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C68D42">
      <w:pPr>
        <w:pStyle w:val="2"/>
        <w:ind w:left="0" w:leftChars="0" w:firstLine="0" w:firstLineChars="0"/>
        <w:jc w:val="center"/>
        <w:rPr>
          <w:rFonts w:hint="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河南省交通事业发展中心2026年普通干线公路质量安全与设计施工符合性检测项目</w:t>
      </w:r>
      <w:r>
        <w:rPr>
          <w:rFonts w:hint="eastAsia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gcjc-1标段</w:t>
      </w:r>
      <w:r>
        <w:rPr>
          <w:rFonts w:hint="eastAsia"/>
          <w:color w:val="auto"/>
          <w:sz w:val="24"/>
          <w:szCs w:val="24"/>
          <w:highlight w:val="none"/>
          <w:lang w:eastAsia="zh-CN"/>
        </w:rPr>
        <w:t>）</w:t>
      </w:r>
    </w:p>
    <w:p w14:paraId="4F1DB0EC">
      <w:pPr>
        <w:pStyle w:val="2"/>
        <w:ind w:left="0" w:leftChars="0" w:firstLine="0" w:firstLineChars="0"/>
        <w:jc w:val="center"/>
        <w:rPr>
          <w:rFonts w:hint="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/>
          <w:color w:val="auto"/>
          <w:sz w:val="24"/>
          <w:szCs w:val="24"/>
          <w:highlight w:val="none"/>
          <w:lang w:eastAsia="zh-CN"/>
        </w:rPr>
        <w:t>废标公告</w:t>
      </w:r>
    </w:p>
    <w:p w14:paraId="54F50160">
      <w:pPr>
        <w:bidi w:val="0"/>
        <w:rPr>
          <w:rFonts w:hint="eastAsia"/>
          <w:lang w:eastAsia="zh-CN"/>
        </w:rPr>
      </w:pPr>
    </w:p>
    <w:p w14:paraId="615B5AC6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一、项目基本情况</w:t>
      </w:r>
    </w:p>
    <w:p w14:paraId="48A4D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1、采购项目编号：</w:t>
      </w:r>
      <w:r>
        <w:rPr>
          <w:rFonts w:hint="eastAsia" w:ascii="宋体" w:hAnsi="宋体" w:eastAsia="宋体" w:cs="宋体"/>
          <w:sz w:val="24"/>
          <w:szCs w:val="24"/>
        </w:rPr>
        <w:t>豫财招标采购-2026-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1121</w:t>
      </w:r>
    </w:p>
    <w:p w14:paraId="3896FA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2、采购项目名称：河南省交通事业发展中心2026年普通干线公路质量安全与设计施工符合性检测项目</w:t>
      </w:r>
    </w:p>
    <w:p w14:paraId="182BF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3、公告类型：废标公告</w:t>
      </w:r>
    </w:p>
    <w:p w14:paraId="34CC79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zh-CN" w:eastAsia="zh-CN" w:bidi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4、采购公告发布日期及原公告发布媒介：</w:t>
      </w:r>
      <w:r>
        <w:rPr>
          <w:rFonts w:hint="eastAsia" w:ascii="宋体" w:hAnsi="宋体" w:eastAsia="宋体" w:cs="宋体"/>
          <w:sz w:val="24"/>
          <w:szCs w:val="24"/>
          <w:lang w:val="zh-CN" w:eastAsia="zh-CN" w:bidi="zh-CN"/>
        </w:rPr>
        <w:tab/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2920"/>
        <w:gridCol w:w="4127"/>
      </w:tblGrid>
      <w:tr w14:paraId="1C58A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5" w:type="dxa"/>
            <w:vAlign w:val="center"/>
          </w:tcPr>
          <w:p w14:paraId="24196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Autospacing="0" w:line="360" w:lineRule="auto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发布日期</w:t>
            </w:r>
          </w:p>
        </w:tc>
        <w:tc>
          <w:tcPr>
            <w:tcW w:w="2920" w:type="dxa"/>
            <w:vAlign w:val="center"/>
          </w:tcPr>
          <w:p w14:paraId="25B71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Autospacing="0" w:line="360" w:lineRule="auto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发布媒介</w:t>
            </w:r>
          </w:p>
        </w:tc>
        <w:tc>
          <w:tcPr>
            <w:tcW w:w="4127" w:type="dxa"/>
            <w:vAlign w:val="center"/>
          </w:tcPr>
          <w:p w14:paraId="11F95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Autospacing="0" w:line="360" w:lineRule="auto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标段</w:t>
            </w:r>
          </w:p>
        </w:tc>
      </w:tr>
      <w:tr w14:paraId="7FBF0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5" w:type="dxa"/>
            <w:vAlign w:val="center"/>
          </w:tcPr>
          <w:p w14:paraId="69F4D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Autospacing="0" w:line="360" w:lineRule="auto"/>
              <w:ind w:firstLine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2026-0</w:t>
            </w:r>
            <w:r>
              <w:rPr>
                <w:rFonts w:hint="eastAsia" w:cs="宋体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eastAsia" w:cs="宋体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08</w:t>
            </w:r>
          </w:p>
        </w:tc>
        <w:tc>
          <w:tcPr>
            <w:tcW w:w="2920" w:type="dxa"/>
            <w:vAlign w:val="center"/>
          </w:tcPr>
          <w:p w14:paraId="49753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Autospacing="0" w:line="360" w:lineRule="auto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  <w:t>《河南省政府采购网》、《河南省公共资源交易中心网》、《中国招标投标公共服务平台》</w:t>
            </w:r>
          </w:p>
        </w:tc>
        <w:tc>
          <w:tcPr>
            <w:tcW w:w="4127" w:type="dxa"/>
            <w:vAlign w:val="center"/>
          </w:tcPr>
          <w:p w14:paraId="4D515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Autospacing="0" w:line="360" w:lineRule="auto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zh-CN" w:eastAsia="zh-CN" w:bidi="zh-CN"/>
              </w:rPr>
              <w:t>河南省交通事业发展中心2026年普通干线公路质量安全与设计施工符合性检测项目（gcjc-1标段）</w:t>
            </w:r>
          </w:p>
        </w:tc>
      </w:tr>
    </w:tbl>
    <w:p w14:paraId="62C241B3">
      <w:pPr>
        <w:keepNext w:val="0"/>
        <w:keepLines w:val="0"/>
        <w:pageBreakBefore w:val="0"/>
        <w:widowControl w:val="0"/>
        <w:tabs>
          <w:tab w:val="left" w:pos="68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4"/>
          <w:szCs w:val="24"/>
          <w:shd w:val="clear" w:fill="FFFFFF"/>
        </w:rPr>
        <w:t>5、开标日期：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8"/>
        <w:gridCol w:w="4114"/>
      </w:tblGrid>
      <w:tr w14:paraId="10B1C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8" w:type="dxa"/>
            <w:vAlign w:val="center"/>
          </w:tcPr>
          <w:p w14:paraId="5FA5C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Autospacing="0" w:line="360" w:lineRule="auto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标段</w:t>
            </w:r>
          </w:p>
        </w:tc>
        <w:tc>
          <w:tcPr>
            <w:tcW w:w="4114" w:type="dxa"/>
            <w:vAlign w:val="center"/>
          </w:tcPr>
          <w:p w14:paraId="054CB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Autospacing="0" w:line="360" w:lineRule="auto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日期</w:t>
            </w:r>
          </w:p>
        </w:tc>
      </w:tr>
      <w:tr w14:paraId="19B4C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8" w:type="dxa"/>
            <w:vAlign w:val="center"/>
          </w:tcPr>
          <w:p w14:paraId="77156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Autospacing="0" w:line="360" w:lineRule="auto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zh-CN" w:eastAsia="zh-CN" w:bidi="zh-CN"/>
              </w:rPr>
              <w:t>河南省交通事业发展中心2026年普通干线公路质量安全与设计施工符合性检测项目（gcjc-1标段）</w:t>
            </w:r>
          </w:p>
        </w:tc>
        <w:tc>
          <w:tcPr>
            <w:tcW w:w="4114" w:type="dxa"/>
            <w:vAlign w:val="center"/>
          </w:tcPr>
          <w:p w14:paraId="2E978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afterAutospacing="0" w:line="360" w:lineRule="auto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  <w:t>2026-0</w:t>
            </w:r>
            <w:r>
              <w:rPr>
                <w:rFonts w:hint="eastAsia" w:cs="宋体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  <w:t>-</w:t>
            </w:r>
            <w:r>
              <w:rPr>
                <w:rFonts w:hint="eastAsia" w:cs="宋体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29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  <w:t xml:space="preserve"> 09:00:00</w:t>
            </w:r>
          </w:p>
        </w:tc>
      </w:tr>
    </w:tbl>
    <w:p w14:paraId="7106C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zh-CN" w:eastAsia="zh-CN" w:bidi="zh-CN"/>
        </w:rPr>
      </w:pPr>
      <w:r>
        <w:rPr>
          <w:rFonts w:hint="eastAsia" w:ascii="宋体" w:hAnsi="宋体" w:eastAsia="宋体" w:cs="宋体"/>
          <w:sz w:val="24"/>
          <w:szCs w:val="24"/>
          <w:lang w:val="zh-CN" w:eastAsia="zh-CN" w:bidi="zh-CN"/>
        </w:rPr>
        <w:t>二、废标(终止)原因</w:t>
      </w:r>
    </w:p>
    <w:p w14:paraId="74DDA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zh-CN" w:eastAsia="zh-CN" w:bidi="zh-CN"/>
        </w:rPr>
      </w:pPr>
      <w:r>
        <w:rPr>
          <w:rFonts w:hint="eastAsia" w:ascii="宋体" w:hAnsi="宋体" w:eastAsia="宋体" w:cs="宋体"/>
          <w:sz w:val="24"/>
          <w:szCs w:val="24"/>
          <w:lang w:val="zh-CN" w:eastAsia="zh-CN" w:bidi="zh-CN"/>
        </w:rPr>
        <w:t>因递交投标文件的供应商不足3家，不符合开标法定要求，本</w:t>
      </w:r>
      <w:r>
        <w:rPr>
          <w:rFonts w:hint="eastAsia" w:cs="宋体"/>
          <w:sz w:val="24"/>
          <w:szCs w:val="24"/>
          <w:lang w:val="zh-CN" w:eastAsia="zh-CN" w:bidi="zh-CN"/>
        </w:rPr>
        <w:t>标段废标</w:t>
      </w:r>
      <w:r>
        <w:rPr>
          <w:rFonts w:hint="eastAsia" w:ascii="宋体" w:hAnsi="宋体" w:eastAsia="宋体" w:cs="宋体"/>
          <w:sz w:val="24"/>
          <w:szCs w:val="24"/>
          <w:lang w:val="zh-CN" w:eastAsia="zh-CN" w:bidi="zh-CN"/>
        </w:rPr>
        <w:t>。</w:t>
      </w:r>
    </w:p>
    <w:p w14:paraId="78EE94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zh-CN" w:eastAsia="zh-CN" w:bidi="zh-CN"/>
        </w:rPr>
      </w:pPr>
      <w:r>
        <w:rPr>
          <w:rFonts w:hint="eastAsia" w:ascii="宋体" w:hAnsi="宋体" w:eastAsia="宋体" w:cs="宋体"/>
          <w:sz w:val="24"/>
          <w:szCs w:val="24"/>
          <w:lang w:val="zh-CN" w:eastAsia="zh-CN" w:bidi="zh-CN"/>
        </w:rPr>
        <w:t>三、其他补充事宜</w:t>
      </w:r>
    </w:p>
    <w:p w14:paraId="174D54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zh-CN" w:eastAsia="zh-CN" w:bidi="zh-CN"/>
        </w:rPr>
      </w:pPr>
      <w:r>
        <w:rPr>
          <w:rFonts w:hint="eastAsia" w:ascii="宋体" w:hAnsi="宋体" w:eastAsia="宋体" w:cs="宋体"/>
          <w:sz w:val="24"/>
          <w:szCs w:val="24"/>
          <w:lang w:val="zh-CN" w:eastAsia="zh-CN" w:bidi="zh-CN"/>
        </w:rPr>
        <w:t>无</w:t>
      </w:r>
    </w:p>
    <w:p w14:paraId="53094D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zh-CN" w:eastAsia="zh-CN" w:bidi="zh-CN"/>
        </w:rPr>
      </w:pPr>
      <w:r>
        <w:rPr>
          <w:rFonts w:hint="eastAsia" w:ascii="宋体" w:hAnsi="宋体" w:eastAsia="宋体" w:cs="宋体"/>
          <w:sz w:val="24"/>
          <w:szCs w:val="24"/>
          <w:lang w:val="zh-CN" w:eastAsia="zh-CN" w:bidi="zh-CN"/>
        </w:rPr>
        <w:t>四、凡对本次公告内容提出询问，请按以下方式联系</w:t>
      </w:r>
    </w:p>
    <w:p w14:paraId="7896CD95">
      <w:pPr>
        <w:autoSpaceDE/>
        <w:autoSpaceDN/>
        <w:spacing w:line="360" w:lineRule="auto"/>
        <w:ind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  <w:t xml:space="preserve">1. 采购人信息 </w:t>
      </w:r>
    </w:p>
    <w:p w14:paraId="4C59CCF5">
      <w:pPr>
        <w:autoSpaceDE/>
        <w:autoSpaceDN/>
        <w:spacing w:line="360" w:lineRule="auto"/>
        <w:ind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  <w:t>名称： 河南省交通事业发展中心</w:t>
      </w:r>
      <w:bookmarkStart w:id="0" w:name="_GoBack"/>
      <w:bookmarkEnd w:id="0"/>
    </w:p>
    <w:p w14:paraId="2C18A859">
      <w:pPr>
        <w:autoSpaceDE/>
        <w:autoSpaceDN/>
        <w:spacing w:line="360" w:lineRule="auto"/>
        <w:ind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  <w:t>地址：郑州市金水东路26号</w:t>
      </w:r>
    </w:p>
    <w:p w14:paraId="48FF33E6">
      <w:pPr>
        <w:autoSpaceDE/>
        <w:autoSpaceDN/>
        <w:spacing w:line="360" w:lineRule="auto"/>
        <w:ind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  <w:t>联 系 人：韩先生</w:t>
      </w:r>
    </w:p>
    <w:p w14:paraId="0176E908">
      <w:pPr>
        <w:autoSpaceDE/>
        <w:autoSpaceDN/>
        <w:spacing w:line="360" w:lineRule="auto"/>
        <w:ind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  <w:t>联系方式：0371-87166293</w:t>
      </w:r>
    </w:p>
    <w:p w14:paraId="49D68FA7">
      <w:pPr>
        <w:autoSpaceDE/>
        <w:autoSpaceDN/>
        <w:spacing w:line="360" w:lineRule="auto"/>
        <w:ind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  <w:t xml:space="preserve">2.采购代理机构信息（如有） </w:t>
      </w:r>
    </w:p>
    <w:p w14:paraId="4751D8E7">
      <w:pPr>
        <w:autoSpaceDE/>
        <w:autoSpaceDN/>
        <w:spacing w:line="360" w:lineRule="auto"/>
        <w:ind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  <w:t xml:space="preserve">名称：中发祥和工程管理有限公司 </w:t>
      </w:r>
    </w:p>
    <w:p w14:paraId="29FAF60D">
      <w:pPr>
        <w:autoSpaceDE/>
        <w:autoSpaceDN/>
        <w:spacing w:line="360" w:lineRule="auto"/>
        <w:ind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  <w:t>地址：郑州市中原区建设西路198号院B座12层10号、11号</w:t>
      </w:r>
    </w:p>
    <w:p w14:paraId="1BBE2C4A">
      <w:pPr>
        <w:autoSpaceDE/>
        <w:autoSpaceDN/>
        <w:spacing w:line="360" w:lineRule="auto"/>
        <w:ind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  <w:t>联系人：张克玉、李少鹏</w:t>
      </w:r>
    </w:p>
    <w:p w14:paraId="69B5C502">
      <w:pPr>
        <w:autoSpaceDE/>
        <w:autoSpaceDN/>
        <w:spacing w:line="360" w:lineRule="auto"/>
        <w:ind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  <w:t>联系方式：0371-67819811</w:t>
      </w:r>
    </w:p>
    <w:p w14:paraId="7D53CB6B">
      <w:pPr>
        <w:autoSpaceDE/>
        <w:autoSpaceDN/>
        <w:spacing w:line="360" w:lineRule="auto"/>
        <w:ind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  <w:t xml:space="preserve">3.项目联系方式 </w:t>
      </w:r>
    </w:p>
    <w:p w14:paraId="12AFC514">
      <w:pPr>
        <w:autoSpaceDE/>
        <w:autoSpaceDN/>
        <w:spacing w:line="360" w:lineRule="auto"/>
        <w:ind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  <w:t>项目联系人：张克玉、李少鹏</w:t>
      </w:r>
    </w:p>
    <w:p w14:paraId="23B3C816">
      <w:pPr>
        <w:autoSpaceDE/>
        <w:autoSpaceDN/>
        <w:spacing w:line="360" w:lineRule="auto"/>
        <w:ind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bidi="ar-SA"/>
        </w:rPr>
        <w:t>联系方式：0371-67819811</w:t>
      </w:r>
    </w:p>
    <w:p w14:paraId="6D9E6F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76" w:firstLineChars="200"/>
        <w:textAlignment w:val="auto"/>
        <w:rPr>
          <w:rFonts w:hint="eastAsia"/>
          <w:color w:val="auto"/>
          <w:spacing w:val="-1"/>
          <w:sz w:val="24"/>
          <w:szCs w:val="24"/>
          <w:highlight w:val="none"/>
        </w:rPr>
      </w:pPr>
    </w:p>
    <w:p w14:paraId="6F715FA2">
      <w:pPr>
        <w:bidi w:val="0"/>
        <w:ind w:firstLine="403" w:firstLineChars="0"/>
        <w:jc w:val="left"/>
        <w:rPr>
          <w:rFonts w:hint="eastAsia"/>
          <w:lang w:val="zh-CN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4D4C9E"/>
    <w:rsid w:val="5CD331B5"/>
    <w:rsid w:val="632D6B89"/>
    <w:rsid w:val="73993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9"/>
    <w:pPr>
      <w:spacing w:before="59"/>
      <w:ind w:left="355" w:right="194" w:firstLine="3654" w:firstLineChars="1300"/>
      <w:outlineLvl w:val="0"/>
    </w:pPr>
    <w:rPr>
      <w:b/>
      <w:bCs/>
      <w:sz w:val="28"/>
      <w:szCs w:val="28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492</Words>
  <Characters>577</Characters>
  <Lines>0</Lines>
  <Paragraphs>0</Paragraphs>
  <TotalTime>1</TotalTime>
  <ScaleCrop>false</ScaleCrop>
  <LinksUpToDate>false</LinksUpToDate>
  <CharactersWithSpaces>583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2026-05-08T02:13:00Z</dcterms:created>
  <dc:creator>Administrator</dc:creator>
  <cp:lastModifiedBy>Administrator</cp:lastModifiedBy>
  <dcterms:modified xsi:type="dcterms:W3CDTF">2026-09-29T07:31:54Z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eyJoZGlkIjoiYmQ0YjRiZTY3OGJjMGMzNTBlODA1ZjZiMTI2YjJlNTYiLCJ1c2VySWQiOiIyMjEzMTQ2NDYifQ==</vt:lpwstr>
  </property>
  <property fmtid="{D5CDD505-2E9C-101B-9397-08002B2CF9AE}" pid="4" name="ICV">
    <vt:lpwstr>861C3C4AECA94BA8821CD56DFAE3D57E_12</vt:lpwstr>
  </property>
</Properties>
</file>