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F3986">
      <w:pPr>
        <w:keepNext w:val="0"/>
        <w:keepLines w:val="0"/>
        <w:widowControl/>
        <w:suppressLineNumbers w:val="0"/>
        <w:spacing w:before="0" w:beforeAutospacing="0" w:after="0" w:afterAutospacing="0"/>
        <w:ind w:left="0" w:right="0"/>
        <w:jc w:val="left"/>
        <w:rPr>
          <w:rFonts w:hint="eastAsia" w:ascii="宋体" w:hAnsi="宋体" w:eastAsia="宋体" w:cs="宋体"/>
          <w:b/>
          <w:bCs/>
          <w:color w:val="333333"/>
          <w:sz w:val="28"/>
          <w:szCs w:val="28"/>
        </w:rPr>
      </w:pPr>
      <w:r>
        <w:rPr>
          <w:rFonts w:hint="eastAsia" w:ascii="宋体" w:hAnsi="宋体" w:eastAsia="宋体" w:cs="宋体"/>
          <w:b/>
          <w:bCs/>
          <w:color w:val="333333"/>
          <w:kern w:val="0"/>
          <w:sz w:val="28"/>
          <w:szCs w:val="28"/>
          <w:lang w:val="en-US" w:eastAsia="zh-CN" w:bidi="ar"/>
        </w:rPr>
        <w:t>一、原采购信息内容</w:t>
      </w:r>
    </w:p>
    <w:p w14:paraId="1329C39E">
      <w:pPr>
        <w:pStyle w:val="4"/>
        <w:numPr>
          <w:ilvl w:val="0"/>
          <w:numId w:val="0"/>
        </w:numPr>
        <w:spacing w:line="360" w:lineRule="auto"/>
        <w:ind w:firstLine="560" w:firstLineChars="200"/>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333333"/>
          <w:sz w:val="28"/>
          <w:szCs w:val="28"/>
          <w:lang w:val="en-US" w:eastAsia="zh-CN"/>
        </w:rPr>
        <w:t>招标文件第二章：项目需求 二、采购需求：</w:t>
      </w:r>
    </w:p>
    <w:p w14:paraId="6A8BF5A7">
      <w:pPr>
        <w:pStyle w:val="4"/>
        <w:numPr>
          <w:ilvl w:val="0"/>
          <w:numId w:val="0"/>
        </w:numPr>
        <w:spacing w:line="360" w:lineRule="auto"/>
        <w:ind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SA"/>
        </w:rPr>
        <w:t>（一）</w:t>
      </w:r>
      <w:r>
        <w:rPr>
          <w:rFonts w:hint="eastAsia" w:ascii="宋体" w:hAnsi="宋体" w:cs="宋体"/>
          <w:b/>
          <w:bCs/>
          <w:kern w:val="2"/>
          <w:sz w:val="24"/>
          <w:szCs w:val="24"/>
          <w:lang w:val="en-US" w:eastAsia="zh-CN" w:bidi="ar-SA"/>
        </w:rPr>
        <w:t>5处</w:t>
      </w:r>
      <w:r>
        <w:rPr>
          <w:rFonts w:hint="eastAsia" w:asciiTheme="minorEastAsia" w:hAnsiTheme="minorEastAsia" w:eastAsiaTheme="minorEastAsia" w:cstheme="minorEastAsia"/>
          <w:b/>
          <w:bCs/>
          <w:i w:val="0"/>
          <w:iCs w:val="0"/>
          <w:color w:val="000000"/>
          <w:kern w:val="0"/>
          <w:sz w:val="24"/>
          <w:szCs w:val="24"/>
          <w:u w:val="none"/>
          <w:lang w:val="en-US" w:eastAsia="zh-CN" w:bidi="ar"/>
        </w:rPr>
        <w:t>电子警察卡口、红绿灯及1处违停</w:t>
      </w:r>
      <w:r>
        <w:rPr>
          <w:rFonts w:hint="eastAsia" w:ascii="宋体" w:hAnsi="宋体" w:eastAsia="宋体" w:cs="宋体"/>
          <w:b/>
          <w:bCs/>
          <w:color w:val="000000"/>
          <w:kern w:val="0"/>
          <w:sz w:val="24"/>
          <w:szCs w:val="24"/>
        </w:rPr>
        <w:t>采购清单</w:t>
      </w:r>
    </w:p>
    <w:tbl>
      <w:tblPr>
        <w:tblStyle w:val="6"/>
        <w:tblW w:w="135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421"/>
        <w:gridCol w:w="530"/>
        <w:gridCol w:w="10433"/>
        <w:gridCol w:w="819"/>
        <w:gridCol w:w="770"/>
      </w:tblGrid>
      <w:tr w14:paraId="482D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E3D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襄城县公安局新建5处电子警察卡口、红绿灯及1处违停技术参数要求（氾城大道与凤翔路、氾城大道与新兴路、文昌路与金襄大道、中心路与金襄大道、襄业路与金襄大道）</w:t>
            </w:r>
          </w:p>
        </w:tc>
      </w:tr>
      <w:tr w14:paraId="3EDC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59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电子警察设备清单</w:t>
            </w:r>
          </w:p>
        </w:tc>
      </w:tr>
      <w:tr w14:paraId="7B9E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0C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B4D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项目名称</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91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项目特征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A5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47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r>
      <w:tr w14:paraId="47FA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CB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CC6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新国标一级环保电子警察抓拍单元（900万像素）</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C21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图像传感器检验：采用具有全局曝光功能的GS-CMOS图像传感器，设备组成检查：高清抓拍单元由摄像机、高清镜头、室外防护罩、风扇、补光灯、电源适配器、安装万向节等组成。</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双路sensor图像融合功能室内测试：设备的镜头和两个sensor一体化设计，具有独立三角分光棱镜分光结构装置，分别接收可见光和红外光。抓拍支持输出三张同时刻同目标图片，包括可见光路图片（全彩），红外路图片（黑白）和融合图片（全彩）。三张图片抓拍时间为同一时刻，抓拍秒表显示为同一时刻，抓拍运动目标，三张图片中目标位置相同无位移。查看图片中的分辨率为4096 *2160，水平扫描线不小于2000TVL；同时预览两路sensor视频，对其中一路sensor进行外部遮挡，该路sensor的预览发生对应的遮挡变化，另外一路正常。黑暗环境下，打开红外爆闪灯进行抓拍，红外路图片爆闪补光光斑明显，可见光路无变化，融合图片具有爆闪补光效果；关闭红外爆闪灯进行抓拍，红外路图片无补光光斑，融合图无爆闪补光效果。（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视频分辨率设置检查：支持视频分辨率设置为：50fps：4096×2160、3840×2336、1920×1080、1600×1200、1280×720；25fps：4096×2160、3840×2336、1920×1080、1600×1200、1280×720。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机动车违法检测抓拍功能检查 ：支持按车道和时间段配置机动车违法检测抓拍规则，包括压线、违法变道、不按导向行驶、占用非机动车道、倒车、闯红灯、不按规定车道行驶、占用公交车道、逆行、违反禁止左/右转、违法掉头、违反禁货车通行。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闯红灯捕获率试验：在天气晴朗无雾，号牌无遮挡，无污损的条件进行测试，白天测试时的环境光照度不低于200lx，晚上测试时辅助照明光照度不高于30lx。</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白天闯红灯捕获率≥99%;</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晚上闯红灯捕获率≥99%;</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车身颜色识别功能检查 ：支持识别不少于 39 种车身颜色，包括白、黑、红、黄、灰、蓝、绿、粉、紫、暗紫、棕、栗色、银灰、暗灰、白烟、深橙、浅玫瑰、番茄红、橄榄、金、暗橄榄、黄绿、绿黄、森林绿、海洋绿、深天蓝、青、深蓝、深红、深绿、深黄、深粉、深紫、深棕、深青、橙、深金、粉红、其他；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支持识别车身副颜色。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车牌识别功能检查 ：支持对25×10 像素～1100×3000 像素的机动车车牌进行抓拍并识别号码；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支持抓拍并识别垂直倾斜角度≤45°、水平倾斜角度≤35°、俯仰角度≤40°的机动车车牌号码。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闯禁行功能检查：支持闯禁行记录功能，可对5种普通车型(包括大货车、中货车、小货车、皮卡车、大客车)及9种特种车型(包括危化品车辆、普通罐车、渣土车、混凝土搅拌车、工程车、粉粒物料运输车、吸污车、环卫车、冷链车)进行检测、抓拍记录、识别及图片存储。（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★车辆子品牌识别功能检查：支持车辆子品牌识别，对车头图片进行分析抓拍，可分析输出OSD叠加7200种车辆子品牌并显示相应的年款，对车尾图片进行分析抓拍，可分析输出 OSD 叠加3900 种车辆子品牌并显示相应的年款。（以公安部检验报告为准）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信号灯状态检测功能检查：支持通过视频检测信号灯状态，支持接收信号机广播的信号灯状态，通过对比判断信号灯的整体运行状况，可在视频预览画面上叠加信号机异常的结果指标。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支持逆行和变道违章触发抓拍，逆行识别类型包括:高速公路逆行、单行道逆向行驶;变道违章检测类型包括:实线变道(含双黄线)、导流区变道、连续变道(&gt;3条车道)</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支持图片编码质量配置，车牌小图的图片质量(大/中/小)可配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支持车牌遮挡检查功能，在检测到车牌被遮挡的情况下可给出提示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支持对两轮/三轮车分类识别;可识别外卖箱(外卖品牌)的标识。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闯红灯违章支持叠加红灯已亮时间，可按照抓拍索引配置叠加红灯已亮时间</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支持同时输出不少于5路视频流，其中1路不低于16Mbps码率，1路不低于8Mbps码率。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41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DA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3AF9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43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02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新国标一级环保反向卡口抓拍单元（900万像素）</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0CC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内置不小于1英寸高帧率彩色全局曝光CMOS高清智能摄像机，由摄像机、高清镜头、室外防护罩、风扇、补光灯、电源适配器、安装万向节组成，采用AC220V供电</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多边形车道配置检查：车道线支持配置成多边形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右转弯压实线检测功能检查：支持车辆右转弯压实线检测并抓拍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超速比设置功能检测盒：支持不少于14种车型(大货车、中货车、小货车、客车、轿车、中客车、危险品运输车、校车、面包车、环卫车、工程车、渣土车、油罐车、其他车型)的不同超速比，可设置14个超速比区间。在同一检测区域内，设备支持根据不同的超速比对不同车型进行超速抓拍，并输出不同的超速抓拍结果及违法代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为保障设备数据展示便捷，设备应实现根据不少于 11 个结果选择进行数据，可自定义选择进行界面展示的数据，包括：设备编号、抓拍时间、事件类型、车道、车牌、车牌颜色、车速（km/h）、车身颜色、车辆类型、车辆品牌等。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双路sensor图像融合功能室内测试：设备的镜头和两个sensor一体化设计，具有独立三角分光棱镜分光结构装置，分别接收可见光和红外光。抓拍支持输出三张同时刻同目标图片，包括可见光路图片（全彩），红外路图片（黑白）和融合图片（全彩）。三张图片抓拍时间为同一时刻，抓拍秒表显示为同一时刻，抓拍运动目标，三张图片中目标位置相同无位移。查看图片中的分辨率为4096 *2160，水平扫描线不小于2000TVL；同时预览两路sensor视频，对其中一路sensor进行外部遮挡，该路sensor的预览发生对应的遮挡变化，另外一路正常。黑暗环境下，打开红外爆闪灯进行抓拍，红外路图片爆闪补光光斑明显，可见光路无变化，融合图片具有爆闪补光效果；关闭红外爆闪灯进行抓拍，红外路图片无补光光斑，融合图无爆闪补光效果。（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视频分辨率设置检查：支持视频分辨率设置为：50fps：4096×2160、3840×2336、1920×1080、1600×1200、1280×720；25fps：4096×2160、3840×2336、1920×1080、1600×1200、1280×720。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图像传输延时检验：网络直连情况下，在只输出主码流、分辨率设置为1920 × 1080、帧率设置为25fps, 码率设置为1Mbps，网络协议为UDP、最短延时、智能分析关闭时，视频图像传输至客户端的延时时间小于等于70ms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★车身颜色识别功能检查 ：支持识别不少于 39 种车身颜色，包括白、黑、红、黄、灰、蓝、绿、粉、紫、暗紫、棕、栗色、银灰、暗灰、白烟、深橙、浅玫瑰、番茄红、橄榄、金、暗橄榄、黄绿、绿黄、森林绿、海洋绿、深天蓝、青、深蓝、深红、深绿、深黄、深粉、深紫、深棕、深青、橙、深金、粉红、其他；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支持识别车身副颜色。（以公安部检验报告为准）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★车牌识别功能检查 ：支持对25×10 像素～1100×3000 像素的机动车车牌进行抓拍并识别号码； （以公安部检验报告为准）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支持抓拍并识别垂直倾斜角度≤45°、水平倾斜角度≤35°、俯仰角度≤40°的机动车车牌号码。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目标跟踪功能检查 ：支持检测并跟踪指定区域内不少于 245 个目标，目标包括机动车、非机动车以及行人。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车辆子品牌识别功能检查：支持车辆子品牌识别，对车头图片进行分析抓拍，可分析输出OSD叠加7200种车辆子品牌并显示相应的年款，对车尾图片进行分析抓拍，可分析输出 OSD 叠加3900 种车辆子品牌并显示相应的年款。</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信号灯状态检测功能检查：支持通过视频检测信号灯状态，支持接收信号机广播的信号灯状态，通过对比判断信号灯的整体运行状况，可在视频预览画面上叠加信号机异常的结果指标。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司乘人员抓拍性能试验：支持前排人脸检测，并识别主驾驶员的性别、是否戴眼镜结构化属性信息，可在抓拍图上叠加主/副驾驶人脸小图和主驾驶员的结构化属性信息。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在天气晴朗无雾，车辆无遮挡，白天环境光照度不低于200lx，夜晚辅助光照度不高于30lx的情况下进行测试。车辆前排人脸抓拍废片率≤1%。前排人脸抓拍率≥99%。其中，车辆前排人脸抓拍废片率=抓拍图上叠加的小图为非人脸的车辆数/实际过车数；前排人脸抓拍率=抓拍人脸数/实际过车中前排人脸数。</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4D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A0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r>
      <w:tr w14:paraId="213D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03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8EB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路口终端服务器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764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★具有18个10M/100M/1000M自适应RJ45接口，其中P1～P16与G1处于同一网段、G2处于另一网段；2个1000M SFP光端接口，分别与G1、G2处于同一网段。（以公安部检验报告为准）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含8T硬盘。</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具有2个RS-232接口、2个RS-485接口、1个USB 3.0接口、2路报警输入接口、2路报警输出接口、1个音频输入接口、1个音频输出接口、4个SATA接口、4个状态指示灯、1个接地端子。</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支持IP地址过滤、SSH开关自定义、视频水印等安全防护功能，具有ARP防攻击设置选项、具备强密码管理功能；支持WEB回话Session ID、数据传输加密、固件完整性等安全检验。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设备应设置操作口令，宜有图像加密，放篡改、防非法复制等措施，以保证原始数据的完整性。重要的图像应加以保护，不被删除和覆盖。设备应有防偶发死机的措施（如硬件看门狗或软件、硬件看门狗或定时自动启动等），死机后的自动恢复时间应满足GB20815中的8.12的要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接入具有ABF聚焦功能的摄像机，可对视频图像进行ABF聚焦；支持接入鱼眼摄像机、双目摄像机、三目摄像机、四目摄像机、八目枪球联动一体机及全局摄像机，并可将视频图像以多画面分割方式显示，可自定义画面布局。</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摄像机与客户端分别连接样机的不同网段时，客户端可以通过端口映射，跨网段直接访问摄像机，对摄像机进行操作，包括进行参数配置、录像实时预览等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支持将1张、2张、3张、4张、5张、6张图片合成，支持选择图片形状，修改顺序，支持原始图片去黑边。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★支持4块3.5或2.5英寸硬盘接入，每块盘位最大兼容12TB硬盘，支持硬盘自动切换，当一块硬盘损坏后，能自动切换至其它硬盘进行存储。支持SSD,机械硬盘和SSD可以混合使用。（以公安部检验报告为准）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外接机柜门时，通过连接开关量信号及相应的设置，当机柜门打开后，联动声音报警。</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配置路段名称、路段编号、路段距离，能够对驶入驶出该路段的车辆抓拍数据匹配并计算车辆的区间速度值；支持设置过滤阈值，对异常测速结果进行过滤；支持超速检测和欠速检测，可分别设定高限速和低限速值；</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支持相同车牌号去重功能，多相机抓拍同一车牌号仅上传一条该车牌条记录到平台。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可对IP通道进行图像虚焦、亮度异常、图像偏色、雪花干扰、条纹干扰等类型视频质量进行诊断，可生成诊断信息并导出查看。</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设置最大速度阈值，控制最大显示速度；支持开启速度控制，设置安全速度阈值、告警速度阈值、超速速度阈值及对应的字体颜色，按速度区段区分显示字体颜色；支持仅超速显示车速、卡口合成上传、违法合成上传、无牌车上传、警牌上传、车牌隐私保护等多种个性发布方式；支持按图片类型区分设置显示内容和字体颜色、是否启用语音播报及播报内容，支持的图片类型有超速、违法变道、违法停车、预违停、违法倒车、逆行、卡口、未礼让行人、闯红灯、不按导向箭头行驶、车辆拥堵禁入、压白线、机占非、占用应急车道、右转不礼让行人、大弯小转、禁货等。（以公安部检验报告为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1B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CD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0139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AC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47A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频闪灯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51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光源类型：16颗优质大功率LED</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发光角度12°</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覆盖范围：单车道环境补光灯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最佳补光范围16米～25米</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触发方式： 4V~6V电平量触发（高电平有效）（可选配开关量触发）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触发信号：频率15~250HZ，占空比1%~39%，响应时间小于20US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外壳材质金属铝</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功耗：35W MAX</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防护等级：IP66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ED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6F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r>
      <w:tr w14:paraId="7276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2B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D6F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爆闪灯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82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采用LED光源和气灯放电两种光源，LED光源呈圆形排布，气体放电光源前置转轴叶片，支持红外和白光补光切换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支持LED频闪、LED爆闪、白光气体爆闪及红外气体爆闪四种补光方式，可通过远程控制切换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眩光阀值增量TI≤1.08%</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触发信号异常时，爆闪灯进入自动保护，触发信号输入正常，爆闪灯自动恢复正常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1路RS485接口、1路气体脉冲爆闪输入接口，一路光源切换接口，1路频闪输入接口、1路LED爆闪输入接口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可通过RS485进行远程升级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支持记录闪光灯闪光次数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防护等级IP66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2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65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r>
      <w:tr w14:paraId="60518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BF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7F7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信号灯检测器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DB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16路信号灯交流信号输入接口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4个RS485输出接口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1路100M网口输出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1个5VDC输出接口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5路拨码开关，用来设置波特率、地址和上传模式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16路交通灯状态指示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检测、通讯单元采用微控制器设计，稳定可靠</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输入接口采用压电保护、光电隔离等防护措施</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实时输出交通灯信号状态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97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9B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1E30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11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B68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千兆交换机</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9B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配置：可用千兆电口数量≥24，可用千兆光口数量≥4</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交换容量≥56 Gbps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转发性能≥41.67 Mpps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支持MAC地址表≥8K</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无风扇设计、支持双电源</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支持防护等级IP40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支持网口共模6 KV浪涌防护</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★静电放电抗扰度试验满足接触放电4kv，间接放电4kv，空气放电8kv（以公安部检验报告为准）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★支持-40℃到+75℃工作环境温度（以公安部检验报告为准）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支持端口实时收发速率统计，7天收发峰值速率统计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支持VLAN、ERPS、SSH、SADP、QoS、DHCP CLIENT、ACL</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支持终端安全防护</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支持远程升级，默认参数恢复，日志查看，基本网络参数配置，及配置文件导入导出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支持端口的速率、流控、使能、双工配置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支持端口通断告警，非法终端接入告警</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C9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6D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151D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6A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764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光纤收发器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AA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导轨式千兆光纤收发器发送端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单模单纤，传输距离可达20公里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支持IEEE 802.3、IEEE 802.3u、IEEE 802.3x网络标准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存储转发交换方式；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工业级设计,安装简便、即插即用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安装方式：DIN卡轨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外壳：金属材质，无风扇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整机功耗：≤6 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浪涌防护：4KV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防护等级：IP40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网络标准：IEEE802.3;IEEE802.3u;IEEE802.3x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接口：1个千兆RJ45，1个千兆FC光口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处理类型：存储转发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交换容量：4Gbps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包转发率：2.98Mbps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光纤接口：1个FC接口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光纤类型：单模单纤，9/125um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传输距离：0~20公里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波长：Tx1310nm/Rx1550nm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发射功率：-6~-1dB</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接收灵敏度：-21dB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76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BB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6777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19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4FB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落地机柜及基础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93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定制，防护等级不低于IP65要求，并具备防雨、防尘、防潮、防热、防雷、防鼠虫、抗干扰等功能，含机柜保护装置</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4C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E9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567D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5C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BAA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抱杆机柜</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A4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定制，含电源系统、避雷设备等。背挂式结构。</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D6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DB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451A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23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E90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电警杆件及基础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B4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定制，杆件高度不低于6.5米，悬臂长度9米,杆件镀锌、喷塑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定制(尺寸1.5*1.5*1.8m³)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A8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58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2C79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9C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1A6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线缆</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52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6D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优质六类网线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F4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85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r>
      <w:tr w14:paraId="7BAD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BA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BFF1">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77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光缆</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40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4芯光缆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7D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E3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14:paraId="41F2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5A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3DFD">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7F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485控制线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3D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RVSP 2*1.0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86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46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r>
      <w:tr w14:paraId="22ED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A8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B519">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906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EB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RVV 3*1.5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5D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22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r>
      <w:tr w14:paraId="7954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9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6352">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F5BA">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A4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RVV 3*2.5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61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8D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r>
      <w:tr w14:paraId="05FC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E7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46C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窨井（中井）</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4A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宽40cm*40cm*深50cm含所有辅料、重型复合材料井盖</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95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C7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574D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F2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FEF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管道</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EE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顶管75管材</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C5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73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r>
      <w:tr w14:paraId="2282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0E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522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B9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F5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97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300D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A0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AF0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3B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BD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D1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4724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7E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150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平台授权</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5D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扩容襄城县公安交通警察大队现正在使用管理平台授权，满足此次设备接入</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95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路</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09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r>
      <w:tr w14:paraId="3242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A4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880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平台对接</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93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新增电警卡口设备，需无缝接入现襄城县公安交通警察大队正在使用管理平台，期间产生任何费用，由投标人自行承担</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F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13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668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1E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4B4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施工及辅材</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9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安装、调试、扎带、抱箍、线管等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A0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9A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0086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F1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信号灯设备清单</w:t>
            </w:r>
          </w:p>
        </w:tc>
      </w:tr>
      <w:tr w14:paraId="2B5E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8A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2E2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项目名称</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D9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项目特征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E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E2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r>
      <w:tr w14:paraId="6506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4F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4C5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交通信号灯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0E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包含：灯具、帽檐、装饰边、背杆支架；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面罩规格：φ400mm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面罩材质：玻璃</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外壳材质：铝压铸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表面处理：黑色喷塑哑光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LED数量：红156，黄156，绿156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LED波长：红：625nm；黄：590nm；绿：505nm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LED直径：φ5mm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单管电流：＜18mA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LED寿命：≥70000小时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绝缘电阻：≥500MΩ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介电强度：≥1440V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中心光强：400 ~1000 cd</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可视距离：＞450m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可视角度：＞30°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功率：功率≤20W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防护等级：IP53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24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E1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7BD1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E9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E53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交通信号灯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74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包含：灯具、帽檐、装饰边、背杆支架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面罩规格：φ400mm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面罩材质：玻璃</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外壳材质：铝压铸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表面处理：黑色喷塑哑光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LED数量：红90，黄90，绿90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LED波长：红：625nm；黄：590nm；绿：505nm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LED直径：φ5mm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单管电流：＜18mA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LED寿命：≥70000小时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绝缘电阻：≥500MΩ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介电强度：≥1440V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中心亮度：5000 ~15000 cd/m2</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可视距离：＞450m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可视角度：＞30°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功率：功率≤20W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防护等级：IP53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A9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6F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0CEF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F7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636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人行信号灯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98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包含：灯具、帽檐、横连杆抱箍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面罩规格：φ300mm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面罩材质：玻璃</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外壳材质：铝压铸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表面处理：黑色喷塑哑光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LED数量：红60，绿56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LED波长：红：625nm；绿：505nm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LED直径：φ5mm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单管电流：＜18mA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LED寿命：≥70000小时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绝缘电阻：≥500MΩ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介电强度：≥1440V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中心光强：150~400 cd</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可视距离：＞300m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可视角度：＞30°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功率：功率≤10W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防护等级：IP53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9A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29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r>
      <w:tr w14:paraId="37E4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17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F29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人行灯杆件及基础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DC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杆高3.5m,φ120—φ150*4(含基础）</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51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BC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3FDD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74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B86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信号灯杆件及基础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16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定制型杆，杆件高度不低于4.5米，杆件镀锌、喷塑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定制(尺寸1.5*1.5*1.8m³)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11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C7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1026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4C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B5B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信号机</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8F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信号机应符合《道路交通信号控制机》GB25280-2016要求，产品类别为C类，耐温等级为A级；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信号机通信协议应符合GB 25280-2016《道路交通信号控制机》中附录A的要求；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信号机应满足NTCIP通讯协议的体系结构，对NTCIP协议通讯方式的主要协议提供支持；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信号机软件应符合国家标准GB/T 20999-2017《交通信号控制机与上位机间的数据通信协议》的体系结构，支持标准所定义的通讯方式及相关对象；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★支持接入电子警察，实时接收电子警察采集到的到达离开时间、车型、车牌、统计车道级和转向级交通流量数据，并应用于信号机协调控制；（以公安部检验报告为准）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★支持接入视频车检器并接收数据，可按固定间隔或信控周期获取每个车道的流量、平均车速、平均车头时距、时间占有率、排队长度数据；（以公安部检验报告为准）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支持无缆线绿波协调控制功能，可利用信号机自身的时钟、通过设定相位差实现不同路口之间的离线协调，且支持自动按照时间段切换协调方案；</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支持公交车辆优先功能，可接入RFID设备并检测相应的公交车辆，当公交车接近路口时信号机通过红灯早断、绿灯延长、插入相位的方式执行公交优先，支持用户自定义优先方式；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支持自适应感应控制，在自适应感应控制方案中，动态调整最大绿时长；</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支持潮汐车道控制功能，可按参数配置（执行时段、潮汐车道通行方向、清空时间）完成潮汐车道方向定时切换，支持人工实时切换方案，支持进行潮汐车道状态监控；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本地可自定义组合逻辑控制:支持参与运算的数据有相位状态、控制状态、控制模式、检测器状态、交通流统计数据;支持各数据的与、或、非运算，交通流统计数据支持比较运算(大于、小于、等于、大于等于、小于等于);支持执行的控制动作有切换方案、延长相位、修改控制模式、插入/取消相位、执行时钟同步、故障检测启动/关闭、修改信号机运行参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★相域控制:信号机支持同一时段表中环模式方案和相位阶段模式方案的切换，该功能下控制模式支持定周期控制、协调控制和感应控制。（以公安部检验报告为准）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可编程相位控制:信号机可以对当前周期中正在放行和未放行的阶段执行延长时间、缩减时间、插入阶段等操作。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信号机内置 WEB服务,并可通过Web 对当前路口的三维路口模型进行实时展示。信号机支持在WEB三维路口模型图形化界面中实时展示灯态信息,可通过图形化配置路口方案,包括渠化信息(环岛、二次过街、可变车道、潮汐车道等特殊路口的配置)、检测器、信号灯连接关系、配时方案与时段信息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CA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52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5E6C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D7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4A0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线缆</w:t>
            </w: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041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信号控制线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A8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KVV4*1.5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B1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7A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1400</w:t>
            </w:r>
          </w:p>
        </w:tc>
      </w:tr>
      <w:tr w14:paraId="069F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D7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C0D4B">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5F32">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12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kvv14*1.5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7D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92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r>
      <w:tr w14:paraId="506E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CB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2BFB4">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42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66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RVV3*1.5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F5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B2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r>
      <w:tr w14:paraId="673D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D6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63A6">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C1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窨井（中井）</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C2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宽40cm*40cm*深50cm含所有辅料、重型复合材料井盖</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B2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6D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r>
      <w:tr w14:paraId="0DCF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9E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A15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管道</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BA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顶管75管材</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7A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35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2100</w:t>
            </w:r>
          </w:p>
        </w:tc>
      </w:tr>
      <w:tr w14:paraId="56626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98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9DE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施工及辅材</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F1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安装、调试、扎带、抱箍、线管等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A7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4C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522C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6A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62F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01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26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9E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00F5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34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1处违停</w:t>
            </w:r>
          </w:p>
        </w:tc>
      </w:tr>
      <w:tr w14:paraId="1C3E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8E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04E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项目名称</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99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项目特征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A2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5F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r>
      <w:tr w14:paraId="6256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D8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D6F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64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包含杆件材料、基础地笼、混凝土、接地和施工费</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63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40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6089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7B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AE7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违停球机</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12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摄像机靶面尺寸为1/1.8英寸、分辨率与帧率可设置为2688x1520@30fps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★摄像机内置镜头，支持不小于40倍光学变倍，镜头最大焦距不小于240mm（以公安部检验报告为准）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样机自带雨刷,可通过网络远程控制雨刷功能检验雨刷开启、关闭；</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★样机安装接口具有双防脱落装置(安全绳、圆形安装盘),具有12个安装孔位（以公安部检验报告为准）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支持最低照度可达彩色0.0002Lx，黑白0.0001Lx；</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水平旋转范围:0°~360°连续旋转，垂直旋转范围:-20°~90°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可通过IE浏览器将视频编码格式设置为H. 265、H.264、MJPEG、smart265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支持对距离样机250m处机动车违法停车行为进行抓拍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可对机动车违停、逆行、压线、连续变道、机占非、掉头、蛇形变道、变道、加塞9种交通违法行为进行检测并抓拍，当触发报警后，可联动报警并上传图片；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支持抛洒物检测、行人检测、拥堵检测、路障检测、施工检测、交通事故检测、烟雾检测、火灾检测,当监控场景内道路事件触发报警后,可联动报警输出并上传图片,支持配置灵敏度、持续时间和过滤时间,支持布防多边形检测区域；</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交通事件和道路事件可根据布防时间自动切换；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可在智能展示界面显示通过监视画面中的机动车子品牌标志,显示车尾子品牌标志不少于3117种;显示车头子品牌标志不少于7129种；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显示通过监视画面中的机动车车辆特征,包括:SUV、MPV、轿车、面包车、皮卡、小货车、货车、客车；可识别通过监视画面中的机动车车型。在天气晴朗无雾的条件下进行测试,日间测试时的环境光照度不低于200Lx,夜间测试时辅助照明光照度不高于50Lx,日间和夜间各测试100次,日间车型正确识别次数不少于99次,夜间车型正确识别次数不少于99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可识别92式民用车、左右军车、一行结构的新武警车、黄色双行尾牌、使馆车、领馆汽车、警车、04式新军车、新能源车牌、绿色1325农用车、民航车牌；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样机在配置违停检测时,具有布防车牌颜色(黄色车牌、蓝色车牌、绿色车牌和其他车牌)和布防车型(轿车、面包车、货车、客车和其他)配置选项；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★检测到违停车辆时,若目标车牌被遮挡物遮挡时,样机可不对该目标进行车牌识别,并上报无车牌报警（以公安部检验报告为准）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开启车牌增强功能后，在检测到车辆违停时，可对目标车辆的车牌进行降噪处理；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★可对抛洒物事件中的树影、标线进行过滤;可对停车事件中的施工车辆进行过滤;可对行人事件中的交通设施、车身部件、影子进行过滤（以公安部检验报告为准）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摄像机内置1颗8GB eMMC芯片、12颗补光灯、1颗GPU芯片，具有1个RJ45网络接口、1路音频输入、1路音频输出、7路报警输入、2路报警输出、1个RS485接口、1个调试串口、1个SD卡槽。采用DC36V供电。</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DB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A4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5EAC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2B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075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4F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优质六类网线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88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72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r>
      <w:tr w14:paraId="2554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9A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30D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39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电源线,RVV3*1黑-红-黑-黄绿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06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9D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r>
      <w:tr w14:paraId="4B1D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FB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481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光纤收发器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7A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导轨式千兆光纤收发器发送端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单模单纤，传输距离可达20公里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支持IEEE 802.3、IEEE 802.3u、IEEE 802.3x网络标准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存储转发交换方式；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工业级设计,安装简便、即插即用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安装方式：DIN卡轨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外壳：金属材质，无风扇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整机功耗：≤6 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浪涌防护：4KV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防护等级：IP40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网络标准：IEEE802.3;IEEE802.3u;IEEE802.3x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接口：1个千兆RJ45，1个千兆FC光口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处理类型：存储转发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交换容量：4Gbps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包转发率：2.98Mbps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光纤接口：1个FC接口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光纤类型：单模单纤，9/125um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传输距离：0~20公里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波长：Tx1310nm/Rx1550nm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发射功率：-6~-1dB</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接收灵敏度：-21dB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80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19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09CB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DF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5C3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施工辅材</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FD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安装、调试、扎带、抱箍、线管等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27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97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26B4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52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25F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LED提示屏</w:t>
            </w:r>
          </w:p>
        </w:tc>
        <w:tc>
          <w:tcPr>
            <w:tcW w:w="10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0B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专用交通屏 96cmx64cm 单色 可转换文字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06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C8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42A8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0F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1BC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抱杆箱</w:t>
            </w:r>
          </w:p>
        </w:tc>
        <w:tc>
          <w:tcPr>
            <w:tcW w:w="10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18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防水、防尘机柜，含电源防雷、接地、空气开关和接线端子等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5E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3D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5F0A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6C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9D6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7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9A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1F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4E88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A03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AF4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07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7C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45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bl>
    <w:p w14:paraId="2076FA72">
      <w:pPr>
        <w:pStyle w:val="4"/>
        <w:keepNext w:val="0"/>
        <w:keepLines w:val="0"/>
        <w:pageBreakBefore w:val="0"/>
        <w:kinsoku/>
        <w:wordWrap/>
        <w:overflowPunct/>
        <w:topLinePunct w:val="0"/>
        <w:autoSpaceDE/>
        <w:autoSpaceDN/>
        <w:bidi w:val="0"/>
        <w:adjustRightInd/>
        <w:snapToGrid/>
        <w:spacing w:before="67" w:line="440" w:lineRule="exact"/>
        <w:ind w:left="0" w:leftChars="0" w:firstLine="0" w:firstLineChars="0"/>
        <w:rPr>
          <w:rFonts w:hint="eastAsia"/>
          <w:b/>
          <w:bCs/>
          <w:sz w:val="24"/>
          <w:szCs w:val="24"/>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（二）31个路口安装102套交通标志牌</w:t>
      </w:r>
    </w:p>
    <w:tbl>
      <w:tblPr>
        <w:tblStyle w:val="6"/>
        <w:tblW w:w="1364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4"/>
        <w:gridCol w:w="1980"/>
        <w:gridCol w:w="7470"/>
        <w:gridCol w:w="1653"/>
        <w:gridCol w:w="1250"/>
      </w:tblGrid>
      <w:tr w14:paraId="6B7D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6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23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31个路口安装102套交通标志牌参数清单</w:t>
            </w:r>
          </w:p>
        </w:tc>
      </w:tr>
      <w:tr w14:paraId="615D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E5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25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版面尺寸（米）</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68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规格材料表</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A5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车道数量（个）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B0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杆件数量</w:t>
            </w:r>
          </w:p>
        </w:tc>
      </w:tr>
      <w:tr w14:paraId="1CFB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181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指路+导向一体标牌（F杆）</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11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3000*2000*3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5AB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1、标志尺寸：3000*2000*3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立柱：219*6*7500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横梁：2-114*6*3280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加筋法兰盘：600*600*20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预埋法兰盘600*600*5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地脚螺栓：12-27*1200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1.8*7</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 14个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BD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5D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r>
      <w:tr w14:paraId="13C2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0972">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D6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3500*2000*3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412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1、标志尺寸：3500*2000*3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立柱：273*6*7500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横梁：2-140*6*3780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加筋法兰盘：800*800*20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预埋法兰盘：800*800*5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地脚螺栓：12-30*1200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*1.8*9</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抱箍：30*3*18个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49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97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r>
      <w:tr w14:paraId="0CC5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5E1E3">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4E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4000*2500*3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40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1、标志尺寸：4000*2500*3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立柱：273*6*8000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横梁：2-152*6*4280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加筋法兰盘：800*800*20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预埋法兰盘：800*800*5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地脚螺栓：12-30*1200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滑槽：700*2*2.3*10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抱箍：30*3*20个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EF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FC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2537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5F3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单独导向牌</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00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2000*1500*3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13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1、标志尺寸：2000*1500*3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立柱：180*6*7000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横梁：2-89*6*1780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加筋法兰盘：550*550*15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预埋法兰盘：550*550*5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地脚螺栓：8-24*790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*1.3*5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抱箍：30*3*10G、基础：C25混凝土、配钢筋地笼、基础开挖施工、建筑垃圾外运。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5F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CD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r>
      <w:tr w14:paraId="190A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EDA9">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D5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2500*1800*3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494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1、标志尺寸：2500*1800*3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立柱：219*6*7300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横梁：2-114*6*2780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加筋法兰盘：600*600*20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预埋法兰盘600*600*5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地脚螺栓：12-27*1200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1.6*6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 12个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0D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69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r>
      <w:tr w14:paraId="75A4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7"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3BAE2">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1A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3000*2000*3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0F7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1、标志尺寸：3000*2000*3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立柱：219*6*7500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横梁：2-114*6*3280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加筋法兰盘：600*600*20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预埋法兰盘600*600*5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地脚螺栓：12-27*1200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1.8*7</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 14个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6B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8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r>
      <w:tr w14:paraId="2797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36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合计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BE56">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0DAE">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C00B">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4F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102</w:t>
            </w:r>
          </w:p>
        </w:tc>
      </w:tr>
    </w:tbl>
    <w:p w14:paraId="2C0953FE">
      <w:pPr>
        <w:pStyle w:val="4"/>
        <w:spacing w:before="67"/>
        <w:ind w:left="0" w:leftChars="0" w:firstLine="0" w:firstLineChars="0"/>
        <w:rPr>
          <w:rFonts w:hint="eastAsia" w:asciiTheme="minorEastAsia" w:hAnsiTheme="minorEastAsia" w:eastAsiaTheme="minorEastAsia" w:cstheme="minorEastAsia"/>
          <w:b/>
          <w:bCs/>
          <w:i w:val="0"/>
          <w:iCs w:val="0"/>
          <w:color w:val="000000"/>
          <w:kern w:val="0"/>
          <w:sz w:val="24"/>
          <w:szCs w:val="24"/>
          <w:u w:val="none"/>
          <w:lang w:val="en-US" w:eastAsia="zh-CN" w:bidi="ar"/>
        </w:rPr>
      </w:pPr>
    </w:p>
    <w:p w14:paraId="1EC3F964"/>
    <w:p w14:paraId="7713D9F3">
      <w:pPr>
        <w:keepNext w:val="0"/>
        <w:keepLines w:val="0"/>
        <w:widowControl/>
        <w:suppressLineNumbers w:val="0"/>
        <w:spacing w:before="0" w:beforeAutospacing="0" w:after="0" w:afterAutospacing="0"/>
        <w:ind w:left="0" w:right="0"/>
        <w:jc w:val="left"/>
        <w:rPr>
          <w:rFonts w:hint="eastAsia" w:ascii="宋体" w:hAnsi="宋体" w:eastAsia="宋体" w:cs="宋体"/>
          <w:b/>
          <w:bCs/>
          <w:color w:val="333333"/>
          <w:kern w:val="0"/>
          <w:sz w:val="28"/>
          <w:szCs w:val="28"/>
          <w:lang w:val="en-US" w:eastAsia="zh-CN" w:bidi="ar"/>
        </w:rPr>
      </w:pPr>
    </w:p>
    <w:p w14:paraId="459CA4E4">
      <w:pPr>
        <w:keepNext w:val="0"/>
        <w:keepLines w:val="0"/>
        <w:widowControl/>
        <w:suppressLineNumbers w:val="0"/>
        <w:spacing w:before="0" w:beforeAutospacing="0" w:after="0" w:afterAutospacing="0"/>
        <w:ind w:left="0" w:right="0"/>
        <w:jc w:val="left"/>
        <w:rPr>
          <w:rFonts w:hint="eastAsia" w:ascii="宋体" w:hAnsi="宋体" w:eastAsia="宋体" w:cs="宋体"/>
          <w:b/>
          <w:bCs/>
          <w:color w:val="333333"/>
          <w:kern w:val="0"/>
          <w:sz w:val="28"/>
          <w:szCs w:val="28"/>
          <w:lang w:val="en-US" w:eastAsia="zh-CN" w:bidi="ar"/>
        </w:rPr>
      </w:pPr>
    </w:p>
    <w:p w14:paraId="1F32DEB5">
      <w:pPr>
        <w:keepNext w:val="0"/>
        <w:keepLines w:val="0"/>
        <w:widowControl/>
        <w:suppressLineNumbers w:val="0"/>
        <w:spacing w:before="0" w:beforeAutospacing="0" w:after="0" w:afterAutospacing="0"/>
        <w:ind w:left="0" w:right="0"/>
        <w:jc w:val="left"/>
        <w:rPr>
          <w:rFonts w:hint="eastAsia" w:ascii="宋体" w:hAnsi="宋体" w:eastAsia="宋体" w:cs="宋体"/>
          <w:b/>
          <w:bCs/>
          <w:color w:val="333333"/>
          <w:kern w:val="0"/>
          <w:sz w:val="28"/>
          <w:szCs w:val="28"/>
          <w:lang w:val="en-US" w:eastAsia="zh-CN" w:bidi="ar"/>
        </w:rPr>
      </w:pPr>
    </w:p>
    <w:p w14:paraId="4B59E098">
      <w:pPr>
        <w:keepNext w:val="0"/>
        <w:keepLines w:val="0"/>
        <w:widowControl/>
        <w:suppressLineNumbers w:val="0"/>
        <w:spacing w:before="0" w:beforeAutospacing="0" w:after="0" w:afterAutospacing="0"/>
        <w:ind w:left="0" w:right="0"/>
        <w:jc w:val="left"/>
        <w:rPr>
          <w:rFonts w:hint="default"/>
          <w:b/>
          <w:bCs/>
          <w:lang w:val="en-US" w:eastAsia="zh-CN"/>
        </w:rPr>
      </w:pPr>
      <w:r>
        <w:rPr>
          <w:rFonts w:hint="eastAsia" w:ascii="宋体" w:hAnsi="宋体" w:eastAsia="宋体" w:cs="宋体"/>
          <w:b/>
          <w:bCs/>
          <w:color w:val="333333"/>
          <w:kern w:val="0"/>
          <w:sz w:val="28"/>
          <w:szCs w:val="28"/>
          <w:lang w:val="en-US" w:eastAsia="zh-CN" w:bidi="ar"/>
        </w:rPr>
        <w:t>变更为：</w:t>
      </w:r>
    </w:p>
    <w:p w14:paraId="7217D774">
      <w:pPr>
        <w:pStyle w:val="4"/>
        <w:numPr>
          <w:ilvl w:val="0"/>
          <w:numId w:val="0"/>
        </w:numPr>
        <w:spacing w:line="360" w:lineRule="auto"/>
        <w:ind w:firstLine="482" w:firstLineChars="200"/>
        <w:rPr>
          <w:rFonts w:hint="eastAsia" w:ascii="宋体" w:hAnsi="宋体" w:eastAsia="宋体" w:cs="宋体"/>
          <w:b/>
          <w:bCs/>
          <w:color w:val="000000"/>
          <w:kern w:val="0"/>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第一标段：</w:t>
      </w:r>
      <w:r>
        <w:rPr>
          <w:rFonts w:hint="eastAsia" w:ascii="宋体" w:hAnsi="宋体" w:cs="宋体"/>
          <w:b/>
          <w:bCs/>
          <w:kern w:val="2"/>
          <w:sz w:val="24"/>
          <w:szCs w:val="24"/>
          <w:lang w:val="en-US" w:eastAsia="zh-CN" w:bidi="ar-SA"/>
        </w:rPr>
        <w:t>5处</w:t>
      </w:r>
      <w:r>
        <w:rPr>
          <w:rFonts w:hint="eastAsia" w:asciiTheme="minorEastAsia" w:hAnsiTheme="minorEastAsia" w:eastAsiaTheme="minorEastAsia" w:cstheme="minorEastAsia"/>
          <w:b/>
          <w:bCs/>
          <w:i w:val="0"/>
          <w:iCs w:val="0"/>
          <w:color w:val="000000"/>
          <w:kern w:val="0"/>
          <w:sz w:val="24"/>
          <w:szCs w:val="24"/>
          <w:u w:val="none"/>
          <w:lang w:val="en-US" w:eastAsia="zh-CN" w:bidi="ar"/>
        </w:rPr>
        <w:t>电子警察卡口、红绿灯及1处违停</w:t>
      </w:r>
      <w:r>
        <w:rPr>
          <w:rFonts w:hint="eastAsia" w:ascii="宋体" w:hAnsi="宋体" w:eastAsia="宋体" w:cs="宋体"/>
          <w:b/>
          <w:bCs/>
          <w:color w:val="000000"/>
          <w:kern w:val="0"/>
          <w:sz w:val="24"/>
          <w:szCs w:val="24"/>
        </w:rPr>
        <w:t>采购清单</w:t>
      </w:r>
    </w:p>
    <w:tbl>
      <w:tblPr>
        <w:tblStyle w:val="6"/>
        <w:tblW w:w="135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421"/>
        <w:gridCol w:w="530"/>
        <w:gridCol w:w="10433"/>
        <w:gridCol w:w="819"/>
        <w:gridCol w:w="770"/>
      </w:tblGrid>
      <w:tr w14:paraId="434E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49A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襄城县公安局新建5处电子警察卡口、红绿灯及1处违停技术参数要求（氾城大道与凤翔路、氾城大道与新兴路、文昌路与金襄大道、中心路与金襄大道、襄业路与金襄大道）</w:t>
            </w:r>
          </w:p>
        </w:tc>
      </w:tr>
      <w:tr w14:paraId="5E12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7E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电子警察设备清单</w:t>
            </w:r>
          </w:p>
        </w:tc>
      </w:tr>
      <w:tr w14:paraId="6C97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56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CF1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项目名称</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63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项目特征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D9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F2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r>
      <w:tr w14:paraId="3E34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0B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0E9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新国标一级环保电子警察抓拍单元（900万像素）</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824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图像传感器检验：采用具有全局曝光功能的GS-CMOS图像传感器，设备组成检查：高清抓拍单元由摄像机、高清镜头、室外防护罩、风扇、补光灯、电源适配器、安装万向节等组成。</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双路sensor图像融合功能室内测试：设备的镜头和两个sensor一体化设计，具有独立三角分光棱镜分光结构装置，分别接收可见光和红外光。抓拍支持输出三张同时刻同目标图片，包括可见光路图片（全彩），红外路图片（黑白）和融合图片（全彩）。三张图片抓拍时间为同一时刻，抓拍秒表显示为同一时刻，抓拍运动目标，三张图片中目标位置相同无位移。查看图片中的分辨率为4096 *2160，水平扫描线不小于2000TVL；同时预览两路sensor视频，对其中一路sensor进行外部遮挡，该路sensor的预览发生对应的遮挡变化，另外一路正常。黑暗环境下，打开红外爆闪灯进行抓拍，红外路图片爆闪补光光斑明显，可见光路无变化，融合图片具有爆闪补光效果；关闭红外爆闪灯进行抓拍，红外路图片无补光光斑，融合图无爆闪补光效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视频分辨率设置检查：支持视频分辨率设置为：50fps：4096×2160、3840×2336、1920×1080、1600×1200、1280×720；25fps：4096×2160、3840×2336、1920×1080、1600×1200、1280×720。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机动车违法检测抓拍功能检查 ：支持按车道和时间段配置机动车违法检测抓拍规则，包括压线、违法变道、不按导向行驶、占用非机动车道、倒车、闯红灯、不按规定车道行驶、占用公交车道、逆行、违反禁止左/右转、违法掉头、违反禁货车通行。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闯红灯捕获率试验：在天气晴朗无雾，号牌无遮挡，无污损的条件进行测试，白天测试时的环境光照度不低于200lx，晚上测试时辅助照明光照度不高于30lx。</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白天闯红灯捕获率≥99%;</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晚上闯红灯捕获率≥99%;</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车身颜色识别功能检查 ：支持识别不少于 39 种车身颜色，包括白、黑、红、黄、灰、蓝、绿、粉、紫、暗紫、棕、栗色、银灰、暗灰、白烟、深橙、浅玫瑰、番茄红、橄榄、金、暗橄榄、黄绿、绿黄、森林绿、海洋绿、深天蓝、青、深蓝、深红、深绿、深黄、深粉、深紫、深棕、深青、橙、深金、粉红、其他；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支持识别车身副颜色。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车牌识别功能检查 ：支持对25×10 像素～1100×3000 像素的机动车车牌进行抓拍并识别号码；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支持抓拍并识别垂直倾斜角度≤45°、水平倾斜角度≤35°、俯仰角度≤40°的机动车车牌号码。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闯禁行功能检查：支持闯禁行记录功能，可对5种普通车型(包括大货车、中货车、小货车、皮卡车、大客车)及9种特种车型(包括危化品车辆、普通罐车、渣土车、混凝土搅拌车、工程车、粉粒物料运输车、吸污车、环卫车、冷链车)进行检测、抓拍记录、识别及图片存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车辆子品牌识别功能检查：支持车辆子品牌识别，对车头图片进行分析抓拍，可分析输出OSD叠加7200种车辆子品牌并显示相应的年款，对车尾图片进行分析抓拍，可分析输出 OSD 叠加3900 种车辆子品牌并显示相应的年款。</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信号灯状态检测功能检查：支持通过视频检测信号灯状态，支持接收信号机广播的信号灯状态，通过对比判断信号灯的整体运行状况，可在视频预览画面上叠加信号机异常的结果指标。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支持逆行和变道违章触发抓拍，逆行识别类型包括:高速公路逆行、单行道逆向行驶;变道违章检测类型包括:实线变道(含双黄线)、导流区变道、连续变道(&gt;3条车道)</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支持图片编码质量配置，车牌小图的图片质量(大/中/小)可配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支持车牌遮挡检查功能，在检测到车牌被遮挡的情况下可给出提示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支持对两轮/三轮车分类识别;可识别外卖箱(外卖品牌)的标识。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闯红灯违章支持叠加红灯已亮时间，可按照抓拍索引配置叠加红灯已亮时间</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支持同时输出不少于5路视频流，其中1路不低于16Mbps码率，1路不低于8Mbps码率。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A5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4A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7C5C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F4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48F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新国标一级环保反向卡口抓拍单元（900万像素）</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CE5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内置不小于1英寸高帧率彩色全局曝光CMOS高清智能摄像机，由摄像机、高清镜头、室外防护罩、风扇、补光灯、电源适配器、安装万向节组成，采用AC220V供电</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多边形车道配置检查：车道线支持配置成多边形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右转弯压实线检测功能检查：支持车辆右转弯压实线检测并抓拍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超速比设置功能检测盒：支持不少于14种车型(大货车、中货车、小货车、客车、轿车、中客车、危险品运输车、校车、面包车、环卫车、工程车、渣土车、油罐车、其他车型)的不同超速比，可设置14个超速比区间。在同一检测区域内，设备支持根据不同的超速比对不同车型进行超速抓拍，并输出不同的超速抓拍结果及违法代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为保障设备数据展示便捷，设备应实现根据不少于 11 个结果选择进行数据，可自定义选择进行界面展示的数据，包括：设备编号、抓拍时间、事件类型、车道、车牌、车牌颜色、车速（km/h）、车身颜色、车辆类型、车辆品牌等。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双路sensor图像融合功能室内测试：设备的镜头和两个sensor一体化设计，具有独立三角分光棱镜分光结构装置，分别接收可见光和红外光。抓拍支持输出三张同时刻同目标图片，包括可见光路图片（全彩），红外路图片（黑白）和融合图片（全彩）。三张图片抓拍时间为同一时刻，抓拍秒表显示为同一时刻，抓拍运动目标，三张图片中目标位置相同无位移。查看图片中的分辨率为4096 *2160，水平扫描线不小于2000TVL；同时预览两路sensor视频，对其中一路sensor进行外部遮挡，该路sensor的预览发生对应的遮挡变化，另外一路正常。黑暗环境下，打开红外爆闪灯进行抓拍，红外路图片爆闪补光光斑明显，可见光路无变化，融合图片具有爆闪补光效果；关闭红外爆闪灯进行抓拍，红外路图片无补光光斑，融合图无爆闪补光效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视频分辨率设置检查：支持视频分辨率设置为：50fps：4096×2160、3840×2336、1920×1080、1600×1200、1280×720；25fps：4096×2160、3840×2336、1920×1080、1600×1200、1280×720。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图像传输延时检验：网络直连情况下，在只输出主码流、分辨率设置为1920 × 1080、帧率设置为25fps, 码率设置为1Mbps，网络协议为UDP、最短延时、智能分析关闭时，视频图像传输至客户端的延时时间小于等于70ms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车身颜色识别功能检查 ：支持识别不少于 39 种车身颜色，包括白、黑、红、黄、灰、蓝、绿、粉、紫、暗紫、棕、栗色、银灰、暗灰、白烟、深橙、浅玫瑰、番茄红、橄榄、金、暗橄榄、黄绿、绿黄、森林绿、海洋绿、深天蓝、青、深蓝、深红、深绿、深黄、深粉、深紫、深棕、深青、橙、深金、粉红、其他；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支持识别车身副颜色。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车牌识别功能检查 ：支持对25×10 像素～1100×3000 像素的机动车车牌进行抓拍并识别号码；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支持抓拍并识别垂直倾斜角度≤45°、水平倾斜角度≤35°、俯仰角度≤40°的机动车车牌号码。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目标跟踪功能检查 ：支持检测并跟踪指定区域内不少于 245 个目标，目标包括机动车、非机动车以及行人。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车辆子品牌识别功能检查：支持车辆子品牌识别，对车头图片进行分析抓拍，可分析输出OSD叠加7200种车辆子品牌并显示相应的年款，对车尾图片进行分析抓拍，可分析输出 OSD 叠加3900 种车辆子品牌并显示相应的年款。</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信号灯状态检测功能检查：支持通过视频检测信号灯状态，支持接收信号机广播的信号灯状态，通过对比判断信号灯的整体运行状况，可在视频预览画面上叠加信号机异常的结果指标。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司乘人员抓拍性能试验：支持前排人脸检测，并识别主驾驶员的性别、是否戴眼镜结构化属性信息，可在抓拍图上叠加主/副驾驶人脸小图和主驾驶员的结构化属性信息。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在天气晴朗无雾，车辆无遮挡，白天环境光照度不低于200lx，夜晚辅助光照度不高于30lx的情况下进行测试。车辆前排人脸抓拍废片率≤1%。前排人脸抓拍率≥99%。其中，车辆前排人脸抓拍废片率=抓拍图上叠加的小图为非人脸的车辆数/实际过车数；前排人脸抓拍率=抓拍人脸数/实际过车中前排人脸数。</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E9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6D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r>
      <w:tr w14:paraId="01FB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6E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6E3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路口终端服务器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21A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具有18个10M/100M/1000M自适应RJ45接口，其中P1～P16与G1处于同一网段、G2处于另一网段；2个1000M SFP光端接口，分别与G1、G2处于同一网段。</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含8T硬盘。</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具有2个RS-232接口、2个RS-485接口、1个USB 3.0接口、2路报警输入接口、2路报警输出接口、1个音频输入接口、1个音频输出接口、4个SATA接口、4个状态指示灯、1个接地端子。</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支持IP地址过滤、SSH开关自定义、视频水印等安全防护功能，具有ARP防攻击设置选项、具备强密码管理功能；支持WEB回话Session ID、数据传输加密、固件完整性等安全检验。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设备应设置操作口令，宜有图像加密，放篡改、防非法复制等措施，以保证原始数据的完整性。重要的图像应加以保护，不被删除和覆盖。设备应有防偶发死机的措施（如硬件看门狗或软件、硬件看门狗或定时自动启动等），死机后的自动恢复时间应满足GB20815中的8.12的要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接入具有ABF聚焦功能的摄像机，可对视频图像进行ABF聚焦；支持接入鱼眼摄像机、双目摄像机、三目摄像机、四目摄像机、八目枪球联动一体机及全局摄像机，并可将视频图像以多画面分割方式显示，可自定义画面布局。</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摄像机与客户端分别连接样机的不同网段时，客户端可以通过端口映射，跨网段直接访问摄像机，对摄像机进行操作，包括进行参数配置、录像实时预览等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支持将1张、2张、3张、4张、5张、6张图片合成，支持选择图片形状，修改顺序，支持原始图片去黑边。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支持4块3.5或2.5英寸硬盘接入，每块盘位最大兼容12TB硬盘，支持硬盘自动切换，当一块硬盘损坏后，能自动切换至其它硬盘进行存储。支持SSD,机械硬盘和SSD可以混合使用。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外接机柜门时，通过连接开关量信号及相应的设置，当机柜门打开后，联动声音报警。</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配置路段名称、路段编号、路段距离，能够对驶入驶出该路段的车辆抓拍数据匹配并计算车辆的区间速度值；支持设置过滤阈值，对异常测速结果进行过滤；支持超速检测和欠速检测，可分别设定高限速和低限速值；</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支持相同车牌号去重功能，多相机抓拍同一车牌号仅上传一条该车牌条记录到平台。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可对IP通道进行图像虚焦、亮度异常、图像偏色、雪花干扰、条纹干扰等类型视频质量进行诊断，可生成诊断信息并导出查看。</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设置最大速度阈值，控制最大显示速度；支持开启速度控制，设置安全速度阈值、告警速度阈值、超速速度阈值及对应的字体颜色，按速度区段区分显示字体颜色；支持仅超速显示车速、卡口合成上传、违法合成上传、无牌车上传、警牌上传、车牌隐私保护等多种个性发布方式；支持按图片类型区分设置显示内容和字体颜色、是否启用语音播报及播报内容，支持的图片类型有超速、违法变道、违法停车、预违停、违法倒车、逆行、卡口、未礼让行人、闯红灯、不按导向箭头行驶、车辆拥堵禁入、压白线、机占非、占用应急车道、右转不礼让行人、大弯小转、禁货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C6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DE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6EBC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2D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2D9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频闪灯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5C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光源类型：16颗优质大功率LED</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发光角度12°</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覆盖范围：单车道环境补光灯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最佳补光范围16米～25米</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触发方式： 4V~6V电平量触发（高电平有效）（可选配开关量触发）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触发信号：频率15~250HZ，占空比1%~39%，响应时间小于20US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外壳材质金属铝</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功耗：35W MAX</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防护等级：IP66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86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1D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r>
      <w:tr w14:paraId="2129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07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67D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爆闪灯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6D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采用LED光源和气灯放电两种光源，LED光源呈圆形排布，气体放电光源前置转轴叶片，支持红外和白光补光切换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支持LED频闪、LED爆闪、白光气体爆闪及红外气体爆闪四种补光方式，可通过远程控制切换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眩光阀值增量TI≤1.08%</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触发信号异常时，爆闪灯进入自动保护，触发信号输入正常，爆闪灯自动恢复正常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1路RS485接口、1路气体脉冲爆闪输入接口，一路光源切换接口，1路频闪输入接口、1路LED爆闪输入接口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可通过RS485进行远程升级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支持记录闪光灯闪光次数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防护等级IP66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D1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CF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r>
      <w:tr w14:paraId="48A2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CE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80E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信号灯检测器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E1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16路信号灯交流信号输入接口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4个RS485输出接口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1路100M网口输出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1个5VDC输出接口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5路拨码开关，用来设置波特率、地址和上传模式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16路交通灯状态指示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检测、通讯单元采用微控制器设计，稳定可靠</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输入接口采用压电保护、光电隔离等防护措施</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实时输出交通灯信号状态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A9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27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6978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2D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FF5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千兆交换机</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7B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配置：可用千兆电口数量≥24，可用千兆光口数量≥4</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交换容量≥56 Gbps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转发性能≥41.67 Mpps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支持MAC地址表≥8K</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无风扇设计、支持双电源</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支持防护等级IP40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支持网口共模6 KV浪涌防护</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静电放电抗扰度试验满足接触放电4kv，间接放电4kv，空气放电8kv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支持-40℃到+75℃工作环境温度</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支持端口实时收发速率统计，7天收发峰值速率统计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支持VLAN、ERPS、SSH、SADP、QoS、DHCP CLIENT、ACL</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支持终端安全防护</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支持远程升级，默认参数恢复，日志查看，基本网络参数配置，及配置文件导入导出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支持端口的速率、流控、使能、双工配置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支持端口通断告警，非法终端接入告警</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6E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89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4D9A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50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FE4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光纤收发器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11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导轨式千兆光纤收发器发送端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单模单纤，传输距离可达20公里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支持IEEE 802.3、IEEE 802.3u、IEEE 802.3x网络标准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存储转发交换方式；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工业级设计,安装简便、即插即用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安装方式：DIN卡轨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外壳：金属材质，无风扇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整机功耗：≤6 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浪涌防护：4KV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防护等级：IP40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网络标准：IEEE802.3;IEEE802.3u;IEEE802.3x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接口：1个千兆RJ45，1个千兆FC光口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处理类型：存储转发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交换容量：4Gbps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包转发率：2.98Mbps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光纤接口：1个FC接口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光纤类型：单模单纤，9/125um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传输距离：0~20公里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波长：Tx1310nm/Rx1550nm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发射功率：-6~-1dB</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接收灵敏度：-21dB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5E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B9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7E80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AB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E00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落地机柜及基础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64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定制，防护等级不低于IP65要求，并具备防雨、防尘、防潮、防热、防雷、防鼠虫、抗干扰等功能，含机柜保护装置</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0A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D5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1A7A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CD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BC7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抱杆机柜</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54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定制，含电源系统、避雷设备等。背挂式结构。</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D2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D5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7B72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2E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CFF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电警杆件及基础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70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定制，杆件高度不低于6.5米，悬臂长度9米,杆件镀锌、喷塑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定制(尺寸1.5*1.5*1.8m³)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7B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0A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5CDC2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C3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E79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线缆</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CB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E2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优质六类网线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84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F2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r>
      <w:tr w14:paraId="53C0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4B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EE35">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1D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光缆</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66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4芯光缆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A6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B0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14:paraId="121B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E1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DB743">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3D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485控制线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56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RVSP 2*1.0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56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5C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r>
      <w:tr w14:paraId="2618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1C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DCFA1">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925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BE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RVV 3*1.5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A7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0B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r>
      <w:tr w14:paraId="3E53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68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AE476">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13E4D">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E3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RVV 3*2.5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1F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81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r>
      <w:tr w14:paraId="1645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61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5F0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窨井（中井）</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D3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宽40cm*40cm*深50cm含所有辅料、重型复合材料井盖</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FF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02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25E8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FE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1A5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管道</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7D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顶管75管材</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C3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29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w:t>
            </w:r>
          </w:p>
        </w:tc>
      </w:tr>
      <w:tr w14:paraId="3DD5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1B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41D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A8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BC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91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0360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D0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AD9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50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05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94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4834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F6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835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平台授权</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43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扩容襄城县公安交通警察大队现正在使用管理平台授权，满足此次设备接入</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4B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路</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AC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r>
      <w:tr w14:paraId="3B2D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A6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35E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平台对接</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D8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新增电警卡口设备，需无缝接入现襄城县公安交通警察大队正在使用管理平台，期间产生任何费用，由投标人自行承担</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37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86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5DE9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64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45F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施工及辅材</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BD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安装、调试、扎带、抱箍、线管等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86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93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6873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8C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信号灯设备清单</w:t>
            </w:r>
          </w:p>
        </w:tc>
      </w:tr>
      <w:tr w14:paraId="16B8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1C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7CB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项目名称</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37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项目特征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0A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52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r>
      <w:tr w14:paraId="610D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ED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541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交通信号灯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4F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包含：灯具、帽檐、装饰边、背杆支架；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面罩规格：φ400mm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面罩材质：玻璃</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外壳材质：铝压铸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表面处理：黑色喷塑哑光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LED数量：红156，黄156，绿156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LED波长：红：625nm；黄：590nm；绿：505nm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LED直径：φ5mm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单管电流：＜18mA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LED寿命：≥70000小时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绝缘电阻：≥500MΩ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介电强度：≥1440V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中心光强：400 ~1000 cd</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可视距离：＞450m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可视角度：＞30°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功率：功率≤20W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防护等级：IP53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00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39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1081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02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1D9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交通信号灯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AB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包含：灯具、帽檐、装饰边、背杆支架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面罩规格：φ400mm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面罩材质：玻璃</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外壳材质：铝压铸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表面处理：黑色喷塑哑光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LED数量：红90，黄90，绿90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LED波长：红：625nm；黄：590nm；绿：505nm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LED直径：φ5mm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单管电流：＜18mA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LED寿命：≥70000小时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绝缘电阻：≥500MΩ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介电强度：≥1440V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中心亮度：5000 ~15000 cd/m2</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可视距离：＞450m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可视角度：＞30°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功率：功率≤20W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防护等级：IP53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A3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C6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61DA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54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B63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人行信号灯</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8B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包含：灯具、帽檐、横连杆抱箍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面罩规格：φ300mm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面罩材质：玻璃</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外壳材质：铝压铸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表面处理：黑色喷塑哑光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LED数量：红60，绿56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LED波长：红：625nm；绿：505nm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LED直径：φ5mm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单管电流：＜18mA</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LED寿命：≥70000小时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绝缘电阻：≥500MΩ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介电强度：≥1440V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中心光强：150~400 cd</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可视距离：＞300m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可视角度：＞30°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功率：功率≤10W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防护等级：IP53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B3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68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r>
      <w:tr w14:paraId="6CD7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05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C1A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人行灯杆件及基础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94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杆高3.5m,φ120—φ150*4(含基础）</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75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2D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6EE9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67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97B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信号灯杆件及基础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03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定制型杆，杆件高度不低于4.5米，杆件镀锌、喷塑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定制(尺寸1.5*1.5*1.8m³)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53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0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5D91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BB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954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信号机</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D2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信号机应符合《道路交通信号控制机》GB25280-2016要求，产品类别为C类，耐温等级为A级；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信号机通信协议应符合GB 25280-2016《道路交通信号控制机》中附录A的要求；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信号机应满足NTCIP通讯协议的体系结构，对NTCIP协议通讯方式的主要协议提供支持；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信号机软件应符合国家标准GB/T 20999-2017《交通信号控制机与上位机间的数据通信协议》的体系结构，支持标准所定义的通讯方式及相关对象；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支持接入电子警察，实时接收电子警察采集到的到达离开时间、车型、车牌、统计车道级和转向级交通流量数据，并应用于信号机协调控制；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支持接入视频车检器并接收数据，可按固定间隔或信控周期获取每个车道的流量、平均车速、平均车头时距、时间占有率、排队长度数据；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支持无缆线绿波协调控制功能，可利用信号机自身的时钟、通过设定相位差实现不同路口之间的离线协调，且支持自动按照时间段切换协调方案；</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支持公交车辆优先功能，可接入RFID设备并检测相应的公交车辆，当公交车接近路口时信号机通过红灯早断、绿灯延长、插入相位的方式执行公交优先，支持用户自定义优先方式；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支持自适应感应控制，在自适应感应控制方案中，动态调整最大绿时长；</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支持潮汐车道控制功能，可按参数配置（执行时段、潮汐车道通行方向、清空时间）完成潮汐车道方向定时切换，支持人工实时切换方案，支持进行潮汐车道状态监控；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本地可自定义组合逻辑控制:支持参与运算的数据有相位状态、控制状态、控制模式、检测器状态、交通流统计数据;支持各数据的与、或、非运算，交通流统计数据支持比较运算(大于、小于、等于、大于等于、小于等于);支持执行的控制动作有切换方案、延长相位、修改控制模式、插入/取消相位、执行时钟同步、故障检测启动/关闭、修改信号机运行参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相域控制:信号机支持同一时段表中环模式方案和相位阶段模式方案的切换，该功能下控制模式支持定周期控制、协调控制和感应控制。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可编程相位控制:信号机可以对当前周期中正在放行和未放行的阶段执行延长时间、缩减时间、插入阶段等操作。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信号机内置 WEB服务,并可通过Web 对当前路口的三维路口模型进行实时展示。信号机支持在WEB三维路口模型图形化界面中实时展示灯态信息,可通过图形化配置路口方案,包括渠化信息(环岛、二次过街、可变车道、潮汐车道等特殊路口的配置)、检测器、信号灯连接关系、配时方案与时段信息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E3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F8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0272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C4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AAD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线缆</w:t>
            </w: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797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信号控制线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97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KVV4*1.5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04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A7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1400</w:t>
            </w:r>
          </w:p>
        </w:tc>
      </w:tr>
      <w:tr w14:paraId="4215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E2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424C5">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ED806">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ED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kvv14*1.5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CA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6F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r>
      <w:tr w14:paraId="62D4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EF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B7BD4">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A5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3C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RVV3*1.5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BC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CA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r>
      <w:tr w14:paraId="7E8D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CB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FECB">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F4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窨井（中井）</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5C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宽40cm*40cm*深50cm含所有辅料、重型复合材料井盖</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5B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DD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r>
      <w:tr w14:paraId="73DC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5A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ACD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管道</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C2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顶管75管材</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40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EB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2100</w:t>
            </w:r>
          </w:p>
        </w:tc>
      </w:tr>
      <w:tr w14:paraId="1FA48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6B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E1D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施工及辅材</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1F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安装、调试、扎带、抱箍、线管等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D5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3F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2817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09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C83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88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4B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0B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66F4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3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12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1处违停</w:t>
            </w:r>
          </w:p>
        </w:tc>
      </w:tr>
      <w:tr w14:paraId="5F77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68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70E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项目名称</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1F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项目特征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AC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BD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r>
      <w:tr w14:paraId="6C9B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C2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4B7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杆件及基础</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D6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包含杆件材料、基础地笼、混凝土、接地和施工费</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DB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85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71CB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DB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E4A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违停球机</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3F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摄像机靶面尺寸为1/1.8英寸、分辨率与帧率可设置为2688x1520@30fps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摄像机内置镜头，支持不小于40倍光学变倍，镜头最大焦距不小于240mm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样机自带雨刷,可通过网络远程控制雨刷功能检验雨刷开启、关闭；</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样机安装接口具有双防脱落装置(安全绳、圆形安装盘),具有12个安装孔位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支持最低照度可达彩色0.0002Lx，黑白0.0001Lx；</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水平旋转范围:0°~360°连续旋转，垂直旋转范围:-20°~90°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可通过IE浏览器将视频编码格式设置为H. 265、H.264、MJPEG、smart265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支持对距离样机250m处机动车违法停车行为进行抓拍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可对机动车违停、逆行、压线、连续变道、机占非、掉头、蛇形变道、变道、加塞9种交通违法行为进行检测并抓拍，当触发报警后，可联动报警并上传图片；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支持抛洒物检测、行人检测、拥堵检测、路障检测、施工检测、交通事故检测、烟雾检测、火灾检测,当监控场景内道路事件触发报警后,可联动报警输出并上传图片,支持配置灵敏度、持续时间和过滤时间,支持布防多边形检测区域；</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交通事件和道路事件可根据布防时间自动切换；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可在智能展示界面显示通过监视画面中的机动车子品牌标志,显示车尾子品牌标志不少于3117种;显示车头子品牌标志不少于7129种；</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显示通过监视画面中的机动车车辆特征,包括:SUV、MPV、轿车、面包车、皮卡、小货车、货车、客车；可识别通过监视画面中的机动车车型。在天气晴朗无雾的条件下进行测试,日间测试时的环境光照度不低于200Lx,夜间测试时辅助照明光照度不高于50Lx,日间和夜间各测试100次,日间车型正确识别次数不少于99次,夜间车型正确识别次数不少于99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可识别92式民用车、左右军车、一行结构的新武警车、黄色双行尾牌、使馆车、领馆汽车、警车、04式新军车、新能源车牌、绿色1325农用车、民航车牌；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样机在配置违停检测时,具有布防车牌颜色(黄色车牌、蓝色车牌、绿色车牌和其他车牌)和布防车型(轿车、面包车、货车、客车和其他)配置选项；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检测到违停车辆时,若目标车牌被遮挡物遮挡时,样机可不对该目标进行车牌识别,并上报无车牌报警</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开启车牌增强功能后，在检测到车辆违停时，可对目标车辆的车牌进行降噪处理；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可对抛洒物事件中的树影、标线进行过滤;可对停车事件中的施工车辆进行过滤;可对行人事件中的交通设施、车身部件、影子进行过滤</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摄像机内置1颗8GB eMMC芯片、12颗补光灯、1颗GPU芯片，具有1个RJ45网络接口、1路音频输入、1路音频输出、7路报警输入、2路报警输出、1个RS485接口、1个调试串口、1个SD卡槽。采用DC36V供电。</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6A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63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26B6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94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E90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3B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优质六类网线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F8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BF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r>
      <w:tr w14:paraId="1629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DA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33D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w:t>
            </w:r>
          </w:p>
        </w:tc>
        <w:tc>
          <w:tcPr>
            <w:tcW w:w="10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44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电源线,RVV3*1黑-红-黑-黄绿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2F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31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r>
      <w:tr w14:paraId="6F47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61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A33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光纤收发器</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04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导轨式千兆光纤收发器发送端</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单模单纤，传输距离可达20公里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支持IEEE 802.3、IEEE 802.3u、IEEE 802.3x网络标准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存储转发交换方式；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工业级设计,安装简便、即插即用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安装方式：DIN卡轨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外壳：金属材质，无风扇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整机功耗：≤6 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浪涌防护：4KV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防护等级：IP40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网络标准：IEEE802.3;IEEE802.3u;IEEE802.3x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接口：1个千兆RJ45，1个千兆FC光口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处理类型：存储转发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交换容量：4Gbps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包转发率：2.98Mbps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光纤接口：1个FC接口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光纤类型：单模单纤，9/125um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传输距离：0~20公里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波长：Tx1310nm/Rx1550nm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发射功率：-6~-1dB</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接收灵敏度：-21dB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9C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39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31E6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08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AE3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施工辅材</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1F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安装、调试、扎带、抱箍、线管等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2E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44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3254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22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F2E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LED提示屏</w:t>
            </w:r>
          </w:p>
        </w:tc>
        <w:tc>
          <w:tcPr>
            <w:tcW w:w="10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56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专用交通屏 96cmx64cm 单色 可转换文字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58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ED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06DC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B9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4F2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抱杆箱</w:t>
            </w:r>
          </w:p>
        </w:tc>
        <w:tc>
          <w:tcPr>
            <w:tcW w:w="10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4A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防水、防尘机柜，含电源防雷、接地、空气开关和接线端子等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2F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73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5D46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EB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FB1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5A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F0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C2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3EC5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565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4F7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网费</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3D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一年设备运行使用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80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C9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bl>
    <w:p w14:paraId="2BCB6E15">
      <w:pPr>
        <w:pStyle w:val="4"/>
        <w:keepNext w:val="0"/>
        <w:keepLines w:val="0"/>
        <w:pageBreakBefore w:val="0"/>
        <w:kinsoku/>
        <w:wordWrap/>
        <w:overflowPunct/>
        <w:topLinePunct w:val="0"/>
        <w:autoSpaceDE/>
        <w:autoSpaceDN/>
        <w:bidi w:val="0"/>
        <w:adjustRightInd/>
        <w:snapToGrid/>
        <w:spacing w:before="67" w:line="440" w:lineRule="exact"/>
        <w:ind w:left="0" w:leftChars="0" w:firstLine="0" w:firstLineChars="0"/>
        <w:rPr>
          <w:rFonts w:hint="eastAsia" w:asciiTheme="minorEastAsia" w:hAnsiTheme="minorEastAsia" w:eastAsiaTheme="minorEastAsia" w:cstheme="minorEastAsia"/>
          <w:b/>
          <w:bCs/>
          <w:i w:val="0"/>
          <w:iCs w:val="0"/>
          <w:color w:val="000000"/>
          <w:kern w:val="0"/>
          <w:sz w:val="24"/>
          <w:szCs w:val="24"/>
          <w:u w:val="none"/>
          <w:lang w:val="en-US" w:eastAsia="zh-CN" w:bidi="ar"/>
        </w:rPr>
      </w:pPr>
    </w:p>
    <w:p w14:paraId="570A15E4">
      <w:pPr>
        <w:pStyle w:val="4"/>
        <w:keepNext w:val="0"/>
        <w:keepLines w:val="0"/>
        <w:pageBreakBefore w:val="0"/>
        <w:kinsoku/>
        <w:wordWrap/>
        <w:overflowPunct/>
        <w:topLinePunct w:val="0"/>
        <w:autoSpaceDE/>
        <w:autoSpaceDN/>
        <w:bidi w:val="0"/>
        <w:adjustRightInd/>
        <w:snapToGrid/>
        <w:spacing w:before="67" w:line="440" w:lineRule="exact"/>
        <w:ind w:left="0" w:leftChars="0" w:firstLine="0" w:firstLineChars="0"/>
        <w:rPr>
          <w:rFonts w:hint="eastAsia"/>
          <w:b/>
          <w:bCs/>
          <w:sz w:val="24"/>
          <w:szCs w:val="24"/>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第</w:t>
      </w:r>
      <w:r>
        <w:rPr>
          <w:rFonts w:hint="eastAsia" w:asciiTheme="minorEastAsia" w:hAnsiTheme="minorEastAsia" w:cstheme="minorEastAsia"/>
          <w:b/>
          <w:bCs/>
          <w:i w:val="0"/>
          <w:iCs w:val="0"/>
          <w:color w:val="000000"/>
          <w:kern w:val="0"/>
          <w:sz w:val="24"/>
          <w:szCs w:val="24"/>
          <w:u w:val="none"/>
          <w:lang w:val="en-US" w:eastAsia="zh-CN" w:bidi="ar"/>
        </w:rPr>
        <w:t>二</w:t>
      </w:r>
      <w:r>
        <w:rPr>
          <w:rFonts w:hint="eastAsia" w:asciiTheme="minorEastAsia" w:hAnsiTheme="minorEastAsia" w:eastAsiaTheme="minorEastAsia" w:cstheme="minorEastAsia"/>
          <w:b/>
          <w:bCs/>
          <w:i w:val="0"/>
          <w:iCs w:val="0"/>
          <w:color w:val="000000"/>
          <w:kern w:val="0"/>
          <w:sz w:val="24"/>
          <w:szCs w:val="24"/>
          <w:u w:val="none"/>
          <w:lang w:val="en-US" w:eastAsia="zh-CN" w:bidi="ar"/>
        </w:rPr>
        <w:t>标段</w:t>
      </w:r>
      <w:r>
        <w:rPr>
          <w:rFonts w:hint="eastAsia" w:asciiTheme="minorEastAsia" w:hAnsiTheme="minorEastAsia" w:cstheme="minorEastAsia"/>
          <w:b/>
          <w:bCs/>
          <w:i w:val="0"/>
          <w:iCs w:val="0"/>
          <w:color w:val="000000"/>
          <w:kern w:val="0"/>
          <w:sz w:val="24"/>
          <w:szCs w:val="24"/>
          <w:u w:val="none"/>
          <w:lang w:val="en-US" w:eastAsia="zh-CN" w:bidi="ar"/>
        </w:rPr>
        <w:t>：</w:t>
      </w:r>
      <w:r>
        <w:rPr>
          <w:rFonts w:hint="eastAsia" w:asciiTheme="minorEastAsia" w:hAnsiTheme="minorEastAsia" w:eastAsiaTheme="minorEastAsia" w:cstheme="minorEastAsia"/>
          <w:b/>
          <w:bCs/>
          <w:i w:val="0"/>
          <w:iCs w:val="0"/>
          <w:color w:val="000000"/>
          <w:kern w:val="0"/>
          <w:sz w:val="24"/>
          <w:szCs w:val="24"/>
          <w:u w:val="none"/>
          <w:lang w:val="en-US" w:eastAsia="zh-CN" w:bidi="ar"/>
        </w:rPr>
        <w:t>31个路口安装102套交通标志牌</w:t>
      </w:r>
    </w:p>
    <w:tbl>
      <w:tblPr>
        <w:tblStyle w:val="6"/>
        <w:tblW w:w="1364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4"/>
        <w:gridCol w:w="1980"/>
        <w:gridCol w:w="7470"/>
        <w:gridCol w:w="1653"/>
        <w:gridCol w:w="1250"/>
      </w:tblGrid>
      <w:tr w14:paraId="7288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6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B0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31个路口安装102套交通标志牌参数清单</w:t>
            </w:r>
          </w:p>
        </w:tc>
      </w:tr>
      <w:tr w14:paraId="3273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EE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C3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版面尺寸（米）</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BE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规格材料表</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31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车道数量（个）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34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杆件数量</w:t>
            </w:r>
          </w:p>
        </w:tc>
      </w:tr>
      <w:tr w14:paraId="4602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115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指路+导向一体标牌（F杆）</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2D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3000*2000*3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98E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1、标志尺寸：3000*2000*3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立柱：219*6*7500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横梁：2-114*6*3280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加筋法兰盘：600*600*20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预埋法兰盘600*600*5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地脚螺栓：12-27*1200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1.8*7</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 14个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2D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53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r>
      <w:tr w14:paraId="200F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8B1E">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DC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3500*2000*3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31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1、标志尺寸：3500*2000*3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立柱：273*6*7500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横梁：2-140*6*3780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加筋法兰盘：800*800*20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预埋法兰盘：800*800*5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地脚螺栓：12-30*1200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*1.8*9</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抱箍：30*3*18个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1C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81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r>
      <w:tr w14:paraId="0AFB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A21E7">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EC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4000*2500*3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F3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1、标志尺寸：4000*2500*3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立柱：273*6*8000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横梁：2-152*6*4280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加筋法兰盘：800*800*20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预埋法兰盘：800*800*5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地脚螺栓：12-30*1200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滑槽：700*2*2.3*10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抱箍：30*3*20个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82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D7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6B5E3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4E8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单独导向牌</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F2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2000*1500*3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4C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1、标志尺寸：2000*1500*3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立柱：180*6*7000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横梁：2-89*6*1780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加筋法兰盘：550*550*15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预埋法兰盘：550*550*5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地脚螺栓：8-24*790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*1.3*5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抱箍：30*3*10G、基础：C25混凝土、配钢筋地笼、基础开挖施工、建筑垃圾外运。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B0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56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r>
      <w:tr w14:paraId="7A41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7022F">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B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2500*1800*3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08E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1、标志尺寸：2500*1800*3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立柱：219*6*7300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横梁：2-114*6*2780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加筋法兰盘：600*600*20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预埋法兰盘600*600*5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地脚螺栓：12-27*1200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1.6*6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 12个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0C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A6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r>
      <w:tr w14:paraId="5E2E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7" w:hRule="atLeast"/>
        </w:trPr>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0335B">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45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3000*2000*3</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D0E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1、标志尺寸：3000*2000*3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2、反光膜:Ⅳ类微棱镜型超强级反光膜。</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3、国标钢材Q235、直缝钢管整体焊接后国标热镀锌加喷塑色</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立柱：219*6*7500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横梁：2-114*6*3280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加筋法兰盘：600*600*20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预埋法兰盘600*600*5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地脚螺栓：12-27*1200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滑槽：70*2* 1.8*7</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抱箍：30*3 14个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4、基础：C25混凝土、配钢筋地笼、基础开挖施工、建筑垃圾外运。</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5C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58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r>
      <w:tr w14:paraId="4B77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4B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合计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BC23">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8E00">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C17C">
            <w:pPr>
              <w:keepNext w:val="0"/>
              <w:keepLines w:val="0"/>
              <w:pageBreakBefore w:val="0"/>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2D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102</w:t>
            </w:r>
          </w:p>
        </w:tc>
      </w:tr>
    </w:tbl>
    <w:p w14:paraId="66E71107">
      <w:pPr>
        <w:pStyle w:val="2"/>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6E3BDF28">
      <w:pPr>
        <w:keepNext w:val="0"/>
        <w:keepLines w:val="0"/>
        <w:widowControl/>
        <w:suppressLineNumbers w:val="0"/>
        <w:spacing w:before="0" w:beforeAutospacing="0" w:after="0" w:afterAutospacing="0"/>
        <w:ind w:left="0" w:right="0"/>
        <w:jc w:val="left"/>
        <w:rPr>
          <w:rFonts w:hint="eastAsia" w:ascii="宋体" w:hAnsi="宋体" w:eastAsia="宋体" w:cs="宋体"/>
          <w:color w:val="333333"/>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32CF1"/>
    <w:rsid w:val="05CF122A"/>
    <w:rsid w:val="15790D07"/>
    <w:rsid w:val="1EE61F3B"/>
    <w:rsid w:val="2E293BF2"/>
    <w:rsid w:val="42543F0D"/>
    <w:rsid w:val="443668F4"/>
    <w:rsid w:val="55B8026A"/>
    <w:rsid w:val="5AA340C2"/>
    <w:rsid w:val="77C6206D"/>
    <w:rsid w:val="78C35801"/>
    <w:rsid w:val="7C13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4">
    <w:name w:val="Body Text"/>
    <w:basedOn w:val="1"/>
    <w:next w:val="5"/>
    <w:unhideWhenUsed/>
    <w:qFormat/>
    <w:uiPriority w:val="1"/>
    <w:pPr>
      <w:spacing w:after="120"/>
    </w:pPr>
  </w:style>
  <w:style w:type="paragraph" w:styleId="5">
    <w:name w:val="Body Text 2"/>
    <w:basedOn w:val="1"/>
    <w:qFormat/>
    <w:uiPriority w:val="0"/>
    <w:pPr>
      <w:widowControl/>
      <w:spacing w:before="100" w:beforeAutospacing="1" w:after="100" w:afterAutospacing="1"/>
      <w:jc w:val="left"/>
    </w:pPr>
    <w:rPr>
      <w:rFonts w:ascii="宋体" w:hAnsi="宋体"/>
      <w:kern w:val="0"/>
      <w:sz w:val="24"/>
    </w:rPr>
  </w:style>
  <w:style w:type="character" w:styleId="8">
    <w:name w:val="FollowedHyperlink"/>
    <w:basedOn w:val="7"/>
    <w:qFormat/>
    <w:uiPriority w:val="0"/>
    <w:rPr>
      <w:color w:val="800080"/>
      <w:u w:val="none"/>
    </w:rPr>
  </w:style>
  <w:style w:type="character" w:styleId="9">
    <w:name w:val="HTML Definition"/>
    <w:basedOn w:val="7"/>
    <w:qFormat/>
    <w:uiPriority w:val="0"/>
  </w:style>
  <w:style w:type="character" w:styleId="10">
    <w:name w:val="HTML Typewriter"/>
    <w:basedOn w:val="7"/>
    <w:qFormat/>
    <w:uiPriority w:val="0"/>
    <w:rPr>
      <w:rFonts w:hint="default" w:ascii="monospace" w:hAnsi="monospace" w:eastAsia="monospace" w:cs="monospace"/>
      <w:sz w:val="20"/>
    </w:rPr>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0000FF"/>
      <w:u w:val="none"/>
    </w:rPr>
  </w:style>
  <w:style w:type="character" w:styleId="14">
    <w:name w:val="HTML Code"/>
    <w:basedOn w:val="7"/>
    <w:qFormat/>
    <w:uiPriority w:val="0"/>
    <w:rPr>
      <w:rFonts w:hint="default" w:ascii="monospace" w:hAnsi="monospace" w:eastAsia="monospace" w:cs="monospace"/>
      <w:sz w:val="20"/>
    </w:rPr>
  </w:style>
  <w:style w:type="character" w:styleId="15">
    <w:name w:val="HTML Cite"/>
    <w:basedOn w:val="7"/>
    <w:qFormat/>
    <w:uiPriority w:val="0"/>
  </w:style>
  <w:style w:type="character" w:styleId="16">
    <w:name w:val="HTML Keyboard"/>
    <w:basedOn w:val="7"/>
    <w:qFormat/>
    <w:uiPriority w:val="0"/>
    <w:rPr>
      <w:rFonts w:ascii="monospace" w:hAnsi="monospace" w:eastAsia="monospace" w:cs="monospace"/>
      <w:sz w:val="20"/>
    </w:rPr>
  </w:style>
  <w:style w:type="character" w:styleId="17">
    <w:name w:val="HTML Sample"/>
    <w:basedOn w:val="7"/>
    <w:qFormat/>
    <w:uiPriority w:val="0"/>
    <w:rPr>
      <w:rFonts w:hint="default" w:ascii="monospace" w:hAnsi="monospace" w:eastAsia="monospace" w:cs="monospace"/>
    </w:rPr>
  </w:style>
  <w:style w:type="character" w:customStyle="1" w:styleId="18">
    <w:name w:val="layui-this"/>
    <w:basedOn w:val="7"/>
    <w:qFormat/>
    <w:uiPriority w:val="0"/>
    <w:rPr>
      <w:bdr w:val="single" w:color="EEEEEE" w:sz="6" w:space="0"/>
      <w:shd w:val="clear" w:fill="FFFFFF"/>
    </w:rPr>
  </w:style>
  <w:style w:type="character" w:customStyle="1" w:styleId="19">
    <w:name w:val="nth-child(n+2)"/>
    <w:basedOn w:val="7"/>
    <w:qFormat/>
    <w:uiPriority w:val="0"/>
  </w:style>
  <w:style w:type="character" w:customStyle="1" w:styleId="20">
    <w:name w:val="hover5"/>
    <w:basedOn w:val="7"/>
    <w:qFormat/>
    <w:uiPriority w:val="0"/>
    <w:rPr>
      <w:color w:val="0282FF"/>
    </w:rPr>
  </w:style>
  <w:style w:type="character" w:customStyle="1" w:styleId="21">
    <w:name w:val="first-child"/>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8912</Words>
  <Characters>10286</Characters>
  <Lines>0</Lines>
  <Paragraphs>0</Paragraphs>
  <TotalTime>1</TotalTime>
  <ScaleCrop>false</ScaleCrop>
  <LinksUpToDate>false</LinksUpToDate>
  <CharactersWithSpaces>10384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2026-04-29T00:28:00Z</dcterms:created>
  <dc:creator>河南双骢企业管理咨询有限公司:王晓燕</dc:creator>
  <cp:lastModifiedBy>灭造世</cp:lastModifiedBy>
  <dcterms:modified xsi:type="dcterms:W3CDTF">2026-04-30T09:15:11Z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5AD2EB8990644D45A4A019A69E16C752_11</vt:lpwstr>
  </property>
  <property fmtid="{D5CDD505-2E9C-101B-9397-08002B2CF9AE}" pid="4" name="KSOTemplateDocerSaveRecord">
    <vt:lpwstr>eyJoZGlkIjoiZTAzY2ExM2M4ZmFiMDdmM2M5NmQ2MDg1YzA0MTNkNGMiLCJ1c2VySWQiOiI0MDAyNDgzODAifQ==</vt:lpwstr>
  </property>
</Properties>
</file>