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835F4">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变更前：</w:t>
      </w:r>
    </w:p>
    <w:tbl>
      <w:tblPr>
        <w:tblStyle w:val="3"/>
        <w:tblW w:w="9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549"/>
        <w:gridCol w:w="869"/>
        <w:gridCol w:w="698"/>
        <w:gridCol w:w="649"/>
        <w:gridCol w:w="784"/>
        <w:gridCol w:w="4225"/>
        <w:gridCol w:w="1417"/>
      </w:tblGrid>
      <w:tr w14:paraId="24CC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noWrap w:val="0"/>
            <w:vAlign w:val="center"/>
          </w:tcPr>
          <w:p w14:paraId="3170FFCC">
            <w:pPr>
              <w:jc w:val="center"/>
              <w:rPr>
                <w:rFonts w:hint="default"/>
                <w:vertAlign w:val="baseline"/>
                <w:lang w:val="en-US" w:eastAsia="zh-CN"/>
              </w:rPr>
            </w:pPr>
            <w:r>
              <w:rPr>
                <w:rFonts w:hint="eastAsia"/>
                <w:vertAlign w:val="baseline"/>
                <w:lang w:val="en-US" w:eastAsia="zh-CN"/>
              </w:rPr>
              <w:t>类别</w:t>
            </w:r>
          </w:p>
        </w:tc>
        <w:tc>
          <w:tcPr>
            <w:tcW w:w="549" w:type="dxa"/>
            <w:noWrap w:val="0"/>
            <w:vAlign w:val="center"/>
          </w:tcPr>
          <w:p w14:paraId="6F92875E">
            <w:pPr>
              <w:jc w:val="center"/>
              <w:rPr>
                <w:rFonts w:hint="default" w:eastAsia="宋体"/>
                <w:vertAlign w:val="baseline"/>
                <w:lang w:val="en-US" w:eastAsia="zh-CN"/>
              </w:rPr>
            </w:pPr>
            <w:r>
              <w:rPr>
                <w:rFonts w:hint="eastAsia"/>
                <w:vertAlign w:val="baseline"/>
                <w:lang w:val="en-US" w:eastAsia="zh-CN"/>
              </w:rPr>
              <w:t>序号</w:t>
            </w:r>
          </w:p>
        </w:tc>
        <w:tc>
          <w:tcPr>
            <w:tcW w:w="869" w:type="dxa"/>
            <w:noWrap w:val="0"/>
            <w:vAlign w:val="center"/>
          </w:tcPr>
          <w:p w14:paraId="7622C69A">
            <w:pPr>
              <w:jc w:val="center"/>
              <w:rPr>
                <w:rFonts w:hint="default" w:eastAsia="宋体"/>
                <w:vertAlign w:val="baseline"/>
                <w:lang w:val="en-US" w:eastAsia="zh-CN"/>
              </w:rPr>
            </w:pPr>
            <w:r>
              <w:rPr>
                <w:rFonts w:hint="eastAsia"/>
                <w:vertAlign w:val="baseline"/>
                <w:lang w:val="en-US" w:eastAsia="zh-CN"/>
              </w:rPr>
              <w:t>产品名称</w:t>
            </w:r>
          </w:p>
        </w:tc>
        <w:tc>
          <w:tcPr>
            <w:tcW w:w="698" w:type="dxa"/>
            <w:noWrap w:val="0"/>
            <w:vAlign w:val="center"/>
          </w:tcPr>
          <w:p w14:paraId="64A8A682">
            <w:pPr>
              <w:jc w:val="both"/>
              <w:rPr>
                <w:rFonts w:hint="default" w:eastAsia="宋体"/>
                <w:vertAlign w:val="baseline"/>
                <w:lang w:val="en-US" w:eastAsia="zh-CN"/>
              </w:rPr>
            </w:pPr>
            <w:r>
              <w:rPr>
                <w:rFonts w:hint="eastAsia"/>
                <w:vertAlign w:val="baseline"/>
                <w:lang w:val="en-US" w:eastAsia="zh-CN"/>
              </w:rPr>
              <w:t>数量</w:t>
            </w:r>
          </w:p>
        </w:tc>
        <w:tc>
          <w:tcPr>
            <w:tcW w:w="649" w:type="dxa"/>
            <w:noWrap w:val="0"/>
            <w:vAlign w:val="center"/>
          </w:tcPr>
          <w:p w14:paraId="18797645">
            <w:pPr>
              <w:jc w:val="both"/>
              <w:rPr>
                <w:rFonts w:hint="eastAsia"/>
                <w:vertAlign w:val="baseline"/>
                <w:lang w:val="en-US" w:eastAsia="zh-CN"/>
              </w:rPr>
            </w:pPr>
            <w:r>
              <w:rPr>
                <w:rFonts w:hint="eastAsia"/>
                <w:vertAlign w:val="baseline"/>
                <w:lang w:val="en-US" w:eastAsia="zh-CN"/>
              </w:rPr>
              <w:t>使用年限</w:t>
            </w:r>
          </w:p>
        </w:tc>
        <w:tc>
          <w:tcPr>
            <w:tcW w:w="784" w:type="dxa"/>
            <w:noWrap w:val="0"/>
            <w:vAlign w:val="center"/>
          </w:tcPr>
          <w:p w14:paraId="0314E528">
            <w:pPr>
              <w:jc w:val="both"/>
              <w:rPr>
                <w:rFonts w:hint="eastAsia"/>
                <w:vertAlign w:val="baseline"/>
                <w:lang w:val="en-US" w:eastAsia="zh-CN"/>
              </w:rPr>
            </w:pPr>
            <w:r>
              <w:rPr>
                <w:rFonts w:hint="eastAsia"/>
                <w:vertAlign w:val="baseline"/>
                <w:lang w:val="en-US" w:eastAsia="zh-CN"/>
              </w:rPr>
              <w:t>总人数</w:t>
            </w:r>
          </w:p>
        </w:tc>
        <w:tc>
          <w:tcPr>
            <w:tcW w:w="4225" w:type="dxa"/>
            <w:noWrap w:val="0"/>
            <w:vAlign w:val="center"/>
          </w:tcPr>
          <w:p w14:paraId="0DB4EE9D">
            <w:pPr>
              <w:jc w:val="center"/>
              <w:rPr>
                <w:rFonts w:hint="default" w:eastAsia="宋体"/>
                <w:vertAlign w:val="baseline"/>
                <w:lang w:val="en-US" w:eastAsia="zh-CN"/>
              </w:rPr>
            </w:pPr>
            <w:r>
              <w:rPr>
                <w:rFonts w:hint="eastAsia"/>
                <w:vertAlign w:val="baseline"/>
                <w:lang w:val="en-US" w:eastAsia="zh-CN"/>
              </w:rPr>
              <w:t>技术标准</w:t>
            </w:r>
          </w:p>
        </w:tc>
        <w:tc>
          <w:tcPr>
            <w:tcW w:w="1417" w:type="dxa"/>
            <w:noWrap w:val="0"/>
            <w:vAlign w:val="center"/>
          </w:tcPr>
          <w:p w14:paraId="177DD71C">
            <w:pPr>
              <w:jc w:val="center"/>
              <w:rPr>
                <w:rFonts w:hint="default" w:eastAsia="宋体"/>
                <w:vertAlign w:val="baseline"/>
                <w:lang w:val="en-US" w:eastAsia="zh-CN"/>
              </w:rPr>
            </w:pPr>
            <w:r>
              <w:rPr>
                <w:rFonts w:hint="eastAsia"/>
                <w:vertAlign w:val="baseline"/>
                <w:lang w:val="en-US" w:eastAsia="zh-CN"/>
              </w:rPr>
              <w:t>执行标准</w:t>
            </w:r>
          </w:p>
        </w:tc>
      </w:tr>
      <w:tr w14:paraId="7556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shd w:val="clear" w:color="auto" w:fill="auto"/>
            <w:noWrap w:val="0"/>
            <w:vAlign w:val="center"/>
          </w:tcPr>
          <w:p w14:paraId="2F06F78F">
            <w:pPr>
              <w:jc w:val="center"/>
              <w:rPr>
                <w:rFonts w:hint="default"/>
                <w:vertAlign w:val="baseline"/>
                <w:lang w:val="en-US" w:eastAsia="zh-CN"/>
              </w:rPr>
            </w:pPr>
            <w:r>
              <w:rPr>
                <w:rFonts w:hint="eastAsia" w:ascii="宋体" w:hAnsi="宋体" w:eastAsia="宋体" w:cs="宋体"/>
                <w:vertAlign w:val="baseline"/>
                <w:lang w:val="en-US" w:eastAsia="zh-CN"/>
              </w:rPr>
              <w:t>▲</w:t>
            </w:r>
            <w:r>
              <w:rPr>
                <w:rFonts w:hint="eastAsia"/>
                <w:vertAlign w:val="baseline"/>
                <w:lang w:val="en-US" w:eastAsia="zh-CN"/>
              </w:rPr>
              <w:t>服装类</w:t>
            </w:r>
          </w:p>
        </w:tc>
        <w:tc>
          <w:tcPr>
            <w:tcW w:w="549" w:type="dxa"/>
            <w:shd w:val="clear" w:color="auto" w:fill="auto"/>
            <w:noWrap w:val="0"/>
            <w:vAlign w:val="center"/>
          </w:tcPr>
          <w:p w14:paraId="0C385308">
            <w:pPr>
              <w:jc w:val="center"/>
              <w:rPr>
                <w:rFonts w:hint="eastAsia" w:eastAsia="宋体"/>
                <w:vertAlign w:val="baseline"/>
                <w:lang w:val="en-US" w:eastAsia="zh-CN"/>
              </w:rPr>
            </w:pPr>
            <w:r>
              <w:rPr>
                <w:rFonts w:hint="eastAsia"/>
                <w:vertAlign w:val="baseline"/>
                <w:lang w:val="en-US" w:eastAsia="zh-CN"/>
              </w:rPr>
              <w:t>1</w:t>
            </w:r>
          </w:p>
        </w:tc>
        <w:tc>
          <w:tcPr>
            <w:tcW w:w="869" w:type="dxa"/>
            <w:shd w:val="clear" w:color="auto" w:fill="auto"/>
            <w:noWrap w:val="0"/>
            <w:vAlign w:val="center"/>
          </w:tcPr>
          <w:p w14:paraId="7F8C05E9">
            <w:pPr>
              <w:jc w:val="center"/>
              <w:rPr>
                <w:rFonts w:hint="default" w:eastAsia="宋体"/>
                <w:vertAlign w:val="baseline"/>
                <w:lang w:val="en-US" w:eastAsia="zh-CN"/>
              </w:rPr>
            </w:pPr>
            <w:r>
              <w:rPr>
                <w:rFonts w:hint="eastAsia"/>
                <w:vertAlign w:val="baseline"/>
                <w:lang w:val="en-US" w:eastAsia="zh-CN"/>
              </w:rPr>
              <w:t>常服</w:t>
            </w:r>
          </w:p>
        </w:tc>
        <w:tc>
          <w:tcPr>
            <w:tcW w:w="698" w:type="dxa"/>
            <w:shd w:val="clear" w:color="auto" w:fill="auto"/>
            <w:noWrap w:val="0"/>
            <w:vAlign w:val="center"/>
          </w:tcPr>
          <w:p w14:paraId="1942E642">
            <w:pPr>
              <w:jc w:val="center"/>
              <w:rPr>
                <w:rFonts w:hint="eastAsia" w:eastAsia="宋体"/>
                <w:vertAlign w:val="baseline"/>
                <w:lang w:val="en-US" w:eastAsia="zh-CN"/>
              </w:rPr>
            </w:pPr>
            <w:r>
              <w:rPr>
                <w:rFonts w:hint="eastAsia"/>
                <w:vertAlign w:val="baseline"/>
                <w:lang w:val="en-US" w:eastAsia="zh-CN"/>
              </w:rPr>
              <w:t>1套</w:t>
            </w:r>
          </w:p>
        </w:tc>
        <w:tc>
          <w:tcPr>
            <w:tcW w:w="649" w:type="dxa"/>
            <w:shd w:val="clear" w:color="auto" w:fill="auto"/>
            <w:noWrap w:val="0"/>
            <w:vAlign w:val="center"/>
          </w:tcPr>
          <w:p w14:paraId="748CAEE9">
            <w:pPr>
              <w:jc w:val="center"/>
              <w:rPr>
                <w:rFonts w:hint="default"/>
                <w:color w:val="000000" w:themeColor="text1"/>
                <w:sz w:val="21"/>
                <w:shd w:val="clear" w:color="FFFFFF" w:fill="D9D9D9"/>
                <w:vertAlign w:val="baseline"/>
                <w:lang w:val="en-US" w:eastAsia="zh-CN"/>
                <w14:textFill>
                  <w14:solidFill>
                    <w14:schemeClr w14:val="tx1"/>
                  </w14:solidFill>
                </w14:textFill>
              </w:rPr>
            </w:pPr>
            <w:r>
              <w:rPr>
                <w:rFonts w:hint="eastAsia"/>
                <w:color w:val="000000" w:themeColor="text1"/>
                <w:sz w:val="21"/>
                <w:shd w:val="clear" w:color="FFFFFF"/>
                <w:vertAlign w:val="baseline"/>
                <w:lang w:val="en-US" w:eastAsia="zh-CN"/>
                <w14:textFill>
                  <w14:solidFill>
                    <w14:schemeClr w14:val="tx1"/>
                  </w14:solidFill>
                </w14:textFill>
              </w:rPr>
              <w:t>5年</w:t>
            </w:r>
          </w:p>
        </w:tc>
        <w:tc>
          <w:tcPr>
            <w:tcW w:w="784" w:type="dxa"/>
            <w:shd w:val="clear" w:color="auto" w:fill="auto"/>
            <w:noWrap w:val="0"/>
            <w:vAlign w:val="center"/>
          </w:tcPr>
          <w:p w14:paraId="6FE5FA39">
            <w:pPr>
              <w:jc w:val="center"/>
              <w:rPr>
                <w:rFonts w:hint="default"/>
                <w:color w:val="000000" w:themeColor="text1"/>
                <w:sz w:val="21"/>
                <w:shd w:val="clear" w:color="FFFFFF" w:fill="D9D9D9"/>
                <w:vertAlign w:val="baseline"/>
                <w:lang w:val="en-US" w:eastAsia="zh-CN"/>
                <w14:textFill>
                  <w14:solidFill>
                    <w14:schemeClr w14:val="tx1"/>
                  </w14:solidFill>
                </w14:textFill>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shd w:val="clear" w:color="auto" w:fill="auto"/>
            <w:noWrap w:val="0"/>
            <w:vAlign w:val="center"/>
          </w:tcPr>
          <w:p w14:paraId="76116456">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1、面料：涤粘仿毛哔叽；</w:t>
            </w:r>
          </w:p>
          <w:p w14:paraId="3DA58F04">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2、纤维含量（%）：涤纶80±2，粘胶纤维20±2，</w:t>
            </w:r>
          </w:p>
          <w:p w14:paraId="45C16358">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3、单位面积质量（g/㎡）：228±2；</w:t>
            </w:r>
          </w:p>
          <w:p w14:paraId="32BCB4C9">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4、密度（根/10cm）：经向：382±2，纬向：334±2</w:t>
            </w:r>
          </w:p>
          <w:p w14:paraId="7899C3F2">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5、断裂强力（N）：经向：≧1000，纬向：≧800</w:t>
            </w:r>
          </w:p>
          <w:p w14:paraId="64520A63">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6、总折痕回复角（度）：≧280；</w:t>
            </w:r>
          </w:p>
          <w:p w14:paraId="4BC8C121">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7、耐光色牢度（级）≧5；</w:t>
            </w:r>
          </w:p>
          <w:p w14:paraId="3C02DDBC">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8、耐皂洗色牢度（级）≧4-5</w:t>
            </w:r>
          </w:p>
          <w:p w14:paraId="70DD77F4">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9、耐汗渍色牢度（级）≧4-5；</w:t>
            </w:r>
          </w:p>
          <w:p w14:paraId="544EECEE">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10、甲醛含量（mg/kg)：未检出</w:t>
            </w:r>
          </w:p>
          <w:p w14:paraId="0D347B27">
            <w:pPr>
              <w:jc w:val="left"/>
              <w:rPr>
                <w:rFonts w:hint="eastAsia"/>
                <w:color w:val="000000" w:themeColor="text1"/>
                <w:sz w:val="21"/>
                <w:shd w:val="clear" w:color="auto" w:fill="auto"/>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11、异味：无异味</w:t>
            </w:r>
          </w:p>
          <w:p w14:paraId="190FBA53">
            <w:pPr>
              <w:jc w:val="left"/>
              <w:rPr>
                <w:color w:val="000000" w:themeColor="text1"/>
                <w:sz w:val="21"/>
                <w:shd w:val="clear" w:color="FFFFFF" w:fill="D9D9D9"/>
                <w:vertAlign w:val="baseline"/>
                <w14:textFill>
                  <w14:solidFill>
                    <w14:schemeClr w14:val="tx1"/>
                  </w14:solidFill>
                </w14:textFill>
              </w:rPr>
            </w:pPr>
            <w:r>
              <w:rPr>
                <w:rFonts w:hint="eastAsia"/>
                <w:color w:val="000000" w:themeColor="text1"/>
                <w:sz w:val="21"/>
                <w:shd w:val="clear" w:color="auto" w:fill="auto"/>
                <w:vertAlign w:val="baseline"/>
                <w14:textFill>
                  <w14:solidFill>
                    <w14:schemeClr w14:val="tx1"/>
                  </w14:solidFill>
                </w14:textFill>
              </w:rPr>
              <w:t>12、可分解致癌芳香胺染料（mg/kg)：未检出</w:t>
            </w:r>
          </w:p>
        </w:tc>
        <w:tc>
          <w:tcPr>
            <w:tcW w:w="1417" w:type="dxa"/>
            <w:noWrap w:val="0"/>
            <w:vAlign w:val="center"/>
          </w:tcPr>
          <w:p w14:paraId="023F8FBD">
            <w:pPr>
              <w:jc w:val="left"/>
              <w:rPr>
                <w:rFonts w:hint="eastAsia"/>
                <w:vertAlign w:val="baseline"/>
                <w:lang w:val="en-US" w:eastAsia="zh-CN"/>
              </w:rPr>
            </w:pPr>
            <w:r>
              <w:rPr>
                <w:rFonts w:hint="eastAsia"/>
                <w:vertAlign w:val="baseline"/>
                <w:lang w:val="en-US" w:eastAsia="zh-CN"/>
              </w:rPr>
              <w:t>《中华人民共和国公共安全行业标准》</w:t>
            </w:r>
          </w:p>
          <w:p w14:paraId="379E904D">
            <w:pPr>
              <w:jc w:val="left"/>
              <w:rPr>
                <w:rFonts w:hint="eastAsia"/>
                <w:vertAlign w:val="baseline"/>
                <w:lang w:val="en-US" w:eastAsia="zh-CN"/>
              </w:rPr>
            </w:pPr>
          </w:p>
          <w:p w14:paraId="6A1D4AAF">
            <w:pPr>
              <w:jc w:val="left"/>
              <w:rPr>
                <w:rFonts w:hint="eastAsia"/>
                <w:vertAlign w:val="baseline"/>
              </w:rPr>
            </w:pPr>
            <w:r>
              <w:rPr>
                <w:rFonts w:hint="eastAsia"/>
                <w:vertAlign w:val="baseline"/>
              </w:rPr>
              <w:t>辅警服装 男常服（试用稿）</w:t>
            </w:r>
          </w:p>
          <w:p w14:paraId="27B5123F">
            <w:pPr>
              <w:jc w:val="left"/>
              <w:rPr>
                <w:vertAlign w:val="baseline"/>
              </w:rPr>
            </w:pPr>
            <w:r>
              <w:rPr>
                <w:rFonts w:hint="eastAsia"/>
                <w:vertAlign w:val="baseline"/>
              </w:rPr>
              <w:t>辅警服装 女常服（试用稿）</w:t>
            </w:r>
          </w:p>
        </w:tc>
      </w:tr>
      <w:tr w14:paraId="7522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4E40AC23">
            <w:pPr>
              <w:jc w:val="center"/>
              <w:rPr>
                <w:rFonts w:hint="eastAsia"/>
                <w:vertAlign w:val="baseline"/>
                <w:lang w:val="en-US" w:eastAsia="zh-CN"/>
              </w:rPr>
            </w:pPr>
          </w:p>
        </w:tc>
        <w:tc>
          <w:tcPr>
            <w:tcW w:w="549" w:type="dxa"/>
            <w:noWrap w:val="0"/>
            <w:vAlign w:val="center"/>
          </w:tcPr>
          <w:p w14:paraId="676A5A31">
            <w:pPr>
              <w:jc w:val="center"/>
              <w:rPr>
                <w:rFonts w:hint="eastAsia" w:eastAsia="宋体"/>
                <w:vertAlign w:val="baseline"/>
                <w:lang w:val="en-US" w:eastAsia="zh-CN"/>
              </w:rPr>
            </w:pPr>
            <w:r>
              <w:rPr>
                <w:rFonts w:hint="eastAsia"/>
                <w:vertAlign w:val="baseline"/>
                <w:lang w:val="en-US" w:eastAsia="zh-CN"/>
              </w:rPr>
              <w:t>2</w:t>
            </w:r>
          </w:p>
        </w:tc>
        <w:tc>
          <w:tcPr>
            <w:tcW w:w="869" w:type="dxa"/>
            <w:noWrap w:val="0"/>
            <w:vAlign w:val="center"/>
          </w:tcPr>
          <w:p w14:paraId="017A63BB">
            <w:pPr>
              <w:jc w:val="center"/>
              <w:rPr>
                <w:rFonts w:hint="default" w:eastAsia="宋体"/>
                <w:vertAlign w:val="baseline"/>
                <w:lang w:val="en-US" w:eastAsia="zh-CN"/>
              </w:rPr>
            </w:pPr>
            <w:r>
              <w:rPr>
                <w:rFonts w:hint="eastAsia"/>
                <w:highlight w:val="none"/>
                <w:vertAlign w:val="baseline"/>
                <w:lang w:val="en-US" w:eastAsia="zh-CN"/>
              </w:rPr>
              <w:t>内衬</w:t>
            </w:r>
          </w:p>
        </w:tc>
        <w:tc>
          <w:tcPr>
            <w:tcW w:w="698" w:type="dxa"/>
            <w:noWrap w:val="0"/>
            <w:vAlign w:val="center"/>
          </w:tcPr>
          <w:p w14:paraId="66D5EC82">
            <w:pPr>
              <w:jc w:val="center"/>
              <w:rPr>
                <w:rFonts w:hint="eastAsia" w:eastAsia="宋体"/>
                <w:vertAlign w:val="baseline"/>
                <w:lang w:val="en-US" w:eastAsia="zh-CN"/>
              </w:rPr>
            </w:pPr>
            <w:r>
              <w:rPr>
                <w:rFonts w:hint="eastAsia"/>
                <w:vertAlign w:val="baseline"/>
                <w:lang w:val="en-US" w:eastAsia="zh-CN"/>
              </w:rPr>
              <w:t>2件</w:t>
            </w:r>
          </w:p>
        </w:tc>
        <w:tc>
          <w:tcPr>
            <w:tcW w:w="649" w:type="dxa"/>
            <w:noWrap w:val="0"/>
            <w:vAlign w:val="center"/>
          </w:tcPr>
          <w:p w14:paraId="7BCD82D6">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5574EFCF">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5BCAC20E">
            <w:pPr>
              <w:jc w:val="left"/>
              <w:rPr>
                <w:rFonts w:hint="eastAsia"/>
                <w:lang w:val="en-US" w:eastAsia="zh-CN"/>
              </w:rPr>
            </w:pPr>
            <w:r>
              <w:rPr>
                <w:rFonts w:hint="eastAsia"/>
                <w:vertAlign w:val="baseline"/>
                <w:lang w:eastAsia="zh-CN"/>
              </w:rPr>
              <w:t>棉涤斜纹布：棉60%，涤纶40%，单位面积质量（g/㎡)：130g/㎡</w:t>
            </w:r>
          </w:p>
        </w:tc>
        <w:tc>
          <w:tcPr>
            <w:tcW w:w="1417" w:type="dxa"/>
            <w:noWrap w:val="0"/>
            <w:vAlign w:val="center"/>
          </w:tcPr>
          <w:p w14:paraId="3DC88FB6">
            <w:pPr>
              <w:jc w:val="left"/>
              <w:rPr>
                <w:highlight w:val="yellow"/>
                <w:vertAlign w:val="baseline"/>
              </w:rPr>
            </w:pPr>
            <w:r>
              <w:rPr>
                <w:rFonts w:hint="eastAsia"/>
                <w:vertAlign w:val="baseline"/>
                <w:lang w:val="en-US" w:eastAsia="zh-CN"/>
              </w:rPr>
              <w:t>《中华人民共和国公共安全行业标准》</w:t>
            </w:r>
            <w:r>
              <w:rPr>
                <w:rFonts w:hint="eastAsia"/>
                <w:highlight w:val="none"/>
                <w:vertAlign w:val="baseline"/>
              </w:rPr>
              <w:t>辅警服装 内穿衬衣（试用稿）</w:t>
            </w:r>
          </w:p>
        </w:tc>
      </w:tr>
      <w:tr w14:paraId="025B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64BF484D">
            <w:pPr>
              <w:jc w:val="center"/>
              <w:rPr>
                <w:rFonts w:hint="eastAsia"/>
                <w:vertAlign w:val="baseline"/>
                <w:lang w:val="en-US" w:eastAsia="zh-CN"/>
              </w:rPr>
            </w:pPr>
          </w:p>
        </w:tc>
        <w:tc>
          <w:tcPr>
            <w:tcW w:w="549" w:type="dxa"/>
            <w:noWrap w:val="0"/>
            <w:vAlign w:val="center"/>
          </w:tcPr>
          <w:p w14:paraId="3B895D0D">
            <w:pPr>
              <w:jc w:val="center"/>
              <w:rPr>
                <w:rFonts w:hint="default"/>
                <w:vertAlign w:val="baseline"/>
                <w:lang w:val="en-US" w:eastAsia="zh-CN"/>
              </w:rPr>
            </w:pPr>
            <w:r>
              <w:rPr>
                <w:rFonts w:hint="eastAsia"/>
                <w:vertAlign w:val="baseline"/>
                <w:lang w:val="en-US" w:eastAsia="zh-CN"/>
              </w:rPr>
              <w:t>3</w:t>
            </w:r>
          </w:p>
        </w:tc>
        <w:tc>
          <w:tcPr>
            <w:tcW w:w="869" w:type="dxa"/>
            <w:noWrap w:val="0"/>
            <w:vAlign w:val="center"/>
          </w:tcPr>
          <w:p w14:paraId="34ECBA4A">
            <w:pPr>
              <w:jc w:val="cente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长袖制式衬衣（勤务款）</w:t>
            </w:r>
          </w:p>
        </w:tc>
        <w:tc>
          <w:tcPr>
            <w:tcW w:w="698" w:type="dxa"/>
            <w:noWrap w:val="0"/>
            <w:vAlign w:val="center"/>
          </w:tcPr>
          <w:p w14:paraId="3CD1E827">
            <w:pPr>
              <w:jc w:val="cente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2件</w:t>
            </w:r>
          </w:p>
        </w:tc>
        <w:tc>
          <w:tcPr>
            <w:tcW w:w="649" w:type="dxa"/>
            <w:noWrap w:val="0"/>
            <w:vAlign w:val="center"/>
          </w:tcPr>
          <w:p w14:paraId="47932E95">
            <w:pPr>
              <w:jc w:val="center"/>
              <w:rPr>
                <w:rFonts w:hint="default"/>
                <w:vertAlign w:val="baseline"/>
                <w:lang w:val="en-US" w:eastAsia="zh-CN"/>
              </w:rPr>
            </w:pPr>
            <w:r>
              <w:rPr>
                <w:rFonts w:hint="eastAsia"/>
                <w:vertAlign w:val="baseline"/>
                <w:lang w:val="en-US" w:eastAsia="zh-CN"/>
              </w:rPr>
              <w:t>6年</w:t>
            </w:r>
          </w:p>
        </w:tc>
        <w:tc>
          <w:tcPr>
            <w:tcW w:w="784" w:type="dxa"/>
            <w:noWrap w:val="0"/>
            <w:vAlign w:val="center"/>
          </w:tcPr>
          <w:p w14:paraId="49563541">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360D0001">
            <w:pPr>
              <w:jc w:val="left"/>
              <w:rPr>
                <w:rFonts w:hint="eastAsia"/>
                <w:vertAlign w:val="baseline"/>
              </w:rPr>
            </w:pPr>
            <w:r>
              <w:rPr>
                <w:rFonts w:hint="eastAsia"/>
                <w:vertAlign w:val="baseline"/>
              </w:rPr>
              <w:t>面料：多异聚酯复合纱平纹布</w:t>
            </w:r>
          </w:p>
          <w:p w14:paraId="2E8E9A61">
            <w:pPr>
              <w:jc w:val="left"/>
              <w:rPr>
                <w:rFonts w:hint="eastAsia"/>
                <w:vertAlign w:val="baseline"/>
              </w:rPr>
            </w:pPr>
            <w:r>
              <w:rPr>
                <w:rFonts w:hint="eastAsia"/>
                <w:vertAlign w:val="baseline"/>
              </w:rPr>
              <w:t>1、纤维含量(%）：聚酯纤维&gt;99.8；</w:t>
            </w:r>
          </w:p>
          <w:p w14:paraId="421CD527">
            <w:pPr>
              <w:jc w:val="left"/>
              <w:rPr>
                <w:rFonts w:hint="eastAsia"/>
                <w:vertAlign w:val="baseline"/>
              </w:rPr>
            </w:pPr>
            <w:r>
              <w:rPr>
                <w:rFonts w:hint="eastAsia"/>
                <w:vertAlign w:val="baseline"/>
              </w:rPr>
              <w:t>2、单位面积质量(g/m2):168±2；</w:t>
            </w:r>
          </w:p>
          <w:p w14:paraId="19CF910D">
            <w:pPr>
              <w:jc w:val="left"/>
              <w:rPr>
                <w:rFonts w:hint="eastAsia"/>
                <w:vertAlign w:val="baseline"/>
              </w:rPr>
            </w:pPr>
            <w:r>
              <w:rPr>
                <w:rFonts w:hint="eastAsia"/>
                <w:vertAlign w:val="baseline"/>
              </w:rPr>
              <w:t>3、线密度(dtex)：经纱≦315、纬纱≦288；</w:t>
            </w:r>
          </w:p>
          <w:p w14:paraId="31437099">
            <w:pPr>
              <w:jc w:val="left"/>
              <w:rPr>
                <w:rFonts w:hint="eastAsia"/>
                <w:vertAlign w:val="baseline"/>
              </w:rPr>
            </w:pPr>
            <w:r>
              <w:rPr>
                <w:rFonts w:hint="eastAsia"/>
                <w:vertAlign w:val="baseline"/>
              </w:rPr>
              <w:t>4、密度(根/10cm)：经向273±2、纬向223±2；</w:t>
            </w:r>
          </w:p>
          <w:p w14:paraId="7273A644">
            <w:pPr>
              <w:jc w:val="left"/>
              <w:rPr>
                <w:rFonts w:hint="eastAsia"/>
                <w:vertAlign w:val="baseline"/>
              </w:rPr>
            </w:pPr>
            <w:r>
              <w:rPr>
                <w:rFonts w:hint="eastAsia"/>
                <w:vertAlign w:val="baseline"/>
              </w:rPr>
              <w:t>5、断裂强力(N)：经向≧1000、纬向≧550；</w:t>
            </w:r>
          </w:p>
          <w:p w14:paraId="392695F7">
            <w:pPr>
              <w:jc w:val="left"/>
              <w:rPr>
                <w:rFonts w:hint="eastAsia"/>
                <w:vertAlign w:val="baseline"/>
              </w:rPr>
            </w:pPr>
            <w:r>
              <w:rPr>
                <w:rFonts w:hint="eastAsia"/>
                <w:vertAlign w:val="baseline"/>
              </w:rPr>
              <w:t>6、总折痕回复角(度)：≧280；</w:t>
            </w:r>
          </w:p>
          <w:p w14:paraId="19663C64">
            <w:pPr>
              <w:jc w:val="left"/>
              <w:rPr>
                <w:rFonts w:hint="eastAsia"/>
                <w:vertAlign w:val="baseline"/>
              </w:rPr>
            </w:pPr>
            <w:r>
              <w:rPr>
                <w:rFonts w:hint="eastAsia"/>
                <w:vertAlign w:val="baseline"/>
              </w:rPr>
              <w:t>7、耐光色牢度(级)：≧5；</w:t>
            </w:r>
          </w:p>
          <w:p w14:paraId="73CB87DD">
            <w:pPr>
              <w:jc w:val="left"/>
              <w:rPr>
                <w:rFonts w:hint="eastAsia"/>
                <w:vertAlign w:val="baseline"/>
              </w:rPr>
            </w:pPr>
            <w:r>
              <w:rPr>
                <w:rFonts w:hint="eastAsia"/>
                <w:vertAlign w:val="baseline"/>
              </w:rPr>
              <w:t>8、耐光、汗复合色牢度(级)：酸性≧4-5、碱性≧4-5；</w:t>
            </w:r>
          </w:p>
          <w:p w14:paraId="316588F4">
            <w:pPr>
              <w:jc w:val="left"/>
              <w:rPr>
                <w:rFonts w:hint="eastAsia"/>
                <w:vertAlign w:val="baseline"/>
              </w:rPr>
            </w:pPr>
            <w:r>
              <w:rPr>
                <w:rFonts w:hint="eastAsia"/>
                <w:vertAlign w:val="baseline"/>
              </w:rPr>
              <w:t>9、耐干摩擦色牢度(级)：≧4-5；</w:t>
            </w:r>
          </w:p>
          <w:p w14:paraId="3173F9F3">
            <w:pPr>
              <w:jc w:val="left"/>
              <w:rPr>
                <w:rFonts w:hint="eastAsia"/>
                <w:vertAlign w:val="baseline"/>
              </w:rPr>
            </w:pPr>
            <w:r>
              <w:rPr>
                <w:rFonts w:hint="eastAsia"/>
                <w:vertAlign w:val="baseline"/>
              </w:rPr>
              <w:t>10、耐湿摩擦色牢度(级)：≧4-5；</w:t>
            </w:r>
          </w:p>
          <w:p w14:paraId="7DCA15E7">
            <w:pPr>
              <w:jc w:val="left"/>
              <w:rPr>
                <w:rFonts w:hint="eastAsia"/>
                <w:vertAlign w:val="baseline"/>
              </w:rPr>
            </w:pPr>
            <w:r>
              <w:rPr>
                <w:rFonts w:hint="eastAsia"/>
                <w:vertAlign w:val="baseline"/>
              </w:rPr>
              <w:t>11、耐皂洗色牢度(级)：变色≧4-5、沾色≧4-5；</w:t>
            </w:r>
          </w:p>
          <w:p w14:paraId="1E29CA49">
            <w:pPr>
              <w:jc w:val="left"/>
              <w:rPr>
                <w:rFonts w:hint="eastAsia"/>
                <w:vertAlign w:val="baseline"/>
              </w:rPr>
            </w:pPr>
            <w:r>
              <w:rPr>
                <w:rFonts w:hint="eastAsia"/>
                <w:vertAlign w:val="baseline"/>
              </w:rPr>
              <w:t>12、耐酸汗渍色牢度(级)：变色≧4-5、沾色≧4-5；</w:t>
            </w:r>
          </w:p>
          <w:p w14:paraId="08E78797">
            <w:pPr>
              <w:jc w:val="left"/>
              <w:rPr>
                <w:rFonts w:hint="eastAsia"/>
                <w:vertAlign w:val="baseline"/>
              </w:rPr>
            </w:pPr>
            <w:r>
              <w:rPr>
                <w:rFonts w:hint="eastAsia"/>
                <w:vertAlign w:val="baseline"/>
              </w:rPr>
              <w:t>13、耐碱汗渍色牢度(级)：变色≧4-5、沾色≧4-5；</w:t>
            </w:r>
          </w:p>
          <w:p w14:paraId="4D0268FC">
            <w:pPr>
              <w:jc w:val="left"/>
              <w:rPr>
                <w:rFonts w:hint="eastAsia"/>
                <w:vertAlign w:val="baseline"/>
              </w:rPr>
            </w:pPr>
            <w:r>
              <w:rPr>
                <w:rFonts w:hint="eastAsia"/>
                <w:vertAlign w:val="baseline"/>
              </w:rPr>
              <w:t>14、耐热压色牢度(级)：变色≧4-5、沾色≧4-5；</w:t>
            </w:r>
          </w:p>
          <w:p w14:paraId="2ACDEDCE">
            <w:pPr>
              <w:jc w:val="left"/>
              <w:rPr>
                <w:rFonts w:hint="eastAsia"/>
                <w:vertAlign w:val="baseline"/>
              </w:rPr>
            </w:pPr>
            <w:r>
              <w:rPr>
                <w:rFonts w:hint="eastAsia"/>
                <w:vertAlign w:val="baseline"/>
              </w:rPr>
              <w:t>15、甲醛含量（mg/kg）：未检出；</w:t>
            </w:r>
          </w:p>
          <w:p w14:paraId="2B0B402C">
            <w:pPr>
              <w:jc w:val="left"/>
              <w:rPr>
                <w:rFonts w:hint="eastAsia"/>
                <w:vertAlign w:val="baseline"/>
              </w:rPr>
            </w:pPr>
            <w:r>
              <w:rPr>
                <w:rFonts w:hint="eastAsia"/>
                <w:vertAlign w:val="baseline"/>
              </w:rPr>
              <w:t>16、异味：无异味；</w:t>
            </w:r>
          </w:p>
          <w:p w14:paraId="2DEBE029">
            <w:pPr>
              <w:jc w:val="left"/>
              <w:rPr>
                <w:rFonts w:hint="eastAsia" w:ascii="Calibri" w:hAnsi="Calibri" w:eastAsia="宋体" w:cs="Times New Roman"/>
                <w:kern w:val="2"/>
                <w:sz w:val="21"/>
                <w:szCs w:val="24"/>
                <w:vertAlign w:val="baseline"/>
                <w:lang w:val="en-US" w:eastAsia="zh-CN" w:bidi="ar-SA"/>
              </w:rPr>
            </w:pPr>
            <w:r>
              <w:rPr>
                <w:rFonts w:hint="eastAsia"/>
                <w:vertAlign w:val="baseline"/>
              </w:rPr>
              <w:t>17、可分解致癌芳香胺染料( mg/kg )：未检出。</w:t>
            </w:r>
          </w:p>
        </w:tc>
        <w:tc>
          <w:tcPr>
            <w:tcW w:w="1417" w:type="dxa"/>
            <w:noWrap w:val="0"/>
            <w:vAlign w:val="center"/>
          </w:tcPr>
          <w:p w14:paraId="5E1B1AA2">
            <w:pPr>
              <w:jc w:val="left"/>
              <w:rPr>
                <w:rFonts w:hint="eastAsia"/>
                <w:vertAlign w:val="baseline"/>
                <w:lang w:val="en-US" w:eastAsia="zh-CN"/>
              </w:rPr>
            </w:pPr>
            <w:r>
              <w:rPr>
                <w:rFonts w:hint="eastAsia"/>
                <w:vertAlign w:val="baseline"/>
                <w:lang w:val="en-US" w:eastAsia="zh-CN"/>
              </w:rPr>
              <w:t>《中华人民共和国公共安全行业标准》</w:t>
            </w:r>
          </w:p>
          <w:p w14:paraId="238DEBA0">
            <w:pPr>
              <w:jc w:val="left"/>
              <w:rPr>
                <w:rFonts w:hint="eastAsia"/>
                <w:vertAlign w:val="baseline"/>
                <w:lang w:val="en-US" w:eastAsia="zh-CN"/>
              </w:rPr>
            </w:pPr>
          </w:p>
          <w:p w14:paraId="34074E28">
            <w:pPr>
              <w:jc w:val="left"/>
              <w:rPr>
                <w:rFonts w:hint="eastAsia" w:ascii="Calibri" w:hAnsi="Calibri" w:eastAsia="宋体" w:cs="Times New Roman"/>
                <w:kern w:val="2"/>
                <w:sz w:val="21"/>
                <w:szCs w:val="24"/>
                <w:vertAlign w:val="baseline"/>
                <w:lang w:val="en-US" w:eastAsia="zh-CN" w:bidi="ar-SA"/>
              </w:rPr>
            </w:pPr>
            <w:r>
              <w:rPr>
                <w:rFonts w:hint="eastAsia"/>
                <w:vertAlign w:val="baseline"/>
              </w:rPr>
              <w:t>辅警服装 勤务长袖制式衬衣（试用稿）</w:t>
            </w:r>
          </w:p>
        </w:tc>
      </w:tr>
      <w:tr w14:paraId="1F72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shd w:val="clear" w:color="auto" w:fill="auto"/>
            <w:noWrap w:val="0"/>
            <w:vAlign w:val="center"/>
          </w:tcPr>
          <w:p w14:paraId="47FC66A2">
            <w:pPr>
              <w:jc w:val="center"/>
              <w:rPr>
                <w:rFonts w:hint="eastAsia" w:eastAsia="宋体"/>
                <w:highlight w:val="none"/>
                <w:vertAlign w:val="baseline"/>
                <w:lang w:val="en-US" w:eastAsia="zh-CN"/>
              </w:rPr>
            </w:pPr>
          </w:p>
        </w:tc>
        <w:tc>
          <w:tcPr>
            <w:tcW w:w="549" w:type="dxa"/>
            <w:shd w:val="clear" w:color="auto" w:fill="auto"/>
            <w:noWrap w:val="0"/>
            <w:vAlign w:val="center"/>
          </w:tcPr>
          <w:p w14:paraId="74A9992E">
            <w:pPr>
              <w:jc w:val="center"/>
              <w:rPr>
                <w:rFonts w:hint="default" w:eastAsia="宋体"/>
                <w:highlight w:val="none"/>
                <w:vertAlign w:val="baseline"/>
                <w:lang w:val="en-US" w:eastAsia="zh-CN"/>
              </w:rPr>
            </w:pPr>
            <w:r>
              <w:rPr>
                <w:rFonts w:hint="eastAsia" w:eastAsia="宋体"/>
                <w:highlight w:val="none"/>
                <w:vertAlign w:val="baseline"/>
                <w:lang w:val="en-US" w:eastAsia="zh-CN"/>
              </w:rPr>
              <w:t>4</w:t>
            </w:r>
          </w:p>
        </w:tc>
        <w:tc>
          <w:tcPr>
            <w:tcW w:w="869" w:type="dxa"/>
            <w:shd w:val="clear" w:color="auto" w:fill="auto"/>
            <w:noWrap w:val="0"/>
            <w:vAlign w:val="center"/>
          </w:tcPr>
          <w:p w14:paraId="732D5B59">
            <w:pPr>
              <w:jc w:val="center"/>
              <w:rPr>
                <w:rFonts w:hint="default" w:eastAsia="宋体"/>
                <w:highlight w:val="none"/>
                <w:vertAlign w:val="baseline"/>
                <w:lang w:val="en-US" w:eastAsia="zh-CN"/>
              </w:rPr>
            </w:pPr>
            <w:r>
              <w:rPr>
                <w:rFonts w:hint="eastAsia"/>
                <w:highlight w:val="none"/>
                <w:vertAlign w:val="baseline"/>
                <w:lang w:val="en-US" w:eastAsia="zh-CN"/>
              </w:rPr>
              <w:t>夏执勤服（勤务款）</w:t>
            </w:r>
          </w:p>
        </w:tc>
        <w:tc>
          <w:tcPr>
            <w:tcW w:w="698" w:type="dxa"/>
            <w:shd w:val="clear" w:color="auto" w:fill="auto"/>
            <w:noWrap w:val="0"/>
            <w:vAlign w:val="center"/>
          </w:tcPr>
          <w:p w14:paraId="3AD40384">
            <w:pPr>
              <w:jc w:val="center"/>
              <w:rPr>
                <w:rFonts w:hint="eastAsia" w:eastAsia="宋体"/>
                <w:highlight w:val="none"/>
                <w:vertAlign w:val="baseline"/>
                <w:lang w:val="en-US" w:eastAsia="zh-CN"/>
              </w:rPr>
            </w:pPr>
            <w:r>
              <w:rPr>
                <w:rFonts w:hint="eastAsia"/>
                <w:highlight w:val="none"/>
                <w:vertAlign w:val="baseline"/>
                <w:lang w:val="en-US" w:eastAsia="zh-CN"/>
              </w:rPr>
              <w:t>2件</w:t>
            </w:r>
          </w:p>
        </w:tc>
        <w:tc>
          <w:tcPr>
            <w:tcW w:w="649" w:type="dxa"/>
            <w:shd w:val="clear" w:color="auto" w:fill="auto"/>
            <w:noWrap w:val="0"/>
            <w:vAlign w:val="center"/>
          </w:tcPr>
          <w:p w14:paraId="004D3D16">
            <w:pPr>
              <w:jc w:val="center"/>
              <w:rPr>
                <w:rFonts w:hint="default"/>
                <w:highlight w:val="none"/>
                <w:vertAlign w:val="baseline"/>
                <w:lang w:val="en-US" w:eastAsia="zh-CN"/>
              </w:rPr>
            </w:pPr>
            <w:r>
              <w:rPr>
                <w:rFonts w:hint="eastAsia"/>
                <w:highlight w:val="none"/>
                <w:vertAlign w:val="baseline"/>
                <w:lang w:val="en-US" w:eastAsia="zh-CN"/>
              </w:rPr>
              <w:t>4年</w:t>
            </w:r>
          </w:p>
        </w:tc>
        <w:tc>
          <w:tcPr>
            <w:tcW w:w="784" w:type="dxa"/>
            <w:shd w:val="clear" w:color="auto" w:fill="auto"/>
            <w:noWrap w:val="0"/>
            <w:vAlign w:val="center"/>
          </w:tcPr>
          <w:p w14:paraId="0D7F0148">
            <w:pPr>
              <w:jc w:val="center"/>
              <w:rPr>
                <w:rFonts w:hint="eastAsia"/>
                <w:highlight w:val="none"/>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shd w:val="clear" w:color="auto" w:fill="auto"/>
            <w:noWrap w:val="0"/>
            <w:vAlign w:val="center"/>
          </w:tcPr>
          <w:p w14:paraId="4F049C5D">
            <w:pPr>
              <w:rPr>
                <w:rFonts w:hint="eastAsia"/>
                <w:highlight w:val="none"/>
              </w:rPr>
            </w:pPr>
            <w:r>
              <w:rPr>
                <w:rFonts w:hint="eastAsia"/>
                <w:highlight w:val="none"/>
              </w:rPr>
              <w:t>面料：多异聚酯复合纱平纹布</w:t>
            </w:r>
          </w:p>
          <w:p w14:paraId="6BCEED1F">
            <w:pPr>
              <w:rPr>
                <w:rFonts w:hint="eastAsia"/>
                <w:highlight w:val="none"/>
              </w:rPr>
            </w:pPr>
            <w:r>
              <w:rPr>
                <w:rFonts w:hint="eastAsia"/>
                <w:highlight w:val="none"/>
              </w:rPr>
              <w:t>1、纤维含量(%）：聚酯纤维&gt;99.8；</w:t>
            </w:r>
          </w:p>
          <w:p w14:paraId="59AF6472">
            <w:pPr>
              <w:rPr>
                <w:rFonts w:hint="eastAsia"/>
                <w:highlight w:val="none"/>
              </w:rPr>
            </w:pPr>
            <w:r>
              <w:rPr>
                <w:rFonts w:hint="eastAsia"/>
                <w:highlight w:val="none"/>
              </w:rPr>
              <w:t>2、单位面积质量(g/m2):168±2；</w:t>
            </w:r>
          </w:p>
          <w:p w14:paraId="35EA3553">
            <w:pPr>
              <w:rPr>
                <w:rFonts w:hint="eastAsia"/>
                <w:highlight w:val="none"/>
              </w:rPr>
            </w:pPr>
            <w:r>
              <w:rPr>
                <w:rFonts w:hint="eastAsia"/>
                <w:highlight w:val="none"/>
              </w:rPr>
              <w:t>3、线密度(dtex)：经纱≦315、纬纱≦288；</w:t>
            </w:r>
          </w:p>
          <w:p w14:paraId="3EAD80E6">
            <w:pPr>
              <w:rPr>
                <w:rFonts w:hint="eastAsia"/>
                <w:highlight w:val="none"/>
              </w:rPr>
            </w:pPr>
            <w:r>
              <w:rPr>
                <w:rFonts w:hint="eastAsia"/>
                <w:highlight w:val="none"/>
              </w:rPr>
              <w:t>4、密度(根/10cm)：经向273±2、纬向223±2；</w:t>
            </w:r>
          </w:p>
          <w:p w14:paraId="634BEF4B">
            <w:pPr>
              <w:rPr>
                <w:rFonts w:hint="eastAsia"/>
                <w:highlight w:val="none"/>
              </w:rPr>
            </w:pPr>
            <w:r>
              <w:rPr>
                <w:rFonts w:hint="eastAsia"/>
                <w:highlight w:val="none"/>
              </w:rPr>
              <w:t>5、断裂强力(N)：经向≧1000、纬向≧550；</w:t>
            </w:r>
          </w:p>
          <w:p w14:paraId="47A8571C">
            <w:pPr>
              <w:rPr>
                <w:rFonts w:hint="eastAsia"/>
                <w:highlight w:val="none"/>
              </w:rPr>
            </w:pPr>
            <w:r>
              <w:rPr>
                <w:rFonts w:hint="eastAsia"/>
                <w:highlight w:val="none"/>
              </w:rPr>
              <w:t>6、总折痕回复角(度)：≧280；</w:t>
            </w:r>
          </w:p>
          <w:p w14:paraId="792CB4AC">
            <w:pPr>
              <w:rPr>
                <w:rFonts w:hint="eastAsia"/>
                <w:highlight w:val="none"/>
              </w:rPr>
            </w:pPr>
            <w:r>
              <w:rPr>
                <w:rFonts w:hint="eastAsia"/>
                <w:highlight w:val="none"/>
              </w:rPr>
              <w:t>7、耐光色牢度(级)：≧5；</w:t>
            </w:r>
          </w:p>
          <w:p w14:paraId="7F28F4CD">
            <w:pPr>
              <w:rPr>
                <w:rFonts w:hint="eastAsia"/>
                <w:highlight w:val="none"/>
              </w:rPr>
            </w:pPr>
            <w:r>
              <w:rPr>
                <w:rFonts w:hint="eastAsia"/>
                <w:highlight w:val="none"/>
              </w:rPr>
              <w:t>8、耐光、汗复合色牢度(级)：酸性≧4-5、碱性≧4-5；</w:t>
            </w:r>
          </w:p>
          <w:p w14:paraId="5F6105E2">
            <w:pPr>
              <w:rPr>
                <w:rFonts w:hint="eastAsia"/>
                <w:highlight w:val="none"/>
              </w:rPr>
            </w:pPr>
            <w:r>
              <w:rPr>
                <w:rFonts w:hint="eastAsia"/>
                <w:highlight w:val="none"/>
              </w:rPr>
              <w:t>9、耐干摩擦色牢度(级)：≧4-5；</w:t>
            </w:r>
          </w:p>
          <w:p w14:paraId="3EB5E08B">
            <w:pPr>
              <w:rPr>
                <w:rFonts w:hint="eastAsia"/>
                <w:highlight w:val="none"/>
              </w:rPr>
            </w:pPr>
            <w:r>
              <w:rPr>
                <w:rFonts w:hint="eastAsia"/>
                <w:highlight w:val="none"/>
              </w:rPr>
              <w:t>10、耐湿摩擦色牢度(级)：≧4-5；</w:t>
            </w:r>
          </w:p>
          <w:p w14:paraId="3E9C03E1">
            <w:pPr>
              <w:rPr>
                <w:rFonts w:hint="eastAsia"/>
                <w:highlight w:val="none"/>
              </w:rPr>
            </w:pPr>
            <w:r>
              <w:rPr>
                <w:rFonts w:hint="eastAsia"/>
                <w:highlight w:val="none"/>
              </w:rPr>
              <w:t>11、耐皂洗色牢度(级)：变色≧4-5、沾色≧4-5；</w:t>
            </w:r>
          </w:p>
          <w:p w14:paraId="399C920D">
            <w:pPr>
              <w:rPr>
                <w:rFonts w:hint="eastAsia"/>
                <w:highlight w:val="none"/>
              </w:rPr>
            </w:pPr>
            <w:r>
              <w:rPr>
                <w:rFonts w:hint="eastAsia"/>
                <w:highlight w:val="none"/>
              </w:rPr>
              <w:t>12、耐酸汗渍色牢度(级)：变色≧4-5、沾色≧4-5；</w:t>
            </w:r>
          </w:p>
          <w:p w14:paraId="254A160D">
            <w:pPr>
              <w:rPr>
                <w:rFonts w:hint="eastAsia"/>
                <w:highlight w:val="none"/>
              </w:rPr>
            </w:pPr>
            <w:r>
              <w:rPr>
                <w:rFonts w:hint="eastAsia"/>
                <w:highlight w:val="none"/>
              </w:rPr>
              <w:t>13、耐碱汗渍色牢度(级)：变色≧4-5、沾色≧4-5；</w:t>
            </w:r>
          </w:p>
          <w:p w14:paraId="288C6D07">
            <w:pPr>
              <w:rPr>
                <w:rFonts w:hint="eastAsia"/>
                <w:highlight w:val="none"/>
              </w:rPr>
            </w:pPr>
            <w:r>
              <w:rPr>
                <w:rFonts w:hint="eastAsia"/>
                <w:highlight w:val="none"/>
              </w:rPr>
              <w:t>14、耐热压色牢度(级)：变色≧4-5、沾色≧4-5；</w:t>
            </w:r>
          </w:p>
          <w:p w14:paraId="76DB44AE">
            <w:pPr>
              <w:rPr>
                <w:rFonts w:hint="eastAsia"/>
                <w:highlight w:val="none"/>
              </w:rPr>
            </w:pPr>
            <w:r>
              <w:rPr>
                <w:rFonts w:hint="eastAsia"/>
                <w:highlight w:val="none"/>
              </w:rPr>
              <w:t>15、甲醛含量（mg/kg）：未检出；</w:t>
            </w:r>
          </w:p>
          <w:p w14:paraId="0F49F7C0">
            <w:pPr>
              <w:rPr>
                <w:rFonts w:hint="eastAsia"/>
                <w:highlight w:val="none"/>
              </w:rPr>
            </w:pPr>
            <w:r>
              <w:rPr>
                <w:rFonts w:hint="eastAsia"/>
                <w:highlight w:val="none"/>
              </w:rPr>
              <w:t>16、异味：无异味；</w:t>
            </w:r>
          </w:p>
          <w:p w14:paraId="5EE57DB2">
            <w:pPr>
              <w:rPr>
                <w:highlight w:val="none"/>
              </w:rPr>
            </w:pPr>
            <w:r>
              <w:rPr>
                <w:rFonts w:hint="eastAsia"/>
                <w:highlight w:val="none"/>
              </w:rPr>
              <w:t>17、可分解致癌芳香胺染料( mg/kg )：未检出。</w:t>
            </w:r>
          </w:p>
        </w:tc>
        <w:tc>
          <w:tcPr>
            <w:tcW w:w="1417" w:type="dxa"/>
            <w:noWrap w:val="0"/>
            <w:vAlign w:val="center"/>
          </w:tcPr>
          <w:p w14:paraId="256CBB9A">
            <w:pPr>
              <w:jc w:val="left"/>
              <w:rPr>
                <w:rFonts w:hint="eastAsia"/>
                <w:vertAlign w:val="baseline"/>
                <w:lang w:val="en-US" w:eastAsia="zh-CN"/>
              </w:rPr>
            </w:pPr>
            <w:r>
              <w:rPr>
                <w:rFonts w:hint="eastAsia"/>
                <w:vertAlign w:val="baseline"/>
                <w:lang w:val="en-US" w:eastAsia="zh-CN"/>
              </w:rPr>
              <w:t>《中华人民共和国公共安全行业标准》</w:t>
            </w:r>
          </w:p>
          <w:p w14:paraId="5BC3DD65">
            <w:pPr>
              <w:jc w:val="left"/>
              <w:rPr>
                <w:highlight w:val="none"/>
                <w:vertAlign w:val="baseline"/>
              </w:rPr>
            </w:pPr>
            <w:r>
              <w:rPr>
                <w:rFonts w:hint="eastAsia"/>
                <w:highlight w:val="none"/>
                <w:vertAlign w:val="baseline"/>
              </w:rPr>
              <w:t>辅警服装 勤务夏执勤服（试用稿）</w:t>
            </w:r>
          </w:p>
        </w:tc>
      </w:tr>
      <w:tr w14:paraId="4A10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shd w:val="clear" w:color="auto" w:fill="auto"/>
            <w:noWrap w:val="0"/>
            <w:vAlign w:val="center"/>
          </w:tcPr>
          <w:p w14:paraId="34AE723A">
            <w:pPr>
              <w:jc w:val="center"/>
              <w:rPr>
                <w:rFonts w:hint="eastAsia" w:eastAsia="宋体"/>
                <w:vertAlign w:val="baseline"/>
                <w:lang w:val="en-US" w:eastAsia="zh-CN"/>
              </w:rPr>
            </w:pPr>
          </w:p>
        </w:tc>
        <w:tc>
          <w:tcPr>
            <w:tcW w:w="549" w:type="dxa"/>
            <w:shd w:val="clear" w:color="auto" w:fill="auto"/>
            <w:noWrap w:val="0"/>
            <w:vAlign w:val="center"/>
          </w:tcPr>
          <w:p w14:paraId="7AB4A6B4">
            <w:pPr>
              <w:jc w:val="center"/>
              <w:rPr>
                <w:rFonts w:hint="default" w:eastAsia="宋体"/>
                <w:vertAlign w:val="baseline"/>
                <w:lang w:val="en-US" w:eastAsia="zh-CN"/>
              </w:rPr>
            </w:pPr>
            <w:r>
              <w:rPr>
                <w:rFonts w:hint="eastAsia" w:eastAsia="宋体"/>
                <w:vertAlign w:val="baseline"/>
                <w:lang w:val="en-US" w:eastAsia="zh-CN"/>
              </w:rPr>
              <w:t>5</w:t>
            </w:r>
          </w:p>
        </w:tc>
        <w:tc>
          <w:tcPr>
            <w:tcW w:w="869" w:type="dxa"/>
            <w:shd w:val="clear" w:color="auto" w:fill="auto"/>
            <w:noWrap w:val="0"/>
            <w:vAlign w:val="center"/>
          </w:tcPr>
          <w:p w14:paraId="470AEB51">
            <w:pPr>
              <w:jc w:val="center"/>
              <w:rPr>
                <w:rFonts w:hint="default" w:eastAsia="宋体"/>
                <w:vertAlign w:val="baseline"/>
                <w:lang w:val="en-US" w:eastAsia="zh-CN"/>
              </w:rPr>
            </w:pPr>
            <w:r>
              <w:rPr>
                <w:rFonts w:hint="eastAsia"/>
                <w:vertAlign w:val="baseline"/>
                <w:lang w:val="en-US" w:eastAsia="zh-CN"/>
              </w:rPr>
              <w:t>单裤（勤务款）</w:t>
            </w:r>
          </w:p>
        </w:tc>
        <w:tc>
          <w:tcPr>
            <w:tcW w:w="698" w:type="dxa"/>
            <w:shd w:val="clear" w:color="auto" w:fill="auto"/>
            <w:noWrap w:val="0"/>
            <w:vAlign w:val="center"/>
          </w:tcPr>
          <w:p w14:paraId="6DC9E657">
            <w:pPr>
              <w:jc w:val="center"/>
              <w:rPr>
                <w:rFonts w:hint="eastAsia" w:eastAsia="宋体"/>
                <w:vertAlign w:val="baseline"/>
                <w:lang w:val="en-US" w:eastAsia="zh-CN"/>
              </w:rPr>
            </w:pPr>
            <w:r>
              <w:rPr>
                <w:rFonts w:hint="eastAsia"/>
                <w:vertAlign w:val="baseline"/>
                <w:lang w:val="en-US" w:eastAsia="zh-CN"/>
              </w:rPr>
              <w:t>2条</w:t>
            </w:r>
          </w:p>
        </w:tc>
        <w:tc>
          <w:tcPr>
            <w:tcW w:w="649" w:type="dxa"/>
            <w:shd w:val="clear" w:color="auto" w:fill="auto"/>
            <w:noWrap w:val="0"/>
            <w:vAlign w:val="center"/>
          </w:tcPr>
          <w:p w14:paraId="52EF5628">
            <w:pPr>
              <w:jc w:val="center"/>
              <w:rPr>
                <w:rFonts w:hint="default"/>
                <w:vertAlign w:val="baseline"/>
                <w:lang w:val="en-US" w:eastAsia="zh-CN"/>
              </w:rPr>
            </w:pPr>
            <w:r>
              <w:rPr>
                <w:rFonts w:hint="eastAsia"/>
                <w:vertAlign w:val="baseline"/>
                <w:lang w:val="en-US" w:eastAsia="zh-CN"/>
              </w:rPr>
              <w:t>4年</w:t>
            </w:r>
          </w:p>
        </w:tc>
        <w:tc>
          <w:tcPr>
            <w:tcW w:w="784" w:type="dxa"/>
            <w:shd w:val="clear" w:color="auto" w:fill="auto"/>
            <w:noWrap w:val="0"/>
            <w:vAlign w:val="center"/>
          </w:tcPr>
          <w:p w14:paraId="7907BED0">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shd w:val="clear" w:color="auto" w:fill="auto"/>
            <w:noWrap w:val="0"/>
            <w:vAlign w:val="center"/>
          </w:tcPr>
          <w:p w14:paraId="0D06418A">
            <w:pPr>
              <w:jc w:val="left"/>
              <w:rPr>
                <w:rFonts w:hint="eastAsia"/>
                <w:vertAlign w:val="baseline"/>
              </w:rPr>
            </w:pPr>
            <w:r>
              <w:rPr>
                <w:rFonts w:hint="eastAsia"/>
                <w:vertAlign w:val="baseline"/>
              </w:rPr>
              <w:t>面料：复合聚酯四面弹力平纹布；</w:t>
            </w:r>
          </w:p>
          <w:p w14:paraId="23721058">
            <w:pPr>
              <w:jc w:val="left"/>
              <w:rPr>
                <w:rFonts w:hint="eastAsia"/>
                <w:vertAlign w:val="baseline"/>
              </w:rPr>
            </w:pPr>
            <w:r>
              <w:rPr>
                <w:rFonts w:hint="eastAsia"/>
                <w:vertAlign w:val="baseline"/>
              </w:rPr>
              <w:t>1、纤维含量（%）：聚酯纤维82±2，莱赛尔18±2；</w:t>
            </w:r>
          </w:p>
          <w:p w14:paraId="2FFBCBF2">
            <w:pPr>
              <w:jc w:val="left"/>
              <w:rPr>
                <w:rFonts w:hint="eastAsia"/>
                <w:vertAlign w:val="baseline"/>
              </w:rPr>
            </w:pPr>
            <w:r>
              <w:rPr>
                <w:rFonts w:hint="eastAsia"/>
                <w:vertAlign w:val="baseline"/>
              </w:rPr>
              <w:t>2、单位面积质量（g/㎡）：155±2</w:t>
            </w:r>
          </w:p>
          <w:p w14:paraId="16C3374C">
            <w:pPr>
              <w:jc w:val="left"/>
              <w:rPr>
                <w:rFonts w:hint="eastAsia"/>
                <w:vertAlign w:val="baseline"/>
              </w:rPr>
            </w:pPr>
            <w:r>
              <w:rPr>
                <w:rFonts w:hint="eastAsia"/>
                <w:vertAlign w:val="baseline"/>
              </w:rPr>
              <w:t>3、密度（根/10cm）：经向：351±2；纬向：268±2</w:t>
            </w:r>
          </w:p>
          <w:p w14:paraId="1C5D2B36">
            <w:pPr>
              <w:jc w:val="left"/>
              <w:rPr>
                <w:rFonts w:hint="eastAsia"/>
                <w:vertAlign w:val="baseline"/>
              </w:rPr>
            </w:pPr>
            <w:r>
              <w:rPr>
                <w:rFonts w:hint="eastAsia"/>
                <w:vertAlign w:val="baseline"/>
              </w:rPr>
              <w:t>4、断裂强力（N）：经向：≥900；纬向：≥520</w:t>
            </w:r>
          </w:p>
          <w:p w14:paraId="681A2642">
            <w:pPr>
              <w:jc w:val="left"/>
              <w:rPr>
                <w:rFonts w:hint="eastAsia"/>
                <w:vertAlign w:val="baseline"/>
              </w:rPr>
            </w:pPr>
            <w:r>
              <w:rPr>
                <w:rFonts w:hint="eastAsia"/>
                <w:vertAlign w:val="baseline"/>
              </w:rPr>
              <w:t>5、总折痕回复角（度）：≥250；</w:t>
            </w:r>
          </w:p>
          <w:p w14:paraId="6AE0FA5E">
            <w:pPr>
              <w:jc w:val="left"/>
              <w:rPr>
                <w:rFonts w:hint="eastAsia"/>
                <w:vertAlign w:val="baseline"/>
              </w:rPr>
            </w:pPr>
            <w:r>
              <w:rPr>
                <w:rFonts w:hint="eastAsia"/>
                <w:vertAlign w:val="baseline"/>
              </w:rPr>
              <w:t>6、耐光色牢度（级）≥5；</w:t>
            </w:r>
          </w:p>
          <w:p w14:paraId="0E7DCFE4">
            <w:pPr>
              <w:jc w:val="left"/>
              <w:rPr>
                <w:rFonts w:hint="eastAsia"/>
                <w:vertAlign w:val="baseline"/>
              </w:rPr>
            </w:pPr>
            <w:r>
              <w:rPr>
                <w:rFonts w:hint="eastAsia"/>
                <w:vertAlign w:val="baseline"/>
              </w:rPr>
              <w:t>7、耐光、汗复合色牢度（级）≥4-5</w:t>
            </w:r>
          </w:p>
          <w:p w14:paraId="54925DD3">
            <w:pPr>
              <w:jc w:val="left"/>
              <w:rPr>
                <w:rFonts w:hint="eastAsia"/>
                <w:vertAlign w:val="baseline"/>
              </w:rPr>
            </w:pPr>
            <w:r>
              <w:rPr>
                <w:rFonts w:hint="eastAsia"/>
                <w:vertAlign w:val="baseline"/>
              </w:rPr>
              <w:t>8、耐摩擦色牢度（级）≥4</w:t>
            </w:r>
          </w:p>
          <w:p w14:paraId="2854E23D">
            <w:pPr>
              <w:jc w:val="left"/>
              <w:rPr>
                <w:rFonts w:hint="eastAsia"/>
                <w:vertAlign w:val="baseline"/>
              </w:rPr>
            </w:pPr>
            <w:r>
              <w:rPr>
                <w:rFonts w:hint="eastAsia"/>
                <w:vertAlign w:val="baseline"/>
              </w:rPr>
              <w:t>9、耐皂洗色牢度（级）≥4-5</w:t>
            </w:r>
          </w:p>
          <w:p w14:paraId="09AF1B21">
            <w:pPr>
              <w:jc w:val="left"/>
              <w:rPr>
                <w:rFonts w:hint="eastAsia"/>
                <w:vertAlign w:val="baseline"/>
              </w:rPr>
            </w:pPr>
            <w:r>
              <w:rPr>
                <w:rFonts w:hint="eastAsia"/>
                <w:vertAlign w:val="baseline"/>
              </w:rPr>
              <w:t>10、耐汗渍色牢度（级）≥4-5</w:t>
            </w:r>
          </w:p>
          <w:p w14:paraId="63D85E63">
            <w:pPr>
              <w:jc w:val="left"/>
              <w:rPr>
                <w:rFonts w:hint="eastAsia"/>
                <w:vertAlign w:val="baseline"/>
              </w:rPr>
            </w:pPr>
            <w:r>
              <w:rPr>
                <w:rFonts w:hint="eastAsia"/>
                <w:vertAlign w:val="baseline"/>
              </w:rPr>
              <w:t>11、起毛起球（级）≥4；</w:t>
            </w:r>
          </w:p>
          <w:p w14:paraId="51B38FAD">
            <w:pPr>
              <w:jc w:val="left"/>
              <w:rPr>
                <w:vertAlign w:val="baseline"/>
              </w:rPr>
            </w:pPr>
            <w:r>
              <w:rPr>
                <w:rFonts w:hint="eastAsia"/>
                <w:vertAlign w:val="baseline"/>
              </w:rPr>
              <w:t>12、不得检出甲醛含量（mg/kg）、异味、可分解致癌芳香胺染料（mg/kg）。</w:t>
            </w:r>
          </w:p>
        </w:tc>
        <w:tc>
          <w:tcPr>
            <w:tcW w:w="1417" w:type="dxa"/>
            <w:noWrap w:val="0"/>
            <w:vAlign w:val="center"/>
          </w:tcPr>
          <w:p w14:paraId="71D098E0">
            <w:pPr>
              <w:jc w:val="left"/>
              <w:rPr>
                <w:vertAlign w:val="baseline"/>
              </w:rPr>
            </w:pPr>
            <w:r>
              <w:rPr>
                <w:rFonts w:hint="eastAsia"/>
                <w:vertAlign w:val="baseline"/>
                <w:lang w:val="en-US" w:eastAsia="zh-CN"/>
              </w:rPr>
              <w:t>《中华人民共和国公共安全行业标准》</w:t>
            </w:r>
            <w:r>
              <w:rPr>
                <w:rFonts w:hint="eastAsia"/>
                <w:vertAlign w:val="baseline"/>
              </w:rPr>
              <w:t>辅警服装 勤务单裤（试用稿）</w:t>
            </w:r>
          </w:p>
        </w:tc>
      </w:tr>
      <w:tr w14:paraId="255D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shd w:val="clear" w:color="auto" w:fill="auto"/>
            <w:noWrap w:val="0"/>
            <w:vAlign w:val="center"/>
          </w:tcPr>
          <w:p w14:paraId="6CA73EA1">
            <w:pPr>
              <w:jc w:val="center"/>
              <w:rPr>
                <w:rFonts w:hint="eastAsia" w:eastAsia="宋体"/>
                <w:vertAlign w:val="baseline"/>
                <w:lang w:val="en-US" w:eastAsia="zh-CN"/>
              </w:rPr>
            </w:pPr>
          </w:p>
        </w:tc>
        <w:tc>
          <w:tcPr>
            <w:tcW w:w="549" w:type="dxa"/>
            <w:shd w:val="clear" w:color="auto" w:fill="auto"/>
            <w:noWrap w:val="0"/>
            <w:vAlign w:val="center"/>
          </w:tcPr>
          <w:p w14:paraId="0AC82F26">
            <w:pPr>
              <w:jc w:val="center"/>
              <w:rPr>
                <w:rFonts w:hint="default" w:eastAsia="宋体"/>
                <w:vertAlign w:val="baseline"/>
                <w:lang w:val="en-US" w:eastAsia="zh-CN"/>
              </w:rPr>
            </w:pPr>
            <w:r>
              <w:rPr>
                <w:rFonts w:hint="eastAsia" w:eastAsia="宋体"/>
                <w:vertAlign w:val="baseline"/>
                <w:lang w:val="en-US" w:eastAsia="zh-CN"/>
              </w:rPr>
              <w:t>6</w:t>
            </w:r>
          </w:p>
        </w:tc>
        <w:tc>
          <w:tcPr>
            <w:tcW w:w="869" w:type="dxa"/>
            <w:shd w:val="clear" w:color="auto" w:fill="auto"/>
            <w:noWrap w:val="0"/>
            <w:vAlign w:val="center"/>
          </w:tcPr>
          <w:p w14:paraId="0A7FAC58">
            <w:pPr>
              <w:jc w:val="center"/>
              <w:rPr>
                <w:rFonts w:hint="default" w:eastAsia="宋体"/>
                <w:vertAlign w:val="baseline"/>
                <w:lang w:val="en-US" w:eastAsia="zh-CN"/>
              </w:rPr>
            </w:pPr>
            <w:r>
              <w:rPr>
                <w:rFonts w:hint="eastAsia"/>
                <w:vertAlign w:val="baseline"/>
                <w:lang w:val="en-US" w:eastAsia="zh-CN"/>
              </w:rPr>
              <w:t>春秋执勤服（勤务款）</w:t>
            </w:r>
          </w:p>
        </w:tc>
        <w:tc>
          <w:tcPr>
            <w:tcW w:w="698" w:type="dxa"/>
            <w:shd w:val="clear" w:color="auto" w:fill="auto"/>
            <w:noWrap w:val="0"/>
            <w:vAlign w:val="center"/>
          </w:tcPr>
          <w:p w14:paraId="45A0F6A1">
            <w:pPr>
              <w:jc w:val="center"/>
              <w:rPr>
                <w:rFonts w:hint="eastAsia" w:eastAsia="宋体"/>
                <w:vertAlign w:val="baseline"/>
                <w:lang w:val="en-US" w:eastAsia="zh-CN"/>
              </w:rPr>
            </w:pPr>
            <w:r>
              <w:rPr>
                <w:rFonts w:hint="eastAsia"/>
                <w:vertAlign w:val="baseline"/>
                <w:lang w:val="en-US" w:eastAsia="zh-CN"/>
              </w:rPr>
              <w:t>2套</w:t>
            </w:r>
          </w:p>
        </w:tc>
        <w:tc>
          <w:tcPr>
            <w:tcW w:w="649" w:type="dxa"/>
            <w:shd w:val="clear" w:color="auto" w:fill="auto"/>
            <w:noWrap w:val="0"/>
            <w:vAlign w:val="center"/>
          </w:tcPr>
          <w:p w14:paraId="1F01AA28">
            <w:pPr>
              <w:jc w:val="center"/>
              <w:rPr>
                <w:rFonts w:hint="default"/>
                <w:vertAlign w:val="baseline"/>
                <w:lang w:val="en-US" w:eastAsia="zh-CN"/>
              </w:rPr>
            </w:pPr>
            <w:r>
              <w:rPr>
                <w:rFonts w:hint="eastAsia"/>
                <w:vertAlign w:val="baseline"/>
                <w:lang w:val="en-US" w:eastAsia="zh-CN"/>
              </w:rPr>
              <w:t>6年</w:t>
            </w:r>
          </w:p>
        </w:tc>
        <w:tc>
          <w:tcPr>
            <w:tcW w:w="784" w:type="dxa"/>
            <w:shd w:val="clear" w:color="auto" w:fill="auto"/>
            <w:noWrap w:val="0"/>
            <w:vAlign w:val="center"/>
          </w:tcPr>
          <w:p w14:paraId="48463F7C">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shd w:val="clear" w:color="auto" w:fill="auto"/>
            <w:noWrap w:val="0"/>
            <w:vAlign w:val="center"/>
          </w:tcPr>
          <w:p w14:paraId="39EBEF7C">
            <w:pPr>
              <w:jc w:val="left"/>
              <w:rPr>
                <w:rFonts w:hint="eastAsia"/>
                <w:vertAlign w:val="baseline"/>
              </w:rPr>
            </w:pPr>
            <w:r>
              <w:rPr>
                <w:rFonts w:hint="eastAsia"/>
                <w:vertAlign w:val="baseline"/>
              </w:rPr>
              <w:t>面料：棉涤纬弹加厚斜纹布</w:t>
            </w:r>
          </w:p>
          <w:p w14:paraId="63BB3DBE">
            <w:pPr>
              <w:jc w:val="left"/>
              <w:rPr>
                <w:rFonts w:hint="eastAsia"/>
                <w:vertAlign w:val="baseline"/>
              </w:rPr>
            </w:pPr>
            <w:r>
              <w:rPr>
                <w:rFonts w:hint="eastAsia"/>
                <w:vertAlign w:val="baseline"/>
              </w:rPr>
              <w:t>1、纤维含量（%）：棉58±2 聚酯复合弹性纤维 42±2；</w:t>
            </w:r>
          </w:p>
          <w:p w14:paraId="72BB56BC">
            <w:pPr>
              <w:jc w:val="left"/>
              <w:rPr>
                <w:rFonts w:hint="eastAsia"/>
                <w:vertAlign w:val="baseline"/>
              </w:rPr>
            </w:pPr>
            <w:r>
              <w:rPr>
                <w:rFonts w:hint="eastAsia"/>
                <w:vertAlign w:val="baseline"/>
              </w:rPr>
              <w:t>2、单位面积质量（g/m2）：248±2；</w:t>
            </w:r>
          </w:p>
          <w:p w14:paraId="7FB88D64">
            <w:pPr>
              <w:jc w:val="left"/>
              <w:rPr>
                <w:rFonts w:hint="eastAsia"/>
                <w:vertAlign w:val="baseline"/>
              </w:rPr>
            </w:pPr>
            <w:r>
              <w:rPr>
                <w:rFonts w:hint="eastAsia"/>
                <w:vertAlign w:val="baseline"/>
              </w:rPr>
              <w:t>3、线密度：经纱(tex)≦37、纬纱(dtex)≦330；</w:t>
            </w:r>
          </w:p>
          <w:p w14:paraId="35457FC7">
            <w:pPr>
              <w:jc w:val="left"/>
              <w:rPr>
                <w:rFonts w:hint="eastAsia"/>
                <w:vertAlign w:val="baseline"/>
              </w:rPr>
            </w:pPr>
            <w:r>
              <w:rPr>
                <w:rFonts w:hint="eastAsia"/>
                <w:vertAlign w:val="baseline"/>
              </w:rPr>
              <w:t>4、密度(根/10cm)：经向336±2、纬向226±2；</w:t>
            </w:r>
          </w:p>
          <w:p w14:paraId="77D9A2F6">
            <w:pPr>
              <w:jc w:val="left"/>
              <w:rPr>
                <w:rFonts w:hint="eastAsia"/>
                <w:vertAlign w:val="baseline"/>
              </w:rPr>
            </w:pPr>
            <w:r>
              <w:rPr>
                <w:rFonts w:hint="eastAsia"/>
                <w:vertAlign w:val="baseline"/>
              </w:rPr>
              <w:t>5、断裂强力(N)：经向≥1400、纬向≥1100；</w:t>
            </w:r>
          </w:p>
          <w:p w14:paraId="11F7816F">
            <w:pPr>
              <w:jc w:val="left"/>
              <w:rPr>
                <w:rFonts w:hint="eastAsia"/>
                <w:vertAlign w:val="baseline"/>
              </w:rPr>
            </w:pPr>
            <w:r>
              <w:rPr>
                <w:rFonts w:hint="eastAsia"/>
                <w:vertAlign w:val="baseline"/>
              </w:rPr>
              <w:t>6、撕破强力(N)：经向≥</w:t>
            </w:r>
            <w:r>
              <w:rPr>
                <w:rFonts w:hint="eastAsia"/>
                <w:vertAlign w:val="baseline"/>
                <w:lang w:val="en-US" w:eastAsia="zh-CN"/>
              </w:rPr>
              <w:t>9</w:t>
            </w:r>
            <w:r>
              <w:rPr>
                <w:rFonts w:hint="eastAsia"/>
                <w:vertAlign w:val="baseline"/>
              </w:rPr>
              <w:t>0、纬向≥</w:t>
            </w:r>
            <w:r>
              <w:rPr>
                <w:rFonts w:hint="eastAsia"/>
                <w:vertAlign w:val="baseline"/>
                <w:lang w:val="en-US" w:eastAsia="zh-CN"/>
              </w:rPr>
              <w:t>70</w:t>
            </w:r>
            <w:r>
              <w:rPr>
                <w:rFonts w:hint="eastAsia"/>
                <w:vertAlign w:val="baseline"/>
              </w:rPr>
              <w:t>；</w:t>
            </w:r>
          </w:p>
          <w:p w14:paraId="219AED25">
            <w:pPr>
              <w:jc w:val="left"/>
              <w:rPr>
                <w:rFonts w:hint="eastAsia"/>
                <w:vertAlign w:val="baseline"/>
              </w:rPr>
            </w:pPr>
            <w:r>
              <w:rPr>
                <w:rFonts w:hint="eastAsia"/>
                <w:vertAlign w:val="baseline"/>
              </w:rPr>
              <w:t>7、定力伸长率(%)：纬向≥10.0；</w:t>
            </w:r>
          </w:p>
          <w:p w14:paraId="50527308">
            <w:pPr>
              <w:jc w:val="left"/>
              <w:rPr>
                <w:rFonts w:hint="eastAsia"/>
                <w:vertAlign w:val="baseline"/>
              </w:rPr>
            </w:pPr>
            <w:r>
              <w:rPr>
                <w:rFonts w:hint="eastAsia"/>
                <w:vertAlign w:val="baseline"/>
              </w:rPr>
              <w:t>8、总折痕回复角(度)：≥210；</w:t>
            </w:r>
          </w:p>
          <w:p w14:paraId="4577481E">
            <w:pPr>
              <w:jc w:val="left"/>
              <w:rPr>
                <w:rFonts w:hint="eastAsia"/>
                <w:vertAlign w:val="baseline"/>
              </w:rPr>
            </w:pPr>
            <w:r>
              <w:rPr>
                <w:rFonts w:hint="eastAsia"/>
                <w:vertAlign w:val="baseline"/>
              </w:rPr>
              <w:t>9、耐光色牢度(级)：≥5；</w:t>
            </w:r>
          </w:p>
          <w:p w14:paraId="29626CA2">
            <w:pPr>
              <w:jc w:val="left"/>
              <w:rPr>
                <w:rFonts w:hint="eastAsia"/>
                <w:vertAlign w:val="baseline"/>
              </w:rPr>
            </w:pPr>
            <w:r>
              <w:rPr>
                <w:rFonts w:hint="eastAsia"/>
                <w:vertAlign w:val="baseline"/>
              </w:rPr>
              <w:t>10、耐干摩擦色牢度(级)：≥4-5；</w:t>
            </w:r>
          </w:p>
          <w:p w14:paraId="3A399A85">
            <w:pPr>
              <w:jc w:val="left"/>
              <w:rPr>
                <w:rFonts w:hint="eastAsia"/>
                <w:vertAlign w:val="baseline"/>
              </w:rPr>
            </w:pPr>
            <w:r>
              <w:rPr>
                <w:rFonts w:hint="eastAsia"/>
                <w:vertAlign w:val="baseline"/>
              </w:rPr>
              <w:t>11、耐湿摩擦色牢度(级)：≥4；</w:t>
            </w:r>
          </w:p>
          <w:p w14:paraId="27413302">
            <w:pPr>
              <w:jc w:val="left"/>
              <w:rPr>
                <w:rFonts w:hint="eastAsia"/>
                <w:vertAlign w:val="baseline"/>
              </w:rPr>
            </w:pPr>
            <w:r>
              <w:rPr>
                <w:rFonts w:hint="eastAsia"/>
                <w:vertAlign w:val="baseline"/>
              </w:rPr>
              <w:t>12、耐刷洗色牢度(级)：≥4-5；</w:t>
            </w:r>
          </w:p>
          <w:p w14:paraId="3ADAC0D9">
            <w:pPr>
              <w:jc w:val="left"/>
              <w:rPr>
                <w:rFonts w:hint="eastAsia"/>
                <w:vertAlign w:val="baseline"/>
              </w:rPr>
            </w:pPr>
            <w:r>
              <w:rPr>
                <w:rFonts w:hint="eastAsia"/>
                <w:vertAlign w:val="baseline"/>
              </w:rPr>
              <w:t>13、耐酸汗渍色牢度(级)：≥4-5；</w:t>
            </w:r>
          </w:p>
          <w:p w14:paraId="0CFDB22C">
            <w:pPr>
              <w:jc w:val="left"/>
              <w:rPr>
                <w:rFonts w:hint="eastAsia"/>
                <w:vertAlign w:val="baseline"/>
              </w:rPr>
            </w:pPr>
            <w:r>
              <w:rPr>
                <w:rFonts w:hint="eastAsia"/>
                <w:vertAlign w:val="baseline"/>
              </w:rPr>
              <w:t>14、耐碱汗渍色牢度(级)：≥4-5；</w:t>
            </w:r>
          </w:p>
          <w:p w14:paraId="157882D6">
            <w:pPr>
              <w:jc w:val="left"/>
              <w:rPr>
                <w:rFonts w:hint="eastAsia"/>
                <w:vertAlign w:val="baseline"/>
              </w:rPr>
            </w:pPr>
            <w:r>
              <w:rPr>
                <w:rFonts w:hint="eastAsia"/>
                <w:vertAlign w:val="baseline"/>
              </w:rPr>
              <w:t>15、耐热压色牢度(级)：≥4-5；</w:t>
            </w:r>
          </w:p>
          <w:p w14:paraId="10F0B965">
            <w:pPr>
              <w:jc w:val="left"/>
              <w:rPr>
                <w:rFonts w:hint="eastAsia"/>
                <w:vertAlign w:val="baseline"/>
              </w:rPr>
            </w:pPr>
            <w:r>
              <w:rPr>
                <w:rFonts w:hint="eastAsia"/>
                <w:vertAlign w:val="baseline"/>
              </w:rPr>
              <w:t>16、落水变形：≥4；</w:t>
            </w:r>
          </w:p>
          <w:p w14:paraId="54F721DA">
            <w:pPr>
              <w:jc w:val="left"/>
              <w:rPr>
                <w:rFonts w:hint="eastAsia"/>
                <w:vertAlign w:val="baseline"/>
              </w:rPr>
            </w:pPr>
            <w:r>
              <w:rPr>
                <w:rFonts w:hint="eastAsia"/>
                <w:vertAlign w:val="baseline"/>
              </w:rPr>
              <w:t>17、甲醛含量（mg/kg）：未检出；</w:t>
            </w:r>
          </w:p>
          <w:p w14:paraId="46DA0B79">
            <w:pPr>
              <w:jc w:val="left"/>
              <w:rPr>
                <w:rFonts w:hint="eastAsia"/>
                <w:vertAlign w:val="baseline"/>
              </w:rPr>
            </w:pPr>
            <w:r>
              <w:rPr>
                <w:rFonts w:hint="eastAsia"/>
                <w:vertAlign w:val="baseline"/>
              </w:rPr>
              <w:t>18、异味：无异味；</w:t>
            </w:r>
          </w:p>
          <w:p w14:paraId="3E328CF4">
            <w:pPr>
              <w:jc w:val="left"/>
              <w:rPr>
                <w:vertAlign w:val="baseline"/>
              </w:rPr>
            </w:pPr>
            <w:r>
              <w:rPr>
                <w:rFonts w:hint="eastAsia"/>
                <w:vertAlign w:val="baseline"/>
              </w:rPr>
              <w:t>19、可分解致癌芳香胺染料( mg/kg )：未检出。</w:t>
            </w:r>
          </w:p>
        </w:tc>
        <w:tc>
          <w:tcPr>
            <w:tcW w:w="1417" w:type="dxa"/>
            <w:noWrap w:val="0"/>
            <w:vAlign w:val="center"/>
          </w:tcPr>
          <w:p w14:paraId="485DD08B">
            <w:pPr>
              <w:jc w:val="left"/>
              <w:rPr>
                <w:vertAlign w:val="baseline"/>
              </w:rPr>
            </w:pPr>
            <w:r>
              <w:rPr>
                <w:rFonts w:hint="eastAsia"/>
                <w:vertAlign w:val="baseline"/>
                <w:lang w:val="en-US" w:eastAsia="zh-CN"/>
              </w:rPr>
              <w:t>《中华人民共和国公共安全行业标准》</w:t>
            </w:r>
            <w:r>
              <w:rPr>
                <w:rFonts w:hint="eastAsia"/>
                <w:vertAlign w:val="baseline"/>
              </w:rPr>
              <w:t>辅警服装 春秋作训服/勤务春秋执勤服（试用稿）</w:t>
            </w:r>
          </w:p>
        </w:tc>
      </w:tr>
      <w:tr w14:paraId="5EB4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703454E6">
            <w:pPr>
              <w:jc w:val="center"/>
              <w:rPr>
                <w:rFonts w:hint="eastAsia" w:eastAsia="宋体"/>
                <w:vertAlign w:val="baseline"/>
                <w:lang w:val="en-US" w:eastAsia="zh-CN"/>
              </w:rPr>
            </w:pPr>
          </w:p>
        </w:tc>
        <w:tc>
          <w:tcPr>
            <w:tcW w:w="549" w:type="dxa"/>
            <w:noWrap w:val="0"/>
            <w:vAlign w:val="center"/>
          </w:tcPr>
          <w:p w14:paraId="62EF5BE5">
            <w:pPr>
              <w:jc w:val="center"/>
              <w:rPr>
                <w:rFonts w:hint="default" w:eastAsia="宋体"/>
                <w:vertAlign w:val="baseline"/>
                <w:lang w:val="en-US" w:eastAsia="zh-CN"/>
              </w:rPr>
            </w:pPr>
            <w:r>
              <w:rPr>
                <w:rFonts w:hint="eastAsia" w:eastAsia="宋体"/>
                <w:vertAlign w:val="baseline"/>
                <w:lang w:val="en-US" w:eastAsia="zh-CN"/>
              </w:rPr>
              <w:t>7</w:t>
            </w:r>
          </w:p>
        </w:tc>
        <w:tc>
          <w:tcPr>
            <w:tcW w:w="869" w:type="dxa"/>
            <w:noWrap w:val="0"/>
            <w:vAlign w:val="center"/>
          </w:tcPr>
          <w:p w14:paraId="1DDCEAE2">
            <w:pPr>
              <w:jc w:val="center"/>
              <w:rPr>
                <w:rFonts w:hint="default" w:eastAsia="宋体"/>
                <w:vertAlign w:val="baseline"/>
                <w:lang w:val="en-US" w:eastAsia="zh-CN"/>
              </w:rPr>
            </w:pPr>
            <w:r>
              <w:rPr>
                <w:rFonts w:hint="eastAsia"/>
                <w:vertAlign w:val="baseline"/>
                <w:lang w:val="en-US" w:eastAsia="zh-CN"/>
              </w:rPr>
              <w:t>冬执勤服（勤务款）</w:t>
            </w:r>
          </w:p>
        </w:tc>
        <w:tc>
          <w:tcPr>
            <w:tcW w:w="698" w:type="dxa"/>
            <w:noWrap w:val="0"/>
            <w:vAlign w:val="center"/>
          </w:tcPr>
          <w:p w14:paraId="0E6E59F9">
            <w:pPr>
              <w:jc w:val="center"/>
              <w:rPr>
                <w:rFonts w:hint="eastAsia" w:eastAsia="宋体"/>
                <w:vertAlign w:val="baseline"/>
                <w:lang w:val="en-US" w:eastAsia="zh-CN"/>
              </w:rPr>
            </w:pPr>
            <w:r>
              <w:rPr>
                <w:rFonts w:hint="eastAsia"/>
                <w:vertAlign w:val="baseline"/>
                <w:lang w:val="en-US" w:eastAsia="zh-CN"/>
              </w:rPr>
              <w:t>1套</w:t>
            </w:r>
          </w:p>
        </w:tc>
        <w:tc>
          <w:tcPr>
            <w:tcW w:w="649" w:type="dxa"/>
            <w:noWrap w:val="0"/>
            <w:vAlign w:val="center"/>
          </w:tcPr>
          <w:p w14:paraId="6F5C6CF3">
            <w:pPr>
              <w:jc w:val="center"/>
              <w:rPr>
                <w:rFonts w:hint="default"/>
                <w:vertAlign w:val="baseline"/>
                <w:lang w:val="en-US" w:eastAsia="zh-CN"/>
              </w:rPr>
            </w:pPr>
            <w:r>
              <w:rPr>
                <w:rFonts w:hint="eastAsia"/>
                <w:vertAlign w:val="baseline"/>
                <w:lang w:val="en-US" w:eastAsia="zh-CN"/>
              </w:rPr>
              <w:t>4年</w:t>
            </w:r>
          </w:p>
        </w:tc>
        <w:tc>
          <w:tcPr>
            <w:tcW w:w="784" w:type="dxa"/>
            <w:noWrap w:val="0"/>
            <w:vAlign w:val="center"/>
          </w:tcPr>
          <w:p w14:paraId="06E0F642">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60EC293B">
            <w:pPr>
              <w:jc w:val="left"/>
              <w:rPr>
                <w:rFonts w:hint="eastAsia"/>
                <w:vertAlign w:val="baseline"/>
              </w:rPr>
            </w:pPr>
            <w:r>
              <w:rPr>
                <w:rFonts w:hint="eastAsia"/>
                <w:vertAlign w:val="baseline"/>
              </w:rPr>
              <w:t>面料：棉涤纬弹加厚斜纹布</w:t>
            </w:r>
          </w:p>
          <w:p w14:paraId="7C903643">
            <w:pPr>
              <w:jc w:val="left"/>
              <w:rPr>
                <w:rFonts w:hint="eastAsia"/>
                <w:vertAlign w:val="baseline"/>
              </w:rPr>
            </w:pPr>
            <w:r>
              <w:rPr>
                <w:rFonts w:hint="eastAsia"/>
                <w:vertAlign w:val="baseline"/>
              </w:rPr>
              <w:t>1、纤维含量（%）：棉58±2 聚酯复合弹性纤维 42±2；</w:t>
            </w:r>
          </w:p>
          <w:p w14:paraId="31FC6810">
            <w:pPr>
              <w:jc w:val="left"/>
              <w:rPr>
                <w:rFonts w:hint="eastAsia"/>
                <w:vertAlign w:val="baseline"/>
              </w:rPr>
            </w:pPr>
            <w:r>
              <w:rPr>
                <w:rFonts w:hint="eastAsia"/>
                <w:vertAlign w:val="baseline"/>
              </w:rPr>
              <w:t>2、单位面积质量（g/m2）：248±2；</w:t>
            </w:r>
          </w:p>
          <w:p w14:paraId="2D44414E">
            <w:pPr>
              <w:jc w:val="left"/>
              <w:rPr>
                <w:rFonts w:hint="eastAsia"/>
                <w:vertAlign w:val="baseline"/>
              </w:rPr>
            </w:pPr>
            <w:r>
              <w:rPr>
                <w:rFonts w:hint="eastAsia"/>
                <w:vertAlign w:val="baseline"/>
              </w:rPr>
              <w:t>3、线密度：经纱(tex)≦37、纬纱(dtex)≦330；</w:t>
            </w:r>
          </w:p>
          <w:p w14:paraId="2FFB177B">
            <w:pPr>
              <w:jc w:val="left"/>
              <w:rPr>
                <w:rFonts w:hint="eastAsia"/>
                <w:vertAlign w:val="baseline"/>
              </w:rPr>
            </w:pPr>
            <w:r>
              <w:rPr>
                <w:rFonts w:hint="eastAsia"/>
                <w:vertAlign w:val="baseline"/>
              </w:rPr>
              <w:t>4、密度(根/10cm)：经向336±2、纬向226±2；</w:t>
            </w:r>
          </w:p>
          <w:p w14:paraId="36B2C6F2">
            <w:pPr>
              <w:jc w:val="left"/>
              <w:rPr>
                <w:rFonts w:hint="eastAsia"/>
                <w:vertAlign w:val="baseline"/>
              </w:rPr>
            </w:pPr>
            <w:r>
              <w:rPr>
                <w:rFonts w:hint="eastAsia"/>
                <w:vertAlign w:val="baseline"/>
              </w:rPr>
              <w:t>5、断裂强力(N)：经向≥1400、纬向≥1100；</w:t>
            </w:r>
          </w:p>
          <w:p w14:paraId="6073CB38">
            <w:pPr>
              <w:jc w:val="left"/>
              <w:rPr>
                <w:rFonts w:hint="eastAsia"/>
                <w:vertAlign w:val="baseline"/>
              </w:rPr>
            </w:pPr>
            <w:r>
              <w:rPr>
                <w:rFonts w:hint="eastAsia"/>
                <w:vertAlign w:val="baseline"/>
              </w:rPr>
              <w:t>6、撕破强力(N)：经向≥</w:t>
            </w:r>
            <w:r>
              <w:rPr>
                <w:rFonts w:hint="eastAsia"/>
                <w:vertAlign w:val="baseline"/>
                <w:lang w:val="en-US" w:eastAsia="zh-CN"/>
              </w:rPr>
              <w:t>9</w:t>
            </w:r>
            <w:r>
              <w:rPr>
                <w:rFonts w:hint="eastAsia"/>
                <w:vertAlign w:val="baseline"/>
              </w:rPr>
              <w:t>0、纬向≥</w:t>
            </w:r>
            <w:r>
              <w:rPr>
                <w:rFonts w:hint="eastAsia"/>
                <w:vertAlign w:val="baseline"/>
                <w:lang w:val="en-US" w:eastAsia="zh-CN"/>
              </w:rPr>
              <w:t>70</w:t>
            </w:r>
            <w:r>
              <w:rPr>
                <w:rFonts w:hint="eastAsia"/>
                <w:vertAlign w:val="baseline"/>
              </w:rPr>
              <w:t>；</w:t>
            </w:r>
          </w:p>
          <w:p w14:paraId="2368B8CF">
            <w:pPr>
              <w:jc w:val="left"/>
              <w:rPr>
                <w:rFonts w:hint="eastAsia"/>
                <w:vertAlign w:val="baseline"/>
              </w:rPr>
            </w:pPr>
            <w:r>
              <w:rPr>
                <w:rFonts w:hint="eastAsia"/>
                <w:vertAlign w:val="baseline"/>
              </w:rPr>
              <w:t>7、定力伸长率(%)：纬向≥10.0；</w:t>
            </w:r>
          </w:p>
          <w:p w14:paraId="56F04204">
            <w:pPr>
              <w:jc w:val="left"/>
              <w:rPr>
                <w:rFonts w:hint="eastAsia"/>
                <w:vertAlign w:val="baseline"/>
              </w:rPr>
            </w:pPr>
            <w:r>
              <w:rPr>
                <w:rFonts w:hint="eastAsia"/>
                <w:vertAlign w:val="baseline"/>
              </w:rPr>
              <w:t>8、总折痕回复角(度)：≥210；</w:t>
            </w:r>
          </w:p>
          <w:p w14:paraId="7ECB027C">
            <w:pPr>
              <w:jc w:val="left"/>
              <w:rPr>
                <w:rFonts w:hint="eastAsia"/>
                <w:vertAlign w:val="baseline"/>
              </w:rPr>
            </w:pPr>
            <w:r>
              <w:rPr>
                <w:rFonts w:hint="eastAsia"/>
                <w:vertAlign w:val="baseline"/>
              </w:rPr>
              <w:t>9、耐光色牢度(级)：≥5；</w:t>
            </w:r>
          </w:p>
          <w:p w14:paraId="58D1D105">
            <w:pPr>
              <w:jc w:val="left"/>
              <w:rPr>
                <w:rFonts w:hint="eastAsia"/>
                <w:vertAlign w:val="baseline"/>
              </w:rPr>
            </w:pPr>
            <w:r>
              <w:rPr>
                <w:rFonts w:hint="eastAsia"/>
                <w:vertAlign w:val="baseline"/>
              </w:rPr>
              <w:t>10、耐干摩擦色牢度(级)：≥4-5；</w:t>
            </w:r>
          </w:p>
          <w:p w14:paraId="2C9AD46C">
            <w:pPr>
              <w:jc w:val="left"/>
              <w:rPr>
                <w:rFonts w:hint="eastAsia"/>
                <w:vertAlign w:val="baseline"/>
              </w:rPr>
            </w:pPr>
            <w:r>
              <w:rPr>
                <w:rFonts w:hint="eastAsia"/>
                <w:vertAlign w:val="baseline"/>
              </w:rPr>
              <w:t>11、耐湿摩擦色牢度(级)：≥4；</w:t>
            </w:r>
          </w:p>
          <w:p w14:paraId="0F53858D">
            <w:pPr>
              <w:jc w:val="left"/>
              <w:rPr>
                <w:rFonts w:hint="eastAsia"/>
                <w:vertAlign w:val="baseline"/>
              </w:rPr>
            </w:pPr>
            <w:r>
              <w:rPr>
                <w:rFonts w:hint="eastAsia"/>
                <w:vertAlign w:val="baseline"/>
              </w:rPr>
              <w:t>12、耐刷洗色牢度(级)：≥4-5；</w:t>
            </w:r>
          </w:p>
          <w:p w14:paraId="6E517E1C">
            <w:pPr>
              <w:jc w:val="left"/>
              <w:rPr>
                <w:rFonts w:hint="eastAsia"/>
                <w:vertAlign w:val="baseline"/>
              </w:rPr>
            </w:pPr>
            <w:r>
              <w:rPr>
                <w:rFonts w:hint="eastAsia"/>
                <w:vertAlign w:val="baseline"/>
              </w:rPr>
              <w:t>13、耐酸汗渍色牢度(级)：≥4-5；</w:t>
            </w:r>
          </w:p>
          <w:p w14:paraId="10B1D7C1">
            <w:pPr>
              <w:jc w:val="left"/>
              <w:rPr>
                <w:rFonts w:hint="eastAsia"/>
                <w:vertAlign w:val="baseline"/>
              </w:rPr>
            </w:pPr>
            <w:r>
              <w:rPr>
                <w:rFonts w:hint="eastAsia"/>
                <w:vertAlign w:val="baseline"/>
              </w:rPr>
              <w:t>14、耐碱汗渍色牢度(级)：≥4-5；</w:t>
            </w:r>
          </w:p>
          <w:p w14:paraId="45AA42F0">
            <w:pPr>
              <w:jc w:val="left"/>
              <w:rPr>
                <w:rFonts w:hint="eastAsia"/>
                <w:vertAlign w:val="baseline"/>
              </w:rPr>
            </w:pPr>
            <w:r>
              <w:rPr>
                <w:rFonts w:hint="eastAsia"/>
                <w:vertAlign w:val="baseline"/>
              </w:rPr>
              <w:t>15、耐热压色牢度(级)：≥4-5；</w:t>
            </w:r>
          </w:p>
          <w:p w14:paraId="61CC676F">
            <w:pPr>
              <w:jc w:val="left"/>
              <w:rPr>
                <w:rFonts w:hint="eastAsia"/>
                <w:vertAlign w:val="baseline"/>
              </w:rPr>
            </w:pPr>
            <w:r>
              <w:rPr>
                <w:rFonts w:hint="eastAsia"/>
                <w:vertAlign w:val="baseline"/>
              </w:rPr>
              <w:t>16、落水变形：≥4；</w:t>
            </w:r>
          </w:p>
          <w:p w14:paraId="1101719F">
            <w:pPr>
              <w:jc w:val="left"/>
              <w:rPr>
                <w:rFonts w:hint="eastAsia"/>
                <w:vertAlign w:val="baseline"/>
              </w:rPr>
            </w:pPr>
            <w:r>
              <w:rPr>
                <w:rFonts w:hint="eastAsia"/>
                <w:vertAlign w:val="baseline"/>
              </w:rPr>
              <w:t>17、甲醛含量（mg/kg）：未检出；</w:t>
            </w:r>
          </w:p>
          <w:p w14:paraId="011EEF87">
            <w:pPr>
              <w:jc w:val="left"/>
              <w:rPr>
                <w:rFonts w:hint="eastAsia"/>
                <w:vertAlign w:val="baseline"/>
              </w:rPr>
            </w:pPr>
            <w:r>
              <w:rPr>
                <w:rFonts w:hint="eastAsia"/>
                <w:vertAlign w:val="baseline"/>
              </w:rPr>
              <w:t>18、异味：无异味；</w:t>
            </w:r>
          </w:p>
          <w:p w14:paraId="5F23BF1A">
            <w:pPr>
              <w:jc w:val="left"/>
              <w:rPr>
                <w:rFonts w:hint="eastAsia"/>
                <w:vertAlign w:val="baseline"/>
              </w:rPr>
            </w:pPr>
            <w:r>
              <w:rPr>
                <w:rFonts w:hint="eastAsia"/>
                <w:vertAlign w:val="baseline"/>
              </w:rPr>
              <w:t>19、可分解致癌芳香胺染料( mg/kg )：未检出。</w:t>
            </w:r>
          </w:p>
          <w:p w14:paraId="44486AAF">
            <w:pPr>
              <w:jc w:val="left"/>
              <w:rPr>
                <w:vertAlign w:val="baseline"/>
              </w:rPr>
            </w:pPr>
            <w:r>
              <w:rPr>
                <w:rFonts w:hint="eastAsia"/>
                <w:vertAlign w:val="baseline"/>
              </w:rPr>
              <w:t>内胆：超细纤维絮片，120g/㎡（温区身/袖）、150g/㎡（寒区身/袖）</w:t>
            </w:r>
          </w:p>
        </w:tc>
        <w:tc>
          <w:tcPr>
            <w:tcW w:w="1417" w:type="dxa"/>
            <w:noWrap w:val="0"/>
            <w:vAlign w:val="center"/>
          </w:tcPr>
          <w:p w14:paraId="6DAD7F8F">
            <w:pPr>
              <w:jc w:val="left"/>
              <w:rPr>
                <w:vertAlign w:val="baseline"/>
              </w:rPr>
            </w:pPr>
            <w:r>
              <w:rPr>
                <w:rFonts w:hint="eastAsia"/>
                <w:vertAlign w:val="baseline"/>
                <w:lang w:val="en-US" w:eastAsia="zh-CN"/>
              </w:rPr>
              <w:t>《中华人民共和国公共安全行业标准》</w:t>
            </w:r>
            <w:r>
              <w:rPr>
                <w:rFonts w:hint="eastAsia"/>
                <w:vertAlign w:val="baseline"/>
              </w:rPr>
              <w:t>辅警服装 冬作训服/勤务冬执勤服（试用稿）</w:t>
            </w:r>
          </w:p>
        </w:tc>
      </w:tr>
      <w:tr w14:paraId="1E1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3017D721">
            <w:pPr>
              <w:jc w:val="center"/>
              <w:rPr>
                <w:rFonts w:hint="eastAsia" w:eastAsia="宋体"/>
                <w:vertAlign w:val="baseline"/>
                <w:lang w:val="en-US" w:eastAsia="zh-CN"/>
              </w:rPr>
            </w:pPr>
          </w:p>
        </w:tc>
        <w:tc>
          <w:tcPr>
            <w:tcW w:w="549" w:type="dxa"/>
            <w:noWrap w:val="0"/>
            <w:vAlign w:val="center"/>
          </w:tcPr>
          <w:p w14:paraId="6217B793">
            <w:pPr>
              <w:jc w:val="center"/>
              <w:rPr>
                <w:rFonts w:hint="default" w:eastAsia="宋体"/>
                <w:vertAlign w:val="baseline"/>
                <w:lang w:val="en-US" w:eastAsia="zh-CN"/>
              </w:rPr>
            </w:pPr>
            <w:r>
              <w:rPr>
                <w:rFonts w:hint="eastAsia" w:eastAsia="宋体"/>
                <w:vertAlign w:val="baseline"/>
                <w:lang w:val="en-US" w:eastAsia="zh-CN"/>
              </w:rPr>
              <w:t>8</w:t>
            </w:r>
          </w:p>
        </w:tc>
        <w:tc>
          <w:tcPr>
            <w:tcW w:w="869" w:type="dxa"/>
            <w:noWrap w:val="0"/>
            <w:vAlign w:val="center"/>
          </w:tcPr>
          <w:p w14:paraId="2B4D567D">
            <w:pPr>
              <w:jc w:val="center"/>
              <w:rPr>
                <w:rFonts w:hint="default" w:eastAsia="宋体"/>
                <w:highlight w:val="none"/>
                <w:vertAlign w:val="baseline"/>
                <w:lang w:val="en-US" w:eastAsia="zh-CN"/>
              </w:rPr>
            </w:pPr>
            <w:r>
              <w:rPr>
                <w:rFonts w:hint="eastAsia"/>
                <w:highlight w:val="none"/>
                <w:vertAlign w:val="baseline"/>
                <w:lang w:val="en-US" w:eastAsia="zh-CN"/>
              </w:rPr>
              <w:t>多功能服</w:t>
            </w:r>
          </w:p>
        </w:tc>
        <w:tc>
          <w:tcPr>
            <w:tcW w:w="698" w:type="dxa"/>
            <w:noWrap w:val="0"/>
            <w:vAlign w:val="center"/>
          </w:tcPr>
          <w:p w14:paraId="1C7F551F">
            <w:pPr>
              <w:jc w:val="center"/>
              <w:rPr>
                <w:rFonts w:hint="eastAsia" w:eastAsia="宋体"/>
                <w:vertAlign w:val="baseline"/>
                <w:lang w:val="en-US" w:eastAsia="zh-CN"/>
              </w:rPr>
            </w:pPr>
            <w:r>
              <w:rPr>
                <w:rFonts w:hint="eastAsia"/>
                <w:vertAlign w:val="baseline"/>
                <w:lang w:val="en-US" w:eastAsia="zh-CN"/>
              </w:rPr>
              <w:t>1套</w:t>
            </w:r>
          </w:p>
        </w:tc>
        <w:tc>
          <w:tcPr>
            <w:tcW w:w="649" w:type="dxa"/>
            <w:noWrap w:val="0"/>
            <w:vAlign w:val="center"/>
          </w:tcPr>
          <w:p w14:paraId="7026F962">
            <w:pPr>
              <w:jc w:val="center"/>
              <w:rPr>
                <w:rFonts w:hint="default"/>
                <w:vertAlign w:val="baseline"/>
                <w:lang w:val="en-US" w:eastAsia="zh-CN"/>
              </w:rPr>
            </w:pPr>
            <w:r>
              <w:rPr>
                <w:rFonts w:hint="eastAsia"/>
                <w:vertAlign w:val="baseline"/>
                <w:lang w:val="en-US" w:eastAsia="zh-CN"/>
              </w:rPr>
              <w:t>6年</w:t>
            </w:r>
          </w:p>
        </w:tc>
        <w:tc>
          <w:tcPr>
            <w:tcW w:w="784" w:type="dxa"/>
            <w:noWrap w:val="0"/>
            <w:vAlign w:val="center"/>
          </w:tcPr>
          <w:p w14:paraId="4123916E">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62FF3205">
            <w:pPr>
              <w:jc w:val="left"/>
              <w:rPr>
                <w:rFonts w:hint="eastAsia"/>
                <w:vertAlign w:val="baseline"/>
              </w:rPr>
            </w:pPr>
            <w:r>
              <w:rPr>
                <w:rFonts w:hint="eastAsia"/>
                <w:vertAlign w:val="baseline"/>
              </w:rPr>
              <w:t>防水透湿复合布:110dtex/144F×167dtex/144F，</w:t>
            </w:r>
          </w:p>
          <w:p w14:paraId="483FE97B">
            <w:pPr>
              <w:jc w:val="left"/>
              <w:rPr>
                <w:rFonts w:hint="eastAsia"/>
                <w:vertAlign w:val="baseline"/>
              </w:rPr>
            </w:pPr>
            <w:r>
              <w:rPr>
                <w:rFonts w:hint="eastAsia"/>
                <w:vertAlign w:val="baseline"/>
              </w:rPr>
              <w:t>热熔聚氨酯膜复合，单位面积质量（g/㎡)：210g/㎡</w:t>
            </w:r>
          </w:p>
          <w:p w14:paraId="12019325">
            <w:pPr>
              <w:jc w:val="left"/>
              <w:rPr>
                <w:vertAlign w:val="baseline"/>
              </w:rPr>
            </w:pPr>
            <w:r>
              <w:rPr>
                <w:rFonts w:hint="eastAsia"/>
                <w:vertAlign w:val="baseline"/>
              </w:rPr>
              <w:t>内胆：超细纤维絮片，150g/㎡/120g/㎡（温区身/袖）、200g/㎡/150g/㎡（寒区身/袖）、150g/㎡双层/200g/㎡（高寒区身/袖）</w:t>
            </w:r>
          </w:p>
        </w:tc>
        <w:tc>
          <w:tcPr>
            <w:tcW w:w="1417" w:type="dxa"/>
            <w:noWrap w:val="0"/>
            <w:vAlign w:val="center"/>
          </w:tcPr>
          <w:p w14:paraId="369F9725">
            <w:pPr>
              <w:jc w:val="left"/>
            </w:pPr>
            <w:r>
              <w:rPr>
                <w:rFonts w:hint="eastAsia"/>
                <w:vertAlign w:val="baseline"/>
                <w:lang w:val="en-US" w:eastAsia="zh-CN"/>
              </w:rPr>
              <w:t>《中华人民共和国公共安全行业标准》</w:t>
            </w:r>
            <w:r>
              <w:rPr>
                <w:rFonts w:hint="eastAsia"/>
                <w:highlight w:val="none"/>
                <w:vertAlign w:val="baseline"/>
              </w:rPr>
              <w:t>辅警服装 多功能服（试用稿）</w:t>
            </w:r>
          </w:p>
        </w:tc>
      </w:tr>
      <w:tr w14:paraId="5A0D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noWrap w:val="0"/>
            <w:vAlign w:val="center"/>
          </w:tcPr>
          <w:p w14:paraId="3F70F781">
            <w:pPr>
              <w:jc w:val="center"/>
              <w:rPr>
                <w:rFonts w:hint="eastAsia"/>
                <w:vertAlign w:val="baseline"/>
                <w:lang w:val="en-US" w:eastAsia="zh-CN"/>
              </w:rPr>
            </w:pPr>
            <w:r>
              <w:rPr>
                <w:rFonts w:hint="eastAsia"/>
                <w:vertAlign w:val="baseline"/>
                <w:lang w:val="en-US" w:eastAsia="zh-CN"/>
              </w:rPr>
              <w:t>鞋帽类</w:t>
            </w:r>
          </w:p>
          <w:p w14:paraId="02A4B195">
            <w:pPr>
              <w:jc w:val="center"/>
              <w:rPr>
                <w:rFonts w:hint="default"/>
                <w:vertAlign w:val="baseline"/>
                <w:lang w:val="en-US" w:eastAsia="zh-CN"/>
              </w:rPr>
            </w:pPr>
          </w:p>
        </w:tc>
        <w:tc>
          <w:tcPr>
            <w:tcW w:w="549" w:type="dxa"/>
            <w:noWrap w:val="0"/>
            <w:vAlign w:val="center"/>
          </w:tcPr>
          <w:p w14:paraId="73C3B0F4">
            <w:pPr>
              <w:jc w:val="center"/>
              <w:rPr>
                <w:rFonts w:hint="default" w:eastAsia="宋体"/>
                <w:vertAlign w:val="baseline"/>
                <w:lang w:val="en-US" w:eastAsia="zh-CN"/>
              </w:rPr>
            </w:pPr>
            <w:r>
              <w:rPr>
                <w:rFonts w:hint="eastAsia" w:eastAsia="宋体"/>
                <w:vertAlign w:val="baseline"/>
                <w:lang w:val="en-US" w:eastAsia="zh-CN"/>
              </w:rPr>
              <w:t>9</w:t>
            </w:r>
          </w:p>
        </w:tc>
        <w:tc>
          <w:tcPr>
            <w:tcW w:w="869" w:type="dxa"/>
            <w:noWrap w:val="0"/>
            <w:vAlign w:val="center"/>
          </w:tcPr>
          <w:p w14:paraId="4B1F0995">
            <w:pPr>
              <w:jc w:val="center"/>
              <w:rPr>
                <w:rFonts w:hint="default" w:eastAsia="宋体"/>
                <w:vertAlign w:val="baseline"/>
                <w:lang w:val="en-US" w:eastAsia="zh-CN"/>
              </w:rPr>
            </w:pPr>
            <w:r>
              <w:rPr>
                <w:rFonts w:hint="default" w:eastAsia="宋体"/>
                <w:vertAlign w:val="baseline"/>
                <w:lang w:val="en-US" w:eastAsia="zh-CN"/>
              </w:rPr>
              <w:t>大檐帽</w:t>
            </w:r>
          </w:p>
        </w:tc>
        <w:tc>
          <w:tcPr>
            <w:tcW w:w="698" w:type="dxa"/>
            <w:noWrap w:val="0"/>
            <w:vAlign w:val="center"/>
          </w:tcPr>
          <w:p w14:paraId="734D7AFA">
            <w:pPr>
              <w:jc w:val="center"/>
              <w:rPr>
                <w:rFonts w:hint="eastAsia" w:eastAsia="宋体"/>
                <w:vertAlign w:val="baseline"/>
                <w:lang w:val="en-US" w:eastAsia="zh-CN"/>
              </w:rPr>
            </w:pPr>
            <w:r>
              <w:rPr>
                <w:rFonts w:hint="eastAsia"/>
                <w:vertAlign w:val="baseline"/>
                <w:lang w:val="en-US" w:eastAsia="zh-CN"/>
              </w:rPr>
              <w:t>1顶</w:t>
            </w:r>
          </w:p>
        </w:tc>
        <w:tc>
          <w:tcPr>
            <w:tcW w:w="649" w:type="dxa"/>
            <w:noWrap w:val="0"/>
            <w:vAlign w:val="center"/>
          </w:tcPr>
          <w:p w14:paraId="76E24FFD">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0805765D">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43CCF9E0">
            <w:pPr>
              <w:jc w:val="left"/>
              <w:rPr>
                <w:rFonts w:hint="eastAsia" w:eastAsia="宋体" w:cs="Times New Roman"/>
                <w:vertAlign w:val="baseline"/>
              </w:rPr>
            </w:pPr>
            <w:r>
              <w:rPr>
                <w:rFonts w:hint="eastAsia" w:eastAsia="宋体" w:cs="Times New Roman"/>
                <w:vertAlign w:val="baseline"/>
                <w:lang w:val="en-US" w:eastAsia="zh-CN"/>
              </w:rPr>
              <w:t>1.大檐帽帽顶、帽瓦、帽墙材料为涤粘仿毛哔叽，大檐帽帽顶、帽瓦材料为多异聚酯复合纱平纹布，大檐帽帽顶、帽瓦热熔粘合材料为涤纶外衣机织热熔粘合衬布，帽墙带后缝垫布材料为涤棉平布。</w:t>
            </w:r>
          </w:p>
        </w:tc>
        <w:tc>
          <w:tcPr>
            <w:tcW w:w="1417" w:type="dxa"/>
            <w:noWrap w:val="0"/>
            <w:vAlign w:val="center"/>
          </w:tcPr>
          <w:p w14:paraId="39D8D774">
            <w:pPr>
              <w:jc w:val="left"/>
              <w:rPr>
                <w:vertAlign w:val="baseline"/>
              </w:rPr>
            </w:pPr>
            <w:r>
              <w:rPr>
                <w:rFonts w:hint="eastAsia"/>
                <w:vertAlign w:val="baseline"/>
                <w:lang w:val="en-US" w:eastAsia="zh-CN"/>
              </w:rPr>
              <w:t>《中华人民共和国公共安全行业标准》</w:t>
            </w:r>
            <w:r>
              <w:rPr>
                <w:rFonts w:hint="eastAsia"/>
                <w:vertAlign w:val="baseline"/>
              </w:rPr>
              <w:t>辅警帽 布面作训帽(试用稿)</w:t>
            </w:r>
          </w:p>
        </w:tc>
      </w:tr>
      <w:tr w14:paraId="7F35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023D040D">
            <w:pPr>
              <w:jc w:val="center"/>
              <w:rPr>
                <w:rFonts w:hint="eastAsia" w:eastAsia="宋体"/>
                <w:vertAlign w:val="baseline"/>
                <w:lang w:val="en-US" w:eastAsia="zh-CN"/>
              </w:rPr>
            </w:pPr>
          </w:p>
        </w:tc>
        <w:tc>
          <w:tcPr>
            <w:tcW w:w="549" w:type="dxa"/>
            <w:noWrap w:val="0"/>
            <w:vAlign w:val="center"/>
          </w:tcPr>
          <w:p w14:paraId="35718F88">
            <w:pPr>
              <w:jc w:val="center"/>
              <w:rPr>
                <w:rFonts w:hint="default" w:eastAsia="宋体"/>
                <w:vertAlign w:val="baseline"/>
                <w:lang w:val="en-US" w:eastAsia="zh-CN"/>
              </w:rPr>
            </w:pPr>
            <w:r>
              <w:rPr>
                <w:rFonts w:hint="eastAsia" w:eastAsia="宋体"/>
                <w:vertAlign w:val="baseline"/>
                <w:lang w:val="en-US" w:eastAsia="zh-CN"/>
              </w:rPr>
              <w:t>10</w:t>
            </w:r>
          </w:p>
        </w:tc>
        <w:tc>
          <w:tcPr>
            <w:tcW w:w="869" w:type="dxa"/>
            <w:noWrap w:val="0"/>
            <w:vAlign w:val="center"/>
          </w:tcPr>
          <w:p w14:paraId="6629A34B">
            <w:pPr>
              <w:jc w:val="center"/>
              <w:rPr>
                <w:rFonts w:hint="default" w:eastAsia="宋体"/>
                <w:color w:val="auto"/>
                <w:vertAlign w:val="baseline"/>
                <w:lang w:val="en-US" w:eastAsia="zh-CN"/>
              </w:rPr>
            </w:pPr>
            <w:r>
              <w:rPr>
                <w:rFonts w:hint="eastAsia" w:eastAsia="宋体" w:cs="Times New Roman"/>
                <w:color w:val="auto"/>
                <w:vertAlign w:val="baseline"/>
                <w:lang w:val="en-US" w:eastAsia="zh-CN"/>
              </w:rPr>
              <w:t>布面</w:t>
            </w:r>
            <w:r>
              <w:rPr>
                <w:rFonts w:hint="eastAsia" w:cs="Times New Roman"/>
                <w:color w:val="auto"/>
                <w:vertAlign w:val="baseline"/>
                <w:lang w:val="en-US" w:eastAsia="zh-CN"/>
              </w:rPr>
              <w:t>执勤冒</w:t>
            </w:r>
          </w:p>
        </w:tc>
        <w:tc>
          <w:tcPr>
            <w:tcW w:w="698" w:type="dxa"/>
            <w:noWrap w:val="0"/>
            <w:vAlign w:val="center"/>
          </w:tcPr>
          <w:p w14:paraId="4CEFBF74">
            <w:pPr>
              <w:jc w:val="center"/>
              <w:rPr>
                <w:rFonts w:hint="eastAsia" w:eastAsia="宋体"/>
                <w:color w:val="auto"/>
                <w:vertAlign w:val="baseline"/>
                <w:lang w:val="en-US" w:eastAsia="zh-CN"/>
              </w:rPr>
            </w:pPr>
            <w:r>
              <w:rPr>
                <w:rFonts w:hint="eastAsia"/>
                <w:color w:val="auto"/>
                <w:vertAlign w:val="baseline"/>
                <w:lang w:val="en-US" w:eastAsia="zh-CN"/>
              </w:rPr>
              <w:t>1顶</w:t>
            </w:r>
          </w:p>
        </w:tc>
        <w:tc>
          <w:tcPr>
            <w:tcW w:w="649" w:type="dxa"/>
            <w:noWrap w:val="0"/>
            <w:vAlign w:val="center"/>
          </w:tcPr>
          <w:p w14:paraId="10D2DFF0">
            <w:pPr>
              <w:jc w:val="center"/>
              <w:rPr>
                <w:rFonts w:hint="default"/>
                <w:color w:val="auto"/>
                <w:vertAlign w:val="baseline"/>
                <w:lang w:val="en-US" w:eastAsia="zh-CN"/>
              </w:rPr>
            </w:pPr>
            <w:r>
              <w:rPr>
                <w:rFonts w:hint="eastAsia"/>
                <w:color w:val="auto"/>
                <w:vertAlign w:val="baseline"/>
                <w:lang w:val="en-US" w:eastAsia="zh-CN"/>
              </w:rPr>
              <w:t>6年</w:t>
            </w:r>
          </w:p>
        </w:tc>
        <w:tc>
          <w:tcPr>
            <w:tcW w:w="784" w:type="dxa"/>
            <w:noWrap w:val="0"/>
            <w:vAlign w:val="center"/>
          </w:tcPr>
          <w:p w14:paraId="6C040FE7">
            <w:pPr>
              <w:jc w:val="center"/>
              <w:rPr>
                <w:rFonts w:hint="eastAsia"/>
                <w:color w:val="auto"/>
                <w:vertAlign w:val="baseline"/>
                <w:lang w:val="en-US" w:eastAsia="zh-CN"/>
              </w:rPr>
            </w:pPr>
            <w:r>
              <w:rPr>
                <w:rFonts w:hint="eastAsia"/>
                <w:color w:val="auto"/>
                <w:sz w:val="21"/>
                <w:shd w:val="clear" w:color="FFFFFF"/>
                <w:vertAlign w:val="baseline"/>
                <w:lang w:val="en-US" w:eastAsia="zh-CN"/>
              </w:rPr>
              <w:t>763人</w:t>
            </w:r>
          </w:p>
        </w:tc>
        <w:tc>
          <w:tcPr>
            <w:tcW w:w="4225" w:type="dxa"/>
            <w:noWrap w:val="0"/>
            <w:vAlign w:val="center"/>
          </w:tcPr>
          <w:p w14:paraId="42441E0F">
            <w:pPr>
              <w:jc w:val="left"/>
              <w:rPr>
                <w:rFonts w:hint="eastAsia" w:eastAsia="宋体" w:cs="Times New Roman"/>
                <w:color w:val="FF0000"/>
                <w:vertAlign w:val="baseline"/>
              </w:rPr>
            </w:pPr>
            <w:r>
              <w:rPr>
                <w:rFonts w:hint="eastAsia" w:eastAsia="宋体" w:cs="Times New Roman"/>
                <w:vertAlign w:val="baseline"/>
                <w:lang w:val="en-US" w:eastAsia="zh-CN"/>
              </w:rPr>
              <w:t>聚酯仿毛哔叽</w:t>
            </w:r>
            <w:r>
              <w:rPr>
                <w:rFonts w:hint="eastAsia" w:ascii="方正书宋_GBK" w:hAnsi="方正书宋_GBK" w:eastAsia="方正书宋_GBK" w:cs="方正书宋_GBK"/>
                <w:b w:val="0"/>
                <w:bCs w:val="0"/>
                <w:color w:val="000000"/>
                <w:sz w:val="18"/>
                <w:szCs w:val="18"/>
                <w:lang w:val="en-US" w:eastAsia="zh-CN"/>
              </w:rPr>
              <w:t>，5</w:t>
            </w:r>
            <w:r>
              <w:rPr>
                <w:rFonts w:ascii="方正书宋_GBK" w:hAnsi="方正书宋_GBK" w:eastAsia="方正书宋_GBK" w:cs="方正书宋_GBK"/>
                <w:b w:val="0"/>
                <w:bCs w:val="0"/>
                <w:color w:val="000000"/>
                <w:sz w:val="18"/>
                <w:szCs w:val="18"/>
              </w:rPr>
              <w:t>6</w:t>
            </w:r>
            <w:r>
              <w:rPr>
                <w:rFonts w:hint="eastAsia" w:eastAsia="宋体" w:cs="Times New Roman"/>
                <w:vertAlign w:val="baseline"/>
                <w:lang w:val="en-US" w:eastAsia="zh-CN"/>
              </w:rPr>
              <w:t xml:space="preserve">%异型聚酯纤维，44%聚酯纤维 （含导电纤维），单位面积质量： 260g/m </w:t>
            </w:r>
            <w:r>
              <w:rPr>
                <w:rFonts w:hint="default" w:eastAsia="宋体" w:cs="Times New Roman"/>
                <w:vertAlign w:val="baseline"/>
                <w:lang w:val="en-US" w:eastAsia="zh-CN"/>
              </w:rPr>
              <w:t>2</w:t>
            </w:r>
          </w:p>
        </w:tc>
        <w:tc>
          <w:tcPr>
            <w:tcW w:w="1417" w:type="dxa"/>
            <w:noWrap w:val="0"/>
            <w:vAlign w:val="center"/>
          </w:tcPr>
          <w:p w14:paraId="3D5A6D84">
            <w:pPr>
              <w:jc w:val="left"/>
              <w:rPr>
                <w:color w:val="FF0000"/>
                <w:vertAlign w:val="baseline"/>
              </w:rPr>
            </w:pPr>
            <w:r>
              <w:rPr>
                <w:rFonts w:hint="eastAsia"/>
                <w:vertAlign w:val="baseline"/>
                <w:lang w:val="en-US" w:eastAsia="zh-CN"/>
              </w:rPr>
              <w:t>《中华人民共和国公共安全行业标准》辅警帽 布面作训帽(试用稿)</w:t>
            </w:r>
          </w:p>
        </w:tc>
      </w:tr>
      <w:tr w14:paraId="0894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413124EE">
            <w:pPr>
              <w:jc w:val="center"/>
              <w:rPr>
                <w:rFonts w:hint="eastAsia"/>
                <w:vertAlign w:val="baseline"/>
                <w:lang w:val="en-US" w:eastAsia="zh-CN"/>
              </w:rPr>
            </w:pPr>
          </w:p>
        </w:tc>
        <w:tc>
          <w:tcPr>
            <w:tcW w:w="549" w:type="dxa"/>
            <w:noWrap w:val="0"/>
            <w:vAlign w:val="center"/>
          </w:tcPr>
          <w:p w14:paraId="3A1A56DD">
            <w:pPr>
              <w:jc w:val="center"/>
              <w:rPr>
                <w:rFonts w:hint="default"/>
                <w:vertAlign w:val="baseline"/>
                <w:lang w:val="en-US" w:eastAsia="zh-CN"/>
              </w:rPr>
            </w:pPr>
            <w:r>
              <w:rPr>
                <w:rFonts w:hint="eastAsia"/>
                <w:vertAlign w:val="baseline"/>
                <w:lang w:val="en-US" w:eastAsia="zh-CN"/>
              </w:rPr>
              <w:t>11</w:t>
            </w:r>
          </w:p>
        </w:tc>
        <w:tc>
          <w:tcPr>
            <w:tcW w:w="869" w:type="dxa"/>
            <w:noWrap w:val="0"/>
            <w:vAlign w:val="center"/>
          </w:tcPr>
          <w:p w14:paraId="0F1F3EA6">
            <w:pPr>
              <w:jc w:val="center"/>
              <w:rPr>
                <w:rFonts w:hint="eastAsia" w:eastAsia="宋体" w:cs="Times New Roman"/>
                <w:vertAlign w:val="baseline"/>
                <w:lang w:val="en-US" w:eastAsia="zh-CN"/>
              </w:rPr>
            </w:pPr>
            <w:r>
              <w:rPr>
                <w:rFonts w:hint="eastAsia" w:eastAsia="宋体" w:cs="Times New Roman"/>
                <w:vertAlign w:val="baseline"/>
                <w:lang w:val="en-US" w:eastAsia="zh-CN"/>
              </w:rPr>
              <w:t>作训鞋</w:t>
            </w:r>
          </w:p>
        </w:tc>
        <w:tc>
          <w:tcPr>
            <w:tcW w:w="698" w:type="dxa"/>
            <w:noWrap w:val="0"/>
            <w:vAlign w:val="center"/>
          </w:tcPr>
          <w:p w14:paraId="136A8752">
            <w:pPr>
              <w:jc w:val="left"/>
              <w:rPr>
                <w:rFonts w:hint="default" w:eastAsia="宋体" w:cs="Times New Roman"/>
                <w:vertAlign w:val="baseline"/>
                <w:lang w:val="en-US" w:eastAsia="zh-CN"/>
              </w:rPr>
            </w:pPr>
            <w:r>
              <w:rPr>
                <w:rFonts w:hint="eastAsia" w:eastAsia="宋体" w:cs="Times New Roman"/>
                <w:vertAlign w:val="baseline"/>
                <w:lang w:val="en-US" w:eastAsia="zh-CN"/>
              </w:rPr>
              <w:t>1双</w:t>
            </w:r>
          </w:p>
        </w:tc>
        <w:tc>
          <w:tcPr>
            <w:tcW w:w="649" w:type="dxa"/>
            <w:noWrap w:val="0"/>
            <w:vAlign w:val="center"/>
          </w:tcPr>
          <w:p w14:paraId="0FF11631">
            <w:pPr>
              <w:jc w:val="left"/>
              <w:rPr>
                <w:rFonts w:hint="default" w:eastAsia="宋体" w:cs="Times New Roman"/>
                <w:vertAlign w:val="baseline"/>
                <w:lang w:val="en-US" w:eastAsia="zh-CN"/>
              </w:rPr>
            </w:pPr>
            <w:r>
              <w:rPr>
                <w:rFonts w:hint="eastAsia" w:cs="Times New Roman"/>
                <w:vertAlign w:val="baseline"/>
                <w:lang w:val="en-US" w:eastAsia="zh-CN"/>
              </w:rPr>
              <w:t>3年</w:t>
            </w:r>
          </w:p>
        </w:tc>
        <w:tc>
          <w:tcPr>
            <w:tcW w:w="784" w:type="dxa"/>
            <w:noWrap w:val="0"/>
            <w:vAlign w:val="center"/>
          </w:tcPr>
          <w:p w14:paraId="6D306644">
            <w:pPr>
              <w:jc w:val="left"/>
              <w:rPr>
                <w:rFonts w:hint="eastAsia" w:eastAsia="宋体" w:cs="Times New Roman"/>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5ABA6CD5">
            <w:pPr>
              <w:jc w:val="left"/>
              <w:rPr>
                <w:rFonts w:hint="eastAsia" w:eastAsia="宋体" w:cs="Times New Roman"/>
                <w:vertAlign w:val="baseline"/>
                <w:lang w:val="en-US" w:eastAsia="zh-CN"/>
              </w:rPr>
            </w:pPr>
            <w:r>
              <w:rPr>
                <w:rFonts w:hint="eastAsia" w:eastAsia="宋体" w:cs="Times New Roman"/>
                <w:vertAlign w:val="baseline"/>
                <w:lang w:val="en-US" w:eastAsia="zh-CN"/>
              </w:rPr>
              <w:t>1.鞋面为超细纤维合成革，黑色；</w:t>
            </w:r>
          </w:p>
          <w:p w14:paraId="4584E061">
            <w:pPr>
              <w:jc w:val="left"/>
              <w:rPr>
                <w:rFonts w:hint="eastAsia" w:eastAsia="宋体" w:cs="Times New Roman"/>
                <w:vertAlign w:val="baseline"/>
                <w:lang w:val="en-US" w:eastAsia="zh-CN"/>
              </w:rPr>
            </w:pPr>
            <w:r>
              <w:rPr>
                <w:rFonts w:hint="eastAsia" w:eastAsia="宋体" w:cs="Times New Roman"/>
                <w:vertAlign w:val="baseline"/>
                <w:lang w:val="en-US" w:eastAsia="zh-CN"/>
              </w:rPr>
              <w:t>2.鞋里为麻涤混纺蜂巢布+高弹聚氨酯发泡复合热压而成,厚度为前5mm±1mm、后7mm±1mm；</w:t>
            </w:r>
          </w:p>
          <w:p w14:paraId="560D8D62">
            <w:pPr>
              <w:jc w:val="left"/>
              <w:rPr>
                <w:rFonts w:hint="eastAsia" w:eastAsia="宋体" w:cs="Times New Roman"/>
                <w:vertAlign w:val="baseline"/>
                <w:lang w:val="en-US" w:eastAsia="zh-CN"/>
              </w:rPr>
            </w:pPr>
            <w:r>
              <w:rPr>
                <w:rFonts w:hint="eastAsia" w:eastAsia="宋体" w:cs="Times New Roman"/>
                <w:vertAlign w:val="baseline"/>
                <w:lang w:val="en-US" w:eastAsia="zh-CN"/>
              </w:rPr>
              <w:t>3.鞋底为橡胶外底、EVA中底+勾心胶粘复合，黑色；</w:t>
            </w:r>
          </w:p>
          <w:p w14:paraId="254B013A">
            <w:pPr>
              <w:jc w:val="left"/>
              <w:rPr>
                <w:rFonts w:hint="eastAsia" w:eastAsia="宋体" w:cs="Times New Roman"/>
                <w:vertAlign w:val="baseline"/>
                <w:lang w:val="en-US" w:eastAsia="zh-CN"/>
              </w:rPr>
            </w:pPr>
            <w:r>
              <w:rPr>
                <w:rFonts w:hint="eastAsia" w:eastAsia="宋体" w:cs="Times New Roman"/>
                <w:vertAlign w:val="baseline"/>
                <w:lang w:val="en-US" w:eastAsia="zh-CN"/>
              </w:rPr>
              <w:t>4.鞋帮复合帆布黑色面布，涤丝皱组织里布。</w:t>
            </w:r>
          </w:p>
        </w:tc>
        <w:tc>
          <w:tcPr>
            <w:tcW w:w="1417" w:type="dxa"/>
            <w:noWrap w:val="0"/>
            <w:vAlign w:val="center"/>
          </w:tcPr>
          <w:p w14:paraId="4F018DD2">
            <w:pPr>
              <w:jc w:val="left"/>
              <w:rPr>
                <w:rFonts w:hint="eastAsia"/>
                <w:vertAlign w:val="baseline"/>
              </w:rPr>
            </w:pPr>
            <w:r>
              <w:rPr>
                <w:rFonts w:hint="eastAsia"/>
                <w:vertAlign w:val="baseline"/>
                <w:lang w:val="en-US" w:eastAsia="zh-CN"/>
              </w:rPr>
              <w:t>《中华人民共和国公共安全行业标准》辅警鞋 作训鞋</w:t>
            </w:r>
            <w:r>
              <w:rPr>
                <w:rFonts w:hint="eastAsia"/>
                <w:vertAlign w:val="baseline"/>
              </w:rPr>
              <w:t>(试用稿)</w:t>
            </w:r>
          </w:p>
          <w:p w14:paraId="1D42DDCA">
            <w:pPr>
              <w:jc w:val="left"/>
              <w:rPr>
                <w:rFonts w:hint="eastAsia"/>
                <w:vertAlign w:val="baseline"/>
              </w:rPr>
            </w:pPr>
          </w:p>
        </w:tc>
      </w:tr>
      <w:tr w14:paraId="69A8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noWrap w:val="0"/>
            <w:vAlign w:val="center"/>
          </w:tcPr>
          <w:p w14:paraId="0E254BA0">
            <w:pPr>
              <w:jc w:val="center"/>
              <w:rPr>
                <w:rFonts w:hint="default"/>
                <w:vertAlign w:val="baseline"/>
                <w:lang w:val="en-US" w:eastAsia="zh-CN"/>
              </w:rPr>
            </w:pPr>
            <w:r>
              <w:rPr>
                <w:rFonts w:hint="eastAsia"/>
                <w:vertAlign w:val="baseline"/>
                <w:lang w:val="en-US" w:eastAsia="zh-CN"/>
              </w:rPr>
              <w:t>标识类</w:t>
            </w:r>
          </w:p>
        </w:tc>
        <w:tc>
          <w:tcPr>
            <w:tcW w:w="549" w:type="dxa"/>
            <w:noWrap w:val="0"/>
            <w:vAlign w:val="center"/>
          </w:tcPr>
          <w:p w14:paraId="00B4BCFB">
            <w:pPr>
              <w:jc w:val="center"/>
              <w:rPr>
                <w:rFonts w:hint="default" w:eastAsia="宋体"/>
                <w:vertAlign w:val="baseline"/>
                <w:lang w:val="en-US" w:eastAsia="zh-CN"/>
              </w:rPr>
            </w:pPr>
            <w:r>
              <w:rPr>
                <w:rFonts w:hint="eastAsia"/>
                <w:vertAlign w:val="baseline"/>
                <w:lang w:val="en-US" w:eastAsia="zh-CN"/>
              </w:rPr>
              <w:t>12</w:t>
            </w:r>
          </w:p>
        </w:tc>
        <w:tc>
          <w:tcPr>
            <w:tcW w:w="869" w:type="dxa"/>
            <w:noWrap w:val="0"/>
            <w:vAlign w:val="center"/>
          </w:tcPr>
          <w:p w14:paraId="74A698EF">
            <w:pPr>
              <w:jc w:val="center"/>
              <w:rPr>
                <w:rFonts w:hint="default" w:eastAsia="宋体"/>
                <w:vertAlign w:val="baseline"/>
                <w:lang w:val="en-US" w:eastAsia="zh-CN"/>
              </w:rPr>
            </w:pPr>
            <w:r>
              <w:rPr>
                <w:rFonts w:hint="eastAsia"/>
                <w:vertAlign w:val="baseline"/>
                <w:lang w:val="en-US" w:eastAsia="zh-CN"/>
              </w:rPr>
              <w:t>帽徽（金属）</w:t>
            </w:r>
          </w:p>
        </w:tc>
        <w:tc>
          <w:tcPr>
            <w:tcW w:w="698" w:type="dxa"/>
            <w:noWrap w:val="0"/>
            <w:vAlign w:val="center"/>
          </w:tcPr>
          <w:p w14:paraId="2AF70045">
            <w:pPr>
              <w:jc w:val="center"/>
              <w:rPr>
                <w:rFonts w:hint="eastAsia" w:eastAsia="宋体"/>
                <w:vertAlign w:val="baseline"/>
                <w:lang w:val="en-US" w:eastAsia="zh-CN"/>
              </w:rPr>
            </w:pPr>
            <w:r>
              <w:rPr>
                <w:rFonts w:hint="eastAsia"/>
                <w:vertAlign w:val="baseline"/>
                <w:lang w:val="en-US" w:eastAsia="zh-CN"/>
              </w:rPr>
              <w:t>1个</w:t>
            </w:r>
          </w:p>
        </w:tc>
        <w:tc>
          <w:tcPr>
            <w:tcW w:w="649" w:type="dxa"/>
            <w:noWrap w:val="0"/>
            <w:vAlign w:val="center"/>
          </w:tcPr>
          <w:p w14:paraId="38DB2C76">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27A7A5AA">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26A0B5BE">
            <w:pPr>
              <w:jc w:val="left"/>
              <w:rPr>
                <w:rFonts w:hint="eastAsia"/>
                <w:vertAlign w:val="baseline"/>
              </w:rPr>
            </w:pPr>
            <w:r>
              <w:rPr>
                <w:rFonts w:hint="eastAsia"/>
                <w:vertAlign w:val="baseline"/>
              </w:rPr>
              <w:t>徽体：锌合金，YZZnAl4A</w:t>
            </w:r>
          </w:p>
          <w:p w14:paraId="53CF0436">
            <w:pPr>
              <w:jc w:val="left"/>
              <w:rPr>
                <w:rFonts w:hint="eastAsia"/>
                <w:vertAlign w:val="baseline"/>
              </w:rPr>
            </w:pPr>
            <w:r>
              <w:rPr>
                <w:rFonts w:hint="eastAsia"/>
                <w:vertAlign w:val="baseline"/>
              </w:rPr>
              <w:t>螺钉：黄铜线，H 62</w:t>
            </w:r>
          </w:p>
          <w:p w14:paraId="063634E4">
            <w:pPr>
              <w:jc w:val="left"/>
              <w:rPr>
                <w:vertAlign w:val="baseline"/>
              </w:rPr>
            </w:pPr>
            <w:r>
              <w:rPr>
                <w:rFonts w:hint="eastAsia"/>
                <w:vertAlign w:val="baseline"/>
              </w:rPr>
              <w:t>螺母：铅黄铜棒，HPb 59-1</w:t>
            </w:r>
          </w:p>
        </w:tc>
        <w:tc>
          <w:tcPr>
            <w:tcW w:w="1417" w:type="dxa"/>
            <w:noWrap w:val="0"/>
            <w:vAlign w:val="center"/>
          </w:tcPr>
          <w:p w14:paraId="0CB2FCE8">
            <w:pPr>
              <w:jc w:val="left"/>
              <w:rPr>
                <w:vertAlign w:val="baseline"/>
              </w:rPr>
            </w:pPr>
            <w:r>
              <w:rPr>
                <w:rFonts w:hint="eastAsia"/>
                <w:vertAlign w:val="baseline"/>
                <w:lang w:val="en-US" w:eastAsia="zh-CN"/>
              </w:rPr>
              <w:t>《中华人民共和国公共安全行业标准》</w:t>
            </w:r>
            <w:r>
              <w:rPr>
                <w:rFonts w:hint="eastAsia"/>
                <w:vertAlign w:val="baseline"/>
              </w:rPr>
              <w:t>辅警服饰 金属帽徽（试用稿）</w:t>
            </w:r>
          </w:p>
        </w:tc>
      </w:tr>
      <w:tr w14:paraId="5C65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6C839B62">
            <w:pPr>
              <w:jc w:val="center"/>
              <w:rPr>
                <w:rFonts w:hint="eastAsia"/>
                <w:vertAlign w:val="baseline"/>
                <w:lang w:val="en-US" w:eastAsia="zh-CN"/>
              </w:rPr>
            </w:pPr>
          </w:p>
        </w:tc>
        <w:tc>
          <w:tcPr>
            <w:tcW w:w="549" w:type="dxa"/>
            <w:noWrap w:val="0"/>
            <w:vAlign w:val="center"/>
          </w:tcPr>
          <w:p w14:paraId="30DDFCAE">
            <w:pPr>
              <w:jc w:val="center"/>
              <w:rPr>
                <w:rFonts w:hint="default" w:eastAsia="宋体"/>
                <w:vertAlign w:val="baseline"/>
                <w:lang w:val="en-US" w:eastAsia="zh-CN"/>
              </w:rPr>
            </w:pPr>
            <w:r>
              <w:rPr>
                <w:rFonts w:hint="eastAsia"/>
                <w:vertAlign w:val="baseline"/>
                <w:lang w:val="en-US" w:eastAsia="zh-CN"/>
              </w:rPr>
              <w:t>13</w:t>
            </w:r>
          </w:p>
        </w:tc>
        <w:tc>
          <w:tcPr>
            <w:tcW w:w="869" w:type="dxa"/>
            <w:noWrap w:val="0"/>
            <w:vAlign w:val="center"/>
          </w:tcPr>
          <w:p w14:paraId="286A6777">
            <w:pPr>
              <w:jc w:val="center"/>
              <w:rPr>
                <w:rFonts w:hint="default" w:eastAsia="宋体"/>
                <w:vertAlign w:val="baseline"/>
                <w:lang w:val="en-US" w:eastAsia="zh-CN"/>
              </w:rPr>
            </w:pPr>
            <w:r>
              <w:rPr>
                <w:rFonts w:hint="eastAsia"/>
                <w:vertAlign w:val="baseline"/>
                <w:lang w:val="en-US" w:eastAsia="zh-CN"/>
              </w:rPr>
              <w:t>领花</w:t>
            </w:r>
          </w:p>
        </w:tc>
        <w:tc>
          <w:tcPr>
            <w:tcW w:w="698" w:type="dxa"/>
            <w:noWrap w:val="0"/>
            <w:vAlign w:val="center"/>
          </w:tcPr>
          <w:p w14:paraId="0906D376">
            <w:pPr>
              <w:jc w:val="center"/>
              <w:rPr>
                <w:rFonts w:hint="default" w:eastAsia="宋体"/>
                <w:vertAlign w:val="baseline"/>
                <w:lang w:val="en-US" w:eastAsia="zh-CN"/>
              </w:rPr>
            </w:pPr>
            <w:r>
              <w:rPr>
                <w:rFonts w:hint="eastAsia"/>
                <w:vertAlign w:val="baseline"/>
                <w:lang w:val="en-US" w:eastAsia="zh-CN"/>
              </w:rPr>
              <w:t>1副</w:t>
            </w:r>
          </w:p>
        </w:tc>
        <w:tc>
          <w:tcPr>
            <w:tcW w:w="649" w:type="dxa"/>
            <w:noWrap w:val="0"/>
            <w:vAlign w:val="center"/>
          </w:tcPr>
          <w:p w14:paraId="43B8ABC8">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02C1AF39">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21E9A0EA">
            <w:pPr>
              <w:jc w:val="left"/>
              <w:rPr>
                <w:rFonts w:hint="eastAsia"/>
                <w:vertAlign w:val="baseline"/>
              </w:rPr>
            </w:pPr>
            <w:r>
              <w:rPr>
                <w:rFonts w:hint="eastAsia"/>
                <w:vertAlign w:val="baseline"/>
              </w:rPr>
              <w:t>领花体：锌合金，YZZnAl4A</w:t>
            </w:r>
          </w:p>
          <w:p w14:paraId="19C68080">
            <w:pPr>
              <w:jc w:val="left"/>
              <w:rPr>
                <w:rFonts w:hint="eastAsia"/>
                <w:vertAlign w:val="baseline"/>
              </w:rPr>
            </w:pPr>
            <w:r>
              <w:rPr>
                <w:rFonts w:hint="eastAsia"/>
                <w:vertAlign w:val="baseline"/>
              </w:rPr>
              <w:t>螺钉：黄铜线，H 62</w:t>
            </w:r>
          </w:p>
          <w:p w14:paraId="1FE80E4C">
            <w:pPr>
              <w:jc w:val="left"/>
              <w:rPr>
                <w:vertAlign w:val="baseline"/>
              </w:rPr>
            </w:pPr>
            <w:r>
              <w:rPr>
                <w:rFonts w:hint="eastAsia"/>
                <w:vertAlign w:val="baseline"/>
              </w:rPr>
              <w:t>螺母：铅黄铜棒，HPb 59-1</w:t>
            </w:r>
          </w:p>
        </w:tc>
        <w:tc>
          <w:tcPr>
            <w:tcW w:w="1417" w:type="dxa"/>
            <w:noWrap w:val="0"/>
            <w:vAlign w:val="center"/>
          </w:tcPr>
          <w:p w14:paraId="20B617FB">
            <w:pPr>
              <w:jc w:val="left"/>
              <w:rPr>
                <w:vertAlign w:val="baseline"/>
              </w:rPr>
            </w:pPr>
            <w:r>
              <w:rPr>
                <w:rFonts w:hint="eastAsia"/>
                <w:vertAlign w:val="baseline"/>
                <w:lang w:val="en-US" w:eastAsia="zh-CN"/>
              </w:rPr>
              <w:t>《中华人民共和国公共安全行业标准》</w:t>
            </w:r>
            <w:r>
              <w:rPr>
                <w:rFonts w:hint="eastAsia"/>
                <w:vertAlign w:val="baseline"/>
              </w:rPr>
              <w:t>辅警服饰 金属领花（试用稿）</w:t>
            </w:r>
          </w:p>
        </w:tc>
      </w:tr>
      <w:tr w14:paraId="3552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0A4A7996">
            <w:pPr>
              <w:jc w:val="center"/>
              <w:rPr>
                <w:rFonts w:hint="eastAsia"/>
                <w:vertAlign w:val="baseline"/>
                <w:lang w:val="en-US" w:eastAsia="zh-CN"/>
              </w:rPr>
            </w:pPr>
          </w:p>
        </w:tc>
        <w:tc>
          <w:tcPr>
            <w:tcW w:w="549" w:type="dxa"/>
            <w:noWrap w:val="0"/>
            <w:vAlign w:val="center"/>
          </w:tcPr>
          <w:p w14:paraId="0C455AD2">
            <w:pPr>
              <w:jc w:val="center"/>
              <w:rPr>
                <w:rFonts w:hint="default" w:eastAsia="宋体"/>
                <w:vertAlign w:val="baseline"/>
                <w:lang w:val="en-US" w:eastAsia="zh-CN"/>
              </w:rPr>
            </w:pPr>
            <w:r>
              <w:rPr>
                <w:rFonts w:hint="eastAsia"/>
                <w:vertAlign w:val="baseline"/>
                <w:lang w:val="en-US" w:eastAsia="zh-CN"/>
              </w:rPr>
              <w:t>14</w:t>
            </w:r>
          </w:p>
        </w:tc>
        <w:tc>
          <w:tcPr>
            <w:tcW w:w="869" w:type="dxa"/>
            <w:noWrap w:val="0"/>
            <w:vAlign w:val="center"/>
          </w:tcPr>
          <w:p w14:paraId="64CDA7B9">
            <w:pPr>
              <w:jc w:val="center"/>
              <w:rPr>
                <w:rFonts w:hint="default" w:eastAsia="宋体"/>
                <w:vertAlign w:val="baseline"/>
                <w:lang w:val="en-US" w:eastAsia="zh-CN"/>
              </w:rPr>
            </w:pPr>
            <w:r>
              <w:rPr>
                <w:rFonts w:hint="eastAsia"/>
                <w:vertAlign w:val="baseline"/>
                <w:lang w:val="en-US" w:eastAsia="zh-CN"/>
              </w:rPr>
              <w:t>胸徽（金属）</w:t>
            </w:r>
          </w:p>
        </w:tc>
        <w:tc>
          <w:tcPr>
            <w:tcW w:w="698" w:type="dxa"/>
            <w:noWrap w:val="0"/>
            <w:vAlign w:val="center"/>
          </w:tcPr>
          <w:p w14:paraId="5AB4641B">
            <w:pPr>
              <w:jc w:val="center"/>
              <w:rPr>
                <w:rFonts w:hint="eastAsia" w:eastAsia="宋体"/>
                <w:vertAlign w:val="baseline"/>
                <w:lang w:val="en-US" w:eastAsia="zh-CN"/>
              </w:rPr>
            </w:pPr>
            <w:r>
              <w:rPr>
                <w:rFonts w:hint="eastAsia"/>
                <w:vertAlign w:val="baseline"/>
                <w:lang w:val="en-US" w:eastAsia="zh-CN"/>
              </w:rPr>
              <w:t>2个</w:t>
            </w:r>
          </w:p>
        </w:tc>
        <w:tc>
          <w:tcPr>
            <w:tcW w:w="649" w:type="dxa"/>
            <w:noWrap w:val="0"/>
            <w:vAlign w:val="center"/>
          </w:tcPr>
          <w:p w14:paraId="4C17F590">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7EA2091A">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6D25B08C">
            <w:pPr>
              <w:jc w:val="left"/>
              <w:rPr>
                <w:rFonts w:hint="eastAsia"/>
                <w:vertAlign w:val="baseline"/>
              </w:rPr>
            </w:pPr>
            <w:r>
              <w:rPr>
                <w:rFonts w:hint="eastAsia"/>
                <w:vertAlign w:val="baseline"/>
              </w:rPr>
              <w:t>胸徽体：锌合金，YZZnAl4A</w:t>
            </w:r>
          </w:p>
          <w:p w14:paraId="2E6A8291">
            <w:pPr>
              <w:jc w:val="left"/>
              <w:rPr>
                <w:rFonts w:hint="eastAsia"/>
                <w:vertAlign w:val="baseline"/>
              </w:rPr>
            </w:pPr>
            <w:r>
              <w:rPr>
                <w:rFonts w:hint="eastAsia"/>
                <w:vertAlign w:val="baseline"/>
              </w:rPr>
              <w:t>锁扣体：锁扣体组件，φ13 mm</w:t>
            </w:r>
          </w:p>
          <w:p w14:paraId="046420CC">
            <w:pPr>
              <w:jc w:val="left"/>
              <w:rPr>
                <w:vertAlign w:val="baseline"/>
              </w:rPr>
            </w:pPr>
            <w:r>
              <w:rPr>
                <w:rFonts w:hint="eastAsia"/>
                <w:vertAlign w:val="baseline"/>
              </w:rPr>
              <w:t>锁扣钉：黄铜线，H 62</w:t>
            </w:r>
          </w:p>
        </w:tc>
        <w:tc>
          <w:tcPr>
            <w:tcW w:w="1417" w:type="dxa"/>
            <w:noWrap w:val="0"/>
            <w:vAlign w:val="center"/>
          </w:tcPr>
          <w:p w14:paraId="19FA81AA">
            <w:pPr>
              <w:jc w:val="left"/>
              <w:rPr>
                <w:vertAlign w:val="baseline"/>
              </w:rPr>
            </w:pPr>
            <w:r>
              <w:rPr>
                <w:rFonts w:hint="eastAsia"/>
                <w:vertAlign w:val="baseline"/>
                <w:lang w:val="en-US" w:eastAsia="zh-CN"/>
              </w:rPr>
              <w:t>《中华人民共和国公共安全行业标准》</w:t>
            </w:r>
            <w:r>
              <w:rPr>
                <w:rFonts w:hint="eastAsia"/>
                <w:vertAlign w:val="baseline"/>
              </w:rPr>
              <w:t>辅警服饰 金属胸徽（试用稿）</w:t>
            </w:r>
          </w:p>
        </w:tc>
      </w:tr>
      <w:tr w14:paraId="2662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262CA89A">
            <w:pPr>
              <w:jc w:val="center"/>
              <w:rPr>
                <w:rFonts w:hint="eastAsia"/>
                <w:vertAlign w:val="baseline"/>
                <w:lang w:val="en-US" w:eastAsia="zh-CN"/>
              </w:rPr>
            </w:pPr>
          </w:p>
        </w:tc>
        <w:tc>
          <w:tcPr>
            <w:tcW w:w="549" w:type="dxa"/>
            <w:noWrap w:val="0"/>
            <w:vAlign w:val="center"/>
          </w:tcPr>
          <w:p w14:paraId="584D9013">
            <w:pPr>
              <w:jc w:val="center"/>
              <w:rPr>
                <w:rFonts w:hint="default"/>
                <w:vertAlign w:val="baseline"/>
                <w:lang w:val="en-US" w:eastAsia="zh-CN"/>
              </w:rPr>
            </w:pPr>
            <w:r>
              <w:rPr>
                <w:rFonts w:hint="eastAsia"/>
                <w:vertAlign w:val="baseline"/>
                <w:lang w:val="en-US" w:eastAsia="zh-CN"/>
              </w:rPr>
              <w:t>15</w:t>
            </w:r>
          </w:p>
        </w:tc>
        <w:tc>
          <w:tcPr>
            <w:tcW w:w="869" w:type="dxa"/>
            <w:noWrap w:val="0"/>
            <w:vAlign w:val="center"/>
          </w:tcPr>
          <w:p w14:paraId="046041F7">
            <w:pPr>
              <w:jc w:val="center"/>
              <w:rPr>
                <w:rFonts w:hint="eastAsia"/>
                <w:vertAlign w:val="baseline"/>
                <w:lang w:val="en-US" w:eastAsia="zh-CN"/>
              </w:rPr>
            </w:pPr>
            <w:r>
              <w:rPr>
                <w:rFonts w:hint="eastAsia"/>
                <w:vertAlign w:val="baseline"/>
                <w:lang w:val="en-US" w:eastAsia="zh-CN"/>
              </w:rPr>
              <w:t>胸徽（丝织）</w:t>
            </w:r>
          </w:p>
        </w:tc>
        <w:tc>
          <w:tcPr>
            <w:tcW w:w="698" w:type="dxa"/>
            <w:noWrap w:val="0"/>
            <w:vAlign w:val="center"/>
          </w:tcPr>
          <w:p w14:paraId="43BAB810">
            <w:pPr>
              <w:jc w:val="center"/>
              <w:rPr>
                <w:rFonts w:hint="default"/>
                <w:vertAlign w:val="baseline"/>
                <w:lang w:val="en-US" w:eastAsia="zh-CN"/>
              </w:rPr>
            </w:pPr>
            <w:r>
              <w:rPr>
                <w:rFonts w:hint="eastAsia"/>
                <w:vertAlign w:val="baseline"/>
                <w:lang w:val="en-US" w:eastAsia="zh-CN"/>
              </w:rPr>
              <w:t>4个</w:t>
            </w:r>
          </w:p>
        </w:tc>
        <w:tc>
          <w:tcPr>
            <w:tcW w:w="649" w:type="dxa"/>
            <w:noWrap w:val="0"/>
            <w:vAlign w:val="center"/>
          </w:tcPr>
          <w:p w14:paraId="48A63978">
            <w:pPr>
              <w:jc w:val="center"/>
              <w:rPr>
                <w:rFonts w:hint="default"/>
                <w:vertAlign w:val="baseline"/>
                <w:lang w:val="en-US" w:eastAsia="zh-CN"/>
              </w:rPr>
            </w:pPr>
            <w:r>
              <w:rPr>
                <w:rFonts w:hint="eastAsia"/>
                <w:vertAlign w:val="baseline"/>
                <w:lang w:val="en-US" w:eastAsia="zh-CN"/>
              </w:rPr>
              <w:t>4年</w:t>
            </w:r>
          </w:p>
        </w:tc>
        <w:tc>
          <w:tcPr>
            <w:tcW w:w="784" w:type="dxa"/>
            <w:noWrap w:val="0"/>
            <w:vAlign w:val="center"/>
          </w:tcPr>
          <w:p w14:paraId="17E6E93D">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7C2892C2">
            <w:pPr>
              <w:jc w:val="left"/>
              <w:rPr>
                <w:rFonts w:hint="eastAsia"/>
                <w:vertAlign w:val="baseline"/>
              </w:rPr>
            </w:pPr>
            <w:r>
              <w:rPr>
                <w:rFonts w:hint="eastAsia"/>
                <w:vertAlign w:val="baseline"/>
              </w:rPr>
              <w:t>涤纶低弹丝提花机织布，涤纶低弹丝经纱，75 D，经密 107 根/cm。涤纶低弹丝纬纱，75 D 白色有光丝，纬密 64 根/cm</w:t>
            </w:r>
          </w:p>
        </w:tc>
        <w:tc>
          <w:tcPr>
            <w:tcW w:w="1417" w:type="dxa"/>
            <w:noWrap w:val="0"/>
            <w:vAlign w:val="center"/>
          </w:tcPr>
          <w:p w14:paraId="3F67A752">
            <w:pPr>
              <w:jc w:val="left"/>
              <w:rPr>
                <w:rFonts w:hint="eastAsia"/>
                <w:vertAlign w:val="baseline"/>
              </w:rPr>
            </w:pPr>
            <w:r>
              <w:rPr>
                <w:rFonts w:hint="eastAsia"/>
                <w:vertAlign w:val="baseline"/>
                <w:lang w:val="en-US" w:eastAsia="zh-CN"/>
              </w:rPr>
              <w:t>《中华人民共和国公共安全行业标准》</w:t>
            </w:r>
            <w:r>
              <w:rPr>
                <w:rFonts w:hint="eastAsia"/>
                <w:vertAlign w:val="baseline"/>
              </w:rPr>
              <w:t xml:space="preserve">辅警服饰 </w:t>
            </w:r>
            <w:r>
              <w:rPr>
                <w:rFonts w:hint="eastAsia"/>
                <w:vertAlign w:val="baseline"/>
                <w:lang w:val="en-US" w:eastAsia="zh-CN"/>
              </w:rPr>
              <w:t>丝织</w:t>
            </w:r>
            <w:r>
              <w:rPr>
                <w:rFonts w:hint="eastAsia"/>
                <w:vertAlign w:val="baseline"/>
              </w:rPr>
              <w:t>胸徽（试用稿）</w:t>
            </w:r>
          </w:p>
        </w:tc>
      </w:tr>
      <w:tr w14:paraId="3051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3509D44E">
            <w:pPr>
              <w:jc w:val="center"/>
              <w:rPr>
                <w:rFonts w:hint="eastAsia" w:eastAsia="宋体"/>
                <w:vertAlign w:val="baseline"/>
                <w:lang w:val="en-US" w:eastAsia="zh-CN"/>
              </w:rPr>
            </w:pPr>
          </w:p>
        </w:tc>
        <w:tc>
          <w:tcPr>
            <w:tcW w:w="549" w:type="dxa"/>
            <w:noWrap w:val="0"/>
            <w:vAlign w:val="center"/>
          </w:tcPr>
          <w:p w14:paraId="0A2C72D1">
            <w:pPr>
              <w:jc w:val="center"/>
              <w:rPr>
                <w:rFonts w:hint="default" w:eastAsia="宋体"/>
                <w:vertAlign w:val="baseline"/>
                <w:lang w:val="en-US" w:eastAsia="zh-CN"/>
              </w:rPr>
            </w:pPr>
            <w:r>
              <w:rPr>
                <w:rFonts w:hint="eastAsia" w:eastAsia="宋体"/>
                <w:vertAlign w:val="baseline"/>
                <w:lang w:val="en-US" w:eastAsia="zh-CN"/>
              </w:rPr>
              <w:t>16</w:t>
            </w:r>
          </w:p>
        </w:tc>
        <w:tc>
          <w:tcPr>
            <w:tcW w:w="869" w:type="dxa"/>
            <w:noWrap w:val="0"/>
            <w:vAlign w:val="center"/>
          </w:tcPr>
          <w:p w14:paraId="2ADBC88C">
            <w:pPr>
              <w:jc w:val="center"/>
              <w:rPr>
                <w:rFonts w:hint="default" w:eastAsia="宋体"/>
                <w:vertAlign w:val="baseline"/>
                <w:lang w:val="en-US" w:eastAsia="zh-CN"/>
              </w:rPr>
            </w:pPr>
            <w:r>
              <w:rPr>
                <w:rFonts w:hint="eastAsia"/>
                <w:vertAlign w:val="baseline"/>
                <w:lang w:val="en-US" w:eastAsia="zh-CN"/>
              </w:rPr>
              <w:t>号牌（金属）</w:t>
            </w:r>
          </w:p>
        </w:tc>
        <w:tc>
          <w:tcPr>
            <w:tcW w:w="698" w:type="dxa"/>
            <w:noWrap w:val="0"/>
            <w:vAlign w:val="center"/>
          </w:tcPr>
          <w:p w14:paraId="7B9832CA">
            <w:pPr>
              <w:jc w:val="center"/>
              <w:rPr>
                <w:rFonts w:hint="eastAsia" w:eastAsia="宋体"/>
                <w:vertAlign w:val="baseline"/>
                <w:lang w:val="en-US" w:eastAsia="zh-CN"/>
              </w:rPr>
            </w:pPr>
            <w:r>
              <w:rPr>
                <w:rFonts w:hint="eastAsia"/>
                <w:vertAlign w:val="baseline"/>
                <w:lang w:val="en-US" w:eastAsia="zh-CN"/>
              </w:rPr>
              <w:t>2个</w:t>
            </w:r>
          </w:p>
        </w:tc>
        <w:tc>
          <w:tcPr>
            <w:tcW w:w="649" w:type="dxa"/>
            <w:noWrap w:val="0"/>
            <w:vAlign w:val="center"/>
          </w:tcPr>
          <w:p w14:paraId="3C5BA721">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227BE076">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7FC6029E">
            <w:pPr>
              <w:jc w:val="left"/>
              <w:rPr>
                <w:rFonts w:hint="eastAsia"/>
                <w:vertAlign w:val="baseline"/>
              </w:rPr>
            </w:pPr>
            <w:r>
              <w:rPr>
                <w:rFonts w:hint="eastAsia"/>
                <w:vertAlign w:val="baseline"/>
              </w:rPr>
              <w:t>号牌体：锌合金，YZZnAl4A</w:t>
            </w:r>
          </w:p>
          <w:p w14:paraId="731FB996">
            <w:pPr>
              <w:jc w:val="left"/>
              <w:rPr>
                <w:rFonts w:hint="eastAsia"/>
                <w:vertAlign w:val="baseline"/>
              </w:rPr>
            </w:pPr>
            <w:r>
              <w:rPr>
                <w:rFonts w:hint="eastAsia"/>
                <w:vertAlign w:val="baseline"/>
              </w:rPr>
              <w:t>锁扣体：锁扣体组件，φ13 mm</w:t>
            </w:r>
          </w:p>
          <w:p w14:paraId="676B63CB">
            <w:pPr>
              <w:jc w:val="left"/>
              <w:rPr>
                <w:vertAlign w:val="baseline"/>
              </w:rPr>
            </w:pPr>
            <w:r>
              <w:rPr>
                <w:rFonts w:hint="eastAsia"/>
                <w:vertAlign w:val="baseline"/>
              </w:rPr>
              <w:t>锁扣钉：黄铜线，H 62</w:t>
            </w:r>
          </w:p>
        </w:tc>
        <w:tc>
          <w:tcPr>
            <w:tcW w:w="1417" w:type="dxa"/>
            <w:noWrap w:val="0"/>
            <w:vAlign w:val="center"/>
          </w:tcPr>
          <w:p w14:paraId="52C92F92">
            <w:pPr>
              <w:jc w:val="left"/>
              <w:rPr>
                <w:vertAlign w:val="baseline"/>
              </w:rPr>
            </w:pPr>
            <w:r>
              <w:rPr>
                <w:rFonts w:hint="eastAsia"/>
                <w:vertAlign w:val="baseline"/>
                <w:lang w:val="en-US" w:eastAsia="zh-CN"/>
              </w:rPr>
              <w:t>《中华人民共和国公共安全行业标准》</w:t>
            </w:r>
            <w:r>
              <w:rPr>
                <w:rFonts w:hint="eastAsia"/>
                <w:vertAlign w:val="baseline"/>
              </w:rPr>
              <w:t>辅警服饰 金属号牌（试用稿）</w:t>
            </w:r>
          </w:p>
        </w:tc>
      </w:tr>
      <w:tr w14:paraId="2B9D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2C2F7030">
            <w:pPr>
              <w:jc w:val="center"/>
              <w:rPr>
                <w:rFonts w:hint="eastAsia"/>
                <w:vertAlign w:val="baseline"/>
                <w:lang w:val="en-US" w:eastAsia="zh-CN"/>
              </w:rPr>
            </w:pPr>
          </w:p>
        </w:tc>
        <w:tc>
          <w:tcPr>
            <w:tcW w:w="549" w:type="dxa"/>
            <w:noWrap w:val="0"/>
            <w:vAlign w:val="center"/>
          </w:tcPr>
          <w:p w14:paraId="6AE8C121">
            <w:pPr>
              <w:jc w:val="center"/>
              <w:rPr>
                <w:rFonts w:hint="default"/>
                <w:vertAlign w:val="baseline"/>
                <w:lang w:val="en-US" w:eastAsia="zh-CN"/>
              </w:rPr>
            </w:pPr>
            <w:r>
              <w:rPr>
                <w:rFonts w:hint="eastAsia"/>
                <w:vertAlign w:val="baseline"/>
                <w:lang w:val="en-US" w:eastAsia="zh-CN"/>
              </w:rPr>
              <w:t>17</w:t>
            </w:r>
          </w:p>
        </w:tc>
        <w:tc>
          <w:tcPr>
            <w:tcW w:w="869" w:type="dxa"/>
            <w:noWrap w:val="0"/>
            <w:vAlign w:val="center"/>
          </w:tcPr>
          <w:p w14:paraId="4458110C">
            <w:pPr>
              <w:jc w:val="cente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号牌（丝织）</w:t>
            </w:r>
          </w:p>
        </w:tc>
        <w:tc>
          <w:tcPr>
            <w:tcW w:w="698" w:type="dxa"/>
            <w:noWrap w:val="0"/>
            <w:vAlign w:val="center"/>
          </w:tcPr>
          <w:p w14:paraId="0697069B">
            <w:pPr>
              <w:jc w:val="cente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4个</w:t>
            </w:r>
          </w:p>
        </w:tc>
        <w:tc>
          <w:tcPr>
            <w:tcW w:w="649" w:type="dxa"/>
            <w:noWrap w:val="0"/>
            <w:vAlign w:val="center"/>
          </w:tcPr>
          <w:p w14:paraId="19B1964C">
            <w:pPr>
              <w:jc w:val="center"/>
              <w:rPr>
                <w:rFonts w:hint="default"/>
                <w:vertAlign w:val="baseline"/>
                <w:lang w:val="en-US" w:eastAsia="zh-CN"/>
              </w:rPr>
            </w:pPr>
            <w:r>
              <w:rPr>
                <w:rFonts w:hint="eastAsia"/>
                <w:vertAlign w:val="baseline"/>
                <w:lang w:val="en-US" w:eastAsia="zh-CN"/>
              </w:rPr>
              <w:t>4年</w:t>
            </w:r>
          </w:p>
        </w:tc>
        <w:tc>
          <w:tcPr>
            <w:tcW w:w="784" w:type="dxa"/>
            <w:noWrap w:val="0"/>
            <w:vAlign w:val="center"/>
          </w:tcPr>
          <w:p w14:paraId="109735AC">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20DDC525">
            <w:pPr>
              <w:jc w:val="left"/>
              <w:rPr>
                <w:rFonts w:hint="eastAsia" w:ascii="Calibri" w:hAnsi="Calibri" w:eastAsia="宋体" w:cs="Times New Roman"/>
                <w:kern w:val="2"/>
                <w:sz w:val="21"/>
                <w:szCs w:val="24"/>
                <w:vertAlign w:val="baseline"/>
                <w:lang w:val="en-US" w:eastAsia="zh-CN" w:bidi="ar-SA"/>
              </w:rPr>
            </w:pPr>
            <w:r>
              <w:rPr>
                <w:rFonts w:hint="eastAsia"/>
                <w:vertAlign w:val="baseline"/>
              </w:rPr>
              <w:t>涤纶低弹丝提花机织布，涤纶低弹丝经纱，75 D，经密 107 根/cm。涤纶低弹丝纬纱，75 D 白色有光丝，纬密 64 根/cm</w:t>
            </w:r>
          </w:p>
        </w:tc>
        <w:tc>
          <w:tcPr>
            <w:tcW w:w="1417" w:type="dxa"/>
            <w:noWrap w:val="0"/>
            <w:vAlign w:val="center"/>
          </w:tcPr>
          <w:p w14:paraId="31272615">
            <w:pPr>
              <w:jc w:val="left"/>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《中华人民共和国公共安全行业标准》</w:t>
            </w:r>
            <w:r>
              <w:rPr>
                <w:rFonts w:hint="eastAsia"/>
                <w:vertAlign w:val="baseline"/>
              </w:rPr>
              <w:t>辅警服饰 丝织号牌（试用稿）</w:t>
            </w:r>
          </w:p>
        </w:tc>
      </w:tr>
      <w:tr w14:paraId="1549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0F23313D">
            <w:pPr>
              <w:jc w:val="center"/>
              <w:rPr>
                <w:rFonts w:hint="eastAsia" w:eastAsia="宋体"/>
                <w:vertAlign w:val="baseline"/>
                <w:lang w:val="en-US" w:eastAsia="zh-CN"/>
              </w:rPr>
            </w:pPr>
          </w:p>
        </w:tc>
        <w:tc>
          <w:tcPr>
            <w:tcW w:w="549" w:type="dxa"/>
            <w:noWrap w:val="0"/>
            <w:vAlign w:val="center"/>
          </w:tcPr>
          <w:p w14:paraId="50B82D9D">
            <w:pPr>
              <w:jc w:val="center"/>
              <w:rPr>
                <w:rFonts w:hint="default" w:eastAsia="宋体"/>
                <w:vertAlign w:val="baseline"/>
                <w:lang w:val="en-US" w:eastAsia="zh-CN"/>
              </w:rPr>
            </w:pPr>
            <w:r>
              <w:rPr>
                <w:rFonts w:hint="eastAsia" w:eastAsia="宋体"/>
                <w:vertAlign w:val="baseline"/>
                <w:lang w:val="en-US" w:eastAsia="zh-CN"/>
              </w:rPr>
              <w:t>18</w:t>
            </w:r>
          </w:p>
        </w:tc>
        <w:tc>
          <w:tcPr>
            <w:tcW w:w="869" w:type="dxa"/>
            <w:noWrap w:val="0"/>
            <w:vAlign w:val="center"/>
          </w:tcPr>
          <w:p w14:paraId="2AC4E27C">
            <w:pPr>
              <w:jc w:val="center"/>
              <w:rPr>
                <w:rFonts w:hint="default" w:eastAsia="宋体"/>
                <w:vertAlign w:val="baseline"/>
                <w:lang w:val="en-US" w:eastAsia="zh-CN"/>
              </w:rPr>
            </w:pPr>
            <w:r>
              <w:rPr>
                <w:rFonts w:hint="eastAsia"/>
                <w:vertAlign w:val="baseline"/>
                <w:lang w:val="en-US" w:eastAsia="zh-CN"/>
              </w:rPr>
              <w:t>硬肩章</w:t>
            </w:r>
          </w:p>
        </w:tc>
        <w:tc>
          <w:tcPr>
            <w:tcW w:w="698" w:type="dxa"/>
            <w:noWrap w:val="0"/>
            <w:vAlign w:val="center"/>
          </w:tcPr>
          <w:p w14:paraId="10B059F8">
            <w:pPr>
              <w:jc w:val="center"/>
              <w:rPr>
                <w:rFonts w:hint="eastAsia" w:eastAsia="宋体"/>
                <w:vertAlign w:val="baseline"/>
                <w:lang w:val="en-US" w:eastAsia="zh-CN"/>
              </w:rPr>
            </w:pPr>
            <w:r>
              <w:rPr>
                <w:rFonts w:hint="eastAsia"/>
                <w:vertAlign w:val="baseline"/>
                <w:lang w:val="en-US" w:eastAsia="zh-CN"/>
              </w:rPr>
              <w:t>1套</w:t>
            </w:r>
          </w:p>
        </w:tc>
        <w:tc>
          <w:tcPr>
            <w:tcW w:w="649" w:type="dxa"/>
            <w:noWrap w:val="0"/>
            <w:vAlign w:val="center"/>
          </w:tcPr>
          <w:p w14:paraId="398A8BD9">
            <w:pPr>
              <w:jc w:val="center"/>
              <w:rPr>
                <w:rFonts w:hint="default"/>
                <w:vertAlign w:val="baseline"/>
                <w:lang w:val="en-US" w:eastAsia="zh-CN"/>
              </w:rPr>
            </w:pPr>
            <w:r>
              <w:rPr>
                <w:rFonts w:hint="eastAsia"/>
                <w:vertAlign w:val="baseline"/>
                <w:lang w:val="en-US" w:eastAsia="zh-CN"/>
              </w:rPr>
              <w:t>5年</w:t>
            </w:r>
          </w:p>
        </w:tc>
        <w:tc>
          <w:tcPr>
            <w:tcW w:w="784" w:type="dxa"/>
            <w:noWrap w:val="0"/>
            <w:vAlign w:val="center"/>
          </w:tcPr>
          <w:p w14:paraId="71B4E859">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39699965">
            <w:pPr>
              <w:jc w:val="left"/>
              <w:rPr>
                <w:vertAlign w:val="baseline"/>
              </w:rPr>
            </w:pPr>
            <w:r>
              <w:rPr>
                <w:rFonts w:hint="eastAsia"/>
                <w:vertAlign w:val="baseline"/>
              </w:rPr>
              <w:t>版面:粘胶长丝织带,经纱：涤纶长丝双股纱29tex×2、19.5 tex×2交并 纬纱：粘胶长丝150 D</w:t>
            </w:r>
          </w:p>
        </w:tc>
        <w:tc>
          <w:tcPr>
            <w:tcW w:w="1417" w:type="dxa"/>
            <w:noWrap w:val="0"/>
            <w:vAlign w:val="center"/>
          </w:tcPr>
          <w:p w14:paraId="3F6259B3">
            <w:pPr>
              <w:jc w:val="left"/>
              <w:rPr>
                <w:vertAlign w:val="baseline"/>
              </w:rPr>
            </w:pPr>
            <w:r>
              <w:rPr>
                <w:rFonts w:hint="eastAsia"/>
                <w:vertAlign w:val="baseline"/>
                <w:lang w:val="en-US" w:eastAsia="zh-CN"/>
              </w:rPr>
              <w:t>《中华人民共和国公共安全行业标准》</w:t>
            </w:r>
            <w:r>
              <w:rPr>
                <w:rFonts w:hint="eastAsia"/>
                <w:vertAlign w:val="baseline"/>
              </w:rPr>
              <w:t>辅警服饰 硬式肩章（试用稿）</w:t>
            </w:r>
          </w:p>
        </w:tc>
      </w:tr>
      <w:tr w14:paraId="5623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630C15CD">
            <w:pPr>
              <w:jc w:val="center"/>
              <w:rPr>
                <w:rFonts w:hint="eastAsia" w:eastAsia="宋体"/>
                <w:vertAlign w:val="baseline"/>
                <w:lang w:val="en-US" w:eastAsia="zh-CN"/>
              </w:rPr>
            </w:pPr>
          </w:p>
        </w:tc>
        <w:tc>
          <w:tcPr>
            <w:tcW w:w="549" w:type="dxa"/>
            <w:noWrap w:val="0"/>
            <w:vAlign w:val="center"/>
          </w:tcPr>
          <w:p w14:paraId="5AD2908A">
            <w:pPr>
              <w:jc w:val="center"/>
              <w:rPr>
                <w:rFonts w:hint="default" w:eastAsia="宋体"/>
                <w:vertAlign w:val="baseline"/>
                <w:lang w:val="en-US" w:eastAsia="zh-CN"/>
              </w:rPr>
            </w:pPr>
            <w:r>
              <w:rPr>
                <w:rFonts w:hint="eastAsia" w:eastAsia="宋体"/>
                <w:vertAlign w:val="baseline"/>
                <w:lang w:val="en-US" w:eastAsia="zh-CN"/>
              </w:rPr>
              <w:t>19</w:t>
            </w:r>
          </w:p>
        </w:tc>
        <w:tc>
          <w:tcPr>
            <w:tcW w:w="869" w:type="dxa"/>
            <w:noWrap w:val="0"/>
            <w:vAlign w:val="center"/>
          </w:tcPr>
          <w:p w14:paraId="585AA2E8">
            <w:pPr>
              <w:jc w:val="center"/>
              <w:rPr>
                <w:rFonts w:hint="default" w:eastAsia="宋体"/>
                <w:vertAlign w:val="baseline"/>
                <w:lang w:val="en-US" w:eastAsia="zh-CN"/>
              </w:rPr>
            </w:pPr>
            <w:r>
              <w:rPr>
                <w:rFonts w:hint="eastAsia"/>
                <w:vertAlign w:val="baseline"/>
                <w:lang w:val="en-US" w:eastAsia="zh-CN"/>
              </w:rPr>
              <w:t>软肩章</w:t>
            </w:r>
          </w:p>
        </w:tc>
        <w:tc>
          <w:tcPr>
            <w:tcW w:w="698" w:type="dxa"/>
            <w:noWrap w:val="0"/>
            <w:vAlign w:val="center"/>
          </w:tcPr>
          <w:p w14:paraId="688259F3">
            <w:pPr>
              <w:jc w:val="center"/>
              <w:rPr>
                <w:rFonts w:hint="default" w:eastAsia="宋体"/>
                <w:vertAlign w:val="baseline"/>
                <w:lang w:val="en-US" w:eastAsia="zh-CN"/>
              </w:rPr>
            </w:pPr>
            <w:r>
              <w:rPr>
                <w:rFonts w:hint="eastAsia" w:eastAsia="宋体"/>
                <w:vertAlign w:val="baseline"/>
                <w:lang w:val="en-US" w:eastAsia="zh-CN"/>
              </w:rPr>
              <w:t>2套</w:t>
            </w:r>
          </w:p>
        </w:tc>
        <w:tc>
          <w:tcPr>
            <w:tcW w:w="649" w:type="dxa"/>
            <w:noWrap w:val="0"/>
            <w:vAlign w:val="center"/>
          </w:tcPr>
          <w:p w14:paraId="39B3285D">
            <w:pPr>
              <w:jc w:val="center"/>
              <w:rPr>
                <w:rFonts w:hint="default" w:eastAsia="宋体"/>
                <w:vertAlign w:val="baseline"/>
                <w:lang w:val="en-US" w:eastAsia="zh-CN"/>
              </w:rPr>
            </w:pPr>
            <w:r>
              <w:rPr>
                <w:rFonts w:hint="eastAsia"/>
                <w:vertAlign w:val="baseline"/>
                <w:lang w:val="en-US" w:eastAsia="zh-CN"/>
              </w:rPr>
              <w:t>4年</w:t>
            </w:r>
          </w:p>
        </w:tc>
        <w:tc>
          <w:tcPr>
            <w:tcW w:w="784" w:type="dxa"/>
            <w:noWrap w:val="0"/>
            <w:vAlign w:val="center"/>
          </w:tcPr>
          <w:p w14:paraId="480F775D">
            <w:pPr>
              <w:jc w:val="center"/>
              <w:rPr>
                <w:rFonts w:hint="eastAsia" w:eastAsia="宋体"/>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46937ED5">
            <w:pPr>
              <w:jc w:val="left"/>
              <w:rPr>
                <w:vertAlign w:val="baseline"/>
              </w:rPr>
            </w:pPr>
            <w:r>
              <w:rPr>
                <w:rFonts w:hint="eastAsia"/>
                <w:vertAlign w:val="baseline"/>
              </w:rPr>
              <w:t>涤纶低弹丝提花机织布，75 D</w:t>
            </w:r>
          </w:p>
        </w:tc>
        <w:tc>
          <w:tcPr>
            <w:tcW w:w="1417" w:type="dxa"/>
            <w:noWrap w:val="0"/>
            <w:vAlign w:val="center"/>
          </w:tcPr>
          <w:p w14:paraId="43FC1EB3">
            <w:pPr>
              <w:jc w:val="left"/>
              <w:rPr>
                <w:vertAlign w:val="baseline"/>
              </w:rPr>
            </w:pPr>
            <w:r>
              <w:rPr>
                <w:rFonts w:hint="eastAsia"/>
                <w:vertAlign w:val="baseline"/>
                <w:lang w:val="en-US" w:eastAsia="zh-CN"/>
              </w:rPr>
              <w:t>《中华人民共和国公共安全行业标准》</w:t>
            </w:r>
            <w:r>
              <w:rPr>
                <w:rFonts w:hint="eastAsia"/>
                <w:vertAlign w:val="baseline"/>
              </w:rPr>
              <w:t>辅警服饰 软式肩章（试用稿）</w:t>
            </w:r>
          </w:p>
        </w:tc>
      </w:tr>
      <w:tr w14:paraId="198E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194FB091">
            <w:pPr>
              <w:jc w:val="center"/>
              <w:rPr>
                <w:rFonts w:hint="eastAsia" w:eastAsia="宋体"/>
                <w:vertAlign w:val="baseline"/>
                <w:lang w:val="en-US" w:eastAsia="zh-CN"/>
              </w:rPr>
            </w:pPr>
          </w:p>
        </w:tc>
        <w:tc>
          <w:tcPr>
            <w:tcW w:w="549" w:type="dxa"/>
            <w:noWrap w:val="0"/>
            <w:vAlign w:val="center"/>
          </w:tcPr>
          <w:p w14:paraId="7DE2D63A">
            <w:pPr>
              <w:jc w:val="center"/>
              <w:rPr>
                <w:rFonts w:hint="default" w:eastAsia="宋体"/>
                <w:vertAlign w:val="baseline"/>
                <w:lang w:val="en-US" w:eastAsia="zh-CN"/>
              </w:rPr>
            </w:pPr>
            <w:r>
              <w:rPr>
                <w:rFonts w:hint="eastAsia" w:eastAsia="宋体"/>
                <w:vertAlign w:val="baseline"/>
                <w:lang w:val="en-US" w:eastAsia="zh-CN"/>
              </w:rPr>
              <w:t>20</w:t>
            </w:r>
          </w:p>
        </w:tc>
        <w:tc>
          <w:tcPr>
            <w:tcW w:w="869" w:type="dxa"/>
            <w:noWrap w:val="0"/>
            <w:vAlign w:val="center"/>
          </w:tcPr>
          <w:p w14:paraId="7DDD06A5">
            <w:pPr>
              <w:jc w:val="center"/>
              <w:rPr>
                <w:rFonts w:hint="default" w:eastAsia="宋体"/>
                <w:vertAlign w:val="baseline"/>
                <w:lang w:val="en-US" w:eastAsia="zh-CN"/>
              </w:rPr>
            </w:pPr>
            <w:r>
              <w:rPr>
                <w:rFonts w:hint="eastAsia"/>
                <w:vertAlign w:val="baseline"/>
                <w:lang w:val="en-US" w:eastAsia="zh-CN"/>
              </w:rPr>
              <w:t>臂章</w:t>
            </w:r>
          </w:p>
        </w:tc>
        <w:tc>
          <w:tcPr>
            <w:tcW w:w="698" w:type="dxa"/>
            <w:noWrap w:val="0"/>
            <w:vAlign w:val="center"/>
          </w:tcPr>
          <w:p w14:paraId="13E2256C">
            <w:pPr>
              <w:jc w:val="center"/>
              <w:rPr>
                <w:rFonts w:hint="eastAsia" w:eastAsia="宋体"/>
                <w:vertAlign w:val="baseline"/>
                <w:lang w:val="en-US" w:eastAsia="zh-CN"/>
              </w:rPr>
            </w:pPr>
            <w:r>
              <w:rPr>
                <w:rFonts w:hint="eastAsia"/>
                <w:vertAlign w:val="baseline"/>
                <w:lang w:val="en-US" w:eastAsia="zh-CN"/>
              </w:rPr>
              <w:t>2个</w:t>
            </w:r>
          </w:p>
        </w:tc>
        <w:tc>
          <w:tcPr>
            <w:tcW w:w="649" w:type="dxa"/>
            <w:noWrap w:val="0"/>
            <w:vAlign w:val="center"/>
          </w:tcPr>
          <w:p w14:paraId="455243E2">
            <w:pPr>
              <w:jc w:val="center"/>
              <w:rPr>
                <w:rFonts w:hint="default"/>
                <w:vertAlign w:val="baseline"/>
                <w:lang w:val="en-US" w:eastAsia="zh-CN"/>
              </w:rPr>
            </w:pPr>
            <w:r>
              <w:rPr>
                <w:rFonts w:hint="eastAsia"/>
                <w:vertAlign w:val="baseline"/>
                <w:lang w:val="en-US" w:eastAsia="zh-CN"/>
              </w:rPr>
              <w:t>4年</w:t>
            </w:r>
          </w:p>
        </w:tc>
        <w:tc>
          <w:tcPr>
            <w:tcW w:w="784" w:type="dxa"/>
            <w:noWrap w:val="0"/>
            <w:vAlign w:val="center"/>
          </w:tcPr>
          <w:p w14:paraId="3F013339">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7D00E3E4">
            <w:pPr>
              <w:jc w:val="left"/>
              <w:rPr>
                <w:vertAlign w:val="baseline"/>
              </w:rPr>
            </w:pPr>
            <w:r>
              <w:rPr>
                <w:rFonts w:hint="eastAsia"/>
                <w:vertAlign w:val="baseline"/>
              </w:rPr>
              <w:t>涤纶低弹丝提花机织布，经密57根/cm,纬密200 根/cm</w:t>
            </w:r>
          </w:p>
        </w:tc>
        <w:tc>
          <w:tcPr>
            <w:tcW w:w="1417" w:type="dxa"/>
            <w:noWrap w:val="0"/>
            <w:vAlign w:val="center"/>
          </w:tcPr>
          <w:p w14:paraId="4015FD83">
            <w:pPr>
              <w:jc w:val="left"/>
              <w:rPr>
                <w:vertAlign w:val="baseline"/>
              </w:rPr>
            </w:pPr>
            <w:r>
              <w:rPr>
                <w:rFonts w:hint="eastAsia"/>
                <w:vertAlign w:val="baseline"/>
                <w:lang w:val="en-US" w:eastAsia="zh-CN"/>
              </w:rPr>
              <w:t>《中华人民共和国公共安全行业标准》</w:t>
            </w:r>
            <w:r>
              <w:rPr>
                <w:rFonts w:hint="eastAsia"/>
                <w:vertAlign w:val="baseline"/>
              </w:rPr>
              <w:t>辅警服饰 臂章（试用稿）</w:t>
            </w:r>
          </w:p>
        </w:tc>
      </w:tr>
      <w:tr w14:paraId="00E4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1D744B6A">
            <w:pPr>
              <w:jc w:val="center"/>
              <w:rPr>
                <w:rFonts w:hint="eastAsia" w:eastAsia="宋体"/>
                <w:vertAlign w:val="baseline"/>
                <w:lang w:val="en-US" w:eastAsia="zh-CN"/>
              </w:rPr>
            </w:pPr>
          </w:p>
        </w:tc>
        <w:tc>
          <w:tcPr>
            <w:tcW w:w="549" w:type="dxa"/>
            <w:noWrap w:val="0"/>
            <w:vAlign w:val="center"/>
          </w:tcPr>
          <w:p w14:paraId="43DC30DF">
            <w:pPr>
              <w:jc w:val="center"/>
              <w:rPr>
                <w:rFonts w:hint="default" w:eastAsia="宋体"/>
                <w:vertAlign w:val="baseline"/>
                <w:lang w:val="en-US" w:eastAsia="zh-CN"/>
              </w:rPr>
            </w:pPr>
            <w:r>
              <w:rPr>
                <w:rFonts w:hint="eastAsia" w:eastAsia="宋体"/>
                <w:vertAlign w:val="baseline"/>
                <w:lang w:val="en-US" w:eastAsia="zh-CN"/>
              </w:rPr>
              <w:t>21</w:t>
            </w:r>
          </w:p>
        </w:tc>
        <w:tc>
          <w:tcPr>
            <w:tcW w:w="869" w:type="dxa"/>
            <w:noWrap w:val="0"/>
            <w:vAlign w:val="center"/>
          </w:tcPr>
          <w:p w14:paraId="3F15A736">
            <w:pPr>
              <w:jc w:val="center"/>
              <w:rPr>
                <w:rFonts w:hint="default" w:eastAsia="宋体"/>
                <w:vertAlign w:val="baseline"/>
                <w:lang w:val="en-US" w:eastAsia="zh-CN"/>
              </w:rPr>
            </w:pPr>
            <w:r>
              <w:rPr>
                <w:rFonts w:hint="eastAsia"/>
                <w:vertAlign w:val="baseline"/>
                <w:lang w:val="en-US" w:eastAsia="zh-CN"/>
              </w:rPr>
              <w:t>领带</w:t>
            </w:r>
          </w:p>
        </w:tc>
        <w:tc>
          <w:tcPr>
            <w:tcW w:w="698" w:type="dxa"/>
            <w:noWrap w:val="0"/>
            <w:vAlign w:val="center"/>
          </w:tcPr>
          <w:p w14:paraId="7C163904">
            <w:pPr>
              <w:jc w:val="center"/>
              <w:rPr>
                <w:rFonts w:hint="eastAsia" w:eastAsia="宋体"/>
                <w:vertAlign w:val="baseline"/>
                <w:lang w:val="en-US" w:eastAsia="zh-CN"/>
              </w:rPr>
            </w:pPr>
            <w:r>
              <w:rPr>
                <w:rFonts w:hint="eastAsia"/>
                <w:vertAlign w:val="baseline"/>
                <w:lang w:val="en-US" w:eastAsia="zh-CN"/>
              </w:rPr>
              <w:t>1条</w:t>
            </w:r>
          </w:p>
        </w:tc>
        <w:tc>
          <w:tcPr>
            <w:tcW w:w="649" w:type="dxa"/>
            <w:noWrap w:val="0"/>
            <w:vAlign w:val="center"/>
          </w:tcPr>
          <w:p w14:paraId="08857485">
            <w:pPr>
              <w:jc w:val="center"/>
              <w:rPr>
                <w:rFonts w:hint="default"/>
                <w:vertAlign w:val="baseline"/>
                <w:lang w:val="en-US" w:eastAsia="zh-CN"/>
              </w:rPr>
            </w:pPr>
            <w:r>
              <w:rPr>
                <w:rFonts w:hint="eastAsia"/>
                <w:vertAlign w:val="baseline"/>
                <w:lang w:val="en-US" w:eastAsia="zh-CN"/>
              </w:rPr>
              <w:t>4年</w:t>
            </w:r>
          </w:p>
        </w:tc>
        <w:tc>
          <w:tcPr>
            <w:tcW w:w="784" w:type="dxa"/>
            <w:noWrap w:val="0"/>
            <w:vAlign w:val="center"/>
          </w:tcPr>
          <w:p w14:paraId="261805DE">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7EFAD0C2">
            <w:pPr>
              <w:jc w:val="left"/>
              <w:rPr>
                <w:rFonts w:hint="eastAsia"/>
                <w:vertAlign w:val="baseline"/>
              </w:rPr>
            </w:pPr>
            <w:r>
              <w:rPr>
                <w:rFonts w:hint="eastAsia"/>
                <w:vertAlign w:val="baseline"/>
              </w:rPr>
              <w:t>面料经纱：涤纶低弹丝，56 dtex（50D），密度 114 根/cm。</w:t>
            </w:r>
          </w:p>
          <w:p w14:paraId="2224A7A3">
            <w:pPr>
              <w:jc w:val="left"/>
              <w:rPr>
                <w:vertAlign w:val="baseline"/>
              </w:rPr>
            </w:pPr>
            <w:r>
              <w:rPr>
                <w:rFonts w:hint="eastAsia"/>
                <w:vertAlign w:val="baseline"/>
              </w:rPr>
              <w:t>面料纬纱：涤纶低弹丝，84 dtex（75D），密度 57 根/cm。</w:t>
            </w:r>
          </w:p>
        </w:tc>
        <w:tc>
          <w:tcPr>
            <w:tcW w:w="1417" w:type="dxa"/>
            <w:noWrap w:val="0"/>
            <w:vAlign w:val="center"/>
          </w:tcPr>
          <w:p w14:paraId="3DDD4D75">
            <w:pPr>
              <w:jc w:val="left"/>
              <w:rPr>
                <w:vertAlign w:val="baseline"/>
              </w:rPr>
            </w:pPr>
            <w:r>
              <w:rPr>
                <w:rFonts w:hint="eastAsia"/>
                <w:vertAlign w:val="baseline"/>
                <w:lang w:val="en-US" w:eastAsia="zh-CN"/>
              </w:rPr>
              <w:t>《中华人民共和国公共安全行业标准》</w:t>
            </w:r>
            <w:r>
              <w:rPr>
                <w:rFonts w:hint="eastAsia"/>
                <w:vertAlign w:val="baseline"/>
              </w:rPr>
              <w:t>辅警服饰 领带（试用稿）</w:t>
            </w:r>
          </w:p>
        </w:tc>
      </w:tr>
      <w:tr w14:paraId="5316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noWrap w:val="0"/>
            <w:vAlign w:val="center"/>
          </w:tcPr>
          <w:p w14:paraId="53BD8A96">
            <w:pPr>
              <w:jc w:val="center"/>
              <w:rPr>
                <w:rFonts w:hint="eastAsia" w:eastAsia="宋体"/>
                <w:vertAlign w:val="baseline"/>
                <w:lang w:val="en-US" w:eastAsia="zh-CN"/>
              </w:rPr>
            </w:pPr>
          </w:p>
        </w:tc>
        <w:tc>
          <w:tcPr>
            <w:tcW w:w="549" w:type="dxa"/>
            <w:noWrap w:val="0"/>
            <w:vAlign w:val="center"/>
          </w:tcPr>
          <w:p w14:paraId="18658CDC">
            <w:pPr>
              <w:jc w:val="center"/>
              <w:rPr>
                <w:rFonts w:hint="default" w:eastAsia="宋体"/>
                <w:vertAlign w:val="baseline"/>
                <w:lang w:val="en-US" w:eastAsia="zh-CN"/>
              </w:rPr>
            </w:pPr>
            <w:r>
              <w:rPr>
                <w:rFonts w:hint="eastAsia" w:eastAsia="宋体"/>
                <w:vertAlign w:val="baseline"/>
                <w:lang w:val="en-US" w:eastAsia="zh-CN"/>
              </w:rPr>
              <w:t>22</w:t>
            </w:r>
          </w:p>
        </w:tc>
        <w:tc>
          <w:tcPr>
            <w:tcW w:w="869" w:type="dxa"/>
            <w:noWrap w:val="0"/>
            <w:vAlign w:val="center"/>
          </w:tcPr>
          <w:p w14:paraId="24782599">
            <w:pPr>
              <w:jc w:val="center"/>
              <w:rPr>
                <w:rFonts w:hint="default" w:eastAsia="宋体"/>
                <w:vertAlign w:val="baseline"/>
                <w:lang w:val="en-US" w:eastAsia="zh-CN"/>
              </w:rPr>
            </w:pPr>
            <w:r>
              <w:rPr>
                <w:rFonts w:hint="eastAsia"/>
                <w:vertAlign w:val="baseline"/>
                <w:lang w:val="en-US" w:eastAsia="zh-CN"/>
              </w:rPr>
              <w:t>内腰带</w:t>
            </w:r>
          </w:p>
        </w:tc>
        <w:tc>
          <w:tcPr>
            <w:tcW w:w="698" w:type="dxa"/>
            <w:noWrap w:val="0"/>
            <w:vAlign w:val="center"/>
          </w:tcPr>
          <w:p w14:paraId="701C2269">
            <w:pPr>
              <w:jc w:val="center"/>
              <w:rPr>
                <w:rFonts w:hint="eastAsia" w:eastAsia="宋体"/>
                <w:vertAlign w:val="baseline"/>
                <w:lang w:val="en-US" w:eastAsia="zh-CN"/>
              </w:rPr>
            </w:pPr>
            <w:r>
              <w:rPr>
                <w:rFonts w:hint="eastAsia"/>
                <w:vertAlign w:val="baseline"/>
                <w:lang w:val="en-US" w:eastAsia="zh-CN"/>
              </w:rPr>
              <w:t>1条</w:t>
            </w:r>
          </w:p>
        </w:tc>
        <w:tc>
          <w:tcPr>
            <w:tcW w:w="649" w:type="dxa"/>
            <w:noWrap w:val="0"/>
            <w:vAlign w:val="center"/>
          </w:tcPr>
          <w:p w14:paraId="71ED2B50">
            <w:pPr>
              <w:jc w:val="center"/>
              <w:rPr>
                <w:rFonts w:hint="default"/>
                <w:vertAlign w:val="baseline"/>
                <w:lang w:val="en-US" w:eastAsia="zh-CN"/>
              </w:rPr>
            </w:pPr>
            <w:r>
              <w:rPr>
                <w:rFonts w:hint="eastAsia"/>
                <w:vertAlign w:val="baseline"/>
                <w:lang w:val="en-US" w:eastAsia="zh-CN"/>
              </w:rPr>
              <w:t>3年</w:t>
            </w:r>
          </w:p>
        </w:tc>
        <w:tc>
          <w:tcPr>
            <w:tcW w:w="784" w:type="dxa"/>
            <w:noWrap w:val="0"/>
            <w:vAlign w:val="center"/>
          </w:tcPr>
          <w:p w14:paraId="3A24C4F3">
            <w:pPr>
              <w:jc w:val="center"/>
              <w:rPr>
                <w:rFonts w:hint="eastAsia"/>
                <w:vertAlign w:val="baseline"/>
                <w:lang w:val="en-US" w:eastAsia="zh-CN"/>
              </w:rPr>
            </w:pPr>
            <w:r>
              <w:rPr>
                <w:rFonts w:hint="eastAsia"/>
                <w:color w:val="000000" w:themeColor="text1"/>
                <w:sz w:val="21"/>
                <w:shd w:val="clear" w:color="FFFFFF"/>
                <w:vertAlign w:val="baseline"/>
                <w:lang w:val="en-US" w:eastAsia="zh-CN"/>
                <w14:textFill>
                  <w14:solidFill>
                    <w14:schemeClr w14:val="tx1"/>
                  </w14:solidFill>
                </w14:textFill>
              </w:rPr>
              <w:t>763人</w:t>
            </w:r>
          </w:p>
        </w:tc>
        <w:tc>
          <w:tcPr>
            <w:tcW w:w="4225" w:type="dxa"/>
            <w:noWrap w:val="0"/>
            <w:vAlign w:val="center"/>
          </w:tcPr>
          <w:p w14:paraId="5DC15ADE">
            <w:pPr>
              <w:jc w:val="left"/>
              <w:rPr>
                <w:rFonts w:hint="eastAsia"/>
                <w:vertAlign w:val="baseline"/>
              </w:rPr>
            </w:pPr>
            <w:r>
              <w:rPr>
                <w:rFonts w:hint="eastAsia"/>
                <w:vertAlign w:val="baseline"/>
              </w:rPr>
              <w:t>钎扣主体：锌合金，YZZnAl4A。</w:t>
            </w:r>
          </w:p>
          <w:p w14:paraId="0DF59949">
            <w:pPr>
              <w:jc w:val="left"/>
              <w:rPr>
                <w:vertAlign w:val="baseline"/>
              </w:rPr>
            </w:pPr>
            <w:r>
              <w:rPr>
                <w:rFonts w:hint="eastAsia"/>
                <w:vertAlign w:val="baseline"/>
              </w:rPr>
              <w:t>带体：黑色移膜牛皮革，一级，双层。</w:t>
            </w:r>
          </w:p>
        </w:tc>
        <w:tc>
          <w:tcPr>
            <w:tcW w:w="1417" w:type="dxa"/>
            <w:noWrap w:val="0"/>
            <w:vAlign w:val="center"/>
          </w:tcPr>
          <w:p w14:paraId="6F5E0CE2">
            <w:pPr>
              <w:jc w:val="left"/>
              <w:rPr>
                <w:vertAlign w:val="baseline"/>
              </w:rPr>
            </w:pPr>
            <w:r>
              <w:rPr>
                <w:rFonts w:hint="eastAsia"/>
                <w:vertAlign w:val="baseline"/>
                <w:lang w:val="en-US" w:eastAsia="zh-CN"/>
              </w:rPr>
              <w:t>《中华人民共和国公共安全行业标准》</w:t>
            </w:r>
            <w:r>
              <w:rPr>
                <w:rFonts w:hint="eastAsia"/>
                <w:vertAlign w:val="baseline"/>
              </w:rPr>
              <w:t>辅警服饰 内腰带（试用稿）</w:t>
            </w:r>
          </w:p>
        </w:tc>
      </w:tr>
    </w:tbl>
    <w:p w14:paraId="7E50E466">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变更后：</w:t>
      </w:r>
    </w:p>
    <w:tbl>
      <w:tblPr>
        <w:tblStyle w:val="2"/>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34"/>
        <w:gridCol w:w="761"/>
        <w:gridCol w:w="600"/>
        <w:gridCol w:w="675"/>
        <w:gridCol w:w="825"/>
        <w:gridCol w:w="4175"/>
        <w:gridCol w:w="2351"/>
      </w:tblGrid>
      <w:tr w14:paraId="6C33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D5AECD1">
            <w:pPr>
              <w:jc w:val="center"/>
              <w:rPr>
                <w:rFonts w:hint="default"/>
                <w:lang w:val="en-US" w:eastAsia="zh-CN"/>
              </w:rPr>
            </w:pPr>
            <w:r>
              <w:rPr>
                <w:rFonts w:hint="eastAsia"/>
                <w:lang w:val="en-US" w:eastAsia="zh-CN"/>
              </w:rPr>
              <w:t>类别</w:t>
            </w:r>
          </w:p>
        </w:tc>
        <w:tc>
          <w:tcPr>
            <w:tcW w:w="634" w:type="dxa"/>
            <w:vAlign w:val="center"/>
          </w:tcPr>
          <w:p w14:paraId="2218766A">
            <w:pPr>
              <w:jc w:val="center"/>
              <w:rPr>
                <w:rFonts w:hint="default" w:eastAsia="宋体"/>
                <w:lang w:val="en-US" w:eastAsia="zh-CN"/>
              </w:rPr>
            </w:pPr>
            <w:r>
              <w:rPr>
                <w:rFonts w:hint="eastAsia"/>
                <w:lang w:val="en-US" w:eastAsia="zh-CN"/>
              </w:rPr>
              <w:t>序号</w:t>
            </w:r>
          </w:p>
        </w:tc>
        <w:tc>
          <w:tcPr>
            <w:tcW w:w="761" w:type="dxa"/>
            <w:vAlign w:val="center"/>
          </w:tcPr>
          <w:p w14:paraId="430FC10B">
            <w:pPr>
              <w:jc w:val="center"/>
              <w:rPr>
                <w:rFonts w:hint="default" w:eastAsia="宋体"/>
                <w:lang w:val="en-US" w:eastAsia="zh-CN"/>
              </w:rPr>
            </w:pPr>
            <w:r>
              <w:rPr>
                <w:rFonts w:hint="eastAsia"/>
                <w:lang w:val="en-US" w:eastAsia="zh-CN"/>
              </w:rPr>
              <w:t>产品名称</w:t>
            </w:r>
          </w:p>
        </w:tc>
        <w:tc>
          <w:tcPr>
            <w:tcW w:w="600" w:type="dxa"/>
            <w:vAlign w:val="center"/>
          </w:tcPr>
          <w:p w14:paraId="78075DA5">
            <w:pPr>
              <w:jc w:val="both"/>
              <w:rPr>
                <w:rFonts w:hint="default" w:eastAsia="宋体"/>
                <w:lang w:val="en-US" w:eastAsia="zh-CN"/>
              </w:rPr>
            </w:pPr>
            <w:r>
              <w:rPr>
                <w:rFonts w:hint="eastAsia"/>
                <w:lang w:val="en-US" w:eastAsia="zh-CN"/>
              </w:rPr>
              <w:t>数量</w:t>
            </w:r>
          </w:p>
        </w:tc>
        <w:tc>
          <w:tcPr>
            <w:tcW w:w="675" w:type="dxa"/>
            <w:vAlign w:val="center"/>
          </w:tcPr>
          <w:p w14:paraId="5EAE51FD">
            <w:pPr>
              <w:jc w:val="both"/>
              <w:rPr>
                <w:rFonts w:hint="eastAsia"/>
                <w:lang w:val="en-US" w:eastAsia="zh-CN"/>
              </w:rPr>
            </w:pPr>
            <w:r>
              <w:rPr>
                <w:rFonts w:hint="eastAsia"/>
                <w:lang w:val="en-US" w:eastAsia="zh-CN"/>
              </w:rPr>
              <w:t>使用年限</w:t>
            </w:r>
          </w:p>
        </w:tc>
        <w:tc>
          <w:tcPr>
            <w:tcW w:w="825" w:type="dxa"/>
            <w:vAlign w:val="center"/>
          </w:tcPr>
          <w:p w14:paraId="18A1D4F4">
            <w:pPr>
              <w:jc w:val="both"/>
              <w:rPr>
                <w:rFonts w:hint="eastAsia"/>
                <w:lang w:val="en-US" w:eastAsia="zh-CN"/>
              </w:rPr>
            </w:pPr>
            <w:r>
              <w:rPr>
                <w:rFonts w:hint="eastAsia"/>
                <w:lang w:val="en-US" w:eastAsia="zh-CN"/>
              </w:rPr>
              <w:t>总人数</w:t>
            </w:r>
          </w:p>
        </w:tc>
        <w:tc>
          <w:tcPr>
            <w:tcW w:w="4175" w:type="dxa"/>
            <w:vAlign w:val="center"/>
          </w:tcPr>
          <w:p w14:paraId="25BC3774">
            <w:pPr>
              <w:jc w:val="center"/>
              <w:rPr>
                <w:rFonts w:hint="default" w:eastAsia="宋体"/>
                <w:lang w:val="en-US" w:eastAsia="zh-CN"/>
              </w:rPr>
            </w:pPr>
            <w:r>
              <w:rPr>
                <w:rFonts w:hint="eastAsia"/>
                <w:lang w:val="en-US" w:eastAsia="zh-CN"/>
              </w:rPr>
              <w:t>技术标准</w:t>
            </w:r>
          </w:p>
        </w:tc>
        <w:tc>
          <w:tcPr>
            <w:tcW w:w="2351" w:type="dxa"/>
            <w:vAlign w:val="center"/>
          </w:tcPr>
          <w:p w14:paraId="621C2F9B">
            <w:pPr>
              <w:jc w:val="center"/>
              <w:rPr>
                <w:rFonts w:hint="default" w:eastAsia="宋体"/>
                <w:lang w:val="en-US" w:eastAsia="zh-CN"/>
              </w:rPr>
            </w:pPr>
            <w:r>
              <w:rPr>
                <w:rFonts w:hint="eastAsia"/>
                <w:lang w:val="en-US" w:eastAsia="zh-CN"/>
              </w:rPr>
              <w:t>参照样式</w:t>
            </w:r>
          </w:p>
        </w:tc>
      </w:tr>
      <w:tr w14:paraId="2939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658" w:type="dxa"/>
            <w:vMerge w:val="restart"/>
            <w:vAlign w:val="center"/>
          </w:tcPr>
          <w:p w14:paraId="6D9F6FDB">
            <w:pPr>
              <w:jc w:val="center"/>
              <w:rPr>
                <w:rFonts w:hint="default"/>
                <w:lang w:val="en-US" w:eastAsia="zh-CN"/>
              </w:rPr>
            </w:pPr>
            <w:r>
              <w:rPr>
                <w:rFonts w:hint="eastAsia" w:ascii="宋体" w:hAnsi="宋体" w:eastAsia="宋体" w:cs="宋体"/>
                <w:lang w:val="en-US" w:eastAsia="zh-CN"/>
              </w:rPr>
              <w:t>▲</w:t>
            </w:r>
            <w:r>
              <w:rPr>
                <w:rFonts w:hint="eastAsia"/>
                <w:lang w:val="en-US" w:eastAsia="zh-CN"/>
              </w:rPr>
              <w:t>服装类</w:t>
            </w:r>
          </w:p>
        </w:tc>
        <w:tc>
          <w:tcPr>
            <w:tcW w:w="634" w:type="dxa"/>
            <w:vAlign w:val="center"/>
          </w:tcPr>
          <w:p w14:paraId="40C60777">
            <w:pPr>
              <w:jc w:val="center"/>
              <w:rPr>
                <w:rFonts w:hint="eastAsia" w:eastAsia="宋体"/>
                <w:lang w:val="en-US" w:eastAsia="zh-CN"/>
              </w:rPr>
            </w:pPr>
            <w:r>
              <w:rPr>
                <w:rFonts w:hint="eastAsia"/>
                <w:lang w:val="en-US" w:eastAsia="zh-CN"/>
              </w:rPr>
              <w:t>1</w:t>
            </w:r>
          </w:p>
        </w:tc>
        <w:tc>
          <w:tcPr>
            <w:tcW w:w="761" w:type="dxa"/>
            <w:vAlign w:val="center"/>
          </w:tcPr>
          <w:p w14:paraId="1A52AF09">
            <w:pPr>
              <w:jc w:val="center"/>
              <w:rPr>
                <w:rFonts w:hint="default" w:eastAsia="宋体"/>
                <w:lang w:val="en-US" w:eastAsia="zh-CN"/>
              </w:rPr>
            </w:pPr>
            <w:r>
              <w:rPr>
                <w:rFonts w:hint="eastAsia"/>
                <w:lang w:val="en-US" w:eastAsia="zh-CN"/>
              </w:rPr>
              <w:t>常服</w:t>
            </w:r>
          </w:p>
        </w:tc>
        <w:tc>
          <w:tcPr>
            <w:tcW w:w="600" w:type="dxa"/>
            <w:vAlign w:val="center"/>
          </w:tcPr>
          <w:p w14:paraId="4BD86742">
            <w:pPr>
              <w:jc w:val="center"/>
              <w:rPr>
                <w:rFonts w:hint="eastAsia" w:eastAsia="宋体"/>
                <w:lang w:val="en-US" w:eastAsia="zh-CN"/>
              </w:rPr>
            </w:pPr>
            <w:r>
              <w:rPr>
                <w:rFonts w:hint="eastAsia"/>
                <w:lang w:val="en-US" w:eastAsia="zh-CN"/>
              </w:rPr>
              <w:t>1套</w:t>
            </w:r>
          </w:p>
        </w:tc>
        <w:tc>
          <w:tcPr>
            <w:tcW w:w="675" w:type="dxa"/>
            <w:vAlign w:val="center"/>
          </w:tcPr>
          <w:p w14:paraId="19FC174B">
            <w:pPr>
              <w:jc w:val="center"/>
              <w:rPr>
                <w:rFonts w:hint="default"/>
                <w:color w:val="000000"/>
                <w:sz w:val="21"/>
                <w:shd w:val="clear" w:color="FFFFFF" w:fill="D9D9D9"/>
                <w:lang w:val="en-US" w:eastAsia="zh-CN"/>
              </w:rPr>
            </w:pPr>
            <w:r>
              <w:rPr>
                <w:rFonts w:hint="eastAsia"/>
                <w:color w:val="000000"/>
                <w:sz w:val="21"/>
                <w:shd w:val="clear" w:color="FFFFFF" w:fill="auto"/>
                <w:lang w:val="en-US" w:eastAsia="zh-CN"/>
              </w:rPr>
              <w:t>5年</w:t>
            </w:r>
          </w:p>
        </w:tc>
        <w:tc>
          <w:tcPr>
            <w:tcW w:w="825" w:type="dxa"/>
            <w:vAlign w:val="center"/>
          </w:tcPr>
          <w:p w14:paraId="25208388">
            <w:pPr>
              <w:jc w:val="center"/>
              <w:rPr>
                <w:rFonts w:hint="default"/>
                <w:color w:val="000000"/>
                <w:sz w:val="21"/>
                <w:shd w:val="clear" w:color="FFFFFF" w:fill="D9D9D9"/>
                <w:lang w:val="en-US" w:eastAsia="zh-CN"/>
              </w:rPr>
            </w:pPr>
            <w:r>
              <w:rPr>
                <w:rFonts w:hint="eastAsia"/>
                <w:color w:val="000000"/>
                <w:sz w:val="21"/>
                <w:shd w:val="clear" w:color="FFFFFF" w:fill="auto"/>
                <w:lang w:val="en-US" w:eastAsia="zh-CN"/>
              </w:rPr>
              <w:t>763人</w:t>
            </w:r>
          </w:p>
        </w:tc>
        <w:tc>
          <w:tcPr>
            <w:tcW w:w="4175" w:type="dxa"/>
            <w:vAlign w:val="center"/>
          </w:tcPr>
          <w:p w14:paraId="3449064E">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7ED36675">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02A97B60">
            <w:pPr>
              <w:jc w:val="left"/>
              <w:rPr>
                <w:rFonts w:hint="eastAsia"/>
                <w:b/>
                <w:bCs/>
                <w:color w:val="FF0000"/>
                <w:lang w:val="en-US" w:eastAsia="zh-CN"/>
              </w:rPr>
            </w:pPr>
            <w:r>
              <w:rPr>
                <w:rFonts w:hint="eastAsia"/>
                <w:b/>
                <w:bCs/>
                <w:color w:val="FF0000"/>
                <w:lang w:val="en-US" w:eastAsia="zh-CN"/>
              </w:rPr>
              <w:t>（2）《中华人民共和国公共安全行业标准》</w:t>
            </w:r>
          </w:p>
          <w:p w14:paraId="6262BBBC">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b/>
                <w:bCs/>
                <w:color w:val="FF0000"/>
              </w:rPr>
              <w:t>辅</w:t>
            </w:r>
            <w:r>
              <w:rPr>
                <w:rFonts w:hint="eastAsia" w:ascii="宋体" w:hAnsi="宋体" w:eastAsia="宋体" w:cs="宋体"/>
                <w:b/>
                <w:bCs/>
                <w:color w:val="FF0000"/>
                <w:sz w:val="22"/>
                <w:szCs w:val="22"/>
                <w:lang w:val="en-US" w:eastAsia="zh-CN"/>
              </w:rPr>
              <w:t>警服装 男常服（试用稿）、辅警服装 女常服（试用稿）</w:t>
            </w:r>
          </w:p>
          <w:p w14:paraId="6C49AB2E">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2、服装材料：涤粘仿毛哔叽；颜色：藏蓝色；纤维含量：涤纶80%，粘胶纤维20%；单位面积质量：230g/㎡；成品甲醛含量：小于等于 300mg/kg。</w:t>
            </w:r>
          </w:p>
          <w:p w14:paraId="4DE93FF7">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3、</w:t>
            </w:r>
            <w:r>
              <w:rPr>
                <w:rFonts w:hint="eastAsia" w:ascii="宋体" w:hAnsi="宋体" w:eastAsia="宋体" w:cs="宋体"/>
                <w:b/>
                <w:bCs/>
                <w:color w:val="FF0000"/>
                <w:sz w:val="22"/>
                <w:szCs w:val="22"/>
                <w:lang w:val="en-US" w:eastAsia="zh-CN"/>
              </w:rPr>
              <w:t>常服的样式、号型与规格、颜色及色泽偏差范围、裁片纱向、敷衬、缝制等均要符合《辅警服装  男常服/女</w:t>
            </w:r>
            <w:r>
              <w:rPr>
                <w:rFonts w:hint="eastAsia" w:cs="宋体"/>
                <w:b/>
                <w:bCs/>
                <w:color w:val="FF0000"/>
                <w:kern w:val="2"/>
                <w:sz w:val="22"/>
                <w:szCs w:val="22"/>
                <w:lang w:val="en-US" w:eastAsia="zh-CN" w:bidi="ar-SA"/>
              </w:rPr>
              <w:t>常服</w:t>
            </w:r>
            <w:r>
              <w:rPr>
                <w:rFonts w:hint="eastAsia" w:ascii="宋体" w:hAnsi="宋体" w:eastAsia="宋体" w:cs="宋体"/>
                <w:b/>
                <w:bCs/>
                <w:color w:val="FF0000"/>
                <w:kern w:val="2"/>
                <w:sz w:val="22"/>
                <w:szCs w:val="22"/>
                <w:lang w:val="en-US" w:eastAsia="zh-CN" w:bidi="ar-SA"/>
              </w:rPr>
              <w:t>（试用稿 )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2168A2BE">
            <w:pPr>
              <w:jc w:val="left"/>
            </w:pPr>
            <w:r>
              <w:rPr>
                <w:rFonts w:ascii="Times New Roman" w:hAnsi="Times New Roman" w:eastAsia="宋体" w:cs="Calibri"/>
                <w:kern w:val="2"/>
                <w:sz w:val="21"/>
                <w:szCs w:val="21"/>
                <w:lang w:val="en-US" w:eastAsia="zh-CN" w:bidi="ar-SA"/>
              </w:rPr>
              <w:drawing>
                <wp:inline distT="0" distB="0" distL="114300" distR="114300">
                  <wp:extent cx="1263650" cy="1737360"/>
                  <wp:effectExtent l="0" t="0" r="127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
                            <a:lum/>
                          </a:blip>
                          <a:stretch>
                            <a:fillRect/>
                          </a:stretch>
                        </pic:blipFill>
                        <pic:spPr>
                          <a:xfrm>
                            <a:off x="0" y="0"/>
                            <a:ext cx="1263650" cy="1737360"/>
                          </a:xfrm>
                          <a:prstGeom prst="rect">
                            <a:avLst/>
                          </a:prstGeom>
                          <a:noFill/>
                          <a:ln>
                            <a:noFill/>
                          </a:ln>
                        </pic:spPr>
                      </pic:pic>
                    </a:graphicData>
                  </a:graphic>
                </wp:inline>
              </w:drawing>
            </w:r>
          </w:p>
        </w:tc>
      </w:tr>
      <w:tr w14:paraId="4C26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658" w:type="dxa"/>
            <w:vMerge w:val="continue"/>
            <w:vAlign w:val="center"/>
          </w:tcPr>
          <w:p w14:paraId="648FDEE3">
            <w:pPr>
              <w:jc w:val="center"/>
              <w:rPr>
                <w:rFonts w:hint="eastAsia"/>
                <w:lang w:val="en-US" w:eastAsia="zh-CN"/>
              </w:rPr>
            </w:pPr>
          </w:p>
        </w:tc>
        <w:tc>
          <w:tcPr>
            <w:tcW w:w="634" w:type="dxa"/>
            <w:vAlign w:val="center"/>
          </w:tcPr>
          <w:p w14:paraId="4AC88F3F">
            <w:pPr>
              <w:jc w:val="center"/>
              <w:rPr>
                <w:rFonts w:hint="eastAsia" w:eastAsia="宋体"/>
                <w:lang w:val="en-US" w:eastAsia="zh-CN"/>
              </w:rPr>
            </w:pPr>
            <w:r>
              <w:rPr>
                <w:rFonts w:hint="eastAsia"/>
                <w:lang w:val="en-US" w:eastAsia="zh-CN"/>
              </w:rPr>
              <w:t>2</w:t>
            </w:r>
          </w:p>
        </w:tc>
        <w:tc>
          <w:tcPr>
            <w:tcW w:w="761" w:type="dxa"/>
            <w:vAlign w:val="center"/>
          </w:tcPr>
          <w:p w14:paraId="0A972344">
            <w:pPr>
              <w:jc w:val="center"/>
              <w:rPr>
                <w:rFonts w:hint="default" w:eastAsia="宋体"/>
                <w:lang w:val="en-US" w:eastAsia="zh-CN"/>
              </w:rPr>
            </w:pPr>
            <w:r>
              <w:rPr>
                <w:rFonts w:hint="eastAsia"/>
                <w:highlight w:val="none"/>
                <w:lang w:val="en-US" w:eastAsia="zh-CN"/>
              </w:rPr>
              <w:t>内衬</w:t>
            </w:r>
          </w:p>
        </w:tc>
        <w:tc>
          <w:tcPr>
            <w:tcW w:w="600" w:type="dxa"/>
            <w:vAlign w:val="center"/>
          </w:tcPr>
          <w:p w14:paraId="66B4FFFF">
            <w:pPr>
              <w:jc w:val="center"/>
              <w:rPr>
                <w:rFonts w:hint="eastAsia" w:eastAsia="宋体"/>
                <w:lang w:val="en-US" w:eastAsia="zh-CN"/>
              </w:rPr>
            </w:pPr>
            <w:r>
              <w:rPr>
                <w:rFonts w:hint="eastAsia"/>
                <w:lang w:val="en-US" w:eastAsia="zh-CN"/>
              </w:rPr>
              <w:t>2件</w:t>
            </w:r>
          </w:p>
        </w:tc>
        <w:tc>
          <w:tcPr>
            <w:tcW w:w="675" w:type="dxa"/>
            <w:vAlign w:val="center"/>
          </w:tcPr>
          <w:p w14:paraId="043BA204">
            <w:pPr>
              <w:jc w:val="center"/>
              <w:rPr>
                <w:rFonts w:hint="default"/>
                <w:lang w:val="en-US" w:eastAsia="zh-CN"/>
              </w:rPr>
            </w:pPr>
            <w:r>
              <w:rPr>
                <w:rFonts w:hint="eastAsia"/>
                <w:lang w:val="en-US" w:eastAsia="zh-CN"/>
              </w:rPr>
              <w:t>5年</w:t>
            </w:r>
          </w:p>
        </w:tc>
        <w:tc>
          <w:tcPr>
            <w:tcW w:w="825" w:type="dxa"/>
            <w:vAlign w:val="center"/>
          </w:tcPr>
          <w:p w14:paraId="62DE556E">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79EA3CC">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749893D5">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5E65A7E5">
            <w:pPr>
              <w:jc w:val="left"/>
              <w:rPr>
                <w:rFonts w:hint="eastAsia"/>
                <w:b/>
                <w:bCs/>
                <w:color w:val="FF0000"/>
                <w:lang w:val="en-US" w:eastAsia="zh-CN"/>
              </w:rPr>
            </w:pPr>
            <w:r>
              <w:rPr>
                <w:rFonts w:hint="eastAsia"/>
                <w:b/>
                <w:bCs/>
                <w:color w:val="FF0000"/>
                <w:lang w:val="en-US" w:eastAsia="zh-CN"/>
              </w:rPr>
              <w:t>（2）《中华人民共和国公共安全行业标准》</w:t>
            </w:r>
          </w:p>
          <w:p w14:paraId="261FDECD">
            <w:pPr>
              <w:numPr>
                <w:ilvl w:val="0"/>
                <w:numId w:val="0"/>
              </w:numPr>
              <w:jc w:val="left"/>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内穿衬衣</w:t>
            </w:r>
            <w:r>
              <w:rPr>
                <w:rFonts w:hint="eastAsia" w:ascii="宋体" w:hAnsi="宋体" w:eastAsia="宋体" w:cs="宋体"/>
                <w:b/>
                <w:bCs/>
                <w:color w:val="FF0000"/>
                <w:kern w:val="2"/>
                <w:sz w:val="22"/>
                <w:szCs w:val="22"/>
                <w:lang w:val="en-US" w:eastAsia="zh-CN" w:bidi="ar-SA"/>
              </w:rPr>
              <w:t xml:space="preserve">（试用稿 ) </w:t>
            </w:r>
          </w:p>
          <w:p w14:paraId="77D7FF7D">
            <w:pPr>
              <w:numPr>
                <w:ilvl w:val="0"/>
                <w:numId w:val="0"/>
              </w:numPr>
              <w:jc w:val="left"/>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2、服装材料：</w:t>
            </w:r>
            <w:r>
              <w:rPr>
                <w:rFonts w:hint="eastAsia"/>
                <w:color w:val="FF0000"/>
                <w:lang w:eastAsia="zh-CN"/>
              </w:rPr>
              <w:t>棉涤斜纹布：</w:t>
            </w:r>
            <w:r>
              <w:rPr>
                <w:rFonts w:hint="eastAsia"/>
                <w:color w:val="FF0000"/>
                <w:lang w:val="en-US" w:eastAsia="zh-CN"/>
              </w:rPr>
              <w:t>颜色：浅蓝色；</w:t>
            </w:r>
            <w:r>
              <w:rPr>
                <w:rFonts w:hint="eastAsia"/>
                <w:color w:val="FF0000"/>
                <w:sz w:val="21"/>
                <w:shd w:val="clear" w:color="auto" w:fill="auto"/>
              </w:rPr>
              <w:t>纤维含量</w:t>
            </w:r>
            <w:r>
              <w:rPr>
                <w:rFonts w:hint="eastAsia"/>
                <w:color w:val="FF0000"/>
                <w:sz w:val="21"/>
                <w:shd w:val="clear" w:color="auto" w:fill="auto"/>
                <w:lang w:eastAsia="zh-CN"/>
              </w:rPr>
              <w:t>：</w:t>
            </w:r>
            <w:r>
              <w:rPr>
                <w:rFonts w:hint="eastAsia"/>
                <w:color w:val="FF0000"/>
                <w:lang w:eastAsia="zh-CN"/>
              </w:rPr>
              <w:t>棉60%，涤纶40%；单位面积质量：130g/㎡；</w:t>
            </w:r>
            <w:r>
              <w:rPr>
                <w:rFonts w:hint="eastAsia" w:ascii="Times New Roman" w:hAnsi="Times New Roman" w:eastAsia="宋体"/>
                <w:color w:val="FF0000"/>
                <w:lang w:eastAsia="zh-CN"/>
              </w:rPr>
              <w:t>成品甲醛含量：小于等于75mg/kg</w:t>
            </w:r>
          </w:p>
          <w:p w14:paraId="7B120621">
            <w:pPr>
              <w:jc w:val="left"/>
              <w:rPr>
                <w:rFonts w:hint="eastAsia"/>
                <w:color w:val="FF0000"/>
                <w:lang w:val="en-US" w:eastAsia="zh-CN"/>
              </w:rPr>
            </w:pPr>
            <w:r>
              <w:rPr>
                <w:rFonts w:hint="eastAsia" w:ascii="宋体" w:hAnsi="宋体" w:cs="宋体"/>
                <w:b/>
                <w:bCs/>
                <w:color w:val="FF0000"/>
                <w:sz w:val="22"/>
                <w:szCs w:val="22"/>
                <w:lang w:val="en-US" w:eastAsia="zh-CN"/>
              </w:rPr>
              <w:t>3、内衬</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内穿衬衣</w:t>
            </w:r>
            <w:r>
              <w:rPr>
                <w:rFonts w:hint="eastAsia" w:ascii="宋体" w:hAnsi="宋体" w:eastAsia="宋体" w:cs="宋体"/>
                <w:b/>
                <w:bCs/>
                <w:color w:val="FF0000"/>
                <w:kern w:val="2"/>
                <w:sz w:val="22"/>
                <w:szCs w:val="22"/>
                <w:lang w:val="en-US" w:eastAsia="zh-CN" w:bidi="ar-SA"/>
              </w:rPr>
              <w:t>（试用稿 )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219A3017">
            <w:pPr>
              <w:ind w:left="0" w:leftChars="0"/>
              <w:jc w:val="left"/>
            </w:pPr>
            <w:r>
              <w:rPr>
                <w:rFonts w:hint="eastAsia"/>
                <w:lang w:val="en-US" w:eastAsia="zh-CN"/>
              </w:rPr>
              <w:t>男内衬</w:t>
            </w:r>
            <w:r>
              <w:rPr>
                <w:rFonts w:ascii="Times New Roman" w:hAnsi="Times New Roman" w:eastAsia="宋体" w:cs="Calibri"/>
                <w:kern w:val="2"/>
                <w:sz w:val="21"/>
                <w:szCs w:val="21"/>
                <w:lang w:val="en-US" w:eastAsia="zh-CN" w:bidi="ar-SA"/>
              </w:rPr>
              <w:drawing>
                <wp:inline distT="0" distB="0" distL="114300" distR="114300">
                  <wp:extent cx="1101090" cy="1105535"/>
                  <wp:effectExtent l="0" t="0" r="11430"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lum/>
                          </a:blip>
                          <a:srcRect l="4561" t="7431" r="3769" b="3889"/>
                          <a:stretch>
                            <a:fillRect/>
                          </a:stretch>
                        </pic:blipFill>
                        <pic:spPr>
                          <a:xfrm>
                            <a:off x="0" y="0"/>
                            <a:ext cx="1101090" cy="1105535"/>
                          </a:xfrm>
                          <a:prstGeom prst="rect">
                            <a:avLst/>
                          </a:prstGeom>
                          <a:noFill/>
                          <a:ln>
                            <a:noFill/>
                          </a:ln>
                        </pic:spPr>
                      </pic:pic>
                    </a:graphicData>
                  </a:graphic>
                </wp:inline>
              </w:drawing>
            </w:r>
          </w:p>
          <w:p w14:paraId="76F11E1F">
            <w:pPr>
              <w:ind w:left="0" w:leftChars="0"/>
              <w:jc w:val="left"/>
              <w:rPr>
                <w:rFonts w:hint="eastAsia"/>
                <w:lang w:val="en-US" w:eastAsia="zh-CN"/>
              </w:rPr>
            </w:pPr>
            <w:r>
              <w:rPr>
                <w:rFonts w:hint="eastAsia"/>
                <w:lang w:val="en-US" w:eastAsia="zh-CN"/>
              </w:rPr>
              <w:t>女内衬</w:t>
            </w:r>
          </w:p>
          <w:p w14:paraId="71A087B7">
            <w:pPr>
              <w:ind w:left="0" w:leftChars="0"/>
              <w:jc w:val="left"/>
              <w:rPr>
                <w:rFonts w:hint="eastAsia"/>
                <w:lang w:val="en-US" w:eastAsia="zh-CN"/>
              </w:rPr>
            </w:pPr>
            <w:r>
              <w:rPr>
                <w:rFonts w:ascii="Times New Roman" w:hAnsi="Times New Roman" w:eastAsia="宋体" w:cs="Calibri"/>
                <w:kern w:val="2"/>
                <w:sz w:val="21"/>
                <w:szCs w:val="21"/>
                <w:lang w:val="en-US" w:eastAsia="zh-CN" w:bidi="ar-SA"/>
              </w:rPr>
              <w:drawing>
                <wp:inline distT="0" distB="0" distL="114300" distR="114300">
                  <wp:extent cx="986790" cy="1143000"/>
                  <wp:effectExtent l="0" t="0" r="381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lum/>
                          </a:blip>
                          <a:srcRect l="3787" t="2924" r="1450" b="412"/>
                          <a:stretch>
                            <a:fillRect/>
                          </a:stretch>
                        </pic:blipFill>
                        <pic:spPr>
                          <a:xfrm>
                            <a:off x="0" y="0"/>
                            <a:ext cx="986790" cy="1143000"/>
                          </a:xfrm>
                          <a:prstGeom prst="rect">
                            <a:avLst/>
                          </a:prstGeom>
                          <a:noFill/>
                          <a:ln>
                            <a:noFill/>
                          </a:ln>
                        </pic:spPr>
                      </pic:pic>
                    </a:graphicData>
                  </a:graphic>
                </wp:inline>
              </w:drawing>
            </w:r>
          </w:p>
        </w:tc>
      </w:tr>
      <w:tr w14:paraId="17E4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8BF078B">
            <w:pPr>
              <w:jc w:val="center"/>
              <w:rPr>
                <w:rFonts w:hint="eastAsia"/>
                <w:lang w:val="en-US" w:eastAsia="zh-CN"/>
              </w:rPr>
            </w:pPr>
          </w:p>
        </w:tc>
        <w:tc>
          <w:tcPr>
            <w:tcW w:w="634" w:type="dxa"/>
            <w:vAlign w:val="center"/>
          </w:tcPr>
          <w:p w14:paraId="7FBBCA71">
            <w:pPr>
              <w:jc w:val="center"/>
              <w:rPr>
                <w:rFonts w:hint="default"/>
                <w:lang w:val="en-US" w:eastAsia="zh-CN"/>
              </w:rPr>
            </w:pPr>
            <w:r>
              <w:rPr>
                <w:rFonts w:hint="eastAsia"/>
                <w:lang w:val="en-US" w:eastAsia="zh-CN"/>
              </w:rPr>
              <w:t>3</w:t>
            </w:r>
          </w:p>
        </w:tc>
        <w:tc>
          <w:tcPr>
            <w:tcW w:w="761" w:type="dxa"/>
            <w:vAlign w:val="center"/>
          </w:tcPr>
          <w:p w14:paraId="76B2AA51">
            <w:pPr>
              <w:jc w:val="center"/>
              <w:rPr>
                <w:rFonts w:hint="eastAsia" w:ascii="Calibri" w:hAnsi="Calibri" w:eastAsia="宋体" w:cs="Times New Roman"/>
                <w:kern w:val="2"/>
                <w:sz w:val="21"/>
                <w:szCs w:val="24"/>
                <w:lang w:val="en-US" w:eastAsia="zh-CN" w:bidi="ar-SA"/>
              </w:rPr>
            </w:pPr>
            <w:r>
              <w:rPr>
                <w:rFonts w:hint="eastAsia"/>
                <w:lang w:val="en-US" w:eastAsia="zh-CN"/>
              </w:rPr>
              <w:t>长袖制式衬衣（勤务款）</w:t>
            </w:r>
          </w:p>
        </w:tc>
        <w:tc>
          <w:tcPr>
            <w:tcW w:w="600" w:type="dxa"/>
            <w:vAlign w:val="center"/>
          </w:tcPr>
          <w:p w14:paraId="37910C0B">
            <w:pPr>
              <w:jc w:val="center"/>
              <w:rPr>
                <w:rFonts w:hint="eastAsia" w:ascii="Calibri" w:hAnsi="Calibri" w:eastAsia="宋体" w:cs="Times New Roman"/>
                <w:kern w:val="2"/>
                <w:sz w:val="21"/>
                <w:szCs w:val="24"/>
                <w:lang w:val="en-US" w:eastAsia="zh-CN" w:bidi="ar-SA"/>
              </w:rPr>
            </w:pPr>
            <w:r>
              <w:rPr>
                <w:rFonts w:hint="eastAsia"/>
                <w:lang w:val="en-US" w:eastAsia="zh-CN"/>
              </w:rPr>
              <w:t>2件</w:t>
            </w:r>
          </w:p>
        </w:tc>
        <w:tc>
          <w:tcPr>
            <w:tcW w:w="675" w:type="dxa"/>
            <w:vAlign w:val="center"/>
          </w:tcPr>
          <w:p w14:paraId="5BF13C8D">
            <w:pPr>
              <w:jc w:val="center"/>
              <w:rPr>
                <w:rFonts w:hint="default"/>
                <w:lang w:val="en-US" w:eastAsia="zh-CN"/>
              </w:rPr>
            </w:pPr>
            <w:r>
              <w:rPr>
                <w:rFonts w:hint="eastAsia"/>
                <w:lang w:val="en-US" w:eastAsia="zh-CN"/>
              </w:rPr>
              <w:t>6年</w:t>
            </w:r>
          </w:p>
        </w:tc>
        <w:tc>
          <w:tcPr>
            <w:tcW w:w="825" w:type="dxa"/>
            <w:vAlign w:val="center"/>
          </w:tcPr>
          <w:p w14:paraId="3909799B">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668CCB57">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1A260DF3">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0274E511">
            <w:pPr>
              <w:jc w:val="left"/>
              <w:rPr>
                <w:rFonts w:hint="eastAsia"/>
                <w:b/>
                <w:bCs/>
                <w:color w:val="FF0000"/>
                <w:lang w:val="en-US" w:eastAsia="zh-CN"/>
              </w:rPr>
            </w:pPr>
            <w:r>
              <w:rPr>
                <w:rFonts w:hint="eastAsia"/>
                <w:b/>
                <w:bCs/>
                <w:color w:val="FF0000"/>
                <w:lang w:val="en-US" w:eastAsia="zh-CN"/>
              </w:rPr>
              <w:t>（2）《中华人民共和国公共安全行业标准》</w:t>
            </w:r>
          </w:p>
          <w:p w14:paraId="56DB6DD3">
            <w:pPr>
              <w:numPr>
                <w:ilvl w:val="0"/>
                <w:numId w:val="0"/>
              </w:numPr>
              <w:jc w:val="left"/>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勤务长袖制式衬衣</w:t>
            </w:r>
            <w:r>
              <w:rPr>
                <w:rFonts w:hint="eastAsia" w:ascii="宋体" w:hAnsi="宋体" w:eastAsia="宋体" w:cs="宋体"/>
                <w:b/>
                <w:bCs/>
                <w:color w:val="FF0000"/>
                <w:kern w:val="2"/>
                <w:sz w:val="22"/>
                <w:szCs w:val="22"/>
                <w:lang w:val="en-US" w:eastAsia="zh-CN" w:bidi="ar-SA"/>
              </w:rPr>
              <w:t xml:space="preserve">（试用稿 ) </w:t>
            </w:r>
            <w:r>
              <w:rPr>
                <w:rFonts w:hint="eastAsia" w:ascii="宋体" w:hAnsi="宋体" w:eastAsia="宋体" w:cs="宋体"/>
                <w:b/>
                <w:bCs/>
                <w:color w:val="FF0000"/>
                <w:sz w:val="22"/>
                <w:szCs w:val="22"/>
                <w:lang w:val="en-US" w:eastAsia="zh-CN"/>
              </w:rPr>
              <w:t>2、服装材料：</w:t>
            </w:r>
            <w:r>
              <w:rPr>
                <w:rFonts w:hint="eastAsia" w:ascii="宋体" w:hAnsi="宋体" w:cs="宋体"/>
                <w:b/>
                <w:bCs/>
                <w:color w:val="FF0000"/>
                <w:sz w:val="22"/>
                <w:szCs w:val="22"/>
                <w:lang w:val="en-US" w:eastAsia="zh-CN"/>
              </w:rPr>
              <w:t>复合聚酯平纹布</w:t>
            </w:r>
            <w:r>
              <w:rPr>
                <w:rFonts w:hint="eastAsia"/>
                <w:color w:val="FF0000"/>
                <w:lang w:eastAsia="zh-CN"/>
              </w:rPr>
              <w:t>；</w:t>
            </w:r>
          </w:p>
          <w:p w14:paraId="52D9576A">
            <w:pPr>
              <w:jc w:val="left"/>
              <w:rPr>
                <w:rFonts w:hint="eastAsia"/>
                <w:color w:val="FF0000"/>
                <w:lang w:val="en-US" w:eastAsia="zh-CN"/>
              </w:rPr>
            </w:pPr>
            <w:r>
              <w:rPr>
                <w:rFonts w:hint="eastAsia" w:ascii="宋体" w:hAnsi="宋体" w:cs="宋体"/>
                <w:b/>
                <w:bCs/>
                <w:color w:val="FF0000"/>
                <w:sz w:val="22"/>
                <w:szCs w:val="22"/>
                <w:lang w:val="en-US" w:eastAsia="zh-CN"/>
              </w:rPr>
              <w:t>3、警务长袖制式衬衣</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勤务长袖制式衬衣</w:t>
            </w:r>
            <w:r>
              <w:rPr>
                <w:rFonts w:hint="eastAsia" w:ascii="宋体" w:hAnsi="宋体" w:eastAsia="宋体" w:cs="宋体"/>
                <w:b/>
                <w:bCs/>
                <w:color w:val="FF0000"/>
                <w:kern w:val="2"/>
                <w:sz w:val="22"/>
                <w:szCs w:val="22"/>
                <w:lang w:val="en-US" w:eastAsia="zh-CN" w:bidi="ar-SA"/>
              </w:rPr>
              <w:t>（试用稿 )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4174B958">
            <w:pPr>
              <w:jc w:val="left"/>
              <w:rPr>
                <w:rFonts w:hint="eastAsia" w:ascii="Calibri" w:hAnsi="Calibri" w:eastAsia="宋体" w:cs="Times New Roman"/>
                <w:kern w:val="2"/>
                <w:sz w:val="21"/>
                <w:szCs w:val="24"/>
                <w:lang w:val="en-US" w:eastAsia="zh-CN" w:bidi="ar-SA"/>
              </w:rPr>
            </w:pPr>
          </w:p>
          <w:p w14:paraId="4BAA8AAA">
            <w:pPr>
              <w:jc w:val="left"/>
              <w:rPr>
                <w:rFonts w:hint="eastAsia" w:ascii="Calibri" w:hAnsi="Calibri" w:eastAsia="宋体" w:cs="Times New Roman"/>
                <w:kern w:val="2"/>
                <w:sz w:val="21"/>
                <w:szCs w:val="24"/>
                <w:lang w:val="en-US" w:eastAsia="zh-CN" w:bidi="ar-SA"/>
              </w:rPr>
            </w:pPr>
            <w:r>
              <w:rPr>
                <w:rFonts w:ascii="Times New Roman" w:hAnsi="Times New Roman" w:eastAsia="宋体" w:cs="Calibri"/>
                <w:kern w:val="2"/>
                <w:sz w:val="21"/>
                <w:szCs w:val="21"/>
                <w:lang w:val="en-US" w:eastAsia="zh-CN" w:bidi="ar-SA"/>
              </w:rPr>
              <w:drawing>
                <wp:inline distT="0" distB="0" distL="114300" distR="114300">
                  <wp:extent cx="1246505" cy="1934210"/>
                  <wp:effectExtent l="0" t="0" r="3175" b="1270"/>
                  <wp:docPr id="16" name="图片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
                          <pic:cNvPicPr>
                            <a:picLocks noChangeAspect="1"/>
                          </pic:cNvPicPr>
                        </pic:nvPicPr>
                        <pic:blipFill>
                          <a:blip r:embed="rId7">
                            <a:lum/>
                          </a:blip>
                          <a:stretch>
                            <a:fillRect/>
                          </a:stretch>
                        </pic:blipFill>
                        <pic:spPr>
                          <a:xfrm>
                            <a:off x="0" y="0"/>
                            <a:ext cx="1246505" cy="1934210"/>
                          </a:xfrm>
                          <a:prstGeom prst="rect">
                            <a:avLst/>
                          </a:prstGeom>
                          <a:noFill/>
                          <a:ln>
                            <a:noFill/>
                          </a:ln>
                        </pic:spPr>
                      </pic:pic>
                    </a:graphicData>
                  </a:graphic>
                </wp:inline>
              </w:drawing>
            </w:r>
          </w:p>
        </w:tc>
      </w:tr>
      <w:tr w14:paraId="1DF5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20E20F89">
            <w:pPr>
              <w:jc w:val="center"/>
              <w:rPr>
                <w:rFonts w:hint="eastAsia" w:eastAsia="宋体"/>
                <w:highlight w:val="none"/>
                <w:lang w:val="en-US" w:eastAsia="zh-CN"/>
              </w:rPr>
            </w:pPr>
          </w:p>
        </w:tc>
        <w:tc>
          <w:tcPr>
            <w:tcW w:w="634" w:type="dxa"/>
            <w:vAlign w:val="center"/>
          </w:tcPr>
          <w:p w14:paraId="33F98D5F">
            <w:pPr>
              <w:jc w:val="center"/>
              <w:rPr>
                <w:rFonts w:hint="default" w:eastAsia="宋体"/>
                <w:highlight w:val="none"/>
                <w:lang w:val="en-US" w:eastAsia="zh-CN"/>
              </w:rPr>
            </w:pPr>
            <w:r>
              <w:rPr>
                <w:rFonts w:hint="eastAsia" w:eastAsia="宋体"/>
                <w:highlight w:val="none"/>
                <w:lang w:val="en-US" w:eastAsia="zh-CN"/>
              </w:rPr>
              <w:t>4</w:t>
            </w:r>
          </w:p>
        </w:tc>
        <w:tc>
          <w:tcPr>
            <w:tcW w:w="761" w:type="dxa"/>
            <w:vAlign w:val="center"/>
          </w:tcPr>
          <w:p w14:paraId="0C77FE5C">
            <w:pPr>
              <w:jc w:val="center"/>
              <w:rPr>
                <w:rFonts w:hint="default" w:eastAsia="宋体"/>
                <w:highlight w:val="none"/>
                <w:lang w:val="en-US" w:eastAsia="zh-CN"/>
              </w:rPr>
            </w:pPr>
            <w:r>
              <w:rPr>
                <w:rFonts w:hint="eastAsia"/>
                <w:highlight w:val="none"/>
                <w:lang w:val="en-US" w:eastAsia="zh-CN"/>
              </w:rPr>
              <w:t>夏执勤服（勤务款）</w:t>
            </w:r>
          </w:p>
        </w:tc>
        <w:tc>
          <w:tcPr>
            <w:tcW w:w="600" w:type="dxa"/>
            <w:vAlign w:val="center"/>
          </w:tcPr>
          <w:p w14:paraId="39479AB8">
            <w:pPr>
              <w:jc w:val="center"/>
              <w:rPr>
                <w:rFonts w:hint="eastAsia" w:eastAsia="宋体"/>
                <w:highlight w:val="none"/>
                <w:lang w:val="en-US" w:eastAsia="zh-CN"/>
              </w:rPr>
            </w:pPr>
            <w:r>
              <w:rPr>
                <w:rFonts w:hint="eastAsia"/>
                <w:highlight w:val="none"/>
                <w:lang w:val="en-US" w:eastAsia="zh-CN"/>
              </w:rPr>
              <w:t>2件</w:t>
            </w:r>
          </w:p>
        </w:tc>
        <w:tc>
          <w:tcPr>
            <w:tcW w:w="675" w:type="dxa"/>
            <w:vAlign w:val="center"/>
          </w:tcPr>
          <w:p w14:paraId="19FD0003">
            <w:pPr>
              <w:jc w:val="center"/>
              <w:rPr>
                <w:rFonts w:hint="default"/>
                <w:highlight w:val="none"/>
                <w:lang w:val="en-US" w:eastAsia="zh-CN"/>
              </w:rPr>
            </w:pPr>
            <w:r>
              <w:rPr>
                <w:rFonts w:hint="eastAsia"/>
                <w:highlight w:val="none"/>
                <w:lang w:val="en-US" w:eastAsia="zh-CN"/>
              </w:rPr>
              <w:t>4年</w:t>
            </w:r>
          </w:p>
        </w:tc>
        <w:tc>
          <w:tcPr>
            <w:tcW w:w="825" w:type="dxa"/>
            <w:vAlign w:val="center"/>
          </w:tcPr>
          <w:p w14:paraId="001483D3">
            <w:pPr>
              <w:jc w:val="center"/>
              <w:rPr>
                <w:rFonts w:hint="eastAsia"/>
                <w:highlight w:val="none"/>
                <w:lang w:val="en-US" w:eastAsia="zh-CN"/>
              </w:rPr>
            </w:pPr>
            <w:r>
              <w:rPr>
                <w:rFonts w:hint="eastAsia"/>
                <w:color w:val="000000"/>
                <w:sz w:val="21"/>
                <w:shd w:val="clear" w:color="FFFFFF" w:fill="auto"/>
                <w:lang w:val="en-US" w:eastAsia="zh-CN"/>
              </w:rPr>
              <w:t>763人</w:t>
            </w:r>
          </w:p>
        </w:tc>
        <w:tc>
          <w:tcPr>
            <w:tcW w:w="4175" w:type="dxa"/>
            <w:vAlign w:val="center"/>
          </w:tcPr>
          <w:p w14:paraId="002D9454">
            <w:pPr>
              <w:jc w:val="left"/>
              <w:rPr>
                <w:rFonts w:hint="eastAsia"/>
                <w:color w:val="FF0000"/>
                <w:lang w:val="en-US" w:eastAsia="zh-CN"/>
              </w:rPr>
            </w:pPr>
          </w:p>
          <w:p w14:paraId="6D19D6B8">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63953F7F">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3A30C16D">
            <w:pPr>
              <w:jc w:val="left"/>
              <w:rPr>
                <w:rFonts w:hint="eastAsia"/>
                <w:b/>
                <w:bCs/>
                <w:color w:val="FF0000"/>
                <w:lang w:val="en-US" w:eastAsia="zh-CN"/>
              </w:rPr>
            </w:pPr>
            <w:r>
              <w:rPr>
                <w:rFonts w:hint="eastAsia"/>
                <w:b/>
                <w:bCs/>
                <w:color w:val="FF0000"/>
                <w:lang w:val="en-US" w:eastAsia="zh-CN"/>
              </w:rPr>
              <w:t>（2）《中华人民共和国公共安全行业标准》</w:t>
            </w:r>
          </w:p>
          <w:p w14:paraId="29DA036D">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勤务夏执勤服</w:t>
            </w:r>
            <w:r>
              <w:rPr>
                <w:rFonts w:hint="eastAsia" w:ascii="宋体" w:hAnsi="宋体" w:eastAsia="宋体" w:cs="宋体"/>
                <w:b/>
                <w:bCs/>
                <w:color w:val="FF0000"/>
                <w:kern w:val="2"/>
                <w:sz w:val="22"/>
                <w:szCs w:val="22"/>
                <w:lang w:val="en-US" w:eastAsia="zh-CN" w:bidi="ar-SA"/>
              </w:rPr>
              <w:t xml:space="preserve">（试用稿 ) </w:t>
            </w:r>
          </w:p>
          <w:p w14:paraId="08A7BCB5">
            <w:pPr>
              <w:numPr>
                <w:ilvl w:val="0"/>
                <w:numId w:val="1"/>
              </w:numPr>
              <w:jc w:val="left"/>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服装材料：</w:t>
            </w:r>
            <w:r>
              <w:rPr>
                <w:rFonts w:hint="eastAsia" w:ascii="宋体" w:hAnsi="宋体" w:cs="宋体"/>
                <w:b/>
                <w:bCs/>
                <w:color w:val="FF0000"/>
                <w:sz w:val="22"/>
                <w:szCs w:val="22"/>
                <w:lang w:val="en-US" w:eastAsia="zh-CN"/>
              </w:rPr>
              <w:t>复合聚酯平纹布；</w:t>
            </w:r>
          </w:p>
          <w:p w14:paraId="541F3C5C">
            <w:pPr>
              <w:rPr>
                <w:rFonts w:hint="eastAsia"/>
                <w:color w:val="FF0000"/>
                <w:highlight w:val="none"/>
              </w:rPr>
            </w:pPr>
            <w:r>
              <w:rPr>
                <w:rFonts w:hint="eastAsia" w:ascii="宋体" w:hAnsi="宋体" w:cs="宋体"/>
                <w:b/>
                <w:bCs/>
                <w:color w:val="FF0000"/>
                <w:sz w:val="22"/>
                <w:szCs w:val="22"/>
                <w:lang w:val="en-US" w:eastAsia="zh-CN"/>
              </w:rPr>
              <w:t>3、勤务夏执勤服</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勤务夏执勤服</w:t>
            </w:r>
            <w:r>
              <w:rPr>
                <w:rFonts w:hint="eastAsia" w:ascii="宋体" w:hAnsi="宋体" w:eastAsia="宋体" w:cs="宋体"/>
                <w:b/>
                <w:bCs/>
                <w:color w:val="FF0000"/>
                <w:kern w:val="2"/>
                <w:sz w:val="22"/>
                <w:szCs w:val="22"/>
                <w:lang w:val="en-US" w:eastAsia="zh-CN" w:bidi="ar-SA"/>
              </w:rPr>
              <w:t>（试用稿)》中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1A107829">
            <w:pPr>
              <w:jc w:val="left"/>
              <w:rPr>
                <w:rFonts w:hint="eastAsia"/>
                <w:highlight w:val="none"/>
              </w:rPr>
            </w:pPr>
            <w:r>
              <w:rPr>
                <w:rFonts w:ascii="Times New Roman" w:hAnsi="Times New Roman" w:eastAsia="宋体" w:cs="Calibri"/>
                <w:kern w:val="2"/>
                <w:sz w:val="21"/>
                <w:szCs w:val="21"/>
                <w:lang w:val="en-US" w:eastAsia="zh-CN" w:bidi="ar-SA"/>
              </w:rPr>
              <w:drawing>
                <wp:inline distT="0" distB="0" distL="114300" distR="114300">
                  <wp:extent cx="1300480" cy="1673860"/>
                  <wp:effectExtent l="0" t="0" r="10160" b="2540"/>
                  <wp:docPr id="20" name="图片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
                          <pic:cNvPicPr>
                            <a:picLocks noChangeAspect="1"/>
                          </pic:cNvPicPr>
                        </pic:nvPicPr>
                        <pic:blipFill>
                          <a:blip r:embed="rId8">
                            <a:lum/>
                          </a:blip>
                          <a:stretch>
                            <a:fillRect/>
                          </a:stretch>
                        </pic:blipFill>
                        <pic:spPr>
                          <a:xfrm>
                            <a:off x="0" y="0"/>
                            <a:ext cx="1300480" cy="1673860"/>
                          </a:xfrm>
                          <a:prstGeom prst="rect">
                            <a:avLst/>
                          </a:prstGeom>
                          <a:noFill/>
                          <a:ln>
                            <a:noFill/>
                          </a:ln>
                        </pic:spPr>
                      </pic:pic>
                    </a:graphicData>
                  </a:graphic>
                </wp:inline>
              </w:drawing>
            </w:r>
          </w:p>
          <w:p w14:paraId="29312BA1">
            <w:pPr>
              <w:jc w:val="left"/>
              <w:rPr>
                <w:highlight w:val="none"/>
              </w:rPr>
            </w:pPr>
          </w:p>
        </w:tc>
      </w:tr>
      <w:tr w14:paraId="686C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3CB1B79">
            <w:pPr>
              <w:jc w:val="center"/>
              <w:rPr>
                <w:rFonts w:hint="eastAsia" w:eastAsia="宋体"/>
                <w:lang w:val="en-US" w:eastAsia="zh-CN"/>
              </w:rPr>
            </w:pPr>
          </w:p>
        </w:tc>
        <w:tc>
          <w:tcPr>
            <w:tcW w:w="634" w:type="dxa"/>
            <w:vAlign w:val="center"/>
          </w:tcPr>
          <w:p w14:paraId="08D78EFC">
            <w:pPr>
              <w:jc w:val="center"/>
              <w:rPr>
                <w:rFonts w:hint="default" w:eastAsia="宋体"/>
                <w:lang w:val="en-US" w:eastAsia="zh-CN"/>
              </w:rPr>
            </w:pPr>
            <w:r>
              <w:rPr>
                <w:rFonts w:hint="eastAsia" w:eastAsia="宋体"/>
                <w:lang w:val="en-US" w:eastAsia="zh-CN"/>
              </w:rPr>
              <w:t>5</w:t>
            </w:r>
          </w:p>
        </w:tc>
        <w:tc>
          <w:tcPr>
            <w:tcW w:w="761" w:type="dxa"/>
            <w:vAlign w:val="center"/>
          </w:tcPr>
          <w:p w14:paraId="296CC17A">
            <w:pPr>
              <w:jc w:val="center"/>
              <w:rPr>
                <w:rFonts w:hint="default" w:eastAsia="宋体"/>
                <w:lang w:val="en-US" w:eastAsia="zh-CN"/>
              </w:rPr>
            </w:pPr>
            <w:r>
              <w:rPr>
                <w:rFonts w:hint="eastAsia"/>
                <w:lang w:val="en-US" w:eastAsia="zh-CN"/>
              </w:rPr>
              <w:t>单裤（勤务款）</w:t>
            </w:r>
          </w:p>
        </w:tc>
        <w:tc>
          <w:tcPr>
            <w:tcW w:w="600" w:type="dxa"/>
            <w:vAlign w:val="center"/>
          </w:tcPr>
          <w:p w14:paraId="48D50CF9">
            <w:pPr>
              <w:jc w:val="center"/>
              <w:rPr>
                <w:rFonts w:hint="eastAsia" w:eastAsia="宋体"/>
                <w:lang w:val="en-US" w:eastAsia="zh-CN"/>
              </w:rPr>
            </w:pPr>
            <w:r>
              <w:rPr>
                <w:rFonts w:hint="eastAsia"/>
                <w:lang w:val="en-US" w:eastAsia="zh-CN"/>
              </w:rPr>
              <w:t>2条</w:t>
            </w:r>
          </w:p>
        </w:tc>
        <w:tc>
          <w:tcPr>
            <w:tcW w:w="675" w:type="dxa"/>
            <w:vAlign w:val="center"/>
          </w:tcPr>
          <w:p w14:paraId="014F9733">
            <w:pPr>
              <w:jc w:val="center"/>
              <w:rPr>
                <w:rFonts w:hint="default"/>
                <w:lang w:val="en-US" w:eastAsia="zh-CN"/>
              </w:rPr>
            </w:pPr>
            <w:r>
              <w:rPr>
                <w:rFonts w:hint="eastAsia"/>
                <w:lang w:val="en-US" w:eastAsia="zh-CN"/>
              </w:rPr>
              <w:t>4年</w:t>
            </w:r>
          </w:p>
        </w:tc>
        <w:tc>
          <w:tcPr>
            <w:tcW w:w="825" w:type="dxa"/>
            <w:vAlign w:val="center"/>
          </w:tcPr>
          <w:p w14:paraId="2469FD02">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76B1075">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5713DE7B">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27760A6A">
            <w:pPr>
              <w:jc w:val="left"/>
              <w:rPr>
                <w:rFonts w:hint="eastAsia"/>
                <w:b/>
                <w:bCs/>
                <w:color w:val="FF0000"/>
                <w:lang w:val="en-US" w:eastAsia="zh-CN"/>
              </w:rPr>
            </w:pPr>
            <w:r>
              <w:rPr>
                <w:rFonts w:hint="eastAsia"/>
                <w:b/>
                <w:bCs/>
                <w:color w:val="FF0000"/>
                <w:lang w:val="en-US" w:eastAsia="zh-CN"/>
              </w:rPr>
              <w:t>（2）《中华人民共和国公共安全行业标准》</w:t>
            </w:r>
          </w:p>
          <w:p w14:paraId="79339ED9">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勤务单裤</w:t>
            </w:r>
            <w:r>
              <w:rPr>
                <w:rFonts w:hint="eastAsia" w:ascii="宋体" w:hAnsi="宋体" w:eastAsia="宋体" w:cs="宋体"/>
                <w:b/>
                <w:bCs/>
                <w:color w:val="FF0000"/>
                <w:sz w:val="22"/>
                <w:szCs w:val="22"/>
                <w:lang w:val="en-US" w:eastAsia="zh-CN"/>
              </w:rPr>
              <w:t>（试用稿）</w:t>
            </w:r>
          </w:p>
          <w:p w14:paraId="2EFDA647">
            <w:pPr>
              <w:jc w:val="left"/>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服装材料：</w:t>
            </w:r>
            <w:r>
              <w:rPr>
                <w:rFonts w:hint="eastAsia"/>
                <w:color w:val="FF0000"/>
              </w:rPr>
              <w:t>复合聚酯四面弹力平纹布；纤维含量：82%复合聚酯弹性纤维，18%莱赛尔；单位面积质量：1</w:t>
            </w:r>
            <w:r>
              <w:rPr>
                <w:rFonts w:hint="eastAsia"/>
                <w:color w:val="FF0000"/>
                <w:lang w:val="en-US" w:eastAsia="zh-CN"/>
              </w:rPr>
              <w:t>50</w:t>
            </w:r>
            <w:r>
              <w:rPr>
                <w:rFonts w:hint="eastAsia"/>
                <w:color w:val="FF0000"/>
              </w:rPr>
              <w:t>g/㎡</w:t>
            </w:r>
            <w:r>
              <w:rPr>
                <w:rFonts w:hint="eastAsia"/>
                <w:color w:val="FF0000"/>
                <w:lang w:eastAsia="zh-CN"/>
              </w:rPr>
              <w:t>；</w:t>
            </w:r>
            <w:r>
              <w:rPr>
                <w:rFonts w:hint="eastAsia"/>
                <w:color w:val="FF0000"/>
                <w:lang w:val="en-US" w:eastAsia="zh-CN"/>
              </w:rPr>
              <w:t>成品甲醛含量：裤身小于等于75mg/kg，腰面小于等于300mg/kg；</w:t>
            </w:r>
          </w:p>
          <w:p w14:paraId="41F782DD">
            <w:pPr>
              <w:rPr>
                <w:rFonts w:hint="eastAsia"/>
                <w:color w:val="FF0000"/>
              </w:rPr>
            </w:pPr>
            <w:r>
              <w:rPr>
                <w:rFonts w:hint="eastAsia" w:ascii="宋体" w:hAnsi="宋体" w:cs="宋体"/>
                <w:b/>
                <w:bCs/>
                <w:color w:val="FF0000"/>
                <w:sz w:val="22"/>
                <w:szCs w:val="22"/>
                <w:lang w:val="en-US" w:eastAsia="zh-CN"/>
              </w:rPr>
              <w:t>3、勤务单裤</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勤务单裤</w:t>
            </w:r>
            <w:r>
              <w:rPr>
                <w:rFonts w:hint="eastAsia" w:ascii="宋体" w:hAnsi="宋体" w:eastAsia="宋体" w:cs="宋体"/>
                <w:b/>
                <w:bCs/>
                <w:color w:val="FF0000"/>
                <w:kern w:val="2"/>
                <w:sz w:val="22"/>
                <w:szCs w:val="22"/>
                <w:lang w:val="en-US" w:eastAsia="zh-CN" w:bidi="ar-SA"/>
              </w:rPr>
              <w:t>（试用稿)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169115A9">
            <w:pPr>
              <w:jc w:val="left"/>
            </w:pPr>
          </w:p>
          <w:p w14:paraId="701C0E6E">
            <w:pPr>
              <w:jc w:val="left"/>
            </w:pPr>
            <w:r>
              <w:rPr>
                <w:rFonts w:ascii="Times New Roman" w:hAnsi="Times New Roman" w:eastAsia="宋体" w:cs="Calibri"/>
                <w:kern w:val="2"/>
                <w:sz w:val="21"/>
                <w:szCs w:val="21"/>
                <w:lang w:val="en-US" w:eastAsia="zh-CN" w:bidi="ar-SA"/>
              </w:rPr>
              <w:drawing>
                <wp:inline distT="0" distB="0" distL="114300" distR="114300">
                  <wp:extent cx="1355725" cy="1423035"/>
                  <wp:effectExtent l="0" t="0" r="63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lum/>
                          </a:blip>
                          <a:stretch>
                            <a:fillRect/>
                          </a:stretch>
                        </pic:blipFill>
                        <pic:spPr>
                          <a:xfrm>
                            <a:off x="0" y="0"/>
                            <a:ext cx="1355725" cy="1423035"/>
                          </a:xfrm>
                          <a:prstGeom prst="rect">
                            <a:avLst/>
                          </a:prstGeom>
                          <a:noFill/>
                          <a:ln>
                            <a:noFill/>
                          </a:ln>
                        </pic:spPr>
                      </pic:pic>
                    </a:graphicData>
                  </a:graphic>
                </wp:inline>
              </w:drawing>
            </w:r>
          </w:p>
        </w:tc>
      </w:tr>
      <w:tr w14:paraId="3474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5B3847CA">
            <w:pPr>
              <w:jc w:val="center"/>
              <w:rPr>
                <w:rFonts w:hint="eastAsia" w:eastAsia="宋体"/>
                <w:lang w:val="en-US" w:eastAsia="zh-CN"/>
              </w:rPr>
            </w:pPr>
          </w:p>
        </w:tc>
        <w:tc>
          <w:tcPr>
            <w:tcW w:w="634" w:type="dxa"/>
            <w:vAlign w:val="center"/>
          </w:tcPr>
          <w:p w14:paraId="459241C8">
            <w:pPr>
              <w:jc w:val="center"/>
              <w:rPr>
                <w:rFonts w:hint="default" w:eastAsia="宋体"/>
                <w:lang w:val="en-US" w:eastAsia="zh-CN"/>
              </w:rPr>
            </w:pPr>
            <w:r>
              <w:rPr>
                <w:rFonts w:hint="eastAsia" w:eastAsia="宋体"/>
                <w:lang w:val="en-US" w:eastAsia="zh-CN"/>
              </w:rPr>
              <w:t>6</w:t>
            </w:r>
          </w:p>
        </w:tc>
        <w:tc>
          <w:tcPr>
            <w:tcW w:w="761" w:type="dxa"/>
            <w:vAlign w:val="center"/>
          </w:tcPr>
          <w:p w14:paraId="3C5C784F">
            <w:pPr>
              <w:jc w:val="center"/>
              <w:rPr>
                <w:rFonts w:hint="default" w:eastAsia="宋体"/>
                <w:lang w:val="en-US" w:eastAsia="zh-CN"/>
              </w:rPr>
            </w:pPr>
            <w:r>
              <w:rPr>
                <w:rFonts w:hint="eastAsia"/>
                <w:lang w:val="en-US" w:eastAsia="zh-CN"/>
              </w:rPr>
              <w:t>春秋执勤服（勤务款）</w:t>
            </w:r>
          </w:p>
        </w:tc>
        <w:tc>
          <w:tcPr>
            <w:tcW w:w="600" w:type="dxa"/>
            <w:vAlign w:val="center"/>
          </w:tcPr>
          <w:p w14:paraId="35B218CF">
            <w:pPr>
              <w:jc w:val="center"/>
              <w:rPr>
                <w:rFonts w:hint="eastAsia" w:eastAsia="宋体"/>
                <w:lang w:val="en-US" w:eastAsia="zh-CN"/>
              </w:rPr>
            </w:pPr>
            <w:r>
              <w:rPr>
                <w:rFonts w:hint="eastAsia"/>
                <w:lang w:val="en-US" w:eastAsia="zh-CN"/>
              </w:rPr>
              <w:t>2套</w:t>
            </w:r>
          </w:p>
        </w:tc>
        <w:tc>
          <w:tcPr>
            <w:tcW w:w="675" w:type="dxa"/>
            <w:vAlign w:val="center"/>
          </w:tcPr>
          <w:p w14:paraId="607C6CAF">
            <w:pPr>
              <w:jc w:val="center"/>
              <w:rPr>
                <w:rFonts w:hint="default"/>
                <w:lang w:val="en-US" w:eastAsia="zh-CN"/>
              </w:rPr>
            </w:pPr>
            <w:r>
              <w:rPr>
                <w:rFonts w:hint="eastAsia"/>
                <w:lang w:val="en-US" w:eastAsia="zh-CN"/>
              </w:rPr>
              <w:t>6年</w:t>
            </w:r>
          </w:p>
        </w:tc>
        <w:tc>
          <w:tcPr>
            <w:tcW w:w="825" w:type="dxa"/>
            <w:vAlign w:val="center"/>
          </w:tcPr>
          <w:p w14:paraId="46064B5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7810765">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48DC2241">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0023AB2D">
            <w:pPr>
              <w:jc w:val="left"/>
              <w:rPr>
                <w:rFonts w:hint="eastAsia"/>
                <w:b/>
                <w:bCs/>
                <w:color w:val="FF0000"/>
                <w:lang w:val="en-US" w:eastAsia="zh-CN"/>
              </w:rPr>
            </w:pPr>
            <w:r>
              <w:rPr>
                <w:rFonts w:hint="eastAsia"/>
                <w:b/>
                <w:bCs/>
                <w:color w:val="FF0000"/>
                <w:lang w:val="en-US" w:eastAsia="zh-CN"/>
              </w:rPr>
              <w:t>（2）《中华人民共和国公共安全行业标准》</w:t>
            </w:r>
          </w:p>
          <w:p w14:paraId="3959F494">
            <w:pPr>
              <w:jc w:val="left"/>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春秋作训服/勤务春秋执勤服</w:t>
            </w:r>
            <w:r>
              <w:rPr>
                <w:rFonts w:hint="eastAsia" w:ascii="宋体" w:hAnsi="宋体" w:eastAsia="宋体" w:cs="宋体"/>
                <w:b/>
                <w:bCs/>
                <w:color w:val="FF0000"/>
                <w:kern w:val="2"/>
                <w:sz w:val="22"/>
                <w:szCs w:val="22"/>
                <w:lang w:val="en-US" w:eastAsia="zh-CN" w:bidi="ar-SA"/>
              </w:rPr>
              <w:t>（试用稿 )</w:t>
            </w:r>
          </w:p>
          <w:p w14:paraId="7E861AD5">
            <w:p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服装材料：</w:t>
            </w:r>
            <w:r>
              <w:rPr>
                <w:rFonts w:hint="eastAsia"/>
                <w:color w:val="FF0000"/>
              </w:rPr>
              <w:t>棉涤纬弹加厚斜纹布</w:t>
            </w:r>
            <w:r>
              <w:rPr>
                <w:rFonts w:hint="eastAsia"/>
                <w:color w:val="FF0000"/>
                <w:lang w:eastAsia="zh-CN"/>
              </w:rPr>
              <w:t>；</w:t>
            </w:r>
            <w:r>
              <w:rPr>
                <w:rFonts w:hint="eastAsia"/>
                <w:color w:val="FF0000"/>
              </w:rPr>
              <w:t>纤维含量：58%新疆棉，42%复合聚酯弹性纤维；、单位面积质量：240g/㎡；</w:t>
            </w:r>
            <w:r>
              <w:rPr>
                <w:rFonts w:hint="eastAsia"/>
                <w:color w:val="FF0000"/>
                <w:lang w:val="en-US" w:eastAsia="zh-CN"/>
              </w:rPr>
              <w:t>成品甲醛含量：小于等于 200mg/kg；</w:t>
            </w:r>
          </w:p>
          <w:p w14:paraId="383CA415">
            <w:pPr>
              <w:jc w:val="left"/>
              <w:rPr>
                <w:rFonts w:hint="eastAsia"/>
                <w:color w:val="FF0000"/>
              </w:rPr>
            </w:pPr>
            <w:r>
              <w:rPr>
                <w:rFonts w:hint="eastAsia" w:ascii="宋体" w:hAnsi="宋体" w:cs="宋体"/>
                <w:b/>
                <w:bCs/>
                <w:color w:val="FF0000"/>
                <w:sz w:val="22"/>
                <w:szCs w:val="22"/>
                <w:lang w:val="en-US" w:eastAsia="zh-CN"/>
              </w:rPr>
              <w:t>3、勤务春秋执勤服</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春秋作训服/勤务春秋执勤服</w:t>
            </w:r>
            <w:r>
              <w:rPr>
                <w:rFonts w:hint="eastAsia" w:ascii="宋体" w:hAnsi="宋体" w:eastAsia="宋体" w:cs="宋体"/>
                <w:b/>
                <w:bCs/>
                <w:color w:val="FF0000"/>
                <w:kern w:val="2"/>
                <w:sz w:val="22"/>
                <w:szCs w:val="22"/>
                <w:lang w:val="en-US" w:eastAsia="zh-CN" w:bidi="ar-SA"/>
              </w:rPr>
              <w:t>（试用稿 )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6DC1C03B">
            <w:pPr>
              <w:jc w:val="left"/>
            </w:pPr>
            <w:r>
              <w:rPr>
                <w:rFonts w:ascii="Times New Roman" w:hAnsi="Times New Roman" w:eastAsia="宋体" w:cs="Calibri"/>
                <w:kern w:val="2"/>
                <w:sz w:val="21"/>
                <w:szCs w:val="21"/>
                <w:lang w:val="en-US" w:eastAsia="zh-CN" w:bidi="ar-SA"/>
              </w:rPr>
              <w:drawing>
                <wp:inline distT="0" distB="0" distL="114300" distR="114300">
                  <wp:extent cx="1188085" cy="2067560"/>
                  <wp:effectExtent l="0" t="0" r="635" b="5080"/>
                  <wp:docPr id="21" name="图片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
                          <pic:cNvPicPr>
                            <a:picLocks noChangeAspect="1"/>
                          </pic:cNvPicPr>
                        </pic:nvPicPr>
                        <pic:blipFill>
                          <a:blip r:embed="rId10">
                            <a:lum/>
                          </a:blip>
                          <a:stretch>
                            <a:fillRect/>
                          </a:stretch>
                        </pic:blipFill>
                        <pic:spPr>
                          <a:xfrm>
                            <a:off x="0" y="0"/>
                            <a:ext cx="1188085" cy="2067560"/>
                          </a:xfrm>
                          <a:prstGeom prst="rect">
                            <a:avLst/>
                          </a:prstGeom>
                          <a:noFill/>
                          <a:ln>
                            <a:noFill/>
                          </a:ln>
                        </pic:spPr>
                      </pic:pic>
                    </a:graphicData>
                  </a:graphic>
                </wp:inline>
              </w:drawing>
            </w:r>
          </w:p>
        </w:tc>
      </w:tr>
      <w:tr w14:paraId="6CB5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7DA51D19">
            <w:pPr>
              <w:jc w:val="center"/>
              <w:rPr>
                <w:rFonts w:hint="eastAsia" w:eastAsia="宋体"/>
                <w:lang w:val="en-US" w:eastAsia="zh-CN"/>
              </w:rPr>
            </w:pPr>
          </w:p>
        </w:tc>
        <w:tc>
          <w:tcPr>
            <w:tcW w:w="634" w:type="dxa"/>
            <w:vAlign w:val="center"/>
          </w:tcPr>
          <w:p w14:paraId="09FB4345">
            <w:pPr>
              <w:jc w:val="center"/>
              <w:rPr>
                <w:rFonts w:hint="default" w:eastAsia="宋体"/>
                <w:lang w:val="en-US" w:eastAsia="zh-CN"/>
              </w:rPr>
            </w:pPr>
            <w:r>
              <w:rPr>
                <w:rFonts w:hint="eastAsia" w:eastAsia="宋体"/>
                <w:lang w:val="en-US" w:eastAsia="zh-CN"/>
              </w:rPr>
              <w:t>7</w:t>
            </w:r>
          </w:p>
        </w:tc>
        <w:tc>
          <w:tcPr>
            <w:tcW w:w="761" w:type="dxa"/>
            <w:vAlign w:val="center"/>
          </w:tcPr>
          <w:p w14:paraId="70319498">
            <w:pPr>
              <w:jc w:val="center"/>
              <w:rPr>
                <w:rFonts w:hint="default" w:eastAsia="宋体"/>
                <w:lang w:val="en-US" w:eastAsia="zh-CN"/>
              </w:rPr>
            </w:pPr>
            <w:r>
              <w:rPr>
                <w:rFonts w:hint="eastAsia"/>
                <w:lang w:val="en-US" w:eastAsia="zh-CN"/>
              </w:rPr>
              <w:t>冬执勤服（勤务款）</w:t>
            </w:r>
          </w:p>
        </w:tc>
        <w:tc>
          <w:tcPr>
            <w:tcW w:w="600" w:type="dxa"/>
            <w:vAlign w:val="center"/>
          </w:tcPr>
          <w:p w14:paraId="077D4807">
            <w:pPr>
              <w:jc w:val="center"/>
              <w:rPr>
                <w:rFonts w:hint="eastAsia" w:eastAsia="宋体"/>
                <w:lang w:val="en-US" w:eastAsia="zh-CN"/>
              </w:rPr>
            </w:pPr>
            <w:r>
              <w:rPr>
                <w:rFonts w:hint="eastAsia"/>
                <w:lang w:val="en-US" w:eastAsia="zh-CN"/>
              </w:rPr>
              <w:t>1套</w:t>
            </w:r>
          </w:p>
        </w:tc>
        <w:tc>
          <w:tcPr>
            <w:tcW w:w="675" w:type="dxa"/>
            <w:vAlign w:val="center"/>
          </w:tcPr>
          <w:p w14:paraId="44830F1E">
            <w:pPr>
              <w:jc w:val="center"/>
              <w:rPr>
                <w:rFonts w:hint="default"/>
                <w:lang w:val="en-US" w:eastAsia="zh-CN"/>
              </w:rPr>
            </w:pPr>
            <w:r>
              <w:rPr>
                <w:rFonts w:hint="eastAsia"/>
                <w:lang w:val="en-US" w:eastAsia="zh-CN"/>
              </w:rPr>
              <w:t>4年</w:t>
            </w:r>
          </w:p>
        </w:tc>
        <w:tc>
          <w:tcPr>
            <w:tcW w:w="825" w:type="dxa"/>
            <w:vAlign w:val="center"/>
          </w:tcPr>
          <w:p w14:paraId="58326855">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4FE02EF">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5F18CD85">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2E9F0D9B">
            <w:pPr>
              <w:jc w:val="left"/>
              <w:rPr>
                <w:rFonts w:hint="eastAsia"/>
                <w:b/>
                <w:bCs/>
                <w:color w:val="FF0000"/>
                <w:lang w:val="en-US" w:eastAsia="zh-CN"/>
              </w:rPr>
            </w:pPr>
            <w:r>
              <w:rPr>
                <w:rFonts w:hint="eastAsia"/>
                <w:b/>
                <w:bCs/>
                <w:color w:val="FF0000"/>
                <w:lang w:val="en-US" w:eastAsia="zh-CN"/>
              </w:rPr>
              <w:t>（2）《中华人民共和国公共安全行业标准》</w:t>
            </w:r>
          </w:p>
          <w:p w14:paraId="69753D16">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冬作训服/勤务冬执勤服</w:t>
            </w:r>
            <w:r>
              <w:rPr>
                <w:rFonts w:hint="eastAsia" w:ascii="宋体" w:hAnsi="宋体" w:eastAsia="宋体" w:cs="宋体"/>
                <w:b/>
                <w:bCs/>
                <w:color w:val="FF0000"/>
                <w:kern w:val="2"/>
                <w:sz w:val="22"/>
                <w:szCs w:val="22"/>
                <w:lang w:val="en-US" w:eastAsia="zh-CN" w:bidi="ar-SA"/>
              </w:rPr>
              <w:t>（试用稿 )</w:t>
            </w:r>
          </w:p>
          <w:p w14:paraId="00CB0F2F">
            <w:p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服装材料：</w:t>
            </w:r>
            <w:r>
              <w:rPr>
                <w:rFonts w:hint="eastAsia"/>
                <w:color w:val="FF0000"/>
              </w:rPr>
              <w:t>棉涤纬弹加厚斜纹布</w:t>
            </w:r>
            <w:r>
              <w:rPr>
                <w:rFonts w:hint="eastAsia"/>
                <w:color w:val="FF0000"/>
                <w:lang w:eastAsia="zh-CN"/>
              </w:rPr>
              <w:t>；</w:t>
            </w:r>
            <w:r>
              <w:rPr>
                <w:rFonts w:hint="eastAsia"/>
                <w:color w:val="FF0000"/>
              </w:rPr>
              <w:t>纤维含量：58%新疆棉，42%复合聚酯弹性纤维；、单位面积质量：240g/㎡；</w:t>
            </w:r>
            <w:r>
              <w:rPr>
                <w:rFonts w:hint="eastAsia"/>
                <w:color w:val="FF0000"/>
                <w:lang w:val="en-US" w:eastAsia="zh-CN"/>
              </w:rPr>
              <w:t>成品甲醛含量：小于等于 200mg/kg；</w:t>
            </w:r>
          </w:p>
          <w:p w14:paraId="1FA0953C">
            <w:pPr>
              <w:jc w:val="left"/>
              <w:rPr>
                <w:rFonts w:hint="eastAsia"/>
                <w:color w:val="FF0000"/>
              </w:rPr>
            </w:pPr>
            <w:r>
              <w:rPr>
                <w:rFonts w:hint="eastAsia" w:ascii="宋体" w:hAnsi="宋体" w:cs="宋体"/>
                <w:b/>
                <w:bCs/>
                <w:color w:val="FF0000"/>
                <w:sz w:val="22"/>
                <w:szCs w:val="22"/>
                <w:lang w:val="en-US" w:eastAsia="zh-CN"/>
              </w:rPr>
              <w:t>3、勤务冬执勤服</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冬作训服/勤务冬执勤服</w:t>
            </w:r>
            <w:r>
              <w:rPr>
                <w:rFonts w:hint="eastAsia" w:ascii="宋体" w:hAnsi="宋体" w:eastAsia="宋体" w:cs="宋体"/>
                <w:b/>
                <w:bCs/>
                <w:color w:val="FF0000"/>
                <w:kern w:val="2"/>
                <w:sz w:val="22"/>
                <w:szCs w:val="22"/>
                <w:lang w:val="en-US" w:eastAsia="zh-CN" w:bidi="ar-SA"/>
              </w:rPr>
              <w:t>（试用稿)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19DCB38A">
            <w:pPr>
              <w:jc w:val="left"/>
            </w:pPr>
            <w:r>
              <w:rPr>
                <w:rFonts w:ascii="Times New Roman" w:hAnsi="Times New Roman" w:eastAsia="宋体" w:cs="Calibri"/>
                <w:kern w:val="2"/>
                <w:sz w:val="21"/>
                <w:szCs w:val="21"/>
                <w:lang w:val="en-US" w:eastAsia="zh-CN" w:bidi="ar-SA"/>
              </w:rPr>
              <w:drawing>
                <wp:inline distT="0" distB="0" distL="114300" distR="114300">
                  <wp:extent cx="1310005" cy="2065020"/>
                  <wp:effectExtent l="0" t="0" r="635" b="7620"/>
                  <wp:docPr id="14" name="图片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
                          <pic:cNvPicPr>
                            <a:picLocks noChangeAspect="1"/>
                          </pic:cNvPicPr>
                        </pic:nvPicPr>
                        <pic:blipFill>
                          <a:blip r:embed="rId11">
                            <a:lum/>
                          </a:blip>
                          <a:stretch>
                            <a:fillRect/>
                          </a:stretch>
                        </pic:blipFill>
                        <pic:spPr>
                          <a:xfrm>
                            <a:off x="0" y="0"/>
                            <a:ext cx="1310005" cy="2065020"/>
                          </a:xfrm>
                          <a:prstGeom prst="rect">
                            <a:avLst/>
                          </a:prstGeom>
                          <a:noFill/>
                          <a:ln>
                            <a:noFill/>
                          </a:ln>
                        </pic:spPr>
                      </pic:pic>
                    </a:graphicData>
                  </a:graphic>
                </wp:inline>
              </w:drawing>
            </w:r>
          </w:p>
        </w:tc>
      </w:tr>
      <w:tr w14:paraId="1EBE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658" w:type="dxa"/>
            <w:vMerge w:val="continue"/>
            <w:vAlign w:val="center"/>
          </w:tcPr>
          <w:p w14:paraId="0D7BB206">
            <w:pPr>
              <w:jc w:val="center"/>
              <w:rPr>
                <w:rFonts w:hint="eastAsia" w:eastAsia="宋体"/>
                <w:lang w:val="en-US" w:eastAsia="zh-CN"/>
              </w:rPr>
            </w:pPr>
          </w:p>
        </w:tc>
        <w:tc>
          <w:tcPr>
            <w:tcW w:w="634" w:type="dxa"/>
            <w:vAlign w:val="center"/>
          </w:tcPr>
          <w:p w14:paraId="3CF8617D">
            <w:pPr>
              <w:jc w:val="center"/>
              <w:rPr>
                <w:rFonts w:hint="default" w:eastAsia="宋体"/>
                <w:lang w:val="en-US" w:eastAsia="zh-CN"/>
              </w:rPr>
            </w:pPr>
            <w:r>
              <w:rPr>
                <w:rFonts w:hint="eastAsia" w:eastAsia="宋体"/>
                <w:lang w:val="en-US" w:eastAsia="zh-CN"/>
              </w:rPr>
              <w:t>8</w:t>
            </w:r>
          </w:p>
        </w:tc>
        <w:tc>
          <w:tcPr>
            <w:tcW w:w="761" w:type="dxa"/>
            <w:vAlign w:val="center"/>
          </w:tcPr>
          <w:p w14:paraId="47EA258A">
            <w:pPr>
              <w:jc w:val="center"/>
              <w:rPr>
                <w:rFonts w:hint="default" w:eastAsia="宋体"/>
                <w:highlight w:val="none"/>
                <w:lang w:val="en-US" w:eastAsia="zh-CN"/>
              </w:rPr>
            </w:pPr>
            <w:r>
              <w:rPr>
                <w:rFonts w:hint="eastAsia"/>
                <w:highlight w:val="none"/>
                <w:lang w:val="en-US" w:eastAsia="zh-CN"/>
              </w:rPr>
              <w:t>多功能服</w:t>
            </w:r>
          </w:p>
        </w:tc>
        <w:tc>
          <w:tcPr>
            <w:tcW w:w="600" w:type="dxa"/>
            <w:vAlign w:val="center"/>
          </w:tcPr>
          <w:p w14:paraId="76004656">
            <w:pPr>
              <w:jc w:val="center"/>
              <w:rPr>
                <w:rFonts w:hint="eastAsia" w:eastAsia="宋体"/>
                <w:lang w:val="en-US" w:eastAsia="zh-CN"/>
              </w:rPr>
            </w:pPr>
            <w:r>
              <w:rPr>
                <w:rFonts w:hint="eastAsia"/>
                <w:lang w:val="en-US" w:eastAsia="zh-CN"/>
              </w:rPr>
              <w:t>1套</w:t>
            </w:r>
          </w:p>
        </w:tc>
        <w:tc>
          <w:tcPr>
            <w:tcW w:w="675" w:type="dxa"/>
            <w:vAlign w:val="center"/>
          </w:tcPr>
          <w:p w14:paraId="3328C694">
            <w:pPr>
              <w:jc w:val="center"/>
              <w:rPr>
                <w:rFonts w:hint="default"/>
                <w:lang w:val="en-US" w:eastAsia="zh-CN"/>
              </w:rPr>
            </w:pPr>
            <w:r>
              <w:rPr>
                <w:rFonts w:hint="eastAsia"/>
                <w:lang w:val="en-US" w:eastAsia="zh-CN"/>
              </w:rPr>
              <w:t>6年</w:t>
            </w:r>
          </w:p>
        </w:tc>
        <w:tc>
          <w:tcPr>
            <w:tcW w:w="825" w:type="dxa"/>
            <w:vAlign w:val="center"/>
          </w:tcPr>
          <w:p w14:paraId="59AB6A9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B1A73B8">
            <w:pPr>
              <w:numPr>
                <w:ilvl w:val="0"/>
                <w:numId w:val="0"/>
              </w:numPr>
              <w:jc w:val="left"/>
              <w:rPr>
                <w:rFonts w:hint="eastAsia"/>
                <w:color w:val="FF0000"/>
                <w:lang w:val="en-US" w:eastAsia="zh-CN"/>
              </w:rPr>
            </w:pPr>
          </w:p>
          <w:p w14:paraId="1AA9EBAD">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31ED5C5D">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13886312">
            <w:pPr>
              <w:jc w:val="left"/>
              <w:rPr>
                <w:rFonts w:hint="eastAsia"/>
                <w:b/>
                <w:bCs/>
                <w:color w:val="FF0000"/>
                <w:lang w:val="en-US" w:eastAsia="zh-CN"/>
              </w:rPr>
            </w:pPr>
            <w:r>
              <w:rPr>
                <w:rFonts w:hint="eastAsia"/>
                <w:b/>
                <w:bCs/>
                <w:color w:val="FF0000"/>
                <w:lang w:val="en-US" w:eastAsia="zh-CN"/>
              </w:rPr>
              <w:t>（2）《中华人民共和国公共安全行业标准》</w:t>
            </w:r>
          </w:p>
          <w:p w14:paraId="53C0E207">
            <w:pPr>
              <w:numPr>
                <w:ilvl w:val="0"/>
                <w:numId w:val="0"/>
              </w:numPr>
              <w:jc w:val="left"/>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sz w:val="22"/>
                <w:szCs w:val="22"/>
                <w:lang w:val="en-US" w:eastAsia="zh-CN"/>
              </w:rPr>
              <w:t xml:space="preserve">《辅警服装  </w:t>
            </w:r>
            <w:r>
              <w:rPr>
                <w:rFonts w:hint="eastAsia" w:ascii="宋体" w:hAnsi="宋体" w:cs="宋体"/>
                <w:b/>
                <w:bCs/>
                <w:color w:val="FF0000"/>
                <w:sz w:val="22"/>
                <w:szCs w:val="22"/>
                <w:lang w:val="en-US" w:eastAsia="zh-CN"/>
              </w:rPr>
              <w:t>多功能服</w:t>
            </w:r>
            <w:r>
              <w:rPr>
                <w:rFonts w:hint="eastAsia" w:ascii="宋体" w:hAnsi="宋体" w:eastAsia="宋体" w:cs="宋体"/>
                <w:b/>
                <w:bCs/>
                <w:color w:val="FF0000"/>
                <w:kern w:val="2"/>
                <w:sz w:val="22"/>
                <w:szCs w:val="22"/>
                <w:lang w:val="en-US" w:eastAsia="zh-CN" w:bidi="ar-SA"/>
              </w:rPr>
              <w:t>（试用稿 ) 》</w:t>
            </w:r>
          </w:p>
          <w:p w14:paraId="0DE80C0C">
            <w:pPr>
              <w:numPr>
                <w:ilvl w:val="0"/>
                <w:numId w:val="0"/>
              </w:num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服装材料：</w:t>
            </w:r>
            <w:r>
              <w:rPr>
                <w:rFonts w:hint="eastAsia"/>
                <w:color w:val="FF0000"/>
              </w:rPr>
              <w:t>防水透湿复合布</w:t>
            </w:r>
            <w:r>
              <w:rPr>
                <w:rFonts w:hint="eastAsia"/>
                <w:color w:val="FF0000"/>
                <w:lang w:eastAsia="zh-CN"/>
              </w:rPr>
              <w:t>；</w:t>
            </w:r>
            <w:r>
              <w:rPr>
                <w:rFonts w:hint="eastAsia" w:ascii="Times New Roman" w:hAnsi="Times New Roman" w:eastAsia="宋体"/>
                <w:color w:val="FF0000"/>
              </w:rPr>
              <w:t>110dtex/144F× 167dtex/144F， 热熔聚氨酯膜复合</w:t>
            </w:r>
            <w:r>
              <w:rPr>
                <w:rFonts w:hint="eastAsia" w:ascii="Times New Roman" w:hAnsi="Times New Roman" w:eastAsia="宋体"/>
                <w:color w:val="FF0000"/>
                <w:lang w:eastAsia="zh-CN"/>
              </w:rPr>
              <w:t>；</w:t>
            </w:r>
            <w:r>
              <w:rPr>
                <w:rFonts w:hint="eastAsia"/>
                <w:color w:val="FF0000"/>
              </w:rPr>
              <w:t>单位面积质量（g/㎡)：210g/㎡</w:t>
            </w:r>
            <w:r>
              <w:rPr>
                <w:rFonts w:hint="eastAsia"/>
                <w:color w:val="FF0000"/>
                <w:lang w:eastAsia="zh-CN"/>
              </w:rPr>
              <w:t>；</w:t>
            </w:r>
            <w:r>
              <w:rPr>
                <w:rFonts w:hint="eastAsia" w:ascii="宋体" w:hAnsi="宋体" w:eastAsia="宋体" w:cs="宋体"/>
                <w:b w:val="0"/>
                <w:bCs w:val="0"/>
                <w:color w:val="FF0000"/>
                <w:sz w:val="20"/>
                <w:szCs w:val="20"/>
              </w:rPr>
              <w:t>成品游离甲醛含量：小于等于200mg/kg</w:t>
            </w:r>
          </w:p>
          <w:p w14:paraId="547862B9">
            <w:pPr>
              <w:jc w:val="left"/>
              <w:rPr>
                <w:rFonts w:hint="eastAsia"/>
                <w:color w:val="FF0000"/>
              </w:rPr>
            </w:pPr>
            <w:r>
              <w:rPr>
                <w:rFonts w:hint="eastAsia" w:ascii="宋体" w:hAnsi="宋体" w:cs="宋体"/>
                <w:b/>
                <w:bCs/>
                <w:color w:val="FF0000"/>
                <w:sz w:val="22"/>
                <w:szCs w:val="22"/>
                <w:lang w:val="en-US" w:eastAsia="zh-CN"/>
              </w:rPr>
              <w:t>3、勤务冬执勤服</w:t>
            </w:r>
            <w:r>
              <w:rPr>
                <w:rFonts w:hint="eastAsia" w:ascii="宋体" w:hAnsi="宋体" w:eastAsia="宋体" w:cs="宋体"/>
                <w:b/>
                <w:bCs/>
                <w:color w:val="FF0000"/>
                <w:sz w:val="22"/>
                <w:szCs w:val="22"/>
                <w:lang w:val="en-US" w:eastAsia="zh-CN"/>
              </w:rPr>
              <w:t xml:space="preserve">的样式、号型与规格、颜色及色泽偏差范围、裁片纱向、敷衬、缝制等均要符合《辅警服装  </w:t>
            </w:r>
            <w:r>
              <w:rPr>
                <w:rFonts w:hint="eastAsia" w:ascii="宋体" w:hAnsi="宋体" w:cs="宋体"/>
                <w:b/>
                <w:bCs/>
                <w:color w:val="FF0000"/>
                <w:sz w:val="22"/>
                <w:szCs w:val="22"/>
                <w:lang w:val="en-US" w:eastAsia="zh-CN"/>
              </w:rPr>
              <w:t>多功能服</w:t>
            </w:r>
            <w:r>
              <w:rPr>
                <w:rFonts w:hint="eastAsia" w:ascii="宋体" w:hAnsi="宋体" w:eastAsia="宋体" w:cs="宋体"/>
                <w:b/>
                <w:bCs/>
                <w:color w:val="FF0000"/>
                <w:kern w:val="2"/>
                <w:sz w:val="22"/>
                <w:szCs w:val="22"/>
                <w:lang w:val="en-US" w:eastAsia="zh-CN" w:bidi="ar-SA"/>
              </w:rPr>
              <w:t>（试用稿)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14B679FC">
            <w:pPr>
              <w:jc w:val="left"/>
            </w:pPr>
            <w:r>
              <w:rPr>
                <w:rFonts w:ascii="Times New Roman" w:hAnsi="Times New Roman" w:eastAsia="宋体" w:cs="Calibri"/>
                <w:kern w:val="2"/>
                <w:sz w:val="21"/>
                <w:szCs w:val="21"/>
                <w:lang w:val="en-US" w:eastAsia="zh-CN" w:bidi="ar-SA"/>
              </w:rPr>
              <w:drawing>
                <wp:inline distT="0" distB="0" distL="114300" distR="114300">
                  <wp:extent cx="1391285" cy="1852930"/>
                  <wp:effectExtent l="0" t="0" r="10795" b="635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lum/>
                          </a:blip>
                          <a:stretch>
                            <a:fillRect/>
                          </a:stretch>
                        </pic:blipFill>
                        <pic:spPr>
                          <a:xfrm>
                            <a:off x="0" y="0"/>
                            <a:ext cx="1391285" cy="1852930"/>
                          </a:xfrm>
                          <a:prstGeom prst="rect">
                            <a:avLst/>
                          </a:prstGeom>
                          <a:noFill/>
                          <a:ln>
                            <a:noFill/>
                          </a:ln>
                        </pic:spPr>
                      </pic:pic>
                    </a:graphicData>
                  </a:graphic>
                </wp:inline>
              </w:drawing>
            </w:r>
          </w:p>
        </w:tc>
      </w:tr>
      <w:tr w14:paraId="6ECE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78F13360">
            <w:pPr>
              <w:jc w:val="center"/>
              <w:rPr>
                <w:rFonts w:hint="eastAsia"/>
                <w:lang w:val="en-US" w:eastAsia="zh-CN"/>
              </w:rPr>
            </w:pPr>
            <w:r>
              <w:rPr>
                <w:rFonts w:hint="eastAsia"/>
                <w:lang w:val="en-US" w:eastAsia="zh-CN"/>
              </w:rPr>
              <w:t>鞋帽类</w:t>
            </w:r>
          </w:p>
          <w:p w14:paraId="13DAA8F6">
            <w:pPr>
              <w:jc w:val="center"/>
              <w:rPr>
                <w:rFonts w:hint="default"/>
                <w:lang w:val="en-US" w:eastAsia="zh-CN"/>
              </w:rPr>
            </w:pPr>
          </w:p>
        </w:tc>
        <w:tc>
          <w:tcPr>
            <w:tcW w:w="634" w:type="dxa"/>
            <w:vAlign w:val="center"/>
          </w:tcPr>
          <w:p w14:paraId="0044B090">
            <w:pPr>
              <w:jc w:val="center"/>
              <w:rPr>
                <w:rFonts w:hint="default" w:eastAsia="宋体"/>
                <w:lang w:val="en-US" w:eastAsia="zh-CN"/>
              </w:rPr>
            </w:pPr>
            <w:r>
              <w:rPr>
                <w:rFonts w:hint="eastAsia" w:eastAsia="宋体"/>
                <w:lang w:val="en-US" w:eastAsia="zh-CN"/>
              </w:rPr>
              <w:t>9</w:t>
            </w:r>
          </w:p>
        </w:tc>
        <w:tc>
          <w:tcPr>
            <w:tcW w:w="761" w:type="dxa"/>
            <w:vAlign w:val="center"/>
          </w:tcPr>
          <w:p w14:paraId="1D84B36B">
            <w:pPr>
              <w:jc w:val="center"/>
              <w:rPr>
                <w:rFonts w:hint="default" w:eastAsia="宋体"/>
                <w:lang w:val="en-US" w:eastAsia="zh-CN"/>
              </w:rPr>
            </w:pPr>
            <w:r>
              <w:rPr>
                <w:rFonts w:hint="default" w:eastAsia="宋体"/>
                <w:lang w:val="en-US" w:eastAsia="zh-CN"/>
              </w:rPr>
              <w:t>大檐帽</w:t>
            </w:r>
          </w:p>
        </w:tc>
        <w:tc>
          <w:tcPr>
            <w:tcW w:w="600" w:type="dxa"/>
            <w:vAlign w:val="center"/>
          </w:tcPr>
          <w:p w14:paraId="796F4D36">
            <w:pPr>
              <w:jc w:val="center"/>
              <w:rPr>
                <w:rFonts w:hint="eastAsia" w:eastAsia="宋体"/>
                <w:lang w:val="en-US" w:eastAsia="zh-CN"/>
              </w:rPr>
            </w:pPr>
            <w:r>
              <w:rPr>
                <w:rFonts w:hint="eastAsia"/>
                <w:lang w:val="en-US" w:eastAsia="zh-CN"/>
              </w:rPr>
              <w:t>1顶</w:t>
            </w:r>
          </w:p>
        </w:tc>
        <w:tc>
          <w:tcPr>
            <w:tcW w:w="675" w:type="dxa"/>
            <w:vAlign w:val="center"/>
          </w:tcPr>
          <w:p w14:paraId="7004941F">
            <w:pPr>
              <w:jc w:val="center"/>
              <w:rPr>
                <w:rFonts w:hint="default"/>
                <w:lang w:val="en-US" w:eastAsia="zh-CN"/>
              </w:rPr>
            </w:pPr>
            <w:r>
              <w:rPr>
                <w:rFonts w:hint="eastAsia"/>
                <w:lang w:val="en-US" w:eastAsia="zh-CN"/>
              </w:rPr>
              <w:t>5年</w:t>
            </w:r>
          </w:p>
        </w:tc>
        <w:tc>
          <w:tcPr>
            <w:tcW w:w="825" w:type="dxa"/>
            <w:vAlign w:val="center"/>
          </w:tcPr>
          <w:p w14:paraId="0A00660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F216194">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56C3E7BE">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2F594ED5">
            <w:pPr>
              <w:jc w:val="left"/>
              <w:rPr>
                <w:rFonts w:hint="eastAsia"/>
                <w:b/>
                <w:bCs/>
                <w:color w:val="FF0000"/>
                <w:lang w:val="en-US" w:eastAsia="zh-CN"/>
              </w:rPr>
            </w:pPr>
            <w:r>
              <w:rPr>
                <w:rFonts w:hint="eastAsia"/>
                <w:b/>
                <w:bCs/>
                <w:color w:val="FF0000"/>
                <w:lang w:val="en-US" w:eastAsia="zh-CN"/>
              </w:rPr>
              <w:t>（2）《中华人民共和国公共安全行业标准》</w:t>
            </w:r>
          </w:p>
          <w:p w14:paraId="136AE4BF">
            <w:pPr>
              <w:numPr>
                <w:ilvl w:val="0"/>
                <w:numId w:val="0"/>
              </w:numPr>
              <w:jc w:val="left"/>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sz w:val="22"/>
                <w:szCs w:val="22"/>
                <w:lang w:val="en-US" w:eastAsia="zh-CN"/>
              </w:rPr>
              <w:t>辅警</w:t>
            </w:r>
            <w:r>
              <w:rPr>
                <w:rFonts w:hint="eastAsia" w:ascii="宋体" w:hAnsi="宋体" w:cs="宋体"/>
                <w:b/>
                <w:bCs/>
                <w:color w:val="FF0000"/>
                <w:sz w:val="22"/>
                <w:szCs w:val="22"/>
                <w:lang w:val="en-US" w:eastAsia="zh-CN"/>
              </w:rPr>
              <w:t>帽</w:t>
            </w:r>
            <w:r>
              <w:rPr>
                <w:rFonts w:hint="eastAsia" w:ascii="宋体" w:hAnsi="宋体" w:eastAsia="宋体" w:cs="宋体"/>
                <w:b/>
                <w:bCs/>
                <w:color w:val="FF0000"/>
                <w:sz w:val="22"/>
                <w:szCs w:val="22"/>
                <w:lang w:val="en-US" w:eastAsia="zh-CN"/>
              </w:rPr>
              <w:t xml:space="preserve">  </w:t>
            </w:r>
            <w:r>
              <w:rPr>
                <w:rFonts w:hint="eastAsia" w:ascii="宋体" w:hAnsi="宋体" w:cs="宋体"/>
                <w:b/>
                <w:bCs/>
                <w:color w:val="FF0000"/>
                <w:sz w:val="22"/>
                <w:szCs w:val="22"/>
                <w:lang w:val="en-US" w:eastAsia="zh-CN"/>
              </w:rPr>
              <w:t>大檐帽</w:t>
            </w:r>
            <w:r>
              <w:rPr>
                <w:rFonts w:hint="eastAsia" w:ascii="宋体" w:hAnsi="宋体" w:eastAsia="宋体" w:cs="宋体"/>
                <w:b/>
                <w:bCs/>
                <w:color w:val="FF0000"/>
                <w:kern w:val="2"/>
                <w:sz w:val="22"/>
                <w:szCs w:val="22"/>
                <w:lang w:val="en-US" w:eastAsia="zh-CN" w:bidi="ar-SA"/>
              </w:rPr>
              <w:t xml:space="preserve">（试用稿 ) </w:t>
            </w:r>
          </w:p>
          <w:p w14:paraId="61AE3666">
            <w:pPr>
              <w:numPr>
                <w:ilvl w:val="0"/>
                <w:numId w:val="0"/>
              </w:num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材料：</w:t>
            </w:r>
            <w:r>
              <w:rPr>
                <w:rFonts w:hint="eastAsia" w:eastAsia="宋体" w:cs="Times New Roman"/>
                <w:color w:val="FF0000"/>
                <w:lang w:val="en-US" w:eastAsia="zh-CN"/>
              </w:rPr>
              <w:t>涤粘仿毛哔叽</w:t>
            </w:r>
            <w:r>
              <w:rPr>
                <w:rFonts w:hint="eastAsia" w:cs="Times New Roman"/>
                <w:color w:val="FF0000"/>
                <w:lang w:val="en-US" w:eastAsia="zh-CN"/>
              </w:rPr>
              <w:t>；</w:t>
            </w:r>
            <w:r>
              <w:rPr>
                <w:rFonts w:hint="eastAsia"/>
                <w:color w:val="FF0000"/>
              </w:rPr>
              <w:t>纤维含量：</w:t>
            </w:r>
            <w:r>
              <w:rPr>
                <w:rFonts w:hint="eastAsia" w:ascii="宋体" w:hAnsi="宋体" w:eastAsia="宋体" w:cs="宋体"/>
                <w:b w:val="0"/>
                <w:bCs w:val="0"/>
                <w:color w:val="FF0000"/>
                <w:sz w:val="18"/>
                <w:szCs w:val="18"/>
              </w:rPr>
              <w:t>涤纶80%，粘胶20%</w:t>
            </w:r>
            <w:r>
              <w:rPr>
                <w:rFonts w:hint="eastAsia" w:ascii="宋体" w:hAnsi="宋体" w:eastAsia="宋体" w:cs="宋体"/>
                <w:b w:val="0"/>
                <w:bCs w:val="0"/>
                <w:color w:val="FF0000"/>
                <w:sz w:val="18"/>
                <w:szCs w:val="18"/>
                <w:lang w:eastAsia="zh-CN"/>
              </w:rPr>
              <w:t>；</w:t>
            </w:r>
            <w:r>
              <w:rPr>
                <w:rFonts w:hint="eastAsia" w:ascii="Times New Roman" w:hAnsi="Times New Roman" w:eastAsia="宋体" w:cs="Times New Roman"/>
                <w:color w:val="FF0000"/>
                <w:lang w:val="en-US" w:eastAsia="zh-CN"/>
              </w:rPr>
              <w:t>甲醛含量小于等于75</w:t>
            </w:r>
            <w:r>
              <w:rPr>
                <w:rFonts w:hint="default" w:ascii="Times New Roman" w:hAnsi="Times New Roman" w:eastAsia="宋体" w:cs="Times New Roman"/>
                <w:color w:val="FF0000"/>
                <w:lang w:val="en-US" w:eastAsia="zh-CN"/>
              </w:rPr>
              <w:t>mg/kg</w:t>
            </w:r>
            <w:r>
              <w:rPr>
                <w:rFonts w:hint="eastAsia" w:ascii="Times New Roman" w:hAnsi="Times New Roman" w:eastAsia="宋体" w:cs="Times New Roman"/>
                <w:color w:val="FF0000"/>
                <w:lang w:val="en-US" w:eastAsia="zh-CN"/>
              </w:rPr>
              <w:t>；</w:t>
            </w:r>
          </w:p>
          <w:p w14:paraId="460EA54B">
            <w:pPr>
              <w:jc w:val="left"/>
              <w:rPr>
                <w:rFonts w:hint="eastAsia" w:eastAsia="宋体" w:cs="Times New Roman"/>
                <w:color w:val="FF0000"/>
                <w:lang w:val="en-US" w:eastAsia="zh-CN"/>
              </w:rPr>
            </w:pPr>
            <w:r>
              <w:rPr>
                <w:rFonts w:hint="eastAsia" w:ascii="宋体" w:hAnsi="宋体" w:cs="宋体"/>
                <w:b/>
                <w:bCs/>
                <w:color w:val="FF0000"/>
                <w:sz w:val="22"/>
                <w:szCs w:val="22"/>
                <w:lang w:val="en-US" w:eastAsia="zh-CN"/>
              </w:rPr>
              <w:t>3、勤务冬执勤服</w:t>
            </w:r>
            <w:r>
              <w:rPr>
                <w:rFonts w:hint="eastAsia" w:ascii="宋体" w:hAnsi="宋体" w:eastAsia="宋体" w:cs="宋体"/>
                <w:b/>
                <w:bCs/>
                <w:color w:val="FF0000"/>
                <w:sz w:val="22"/>
                <w:szCs w:val="22"/>
                <w:lang w:val="en-US" w:eastAsia="zh-CN"/>
              </w:rPr>
              <w:t>的样式、号型与规格、颜色及色泽偏差范围、裁片纱向、敷衬、缝制等均要符合《辅警</w:t>
            </w:r>
            <w:r>
              <w:rPr>
                <w:rFonts w:hint="eastAsia" w:ascii="宋体" w:hAnsi="宋体" w:cs="宋体"/>
                <w:b/>
                <w:bCs/>
                <w:color w:val="FF0000"/>
                <w:sz w:val="22"/>
                <w:szCs w:val="22"/>
                <w:lang w:val="en-US" w:eastAsia="zh-CN"/>
              </w:rPr>
              <w:t>帽</w:t>
            </w:r>
            <w:r>
              <w:rPr>
                <w:rFonts w:hint="eastAsia" w:ascii="宋体" w:hAnsi="宋体" w:eastAsia="宋体" w:cs="宋体"/>
                <w:b/>
                <w:bCs/>
                <w:color w:val="FF0000"/>
                <w:sz w:val="22"/>
                <w:szCs w:val="22"/>
                <w:lang w:val="en-US" w:eastAsia="zh-CN"/>
              </w:rPr>
              <w:t xml:space="preserve">  </w:t>
            </w:r>
            <w:r>
              <w:rPr>
                <w:rFonts w:hint="eastAsia" w:ascii="宋体" w:hAnsi="宋体" w:cs="宋体"/>
                <w:b/>
                <w:bCs/>
                <w:color w:val="FF0000"/>
                <w:sz w:val="22"/>
                <w:szCs w:val="22"/>
                <w:lang w:val="en-US" w:eastAsia="zh-CN"/>
              </w:rPr>
              <w:t>大檐帽</w:t>
            </w:r>
            <w:r>
              <w:rPr>
                <w:rFonts w:hint="eastAsia" w:ascii="宋体" w:hAnsi="宋体" w:eastAsia="宋体" w:cs="宋体"/>
                <w:b/>
                <w:bCs/>
                <w:color w:val="FF0000"/>
                <w:kern w:val="2"/>
                <w:sz w:val="22"/>
                <w:szCs w:val="22"/>
                <w:lang w:val="en-US" w:eastAsia="zh-CN" w:bidi="ar-SA"/>
              </w:rPr>
              <w:t>（试用稿)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7F914882">
            <w:pPr>
              <w:jc w:val="left"/>
            </w:pPr>
            <w:r>
              <w:rPr>
                <w:rFonts w:ascii="Times New Roman" w:hAnsi="Times New Roman" w:eastAsia="宋体" w:cs="Calibri"/>
                <w:kern w:val="2"/>
                <w:sz w:val="21"/>
                <w:szCs w:val="21"/>
                <w:lang w:val="en-US" w:eastAsia="zh-CN" w:bidi="ar-SA"/>
              </w:rPr>
              <w:drawing>
                <wp:inline distT="0" distB="0" distL="114300" distR="114300">
                  <wp:extent cx="1334770" cy="849630"/>
                  <wp:effectExtent l="0" t="0" r="6350" b="3810"/>
                  <wp:docPr id="12" name="图片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
                          <pic:cNvPicPr>
                            <a:picLocks noChangeAspect="1"/>
                          </pic:cNvPicPr>
                        </pic:nvPicPr>
                        <pic:blipFill>
                          <a:blip r:embed="rId13">
                            <a:lum/>
                          </a:blip>
                          <a:stretch>
                            <a:fillRect/>
                          </a:stretch>
                        </pic:blipFill>
                        <pic:spPr>
                          <a:xfrm>
                            <a:off x="0" y="0"/>
                            <a:ext cx="1334770" cy="849630"/>
                          </a:xfrm>
                          <a:prstGeom prst="rect">
                            <a:avLst/>
                          </a:prstGeom>
                          <a:noFill/>
                          <a:ln>
                            <a:noFill/>
                          </a:ln>
                        </pic:spPr>
                      </pic:pic>
                    </a:graphicData>
                  </a:graphic>
                </wp:inline>
              </w:drawing>
            </w:r>
          </w:p>
        </w:tc>
      </w:tr>
      <w:tr w14:paraId="05E0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D2AFC6D">
            <w:pPr>
              <w:jc w:val="center"/>
              <w:rPr>
                <w:rFonts w:hint="eastAsia" w:eastAsia="宋体"/>
                <w:lang w:val="en-US" w:eastAsia="zh-CN"/>
              </w:rPr>
            </w:pPr>
          </w:p>
        </w:tc>
        <w:tc>
          <w:tcPr>
            <w:tcW w:w="634" w:type="dxa"/>
            <w:vAlign w:val="center"/>
          </w:tcPr>
          <w:p w14:paraId="19FE670A">
            <w:pPr>
              <w:jc w:val="center"/>
              <w:rPr>
                <w:rFonts w:hint="default" w:eastAsia="宋体"/>
                <w:lang w:val="en-US" w:eastAsia="zh-CN"/>
              </w:rPr>
            </w:pPr>
            <w:r>
              <w:rPr>
                <w:rFonts w:hint="eastAsia" w:eastAsia="宋体"/>
                <w:lang w:val="en-US" w:eastAsia="zh-CN"/>
              </w:rPr>
              <w:t>10</w:t>
            </w:r>
          </w:p>
        </w:tc>
        <w:tc>
          <w:tcPr>
            <w:tcW w:w="761" w:type="dxa"/>
            <w:vAlign w:val="center"/>
          </w:tcPr>
          <w:p w14:paraId="54F7FF16">
            <w:pPr>
              <w:jc w:val="center"/>
              <w:rPr>
                <w:rFonts w:hint="default" w:eastAsia="宋体"/>
                <w:color w:val="auto"/>
                <w:lang w:val="en-US" w:eastAsia="zh-CN"/>
              </w:rPr>
            </w:pPr>
            <w:r>
              <w:rPr>
                <w:rFonts w:hint="eastAsia" w:eastAsia="宋体" w:cs="Times New Roman"/>
                <w:color w:val="auto"/>
                <w:lang w:val="en-US" w:eastAsia="zh-CN"/>
              </w:rPr>
              <w:t>布面</w:t>
            </w:r>
            <w:r>
              <w:rPr>
                <w:rFonts w:hint="eastAsia" w:cs="Times New Roman"/>
                <w:color w:val="auto"/>
                <w:lang w:val="en-US" w:eastAsia="zh-CN"/>
              </w:rPr>
              <w:t>执勤帽</w:t>
            </w:r>
          </w:p>
        </w:tc>
        <w:tc>
          <w:tcPr>
            <w:tcW w:w="600" w:type="dxa"/>
            <w:vAlign w:val="center"/>
          </w:tcPr>
          <w:p w14:paraId="7A7B9859">
            <w:pPr>
              <w:jc w:val="center"/>
              <w:rPr>
                <w:rFonts w:hint="eastAsia" w:eastAsia="宋体"/>
                <w:color w:val="auto"/>
                <w:lang w:val="en-US" w:eastAsia="zh-CN"/>
              </w:rPr>
            </w:pPr>
            <w:r>
              <w:rPr>
                <w:rFonts w:hint="eastAsia"/>
                <w:color w:val="auto"/>
                <w:lang w:val="en-US" w:eastAsia="zh-CN"/>
              </w:rPr>
              <w:t>1顶</w:t>
            </w:r>
          </w:p>
        </w:tc>
        <w:tc>
          <w:tcPr>
            <w:tcW w:w="675" w:type="dxa"/>
            <w:vAlign w:val="center"/>
          </w:tcPr>
          <w:p w14:paraId="4D297B0B">
            <w:pPr>
              <w:jc w:val="center"/>
              <w:rPr>
                <w:rFonts w:hint="default"/>
                <w:color w:val="auto"/>
                <w:lang w:val="en-US" w:eastAsia="zh-CN"/>
              </w:rPr>
            </w:pPr>
            <w:r>
              <w:rPr>
                <w:rFonts w:hint="eastAsia"/>
                <w:color w:val="auto"/>
                <w:lang w:val="en-US" w:eastAsia="zh-CN"/>
              </w:rPr>
              <w:t>6年</w:t>
            </w:r>
          </w:p>
        </w:tc>
        <w:tc>
          <w:tcPr>
            <w:tcW w:w="825" w:type="dxa"/>
            <w:vAlign w:val="center"/>
          </w:tcPr>
          <w:p w14:paraId="6B9CFBDD">
            <w:pPr>
              <w:jc w:val="center"/>
              <w:rPr>
                <w:rFonts w:hint="eastAsia"/>
                <w:color w:val="auto"/>
                <w:lang w:val="en-US" w:eastAsia="zh-CN"/>
              </w:rPr>
            </w:pPr>
            <w:r>
              <w:rPr>
                <w:rFonts w:hint="eastAsia"/>
                <w:color w:val="auto"/>
                <w:sz w:val="21"/>
                <w:shd w:val="clear" w:color="FFFFFF" w:fill="auto"/>
                <w:lang w:val="en-US" w:eastAsia="zh-CN"/>
              </w:rPr>
              <w:t>763人</w:t>
            </w:r>
          </w:p>
        </w:tc>
        <w:tc>
          <w:tcPr>
            <w:tcW w:w="4175" w:type="dxa"/>
            <w:vAlign w:val="center"/>
          </w:tcPr>
          <w:p w14:paraId="74F29068">
            <w:pPr>
              <w:numPr>
                <w:ilvl w:val="0"/>
                <w:numId w:val="0"/>
              </w:numPr>
              <w:jc w:val="left"/>
              <w:rPr>
                <w:rFonts w:hint="eastAsia" w:cs="Times New Roman"/>
                <w:color w:val="FF0000"/>
                <w:lang w:val="en-US" w:eastAsia="zh-CN"/>
              </w:rPr>
            </w:pPr>
          </w:p>
          <w:p w14:paraId="6C86E99C">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75F7B824">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5EEA044A">
            <w:pPr>
              <w:jc w:val="left"/>
              <w:rPr>
                <w:rFonts w:hint="eastAsia"/>
                <w:b/>
                <w:bCs/>
                <w:color w:val="FF0000"/>
                <w:lang w:val="en-US" w:eastAsia="zh-CN"/>
              </w:rPr>
            </w:pPr>
            <w:r>
              <w:rPr>
                <w:rFonts w:hint="eastAsia"/>
                <w:b/>
                <w:bCs/>
                <w:color w:val="FF0000"/>
                <w:lang w:val="en-US" w:eastAsia="zh-CN"/>
              </w:rPr>
              <w:t>（2）《中华人民共和国公共安全行业标准》</w:t>
            </w:r>
          </w:p>
          <w:p w14:paraId="621D85BC">
            <w:pPr>
              <w:numPr>
                <w:ilvl w:val="0"/>
                <w:numId w:val="0"/>
              </w:numPr>
              <w:jc w:val="left"/>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sz w:val="22"/>
                <w:szCs w:val="22"/>
                <w:lang w:val="en-US" w:eastAsia="zh-CN"/>
              </w:rPr>
              <w:t>辅警</w:t>
            </w:r>
            <w:r>
              <w:rPr>
                <w:rFonts w:hint="eastAsia" w:ascii="宋体" w:hAnsi="宋体" w:cs="宋体"/>
                <w:b/>
                <w:bCs/>
                <w:color w:val="FF0000"/>
                <w:sz w:val="22"/>
                <w:szCs w:val="22"/>
                <w:lang w:val="en-US" w:eastAsia="zh-CN"/>
              </w:rPr>
              <w:t>帽</w:t>
            </w:r>
            <w:r>
              <w:rPr>
                <w:rFonts w:hint="eastAsia" w:ascii="宋体" w:hAnsi="宋体" w:eastAsia="宋体" w:cs="宋体"/>
                <w:b/>
                <w:bCs/>
                <w:color w:val="FF0000"/>
                <w:sz w:val="22"/>
                <w:szCs w:val="22"/>
                <w:lang w:val="en-US" w:eastAsia="zh-CN"/>
              </w:rPr>
              <w:t xml:space="preserve">  </w:t>
            </w:r>
            <w:r>
              <w:rPr>
                <w:rFonts w:hint="eastAsia" w:ascii="宋体" w:hAnsi="宋体" w:cs="宋体"/>
                <w:b/>
                <w:bCs/>
                <w:color w:val="FF0000"/>
                <w:sz w:val="22"/>
                <w:szCs w:val="22"/>
                <w:lang w:val="en-US" w:eastAsia="zh-CN"/>
              </w:rPr>
              <w:t>布面作训帽</w:t>
            </w:r>
            <w:r>
              <w:rPr>
                <w:rFonts w:hint="eastAsia" w:ascii="宋体" w:hAnsi="宋体" w:eastAsia="宋体" w:cs="宋体"/>
                <w:b/>
                <w:bCs/>
                <w:color w:val="FF0000"/>
                <w:kern w:val="2"/>
                <w:sz w:val="22"/>
                <w:szCs w:val="22"/>
                <w:lang w:val="en-US" w:eastAsia="zh-CN" w:bidi="ar-SA"/>
              </w:rPr>
              <w:t xml:space="preserve">（试用稿 ) </w:t>
            </w:r>
          </w:p>
          <w:p w14:paraId="1B855F83">
            <w:pPr>
              <w:numPr>
                <w:ilvl w:val="0"/>
                <w:numId w:val="0"/>
              </w:num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材料：</w:t>
            </w:r>
            <w:r>
              <w:rPr>
                <w:rFonts w:hint="eastAsia" w:eastAsia="宋体" w:cs="Times New Roman"/>
                <w:color w:val="FF0000"/>
                <w:lang w:val="en-US" w:eastAsia="zh-CN"/>
              </w:rPr>
              <w:t>聚酯仿毛哔叽</w:t>
            </w:r>
            <w:r>
              <w:rPr>
                <w:rFonts w:hint="eastAsia" w:cs="Times New Roman"/>
                <w:color w:val="FF0000"/>
                <w:lang w:val="en-US" w:eastAsia="zh-CN"/>
              </w:rPr>
              <w:t>；</w:t>
            </w:r>
            <w:r>
              <w:rPr>
                <w:rFonts w:hint="eastAsia" w:ascii="方正书宋_GBK" w:hAnsi="方正书宋_GBK" w:eastAsia="方正书宋_GBK" w:cs="方正书宋_GBK"/>
                <w:b w:val="0"/>
                <w:bCs w:val="0"/>
                <w:color w:val="FF0000"/>
                <w:sz w:val="18"/>
                <w:szCs w:val="18"/>
                <w:lang w:val="en-US" w:eastAsia="zh-CN"/>
              </w:rPr>
              <w:t>纤维含量：5</w:t>
            </w:r>
            <w:r>
              <w:rPr>
                <w:rFonts w:ascii="方正书宋_GBK" w:hAnsi="方正书宋_GBK" w:eastAsia="方正书宋_GBK" w:cs="方正书宋_GBK"/>
                <w:b w:val="0"/>
                <w:bCs w:val="0"/>
                <w:color w:val="FF0000"/>
                <w:sz w:val="18"/>
                <w:szCs w:val="18"/>
              </w:rPr>
              <w:t>6</w:t>
            </w:r>
            <w:r>
              <w:rPr>
                <w:rFonts w:hint="eastAsia" w:eastAsia="宋体" w:cs="Times New Roman"/>
                <w:color w:val="FF0000"/>
                <w:lang w:val="en-US" w:eastAsia="zh-CN"/>
              </w:rPr>
              <w:t>%异型聚酯纤维，44%聚酯纤维 （含导电纤维）</w:t>
            </w:r>
            <w:r>
              <w:rPr>
                <w:rFonts w:hint="eastAsia" w:cs="Times New Roman"/>
                <w:color w:val="FF0000"/>
                <w:lang w:val="en-US" w:eastAsia="zh-CN"/>
              </w:rPr>
              <w:t>；单位</w:t>
            </w:r>
            <w:r>
              <w:rPr>
                <w:rFonts w:hint="eastAsia" w:eastAsia="宋体" w:cs="Times New Roman"/>
                <w:color w:val="FF0000"/>
                <w:lang w:val="en-US" w:eastAsia="zh-CN"/>
              </w:rPr>
              <w:t>面积质量： 260</w:t>
            </w:r>
            <w:r>
              <w:rPr>
                <w:rFonts w:hint="eastAsia"/>
                <w:color w:val="FF0000"/>
              </w:rPr>
              <w:t>g/㎡</w:t>
            </w:r>
            <w:r>
              <w:rPr>
                <w:rFonts w:hint="eastAsia"/>
                <w:color w:val="FF0000"/>
                <w:lang w:eastAsia="zh-CN"/>
              </w:rPr>
              <w:t>；</w:t>
            </w:r>
            <w:r>
              <w:rPr>
                <w:rFonts w:hint="eastAsia" w:ascii="Times New Roman" w:hAnsi="Times New Roman" w:eastAsia="宋体" w:cs="Times New Roman"/>
                <w:color w:val="FF0000"/>
                <w:lang w:val="en-US" w:eastAsia="zh-CN"/>
              </w:rPr>
              <w:t>甲醛含量小于或等于75mg/kg；</w:t>
            </w:r>
          </w:p>
          <w:p w14:paraId="2E54BE6C">
            <w:pPr>
              <w:numPr>
                <w:ilvl w:val="0"/>
                <w:numId w:val="0"/>
              </w:numPr>
              <w:jc w:val="left"/>
              <w:rPr>
                <w:rFonts w:hint="eastAsia" w:eastAsia="宋体" w:cs="Times New Roman"/>
                <w:color w:val="FF0000"/>
                <w:lang w:val="en-US" w:eastAsia="zh-CN"/>
              </w:rPr>
            </w:pPr>
            <w:r>
              <w:rPr>
                <w:rFonts w:hint="eastAsia" w:ascii="宋体" w:hAnsi="宋体" w:cs="宋体"/>
                <w:b/>
                <w:bCs/>
                <w:color w:val="FF0000"/>
                <w:sz w:val="22"/>
                <w:szCs w:val="22"/>
                <w:lang w:val="en-US" w:eastAsia="zh-CN"/>
              </w:rPr>
              <w:t>3、勤务冬执勤服</w:t>
            </w:r>
            <w:r>
              <w:rPr>
                <w:rFonts w:hint="eastAsia" w:ascii="宋体" w:hAnsi="宋体" w:eastAsia="宋体" w:cs="宋体"/>
                <w:b/>
                <w:bCs/>
                <w:color w:val="FF0000"/>
                <w:sz w:val="22"/>
                <w:szCs w:val="22"/>
                <w:lang w:val="en-US" w:eastAsia="zh-CN"/>
              </w:rPr>
              <w:t>的样式、号型与规格、颜色及色泽偏差范围、裁片纱向、敷衬、缝制等均要符合《辅警</w:t>
            </w:r>
            <w:r>
              <w:rPr>
                <w:rFonts w:hint="eastAsia" w:ascii="宋体" w:hAnsi="宋体" w:cs="宋体"/>
                <w:b/>
                <w:bCs/>
                <w:color w:val="FF0000"/>
                <w:sz w:val="22"/>
                <w:szCs w:val="22"/>
                <w:lang w:val="en-US" w:eastAsia="zh-CN"/>
              </w:rPr>
              <w:t>帽</w:t>
            </w:r>
            <w:r>
              <w:rPr>
                <w:rFonts w:hint="eastAsia" w:ascii="宋体" w:hAnsi="宋体" w:eastAsia="宋体" w:cs="宋体"/>
                <w:b/>
                <w:bCs/>
                <w:color w:val="FF0000"/>
                <w:sz w:val="22"/>
                <w:szCs w:val="22"/>
                <w:lang w:val="en-US" w:eastAsia="zh-CN"/>
              </w:rPr>
              <w:t xml:space="preserve">  </w:t>
            </w:r>
            <w:r>
              <w:rPr>
                <w:rFonts w:hint="eastAsia" w:ascii="宋体" w:hAnsi="宋体" w:cs="宋体"/>
                <w:b/>
                <w:bCs/>
                <w:color w:val="FF0000"/>
                <w:sz w:val="22"/>
                <w:szCs w:val="22"/>
                <w:lang w:val="en-US" w:eastAsia="zh-CN"/>
              </w:rPr>
              <w:t>布面作训帽</w:t>
            </w:r>
            <w:r>
              <w:rPr>
                <w:rFonts w:hint="eastAsia" w:ascii="宋体" w:hAnsi="宋体" w:eastAsia="宋体" w:cs="宋体"/>
                <w:b/>
                <w:bCs/>
                <w:color w:val="FF0000"/>
                <w:kern w:val="2"/>
                <w:sz w:val="22"/>
                <w:szCs w:val="22"/>
                <w:lang w:val="en-US" w:eastAsia="zh-CN" w:bidi="ar-SA"/>
              </w:rPr>
              <w:t>（试用稿 )  》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71E35163">
            <w:pPr>
              <w:jc w:val="left"/>
              <w:rPr>
                <w:color w:val="FF0000"/>
              </w:rPr>
            </w:pPr>
            <w:r>
              <w:rPr>
                <w:rFonts w:ascii="Times New Roman" w:hAnsi="Times New Roman" w:eastAsia="宋体" w:cs="Calibri"/>
                <w:kern w:val="2"/>
                <w:sz w:val="21"/>
                <w:szCs w:val="21"/>
                <w:lang w:val="en-US" w:eastAsia="zh-CN" w:bidi="ar-SA"/>
              </w:rPr>
              <w:drawing>
                <wp:inline distT="0" distB="0" distL="114300" distR="114300">
                  <wp:extent cx="1311910" cy="813435"/>
                  <wp:effectExtent l="0" t="0" r="13970" b="9525"/>
                  <wp:docPr id="13" name="图片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
                          <pic:cNvPicPr>
                            <a:picLocks noChangeAspect="1"/>
                          </pic:cNvPicPr>
                        </pic:nvPicPr>
                        <pic:blipFill>
                          <a:blip r:embed="rId14">
                            <a:lum/>
                          </a:blip>
                          <a:stretch>
                            <a:fillRect/>
                          </a:stretch>
                        </pic:blipFill>
                        <pic:spPr>
                          <a:xfrm>
                            <a:off x="0" y="0"/>
                            <a:ext cx="1311910" cy="813435"/>
                          </a:xfrm>
                          <a:prstGeom prst="rect">
                            <a:avLst/>
                          </a:prstGeom>
                          <a:noFill/>
                          <a:ln>
                            <a:noFill/>
                          </a:ln>
                        </pic:spPr>
                      </pic:pic>
                    </a:graphicData>
                  </a:graphic>
                </wp:inline>
              </w:drawing>
            </w:r>
          </w:p>
        </w:tc>
      </w:tr>
      <w:tr w14:paraId="616D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E2F15E6">
            <w:pPr>
              <w:jc w:val="center"/>
              <w:rPr>
                <w:rFonts w:hint="eastAsia"/>
                <w:lang w:val="en-US" w:eastAsia="zh-CN"/>
              </w:rPr>
            </w:pPr>
          </w:p>
        </w:tc>
        <w:tc>
          <w:tcPr>
            <w:tcW w:w="634" w:type="dxa"/>
            <w:vAlign w:val="center"/>
          </w:tcPr>
          <w:p w14:paraId="74EDD7EF">
            <w:pPr>
              <w:jc w:val="center"/>
              <w:rPr>
                <w:rFonts w:hint="default"/>
                <w:lang w:val="en-US" w:eastAsia="zh-CN"/>
              </w:rPr>
            </w:pPr>
            <w:r>
              <w:rPr>
                <w:rFonts w:hint="eastAsia"/>
                <w:lang w:val="en-US" w:eastAsia="zh-CN"/>
              </w:rPr>
              <w:t>11</w:t>
            </w:r>
          </w:p>
        </w:tc>
        <w:tc>
          <w:tcPr>
            <w:tcW w:w="761" w:type="dxa"/>
            <w:vAlign w:val="center"/>
          </w:tcPr>
          <w:p w14:paraId="78DCD021">
            <w:pPr>
              <w:jc w:val="center"/>
              <w:rPr>
                <w:rFonts w:hint="eastAsia" w:eastAsia="宋体" w:cs="Times New Roman"/>
                <w:lang w:val="en-US" w:eastAsia="zh-CN"/>
              </w:rPr>
            </w:pPr>
            <w:r>
              <w:rPr>
                <w:rFonts w:hint="eastAsia" w:eastAsia="宋体" w:cs="Times New Roman"/>
                <w:lang w:val="en-US" w:eastAsia="zh-CN"/>
              </w:rPr>
              <w:t>作训鞋</w:t>
            </w:r>
          </w:p>
        </w:tc>
        <w:tc>
          <w:tcPr>
            <w:tcW w:w="600" w:type="dxa"/>
            <w:vAlign w:val="center"/>
          </w:tcPr>
          <w:p w14:paraId="42C1DBAE">
            <w:pPr>
              <w:jc w:val="left"/>
              <w:rPr>
                <w:rFonts w:hint="default" w:eastAsia="宋体" w:cs="Times New Roman"/>
                <w:lang w:val="en-US" w:eastAsia="zh-CN"/>
              </w:rPr>
            </w:pPr>
            <w:r>
              <w:rPr>
                <w:rFonts w:hint="eastAsia" w:eastAsia="宋体" w:cs="Times New Roman"/>
                <w:lang w:val="en-US" w:eastAsia="zh-CN"/>
              </w:rPr>
              <w:t>1双</w:t>
            </w:r>
          </w:p>
        </w:tc>
        <w:tc>
          <w:tcPr>
            <w:tcW w:w="675" w:type="dxa"/>
            <w:vAlign w:val="center"/>
          </w:tcPr>
          <w:p w14:paraId="04A19C17">
            <w:pPr>
              <w:jc w:val="left"/>
              <w:rPr>
                <w:rFonts w:hint="default" w:eastAsia="宋体" w:cs="Times New Roman"/>
                <w:lang w:val="en-US" w:eastAsia="zh-CN"/>
              </w:rPr>
            </w:pPr>
            <w:r>
              <w:rPr>
                <w:rFonts w:hint="eastAsia" w:cs="Times New Roman"/>
                <w:lang w:val="en-US" w:eastAsia="zh-CN"/>
              </w:rPr>
              <w:t>3年</w:t>
            </w:r>
          </w:p>
        </w:tc>
        <w:tc>
          <w:tcPr>
            <w:tcW w:w="825" w:type="dxa"/>
            <w:vAlign w:val="center"/>
          </w:tcPr>
          <w:p w14:paraId="5003B5F3">
            <w:pPr>
              <w:jc w:val="left"/>
              <w:rPr>
                <w:rFonts w:hint="eastAsia" w:eastAsia="宋体" w:cs="Times New Roman"/>
                <w:lang w:val="en-US" w:eastAsia="zh-CN"/>
              </w:rPr>
            </w:pPr>
            <w:r>
              <w:rPr>
                <w:rFonts w:hint="eastAsia"/>
                <w:color w:val="000000"/>
                <w:sz w:val="21"/>
                <w:shd w:val="clear" w:color="FFFFFF" w:fill="auto"/>
                <w:lang w:val="en-US" w:eastAsia="zh-CN"/>
              </w:rPr>
              <w:t>763人</w:t>
            </w:r>
          </w:p>
        </w:tc>
        <w:tc>
          <w:tcPr>
            <w:tcW w:w="4175" w:type="dxa"/>
            <w:vAlign w:val="center"/>
          </w:tcPr>
          <w:p w14:paraId="25D4FE6C">
            <w:pPr>
              <w:jc w:val="left"/>
              <w:rPr>
                <w:rFonts w:hint="eastAsia" w:eastAsia="宋体" w:cs="Times New Roman"/>
                <w:color w:val="FF0000"/>
                <w:lang w:val="en-US" w:eastAsia="zh-CN"/>
              </w:rPr>
            </w:pPr>
          </w:p>
          <w:p w14:paraId="004C6900">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执行标准：</w:t>
            </w:r>
          </w:p>
          <w:p w14:paraId="6C621863">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FF0000"/>
                <w:sz w:val="22"/>
                <w:szCs w:val="22"/>
                <w:lang w:val="en-US" w:eastAsia="zh-CN"/>
              </w:rPr>
              <w:t>（1）</w:t>
            </w:r>
            <w:r>
              <w:rPr>
                <w:rFonts w:hint="eastAsia" w:ascii="宋体" w:hAnsi="宋体" w:eastAsia="宋体" w:cs="宋体"/>
                <w:b/>
                <w:bCs/>
                <w:color w:val="FF0000"/>
                <w:sz w:val="22"/>
                <w:szCs w:val="22"/>
                <w:lang w:val="en-US" w:eastAsia="zh-CN"/>
              </w:rPr>
              <w:t>2025款公安机关警务辅助人员着装规范(试行)</w:t>
            </w:r>
          </w:p>
          <w:p w14:paraId="0EE28FA2">
            <w:pPr>
              <w:jc w:val="left"/>
              <w:rPr>
                <w:rFonts w:hint="eastAsia"/>
                <w:b/>
                <w:bCs/>
                <w:color w:val="FF0000"/>
                <w:lang w:val="en-US" w:eastAsia="zh-CN"/>
              </w:rPr>
            </w:pPr>
            <w:r>
              <w:rPr>
                <w:rFonts w:hint="eastAsia"/>
                <w:b/>
                <w:bCs/>
                <w:color w:val="FF0000"/>
                <w:lang w:val="en-US" w:eastAsia="zh-CN"/>
              </w:rPr>
              <w:t>（2）《中华人民共和国公共安全行业标准》</w:t>
            </w:r>
          </w:p>
          <w:p w14:paraId="67779CA7">
            <w:pPr>
              <w:widowControl w:val="0"/>
              <w:numPr>
                <w:ilvl w:val="0"/>
                <w:numId w:val="0"/>
              </w:numPr>
              <w:wordWrap/>
              <w:adjustRightInd/>
              <w:snapToGrid/>
              <w:jc w:val="left"/>
              <w:textAlignment w:val="auto"/>
              <w:rPr>
                <w:rFonts w:hint="eastAsia" w:ascii="宋体" w:hAnsi="宋体" w:eastAsia="宋体" w:cs="宋体"/>
                <w:b/>
                <w:bCs/>
                <w:color w:val="FF0000"/>
                <w:sz w:val="22"/>
                <w:szCs w:val="22"/>
                <w:lang w:val="en-US" w:eastAsia="zh-CN"/>
              </w:rPr>
            </w:pPr>
            <w:r>
              <w:rPr>
                <w:rFonts w:hint="eastAsia"/>
                <w:b/>
                <w:bCs/>
                <w:color w:val="FF0000"/>
              </w:rPr>
              <w:t>辅</w:t>
            </w:r>
            <w:r>
              <w:rPr>
                <w:rFonts w:hint="eastAsia" w:ascii="宋体" w:hAnsi="宋体" w:eastAsia="宋体" w:cs="宋体"/>
                <w:b/>
                <w:bCs/>
                <w:color w:val="FF0000"/>
                <w:sz w:val="22"/>
                <w:szCs w:val="22"/>
                <w:lang w:val="en-US" w:eastAsia="zh-CN"/>
              </w:rPr>
              <w:t>警</w:t>
            </w:r>
            <w:r>
              <w:rPr>
                <w:rFonts w:hint="eastAsia" w:ascii="宋体" w:hAnsi="宋体" w:cs="宋体"/>
                <w:b/>
                <w:bCs/>
                <w:color w:val="FF0000"/>
                <w:sz w:val="22"/>
                <w:szCs w:val="22"/>
                <w:lang w:val="en-US" w:eastAsia="zh-CN"/>
              </w:rPr>
              <w:t>鞋  作训鞋</w:t>
            </w:r>
            <w:r>
              <w:rPr>
                <w:rFonts w:hint="eastAsia" w:ascii="宋体" w:hAnsi="宋体" w:eastAsia="宋体" w:cs="宋体"/>
                <w:b/>
                <w:bCs/>
                <w:color w:val="FF0000"/>
                <w:sz w:val="22"/>
                <w:szCs w:val="22"/>
                <w:lang w:val="en-US" w:eastAsia="zh-CN"/>
              </w:rPr>
              <w:t>（试用稿）</w:t>
            </w:r>
          </w:p>
          <w:p w14:paraId="226D9BA3">
            <w:pPr>
              <w:jc w:val="left"/>
              <w:rPr>
                <w:rFonts w:hint="eastAsia"/>
                <w:color w:val="FF0000"/>
                <w:lang w:val="en-US" w:eastAsia="zh-CN"/>
              </w:rPr>
            </w:pPr>
            <w:r>
              <w:rPr>
                <w:rFonts w:hint="eastAsia" w:ascii="宋体" w:hAnsi="宋体" w:cs="宋体"/>
                <w:b/>
                <w:bCs/>
                <w:color w:val="FF0000"/>
                <w:sz w:val="22"/>
                <w:szCs w:val="22"/>
                <w:lang w:val="en-US" w:eastAsia="zh-CN"/>
              </w:rPr>
              <w:t>2、</w:t>
            </w:r>
            <w:r>
              <w:rPr>
                <w:rFonts w:hint="eastAsia" w:ascii="宋体" w:hAnsi="宋体" w:eastAsia="宋体" w:cs="宋体"/>
                <w:b/>
                <w:bCs/>
                <w:color w:val="FF0000"/>
                <w:sz w:val="22"/>
                <w:szCs w:val="22"/>
                <w:lang w:val="en-US" w:eastAsia="zh-CN"/>
              </w:rPr>
              <w:t>材料：</w:t>
            </w:r>
            <w:r>
              <w:rPr>
                <w:rFonts w:hint="eastAsia" w:eastAsia="宋体" w:cs="Times New Roman"/>
                <w:color w:val="FF0000"/>
                <w:lang w:val="en-US" w:eastAsia="zh-CN"/>
              </w:rPr>
              <w:t>鞋面为超细纤维合成革，黑色；鞋里</w:t>
            </w:r>
            <w:r>
              <w:rPr>
                <w:rFonts w:hint="eastAsia" w:cs="Times New Roman"/>
                <w:color w:val="FF0000"/>
                <w:lang w:val="en-US" w:eastAsia="zh-CN"/>
              </w:rPr>
              <w:t>网布</w:t>
            </w:r>
            <w:r>
              <w:rPr>
                <w:rFonts w:hint="eastAsia" w:eastAsia="宋体" w:cs="Times New Roman"/>
                <w:color w:val="FF0000"/>
                <w:lang w:val="en-US" w:eastAsia="zh-CN"/>
              </w:rPr>
              <w:t>为涤纶长丝针织布+4mm聚氨酯海绵+特丽可得复合，黑色</w:t>
            </w:r>
            <w:r>
              <w:rPr>
                <w:rFonts w:hint="eastAsia" w:cs="Times New Roman"/>
                <w:color w:val="FF0000"/>
                <w:lang w:val="en-US" w:eastAsia="zh-CN"/>
              </w:rPr>
              <w:t>；</w:t>
            </w:r>
            <w:r>
              <w:rPr>
                <w:rFonts w:hint="eastAsia" w:eastAsia="宋体" w:cs="Times New Roman"/>
                <w:color w:val="FF0000"/>
                <w:lang w:val="en-US" w:eastAsia="zh-CN"/>
              </w:rPr>
              <w:t>鞋底为橡胶外底、EVA中底+勾心胶粘复合，黑色；鞋帮复合帆布黑色面布，60/维 20/棉20，30s/3、2/2 方平+深灰</w:t>
            </w:r>
            <w:r>
              <w:rPr>
                <w:rFonts w:hint="eastAsia" w:cs="Times New Roman"/>
                <w:color w:val="FF0000"/>
                <w:lang w:val="en-US" w:eastAsia="zh-CN"/>
              </w:rPr>
              <w:t>，</w:t>
            </w:r>
            <w:r>
              <w:rPr>
                <w:rFonts w:hint="eastAsia" w:eastAsia="宋体" w:cs="Times New Roman"/>
                <w:color w:val="FF0000"/>
                <w:lang w:val="en-US" w:eastAsia="zh-CN"/>
              </w:rPr>
              <w:t>389dtex 涤丝皱组织里布。</w:t>
            </w:r>
          </w:p>
          <w:p w14:paraId="77C74314">
            <w:pPr>
              <w:numPr>
                <w:ilvl w:val="0"/>
                <w:numId w:val="0"/>
              </w:numPr>
              <w:jc w:val="left"/>
              <w:rPr>
                <w:rFonts w:hint="default" w:eastAsia="宋体" w:cs="Times New Roman"/>
                <w:color w:val="FF0000"/>
                <w:lang w:val="en-US" w:eastAsia="zh-CN"/>
              </w:rPr>
            </w:pPr>
            <w:r>
              <w:rPr>
                <w:rFonts w:hint="eastAsia" w:ascii="宋体" w:hAnsi="宋体" w:cs="宋体"/>
                <w:b/>
                <w:bCs/>
                <w:color w:val="FF0000"/>
                <w:sz w:val="22"/>
                <w:szCs w:val="22"/>
                <w:lang w:val="en-US" w:eastAsia="zh-CN"/>
              </w:rPr>
              <w:t>3、作训鞋</w:t>
            </w:r>
            <w:r>
              <w:rPr>
                <w:rFonts w:hint="eastAsia" w:ascii="宋体" w:hAnsi="宋体" w:eastAsia="宋体" w:cs="宋体"/>
                <w:b/>
                <w:bCs/>
                <w:color w:val="FF0000"/>
                <w:sz w:val="22"/>
                <w:szCs w:val="22"/>
                <w:lang w:val="en-US" w:eastAsia="zh-CN"/>
              </w:rPr>
              <w:t>的</w:t>
            </w:r>
            <w:r>
              <w:rPr>
                <w:rFonts w:hint="eastAsia" w:ascii="宋体" w:hAnsi="宋体" w:cs="宋体"/>
                <w:b/>
                <w:bCs/>
                <w:color w:val="FF0000"/>
                <w:sz w:val="22"/>
                <w:szCs w:val="22"/>
                <w:lang w:val="en-US" w:eastAsia="zh-CN"/>
              </w:rPr>
              <w:t>机构及</w:t>
            </w:r>
            <w:r>
              <w:rPr>
                <w:rFonts w:hint="eastAsia" w:ascii="宋体" w:hAnsi="宋体" w:eastAsia="宋体" w:cs="宋体"/>
                <w:b/>
                <w:bCs/>
                <w:color w:val="FF0000"/>
                <w:sz w:val="22"/>
                <w:szCs w:val="22"/>
                <w:lang w:val="en-US" w:eastAsia="zh-CN"/>
              </w:rPr>
              <w:t>样式、号型规格、</w:t>
            </w:r>
            <w:r>
              <w:rPr>
                <w:rFonts w:hint="eastAsia" w:ascii="宋体" w:hAnsi="宋体" w:cs="宋体"/>
                <w:b/>
                <w:bCs/>
                <w:color w:val="FF0000"/>
                <w:sz w:val="22"/>
                <w:szCs w:val="22"/>
                <w:lang w:val="en-US" w:eastAsia="zh-CN"/>
              </w:rPr>
              <w:t>标识</w:t>
            </w:r>
            <w:r>
              <w:rPr>
                <w:rFonts w:hint="eastAsia" w:ascii="宋体" w:hAnsi="宋体" w:eastAsia="宋体" w:cs="宋体"/>
                <w:b/>
                <w:bCs/>
                <w:color w:val="FF0000"/>
                <w:sz w:val="22"/>
                <w:szCs w:val="22"/>
                <w:lang w:val="en-US" w:eastAsia="zh-CN"/>
              </w:rPr>
              <w:t>均要符合《辅警</w:t>
            </w:r>
            <w:r>
              <w:rPr>
                <w:rFonts w:hint="eastAsia" w:ascii="宋体" w:hAnsi="宋体" w:cs="宋体"/>
                <w:b/>
                <w:bCs/>
                <w:color w:val="FF0000"/>
                <w:sz w:val="22"/>
                <w:szCs w:val="22"/>
                <w:lang w:val="en-US" w:eastAsia="zh-CN"/>
              </w:rPr>
              <w:t>鞋</w:t>
            </w:r>
            <w:r>
              <w:rPr>
                <w:rFonts w:hint="eastAsia" w:ascii="宋体" w:hAnsi="宋体" w:eastAsia="宋体" w:cs="宋体"/>
                <w:b/>
                <w:bCs/>
                <w:color w:val="FF0000"/>
                <w:sz w:val="22"/>
                <w:szCs w:val="22"/>
                <w:lang w:val="en-US" w:eastAsia="zh-CN"/>
              </w:rPr>
              <w:t xml:space="preserve">  </w:t>
            </w:r>
            <w:r>
              <w:rPr>
                <w:rFonts w:hint="eastAsia" w:ascii="宋体" w:hAnsi="宋体" w:cs="宋体"/>
                <w:b/>
                <w:bCs/>
                <w:color w:val="FF0000"/>
                <w:sz w:val="22"/>
                <w:szCs w:val="22"/>
                <w:lang w:val="en-US" w:eastAsia="zh-CN"/>
              </w:rPr>
              <w:t>作训鞋</w:t>
            </w:r>
            <w:r>
              <w:rPr>
                <w:rFonts w:hint="eastAsia" w:ascii="宋体" w:hAnsi="宋体" w:eastAsia="宋体" w:cs="宋体"/>
                <w:b/>
                <w:bCs/>
                <w:color w:val="FF0000"/>
                <w:kern w:val="2"/>
                <w:sz w:val="22"/>
                <w:szCs w:val="22"/>
                <w:lang w:val="en-US" w:eastAsia="zh-CN" w:bidi="ar-SA"/>
              </w:rPr>
              <w:t>（试用稿) 》中</w:t>
            </w:r>
            <w:r>
              <w:rPr>
                <w:rFonts w:hint="eastAsia" w:cs="宋体"/>
                <w:b/>
                <w:bCs/>
                <w:color w:val="FF0000"/>
                <w:kern w:val="2"/>
                <w:sz w:val="22"/>
                <w:szCs w:val="22"/>
                <w:lang w:val="en-US" w:eastAsia="zh-CN" w:bidi="ar-SA"/>
              </w:rPr>
              <w:t>的</w:t>
            </w:r>
            <w:r>
              <w:rPr>
                <w:rFonts w:hint="eastAsia" w:ascii="宋体" w:hAnsi="宋体" w:eastAsia="宋体" w:cs="宋体"/>
                <w:b/>
                <w:bCs/>
                <w:color w:val="FF0000"/>
                <w:kern w:val="2"/>
                <w:sz w:val="22"/>
                <w:szCs w:val="22"/>
                <w:lang w:val="en-US" w:eastAsia="zh-CN" w:bidi="ar-SA"/>
              </w:rPr>
              <w:t>要求。</w:t>
            </w:r>
          </w:p>
        </w:tc>
        <w:tc>
          <w:tcPr>
            <w:tcW w:w="2351" w:type="dxa"/>
            <w:vAlign w:val="center"/>
          </w:tcPr>
          <w:p w14:paraId="2849F38E">
            <w:pPr>
              <w:jc w:val="left"/>
              <w:rPr>
                <w:rFonts w:hint="eastAsia"/>
              </w:rPr>
            </w:pPr>
            <w:r>
              <w:rPr>
                <w:rFonts w:ascii="Times New Roman" w:hAnsi="Times New Roman" w:eastAsia="宋体" w:cs="Calibri"/>
                <w:kern w:val="2"/>
                <w:sz w:val="21"/>
                <w:szCs w:val="21"/>
                <w:lang w:val="en-US" w:eastAsia="zh-CN" w:bidi="ar-SA"/>
              </w:rPr>
              <w:drawing>
                <wp:inline distT="0" distB="0" distL="114300" distR="114300">
                  <wp:extent cx="1329690" cy="1070610"/>
                  <wp:effectExtent l="0" t="0" r="11430" b="11430"/>
                  <wp:docPr id="15" name="图片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
                          <pic:cNvPicPr>
                            <a:picLocks noChangeAspect="1"/>
                          </pic:cNvPicPr>
                        </pic:nvPicPr>
                        <pic:blipFill>
                          <a:blip r:embed="rId15">
                            <a:lum/>
                          </a:blip>
                          <a:stretch>
                            <a:fillRect/>
                          </a:stretch>
                        </pic:blipFill>
                        <pic:spPr>
                          <a:xfrm>
                            <a:off x="0" y="0"/>
                            <a:ext cx="1329690" cy="1070610"/>
                          </a:xfrm>
                          <a:prstGeom prst="rect">
                            <a:avLst/>
                          </a:prstGeom>
                          <a:noFill/>
                          <a:ln>
                            <a:noFill/>
                          </a:ln>
                        </pic:spPr>
                      </pic:pic>
                    </a:graphicData>
                  </a:graphic>
                </wp:inline>
              </w:drawing>
            </w:r>
          </w:p>
        </w:tc>
      </w:tr>
      <w:tr w14:paraId="3B15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2F7BB244">
            <w:pPr>
              <w:jc w:val="center"/>
              <w:rPr>
                <w:rFonts w:hint="default"/>
                <w:lang w:val="en-US" w:eastAsia="zh-CN"/>
              </w:rPr>
            </w:pPr>
            <w:r>
              <w:rPr>
                <w:rFonts w:hint="eastAsia"/>
                <w:lang w:val="en-US" w:eastAsia="zh-CN"/>
              </w:rPr>
              <w:t>标识类</w:t>
            </w:r>
          </w:p>
        </w:tc>
        <w:tc>
          <w:tcPr>
            <w:tcW w:w="634" w:type="dxa"/>
            <w:vAlign w:val="center"/>
          </w:tcPr>
          <w:p w14:paraId="592C72FC">
            <w:pPr>
              <w:jc w:val="center"/>
              <w:rPr>
                <w:rFonts w:hint="default" w:eastAsia="宋体"/>
                <w:lang w:val="en-US" w:eastAsia="zh-CN"/>
              </w:rPr>
            </w:pPr>
            <w:r>
              <w:rPr>
                <w:rFonts w:hint="eastAsia"/>
                <w:lang w:val="en-US" w:eastAsia="zh-CN"/>
              </w:rPr>
              <w:t>12</w:t>
            </w:r>
          </w:p>
        </w:tc>
        <w:tc>
          <w:tcPr>
            <w:tcW w:w="761" w:type="dxa"/>
            <w:vAlign w:val="center"/>
          </w:tcPr>
          <w:p w14:paraId="16E7811A">
            <w:pPr>
              <w:jc w:val="center"/>
              <w:rPr>
                <w:rFonts w:hint="default" w:eastAsia="宋体"/>
                <w:lang w:val="en-US" w:eastAsia="zh-CN"/>
              </w:rPr>
            </w:pPr>
            <w:r>
              <w:rPr>
                <w:rFonts w:hint="eastAsia"/>
                <w:lang w:val="en-US" w:eastAsia="zh-CN"/>
              </w:rPr>
              <w:t>帽徽（金属）</w:t>
            </w:r>
          </w:p>
        </w:tc>
        <w:tc>
          <w:tcPr>
            <w:tcW w:w="600" w:type="dxa"/>
            <w:vAlign w:val="center"/>
          </w:tcPr>
          <w:p w14:paraId="661BFB5C">
            <w:pPr>
              <w:jc w:val="center"/>
              <w:rPr>
                <w:rFonts w:hint="eastAsia" w:eastAsia="宋体"/>
                <w:lang w:val="en-US" w:eastAsia="zh-CN"/>
              </w:rPr>
            </w:pPr>
            <w:r>
              <w:rPr>
                <w:rFonts w:hint="eastAsia"/>
                <w:lang w:val="en-US" w:eastAsia="zh-CN"/>
              </w:rPr>
              <w:t>1个</w:t>
            </w:r>
          </w:p>
        </w:tc>
        <w:tc>
          <w:tcPr>
            <w:tcW w:w="675" w:type="dxa"/>
            <w:vAlign w:val="center"/>
          </w:tcPr>
          <w:p w14:paraId="53CA9498">
            <w:pPr>
              <w:jc w:val="center"/>
              <w:rPr>
                <w:rFonts w:hint="default"/>
                <w:lang w:val="en-US" w:eastAsia="zh-CN"/>
              </w:rPr>
            </w:pPr>
            <w:r>
              <w:rPr>
                <w:rFonts w:hint="eastAsia"/>
                <w:lang w:val="en-US" w:eastAsia="zh-CN"/>
              </w:rPr>
              <w:t>5年</w:t>
            </w:r>
          </w:p>
        </w:tc>
        <w:tc>
          <w:tcPr>
            <w:tcW w:w="825" w:type="dxa"/>
            <w:vAlign w:val="center"/>
          </w:tcPr>
          <w:p w14:paraId="1F45B836">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3517FC8">
            <w:pPr>
              <w:jc w:val="left"/>
              <w:rPr>
                <w:rFonts w:hint="eastAsia"/>
                <w:color w:val="FF0000"/>
              </w:rPr>
            </w:pPr>
            <w:r>
              <w:rPr>
                <w:rFonts w:hint="eastAsia"/>
                <w:color w:val="FF0000"/>
                <w:lang w:eastAsia="zh-CN"/>
              </w:rPr>
              <w:t>具体参数：</w:t>
            </w:r>
            <w:r>
              <w:rPr>
                <w:rFonts w:hint="eastAsia"/>
                <w:color w:val="FF0000"/>
              </w:rPr>
              <w:t>徽体：锌合金，YZZnAl4A</w:t>
            </w:r>
          </w:p>
          <w:p w14:paraId="4770EC05">
            <w:pPr>
              <w:jc w:val="left"/>
              <w:rPr>
                <w:rFonts w:hint="eastAsia"/>
                <w:color w:val="FF0000"/>
              </w:rPr>
            </w:pPr>
            <w:r>
              <w:rPr>
                <w:rFonts w:hint="eastAsia"/>
                <w:color w:val="FF0000"/>
              </w:rPr>
              <w:t>螺钉：黄铜线，H 62</w:t>
            </w:r>
          </w:p>
          <w:p w14:paraId="517437DF">
            <w:pPr>
              <w:jc w:val="left"/>
              <w:rPr>
                <w:rFonts w:hint="eastAsia"/>
                <w:color w:val="FF0000"/>
              </w:rPr>
            </w:pPr>
            <w:r>
              <w:rPr>
                <w:rFonts w:hint="eastAsia"/>
                <w:color w:val="FF0000"/>
              </w:rPr>
              <w:t>螺母：铅黄铜棒，HPb 59-1</w:t>
            </w:r>
          </w:p>
          <w:p w14:paraId="3030B9CC">
            <w:pPr>
              <w:widowControl/>
              <w:jc w:val="left"/>
              <w:rPr>
                <w:rFonts w:hint="eastAsia"/>
                <w:color w:val="FF0000"/>
              </w:rPr>
            </w:pPr>
            <w:r>
              <w:rPr>
                <w:rFonts w:ascii="黑体" w:hAnsi="宋体" w:eastAsia="黑体" w:cs="黑体"/>
                <w:color w:val="FF0000"/>
                <w:kern w:val="0"/>
                <w:sz w:val="20"/>
                <w:szCs w:val="20"/>
                <w:lang w:val="en-US" w:eastAsia="zh-CN"/>
              </w:rPr>
              <w:t>颜色</w:t>
            </w:r>
            <w:r>
              <w:rPr>
                <w:rFonts w:hint="eastAsia" w:ascii="黑体" w:hAnsi="宋体" w:eastAsia="黑体" w:cs="黑体"/>
                <w:color w:val="FF0000"/>
                <w:kern w:val="0"/>
                <w:sz w:val="20"/>
                <w:szCs w:val="20"/>
                <w:lang w:val="en-US" w:eastAsia="zh-CN"/>
              </w:rPr>
              <w:t>：</w:t>
            </w:r>
            <w:r>
              <w:rPr>
                <w:rFonts w:hint="eastAsia" w:ascii="宋体" w:hAnsi="宋体" w:eastAsia="宋体" w:cs="宋体"/>
                <w:color w:val="FF0000"/>
                <w:kern w:val="0"/>
                <w:sz w:val="20"/>
                <w:szCs w:val="20"/>
                <w:lang w:val="en-US" w:eastAsia="zh-CN"/>
              </w:rPr>
              <w:t>光亮银白色（铬色）</w:t>
            </w:r>
          </w:p>
          <w:p w14:paraId="43745978">
            <w:pPr>
              <w:widowControl w:val="0"/>
              <w:wordWrap/>
              <w:adjustRightInd/>
              <w:snapToGrid/>
              <w:jc w:val="left"/>
              <w:textAlignment w:val="auto"/>
              <w:rPr>
                <w:rFonts w:hint="eastAsia"/>
                <w:b/>
                <w:bCs/>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0F6D66A5">
            <w:pPr>
              <w:jc w:val="left"/>
              <w:rPr>
                <w:rFonts w:hint="eastAsia"/>
                <w:b/>
                <w:bCs/>
                <w:color w:val="FF0000"/>
              </w:rPr>
            </w:pPr>
            <w:r>
              <w:rPr>
                <w:rFonts w:hint="eastAsia"/>
                <w:b/>
                <w:bCs/>
                <w:color w:val="FF0000"/>
                <w:lang w:val="en-US" w:eastAsia="zh-CN"/>
              </w:rPr>
              <w:t>2.《中华人民共和国公共安全行业标准》</w:t>
            </w:r>
            <w:r>
              <w:rPr>
                <w:rFonts w:hint="eastAsia"/>
                <w:b/>
                <w:bCs/>
                <w:color w:val="FF0000"/>
              </w:rPr>
              <w:t>辅警服饰 金属帽徽（试用稿）</w:t>
            </w:r>
          </w:p>
        </w:tc>
        <w:tc>
          <w:tcPr>
            <w:tcW w:w="2351" w:type="dxa"/>
            <w:vAlign w:val="center"/>
          </w:tcPr>
          <w:p w14:paraId="5DF534CA">
            <w:pPr>
              <w:jc w:val="left"/>
            </w:pPr>
            <w:r>
              <w:rPr>
                <w:rFonts w:ascii="Times New Roman" w:hAnsi="Times New Roman" w:eastAsia="宋体" w:cs="Calibri"/>
                <w:kern w:val="2"/>
                <w:sz w:val="21"/>
                <w:szCs w:val="21"/>
                <w:lang w:val="en-US" w:eastAsia="zh-CN" w:bidi="ar-SA"/>
              </w:rPr>
              <w:drawing>
                <wp:inline distT="0" distB="0" distL="114300" distR="114300">
                  <wp:extent cx="1284605" cy="1147445"/>
                  <wp:effectExtent l="0" t="0" r="10795" b="1079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lum/>
                          </a:blip>
                          <a:stretch>
                            <a:fillRect/>
                          </a:stretch>
                        </pic:blipFill>
                        <pic:spPr>
                          <a:xfrm>
                            <a:off x="0" y="0"/>
                            <a:ext cx="1284605" cy="1147445"/>
                          </a:xfrm>
                          <a:prstGeom prst="rect">
                            <a:avLst/>
                          </a:prstGeom>
                          <a:noFill/>
                          <a:ln>
                            <a:noFill/>
                          </a:ln>
                        </pic:spPr>
                      </pic:pic>
                    </a:graphicData>
                  </a:graphic>
                </wp:inline>
              </w:drawing>
            </w:r>
          </w:p>
        </w:tc>
      </w:tr>
      <w:tr w14:paraId="4F3D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04A0EFD">
            <w:pPr>
              <w:jc w:val="center"/>
              <w:rPr>
                <w:rFonts w:hint="eastAsia"/>
                <w:lang w:val="en-US" w:eastAsia="zh-CN"/>
              </w:rPr>
            </w:pPr>
          </w:p>
        </w:tc>
        <w:tc>
          <w:tcPr>
            <w:tcW w:w="634" w:type="dxa"/>
            <w:vAlign w:val="center"/>
          </w:tcPr>
          <w:p w14:paraId="611CD71E">
            <w:pPr>
              <w:jc w:val="center"/>
              <w:rPr>
                <w:rFonts w:hint="default" w:eastAsia="宋体"/>
                <w:lang w:val="en-US" w:eastAsia="zh-CN"/>
              </w:rPr>
            </w:pPr>
            <w:r>
              <w:rPr>
                <w:rFonts w:hint="eastAsia"/>
                <w:lang w:val="en-US" w:eastAsia="zh-CN"/>
              </w:rPr>
              <w:t>13</w:t>
            </w:r>
          </w:p>
        </w:tc>
        <w:tc>
          <w:tcPr>
            <w:tcW w:w="761" w:type="dxa"/>
            <w:vAlign w:val="center"/>
          </w:tcPr>
          <w:p w14:paraId="1888CF02">
            <w:pPr>
              <w:jc w:val="center"/>
              <w:rPr>
                <w:rFonts w:hint="default" w:eastAsia="宋体"/>
                <w:lang w:val="en-US" w:eastAsia="zh-CN"/>
              </w:rPr>
            </w:pPr>
            <w:r>
              <w:rPr>
                <w:rFonts w:hint="eastAsia"/>
                <w:lang w:val="en-US" w:eastAsia="zh-CN"/>
              </w:rPr>
              <w:t>领花</w:t>
            </w:r>
          </w:p>
        </w:tc>
        <w:tc>
          <w:tcPr>
            <w:tcW w:w="600" w:type="dxa"/>
            <w:vAlign w:val="center"/>
          </w:tcPr>
          <w:p w14:paraId="5847A836">
            <w:pPr>
              <w:jc w:val="center"/>
              <w:rPr>
                <w:rFonts w:hint="default" w:eastAsia="宋体"/>
                <w:lang w:val="en-US" w:eastAsia="zh-CN"/>
              </w:rPr>
            </w:pPr>
            <w:r>
              <w:rPr>
                <w:rFonts w:hint="eastAsia"/>
                <w:lang w:val="en-US" w:eastAsia="zh-CN"/>
              </w:rPr>
              <w:t>1副</w:t>
            </w:r>
          </w:p>
        </w:tc>
        <w:tc>
          <w:tcPr>
            <w:tcW w:w="675" w:type="dxa"/>
            <w:vAlign w:val="center"/>
          </w:tcPr>
          <w:p w14:paraId="1331C14E">
            <w:pPr>
              <w:jc w:val="center"/>
              <w:rPr>
                <w:rFonts w:hint="default"/>
                <w:lang w:val="en-US" w:eastAsia="zh-CN"/>
              </w:rPr>
            </w:pPr>
            <w:r>
              <w:rPr>
                <w:rFonts w:hint="eastAsia"/>
                <w:lang w:val="en-US" w:eastAsia="zh-CN"/>
              </w:rPr>
              <w:t>5年</w:t>
            </w:r>
          </w:p>
        </w:tc>
        <w:tc>
          <w:tcPr>
            <w:tcW w:w="825" w:type="dxa"/>
            <w:vAlign w:val="center"/>
          </w:tcPr>
          <w:p w14:paraId="12CF527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C9DE7B6">
            <w:pPr>
              <w:jc w:val="left"/>
              <w:rPr>
                <w:rFonts w:hint="eastAsia"/>
                <w:color w:val="FF0000"/>
              </w:rPr>
            </w:pPr>
            <w:r>
              <w:rPr>
                <w:rFonts w:hint="eastAsia"/>
                <w:color w:val="FF0000"/>
                <w:lang w:eastAsia="zh-CN"/>
              </w:rPr>
              <w:t>具体参数：</w:t>
            </w:r>
            <w:r>
              <w:rPr>
                <w:rFonts w:hint="eastAsia"/>
                <w:color w:val="FF0000"/>
              </w:rPr>
              <w:t>领花体：锌合金，YZZnAl4A</w:t>
            </w:r>
          </w:p>
          <w:p w14:paraId="5D23DA09">
            <w:pPr>
              <w:jc w:val="left"/>
              <w:rPr>
                <w:rFonts w:hint="eastAsia"/>
                <w:color w:val="FF0000"/>
              </w:rPr>
            </w:pPr>
            <w:r>
              <w:rPr>
                <w:rFonts w:hint="eastAsia"/>
                <w:color w:val="FF0000"/>
              </w:rPr>
              <w:t>螺钉：黄铜线，H 62</w:t>
            </w:r>
          </w:p>
          <w:p w14:paraId="6A3D8794">
            <w:pPr>
              <w:jc w:val="left"/>
              <w:rPr>
                <w:rFonts w:hint="eastAsia"/>
                <w:color w:val="FF0000"/>
                <w:lang w:val="en-US" w:eastAsia="zh-CN"/>
              </w:rPr>
            </w:pPr>
            <w:r>
              <w:rPr>
                <w:rFonts w:hint="eastAsia"/>
                <w:color w:val="FF0000"/>
              </w:rPr>
              <w:t>螺母：铅黄铜棒，HPb 59-1</w:t>
            </w:r>
            <w:r>
              <w:rPr>
                <w:rFonts w:hint="eastAsia"/>
                <w:color w:val="FF0000"/>
                <w:lang w:val="en-US" w:eastAsia="zh-CN"/>
              </w:rPr>
              <w:t>0</w:t>
            </w:r>
          </w:p>
          <w:p w14:paraId="290222A5">
            <w:pPr>
              <w:jc w:val="left"/>
              <w:rPr>
                <w:rFonts w:hint="eastAsia"/>
                <w:color w:val="FF0000"/>
                <w:lang w:val="en-US" w:eastAsia="zh-CN"/>
              </w:rPr>
            </w:pPr>
            <w:r>
              <w:rPr>
                <w:rFonts w:ascii="黑体" w:hAnsi="宋体" w:eastAsia="黑体" w:cs="黑体"/>
                <w:color w:val="FF0000"/>
                <w:kern w:val="0"/>
                <w:sz w:val="20"/>
                <w:szCs w:val="20"/>
                <w:lang w:val="en-US" w:eastAsia="zh-CN"/>
              </w:rPr>
              <w:t>颜色</w:t>
            </w:r>
            <w:r>
              <w:rPr>
                <w:rFonts w:hint="eastAsia" w:ascii="黑体" w:hAnsi="宋体" w:eastAsia="黑体" w:cs="黑体"/>
                <w:color w:val="FF0000"/>
                <w:kern w:val="0"/>
                <w:sz w:val="20"/>
                <w:szCs w:val="20"/>
                <w:lang w:val="en-US" w:eastAsia="zh-CN"/>
              </w:rPr>
              <w:t>：</w:t>
            </w:r>
            <w:r>
              <w:rPr>
                <w:rFonts w:hint="eastAsia" w:ascii="宋体" w:hAnsi="宋体" w:eastAsia="宋体" w:cs="宋体"/>
                <w:b w:val="0"/>
                <w:bCs w:val="0"/>
                <w:color w:val="FF0000"/>
                <w:sz w:val="20"/>
                <w:szCs w:val="20"/>
              </w:rPr>
              <w:t>光亮银白色（铬色）</w:t>
            </w:r>
          </w:p>
          <w:p w14:paraId="2BC92166">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03BDA012">
            <w:pPr>
              <w:jc w:val="left"/>
              <w:rPr>
                <w:rFonts w:hint="eastAsia"/>
                <w:color w:val="FF0000"/>
              </w:rPr>
            </w:pPr>
            <w:r>
              <w:rPr>
                <w:rFonts w:hint="eastAsia"/>
                <w:b/>
                <w:bCs/>
                <w:color w:val="FF0000"/>
                <w:lang w:val="en-US" w:eastAsia="zh-CN"/>
              </w:rPr>
              <w:t>2.《中华人民共和国公共安全行业标准》</w:t>
            </w:r>
            <w:r>
              <w:rPr>
                <w:rFonts w:hint="eastAsia"/>
                <w:b/>
                <w:bCs/>
                <w:color w:val="FF0000"/>
              </w:rPr>
              <w:t>辅警服饰 金属领花（试用稿）</w:t>
            </w:r>
          </w:p>
        </w:tc>
        <w:tc>
          <w:tcPr>
            <w:tcW w:w="2351" w:type="dxa"/>
            <w:vAlign w:val="center"/>
          </w:tcPr>
          <w:p w14:paraId="57C326C5">
            <w:pPr>
              <w:jc w:val="left"/>
            </w:pPr>
            <w:r>
              <w:rPr>
                <w:rFonts w:ascii="Times New Roman" w:hAnsi="Times New Roman" w:eastAsia="宋体" w:cs="Calibri"/>
                <w:kern w:val="2"/>
                <w:sz w:val="21"/>
                <w:szCs w:val="21"/>
                <w:lang w:val="en-US" w:eastAsia="zh-CN" w:bidi="ar-SA"/>
              </w:rPr>
              <w:drawing>
                <wp:inline distT="0" distB="0" distL="114300" distR="114300">
                  <wp:extent cx="1130300" cy="1182370"/>
                  <wp:effectExtent l="0" t="0" r="12700" b="635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7">
                            <a:lum/>
                          </a:blip>
                          <a:stretch>
                            <a:fillRect/>
                          </a:stretch>
                        </pic:blipFill>
                        <pic:spPr>
                          <a:xfrm>
                            <a:off x="0" y="0"/>
                            <a:ext cx="1130300" cy="1182370"/>
                          </a:xfrm>
                          <a:prstGeom prst="rect">
                            <a:avLst/>
                          </a:prstGeom>
                          <a:noFill/>
                          <a:ln>
                            <a:noFill/>
                          </a:ln>
                        </pic:spPr>
                      </pic:pic>
                    </a:graphicData>
                  </a:graphic>
                </wp:inline>
              </w:drawing>
            </w:r>
          </w:p>
        </w:tc>
      </w:tr>
      <w:tr w14:paraId="6AF5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658" w:type="dxa"/>
            <w:vMerge w:val="continue"/>
            <w:vAlign w:val="center"/>
          </w:tcPr>
          <w:p w14:paraId="7ECFFC5A">
            <w:pPr>
              <w:jc w:val="center"/>
              <w:rPr>
                <w:rFonts w:hint="eastAsia"/>
                <w:lang w:val="en-US" w:eastAsia="zh-CN"/>
              </w:rPr>
            </w:pPr>
          </w:p>
        </w:tc>
        <w:tc>
          <w:tcPr>
            <w:tcW w:w="634" w:type="dxa"/>
            <w:vAlign w:val="center"/>
          </w:tcPr>
          <w:p w14:paraId="61FE4F92">
            <w:pPr>
              <w:jc w:val="center"/>
              <w:rPr>
                <w:rFonts w:hint="default" w:eastAsia="宋体"/>
                <w:lang w:val="en-US" w:eastAsia="zh-CN"/>
              </w:rPr>
            </w:pPr>
            <w:r>
              <w:rPr>
                <w:rFonts w:hint="eastAsia"/>
                <w:lang w:val="en-US" w:eastAsia="zh-CN"/>
              </w:rPr>
              <w:t>14</w:t>
            </w:r>
          </w:p>
        </w:tc>
        <w:tc>
          <w:tcPr>
            <w:tcW w:w="761" w:type="dxa"/>
            <w:vAlign w:val="center"/>
          </w:tcPr>
          <w:p w14:paraId="4F6AEF19">
            <w:pPr>
              <w:jc w:val="center"/>
              <w:rPr>
                <w:rFonts w:hint="default" w:eastAsia="宋体"/>
                <w:lang w:val="en-US" w:eastAsia="zh-CN"/>
              </w:rPr>
            </w:pPr>
            <w:r>
              <w:rPr>
                <w:rFonts w:hint="eastAsia"/>
                <w:lang w:val="en-US" w:eastAsia="zh-CN"/>
              </w:rPr>
              <w:t>胸徽（金属）</w:t>
            </w:r>
          </w:p>
        </w:tc>
        <w:tc>
          <w:tcPr>
            <w:tcW w:w="600" w:type="dxa"/>
            <w:vAlign w:val="center"/>
          </w:tcPr>
          <w:p w14:paraId="4E94C397">
            <w:pPr>
              <w:jc w:val="center"/>
              <w:rPr>
                <w:rFonts w:hint="eastAsia" w:eastAsia="宋体"/>
                <w:lang w:val="en-US" w:eastAsia="zh-CN"/>
              </w:rPr>
            </w:pPr>
            <w:r>
              <w:rPr>
                <w:rFonts w:hint="eastAsia"/>
                <w:lang w:val="en-US" w:eastAsia="zh-CN"/>
              </w:rPr>
              <w:t>2个</w:t>
            </w:r>
          </w:p>
        </w:tc>
        <w:tc>
          <w:tcPr>
            <w:tcW w:w="675" w:type="dxa"/>
            <w:vAlign w:val="center"/>
          </w:tcPr>
          <w:p w14:paraId="6E0A3B5F">
            <w:pPr>
              <w:jc w:val="center"/>
              <w:rPr>
                <w:rFonts w:hint="default"/>
                <w:lang w:val="en-US" w:eastAsia="zh-CN"/>
              </w:rPr>
            </w:pPr>
            <w:r>
              <w:rPr>
                <w:rFonts w:hint="eastAsia"/>
                <w:lang w:val="en-US" w:eastAsia="zh-CN"/>
              </w:rPr>
              <w:t>5年</w:t>
            </w:r>
          </w:p>
        </w:tc>
        <w:tc>
          <w:tcPr>
            <w:tcW w:w="825" w:type="dxa"/>
            <w:vAlign w:val="center"/>
          </w:tcPr>
          <w:p w14:paraId="1DF9B8EF">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3546F1B0">
            <w:pPr>
              <w:jc w:val="left"/>
              <w:rPr>
                <w:rFonts w:hint="eastAsia"/>
                <w:color w:val="FF0000"/>
              </w:rPr>
            </w:pPr>
            <w:r>
              <w:rPr>
                <w:rFonts w:hint="eastAsia"/>
                <w:color w:val="FF0000"/>
                <w:lang w:eastAsia="zh-CN"/>
              </w:rPr>
              <w:t>具体参数：</w:t>
            </w:r>
            <w:r>
              <w:rPr>
                <w:rFonts w:hint="eastAsia"/>
                <w:color w:val="FF0000"/>
              </w:rPr>
              <w:t>胸徽体：锌合金，YZZnAl4A</w:t>
            </w:r>
          </w:p>
          <w:p w14:paraId="44237036">
            <w:pPr>
              <w:jc w:val="left"/>
              <w:rPr>
                <w:rFonts w:hint="eastAsia"/>
                <w:color w:val="FF0000"/>
              </w:rPr>
            </w:pPr>
            <w:r>
              <w:rPr>
                <w:rFonts w:hint="eastAsia"/>
                <w:color w:val="FF0000"/>
              </w:rPr>
              <w:t>锁扣体：锁扣体组件，φ13 mm</w:t>
            </w:r>
          </w:p>
          <w:p w14:paraId="1FE98C40">
            <w:pPr>
              <w:jc w:val="left"/>
              <w:rPr>
                <w:rFonts w:hint="eastAsia"/>
                <w:color w:val="FF0000"/>
              </w:rPr>
            </w:pPr>
            <w:r>
              <w:rPr>
                <w:rFonts w:hint="eastAsia"/>
                <w:color w:val="FF0000"/>
              </w:rPr>
              <w:t>锁扣钉：黄铜线，H 62</w:t>
            </w:r>
          </w:p>
          <w:p w14:paraId="09D0448F">
            <w:pPr>
              <w:jc w:val="left"/>
              <w:rPr>
                <w:rFonts w:hint="eastAsia"/>
                <w:color w:val="FF0000"/>
              </w:rPr>
            </w:pPr>
            <w:r>
              <w:rPr>
                <w:rFonts w:hint="eastAsia" w:ascii="宋体" w:hAnsi="宋体" w:eastAsia="宋体" w:cs="宋体"/>
                <w:b w:val="0"/>
                <w:bCs w:val="0"/>
                <w:color w:val="FF0000"/>
                <w:sz w:val="20"/>
                <w:szCs w:val="20"/>
              </w:rPr>
              <w:t>胸徽体颜色为光亮银白色（铬色）；文字图案颜色为白色；底色为蓝色；锁扣体为黑色。</w:t>
            </w:r>
          </w:p>
          <w:p w14:paraId="2634CD0D">
            <w:pPr>
              <w:widowControl w:val="0"/>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65A92729">
            <w:pPr>
              <w:widowControl w:val="0"/>
              <w:wordWrap/>
              <w:adjustRightInd/>
              <w:snapToGrid/>
              <w:jc w:val="left"/>
              <w:textAlignment w:val="auto"/>
              <w:rPr>
                <w:rFonts w:hint="eastAsia"/>
                <w:color w:val="FF0000"/>
              </w:rPr>
            </w:pPr>
            <w:r>
              <w:rPr>
                <w:rFonts w:hint="eastAsia"/>
                <w:b/>
                <w:bCs/>
                <w:color w:val="FF0000"/>
                <w:lang w:val="en-US" w:eastAsia="zh-CN"/>
              </w:rPr>
              <w:t>2.《中华人民共和国公共安全行业标准》</w:t>
            </w:r>
            <w:r>
              <w:rPr>
                <w:rFonts w:hint="eastAsia"/>
                <w:b/>
                <w:bCs/>
                <w:color w:val="FF0000"/>
              </w:rPr>
              <w:t>辅警服饰 金属胸徽（试用稿）</w:t>
            </w:r>
          </w:p>
        </w:tc>
        <w:tc>
          <w:tcPr>
            <w:tcW w:w="2351" w:type="dxa"/>
            <w:vAlign w:val="center"/>
          </w:tcPr>
          <w:p w14:paraId="18D823E9">
            <w:pPr>
              <w:jc w:val="left"/>
            </w:pPr>
            <w:r>
              <w:rPr>
                <w:rFonts w:ascii="Times New Roman" w:hAnsi="Times New Roman" w:eastAsia="宋体" w:cs="Calibri"/>
                <w:kern w:val="2"/>
                <w:sz w:val="21"/>
                <w:szCs w:val="21"/>
                <w:lang w:val="en-US" w:eastAsia="zh-CN" w:bidi="ar-SA"/>
              </w:rPr>
              <w:drawing>
                <wp:inline distT="0" distB="0" distL="114300" distR="114300">
                  <wp:extent cx="1236980" cy="633730"/>
                  <wp:effectExtent l="0" t="0" r="12700" b="635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8">
                            <a:lum/>
                          </a:blip>
                          <a:stretch>
                            <a:fillRect/>
                          </a:stretch>
                        </pic:blipFill>
                        <pic:spPr>
                          <a:xfrm>
                            <a:off x="0" y="0"/>
                            <a:ext cx="1236980" cy="633730"/>
                          </a:xfrm>
                          <a:prstGeom prst="rect">
                            <a:avLst/>
                          </a:prstGeom>
                          <a:noFill/>
                          <a:ln>
                            <a:noFill/>
                          </a:ln>
                        </pic:spPr>
                      </pic:pic>
                    </a:graphicData>
                  </a:graphic>
                </wp:inline>
              </w:drawing>
            </w:r>
          </w:p>
        </w:tc>
      </w:tr>
      <w:tr w14:paraId="0366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6809290">
            <w:pPr>
              <w:jc w:val="center"/>
              <w:rPr>
                <w:rFonts w:hint="eastAsia"/>
                <w:lang w:val="en-US" w:eastAsia="zh-CN"/>
              </w:rPr>
            </w:pPr>
          </w:p>
        </w:tc>
        <w:tc>
          <w:tcPr>
            <w:tcW w:w="634" w:type="dxa"/>
            <w:vAlign w:val="center"/>
          </w:tcPr>
          <w:p w14:paraId="53D7C40B">
            <w:pPr>
              <w:jc w:val="center"/>
              <w:rPr>
                <w:rFonts w:hint="default"/>
                <w:lang w:val="en-US" w:eastAsia="zh-CN"/>
              </w:rPr>
            </w:pPr>
            <w:r>
              <w:rPr>
                <w:rFonts w:hint="eastAsia"/>
                <w:lang w:val="en-US" w:eastAsia="zh-CN"/>
              </w:rPr>
              <w:t>15</w:t>
            </w:r>
          </w:p>
        </w:tc>
        <w:tc>
          <w:tcPr>
            <w:tcW w:w="761" w:type="dxa"/>
            <w:vAlign w:val="center"/>
          </w:tcPr>
          <w:p w14:paraId="371C5190">
            <w:pPr>
              <w:jc w:val="center"/>
              <w:rPr>
                <w:rFonts w:hint="eastAsia"/>
                <w:lang w:val="en-US" w:eastAsia="zh-CN"/>
              </w:rPr>
            </w:pPr>
            <w:r>
              <w:rPr>
                <w:rFonts w:hint="eastAsia"/>
                <w:lang w:val="en-US" w:eastAsia="zh-CN"/>
              </w:rPr>
              <w:t>胸徽（丝织）</w:t>
            </w:r>
          </w:p>
        </w:tc>
        <w:tc>
          <w:tcPr>
            <w:tcW w:w="600" w:type="dxa"/>
            <w:vAlign w:val="center"/>
          </w:tcPr>
          <w:p w14:paraId="44B2E1E6">
            <w:pPr>
              <w:jc w:val="center"/>
              <w:rPr>
                <w:rFonts w:hint="default"/>
                <w:lang w:val="en-US" w:eastAsia="zh-CN"/>
              </w:rPr>
            </w:pPr>
            <w:r>
              <w:rPr>
                <w:rFonts w:hint="eastAsia"/>
                <w:lang w:val="en-US" w:eastAsia="zh-CN"/>
              </w:rPr>
              <w:t>4个</w:t>
            </w:r>
          </w:p>
        </w:tc>
        <w:tc>
          <w:tcPr>
            <w:tcW w:w="675" w:type="dxa"/>
            <w:vAlign w:val="center"/>
          </w:tcPr>
          <w:p w14:paraId="57775007">
            <w:pPr>
              <w:jc w:val="center"/>
              <w:rPr>
                <w:rFonts w:hint="default"/>
                <w:lang w:val="en-US" w:eastAsia="zh-CN"/>
              </w:rPr>
            </w:pPr>
            <w:r>
              <w:rPr>
                <w:rFonts w:hint="eastAsia"/>
                <w:lang w:val="en-US" w:eastAsia="zh-CN"/>
              </w:rPr>
              <w:t>4年</w:t>
            </w:r>
          </w:p>
        </w:tc>
        <w:tc>
          <w:tcPr>
            <w:tcW w:w="825" w:type="dxa"/>
            <w:vAlign w:val="center"/>
          </w:tcPr>
          <w:p w14:paraId="4709BE8D">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6AFCFA0">
            <w:pPr>
              <w:jc w:val="left"/>
              <w:rPr>
                <w:rFonts w:hint="eastAsia"/>
                <w:color w:val="FF0000"/>
              </w:rPr>
            </w:pPr>
            <w:r>
              <w:rPr>
                <w:rFonts w:hint="eastAsia"/>
                <w:color w:val="FF0000"/>
                <w:lang w:eastAsia="zh-CN"/>
              </w:rPr>
              <w:t>具体参数：</w:t>
            </w:r>
            <w:r>
              <w:rPr>
                <w:rFonts w:hint="eastAsia"/>
                <w:color w:val="FF0000"/>
              </w:rPr>
              <w:t>涤纶低弹丝提花机织布，涤纶低弹丝经纱，75 D，经密 107 根/cm。涤纶低弹丝纬纱，75 D 白色有光丝，纬密 64 根/cm</w:t>
            </w:r>
          </w:p>
          <w:p w14:paraId="1C7F192C">
            <w:pPr>
              <w:widowControl w:val="0"/>
              <w:wordWrap/>
              <w:adjustRightInd/>
              <w:snapToGrid/>
              <w:jc w:val="left"/>
              <w:textAlignment w:val="auto"/>
              <w:rPr>
                <w:rFonts w:hint="eastAsia"/>
                <w:color w:val="FF0000"/>
              </w:rPr>
            </w:pPr>
            <w:r>
              <w:rPr>
                <w:rFonts w:hint="eastAsia" w:ascii="宋体" w:hAnsi="宋体" w:eastAsia="宋体" w:cs="宋体"/>
                <w:b/>
                <w:bCs/>
                <w:color w:val="FF0000"/>
                <w:sz w:val="22"/>
                <w:szCs w:val="22"/>
                <w:lang w:val="en-US" w:eastAsia="zh-CN"/>
              </w:rPr>
              <w:t>执行标准：1.2025款公安机关警务辅助人员着装规范(试行)</w:t>
            </w:r>
          </w:p>
          <w:p w14:paraId="729A9298">
            <w:pPr>
              <w:jc w:val="left"/>
              <w:rPr>
                <w:rFonts w:hint="eastAsia"/>
                <w:color w:val="FF0000"/>
              </w:rPr>
            </w:pPr>
            <w:r>
              <w:rPr>
                <w:rFonts w:hint="eastAsia" w:ascii="宋体" w:hAnsi="宋体" w:eastAsia="宋体" w:cs="宋体"/>
                <w:b/>
                <w:bCs/>
                <w:color w:val="FF0000"/>
                <w:sz w:val="22"/>
                <w:szCs w:val="22"/>
                <w:lang w:val="en-US" w:eastAsia="zh-CN"/>
              </w:rPr>
              <w:t>2.《中华人民共和国公共安全行业标准》辅警服饰 丝织胸徽（试用稿）</w:t>
            </w:r>
          </w:p>
        </w:tc>
        <w:tc>
          <w:tcPr>
            <w:tcW w:w="2351" w:type="dxa"/>
            <w:vAlign w:val="center"/>
          </w:tcPr>
          <w:p w14:paraId="32CE574C">
            <w:pPr>
              <w:jc w:val="left"/>
              <w:rPr>
                <w:rFonts w:hint="eastAsia"/>
              </w:rPr>
            </w:pPr>
            <w:r>
              <w:rPr>
                <w:rFonts w:ascii="Times New Roman" w:hAnsi="Times New Roman" w:eastAsia="宋体" w:cs="Calibri"/>
                <w:kern w:val="2"/>
                <w:sz w:val="21"/>
                <w:szCs w:val="21"/>
                <w:lang w:val="en-US" w:eastAsia="zh-CN" w:bidi="ar-SA"/>
              </w:rPr>
              <w:drawing>
                <wp:inline distT="0" distB="0" distL="114300" distR="114300">
                  <wp:extent cx="1263015" cy="533400"/>
                  <wp:effectExtent l="0" t="0" r="1905"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9">
                            <a:lum/>
                          </a:blip>
                          <a:stretch>
                            <a:fillRect/>
                          </a:stretch>
                        </pic:blipFill>
                        <pic:spPr>
                          <a:xfrm>
                            <a:off x="0" y="0"/>
                            <a:ext cx="1263015" cy="533400"/>
                          </a:xfrm>
                          <a:prstGeom prst="rect">
                            <a:avLst/>
                          </a:prstGeom>
                          <a:noFill/>
                          <a:ln>
                            <a:noFill/>
                          </a:ln>
                        </pic:spPr>
                      </pic:pic>
                    </a:graphicData>
                  </a:graphic>
                </wp:inline>
              </w:drawing>
            </w:r>
          </w:p>
        </w:tc>
      </w:tr>
      <w:tr w14:paraId="2082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68D2F57">
            <w:pPr>
              <w:jc w:val="center"/>
              <w:rPr>
                <w:rFonts w:hint="eastAsia" w:eastAsia="宋体"/>
                <w:lang w:val="en-US" w:eastAsia="zh-CN"/>
              </w:rPr>
            </w:pPr>
          </w:p>
        </w:tc>
        <w:tc>
          <w:tcPr>
            <w:tcW w:w="634" w:type="dxa"/>
            <w:vAlign w:val="center"/>
          </w:tcPr>
          <w:p w14:paraId="21305C42">
            <w:pPr>
              <w:jc w:val="center"/>
              <w:rPr>
                <w:rFonts w:hint="default" w:eastAsia="宋体"/>
                <w:lang w:val="en-US" w:eastAsia="zh-CN"/>
              </w:rPr>
            </w:pPr>
            <w:r>
              <w:rPr>
                <w:rFonts w:hint="eastAsia" w:eastAsia="宋体"/>
                <w:lang w:val="en-US" w:eastAsia="zh-CN"/>
              </w:rPr>
              <w:t>16</w:t>
            </w:r>
          </w:p>
        </w:tc>
        <w:tc>
          <w:tcPr>
            <w:tcW w:w="761" w:type="dxa"/>
            <w:vAlign w:val="center"/>
          </w:tcPr>
          <w:p w14:paraId="12F43F14">
            <w:pPr>
              <w:jc w:val="center"/>
              <w:rPr>
                <w:rFonts w:hint="default" w:eastAsia="宋体"/>
                <w:lang w:val="en-US" w:eastAsia="zh-CN"/>
              </w:rPr>
            </w:pPr>
            <w:r>
              <w:rPr>
                <w:rFonts w:hint="eastAsia"/>
                <w:lang w:val="en-US" w:eastAsia="zh-CN"/>
              </w:rPr>
              <w:t>号牌（金属）</w:t>
            </w:r>
          </w:p>
        </w:tc>
        <w:tc>
          <w:tcPr>
            <w:tcW w:w="600" w:type="dxa"/>
            <w:vAlign w:val="center"/>
          </w:tcPr>
          <w:p w14:paraId="3079F9B4">
            <w:pPr>
              <w:jc w:val="center"/>
              <w:rPr>
                <w:rFonts w:hint="eastAsia" w:eastAsia="宋体"/>
                <w:lang w:val="en-US" w:eastAsia="zh-CN"/>
              </w:rPr>
            </w:pPr>
            <w:r>
              <w:rPr>
                <w:rFonts w:hint="eastAsia"/>
                <w:lang w:val="en-US" w:eastAsia="zh-CN"/>
              </w:rPr>
              <w:t>2个</w:t>
            </w:r>
          </w:p>
        </w:tc>
        <w:tc>
          <w:tcPr>
            <w:tcW w:w="675" w:type="dxa"/>
            <w:vAlign w:val="center"/>
          </w:tcPr>
          <w:p w14:paraId="423FD5CD">
            <w:pPr>
              <w:jc w:val="center"/>
              <w:rPr>
                <w:rFonts w:hint="default"/>
                <w:lang w:val="en-US" w:eastAsia="zh-CN"/>
              </w:rPr>
            </w:pPr>
            <w:r>
              <w:rPr>
                <w:rFonts w:hint="eastAsia"/>
                <w:lang w:val="en-US" w:eastAsia="zh-CN"/>
              </w:rPr>
              <w:t>5年</w:t>
            </w:r>
          </w:p>
        </w:tc>
        <w:tc>
          <w:tcPr>
            <w:tcW w:w="825" w:type="dxa"/>
            <w:vAlign w:val="center"/>
          </w:tcPr>
          <w:p w14:paraId="5314226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F41A8F6">
            <w:pPr>
              <w:jc w:val="left"/>
              <w:rPr>
                <w:rFonts w:hint="eastAsia"/>
                <w:color w:val="FF0000"/>
              </w:rPr>
            </w:pPr>
            <w:r>
              <w:rPr>
                <w:rFonts w:hint="eastAsia"/>
                <w:color w:val="FF0000"/>
                <w:lang w:eastAsia="zh-CN"/>
              </w:rPr>
              <w:t>具体参数：</w:t>
            </w:r>
            <w:r>
              <w:rPr>
                <w:rFonts w:hint="eastAsia"/>
                <w:color w:val="FF0000"/>
              </w:rPr>
              <w:t>号牌体：锌合金，YZZnAl4A</w:t>
            </w:r>
          </w:p>
          <w:p w14:paraId="7555C990">
            <w:pPr>
              <w:jc w:val="left"/>
              <w:rPr>
                <w:rFonts w:hint="eastAsia"/>
                <w:color w:val="FF0000"/>
              </w:rPr>
            </w:pPr>
            <w:r>
              <w:rPr>
                <w:rFonts w:hint="eastAsia"/>
                <w:color w:val="FF0000"/>
              </w:rPr>
              <w:t>锁扣体：锁扣体组件，φ13 mm</w:t>
            </w:r>
          </w:p>
          <w:p w14:paraId="7AA2751F">
            <w:pPr>
              <w:jc w:val="left"/>
              <w:rPr>
                <w:rFonts w:hint="eastAsia"/>
                <w:color w:val="FF0000"/>
              </w:rPr>
            </w:pPr>
            <w:r>
              <w:rPr>
                <w:rFonts w:hint="eastAsia"/>
                <w:color w:val="FF0000"/>
              </w:rPr>
              <w:t>锁扣钉：黄铜线，H 62</w:t>
            </w:r>
          </w:p>
          <w:p w14:paraId="3C692BE6">
            <w:pPr>
              <w:widowControl w:val="0"/>
              <w:wordWrap/>
              <w:adjustRightInd/>
              <w:snapToGrid/>
              <w:jc w:val="left"/>
              <w:textAlignment w:val="auto"/>
              <w:rPr>
                <w:rFonts w:hint="eastAsia" w:ascii="宋体" w:hAnsi="宋体" w:eastAsia="宋体" w:cs="宋体"/>
                <w:b/>
                <w:bCs/>
                <w:color w:val="FF0000"/>
                <w:sz w:val="22"/>
                <w:szCs w:val="22"/>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49C39AD8">
            <w:pPr>
              <w:widowControl w:val="0"/>
              <w:wordWrap/>
              <w:adjustRightInd/>
              <w:snapToGrid/>
              <w:jc w:val="left"/>
              <w:textAlignment w:val="auto"/>
              <w:rPr>
                <w:rFonts w:hint="eastAsia"/>
                <w:color w:val="FF0000"/>
              </w:rPr>
            </w:pPr>
            <w:r>
              <w:rPr>
                <w:rFonts w:hint="eastAsia" w:ascii="宋体" w:hAnsi="宋体" w:eastAsia="宋体" w:cs="宋体"/>
                <w:b/>
                <w:bCs/>
                <w:color w:val="FF0000"/>
                <w:sz w:val="22"/>
                <w:szCs w:val="22"/>
                <w:lang w:val="en-US" w:eastAsia="zh-CN"/>
              </w:rPr>
              <w:t>2.《中华人民共和国公共安全行业标准》辅警服饰 金属号牌（试用稿）</w:t>
            </w:r>
          </w:p>
        </w:tc>
        <w:tc>
          <w:tcPr>
            <w:tcW w:w="2351" w:type="dxa"/>
            <w:vAlign w:val="center"/>
          </w:tcPr>
          <w:p w14:paraId="4C7441DA">
            <w:pPr>
              <w:jc w:val="left"/>
            </w:pPr>
          </w:p>
          <w:p w14:paraId="4F5D226F">
            <w:pPr>
              <w:jc w:val="left"/>
            </w:pPr>
            <w:r>
              <w:rPr>
                <w:rFonts w:ascii="Times New Roman" w:hAnsi="Times New Roman" w:eastAsia="宋体" w:cs="Calibri"/>
                <w:kern w:val="2"/>
                <w:sz w:val="21"/>
                <w:szCs w:val="21"/>
                <w:lang w:val="en-US" w:eastAsia="zh-CN" w:bidi="ar-SA"/>
              </w:rPr>
              <w:drawing>
                <wp:inline distT="0" distB="0" distL="114300" distR="114300">
                  <wp:extent cx="1362710" cy="740410"/>
                  <wp:effectExtent l="0" t="0" r="8890" b="635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0">
                            <a:lum/>
                          </a:blip>
                          <a:stretch>
                            <a:fillRect/>
                          </a:stretch>
                        </pic:blipFill>
                        <pic:spPr>
                          <a:xfrm>
                            <a:off x="0" y="0"/>
                            <a:ext cx="1362710" cy="740410"/>
                          </a:xfrm>
                          <a:prstGeom prst="rect">
                            <a:avLst/>
                          </a:prstGeom>
                          <a:noFill/>
                          <a:ln>
                            <a:noFill/>
                          </a:ln>
                        </pic:spPr>
                      </pic:pic>
                    </a:graphicData>
                  </a:graphic>
                </wp:inline>
              </w:drawing>
            </w:r>
          </w:p>
        </w:tc>
      </w:tr>
      <w:tr w14:paraId="642E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986F73E">
            <w:pPr>
              <w:jc w:val="center"/>
              <w:rPr>
                <w:rFonts w:hint="eastAsia"/>
                <w:lang w:val="en-US" w:eastAsia="zh-CN"/>
              </w:rPr>
            </w:pPr>
          </w:p>
        </w:tc>
        <w:tc>
          <w:tcPr>
            <w:tcW w:w="634" w:type="dxa"/>
            <w:vAlign w:val="center"/>
          </w:tcPr>
          <w:p w14:paraId="473FDAE3">
            <w:pPr>
              <w:jc w:val="center"/>
              <w:rPr>
                <w:rFonts w:hint="default"/>
                <w:lang w:val="en-US" w:eastAsia="zh-CN"/>
              </w:rPr>
            </w:pPr>
            <w:r>
              <w:rPr>
                <w:rFonts w:hint="eastAsia"/>
                <w:lang w:val="en-US" w:eastAsia="zh-CN"/>
              </w:rPr>
              <w:t>17</w:t>
            </w:r>
          </w:p>
        </w:tc>
        <w:tc>
          <w:tcPr>
            <w:tcW w:w="761" w:type="dxa"/>
            <w:vAlign w:val="center"/>
          </w:tcPr>
          <w:p w14:paraId="143C5A60">
            <w:pPr>
              <w:jc w:val="center"/>
              <w:rPr>
                <w:rFonts w:hint="eastAsia" w:ascii="Calibri" w:hAnsi="Calibri" w:eastAsia="宋体" w:cs="Times New Roman"/>
                <w:kern w:val="2"/>
                <w:sz w:val="21"/>
                <w:szCs w:val="24"/>
                <w:lang w:val="en-US" w:eastAsia="zh-CN" w:bidi="ar-SA"/>
              </w:rPr>
            </w:pPr>
            <w:r>
              <w:rPr>
                <w:rFonts w:hint="eastAsia"/>
                <w:lang w:val="en-US" w:eastAsia="zh-CN"/>
              </w:rPr>
              <w:t>号牌（丝织）</w:t>
            </w:r>
          </w:p>
        </w:tc>
        <w:tc>
          <w:tcPr>
            <w:tcW w:w="600" w:type="dxa"/>
            <w:vAlign w:val="center"/>
          </w:tcPr>
          <w:p w14:paraId="1B71C97E">
            <w:pPr>
              <w:jc w:val="center"/>
              <w:rPr>
                <w:rFonts w:hint="eastAsia" w:ascii="Calibri" w:hAnsi="Calibri" w:eastAsia="宋体" w:cs="Times New Roman"/>
                <w:kern w:val="2"/>
                <w:sz w:val="21"/>
                <w:szCs w:val="24"/>
                <w:lang w:val="en-US" w:eastAsia="zh-CN" w:bidi="ar-SA"/>
              </w:rPr>
            </w:pPr>
            <w:r>
              <w:rPr>
                <w:rFonts w:hint="eastAsia"/>
                <w:lang w:val="en-US" w:eastAsia="zh-CN"/>
              </w:rPr>
              <w:t>4个</w:t>
            </w:r>
          </w:p>
        </w:tc>
        <w:tc>
          <w:tcPr>
            <w:tcW w:w="675" w:type="dxa"/>
            <w:vAlign w:val="center"/>
          </w:tcPr>
          <w:p w14:paraId="0DFF7F4A">
            <w:pPr>
              <w:jc w:val="center"/>
              <w:rPr>
                <w:rFonts w:hint="default"/>
                <w:lang w:val="en-US" w:eastAsia="zh-CN"/>
              </w:rPr>
            </w:pPr>
            <w:r>
              <w:rPr>
                <w:rFonts w:hint="eastAsia"/>
                <w:lang w:val="en-US" w:eastAsia="zh-CN"/>
              </w:rPr>
              <w:t>4年</w:t>
            </w:r>
          </w:p>
        </w:tc>
        <w:tc>
          <w:tcPr>
            <w:tcW w:w="825" w:type="dxa"/>
            <w:vAlign w:val="center"/>
          </w:tcPr>
          <w:p w14:paraId="4072F37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7D648666">
            <w:pPr>
              <w:jc w:val="left"/>
              <w:rPr>
                <w:rFonts w:hint="eastAsia"/>
                <w:color w:val="FF0000"/>
              </w:rPr>
            </w:pPr>
            <w:r>
              <w:rPr>
                <w:rFonts w:hint="eastAsia"/>
                <w:color w:val="FF0000"/>
                <w:lang w:eastAsia="zh-CN"/>
              </w:rPr>
              <w:t>具体参数：</w:t>
            </w:r>
            <w:r>
              <w:rPr>
                <w:rFonts w:hint="eastAsia"/>
                <w:color w:val="FF0000"/>
              </w:rPr>
              <w:t>涤纶低弹丝提花机织布，涤纶低弹丝经纱，75 D，经密 107 根/cm。涤纶低弹丝纬纱，75 D 白色有光丝，纬密 64 根/cm</w:t>
            </w:r>
          </w:p>
          <w:p w14:paraId="17FFDF98">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43B97DC9">
            <w:pPr>
              <w:jc w:val="left"/>
              <w:rPr>
                <w:rFonts w:hint="eastAsia"/>
                <w:color w:val="FF0000"/>
                <w:lang w:val="en-US" w:eastAsia="zh-CN"/>
              </w:rPr>
            </w:pPr>
            <w:r>
              <w:rPr>
                <w:rFonts w:hint="eastAsia" w:ascii="宋体" w:hAnsi="宋体" w:eastAsia="宋体" w:cs="宋体"/>
                <w:b/>
                <w:bCs/>
                <w:color w:val="FF0000"/>
                <w:sz w:val="22"/>
                <w:szCs w:val="22"/>
                <w:lang w:val="en-US" w:eastAsia="zh-CN"/>
              </w:rPr>
              <w:t>2.《中华人民共和国公共安全行业标准》辅警服饰 丝织号牌（试用稿）</w:t>
            </w:r>
          </w:p>
        </w:tc>
        <w:tc>
          <w:tcPr>
            <w:tcW w:w="2351" w:type="dxa"/>
            <w:vAlign w:val="center"/>
          </w:tcPr>
          <w:p w14:paraId="2C2BB9E7">
            <w:pPr>
              <w:jc w:val="left"/>
              <w:rPr>
                <w:rFonts w:hint="eastAsia" w:ascii="Calibri" w:hAnsi="Calibri" w:eastAsia="宋体" w:cs="Times New Roman"/>
                <w:kern w:val="2"/>
                <w:sz w:val="21"/>
                <w:szCs w:val="24"/>
                <w:lang w:val="en-US" w:eastAsia="zh-CN" w:bidi="ar-SA"/>
              </w:rPr>
            </w:pPr>
            <w:r>
              <w:rPr>
                <w:rFonts w:ascii="Times New Roman" w:hAnsi="Times New Roman" w:eastAsia="宋体" w:cs="Calibri"/>
                <w:kern w:val="2"/>
                <w:sz w:val="21"/>
                <w:szCs w:val="21"/>
                <w:lang w:val="en-US" w:eastAsia="zh-CN" w:bidi="ar-SA"/>
              </w:rPr>
              <w:drawing>
                <wp:inline distT="0" distB="0" distL="114300" distR="114300">
                  <wp:extent cx="1310005" cy="673735"/>
                  <wp:effectExtent l="0" t="0" r="635" b="1206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1">
                            <a:lum/>
                          </a:blip>
                          <a:srcRect r="50041"/>
                          <a:stretch>
                            <a:fillRect/>
                          </a:stretch>
                        </pic:blipFill>
                        <pic:spPr>
                          <a:xfrm>
                            <a:off x="0" y="0"/>
                            <a:ext cx="1310005" cy="673735"/>
                          </a:xfrm>
                          <a:prstGeom prst="rect">
                            <a:avLst/>
                          </a:prstGeom>
                          <a:noFill/>
                          <a:ln>
                            <a:noFill/>
                          </a:ln>
                        </pic:spPr>
                      </pic:pic>
                    </a:graphicData>
                  </a:graphic>
                </wp:inline>
              </w:drawing>
            </w:r>
          </w:p>
        </w:tc>
      </w:tr>
      <w:tr w14:paraId="6D6E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C2AFCF7">
            <w:pPr>
              <w:jc w:val="center"/>
              <w:rPr>
                <w:rFonts w:hint="eastAsia" w:eastAsia="宋体"/>
                <w:lang w:val="en-US" w:eastAsia="zh-CN"/>
              </w:rPr>
            </w:pPr>
          </w:p>
        </w:tc>
        <w:tc>
          <w:tcPr>
            <w:tcW w:w="634" w:type="dxa"/>
            <w:vAlign w:val="center"/>
          </w:tcPr>
          <w:p w14:paraId="575329C3">
            <w:pPr>
              <w:jc w:val="center"/>
              <w:rPr>
                <w:rFonts w:hint="default" w:eastAsia="宋体"/>
                <w:lang w:val="en-US" w:eastAsia="zh-CN"/>
              </w:rPr>
            </w:pPr>
            <w:r>
              <w:rPr>
                <w:rFonts w:hint="eastAsia" w:eastAsia="宋体"/>
                <w:lang w:val="en-US" w:eastAsia="zh-CN"/>
              </w:rPr>
              <w:t>18</w:t>
            </w:r>
          </w:p>
        </w:tc>
        <w:tc>
          <w:tcPr>
            <w:tcW w:w="761" w:type="dxa"/>
            <w:vAlign w:val="center"/>
          </w:tcPr>
          <w:p w14:paraId="48E8E5E4">
            <w:pPr>
              <w:jc w:val="center"/>
              <w:rPr>
                <w:rFonts w:hint="default" w:eastAsia="宋体"/>
                <w:lang w:val="en-US" w:eastAsia="zh-CN"/>
              </w:rPr>
            </w:pPr>
            <w:r>
              <w:rPr>
                <w:rFonts w:hint="eastAsia"/>
                <w:lang w:val="en-US" w:eastAsia="zh-CN"/>
              </w:rPr>
              <w:t>硬肩章</w:t>
            </w:r>
          </w:p>
        </w:tc>
        <w:tc>
          <w:tcPr>
            <w:tcW w:w="600" w:type="dxa"/>
            <w:vAlign w:val="center"/>
          </w:tcPr>
          <w:p w14:paraId="5AA65462">
            <w:pPr>
              <w:jc w:val="center"/>
              <w:rPr>
                <w:rFonts w:hint="eastAsia" w:eastAsia="宋体"/>
                <w:lang w:val="en-US" w:eastAsia="zh-CN"/>
              </w:rPr>
            </w:pPr>
            <w:r>
              <w:rPr>
                <w:rFonts w:hint="eastAsia"/>
                <w:lang w:val="en-US" w:eastAsia="zh-CN"/>
              </w:rPr>
              <w:t>1套</w:t>
            </w:r>
          </w:p>
        </w:tc>
        <w:tc>
          <w:tcPr>
            <w:tcW w:w="675" w:type="dxa"/>
            <w:vAlign w:val="center"/>
          </w:tcPr>
          <w:p w14:paraId="35BAED4B">
            <w:pPr>
              <w:jc w:val="center"/>
              <w:rPr>
                <w:rFonts w:hint="default"/>
                <w:lang w:val="en-US" w:eastAsia="zh-CN"/>
              </w:rPr>
            </w:pPr>
            <w:r>
              <w:rPr>
                <w:rFonts w:hint="eastAsia"/>
                <w:lang w:val="en-US" w:eastAsia="zh-CN"/>
              </w:rPr>
              <w:t>5年</w:t>
            </w:r>
          </w:p>
        </w:tc>
        <w:tc>
          <w:tcPr>
            <w:tcW w:w="825" w:type="dxa"/>
            <w:vAlign w:val="center"/>
          </w:tcPr>
          <w:p w14:paraId="2772278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6DDCD247">
            <w:pPr>
              <w:jc w:val="left"/>
              <w:rPr>
                <w:rFonts w:hint="eastAsia"/>
                <w:color w:val="FF0000"/>
              </w:rPr>
            </w:pPr>
            <w:r>
              <w:rPr>
                <w:rFonts w:hint="eastAsia"/>
                <w:color w:val="FF0000"/>
                <w:lang w:eastAsia="zh-CN"/>
              </w:rPr>
              <w:t>具体参数：</w:t>
            </w:r>
            <w:r>
              <w:rPr>
                <w:rFonts w:hint="eastAsia"/>
                <w:color w:val="FF0000"/>
              </w:rPr>
              <w:t>版面:粘胶长丝织带,经纱：涤纶长丝双股纱29tex×2、19.5 tex×2交并 纬纱：粘胶长丝150 D</w:t>
            </w:r>
          </w:p>
          <w:p w14:paraId="7075A098">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28C9AF18">
            <w:pPr>
              <w:jc w:val="left"/>
              <w:rPr>
                <w:rFonts w:hint="eastAsia"/>
                <w:color w:val="FF0000"/>
              </w:rPr>
            </w:pPr>
            <w:r>
              <w:rPr>
                <w:rFonts w:hint="eastAsia"/>
                <w:b/>
                <w:bCs/>
                <w:color w:val="FF0000"/>
                <w:lang w:val="en-US" w:eastAsia="zh-CN"/>
              </w:rPr>
              <w:t>2.《中华人民共和国公共安全行业标准》</w:t>
            </w:r>
            <w:r>
              <w:rPr>
                <w:rFonts w:hint="eastAsia"/>
                <w:b/>
                <w:bCs/>
                <w:color w:val="FF0000"/>
              </w:rPr>
              <w:t>辅警服饰 硬式肩章（试用稿）</w:t>
            </w:r>
          </w:p>
        </w:tc>
        <w:tc>
          <w:tcPr>
            <w:tcW w:w="2351" w:type="dxa"/>
            <w:vAlign w:val="center"/>
          </w:tcPr>
          <w:p w14:paraId="65264FB6">
            <w:pPr>
              <w:jc w:val="left"/>
            </w:pPr>
            <w:r>
              <w:rPr>
                <w:rFonts w:ascii="Times New Roman" w:hAnsi="Times New Roman" w:eastAsia="宋体" w:cs="Calibri"/>
                <w:kern w:val="2"/>
                <w:sz w:val="21"/>
                <w:szCs w:val="21"/>
                <w:lang w:val="en-US" w:eastAsia="zh-CN" w:bidi="ar-SA"/>
              </w:rPr>
              <w:drawing>
                <wp:inline distT="0" distB="0" distL="114300" distR="114300">
                  <wp:extent cx="1235710" cy="1049020"/>
                  <wp:effectExtent l="0" t="0" r="13970" b="254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2">
                            <a:lum/>
                          </a:blip>
                          <a:stretch>
                            <a:fillRect/>
                          </a:stretch>
                        </pic:blipFill>
                        <pic:spPr>
                          <a:xfrm>
                            <a:off x="0" y="0"/>
                            <a:ext cx="1235710" cy="1049020"/>
                          </a:xfrm>
                          <a:prstGeom prst="rect">
                            <a:avLst/>
                          </a:prstGeom>
                          <a:noFill/>
                          <a:ln>
                            <a:noFill/>
                          </a:ln>
                        </pic:spPr>
                      </pic:pic>
                    </a:graphicData>
                  </a:graphic>
                </wp:inline>
              </w:drawing>
            </w:r>
          </w:p>
        </w:tc>
      </w:tr>
      <w:tr w14:paraId="01AF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658" w:type="dxa"/>
            <w:vMerge w:val="continue"/>
            <w:vAlign w:val="center"/>
          </w:tcPr>
          <w:p w14:paraId="0B03BC98">
            <w:pPr>
              <w:jc w:val="center"/>
              <w:rPr>
                <w:rFonts w:hint="eastAsia" w:eastAsia="宋体"/>
                <w:lang w:val="en-US" w:eastAsia="zh-CN"/>
              </w:rPr>
            </w:pPr>
          </w:p>
        </w:tc>
        <w:tc>
          <w:tcPr>
            <w:tcW w:w="634" w:type="dxa"/>
            <w:vAlign w:val="center"/>
          </w:tcPr>
          <w:p w14:paraId="44943435">
            <w:pPr>
              <w:jc w:val="center"/>
              <w:rPr>
                <w:rFonts w:hint="default" w:eastAsia="宋体"/>
                <w:lang w:val="en-US" w:eastAsia="zh-CN"/>
              </w:rPr>
            </w:pPr>
            <w:r>
              <w:rPr>
                <w:rFonts w:hint="eastAsia" w:eastAsia="宋体"/>
                <w:lang w:val="en-US" w:eastAsia="zh-CN"/>
              </w:rPr>
              <w:t>19</w:t>
            </w:r>
          </w:p>
        </w:tc>
        <w:tc>
          <w:tcPr>
            <w:tcW w:w="761" w:type="dxa"/>
            <w:vAlign w:val="center"/>
          </w:tcPr>
          <w:p w14:paraId="0EB5F491">
            <w:pPr>
              <w:jc w:val="center"/>
              <w:rPr>
                <w:rFonts w:hint="default" w:eastAsia="宋体"/>
                <w:lang w:val="en-US" w:eastAsia="zh-CN"/>
              </w:rPr>
            </w:pPr>
            <w:r>
              <w:rPr>
                <w:rFonts w:hint="eastAsia"/>
                <w:lang w:val="en-US" w:eastAsia="zh-CN"/>
              </w:rPr>
              <w:t>软肩章</w:t>
            </w:r>
          </w:p>
        </w:tc>
        <w:tc>
          <w:tcPr>
            <w:tcW w:w="600" w:type="dxa"/>
            <w:vAlign w:val="center"/>
          </w:tcPr>
          <w:p w14:paraId="46FB5CAB">
            <w:pPr>
              <w:jc w:val="center"/>
              <w:rPr>
                <w:rFonts w:hint="default" w:eastAsia="宋体"/>
                <w:lang w:val="en-US" w:eastAsia="zh-CN"/>
              </w:rPr>
            </w:pPr>
            <w:r>
              <w:rPr>
                <w:rFonts w:hint="eastAsia" w:eastAsia="宋体"/>
                <w:lang w:val="en-US" w:eastAsia="zh-CN"/>
              </w:rPr>
              <w:t>2套</w:t>
            </w:r>
          </w:p>
        </w:tc>
        <w:tc>
          <w:tcPr>
            <w:tcW w:w="675" w:type="dxa"/>
            <w:vAlign w:val="center"/>
          </w:tcPr>
          <w:p w14:paraId="31FAA1B8">
            <w:pPr>
              <w:jc w:val="center"/>
              <w:rPr>
                <w:rFonts w:hint="default" w:eastAsia="宋体"/>
                <w:lang w:val="en-US" w:eastAsia="zh-CN"/>
              </w:rPr>
            </w:pPr>
            <w:r>
              <w:rPr>
                <w:rFonts w:hint="eastAsia"/>
                <w:lang w:val="en-US" w:eastAsia="zh-CN"/>
              </w:rPr>
              <w:t>4年</w:t>
            </w:r>
          </w:p>
        </w:tc>
        <w:tc>
          <w:tcPr>
            <w:tcW w:w="825" w:type="dxa"/>
            <w:vAlign w:val="center"/>
          </w:tcPr>
          <w:p w14:paraId="7544D002">
            <w:pPr>
              <w:jc w:val="center"/>
              <w:rPr>
                <w:rFonts w:hint="eastAsia" w:eastAsia="宋体"/>
                <w:lang w:val="en-US" w:eastAsia="zh-CN"/>
              </w:rPr>
            </w:pPr>
            <w:r>
              <w:rPr>
                <w:rFonts w:hint="eastAsia"/>
                <w:color w:val="000000"/>
                <w:sz w:val="21"/>
                <w:shd w:val="clear" w:color="FFFFFF" w:fill="auto"/>
                <w:lang w:val="en-US" w:eastAsia="zh-CN"/>
              </w:rPr>
              <w:t>763人</w:t>
            </w:r>
          </w:p>
        </w:tc>
        <w:tc>
          <w:tcPr>
            <w:tcW w:w="4175" w:type="dxa"/>
            <w:vAlign w:val="center"/>
          </w:tcPr>
          <w:p w14:paraId="5929E599">
            <w:pPr>
              <w:jc w:val="left"/>
              <w:rPr>
                <w:rFonts w:hint="eastAsia"/>
                <w:color w:val="FF0000"/>
              </w:rPr>
            </w:pPr>
            <w:r>
              <w:rPr>
                <w:rFonts w:hint="eastAsia"/>
                <w:color w:val="FF0000"/>
                <w:lang w:eastAsia="zh-CN"/>
              </w:rPr>
              <w:t>具体参数：</w:t>
            </w:r>
            <w:r>
              <w:rPr>
                <w:rFonts w:hint="eastAsia"/>
                <w:color w:val="FF0000"/>
                <w:lang w:val="en-US" w:eastAsia="zh-CN"/>
              </w:rPr>
              <w:t>版面：</w:t>
            </w:r>
            <w:r>
              <w:rPr>
                <w:rFonts w:hint="eastAsia"/>
                <w:color w:val="FF0000"/>
              </w:rPr>
              <w:t>涤纶低弹丝提花机织布，75 D</w:t>
            </w:r>
          </w:p>
          <w:p w14:paraId="17DD3003">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21CBAD1D">
            <w:pPr>
              <w:jc w:val="left"/>
              <w:rPr>
                <w:rFonts w:hint="eastAsia"/>
                <w:color w:val="FF0000"/>
              </w:rPr>
            </w:pPr>
            <w:r>
              <w:rPr>
                <w:rFonts w:hint="eastAsia"/>
                <w:b/>
                <w:bCs/>
                <w:color w:val="FF0000"/>
                <w:lang w:val="en-US" w:eastAsia="zh-CN"/>
              </w:rPr>
              <w:t>2.《中华人民共和国公共安全行业标准》</w:t>
            </w:r>
            <w:r>
              <w:rPr>
                <w:rFonts w:hint="eastAsia"/>
                <w:b/>
                <w:bCs/>
                <w:color w:val="FF0000"/>
              </w:rPr>
              <w:t>辅警服饰 软式肩章（试用稿）</w:t>
            </w:r>
          </w:p>
        </w:tc>
        <w:tc>
          <w:tcPr>
            <w:tcW w:w="2351" w:type="dxa"/>
            <w:vAlign w:val="center"/>
          </w:tcPr>
          <w:p w14:paraId="1637854F">
            <w:pPr>
              <w:jc w:val="left"/>
            </w:pPr>
            <w:r>
              <w:rPr>
                <w:rFonts w:ascii="Times New Roman" w:hAnsi="Times New Roman" w:eastAsia="宋体" w:cs="Calibri"/>
                <w:kern w:val="2"/>
                <w:sz w:val="21"/>
                <w:szCs w:val="21"/>
                <w:lang w:val="en-US" w:eastAsia="zh-CN" w:bidi="ar-SA"/>
              </w:rPr>
              <w:drawing>
                <wp:inline distT="0" distB="0" distL="114300" distR="114300">
                  <wp:extent cx="1168400" cy="1035050"/>
                  <wp:effectExtent l="0" t="0" r="5080" b="127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3">
                            <a:lum/>
                          </a:blip>
                          <a:stretch>
                            <a:fillRect/>
                          </a:stretch>
                        </pic:blipFill>
                        <pic:spPr>
                          <a:xfrm>
                            <a:off x="0" y="0"/>
                            <a:ext cx="1168400" cy="1035050"/>
                          </a:xfrm>
                          <a:prstGeom prst="rect">
                            <a:avLst/>
                          </a:prstGeom>
                          <a:noFill/>
                          <a:ln>
                            <a:noFill/>
                          </a:ln>
                        </pic:spPr>
                      </pic:pic>
                    </a:graphicData>
                  </a:graphic>
                </wp:inline>
              </w:drawing>
            </w:r>
          </w:p>
        </w:tc>
      </w:tr>
      <w:tr w14:paraId="0EE3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AA0FDB1">
            <w:pPr>
              <w:jc w:val="center"/>
              <w:rPr>
                <w:rFonts w:hint="eastAsia" w:eastAsia="宋体"/>
                <w:lang w:val="en-US" w:eastAsia="zh-CN"/>
              </w:rPr>
            </w:pPr>
          </w:p>
        </w:tc>
        <w:tc>
          <w:tcPr>
            <w:tcW w:w="634" w:type="dxa"/>
            <w:vAlign w:val="center"/>
          </w:tcPr>
          <w:p w14:paraId="6F861D9D">
            <w:pPr>
              <w:jc w:val="center"/>
              <w:rPr>
                <w:rFonts w:hint="default" w:eastAsia="宋体"/>
                <w:lang w:val="en-US" w:eastAsia="zh-CN"/>
              </w:rPr>
            </w:pPr>
            <w:r>
              <w:rPr>
                <w:rFonts w:hint="eastAsia" w:eastAsia="宋体"/>
                <w:lang w:val="en-US" w:eastAsia="zh-CN"/>
              </w:rPr>
              <w:t>20</w:t>
            </w:r>
          </w:p>
        </w:tc>
        <w:tc>
          <w:tcPr>
            <w:tcW w:w="761" w:type="dxa"/>
            <w:vAlign w:val="center"/>
          </w:tcPr>
          <w:p w14:paraId="7B4B6293">
            <w:pPr>
              <w:jc w:val="center"/>
              <w:rPr>
                <w:rFonts w:hint="default" w:eastAsia="宋体"/>
                <w:lang w:val="en-US" w:eastAsia="zh-CN"/>
              </w:rPr>
            </w:pPr>
            <w:r>
              <w:rPr>
                <w:rFonts w:hint="eastAsia"/>
                <w:lang w:val="en-US" w:eastAsia="zh-CN"/>
              </w:rPr>
              <w:t>臂章</w:t>
            </w:r>
          </w:p>
        </w:tc>
        <w:tc>
          <w:tcPr>
            <w:tcW w:w="600" w:type="dxa"/>
            <w:vAlign w:val="center"/>
          </w:tcPr>
          <w:p w14:paraId="146002B1">
            <w:pPr>
              <w:jc w:val="center"/>
              <w:rPr>
                <w:rFonts w:hint="eastAsia" w:eastAsia="宋体"/>
                <w:lang w:val="en-US" w:eastAsia="zh-CN"/>
              </w:rPr>
            </w:pPr>
            <w:r>
              <w:rPr>
                <w:rFonts w:hint="eastAsia"/>
                <w:lang w:val="en-US" w:eastAsia="zh-CN"/>
              </w:rPr>
              <w:t>2个</w:t>
            </w:r>
          </w:p>
        </w:tc>
        <w:tc>
          <w:tcPr>
            <w:tcW w:w="675" w:type="dxa"/>
            <w:vAlign w:val="center"/>
          </w:tcPr>
          <w:p w14:paraId="659D928D">
            <w:pPr>
              <w:jc w:val="center"/>
              <w:rPr>
                <w:rFonts w:hint="default"/>
                <w:lang w:val="en-US" w:eastAsia="zh-CN"/>
              </w:rPr>
            </w:pPr>
            <w:r>
              <w:rPr>
                <w:rFonts w:hint="eastAsia"/>
                <w:lang w:val="en-US" w:eastAsia="zh-CN"/>
              </w:rPr>
              <w:t>4年</w:t>
            </w:r>
          </w:p>
        </w:tc>
        <w:tc>
          <w:tcPr>
            <w:tcW w:w="825" w:type="dxa"/>
            <w:vAlign w:val="center"/>
          </w:tcPr>
          <w:p w14:paraId="0458B03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0812D2D">
            <w:pPr>
              <w:jc w:val="left"/>
              <w:rPr>
                <w:rFonts w:hint="eastAsia"/>
                <w:color w:val="FF0000"/>
              </w:rPr>
            </w:pPr>
            <w:r>
              <w:rPr>
                <w:rFonts w:hint="eastAsia"/>
                <w:color w:val="FF0000"/>
                <w:lang w:eastAsia="zh-CN"/>
              </w:rPr>
              <w:t>具体参数：</w:t>
            </w:r>
            <w:r>
              <w:rPr>
                <w:rFonts w:hint="eastAsia"/>
                <w:color w:val="FF0000"/>
              </w:rPr>
              <w:t>涤纶低弹丝提花机织布，经密57根/cm,纬密200 根/cm</w:t>
            </w:r>
          </w:p>
          <w:p w14:paraId="6F318C7F">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36DEB367">
            <w:pPr>
              <w:jc w:val="left"/>
              <w:rPr>
                <w:rFonts w:hint="eastAsia"/>
                <w:color w:val="FF0000"/>
              </w:rPr>
            </w:pPr>
            <w:r>
              <w:rPr>
                <w:rFonts w:hint="eastAsia" w:ascii="宋体" w:hAnsi="宋体" w:eastAsia="宋体" w:cs="宋体"/>
                <w:b/>
                <w:bCs/>
                <w:color w:val="FF0000"/>
                <w:sz w:val="22"/>
                <w:szCs w:val="22"/>
                <w:lang w:val="en-US" w:eastAsia="zh-CN"/>
              </w:rPr>
              <w:t>2.《中华人民共和国公共安全行业标准》辅警服饰 臂章（试用稿）</w:t>
            </w:r>
          </w:p>
        </w:tc>
        <w:tc>
          <w:tcPr>
            <w:tcW w:w="2351" w:type="dxa"/>
            <w:vAlign w:val="center"/>
          </w:tcPr>
          <w:p w14:paraId="684C955E">
            <w:pPr>
              <w:jc w:val="left"/>
            </w:pPr>
            <w:r>
              <w:rPr>
                <w:rFonts w:ascii="Times New Roman" w:hAnsi="Times New Roman" w:eastAsia="宋体" w:cs="Calibri"/>
                <w:kern w:val="2"/>
                <w:sz w:val="21"/>
                <w:szCs w:val="21"/>
                <w:lang w:val="en-US" w:eastAsia="zh-CN" w:bidi="ar-SA"/>
              </w:rPr>
              <w:drawing>
                <wp:inline distT="0" distB="0" distL="114300" distR="114300">
                  <wp:extent cx="732790" cy="844550"/>
                  <wp:effectExtent l="0" t="0" r="13970" b="8890"/>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24">
                            <a:lum/>
                          </a:blip>
                          <a:srcRect r="49010" b="5951"/>
                          <a:stretch>
                            <a:fillRect/>
                          </a:stretch>
                        </pic:blipFill>
                        <pic:spPr>
                          <a:xfrm>
                            <a:off x="0" y="0"/>
                            <a:ext cx="732790" cy="844550"/>
                          </a:xfrm>
                          <a:prstGeom prst="rect">
                            <a:avLst/>
                          </a:prstGeom>
                          <a:noFill/>
                          <a:ln>
                            <a:noFill/>
                          </a:ln>
                        </pic:spPr>
                      </pic:pic>
                    </a:graphicData>
                  </a:graphic>
                </wp:inline>
              </w:drawing>
            </w:r>
          </w:p>
        </w:tc>
      </w:tr>
      <w:tr w14:paraId="51A3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288164D4">
            <w:pPr>
              <w:jc w:val="center"/>
              <w:rPr>
                <w:rFonts w:hint="eastAsia" w:eastAsia="宋体"/>
                <w:lang w:val="en-US" w:eastAsia="zh-CN"/>
              </w:rPr>
            </w:pPr>
          </w:p>
        </w:tc>
        <w:tc>
          <w:tcPr>
            <w:tcW w:w="634" w:type="dxa"/>
            <w:vAlign w:val="center"/>
          </w:tcPr>
          <w:p w14:paraId="24EC3179">
            <w:pPr>
              <w:jc w:val="center"/>
              <w:rPr>
                <w:rFonts w:hint="default" w:eastAsia="宋体"/>
                <w:lang w:val="en-US" w:eastAsia="zh-CN"/>
              </w:rPr>
            </w:pPr>
            <w:r>
              <w:rPr>
                <w:rFonts w:hint="eastAsia" w:eastAsia="宋体"/>
                <w:lang w:val="en-US" w:eastAsia="zh-CN"/>
              </w:rPr>
              <w:t>21</w:t>
            </w:r>
          </w:p>
        </w:tc>
        <w:tc>
          <w:tcPr>
            <w:tcW w:w="761" w:type="dxa"/>
            <w:vAlign w:val="center"/>
          </w:tcPr>
          <w:p w14:paraId="02E6CE35">
            <w:pPr>
              <w:jc w:val="center"/>
              <w:rPr>
                <w:rFonts w:hint="default" w:eastAsia="宋体"/>
                <w:lang w:val="en-US" w:eastAsia="zh-CN"/>
              </w:rPr>
            </w:pPr>
            <w:r>
              <w:rPr>
                <w:rFonts w:hint="eastAsia"/>
                <w:lang w:val="en-US" w:eastAsia="zh-CN"/>
              </w:rPr>
              <w:t>领带</w:t>
            </w:r>
          </w:p>
        </w:tc>
        <w:tc>
          <w:tcPr>
            <w:tcW w:w="600" w:type="dxa"/>
            <w:vAlign w:val="center"/>
          </w:tcPr>
          <w:p w14:paraId="50440D51">
            <w:pPr>
              <w:jc w:val="center"/>
              <w:rPr>
                <w:rFonts w:hint="eastAsia" w:eastAsia="宋体"/>
                <w:lang w:val="en-US" w:eastAsia="zh-CN"/>
              </w:rPr>
            </w:pPr>
            <w:r>
              <w:rPr>
                <w:rFonts w:hint="eastAsia"/>
                <w:lang w:val="en-US" w:eastAsia="zh-CN"/>
              </w:rPr>
              <w:t>1条</w:t>
            </w:r>
          </w:p>
        </w:tc>
        <w:tc>
          <w:tcPr>
            <w:tcW w:w="675" w:type="dxa"/>
            <w:vAlign w:val="center"/>
          </w:tcPr>
          <w:p w14:paraId="1AB4B928">
            <w:pPr>
              <w:jc w:val="center"/>
              <w:rPr>
                <w:rFonts w:hint="default"/>
                <w:lang w:val="en-US" w:eastAsia="zh-CN"/>
              </w:rPr>
            </w:pPr>
            <w:r>
              <w:rPr>
                <w:rFonts w:hint="eastAsia"/>
                <w:lang w:val="en-US" w:eastAsia="zh-CN"/>
              </w:rPr>
              <w:t>4年</w:t>
            </w:r>
          </w:p>
        </w:tc>
        <w:tc>
          <w:tcPr>
            <w:tcW w:w="825" w:type="dxa"/>
            <w:vAlign w:val="center"/>
          </w:tcPr>
          <w:p w14:paraId="6A22B3D8">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53A8F14">
            <w:pPr>
              <w:jc w:val="left"/>
              <w:rPr>
                <w:rFonts w:hint="eastAsia"/>
                <w:color w:val="FF0000"/>
              </w:rPr>
            </w:pPr>
            <w:r>
              <w:rPr>
                <w:rFonts w:hint="eastAsia"/>
                <w:color w:val="FF0000"/>
                <w:lang w:eastAsia="zh-CN"/>
              </w:rPr>
              <w:t>具体参数：</w:t>
            </w:r>
            <w:r>
              <w:rPr>
                <w:rFonts w:hint="eastAsia"/>
                <w:color w:val="FF0000"/>
              </w:rPr>
              <w:t>面料经纱：涤纶低弹丝，56 dtex（50D），密度 114 根/cm。</w:t>
            </w:r>
          </w:p>
          <w:p w14:paraId="2AB277F1">
            <w:pPr>
              <w:jc w:val="left"/>
              <w:rPr>
                <w:rFonts w:hint="eastAsia"/>
                <w:color w:val="FF0000"/>
              </w:rPr>
            </w:pPr>
            <w:r>
              <w:rPr>
                <w:rFonts w:hint="eastAsia"/>
                <w:color w:val="FF0000"/>
              </w:rPr>
              <w:t>面料纬纱：涤纶低弹丝，84 dtex（75D），密度 57 根/cm。</w:t>
            </w:r>
          </w:p>
          <w:p w14:paraId="437C8BD5">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7D93E9D9">
            <w:pPr>
              <w:jc w:val="left"/>
              <w:rPr>
                <w:rFonts w:hint="eastAsia"/>
                <w:color w:val="FF0000"/>
              </w:rPr>
            </w:pPr>
            <w:r>
              <w:rPr>
                <w:rFonts w:hint="eastAsia"/>
                <w:b/>
                <w:bCs/>
                <w:color w:val="FF0000"/>
                <w:lang w:val="en-US" w:eastAsia="zh-CN"/>
              </w:rPr>
              <w:t>2</w:t>
            </w:r>
            <w:r>
              <w:rPr>
                <w:rFonts w:hint="eastAsia" w:ascii="宋体" w:hAnsi="宋体" w:eastAsia="宋体" w:cs="宋体"/>
                <w:b/>
                <w:bCs/>
                <w:color w:val="FF0000"/>
                <w:sz w:val="22"/>
                <w:szCs w:val="22"/>
                <w:lang w:val="en-US" w:eastAsia="zh-CN"/>
              </w:rPr>
              <w:t>.《中华人民共和国公共安全行业标准》辅警服饰 领带（试用稿）</w:t>
            </w:r>
          </w:p>
        </w:tc>
        <w:tc>
          <w:tcPr>
            <w:tcW w:w="2351" w:type="dxa"/>
            <w:vAlign w:val="center"/>
          </w:tcPr>
          <w:p w14:paraId="151B1157">
            <w:pPr>
              <w:jc w:val="left"/>
            </w:pPr>
            <w:r>
              <w:rPr>
                <w:rFonts w:ascii="Times New Roman" w:hAnsi="Times New Roman" w:eastAsia="宋体" w:cs="Calibri"/>
                <w:kern w:val="2"/>
                <w:sz w:val="21"/>
                <w:szCs w:val="21"/>
                <w:lang w:val="en-US" w:eastAsia="zh-CN" w:bidi="ar-SA"/>
              </w:rPr>
              <w:drawing>
                <wp:inline distT="0" distB="0" distL="114300" distR="114300">
                  <wp:extent cx="1253490" cy="1243965"/>
                  <wp:effectExtent l="0" t="0" r="11430" b="571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25">
                            <a:lum/>
                          </a:blip>
                          <a:stretch>
                            <a:fillRect/>
                          </a:stretch>
                        </pic:blipFill>
                        <pic:spPr>
                          <a:xfrm>
                            <a:off x="0" y="0"/>
                            <a:ext cx="1253490" cy="1243965"/>
                          </a:xfrm>
                          <a:prstGeom prst="rect">
                            <a:avLst/>
                          </a:prstGeom>
                          <a:noFill/>
                          <a:ln>
                            <a:noFill/>
                          </a:ln>
                        </pic:spPr>
                      </pic:pic>
                    </a:graphicData>
                  </a:graphic>
                </wp:inline>
              </w:drawing>
            </w:r>
          </w:p>
        </w:tc>
      </w:tr>
      <w:tr w14:paraId="37A3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12E0F197">
            <w:pPr>
              <w:jc w:val="center"/>
              <w:rPr>
                <w:rFonts w:hint="eastAsia" w:eastAsia="宋体"/>
                <w:lang w:val="en-US" w:eastAsia="zh-CN"/>
              </w:rPr>
            </w:pPr>
          </w:p>
        </w:tc>
        <w:tc>
          <w:tcPr>
            <w:tcW w:w="634" w:type="dxa"/>
            <w:vAlign w:val="center"/>
          </w:tcPr>
          <w:p w14:paraId="17B63A27">
            <w:pPr>
              <w:jc w:val="center"/>
              <w:rPr>
                <w:rFonts w:hint="default" w:eastAsia="宋体"/>
                <w:lang w:val="en-US" w:eastAsia="zh-CN"/>
              </w:rPr>
            </w:pPr>
            <w:r>
              <w:rPr>
                <w:rFonts w:hint="eastAsia" w:eastAsia="宋体"/>
                <w:lang w:val="en-US" w:eastAsia="zh-CN"/>
              </w:rPr>
              <w:t>22</w:t>
            </w:r>
          </w:p>
        </w:tc>
        <w:tc>
          <w:tcPr>
            <w:tcW w:w="761" w:type="dxa"/>
            <w:vAlign w:val="center"/>
          </w:tcPr>
          <w:p w14:paraId="33B93CBA">
            <w:pPr>
              <w:jc w:val="center"/>
              <w:rPr>
                <w:rFonts w:hint="default" w:eastAsia="宋体"/>
                <w:lang w:val="en-US" w:eastAsia="zh-CN"/>
              </w:rPr>
            </w:pPr>
            <w:r>
              <w:rPr>
                <w:rFonts w:hint="eastAsia"/>
                <w:lang w:val="en-US" w:eastAsia="zh-CN"/>
              </w:rPr>
              <w:t>内腰带</w:t>
            </w:r>
          </w:p>
        </w:tc>
        <w:tc>
          <w:tcPr>
            <w:tcW w:w="600" w:type="dxa"/>
            <w:vAlign w:val="center"/>
          </w:tcPr>
          <w:p w14:paraId="78049C47">
            <w:pPr>
              <w:jc w:val="center"/>
              <w:rPr>
                <w:rFonts w:hint="eastAsia" w:eastAsia="宋体"/>
                <w:lang w:val="en-US" w:eastAsia="zh-CN"/>
              </w:rPr>
            </w:pPr>
            <w:r>
              <w:rPr>
                <w:rFonts w:hint="eastAsia"/>
                <w:lang w:val="en-US" w:eastAsia="zh-CN"/>
              </w:rPr>
              <w:t>1条</w:t>
            </w:r>
          </w:p>
        </w:tc>
        <w:tc>
          <w:tcPr>
            <w:tcW w:w="675" w:type="dxa"/>
            <w:vAlign w:val="center"/>
          </w:tcPr>
          <w:p w14:paraId="147C67F4">
            <w:pPr>
              <w:jc w:val="center"/>
              <w:rPr>
                <w:rFonts w:hint="default"/>
                <w:lang w:val="en-US" w:eastAsia="zh-CN"/>
              </w:rPr>
            </w:pPr>
            <w:r>
              <w:rPr>
                <w:rFonts w:hint="eastAsia"/>
                <w:lang w:val="en-US" w:eastAsia="zh-CN"/>
              </w:rPr>
              <w:t>3年</w:t>
            </w:r>
          </w:p>
        </w:tc>
        <w:tc>
          <w:tcPr>
            <w:tcW w:w="825" w:type="dxa"/>
            <w:vAlign w:val="center"/>
          </w:tcPr>
          <w:p w14:paraId="7A931840">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C40FB46">
            <w:pPr>
              <w:jc w:val="left"/>
              <w:rPr>
                <w:rFonts w:hint="eastAsia"/>
                <w:color w:val="FF0000"/>
              </w:rPr>
            </w:pPr>
            <w:r>
              <w:rPr>
                <w:rFonts w:hint="eastAsia"/>
                <w:color w:val="FF0000"/>
                <w:lang w:eastAsia="zh-CN"/>
              </w:rPr>
              <w:t>具体参数：</w:t>
            </w:r>
            <w:r>
              <w:rPr>
                <w:rFonts w:hint="eastAsia"/>
                <w:color w:val="FF0000"/>
              </w:rPr>
              <w:t>钎扣主体：锌合金，YZZnAl4A。</w:t>
            </w:r>
          </w:p>
          <w:p w14:paraId="130F9F96">
            <w:pPr>
              <w:jc w:val="left"/>
              <w:rPr>
                <w:rFonts w:hint="eastAsia"/>
                <w:color w:val="FF0000"/>
              </w:rPr>
            </w:pPr>
            <w:r>
              <w:rPr>
                <w:rFonts w:hint="eastAsia"/>
                <w:color w:val="FF0000"/>
              </w:rPr>
              <w:t>带体：黑色移膜牛皮革，一级，双层。</w:t>
            </w:r>
          </w:p>
          <w:p w14:paraId="03CD6154">
            <w:pPr>
              <w:widowControl w:val="0"/>
              <w:wordWrap/>
              <w:adjustRightInd/>
              <w:snapToGrid/>
              <w:jc w:val="left"/>
              <w:textAlignment w:val="auto"/>
              <w:rPr>
                <w:rFonts w:hint="eastAsia"/>
                <w:color w:val="FF0000"/>
                <w:lang w:val="en-US" w:eastAsia="zh-CN"/>
              </w:rPr>
            </w:pPr>
            <w:r>
              <w:rPr>
                <w:rFonts w:hint="eastAsia" w:ascii="宋体" w:hAnsi="宋体" w:eastAsia="宋体" w:cs="宋体"/>
                <w:b/>
                <w:bCs/>
                <w:color w:val="FF0000"/>
                <w:sz w:val="22"/>
                <w:szCs w:val="22"/>
                <w:lang w:val="en-US" w:eastAsia="zh-CN"/>
              </w:rPr>
              <w:t>执行标准：1.2025款公安机关警务辅助人员着装规范(试行)</w:t>
            </w:r>
          </w:p>
          <w:p w14:paraId="55F45E92">
            <w:pPr>
              <w:jc w:val="left"/>
              <w:rPr>
                <w:rFonts w:hint="eastAsia"/>
                <w:color w:val="FF0000"/>
              </w:rPr>
            </w:pPr>
            <w:r>
              <w:rPr>
                <w:rFonts w:hint="eastAsia"/>
                <w:b/>
                <w:bCs/>
                <w:color w:val="FF0000"/>
                <w:lang w:val="en-US" w:eastAsia="zh-CN"/>
              </w:rPr>
              <w:t>2.《中华人民共和国公共安全行业标准》</w:t>
            </w:r>
            <w:r>
              <w:rPr>
                <w:rFonts w:hint="eastAsia"/>
                <w:b/>
                <w:bCs/>
                <w:color w:val="FF0000"/>
              </w:rPr>
              <w:t>辅警服饰 内腰带（试用稿）</w:t>
            </w:r>
          </w:p>
        </w:tc>
        <w:tc>
          <w:tcPr>
            <w:tcW w:w="2351" w:type="dxa"/>
            <w:vAlign w:val="center"/>
          </w:tcPr>
          <w:p w14:paraId="01F13D18">
            <w:pPr>
              <w:jc w:val="left"/>
            </w:pPr>
            <w:r>
              <w:rPr>
                <w:rFonts w:ascii="Times New Roman" w:hAnsi="Times New Roman" w:eastAsia="宋体" w:cs="Calibri"/>
                <w:kern w:val="2"/>
                <w:sz w:val="21"/>
                <w:szCs w:val="21"/>
                <w:lang w:val="en-US" w:eastAsia="zh-CN" w:bidi="ar-SA"/>
              </w:rPr>
              <w:drawing>
                <wp:inline distT="0" distB="0" distL="114300" distR="114300">
                  <wp:extent cx="1277620" cy="995680"/>
                  <wp:effectExtent l="0" t="0" r="2540" b="10160"/>
                  <wp:docPr id="4" name="图片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img"/>
                          <pic:cNvPicPr>
                            <a:picLocks noChangeAspect="1"/>
                          </pic:cNvPicPr>
                        </pic:nvPicPr>
                        <pic:blipFill>
                          <a:blip r:embed="rId26">
                            <a:lum/>
                          </a:blip>
                          <a:stretch>
                            <a:fillRect/>
                          </a:stretch>
                        </pic:blipFill>
                        <pic:spPr>
                          <a:xfrm>
                            <a:off x="0" y="0"/>
                            <a:ext cx="1277620" cy="995680"/>
                          </a:xfrm>
                          <a:prstGeom prst="rect">
                            <a:avLst/>
                          </a:prstGeom>
                          <a:noFill/>
                          <a:ln>
                            <a:noFill/>
                          </a:ln>
                        </pic:spPr>
                      </pic:pic>
                    </a:graphicData>
                  </a:graphic>
                </wp:inline>
              </w:drawing>
            </w:r>
          </w:p>
        </w:tc>
      </w:tr>
    </w:tbl>
    <w:p w14:paraId="7A1CDE1D">
      <w:pPr>
        <w:topLinePunct/>
        <w:spacing w:line="360" w:lineRule="auto"/>
        <w:jc w:val="left"/>
        <w:rPr>
          <w:rFonts w:hint="eastAsia"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变更前：</w:t>
      </w:r>
    </w:p>
    <w:p w14:paraId="3ADCFA8C">
      <w:pPr>
        <w:topLinePunct/>
        <w:spacing w:line="360" w:lineRule="auto"/>
        <w:rPr>
          <w:rFonts w:hint="eastAsia" w:ascii="宋体" w:hAnsi="宋体" w:cs="宋体"/>
          <w:color w:val="000000"/>
          <w:sz w:val="24"/>
          <w:szCs w:val="24"/>
          <w:lang w:val="en-US" w:eastAsia="zh-CN"/>
        </w:rPr>
      </w:pPr>
      <w:r>
        <w:rPr>
          <w:rFonts w:hint="eastAsia" w:ascii="宋体" w:hAnsi="宋体" w:cs="宋体"/>
          <w:b/>
          <w:color w:val="000000"/>
          <w:kern w:val="0"/>
          <w:sz w:val="24"/>
          <w:szCs w:val="24"/>
          <w:lang w:val="zh-CN"/>
        </w:rPr>
        <w:t>★</w:t>
      </w:r>
      <w:r>
        <w:rPr>
          <w:rFonts w:hint="eastAsia" w:ascii="宋体" w:hAnsi="宋体" w:cs="宋体"/>
          <w:b/>
          <w:color w:val="000000"/>
          <w:kern w:val="0"/>
          <w:sz w:val="24"/>
          <w:szCs w:val="24"/>
          <w:lang w:val="en-US" w:eastAsia="zh-CN"/>
        </w:rPr>
        <w:t>四、</w:t>
      </w:r>
      <w:r>
        <w:rPr>
          <w:rFonts w:hint="eastAsia" w:ascii="宋体" w:hAnsi="宋体" w:cs="宋体"/>
          <w:b/>
          <w:color w:val="000000"/>
          <w:kern w:val="0"/>
          <w:sz w:val="24"/>
          <w:szCs w:val="24"/>
        </w:rPr>
        <w:t>验收标准</w:t>
      </w:r>
    </w:p>
    <w:p w14:paraId="18F59862">
      <w:pPr>
        <w:numPr>
          <w:ilvl w:val="0"/>
          <w:numId w:val="0"/>
        </w:num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lang w:val="en-US" w:eastAsia="zh-CN"/>
        </w:rPr>
        <w:t>1.</w:t>
      </w:r>
      <w:r>
        <w:rPr>
          <w:rFonts w:hint="eastAsia" w:ascii="宋体" w:hAnsi="宋体" w:cs="宋体"/>
          <w:color w:val="000000"/>
          <w:sz w:val="24"/>
          <w:szCs w:val="24"/>
        </w:rPr>
        <w:t>由采购人成立验收小组，按照采购合同的约定对中标人履约情况进行验收。验收时，按照采购合同的约定对每一项技术、服务、安全标准的履约情况进行确认；列明各项标准的验收情况及项目总体评价，由验收双方共同签署。</w:t>
      </w:r>
    </w:p>
    <w:p w14:paraId="0E6EF6E0">
      <w:pPr>
        <w:numPr>
          <w:ilvl w:val="0"/>
          <w:numId w:val="0"/>
        </w:numPr>
        <w:spacing w:line="360" w:lineRule="auto"/>
        <w:ind w:firstLine="480" w:firstLineChars="200"/>
        <w:jc w:val="lef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2.中标人须在合同签订后、批量供货前，提供与投标文件所附检测报告同批次的、由国家认可的检测机构出具的供货产品检测报告原件，供采购人核验。如发现实际产品与检测报告不符，采购人有权取消其中标资格并追究其违约责任。</w:t>
      </w:r>
    </w:p>
    <w:p w14:paraId="095FC1DD">
      <w:pPr>
        <w:topLinePunct/>
        <w:spacing w:line="360" w:lineRule="auto"/>
        <w:jc w:val="left"/>
        <w:rPr>
          <w:rFonts w:hint="default"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变更后：</w:t>
      </w:r>
    </w:p>
    <w:p w14:paraId="20D33F09">
      <w:pPr>
        <w:topLinePunct/>
        <w:spacing w:line="360" w:lineRule="auto"/>
        <w:jc w:val="left"/>
        <w:rPr>
          <w:rFonts w:hint="eastAsia" w:ascii="宋体" w:hAnsi="宋体" w:cs="宋体"/>
          <w:color w:val="000000"/>
          <w:sz w:val="24"/>
          <w:szCs w:val="24"/>
          <w:lang w:val="en-US" w:eastAsia="zh-CN"/>
        </w:rPr>
      </w:pPr>
      <w:r>
        <w:rPr>
          <w:rFonts w:hint="eastAsia" w:ascii="宋体" w:hAnsi="宋体" w:cs="宋体"/>
          <w:b/>
          <w:color w:val="000000"/>
          <w:kern w:val="0"/>
          <w:sz w:val="24"/>
          <w:szCs w:val="24"/>
          <w:lang w:val="zh-CN"/>
        </w:rPr>
        <w:t>★</w:t>
      </w:r>
      <w:r>
        <w:rPr>
          <w:rFonts w:hint="eastAsia" w:ascii="宋体" w:hAnsi="宋体" w:cs="宋体"/>
          <w:b/>
          <w:color w:val="000000"/>
          <w:kern w:val="0"/>
          <w:sz w:val="24"/>
          <w:szCs w:val="24"/>
          <w:lang w:val="en-US" w:eastAsia="zh-CN"/>
        </w:rPr>
        <w:t>四、</w:t>
      </w:r>
      <w:r>
        <w:rPr>
          <w:rFonts w:hint="eastAsia" w:ascii="宋体" w:hAnsi="宋体" w:cs="宋体"/>
          <w:b/>
          <w:color w:val="000000"/>
          <w:kern w:val="0"/>
          <w:sz w:val="24"/>
          <w:szCs w:val="24"/>
        </w:rPr>
        <w:t>验收标准</w:t>
      </w:r>
    </w:p>
    <w:p w14:paraId="08B944AC">
      <w:pPr>
        <w:numPr>
          <w:ilvl w:val="0"/>
          <w:numId w:val="0"/>
        </w:num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lang w:val="en-US" w:eastAsia="zh-CN"/>
        </w:rPr>
        <w:t>1.</w:t>
      </w:r>
      <w:r>
        <w:rPr>
          <w:rFonts w:hint="eastAsia" w:ascii="宋体" w:hAnsi="宋体" w:cs="宋体"/>
          <w:color w:val="000000"/>
          <w:sz w:val="24"/>
          <w:szCs w:val="24"/>
        </w:rPr>
        <w:t>由采购人成立验收小组，按照采购合同的约定对中标人履约情况进行验收。验收时，按照采购合同的约定对每一项技术、服务、安全标准的履约情况进行确认；列明各项标准的验收情况及项目总体评价，由验收双方共同签署。</w:t>
      </w:r>
    </w:p>
    <w:p w14:paraId="4B75B053">
      <w:pPr>
        <w:numPr>
          <w:ilvl w:val="0"/>
          <w:numId w:val="0"/>
        </w:numPr>
        <w:spacing w:line="360" w:lineRule="auto"/>
        <w:ind w:firstLine="480" w:firstLineChars="200"/>
        <w:jc w:val="left"/>
        <w:rPr>
          <w:rFonts w:hint="eastAsia" w:ascii="宋体" w:hAnsi="宋体" w:cs="宋体"/>
          <w:color w:val="FF0000"/>
          <w:sz w:val="24"/>
          <w:szCs w:val="24"/>
        </w:rPr>
      </w:pPr>
      <w:r>
        <w:rPr>
          <w:rFonts w:hint="eastAsia" w:ascii="宋体" w:hAnsi="宋体" w:cs="宋体"/>
          <w:color w:val="FF0000"/>
          <w:sz w:val="24"/>
          <w:szCs w:val="24"/>
          <w:lang w:val="en-US" w:eastAsia="zh-CN"/>
        </w:rPr>
        <w:t>2.中标人须在合同签订后、供货前，采购方组织人员进行抽检，提供与投标文件所附检测报告同批次的、由国家认可的检测机构或公安部检测机构出具的供货产品检测报告原件，供采购人核验。如发现实际产品与检测报告不符，采购人有权取消其中标资格并追究其违约责任。</w:t>
      </w:r>
    </w:p>
    <w:p w14:paraId="02403CEB">
      <w:pPr>
        <w:topLinePunct/>
        <w:spacing w:line="360" w:lineRule="auto"/>
        <w:jc w:val="left"/>
        <w:rPr>
          <w:rFonts w:hint="eastAsia"/>
          <w:lang w:val="en-US" w:eastAsia="zh-CN"/>
        </w:rPr>
      </w:pPr>
      <w:r>
        <w:rPr>
          <w:rFonts w:hint="eastAsia" w:ascii="宋体" w:hAnsi="宋体" w:cs="宋体"/>
          <w:b/>
          <w:color w:val="000000"/>
          <w:kern w:val="0"/>
          <w:sz w:val="24"/>
          <w:szCs w:val="24"/>
          <w:lang w:val="en-US" w:eastAsia="zh-CN"/>
        </w:rPr>
        <w:t>变更前：</w:t>
      </w:r>
    </w:p>
    <w:p w14:paraId="5BF3EAFD">
      <w:r>
        <w:drawing>
          <wp:inline distT="0" distB="0" distL="114300" distR="114300">
            <wp:extent cx="5273675" cy="1076960"/>
            <wp:effectExtent l="0" t="0" r="1460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3675" cy="1076960"/>
                    </a:xfrm>
                    <a:prstGeom prst="rect">
                      <a:avLst/>
                    </a:prstGeom>
                    <a:noFill/>
                    <a:ln>
                      <a:noFill/>
                    </a:ln>
                  </pic:spPr>
                </pic:pic>
              </a:graphicData>
            </a:graphic>
          </wp:inline>
        </w:drawing>
      </w:r>
    </w:p>
    <w:p w14:paraId="1E11FFC1">
      <w:pPr>
        <w:topLinePunct/>
        <w:spacing w:line="360" w:lineRule="auto"/>
        <w:jc w:val="left"/>
        <w:rPr>
          <w:rFonts w:hint="eastAsia"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变更后：</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6050"/>
        <w:gridCol w:w="663"/>
      </w:tblGrid>
      <w:tr w14:paraId="3511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2686D1BA">
            <w:pPr>
              <w:jc w:val="center"/>
              <w:rPr>
                <w:rFonts w:hint="eastAsia" w:ascii="宋体" w:hAnsi="宋体" w:eastAsia="宋体" w:cs="Calibri"/>
                <w:bCs/>
                <w:color w:val="auto"/>
                <w:kern w:val="2"/>
                <w:sz w:val="24"/>
                <w:szCs w:val="24"/>
                <w:highlight w:val="none"/>
                <w:lang w:val="en-US" w:eastAsia="zh-CN" w:bidi="ar-SA"/>
              </w:rPr>
            </w:pPr>
          </w:p>
          <w:p w14:paraId="76E3AD33">
            <w:pPr>
              <w:jc w:val="center"/>
              <w:rPr>
                <w:rFonts w:hint="eastAsia" w:ascii="宋体" w:hAnsi="宋体" w:eastAsia="宋体" w:cs="Calibri"/>
                <w:bCs/>
                <w:color w:val="auto"/>
                <w:kern w:val="2"/>
                <w:sz w:val="24"/>
                <w:szCs w:val="24"/>
                <w:highlight w:val="none"/>
                <w:lang w:val="en-US" w:eastAsia="zh-CN" w:bidi="ar-SA"/>
              </w:rPr>
            </w:pPr>
          </w:p>
          <w:p w14:paraId="02DE6CD2">
            <w:pPr>
              <w:jc w:val="center"/>
              <w:rPr>
                <w:rFonts w:hint="eastAsia" w:ascii="宋体" w:hAnsi="宋体" w:eastAsia="宋体" w:cs="Calibri"/>
                <w:bCs/>
                <w:color w:val="auto"/>
                <w:kern w:val="2"/>
                <w:sz w:val="24"/>
                <w:szCs w:val="24"/>
                <w:highlight w:val="none"/>
                <w:lang w:val="en-US" w:eastAsia="zh-CN" w:bidi="ar-SA"/>
              </w:rPr>
            </w:pPr>
          </w:p>
          <w:p w14:paraId="0076EAF4">
            <w:pPr>
              <w:jc w:val="center"/>
              <w:rPr>
                <w:rFonts w:hint="eastAsia" w:ascii="宋体" w:hAnsi="宋体" w:eastAsia="宋体" w:cs="Calibri"/>
                <w:bCs/>
                <w:color w:val="auto"/>
                <w:kern w:val="2"/>
                <w:sz w:val="24"/>
                <w:szCs w:val="24"/>
                <w:highlight w:val="none"/>
                <w:lang w:val="en-US" w:eastAsia="zh-CN" w:bidi="ar-SA"/>
              </w:rPr>
            </w:pPr>
          </w:p>
          <w:p w14:paraId="0C46AB23">
            <w:pPr>
              <w:jc w:val="center"/>
              <w:rPr>
                <w:rFonts w:hint="eastAsia" w:ascii="宋体" w:hAnsi="宋体" w:eastAsia="宋体" w:cs="Calibri"/>
                <w:bCs/>
                <w:color w:val="auto"/>
                <w:kern w:val="2"/>
                <w:sz w:val="24"/>
                <w:szCs w:val="24"/>
                <w:highlight w:val="none"/>
                <w:lang w:val="en-US" w:eastAsia="zh-CN" w:bidi="ar-SA"/>
              </w:rPr>
            </w:pPr>
          </w:p>
          <w:p w14:paraId="07B283FE">
            <w:pPr>
              <w:jc w:val="center"/>
              <w:rPr>
                <w:rFonts w:hint="eastAsia"/>
                <w:vertAlign w:val="baseline"/>
                <w:lang w:val="en-US" w:eastAsia="zh-CN"/>
              </w:rPr>
            </w:pPr>
            <w:r>
              <w:rPr>
                <w:rFonts w:hint="eastAsia" w:ascii="宋体" w:hAnsi="宋体" w:eastAsia="宋体" w:cs="Calibri"/>
                <w:bCs/>
                <w:color w:val="auto"/>
                <w:kern w:val="2"/>
                <w:sz w:val="24"/>
                <w:szCs w:val="24"/>
                <w:highlight w:val="none"/>
                <w:lang w:val="en-US" w:eastAsia="zh-CN" w:bidi="ar-SA"/>
              </w:rPr>
              <w:t>检测报告</w:t>
            </w:r>
          </w:p>
        </w:tc>
        <w:tc>
          <w:tcPr>
            <w:tcW w:w="6050" w:type="dxa"/>
          </w:tcPr>
          <w:p w14:paraId="1846EA7A">
            <w:pPr>
              <w:widowControl w:val="0"/>
              <w:numPr>
                <w:ilvl w:val="0"/>
                <w:numId w:val="0"/>
              </w:numPr>
              <w:wordWrap/>
              <w:adjustRightInd/>
              <w:snapToGrid/>
              <w:spacing w:line="360" w:lineRule="auto"/>
              <w:ind w:leftChars="0"/>
              <w:textAlignment w:val="auto"/>
              <w:rPr>
                <w:rFonts w:hint="eastAsia" w:ascii="宋体" w:hAnsi="宋体" w:cs="宋体"/>
                <w:color w:val="FF0000"/>
                <w:spacing w:val="7"/>
                <w:sz w:val="24"/>
                <w:szCs w:val="24"/>
                <w:highlight w:val="none"/>
                <w:lang w:val="en-US" w:eastAsia="zh-CN"/>
              </w:rPr>
            </w:pPr>
            <w:r>
              <w:rPr>
                <w:rFonts w:hint="eastAsia" w:ascii="宋体" w:hAnsi="宋体" w:cs="宋体"/>
                <w:color w:val="FF0000"/>
                <w:spacing w:val="7"/>
                <w:sz w:val="24"/>
                <w:szCs w:val="24"/>
                <w:highlight w:val="none"/>
                <w:lang w:val="en-US" w:eastAsia="zh-CN"/>
              </w:rPr>
              <w:t>投标人提供2025年以来的公安部检测报告或省级及以上具备CMA资质的第三方检测机构出具的常服、内衬、长袖制式衬衣、夏执勤服、单裤、春秋执勤服、冬执勤服、多功能服、作训鞋等的成品检测报告，每提供一项符合要求的检测报告得1分，本项最高得8分。</w:t>
            </w:r>
          </w:p>
          <w:p w14:paraId="3103577C">
            <w:pPr>
              <w:rPr>
                <w:rFonts w:hint="eastAsia"/>
                <w:vertAlign w:val="baseline"/>
                <w:lang w:val="en-US" w:eastAsia="zh-CN"/>
              </w:rPr>
            </w:pPr>
            <w:r>
              <w:rPr>
                <w:rFonts w:hint="eastAsia" w:ascii="宋体" w:hAnsi="宋体" w:eastAsia="宋体"/>
                <w:b/>
                <w:bCs w:val="0"/>
                <w:color w:val="FF0000"/>
                <w:sz w:val="24"/>
                <w:szCs w:val="24"/>
                <w:highlight w:val="none"/>
                <w:lang w:val="en-US" w:eastAsia="zh-CN"/>
              </w:rPr>
              <w:t>（佐证材料要求：①须提供有效期内的检测报告原件扫描件，同时提供检测报告的查询网站连接及查询结果截图，以上材料须加盖投标人单位公章；②评标委员会在评审过程中须依据投标人提供的佐证资料进行真实性查询，若发现投标人提供虚假材料谋取中标、成交的，应当否决其投标并及时向财政部门报告。）</w:t>
            </w:r>
          </w:p>
        </w:tc>
        <w:tc>
          <w:tcPr>
            <w:tcW w:w="663" w:type="dxa"/>
          </w:tcPr>
          <w:p w14:paraId="7E975158">
            <w:pPr>
              <w:rPr>
                <w:rFonts w:hint="eastAsia"/>
                <w:vertAlign w:val="baseline"/>
                <w:lang w:val="en-US" w:eastAsia="zh-CN"/>
              </w:rPr>
            </w:pPr>
            <w:r>
              <w:rPr>
                <w:rFonts w:hint="eastAsia" w:ascii="宋体" w:hAnsi="宋体" w:cs="Calibri"/>
                <w:bCs/>
                <w:color w:val="auto"/>
                <w:kern w:val="2"/>
                <w:sz w:val="24"/>
                <w:szCs w:val="24"/>
                <w:highlight w:val="none"/>
                <w:lang w:val="en-US" w:eastAsia="zh-CN" w:bidi="ar-SA"/>
              </w:rPr>
              <w:t>8分</w:t>
            </w:r>
          </w:p>
        </w:tc>
      </w:tr>
    </w:tbl>
    <w:p w14:paraId="4B95B241">
      <w:pPr>
        <w:rPr>
          <w:rFonts w:hint="eastAsia"/>
          <w:lang w:val="en-US" w:eastAsia="zh-CN"/>
        </w:rPr>
        <w:sectPr>
          <w:pgSz w:w="11906" w:h="16838"/>
          <w:pgMar w:top="1440" w:right="1800" w:bottom="1440" w:left="1800" w:header="851" w:footer="992" w:gutter="0"/>
          <w:cols w:space="425" w:num="1"/>
          <w:docGrid w:type="lines" w:linePitch="312" w:charSpace="0"/>
        </w:sectPr>
      </w:pPr>
    </w:p>
    <w:p w14:paraId="152D4A4A">
      <w:pPr>
        <w:rPr>
          <w:rFonts w:hint="eastAsia"/>
          <w:lang w:val="en-US" w:eastAsia="zh-CN"/>
        </w:rPr>
      </w:pPr>
      <w:r>
        <w:rPr>
          <w:rFonts w:hint="eastAsia"/>
          <w:lang w:val="en-US" w:eastAsia="zh-CN"/>
        </w:rPr>
        <w:t>变更前</w:t>
      </w:r>
    </w:p>
    <w:p w14:paraId="515BB7A4">
      <w:pPr>
        <w:rPr>
          <w:rFonts w:hint="eastAsia"/>
          <w:lang w:val="en-US" w:eastAsia="zh-CN"/>
        </w:rPr>
      </w:pPr>
      <w:r>
        <w:drawing>
          <wp:inline distT="0" distB="0" distL="114300" distR="114300">
            <wp:extent cx="5269865" cy="3408045"/>
            <wp:effectExtent l="0" t="0" r="6985" b="190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8"/>
                    <a:stretch>
                      <a:fillRect/>
                    </a:stretch>
                  </pic:blipFill>
                  <pic:spPr>
                    <a:xfrm>
                      <a:off x="0" y="0"/>
                      <a:ext cx="5269865" cy="3408045"/>
                    </a:xfrm>
                    <a:prstGeom prst="rect">
                      <a:avLst/>
                    </a:prstGeom>
                    <a:noFill/>
                    <a:ln>
                      <a:noFill/>
                    </a:ln>
                  </pic:spPr>
                </pic:pic>
              </a:graphicData>
            </a:graphic>
          </wp:inline>
        </w:drawing>
      </w:r>
      <w:bookmarkStart w:id="0" w:name="_GoBack"/>
      <w:bookmarkEnd w:id="0"/>
    </w:p>
    <w:p w14:paraId="18BD4F20">
      <w:pPr>
        <w:rPr>
          <w:rFonts w:hint="eastAsia"/>
          <w:lang w:val="en-US" w:eastAsia="zh-CN"/>
        </w:rPr>
      </w:pPr>
    </w:p>
    <w:p w14:paraId="088AEF3E">
      <w:pPr>
        <w:rPr>
          <w:rFonts w:hint="default"/>
          <w:lang w:val="en-US" w:eastAsia="zh-CN"/>
        </w:rPr>
      </w:pPr>
      <w:r>
        <w:rPr>
          <w:rFonts w:hint="eastAsia"/>
          <w:lang w:val="en-US" w:eastAsia="zh-CN"/>
        </w:rPr>
        <w:t>变更后</w:t>
      </w:r>
    </w:p>
    <w:tbl>
      <w:tblPr>
        <w:tblStyle w:val="2"/>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012"/>
      </w:tblGrid>
      <w:tr w14:paraId="3A60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4" w:hRule="atLeast"/>
          <w:jc w:val="center"/>
        </w:trPr>
        <w:tc>
          <w:tcPr>
            <w:tcW w:w="1702" w:type="dxa"/>
            <w:vAlign w:val="center"/>
          </w:tcPr>
          <w:p w14:paraId="246FAD65">
            <w:pPr>
              <w:widowControl/>
              <w:spacing w:line="460" w:lineRule="exact"/>
              <w:jc w:val="center"/>
              <w:rPr>
                <w:rFonts w:hint="eastAsia" w:ascii="宋体" w:hAnsi="宋体"/>
                <w:bCs/>
                <w:color w:val="auto"/>
                <w:sz w:val="24"/>
                <w:szCs w:val="24"/>
              </w:rPr>
            </w:pPr>
            <w:r>
              <w:rPr>
                <w:rFonts w:hint="eastAsia" w:ascii="宋体" w:hAnsi="宋体"/>
                <w:bCs/>
                <w:color w:val="auto"/>
                <w:sz w:val="24"/>
                <w:szCs w:val="24"/>
              </w:rPr>
              <w:t>企业实力</w:t>
            </w:r>
          </w:p>
          <w:p w14:paraId="37602C3F">
            <w:pPr>
              <w:widowControl/>
              <w:spacing w:line="460" w:lineRule="exact"/>
              <w:jc w:val="center"/>
              <w:rPr>
                <w:rFonts w:hint="eastAsia" w:ascii="宋体" w:hAnsi="宋体"/>
                <w:bCs/>
                <w:color w:val="auto"/>
                <w:sz w:val="24"/>
                <w:szCs w:val="24"/>
              </w:rPr>
            </w:pPr>
          </w:p>
        </w:tc>
        <w:tc>
          <w:tcPr>
            <w:tcW w:w="7012" w:type="dxa"/>
            <w:vAlign w:val="center"/>
          </w:tcPr>
          <w:p w14:paraId="3F352C77">
            <w:pPr>
              <w:widowControl w:val="0"/>
              <w:numPr>
                <w:ilvl w:val="0"/>
                <w:numId w:val="0"/>
              </w:numPr>
              <w:wordWrap/>
              <w:adjustRightInd/>
              <w:snapToGrid/>
              <w:spacing w:line="360" w:lineRule="auto"/>
              <w:textAlignment w:val="auto"/>
              <w:rPr>
                <w:rFonts w:hint="eastAsia" w:ascii="宋体" w:hAnsi="宋体"/>
                <w:bCs/>
                <w:color w:val="auto"/>
                <w:sz w:val="24"/>
                <w:szCs w:val="24"/>
                <w:highlight w:val="none"/>
              </w:rPr>
            </w:pPr>
            <w:r>
              <w:rPr>
                <w:rFonts w:hint="eastAsia" w:ascii="宋体" w:hAnsi="宋体" w:eastAsia="宋体" w:cs="Calibri"/>
                <w:bCs/>
                <w:color w:val="auto"/>
                <w:kern w:val="2"/>
                <w:sz w:val="24"/>
                <w:szCs w:val="24"/>
                <w:lang w:val="en-US" w:eastAsia="zh-CN" w:bidi="ar-SA"/>
              </w:rPr>
              <w:t>1.</w:t>
            </w:r>
            <w:r>
              <w:rPr>
                <w:rFonts w:hint="eastAsia" w:ascii="宋体" w:hAnsi="宋体"/>
                <w:bCs/>
                <w:color w:val="auto"/>
                <w:sz w:val="24"/>
                <w:szCs w:val="24"/>
                <w:highlight w:val="none"/>
              </w:rPr>
              <w:t>供应商具有国家认可的认证机构出具的环境管理体系认证、职业健康安全管理体系认证、质量管理体系认证证书的，每提供一份得</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分，</w:t>
            </w:r>
            <w:r>
              <w:rPr>
                <w:rFonts w:hint="eastAsia" w:ascii="宋体" w:hAnsi="宋体"/>
                <w:bCs/>
                <w:color w:val="auto"/>
                <w:sz w:val="24"/>
                <w:szCs w:val="24"/>
                <w:highlight w:val="none"/>
                <w:lang w:val="en-US" w:eastAsia="zh-CN"/>
              </w:rPr>
              <w:t>本项</w:t>
            </w:r>
            <w:r>
              <w:rPr>
                <w:rFonts w:hint="eastAsia" w:ascii="宋体" w:hAnsi="宋体"/>
                <w:bCs/>
                <w:color w:val="auto"/>
                <w:sz w:val="24"/>
                <w:szCs w:val="24"/>
                <w:highlight w:val="none"/>
              </w:rPr>
              <w:t>最多得</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分。</w:t>
            </w:r>
          </w:p>
          <w:p w14:paraId="1294D803">
            <w:pPr>
              <w:widowControl w:val="0"/>
              <w:numPr>
                <w:ilvl w:val="0"/>
                <w:numId w:val="0"/>
              </w:numPr>
              <w:wordWrap/>
              <w:adjustRightInd/>
              <w:snapToGrid/>
              <w:spacing w:line="360" w:lineRule="auto"/>
              <w:textAlignment w:val="auto"/>
              <w:rPr>
                <w:rFonts w:hint="eastAsia" w:ascii="宋体" w:hAnsi="宋体"/>
                <w:b/>
                <w:bCs w:val="0"/>
                <w:color w:val="auto"/>
                <w:sz w:val="24"/>
                <w:szCs w:val="24"/>
                <w:highlight w:val="none"/>
                <w:lang w:val="en-US" w:eastAsia="zh-CN"/>
              </w:rPr>
            </w:pPr>
            <w:r>
              <w:rPr>
                <w:rFonts w:hint="eastAsia" w:ascii="宋体" w:hAnsi="宋体"/>
                <w:b/>
                <w:bCs w:val="0"/>
                <w:color w:val="auto"/>
                <w:sz w:val="24"/>
                <w:szCs w:val="24"/>
                <w:highlight w:val="none"/>
                <w:lang w:val="en-US" w:eastAsia="zh-CN"/>
              </w:rPr>
              <w:t>（</w:t>
            </w:r>
            <w:r>
              <w:rPr>
                <w:rFonts w:hint="eastAsia" w:ascii="宋体" w:hAnsi="宋体" w:eastAsia="宋体"/>
                <w:b/>
                <w:bCs w:val="0"/>
                <w:color w:val="auto"/>
                <w:sz w:val="24"/>
                <w:szCs w:val="24"/>
                <w:highlight w:val="none"/>
                <w:lang w:val="en-US" w:eastAsia="zh-CN"/>
              </w:rPr>
              <w:t>佐证材料要求：①投标人须提供处于有效期内的管理体系认证证书原件扫描件，如认证证书注明应进行年度监审，须附监审标识或年审报告等有关证明材料，同时提供管理体系认证证书查询网站及查询结果截图，以上材料须加盖投标人单位公章；②评标委员会在评审过程中须依据投标人提供的佐证资料进行真实性查询，若发现投标人提供虚假材料谋取中标、成交的，应当否决其投标并及时向财政部门报告。</w:t>
            </w:r>
            <w:r>
              <w:rPr>
                <w:rFonts w:hint="eastAsia" w:ascii="宋体" w:hAnsi="宋体"/>
                <w:b/>
                <w:bCs w:val="0"/>
                <w:color w:val="auto"/>
                <w:sz w:val="24"/>
                <w:szCs w:val="24"/>
                <w:highlight w:val="none"/>
                <w:lang w:val="en-US" w:eastAsia="zh-CN"/>
              </w:rPr>
              <w:t>）</w:t>
            </w:r>
          </w:p>
          <w:p w14:paraId="454ADCB7">
            <w:pPr>
              <w:widowControl w:val="0"/>
              <w:numPr>
                <w:ilvl w:val="0"/>
                <w:numId w:val="2"/>
              </w:numPr>
              <w:wordWrap/>
              <w:adjustRightInd/>
              <w:snapToGrid/>
              <w:spacing w:line="360" w:lineRule="auto"/>
              <w:textAlignment w:val="auto"/>
              <w:rPr>
                <w:rFonts w:hint="eastAsia" w:ascii="宋体" w:hAnsi="宋体" w:eastAsia="宋体" w:cs="Calibri"/>
                <w:color w:val="auto"/>
                <w:kern w:val="2"/>
                <w:sz w:val="24"/>
                <w:szCs w:val="24"/>
                <w:highlight w:val="none"/>
                <w:lang w:val="en-US" w:eastAsia="zh-CN" w:bidi="ar-SA"/>
              </w:rPr>
            </w:pPr>
            <w:r>
              <w:rPr>
                <w:rFonts w:hint="eastAsia" w:ascii="宋体" w:hAnsi="宋体" w:eastAsia="宋体" w:cs="Calibri"/>
                <w:color w:val="auto"/>
                <w:kern w:val="2"/>
                <w:sz w:val="24"/>
                <w:szCs w:val="24"/>
                <w:highlight w:val="none"/>
                <w:lang w:val="en-US" w:eastAsia="zh-CN" w:bidi="ar-SA"/>
              </w:rPr>
              <w:t>投标人</w:t>
            </w:r>
            <w:r>
              <w:rPr>
                <w:rFonts w:hint="eastAsia" w:ascii="Times New Roman" w:hAnsi="宋体" w:eastAsia="宋体" w:cs="Calibri"/>
                <w:color w:val="auto"/>
                <w:kern w:val="2"/>
                <w:sz w:val="24"/>
                <w:szCs w:val="24"/>
                <w:highlight w:val="none"/>
                <w:lang w:val="en-US" w:eastAsia="zh-CN" w:bidi="ar-SA"/>
              </w:rPr>
              <w:t>被</w:t>
            </w:r>
            <w:r>
              <w:rPr>
                <w:rFonts w:hint="eastAsia" w:hAnsi="宋体" w:cs="Calibri"/>
                <w:color w:val="auto"/>
                <w:kern w:val="2"/>
                <w:sz w:val="24"/>
                <w:szCs w:val="24"/>
                <w:highlight w:val="none"/>
                <w:lang w:val="en-US" w:eastAsia="zh-CN" w:bidi="ar-SA"/>
              </w:rPr>
              <w:t>列入公安部</w:t>
            </w:r>
            <w:r>
              <w:rPr>
                <w:rFonts w:hint="eastAsia" w:ascii="宋体" w:hAnsi="宋体" w:eastAsia="宋体" w:cs="Calibri"/>
                <w:color w:val="auto"/>
                <w:kern w:val="2"/>
                <w:sz w:val="24"/>
                <w:szCs w:val="24"/>
                <w:highlight w:val="none"/>
                <w:lang w:val="en-US" w:eastAsia="zh-CN" w:bidi="ar-SA"/>
              </w:rPr>
              <w:t>《人民警察服装生产企业目录（202</w:t>
            </w:r>
            <w:r>
              <w:rPr>
                <w:rFonts w:hint="eastAsia" w:ascii="宋体" w:hAnsi="宋体" w:cs="Calibri"/>
                <w:color w:val="auto"/>
                <w:kern w:val="2"/>
                <w:sz w:val="24"/>
                <w:szCs w:val="24"/>
                <w:highlight w:val="none"/>
                <w:lang w:val="en-US" w:eastAsia="zh-CN" w:bidi="ar-SA"/>
              </w:rPr>
              <w:t>5</w:t>
            </w:r>
            <w:r>
              <w:rPr>
                <w:rFonts w:hint="eastAsia" w:ascii="宋体" w:hAnsi="宋体" w:eastAsia="宋体" w:cs="Calibri"/>
                <w:color w:val="auto"/>
                <w:kern w:val="2"/>
                <w:sz w:val="24"/>
                <w:szCs w:val="24"/>
                <w:highlight w:val="none"/>
                <w:lang w:val="en-US" w:eastAsia="zh-CN" w:bidi="ar-SA"/>
              </w:rPr>
              <w:t>版）》得</w:t>
            </w:r>
            <w:r>
              <w:rPr>
                <w:rFonts w:hint="eastAsia" w:ascii="宋体" w:hAnsi="宋体" w:cs="Calibri"/>
                <w:color w:val="auto"/>
                <w:kern w:val="2"/>
                <w:sz w:val="24"/>
                <w:szCs w:val="24"/>
                <w:highlight w:val="none"/>
                <w:lang w:val="en-US" w:eastAsia="zh-CN" w:bidi="ar-SA"/>
              </w:rPr>
              <w:t>3</w:t>
            </w:r>
            <w:r>
              <w:rPr>
                <w:rFonts w:hint="eastAsia" w:ascii="宋体" w:hAnsi="宋体" w:eastAsia="宋体" w:cs="Calibri"/>
                <w:color w:val="auto"/>
                <w:kern w:val="2"/>
                <w:sz w:val="24"/>
                <w:szCs w:val="24"/>
                <w:highlight w:val="none"/>
                <w:lang w:val="en-US" w:eastAsia="zh-CN" w:bidi="ar-SA"/>
              </w:rPr>
              <w:t>分</w:t>
            </w:r>
            <w:r>
              <w:rPr>
                <w:rFonts w:hint="eastAsia" w:hAnsi="宋体" w:cs="Calibri"/>
                <w:color w:val="auto"/>
                <w:kern w:val="2"/>
                <w:sz w:val="24"/>
                <w:szCs w:val="24"/>
                <w:highlight w:val="none"/>
                <w:lang w:val="en-US" w:eastAsia="zh-CN" w:bidi="ar-SA"/>
              </w:rPr>
              <w:t>；未列入</w:t>
            </w:r>
            <w:r>
              <w:rPr>
                <w:rFonts w:hint="eastAsia" w:ascii="宋体" w:hAnsi="宋体" w:eastAsia="宋体" w:cs="Calibri"/>
                <w:color w:val="auto"/>
                <w:kern w:val="2"/>
                <w:sz w:val="24"/>
                <w:szCs w:val="24"/>
                <w:highlight w:val="none"/>
                <w:lang w:val="en-US" w:eastAsia="zh-CN" w:bidi="ar-SA"/>
              </w:rPr>
              <w:t>不得分。</w:t>
            </w:r>
          </w:p>
          <w:p w14:paraId="4E548ABA">
            <w:pPr>
              <w:widowControl w:val="0"/>
              <w:numPr>
                <w:ilvl w:val="0"/>
                <w:numId w:val="0"/>
              </w:numPr>
              <w:wordWrap/>
              <w:adjustRightInd/>
              <w:snapToGrid/>
              <w:spacing w:line="360" w:lineRule="auto"/>
              <w:textAlignment w:val="auto"/>
              <w:rPr>
                <w:rFonts w:hint="default" w:ascii="宋体" w:hAnsi="宋体" w:cs="宋体"/>
                <w:color w:val="FF0000"/>
                <w:spacing w:val="7"/>
                <w:sz w:val="24"/>
                <w:szCs w:val="24"/>
                <w:lang w:val="en-US" w:eastAsia="zh-CN"/>
              </w:rPr>
            </w:pP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eastAsia="zh-CN"/>
              </w:rPr>
              <w:t>注：提供相关</w:t>
            </w:r>
            <w:r>
              <w:rPr>
                <w:rFonts w:hint="eastAsia" w:ascii="新宋体" w:hAnsi="新宋体" w:eastAsia="新宋体" w:cs="新宋体"/>
                <w:b/>
                <w:bCs/>
                <w:color w:val="auto"/>
                <w:sz w:val="24"/>
                <w:szCs w:val="24"/>
                <w:highlight w:val="none"/>
                <w:lang w:val="en-US" w:eastAsia="zh-CN"/>
              </w:rPr>
              <w:t>证明文件</w:t>
            </w:r>
            <w:r>
              <w:rPr>
                <w:rFonts w:hint="eastAsia" w:ascii="新宋体" w:hAnsi="新宋体" w:eastAsia="新宋体" w:cs="新宋体"/>
                <w:b/>
                <w:bCs/>
                <w:color w:val="auto"/>
                <w:sz w:val="24"/>
                <w:szCs w:val="24"/>
                <w:highlight w:val="none"/>
                <w:lang w:eastAsia="zh-CN"/>
              </w:rPr>
              <w:t>并加盖投标人公章）。</w:t>
            </w:r>
          </w:p>
        </w:tc>
      </w:tr>
    </w:tbl>
    <w:p w14:paraId="6B74A77E">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KSOF4C539D17">
    <w:panose1 w:val="020B0503020204020204"/>
    <w:charset w:val="86"/>
    <w:family w:val="auto"/>
    <w:pitch w:val="default"/>
    <w:sig w:usb0="00000001"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840F9"/>
    <w:multiLevelType w:val="singleLevel"/>
    <w:tmpl w:val="D01840F9"/>
    <w:lvl w:ilvl="0" w:tentative="0">
      <w:start w:val="2"/>
      <w:numFmt w:val="decimal"/>
      <w:lvlText w:val="%1."/>
      <w:lvlJc w:val="left"/>
      <w:pPr>
        <w:tabs>
          <w:tab w:val="left" w:pos="312"/>
        </w:tabs>
      </w:pPr>
    </w:lvl>
  </w:abstractNum>
  <w:abstractNum w:abstractNumId="1">
    <w:nsid w:val="6A013C2D"/>
    <w:multiLevelType w:val="singleLevel"/>
    <w:tmpl w:val="6A013C2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712EA4"/>
    <w:rsid w:val="01E616B0"/>
    <w:rsid w:val="02A1111E"/>
    <w:rsid w:val="04712EA4"/>
    <w:rsid w:val="10973B61"/>
    <w:rsid w:val="23C44F93"/>
    <w:rsid w:val="3C306A4A"/>
    <w:rsid w:val="3D4A594F"/>
    <w:rsid w:val="5D0631CD"/>
    <w:rsid w:val="690C4119"/>
    <w:rsid w:val="698B29E8"/>
    <w:rsid w:val="6C375151"/>
    <w:rsid w:val="72F35B4A"/>
    <w:rsid w:val="774E4E52"/>
    <w:rsid w:val="7FD03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4988</Words>
  <Characters>5792</Characters>
  <Lines>0</Lines>
  <Paragraphs>0</Paragraphs>
  <TotalTime>0</TotalTime>
  <ScaleCrop>false</ScaleCrop>
  <LinksUpToDate>false</LinksUpToDate>
  <CharactersWithSpaces>5921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2026-04-03T03:45:00Z</dcterms:created>
  <dc:creator>中诚汇智工程咨询有限公司:吴彦浩（副锁）</dc:creator>
  <cp:lastModifiedBy>中诚汇智工程咨询有限公司:中诚汇智工程咨询有限公司（副锁）</cp:lastModifiedBy>
  <cp:lastPrinted>2026-05-12T01:36:00Z</cp:lastPrinted>
  <dcterms:modified xsi:type="dcterms:W3CDTF">2026-05-12T08:53:14Z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1EDE6BE94F8B4BC681E11DBA4E4CCA23_11</vt:lpwstr>
  </property>
  <property fmtid="{D5CDD505-2E9C-101B-9397-08002B2CF9AE}" pid="4" name="KSOTemplateDocerSaveRecord">
    <vt:lpwstr>eyJoZGlkIjoiYzVmYzI4NzM1OTlhYzRiODc2MDEzNTE0ZDU2YjZjZDciLCJ1c2VySWQiOiIyNTc5MjA4NTAifQ==</vt:lpwstr>
  </property>
</Properties>
</file>