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C23A3">
      <w:pPr>
        <w:tabs>
          <w:tab w:val="left" w:pos="7095"/>
        </w:tabs>
        <w:spacing w:line="384" w:lineRule="auto"/>
        <w:contextualSpacing/>
        <w:jc w:val="center"/>
        <w:rPr>
          <w:rFonts w:hint="eastAsia" w:ascii="宋体" w:hAnsi="宋体" w:eastAsia="宋体" w:cstheme="majorEastAsia"/>
          <w:b/>
          <w:bCs/>
          <w:color w:val="auto"/>
          <w:sz w:val="30"/>
          <w:szCs w:val="30"/>
          <w:highlight w:val="none"/>
          <w:lang w:val="en-US" w:eastAsia="zh-CN"/>
        </w:rPr>
      </w:pPr>
      <w:bookmarkStart w:id="0" w:name="OLE_LINK106"/>
      <w:bookmarkStart w:id="1" w:name="OLE_LINK105"/>
      <w:r>
        <w:rPr>
          <w:rFonts w:hint="eastAsia" w:ascii="宋体" w:hAnsi="宋体" w:eastAsia="宋体" w:cstheme="majorEastAsia"/>
          <w:b/>
          <w:bCs/>
          <w:color w:val="auto"/>
          <w:sz w:val="30"/>
          <w:szCs w:val="30"/>
          <w:highlight w:val="none"/>
          <w:lang w:val="en-US" w:eastAsia="zh-CN"/>
        </w:rPr>
        <w:t>YZCG-DLT2026055  2026年禹州市顺店镇烟叶炕房煤改电建设项目</w:t>
      </w:r>
    </w:p>
    <w:p w14:paraId="2F6300B6">
      <w:pPr>
        <w:tabs>
          <w:tab w:val="left" w:pos="7095"/>
        </w:tabs>
        <w:spacing w:line="384" w:lineRule="auto"/>
        <w:contextualSpacing/>
        <w:jc w:val="center"/>
        <w:rPr>
          <w:rFonts w:hint="default" w:ascii="宋体" w:hAnsi="宋体" w:eastAsia="宋体" w:cstheme="majorEastAsia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theme="majorEastAsia"/>
          <w:b/>
          <w:bCs/>
          <w:color w:val="auto"/>
          <w:sz w:val="30"/>
          <w:szCs w:val="30"/>
          <w:highlight w:val="none"/>
          <w:lang w:val="en-US" w:eastAsia="zh-CN"/>
        </w:rPr>
        <w:t>竞争性谈判公告</w:t>
      </w:r>
    </w:p>
    <w:p w14:paraId="4F7B6350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contextualSpacing/>
        <w:textAlignment w:val="auto"/>
        <w:rPr>
          <w:rFonts w:ascii="宋体" w:hAnsi="宋体" w:eastAsia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项目概况</w:t>
      </w:r>
    </w:p>
    <w:p w14:paraId="35483CF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zh-CN"/>
        </w:rPr>
        <w:t>2026年禹州市顺店镇烟叶炕房煤改电建设项目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的</w:t>
      </w:r>
      <w:bookmarkStart w:id="2" w:name="OLE_LINK12"/>
      <w:bookmarkStart w:id="3" w:name="OLE_LINK13"/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潜在投标人应在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《全国公共资源交易平台（河南省·许昌市）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（https://ggzy.xuchang.gov.cn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获取招标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文件，并于202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分（北京时间）前递交响应文件。</w:t>
      </w:r>
      <w:bookmarkEnd w:id="2"/>
      <w:bookmarkEnd w:id="3"/>
    </w:p>
    <w:p w14:paraId="71E0287C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ascii="宋体" w:hAnsi="宋体" w:eastAsia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一、项目基本情况</w:t>
      </w:r>
    </w:p>
    <w:p w14:paraId="74050224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1. 项目编号：</w:t>
      </w:r>
      <w:r>
        <w:rPr>
          <w:rFonts w:hint="default" w:ascii="宋体" w:hAnsi="宋体" w:eastAsia="宋体"/>
          <w:color w:val="auto"/>
          <w:sz w:val="24"/>
          <w:szCs w:val="24"/>
          <w:highlight w:val="none"/>
          <w:lang w:val="en-US"/>
        </w:rPr>
        <w:t>YZCG-DLT202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 xml:space="preserve">6055 </w:t>
      </w:r>
    </w:p>
    <w:p w14:paraId="4061DE8E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2. 项目名称：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2026年禹州市顺店镇烟叶炕房煤改电建设项目</w:t>
      </w:r>
    </w:p>
    <w:p w14:paraId="369495D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3. 采购方式：</w:t>
      </w:r>
      <w:bookmarkStart w:id="4" w:name="OLE_LINK76"/>
      <w:bookmarkStart w:id="5" w:name="OLE_LINK94"/>
      <w:bookmarkStart w:id="6" w:name="OLE_LINK69"/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竞争性谈判</w:t>
      </w:r>
      <w:bookmarkEnd w:id="4"/>
      <w:bookmarkEnd w:id="5"/>
      <w:bookmarkEnd w:id="6"/>
    </w:p>
    <w:p w14:paraId="6A948171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4. 预算金额：</w:t>
      </w:r>
      <w:r>
        <w:rPr>
          <w:rFonts w:hint="eastAsia" w:cs="仿宋_GB2312" w:asciiTheme="minorEastAsia" w:hAnsiTheme="minorEastAsia"/>
          <w:color w:val="auto"/>
          <w:sz w:val="24"/>
          <w:szCs w:val="24"/>
          <w:highlight w:val="none"/>
          <w:lang w:val="en-US" w:eastAsia="zh-CN"/>
        </w:rPr>
        <w:t>1950000.00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元</w:t>
      </w:r>
    </w:p>
    <w:p w14:paraId="7555D3A3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 xml:space="preserve">   最高限价：</w:t>
      </w:r>
      <w:r>
        <w:rPr>
          <w:rFonts w:hint="eastAsia" w:cs="仿宋_GB2312" w:asciiTheme="minorEastAsia" w:hAnsiTheme="minorEastAsia"/>
          <w:color w:val="auto"/>
          <w:sz w:val="24"/>
          <w:szCs w:val="24"/>
          <w:highlight w:val="none"/>
          <w:lang w:val="en-US" w:eastAsia="zh-CN"/>
        </w:rPr>
        <w:t>1950000.00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 xml:space="preserve">元 </w:t>
      </w:r>
    </w:p>
    <w:tbl>
      <w:tblPr>
        <w:tblStyle w:val="7"/>
        <w:tblW w:w="8721" w:type="dxa"/>
        <w:tblCellSpacing w:w="0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1838"/>
        <w:gridCol w:w="2317"/>
        <w:gridCol w:w="1285"/>
        <w:gridCol w:w="1275"/>
        <w:gridCol w:w="1350"/>
      </w:tblGrid>
      <w:tr w14:paraId="2C9D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tblCellSpacing w:w="0" w:type="dxa"/>
        </w:trPr>
        <w:tc>
          <w:tcPr>
            <w:tcW w:w="656" w:type="dxa"/>
            <w:shd w:val="clear" w:color="auto" w:fill="auto"/>
            <w:vAlign w:val="center"/>
          </w:tcPr>
          <w:p w14:paraId="22D65499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FB96B33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contextualSpacing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6A788F0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包名称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76AAA0F8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包预算（元）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5E9A06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包最高限价（元）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EDEDDF5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是否专门面向中小企业</w:t>
            </w:r>
          </w:p>
        </w:tc>
      </w:tr>
      <w:tr w14:paraId="59D6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4" w:hRule="atLeast"/>
          <w:tblCellSpacing w:w="0" w:type="dxa"/>
        </w:trPr>
        <w:tc>
          <w:tcPr>
            <w:tcW w:w="656" w:type="dxa"/>
            <w:shd w:val="clear" w:color="auto" w:fill="auto"/>
            <w:vAlign w:val="center"/>
          </w:tcPr>
          <w:p w14:paraId="00738F98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AA30D41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left"/>
              <w:textAlignment w:val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/>
              </w:rPr>
              <w:t>YZCG-DLT202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6055  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38AB5EE">
            <w:pPr>
              <w:keepNext w:val="0"/>
              <w:keepLines w:val="0"/>
              <w:pageBreakBefore w:val="0"/>
              <w:widowControl w:val="0"/>
              <w:tabs>
                <w:tab w:val="left" w:pos="709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zh-CN"/>
              </w:rPr>
              <w:t>2026年禹州市顺店镇烟叶炕房煤改电建设项目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206FAB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ascii="宋体" w:hAnsi="宋体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_GB2312" w:asciiTheme="minorEastAsia" w:hAnsi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1950000.00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4DB6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 w:asciiTheme="minorEastAsia" w:hAnsi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1950000.00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7C33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是</w:t>
            </w:r>
          </w:p>
        </w:tc>
      </w:tr>
    </w:tbl>
    <w:p w14:paraId="3D824AFA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5. 采购需求（包括但不限于标的的名称、数量、简要技术需求或服务要求等）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  <w:t>：</w:t>
      </w:r>
    </w:p>
    <w:p w14:paraId="3A4EF717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zh-CN" w:eastAsia="zh-CN"/>
        </w:rPr>
        <w:t xml:space="preserve"> 改建烟叶炕房（煤改电）39座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zh-CN"/>
        </w:rPr>
        <w:t>共划分一个标段。（详见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zh-CN"/>
        </w:rPr>
        <w:t>文件第二章项目需求）</w:t>
      </w:r>
    </w:p>
    <w:p w14:paraId="633CDC1E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6.合同履行期限：合同签订后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120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日历天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zh-CN"/>
        </w:rPr>
        <w:t>。</w:t>
      </w:r>
    </w:p>
    <w:p w14:paraId="218E7E9B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7. 本项目是否接受联合体投标：否</w:t>
      </w:r>
    </w:p>
    <w:p w14:paraId="6C9FDCF9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ascii="宋体" w:hAnsi="宋体" w:eastAsia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8. 是否接受进口产品：否</w:t>
      </w:r>
    </w:p>
    <w:p w14:paraId="10B6D83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9. 是否专门面向中小企业：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是</w:t>
      </w:r>
    </w:p>
    <w:p w14:paraId="75620CD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ascii="宋体" w:hAnsi="宋体" w:eastAsia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二、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  <w:lang w:val="en-US" w:eastAsia="zh-CN"/>
        </w:rPr>
        <w:t>申请人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资格要求</w:t>
      </w:r>
    </w:p>
    <w:p w14:paraId="32F986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1.满足《中华人民共和国政府采购法》第二十二条规定。</w:t>
      </w:r>
    </w:p>
    <w:p w14:paraId="6D4C9D1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2.落实政府采购政策满足的资格要求： </w:t>
      </w:r>
    </w:p>
    <w:p w14:paraId="322A6C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</w:rPr>
      </w:pPr>
      <w:bookmarkStart w:id="7" w:name="OLE_LINK25"/>
      <w:bookmarkStart w:id="8" w:name="OLE_LINK26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本项目落实节约能源、保护环境、扶持不发达地区和少数民族地区、促进中小企业、监狱企业发展等政府采购政策。</w:t>
      </w:r>
      <w:bookmarkEnd w:id="7"/>
      <w:bookmarkEnd w:id="8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（本项目专门面向中、小、微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型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企业采购）</w:t>
      </w:r>
    </w:p>
    <w:p w14:paraId="0A3505B6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theme="maj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3.本项目的特定资格要求：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无</w:t>
      </w:r>
    </w:p>
    <w:p w14:paraId="1DD1EF9F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default" w:ascii="宋体" w:hAnsi="宋体" w:eastAsia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三、获取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  <w:lang w:val="en-US" w:eastAsia="zh-CN"/>
        </w:rPr>
        <w:t>采购文件</w:t>
      </w:r>
    </w:p>
    <w:p w14:paraId="681A9D8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bookmarkStart w:id="9" w:name="OLE_LINK29"/>
      <w:bookmarkStart w:id="10" w:name="OLE_LINK2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日至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202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，每天上午00:00至12:00，下午12:0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至23:59（北京时间，法定节假日除外。） </w:t>
      </w:r>
    </w:p>
    <w:p w14:paraId="7918A6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2.地点：《全国公共资源交易平台（河南省·许昌市）</w:t>
      </w: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（https://ggzy.xuchang.gov.cn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  <w:t>）</w:t>
      </w:r>
    </w:p>
    <w:p w14:paraId="74DDFC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3.方式：自行下载 </w:t>
      </w:r>
    </w:p>
    <w:p w14:paraId="24E371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4.售价：0元 </w:t>
      </w:r>
      <w:bookmarkEnd w:id="9"/>
      <w:bookmarkEnd w:id="10"/>
    </w:p>
    <w:p w14:paraId="2FA323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 xml:space="preserve">   四、</w:t>
      </w:r>
      <w:bookmarkStart w:id="11" w:name="OLE_LINK31"/>
      <w:bookmarkStart w:id="12" w:name="OLE_LINK3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响应文件提交</w:t>
      </w:r>
    </w:p>
    <w:p w14:paraId="46E3AE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截止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202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（北京时间） </w:t>
      </w:r>
    </w:p>
    <w:p w14:paraId="3F5193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2.地点：</w:t>
      </w:r>
      <w:bookmarkEnd w:id="11"/>
      <w:bookmarkEnd w:id="1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本项目为全流</w:t>
      </w:r>
      <w:bookmarkStart w:id="23" w:name="_GoBack"/>
      <w:bookmarkEnd w:id="2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5F80BB4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 xml:space="preserve"> 五、</w:t>
      </w:r>
      <w:bookmarkStart w:id="13" w:name="OLE_LINK32"/>
      <w:bookmarkStart w:id="14" w:name="OLE_LINK33"/>
      <w:r>
        <w:rPr>
          <w:rStyle w:val="9"/>
          <w:rFonts w:hint="eastAsia" w:ascii="宋体" w:hAnsi="宋体" w:eastAsia="宋体" w:cs="Segoe UI"/>
          <w:color w:val="auto"/>
          <w:sz w:val="28"/>
          <w:szCs w:val="28"/>
          <w:highlight w:val="none"/>
        </w:rPr>
        <w:t>响应文件开启</w:t>
      </w:r>
    </w:p>
    <w:p w14:paraId="2BEC78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1.时间：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202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时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（北京时间）</w:t>
      </w:r>
    </w:p>
    <w:p w14:paraId="596E39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2.地点：</w:t>
      </w:r>
      <w:bookmarkEnd w:id="13"/>
      <w:bookmarkEnd w:id="1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开标时间前，供应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系统规定时间内对电子投标文件进行远程解密，未在规定时间内解密或因供应商原因解密失败的，其投标文件将被拒绝。</w:t>
      </w:r>
    </w:p>
    <w:p w14:paraId="1517039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 xml:space="preserve"> </w:t>
      </w:r>
    </w:p>
    <w:p w14:paraId="76A66082"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br w:type="page"/>
      </w:r>
    </w:p>
    <w:p w14:paraId="62431D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六、发布公告的媒介及招标公告期限</w:t>
      </w:r>
    </w:p>
    <w:p w14:paraId="7D4C27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bookmarkStart w:id="15" w:name="OLE_LINK35"/>
      <w:bookmarkStart w:id="16" w:name="OLE_LINK3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本次招标公告在《河南省政府采购网》</w:t>
      </w:r>
      <w:r>
        <w:rPr>
          <w:rFonts w:hint="eastAsia" w:hAnsi="宋体"/>
          <w:color w:val="auto"/>
          <w:sz w:val="24"/>
          <w:szCs w:val="24"/>
          <w:highlight w:val="none"/>
        </w:rPr>
        <w:t>《许昌市政府采购网》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《全国公共资源交易平台（河南省·许昌市）》上发布。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招标公告期限为三个工作日。</w:t>
      </w:r>
      <w:bookmarkEnd w:id="15"/>
      <w:bookmarkEnd w:id="16"/>
    </w:p>
    <w:p w14:paraId="618D1F65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ascii="宋体" w:hAnsi="宋体" w:eastAsia="宋体"/>
          <w:b/>
          <w:bCs/>
          <w:color w:val="auto"/>
          <w:sz w:val="28"/>
          <w:szCs w:val="28"/>
          <w:highlight w:val="none"/>
        </w:rPr>
      </w:pPr>
      <w:bookmarkStart w:id="17" w:name="OLE_LINK37"/>
      <w:bookmarkStart w:id="18" w:name="OLE_LINK36"/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七、其他补充事宜</w:t>
      </w:r>
    </w:p>
    <w:bookmarkEnd w:id="17"/>
    <w:bookmarkEnd w:id="18"/>
    <w:p w14:paraId="14978D0B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1.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zh-CN"/>
        </w:rPr>
        <w:t>监督单位：禹州市政府采购监督管理办公室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zh-CN"/>
        </w:rPr>
        <w:t>监督电话：0374-8112523</w:t>
      </w:r>
    </w:p>
    <w:p w14:paraId="2EA0D65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zh-CN"/>
        </w:rPr>
        <w:t>项目编号以本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zh-CN"/>
        </w:rPr>
        <w:t>文件中的采购编号为准，采购编号：YZCG-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</w:rPr>
        <w:t>DL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T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zh-CN"/>
        </w:rPr>
        <w:t>202</w:t>
      </w:r>
      <w:r>
        <w:rPr>
          <w:rFonts w:hint="eastAsia" w:ascii="宋体" w:hAnsi="宋体" w:eastAsia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6055  </w:t>
      </w:r>
    </w:p>
    <w:p w14:paraId="3A8A72A2">
      <w:pPr>
        <w:keepNext w:val="0"/>
        <w:keepLines w:val="0"/>
        <w:pageBreakBefore w:val="0"/>
        <w:widowControl w:val="0"/>
        <w:tabs>
          <w:tab w:val="left" w:pos="7095"/>
        </w:tabs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ascii="宋体" w:hAnsi="宋体" w:eastAsia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八、凡对本次招标提出询问，请按照以下方式联系</w:t>
      </w:r>
    </w:p>
    <w:p w14:paraId="6A9A8B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19" w:name="OLE_LINK43"/>
      <w:bookmarkStart w:id="20" w:name="OLE_LINK42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19"/>
      <w:bookmarkEnd w:id="20"/>
    </w:p>
    <w:p w14:paraId="7F2E17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21" w:name="OLE_LINK39"/>
      <w:bookmarkStart w:id="22" w:name="OLE_LINK38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名称：禹州市顺店镇人民政府</w:t>
      </w:r>
    </w:p>
    <w:p w14:paraId="602B9C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址：禹州市顺店镇顺东村</w:t>
      </w:r>
    </w:p>
    <w:p w14:paraId="4EAA23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李先生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 </w:t>
      </w:r>
    </w:p>
    <w:p w14:paraId="3EE27B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lang w:val="en-US" w:eastAsia="zh-CN"/>
        </w:rPr>
        <w:t>17837093200</w:t>
      </w:r>
    </w:p>
    <w:p w14:paraId="4E0061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0"/>
    <w:bookmarkEnd w:id="1"/>
    <w:bookmarkEnd w:id="21"/>
    <w:bookmarkEnd w:id="22"/>
    <w:p w14:paraId="4DC78B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08A067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282247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63AF13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248E9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3.项目联系方式</w:t>
      </w:r>
    </w:p>
    <w:p w14:paraId="3D14C2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0FA03B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2BF942B9">
      <w:pPr>
        <w:rPr>
          <w:color w:val="auto"/>
          <w:highlight w:val="none"/>
        </w:rPr>
      </w:pPr>
    </w:p>
    <w:sectPr>
      <w:pgSz w:w="11906" w:h="16838"/>
      <w:pgMar w:top="1361" w:right="1576" w:bottom="1361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75ED6"/>
    <w:rsid w:val="01FD7E4B"/>
    <w:rsid w:val="02AB5AF9"/>
    <w:rsid w:val="05883ED0"/>
    <w:rsid w:val="07B36EEC"/>
    <w:rsid w:val="08017F69"/>
    <w:rsid w:val="0C4455B3"/>
    <w:rsid w:val="0C4843B9"/>
    <w:rsid w:val="0CD45766"/>
    <w:rsid w:val="0D37295B"/>
    <w:rsid w:val="10AA2392"/>
    <w:rsid w:val="10F24AE6"/>
    <w:rsid w:val="13520053"/>
    <w:rsid w:val="13D91ADE"/>
    <w:rsid w:val="13E62E35"/>
    <w:rsid w:val="182201B4"/>
    <w:rsid w:val="197E766C"/>
    <w:rsid w:val="1B0C5BDF"/>
    <w:rsid w:val="222E038A"/>
    <w:rsid w:val="23F8626D"/>
    <w:rsid w:val="24977834"/>
    <w:rsid w:val="2651755A"/>
    <w:rsid w:val="27F12C24"/>
    <w:rsid w:val="297168A5"/>
    <w:rsid w:val="2A1A75A9"/>
    <w:rsid w:val="2C241E88"/>
    <w:rsid w:val="2DDE309A"/>
    <w:rsid w:val="300264A9"/>
    <w:rsid w:val="319E09AA"/>
    <w:rsid w:val="348466F2"/>
    <w:rsid w:val="3529535A"/>
    <w:rsid w:val="3533798B"/>
    <w:rsid w:val="36FC29A4"/>
    <w:rsid w:val="37B07132"/>
    <w:rsid w:val="38286CC9"/>
    <w:rsid w:val="38DD7AB3"/>
    <w:rsid w:val="38EB12EB"/>
    <w:rsid w:val="39C70EC1"/>
    <w:rsid w:val="3AF70BD4"/>
    <w:rsid w:val="3B3E7CB5"/>
    <w:rsid w:val="3CB217C5"/>
    <w:rsid w:val="3D0E622F"/>
    <w:rsid w:val="3D235CB1"/>
    <w:rsid w:val="3E975ED6"/>
    <w:rsid w:val="3EC02101"/>
    <w:rsid w:val="44A46C16"/>
    <w:rsid w:val="45FB5A1D"/>
    <w:rsid w:val="46D21527"/>
    <w:rsid w:val="47AA14A8"/>
    <w:rsid w:val="4961203A"/>
    <w:rsid w:val="4A511296"/>
    <w:rsid w:val="4AAC3789"/>
    <w:rsid w:val="51624BA2"/>
    <w:rsid w:val="518D4CFE"/>
    <w:rsid w:val="54AA0D3A"/>
    <w:rsid w:val="5C0A0310"/>
    <w:rsid w:val="5E6B11F8"/>
    <w:rsid w:val="61DE6FB3"/>
    <w:rsid w:val="62AF39BF"/>
    <w:rsid w:val="65297A59"/>
    <w:rsid w:val="673C6166"/>
    <w:rsid w:val="67890C82"/>
    <w:rsid w:val="69EB57C3"/>
    <w:rsid w:val="6BB9765C"/>
    <w:rsid w:val="6C0C3C30"/>
    <w:rsid w:val="6DC74CCC"/>
    <w:rsid w:val="6FD3755F"/>
    <w:rsid w:val="74044DCC"/>
    <w:rsid w:val="743106D8"/>
    <w:rsid w:val="745443C6"/>
    <w:rsid w:val="752E5E81"/>
    <w:rsid w:val="75DC4673"/>
    <w:rsid w:val="78EF290F"/>
    <w:rsid w:val="7B191EC6"/>
    <w:rsid w:val="7B226FCC"/>
    <w:rsid w:val="7F56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next w:val="4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4">
    <w:name w:val="Body Text First Indent 2"/>
    <w:basedOn w:val="3"/>
    <w:next w:val="5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5">
    <w:name w:val="Date"/>
    <w:basedOn w:val="1"/>
    <w:next w:val="1"/>
    <w:unhideWhenUsed/>
    <w:qFormat/>
    <w:uiPriority w:val="99"/>
    <w:pPr>
      <w:ind w:left="100" w:leftChars="2500"/>
    </w:pPr>
  </w:style>
  <w:style w:type="paragraph" w:styleId="6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HTML Definition"/>
    <w:basedOn w:val="8"/>
    <w:qFormat/>
    <w:uiPriority w:val="0"/>
  </w:style>
  <w:style w:type="character" w:styleId="12">
    <w:name w:val="HTML Typewriter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8"/>
    <w:qFormat/>
    <w:uiPriority w:val="0"/>
  </w:style>
  <w:style w:type="character" w:styleId="14">
    <w:name w:val="HTML Variable"/>
    <w:basedOn w:val="8"/>
    <w:qFormat/>
    <w:uiPriority w:val="0"/>
  </w:style>
  <w:style w:type="character" w:styleId="15">
    <w:name w:val="Hyperlink"/>
    <w:basedOn w:val="8"/>
    <w:qFormat/>
    <w:uiPriority w:val="0"/>
    <w:rPr>
      <w:color w:val="0000FF"/>
      <w:u w:val="none"/>
    </w:rPr>
  </w:style>
  <w:style w:type="character" w:styleId="16">
    <w:name w:val="HTML Code"/>
    <w:basedOn w:val="8"/>
    <w:qFormat/>
    <w:uiPriority w:val="0"/>
    <w:rPr>
      <w:rFonts w:ascii="monospace" w:hAnsi="monospace" w:eastAsia="monospace" w:cs="monospace"/>
      <w:sz w:val="20"/>
    </w:rPr>
  </w:style>
  <w:style w:type="character" w:styleId="17">
    <w:name w:val="HTML Cite"/>
    <w:basedOn w:val="8"/>
    <w:qFormat/>
    <w:uiPriority w:val="0"/>
  </w:style>
  <w:style w:type="character" w:styleId="18">
    <w:name w:val="HTML Keyboard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character" w:customStyle="1" w:styleId="20">
    <w:name w:val="hover"/>
    <w:basedOn w:val="8"/>
    <w:qFormat/>
    <w:uiPriority w:val="0"/>
    <w:rPr>
      <w:color w:val="0282FF"/>
    </w:rPr>
  </w:style>
  <w:style w:type="character" w:customStyle="1" w:styleId="21">
    <w:name w:val="first-child"/>
    <w:basedOn w:val="8"/>
    <w:qFormat/>
    <w:uiPriority w:val="0"/>
  </w:style>
  <w:style w:type="character" w:customStyle="1" w:styleId="22">
    <w:name w:val="nth-child(n+2)"/>
    <w:basedOn w:val="8"/>
    <w:qFormat/>
    <w:uiPriority w:val="0"/>
  </w:style>
  <w:style w:type="character" w:customStyle="1" w:styleId="23">
    <w:name w:val="layui-this"/>
    <w:basedOn w:val="8"/>
    <w:qFormat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de3b0f74-5f40-4463-bdf9-977ceafcf7f8</errorID>
      <errorWord>上午00:00</errorWord>
      <group>L1_Knowledge</group>
      <groupName>知识性问题</groupName>
      <ability>L2_Time</ability>
      <abilityName>日期时间</abilityName>
      <candidateList/>
      <explain>时间与前缀不匹配，可能的时间前缀有“下午、晚上、凌晨、午夜”。</explain>
      <paraID>681A9D85</paraID>
      <start>29</start>
      <end>36</end>
      <status>ignored</status>
      <modifiedWord/>
      <trackRevisions>false</trackRevisions>
    </reviewItem>
    <reviewItem>
      <errorID>1f0838de-5ec0-4f20-af4c-69c1c941dad0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3F519394</paraID>
      <start>81</start>
      <end>82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81eb89-1cbe-49c3-9c71-da9cc9d15b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1257</Words>
  <Characters>1527</Characters>
  <Lines>0</Lines>
  <Paragraphs>0</Paragraphs>
  <TotalTime>1</TotalTime>
  <ScaleCrop>false</ScaleCrop>
  <LinksUpToDate>false</LinksUpToDate>
  <CharactersWithSpaces>1581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2025-12-26T02:41:00Z</dcterms:created>
  <dc:creator>Administrator</dc:creator>
  <cp:lastModifiedBy>Administrator</cp:lastModifiedBy>
  <cp:lastPrinted>2026-07-21T17:02:00Z</cp:lastPrinted>
  <dcterms:modified xsi:type="dcterms:W3CDTF">2026-07-23T09:37:35Z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E9691A15D35B4EAF957B46E5974D4C21_11</vt:lpwstr>
  </property>
  <property fmtid="{D5CDD505-2E9C-101B-9397-08002B2CF9AE}" pid="4" name="KSOTemplateDocerSaveRecord">
    <vt:lpwstr>eyJoZGlkIjoiNGE3ZjliMjI0MTgzMThhM2Y2N2NlNjI2ODI3MjQ2NTAiLCJ1c2VySWQiOiIxODU3NjE2ODc5In0=</vt:lpwstr>
  </property>
</Properties>
</file>