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7224E">
      <w:pPr>
        <w:tabs>
          <w:tab w:val="left" w:pos="7095"/>
        </w:tabs>
        <w:spacing w:line="384" w:lineRule="auto"/>
        <w:contextualSpacing/>
        <w:jc w:val="center"/>
        <w:rPr>
          <w:rFonts w:hint="eastAsia" w:ascii="宋体" w:hAnsi="宋体" w:cstheme="majorEastAsia"/>
          <w:b/>
          <w:bCs/>
          <w:color w:val="auto"/>
          <w:sz w:val="30"/>
          <w:szCs w:val="30"/>
          <w:lang w:val="en-US" w:eastAsia="zh-CN"/>
        </w:rPr>
      </w:pPr>
      <w:bookmarkStart w:id="0" w:name="OLE_LINK2"/>
      <w:bookmarkStart w:id="1" w:name="OLE_LINK1"/>
      <w:r>
        <w:rPr>
          <w:rFonts w:hint="eastAsia" w:ascii="宋体" w:hAnsi="宋体" w:cstheme="majorEastAsia"/>
          <w:b/>
          <w:bCs/>
          <w:color w:val="auto"/>
          <w:sz w:val="30"/>
          <w:szCs w:val="30"/>
          <w:lang w:val="en-US" w:eastAsia="zh-CN"/>
        </w:rPr>
        <w:t>YZCG-DLT2026083禹州市2025年省级水利发展资金河湖管护项目</w:t>
      </w:r>
    </w:p>
    <w:p w14:paraId="7AF45F7C">
      <w:pPr>
        <w:pStyle w:val="12"/>
        <w:widowControl/>
        <w:jc w:val="center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18BA65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6C1A1C76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YZCG-DLT2026083</w:t>
      </w:r>
    </w:p>
    <w:p w14:paraId="5F1D72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禹州市2025年省级水利发展资金河湖管护项目</w:t>
      </w:r>
    </w:p>
    <w:p w14:paraId="0D77FF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0EAA80DC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4C156F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11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19D44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6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05"/>
        <w:gridCol w:w="1779"/>
        <w:gridCol w:w="1698"/>
        <w:gridCol w:w="1436"/>
        <w:gridCol w:w="1457"/>
        <w:gridCol w:w="1303"/>
      </w:tblGrid>
      <w:tr w14:paraId="7BBFD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1D616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315EF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采购内容</w:t>
            </w:r>
          </w:p>
        </w:tc>
        <w:tc>
          <w:tcPr>
            <w:tcW w:w="1698" w:type="dxa"/>
            <w:vAlign w:val="center"/>
          </w:tcPr>
          <w:p w14:paraId="19485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1436" w:type="dxa"/>
            <w:vAlign w:val="center"/>
          </w:tcPr>
          <w:p w14:paraId="61B49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457" w:type="dxa"/>
            <w:vAlign w:val="center"/>
          </w:tcPr>
          <w:p w14:paraId="3C7C7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303" w:type="dxa"/>
            <w:vAlign w:val="center"/>
          </w:tcPr>
          <w:p w14:paraId="000F9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0FFB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661B7E8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YZCG-DLT2026083-A</w:t>
            </w:r>
          </w:p>
        </w:tc>
        <w:tc>
          <w:tcPr>
            <w:tcW w:w="2484" w:type="dxa"/>
            <w:gridSpan w:val="2"/>
            <w:vAlign w:val="center"/>
          </w:tcPr>
          <w:p w14:paraId="32D91AF3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禹州市2025年省级水利发展资金河湖管护项目第1标包</w:t>
            </w:r>
          </w:p>
        </w:tc>
        <w:tc>
          <w:tcPr>
            <w:tcW w:w="1698" w:type="dxa"/>
            <w:vAlign w:val="center"/>
          </w:tcPr>
          <w:p w14:paraId="6B2A6A5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4"/>
                <w:szCs w:val="24"/>
              </w:rPr>
              <w:t>河南昊淼景观设计有限公司</w:t>
            </w:r>
          </w:p>
        </w:tc>
        <w:tc>
          <w:tcPr>
            <w:tcW w:w="1436" w:type="dxa"/>
            <w:vAlign w:val="center"/>
          </w:tcPr>
          <w:p w14:paraId="14AF5EF2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4"/>
                <w:szCs w:val="24"/>
              </w:rPr>
              <w:t>郑州市金水区鑫苑路10号院3号楼1单元12号</w:t>
            </w:r>
          </w:p>
        </w:tc>
        <w:tc>
          <w:tcPr>
            <w:tcW w:w="1457" w:type="dxa"/>
            <w:vAlign w:val="center"/>
          </w:tcPr>
          <w:p w14:paraId="087E38A1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199800.00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303" w:type="dxa"/>
            <w:vAlign w:val="center"/>
          </w:tcPr>
          <w:p w14:paraId="7571B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5E143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1487A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3977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7F7EC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698" w:type="dxa"/>
            <w:vAlign w:val="center"/>
          </w:tcPr>
          <w:p w14:paraId="55592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服务范围</w:t>
            </w:r>
          </w:p>
        </w:tc>
        <w:tc>
          <w:tcPr>
            <w:tcW w:w="1436" w:type="dxa"/>
            <w:vAlign w:val="center"/>
          </w:tcPr>
          <w:p w14:paraId="6DEAF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服务要求</w:t>
            </w:r>
          </w:p>
        </w:tc>
        <w:tc>
          <w:tcPr>
            <w:tcW w:w="1457" w:type="dxa"/>
            <w:vAlign w:val="center"/>
          </w:tcPr>
          <w:p w14:paraId="0B43F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服务时间</w:t>
            </w:r>
          </w:p>
        </w:tc>
        <w:tc>
          <w:tcPr>
            <w:tcW w:w="1303" w:type="dxa"/>
            <w:vAlign w:val="center"/>
          </w:tcPr>
          <w:p w14:paraId="1BE0F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服务标准</w:t>
            </w:r>
          </w:p>
        </w:tc>
      </w:tr>
      <w:tr w14:paraId="5E29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47DDF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739F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0AEB20F7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禹州市2025年省级水利发展资金河湖管护项目第1标包</w:t>
            </w:r>
          </w:p>
        </w:tc>
        <w:tc>
          <w:tcPr>
            <w:tcW w:w="1698" w:type="dxa"/>
            <w:vAlign w:val="center"/>
          </w:tcPr>
          <w:p w14:paraId="405E7EA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编制《禹州市颍河水利风景区建设规划（2026年-2035年）》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1A1042D6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 w:eastAsia="zh-CN"/>
              </w:rPr>
              <w:t>合格</w:t>
            </w:r>
          </w:p>
        </w:tc>
        <w:tc>
          <w:tcPr>
            <w:tcW w:w="1457" w:type="dxa"/>
            <w:vAlign w:val="center"/>
          </w:tcPr>
          <w:p w14:paraId="4A6B067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签订合同后30日历天完成</w:t>
            </w:r>
          </w:p>
        </w:tc>
        <w:tc>
          <w:tcPr>
            <w:tcW w:w="1303" w:type="dxa"/>
            <w:vAlign w:val="center"/>
          </w:tcPr>
          <w:p w14:paraId="5BE269D0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 w:eastAsia="zh-CN"/>
              </w:rPr>
              <w:t>合格</w:t>
            </w:r>
          </w:p>
        </w:tc>
      </w:tr>
      <w:tr w14:paraId="09D22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70A30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3C3CB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采购内容</w:t>
            </w:r>
          </w:p>
        </w:tc>
        <w:tc>
          <w:tcPr>
            <w:tcW w:w="1698" w:type="dxa"/>
            <w:vAlign w:val="center"/>
          </w:tcPr>
          <w:p w14:paraId="285D7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1436" w:type="dxa"/>
            <w:vAlign w:val="center"/>
          </w:tcPr>
          <w:p w14:paraId="22D4B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457" w:type="dxa"/>
            <w:vAlign w:val="center"/>
          </w:tcPr>
          <w:p w14:paraId="7AE0F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303" w:type="dxa"/>
            <w:vAlign w:val="center"/>
          </w:tcPr>
          <w:p w14:paraId="1D4F9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7CF5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14" w:type="dxa"/>
            <w:vMerge w:val="restart"/>
            <w:vAlign w:val="center"/>
          </w:tcPr>
          <w:p w14:paraId="02D11C4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YZCG-DLT2026083-B</w:t>
            </w:r>
          </w:p>
        </w:tc>
        <w:tc>
          <w:tcPr>
            <w:tcW w:w="2484" w:type="dxa"/>
            <w:gridSpan w:val="2"/>
            <w:vAlign w:val="center"/>
          </w:tcPr>
          <w:p w14:paraId="657D679B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禹州市2025年省级水利发展资金河湖管护项目第2标包</w:t>
            </w:r>
          </w:p>
        </w:tc>
        <w:tc>
          <w:tcPr>
            <w:tcW w:w="1698" w:type="dxa"/>
            <w:vAlign w:val="center"/>
          </w:tcPr>
          <w:p w14:paraId="64B077B0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>河南省水务规划设计研究有限公司</w:t>
            </w:r>
          </w:p>
        </w:tc>
        <w:tc>
          <w:tcPr>
            <w:tcW w:w="1436" w:type="dxa"/>
            <w:vAlign w:val="center"/>
          </w:tcPr>
          <w:p w14:paraId="4D260BFA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  <w:t>河南省安阳市殷都区安钢大道东段159号</w:t>
            </w:r>
          </w:p>
        </w:tc>
        <w:tc>
          <w:tcPr>
            <w:tcW w:w="1457" w:type="dxa"/>
            <w:vAlign w:val="center"/>
          </w:tcPr>
          <w:p w14:paraId="3A6EBD22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757600.00</w:t>
            </w:r>
          </w:p>
        </w:tc>
        <w:tc>
          <w:tcPr>
            <w:tcW w:w="1303" w:type="dxa"/>
            <w:vAlign w:val="center"/>
          </w:tcPr>
          <w:p w14:paraId="07726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6414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63366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6A839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2F497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698" w:type="dxa"/>
            <w:vAlign w:val="center"/>
          </w:tcPr>
          <w:p w14:paraId="7798F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服务范围</w:t>
            </w:r>
          </w:p>
        </w:tc>
        <w:tc>
          <w:tcPr>
            <w:tcW w:w="1436" w:type="dxa"/>
            <w:vAlign w:val="center"/>
          </w:tcPr>
          <w:p w14:paraId="72E2E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服务要求</w:t>
            </w:r>
          </w:p>
        </w:tc>
        <w:tc>
          <w:tcPr>
            <w:tcW w:w="1457" w:type="dxa"/>
            <w:vAlign w:val="center"/>
          </w:tcPr>
          <w:p w14:paraId="17A62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服务时间</w:t>
            </w:r>
          </w:p>
        </w:tc>
        <w:tc>
          <w:tcPr>
            <w:tcW w:w="1303" w:type="dxa"/>
            <w:vAlign w:val="center"/>
          </w:tcPr>
          <w:p w14:paraId="03FBE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服务标准</w:t>
            </w:r>
          </w:p>
        </w:tc>
      </w:tr>
      <w:tr w14:paraId="40A9E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3FB26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1D9E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0D31937F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禹州市2025年省级水利发展资金河湖管护项目第2标包</w:t>
            </w:r>
          </w:p>
        </w:tc>
        <w:tc>
          <w:tcPr>
            <w:tcW w:w="1698" w:type="dxa"/>
            <w:vAlign w:val="center"/>
          </w:tcPr>
          <w:p w14:paraId="07D0959A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对禹州市颍河河湖管理范围和水利工程管理与保护范围划边定界（划界长度约45km）并按规定提供成果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70DAA260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 w:eastAsia="zh-CN"/>
              </w:rPr>
              <w:t>合格</w:t>
            </w:r>
          </w:p>
        </w:tc>
        <w:tc>
          <w:tcPr>
            <w:tcW w:w="1457" w:type="dxa"/>
            <w:vAlign w:val="center"/>
          </w:tcPr>
          <w:p w14:paraId="340FBDA3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签订合同后30日历天完成</w:t>
            </w:r>
          </w:p>
        </w:tc>
        <w:tc>
          <w:tcPr>
            <w:tcW w:w="1303" w:type="dxa"/>
            <w:vAlign w:val="center"/>
          </w:tcPr>
          <w:p w14:paraId="7D861F5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 w:eastAsia="zh-CN"/>
              </w:rPr>
              <w:t>合格</w:t>
            </w:r>
          </w:p>
        </w:tc>
      </w:tr>
      <w:tr w14:paraId="0F1A8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4CAAA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766B4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采购内容</w:t>
            </w:r>
          </w:p>
        </w:tc>
        <w:tc>
          <w:tcPr>
            <w:tcW w:w="1698" w:type="dxa"/>
            <w:vAlign w:val="center"/>
          </w:tcPr>
          <w:p w14:paraId="03D35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1436" w:type="dxa"/>
            <w:vAlign w:val="center"/>
          </w:tcPr>
          <w:p w14:paraId="74C6F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457" w:type="dxa"/>
            <w:vAlign w:val="center"/>
          </w:tcPr>
          <w:p w14:paraId="35590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303" w:type="dxa"/>
            <w:vAlign w:val="center"/>
          </w:tcPr>
          <w:p w14:paraId="566F3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73B2E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5CCCBB7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YZCG-DLT2026083-D</w:t>
            </w:r>
          </w:p>
        </w:tc>
        <w:tc>
          <w:tcPr>
            <w:tcW w:w="2484" w:type="dxa"/>
            <w:gridSpan w:val="2"/>
            <w:vAlign w:val="center"/>
          </w:tcPr>
          <w:p w14:paraId="7B38DCD7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禹州市2025年省级水利发展资金河湖管护项目第4标包</w:t>
            </w:r>
          </w:p>
        </w:tc>
        <w:tc>
          <w:tcPr>
            <w:tcW w:w="1698" w:type="dxa"/>
            <w:vAlign w:val="center"/>
          </w:tcPr>
          <w:p w14:paraId="1AA07471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4"/>
                <w:szCs w:val="24"/>
              </w:rPr>
              <w:t>禹州市铭轩广告图文印务部</w:t>
            </w:r>
          </w:p>
        </w:tc>
        <w:tc>
          <w:tcPr>
            <w:tcW w:w="1436" w:type="dxa"/>
            <w:vAlign w:val="center"/>
          </w:tcPr>
          <w:p w14:paraId="300D058A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4"/>
                <w:szCs w:val="24"/>
              </w:rPr>
              <w:t>禹州钧台街道颍河大街901号</w:t>
            </w:r>
          </w:p>
        </w:tc>
        <w:tc>
          <w:tcPr>
            <w:tcW w:w="1457" w:type="dxa"/>
            <w:vAlign w:val="center"/>
          </w:tcPr>
          <w:p w14:paraId="42A8D9ED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150467.00</w:t>
            </w:r>
          </w:p>
        </w:tc>
        <w:tc>
          <w:tcPr>
            <w:tcW w:w="1303" w:type="dxa"/>
            <w:vAlign w:val="center"/>
          </w:tcPr>
          <w:p w14:paraId="6C53C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61A9A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0FCCE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5A4B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75812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698" w:type="dxa"/>
            <w:vAlign w:val="center"/>
          </w:tcPr>
          <w:p w14:paraId="59253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服务范围</w:t>
            </w:r>
          </w:p>
        </w:tc>
        <w:tc>
          <w:tcPr>
            <w:tcW w:w="1436" w:type="dxa"/>
            <w:vAlign w:val="center"/>
          </w:tcPr>
          <w:p w14:paraId="491FB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服务要求</w:t>
            </w:r>
          </w:p>
        </w:tc>
        <w:tc>
          <w:tcPr>
            <w:tcW w:w="1457" w:type="dxa"/>
            <w:vAlign w:val="center"/>
          </w:tcPr>
          <w:p w14:paraId="7714C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服务时间</w:t>
            </w:r>
          </w:p>
        </w:tc>
        <w:tc>
          <w:tcPr>
            <w:tcW w:w="1303" w:type="dxa"/>
            <w:vAlign w:val="center"/>
          </w:tcPr>
          <w:p w14:paraId="45858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服务标准</w:t>
            </w:r>
          </w:p>
        </w:tc>
      </w:tr>
      <w:tr w14:paraId="704F1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3EE97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6611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571437B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禹州市2025年省级水利发展资金河湖管护项目第4标包</w:t>
            </w:r>
          </w:p>
        </w:tc>
        <w:tc>
          <w:tcPr>
            <w:tcW w:w="1698" w:type="dxa"/>
            <w:vAlign w:val="center"/>
          </w:tcPr>
          <w:p w14:paraId="24C74AF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水利风景区标识及导引牌26个购置安装，枪型摄像机14套购置安装，设立河道管理范围标识牌21个购置安装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779E8E8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 w:eastAsia="zh-CN"/>
              </w:rPr>
              <w:t>合格</w:t>
            </w:r>
          </w:p>
        </w:tc>
        <w:tc>
          <w:tcPr>
            <w:tcW w:w="1457" w:type="dxa"/>
            <w:vAlign w:val="center"/>
          </w:tcPr>
          <w:p w14:paraId="0FBAEDEC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签订合同后30日历天完成</w:t>
            </w:r>
          </w:p>
        </w:tc>
        <w:tc>
          <w:tcPr>
            <w:tcW w:w="1303" w:type="dxa"/>
            <w:vAlign w:val="center"/>
          </w:tcPr>
          <w:p w14:paraId="2CCC7ED2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 w:eastAsia="zh-CN"/>
              </w:rPr>
              <w:t>合格</w:t>
            </w:r>
          </w:p>
        </w:tc>
      </w:tr>
    </w:tbl>
    <w:p w14:paraId="01B598C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12955D3E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潘伯虎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(组长、经济、技术标专家)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张秋菊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(经济、技术标专家)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孟自强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(采购人代表)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                                                                                                                                                      </w:t>
      </w:r>
    </w:p>
    <w:p w14:paraId="4C82BC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</w:p>
    <w:p w14:paraId="3EC46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以中标（成交）金额为基数参照《河南省招标代理服务收费指导意见（豫招协〔2023〕2号）文件中所属类别的收费标准按差额定率累进法计算，由中标人（成交供应商）支付。。</w:t>
      </w:r>
    </w:p>
    <w:p w14:paraId="5A61BC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第1标包：3397.00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；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第2标包：12879.00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；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第4标包：2558.00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</w:p>
    <w:p w14:paraId="1D89D7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60D9D4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2B4CF7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13184C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3ACCBE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28EFD0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7CC03A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1C8314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通讯地址：禹州市行政北路2号禹州市财政局1305房间。</w:t>
      </w:r>
    </w:p>
    <w:p w14:paraId="335C28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208E6B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1.采购人信息</w:t>
      </w:r>
    </w:p>
    <w:p w14:paraId="08292B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名称：禹州市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水利局</w:t>
      </w:r>
    </w:p>
    <w:p w14:paraId="2B0C8C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地址：禹王大道东段176号</w:t>
      </w:r>
    </w:p>
    <w:p w14:paraId="4E0E21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联系人：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孟先生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    </w:t>
      </w:r>
    </w:p>
    <w:p w14:paraId="4EDBF1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79" w:leftChars="228" w:firstLine="0" w:firstLineChars="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电话：0374-6068718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br w:type="textWrapping"/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zh-CN"/>
        </w:rPr>
        <w:t>代理机构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信</w:t>
      </w:r>
    </w:p>
    <w:p w14:paraId="289676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民曜工程咨询有限公司</w:t>
      </w:r>
    </w:p>
    <w:p w14:paraId="11966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地址：禹州市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建设路南七路15号</w:t>
      </w:r>
      <w:bookmarkStart w:id="2" w:name="_GoBack"/>
      <w:bookmarkEnd w:id="2"/>
    </w:p>
    <w:p w14:paraId="372562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联系人：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仝先生</w:t>
      </w:r>
    </w:p>
    <w:p w14:paraId="609D08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联系电话：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18039918677</w:t>
      </w:r>
    </w:p>
    <w:p w14:paraId="3697D5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3.项目联系方式</w:t>
      </w:r>
    </w:p>
    <w:p w14:paraId="19286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联系人：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仝先生</w:t>
      </w:r>
    </w:p>
    <w:p w14:paraId="700F2A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联系电话：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18039918677</w:t>
      </w:r>
    </w:p>
    <w:p w14:paraId="01232A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202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</w:rPr>
        <w:t>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13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B83DC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FA3E6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1FA3E6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3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5B3D48"/>
    <w:rsid w:val="10844995"/>
    <w:rsid w:val="10920B2B"/>
    <w:rsid w:val="10FE3B4F"/>
    <w:rsid w:val="118155B2"/>
    <w:rsid w:val="11E24E4B"/>
    <w:rsid w:val="12241424"/>
    <w:rsid w:val="123E24E6"/>
    <w:rsid w:val="12595CB5"/>
    <w:rsid w:val="12B055CD"/>
    <w:rsid w:val="12E65B21"/>
    <w:rsid w:val="12F9465F"/>
    <w:rsid w:val="130F6E52"/>
    <w:rsid w:val="133D09EF"/>
    <w:rsid w:val="142D05E3"/>
    <w:rsid w:val="17513C1A"/>
    <w:rsid w:val="18335F1D"/>
    <w:rsid w:val="18840F36"/>
    <w:rsid w:val="199926F8"/>
    <w:rsid w:val="1A39660B"/>
    <w:rsid w:val="1A8B64E4"/>
    <w:rsid w:val="1AE52CF5"/>
    <w:rsid w:val="1B354FBC"/>
    <w:rsid w:val="1B80591D"/>
    <w:rsid w:val="1CBA1502"/>
    <w:rsid w:val="1CD37F5D"/>
    <w:rsid w:val="1CE4737F"/>
    <w:rsid w:val="1D5C4168"/>
    <w:rsid w:val="1D6B0436"/>
    <w:rsid w:val="1E06131C"/>
    <w:rsid w:val="1E6B0376"/>
    <w:rsid w:val="1F6C7454"/>
    <w:rsid w:val="1FA7179E"/>
    <w:rsid w:val="211C233A"/>
    <w:rsid w:val="213C22E6"/>
    <w:rsid w:val="2189721C"/>
    <w:rsid w:val="21A63C04"/>
    <w:rsid w:val="21B52099"/>
    <w:rsid w:val="220041CA"/>
    <w:rsid w:val="22394A78"/>
    <w:rsid w:val="22D94F62"/>
    <w:rsid w:val="22E62E69"/>
    <w:rsid w:val="23C4489A"/>
    <w:rsid w:val="2449146F"/>
    <w:rsid w:val="24BC54EC"/>
    <w:rsid w:val="250F1CF5"/>
    <w:rsid w:val="25517A09"/>
    <w:rsid w:val="262A13C3"/>
    <w:rsid w:val="2632655A"/>
    <w:rsid w:val="26345098"/>
    <w:rsid w:val="26556956"/>
    <w:rsid w:val="275D7207"/>
    <w:rsid w:val="27E568A2"/>
    <w:rsid w:val="28963E76"/>
    <w:rsid w:val="28B135BA"/>
    <w:rsid w:val="28D472A8"/>
    <w:rsid w:val="291631BC"/>
    <w:rsid w:val="292A336C"/>
    <w:rsid w:val="29DA121A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522D6B"/>
    <w:rsid w:val="32C03333"/>
    <w:rsid w:val="34436321"/>
    <w:rsid w:val="35C1099B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BA86741"/>
    <w:rsid w:val="3BB149FB"/>
    <w:rsid w:val="3C170652"/>
    <w:rsid w:val="3C2F196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13B181B"/>
    <w:rsid w:val="429A2FB4"/>
    <w:rsid w:val="42C27D1A"/>
    <w:rsid w:val="42F87E26"/>
    <w:rsid w:val="43081BD1"/>
    <w:rsid w:val="434C41B3"/>
    <w:rsid w:val="435412BA"/>
    <w:rsid w:val="465313B5"/>
    <w:rsid w:val="46FE14E4"/>
    <w:rsid w:val="473C009B"/>
    <w:rsid w:val="47A16BE1"/>
    <w:rsid w:val="47C87526"/>
    <w:rsid w:val="4812440F"/>
    <w:rsid w:val="483F4B44"/>
    <w:rsid w:val="48C46F80"/>
    <w:rsid w:val="48E96000"/>
    <w:rsid w:val="4951787D"/>
    <w:rsid w:val="498D72D3"/>
    <w:rsid w:val="49E83C32"/>
    <w:rsid w:val="4A7D73E4"/>
    <w:rsid w:val="4AAF483F"/>
    <w:rsid w:val="4CB132D9"/>
    <w:rsid w:val="4D387149"/>
    <w:rsid w:val="4D8900D4"/>
    <w:rsid w:val="4D9B1787"/>
    <w:rsid w:val="4DC031F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3C3DD0"/>
    <w:rsid w:val="54CF69F2"/>
    <w:rsid w:val="55F17F48"/>
    <w:rsid w:val="56150EF6"/>
    <w:rsid w:val="56A807A0"/>
    <w:rsid w:val="56D34B2A"/>
    <w:rsid w:val="56EB0888"/>
    <w:rsid w:val="571D2E11"/>
    <w:rsid w:val="581806B0"/>
    <w:rsid w:val="581A1553"/>
    <w:rsid w:val="58A722CB"/>
    <w:rsid w:val="58B06B3A"/>
    <w:rsid w:val="58E3481A"/>
    <w:rsid w:val="5A225816"/>
    <w:rsid w:val="5A2411E2"/>
    <w:rsid w:val="5AD1175C"/>
    <w:rsid w:val="5B8D6CBF"/>
    <w:rsid w:val="5B8F3367"/>
    <w:rsid w:val="5C443FAB"/>
    <w:rsid w:val="5CB6074E"/>
    <w:rsid w:val="5CCE758F"/>
    <w:rsid w:val="5D0A6E00"/>
    <w:rsid w:val="5E714676"/>
    <w:rsid w:val="616B1762"/>
    <w:rsid w:val="62A3501A"/>
    <w:rsid w:val="637E0CC9"/>
    <w:rsid w:val="640C5A8B"/>
    <w:rsid w:val="640D79CA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A5F7ABE"/>
    <w:rsid w:val="6B3057ED"/>
    <w:rsid w:val="6B5A2A78"/>
    <w:rsid w:val="6C24541E"/>
    <w:rsid w:val="6CDA5A16"/>
    <w:rsid w:val="6D282CEC"/>
    <w:rsid w:val="6D7853C5"/>
    <w:rsid w:val="6DE60A06"/>
    <w:rsid w:val="6E6E2980"/>
    <w:rsid w:val="6E736056"/>
    <w:rsid w:val="6E8D5E4E"/>
    <w:rsid w:val="6F1C062E"/>
    <w:rsid w:val="6F4B370F"/>
    <w:rsid w:val="6F7C2E7B"/>
    <w:rsid w:val="6F995ACD"/>
    <w:rsid w:val="70B76860"/>
    <w:rsid w:val="70F1146B"/>
    <w:rsid w:val="71381023"/>
    <w:rsid w:val="71AE0403"/>
    <w:rsid w:val="722F722D"/>
    <w:rsid w:val="728E327E"/>
    <w:rsid w:val="72C87E5C"/>
    <w:rsid w:val="73405099"/>
    <w:rsid w:val="738A5369"/>
    <w:rsid w:val="740B037A"/>
    <w:rsid w:val="74206A01"/>
    <w:rsid w:val="745B0081"/>
    <w:rsid w:val="74AC240C"/>
    <w:rsid w:val="74B66E2F"/>
    <w:rsid w:val="75B10E02"/>
    <w:rsid w:val="76764AC8"/>
    <w:rsid w:val="76780840"/>
    <w:rsid w:val="772E53A2"/>
    <w:rsid w:val="77406BC0"/>
    <w:rsid w:val="779C67B0"/>
    <w:rsid w:val="77F34DE4"/>
    <w:rsid w:val="784C1F84"/>
    <w:rsid w:val="78AA632A"/>
    <w:rsid w:val="78EE303B"/>
    <w:rsid w:val="796A684F"/>
    <w:rsid w:val="79F743AD"/>
    <w:rsid w:val="7A8C2B0C"/>
    <w:rsid w:val="7B200D0A"/>
    <w:rsid w:val="7B5036B1"/>
    <w:rsid w:val="7BA67BFD"/>
    <w:rsid w:val="7BB37628"/>
    <w:rsid w:val="7BE3591A"/>
    <w:rsid w:val="7C06353E"/>
    <w:rsid w:val="7C80044E"/>
    <w:rsid w:val="7D4F6B14"/>
    <w:rsid w:val="7D792F34"/>
    <w:rsid w:val="7DE83612"/>
    <w:rsid w:val="7E1A042F"/>
    <w:rsid w:val="7E4E559F"/>
    <w:rsid w:val="7E9A2D7C"/>
    <w:rsid w:val="7F207673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5"/>
    </w:pPr>
    <w:rPr>
      <w:rFonts w:ascii="Times New Roman" w:hAnsi="Times New Roman" w:eastAsia="宋体" w:cs="Times New Roman"/>
      <w:szCs w:val="20"/>
    </w:rPr>
  </w:style>
  <w:style w:type="paragraph" w:customStyle="1" w:styleId="5">
    <w:name w:val="toc 2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Body Text"/>
    <w:basedOn w:val="1"/>
    <w:link w:val="37"/>
    <w:unhideWhenUsed/>
    <w:qFormat/>
    <w:uiPriority w:val="99"/>
    <w:pPr>
      <w:spacing w:after="120"/>
    </w:pPr>
  </w:style>
  <w:style w:type="paragraph" w:styleId="7">
    <w:name w:val="Body Text Indent"/>
    <w:basedOn w:val="1"/>
    <w:next w:val="8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footer"/>
    <w:basedOn w:val="1"/>
    <w:link w:val="3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2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3">
    <w:name w:val="Body Text First Indent"/>
    <w:basedOn w:val="6"/>
    <w:next w:val="14"/>
    <w:link w:val="36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4">
    <w:name w:val="Body Text First Indent 2"/>
    <w:basedOn w:val="7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table" w:styleId="16">
    <w:name w:val="Table Grid"/>
    <w:basedOn w:val="1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FollowedHyperlink"/>
    <w:basedOn w:val="17"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7"/>
    <w:qFormat/>
    <w:uiPriority w:val="20"/>
    <w:rPr>
      <w:color w:val="0371C6"/>
      <w:u w:val="none"/>
    </w:rPr>
  </w:style>
  <w:style w:type="character" w:styleId="20">
    <w:name w:val="HTML Definition"/>
    <w:basedOn w:val="17"/>
    <w:semiHidden/>
    <w:unhideWhenUsed/>
    <w:qFormat/>
    <w:uiPriority w:val="99"/>
  </w:style>
  <w:style w:type="character" w:styleId="21">
    <w:name w:val="HTML Typewriter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7"/>
    <w:semiHidden/>
    <w:unhideWhenUsed/>
    <w:qFormat/>
    <w:uiPriority w:val="99"/>
  </w:style>
  <w:style w:type="character" w:styleId="23">
    <w:name w:val="HTML Variable"/>
    <w:basedOn w:val="17"/>
    <w:semiHidden/>
    <w:unhideWhenUsed/>
    <w:qFormat/>
    <w:uiPriority w:val="99"/>
  </w:style>
  <w:style w:type="character" w:styleId="24">
    <w:name w:val="Hyperlink"/>
    <w:basedOn w:val="17"/>
    <w:unhideWhenUsed/>
    <w:qFormat/>
    <w:uiPriority w:val="99"/>
    <w:rPr>
      <w:color w:val="000000"/>
      <w:u w:val="none"/>
    </w:rPr>
  </w:style>
  <w:style w:type="character" w:styleId="25">
    <w:name w:val="HTML Code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6">
    <w:name w:val="HTML Cite"/>
    <w:basedOn w:val="17"/>
    <w:semiHidden/>
    <w:unhideWhenUsed/>
    <w:qFormat/>
    <w:uiPriority w:val="99"/>
  </w:style>
  <w:style w:type="character" w:styleId="27">
    <w:name w:val="HTML Keyboard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8">
    <w:name w:val="HTML Sample"/>
    <w:basedOn w:val="17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30">
    <w:name w:val="style4"/>
    <w:basedOn w:val="1"/>
    <w:next w:val="31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31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2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3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4">
    <w:name w:val="页眉 Char"/>
    <w:basedOn w:val="17"/>
    <w:link w:val="10"/>
    <w:semiHidden/>
    <w:qFormat/>
    <w:uiPriority w:val="99"/>
    <w:rPr>
      <w:sz w:val="18"/>
      <w:szCs w:val="18"/>
    </w:rPr>
  </w:style>
  <w:style w:type="character" w:customStyle="1" w:styleId="35">
    <w:name w:val="页脚 Char"/>
    <w:basedOn w:val="17"/>
    <w:link w:val="9"/>
    <w:semiHidden/>
    <w:qFormat/>
    <w:uiPriority w:val="99"/>
    <w:rPr>
      <w:sz w:val="18"/>
      <w:szCs w:val="18"/>
    </w:rPr>
  </w:style>
  <w:style w:type="character" w:customStyle="1" w:styleId="36">
    <w:name w:val="正文首行缩进 Char"/>
    <w:basedOn w:val="37"/>
    <w:link w:val="13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7">
    <w:name w:val="正文文本 Char"/>
    <w:basedOn w:val="17"/>
    <w:link w:val="6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9">
    <w:name w:val="NormalCharacter"/>
    <w:qFormat/>
    <w:uiPriority w:val="0"/>
  </w:style>
  <w:style w:type="character" w:customStyle="1" w:styleId="40">
    <w:name w:val="red"/>
    <w:basedOn w:val="17"/>
    <w:qFormat/>
    <w:uiPriority w:val="0"/>
    <w:rPr>
      <w:color w:val="FF0000"/>
      <w:sz w:val="18"/>
      <w:szCs w:val="18"/>
    </w:rPr>
  </w:style>
  <w:style w:type="character" w:customStyle="1" w:styleId="41">
    <w:name w:val="red1"/>
    <w:basedOn w:val="17"/>
    <w:qFormat/>
    <w:uiPriority w:val="0"/>
    <w:rPr>
      <w:color w:val="FF0000"/>
      <w:sz w:val="18"/>
      <w:szCs w:val="18"/>
    </w:rPr>
  </w:style>
  <w:style w:type="character" w:customStyle="1" w:styleId="42">
    <w:name w:val="red2"/>
    <w:basedOn w:val="17"/>
    <w:qFormat/>
    <w:uiPriority w:val="0"/>
    <w:rPr>
      <w:color w:val="CC0000"/>
    </w:rPr>
  </w:style>
  <w:style w:type="character" w:customStyle="1" w:styleId="43">
    <w:name w:val="red3"/>
    <w:basedOn w:val="17"/>
    <w:qFormat/>
    <w:uiPriority w:val="0"/>
    <w:rPr>
      <w:color w:val="FF0000"/>
    </w:rPr>
  </w:style>
  <w:style w:type="character" w:customStyle="1" w:styleId="44">
    <w:name w:val="active"/>
    <w:basedOn w:val="17"/>
    <w:qFormat/>
    <w:uiPriority w:val="0"/>
    <w:rPr>
      <w:color w:val="FFFFFF"/>
      <w:shd w:val="clear" w:color="auto" w:fill="2B7AFC"/>
    </w:rPr>
  </w:style>
  <w:style w:type="character" w:customStyle="1" w:styleId="45">
    <w:name w:val="green"/>
    <w:basedOn w:val="17"/>
    <w:qFormat/>
    <w:uiPriority w:val="0"/>
    <w:rPr>
      <w:color w:val="66AE00"/>
      <w:sz w:val="18"/>
      <w:szCs w:val="18"/>
    </w:rPr>
  </w:style>
  <w:style w:type="character" w:customStyle="1" w:styleId="46">
    <w:name w:val="green1"/>
    <w:basedOn w:val="17"/>
    <w:qFormat/>
    <w:uiPriority w:val="0"/>
    <w:rPr>
      <w:color w:val="66AE00"/>
      <w:sz w:val="18"/>
      <w:szCs w:val="18"/>
    </w:rPr>
  </w:style>
  <w:style w:type="character" w:customStyle="1" w:styleId="47">
    <w:name w:val="gb-jt"/>
    <w:basedOn w:val="17"/>
    <w:qFormat/>
    <w:uiPriority w:val="0"/>
  </w:style>
  <w:style w:type="character" w:customStyle="1" w:styleId="48">
    <w:name w:val="hover24"/>
    <w:basedOn w:val="17"/>
    <w:qFormat/>
    <w:uiPriority w:val="0"/>
  </w:style>
  <w:style w:type="character" w:customStyle="1" w:styleId="49">
    <w:name w:val="blue"/>
    <w:basedOn w:val="17"/>
    <w:qFormat/>
    <w:uiPriority w:val="0"/>
    <w:rPr>
      <w:color w:val="0371C6"/>
      <w:sz w:val="21"/>
      <w:szCs w:val="21"/>
    </w:rPr>
  </w:style>
  <w:style w:type="character" w:customStyle="1" w:styleId="50">
    <w:name w:val="right"/>
    <w:basedOn w:val="17"/>
    <w:qFormat/>
    <w:uiPriority w:val="0"/>
    <w:rPr>
      <w:color w:val="999999"/>
      <w:sz w:val="18"/>
      <w:szCs w:val="18"/>
    </w:rPr>
  </w:style>
  <w:style w:type="character" w:customStyle="1" w:styleId="51">
    <w:name w:val="active4"/>
    <w:basedOn w:val="17"/>
    <w:qFormat/>
    <w:uiPriority w:val="0"/>
    <w:rPr>
      <w:color w:val="FFFFFF"/>
      <w:shd w:val="clear" w:color="auto" w:fill="2B7AFC"/>
    </w:rPr>
  </w:style>
  <w:style w:type="character" w:customStyle="1" w:styleId="52">
    <w:name w:val="hover25"/>
    <w:basedOn w:val="17"/>
    <w:qFormat/>
    <w:uiPriority w:val="0"/>
  </w:style>
  <w:style w:type="character" w:customStyle="1" w:styleId="53">
    <w:name w:val="red4"/>
    <w:basedOn w:val="17"/>
    <w:qFormat/>
    <w:uiPriority w:val="0"/>
    <w:rPr>
      <w:color w:val="FF0000"/>
      <w:sz w:val="18"/>
      <w:szCs w:val="18"/>
    </w:rPr>
  </w:style>
  <w:style w:type="character" w:customStyle="1" w:styleId="54">
    <w:name w:val="red5"/>
    <w:basedOn w:val="17"/>
    <w:qFormat/>
    <w:uiPriority w:val="0"/>
    <w:rPr>
      <w:color w:val="CC0000"/>
    </w:rPr>
  </w:style>
  <w:style w:type="character" w:customStyle="1" w:styleId="55">
    <w:name w:val="red6"/>
    <w:basedOn w:val="17"/>
    <w:qFormat/>
    <w:uiPriority w:val="0"/>
    <w:rPr>
      <w:color w:val="FF0000"/>
    </w:rPr>
  </w:style>
  <w:style w:type="character" w:customStyle="1" w:styleId="56">
    <w:name w:val="hover23"/>
    <w:basedOn w:val="17"/>
    <w:qFormat/>
    <w:uiPriority w:val="0"/>
  </w:style>
  <w:style w:type="character" w:customStyle="1" w:styleId="57">
    <w:name w:val="l_6"/>
    <w:basedOn w:val="17"/>
    <w:qFormat/>
    <w:uiPriority w:val="0"/>
  </w:style>
  <w:style w:type="character" w:customStyle="1" w:styleId="58">
    <w:name w:val="l_10"/>
    <w:basedOn w:val="17"/>
    <w:qFormat/>
    <w:uiPriority w:val="0"/>
  </w:style>
  <w:style w:type="character" w:customStyle="1" w:styleId="59">
    <w:name w:val="icon_cxkcyry"/>
    <w:basedOn w:val="17"/>
    <w:qFormat/>
    <w:uiPriority w:val="0"/>
  </w:style>
  <w:style w:type="character" w:customStyle="1" w:styleId="60">
    <w:name w:val="l_121"/>
    <w:basedOn w:val="17"/>
    <w:qFormat/>
    <w:uiPriority w:val="0"/>
  </w:style>
  <w:style w:type="character" w:customStyle="1" w:styleId="61">
    <w:name w:val="l_11"/>
    <w:basedOn w:val="17"/>
    <w:qFormat/>
    <w:uiPriority w:val="0"/>
  </w:style>
  <w:style w:type="character" w:customStyle="1" w:styleId="62">
    <w:name w:val="l_111"/>
    <w:basedOn w:val="17"/>
    <w:qFormat/>
    <w:uiPriority w:val="0"/>
  </w:style>
  <w:style w:type="character" w:customStyle="1" w:styleId="63">
    <w:name w:val="l_3"/>
    <w:basedOn w:val="17"/>
    <w:qFormat/>
    <w:uiPriority w:val="0"/>
  </w:style>
  <w:style w:type="character" w:customStyle="1" w:styleId="64">
    <w:name w:val="close6"/>
    <w:basedOn w:val="17"/>
    <w:qFormat/>
    <w:uiPriority w:val="0"/>
  </w:style>
  <w:style w:type="character" w:customStyle="1" w:styleId="65">
    <w:name w:val="searchopen"/>
    <w:basedOn w:val="17"/>
    <w:qFormat/>
    <w:uiPriority w:val="0"/>
  </w:style>
  <w:style w:type="character" w:customStyle="1" w:styleId="66">
    <w:name w:val="focus"/>
    <w:basedOn w:val="17"/>
    <w:qFormat/>
    <w:uiPriority w:val="0"/>
    <w:rPr>
      <w:b/>
      <w:bCs/>
      <w:color w:val="000000"/>
    </w:rPr>
  </w:style>
  <w:style w:type="character" w:customStyle="1" w:styleId="67">
    <w:name w:val="menutitle12"/>
    <w:basedOn w:val="17"/>
    <w:qFormat/>
    <w:uiPriority w:val="0"/>
    <w:rPr>
      <w:color w:val="333333"/>
      <w:sz w:val="24"/>
      <w:szCs w:val="24"/>
    </w:rPr>
  </w:style>
  <w:style w:type="character" w:customStyle="1" w:styleId="68">
    <w:name w:val="menutitle13"/>
    <w:basedOn w:val="17"/>
    <w:qFormat/>
    <w:uiPriority w:val="0"/>
    <w:rPr>
      <w:color w:val="333333"/>
      <w:sz w:val="24"/>
      <w:szCs w:val="24"/>
    </w:rPr>
  </w:style>
  <w:style w:type="character" w:customStyle="1" w:styleId="69">
    <w:name w:val="l_5"/>
    <w:basedOn w:val="17"/>
    <w:qFormat/>
    <w:uiPriority w:val="0"/>
  </w:style>
  <w:style w:type="character" w:customStyle="1" w:styleId="70">
    <w:name w:val="l_51"/>
    <w:basedOn w:val="17"/>
    <w:qFormat/>
    <w:uiPriority w:val="0"/>
  </w:style>
  <w:style w:type="character" w:customStyle="1" w:styleId="71">
    <w:name w:val="m-text"/>
    <w:basedOn w:val="17"/>
    <w:qFormat/>
    <w:uiPriority w:val="0"/>
  </w:style>
  <w:style w:type="character" w:customStyle="1" w:styleId="72">
    <w:name w:val="icon_dljg"/>
    <w:basedOn w:val="17"/>
    <w:qFormat/>
    <w:uiPriority w:val="0"/>
  </w:style>
  <w:style w:type="character" w:customStyle="1" w:styleId="73">
    <w:name w:val="icon_cxktbr"/>
    <w:basedOn w:val="17"/>
    <w:qFormat/>
    <w:uiPriority w:val="0"/>
  </w:style>
  <w:style w:type="character" w:customStyle="1" w:styleId="74">
    <w:name w:val="color_cdyy"/>
    <w:basedOn w:val="17"/>
    <w:qFormat/>
    <w:uiPriority w:val="0"/>
    <w:rPr>
      <w:color w:val="FFFFFF"/>
      <w:bdr w:val="single" w:color="FFFFFF" w:sz="6" w:space="0"/>
    </w:rPr>
  </w:style>
  <w:style w:type="character" w:customStyle="1" w:styleId="75">
    <w:name w:val="l_15"/>
    <w:basedOn w:val="17"/>
    <w:qFormat/>
    <w:uiPriority w:val="0"/>
  </w:style>
  <w:style w:type="character" w:customStyle="1" w:styleId="76">
    <w:name w:val="l_0"/>
    <w:basedOn w:val="17"/>
    <w:qFormat/>
    <w:uiPriority w:val="0"/>
  </w:style>
  <w:style w:type="character" w:customStyle="1" w:styleId="77">
    <w:name w:val="l_01"/>
    <w:basedOn w:val="17"/>
    <w:qFormat/>
    <w:uiPriority w:val="0"/>
  </w:style>
  <w:style w:type="character" w:customStyle="1" w:styleId="78">
    <w:name w:val="l_13"/>
    <w:basedOn w:val="17"/>
    <w:qFormat/>
    <w:uiPriority w:val="0"/>
  </w:style>
  <w:style w:type="character" w:customStyle="1" w:styleId="79">
    <w:name w:val="l_131"/>
    <w:basedOn w:val="17"/>
    <w:qFormat/>
    <w:uiPriority w:val="0"/>
  </w:style>
  <w:style w:type="character" w:customStyle="1" w:styleId="80">
    <w:name w:val="swapimg4"/>
    <w:basedOn w:val="17"/>
    <w:qFormat/>
    <w:uiPriority w:val="0"/>
  </w:style>
  <w:style w:type="character" w:customStyle="1" w:styleId="81">
    <w:name w:val="swapimg5"/>
    <w:basedOn w:val="17"/>
    <w:qFormat/>
    <w:uiPriority w:val="0"/>
  </w:style>
  <w:style w:type="character" w:customStyle="1" w:styleId="82">
    <w:name w:val="searchclose"/>
    <w:basedOn w:val="17"/>
    <w:qFormat/>
    <w:uiPriority w:val="0"/>
  </w:style>
  <w:style w:type="character" w:customStyle="1" w:styleId="83">
    <w:name w:val="l_7"/>
    <w:basedOn w:val="17"/>
    <w:qFormat/>
    <w:uiPriority w:val="0"/>
  </w:style>
  <w:style w:type="character" w:customStyle="1" w:styleId="84">
    <w:name w:val="icon_xzry"/>
    <w:basedOn w:val="17"/>
    <w:qFormat/>
    <w:uiPriority w:val="0"/>
  </w:style>
  <w:style w:type="character" w:customStyle="1" w:styleId="85">
    <w:name w:val="icon_gzkj"/>
    <w:basedOn w:val="17"/>
    <w:qFormat/>
    <w:uiPriority w:val="0"/>
  </w:style>
  <w:style w:type="character" w:customStyle="1" w:styleId="86">
    <w:name w:val="icon_lzrz"/>
    <w:basedOn w:val="17"/>
    <w:qFormat/>
    <w:uiPriority w:val="0"/>
  </w:style>
  <w:style w:type="character" w:customStyle="1" w:styleId="87">
    <w:name w:val="icon_xglc"/>
    <w:basedOn w:val="17"/>
    <w:qFormat/>
    <w:uiPriority w:val="0"/>
  </w:style>
  <w:style w:type="character" w:customStyle="1" w:styleId="88">
    <w:name w:val="l_4"/>
    <w:basedOn w:val="17"/>
    <w:qFormat/>
    <w:uiPriority w:val="0"/>
  </w:style>
  <w:style w:type="character" w:customStyle="1" w:styleId="89">
    <w:name w:val="l_41"/>
    <w:basedOn w:val="17"/>
    <w:qFormat/>
    <w:uiPriority w:val="0"/>
  </w:style>
  <w:style w:type="character" w:customStyle="1" w:styleId="90">
    <w:name w:val="l_1"/>
    <w:basedOn w:val="17"/>
    <w:qFormat/>
    <w:uiPriority w:val="0"/>
  </w:style>
  <w:style w:type="character" w:customStyle="1" w:styleId="91">
    <w:name w:val="l_12"/>
    <w:basedOn w:val="17"/>
    <w:qFormat/>
    <w:uiPriority w:val="0"/>
  </w:style>
  <w:style w:type="character" w:customStyle="1" w:styleId="92">
    <w:name w:val="l_2"/>
    <w:basedOn w:val="17"/>
    <w:qFormat/>
    <w:uiPriority w:val="0"/>
  </w:style>
  <w:style w:type="character" w:customStyle="1" w:styleId="93">
    <w:name w:val="l_21"/>
    <w:basedOn w:val="17"/>
    <w:qFormat/>
    <w:uiPriority w:val="0"/>
  </w:style>
  <w:style w:type="character" w:customStyle="1" w:styleId="94">
    <w:name w:val="l_8"/>
    <w:basedOn w:val="17"/>
    <w:qFormat/>
    <w:uiPriority w:val="0"/>
  </w:style>
  <w:style w:type="character" w:customStyle="1" w:styleId="95">
    <w:name w:val="l_81"/>
    <w:basedOn w:val="17"/>
    <w:qFormat/>
    <w:uiPriority w:val="0"/>
  </w:style>
  <w:style w:type="character" w:customStyle="1" w:styleId="96">
    <w:name w:val="l_9"/>
    <w:basedOn w:val="17"/>
    <w:qFormat/>
    <w:uiPriority w:val="0"/>
  </w:style>
  <w:style w:type="character" w:customStyle="1" w:styleId="97">
    <w:name w:val="l_91"/>
    <w:basedOn w:val="17"/>
    <w:qFormat/>
    <w:uiPriority w:val="0"/>
  </w:style>
  <w:style w:type="character" w:customStyle="1" w:styleId="98">
    <w:name w:val="l_14"/>
    <w:basedOn w:val="17"/>
    <w:qFormat/>
    <w:uiPriority w:val="0"/>
  </w:style>
  <w:style w:type="character" w:customStyle="1" w:styleId="99">
    <w:name w:val="l_141"/>
    <w:basedOn w:val="17"/>
    <w:qFormat/>
    <w:uiPriority w:val="0"/>
  </w:style>
  <w:style w:type="character" w:customStyle="1" w:styleId="100">
    <w:name w:val="swapimg"/>
    <w:basedOn w:val="17"/>
    <w:qFormat/>
    <w:uiPriority w:val="0"/>
  </w:style>
  <w:style w:type="character" w:customStyle="1" w:styleId="101">
    <w:name w:val="swapimg1"/>
    <w:basedOn w:val="17"/>
    <w:qFormat/>
    <w:uiPriority w:val="0"/>
  </w:style>
  <w:style w:type="character" w:customStyle="1" w:styleId="102">
    <w:name w:val="focus3"/>
    <w:basedOn w:val="17"/>
    <w:qFormat/>
    <w:uiPriority w:val="0"/>
    <w:rPr>
      <w:b/>
      <w:bCs/>
      <w:color w:val="000000"/>
    </w:rPr>
  </w:style>
  <w:style w:type="character" w:customStyle="1" w:styleId="103">
    <w:name w:val="menutitle"/>
    <w:basedOn w:val="17"/>
    <w:qFormat/>
    <w:uiPriority w:val="0"/>
    <w:rPr>
      <w:color w:val="333333"/>
      <w:sz w:val="24"/>
      <w:szCs w:val="24"/>
      <w:shd w:val="clear" w:fill="0076CF"/>
    </w:rPr>
  </w:style>
  <w:style w:type="character" w:customStyle="1" w:styleId="104">
    <w:name w:val="menutitle1"/>
    <w:basedOn w:val="17"/>
    <w:qFormat/>
    <w:uiPriority w:val="0"/>
    <w:rPr>
      <w:color w:val="333333"/>
      <w:sz w:val="24"/>
      <w:szCs w:val="24"/>
    </w:rPr>
  </w:style>
  <w:style w:type="character" w:customStyle="1" w:styleId="105">
    <w:name w:val="l_71"/>
    <w:basedOn w:val="17"/>
    <w:qFormat/>
    <w:uiPriority w:val="0"/>
  </w:style>
  <w:style w:type="character" w:customStyle="1" w:styleId="106">
    <w:name w:val="l_61"/>
    <w:basedOn w:val="17"/>
    <w:qFormat/>
    <w:uiPriority w:val="0"/>
  </w:style>
  <w:style w:type="character" w:customStyle="1" w:styleId="107">
    <w:name w:val="nth-child(n+2)"/>
    <w:basedOn w:val="17"/>
    <w:qFormat/>
    <w:uiPriority w:val="0"/>
  </w:style>
  <w:style w:type="character" w:customStyle="1" w:styleId="108">
    <w:name w:val="first-child"/>
    <w:basedOn w:val="17"/>
    <w:qFormat/>
    <w:uiPriority w:val="0"/>
  </w:style>
  <w:style w:type="character" w:customStyle="1" w:styleId="109">
    <w:name w:val="layui-this"/>
    <w:basedOn w:val="17"/>
    <w:qFormat/>
    <w:uiPriority w:val="0"/>
    <w:rPr>
      <w:bdr w:val="single" w:color="EEEEEE" w:sz="6" w:space="0"/>
      <w:shd w:val="clear" w:fill="FFFFFF"/>
    </w:rPr>
  </w:style>
  <w:style w:type="character" w:customStyle="1" w:styleId="110">
    <w:name w:val="hover5"/>
    <w:basedOn w:val="17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8b5d2c-7ad8-47d5-9bb8-16af654d05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1363</Words>
  <Characters>1633</Characters>
  <Lines>8</Lines>
  <Paragraphs>2</Paragraphs>
  <TotalTime>8</TotalTime>
  <ScaleCrop>false</ScaleCrop>
  <LinksUpToDate>false</LinksUpToDate>
  <CharactersWithSpaces>1797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郭帅</cp:lastModifiedBy>
  <cp:lastPrinted>2026-01-07T10:03:00Z</cp:lastPrinted>
  <dcterms:modified xsi:type="dcterms:W3CDTF">2026-09-13T09:26:44Z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DEB94917CCFE4EE5B6CDB7877F8B1564_13</vt:lpwstr>
  </property>
  <property fmtid="{D5CDD505-2E9C-101B-9397-08002B2CF9AE}" pid="4" name="KSOTemplateDocerSaveRecord">
    <vt:lpwstr>eyJoZGlkIjoiMmRiOTkwODVlMDkwMTk1MDNhNThiMjI0NWY2OTkzYzEiLCJ1c2VySWQiOiI5OTU3MDk0ODkifQ==</vt:lpwstr>
  </property>
</Properties>
</file>