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8C703">
      <w:pPr>
        <w:spacing w:line="360" w:lineRule="auto"/>
        <w:ind w:firstLine="562" w:firstLineChars="200"/>
        <w:jc w:val="center"/>
        <w:rPr>
          <w:rFonts w:hint="eastAsia" w:asciiTheme="minorEastAsia" w:hAnsiTheme="minorEastAsia" w:eastAsiaTheme="minorEastAsia" w:cstheme="minorEastAsia"/>
          <w:b/>
          <w:bCs w:val="0"/>
          <w:color w:val="auto"/>
          <w:sz w:val="28"/>
          <w:szCs w:val="28"/>
          <w:lang w:val="zh-CN" w:eastAsia="zh-CN"/>
        </w:rPr>
      </w:pPr>
      <w:r>
        <w:rPr>
          <w:rFonts w:hint="eastAsia" w:asciiTheme="minorEastAsia" w:hAnsiTheme="minorEastAsia" w:eastAsiaTheme="minorEastAsia" w:cstheme="minorEastAsia"/>
          <w:b/>
          <w:bCs w:val="0"/>
          <w:color w:val="auto"/>
          <w:sz w:val="28"/>
          <w:szCs w:val="28"/>
          <w:lang w:val="zh-CN" w:eastAsia="zh-CN"/>
        </w:rPr>
        <w:t>YZCG-DL</w:t>
      </w:r>
      <w:r>
        <w:rPr>
          <w:rFonts w:hint="eastAsia" w:asciiTheme="minorEastAsia" w:hAnsiTheme="minorEastAsia" w:eastAsiaTheme="minorEastAsia" w:cstheme="minorEastAsia"/>
          <w:b/>
          <w:bCs w:val="0"/>
          <w:color w:val="auto"/>
          <w:sz w:val="28"/>
          <w:szCs w:val="28"/>
          <w:lang w:val="en-US" w:eastAsia="zh-CN"/>
        </w:rPr>
        <w:t>G</w:t>
      </w:r>
      <w:r>
        <w:rPr>
          <w:rFonts w:hint="eastAsia" w:asciiTheme="minorEastAsia" w:hAnsiTheme="minorEastAsia" w:eastAsiaTheme="minorEastAsia" w:cstheme="minorEastAsia"/>
          <w:b/>
          <w:bCs w:val="0"/>
          <w:color w:val="auto"/>
          <w:sz w:val="28"/>
          <w:szCs w:val="28"/>
          <w:lang w:val="zh-CN" w:eastAsia="zh-CN"/>
        </w:rPr>
        <w:t>202608</w:t>
      </w:r>
      <w:r>
        <w:rPr>
          <w:rFonts w:hint="eastAsia" w:asciiTheme="minorEastAsia" w:hAnsiTheme="minorEastAsia" w:eastAsiaTheme="minorEastAsia" w:cstheme="minorEastAsia"/>
          <w:b/>
          <w:bCs w:val="0"/>
          <w:color w:val="auto"/>
          <w:sz w:val="28"/>
          <w:szCs w:val="28"/>
          <w:lang w:val="en-US" w:eastAsia="zh-CN"/>
        </w:rPr>
        <w:t>8</w:t>
      </w:r>
      <w:r>
        <w:rPr>
          <w:rFonts w:hint="eastAsia" w:asciiTheme="minorEastAsia" w:hAnsiTheme="minorEastAsia" w:eastAsiaTheme="minorEastAsia" w:cstheme="minorEastAsia"/>
          <w:b/>
          <w:bCs w:val="0"/>
          <w:color w:val="auto"/>
          <w:sz w:val="28"/>
          <w:szCs w:val="28"/>
          <w:lang w:val="zh-CN" w:eastAsia="zh-CN"/>
        </w:rPr>
        <w:t>禹州市自然资源和规划局2026年补充耕地入库项目</w:t>
      </w:r>
    </w:p>
    <w:p w14:paraId="2EA7E67E">
      <w:pPr>
        <w:spacing w:line="360" w:lineRule="auto"/>
        <w:ind w:firstLine="562" w:firstLineChars="200"/>
        <w:jc w:val="center"/>
        <w:rPr>
          <w:rFonts w:hint="default" w:asciiTheme="minorEastAsia" w:hAnsiTheme="minorEastAsia" w:eastAsiaTheme="minorEastAsia" w:cstheme="minorEastAsia"/>
          <w:b/>
          <w:bCs w:val="0"/>
          <w:color w:val="auto"/>
          <w:sz w:val="28"/>
          <w:szCs w:val="28"/>
          <w:lang w:val="en-US" w:eastAsia="zh-CN"/>
        </w:rPr>
      </w:pPr>
      <w:r>
        <w:rPr>
          <w:rFonts w:hint="eastAsia" w:asciiTheme="minorEastAsia" w:hAnsiTheme="minorEastAsia" w:eastAsiaTheme="minorEastAsia" w:cstheme="minorEastAsia"/>
          <w:b/>
          <w:bCs w:val="0"/>
          <w:color w:val="auto"/>
          <w:sz w:val="28"/>
          <w:szCs w:val="28"/>
          <w:lang w:eastAsia="zh-CN"/>
        </w:rPr>
        <w:t>评标</w:t>
      </w:r>
      <w:r>
        <w:rPr>
          <w:rFonts w:hint="eastAsia" w:asciiTheme="minorEastAsia" w:hAnsiTheme="minorEastAsia" w:eastAsiaTheme="minorEastAsia" w:cstheme="minorEastAsia"/>
          <w:b/>
          <w:bCs w:val="0"/>
          <w:color w:val="auto"/>
          <w:sz w:val="28"/>
          <w:szCs w:val="28"/>
          <w:lang w:val="en-US" w:eastAsia="zh-CN"/>
        </w:rPr>
        <w:t>结果公示</w:t>
      </w:r>
    </w:p>
    <w:p w14:paraId="58B31739">
      <w:pPr>
        <w:numPr>
          <w:ilvl w:val="0"/>
          <w:numId w:val="0"/>
        </w:numPr>
        <w:spacing w:line="360" w:lineRule="auto"/>
        <w:rPr>
          <w:rFonts w:hint="eastAsia" w:asciiTheme="minorEastAsia" w:hAnsiTheme="minorEastAsia" w:eastAsiaTheme="minorEastAsia" w:cstheme="minorEastAsia"/>
          <w:b/>
          <w:bCs w:val="0"/>
          <w:color w:val="auto"/>
          <w:sz w:val="28"/>
          <w:szCs w:val="28"/>
        </w:rPr>
      </w:pPr>
      <w:r>
        <w:rPr>
          <w:rFonts w:hint="eastAsia" w:asciiTheme="minorEastAsia" w:hAnsiTheme="minorEastAsia" w:eastAsiaTheme="minorEastAsia" w:cstheme="minorEastAsia"/>
          <w:b/>
          <w:bCs w:val="0"/>
          <w:color w:val="auto"/>
          <w:kern w:val="2"/>
          <w:sz w:val="28"/>
          <w:szCs w:val="28"/>
          <w:lang w:val="en-US" w:eastAsia="zh-CN" w:bidi="ar-SA"/>
        </w:rPr>
        <w:t>一、</w:t>
      </w:r>
      <w:r>
        <w:rPr>
          <w:rFonts w:hint="eastAsia" w:asciiTheme="minorEastAsia" w:hAnsiTheme="minorEastAsia" w:eastAsiaTheme="minorEastAsia" w:cstheme="minorEastAsia"/>
          <w:b/>
          <w:bCs w:val="0"/>
          <w:color w:val="auto"/>
          <w:sz w:val="28"/>
          <w:szCs w:val="28"/>
        </w:rPr>
        <w:t>项目概况</w:t>
      </w:r>
    </w:p>
    <w:p w14:paraId="6041A5E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bCs/>
          <w:color w:val="auto"/>
          <w:sz w:val="24"/>
          <w:szCs w:val="24"/>
          <w:lang w:val="zh-CN" w:eastAsia="zh-CN"/>
        </w:rPr>
      </w:pPr>
      <w:bookmarkStart w:id="0" w:name="OLE_LINK1"/>
      <w:r>
        <w:rPr>
          <w:rFonts w:hint="eastAsia" w:asciiTheme="minorEastAsia" w:hAnsiTheme="minorEastAsia" w:eastAsiaTheme="minorEastAsia" w:cstheme="minorEastAsia"/>
          <w:bCs/>
          <w:color w:val="auto"/>
          <w:sz w:val="24"/>
          <w:szCs w:val="24"/>
        </w:rPr>
        <w:t>（1）项目名称：</w:t>
      </w:r>
      <w:r>
        <w:rPr>
          <w:rFonts w:hint="eastAsia" w:asciiTheme="minorEastAsia" w:hAnsiTheme="minorEastAsia" w:eastAsiaTheme="minorEastAsia" w:cstheme="minorEastAsia"/>
          <w:bCs/>
          <w:color w:val="auto"/>
          <w:sz w:val="24"/>
          <w:szCs w:val="24"/>
          <w:lang w:val="zh-CN" w:eastAsia="zh-CN"/>
        </w:rPr>
        <w:t>禹州市自然资源和规划局2026年补充耕地入库项目</w:t>
      </w:r>
    </w:p>
    <w:p w14:paraId="66C63A2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rPr>
        <w:t>（2）</w:t>
      </w:r>
      <w:r>
        <w:rPr>
          <w:rFonts w:hint="eastAsia" w:asciiTheme="minorEastAsia" w:hAnsiTheme="minorEastAsia" w:eastAsiaTheme="minorEastAsia" w:cstheme="minorEastAsia"/>
          <w:bCs/>
          <w:color w:val="auto"/>
          <w:sz w:val="24"/>
          <w:szCs w:val="24"/>
          <w:lang w:eastAsia="zh-CN"/>
        </w:rPr>
        <w:t>项目编号</w:t>
      </w: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bCs/>
          <w:color w:val="auto"/>
          <w:sz w:val="24"/>
          <w:szCs w:val="24"/>
          <w:lang w:val="zh-CN"/>
        </w:rPr>
        <w:t>YZCG-DLG2026088</w:t>
      </w:r>
    </w:p>
    <w:p w14:paraId="7B0198E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r>
        <w:rPr>
          <w:rFonts w:hint="eastAsia" w:asciiTheme="minorEastAsia" w:hAnsiTheme="minorEastAsia" w:eastAsiaTheme="minorEastAsia" w:cstheme="minorEastAsia"/>
          <w:color w:val="auto"/>
          <w:sz w:val="24"/>
          <w:szCs w:val="24"/>
          <w:lang w:val="en-US" w:eastAsia="zh-CN"/>
        </w:rPr>
        <w:t>招标</w:t>
      </w:r>
      <w:r>
        <w:rPr>
          <w:rFonts w:hint="eastAsia" w:asciiTheme="minorEastAsia" w:hAnsiTheme="minorEastAsia" w:eastAsiaTheme="minorEastAsia" w:cstheme="minorEastAsia"/>
          <w:color w:val="auto"/>
          <w:sz w:val="24"/>
          <w:szCs w:val="24"/>
        </w:rPr>
        <w:t>公告发布日期：202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日</w:t>
      </w:r>
    </w:p>
    <w:p w14:paraId="26B7DF2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r>
        <w:rPr>
          <w:rFonts w:hint="eastAsia" w:asciiTheme="minorEastAsia" w:hAnsiTheme="minorEastAsia" w:eastAsiaTheme="minorEastAsia" w:cstheme="minorEastAsia"/>
          <w:color w:val="auto"/>
          <w:sz w:val="24"/>
          <w:szCs w:val="24"/>
          <w:lang w:val="en-US" w:eastAsia="zh-CN"/>
        </w:rPr>
        <w:t>开标</w:t>
      </w:r>
      <w:r>
        <w:rPr>
          <w:rFonts w:hint="eastAsia" w:asciiTheme="minorEastAsia" w:hAnsiTheme="minorEastAsia" w:eastAsiaTheme="minorEastAsia" w:cstheme="minorEastAsia"/>
          <w:color w:val="auto"/>
          <w:sz w:val="24"/>
          <w:szCs w:val="24"/>
        </w:rPr>
        <w:t>时间：202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28</w:t>
      </w:r>
      <w:r>
        <w:rPr>
          <w:rFonts w:hint="eastAsia" w:asciiTheme="minorEastAsia" w:hAnsiTheme="minorEastAsia" w:eastAsiaTheme="minorEastAsia" w:cstheme="minorEastAsia"/>
          <w:color w:val="auto"/>
          <w:sz w:val="24"/>
          <w:szCs w:val="24"/>
        </w:rPr>
        <w:t>日0</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时</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0分</w:t>
      </w:r>
    </w:p>
    <w:p w14:paraId="640C38A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（5）</w:t>
      </w:r>
      <w:r>
        <w:rPr>
          <w:rFonts w:hint="eastAsia" w:asciiTheme="minorEastAsia" w:hAnsiTheme="minorEastAsia" w:eastAsiaTheme="minorEastAsia" w:cstheme="minorEastAsia"/>
          <w:color w:val="auto"/>
          <w:sz w:val="24"/>
          <w:szCs w:val="24"/>
          <w:lang w:val="en-US" w:eastAsia="zh-CN"/>
        </w:rPr>
        <w:t>采购</w:t>
      </w:r>
      <w:r>
        <w:rPr>
          <w:rFonts w:hint="eastAsia" w:asciiTheme="minorEastAsia" w:hAnsiTheme="minorEastAsia" w:eastAsiaTheme="minorEastAsia" w:cstheme="minorEastAsia"/>
          <w:color w:val="auto"/>
          <w:sz w:val="24"/>
          <w:szCs w:val="24"/>
        </w:rPr>
        <w:t>方式：</w:t>
      </w:r>
      <w:r>
        <w:rPr>
          <w:rFonts w:hint="eastAsia" w:ascii="宋体" w:hAnsi="宋体" w:eastAsia="宋体" w:cs="宋体"/>
          <w:color w:val="auto"/>
          <w:sz w:val="21"/>
          <w:szCs w:val="21"/>
          <w:highlight w:val="none"/>
        </w:rPr>
        <w:t>公开招标</w:t>
      </w:r>
    </w:p>
    <w:p w14:paraId="3A09DAD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（6）采购限价：</w:t>
      </w:r>
      <w:r>
        <w:rPr>
          <w:rFonts w:hint="eastAsia" w:asciiTheme="minorEastAsia" w:hAnsiTheme="minorEastAsia" w:eastAsiaTheme="minorEastAsia" w:cstheme="minorEastAsia"/>
          <w:color w:val="auto"/>
          <w:sz w:val="24"/>
          <w:szCs w:val="24"/>
          <w:lang w:val="en-US" w:eastAsia="zh-CN"/>
        </w:rPr>
        <w:t>4536960.00</w:t>
      </w:r>
      <w:r>
        <w:rPr>
          <w:rFonts w:hint="eastAsia" w:asciiTheme="minorEastAsia" w:hAnsiTheme="minorEastAsia" w:eastAsiaTheme="minorEastAsia" w:cstheme="minorEastAsia"/>
          <w:color w:val="auto"/>
          <w:sz w:val="24"/>
          <w:szCs w:val="24"/>
        </w:rPr>
        <w:t>元</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其中第一标段</w:t>
      </w:r>
      <w:r>
        <w:rPr>
          <w:rFonts w:hint="eastAsia" w:asciiTheme="minorEastAsia" w:hAnsiTheme="minorEastAsia" w:eastAsiaTheme="minorEastAsia" w:cstheme="minorEastAsia"/>
          <w:color w:val="auto"/>
          <w:sz w:val="24"/>
          <w:szCs w:val="24"/>
          <w:lang w:val="en-US" w:eastAsia="zh-CN"/>
        </w:rPr>
        <w:t>1134240.00元；第二标段1134240.00元；第三标段1134240.00元；第四标段1134240.00元）</w:t>
      </w:r>
    </w:p>
    <w:p w14:paraId="7AFE676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（7）评标办法：</w:t>
      </w:r>
      <w:r>
        <w:rPr>
          <w:rFonts w:hint="eastAsia" w:asciiTheme="minorEastAsia" w:hAnsiTheme="minorEastAsia" w:eastAsiaTheme="minorEastAsia" w:cstheme="minorEastAsia"/>
          <w:color w:val="auto"/>
          <w:sz w:val="24"/>
          <w:szCs w:val="24"/>
          <w:lang w:val="en-US" w:eastAsia="zh-CN"/>
        </w:rPr>
        <w:t>综合评分法</w:t>
      </w:r>
    </w:p>
    <w:p w14:paraId="1E9D942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（8）资格审查方</w:t>
      </w:r>
      <w:r>
        <w:rPr>
          <w:rFonts w:hint="eastAsia" w:asciiTheme="minorEastAsia" w:hAnsiTheme="minorEastAsia" w:eastAsiaTheme="minorEastAsia" w:cstheme="minorEastAsia"/>
          <w:color w:val="auto"/>
          <w:sz w:val="24"/>
          <w:szCs w:val="24"/>
          <w:lang w:val="en-US" w:eastAsia="zh-CN"/>
        </w:rPr>
        <w:t>式：资格后审</w:t>
      </w:r>
    </w:p>
    <w:p w14:paraId="341D8E0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color w:val="auto"/>
          <w:sz w:val="24"/>
          <w:szCs w:val="24"/>
        </w:rPr>
        <w:t>（9）</w:t>
      </w:r>
      <w:r>
        <w:rPr>
          <w:rFonts w:hint="eastAsia" w:asciiTheme="minorEastAsia" w:hAnsiTheme="minorEastAsia" w:eastAsiaTheme="minorEastAsia" w:cstheme="minorEastAsia"/>
          <w:color w:val="auto"/>
          <w:sz w:val="24"/>
          <w:szCs w:val="24"/>
          <w:lang w:val="en-US" w:eastAsia="zh-CN"/>
        </w:rPr>
        <w:t>招标</w:t>
      </w:r>
      <w:r>
        <w:rPr>
          <w:rFonts w:hint="eastAsia" w:asciiTheme="minorEastAsia" w:hAnsiTheme="minorEastAsia" w:eastAsiaTheme="minorEastAsia" w:cstheme="minorEastAsia"/>
          <w:color w:val="auto"/>
          <w:sz w:val="24"/>
          <w:szCs w:val="24"/>
        </w:rPr>
        <w:t>公告刊登的媒体：</w:t>
      </w:r>
      <w:r>
        <w:rPr>
          <w:rFonts w:hint="eastAsia" w:asciiTheme="minorEastAsia" w:hAnsiTheme="minorEastAsia" w:eastAsiaTheme="minorEastAsia" w:cstheme="minorEastAsia"/>
          <w:color w:val="auto"/>
          <w:sz w:val="24"/>
          <w:szCs w:val="24"/>
          <w:lang w:val="zh-CN"/>
        </w:rPr>
        <w:t>《河南省政府采购网》《许昌市政府采购网》《全国公共资源交易平台（河南省•许昌市）》</w:t>
      </w:r>
      <w:bookmarkEnd w:id="0"/>
    </w:p>
    <w:p w14:paraId="03551702">
      <w:pPr>
        <w:pStyle w:val="5"/>
        <w:numPr>
          <w:ilvl w:val="0"/>
          <w:numId w:val="2"/>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rPr>
      </w:pPr>
      <w:r>
        <w:rPr>
          <w:rFonts w:hint="eastAsia" w:asciiTheme="minorEastAsia" w:hAnsiTheme="minorEastAsia" w:eastAsiaTheme="minorEastAsia" w:cstheme="minorEastAsia"/>
          <w:b/>
          <w:bCs/>
          <w:i w:val="0"/>
          <w:iCs w:val="0"/>
          <w:caps w:val="0"/>
          <w:color w:val="333333"/>
          <w:spacing w:val="0"/>
          <w:sz w:val="28"/>
          <w:szCs w:val="28"/>
          <w:shd w:val="clear" w:color="auto" w:fill="FFFFFF"/>
        </w:rPr>
        <w:t>开标记录及</w:t>
      </w: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投标</w:t>
      </w:r>
      <w:r>
        <w:rPr>
          <w:rFonts w:hint="eastAsia" w:asciiTheme="minorEastAsia" w:hAnsiTheme="minorEastAsia" w:eastAsiaTheme="minorEastAsia" w:cstheme="minorEastAsia"/>
          <w:b/>
          <w:bCs/>
          <w:i w:val="0"/>
          <w:iCs w:val="0"/>
          <w:caps w:val="0"/>
          <w:color w:val="333333"/>
          <w:spacing w:val="0"/>
          <w:sz w:val="28"/>
          <w:szCs w:val="28"/>
          <w:shd w:val="clear" w:color="auto" w:fill="FFFFFF"/>
        </w:rPr>
        <w:t>报价</w:t>
      </w:r>
    </w:p>
    <w:p w14:paraId="53E959CA">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3"/>
        <w:gridCol w:w="4118"/>
        <w:gridCol w:w="1792"/>
        <w:gridCol w:w="2651"/>
      </w:tblGrid>
      <w:tr w14:paraId="02AF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vAlign w:val="center"/>
          </w:tcPr>
          <w:p w14:paraId="6AED5F7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089" w:type="pct"/>
            <w:vAlign w:val="center"/>
          </w:tcPr>
          <w:p w14:paraId="75D201D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w:t>
            </w:r>
          </w:p>
        </w:tc>
        <w:tc>
          <w:tcPr>
            <w:tcW w:w="909" w:type="pct"/>
            <w:vAlign w:val="center"/>
          </w:tcPr>
          <w:p w14:paraId="0446B6F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rPr>
              <w:t>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元</w:t>
            </w:r>
            <w:r>
              <w:rPr>
                <w:rFonts w:hint="eastAsia" w:asciiTheme="minorEastAsia" w:hAnsiTheme="minorEastAsia" w:eastAsiaTheme="minorEastAsia" w:cstheme="minorEastAsia"/>
                <w:sz w:val="24"/>
                <w:szCs w:val="24"/>
                <w:lang w:eastAsia="zh-CN"/>
              </w:rPr>
              <w:t>）</w:t>
            </w:r>
          </w:p>
        </w:tc>
        <w:tc>
          <w:tcPr>
            <w:tcW w:w="1345" w:type="pct"/>
            <w:vAlign w:val="center"/>
          </w:tcPr>
          <w:p w14:paraId="1E2B7239">
            <w:pPr>
              <w:keepNext w:val="0"/>
              <w:keepLines w:val="0"/>
              <w:pageBreakBefore w:val="0"/>
              <w:widowControl/>
              <w:suppressLineNumbers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zh-CN" w:eastAsia="zh-CN" w:bidi="ar"/>
              </w:rPr>
              <w:t>合同履行期限</w:t>
            </w:r>
          </w:p>
        </w:tc>
      </w:tr>
      <w:tr w14:paraId="7F52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656" w:type="pct"/>
            <w:vAlign w:val="center"/>
          </w:tcPr>
          <w:p w14:paraId="700D513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2089" w:type="pct"/>
            <w:vAlign w:val="center"/>
          </w:tcPr>
          <w:p w14:paraId="38BDE7D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河南省地质物探测绘技术有限公司</w:t>
            </w:r>
          </w:p>
        </w:tc>
        <w:tc>
          <w:tcPr>
            <w:tcW w:w="909" w:type="pct"/>
            <w:vAlign w:val="center"/>
          </w:tcPr>
          <w:p w14:paraId="0FBE4CC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834000.00</w:t>
            </w:r>
          </w:p>
        </w:tc>
        <w:tc>
          <w:tcPr>
            <w:tcW w:w="1345" w:type="pct"/>
            <w:vAlign w:val="center"/>
          </w:tcPr>
          <w:p w14:paraId="0EFB444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3DB4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6" w:type="pct"/>
            <w:vAlign w:val="center"/>
          </w:tcPr>
          <w:p w14:paraId="5BEDA61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c>
          <w:tcPr>
            <w:tcW w:w="2089" w:type="pct"/>
            <w:vAlign w:val="center"/>
          </w:tcPr>
          <w:p w14:paraId="69B90B7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河南省爱普尔信息科技有限公司</w:t>
            </w:r>
          </w:p>
        </w:tc>
        <w:tc>
          <w:tcPr>
            <w:tcW w:w="909" w:type="pct"/>
            <w:vAlign w:val="center"/>
          </w:tcPr>
          <w:p w14:paraId="13DC5E0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1036000.00</w:t>
            </w:r>
          </w:p>
        </w:tc>
        <w:tc>
          <w:tcPr>
            <w:tcW w:w="1345" w:type="pct"/>
            <w:vAlign w:val="center"/>
          </w:tcPr>
          <w:p w14:paraId="2FDB9AE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6601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vAlign w:val="center"/>
          </w:tcPr>
          <w:p w14:paraId="59C1086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2089" w:type="pct"/>
            <w:vAlign w:val="center"/>
          </w:tcPr>
          <w:p w14:paraId="3823B68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广生数字科技（河南）有限公司</w:t>
            </w:r>
          </w:p>
        </w:tc>
        <w:tc>
          <w:tcPr>
            <w:tcW w:w="909" w:type="pct"/>
            <w:vAlign w:val="center"/>
          </w:tcPr>
          <w:p w14:paraId="73EFA13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1118000.00</w:t>
            </w:r>
          </w:p>
        </w:tc>
        <w:tc>
          <w:tcPr>
            <w:tcW w:w="1345" w:type="pct"/>
            <w:vAlign w:val="center"/>
          </w:tcPr>
          <w:p w14:paraId="61EA793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6353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vAlign w:val="center"/>
          </w:tcPr>
          <w:p w14:paraId="708B586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2089" w:type="pct"/>
            <w:vAlign w:val="center"/>
          </w:tcPr>
          <w:p w14:paraId="3AA98B8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思城设计集团有限公司</w:t>
            </w:r>
          </w:p>
        </w:tc>
        <w:tc>
          <w:tcPr>
            <w:tcW w:w="909" w:type="pct"/>
            <w:vAlign w:val="center"/>
          </w:tcPr>
          <w:p w14:paraId="32009B4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980000.00</w:t>
            </w:r>
          </w:p>
        </w:tc>
        <w:tc>
          <w:tcPr>
            <w:tcW w:w="1345" w:type="pct"/>
            <w:vAlign w:val="center"/>
          </w:tcPr>
          <w:p w14:paraId="622089F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714E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vAlign w:val="center"/>
          </w:tcPr>
          <w:p w14:paraId="67BC39C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2089" w:type="pct"/>
            <w:vAlign w:val="center"/>
          </w:tcPr>
          <w:p w14:paraId="391441E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河南智联时空信息科技有限公司</w:t>
            </w:r>
          </w:p>
        </w:tc>
        <w:tc>
          <w:tcPr>
            <w:tcW w:w="909" w:type="pct"/>
            <w:vAlign w:val="center"/>
          </w:tcPr>
          <w:p w14:paraId="374F3D4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1075000.00</w:t>
            </w:r>
          </w:p>
        </w:tc>
        <w:tc>
          <w:tcPr>
            <w:tcW w:w="1345" w:type="pct"/>
            <w:vAlign w:val="center"/>
          </w:tcPr>
          <w:p w14:paraId="086A184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5E9B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vAlign w:val="center"/>
          </w:tcPr>
          <w:p w14:paraId="481874C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c>
          <w:tcPr>
            <w:tcW w:w="2089" w:type="pct"/>
            <w:vAlign w:val="center"/>
          </w:tcPr>
          <w:p w14:paraId="0DDE09E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河南华水勘测规划设计有限公司</w:t>
            </w:r>
          </w:p>
        </w:tc>
        <w:tc>
          <w:tcPr>
            <w:tcW w:w="909" w:type="pct"/>
            <w:vAlign w:val="center"/>
          </w:tcPr>
          <w:p w14:paraId="3B1E23D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1086000.00</w:t>
            </w:r>
          </w:p>
        </w:tc>
        <w:tc>
          <w:tcPr>
            <w:tcW w:w="1345" w:type="pct"/>
            <w:vAlign w:val="center"/>
          </w:tcPr>
          <w:p w14:paraId="7ABE17D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7923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vAlign w:val="center"/>
          </w:tcPr>
          <w:p w14:paraId="22E0033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W w:w="2089" w:type="pct"/>
            <w:vAlign w:val="center"/>
          </w:tcPr>
          <w:p w14:paraId="5A07CA1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河南省牛途信息科技有限公司</w:t>
            </w:r>
          </w:p>
        </w:tc>
        <w:tc>
          <w:tcPr>
            <w:tcW w:w="909" w:type="pct"/>
            <w:vAlign w:val="center"/>
          </w:tcPr>
          <w:p w14:paraId="02C2B86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1096000.00</w:t>
            </w:r>
          </w:p>
        </w:tc>
        <w:tc>
          <w:tcPr>
            <w:tcW w:w="1345" w:type="pct"/>
            <w:vAlign w:val="center"/>
          </w:tcPr>
          <w:p w14:paraId="0E62EBB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2772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vAlign w:val="center"/>
          </w:tcPr>
          <w:p w14:paraId="11ED144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w:t>
            </w:r>
          </w:p>
        </w:tc>
        <w:tc>
          <w:tcPr>
            <w:tcW w:w="2089" w:type="pct"/>
            <w:vAlign w:val="center"/>
          </w:tcPr>
          <w:p w14:paraId="1364402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河南博测地理信息技术服务有限公司</w:t>
            </w:r>
          </w:p>
        </w:tc>
        <w:tc>
          <w:tcPr>
            <w:tcW w:w="909" w:type="pct"/>
            <w:vAlign w:val="center"/>
          </w:tcPr>
          <w:p w14:paraId="69D811D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980000.00</w:t>
            </w:r>
          </w:p>
        </w:tc>
        <w:tc>
          <w:tcPr>
            <w:tcW w:w="1345" w:type="pct"/>
            <w:vAlign w:val="center"/>
          </w:tcPr>
          <w:p w14:paraId="3119F15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2113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vAlign w:val="center"/>
          </w:tcPr>
          <w:p w14:paraId="4132618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w:t>
            </w:r>
          </w:p>
        </w:tc>
        <w:tc>
          <w:tcPr>
            <w:tcW w:w="2089" w:type="pct"/>
            <w:vAlign w:val="center"/>
          </w:tcPr>
          <w:p w14:paraId="6AB8C50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河南北辰勘测有限公司</w:t>
            </w:r>
          </w:p>
        </w:tc>
        <w:tc>
          <w:tcPr>
            <w:tcW w:w="909" w:type="pct"/>
            <w:vAlign w:val="center"/>
          </w:tcPr>
          <w:p w14:paraId="1B3C447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1092000.00 </w:t>
            </w:r>
          </w:p>
        </w:tc>
        <w:tc>
          <w:tcPr>
            <w:tcW w:w="1345" w:type="pct"/>
            <w:vAlign w:val="center"/>
          </w:tcPr>
          <w:p w14:paraId="30018B7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bl>
    <w:p w14:paraId="34FC2565">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第二标段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4065"/>
        <w:gridCol w:w="1889"/>
        <w:gridCol w:w="2654"/>
      </w:tblGrid>
      <w:tr w14:paraId="4497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vAlign w:val="center"/>
          </w:tcPr>
          <w:p w14:paraId="6D5B3B9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062" w:type="pct"/>
            <w:vAlign w:val="center"/>
          </w:tcPr>
          <w:p w14:paraId="457210A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投标人名称</w:t>
            </w:r>
          </w:p>
        </w:tc>
        <w:tc>
          <w:tcPr>
            <w:tcW w:w="958" w:type="pct"/>
            <w:vAlign w:val="center"/>
          </w:tcPr>
          <w:p w14:paraId="0A16B0C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rPr>
              <w:t>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元</w:t>
            </w:r>
            <w:r>
              <w:rPr>
                <w:rFonts w:hint="eastAsia" w:asciiTheme="minorEastAsia" w:hAnsiTheme="minorEastAsia" w:eastAsiaTheme="minorEastAsia" w:cstheme="minorEastAsia"/>
                <w:sz w:val="24"/>
                <w:szCs w:val="24"/>
                <w:lang w:eastAsia="zh-CN"/>
              </w:rPr>
              <w:t>）</w:t>
            </w:r>
          </w:p>
        </w:tc>
        <w:tc>
          <w:tcPr>
            <w:tcW w:w="1346" w:type="pct"/>
            <w:vAlign w:val="center"/>
          </w:tcPr>
          <w:p w14:paraId="3414557A">
            <w:pPr>
              <w:keepNext w:val="0"/>
              <w:keepLines w:val="0"/>
              <w:pageBreakBefore w:val="0"/>
              <w:widowControl/>
              <w:suppressLineNumbers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zh-CN" w:eastAsia="zh-CN" w:bidi="ar"/>
              </w:rPr>
              <w:t>合同履行期限</w:t>
            </w:r>
          </w:p>
        </w:tc>
      </w:tr>
      <w:tr w14:paraId="458B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2A8642A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1</w:t>
            </w:r>
          </w:p>
        </w:tc>
        <w:tc>
          <w:tcPr>
            <w:tcW w:w="2062" w:type="pct"/>
            <w:vAlign w:val="center"/>
          </w:tcPr>
          <w:p w14:paraId="30AFFC49">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河南省地质物探测绘技术有限公司</w:t>
            </w:r>
          </w:p>
        </w:tc>
        <w:tc>
          <w:tcPr>
            <w:tcW w:w="958" w:type="pct"/>
            <w:vAlign w:val="center"/>
          </w:tcPr>
          <w:p w14:paraId="7FCCEAB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834000.00</w:t>
            </w:r>
          </w:p>
        </w:tc>
        <w:tc>
          <w:tcPr>
            <w:tcW w:w="1346" w:type="pct"/>
            <w:vAlign w:val="center"/>
          </w:tcPr>
          <w:p w14:paraId="6C94068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59E4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1070C12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2</w:t>
            </w:r>
          </w:p>
        </w:tc>
        <w:tc>
          <w:tcPr>
            <w:tcW w:w="2062" w:type="pct"/>
            <w:vAlign w:val="center"/>
          </w:tcPr>
          <w:p w14:paraId="3DC26BDC">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华顺勘测设计集团有限公司</w:t>
            </w:r>
          </w:p>
        </w:tc>
        <w:tc>
          <w:tcPr>
            <w:tcW w:w="958" w:type="pct"/>
            <w:vAlign w:val="center"/>
          </w:tcPr>
          <w:p w14:paraId="34D06E6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1110000.00</w:t>
            </w:r>
          </w:p>
        </w:tc>
        <w:tc>
          <w:tcPr>
            <w:tcW w:w="1346" w:type="pct"/>
            <w:vAlign w:val="center"/>
          </w:tcPr>
          <w:p w14:paraId="2A752FB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035E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6A0A5D6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3</w:t>
            </w:r>
          </w:p>
        </w:tc>
        <w:tc>
          <w:tcPr>
            <w:tcW w:w="2062" w:type="pct"/>
            <w:vAlign w:val="center"/>
          </w:tcPr>
          <w:p w14:paraId="6C309036">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河南精诚勘测规划设计有限公司</w:t>
            </w:r>
          </w:p>
        </w:tc>
        <w:tc>
          <w:tcPr>
            <w:tcW w:w="958" w:type="pct"/>
            <w:vAlign w:val="center"/>
          </w:tcPr>
          <w:p w14:paraId="6057D51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1124240.00</w:t>
            </w:r>
          </w:p>
        </w:tc>
        <w:tc>
          <w:tcPr>
            <w:tcW w:w="1346" w:type="pct"/>
            <w:vAlign w:val="center"/>
          </w:tcPr>
          <w:p w14:paraId="0B51CFB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1E38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318ED8E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4</w:t>
            </w:r>
          </w:p>
        </w:tc>
        <w:tc>
          <w:tcPr>
            <w:tcW w:w="2062" w:type="pct"/>
            <w:vAlign w:val="center"/>
          </w:tcPr>
          <w:p w14:paraId="36D66DAB">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河南省地理信息院</w:t>
            </w:r>
          </w:p>
        </w:tc>
        <w:tc>
          <w:tcPr>
            <w:tcW w:w="958" w:type="pct"/>
            <w:vAlign w:val="center"/>
          </w:tcPr>
          <w:p w14:paraId="793D9E2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1060000.00</w:t>
            </w:r>
          </w:p>
        </w:tc>
        <w:tc>
          <w:tcPr>
            <w:tcW w:w="1346" w:type="pct"/>
            <w:vAlign w:val="center"/>
          </w:tcPr>
          <w:p w14:paraId="4C8B1A7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4A74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1D71955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5</w:t>
            </w:r>
          </w:p>
        </w:tc>
        <w:tc>
          <w:tcPr>
            <w:tcW w:w="2062" w:type="pct"/>
            <w:vAlign w:val="center"/>
          </w:tcPr>
          <w:p w14:paraId="3C205256">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河南省遥感院</w:t>
            </w:r>
          </w:p>
        </w:tc>
        <w:tc>
          <w:tcPr>
            <w:tcW w:w="958" w:type="pct"/>
            <w:vAlign w:val="center"/>
          </w:tcPr>
          <w:p w14:paraId="0404D69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1132800.00</w:t>
            </w:r>
          </w:p>
        </w:tc>
        <w:tc>
          <w:tcPr>
            <w:tcW w:w="1346" w:type="pct"/>
            <w:vAlign w:val="center"/>
          </w:tcPr>
          <w:p w14:paraId="0B91C75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520B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31C7B2B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6</w:t>
            </w:r>
          </w:p>
        </w:tc>
        <w:tc>
          <w:tcPr>
            <w:tcW w:w="2062" w:type="pct"/>
            <w:vAlign w:val="center"/>
          </w:tcPr>
          <w:p w14:paraId="404301A4">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思城设计集团有限公司</w:t>
            </w:r>
          </w:p>
        </w:tc>
        <w:tc>
          <w:tcPr>
            <w:tcW w:w="958" w:type="pct"/>
            <w:vAlign w:val="center"/>
          </w:tcPr>
          <w:p w14:paraId="5ED81DF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950000.00</w:t>
            </w:r>
          </w:p>
        </w:tc>
        <w:tc>
          <w:tcPr>
            <w:tcW w:w="1346" w:type="pct"/>
            <w:vAlign w:val="center"/>
          </w:tcPr>
          <w:p w14:paraId="637E1FC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3329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591632A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7</w:t>
            </w:r>
          </w:p>
        </w:tc>
        <w:tc>
          <w:tcPr>
            <w:tcW w:w="2062" w:type="pct"/>
            <w:vAlign w:val="center"/>
          </w:tcPr>
          <w:p w14:paraId="38BAB8B3">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许昌钧州煤炭咨询设计研究院</w:t>
            </w:r>
          </w:p>
        </w:tc>
        <w:tc>
          <w:tcPr>
            <w:tcW w:w="958" w:type="pct"/>
            <w:vAlign w:val="center"/>
          </w:tcPr>
          <w:p w14:paraId="0BA474B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910000.00</w:t>
            </w:r>
          </w:p>
        </w:tc>
        <w:tc>
          <w:tcPr>
            <w:tcW w:w="1346" w:type="pct"/>
            <w:vAlign w:val="center"/>
          </w:tcPr>
          <w:p w14:paraId="532E034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7F59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1698FD4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8</w:t>
            </w:r>
          </w:p>
        </w:tc>
        <w:tc>
          <w:tcPr>
            <w:tcW w:w="2062" w:type="pct"/>
            <w:vAlign w:val="center"/>
          </w:tcPr>
          <w:p w14:paraId="435BD2E9">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河南博测地理信息技术服务有限公司</w:t>
            </w:r>
          </w:p>
        </w:tc>
        <w:tc>
          <w:tcPr>
            <w:tcW w:w="958" w:type="pct"/>
            <w:vAlign w:val="center"/>
          </w:tcPr>
          <w:p w14:paraId="46D1986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950000.00</w:t>
            </w:r>
          </w:p>
        </w:tc>
        <w:tc>
          <w:tcPr>
            <w:tcW w:w="1346" w:type="pct"/>
            <w:vAlign w:val="center"/>
          </w:tcPr>
          <w:p w14:paraId="530CDD0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r w14:paraId="2065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shd w:val="clear" w:color="auto" w:fill="auto"/>
            <w:vAlign w:val="center"/>
          </w:tcPr>
          <w:p w14:paraId="5DAE854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9</w:t>
            </w:r>
          </w:p>
        </w:tc>
        <w:tc>
          <w:tcPr>
            <w:tcW w:w="2062" w:type="pct"/>
            <w:vAlign w:val="top"/>
          </w:tcPr>
          <w:p w14:paraId="3E25313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河南北辰勘测有限公司</w:t>
            </w:r>
          </w:p>
        </w:tc>
        <w:tc>
          <w:tcPr>
            <w:tcW w:w="958" w:type="pct"/>
            <w:vAlign w:val="top"/>
          </w:tcPr>
          <w:p w14:paraId="09286B2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1092000.00</w:t>
            </w:r>
          </w:p>
        </w:tc>
        <w:tc>
          <w:tcPr>
            <w:tcW w:w="1346" w:type="pct"/>
          </w:tcPr>
          <w:p w14:paraId="3AA2991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90日历天</w:t>
            </w:r>
          </w:p>
        </w:tc>
      </w:tr>
    </w:tbl>
    <w:p w14:paraId="1FD9335F">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第三标段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4141"/>
        <w:gridCol w:w="2190"/>
        <w:gridCol w:w="2563"/>
      </w:tblGrid>
      <w:tr w14:paraId="4072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4BCF165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101" w:type="pct"/>
            <w:vAlign w:val="center"/>
          </w:tcPr>
          <w:p w14:paraId="71B4BA0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投标人名称</w:t>
            </w:r>
          </w:p>
        </w:tc>
        <w:tc>
          <w:tcPr>
            <w:tcW w:w="1111" w:type="pct"/>
            <w:vAlign w:val="center"/>
          </w:tcPr>
          <w:p w14:paraId="3010507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rPr>
              <w:t>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元</w:t>
            </w:r>
            <w:r>
              <w:rPr>
                <w:rFonts w:hint="eastAsia" w:asciiTheme="minorEastAsia" w:hAnsiTheme="minorEastAsia" w:eastAsiaTheme="minorEastAsia" w:cstheme="minorEastAsia"/>
                <w:sz w:val="24"/>
                <w:szCs w:val="24"/>
                <w:lang w:eastAsia="zh-CN"/>
              </w:rPr>
              <w:t>）</w:t>
            </w:r>
          </w:p>
        </w:tc>
        <w:tc>
          <w:tcPr>
            <w:tcW w:w="1300" w:type="pct"/>
            <w:vAlign w:val="center"/>
          </w:tcPr>
          <w:p w14:paraId="1EBB4013">
            <w:pPr>
              <w:keepNext w:val="0"/>
              <w:keepLines w:val="0"/>
              <w:pageBreakBefore w:val="0"/>
              <w:widowControl/>
              <w:suppressLineNumbers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zh-CN" w:eastAsia="zh-CN" w:bidi="ar"/>
              </w:rPr>
              <w:t>合同履行期限</w:t>
            </w:r>
          </w:p>
        </w:tc>
      </w:tr>
      <w:tr w14:paraId="445D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6953D3C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1</w:t>
            </w:r>
          </w:p>
        </w:tc>
        <w:tc>
          <w:tcPr>
            <w:tcW w:w="2101" w:type="pct"/>
            <w:vAlign w:val="center"/>
          </w:tcPr>
          <w:p w14:paraId="675CED0B">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河南省地质物探测绘技术有限公司</w:t>
            </w:r>
          </w:p>
        </w:tc>
        <w:tc>
          <w:tcPr>
            <w:tcW w:w="1111" w:type="pct"/>
            <w:vAlign w:val="center"/>
          </w:tcPr>
          <w:p w14:paraId="65A66FC1">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834000.00</w:t>
            </w:r>
          </w:p>
        </w:tc>
        <w:tc>
          <w:tcPr>
            <w:tcW w:w="1300" w:type="pct"/>
            <w:vAlign w:val="center"/>
          </w:tcPr>
          <w:p w14:paraId="61D2B6BE">
            <w:pPr>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6454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03B01F5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2</w:t>
            </w:r>
          </w:p>
        </w:tc>
        <w:tc>
          <w:tcPr>
            <w:tcW w:w="2101" w:type="pct"/>
            <w:vAlign w:val="center"/>
          </w:tcPr>
          <w:p w14:paraId="3BE0D519">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河南金土空间房地产评估有限公司</w:t>
            </w:r>
          </w:p>
        </w:tc>
        <w:tc>
          <w:tcPr>
            <w:tcW w:w="1111" w:type="pct"/>
            <w:vAlign w:val="center"/>
          </w:tcPr>
          <w:p w14:paraId="1567F34D">
            <w:pPr>
              <w:keepNext w:val="0"/>
              <w:keepLines w:val="0"/>
              <w:widowControl/>
              <w:suppressLineNumbers w:val="0"/>
              <w:spacing w:line="240" w:lineRule="auto"/>
              <w:jc w:val="center"/>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1129000.00</w:t>
            </w:r>
          </w:p>
        </w:tc>
        <w:tc>
          <w:tcPr>
            <w:tcW w:w="1300" w:type="pct"/>
            <w:vAlign w:val="center"/>
          </w:tcPr>
          <w:p w14:paraId="1D8EE7DA">
            <w:pPr>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27688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5AA5CE2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3</w:t>
            </w:r>
          </w:p>
        </w:tc>
        <w:tc>
          <w:tcPr>
            <w:tcW w:w="2101" w:type="pct"/>
            <w:vAlign w:val="center"/>
          </w:tcPr>
          <w:p w14:paraId="221D30AF">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郑州蓝图土地环境规划设计有限公司</w:t>
            </w:r>
          </w:p>
        </w:tc>
        <w:tc>
          <w:tcPr>
            <w:tcW w:w="1111" w:type="pct"/>
            <w:vAlign w:val="center"/>
          </w:tcPr>
          <w:p w14:paraId="1AB32FB8">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1130000.00</w:t>
            </w:r>
          </w:p>
        </w:tc>
        <w:tc>
          <w:tcPr>
            <w:tcW w:w="1300" w:type="pct"/>
            <w:vAlign w:val="center"/>
          </w:tcPr>
          <w:p w14:paraId="052885FD">
            <w:pPr>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0F2C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681C8A6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4</w:t>
            </w:r>
          </w:p>
        </w:tc>
        <w:tc>
          <w:tcPr>
            <w:tcW w:w="2101" w:type="pct"/>
            <w:vAlign w:val="center"/>
          </w:tcPr>
          <w:p w14:paraId="42F9D790">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河南省国土空间调查规划院</w:t>
            </w:r>
          </w:p>
        </w:tc>
        <w:tc>
          <w:tcPr>
            <w:tcW w:w="1111" w:type="pct"/>
            <w:vAlign w:val="center"/>
          </w:tcPr>
          <w:p w14:paraId="314C64D7">
            <w:pPr>
              <w:keepNext w:val="0"/>
              <w:keepLines w:val="0"/>
              <w:widowControl/>
              <w:suppressLineNumbers w:val="0"/>
              <w:spacing w:line="240" w:lineRule="auto"/>
              <w:jc w:val="center"/>
              <w:rPr>
                <w:rFonts w:hint="default" w:asciiTheme="minorEastAsia" w:hAnsiTheme="minorEastAsia" w:eastAsiaTheme="minorEastAsia" w:cstheme="minorEastAsia"/>
                <w:kern w:val="0"/>
                <w:sz w:val="24"/>
                <w:szCs w:val="24"/>
                <w:lang w:val="en-US" w:eastAsia="zh-CN" w:bidi="ar-SA"/>
              </w:rPr>
            </w:pPr>
            <w:r>
              <w:rPr>
                <w:rFonts w:hint="default" w:asciiTheme="minorEastAsia" w:hAnsiTheme="minorEastAsia" w:eastAsiaTheme="minorEastAsia" w:cstheme="minorEastAsia"/>
                <w:kern w:val="0"/>
                <w:sz w:val="24"/>
                <w:szCs w:val="24"/>
                <w:lang w:val="en-US" w:eastAsia="zh-CN" w:bidi="ar-SA"/>
              </w:rPr>
              <w:t>1038000</w:t>
            </w:r>
            <w:r>
              <w:rPr>
                <w:rFonts w:hint="eastAsia" w:asciiTheme="minorEastAsia" w:hAnsiTheme="minorEastAsia" w:eastAsiaTheme="minorEastAsia" w:cstheme="minorEastAsia"/>
                <w:kern w:val="0"/>
                <w:sz w:val="24"/>
                <w:szCs w:val="24"/>
                <w:lang w:val="en-US" w:eastAsia="zh-CN" w:bidi="ar-SA"/>
              </w:rPr>
              <w:t>.00</w:t>
            </w:r>
          </w:p>
        </w:tc>
        <w:tc>
          <w:tcPr>
            <w:tcW w:w="1300" w:type="pct"/>
            <w:vAlign w:val="center"/>
          </w:tcPr>
          <w:p w14:paraId="1FC038E9">
            <w:pPr>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228E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2695218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5</w:t>
            </w:r>
          </w:p>
        </w:tc>
        <w:tc>
          <w:tcPr>
            <w:tcW w:w="2101" w:type="pct"/>
            <w:vAlign w:val="center"/>
          </w:tcPr>
          <w:p w14:paraId="7D120E2B">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河南纬达勘测规划设计有限公司</w:t>
            </w:r>
          </w:p>
        </w:tc>
        <w:tc>
          <w:tcPr>
            <w:tcW w:w="1111" w:type="pct"/>
            <w:vAlign w:val="center"/>
          </w:tcPr>
          <w:p w14:paraId="77FFB484">
            <w:pPr>
              <w:pStyle w:val="11"/>
              <w:keepNext w:val="0"/>
              <w:keepLines w:val="0"/>
              <w:pageBreakBefore w:val="0"/>
              <w:widowControl/>
              <w:kinsoku/>
              <w:wordWrap/>
              <w:overflowPunct/>
              <w:topLinePunct w:val="0"/>
              <w:autoSpaceDE/>
              <w:autoSpaceDN/>
              <w:bidi w:val="0"/>
              <w:adjustRightInd/>
              <w:snapToGrid/>
              <w:spacing w:line="240" w:lineRule="auto"/>
              <w:jc w:val="center"/>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1112000.00</w:t>
            </w:r>
          </w:p>
        </w:tc>
        <w:tc>
          <w:tcPr>
            <w:tcW w:w="1300" w:type="pct"/>
            <w:vAlign w:val="center"/>
          </w:tcPr>
          <w:p w14:paraId="6CD82862">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7063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2067FBF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6</w:t>
            </w:r>
          </w:p>
        </w:tc>
        <w:tc>
          <w:tcPr>
            <w:tcW w:w="2101" w:type="pct"/>
            <w:vAlign w:val="center"/>
          </w:tcPr>
          <w:p w14:paraId="59FC102E">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思城设计集团有限公司</w:t>
            </w:r>
          </w:p>
        </w:tc>
        <w:tc>
          <w:tcPr>
            <w:tcW w:w="1111" w:type="pct"/>
            <w:vAlign w:val="center"/>
          </w:tcPr>
          <w:p w14:paraId="65F536E1">
            <w:pPr>
              <w:pStyle w:val="11"/>
              <w:keepNext w:val="0"/>
              <w:keepLines w:val="0"/>
              <w:pageBreakBefore w:val="0"/>
              <w:widowControl/>
              <w:kinsoku/>
              <w:wordWrap/>
              <w:overflowPunct/>
              <w:topLinePunct w:val="0"/>
              <w:autoSpaceDE/>
              <w:autoSpaceDN/>
              <w:bidi w:val="0"/>
              <w:adjustRightInd/>
              <w:snapToGrid/>
              <w:spacing w:line="240" w:lineRule="auto"/>
              <w:jc w:val="center"/>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850000.00</w:t>
            </w:r>
          </w:p>
        </w:tc>
        <w:tc>
          <w:tcPr>
            <w:tcW w:w="1300" w:type="pct"/>
            <w:vAlign w:val="center"/>
          </w:tcPr>
          <w:p w14:paraId="60057715">
            <w:pPr>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36F4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6B76FE4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7</w:t>
            </w:r>
          </w:p>
        </w:tc>
        <w:tc>
          <w:tcPr>
            <w:tcW w:w="2101" w:type="pct"/>
            <w:vAlign w:val="center"/>
          </w:tcPr>
          <w:p w14:paraId="31B68490">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河南省润丰技术咨询有限公司</w:t>
            </w:r>
          </w:p>
        </w:tc>
        <w:tc>
          <w:tcPr>
            <w:tcW w:w="1111" w:type="pct"/>
            <w:vAlign w:val="center"/>
          </w:tcPr>
          <w:p w14:paraId="32F1B002">
            <w:pPr>
              <w:keepNext w:val="0"/>
              <w:keepLines w:val="0"/>
              <w:widowControl/>
              <w:suppressLineNumbers w:val="0"/>
              <w:spacing w:line="240" w:lineRule="auto"/>
              <w:jc w:val="center"/>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1108550.00</w:t>
            </w:r>
          </w:p>
        </w:tc>
        <w:tc>
          <w:tcPr>
            <w:tcW w:w="1300" w:type="pct"/>
            <w:vAlign w:val="center"/>
          </w:tcPr>
          <w:p w14:paraId="1AFB05A8">
            <w:pPr>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3450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7226D35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8</w:t>
            </w:r>
          </w:p>
        </w:tc>
        <w:tc>
          <w:tcPr>
            <w:tcW w:w="2101" w:type="pct"/>
            <w:vAlign w:val="center"/>
          </w:tcPr>
          <w:p w14:paraId="73DCCC01">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河南博测地理信息技术服务有限公司</w:t>
            </w:r>
          </w:p>
        </w:tc>
        <w:tc>
          <w:tcPr>
            <w:tcW w:w="1111" w:type="pct"/>
            <w:vAlign w:val="center"/>
          </w:tcPr>
          <w:p w14:paraId="6AD25CFA">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900000.00</w:t>
            </w:r>
          </w:p>
        </w:tc>
        <w:tc>
          <w:tcPr>
            <w:tcW w:w="1300" w:type="pct"/>
            <w:vAlign w:val="center"/>
          </w:tcPr>
          <w:p w14:paraId="5190AABB">
            <w:pPr>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0FF1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shd w:val="clear" w:color="auto" w:fill="auto"/>
            <w:vAlign w:val="center"/>
          </w:tcPr>
          <w:p w14:paraId="65F8833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9</w:t>
            </w:r>
          </w:p>
        </w:tc>
        <w:tc>
          <w:tcPr>
            <w:tcW w:w="2101" w:type="pct"/>
            <w:vAlign w:val="top"/>
          </w:tcPr>
          <w:p w14:paraId="7876075B">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河南北辰勘测有限公司</w:t>
            </w:r>
          </w:p>
        </w:tc>
        <w:tc>
          <w:tcPr>
            <w:tcW w:w="1111" w:type="pct"/>
            <w:vAlign w:val="top"/>
          </w:tcPr>
          <w:p w14:paraId="05D57B12">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1092000.00</w:t>
            </w:r>
          </w:p>
        </w:tc>
        <w:tc>
          <w:tcPr>
            <w:tcW w:w="1300" w:type="pct"/>
          </w:tcPr>
          <w:p w14:paraId="4DACC270">
            <w:pPr>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bl>
    <w:p w14:paraId="3BD87E7C">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第四标段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4097"/>
        <w:gridCol w:w="1889"/>
        <w:gridCol w:w="2849"/>
      </w:tblGrid>
      <w:tr w14:paraId="07EE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14:paraId="60023F4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078" w:type="pct"/>
            <w:vAlign w:val="center"/>
          </w:tcPr>
          <w:p w14:paraId="6591146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投标人名称</w:t>
            </w:r>
          </w:p>
        </w:tc>
        <w:tc>
          <w:tcPr>
            <w:tcW w:w="958" w:type="pct"/>
            <w:vAlign w:val="center"/>
          </w:tcPr>
          <w:p w14:paraId="248DF19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rPr>
              <w:t>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元</w:t>
            </w:r>
            <w:r>
              <w:rPr>
                <w:rFonts w:hint="eastAsia" w:asciiTheme="minorEastAsia" w:hAnsiTheme="minorEastAsia" w:eastAsiaTheme="minorEastAsia" w:cstheme="minorEastAsia"/>
                <w:sz w:val="24"/>
                <w:szCs w:val="24"/>
                <w:lang w:eastAsia="zh-CN"/>
              </w:rPr>
              <w:t>）</w:t>
            </w:r>
          </w:p>
        </w:tc>
        <w:tc>
          <w:tcPr>
            <w:tcW w:w="1445" w:type="pct"/>
            <w:vAlign w:val="center"/>
          </w:tcPr>
          <w:p w14:paraId="34F44F8A">
            <w:pPr>
              <w:keepNext w:val="0"/>
              <w:keepLines w:val="0"/>
              <w:pageBreakBefore w:val="0"/>
              <w:widowControl/>
              <w:suppressLineNumbers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zh-CN" w:eastAsia="zh-CN" w:bidi="ar"/>
              </w:rPr>
              <w:t>合同履行期限</w:t>
            </w:r>
          </w:p>
        </w:tc>
      </w:tr>
      <w:tr w14:paraId="452F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7" w:type="pct"/>
            <w:shd w:val="clear" w:color="auto" w:fill="auto"/>
            <w:vAlign w:val="center"/>
          </w:tcPr>
          <w:p w14:paraId="477C748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1</w:t>
            </w:r>
          </w:p>
        </w:tc>
        <w:tc>
          <w:tcPr>
            <w:tcW w:w="2078" w:type="pct"/>
            <w:vAlign w:val="center"/>
          </w:tcPr>
          <w:p w14:paraId="329B225E">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河南省地质物探测绘技术有限公司</w:t>
            </w:r>
          </w:p>
        </w:tc>
        <w:tc>
          <w:tcPr>
            <w:tcW w:w="958" w:type="pct"/>
            <w:vAlign w:val="center"/>
          </w:tcPr>
          <w:p w14:paraId="69824491">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834000.00</w:t>
            </w:r>
          </w:p>
        </w:tc>
        <w:tc>
          <w:tcPr>
            <w:tcW w:w="1445" w:type="pct"/>
            <w:vAlign w:val="center"/>
          </w:tcPr>
          <w:p w14:paraId="27B48431">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11E4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28AC217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2</w:t>
            </w:r>
          </w:p>
        </w:tc>
        <w:tc>
          <w:tcPr>
            <w:tcW w:w="2078" w:type="pct"/>
            <w:vAlign w:val="center"/>
          </w:tcPr>
          <w:p w14:paraId="0419F200">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河南精诚勘测规划设计有限公司</w:t>
            </w:r>
          </w:p>
        </w:tc>
        <w:tc>
          <w:tcPr>
            <w:tcW w:w="958" w:type="pct"/>
            <w:vAlign w:val="center"/>
          </w:tcPr>
          <w:p w14:paraId="53870516">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1126000.00</w:t>
            </w:r>
          </w:p>
        </w:tc>
        <w:tc>
          <w:tcPr>
            <w:tcW w:w="1445" w:type="pct"/>
            <w:vAlign w:val="center"/>
          </w:tcPr>
          <w:p w14:paraId="1265E86F">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2A2A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4C3D578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3</w:t>
            </w:r>
          </w:p>
        </w:tc>
        <w:tc>
          <w:tcPr>
            <w:tcW w:w="2078" w:type="pct"/>
            <w:vAlign w:val="center"/>
          </w:tcPr>
          <w:p w14:paraId="1E612477">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河南省自然资源监测和国土整治院</w:t>
            </w:r>
          </w:p>
        </w:tc>
        <w:tc>
          <w:tcPr>
            <w:tcW w:w="958" w:type="pct"/>
            <w:vAlign w:val="center"/>
          </w:tcPr>
          <w:p w14:paraId="564230B2">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1100000.00</w:t>
            </w:r>
          </w:p>
        </w:tc>
        <w:tc>
          <w:tcPr>
            <w:tcW w:w="1445" w:type="pct"/>
            <w:vAlign w:val="center"/>
          </w:tcPr>
          <w:p w14:paraId="5C1F251F">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5FA2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3F1CF95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4</w:t>
            </w:r>
          </w:p>
        </w:tc>
        <w:tc>
          <w:tcPr>
            <w:tcW w:w="2078" w:type="pct"/>
            <w:vAlign w:val="center"/>
          </w:tcPr>
          <w:p w14:paraId="70413D8B">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中建国信大数据集团有限公司</w:t>
            </w:r>
          </w:p>
        </w:tc>
        <w:tc>
          <w:tcPr>
            <w:tcW w:w="958" w:type="pct"/>
            <w:vAlign w:val="center"/>
          </w:tcPr>
          <w:p w14:paraId="088930FA">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1076000.00</w:t>
            </w:r>
          </w:p>
        </w:tc>
        <w:tc>
          <w:tcPr>
            <w:tcW w:w="1445" w:type="pct"/>
            <w:vAlign w:val="center"/>
          </w:tcPr>
          <w:p w14:paraId="2A30029E">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30D5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3DCB8FE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5</w:t>
            </w:r>
          </w:p>
        </w:tc>
        <w:tc>
          <w:tcPr>
            <w:tcW w:w="2078" w:type="pct"/>
            <w:vAlign w:val="center"/>
          </w:tcPr>
          <w:p w14:paraId="3CEE74B2">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中科地星信息技术有限公司</w:t>
            </w:r>
          </w:p>
        </w:tc>
        <w:tc>
          <w:tcPr>
            <w:tcW w:w="958" w:type="pct"/>
            <w:vAlign w:val="center"/>
          </w:tcPr>
          <w:p w14:paraId="471BA2B9">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1115000.00</w:t>
            </w:r>
          </w:p>
        </w:tc>
        <w:tc>
          <w:tcPr>
            <w:tcW w:w="1445" w:type="pct"/>
            <w:vAlign w:val="center"/>
          </w:tcPr>
          <w:p w14:paraId="3381046D">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638E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32B216D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6</w:t>
            </w:r>
          </w:p>
        </w:tc>
        <w:tc>
          <w:tcPr>
            <w:tcW w:w="2078" w:type="pct"/>
            <w:vAlign w:val="center"/>
          </w:tcPr>
          <w:p w14:paraId="322B88E7">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思城设计集团有限公司</w:t>
            </w:r>
          </w:p>
        </w:tc>
        <w:tc>
          <w:tcPr>
            <w:tcW w:w="958" w:type="pct"/>
            <w:vAlign w:val="center"/>
          </w:tcPr>
          <w:p w14:paraId="0FE8A98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1000000.00</w:t>
            </w:r>
          </w:p>
        </w:tc>
        <w:tc>
          <w:tcPr>
            <w:tcW w:w="1445" w:type="pct"/>
            <w:vAlign w:val="center"/>
          </w:tcPr>
          <w:p w14:paraId="634F88E8">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3031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13E205B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7</w:t>
            </w:r>
          </w:p>
        </w:tc>
        <w:tc>
          <w:tcPr>
            <w:tcW w:w="2078" w:type="pct"/>
            <w:vAlign w:val="center"/>
          </w:tcPr>
          <w:p w14:paraId="71601560">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河南华水勘测规划设计有限公司</w:t>
            </w:r>
          </w:p>
        </w:tc>
        <w:tc>
          <w:tcPr>
            <w:tcW w:w="958" w:type="pct"/>
            <w:vAlign w:val="center"/>
          </w:tcPr>
          <w:p w14:paraId="3DF47EA4">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1089000.00</w:t>
            </w:r>
          </w:p>
        </w:tc>
        <w:tc>
          <w:tcPr>
            <w:tcW w:w="1445" w:type="pct"/>
            <w:vAlign w:val="center"/>
          </w:tcPr>
          <w:p w14:paraId="42EE30E7">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7019D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56A2E95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8</w:t>
            </w:r>
          </w:p>
        </w:tc>
        <w:tc>
          <w:tcPr>
            <w:tcW w:w="2078" w:type="pct"/>
            <w:vAlign w:val="center"/>
          </w:tcPr>
          <w:p w14:paraId="23A67234">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许昌钧州煤炭咨询设计研究院</w:t>
            </w:r>
          </w:p>
        </w:tc>
        <w:tc>
          <w:tcPr>
            <w:tcW w:w="958" w:type="pct"/>
            <w:vAlign w:val="center"/>
          </w:tcPr>
          <w:p w14:paraId="415BBC88">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920000.00</w:t>
            </w:r>
          </w:p>
        </w:tc>
        <w:tc>
          <w:tcPr>
            <w:tcW w:w="1445" w:type="pct"/>
            <w:vAlign w:val="center"/>
          </w:tcPr>
          <w:p w14:paraId="1559E1D0">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2D51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7679D24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9</w:t>
            </w:r>
          </w:p>
        </w:tc>
        <w:tc>
          <w:tcPr>
            <w:tcW w:w="2078" w:type="pct"/>
          </w:tcPr>
          <w:p w14:paraId="37A1ACCC">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河南博测地理信息技术服务有限公司</w:t>
            </w:r>
          </w:p>
        </w:tc>
        <w:tc>
          <w:tcPr>
            <w:tcW w:w="958" w:type="pct"/>
          </w:tcPr>
          <w:p w14:paraId="0E02387C">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880000.00</w:t>
            </w:r>
          </w:p>
        </w:tc>
        <w:tc>
          <w:tcPr>
            <w:tcW w:w="1445" w:type="pct"/>
          </w:tcPr>
          <w:p w14:paraId="0364A149">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r w14:paraId="4C5E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shd w:val="clear" w:color="auto" w:fill="auto"/>
            <w:vAlign w:val="center"/>
          </w:tcPr>
          <w:p w14:paraId="357E658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2078" w:type="pct"/>
          </w:tcPr>
          <w:p w14:paraId="1C60CA8C">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河南北辰勘测有限公司</w:t>
            </w:r>
          </w:p>
        </w:tc>
        <w:tc>
          <w:tcPr>
            <w:tcW w:w="958" w:type="pct"/>
          </w:tcPr>
          <w:p w14:paraId="5E3B09C5">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1092000.00</w:t>
            </w:r>
          </w:p>
        </w:tc>
        <w:tc>
          <w:tcPr>
            <w:tcW w:w="1445" w:type="pct"/>
          </w:tcPr>
          <w:p w14:paraId="4A0A4CCB">
            <w:pPr>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90日历天</w:t>
            </w:r>
          </w:p>
        </w:tc>
      </w:tr>
    </w:tbl>
    <w:p w14:paraId="7FCDE602">
      <w:pPr>
        <w:pStyle w:val="5"/>
        <w:numPr>
          <w:ilvl w:val="0"/>
          <w:numId w:val="0"/>
        </w:numPr>
        <w:spacing w:line="4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三、</w:t>
      </w:r>
      <w:r>
        <w:rPr>
          <w:rFonts w:hint="eastAsia" w:asciiTheme="minorEastAsia" w:hAnsiTheme="minorEastAsia" w:eastAsiaTheme="minorEastAsia" w:cstheme="minorEastAsia"/>
          <w:b/>
          <w:bCs/>
          <w:sz w:val="28"/>
          <w:szCs w:val="28"/>
        </w:rPr>
        <w:t>资格审查</w:t>
      </w:r>
    </w:p>
    <w:p w14:paraId="48468274">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p w14:paraId="3067FFA7">
      <w:pPr>
        <w:pStyle w:val="5"/>
        <w:spacing w:line="420" w:lineRule="exact"/>
        <w:ind w:firstLine="480" w:firstLineChars="200"/>
        <w:rPr>
          <w:rFonts w:hint="default" w:ascii="宋体" w:hAnsi="宋体" w:cs="宋体"/>
          <w:b/>
          <w:bCs/>
          <w:color w:val="auto"/>
          <w:kern w:val="2"/>
          <w:sz w:val="28"/>
          <w:szCs w:val="28"/>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硬件特征码是否异常</w:t>
      </w:r>
      <w:r>
        <w:rPr>
          <w:rFonts w:hint="eastAsia" w:asciiTheme="minorEastAsia" w:hAnsiTheme="minorEastAsia" w:eastAsiaTheme="minorEastAsia" w:cstheme="minorEastAsia"/>
          <w:color w:val="auto"/>
          <w:kern w:val="2"/>
          <w:sz w:val="24"/>
          <w:szCs w:val="24"/>
          <w:lang w:val="en-US" w:eastAsia="zh-CN" w:bidi="ar-SA"/>
        </w:rPr>
        <w:t>：除河南智联时空信息科技有限公司与思城设计集团有限公司</w:t>
      </w:r>
      <w:r>
        <w:rPr>
          <w:rFonts w:hint="default" w:asciiTheme="minorEastAsia" w:hAnsiTheme="minorEastAsia" w:eastAsiaTheme="minorEastAsia" w:cstheme="minorEastAsia"/>
          <w:color w:val="auto"/>
          <w:kern w:val="2"/>
          <w:sz w:val="24"/>
          <w:szCs w:val="24"/>
          <w:lang w:val="en-US" w:eastAsia="zh-CN" w:bidi="ar-SA"/>
        </w:rPr>
        <w:t>CPU序列号一致</w:t>
      </w:r>
      <w:r>
        <w:rPr>
          <w:rFonts w:hint="eastAsia" w:asciiTheme="minorEastAsia" w:hAnsiTheme="minorEastAsia" w:eastAsiaTheme="minorEastAsia" w:cstheme="minorEastAsia"/>
          <w:color w:val="auto"/>
          <w:kern w:val="2"/>
          <w:sz w:val="24"/>
          <w:szCs w:val="24"/>
          <w:lang w:val="en-US" w:eastAsia="zh-CN" w:bidi="ar-SA"/>
        </w:rPr>
        <w:t>，河南省牛途信息科技有限公司与广生数字科技（河南）有限公司</w:t>
      </w:r>
      <w:r>
        <w:rPr>
          <w:rFonts w:hint="default" w:asciiTheme="minorEastAsia" w:hAnsiTheme="minorEastAsia" w:eastAsiaTheme="minorEastAsia" w:cstheme="minorEastAsia"/>
          <w:color w:val="auto"/>
          <w:kern w:val="2"/>
          <w:sz w:val="24"/>
          <w:szCs w:val="24"/>
          <w:lang w:val="en-US" w:eastAsia="zh-CN" w:bidi="ar-SA"/>
        </w:rPr>
        <w:t>CPU序列号一致</w:t>
      </w:r>
      <w:r>
        <w:rPr>
          <w:rFonts w:hint="eastAsia" w:asciiTheme="minorEastAsia" w:hAnsiTheme="minorEastAsia" w:eastAsiaTheme="minorEastAsia" w:cstheme="minorEastAsia"/>
          <w:color w:val="auto"/>
          <w:kern w:val="2"/>
          <w:sz w:val="24"/>
          <w:szCs w:val="24"/>
          <w:lang w:val="en-US" w:eastAsia="zh-CN" w:bidi="ar-SA"/>
        </w:rPr>
        <w:t>外，其余各投标单位网卡MAC地址、CPU序号、硬盘序列号等硬件特征码均无雷同，可以进行下一步评审。</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170"/>
        <w:gridCol w:w="3620"/>
        <w:gridCol w:w="2327"/>
      </w:tblGrid>
      <w:tr w14:paraId="6EE2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3E2EECB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26" w:type="pct"/>
            <w:gridSpan w:val="3"/>
            <w:vAlign w:val="center"/>
          </w:tcPr>
          <w:p w14:paraId="3E04D9E4">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通过</w:t>
            </w:r>
            <w:r>
              <w:rPr>
                <w:rFonts w:hint="eastAsia" w:ascii="宋体" w:hAnsi="宋体" w:eastAsia="宋体" w:cs="宋体"/>
                <w:sz w:val="24"/>
                <w:szCs w:val="24"/>
                <w:lang w:val="en-US" w:eastAsia="zh-CN"/>
              </w:rPr>
              <w:t>资格审查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3388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70D91AB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1</w:t>
            </w:r>
          </w:p>
        </w:tc>
        <w:tc>
          <w:tcPr>
            <w:tcW w:w="4626" w:type="pct"/>
            <w:gridSpan w:val="3"/>
            <w:shd w:val="clear" w:color="auto" w:fill="auto"/>
            <w:vAlign w:val="center"/>
          </w:tcPr>
          <w:p w14:paraId="2DC84C1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河南省地质物探测绘技术有限公司</w:t>
            </w:r>
          </w:p>
        </w:tc>
      </w:tr>
      <w:tr w14:paraId="6F58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236EDE7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2</w:t>
            </w:r>
          </w:p>
        </w:tc>
        <w:tc>
          <w:tcPr>
            <w:tcW w:w="4626" w:type="pct"/>
            <w:gridSpan w:val="3"/>
            <w:shd w:val="clear" w:color="auto" w:fill="auto"/>
            <w:vAlign w:val="center"/>
          </w:tcPr>
          <w:p w14:paraId="775BC05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河南省爱普尔信息科技有限公司</w:t>
            </w:r>
          </w:p>
        </w:tc>
      </w:tr>
      <w:tr w14:paraId="0BDC5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185108A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3</w:t>
            </w:r>
          </w:p>
        </w:tc>
        <w:tc>
          <w:tcPr>
            <w:tcW w:w="4626" w:type="pct"/>
            <w:gridSpan w:val="3"/>
            <w:shd w:val="clear" w:color="auto" w:fill="auto"/>
            <w:vAlign w:val="center"/>
          </w:tcPr>
          <w:p w14:paraId="2CF9B8E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广生数字科技（河南）有限公司</w:t>
            </w:r>
          </w:p>
        </w:tc>
      </w:tr>
      <w:tr w14:paraId="03FF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31E6DE2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4</w:t>
            </w:r>
          </w:p>
        </w:tc>
        <w:tc>
          <w:tcPr>
            <w:tcW w:w="4626" w:type="pct"/>
            <w:gridSpan w:val="3"/>
            <w:shd w:val="clear" w:color="auto" w:fill="auto"/>
            <w:vAlign w:val="center"/>
          </w:tcPr>
          <w:p w14:paraId="7F895E2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河南智联时空信息科技有限公司</w:t>
            </w:r>
          </w:p>
        </w:tc>
      </w:tr>
      <w:tr w14:paraId="4BF7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4682764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5</w:t>
            </w:r>
          </w:p>
        </w:tc>
        <w:tc>
          <w:tcPr>
            <w:tcW w:w="4626" w:type="pct"/>
            <w:gridSpan w:val="3"/>
            <w:shd w:val="clear" w:color="auto" w:fill="auto"/>
            <w:vAlign w:val="center"/>
          </w:tcPr>
          <w:p w14:paraId="04CECDA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河南华水勘测规划设计有限公司</w:t>
            </w:r>
          </w:p>
        </w:tc>
      </w:tr>
      <w:tr w14:paraId="50E9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594F5ED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6</w:t>
            </w:r>
          </w:p>
        </w:tc>
        <w:tc>
          <w:tcPr>
            <w:tcW w:w="4626" w:type="pct"/>
            <w:gridSpan w:val="3"/>
            <w:shd w:val="clear" w:color="auto" w:fill="auto"/>
            <w:vAlign w:val="center"/>
          </w:tcPr>
          <w:p w14:paraId="7936F65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河南省牛途信息科技有限公司</w:t>
            </w:r>
          </w:p>
        </w:tc>
      </w:tr>
      <w:tr w14:paraId="1D5F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2EEEE4C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7</w:t>
            </w:r>
          </w:p>
        </w:tc>
        <w:tc>
          <w:tcPr>
            <w:tcW w:w="4626" w:type="pct"/>
            <w:gridSpan w:val="3"/>
            <w:shd w:val="clear" w:color="auto" w:fill="auto"/>
            <w:vAlign w:val="center"/>
          </w:tcPr>
          <w:p w14:paraId="74C7E10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河南博测地理信息技术服务有限公司</w:t>
            </w:r>
          </w:p>
        </w:tc>
      </w:tr>
      <w:tr w14:paraId="439B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4FC649A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w:t>
            </w:r>
          </w:p>
        </w:tc>
        <w:tc>
          <w:tcPr>
            <w:tcW w:w="4626" w:type="pct"/>
            <w:gridSpan w:val="3"/>
            <w:shd w:val="clear" w:color="auto" w:fill="auto"/>
            <w:vAlign w:val="center"/>
          </w:tcPr>
          <w:p w14:paraId="3C6331C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河南北辰勘测有限公司</w:t>
            </w:r>
          </w:p>
        </w:tc>
      </w:tr>
      <w:tr w14:paraId="0580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4"/>
            <w:vAlign w:val="center"/>
          </w:tcPr>
          <w:p w14:paraId="1F3F88C0">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未通过资格审查的</w:t>
            </w:r>
            <w:r>
              <w:rPr>
                <w:rFonts w:hint="eastAsia" w:ascii="宋体" w:hAnsi="宋体" w:eastAsia="宋体" w:cs="宋体"/>
                <w:sz w:val="24"/>
                <w:szCs w:val="24"/>
                <w:lang w:val="en-US" w:eastAsia="zh-CN"/>
              </w:rPr>
              <w:t>投标人</w:t>
            </w:r>
          </w:p>
        </w:tc>
      </w:tr>
      <w:tr w14:paraId="3BD3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3" w:type="pct"/>
            <w:vAlign w:val="center"/>
          </w:tcPr>
          <w:p w14:paraId="6D62F5A8">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09" w:type="pct"/>
            <w:vAlign w:val="center"/>
          </w:tcPr>
          <w:p w14:paraId="1A229B82">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投标人</w:t>
            </w:r>
            <w:r>
              <w:rPr>
                <w:rFonts w:hint="eastAsia" w:ascii="宋体" w:hAnsi="宋体" w:eastAsia="宋体" w:cs="宋体"/>
                <w:sz w:val="24"/>
                <w:szCs w:val="24"/>
              </w:rPr>
              <w:t>名称</w:t>
            </w:r>
          </w:p>
        </w:tc>
        <w:tc>
          <w:tcPr>
            <w:tcW w:w="1837" w:type="pct"/>
            <w:vAlign w:val="center"/>
          </w:tcPr>
          <w:p w14:paraId="746361F6">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未通过原因</w:t>
            </w:r>
          </w:p>
        </w:tc>
        <w:tc>
          <w:tcPr>
            <w:tcW w:w="1180" w:type="pct"/>
            <w:vAlign w:val="center"/>
          </w:tcPr>
          <w:p w14:paraId="61A77C44">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文件相应条款</w:t>
            </w:r>
          </w:p>
        </w:tc>
      </w:tr>
      <w:tr w14:paraId="4551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3" w:type="pct"/>
            <w:vAlign w:val="center"/>
          </w:tcPr>
          <w:p w14:paraId="7FFC863B">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609" w:type="pct"/>
            <w:vAlign w:val="center"/>
          </w:tcPr>
          <w:p w14:paraId="5731157D">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思城设计集团有限公司</w:t>
            </w:r>
          </w:p>
        </w:tc>
        <w:tc>
          <w:tcPr>
            <w:tcW w:w="1837" w:type="pct"/>
            <w:vAlign w:val="center"/>
          </w:tcPr>
          <w:p w14:paraId="4C942BD0">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委托书身份证未使用原件扫描件或图片</w:t>
            </w:r>
          </w:p>
        </w:tc>
        <w:tc>
          <w:tcPr>
            <w:tcW w:w="1180" w:type="pct"/>
            <w:vAlign w:val="center"/>
          </w:tcPr>
          <w:p w14:paraId="4F2BBA77">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第六章 资格审查与评标一、资格审查“（三）资格审查中所涉及的证书及材料，均须在电子投标文件中提供原件扫描件（或图片）”</w:t>
            </w:r>
          </w:p>
        </w:tc>
      </w:tr>
    </w:tbl>
    <w:p w14:paraId="2CAB3782">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第二标段</w:t>
      </w:r>
    </w:p>
    <w:p w14:paraId="4F3ACE3F">
      <w:pPr>
        <w:pStyle w:val="5"/>
        <w:spacing w:line="420" w:lineRule="exact"/>
        <w:ind w:firstLine="480" w:firstLineChars="200"/>
        <w:rPr>
          <w:rFonts w:hint="default" w:ascii="宋体" w:hAnsi="宋体" w:cs="宋体"/>
          <w:b/>
          <w:bCs/>
          <w:color w:val="auto"/>
          <w:kern w:val="2"/>
          <w:sz w:val="28"/>
          <w:szCs w:val="28"/>
          <w:lang w:val="en-US" w:eastAsia="zh-CN" w:bidi="ar-SA"/>
        </w:rPr>
      </w:pPr>
      <w:r>
        <w:rPr>
          <w:rFonts w:hint="eastAsia" w:asciiTheme="minorEastAsia" w:hAnsiTheme="minorEastAsia" w:eastAsiaTheme="minorEastAsia" w:cstheme="minorEastAsia"/>
          <w:color w:val="auto"/>
          <w:kern w:val="2"/>
          <w:sz w:val="24"/>
          <w:szCs w:val="24"/>
          <w:lang w:val="en-US" w:eastAsia="zh-CN" w:bidi="ar-SA"/>
        </w:rPr>
        <w:t>硬件特征码是否异常：除许昌钧州煤炭咨询设计研究院与河南省地理信息院CPU序列号一致，河南博测地理信息技术服务有限公司与华顺勘测设计集团有限公司CPU序列号一致外，其余各投标单位网卡MAC地址、CPU序号、硬盘序列号等硬件特征码均无雷同，可以进行下一步评审。</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3170"/>
        <w:gridCol w:w="3620"/>
        <w:gridCol w:w="2325"/>
      </w:tblGrid>
      <w:tr w14:paraId="6CC7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18D4552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25" w:type="pct"/>
            <w:gridSpan w:val="3"/>
            <w:vAlign w:val="center"/>
          </w:tcPr>
          <w:p w14:paraId="546434BA">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通过</w:t>
            </w:r>
            <w:r>
              <w:rPr>
                <w:rFonts w:hint="eastAsia" w:ascii="宋体" w:hAnsi="宋体" w:eastAsia="宋体" w:cs="宋体"/>
                <w:sz w:val="24"/>
                <w:szCs w:val="24"/>
                <w:lang w:val="en-US" w:eastAsia="zh-CN"/>
              </w:rPr>
              <w:t>资格审查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75D7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3964790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1</w:t>
            </w:r>
          </w:p>
        </w:tc>
        <w:tc>
          <w:tcPr>
            <w:tcW w:w="4625" w:type="pct"/>
            <w:gridSpan w:val="3"/>
            <w:shd w:val="clear" w:color="auto" w:fill="auto"/>
            <w:vAlign w:val="center"/>
          </w:tcPr>
          <w:p w14:paraId="2DADA5E5">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河南省地质物探测绘技术有限公司</w:t>
            </w:r>
          </w:p>
        </w:tc>
      </w:tr>
      <w:tr w14:paraId="3CDF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shd w:val="clear" w:color="auto" w:fill="auto"/>
            <w:vAlign w:val="center"/>
          </w:tcPr>
          <w:p w14:paraId="0E6C8EF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sz w:val="24"/>
                <w:szCs w:val="24"/>
                <w:lang w:val="en-US" w:eastAsia="zh-CN"/>
              </w:rPr>
              <w:t>2</w:t>
            </w:r>
          </w:p>
        </w:tc>
        <w:tc>
          <w:tcPr>
            <w:tcW w:w="4625" w:type="pct"/>
            <w:gridSpan w:val="3"/>
            <w:shd w:val="clear" w:color="auto" w:fill="auto"/>
            <w:vAlign w:val="center"/>
          </w:tcPr>
          <w:p w14:paraId="245B3DBC">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highlight w:val="none"/>
                <w:lang w:val="en-US" w:eastAsia="zh-CN"/>
              </w:rPr>
              <w:t>华顺勘测设计集团有限公司</w:t>
            </w:r>
          </w:p>
        </w:tc>
      </w:tr>
      <w:tr w14:paraId="6B18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shd w:val="clear" w:color="auto" w:fill="auto"/>
            <w:vAlign w:val="center"/>
          </w:tcPr>
          <w:p w14:paraId="2C81549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sz w:val="24"/>
                <w:szCs w:val="24"/>
                <w:lang w:val="en-US" w:eastAsia="zh-CN"/>
              </w:rPr>
              <w:t>3</w:t>
            </w:r>
          </w:p>
        </w:tc>
        <w:tc>
          <w:tcPr>
            <w:tcW w:w="4625" w:type="pct"/>
            <w:gridSpan w:val="3"/>
            <w:shd w:val="clear" w:color="auto" w:fill="auto"/>
            <w:vAlign w:val="center"/>
          </w:tcPr>
          <w:p w14:paraId="3C671752">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河南精诚勘测规划设计有限公司</w:t>
            </w:r>
          </w:p>
        </w:tc>
      </w:tr>
      <w:tr w14:paraId="4F50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shd w:val="clear" w:color="auto" w:fill="auto"/>
            <w:vAlign w:val="center"/>
          </w:tcPr>
          <w:p w14:paraId="6DE032E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sz w:val="24"/>
                <w:szCs w:val="24"/>
                <w:lang w:val="en-US" w:eastAsia="zh-CN"/>
              </w:rPr>
              <w:t>4</w:t>
            </w:r>
          </w:p>
        </w:tc>
        <w:tc>
          <w:tcPr>
            <w:tcW w:w="4625" w:type="pct"/>
            <w:gridSpan w:val="3"/>
            <w:shd w:val="clear" w:color="auto" w:fill="auto"/>
            <w:vAlign w:val="center"/>
          </w:tcPr>
          <w:p w14:paraId="30B66B03">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河南省地理信息院</w:t>
            </w:r>
          </w:p>
        </w:tc>
      </w:tr>
      <w:tr w14:paraId="1DCC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shd w:val="clear" w:color="auto" w:fill="auto"/>
            <w:vAlign w:val="center"/>
          </w:tcPr>
          <w:p w14:paraId="16DA109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sz w:val="24"/>
                <w:szCs w:val="24"/>
                <w:lang w:val="en-US" w:eastAsia="zh-CN"/>
              </w:rPr>
              <w:t>5</w:t>
            </w:r>
          </w:p>
        </w:tc>
        <w:tc>
          <w:tcPr>
            <w:tcW w:w="4625" w:type="pct"/>
            <w:gridSpan w:val="3"/>
            <w:shd w:val="clear" w:color="auto" w:fill="auto"/>
            <w:vAlign w:val="center"/>
          </w:tcPr>
          <w:p w14:paraId="2B62298C">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河南省遥感院</w:t>
            </w:r>
          </w:p>
        </w:tc>
      </w:tr>
      <w:tr w14:paraId="181D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shd w:val="clear" w:color="auto" w:fill="auto"/>
            <w:vAlign w:val="center"/>
          </w:tcPr>
          <w:p w14:paraId="22240A3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sz w:val="24"/>
                <w:szCs w:val="24"/>
                <w:lang w:val="en-US" w:eastAsia="zh-CN"/>
              </w:rPr>
              <w:t>6</w:t>
            </w:r>
          </w:p>
        </w:tc>
        <w:tc>
          <w:tcPr>
            <w:tcW w:w="4625" w:type="pct"/>
            <w:gridSpan w:val="3"/>
            <w:shd w:val="clear" w:color="auto" w:fill="auto"/>
            <w:vAlign w:val="center"/>
          </w:tcPr>
          <w:p w14:paraId="79AC265D">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许昌钧州煤炭咨询设计研究院</w:t>
            </w:r>
          </w:p>
        </w:tc>
      </w:tr>
      <w:tr w14:paraId="75D3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shd w:val="clear" w:color="auto" w:fill="auto"/>
            <w:vAlign w:val="center"/>
          </w:tcPr>
          <w:p w14:paraId="3BB62E1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sz w:val="24"/>
                <w:szCs w:val="24"/>
                <w:lang w:val="en-US" w:eastAsia="zh-CN"/>
              </w:rPr>
              <w:t>7</w:t>
            </w:r>
          </w:p>
        </w:tc>
        <w:tc>
          <w:tcPr>
            <w:tcW w:w="4625" w:type="pct"/>
            <w:gridSpan w:val="3"/>
            <w:shd w:val="clear" w:color="auto" w:fill="auto"/>
            <w:vAlign w:val="center"/>
          </w:tcPr>
          <w:p w14:paraId="2C52F5E5">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河南博测地理信息技术服务有限公司</w:t>
            </w:r>
          </w:p>
        </w:tc>
      </w:tr>
      <w:tr w14:paraId="7224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3F2F59D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8</w:t>
            </w:r>
          </w:p>
        </w:tc>
        <w:tc>
          <w:tcPr>
            <w:tcW w:w="4625" w:type="pct"/>
            <w:gridSpan w:val="3"/>
            <w:shd w:val="clear" w:color="auto" w:fill="auto"/>
            <w:vAlign w:val="top"/>
          </w:tcPr>
          <w:p w14:paraId="111AF50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河南北辰勘测有限公司</w:t>
            </w:r>
          </w:p>
        </w:tc>
      </w:tr>
      <w:tr w14:paraId="5E07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4"/>
            <w:vAlign w:val="center"/>
          </w:tcPr>
          <w:p w14:paraId="5668A607">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未通过资格审查的</w:t>
            </w:r>
            <w:r>
              <w:rPr>
                <w:rFonts w:hint="eastAsia" w:ascii="宋体" w:hAnsi="宋体" w:eastAsia="宋体" w:cs="宋体"/>
                <w:sz w:val="24"/>
                <w:szCs w:val="24"/>
                <w:lang w:val="en-US" w:eastAsia="zh-CN"/>
              </w:rPr>
              <w:t>投标人</w:t>
            </w:r>
          </w:p>
        </w:tc>
      </w:tr>
      <w:tr w14:paraId="43F4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156367CF">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09" w:type="pct"/>
            <w:vAlign w:val="center"/>
          </w:tcPr>
          <w:p w14:paraId="1451E12E">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投标人</w:t>
            </w:r>
            <w:r>
              <w:rPr>
                <w:rFonts w:hint="eastAsia" w:ascii="宋体" w:hAnsi="宋体" w:eastAsia="宋体" w:cs="宋体"/>
                <w:sz w:val="24"/>
                <w:szCs w:val="24"/>
              </w:rPr>
              <w:t>名称</w:t>
            </w:r>
          </w:p>
        </w:tc>
        <w:tc>
          <w:tcPr>
            <w:tcW w:w="1837" w:type="pct"/>
            <w:vAlign w:val="center"/>
          </w:tcPr>
          <w:p w14:paraId="1324C3C0">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未通过原因</w:t>
            </w:r>
          </w:p>
        </w:tc>
        <w:tc>
          <w:tcPr>
            <w:tcW w:w="1179" w:type="pct"/>
            <w:vAlign w:val="center"/>
          </w:tcPr>
          <w:p w14:paraId="361BC8DA">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文件相应条款</w:t>
            </w:r>
          </w:p>
        </w:tc>
      </w:tr>
      <w:tr w14:paraId="16A7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4" w:type="pct"/>
            <w:vAlign w:val="center"/>
          </w:tcPr>
          <w:p w14:paraId="637C233C">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609" w:type="pct"/>
            <w:vAlign w:val="center"/>
          </w:tcPr>
          <w:p w14:paraId="291E5D80">
            <w:pPr>
              <w:spacing w:line="420" w:lineRule="exact"/>
              <w:jc w:val="center"/>
              <w:rPr>
                <w:rFonts w:hint="eastAsia" w:ascii="宋体" w:hAnsi="宋体" w:eastAsia="宋体" w:cs="宋体"/>
                <w:color w:val="000000"/>
                <w:sz w:val="24"/>
                <w:szCs w:val="24"/>
                <w:lang w:val="en-US" w:eastAsia="zh-CN"/>
              </w:rPr>
            </w:pPr>
            <w:r>
              <w:rPr>
                <w:rFonts w:hint="eastAsia" w:ascii="宋体" w:hAnsi="宋体" w:eastAsia="宋体" w:cs="宋体"/>
                <w:sz w:val="24"/>
                <w:szCs w:val="24"/>
                <w:lang w:val="en-US" w:eastAsia="zh-CN"/>
              </w:rPr>
              <w:t>思城设计集团有限公司</w:t>
            </w:r>
          </w:p>
        </w:tc>
        <w:tc>
          <w:tcPr>
            <w:tcW w:w="1837" w:type="pct"/>
            <w:vAlign w:val="center"/>
          </w:tcPr>
          <w:p w14:paraId="4412948B">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委托书身份证未使用原件扫描件或图片</w:t>
            </w:r>
          </w:p>
        </w:tc>
        <w:tc>
          <w:tcPr>
            <w:tcW w:w="1179" w:type="pct"/>
            <w:vAlign w:val="center"/>
          </w:tcPr>
          <w:p w14:paraId="42ACAAC3">
            <w:pPr>
              <w:spacing w:line="420" w:lineRule="exact"/>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招标文件</w:t>
            </w:r>
            <w:r>
              <w:rPr>
                <w:rFonts w:hint="eastAsia" w:ascii="宋体" w:hAnsi="宋体" w:eastAsia="宋体" w:cs="宋体"/>
                <w:sz w:val="24"/>
                <w:szCs w:val="24"/>
                <w:lang w:val="en-US" w:eastAsia="zh-CN"/>
              </w:rPr>
              <w:t>第六章 资格审查与评标一、资格审查“（三）资格审查中所涉及的证书及材料，均须在电子投标文件中提供原件扫描件（或图片）”</w:t>
            </w:r>
          </w:p>
        </w:tc>
      </w:tr>
    </w:tbl>
    <w:p w14:paraId="6D92FCF2">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第三标段</w:t>
      </w:r>
    </w:p>
    <w:p w14:paraId="2B203B2F">
      <w:pPr>
        <w:pStyle w:val="5"/>
        <w:spacing w:line="420" w:lineRule="exact"/>
        <w:ind w:firstLine="480" w:firstLineChars="200"/>
        <w:rPr>
          <w:rFonts w:hint="default" w:ascii="宋体" w:hAnsi="宋体" w:cs="宋体"/>
          <w:b/>
          <w:bCs/>
          <w:color w:val="auto"/>
          <w:kern w:val="2"/>
          <w:sz w:val="28"/>
          <w:szCs w:val="28"/>
          <w:lang w:val="en-US" w:eastAsia="zh-CN" w:bidi="ar-SA"/>
        </w:rPr>
      </w:pPr>
      <w:r>
        <w:rPr>
          <w:rFonts w:hint="eastAsia" w:asciiTheme="minorEastAsia" w:hAnsiTheme="minorEastAsia" w:eastAsiaTheme="minorEastAsia" w:cstheme="minorEastAsia"/>
          <w:color w:val="auto"/>
          <w:kern w:val="2"/>
          <w:sz w:val="24"/>
          <w:szCs w:val="24"/>
          <w:lang w:val="en-US" w:eastAsia="zh-CN" w:bidi="ar-SA"/>
        </w:rPr>
        <w:t>硬件特征码是否异常：除思城设计集团有限公司与郑州蓝图土地环境规划设计有限公司CPU序列号一致，河南纬达勘测规划设计有限公司、河南省润丰技术咨询有限公司与思城设计集团有限公司主板序列号一致外，其余各投标单位网卡MAC地址、CPU序号、硬盘序列号等硬件特征码均无雷同，可以进行下一步评审。</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3170"/>
        <w:gridCol w:w="3620"/>
        <w:gridCol w:w="2317"/>
      </w:tblGrid>
      <w:tr w14:paraId="19B4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00F01935">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21" w:type="pct"/>
            <w:gridSpan w:val="3"/>
            <w:vAlign w:val="center"/>
          </w:tcPr>
          <w:p w14:paraId="15D1B1C2">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通过</w:t>
            </w:r>
            <w:r>
              <w:rPr>
                <w:rFonts w:hint="eastAsia" w:ascii="宋体" w:hAnsi="宋体" w:eastAsia="宋体" w:cs="宋体"/>
                <w:sz w:val="24"/>
                <w:szCs w:val="24"/>
                <w:lang w:val="en-US" w:eastAsia="zh-CN"/>
              </w:rPr>
              <w:t>资格审查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5604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005F031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1</w:t>
            </w:r>
          </w:p>
        </w:tc>
        <w:tc>
          <w:tcPr>
            <w:tcW w:w="4621" w:type="pct"/>
            <w:gridSpan w:val="3"/>
            <w:shd w:val="clear" w:color="auto" w:fill="auto"/>
            <w:vAlign w:val="center"/>
          </w:tcPr>
          <w:p w14:paraId="31452145">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河南省地质物探测绘技术有限公司</w:t>
            </w:r>
          </w:p>
        </w:tc>
      </w:tr>
      <w:tr w14:paraId="47B0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68C6D21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2</w:t>
            </w:r>
          </w:p>
        </w:tc>
        <w:tc>
          <w:tcPr>
            <w:tcW w:w="4621" w:type="pct"/>
            <w:gridSpan w:val="3"/>
            <w:shd w:val="clear" w:color="auto" w:fill="auto"/>
            <w:vAlign w:val="center"/>
          </w:tcPr>
          <w:p w14:paraId="00ED281B">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河南金土空间房地产评估有限公司</w:t>
            </w:r>
          </w:p>
        </w:tc>
      </w:tr>
      <w:tr w14:paraId="3F9B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5E556FD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3</w:t>
            </w:r>
          </w:p>
        </w:tc>
        <w:tc>
          <w:tcPr>
            <w:tcW w:w="4621" w:type="pct"/>
            <w:gridSpan w:val="3"/>
            <w:shd w:val="clear" w:color="auto" w:fill="auto"/>
            <w:vAlign w:val="center"/>
          </w:tcPr>
          <w:p w14:paraId="5DBE5E28">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郑州蓝图土地环境规划设计有限公司</w:t>
            </w:r>
          </w:p>
        </w:tc>
      </w:tr>
      <w:tr w14:paraId="0C3C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11CFFC8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4</w:t>
            </w:r>
          </w:p>
        </w:tc>
        <w:tc>
          <w:tcPr>
            <w:tcW w:w="4621" w:type="pct"/>
            <w:gridSpan w:val="3"/>
            <w:shd w:val="clear" w:color="auto" w:fill="auto"/>
            <w:vAlign w:val="center"/>
          </w:tcPr>
          <w:p w14:paraId="74E53F22">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河南省国土空间调查规划院</w:t>
            </w:r>
          </w:p>
        </w:tc>
      </w:tr>
      <w:tr w14:paraId="28C3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341F255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5</w:t>
            </w:r>
          </w:p>
        </w:tc>
        <w:tc>
          <w:tcPr>
            <w:tcW w:w="4621" w:type="pct"/>
            <w:gridSpan w:val="3"/>
            <w:shd w:val="clear" w:color="auto" w:fill="auto"/>
            <w:vAlign w:val="center"/>
          </w:tcPr>
          <w:p w14:paraId="38472527">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河南纬达勘测规划设计有限公司</w:t>
            </w:r>
          </w:p>
        </w:tc>
      </w:tr>
      <w:tr w14:paraId="38C1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1A6E433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6</w:t>
            </w:r>
          </w:p>
        </w:tc>
        <w:tc>
          <w:tcPr>
            <w:tcW w:w="4621" w:type="pct"/>
            <w:gridSpan w:val="3"/>
            <w:shd w:val="clear" w:color="auto" w:fill="auto"/>
            <w:vAlign w:val="center"/>
          </w:tcPr>
          <w:p w14:paraId="7737B1DE">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河南省润丰技术咨询有限公司</w:t>
            </w:r>
          </w:p>
        </w:tc>
      </w:tr>
      <w:tr w14:paraId="012A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028C898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7</w:t>
            </w:r>
          </w:p>
        </w:tc>
        <w:tc>
          <w:tcPr>
            <w:tcW w:w="4621" w:type="pct"/>
            <w:gridSpan w:val="3"/>
            <w:shd w:val="clear" w:color="auto" w:fill="auto"/>
            <w:vAlign w:val="center"/>
          </w:tcPr>
          <w:p w14:paraId="46AA6747">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河南博测地理信息技术服务有限公司</w:t>
            </w:r>
          </w:p>
        </w:tc>
      </w:tr>
      <w:tr w14:paraId="4184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6F1D55A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8</w:t>
            </w:r>
          </w:p>
        </w:tc>
        <w:tc>
          <w:tcPr>
            <w:tcW w:w="4621" w:type="pct"/>
            <w:gridSpan w:val="3"/>
            <w:shd w:val="clear" w:color="auto" w:fill="auto"/>
            <w:vAlign w:val="top"/>
          </w:tcPr>
          <w:p w14:paraId="222FA2D2">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河南北辰勘测有限公司</w:t>
            </w:r>
          </w:p>
        </w:tc>
      </w:tr>
      <w:tr w14:paraId="464F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4"/>
            <w:vAlign w:val="center"/>
          </w:tcPr>
          <w:p w14:paraId="0A1733C1">
            <w:pPr>
              <w:spacing w:line="420" w:lineRule="exact"/>
              <w:jc w:val="center"/>
              <w:rPr>
                <w:rFonts w:hint="eastAsia" w:ascii="宋体" w:hAnsi="宋体" w:eastAsia="宋体" w:cs="宋体"/>
                <w:sz w:val="24"/>
                <w:szCs w:val="24"/>
              </w:rPr>
            </w:pPr>
            <w:r>
              <w:rPr>
                <w:rFonts w:hint="eastAsia" w:ascii="宋体" w:hAnsi="宋体" w:cs="宋体"/>
                <w:sz w:val="24"/>
                <w:szCs w:val="24"/>
                <w:lang w:val="en-US" w:eastAsia="zh-CN"/>
              </w:rPr>
              <w:t xml:space="preserve">   </w:t>
            </w:r>
            <w:r>
              <w:rPr>
                <w:rFonts w:hint="eastAsia" w:ascii="宋体" w:hAnsi="宋体" w:eastAsia="宋体" w:cs="宋体"/>
                <w:sz w:val="24"/>
                <w:szCs w:val="24"/>
              </w:rPr>
              <w:t>未通过资格审查的</w:t>
            </w:r>
            <w:r>
              <w:rPr>
                <w:rFonts w:hint="eastAsia" w:ascii="宋体" w:hAnsi="宋体" w:eastAsia="宋体" w:cs="宋体"/>
                <w:sz w:val="24"/>
                <w:szCs w:val="24"/>
                <w:lang w:val="en-US" w:eastAsia="zh-CN"/>
              </w:rPr>
              <w:t>投标人</w:t>
            </w:r>
          </w:p>
        </w:tc>
      </w:tr>
      <w:tr w14:paraId="207E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77D38C8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09" w:type="pct"/>
            <w:vAlign w:val="center"/>
          </w:tcPr>
          <w:p w14:paraId="314B10F3">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投标人</w:t>
            </w:r>
            <w:r>
              <w:rPr>
                <w:rFonts w:hint="eastAsia" w:ascii="宋体" w:hAnsi="宋体" w:eastAsia="宋体" w:cs="宋体"/>
                <w:sz w:val="24"/>
                <w:szCs w:val="24"/>
              </w:rPr>
              <w:t>名称</w:t>
            </w:r>
          </w:p>
        </w:tc>
        <w:tc>
          <w:tcPr>
            <w:tcW w:w="1837" w:type="pct"/>
            <w:vAlign w:val="center"/>
          </w:tcPr>
          <w:p w14:paraId="029A724F">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未通过原因</w:t>
            </w:r>
          </w:p>
        </w:tc>
        <w:tc>
          <w:tcPr>
            <w:tcW w:w="1175" w:type="pct"/>
            <w:vAlign w:val="center"/>
          </w:tcPr>
          <w:p w14:paraId="2BA6B428">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文件相应条款</w:t>
            </w:r>
          </w:p>
        </w:tc>
      </w:tr>
      <w:tr w14:paraId="66CE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8" w:type="pct"/>
            <w:vAlign w:val="center"/>
          </w:tcPr>
          <w:p w14:paraId="2C2C2637">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609" w:type="pct"/>
            <w:vAlign w:val="center"/>
          </w:tcPr>
          <w:p w14:paraId="06C24B69">
            <w:pPr>
              <w:spacing w:line="420" w:lineRule="exact"/>
              <w:jc w:val="center"/>
              <w:rPr>
                <w:rFonts w:hint="eastAsia" w:ascii="宋体" w:hAnsi="宋体" w:eastAsia="宋体" w:cs="宋体"/>
                <w:color w:val="000000"/>
                <w:sz w:val="24"/>
                <w:szCs w:val="24"/>
                <w:lang w:val="en-US" w:eastAsia="zh-CN"/>
              </w:rPr>
            </w:pPr>
            <w:r>
              <w:rPr>
                <w:rFonts w:hint="eastAsia" w:ascii="宋体" w:hAnsi="宋体" w:eastAsia="宋体" w:cs="宋体"/>
                <w:sz w:val="24"/>
                <w:szCs w:val="24"/>
                <w:lang w:val="en-US" w:eastAsia="zh-CN"/>
              </w:rPr>
              <w:t>思城设计集团有限公司</w:t>
            </w:r>
          </w:p>
        </w:tc>
        <w:tc>
          <w:tcPr>
            <w:tcW w:w="1837" w:type="pct"/>
            <w:vAlign w:val="center"/>
          </w:tcPr>
          <w:p w14:paraId="1C7ABAD3">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委托书身份证未使用原件扫描件或图片</w:t>
            </w:r>
          </w:p>
        </w:tc>
        <w:tc>
          <w:tcPr>
            <w:tcW w:w="1175" w:type="pct"/>
            <w:vAlign w:val="center"/>
          </w:tcPr>
          <w:p w14:paraId="0888961E">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第六章 资格审查与评标一、资格审查“（三）资格审查中所涉及的证书及材料，均须在电子投标文件中提供原件扫描件（或图片）”</w:t>
            </w:r>
          </w:p>
        </w:tc>
      </w:tr>
    </w:tbl>
    <w:p w14:paraId="06348BB6">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第四标段</w:t>
      </w:r>
    </w:p>
    <w:p w14:paraId="01773EC1">
      <w:pPr>
        <w:pStyle w:val="5"/>
        <w:spacing w:line="420" w:lineRule="exact"/>
        <w:ind w:firstLine="480" w:firstLineChars="200"/>
        <w:rPr>
          <w:rFonts w:hint="default" w:ascii="宋体" w:hAnsi="宋体" w:cs="宋体"/>
          <w:b/>
          <w:bCs/>
          <w:color w:val="auto"/>
          <w:kern w:val="2"/>
          <w:sz w:val="28"/>
          <w:szCs w:val="28"/>
          <w:lang w:val="en-US" w:eastAsia="zh-CN" w:bidi="ar-SA"/>
        </w:rPr>
      </w:pPr>
      <w:r>
        <w:rPr>
          <w:rFonts w:hint="eastAsia" w:asciiTheme="minorEastAsia" w:hAnsiTheme="minorEastAsia" w:eastAsiaTheme="minorEastAsia" w:cstheme="minorEastAsia"/>
          <w:color w:val="auto"/>
          <w:kern w:val="2"/>
          <w:sz w:val="24"/>
          <w:szCs w:val="24"/>
          <w:lang w:val="en-US" w:eastAsia="zh-CN" w:bidi="ar-SA"/>
        </w:rPr>
        <w:t>硬件特征码是否异常：除河南省自然资源监测和国土整治院与中建国信大数据集团有限公司CPU序列号一致，思城设计集团有限公司与中科地星信息技术有限公司CPU序列号一致，思城设计集团有限公司与中科地星信息技术有限公司主板序列号一致外，其余各投标单位网卡MAC地址、CPU序号、硬盘序列号等硬件特征码均无雷同，可以进行下一步评审。</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3170"/>
        <w:gridCol w:w="3620"/>
        <w:gridCol w:w="2319"/>
      </w:tblGrid>
      <w:tr w14:paraId="7C6B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151AF774">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22" w:type="pct"/>
            <w:gridSpan w:val="3"/>
            <w:vAlign w:val="center"/>
          </w:tcPr>
          <w:p w14:paraId="35DBCC43">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通过</w:t>
            </w:r>
            <w:r>
              <w:rPr>
                <w:rFonts w:hint="eastAsia" w:ascii="宋体" w:hAnsi="宋体" w:eastAsia="宋体" w:cs="宋体"/>
                <w:sz w:val="24"/>
                <w:szCs w:val="24"/>
                <w:lang w:val="en-US" w:eastAsia="zh-CN"/>
              </w:rPr>
              <w:t>资格审查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0258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7A7D4BE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1</w:t>
            </w:r>
          </w:p>
        </w:tc>
        <w:tc>
          <w:tcPr>
            <w:tcW w:w="4622" w:type="pct"/>
            <w:gridSpan w:val="3"/>
            <w:shd w:val="clear" w:color="auto" w:fill="auto"/>
            <w:vAlign w:val="center"/>
          </w:tcPr>
          <w:p w14:paraId="362C91A4">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河南省地质物探测绘技术有限公司</w:t>
            </w:r>
          </w:p>
        </w:tc>
      </w:tr>
      <w:tr w14:paraId="503B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7BF9F9D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2</w:t>
            </w:r>
          </w:p>
        </w:tc>
        <w:tc>
          <w:tcPr>
            <w:tcW w:w="4622" w:type="pct"/>
            <w:gridSpan w:val="3"/>
            <w:shd w:val="clear" w:color="auto" w:fill="auto"/>
            <w:vAlign w:val="center"/>
          </w:tcPr>
          <w:p w14:paraId="57E9EE48">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河南精诚勘测规划设计有限公司</w:t>
            </w:r>
          </w:p>
        </w:tc>
      </w:tr>
      <w:tr w14:paraId="10FB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2A455A3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3</w:t>
            </w:r>
          </w:p>
        </w:tc>
        <w:tc>
          <w:tcPr>
            <w:tcW w:w="4622" w:type="pct"/>
            <w:gridSpan w:val="3"/>
            <w:shd w:val="clear" w:color="auto" w:fill="auto"/>
            <w:vAlign w:val="center"/>
          </w:tcPr>
          <w:p w14:paraId="481B3F24">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中建国信大数据集团有限公司</w:t>
            </w:r>
          </w:p>
        </w:tc>
      </w:tr>
      <w:tr w14:paraId="0F23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4FC8DC1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4</w:t>
            </w:r>
          </w:p>
        </w:tc>
        <w:tc>
          <w:tcPr>
            <w:tcW w:w="4622" w:type="pct"/>
            <w:gridSpan w:val="3"/>
            <w:shd w:val="clear" w:color="auto" w:fill="auto"/>
            <w:vAlign w:val="center"/>
          </w:tcPr>
          <w:p w14:paraId="3C880588">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中科地星信息技术有限公司</w:t>
            </w:r>
          </w:p>
        </w:tc>
      </w:tr>
      <w:tr w14:paraId="5DB4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708AA39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5</w:t>
            </w:r>
          </w:p>
        </w:tc>
        <w:tc>
          <w:tcPr>
            <w:tcW w:w="4622" w:type="pct"/>
            <w:gridSpan w:val="3"/>
            <w:shd w:val="clear" w:color="auto" w:fill="auto"/>
            <w:vAlign w:val="center"/>
          </w:tcPr>
          <w:p w14:paraId="1A5E4BF2">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河南华水勘测规划设计有限公司</w:t>
            </w:r>
          </w:p>
        </w:tc>
      </w:tr>
      <w:tr w14:paraId="279B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6C5A038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6</w:t>
            </w:r>
          </w:p>
        </w:tc>
        <w:tc>
          <w:tcPr>
            <w:tcW w:w="4622" w:type="pct"/>
            <w:gridSpan w:val="3"/>
            <w:shd w:val="clear" w:color="auto" w:fill="auto"/>
            <w:vAlign w:val="center"/>
          </w:tcPr>
          <w:p w14:paraId="3C75731B">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许昌钧州煤炭咨询设计研究院</w:t>
            </w:r>
          </w:p>
        </w:tc>
      </w:tr>
      <w:tr w14:paraId="1360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6769F59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7</w:t>
            </w:r>
          </w:p>
        </w:tc>
        <w:tc>
          <w:tcPr>
            <w:tcW w:w="4622" w:type="pct"/>
            <w:gridSpan w:val="3"/>
            <w:shd w:val="clear" w:color="auto" w:fill="auto"/>
            <w:vAlign w:val="top"/>
          </w:tcPr>
          <w:p w14:paraId="0A3FCEE7">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河南博测地理信息技术服务有限公司</w:t>
            </w:r>
          </w:p>
        </w:tc>
      </w:tr>
      <w:tr w14:paraId="2A83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162A516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8</w:t>
            </w:r>
          </w:p>
        </w:tc>
        <w:tc>
          <w:tcPr>
            <w:tcW w:w="4622" w:type="pct"/>
            <w:gridSpan w:val="3"/>
            <w:shd w:val="clear" w:color="auto" w:fill="auto"/>
            <w:vAlign w:val="top"/>
          </w:tcPr>
          <w:p w14:paraId="58C0DA2B">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河南北辰勘测有限公司</w:t>
            </w:r>
          </w:p>
        </w:tc>
      </w:tr>
      <w:tr w14:paraId="3B93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4"/>
            <w:vAlign w:val="center"/>
          </w:tcPr>
          <w:p w14:paraId="080288C9">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未通过资格审查的</w:t>
            </w:r>
            <w:r>
              <w:rPr>
                <w:rFonts w:hint="eastAsia" w:ascii="宋体" w:hAnsi="宋体" w:eastAsia="宋体" w:cs="宋体"/>
                <w:sz w:val="24"/>
                <w:szCs w:val="24"/>
                <w:lang w:val="en-US" w:eastAsia="zh-CN"/>
              </w:rPr>
              <w:t>投标人</w:t>
            </w:r>
          </w:p>
        </w:tc>
      </w:tr>
      <w:tr w14:paraId="1B83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7" w:type="pct"/>
            <w:vAlign w:val="center"/>
          </w:tcPr>
          <w:p w14:paraId="0355723A">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09" w:type="pct"/>
            <w:vAlign w:val="center"/>
          </w:tcPr>
          <w:p w14:paraId="4BDAC767">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投标人</w:t>
            </w:r>
            <w:r>
              <w:rPr>
                <w:rFonts w:hint="eastAsia" w:ascii="宋体" w:hAnsi="宋体" w:eastAsia="宋体" w:cs="宋体"/>
                <w:sz w:val="24"/>
                <w:szCs w:val="24"/>
              </w:rPr>
              <w:t>名称</w:t>
            </w:r>
          </w:p>
        </w:tc>
        <w:tc>
          <w:tcPr>
            <w:tcW w:w="1837" w:type="pct"/>
            <w:vAlign w:val="center"/>
          </w:tcPr>
          <w:p w14:paraId="38F6B2E9">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未通过原因</w:t>
            </w:r>
          </w:p>
        </w:tc>
        <w:tc>
          <w:tcPr>
            <w:tcW w:w="1176" w:type="pct"/>
            <w:vAlign w:val="center"/>
          </w:tcPr>
          <w:p w14:paraId="70FB2E0E">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文件相应条款</w:t>
            </w:r>
          </w:p>
        </w:tc>
      </w:tr>
      <w:tr w14:paraId="791F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7" w:type="pct"/>
            <w:vAlign w:val="center"/>
          </w:tcPr>
          <w:p w14:paraId="16F4A6A5">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609" w:type="pct"/>
            <w:vAlign w:val="center"/>
          </w:tcPr>
          <w:p w14:paraId="414743C4">
            <w:pPr>
              <w:spacing w:line="420" w:lineRule="exact"/>
              <w:jc w:val="center"/>
              <w:rPr>
                <w:rFonts w:hint="eastAsia" w:ascii="宋体" w:hAnsi="宋体" w:eastAsia="宋体" w:cs="宋体"/>
                <w:color w:val="000000"/>
                <w:sz w:val="24"/>
                <w:szCs w:val="24"/>
                <w:highlight w:val="yellow"/>
                <w:lang w:val="en-US" w:eastAsia="zh-CN"/>
              </w:rPr>
            </w:pPr>
            <w:r>
              <w:rPr>
                <w:rFonts w:hint="eastAsia" w:ascii="宋体" w:hAnsi="宋体" w:eastAsia="宋体" w:cs="宋体"/>
                <w:sz w:val="24"/>
                <w:szCs w:val="24"/>
                <w:lang w:val="en-US" w:eastAsia="zh-CN"/>
              </w:rPr>
              <w:t>思城设计集团有限公司</w:t>
            </w:r>
          </w:p>
        </w:tc>
        <w:tc>
          <w:tcPr>
            <w:tcW w:w="1837" w:type="pct"/>
            <w:vAlign w:val="center"/>
          </w:tcPr>
          <w:p w14:paraId="0D6779AD">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委托书身份证未使用原件扫描件或图片</w:t>
            </w:r>
          </w:p>
        </w:tc>
        <w:tc>
          <w:tcPr>
            <w:tcW w:w="1176" w:type="pct"/>
            <w:vAlign w:val="center"/>
          </w:tcPr>
          <w:p w14:paraId="62629FD8">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第六章 资格审查与评标一、资格审查“（三）资格审查中所涉及的证书及材料，均须在电子投标文件中提供原件扫描件（或图片）”</w:t>
            </w:r>
          </w:p>
        </w:tc>
      </w:tr>
      <w:tr w14:paraId="0348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7" w:type="pct"/>
            <w:vAlign w:val="center"/>
          </w:tcPr>
          <w:p w14:paraId="4BF79E25">
            <w:pPr>
              <w:spacing w:line="420" w:lineRule="exact"/>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2</w:t>
            </w:r>
          </w:p>
        </w:tc>
        <w:tc>
          <w:tcPr>
            <w:tcW w:w="1609" w:type="pct"/>
            <w:vAlign w:val="center"/>
          </w:tcPr>
          <w:p w14:paraId="3C24598D">
            <w:pPr>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河南省自然资源监测和国土整治院</w:t>
            </w:r>
          </w:p>
        </w:tc>
        <w:tc>
          <w:tcPr>
            <w:tcW w:w="1837" w:type="pct"/>
            <w:vAlign w:val="center"/>
          </w:tcPr>
          <w:p w14:paraId="4F54E5FB">
            <w:pPr>
              <w:spacing w:beforeLines="0" w:afterLines="0"/>
              <w:jc w:val="left"/>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项目负责人注册测绘师职业资格证书</w:t>
            </w:r>
            <w:r>
              <w:rPr>
                <w:rFonts w:hint="eastAsia" w:ascii="宋体" w:hAnsi="宋体" w:eastAsia="宋体" w:cs="宋体"/>
                <w:sz w:val="24"/>
                <w:szCs w:val="24"/>
                <w:highlight w:val="none"/>
                <w:lang w:val="en-US" w:eastAsia="zh-CN"/>
              </w:rPr>
              <w:t>不在</w:t>
            </w:r>
            <w:r>
              <w:rPr>
                <w:rFonts w:hint="eastAsia" w:ascii="宋体" w:hAnsi="宋体" w:cs="宋体"/>
                <w:sz w:val="24"/>
                <w:szCs w:val="24"/>
                <w:highlight w:val="none"/>
                <w:lang w:val="en-US" w:eastAsia="zh-CN"/>
              </w:rPr>
              <w:t>有效期</w:t>
            </w:r>
            <w:r>
              <w:rPr>
                <w:rFonts w:hint="eastAsia" w:ascii="宋体" w:hAnsi="宋体" w:eastAsia="宋体" w:cs="宋体"/>
                <w:sz w:val="24"/>
                <w:szCs w:val="24"/>
                <w:highlight w:val="none"/>
                <w:lang w:val="en-US" w:eastAsia="zh-CN"/>
              </w:rPr>
              <w:t>内且未提供</w:t>
            </w:r>
            <w:r>
              <w:rPr>
                <w:rFonts w:ascii="宋体" w:hAnsi="宋体" w:eastAsia="宋体" w:cs="宋体"/>
                <w:sz w:val="24"/>
                <w:szCs w:val="24"/>
                <w:highlight w:val="none"/>
              </w:rPr>
              <w:t>测绘相关专业中级及以上职称证书</w:t>
            </w:r>
          </w:p>
        </w:tc>
        <w:tc>
          <w:tcPr>
            <w:tcW w:w="1176" w:type="pct"/>
            <w:vAlign w:val="center"/>
          </w:tcPr>
          <w:p w14:paraId="776B8715">
            <w:pPr>
              <w:keepNext w:val="0"/>
              <w:keepLines w:val="0"/>
              <w:widowControl/>
              <w:suppressLineNumbers w:val="0"/>
              <w:jc w:val="left"/>
              <w:rPr>
                <w:rFonts w:hint="eastAsia" w:ascii="宋体" w:hAnsi="宋体" w:eastAsia="宋体" w:cs="宋体"/>
                <w:sz w:val="24"/>
                <w:szCs w:val="24"/>
                <w:lang w:val="en-US" w:eastAsia="zh-CN"/>
              </w:rPr>
            </w:pPr>
            <w:r>
              <w:rPr>
                <w:rFonts w:ascii="宋体" w:hAnsi="宋体" w:eastAsia="宋体" w:cs="宋体"/>
                <w:sz w:val="24"/>
                <w:szCs w:val="24"/>
              </w:rPr>
              <w:t>第一章 投标邀请二、申请人资格要求3.本项目的特定资格要求</w:t>
            </w:r>
            <w:r>
              <w:rPr>
                <w:rFonts w:hint="eastAsia" w:ascii="宋体" w:hAnsi="宋体" w:eastAsia="宋体" w:cs="宋体"/>
                <w:sz w:val="24"/>
                <w:szCs w:val="24"/>
                <w:lang w:eastAsia="zh-CN"/>
              </w:rPr>
              <w:t>“</w:t>
            </w:r>
            <w:r>
              <w:rPr>
                <w:rFonts w:ascii="宋体" w:hAnsi="宋体" w:eastAsia="宋体" w:cs="宋体"/>
                <w:sz w:val="24"/>
                <w:szCs w:val="24"/>
              </w:rPr>
              <w:t>拟派项目负责人须具有测绘相关专业中级及 以上职称证书或注册测绘师职业资格证书</w:t>
            </w:r>
            <w:r>
              <w:rPr>
                <w:rFonts w:hint="eastAsia" w:ascii="宋体" w:hAnsi="宋体" w:eastAsia="宋体" w:cs="宋体"/>
                <w:sz w:val="24"/>
                <w:szCs w:val="24"/>
                <w:lang w:eastAsia="zh-CN"/>
              </w:rPr>
              <w:t>”</w:t>
            </w:r>
          </w:p>
        </w:tc>
      </w:tr>
    </w:tbl>
    <w:p w14:paraId="53A4C3EF">
      <w:pPr>
        <w:numPr>
          <w:ilvl w:val="0"/>
          <w:numId w:val="0"/>
        </w:numPr>
        <w:spacing w:line="420" w:lineRule="exact"/>
        <w:ind w:leftChars="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四、</w:t>
      </w:r>
      <w:r>
        <w:rPr>
          <w:rFonts w:hint="eastAsia" w:asciiTheme="minorEastAsia" w:hAnsiTheme="minorEastAsia" w:eastAsiaTheme="minorEastAsia" w:cstheme="minorEastAsia"/>
          <w:b/>
          <w:bCs/>
          <w:sz w:val="28"/>
          <w:szCs w:val="28"/>
        </w:rPr>
        <w:t>符合性审查</w:t>
      </w:r>
    </w:p>
    <w:p w14:paraId="1A93DE0A">
      <w:pPr>
        <w:pStyle w:val="5"/>
        <w:numPr>
          <w:ilvl w:val="0"/>
          <w:numId w:val="0"/>
        </w:numPr>
        <w:spacing w:line="420" w:lineRule="exact"/>
        <w:rPr>
          <w:rFonts w:hint="default"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3170"/>
        <w:gridCol w:w="3620"/>
        <w:gridCol w:w="2325"/>
      </w:tblGrid>
      <w:tr w14:paraId="1057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0073991B">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25" w:type="pct"/>
            <w:gridSpan w:val="3"/>
            <w:vAlign w:val="center"/>
          </w:tcPr>
          <w:p w14:paraId="0EAEA647">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通过</w:t>
            </w:r>
            <w:r>
              <w:rPr>
                <w:rFonts w:hint="eastAsia" w:ascii="宋体" w:hAnsi="宋体" w:cs="宋体"/>
                <w:sz w:val="24"/>
                <w:szCs w:val="24"/>
                <w:lang w:val="en-US" w:eastAsia="zh-CN"/>
              </w:rPr>
              <w:t>符合性</w:t>
            </w:r>
            <w:r>
              <w:rPr>
                <w:rFonts w:hint="eastAsia" w:ascii="宋体" w:hAnsi="宋体" w:eastAsia="宋体" w:cs="宋体"/>
                <w:sz w:val="24"/>
                <w:szCs w:val="24"/>
                <w:lang w:val="en-US" w:eastAsia="zh-CN"/>
              </w:rPr>
              <w:t>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18F7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31785DB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1</w:t>
            </w:r>
          </w:p>
        </w:tc>
        <w:tc>
          <w:tcPr>
            <w:tcW w:w="4625" w:type="pct"/>
            <w:gridSpan w:val="3"/>
            <w:shd w:val="clear" w:color="auto" w:fill="auto"/>
            <w:vAlign w:val="center"/>
          </w:tcPr>
          <w:p w14:paraId="6C4808E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河南省地质物探测绘技术有限公司</w:t>
            </w:r>
          </w:p>
        </w:tc>
      </w:tr>
      <w:tr w14:paraId="66DA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4AA1DBD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2</w:t>
            </w:r>
          </w:p>
        </w:tc>
        <w:tc>
          <w:tcPr>
            <w:tcW w:w="4625" w:type="pct"/>
            <w:gridSpan w:val="3"/>
            <w:shd w:val="clear" w:color="auto" w:fill="auto"/>
            <w:vAlign w:val="center"/>
          </w:tcPr>
          <w:p w14:paraId="40532A7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广生数字科技（河南）有限公司</w:t>
            </w:r>
          </w:p>
        </w:tc>
      </w:tr>
      <w:tr w14:paraId="4265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7FEB414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3</w:t>
            </w:r>
          </w:p>
        </w:tc>
        <w:tc>
          <w:tcPr>
            <w:tcW w:w="4625" w:type="pct"/>
            <w:gridSpan w:val="3"/>
            <w:shd w:val="clear" w:color="auto" w:fill="auto"/>
            <w:vAlign w:val="center"/>
          </w:tcPr>
          <w:p w14:paraId="25499CA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河南智联时空信息科技有限公司</w:t>
            </w:r>
          </w:p>
        </w:tc>
      </w:tr>
      <w:tr w14:paraId="1259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2A8B5C5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4</w:t>
            </w:r>
          </w:p>
        </w:tc>
        <w:tc>
          <w:tcPr>
            <w:tcW w:w="4625" w:type="pct"/>
            <w:gridSpan w:val="3"/>
            <w:shd w:val="clear" w:color="auto" w:fill="auto"/>
            <w:vAlign w:val="center"/>
          </w:tcPr>
          <w:p w14:paraId="6769B2F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河南华水勘测规划设计有限公司</w:t>
            </w:r>
          </w:p>
        </w:tc>
      </w:tr>
      <w:tr w14:paraId="2B5E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46B055A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5</w:t>
            </w:r>
          </w:p>
        </w:tc>
        <w:tc>
          <w:tcPr>
            <w:tcW w:w="4625" w:type="pct"/>
            <w:gridSpan w:val="3"/>
            <w:shd w:val="clear" w:color="auto" w:fill="auto"/>
            <w:vAlign w:val="center"/>
          </w:tcPr>
          <w:p w14:paraId="6F1FFE5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河南省牛途信息科技有限公司</w:t>
            </w:r>
          </w:p>
        </w:tc>
      </w:tr>
      <w:tr w14:paraId="2139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187588B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6</w:t>
            </w:r>
          </w:p>
        </w:tc>
        <w:tc>
          <w:tcPr>
            <w:tcW w:w="4625" w:type="pct"/>
            <w:gridSpan w:val="3"/>
            <w:shd w:val="clear" w:color="auto" w:fill="auto"/>
            <w:vAlign w:val="center"/>
          </w:tcPr>
          <w:p w14:paraId="6B42D16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河南博测地理信息技术服务有限公司</w:t>
            </w:r>
          </w:p>
        </w:tc>
      </w:tr>
      <w:tr w14:paraId="505F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7C91147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W w:w="4625" w:type="pct"/>
            <w:gridSpan w:val="3"/>
            <w:shd w:val="clear" w:color="auto" w:fill="auto"/>
            <w:vAlign w:val="center"/>
          </w:tcPr>
          <w:p w14:paraId="29C495A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河南北辰勘测有限公司</w:t>
            </w:r>
          </w:p>
        </w:tc>
      </w:tr>
      <w:tr w14:paraId="3259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4"/>
            <w:vAlign w:val="center"/>
          </w:tcPr>
          <w:p w14:paraId="385812E9">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w:t>
            </w:r>
            <w:r>
              <w:rPr>
                <w:rFonts w:hint="eastAsia" w:ascii="宋体" w:hAnsi="宋体" w:cs="宋体"/>
                <w:sz w:val="24"/>
                <w:szCs w:val="24"/>
                <w:lang w:val="en-US" w:eastAsia="zh-CN"/>
              </w:rPr>
              <w:t>符合性</w:t>
            </w:r>
            <w:r>
              <w:rPr>
                <w:rFonts w:hint="eastAsia" w:ascii="宋体" w:hAnsi="宋体" w:eastAsia="宋体" w:cs="宋体"/>
                <w:sz w:val="24"/>
                <w:szCs w:val="24"/>
                <w:lang w:val="en-US" w:eastAsia="zh-CN"/>
              </w:rPr>
              <w:t>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11F9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4" w:type="pct"/>
            <w:vAlign w:val="center"/>
          </w:tcPr>
          <w:p w14:paraId="0E1EEA04">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09" w:type="pct"/>
            <w:vAlign w:val="center"/>
          </w:tcPr>
          <w:p w14:paraId="398D5617">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投标人</w:t>
            </w:r>
            <w:r>
              <w:rPr>
                <w:rFonts w:hint="eastAsia" w:ascii="宋体" w:hAnsi="宋体" w:eastAsia="宋体" w:cs="宋体"/>
                <w:sz w:val="24"/>
                <w:szCs w:val="24"/>
              </w:rPr>
              <w:t>名称</w:t>
            </w:r>
          </w:p>
        </w:tc>
        <w:tc>
          <w:tcPr>
            <w:tcW w:w="1837" w:type="pct"/>
            <w:vAlign w:val="center"/>
          </w:tcPr>
          <w:p w14:paraId="0670B8E1">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未通过原因</w:t>
            </w:r>
          </w:p>
        </w:tc>
        <w:tc>
          <w:tcPr>
            <w:tcW w:w="1179" w:type="pct"/>
            <w:vAlign w:val="center"/>
          </w:tcPr>
          <w:p w14:paraId="63677BCD">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文件相应条款</w:t>
            </w:r>
          </w:p>
        </w:tc>
      </w:tr>
      <w:tr w14:paraId="3DF0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4" w:type="pct"/>
            <w:vAlign w:val="center"/>
          </w:tcPr>
          <w:p w14:paraId="47F1396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609" w:type="pct"/>
            <w:vAlign w:val="center"/>
          </w:tcPr>
          <w:p w14:paraId="314A7698">
            <w:pPr>
              <w:jc w:val="center"/>
              <w:rPr>
                <w:rFonts w:hint="eastAsia" w:ascii="宋体" w:hAnsi="宋体" w:eastAsia="宋体" w:cs="宋体"/>
                <w:color w:val="000000"/>
                <w:sz w:val="24"/>
                <w:szCs w:val="24"/>
                <w:lang w:val="en-US" w:eastAsia="zh-CN"/>
              </w:rPr>
            </w:pPr>
            <w:r>
              <w:rPr>
                <w:rFonts w:hint="eastAsia" w:asciiTheme="minorEastAsia" w:hAnsiTheme="minorEastAsia" w:eastAsiaTheme="minorEastAsia" w:cstheme="minorEastAsia"/>
                <w:sz w:val="24"/>
                <w:szCs w:val="24"/>
                <w:lang w:val="en-US" w:eastAsia="zh-CN"/>
              </w:rPr>
              <w:t>河南省爱</w:t>
            </w:r>
            <w:r>
              <w:rPr>
                <w:rFonts w:hint="eastAsia" w:ascii="宋体" w:hAnsi="宋体" w:eastAsia="宋体" w:cs="宋体"/>
                <w:sz w:val="24"/>
                <w:szCs w:val="24"/>
                <w:lang w:val="en-US" w:eastAsia="zh-CN"/>
              </w:rPr>
              <w:t>普尔信息科技有限公司</w:t>
            </w:r>
          </w:p>
        </w:tc>
        <w:tc>
          <w:tcPr>
            <w:tcW w:w="1837" w:type="pct"/>
            <w:vAlign w:val="center"/>
          </w:tcPr>
          <w:p w14:paraId="5634FAE1">
            <w:pPr>
              <w:spacing w:beforeLines="0" w:afterLines="0"/>
              <w:jc w:val="left"/>
              <w:rPr>
                <w:rFonts w:hint="eastAsia" w:ascii="宋体" w:hAnsi="宋体" w:eastAsia="宋体" w:cs="宋体"/>
                <w:sz w:val="24"/>
                <w:szCs w:val="24"/>
                <w:lang w:val="en-US" w:eastAsia="zh-CN"/>
              </w:rPr>
            </w:pPr>
            <w:r>
              <w:rPr>
                <w:rFonts w:ascii="宋体" w:hAnsi="宋体" w:eastAsia="宋体" w:cs="宋体"/>
                <w:sz w:val="24"/>
                <w:szCs w:val="24"/>
              </w:rPr>
              <w:t>开标一览表</w:t>
            </w:r>
            <w:r>
              <w:rPr>
                <w:rFonts w:hint="eastAsia" w:ascii="宋体" w:hAnsi="宋体" w:eastAsia="宋体" w:cs="宋体"/>
                <w:sz w:val="24"/>
                <w:szCs w:val="24"/>
                <w:lang w:val="en-US" w:eastAsia="zh-CN"/>
              </w:rPr>
              <w:t>中</w:t>
            </w:r>
            <w:r>
              <w:rPr>
                <w:rFonts w:ascii="宋体" w:hAnsi="宋体" w:eastAsia="宋体" w:cs="宋体"/>
                <w:sz w:val="24"/>
                <w:szCs w:val="24"/>
              </w:rPr>
              <w:t>法定代表人（或授权代表）</w:t>
            </w:r>
            <w:r>
              <w:rPr>
                <w:rFonts w:hint="eastAsia" w:ascii="宋体" w:hAnsi="宋体" w:eastAsia="宋体" w:cs="宋体"/>
                <w:sz w:val="24"/>
                <w:szCs w:val="24"/>
                <w:lang w:val="en-US" w:eastAsia="zh-CN"/>
              </w:rPr>
              <w:t>未按要求</w:t>
            </w:r>
            <w:r>
              <w:rPr>
                <w:rFonts w:ascii="宋体" w:hAnsi="宋体" w:eastAsia="宋体" w:cs="宋体"/>
                <w:sz w:val="24"/>
                <w:szCs w:val="24"/>
              </w:rPr>
              <w:t>签字</w:t>
            </w:r>
          </w:p>
        </w:tc>
        <w:tc>
          <w:tcPr>
            <w:tcW w:w="1179" w:type="pct"/>
            <w:vAlign w:val="center"/>
          </w:tcPr>
          <w:p w14:paraId="52B78E8F">
            <w:pPr>
              <w:keepNext w:val="0"/>
              <w:keepLines w:val="0"/>
              <w:widowControl/>
              <w:suppressLineNumbers w:val="0"/>
              <w:jc w:val="left"/>
              <w:rPr>
                <w:rFonts w:hint="eastAsia" w:ascii="宋体" w:hAnsi="宋体" w:eastAsia="宋体" w:cs="宋体"/>
                <w:sz w:val="24"/>
                <w:szCs w:val="24"/>
                <w:lang w:val="en-US" w:eastAsia="zh-CN"/>
              </w:rPr>
            </w:pPr>
            <w:r>
              <w:rPr>
                <w:rFonts w:ascii="宋体" w:hAnsi="宋体" w:eastAsia="宋体" w:cs="宋体"/>
                <w:sz w:val="24"/>
                <w:szCs w:val="24"/>
              </w:rPr>
              <w:t>第六章 资格审查与评标（5）投标无效情形</w:t>
            </w:r>
            <w:r>
              <w:rPr>
                <w:rFonts w:hint="eastAsia" w:ascii="宋体" w:hAnsi="宋体" w:eastAsia="宋体" w:cs="宋体"/>
                <w:sz w:val="24"/>
                <w:szCs w:val="24"/>
                <w:lang w:eastAsia="zh-CN"/>
              </w:rPr>
              <w:t>“</w:t>
            </w:r>
            <w:r>
              <w:rPr>
                <w:rFonts w:ascii="宋体" w:hAnsi="宋体" w:eastAsia="宋体" w:cs="宋体"/>
                <w:sz w:val="24"/>
                <w:szCs w:val="24"/>
              </w:rPr>
              <w:t>2）符合性审查资料未按招标文件要求签署、盖章的</w:t>
            </w:r>
            <w:r>
              <w:rPr>
                <w:rFonts w:hint="eastAsia" w:ascii="宋体" w:hAnsi="宋体" w:eastAsia="宋体" w:cs="宋体"/>
                <w:sz w:val="24"/>
                <w:szCs w:val="24"/>
                <w:lang w:eastAsia="zh-CN"/>
              </w:rPr>
              <w:t>”</w:t>
            </w:r>
          </w:p>
        </w:tc>
      </w:tr>
    </w:tbl>
    <w:p w14:paraId="6DAFB098">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第二标段</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3170"/>
        <w:gridCol w:w="3620"/>
        <w:gridCol w:w="2321"/>
      </w:tblGrid>
      <w:tr w14:paraId="2A84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5879A5B0">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23" w:type="pct"/>
            <w:gridSpan w:val="3"/>
            <w:vAlign w:val="center"/>
          </w:tcPr>
          <w:p w14:paraId="0F458607">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通过</w:t>
            </w:r>
            <w:r>
              <w:rPr>
                <w:rFonts w:hint="eastAsia" w:ascii="宋体" w:hAnsi="宋体" w:cs="宋体"/>
                <w:sz w:val="24"/>
                <w:szCs w:val="24"/>
                <w:lang w:val="en-US" w:eastAsia="zh-CN"/>
              </w:rPr>
              <w:t>符合性</w:t>
            </w:r>
            <w:r>
              <w:rPr>
                <w:rFonts w:hint="eastAsia" w:ascii="宋体" w:hAnsi="宋体" w:eastAsia="宋体" w:cs="宋体"/>
                <w:sz w:val="24"/>
                <w:szCs w:val="24"/>
                <w:lang w:val="en-US" w:eastAsia="zh-CN"/>
              </w:rPr>
              <w:t>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5F67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3F1B718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1</w:t>
            </w:r>
          </w:p>
        </w:tc>
        <w:tc>
          <w:tcPr>
            <w:tcW w:w="4623" w:type="pct"/>
            <w:gridSpan w:val="3"/>
            <w:shd w:val="clear" w:color="auto" w:fill="auto"/>
            <w:vAlign w:val="center"/>
          </w:tcPr>
          <w:p w14:paraId="49F337A2">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河南省地质物探测绘技术有限公司</w:t>
            </w:r>
          </w:p>
        </w:tc>
      </w:tr>
      <w:tr w14:paraId="3F0C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224D90A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2</w:t>
            </w:r>
          </w:p>
        </w:tc>
        <w:tc>
          <w:tcPr>
            <w:tcW w:w="4623" w:type="pct"/>
            <w:gridSpan w:val="3"/>
            <w:shd w:val="clear" w:color="auto" w:fill="auto"/>
            <w:vAlign w:val="center"/>
          </w:tcPr>
          <w:p w14:paraId="79DE39FF">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河南精诚勘测规划设计有限公司</w:t>
            </w:r>
          </w:p>
        </w:tc>
      </w:tr>
      <w:tr w14:paraId="646F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2134371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3</w:t>
            </w:r>
          </w:p>
        </w:tc>
        <w:tc>
          <w:tcPr>
            <w:tcW w:w="4623" w:type="pct"/>
            <w:gridSpan w:val="3"/>
            <w:shd w:val="clear" w:color="auto" w:fill="auto"/>
            <w:vAlign w:val="center"/>
          </w:tcPr>
          <w:p w14:paraId="2D150502">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河南省地理信息院</w:t>
            </w:r>
          </w:p>
        </w:tc>
      </w:tr>
      <w:tr w14:paraId="686E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22C11E1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4</w:t>
            </w:r>
          </w:p>
        </w:tc>
        <w:tc>
          <w:tcPr>
            <w:tcW w:w="4623" w:type="pct"/>
            <w:gridSpan w:val="3"/>
            <w:shd w:val="clear" w:color="auto" w:fill="auto"/>
            <w:vAlign w:val="center"/>
          </w:tcPr>
          <w:p w14:paraId="060781FB">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河南省遥感院</w:t>
            </w:r>
          </w:p>
        </w:tc>
      </w:tr>
      <w:tr w14:paraId="05C5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3CE52EE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5</w:t>
            </w:r>
          </w:p>
        </w:tc>
        <w:tc>
          <w:tcPr>
            <w:tcW w:w="4623" w:type="pct"/>
            <w:gridSpan w:val="3"/>
            <w:shd w:val="clear" w:color="auto" w:fill="auto"/>
            <w:vAlign w:val="center"/>
          </w:tcPr>
          <w:p w14:paraId="7EA664B9">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许昌钧州煤炭咨询设计研究院</w:t>
            </w:r>
          </w:p>
        </w:tc>
      </w:tr>
      <w:tr w14:paraId="7C2A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7AE8508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6</w:t>
            </w:r>
          </w:p>
        </w:tc>
        <w:tc>
          <w:tcPr>
            <w:tcW w:w="4623" w:type="pct"/>
            <w:gridSpan w:val="3"/>
            <w:shd w:val="clear" w:color="auto" w:fill="auto"/>
            <w:vAlign w:val="center"/>
          </w:tcPr>
          <w:p w14:paraId="22D5B047">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河南博测地理信息技术服务有限公司</w:t>
            </w:r>
          </w:p>
        </w:tc>
      </w:tr>
      <w:tr w14:paraId="151B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6EB8220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7</w:t>
            </w:r>
          </w:p>
        </w:tc>
        <w:tc>
          <w:tcPr>
            <w:tcW w:w="4623" w:type="pct"/>
            <w:gridSpan w:val="3"/>
            <w:shd w:val="clear" w:color="auto" w:fill="auto"/>
            <w:vAlign w:val="top"/>
          </w:tcPr>
          <w:p w14:paraId="3D05EFE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河南北辰勘测有限公司</w:t>
            </w:r>
          </w:p>
        </w:tc>
      </w:tr>
      <w:tr w14:paraId="6FD6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4"/>
            <w:vAlign w:val="center"/>
          </w:tcPr>
          <w:p w14:paraId="4A627F0A">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w:t>
            </w:r>
            <w:r>
              <w:rPr>
                <w:rFonts w:hint="eastAsia" w:ascii="宋体" w:hAnsi="宋体" w:cs="宋体"/>
                <w:sz w:val="24"/>
                <w:szCs w:val="24"/>
                <w:lang w:val="en-US" w:eastAsia="zh-CN"/>
              </w:rPr>
              <w:t>符合性</w:t>
            </w:r>
            <w:r>
              <w:rPr>
                <w:rFonts w:hint="eastAsia" w:ascii="宋体" w:hAnsi="宋体" w:eastAsia="宋体" w:cs="宋体"/>
                <w:sz w:val="24"/>
                <w:szCs w:val="24"/>
                <w:lang w:val="en-US" w:eastAsia="zh-CN"/>
              </w:rPr>
              <w:t>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7F59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2DCA96E8">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09" w:type="pct"/>
            <w:vAlign w:val="center"/>
          </w:tcPr>
          <w:p w14:paraId="03E3A50E">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投标人</w:t>
            </w:r>
            <w:r>
              <w:rPr>
                <w:rFonts w:hint="eastAsia" w:ascii="宋体" w:hAnsi="宋体" w:eastAsia="宋体" w:cs="宋体"/>
                <w:sz w:val="24"/>
                <w:szCs w:val="24"/>
              </w:rPr>
              <w:t>名称</w:t>
            </w:r>
          </w:p>
        </w:tc>
        <w:tc>
          <w:tcPr>
            <w:tcW w:w="1837" w:type="pct"/>
            <w:vAlign w:val="center"/>
          </w:tcPr>
          <w:p w14:paraId="49377058">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未通过原因</w:t>
            </w:r>
          </w:p>
        </w:tc>
        <w:tc>
          <w:tcPr>
            <w:tcW w:w="1177" w:type="pct"/>
            <w:vAlign w:val="center"/>
          </w:tcPr>
          <w:p w14:paraId="26E63ADD">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文件相应条款</w:t>
            </w:r>
          </w:p>
        </w:tc>
      </w:tr>
      <w:tr w14:paraId="1175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6" w:type="pct"/>
            <w:vAlign w:val="center"/>
          </w:tcPr>
          <w:p w14:paraId="54A77154">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609" w:type="pct"/>
            <w:vAlign w:val="center"/>
          </w:tcPr>
          <w:p w14:paraId="23A1C708">
            <w:pPr>
              <w:spacing w:line="420" w:lineRule="exact"/>
              <w:jc w:val="center"/>
              <w:rPr>
                <w:rFonts w:hint="eastAsia"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华顺勘测设计集团有限公司</w:t>
            </w:r>
          </w:p>
        </w:tc>
        <w:tc>
          <w:tcPr>
            <w:tcW w:w="1837" w:type="pct"/>
            <w:vAlign w:val="center"/>
          </w:tcPr>
          <w:p w14:paraId="26BCCB4C">
            <w:pPr>
              <w:spacing w:line="420" w:lineRule="exact"/>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开标一览表与分项报价表中不一致经质疑不符合要求</w:t>
            </w:r>
          </w:p>
        </w:tc>
        <w:tc>
          <w:tcPr>
            <w:tcW w:w="1177" w:type="pct"/>
            <w:vAlign w:val="center"/>
          </w:tcPr>
          <w:p w14:paraId="6A8134AF">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招标文件</w:t>
            </w:r>
            <w:r>
              <w:rPr>
                <w:rFonts w:ascii="宋体" w:hAnsi="宋体" w:eastAsia="宋体" w:cs="宋体"/>
                <w:sz w:val="24"/>
                <w:szCs w:val="24"/>
              </w:rPr>
              <w:t>第四章 投标人须知三、投标文件的编制</w:t>
            </w:r>
            <w:r>
              <w:rPr>
                <w:rFonts w:hint="eastAsia" w:ascii="宋体" w:hAnsi="宋体" w:eastAsia="宋体" w:cs="宋体"/>
                <w:sz w:val="24"/>
                <w:szCs w:val="24"/>
                <w:lang w:eastAsia="zh-CN"/>
              </w:rPr>
              <w:t>“</w:t>
            </w:r>
            <w:r>
              <w:rPr>
                <w:rFonts w:ascii="宋体" w:hAnsi="宋体" w:eastAsia="宋体" w:cs="宋体"/>
                <w:sz w:val="24"/>
                <w:szCs w:val="24"/>
              </w:rPr>
              <w:t>13.6 本次招标不接受可选择或可调整的投标方案和报价，任何有选择的或可调整的投标方案和报价 将被视为非实质性响应投标而作无效投标处理。</w:t>
            </w:r>
            <w:r>
              <w:rPr>
                <w:rFonts w:hint="eastAsia" w:ascii="宋体" w:hAnsi="宋体" w:eastAsia="宋体" w:cs="宋体"/>
                <w:sz w:val="24"/>
                <w:szCs w:val="24"/>
                <w:lang w:eastAsia="zh-CN"/>
              </w:rPr>
              <w:t>”</w:t>
            </w:r>
          </w:p>
        </w:tc>
      </w:tr>
    </w:tbl>
    <w:p w14:paraId="7B7A5D83">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第三标段</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3170"/>
        <w:gridCol w:w="3620"/>
        <w:gridCol w:w="2321"/>
      </w:tblGrid>
      <w:tr w14:paraId="5654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7E17A5E2">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23" w:type="pct"/>
            <w:gridSpan w:val="3"/>
            <w:vAlign w:val="center"/>
          </w:tcPr>
          <w:p w14:paraId="1A298CFB">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通过</w:t>
            </w:r>
            <w:r>
              <w:rPr>
                <w:rFonts w:hint="eastAsia" w:ascii="宋体" w:hAnsi="宋体" w:cs="宋体"/>
                <w:sz w:val="24"/>
                <w:szCs w:val="24"/>
                <w:lang w:val="en-US" w:eastAsia="zh-CN"/>
              </w:rPr>
              <w:t>符合性</w:t>
            </w:r>
            <w:r>
              <w:rPr>
                <w:rFonts w:hint="eastAsia" w:ascii="宋体" w:hAnsi="宋体" w:eastAsia="宋体" w:cs="宋体"/>
                <w:sz w:val="24"/>
                <w:szCs w:val="24"/>
                <w:lang w:val="en-US" w:eastAsia="zh-CN"/>
              </w:rPr>
              <w:t>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2F38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6260115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1</w:t>
            </w:r>
          </w:p>
        </w:tc>
        <w:tc>
          <w:tcPr>
            <w:tcW w:w="4623" w:type="pct"/>
            <w:gridSpan w:val="3"/>
            <w:shd w:val="clear" w:color="auto" w:fill="auto"/>
            <w:vAlign w:val="center"/>
          </w:tcPr>
          <w:p w14:paraId="35EB3BD3">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河南省地质物探测绘技术有限公司</w:t>
            </w:r>
          </w:p>
        </w:tc>
      </w:tr>
      <w:tr w14:paraId="3009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610295E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2</w:t>
            </w:r>
          </w:p>
        </w:tc>
        <w:tc>
          <w:tcPr>
            <w:tcW w:w="4623" w:type="pct"/>
            <w:gridSpan w:val="3"/>
            <w:shd w:val="clear" w:color="auto" w:fill="auto"/>
            <w:vAlign w:val="center"/>
          </w:tcPr>
          <w:p w14:paraId="77B1A2EE">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河南金土空间房地产评估有限公司</w:t>
            </w:r>
          </w:p>
        </w:tc>
      </w:tr>
      <w:tr w14:paraId="3A20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53B13BA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3</w:t>
            </w:r>
          </w:p>
        </w:tc>
        <w:tc>
          <w:tcPr>
            <w:tcW w:w="4623" w:type="pct"/>
            <w:gridSpan w:val="3"/>
            <w:shd w:val="clear" w:color="auto" w:fill="auto"/>
            <w:vAlign w:val="center"/>
          </w:tcPr>
          <w:p w14:paraId="47F91B02">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郑州蓝图土地环境规划设计有限公司</w:t>
            </w:r>
          </w:p>
        </w:tc>
      </w:tr>
      <w:tr w14:paraId="1545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2D3A945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4</w:t>
            </w:r>
          </w:p>
        </w:tc>
        <w:tc>
          <w:tcPr>
            <w:tcW w:w="4623" w:type="pct"/>
            <w:gridSpan w:val="3"/>
            <w:shd w:val="clear" w:color="auto" w:fill="auto"/>
            <w:vAlign w:val="center"/>
          </w:tcPr>
          <w:p w14:paraId="5D9D3B8B">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河南省国土空间调查规划院</w:t>
            </w:r>
          </w:p>
        </w:tc>
      </w:tr>
      <w:tr w14:paraId="3348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678E041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5</w:t>
            </w:r>
          </w:p>
        </w:tc>
        <w:tc>
          <w:tcPr>
            <w:tcW w:w="4623" w:type="pct"/>
            <w:gridSpan w:val="3"/>
            <w:shd w:val="clear" w:color="auto" w:fill="auto"/>
            <w:vAlign w:val="center"/>
          </w:tcPr>
          <w:p w14:paraId="79B32C8B">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河南省润丰技术咨询有限公司</w:t>
            </w:r>
          </w:p>
        </w:tc>
      </w:tr>
      <w:tr w14:paraId="0B94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7E046E6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6</w:t>
            </w:r>
          </w:p>
        </w:tc>
        <w:tc>
          <w:tcPr>
            <w:tcW w:w="4623" w:type="pct"/>
            <w:gridSpan w:val="3"/>
            <w:shd w:val="clear" w:color="auto" w:fill="auto"/>
            <w:vAlign w:val="center"/>
          </w:tcPr>
          <w:p w14:paraId="74DED96C">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河南博测地理信息技术服务有限公司</w:t>
            </w:r>
          </w:p>
        </w:tc>
      </w:tr>
      <w:tr w14:paraId="4560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6682A79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7</w:t>
            </w:r>
          </w:p>
        </w:tc>
        <w:tc>
          <w:tcPr>
            <w:tcW w:w="4623" w:type="pct"/>
            <w:gridSpan w:val="3"/>
            <w:shd w:val="clear" w:color="auto" w:fill="auto"/>
            <w:vAlign w:val="top"/>
          </w:tcPr>
          <w:p w14:paraId="16EAEC9D">
            <w:pPr>
              <w:keepNext w:val="0"/>
              <w:keepLines w:val="0"/>
              <w:widowControl/>
              <w:suppressLineNumbers w:val="0"/>
              <w:spacing w:line="240" w:lineRule="auto"/>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河南北辰勘测有限公司</w:t>
            </w:r>
          </w:p>
        </w:tc>
      </w:tr>
      <w:tr w14:paraId="22FA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4"/>
            <w:vAlign w:val="center"/>
          </w:tcPr>
          <w:p w14:paraId="537C608B">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w:t>
            </w:r>
            <w:r>
              <w:rPr>
                <w:rFonts w:hint="eastAsia" w:ascii="宋体" w:hAnsi="宋体" w:cs="宋体"/>
                <w:sz w:val="24"/>
                <w:szCs w:val="24"/>
                <w:lang w:val="en-US" w:eastAsia="zh-CN"/>
              </w:rPr>
              <w:t>符合性</w:t>
            </w:r>
            <w:r>
              <w:rPr>
                <w:rFonts w:hint="eastAsia" w:ascii="宋体" w:hAnsi="宋体" w:eastAsia="宋体" w:cs="宋体"/>
                <w:sz w:val="24"/>
                <w:szCs w:val="24"/>
                <w:lang w:val="en-US" w:eastAsia="zh-CN"/>
              </w:rPr>
              <w:t>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5151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6" w:type="pct"/>
            <w:vAlign w:val="center"/>
          </w:tcPr>
          <w:p w14:paraId="0DD1120C">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09" w:type="pct"/>
            <w:vAlign w:val="center"/>
          </w:tcPr>
          <w:p w14:paraId="197CFB82">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投标人</w:t>
            </w:r>
            <w:r>
              <w:rPr>
                <w:rFonts w:hint="eastAsia" w:ascii="宋体" w:hAnsi="宋体" w:eastAsia="宋体" w:cs="宋体"/>
                <w:sz w:val="24"/>
                <w:szCs w:val="24"/>
              </w:rPr>
              <w:t>名称</w:t>
            </w:r>
          </w:p>
        </w:tc>
        <w:tc>
          <w:tcPr>
            <w:tcW w:w="1837" w:type="pct"/>
            <w:vAlign w:val="center"/>
          </w:tcPr>
          <w:p w14:paraId="0DDBB4B5">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未通过原因</w:t>
            </w:r>
          </w:p>
        </w:tc>
        <w:tc>
          <w:tcPr>
            <w:tcW w:w="1177" w:type="pct"/>
            <w:vAlign w:val="center"/>
          </w:tcPr>
          <w:p w14:paraId="605EA14B">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文件相应条款</w:t>
            </w:r>
          </w:p>
        </w:tc>
      </w:tr>
      <w:tr w14:paraId="0301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6" w:type="pct"/>
            <w:vAlign w:val="center"/>
          </w:tcPr>
          <w:p w14:paraId="15C296DA">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609" w:type="pct"/>
            <w:vAlign w:val="center"/>
          </w:tcPr>
          <w:p w14:paraId="495AF0C1">
            <w:pPr>
              <w:jc w:val="center"/>
              <w:rPr>
                <w:rFonts w:hint="eastAsia"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bidi="ar-SA"/>
              </w:rPr>
              <w:t>河南纬达勘测规划设计有限公司</w:t>
            </w:r>
          </w:p>
        </w:tc>
        <w:tc>
          <w:tcPr>
            <w:tcW w:w="1837" w:type="pct"/>
            <w:shd w:val="clear" w:color="auto" w:fill="auto"/>
            <w:vAlign w:val="center"/>
          </w:tcPr>
          <w:p w14:paraId="74656F4D">
            <w:pPr>
              <w:spacing w:beforeLines="0" w:afterLines="0"/>
              <w:jc w:val="left"/>
              <w:rPr>
                <w:rFonts w:hint="eastAsia" w:ascii="宋体" w:hAnsi="宋体" w:eastAsia="宋体" w:cs="宋体"/>
                <w:kern w:val="2"/>
                <w:sz w:val="24"/>
                <w:szCs w:val="24"/>
                <w:highlight w:val="none"/>
                <w:lang w:val="en-US" w:eastAsia="zh-CN" w:bidi="ar-SA"/>
              </w:rPr>
            </w:pPr>
            <w:r>
              <w:rPr>
                <w:rFonts w:ascii="宋体" w:hAnsi="宋体" w:eastAsia="宋体" w:cs="宋体"/>
                <w:sz w:val="24"/>
                <w:szCs w:val="24"/>
                <w:highlight w:val="none"/>
              </w:rPr>
              <w:t>开标一览表</w:t>
            </w:r>
            <w:r>
              <w:rPr>
                <w:rFonts w:hint="eastAsia" w:ascii="宋体" w:hAnsi="宋体" w:eastAsia="宋体" w:cs="宋体"/>
                <w:sz w:val="24"/>
                <w:szCs w:val="24"/>
                <w:highlight w:val="none"/>
                <w:lang w:val="en-US" w:eastAsia="zh-CN"/>
              </w:rPr>
              <w:t>中</w:t>
            </w:r>
            <w:r>
              <w:rPr>
                <w:rFonts w:ascii="宋体" w:hAnsi="宋体" w:eastAsia="宋体" w:cs="宋体"/>
                <w:sz w:val="24"/>
                <w:szCs w:val="24"/>
                <w:highlight w:val="none"/>
              </w:rPr>
              <w:t>法定代表人（或授权代表）</w:t>
            </w:r>
            <w:r>
              <w:rPr>
                <w:rFonts w:hint="eastAsia" w:ascii="宋体" w:hAnsi="宋体" w:eastAsia="宋体" w:cs="宋体"/>
                <w:sz w:val="24"/>
                <w:szCs w:val="24"/>
                <w:highlight w:val="none"/>
                <w:lang w:val="en-US" w:eastAsia="zh-CN"/>
              </w:rPr>
              <w:t>未按要求</w:t>
            </w:r>
            <w:r>
              <w:rPr>
                <w:rFonts w:ascii="宋体" w:hAnsi="宋体" w:eastAsia="宋体" w:cs="宋体"/>
                <w:sz w:val="24"/>
                <w:szCs w:val="24"/>
                <w:highlight w:val="none"/>
              </w:rPr>
              <w:t>签字</w:t>
            </w:r>
          </w:p>
        </w:tc>
        <w:tc>
          <w:tcPr>
            <w:tcW w:w="1177" w:type="pct"/>
            <w:shd w:val="clear" w:color="auto" w:fill="auto"/>
            <w:vAlign w:val="center"/>
          </w:tcPr>
          <w:p w14:paraId="1DF5F5F3">
            <w:pPr>
              <w:keepNext w:val="0"/>
              <w:keepLines w:val="0"/>
              <w:widowControl/>
              <w:suppressLineNumbers w:val="0"/>
              <w:jc w:val="left"/>
              <w:rPr>
                <w:rFonts w:hint="eastAsia" w:ascii="宋体" w:hAnsi="宋体" w:eastAsia="宋体" w:cs="宋体"/>
                <w:kern w:val="2"/>
                <w:sz w:val="24"/>
                <w:szCs w:val="24"/>
                <w:lang w:val="en-US" w:eastAsia="zh-CN" w:bidi="ar-SA"/>
              </w:rPr>
            </w:pPr>
            <w:r>
              <w:rPr>
                <w:rFonts w:ascii="宋体" w:hAnsi="宋体" w:eastAsia="宋体" w:cs="宋体"/>
                <w:sz w:val="24"/>
                <w:szCs w:val="24"/>
              </w:rPr>
              <w:t>第六章 资格审查与评标（5）投标无效情形</w:t>
            </w:r>
            <w:r>
              <w:rPr>
                <w:rFonts w:hint="eastAsia" w:ascii="宋体" w:hAnsi="宋体" w:eastAsia="宋体" w:cs="宋体"/>
                <w:sz w:val="24"/>
                <w:szCs w:val="24"/>
                <w:lang w:eastAsia="zh-CN"/>
              </w:rPr>
              <w:t>“</w:t>
            </w:r>
            <w:r>
              <w:rPr>
                <w:rFonts w:ascii="宋体" w:hAnsi="宋体" w:eastAsia="宋体" w:cs="宋体"/>
                <w:sz w:val="24"/>
                <w:szCs w:val="24"/>
              </w:rPr>
              <w:t>2）符合性审查资料未按招标文件要求签署、盖章的</w:t>
            </w:r>
            <w:r>
              <w:rPr>
                <w:rFonts w:hint="eastAsia" w:ascii="宋体" w:hAnsi="宋体" w:eastAsia="宋体" w:cs="宋体"/>
                <w:sz w:val="24"/>
                <w:szCs w:val="24"/>
                <w:lang w:eastAsia="zh-CN"/>
              </w:rPr>
              <w:t>”</w:t>
            </w:r>
          </w:p>
        </w:tc>
      </w:tr>
    </w:tbl>
    <w:p w14:paraId="1F060DA9">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第四标段</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3170"/>
        <w:gridCol w:w="3620"/>
        <w:gridCol w:w="2317"/>
      </w:tblGrid>
      <w:tr w14:paraId="1FC1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4CC606E9">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21" w:type="pct"/>
            <w:gridSpan w:val="3"/>
            <w:vAlign w:val="center"/>
          </w:tcPr>
          <w:p w14:paraId="4F64B091">
            <w:pPr>
              <w:spacing w:line="4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通过</w:t>
            </w:r>
            <w:r>
              <w:rPr>
                <w:rFonts w:hint="eastAsia" w:ascii="宋体" w:hAnsi="宋体" w:cs="宋体"/>
                <w:sz w:val="24"/>
                <w:szCs w:val="24"/>
                <w:lang w:val="en-US" w:eastAsia="zh-CN"/>
              </w:rPr>
              <w:t>符合性</w:t>
            </w:r>
            <w:r>
              <w:rPr>
                <w:rFonts w:hint="eastAsia" w:ascii="宋体" w:hAnsi="宋体" w:eastAsia="宋体" w:cs="宋体"/>
                <w:sz w:val="24"/>
                <w:szCs w:val="24"/>
                <w:lang w:val="en-US" w:eastAsia="zh-CN"/>
              </w:rPr>
              <w:t>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74E0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42B1D9B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1</w:t>
            </w:r>
          </w:p>
        </w:tc>
        <w:tc>
          <w:tcPr>
            <w:tcW w:w="4621" w:type="pct"/>
            <w:gridSpan w:val="3"/>
            <w:shd w:val="clear" w:color="auto" w:fill="auto"/>
            <w:vAlign w:val="center"/>
          </w:tcPr>
          <w:p w14:paraId="4B2105C9">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河南省地质物探测绘技术有限公司</w:t>
            </w:r>
          </w:p>
        </w:tc>
      </w:tr>
      <w:tr w14:paraId="3D8F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377011F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2</w:t>
            </w:r>
          </w:p>
        </w:tc>
        <w:tc>
          <w:tcPr>
            <w:tcW w:w="4621" w:type="pct"/>
            <w:gridSpan w:val="3"/>
            <w:shd w:val="clear" w:color="auto" w:fill="auto"/>
            <w:vAlign w:val="center"/>
          </w:tcPr>
          <w:p w14:paraId="5DE852C8">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河南精诚勘测规划设计有限公司</w:t>
            </w:r>
          </w:p>
        </w:tc>
      </w:tr>
      <w:tr w14:paraId="1421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7A8714A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3</w:t>
            </w:r>
          </w:p>
        </w:tc>
        <w:tc>
          <w:tcPr>
            <w:tcW w:w="4621" w:type="pct"/>
            <w:gridSpan w:val="3"/>
            <w:shd w:val="clear" w:color="auto" w:fill="auto"/>
            <w:vAlign w:val="center"/>
          </w:tcPr>
          <w:p w14:paraId="4F88CB78">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中建国信大数据集团有限公司</w:t>
            </w:r>
          </w:p>
        </w:tc>
      </w:tr>
      <w:tr w14:paraId="334B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31C57B1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4</w:t>
            </w:r>
          </w:p>
        </w:tc>
        <w:tc>
          <w:tcPr>
            <w:tcW w:w="4621" w:type="pct"/>
            <w:gridSpan w:val="3"/>
            <w:shd w:val="clear" w:color="auto" w:fill="auto"/>
            <w:vAlign w:val="center"/>
          </w:tcPr>
          <w:p w14:paraId="0F356E35">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中科地星信息技术有限公司</w:t>
            </w:r>
          </w:p>
        </w:tc>
      </w:tr>
      <w:tr w14:paraId="2906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2F49ACF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5</w:t>
            </w:r>
          </w:p>
        </w:tc>
        <w:tc>
          <w:tcPr>
            <w:tcW w:w="4621" w:type="pct"/>
            <w:gridSpan w:val="3"/>
            <w:shd w:val="clear" w:color="auto" w:fill="auto"/>
            <w:vAlign w:val="center"/>
          </w:tcPr>
          <w:p w14:paraId="2FC85B00">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河南华水勘测规划设计有限公司</w:t>
            </w:r>
          </w:p>
        </w:tc>
      </w:tr>
      <w:tr w14:paraId="3348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46A5473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6</w:t>
            </w:r>
          </w:p>
        </w:tc>
        <w:tc>
          <w:tcPr>
            <w:tcW w:w="4621" w:type="pct"/>
            <w:gridSpan w:val="3"/>
            <w:shd w:val="clear" w:color="auto" w:fill="auto"/>
            <w:vAlign w:val="center"/>
          </w:tcPr>
          <w:p w14:paraId="62ED4736">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许昌钧州煤炭咨询设计研究院</w:t>
            </w:r>
          </w:p>
        </w:tc>
      </w:tr>
      <w:tr w14:paraId="1930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3AFD15E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7</w:t>
            </w:r>
          </w:p>
        </w:tc>
        <w:tc>
          <w:tcPr>
            <w:tcW w:w="4621" w:type="pct"/>
            <w:gridSpan w:val="3"/>
            <w:shd w:val="clear" w:color="auto" w:fill="auto"/>
            <w:vAlign w:val="top"/>
          </w:tcPr>
          <w:p w14:paraId="1DC570C4">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河南博测地理信息技术服务有限公司</w:t>
            </w:r>
          </w:p>
        </w:tc>
      </w:tr>
      <w:tr w14:paraId="5795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06823E9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宋体" w:hAnsi="宋体" w:eastAsia="宋体" w:cs="宋体"/>
                <w:sz w:val="24"/>
                <w:szCs w:val="24"/>
              </w:rPr>
            </w:pPr>
            <w:r>
              <w:rPr>
                <w:rFonts w:hint="eastAsia" w:asciiTheme="minorEastAsia" w:hAnsiTheme="minorEastAsia" w:eastAsiaTheme="minorEastAsia" w:cstheme="minorEastAsia"/>
                <w:sz w:val="24"/>
                <w:szCs w:val="24"/>
                <w:lang w:val="en-US" w:eastAsia="zh-CN"/>
              </w:rPr>
              <w:t>8</w:t>
            </w:r>
          </w:p>
        </w:tc>
        <w:tc>
          <w:tcPr>
            <w:tcW w:w="4621" w:type="pct"/>
            <w:gridSpan w:val="3"/>
            <w:shd w:val="clear" w:color="auto" w:fill="auto"/>
            <w:vAlign w:val="top"/>
          </w:tcPr>
          <w:p w14:paraId="60FE3890">
            <w:pPr>
              <w:keepNext w:val="0"/>
              <w:keepLines w:val="0"/>
              <w:widowControl/>
              <w:suppressLineNumbers w:val="0"/>
              <w:jc w:val="center"/>
              <w:rPr>
                <w:rFonts w:hint="eastAsia" w:ascii="宋体" w:hAnsi="宋体" w:eastAsia="宋体" w:cs="宋体"/>
                <w:color w:val="000000"/>
                <w:kern w:val="2"/>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河南北辰勘测有限公司</w:t>
            </w:r>
          </w:p>
        </w:tc>
      </w:tr>
      <w:tr w14:paraId="6C24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00" w:type="pct"/>
            <w:gridSpan w:val="4"/>
            <w:vAlign w:val="center"/>
          </w:tcPr>
          <w:p w14:paraId="57D659C1">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w:t>
            </w:r>
            <w:r>
              <w:rPr>
                <w:rFonts w:hint="eastAsia" w:ascii="宋体" w:hAnsi="宋体" w:cs="宋体"/>
                <w:sz w:val="24"/>
                <w:szCs w:val="24"/>
                <w:lang w:val="en-US" w:eastAsia="zh-CN"/>
              </w:rPr>
              <w:t>符合性</w:t>
            </w:r>
            <w:r>
              <w:rPr>
                <w:rFonts w:hint="eastAsia" w:ascii="宋体" w:hAnsi="宋体" w:eastAsia="宋体" w:cs="宋体"/>
                <w:sz w:val="24"/>
                <w:szCs w:val="24"/>
                <w:lang w:val="en-US" w:eastAsia="zh-CN"/>
              </w:rPr>
              <w:t>审查</w:t>
            </w:r>
            <w:r>
              <w:rPr>
                <w:rFonts w:hint="eastAsia" w:ascii="宋体" w:hAnsi="宋体" w:eastAsia="宋体" w:cs="宋体"/>
                <w:sz w:val="24"/>
                <w:szCs w:val="24"/>
              </w:rPr>
              <w:t>的</w:t>
            </w:r>
            <w:r>
              <w:rPr>
                <w:rFonts w:hint="eastAsia" w:ascii="宋体" w:hAnsi="宋体" w:eastAsia="宋体" w:cs="宋体"/>
                <w:sz w:val="24"/>
                <w:szCs w:val="24"/>
                <w:lang w:val="en-US" w:eastAsia="zh-CN"/>
              </w:rPr>
              <w:t>投标人</w:t>
            </w:r>
          </w:p>
        </w:tc>
      </w:tr>
      <w:tr w14:paraId="7BF5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78" w:type="pct"/>
            <w:vAlign w:val="center"/>
          </w:tcPr>
          <w:p w14:paraId="7570D0F0">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609" w:type="pct"/>
            <w:vAlign w:val="center"/>
          </w:tcPr>
          <w:p w14:paraId="04079E7C">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投标人</w:t>
            </w:r>
            <w:r>
              <w:rPr>
                <w:rFonts w:hint="eastAsia" w:ascii="宋体" w:hAnsi="宋体" w:eastAsia="宋体" w:cs="宋体"/>
                <w:sz w:val="24"/>
                <w:szCs w:val="24"/>
              </w:rPr>
              <w:t>名称</w:t>
            </w:r>
          </w:p>
        </w:tc>
        <w:tc>
          <w:tcPr>
            <w:tcW w:w="1837" w:type="pct"/>
            <w:vAlign w:val="center"/>
          </w:tcPr>
          <w:p w14:paraId="2AFA7F83">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未通过原因</w:t>
            </w:r>
          </w:p>
        </w:tc>
        <w:tc>
          <w:tcPr>
            <w:tcW w:w="1175" w:type="pct"/>
            <w:vAlign w:val="center"/>
          </w:tcPr>
          <w:p w14:paraId="393A5806">
            <w:pPr>
              <w:spacing w:line="42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文件相应条款</w:t>
            </w:r>
          </w:p>
        </w:tc>
      </w:tr>
      <w:tr w14:paraId="6A43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8" w:type="pct"/>
            <w:vAlign w:val="center"/>
          </w:tcPr>
          <w:p w14:paraId="383B2FC8">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609" w:type="pct"/>
            <w:vAlign w:val="center"/>
          </w:tcPr>
          <w:p w14:paraId="3957BEA8">
            <w:pPr>
              <w:jc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无</w:t>
            </w:r>
          </w:p>
        </w:tc>
        <w:tc>
          <w:tcPr>
            <w:tcW w:w="1837" w:type="pct"/>
            <w:vAlign w:val="center"/>
          </w:tcPr>
          <w:p w14:paraId="293451EA">
            <w:pPr>
              <w:spacing w:beforeLines="0" w:afterLines="0"/>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 xml:space="preserve">             /</w:t>
            </w:r>
          </w:p>
        </w:tc>
        <w:tc>
          <w:tcPr>
            <w:tcW w:w="1175" w:type="pct"/>
            <w:vAlign w:val="center"/>
          </w:tcPr>
          <w:p w14:paraId="0AA1DF32">
            <w:pPr>
              <w:keepNext w:val="0"/>
              <w:keepLines w:val="0"/>
              <w:widowControl/>
              <w:suppressLineNumbers w:val="0"/>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 xml:space="preserve">        /</w:t>
            </w:r>
          </w:p>
        </w:tc>
      </w:tr>
    </w:tbl>
    <w:p w14:paraId="393912AE">
      <w:pPr>
        <w:numPr>
          <w:ilvl w:val="0"/>
          <w:numId w:val="0"/>
        </w:numPr>
        <w:spacing w:line="420" w:lineRule="exact"/>
        <w:ind w:leftChars="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五、综合比较与评价</w:t>
      </w:r>
    </w:p>
    <w:p w14:paraId="686D97A2">
      <w:pPr>
        <w:widowControl/>
        <w:spacing w:line="360" w:lineRule="auto"/>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575B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66C91C49">
            <w:pPr>
              <w:widowControl/>
              <w:spacing w:line="360" w:lineRule="auto"/>
              <w:contextualSpacing/>
              <w:jc w:val="center"/>
            </w:pPr>
            <w:r>
              <w:t>河南省地质物探测绘技术有限公司</w:t>
            </w:r>
          </w:p>
        </w:tc>
      </w:tr>
      <w:tr w14:paraId="2C87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62D37955">
            <w:pPr>
              <w:widowControl/>
              <w:spacing w:line="360" w:lineRule="auto"/>
              <w:contextualSpacing/>
              <w:jc w:val="center"/>
            </w:pPr>
            <w:r>
              <w:t>评审因素</w:t>
            </w:r>
          </w:p>
        </w:tc>
        <w:tc>
          <w:tcPr>
            <w:tcW w:w="454" w:type="pct"/>
            <w:vMerge w:val="restart"/>
            <w:vAlign w:val="center"/>
          </w:tcPr>
          <w:p w14:paraId="2C7860BD">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09089BB9">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040445A8">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5BC12794">
            <w:pPr>
              <w:widowControl/>
              <w:spacing w:line="360" w:lineRule="auto"/>
              <w:contextualSpacing/>
              <w:jc w:val="center"/>
            </w:pPr>
            <w:r>
              <w:t>合  计</w:t>
            </w:r>
            <w:r>
              <w:rPr>
                <w:rFonts w:hint="eastAsia"/>
                <w:lang w:eastAsia="zh-CN"/>
              </w:rPr>
              <w:t>（</w:t>
            </w:r>
            <w:r>
              <w:t>100.0分</w:t>
            </w:r>
            <w:r>
              <w:rPr>
                <w:rFonts w:hint="eastAsia"/>
                <w:lang w:eastAsia="zh-CN"/>
              </w:rPr>
              <w:t>）</w:t>
            </w:r>
          </w:p>
        </w:tc>
      </w:tr>
      <w:tr w14:paraId="3DA6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2B08331B">
            <w:pPr>
              <w:widowControl/>
              <w:spacing w:line="360" w:lineRule="auto"/>
              <w:contextualSpacing/>
              <w:jc w:val="center"/>
            </w:pPr>
          </w:p>
        </w:tc>
        <w:tc>
          <w:tcPr>
            <w:tcW w:w="454" w:type="pct"/>
            <w:vMerge w:val="continue"/>
            <w:vAlign w:val="center"/>
          </w:tcPr>
          <w:p w14:paraId="3A90DD1F">
            <w:pPr>
              <w:widowControl/>
              <w:spacing w:line="360" w:lineRule="auto"/>
              <w:contextualSpacing/>
              <w:jc w:val="center"/>
            </w:pPr>
          </w:p>
        </w:tc>
        <w:tc>
          <w:tcPr>
            <w:tcW w:w="454" w:type="pct"/>
            <w:vAlign w:val="center"/>
          </w:tcPr>
          <w:p w14:paraId="4B4E4A3E">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1370C1B3">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5C19015A">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7FA7FF77">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53E5B052">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7C26C7FB">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6D17792B">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2865372B">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78F1D9EF">
            <w:pPr>
              <w:widowControl/>
              <w:spacing w:line="360" w:lineRule="auto"/>
              <w:contextualSpacing/>
              <w:jc w:val="center"/>
            </w:pPr>
          </w:p>
        </w:tc>
      </w:tr>
      <w:tr w14:paraId="0943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7325665">
            <w:pPr>
              <w:widowControl/>
              <w:spacing w:line="360" w:lineRule="auto"/>
              <w:contextualSpacing/>
              <w:jc w:val="center"/>
            </w:pPr>
            <w:r>
              <w:t>评委1</w:t>
            </w:r>
          </w:p>
        </w:tc>
        <w:tc>
          <w:tcPr>
            <w:tcW w:w="454" w:type="pct"/>
            <w:vAlign w:val="center"/>
          </w:tcPr>
          <w:p w14:paraId="52F6D19E">
            <w:pPr>
              <w:widowControl/>
              <w:spacing w:line="360" w:lineRule="auto"/>
              <w:contextualSpacing/>
              <w:jc w:val="center"/>
            </w:pPr>
            <w:r>
              <w:t>28.2</w:t>
            </w:r>
          </w:p>
        </w:tc>
        <w:tc>
          <w:tcPr>
            <w:tcW w:w="454" w:type="pct"/>
            <w:vAlign w:val="center"/>
          </w:tcPr>
          <w:p w14:paraId="40E107A7">
            <w:pPr>
              <w:widowControl/>
              <w:spacing w:line="360" w:lineRule="auto"/>
              <w:contextualSpacing/>
              <w:jc w:val="center"/>
            </w:pPr>
            <w:r>
              <w:t>4.0</w:t>
            </w:r>
          </w:p>
        </w:tc>
        <w:tc>
          <w:tcPr>
            <w:tcW w:w="454" w:type="pct"/>
            <w:vAlign w:val="center"/>
          </w:tcPr>
          <w:p w14:paraId="0D04A26A">
            <w:pPr>
              <w:widowControl/>
              <w:spacing w:line="360" w:lineRule="auto"/>
              <w:contextualSpacing/>
              <w:jc w:val="center"/>
            </w:pPr>
            <w:r>
              <w:t>16.0</w:t>
            </w:r>
          </w:p>
        </w:tc>
        <w:tc>
          <w:tcPr>
            <w:tcW w:w="454" w:type="pct"/>
            <w:vAlign w:val="center"/>
          </w:tcPr>
          <w:p w14:paraId="021F6D78">
            <w:pPr>
              <w:widowControl/>
              <w:spacing w:line="360" w:lineRule="auto"/>
              <w:contextualSpacing/>
              <w:jc w:val="center"/>
            </w:pPr>
            <w:r>
              <w:t>6.0</w:t>
            </w:r>
          </w:p>
        </w:tc>
        <w:tc>
          <w:tcPr>
            <w:tcW w:w="454" w:type="pct"/>
            <w:vAlign w:val="center"/>
          </w:tcPr>
          <w:p w14:paraId="0A42AD1A">
            <w:pPr>
              <w:widowControl/>
              <w:spacing w:line="360" w:lineRule="auto"/>
              <w:contextualSpacing/>
              <w:jc w:val="center"/>
            </w:pPr>
            <w:r>
              <w:t>6.0</w:t>
            </w:r>
          </w:p>
        </w:tc>
        <w:tc>
          <w:tcPr>
            <w:tcW w:w="454" w:type="pct"/>
            <w:vAlign w:val="center"/>
          </w:tcPr>
          <w:p w14:paraId="1FC6857B">
            <w:pPr>
              <w:widowControl/>
              <w:spacing w:line="360" w:lineRule="auto"/>
              <w:contextualSpacing/>
              <w:jc w:val="center"/>
            </w:pPr>
            <w:r>
              <w:t>6.0</w:t>
            </w:r>
          </w:p>
        </w:tc>
        <w:tc>
          <w:tcPr>
            <w:tcW w:w="454" w:type="pct"/>
            <w:vAlign w:val="center"/>
          </w:tcPr>
          <w:p w14:paraId="3FDED9B8">
            <w:pPr>
              <w:widowControl/>
              <w:spacing w:line="360" w:lineRule="auto"/>
              <w:contextualSpacing/>
              <w:jc w:val="center"/>
            </w:pPr>
            <w:r>
              <w:t>6.0</w:t>
            </w:r>
          </w:p>
        </w:tc>
        <w:tc>
          <w:tcPr>
            <w:tcW w:w="454" w:type="pct"/>
            <w:vAlign w:val="center"/>
          </w:tcPr>
          <w:p w14:paraId="5FEDD761">
            <w:pPr>
              <w:widowControl/>
              <w:spacing w:line="360" w:lineRule="auto"/>
              <w:contextualSpacing/>
              <w:jc w:val="center"/>
            </w:pPr>
            <w:r>
              <w:t>6.0</w:t>
            </w:r>
          </w:p>
        </w:tc>
        <w:tc>
          <w:tcPr>
            <w:tcW w:w="454" w:type="pct"/>
            <w:vAlign w:val="center"/>
          </w:tcPr>
          <w:p w14:paraId="36EE3A07">
            <w:pPr>
              <w:widowControl/>
              <w:spacing w:line="360" w:lineRule="auto"/>
              <w:contextualSpacing/>
              <w:jc w:val="center"/>
            </w:pPr>
            <w:r>
              <w:t>7.0</w:t>
            </w:r>
          </w:p>
        </w:tc>
        <w:tc>
          <w:tcPr>
            <w:tcW w:w="454" w:type="pct"/>
            <w:vAlign w:val="center"/>
          </w:tcPr>
          <w:p w14:paraId="7060AE5F">
            <w:pPr>
              <w:widowControl/>
              <w:spacing w:line="360" w:lineRule="auto"/>
              <w:contextualSpacing/>
              <w:jc w:val="center"/>
            </w:pPr>
            <w:r>
              <w:t>85.2</w:t>
            </w:r>
          </w:p>
        </w:tc>
      </w:tr>
      <w:tr w14:paraId="1D57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35603E9">
            <w:pPr>
              <w:widowControl/>
              <w:spacing w:line="360" w:lineRule="auto"/>
              <w:contextualSpacing/>
              <w:jc w:val="center"/>
            </w:pPr>
            <w:r>
              <w:t>评委2</w:t>
            </w:r>
          </w:p>
        </w:tc>
        <w:tc>
          <w:tcPr>
            <w:tcW w:w="454" w:type="pct"/>
            <w:vAlign w:val="center"/>
          </w:tcPr>
          <w:p w14:paraId="537858AF">
            <w:pPr>
              <w:widowControl/>
              <w:spacing w:line="360" w:lineRule="auto"/>
              <w:contextualSpacing/>
              <w:jc w:val="center"/>
            </w:pPr>
            <w:r>
              <w:t>28.2</w:t>
            </w:r>
          </w:p>
        </w:tc>
        <w:tc>
          <w:tcPr>
            <w:tcW w:w="454" w:type="pct"/>
            <w:vAlign w:val="center"/>
          </w:tcPr>
          <w:p w14:paraId="431FF6C5">
            <w:pPr>
              <w:widowControl/>
              <w:spacing w:line="360" w:lineRule="auto"/>
              <w:contextualSpacing/>
              <w:jc w:val="center"/>
            </w:pPr>
            <w:r>
              <w:t>4.0</w:t>
            </w:r>
          </w:p>
        </w:tc>
        <w:tc>
          <w:tcPr>
            <w:tcW w:w="454" w:type="pct"/>
            <w:vAlign w:val="center"/>
          </w:tcPr>
          <w:p w14:paraId="2536EE96">
            <w:pPr>
              <w:widowControl/>
              <w:spacing w:line="360" w:lineRule="auto"/>
              <w:contextualSpacing/>
              <w:jc w:val="center"/>
            </w:pPr>
            <w:r>
              <w:t>16.0</w:t>
            </w:r>
          </w:p>
        </w:tc>
        <w:tc>
          <w:tcPr>
            <w:tcW w:w="454" w:type="pct"/>
            <w:vAlign w:val="center"/>
          </w:tcPr>
          <w:p w14:paraId="6C15E2E4">
            <w:pPr>
              <w:widowControl/>
              <w:spacing w:line="360" w:lineRule="auto"/>
              <w:contextualSpacing/>
              <w:jc w:val="center"/>
            </w:pPr>
            <w:r>
              <w:t>6.0</w:t>
            </w:r>
          </w:p>
        </w:tc>
        <w:tc>
          <w:tcPr>
            <w:tcW w:w="454" w:type="pct"/>
            <w:vAlign w:val="center"/>
          </w:tcPr>
          <w:p w14:paraId="78E2678B">
            <w:pPr>
              <w:widowControl/>
              <w:spacing w:line="360" w:lineRule="auto"/>
              <w:contextualSpacing/>
              <w:jc w:val="center"/>
            </w:pPr>
            <w:r>
              <w:t>6.0</w:t>
            </w:r>
          </w:p>
        </w:tc>
        <w:tc>
          <w:tcPr>
            <w:tcW w:w="454" w:type="pct"/>
            <w:vAlign w:val="center"/>
          </w:tcPr>
          <w:p w14:paraId="691388B3">
            <w:pPr>
              <w:widowControl/>
              <w:spacing w:line="360" w:lineRule="auto"/>
              <w:contextualSpacing/>
              <w:jc w:val="center"/>
            </w:pPr>
            <w:r>
              <w:t>6.0</w:t>
            </w:r>
          </w:p>
        </w:tc>
        <w:tc>
          <w:tcPr>
            <w:tcW w:w="454" w:type="pct"/>
            <w:vAlign w:val="center"/>
          </w:tcPr>
          <w:p w14:paraId="1BDCAB31">
            <w:pPr>
              <w:widowControl/>
              <w:spacing w:line="360" w:lineRule="auto"/>
              <w:contextualSpacing/>
              <w:jc w:val="center"/>
            </w:pPr>
            <w:r>
              <w:t>6.0</w:t>
            </w:r>
          </w:p>
        </w:tc>
        <w:tc>
          <w:tcPr>
            <w:tcW w:w="454" w:type="pct"/>
            <w:vAlign w:val="center"/>
          </w:tcPr>
          <w:p w14:paraId="6BD3961B">
            <w:pPr>
              <w:widowControl/>
              <w:spacing w:line="360" w:lineRule="auto"/>
              <w:contextualSpacing/>
              <w:jc w:val="center"/>
            </w:pPr>
            <w:r>
              <w:t>6.0</w:t>
            </w:r>
          </w:p>
        </w:tc>
        <w:tc>
          <w:tcPr>
            <w:tcW w:w="454" w:type="pct"/>
            <w:vAlign w:val="center"/>
          </w:tcPr>
          <w:p w14:paraId="0D330C58">
            <w:pPr>
              <w:widowControl/>
              <w:spacing w:line="360" w:lineRule="auto"/>
              <w:contextualSpacing/>
              <w:jc w:val="center"/>
            </w:pPr>
            <w:r>
              <w:t>7.0</w:t>
            </w:r>
          </w:p>
        </w:tc>
        <w:tc>
          <w:tcPr>
            <w:tcW w:w="454" w:type="pct"/>
            <w:vAlign w:val="center"/>
          </w:tcPr>
          <w:p w14:paraId="3B9E9A48">
            <w:pPr>
              <w:widowControl/>
              <w:spacing w:line="360" w:lineRule="auto"/>
              <w:contextualSpacing/>
              <w:jc w:val="center"/>
            </w:pPr>
            <w:r>
              <w:t>85.2</w:t>
            </w:r>
          </w:p>
        </w:tc>
      </w:tr>
      <w:tr w14:paraId="5284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D258381">
            <w:pPr>
              <w:widowControl/>
              <w:spacing w:line="360" w:lineRule="auto"/>
              <w:contextualSpacing/>
              <w:jc w:val="center"/>
            </w:pPr>
            <w:r>
              <w:t>评委3</w:t>
            </w:r>
          </w:p>
        </w:tc>
        <w:tc>
          <w:tcPr>
            <w:tcW w:w="454" w:type="pct"/>
            <w:vAlign w:val="center"/>
          </w:tcPr>
          <w:p w14:paraId="16942CE4">
            <w:pPr>
              <w:widowControl/>
              <w:spacing w:line="360" w:lineRule="auto"/>
              <w:contextualSpacing/>
              <w:jc w:val="center"/>
            </w:pPr>
            <w:r>
              <w:t>28.2</w:t>
            </w:r>
          </w:p>
        </w:tc>
        <w:tc>
          <w:tcPr>
            <w:tcW w:w="454" w:type="pct"/>
            <w:vAlign w:val="center"/>
          </w:tcPr>
          <w:p w14:paraId="239E77D9">
            <w:pPr>
              <w:widowControl/>
              <w:spacing w:line="360" w:lineRule="auto"/>
              <w:contextualSpacing/>
              <w:jc w:val="center"/>
            </w:pPr>
            <w:r>
              <w:t>4.0</w:t>
            </w:r>
          </w:p>
        </w:tc>
        <w:tc>
          <w:tcPr>
            <w:tcW w:w="454" w:type="pct"/>
            <w:vAlign w:val="center"/>
          </w:tcPr>
          <w:p w14:paraId="5FE96012">
            <w:pPr>
              <w:widowControl/>
              <w:spacing w:line="360" w:lineRule="auto"/>
              <w:contextualSpacing/>
              <w:jc w:val="center"/>
            </w:pPr>
            <w:r>
              <w:t>16.0</w:t>
            </w:r>
          </w:p>
        </w:tc>
        <w:tc>
          <w:tcPr>
            <w:tcW w:w="454" w:type="pct"/>
            <w:vAlign w:val="center"/>
          </w:tcPr>
          <w:p w14:paraId="111998F0">
            <w:pPr>
              <w:widowControl/>
              <w:spacing w:line="360" w:lineRule="auto"/>
              <w:contextualSpacing/>
              <w:jc w:val="center"/>
            </w:pPr>
            <w:r>
              <w:t>6.0</w:t>
            </w:r>
          </w:p>
        </w:tc>
        <w:tc>
          <w:tcPr>
            <w:tcW w:w="454" w:type="pct"/>
            <w:vAlign w:val="center"/>
          </w:tcPr>
          <w:p w14:paraId="509B3B7E">
            <w:pPr>
              <w:widowControl/>
              <w:spacing w:line="360" w:lineRule="auto"/>
              <w:contextualSpacing/>
              <w:jc w:val="center"/>
            </w:pPr>
            <w:r>
              <w:t>6.0</w:t>
            </w:r>
          </w:p>
        </w:tc>
        <w:tc>
          <w:tcPr>
            <w:tcW w:w="454" w:type="pct"/>
            <w:vAlign w:val="center"/>
          </w:tcPr>
          <w:p w14:paraId="48934511">
            <w:pPr>
              <w:widowControl/>
              <w:spacing w:line="360" w:lineRule="auto"/>
              <w:contextualSpacing/>
              <w:jc w:val="center"/>
            </w:pPr>
            <w:r>
              <w:t>6.0</w:t>
            </w:r>
          </w:p>
        </w:tc>
        <w:tc>
          <w:tcPr>
            <w:tcW w:w="454" w:type="pct"/>
            <w:vAlign w:val="center"/>
          </w:tcPr>
          <w:p w14:paraId="2AE3834D">
            <w:pPr>
              <w:widowControl/>
              <w:spacing w:line="360" w:lineRule="auto"/>
              <w:contextualSpacing/>
              <w:jc w:val="center"/>
            </w:pPr>
            <w:r>
              <w:t>6.0</w:t>
            </w:r>
          </w:p>
        </w:tc>
        <w:tc>
          <w:tcPr>
            <w:tcW w:w="454" w:type="pct"/>
            <w:vAlign w:val="center"/>
          </w:tcPr>
          <w:p w14:paraId="06DAAC65">
            <w:pPr>
              <w:widowControl/>
              <w:spacing w:line="360" w:lineRule="auto"/>
              <w:contextualSpacing/>
              <w:jc w:val="center"/>
            </w:pPr>
            <w:r>
              <w:t>6.0</w:t>
            </w:r>
          </w:p>
        </w:tc>
        <w:tc>
          <w:tcPr>
            <w:tcW w:w="454" w:type="pct"/>
            <w:vAlign w:val="center"/>
          </w:tcPr>
          <w:p w14:paraId="0760D0EC">
            <w:pPr>
              <w:widowControl/>
              <w:spacing w:line="360" w:lineRule="auto"/>
              <w:contextualSpacing/>
              <w:jc w:val="center"/>
            </w:pPr>
            <w:r>
              <w:t>7.0</w:t>
            </w:r>
          </w:p>
        </w:tc>
        <w:tc>
          <w:tcPr>
            <w:tcW w:w="454" w:type="pct"/>
            <w:vAlign w:val="center"/>
          </w:tcPr>
          <w:p w14:paraId="4AC9987F">
            <w:pPr>
              <w:widowControl/>
              <w:spacing w:line="360" w:lineRule="auto"/>
              <w:contextualSpacing/>
              <w:jc w:val="center"/>
            </w:pPr>
            <w:r>
              <w:t>85.2</w:t>
            </w:r>
          </w:p>
        </w:tc>
      </w:tr>
      <w:tr w14:paraId="4EB8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20840BB">
            <w:pPr>
              <w:widowControl/>
              <w:spacing w:line="360" w:lineRule="auto"/>
              <w:contextualSpacing/>
              <w:jc w:val="center"/>
            </w:pPr>
            <w:r>
              <w:t>评委4</w:t>
            </w:r>
          </w:p>
        </w:tc>
        <w:tc>
          <w:tcPr>
            <w:tcW w:w="454" w:type="pct"/>
            <w:vAlign w:val="center"/>
          </w:tcPr>
          <w:p w14:paraId="412970E4">
            <w:pPr>
              <w:widowControl/>
              <w:spacing w:line="360" w:lineRule="auto"/>
              <w:contextualSpacing/>
              <w:jc w:val="center"/>
            </w:pPr>
            <w:r>
              <w:t>28.2</w:t>
            </w:r>
          </w:p>
        </w:tc>
        <w:tc>
          <w:tcPr>
            <w:tcW w:w="454" w:type="pct"/>
            <w:vAlign w:val="center"/>
          </w:tcPr>
          <w:p w14:paraId="349F1572">
            <w:pPr>
              <w:widowControl/>
              <w:spacing w:line="360" w:lineRule="auto"/>
              <w:contextualSpacing/>
              <w:jc w:val="center"/>
            </w:pPr>
            <w:r>
              <w:t>4.0</w:t>
            </w:r>
          </w:p>
        </w:tc>
        <w:tc>
          <w:tcPr>
            <w:tcW w:w="454" w:type="pct"/>
            <w:vAlign w:val="center"/>
          </w:tcPr>
          <w:p w14:paraId="353C731D">
            <w:pPr>
              <w:widowControl/>
              <w:spacing w:line="360" w:lineRule="auto"/>
              <w:contextualSpacing/>
              <w:jc w:val="center"/>
            </w:pPr>
            <w:r>
              <w:t>16.0</w:t>
            </w:r>
          </w:p>
        </w:tc>
        <w:tc>
          <w:tcPr>
            <w:tcW w:w="454" w:type="pct"/>
            <w:vAlign w:val="center"/>
          </w:tcPr>
          <w:p w14:paraId="587A817B">
            <w:pPr>
              <w:widowControl/>
              <w:spacing w:line="360" w:lineRule="auto"/>
              <w:contextualSpacing/>
              <w:jc w:val="center"/>
            </w:pPr>
            <w:r>
              <w:t>6.0</w:t>
            </w:r>
          </w:p>
        </w:tc>
        <w:tc>
          <w:tcPr>
            <w:tcW w:w="454" w:type="pct"/>
            <w:vAlign w:val="center"/>
          </w:tcPr>
          <w:p w14:paraId="60F4B4F1">
            <w:pPr>
              <w:widowControl/>
              <w:spacing w:line="360" w:lineRule="auto"/>
              <w:contextualSpacing/>
              <w:jc w:val="center"/>
            </w:pPr>
            <w:r>
              <w:t>6.0</w:t>
            </w:r>
          </w:p>
        </w:tc>
        <w:tc>
          <w:tcPr>
            <w:tcW w:w="454" w:type="pct"/>
            <w:vAlign w:val="center"/>
          </w:tcPr>
          <w:p w14:paraId="1D3C5326">
            <w:pPr>
              <w:widowControl/>
              <w:spacing w:line="360" w:lineRule="auto"/>
              <w:contextualSpacing/>
              <w:jc w:val="center"/>
            </w:pPr>
            <w:r>
              <w:t>6.0</w:t>
            </w:r>
          </w:p>
        </w:tc>
        <w:tc>
          <w:tcPr>
            <w:tcW w:w="454" w:type="pct"/>
            <w:vAlign w:val="center"/>
          </w:tcPr>
          <w:p w14:paraId="79BB9C83">
            <w:pPr>
              <w:widowControl/>
              <w:spacing w:line="360" w:lineRule="auto"/>
              <w:contextualSpacing/>
              <w:jc w:val="center"/>
            </w:pPr>
            <w:r>
              <w:t>6.0</w:t>
            </w:r>
          </w:p>
        </w:tc>
        <w:tc>
          <w:tcPr>
            <w:tcW w:w="454" w:type="pct"/>
            <w:vAlign w:val="center"/>
          </w:tcPr>
          <w:p w14:paraId="50EDB370">
            <w:pPr>
              <w:widowControl/>
              <w:spacing w:line="360" w:lineRule="auto"/>
              <w:contextualSpacing/>
              <w:jc w:val="center"/>
            </w:pPr>
            <w:r>
              <w:t>3.0</w:t>
            </w:r>
          </w:p>
        </w:tc>
        <w:tc>
          <w:tcPr>
            <w:tcW w:w="454" w:type="pct"/>
            <w:vAlign w:val="center"/>
          </w:tcPr>
          <w:p w14:paraId="7373232D">
            <w:pPr>
              <w:widowControl/>
              <w:spacing w:line="360" w:lineRule="auto"/>
              <w:contextualSpacing/>
              <w:jc w:val="center"/>
            </w:pPr>
            <w:r>
              <w:t>4.0</w:t>
            </w:r>
          </w:p>
        </w:tc>
        <w:tc>
          <w:tcPr>
            <w:tcW w:w="454" w:type="pct"/>
            <w:vAlign w:val="center"/>
          </w:tcPr>
          <w:p w14:paraId="72495939">
            <w:pPr>
              <w:widowControl/>
              <w:spacing w:line="360" w:lineRule="auto"/>
              <w:contextualSpacing/>
              <w:jc w:val="center"/>
            </w:pPr>
            <w:r>
              <w:t>79.2</w:t>
            </w:r>
          </w:p>
        </w:tc>
      </w:tr>
      <w:tr w14:paraId="6BFA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7C756B0">
            <w:pPr>
              <w:widowControl/>
              <w:spacing w:line="360" w:lineRule="auto"/>
              <w:contextualSpacing/>
              <w:jc w:val="center"/>
            </w:pPr>
            <w:r>
              <w:t>评委5</w:t>
            </w:r>
          </w:p>
        </w:tc>
        <w:tc>
          <w:tcPr>
            <w:tcW w:w="454" w:type="pct"/>
            <w:vAlign w:val="center"/>
          </w:tcPr>
          <w:p w14:paraId="04A7D151">
            <w:pPr>
              <w:widowControl/>
              <w:spacing w:line="360" w:lineRule="auto"/>
              <w:contextualSpacing/>
              <w:jc w:val="center"/>
            </w:pPr>
            <w:r>
              <w:t>28.2</w:t>
            </w:r>
          </w:p>
        </w:tc>
        <w:tc>
          <w:tcPr>
            <w:tcW w:w="454" w:type="pct"/>
            <w:vAlign w:val="center"/>
          </w:tcPr>
          <w:p w14:paraId="61B925B0">
            <w:pPr>
              <w:widowControl/>
              <w:spacing w:line="360" w:lineRule="auto"/>
              <w:contextualSpacing/>
              <w:jc w:val="center"/>
            </w:pPr>
            <w:r>
              <w:t>4.0</w:t>
            </w:r>
          </w:p>
        </w:tc>
        <w:tc>
          <w:tcPr>
            <w:tcW w:w="454" w:type="pct"/>
            <w:vAlign w:val="center"/>
          </w:tcPr>
          <w:p w14:paraId="01DD3A7B">
            <w:pPr>
              <w:widowControl/>
              <w:spacing w:line="360" w:lineRule="auto"/>
              <w:contextualSpacing/>
              <w:jc w:val="center"/>
            </w:pPr>
            <w:r>
              <w:t>16.0</w:t>
            </w:r>
          </w:p>
        </w:tc>
        <w:tc>
          <w:tcPr>
            <w:tcW w:w="454" w:type="pct"/>
            <w:vAlign w:val="center"/>
          </w:tcPr>
          <w:p w14:paraId="214595A4">
            <w:pPr>
              <w:widowControl/>
              <w:spacing w:line="360" w:lineRule="auto"/>
              <w:contextualSpacing/>
              <w:jc w:val="center"/>
            </w:pPr>
            <w:r>
              <w:t>6.0</w:t>
            </w:r>
          </w:p>
        </w:tc>
        <w:tc>
          <w:tcPr>
            <w:tcW w:w="454" w:type="pct"/>
            <w:vAlign w:val="center"/>
          </w:tcPr>
          <w:p w14:paraId="2B5D0370">
            <w:pPr>
              <w:widowControl/>
              <w:spacing w:line="360" w:lineRule="auto"/>
              <w:contextualSpacing/>
              <w:jc w:val="center"/>
            </w:pPr>
            <w:r>
              <w:t>6.0</w:t>
            </w:r>
          </w:p>
        </w:tc>
        <w:tc>
          <w:tcPr>
            <w:tcW w:w="454" w:type="pct"/>
            <w:vAlign w:val="center"/>
          </w:tcPr>
          <w:p w14:paraId="08FDA4AF">
            <w:pPr>
              <w:widowControl/>
              <w:spacing w:line="360" w:lineRule="auto"/>
              <w:contextualSpacing/>
              <w:jc w:val="center"/>
            </w:pPr>
            <w:r>
              <w:t>8.0</w:t>
            </w:r>
          </w:p>
        </w:tc>
        <w:tc>
          <w:tcPr>
            <w:tcW w:w="454" w:type="pct"/>
            <w:vAlign w:val="center"/>
          </w:tcPr>
          <w:p w14:paraId="7DEE0B3B">
            <w:pPr>
              <w:widowControl/>
              <w:spacing w:line="360" w:lineRule="auto"/>
              <w:contextualSpacing/>
              <w:jc w:val="center"/>
            </w:pPr>
            <w:r>
              <w:t>6.0</w:t>
            </w:r>
          </w:p>
        </w:tc>
        <w:tc>
          <w:tcPr>
            <w:tcW w:w="454" w:type="pct"/>
            <w:vAlign w:val="center"/>
          </w:tcPr>
          <w:p w14:paraId="2664C9E3">
            <w:pPr>
              <w:widowControl/>
              <w:spacing w:line="360" w:lineRule="auto"/>
              <w:contextualSpacing/>
              <w:jc w:val="center"/>
            </w:pPr>
            <w:r>
              <w:t>3.0</w:t>
            </w:r>
          </w:p>
        </w:tc>
        <w:tc>
          <w:tcPr>
            <w:tcW w:w="454" w:type="pct"/>
            <w:vAlign w:val="center"/>
          </w:tcPr>
          <w:p w14:paraId="493928BB">
            <w:pPr>
              <w:widowControl/>
              <w:spacing w:line="360" w:lineRule="auto"/>
              <w:contextualSpacing/>
              <w:jc w:val="center"/>
            </w:pPr>
            <w:r>
              <w:t>7.0</w:t>
            </w:r>
          </w:p>
        </w:tc>
        <w:tc>
          <w:tcPr>
            <w:tcW w:w="454" w:type="pct"/>
            <w:vAlign w:val="center"/>
          </w:tcPr>
          <w:p w14:paraId="787B5915">
            <w:pPr>
              <w:widowControl/>
              <w:spacing w:line="360" w:lineRule="auto"/>
              <w:contextualSpacing/>
              <w:jc w:val="center"/>
            </w:pPr>
            <w:r>
              <w:t>84.2</w:t>
            </w:r>
          </w:p>
        </w:tc>
      </w:tr>
      <w:tr w14:paraId="1132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646E2D78">
            <w:pPr>
              <w:widowControl/>
              <w:spacing w:line="360" w:lineRule="auto"/>
              <w:contextualSpacing/>
              <w:jc w:val="center"/>
            </w:pPr>
            <w:r>
              <w:t>评审得分：83.8</w:t>
            </w:r>
          </w:p>
        </w:tc>
        <w:tc>
          <w:tcPr>
            <w:tcW w:w="1363" w:type="pct"/>
            <w:gridSpan w:val="3"/>
            <w:vAlign w:val="center"/>
          </w:tcPr>
          <w:p w14:paraId="73DA25B3">
            <w:pPr>
              <w:widowControl/>
              <w:spacing w:line="360" w:lineRule="auto"/>
              <w:contextualSpacing/>
              <w:jc w:val="center"/>
            </w:pPr>
            <w:r>
              <w:t>排序：3</w:t>
            </w:r>
          </w:p>
        </w:tc>
      </w:tr>
    </w:tbl>
    <w:p w14:paraId="1EB98319">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3F9F315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72709A9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（1）是否为中小企业：中型</w:t>
      </w:r>
    </w:p>
    <w:p w14:paraId="62C456E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20DDB25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411CD8E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17DDDB7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646DB43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4D59753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3BBB140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（1）唐河县2017—2018年补充耕地影像核实项目；</w:t>
      </w:r>
    </w:p>
    <w:p w14:paraId="163CC7E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（2）项城市农业农村局2024年项城市第一批土地综合整治及2026年度补充耕地项目耕地质量鉴定技术服务项目；</w:t>
      </w:r>
    </w:p>
    <w:p w14:paraId="5F70C5C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（3）商城县农业农村局商城县第三次土壤普查边界校核及成果汇总项目；</w:t>
      </w:r>
    </w:p>
    <w:p w14:paraId="691665E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25F0ED6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4441643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499EB2C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（1）项目团队除项目负责人外相关专业中级工程师7人；</w:t>
      </w:r>
    </w:p>
    <w:p w14:paraId="77A0155E">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406D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11"/>
            <w:vAlign w:val="center"/>
          </w:tcPr>
          <w:p w14:paraId="572579DF">
            <w:pPr>
              <w:widowControl/>
              <w:spacing w:line="360" w:lineRule="auto"/>
              <w:contextualSpacing/>
              <w:jc w:val="center"/>
            </w:pPr>
            <w:r>
              <w:t>广生数字科技（河南）有限公司</w:t>
            </w:r>
          </w:p>
        </w:tc>
      </w:tr>
      <w:tr w14:paraId="31AC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6E391CC4">
            <w:pPr>
              <w:widowControl/>
              <w:spacing w:line="360" w:lineRule="auto"/>
              <w:contextualSpacing/>
              <w:jc w:val="center"/>
            </w:pPr>
            <w:r>
              <w:t>评审因素</w:t>
            </w:r>
          </w:p>
        </w:tc>
        <w:tc>
          <w:tcPr>
            <w:tcW w:w="454" w:type="pct"/>
            <w:vMerge w:val="restart"/>
            <w:vAlign w:val="center"/>
          </w:tcPr>
          <w:p w14:paraId="5EE6B337">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55C72DD2">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58906E39">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799DF37C">
            <w:pPr>
              <w:widowControl/>
              <w:spacing w:line="360" w:lineRule="auto"/>
              <w:contextualSpacing/>
              <w:jc w:val="center"/>
            </w:pPr>
            <w:r>
              <w:t>合  计</w:t>
            </w:r>
            <w:r>
              <w:rPr>
                <w:rFonts w:hint="eastAsia"/>
                <w:lang w:eastAsia="zh-CN"/>
              </w:rPr>
              <w:t>（</w:t>
            </w:r>
            <w:r>
              <w:t>100.0分</w:t>
            </w:r>
            <w:r>
              <w:rPr>
                <w:rFonts w:hint="eastAsia"/>
                <w:lang w:eastAsia="zh-CN"/>
              </w:rPr>
              <w:t>）</w:t>
            </w:r>
          </w:p>
        </w:tc>
      </w:tr>
      <w:tr w14:paraId="5912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2D609AA3">
            <w:pPr>
              <w:widowControl/>
              <w:spacing w:line="360" w:lineRule="auto"/>
              <w:contextualSpacing/>
              <w:jc w:val="center"/>
            </w:pPr>
          </w:p>
        </w:tc>
        <w:tc>
          <w:tcPr>
            <w:tcW w:w="454" w:type="pct"/>
            <w:vMerge w:val="continue"/>
            <w:vAlign w:val="center"/>
          </w:tcPr>
          <w:p w14:paraId="2452D333">
            <w:pPr>
              <w:widowControl/>
              <w:spacing w:line="360" w:lineRule="auto"/>
              <w:contextualSpacing/>
              <w:jc w:val="center"/>
            </w:pPr>
          </w:p>
        </w:tc>
        <w:tc>
          <w:tcPr>
            <w:tcW w:w="454" w:type="pct"/>
            <w:vAlign w:val="center"/>
          </w:tcPr>
          <w:p w14:paraId="03741BD8">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704E714E">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3F50F0F0">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6C56406F">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6E88F569">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4CAA18A4">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56F64704">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22EE3EBE">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7EF0DA62">
            <w:pPr>
              <w:widowControl/>
              <w:spacing w:line="360" w:lineRule="auto"/>
              <w:contextualSpacing/>
              <w:jc w:val="center"/>
            </w:pPr>
          </w:p>
        </w:tc>
      </w:tr>
      <w:tr w14:paraId="2B94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F2B05FB">
            <w:pPr>
              <w:widowControl/>
              <w:spacing w:line="360" w:lineRule="auto"/>
              <w:contextualSpacing/>
              <w:jc w:val="center"/>
            </w:pPr>
            <w:r>
              <w:t>评委1</w:t>
            </w:r>
          </w:p>
        </w:tc>
        <w:tc>
          <w:tcPr>
            <w:tcW w:w="454" w:type="pct"/>
            <w:vAlign w:val="center"/>
          </w:tcPr>
          <w:p w14:paraId="51B2B68A">
            <w:pPr>
              <w:widowControl/>
              <w:spacing w:line="360" w:lineRule="auto"/>
              <w:contextualSpacing/>
              <w:jc w:val="center"/>
            </w:pPr>
            <w:r>
              <w:t>26.3</w:t>
            </w:r>
          </w:p>
        </w:tc>
        <w:tc>
          <w:tcPr>
            <w:tcW w:w="454" w:type="pct"/>
            <w:vAlign w:val="center"/>
          </w:tcPr>
          <w:p w14:paraId="3AAE6CEE">
            <w:pPr>
              <w:widowControl/>
              <w:spacing w:line="360" w:lineRule="auto"/>
              <w:contextualSpacing/>
              <w:jc w:val="center"/>
            </w:pPr>
            <w:r>
              <w:t>2.0</w:t>
            </w:r>
          </w:p>
        </w:tc>
        <w:tc>
          <w:tcPr>
            <w:tcW w:w="454" w:type="pct"/>
            <w:vAlign w:val="center"/>
          </w:tcPr>
          <w:p w14:paraId="3F882DF9">
            <w:pPr>
              <w:widowControl/>
              <w:spacing w:line="360" w:lineRule="auto"/>
              <w:contextualSpacing/>
              <w:jc w:val="center"/>
            </w:pPr>
            <w:r>
              <w:t>12.0</w:t>
            </w:r>
          </w:p>
        </w:tc>
        <w:tc>
          <w:tcPr>
            <w:tcW w:w="454" w:type="pct"/>
            <w:vAlign w:val="center"/>
          </w:tcPr>
          <w:p w14:paraId="5131C2DF">
            <w:pPr>
              <w:widowControl/>
              <w:spacing w:line="360" w:lineRule="auto"/>
              <w:contextualSpacing/>
              <w:jc w:val="center"/>
            </w:pPr>
            <w:r>
              <w:t>6.0</w:t>
            </w:r>
          </w:p>
        </w:tc>
        <w:tc>
          <w:tcPr>
            <w:tcW w:w="454" w:type="pct"/>
            <w:vAlign w:val="center"/>
          </w:tcPr>
          <w:p w14:paraId="6B9DC649">
            <w:pPr>
              <w:widowControl/>
              <w:spacing w:line="360" w:lineRule="auto"/>
              <w:contextualSpacing/>
              <w:jc w:val="center"/>
            </w:pPr>
            <w:r>
              <w:t>6.0</w:t>
            </w:r>
          </w:p>
        </w:tc>
        <w:tc>
          <w:tcPr>
            <w:tcW w:w="454" w:type="pct"/>
            <w:vAlign w:val="center"/>
          </w:tcPr>
          <w:p w14:paraId="6F4C6C59">
            <w:pPr>
              <w:widowControl/>
              <w:spacing w:line="360" w:lineRule="auto"/>
              <w:contextualSpacing/>
              <w:jc w:val="center"/>
            </w:pPr>
            <w:r>
              <w:t>3.0</w:t>
            </w:r>
          </w:p>
        </w:tc>
        <w:tc>
          <w:tcPr>
            <w:tcW w:w="454" w:type="pct"/>
            <w:vAlign w:val="center"/>
          </w:tcPr>
          <w:p w14:paraId="42C9C13F">
            <w:pPr>
              <w:widowControl/>
              <w:spacing w:line="360" w:lineRule="auto"/>
              <w:contextualSpacing/>
              <w:jc w:val="center"/>
            </w:pPr>
            <w:r>
              <w:t>6.0</w:t>
            </w:r>
          </w:p>
        </w:tc>
        <w:tc>
          <w:tcPr>
            <w:tcW w:w="454" w:type="pct"/>
            <w:vAlign w:val="center"/>
          </w:tcPr>
          <w:p w14:paraId="3C4BDD6F">
            <w:pPr>
              <w:widowControl/>
              <w:spacing w:line="360" w:lineRule="auto"/>
              <w:contextualSpacing/>
              <w:jc w:val="center"/>
            </w:pPr>
            <w:r>
              <w:t>6.0</w:t>
            </w:r>
          </w:p>
        </w:tc>
        <w:tc>
          <w:tcPr>
            <w:tcW w:w="454" w:type="pct"/>
            <w:vAlign w:val="center"/>
          </w:tcPr>
          <w:p w14:paraId="2A5AE707">
            <w:pPr>
              <w:widowControl/>
              <w:spacing w:line="360" w:lineRule="auto"/>
              <w:contextualSpacing/>
              <w:jc w:val="center"/>
            </w:pPr>
            <w:r>
              <w:t>7.0</w:t>
            </w:r>
          </w:p>
        </w:tc>
        <w:tc>
          <w:tcPr>
            <w:tcW w:w="454" w:type="pct"/>
            <w:vAlign w:val="center"/>
          </w:tcPr>
          <w:p w14:paraId="1593A69B">
            <w:pPr>
              <w:widowControl/>
              <w:spacing w:line="360" w:lineRule="auto"/>
              <w:contextualSpacing/>
              <w:jc w:val="center"/>
            </w:pPr>
            <w:r>
              <w:t>74.3</w:t>
            </w:r>
          </w:p>
        </w:tc>
      </w:tr>
      <w:tr w14:paraId="0547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E577EF3">
            <w:pPr>
              <w:widowControl/>
              <w:spacing w:line="360" w:lineRule="auto"/>
              <w:contextualSpacing/>
              <w:jc w:val="center"/>
            </w:pPr>
            <w:r>
              <w:t>评委2</w:t>
            </w:r>
          </w:p>
        </w:tc>
        <w:tc>
          <w:tcPr>
            <w:tcW w:w="454" w:type="pct"/>
            <w:vAlign w:val="center"/>
          </w:tcPr>
          <w:p w14:paraId="3D70386F">
            <w:pPr>
              <w:widowControl/>
              <w:spacing w:line="360" w:lineRule="auto"/>
              <w:contextualSpacing/>
              <w:jc w:val="center"/>
            </w:pPr>
            <w:r>
              <w:t>26.3</w:t>
            </w:r>
          </w:p>
        </w:tc>
        <w:tc>
          <w:tcPr>
            <w:tcW w:w="454" w:type="pct"/>
            <w:vAlign w:val="center"/>
          </w:tcPr>
          <w:p w14:paraId="1913E0FC">
            <w:pPr>
              <w:widowControl/>
              <w:spacing w:line="360" w:lineRule="auto"/>
              <w:contextualSpacing/>
              <w:jc w:val="center"/>
            </w:pPr>
            <w:r>
              <w:t>2.0</w:t>
            </w:r>
          </w:p>
        </w:tc>
        <w:tc>
          <w:tcPr>
            <w:tcW w:w="454" w:type="pct"/>
            <w:vAlign w:val="center"/>
          </w:tcPr>
          <w:p w14:paraId="0CFE378B">
            <w:pPr>
              <w:widowControl/>
              <w:spacing w:line="360" w:lineRule="auto"/>
              <w:contextualSpacing/>
              <w:jc w:val="center"/>
            </w:pPr>
            <w:r>
              <w:t>12.0</w:t>
            </w:r>
          </w:p>
        </w:tc>
        <w:tc>
          <w:tcPr>
            <w:tcW w:w="454" w:type="pct"/>
            <w:vAlign w:val="center"/>
          </w:tcPr>
          <w:p w14:paraId="1A888BB6">
            <w:pPr>
              <w:widowControl/>
              <w:spacing w:line="360" w:lineRule="auto"/>
              <w:contextualSpacing/>
              <w:jc w:val="center"/>
            </w:pPr>
            <w:r>
              <w:t>6.0</w:t>
            </w:r>
          </w:p>
        </w:tc>
        <w:tc>
          <w:tcPr>
            <w:tcW w:w="454" w:type="pct"/>
            <w:vAlign w:val="center"/>
          </w:tcPr>
          <w:p w14:paraId="5362007D">
            <w:pPr>
              <w:widowControl/>
              <w:spacing w:line="360" w:lineRule="auto"/>
              <w:contextualSpacing/>
              <w:jc w:val="center"/>
            </w:pPr>
            <w:r>
              <w:t>6.0</w:t>
            </w:r>
          </w:p>
        </w:tc>
        <w:tc>
          <w:tcPr>
            <w:tcW w:w="454" w:type="pct"/>
            <w:vAlign w:val="center"/>
          </w:tcPr>
          <w:p w14:paraId="56E55931">
            <w:pPr>
              <w:widowControl/>
              <w:spacing w:line="360" w:lineRule="auto"/>
              <w:contextualSpacing/>
              <w:jc w:val="center"/>
            </w:pPr>
            <w:r>
              <w:t>6.0</w:t>
            </w:r>
          </w:p>
        </w:tc>
        <w:tc>
          <w:tcPr>
            <w:tcW w:w="454" w:type="pct"/>
            <w:vAlign w:val="center"/>
          </w:tcPr>
          <w:p w14:paraId="23088C15">
            <w:pPr>
              <w:widowControl/>
              <w:spacing w:line="360" w:lineRule="auto"/>
              <w:contextualSpacing/>
              <w:jc w:val="center"/>
            </w:pPr>
            <w:r>
              <w:t>6.0</w:t>
            </w:r>
          </w:p>
        </w:tc>
        <w:tc>
          <w:tcPr>
            <w:tcW w:w="454" w:type="pct"/>
            <w:vAlign w:val="center"/>
          </w:tcPr>
          <w:p w14:paraId="7902F1E5">
            <w:pPr>
              <w:widowControl/>
              <w:spacing w:line="360" w:lineRule="auto"/>
              <w:contextualSpacing/>
              <w:jc w:val="center"/>
            </w:pPr>
            <w:r>
              <w:t>6.0</w:t>
            </w:r>
          </w:p>
        </w:tc>
        <w:tc>
          <w:tcPr>
            <w:tcW w:w="454" w:type="pct"/>
            <w:vAlign w:val="center"/>
          </w:tcPr>
          <w:p w14:paraId="1D183A52">
            <w:pPr>
              <w:widowControl/>
              <w:spacing w:line="360" w:lineRule="auto"/>
              <w:contextualSpacing/>
              <w:jc w:val="center"/>
            </w:pPr>
            <w:r>
              <w:t>7.0</w:t>
            </w:r>
          </w:p>
        </w:tc>
        <w:tc>
          <w:tcPr>
            <w:tcW w:w="454" w:type="pct"/>
            <w:vAlign w:val="center"/>
          </w:tcPr>
          <w:p w14:paraId="49D1E52B">
            <w:pPr>
              <w:widowControl/>
              <w:spacing w:line="360" w:lineRule="auto"/>
              <w:contextualSpacing/>
              <w:jc w:val="center"/>
            </w:pPr>
            <w:r>
              <w:t>77.3</w:t>
            </w:r>
          </w:p>
        </w:tc>
      </w:tr>
      <w:tr w14:paraId="34C8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29C4632">
            <w:pPr>
              <w:widowControl/>
              <w:spacing w:line="360" w:lineRule="auto"/>
              <w:contextualSpacing/>
              <w:jc w:val="center"/>
            </w:pPr>
            <w:r>
              <w:t>评委3</w:t>
            </w:r>
          </w:p>
        </w:tc>
        <w:tc>
          <w:tcPr>
            <w:tcW w:w="454" w:type="pct"/>
            <w:vAlign w:val="center"/>
          </w:tcPr>
          <w:p w14:paraId="27AB8FA2">
            <w:pPr>
              <w:widowControl/>
              <w:spacing w:line="360" w:lineRule="auto"/>
              <w:contextualSpacing/>
              <w:jc w:val="center"/>
            </w:pPr>
            <w:r>
              <w:t>26.3</w:t>
            </w:r>
          </w:p>
        </w:tc>
        <w:tc>
          <w:tcPr>
            <w:tcW w:w="454" w:type="pct"/>
            <w:vAlign w:val="center"/>
          </w:tcPr>
          <w:p w14:paraId="74260493">
            <w:pPr>
              <w:widowControl/>
              <w:spacing w:line="360" w:lineRule="auto"/>
              <w:contextualSpacing/>
              <w:jc w:val="center"/>
            </w:pPr>
            <w:r>
              <w:t>2.0</w:t>
            </w:r>
          </w:p>
        </w:tc>
        <w:tc>
          <w:tcPr>
            <w:tcW w:w="454" w:type="pct"/>
            <w:vAlign w:val="center"/>
          </w:tcPr>
          <w:p w14:paraId="7B93303E">
            <w:pPr>
              <w:widowControl/>
              <w:spacing w:line="360" w:lineRule="auto"/>
              <w:contextualSpacing/>
              <w:jc w:val="center"/>
            </w:pPr>
            <w:r>
              <w:t>12.0</w:t>
            </w:r>
          </w:p>
        </w:tc>
        <w:tc>
          <w:tcPr>
            <w:tcW w:w="454" w:type="pct"/>
            <w:vAlign w:val="center"/>
          </w:tcPr>
          <w:p w14:paraId="3FF94DEA">
            <w:pPr>
              <w:widowControl/>
              <w:spacing w:line="360" w:lineRule="auto"/>
              <w:contextualSpacing/>
              <w:jc w:val="center"/>
            </w:pPr>
            <w:r>
              <w:t>6.0</w:t>
            </w:r>
          </w:p>
        </w:tc>
        <w:tc>
          <w:tcPr>
            <w:tcW w:w="454" w:type="pct"/>
            <w:vAlign w:val="center"/>
          </w:tcPr>
          <w:p w14:paraId="33A3DB65">
            <w:pPr>
              <w:widowControl/>
              <w:spacing w:line="360" w:lineRule="auto"/>
              <w:contextualSpacing/>
              <w:jc w:val="center"/>
            </w:pPr>
            <w:r>
              <w:t>6.0</w:t>
            </w:r>
          </w:p>
        </w:tc>
        <w:tc>
          <w:tcPr>
            <w:tcW w:w="454" w:type="pct"/>
            <w:vAlign w:val="center"/>
          </w:tcPr>
          <w:p w14:paraId="7756A2F2">
            <w:pPr>
              <w:widowControl/>
              <w:spacing w:line="360" w:lineRule="auto"/>
              <w:contextualSpacing/>
              <w:jc w:val="center"/>
            </w:pPr>
            <w:r>
              <w:t>6.0</w:t>
            </w:r>
          </w:p>
        </w:tc>
        <w:tc>
          <w:tcPr>
            <w:tcW w:w="454" w:type="pct"/>
            <w:vAlign w:val="center"/>
          </w:tcPr>
          <w:p w14:paraId="729621EE">
            <w:pPr>
              <w:widowControl/>
              <w:spacing w:line="360" w:lineRule="auto"/>
              <w:contextualSpacing/>
              <w:jc w:val="center"/>
            </w:pPr>
            <w:r>
              <w:t>6.0</w:t>
            </w:r>
          </w:p>
        </w:tc>
        <w:tc>
          <w:tcPr>
            <w:tcW w:w="454" w:type="pct"/>
            <w:vAlign w:val="center"/>
          </w:tcPr>
          <w:p w14:paraId="23646FE6">
            <w:pPr>
              <w:widowControl/>
              <w:spacing w:line="360" w:lineRule="auto"/>
              <w:contextualSpacing/>
              <w:jc w:val="center"/>
            </w:pPr>
            <w:r>
              <w:t>6.0</w:t>
            </w:r>
          </w:p>
        </w:tc>
        <w:tc>
          <w:tcPr>
            <w:tcW w:w="454" w:type="pct"/>
            <w:vAlign w:val="center"/>
          </w:tcPr>
          <w:p w14:paraId="57C0CC9C">
            <w:pPr>
              <w:widowControl/>
              <w:spacing w:line="360" w:lineRule="auto"/>
              <w:contextualSpacing/>
              <w:jc w:val="center"/>
            </w:pPr>
            <w:r>
              <w:t>7.0</w:t>
            </w:r>
          </w:p>
        </w:tc>
        <w:tc>
          <w:tcPr>
            <w:tcW w:w="454" w:type="pct"/>
            <w:vAlign w:val="center"/>
          </w:tcPr>
          <w:p w14:paraId="120FD549">
            <w:pPr>
              <w:widowControl/>
              <w:spacing w:line="360" w:lineRule="auto"/>
              <w:contextualSpacing/>
              <w:jc w:val="center"/>
            </w:pPr>
            <w:r>
              <w:t>77.3</w:t>
            </w:r>
          </w:p>
        </w:tc>
      </w:tr>
      <w:tr w14:paraId="7D3E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53F6134">
            <w:pPr>
              <w:widowControl/>
              <w:spacing w:line="360" w:lineRule="auto"/>
              <w:contextualSpacing/>
              <w:jc w:val="center"/>
            </w:pPr>
            <w:r>
              <w:t>评委4</w:t>
            </w:r>
          </w:p>
        </w:tc>
        <w:tc>
          <w:tcPr>
            <w:tcW w:w="454" w:type="pct"/>
            <w:vAlign w:val="center"/>
          </w:tcPr>
          <w:p w14:paraId="16F0B452">
            <w:pPr>
              <w:widowControl/>
              <w:spacing w:line="360" w:lineRule="auto"/>
              <w:contextualSpacing/>
              <w:jc w:val="center"/>
            </w:pPr>
            <w:r>
              <w:t>26.3</w:t>
            </w:r>
          </w:p>
        </w:tc>
        <w:tc>
          <w:tcPr>
            <w:tcW w:w="454" w:type="pct"/>
            <w:vAlign w:val="center"/>
          </w:tcPr>
          <w:p w14:paraId="21F7A2D4">
            <w:pPr>
              <w:widowControl/>
              <w:spacing w:line="360" w:lineRule="auto"/>
              <w:contextualSpacing/>
              <w:jc w:val="center"/>
            </w:pPr>
            <w:r>
              <w:t>2.0</w:t>
            </w:r>
          </w:p>
        </w:tc>
        <w:tc>
          <w:tcPr>
            <w:tcW w:w="454" w:type="pct"/>
            <w:vAlign w:val="center"/>
          </w:tcPr>
          <w:p w14:paraId="36D74B57">
            <w:pPr>
              <w:widowControl/>
              <w:spacing w:line="360" w:lineRule="auto"/>
              <w:contextualSpacing/>
              <w:jc w:val="center"/>
            </w:pPr>
            <w:r>
              <w:t>12.0</w:t>
            </w:r>
          </w:p>
        </w:tc>
        <w:tc>
          <w:tcPr>
            <w:tcW w:w="454" w:type="pct"/>
            <w:vAlign w:val="center"/>
          </w:tcPr>
          <w:p w14:paraId="18929F22">
            <w:pPr>
              <w:widowControl/>
              <w:spacing w:line="360" w:lineRule="auto"/>
              <w:contextualSpacing/>
              <w:jc w:val="center"/>
            </w:pPr>
            <w:r>
              <w:t>8.0</w:t>
            </w:r>
          </w:p>
        </w:tc>
        <w:tc>
          <w:tcPr>
            <w:tcW w:w="454" w:type="pct"/>
            <w:vAlign w:val="center"/>
          </w:tcPr>
          <w:p w14:paraId="702E4932">
            <w:pPr>
              <w:widowControl/>
              <w:spacing w:line="360" w:lineRule="auto"/>
              <w:contextualSpacing/>
              <w:jc w:val="center"/>
            </w:pPr>
            <w:r>
              <w:t>6.0</w:t>
            </w:r>
          </w:p>
        </w:tc>
        <w:tc>
          <w:tcPr>
            <w:tcW w:w="454" w:type="pct"/>
            <w:vAlign w:val="center"/>
          </w:tcPr>
          <w:p w14:paraId="0E7DB5C4">
            <w:pPr>
              <w:widowControl/>
              <w:spacing w:line="360" w:lineRule="auto"/>
              <w:contextualSpacing/>
              <w:jc w:val="center"/>
            </w:pPr>
            <w:r>
              <w:t>3.0</w:t>
            </w:r>
          </w:p>
        </w:tc>
        <w:tc>
          <w:tcPr>
            <w:tcW w:w="454" w:type="pct"/>
            <w:vAlign w:val="center"/>
          </w:tcPr>
          <w:p w14:paraId="4D544F7A">
            <w:pPr>
              <w:widowControl/>
              <w:spacing w:line="360" w:lineRule="auto"/>
              <w:contextualSpacing/>
              <w:jc w:val="center"/>
            </w:pPr>
            <w:r>
              <w:t>3.0</w:t>
            </w:r>
          </w:p>
        </w:tc>
        <w:tc>
          <w:tcPr>
            <w:tcW w:w="454" w:type="pct"/>
            <w:vAlign w:val="center"/>
          </w:tcPr>
          <w:p w14:paraId="650831E1">
            <w:pPr>
              <w:widowControl/>
              <w:spacing w:line="360" w:lineRule="auto"/>
              <w:contextualSpacing/>
              <w:jc w:val="center"/>
            </w:pPr>
            <w:r>
              <w:t>6.0</w:t>
            </w:r>
          </w:p>
        </w:tc>
        <w:tc>
          <w:tcPr>
            <w:tcW w:w="454" w:type="pct"/>
            <w:vAlign w:val="center"/>
          </w:tcPr>
          <w:p w14:paraId="2A26556E">
            <w:pPr>
              <w:widowControl/>
              <w:spacing w:line="360" w:lineRule="auto"/>
              <w:contextualSpacing/>
              <w:jc w:val="center"/>
            </w:pPr>
            <w:r>
              <w:t>4.0</w:t>
            </w:r>
          </w:p>
        </w:tc>
        <w:tc>
          <w:tcPr>
            <w:tcW w:w="454" w:type="pct"/>
            <w:vAlign w:val="center"/>
          </w:tcPr>
          <w:p w14:paraId="3F0B8D35">
            <w:pPr>
              <w:widowControl/>
              <w:spacing w:line="360" w:lineRule="auto"/>
              <w:contextualSpacing/>
              <w:jc w:val="center"/>
            </w:pPr>
            <w:r>
              <w:t>70.3</w:t>
            </w:r>
          </w:p>
        </w:tc>
      </w:tr>
      <w:tr w14:paraId="5A77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4822168">
            <w:pPr>
              <w:widowControl/>
              <w:spacing w:line="360" w:lineRule="auto"/>
              <w:contextualSpacing/>
              <w:jc w:val="center"/>
            </w:pPr>
            <w:r>
              <w:t>评委5</w:t>
            </w:r>
          </w:p>
        </w:tc>
        <w:tc>
          <w:tcPr>
            <w:tcW w:w="454" w:type="pct"/>
            <w:vAlign w:val="center"/>
          </w:tcPr>
          <w:p w14:paraId="202E32C6">
            <w:pPr>
              <w:widowControl/>
              <w:spacing w:line="360" w:lineRule="auto"/>
              <w:contextualSpacing/>
              <w:jc w:val="center"/>
            </w:pPr>
            <w:r>
              <w:t>26.3</w:t>
            </w:r>
          </w:p>
        </w:tc>
        <w:tc>
          <w:tcPr>
            <w:tcW w:w="454" w:type="pct"/>
            <w:vAlign w:val="center"/>
          </w:tcPr>
          <w:p w14:paraId="3D25AB6A">
            <w:pPr>
              <w:widowControl/>
              <w:spacing w:line="360" w:lineRule="auto"/>
              <w:contextualSpacing/>
              <w:jc w:val="center"/>
            </w:pPr>
            <w:r>
              <w:t>2.0</w:t>
            </w:r>
          </w:p>
        </w:tc>
        <w:tc>
          <w:tcPr>
            <w:tcW w:w="454" w:type="pct"/>
            <w:vAlign w:val="center"/>
          </w:tcPr>
          <w:p w14:paraId="3018EFA7">
            <w:pPr>
              <w:widowControl/>
              <w:spacing w:line="360" w:lineRule="auto"/>
              <w:contextualSpacing/>
              <w:jc w:val="center"/>
            </w:pPr>
            <w:r>
              <w:t>12.0</w:t>
            </w:r>
          </w:p>
        </w:tc>
        <w:tc>
          <w:tcPr>
            <w:tcW w:w="454" w:type="pct"/>
            <w:vAlign w:val="center"/>
          </w:tcPr>
          <w:p w14:paraId="08864E2C">
            <w:pPr>
              <w:widowControl/>
              <w:spacing w:line="360" w:lineRule="auto"/>
              <w:contextualSpacing/>
              <w:jc w:val="center"/>
            </w:pPr>
            <w:r>
              <w:t>6.0</w:t>
            </w:r>
          </w:p>
        </w:tc>
        <w:tc>
          <w:tcPr>
            <w:tcW w:w="454" w:type="pct"/>
            <w:vAlign w:val="center"/>
          </w:tcPr>
          <w:p w14:paraId="7B1DD208">
            <w:pPr>
              <w:widowControl/>
              <w:spacing w:line="360" w:lineRule="auto"/>
              <w:contextualSpacing/>
              <w:jc w:val="center"/>
            </w:pPr>
            <w:r>
              <w:t>6.0</w:t>
            </w:r>
          </w:p>
        </w:tc>
        <w:tc>
          <w:tcPr>
            <w:tcW w:w="454" w:type="pct"/>
            <w:vAlign w:val="center"/>
          </w:tcPr>
          <w:p w14:paraId="00CAD1C2">
            <w:pPr>
              <w:widowControl/>
              <w:spacing w:line="360" w:lineRule="auto"/>
              <w:contextualSpacing/>
              <w:jc w:val="center"/>
            </w:pPr>
            <w:r>
              <w:t>6.0</w:t>
            </w:r>
          </w:p>
        </w:tc>
        <w:tc>
          <w:tcPr>
            <w:tcW w:w="454" w:type="pct"/>
            <w:vAlign w:val="center"/>
          </w:tcPr>
          <w:p w14:paraId="54299564">
            <w:pPr>
              <w:widowControl/>
              <w:spacing w:line="360" w:lineRule="auto"/>
              <w:contextualSpacing/>
              <w:jc w:val="center"/>
            </w:pPr>
            <w:r>
              <w:t>6.0</w:t>
            </w:r>
          </w:p>
        </w:tc>
        <w:tc>
          <w:tcPr>
            <w:tcW w:w="454" w:type="pct"/>
            <w:vAlign w:val="center"/>
          </w:tcPr>
          <w:p w14:paraId="537D03DF">
            <w:pPr>
              <w:widowControl/>
              <w:spacing w:line="360" w:lineRule="auto"/>
              <w:contextualSpacing/>
              <w:jc w:val="center"/>
            </w:pPr>
            <w:r>
              <w:t>3.0</w:t>
            </w:r>
          </w:p>
        </w:tc>
        <w:tc>
          <w:tcPr>
            <w:tcW w:w="454" w:type="pct"/>
            <w:vAlign w:val="center"/>
          </w:tcPr>
          <w:p w14:paraId="34C81404">
            <w:pPr>
              <w:widowControl/>
              <w:spacing w:line="360" w:lineRule="auto"/>
              <w:contextualSpacing/>
              <w:jc w:val="center"/>
            </w:pPr>
            <w:r>
              <w:t>7.0</w:t>
            </w:r>
          </w:p>
        </w:tc>
        <w:tc>
          <w:tcPr>
            <w:tcW w:w="454" w:type="pct"/>
            <w:vAlign w:val="center"/>
          </w:tcPr>
          <w:p w14:paraId="3AC4E7B5">
            <w:pPr>
              <w:widowControl/>
              <w:spacing w:line="360" w:lineRule="auto"/>
              <w:contextualSpacing/>
              <w:jc w:val="center"/>
            </w:pPr>
            <w:r>
              <w:t>74.3</w:t>
            </w:r>
          </w:p>
        </w:tc>
      </w:tr>
      <w:tr w14:paraId="66FD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63D07B37">
            <w:pPr>
              <w:widowControl/>
              <w:spacing w:line="360" w:lineRule="auto"/>
              <w:contextualSpacing/>
              <w:jc w:val="center"/>
            </w:pPr>
            <w:r>
              <w:t>评审得分：74.7</w:t>
            </w:r>
          </w:p>
        </w:tc>
        <w:tc>
          <w:tcPr>
            <w:tcW w:w="1363" w:type="pct"/>
            <w:gridSpan w:val="3"/>
            <w:vAlign w:val="center"/>
          </w:tcPr>
          <w:p w14:paraId="3BD5668A">
            <w:pPr>
              <w:widowControl/>
              <w:spacing w:line="360" w:lineRule="auto"/>
              <w:contextualSpacing/>
              <w:jc w:val="center"/>
            </w:pPr>
            <w:r>
              <w:t>排序：6</w:t>
            </w:r>
          </w:p>
        </w:tc>
      </w:tr>
    </w:tbl>
    <w:p w14:paraId="0AB7DC3B">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18966AF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73FC3D0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53E6B8C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BCFAA7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09FAEA4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73A8D13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4650699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5F843D0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229B4F9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（1）清丰县2025年日常变更调查项目；</w:t>
      </w:r>
    </w:p>
    <w:p w14:paraId="4AD7046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3919AE3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10374A9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7E96E79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（1）项目团队除项目负责人外相关专业中级工程师3人；</w:t>
      </w:r>
    </w:p>
    <w:p w14:paraId="269E39C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616C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488E4CB0">
            <w:pPr>
              <w:widowControl/>
              <w:spacing w:line="360" w:lineRule="auto"/>
              <w:contextualSpacing/>
              <w:jc w:val="center"/>
            </w:pPr>
            <w:r>
              <w:t>河南智联时空信息科技有限公司</w:t>
            </w:r>
          </w:p>
        </w:tc>
      </w:tr>
      <w:tr w14:paraId="284F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5BF9FACD">
            <w:pPr>
              <w:widowControl/>
              <w:spacing w:line="360" w:lineRule="auto"/>
              <w:contextualSpacing/>
              <w:jc w:val="center"/>
            </w:pPr>
            <w:r>
              <w:t>评审因素</w:t>
            </w:r>
          </w:p>
        </w:tc>
        <w:tc>
          <w:tcPr>
            <w:tcW w:w="454" w:type="pct"/>
            <w:vMerge w:val="restart"/>
            <w:vAlign w:val="center"/>
          </w:tcPr>
          <w:p w14:paraId="5330D1A0">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06C5010F">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61499789">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1BD62BF9">
            <w:pPr>
              <w:widowControl/>
              <w:spacing w:line="360" w:lineRule="auto"/>
              <w:contextualSpacing/>
              <w:jc w:val="center"/>
            </w:pPr>
            <w:r>
              <w:t>合  计</w:t>
            </w:r>
            <w:r>
              <w:rPr>
                <w:rFonts w:hint="eastAsia"/>
                <w:lang w:eastAsia="zh-CN"/>
              </w:rPr>
              <w:t>（</w:t>
            </w:r>
            <w:r>
              <w:t>100.0分</w:t>
            </w:r>
            <w:r>
              <w:rPr>
                <w:rFonts w:hint="eastAsia"/>
                <w:lang w:eastAsia="zh-CN"/>
              </w:rPr>
              <w:t>）</w:t>
            </w:r>
          </w:p>
        </w:tc>
      </w:tr>
      <w:tr w14:paraId="736A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1561A394">
            <w:pPr>
              <w:widowControl/>
              <w:spacing w:line="360" w:lineRule="auto"/>
              <w:contextualSpacing/>
              <w:jc w:val="center"/>
            </w:pPr>
          </w:p>
        </w:tc>
        <w:tc>
          <w:tcPr>
            <w:tcW w:w="454" w:type="pct"/>
            <w:vMerge w:val="continue"/>
            <w:vAlign w:val="center"/>
          </w:tcPr>
          <w:p w14:paraId="727E7B30">
            <w:pPr>
              <w:widowControl/>
              <w:spacing w:line="360" w:lineRule="auto"/>
              <w:contextualSpacing/>
              <w:jc w:val="center"/>
            </w:pPr>
          </w:p>
        </w:tc>
        <w:tc>
          <w:tcPr>
            <w:tcW w:w="454" w:type="pct"/>
            <w:vAlign w:val="center"/>
          </w:tcPr>
          <w:p w14:paraId="0338BB0E">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45655880">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456EF3B9">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4A68117C">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5D933FAB">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6BE30E7C">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13D78E59">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57942EBA">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5F76C1DA">
            <w:pPr>
              <w:widowControl/>
              <w:spacing w:line="360" w:lineRule="auto"/>
              <w:contextualSpacing/>
              <w:jc w:val="center"/>
            </w:pPr>
          </w:p>
        </w:tc>
      </w:tr>
      <w:tr w14:paraId="76E9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DA69855">
            <w:pPr>
              <w:widowControl/>
              <w:spacing w:line="360" w:lineRule="auto"/>
              <w:contextualSpacing/>
              <w:jc w:val="center"/>
            </w:pPr>
            <w:r>
              <w:t>评委1</w:t>
            </w:r>
          </w:p>
        </w:tc>
        <w:tc>
          <w:tcPr>
            <w:tcW w:w="454" w:type="pct"/>
            <w:vAlign w:val="center"/>
          </w:tcPr>
          <w:p w14:paraId="4B8CC466">
            <w:pPr>
              <w:widowControl/>
              <w:spacing w:line="360" w:lineRule="auto"/>
              <w:contextualSpacing/>
              <w:jc w:val="center"/>
            </w:pPr>
            <w:r>
              <w:t>27.35</w:t>
            </w:r>
          </w:p>
        </w:tc>
        <w:tc>
          <w:tcPr>
            <w:tcW w:w="454" w:type="pct"/>
            <w:vAlign w:val="center"/>
          </w:tcPr>
          <w:p w14:paraId="29AA9902">
            <w:pPr>
              <w:widowControl/>
              <w:spacing w:line="360" w:lineRule="auto"/>
              <w:contextualSpacing/>
              <w:jc w:val="center"/>
            </w:pPr>
            <w:r>
              <w:t>4.0</w:t>
            </w:r>
          </w:p>
        </w:tc>
        <w:tc>
          <w:tcPr>
            <w:tcW w:w="454" w:type="pct"/>
            <w:vAlign w:val="center"/>
          </w:tcPr>
          <w:p w14:paraId="7A35C438">
            <w:pPr>
              <w:widowControl/>
              <w:spacing w:line="360" w:lineRule="auto"/>
              <w:contextualSpacing/>
              <w:jc w:val="center"/>
            </w:pPr>
            <w:r>
              <w:t>16.0</w:t>
            </w:r>
          </w:p>
        </w:tc>
        <w:tc>
          <w:tcPr>
            <w:tcW w:w="454" w:type="pct"/>
            <w:vAlign w:val="center"/>
          </w:tcPr>
          <w:p w14:paraId="5A3D1C9A">
            <w:pPr>
              <w:widowControl/>
              <w:spacing w:line="360" w:lineRule="auto"/>
              <w:contextualSpacing/>
              <w:jc w:val="center"/>
            </w:pPr>
            <w:r>
              <w:t>6.0</w:t>
            </w:r>
          </w:p>
        </w:tc>
        <w:tc>
          <w:tcPr>
            <w:tcW w:w="454" w:type="pct"/>
            <w:vAlign w:val="center"/>
          </w:tcPr>
          <w:p w14:paraId="5464FAD3">
            <w:pPr>
              <w:widowControl/>
              <w:spacing w:line="360" w:lineRule="auto"/>
              <w:contextualSpacing/>
              <w:jc w:val="center"/>
            </w:pPr>
            <w:r>
              <w:t>6.0</w:t>
            </w:r>
          </w:p>
        </w:tc>
        <w:tc>
          <w:tcPr>
            <w:tcW w:w="454" w:type="pct"/>
            <w:vAlign w:val="center"/>
          </w:tcPr>
          <w:p w14:paraId="610201C2">
            <w:pPr>
              <w:widowControl/>
              <w:spacing w:line="360" w:lineRule="auto"/>
              <w:contextualSpacing/>
              <w:jc w:val="center"/>
            </w:pPr>
            <w:r>
              <w:t>6.0</w:t>
            </w:r>
          </w:p>
        </w:tc>
        <w:tc>
          <w:tcPr>
            <w:tcW w:w="454" w:type="pct"/>
            <w:vAlign w:val="center"/>
          </w:tcPr>
          <w:p w14:paraId="42F1CD18">
            <w:pPr>
              <w:widowControl/>
              <w:spacing w:line="360" w:lineRule="auto"/>
              <w:contextualSpacing/>
              <w:jc w:val="center"/>
            </w:pPr>
            <w:r>
              <w:t>6.0</w:t>
            </w:r>
          </w:p>
        </w:tc>
        <w:tc>
          <w:tcPr>
            <w:tcW w:w="454" w:type="pct"/>
            <w:vAlign w:val="center"/>
          </w:tcPr>
          <w:p w14:paraId="7C9D5E2A">
            <w:pPr>
              <w:widowControl/>
              <w:spacing w:line="360" w:lineRule="auto"/>
              <w:contextualSpacing/>
              <w:jc w:val="center"/>
            </w:pPr>
            <w:r>
              <w:t>8.0</w:t>
            </w:r>
          </w:p>
        </w:tc>
        <w:tc>
          <w:tcPr>
            <w:tcW w:w="454" w:type="pct"/>
            <w:vAlign w:val="center"/>
          </w:tcPr>
          <w:p w14:paraId="4CA7277F">
            <w:pPr>
              <w:widowControl/>
              <w:spacing w:line="360" w:lineRule="auto"/>
              <w:contextualSpacing/>
              <w:jc w:val="center"/>
            </w:pPr>
            <w:r>
              <w:t>7.0</w:t>
            </w:r>
          </w:p>
        </w:tc>
        <w:tc>
          <w:tcPr>
            <w:tcW w:w="454" w:type="pct"/>
            <w:vAlign w:val="center"/>
          </w:tcPr>
          <w:p w14:paraId="5CBC0110">
            <w:pPr>
              <w:widowControl/>
              <w:spacing w:line="360" w:lineRule="auto"/>
              <w:contextualSpacing/>
              <w:jc w:val="center"/>
            </w:pPr>
            <w:r>
              <w:t>86.35</w:t>
            </w:r>
          </w:p>
        </w:tc>
      </w:tr>
      <w:tr w14:paraId="3EE0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B31200C">
            <w:pPr>
              <w:widowControl/>
              <w:spacing w:line="360" w:lineRule="auto"/>
              <w:contextualSpacing/>
              <w:jc w:val="center"/>
            </w:pPr>
            <w:r>
              <w:t>评委2</w:t>
            </w:r>
          </w:p>
        </w:tc>
        <w:tc>
          <w:tcPr>
            <w:tcW w:w="454" w:type="pct"/>
            <w:vAlign w:val="center"/>
          </w:tcPr>
          <w:p w14:paraId="18E38E6E">
            <w:pPr>
              <w:widowControl/>
              <w:spacing w:line="360" w:lineRule="auto"/>
              <w:contextualSpacing/>
              <w:jc w:val="center"/>
            </w:pPr>
            <w:r>
              <w:t>27.35</w:t>
            </w:r>
          </w:p>
        </w:tc>
        <w:tc>
          <w:tcPr>
            <w:tcW w:w="454" w:type="pct"/>
            <w:vAlign w:val="center"/>
          </w:tcPr>
          <w:p w14:paraId="72704462">
            <w:pPr>
              <w:widowControl/>
              <w:spacing w:line="360" w:lineRule="auto"/>
              <w:contextualSpacing/>
              <w:jc w:val="center"/>
            </w:pPr>
            <w:r>
              <w:t>4.0</w:t>
            </w:r>
          </w:p>
        </w:tc>
        <w:tc>
          <w:tcPr>
            <w:tcW w:w="454" w:type="pct"/>
            <w:vAlign w:val="center"/>
          </w:tcPr>
          <w:p w14:paraId="306BD0EC">
            <w:pPr>
              <w:widowControl/>
              <w:spacing w:line="360" w:lineRule="auto"/>
              <w:contextualSpacing/>
              <w:jc w:val="center"/>
            </w:pPr>
            <w:r>
              <w:t>16.0</w:t>
            </w:r>
          </w:p>
        </w:tc>
        <w:tc>
          <w:tcPr>
            <w:tcW w:w="454" w:type="pct"/>
            <w:vAlign w:val="center"/>
          </w:tcPr>
          <w:p w14:paraId="41F8EF0E">
            <w:pPr>
              <w:widowControl/>
              <w:spacing w:line="360" w:lineRule="auto"/>
              <w:contextualSpacing/>
              <w:jc w:val="center"/>
            </w:pPr>
            <w:r>
              <w:t>6.0</w:t>
            </w:r>
          </w:p>
        </w:tc>
        <w:tc>
          <w:tcPr>
            <w:tcW w:w="454" w:type="pct"/>
            <w:vAlign w:val="center"/>
          </w:tcPr>
          <w:p w14:paraId="49206624">
            <w:pPr>
              <w:widowControl/>
              <w:spacing w:line="360" w:lineRule="auto"/>
              <w:contextualSpacing/>
              <w:jc w:val="center"/>
            </w:pPr>
            <w:r>
              <w:t>6.0</w:t>
            </w:r>
          </w:p>
        </w:tc>
        <w:tc>
          <w:tcPr>
            <w:tcW w:w="454" w:type="pct"/>
            <w:vAlign w:val="center"/>
          </w:tcPr>
          <w:p w14:paraId="319696D0">
            <w:pPr>
              <w:widowControl/>
              <w:spacing w:line="360" w:lineRule="auto"/>
              <w:contextualSpacing/>
              <w:jc w:val="center"/>
            </w:pPr>
            <w:r>
              <w:t>6.0</w:t>
            </w:r>
          </w:p>
        </w:tc>
        <w:tc>
          <w:tcPr>
            <w:tcW w:w="454" w:type="pct"/>
            <w:vAlign w:val="center"/>
          </w:tcPr>
          <w:p w14:paraId="1D074DA6">
            <w:pPr>
              <w:widowControl/>
              <w:spacing w:line="360" w:lineRule="auto"/>
              <w:contextualSpacing/>
              <w:jc w:val="center"/>
            </w:pPr>
            <w:r>
              <w:t>8.0</w:t>
            </w:r>
          </w:p>
        </w:tc>
        <w:tc>
          <w:tcPr>
            <w:tcW w:w="454" w:type="pct"/>
            <w:vAlign w:val="center"/>
          </w:tcPr>
          <w:p w14:paraId="0E01B376">
            <w:pPr>
              <w:widowControl/>
              <w:spacing w:line="360" w:lineRule="auto"/>
              <w:contextualSpacing/>
              <w:jc w:val="center"/>
            </w:pPr>
            <w:r>
              <w:t>6.0</w:t>
            </w:r>
          </w:p>
        </w:tc>
        <w:tc>
          <w:tcPr>
            <w:tcW w:w="454" w:type="pct"/>
            <w:vAlign w:val="center"/>
          </w:tcPr>
          <w:p w14:paraId="6D64D16E">
            <w:pPr>
              <w:widowControl/>
              <w:spacing w:line="360" w:lineRule="auto"/>
              <w:contextualSpacing/>
              <w:jc w:val="center"/>
            </w:pPr>
            <w:r>
              <w:t>7.0</w:t>
            </w:r>
          </w:p>
        </w:tc>
        <w:tc>
          <w:tcPr>
            <w:tcW w:w="454" w:type="pct"/>
            <w:vAlign w:val="center"/>
          </w:tcPr>
          <w:p w14:paraId="485ED502">
            <w:pPr>
              <w:widowControl/>
              <w:spacing w:line="360" w:lineRule="auto"/>
              <w:contextualSpacing/>
              <w:jc w:val="center"/>
            </w:pPr>
            <w:r>
              <w:t>86.35</w:t>
            </w:r>
          </w:p>
        </w:tc>
      </w:tr>
      <w:tr w14:paraId="33CF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99DC2F5">
            <w:pPr>
              <w:widowControl/>
              <w:spacing w:line="360" w:lineRule="auto"/>
              <w:contextualSpacing/>
              <w:jc w:val="center"/>
            </w:pPr>
            <w:r>
              <w:t>评委3</w:t>
            </w:r>
          </w:p>
        </w:tc>
        <w:tc>
          <w:tcPr>
            <w:tcW w:w="454" w:type="pct"/>
            <w:vAlign w:val="center"/>
          </w:tcPr>
          <w:p w14:paraId="0BF3C7FD">
            <w:pPr>
              <w:widowControl/>
              <w:spacing w:line="360" w:lineRule="auto"/>
              <w:contextualSpacing/>
              <w:jc w:val="center"/>
            </w:pPr>
            <w:r>
              <w:t>27.35</w:t>
            </w:r>
          </w:p>
        </w:tc>
        <w:tc>
          <w:tcPr>
            <w:tcW w:w="454" w:type="pct"/>
            <w:vAlign w:val="center"/>
          </w:tcPr>
          <w:p w14:paraId="442B6FB8">
            <w:pPr>
              <w:widowControl/>
              <w:spacing w:line="360" w:lineRule="auto"/>
              <w:contextualSpacing/>
              <w:jc w:val="center"/>
            </w:pPr>
            <w:r>
              <w:t>4.0</w:t>
            </w:r>
          </w:p>
        </w:tc>
        <w:tc>
          <w:tcPr>
            <w:tcW w:w="454" w:type="pct"/>
            <w:vAlign w:val="center"/>
          </w:tcPr>
          <w:p w14:paraId="1316931D">
            <w:pPr>
              <w:widowControl/>
              <w:spacing w:line="360" w:lineRule="auto"/>
              <w:contextualSpacing/>
              <w:jc w:val="center"/>
            </w:pPr>
            <w:r>
              <w:t>16.0</w:t>
            </w:r>
          </w:p>
        </w:tc>
        <w:tc>
          <w:tcPr>
            <w:tcW w:w="454" w:type="pct"/>
            <w:vAlign w:val="center"/>
          </w:tcPr>
          <w:p w14:paraId="44B0243E">
            <w:pPr>
              <w:widowControl/>
              <w:spacing w:line="360" w:lineRule="auto"/>
              <w:contextualSpacing/>
              <w:jc w:val="center"/>
            </w:pPr>
            <w:r>
              <w:t>8.0</w:t>
            </w:r>
          </w:p>
        </w:tc>
        <w:tc>
          <w:tcPr>
            <w:tcW w:w="454" w:type="pct"/>
            <w:vAlign w:val="center"/>
          </w:tcPr>
          <w:p w14:paraId="7122FCDD">
            <w:pPr>
              <w:widowControl/>
              <w:spacing w:line="360" w:lineRule="auto"/>
              <w:contextualSpacing/>
              <w:jc w:val="center"/>
            </w:pPr>
            <w:r>
              <w:t>6.0</w:t>
            </w:r>
          </w:p>
        </w:tc>
        <w:tc>
          <w:tcPr>
            <w:tcW w:w="454" w:type="pct"/>
            <w:vAlign w:val="center"/>
          </w:tcPr>
          <w:p w14:paraId="6BD4A3BF">
            <w:pPr>
              <w:widowControl/>
              <w:spacing w:line="360" w:lineRule="auto"/>
              <w:contextualSpacing/>
              <w:jc w:val="center"/>
            </w:pPr>
            <w:r>
              <w:t>6.0</w:t>
            </w:r>
          </w:p>
        </w:tc>
        <w:tc>
          <w:tcPr>
            <w:tcW w:w="454" w:type="pct"/>
            <w:vAlign w:val="center"/>
          </w:tcPr>
          <w:p w14:paraId="5F68F11E">
            <w:pPr>
              <w:widowControl/>
              <w:spacing w:line="360" w:lineRule="auto"/>
              <w:contextualSpacing/>
              <w:jc w:val="center"/>
            </w:pPr>
            <w:r>
              <w:t>8.0</w:t>
            </w:r>
          </w:p>
        </w:tc>
        <w:tc>
          <w:tcPr>
            <w:tcW w:w="454" w:type="pct"/>
            <w:vAlign w:val="center"/>
          </w:tcPr>
          <w:p w14:paraId="7346502E">
            <w:pPr>
              <w:widowControl/>
              <w:spacing w:line="360" w:lineRule="auto"/>
              <w:contextualSpacing/>
              <w:jc w:val="center"/>
            </w:pPr>
            <w:r>
              <w:t>6.0</w:t>
            </w:r>
          </w:p>
        </w:tc>
        <w:tc>
          <w:tcPr>
            <w:tcW w:w="454" w:type="pct"/>
            <w:vAlign w:val="center"/>
          </w:tcPr>
          <w:p w14:paraId="423BF87F">
            <w:pPr>
              <w:widowControl/>
              <w:spacing w:line="360" w:lineRule="auto"/>
              <w:contextualSpacing/>
              <w:jc w:val="center"/>
            </w:pPr>
            <w:r>
              <w:t>7.0</w:t>
            </w:r>
          </w:p>
        </w:tc>
        <w:tc>
          <w:tcPr>
            <w:tcW w:w="454" w:type="pct"/>
            <w:vAlign w:val="center"/>
          </w:tcPr>
          <w:p w14:paraId="6BC27343">
            <w:pPr>
              <w:widowControl/>
              <w:spacing w:line="360" w:lineRule="auto"/>
              <w:contextualSpacing/>
              <w:jc w:val="center"/>
            </w:pPr>
            <w:r>
              <w:t>88.35</w:t>
            </w:r>
          </w:p>
        </w:tc>
      </w:tr>
      <w:tr w14:paraId="0805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061FDAD">
            <w:pPr>
              <w:widowControl/>
              <w:spacing w:line="360" w:lineRule="auto"/>
              <w:contextualSpacing/>
              <w:jc w:val="center"/>
            </w:pPr>
            <w:r>
              <w:t>评委4</w:t>
            </w:r>
          </w:p>
        </w:tc>
        <w:tc>
          <w:tcPr>
            <w:tcW w:w="454" w:type="pct"/>
            <w:vAlign w:val="center"/>
          </w:tcPr>
          <w:p w14:paraId="3B7BBC07">
            <w:pPr>
              <w:widowControl/>
              <w:spacing w:line="360" w:lineRule="auto"/>
              <w:contextualSpacing/>
              <w:jc w:val="center"/>
            </w:pPr>
            <w:r>
              <w:t>27.35</w:t>
            </w:r>
          </w:p>
        </w:tc>
        <w:tc>
          <w:tcPr>
            <w:tcW w:w="454" w:type="pct"/>
            <w:vAlign w:val="center"/>
          </w:tcPr>
          <w:p w14:paraId="2A939762">
            <w:pPr>
              <w:widowControl/>
              <w:spacing w:line="360" w:lineRule="auto"/>
              <w:contextualSpacing/>
              <w:jc w:val="center"/>
            </w:pPr>
            <w:r>
              <w:t>4.0</w:t>
            </w:r>
          </w:p>
        </w:tc>
        <w:tc>
          <w:tcPr>
            <w:tcW w:w="454" w:type="pct"/>
            <w:vAlign w:val="center"/>
          </w:tcPr>
          <w:p w14:paraId="7978C595">
            <w:pPr>
              <w:widowControl/>
              <w:spacing w:line="360" w:lineRule="auto"/>
              <w:contextualSpacing/>
              <w:jc w:val="center"/>
            </w:pPr>
            <w:r>
              <w:t>16.0</w:t>
            </w:r>
          </w:p>
        </w:tc>
        <w:tc>
          <w:tcPr>
            <w:tcW w:w="454" w:type="pct"/>
            <w:vAlign w:val="center"/>
          </w:tcPr>
          <w:p w14:paraId="77B23520">
            <w:pPr>
              <w:widowControl/>
              <w:spacing w:line="360" w:lineRule="auto"/>
              <w:contextualSpacing/>
              <w:jc w:val="center"/>
            </w:pPr>
            <w:r>
              <w:t>8.0</w:t>
            </w:r>
          </w:p>
        </w:tc>
        <w:tc>
          <w:tcPr>
            <w:tcW w:w="454" w:type="pct"/>
            <w:vAlign w:val="center"/>
          </w:tcPr>
          <w:p w14:paraId="7DDB0639">
            <w:pPr>
              <w:widowControl/>
              <w:spacing w:line="360" w:lineRule="auto"/>
              <w:contextualSpacing/>
              <w:jc w:val="center"/>
            </w:pPr>
            <w:r>
              <w:t>6.0</w:t>
            </w:r>
          </w:p>
        </w:tc>
        <w:tc>
          <w:tcPr>
            <w:tcW w:w="454" w:type="pct"/>
            <w:vAlign w:val="center"/>
          </w:tcPr>
          <w:p w14:paraId="4DB2858E">
            <w:pPr>
              <w:widowControl/>
              <w:spacing w:line="360" w:lineRule="auto"/>
              <w:contextualSpacing/>
              <w:jc w:val="center"/>
            </w:pPr>
            <w:r>
              <w:t>8.0</w:t>
            </w:r>
          </w:p>
        </w:tc>
        <w:tc>
          <w:tcPr>
            <w:tcW w:w="454" w:type="pct"/>
            <w:vAlign w:val="center"/>
          </w:tcPr>
          <w:p w14:paraId="59D37A1A">
            <w:pPr>
              <w:widowControl/>
              <w:spacing w:line="360" w:lineRule="auto"/>
              <w:contextualSpacing/>
              <w:jc w:val="center"/>
            </w:pPr>
            <w:r>
              <w:t>8.0</w:t>
            </w:r>
          </w:p>
        </w:tc>
        <w:tc>
          <w:tcPr>
            <w:tcW w:w="454" w:type="pct"/>
            <w:vAlign w:val="center"/>
          </w:tcPr>
          <w:p w14:paraId="70CBAB96">
            <w:pPr>
              <w:widowControl/>
              <w:spacing w:line="360" w:lineRule="auto"/>
              <w:contextualSpacing/>
              <w:jc w:val="center"/>
            </w:pPr>
            <w:r>
              <w:t>6.0</w:t>
            </w:r>
          </w:p>
        </w:tc>
        <w:tc>
          <w:tcPr>
            <w:tcW w:w="454" w:type="pct"/>
            <w:vAlign w:val="center"/>
          </w:tcPr>
          <w:p w14:paraId="0079416E">
            <w:pPr>
              <w:widowControl/>
              <w:spacing w:line="360" w:lineRule="auto"/>
              <w:contextualSpacing/>
              <w:jc w:val="center"/>
            </w:pPr>
            <w:r>
              <w:t>10.0</w:t>
            </w:r>
          </w:p>
        </w:tc>
        <w:tc>
          <w:tcPr>
            <w:tcW w:w="454" w:type="pct"/>
            <w:vAlign w:val="center"/>
          </w:tcPr>
          <w:p w14:paraId="30091B9F">
            <w:pPr>
              <w:widowControl/>
              <w:spacing w:line="360" w:lineRule="auto"/>
              <w:contextualSpacing/>
              <w:jc w:val="center"/>
            </w:pPr>
            <w:r>
              <w:t>93.35</w:t>
            </w:r>
          </w:p>
        </w:tc>
      </w:tr>
      <w:tr w14:paraId="0692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EA3E08A">
            <w:pPr>
              <w:widowControl/>
              <w:spacing w:line="360" w:lineRule="auto"/>
              <w:contextualSpacing/>
              <w:jc w:val="center"/>
            </w:pPr>
            <w:r>
              <w:t>评委5</w:t>
            </w:r>
          </w:p>
        </w:tc>
        <w:tc>
          <w:tcPr>
            <w:tcW w:w="454" w:type="pct"/>
            <w:vAlign w:val="center"/>
          </w:tcPr>
          <w:p w14:paraId="02AC6097">
            <w:pPr>
              <w:widowControl/>
              <w:spacing w:line="360" w:lineRule="auto"/>
              <w:contextualSpacing/>
              <w:jc w:val="center"/>
            </w:pPr>
            <w:r>
              <w:t>27.35</w:t>
            </w:r>
          </w:p>
        </w:tc>
        <w:tc>
          <w:tcPr>
            <w:tcW w:w="454" w:type="pct"/>
            <w:vAlign w:val="center"/>
          </w:tcPr>
          <w:p w14:paraId="79DCD210">
            <w:pPr>
              <w:widowControl/>
              <w:spacing w:line="360" w:lineRule="auto"/>
              <w:contextualSpacing/>
              <w:jc w:val="center"/>
            </w:pPr>
            <w:r>
              <w:t>4.0</w:t>
            </w:r>
          </w:p>
        </w:tc>
        <w:tc>
          <w:tcPr>
            <w:tcW w:w="454" w:type="pct"/>
            <w:vAlign w:val="center"/>
          </w:tcPr>
          <w:p w14:paraId="2DFF9B55">
            <w:pPr>
              <w:widowControl/>
              <w:spacing w:line="360" w:lineRule="auto"/>
              <w:contextualSpacing/>
              <w:jc w:val="center"/>
            </w:pPr>
            <w:r>
              <w:t>16.0</w:t>
            </w:r>
          </w:p>
        </w:tc>
        <w:tc>
          <w:tcPr>
            <w:tcW w:w="454" w:type="pct"/>
            <w:vAlign w:val="center"/>
          </w:tcPr>
          <w:p w14:paraId="7826DCBD">
            <w:pPr>
              <w:widowControl/>
              <w:spacing w:line="360" w:lineRule="auto"/>
              <w:contextualSpacing/>
              <w:jc w:val="center"/>
            </w:pPr>
            <w:r>
              <w:t>8.0</w:t>
            </w:r>
          </w:p>
        </w:tc>
        <w:tc>
          <w:tcPr>
            <w:tcW w:w="454" w:type="pct"/>
            <w:vAlign w:val="center"/>
          </w:tcPr>
          <w:p w14:paraId="40F227D5">
            <w:pPr>
              <w:widowControl/>
              <w:spacing w:line="360" w:lineRule="auto"/>
              <w:contextualSpacing/>
              <w:jc w:val="center"/>
            </w:pPr>
            <w:r>
              <w:t>6.0</w:t>
            </w:r>
          </w:p>
        </w:tc>
        <w:tc>
          <w:tcPr>
            <w:tcW w:w="454" w:type="pct"/>
            <w:vAlign w:val="center"/>
          </w:tcPr>
          <w:p w14:paraId="7BBE10B0">
            <w:pPr>
              <w:widowControl/>
              <w:spacing w:line="360" w:lineRule="auto"/>
              <w:contextualSpacing/>
              <w:jc w:val="center"/>
            </w:pPr>
            <w:r>
              <w:t>8.0</w:t>
            </w:r>
          </w:p>
        </w:tc>
        <w:tc>
          <w:tcPr>
            <w:tcW w:w="454" w:type="pct"/>
            <w:vAlign w:val="center"/>
          </w:tcPr>
          <w:p w14:paraId="622FF7BE">
            <w:pPr>
              <w:widowControl/>
              <w:spacing w:line="360" w:lineRule="auto"/>
              <w:contextualSpacing/>
              <w:jc w:val="center"/>
            </w:pPr>
            <w:r>
              <w:t>6.0</w:t>
            </w:r>
          </w:p>
        </w:tc>
        <w:tc>
          <w:tcPr>
            <w:tcW w:w="454" w:type="pct"/>
            <w:vAlign w:val="center"/>
          </w:tcPr>
          <w:p w14:paraId="2F35CE3D">
            <w:pPr>
              <w:widowControl/>
              <w:spacing w:line="360" w:lineRule="auto"/>
              <w:contextualSpacing/>
              <w:jc w:val="center"/>
            </w:pPr>
            <w:r>
              <w:t>6.0</w:t>
            </w:r>
          </w:p>
        </w:tc>
        <w:tc>
          <w:tcPr>
            <w:tcW w:w="454" w:type="pct"/>
            <w:vAlign w:val="center"/>
          </w:tcPr>
          <w:p w14:paraId="60F0791E">
            <w:pPr>
              <w:widowControl/>
              <w:spacing w:line="360" w:lineRule="auto"/>
              <w:contextualSpacing/>
              <w:jc w:val="center"/>
            </w:pPr>
            <w:r>
              <w:t>7.0</w:t>
            </w:r>
          </w:p>
        </w:tc>
        <w:tc>
          <w:tcPr>
            <w:tcW w:w="454" w:type="pct"/>
            <w:vAlign w:val="center"/>
          </w:tcPr>
          <w:p w14:paraId="5CCEBD77">
            <w:pPr>
              <w:widowControl/>
              <w:spacing w:line="360" w:lineRule="auto"/>
              <w:contextualSpacing/>
              <w:jc w:val="center"/>
            </w:pPr>
            <w:r>
              <w:t>88.35</w:t>
            </w:r>
          </w:p>
        </w:tc>
      </w:tr>
      <w:tr w14:paraId="396F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3FE3D96A">
            <w:pPr>
              <w:widowControl/>
              <w:spacing w:line="360" w:lineRule="auto"/>
              <w:contextualSpacing/>
              <w:jc w:val="center"/>
            </w:pPr>
            <w:r>
              <w:t>评审得分：88.55</w:t>
            </w:r>
          </w:p>
        </w:tc>
        <w:tc>
          <w:tcPr>
            <w:tcW w:w="1363" w:type="pct"/>
            <w:gridSpan w:val="3"/>
            <w:vAlign w:val="center"/>
          </w:tcPr>
          <w:p w14:paraId="594FC966">
            <w:pPr>
              <w:widowControl/>
              <w:spacing w:line="360" w:lineRule="auto"/>
              <w:contextualSpacing/>
              <w:jc w:val="center"/>
            </w:pPr>
            <w:r>
              <w:t>排序：1</w:t>
            </w:r>
          </w:p>
        </w:tc>
      </w:tr>
    </w:tbl>
    <w:p w14:paraId="1891627F">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3B4D51B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7A0BC70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78A5D5F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75EF5B2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0B77E76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5BFEFE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1DB2CA1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6140FA4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4F54314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（1）周口市淮阳区2025年国土日常变更调查、永农非耕排查核实和深化土地整治领域突出问题专项整治项目；</w:t>
      </w:r>
    </w:p>
    <w:p w14:paraId="6DF0816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（2）周口市淮阳区2023年城市国土空间监测项目；</w:t>
      </w:r>
    </w:p>
    <w:p w14:paraId="45E5311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（3）扶沟县第二次森林资源普查数据融合项目；</w:t>
      </w:r>
    </w:p>
    <w:p w14:paraId="75B0C22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2CF447F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4FC31D5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70B17B1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（1）项目团队除项目负责人外相关专业中级工程师6人；</w:t>
      </w:r>
    </w:p>
    <w:p w14:paraId="4958C70C">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2FFF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35933175">
            <w:pPr>
              <w:widowControl/>
              <w:spacing w:line="360" w:lineRule="auto"/>
              <w:contextualSpacing/>
              <w:jc w:val="center"/>
            </w:pPr>
            <w:r>
              <w:t>河南华水勘测规划设计有限公司</w:t>
            </w:r>
          </w:p>
        </w:tc>
      </w:tr>
      <w:tr w14:paraId="5D21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767BEDB1">
            <w:pPr>
              <w:widowControl/>
              <w:spacing w:line="360" w:lineRule="auto"/>
              <w:contextualSpacing/>
              <w:jc w:val="center"/>
            </w:pPr>
            <w:r>
              <w:t>评审因素</w:t>
            </w:r>
          </w:p>
        </w:tc>
        <w:tc>
          <w:tcPr>
            <w:tcW w:w="454" w:type="pct"/>
            <w:vMerge w:val="restart"/>
            <w:vAlign w:val="center"/>
          </w:tcPr>
          <w:p w14:paraId="4B3BF706">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276458CF">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6ABFA735">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1B31B997">
            <w:pPr>
              <w:widowControl/>
              <w:spacing w:line="360" w:lineRule="auto"/>
              <w:contextualSpacing/>
              <w:jc w:val="center"/>
            </w:pPr>
            <w:r>
              <w:t>合  计</w:t>
            </w:r>
            <w:r>
              <w:rPr>
                <w:rFonts w:hint="eastAsia"/>
                <w:lang w:eastAsia="zh-CN"/>
              </w:rPr>
              <w:t>（</w:t>
            </w:r>
            <w:r>
              <w:t>100.0分</w:t>
            </w:r>
            <w:r>
              <w:rPr>
                <w:rFonts w:hint="eastAsia"/>
                <w:lang w:eastAsia="zh-CN"/>
              </w:rPr>
              <w:t>）</w:t>
            </w:r>
          </w:p>
        </w:tc>
      </w:tr>
      <w:tr w14:paraId="543F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73C222C2">
            <w:pPr>
              <w:widowControl/>
              <w:spacing w:line="360" w:lineRule="auto"/>
              <w:contextualSpacing/>
              <w:jc w:val="center"/>
            </w:pPr>
          </w:p>
        </w:tc>
        <w:tc>
          <w:tcPr>
            <w:tcW w:w="454" w:type="pct"/>
            <w:vMerge w:val="continue"/>
            <w:vAlign w:val="center"/>
          </w:tcPr>
          <w:p w14:paraId="7D365646">
            <w:pPr>
              <w:widowControl/>
              <w:spacing w:line="360" w:lineRule="auto"/>
              <w:contextualSpacing/>
              <w:jc w:val="center"/>
            </w:pPr>
          </w:p>
        </w:tc>
        <w:tc>
          <w:tcPr>
            <w:tcW w:w="454" w:type="pct"/>
            <w:vAlign w:val="center"/>
          </w:tcPr>
          <w:p w14:paraId="35088B48">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1C33A7B8">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61FF72A6">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5DD8C72F">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2E800B0E">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3543630A">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7AEEC4DC">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7821599A">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18F7B561">
            <w:pPr>
              <w:widowControl/>
              <w:spacing w:line="360" w:lineRule="auto"/>
              <w:contextualSpacing/>
              <w:jc w:val="center"/>
            </w:pPr>
          </w:p>
        </w:tc>
      </w:tr>
      <w:tr w14:paraId="10C1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1761913">
            <w:pPr>
              <w:widowControl/>
              <w:spacing w:line="360" w:lineRule="auto"/>
              <w:contextualSpacing/>
              <w:jc w:val="center"/>
            </w:pPr>
            <w:r>
              <w:t>评委1</w:t>
            </w:r>
          </w:p>
        </w:tc>
        <w:tc>
          <w:tcPr>
            <w:tcW w:w="454" w:type="pct"/>
            <w:vAlign w:val="center"/>
          </w:tcPr>
          <w:p w14:paraId="3E8C2102">
            <w:pPr>
              <w:widowControl/>
              <w:spacing w:line="360" w:lineRule="auto"/>
              <w:contextualSpacing/>
              <w:jc w:val="center"/>
            </w:pPr>
            <w:r>
              <w:t>27.07</w:t>
            </w:r>
          </w:p>
        </w:tc>
        <w:tc>
          <w:tcPr>
            <w:tcW w:w="454" w:type="pct"/>
            <w:vAlign w:val="center"/>
          </w:tcPr>
          <w:p w14:paraId="2D704FDF">
            <w:pPr>
              <w:widowControl/>
              <w:spacing w:line="360" w:lineRule="auto"/>
              <w:contextualSpacing/>
              <w:jc w:val="center"/>
            </w:pPr>
            <w:r>
              <w:t>4.0</w:t>
            </w:r>
          </w:p>
        </w:tc>
        <w:tc>
          <w:tcPr>
            <w:tcW w:w="454" w:type="pct"/>
            <w:vAlign w:val="center"/>
          </w:tcPr>
          <w:p w14:paraId="32CDA795">
            <w:pPr>
              <w:widowControl/>
              <w:spacing w:line="360" w:lineRule="auto"/>
              <w:contextualSpacing/>
              <w:jc w:val="center"/>
            </w:pPr>
            <w:r>
              <w:t>16.0</w:t>
            </w:r>
          </w:p>
        </w:tc>
        <w:tc>
          <w:tcPr>
            <w:tcW w:w="454" w:type="pct"/>
            <w:vAlign w:val="center"/>
          </w:tcPr>
          <w:p w14:paraId="1D72D153">
            <w:pPr>
              <w:widowControl/>
              <w:spacing w:line="360" w:lineRule="auto"/>
              <w:contextualSpacing/>
              <w:jc w:val="center"/>
            </w:pPr>
            <w:r>
              <w:t>6.0</w:t>
            </w:r>
          </w:p>
        </w:tc>
        <w:tc>
          <w:tcPr>
            <w:tcW w:w="454" w:type="pct"/>
            <w:vAlign w:val="center"/>
          </w:tcPr>
          <w:p w14:paraId="3204191A">
            <w:pPr>
              <w:widowControl/>
              <w:spacing w:line="360" w:lineRule="auto"/>
              <w:contextualSpacing/>
              <w:jc w:val="center"/>
            </w:pPr>
            <w:r>
              <w:t>6.0</w:t>
            </w:r>
          </w:p>
        </w:tc>
        <w:tc>
          <w:tcPr>
            <w:tcW w:w="454" w:type="pct"/>
            <w:vAlign w:val="center"/>
          </w:tcPr>
          <w:p w14:paraId="34F2A542">
            <w:pPr>
              <w:widowControl/>
              <w:spacing w:line="360" w:lineRule="auto"/>
              <w:contextualSpacing/>
              <w:jc w:val="center"/>
            </w:pPr>
            <w:r>
              <w:t>6.0</w:t>
            </w:r>
          </w:p>
        </w:tc>
        <w:tc>
          <w:tcPr>
            <w:tcW w:w="454" w:type="pct"/>
            <w:vAlign w:val="center"/>
          </w:tcPr>
          <w:p w14:paraId="64415BF6">
            <w:pPr>
              <w:widowControl/>
              <w:spacing w:line="360" w:lineRule="auto"/>
              <w:contextualSpacing/>
              <w:jc w:val="center"/>
            </w:pPr>
            <w:r>
              <w:t>6.0</w:t>
            </w:r>
          </w:p>
        </w:tc>
        <w:tc>
          <w:tcPr>
            <w:tcW w:w="454" w:type="pct"/>
            <w:vAlign w:val="center"/>
          </w:tcPr>
          <w:p w14:paraId="4D0681CB">
            <w:pPr>
              <w:widowControl/>
              <w:spacing w:line="360" w:lineRule="auto"/>
              <w:contextualSpacing/>
              <w:jc w:val="center"/>
            </w:pPr>
            <w:r>
              <w:t>8.0</w:t>
            </w:r>
          </w:p>
        </w:tc>
        <w:tc>
          <w:tcPr>
            <w:tcW w:w="454" w:type="pct"/>
            <w:vAlign w:val="center"/>
          </w:tcPr>
          <w:p w14:paraId="39834F5B">
            <w:pPr>
              <w:widowControl/>
              <w:spacing w:line="360" w:lineRule="auto"/>
              <w:contextualSpacing/>
              <w:jc w:val="center"/>
            </w:pPr>
            <w:r>
              <w:t>7.0</w:t>
            </w:r>
          </w:p>
        </w:tc>
        <w:tc>
          <w:tcPr>
            <w:tcW w:w="454" w:type="pct"/>
            <w:vAlign w:val="center"/>
          </w:tcPr>
          <w:p w14:paraId="42703172">
            <w:pPr>
              <w:widowControl/>
              <w:spacing w:line="360" w:lineRule="auto"/>
              <w:contextualSpacing/>
              <w:jc w:val="center"/>
            </w:pPr>
            <w:r>
              <w:t>86.07</w:t>
            </w:r>
          </w:p>
        </w:tc>
      </w:tr>
      <w:tr w14:paraId="274F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49F58A8">
            <w:pPr>
              <w:widowControl/>
              <w:spacing w:line="360" w:lineRule="auto"/>
              <w:contextualSpacing/>
              <w:jc w:val="center"/>
            </w:pPr>
            <w:r>
              <w:t>评委2</w:t>
            </w:r>
          </w:p>
        </w:tc>
        <w:tc>
          <w:tcPr>
            <w:tcW w:w="454" w:type="pct"/>
            <w:vAlign w:val="center"/>
          </w:tcPr>
          <w:p w14:paraId="02D07DD2">
            <w:pPr>
              <w:widowControl/>
              <w:spacing w:line="360" w:lineRule="auto"/>
              <w:contextualSpacing/>
              <w:jc w:val="center"/>
            </w:pPr>
            <w:r>
              <w:t>27.07</w:t>
            </w:r>
          </w:p>
        </w:tc>
        <w:tc>
          <w:tcPr>
            <w:tcW w:w="454" w:type="pct"/>
            <w:vAlign w:val="center"/>
          </w:tcPr>
          <w:p w14:paraId="19D75122">
            <w:pPr>
              <w:widowControl/>
              <w:spacing w:line="360" w:lineRule="auto"/>
              <w:contextualSpacing/>
              <w:jc w:val="center"/>
            </w:pPr>
            <w:r>
              <w:t>4.0</w:t>
            </w:r>
          </w:p>
        </w:tc>
        <w:tc>
          <w:tcPr>
            <w:tcW w:w="454" w:type="pct"/>
            <w:vAlign w:val="center"/>
          </w:tcPr>
          <w:p w14:paraId="51EF954A">
            <w:pPr>
              <w:widowControl/>
              <w:spacing w:line="360" w:lineRule="auto"/>
              <w:contextualSpacing/>
              <w:jc w:val="center"/>
            </w:pPr>
            <w:r>
              <w:t>16.0</w:t>
            </w:r>
          </w:p>
        </w:tc>
        <w:tc>
          <w:tcPr>
            <w:tcW w:w="454" w:type="pct"/>
            <w:vAlign w:val="center"/>
          </w:tcPr>
          <w:p w14:paraId="0E5492EA">
            <w:pPr>
              <w:widowControl/>
              <w:spacing w:line="360" w:lineRule="auto"/>
              <w:contextualSpacing/>
              <w:jc w:val="center"/>
            </w:pPr>
            <w:r>
              <w:t>6.0</w:t>
            </w:r>
          </w:p>
        </w:tc>
        <w:tc>
          <w:tcPr>
            <w:tcW w:w="454" w:type="pct"/>
            <w:vAlign w:val="center"/>
          </w:tcPr>
          <w:p w14:paraId="216EAE15">
            <w:pPr>
              <w:widowControl/>
              <w:spacing w:line="360" w:lineRule="auto"/>
              <w:contextualSpacing/>
              <w:jc w:val="center"/>
            </w:pPr>
            <w:r>
              <w:t>6.0</w:t>
            </w:r>
          </w:p>
        </w:tc>
        <w:tc>
          <w:tcPr>
            <w:tcW w:w="454" w:type="pct"/>
            <w:vAlign w:val="center"/>
          </w:tcPr>
          <w:p w14:paraId="61FBA617">
            <w:pPr>
              <w:widowControl/>
              <w:spacing w:line="360" w:lineRule="auto"/>
              <w:contextualSpacing/>
              <w:jc w:val="center"/>
            </w:pPr>
            <w:r>
              <w:t>6.0</w:t>
            </w:r>
          </w:p>
        </w:tc>
        <w:tc>
          <w:tcPr>
            <w:tcW w:w="454" w:type="pct"/>
            <w:vAlign w:val="center"/>
          </w:tcPr>
          <w:p w14:paraId="0EE7A4D1">
            <w:pPr>
              <w:widowControl/>
              <w:spacing w:line="360" w:lineRule="auto"/>
              <w:contextualSpacing/>
              <w:jc w:val="center"/>
            </w:pPr>
            <w:r>
              <w:t>6.0</w:t>
            </w:r>
          </w:p>
        </w:tc>
        <w:tc>
          <w:tcPr>
            <w:tcW w:w="454" w:type="pct"/>
            <w:vAlign w:val="center"/>
          </w:tcPr>
          <w:p w14:paraId="26C9F4D2">
            <w:pPr>
              <w:widowControl/>
              <w:spacing w:line="360" w:lineRule="auto"/>
              <w:contextualSpacing/>
              <w:jc w:val="center"/>
            </w:pPr>
            <w:r>
              <w:t>6.0</w:t>
            </w:r>
          </w:p>
        </w:tc>
        <w:tc>
          <w:tcPr>
            <w:tcW w:w="454" w:type="pct"/>
            <w:vAlign w:val="center"/>
          </w:tcPr>
          <w:p w14:paraId="74B0ABB5">
            <w:pPr>
              <w:widowControl/>
              <w:spacing w:line="360" w:lineRule="auto"/>
              <w:contextualSpacing/>
              <w:jc w:val="center"/>
            </w:pPr>
            <w:r>
              <w:t>7.0</w:t>
            </w:r>
          </w:p>
        </w:tc>
        <w:tc>
          <w:tcPr>
            <w:tcW w:w="454" w:type="pct"/>
            <w:vAlign w:val="center"/>
          </w:tcPr>
          <w:p w14:paraId="5526B4ED">
            <w:pPr>
              <w:widowControl/>
              <w:spacing w:line="360" w:lineRule="auto"/>
              <w:contextualSpacing/>
              <w:jc w:val="center"/>
            </w:pPr>
            <w:r>
              <w:t>84.07</w:t>
            </w:r>
          </w:p>
        </w:tc>
      </w:tr>
      <w:tr w14:paraId="66AB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BE0AF30">
            <w:pPr>
              <w:widowControl/>
              <w:spacing w:line="360" w:lineRule="auto"/>
              <w:contextualSpacing/>
              <w:jc w:val="center"/>
            </w:pPr>
            <w:r>
              <w:t>评委3</w:t>
            </w:r>
          </w:p>
        </w:tc>
        <w:tc>
          <w:tcPr>
            <w:tcW w:w="454" w:type="pct"/>
            <w:vAlign w:val="center"/>
          </w:tcPr>
          <w:p w14:paraId="13C6F301">
            <w:pPr>
              <w:widowControl/>
              <w:spacing w:line="360" w:lineRule="auto"/>
              <w:contextualSpacing/>
              <w:jc w:val="center"/>
            </w:pPr>
            <w:r>
              <w:t>27.07</w:t>
            </w:r>
          </w:p>
        </w:tc>
        <w:tc>
          <w:tcPr>
            <w:tcW w:w="454" w:type="pct"/>
            <w:vAlign w:val="center"/>
          </w:tcPr>
          <w:p w14:paraId="5A269CC3">
            <w:pPr>
              <w:widowControl/>
              <w:spacing w:line="360" w:lineRule="auto"/>
              <w:contextualSpacing/>
              <w:jc w:val="center"/>
            </w:pPr>
            <w:r>
              <w:t>4.0</w:t>
            </w:r>
          </w:p>
        </w:tc>
        <w:tc>
          <w:tcPr>
            <w:tcW w:w="454" w:type="pct"/>
            <w:vAlign w:val="center"/>
          </w:tcPr>
          <w:p w14:paraId="182545D1">
            <w:pPr>
              <w:widowControl/>
              <w:spacing w:line="360" w:lineRule="auto"/>
              <w:contextualSpacing/>
              <w:jc w:val="center"/>
            </w:pPr>
            <w:r>
              <w:t>16.0</w:t>
            </w:r>
          </w:p>
        </w:tc>
        <w:tc>
          <w:tcPr>
            <w:tcW w:w="454" w:type="pct"/>
            <w:vAlign w:val="center"/>
          </w:tcPr>
          <w:p w14:paraId="5944FCE8">
            <w:pPr>
              <w:widowControl/>
              <w:spacing w:line="360" w:lineRule="auto"/>
              <w:contextualSpacing/>
              <w:jc w:val="center"/>
            </w:pPr>
            <w:r>
              <w:t>6.0</w:t>
            </w:r>
          </w:p>
        </w:tc>
        <w:tc>
          <w:tcPr>
            <w:tcW w:w="454" w:type="pct"/>
            <w:vAlign w:val="center"/>
          </w:tcPr>
          <w:p w14:paraId="502CB895">
            <w:pPr>
              <w:widowControl/>
              <w:spacing w:line="360" w:lineRule="auto"/>
              <w:contextualSpacing/>
              <w:jc w:val="center"/>
            </w:pPr>
            <w:r>
              <w:t>6.0</w:t>
            </w:r>
          </w:p>
        </w:tc>
        <w:tc>
          <w:tcPr>
            <w:tcW w:w="454" w:type="pct"/>
            <w:vAlign w:val="center"/>
          </w:tcPr>
          <w:p w14:paraId="7E5AF620">
            <w:pPr>
              <w:widowControl/>
              <w:spacing w:line="360" w:lineRule="auto"/>
              <w:contextualSpacing/>
              <w:jc w:val="center"/>
            </w:pPr>
            <w:r>
              <w:t>6.0</w:t>
            </w:r>
          </w:p>
        </w:tc>
        <w:tc>
          <w:tcPr>
            <w:tcW w:w="454" w:type="pct"/>
            <w:vAlign w:val="center"/>
          </w:tcPr>
          <w:p w14:paraId="590C24A5">
            <w:pPr>
              <w:widowControl/>
              <w:spacing w:line="360" w:lineRule="auto"/>
              <w:contextualSpacing/>
              <w:jc w:val="center"/>
            </w:pPr>
            <w:r>
              <w:t>6.0</w:t>
            </w:r>
          </w:p>
        </w:tc>
        <w:tc>
          <w:tcPr>
            <w:tcW w:w="454" w:type="pct"/>
            <w:vAlign w:val="center"/>
          </w:tcPr>
          <w:p w14:paraId="3ACCB8F6">
            <w:pPr>
              <w:widowControl/>
              <w:spacing w:line="360" w:lineRule="auto"/>
              <w:contextualSpacing/>
              <w:jc w:val="center"/>
            </w:pPr>
            <w:r>
              <w:t>6.0</w:t>
            </w:r>
          </w:p>
        </w:tc>
        <w:tc>
          <w:tcPr>
            <w:tcW w:w="454" w:type="pct"/>
            <w:vAlign w:val="center"/>
          </w:tcPr>
          <w:p w14:paraId="30885775">
            <w:pPr>
              <w:widowControl/>
              <w:spacing w:line="360" w:lineRule="auto"/>
              <w:contextualSpacing/>
              <w:jc w:val="center"/>
            </w:pPr>
            <w:r>
              <w:t>7.0</w:t>
            </w:r>
          </w:p>
        </w:tc>
        <w:tc>
          <w:tcPr>
            <w:tcW w:w="454" w:type="pct"/>
            <w:vAlign w:val="center"/>
          </w:tcPr>
          <w:p w14:paraId="3D162CFA">
            <w:pPr>
              <w:widowControl/>
              <w:spacing w:line="360" w:lineRule="auto"/>
              <w:contextualSpacing/>
              <w:jc w:val="center"/>
            </w:pPr>
            <w:r>
              <w:t>84.07</w:t>
            </w:r>
          </w:p>
        </w:tc>
      </w:tr>
      <w:tr w14:paraId="18D6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3ED6676">
            <w:pPr>
              <w:widowControl/>
              <w:spacing w:line="360" w:lineRule="auto"/>
              <w:contextualSpacing/>
              <w:jc w:val="center"/>
            </w:pPr>
            <w:r>
              <w:t>评委4</w:t>
            </w:r>
          </w:p>
        </w:tc>
        <w:tc>
          <w:tcPr>
            <w:tcW w:w="454" w:type="pct"/>
            <w:vAlign w:val="center"/>
          </w:tcPr>
          <w:p w14:paraId="30C3860D">
            <w:pPr>
              <w:widowControl/>
              <w:spacing w:line="360" w:lineRule="auto"/>
              <w:contextualSpacing/>
              <w:jc w:val="center"/>
            </w:pPr>
            <w:r>
              <w:t>27.07</w:t>
            </w:r>
          </w:p>
        </w:tc>
        <w:tc>
          <w:tcPr>
            <w:tcW w:w="454" w:type="pct"/>
            <w:vAlign w:val="center"/>
          </w:tcPr>
          <w:p w14:paraId="21F18A32">
            <w:pPr>
              <w:widowControl/>
              <w:spacing w:line="360" w:lineRule="auto"/>
              <w:contextualSpacing/>
              <w:jc w:val="center"/>
            </w:pPr>
            <w:r>
              <w:t>4.0</w:t>
            </w:r>
          </w:p>
        </w:tc>
        <w:tc>
          <w:tcPr>
            <w:tcW w:w="454" w:type="pct"/>
            <w:vAlign w:val="center"/>
          </w:tcPr>
          <w:p w14:paraId="291C6DE1">
            <w:pPr>
              <w:widowControl/>
              <w:spacing w:line="360" w:lineRule="auto"/>
              <w:contextualSpacing/>
              <w:jc w:val="center"/>
            </w:pPr>
            <w:r>
              <w:t>16.0</w:t>
            </w:r>
          </w:p>
        </w:tc>
        <w:tc>
          <w:tcPr>
            <w:tcW w:w="454" w:type="pct"/>
            <w:vAlign w:val="center"/>
          </w:tcPr>
          <w:p w14:paraId="0EA54608">
            <w:pPr>
              <w:widowControl/>
              <w:spacing w:line="360" w:lineRule="auto"/>
              <w:contextualSpacing/>
              <w:jc w:val="center"/>
            </w:pPr>
            <w:r>
              <w:t>6.0</w:t>
            </w:r>
          </w:p>
        </w:tc>
        <w:tc>
          <w:tcPr>
            <w:tcW w:w="454" w:type="pct"/>
            <w:vAlign w:val="center"/>
          </w:tcPr>
          <w:p w14:paraId="711C0CDD">
            <w:pPr>
              <w:widowControl/>
              <w:spacing w:line="360" w:lineRule="auto"/>
              <w:contextualSpacing/>
              <w:jc w:val="center"/>
            </w:pPr>
            <w:r>
              <w:t>3.0</w:t>
            </w:r>
          </w:p>
        </w:tc>
        <w:tc>
          <w:tcPr>
            <w:tcW w:w="454" w:type="pct"/>
            <w:vAlign w:val="center"/>
          </w:tcPr>
          <w:p w14:paraId="619A36E7">
            <w:pPr>
              <w:widowControl/>
              <w:spacing w:line="360" w:lineRule="auto"/>
              <w:contextualSpacing/>
              <w:jc w:val="center"/>
            </w:pPr>
            <w:r>
              <w:t>6.0</w:t>
            </w:r>
          </w:p>
        </w:tc>
        <w:tc>
          <w:tcPr>
            <w:tcW w:w="454" w:type="pct"/>
            <w:vAlign w:val="center"/>
          </w:tcPr>
          <w:p w14:paraId="152323CF">
            <w:pPr>
              <w:widowControl/>
              <w:spacing w:line="360" w:lineRule="auto"/>
              <w:contextualSpacing/>
              <w:jc w:val="center"/>
            </w:pPr>
            <w:r>
              <w:t>6.0</w:t>
            </w:r>
          </w:p>
        </w:tc>
        <w:tc>
          <w:tcPr>
            <w:tcW w:w="454" w:type="pct"/>
            <w:vAlign w:val="center"/>
          </w:tcPr>
          <w:p w14:paraId="06800351">
            <w:pPr>
              <w:widowControl/>
              <w:spacing w:line="360" w:lineRule="auto"/>
              <w:contextualSpacing/>
              <w:jc w:val="center"/>
            </w:pPr>
            <w:r>
              <w:t>3.0</w:t>
            </w:r>
          </w:p>
        </w:tc>
        <w:tc>
          <w:tcPr>
            <w:tcW w:w="454" w:type="pct"/>
            <w:vAlign w:val="center"/>
          </w:tcPr>
          <w:p w14:paraId="06827156">
            <w:pPr>
              <w:widowControl/>
              <w:spacing w:line="360" w:lineRule="auto"/>
              <w:contextualSpacing/>
              <w:jc w:val="center"/>
            </w:pPr>
            <w:r>
              <w:t>4.0</w:t>
            </w:r>
          </w:p>
        </w:tc>
        <w:tc>
          <w:tcPr>
            <w:tcW w:w="454" w:type="pct"/>
            <w:vAlign w:val="center"/>
          </w:tcPr>
          <w:p w14:paraId="75ECDB04">
            <w:pPr>
              <w:widowControl/>
              <w:spacing w:line="360" w:lineRule="auto"/>
              <w:contextualSpacing/>
              <w:jc w:val="center"/>
            </w:pPr>
            <w:r>
              <w:t>75.07</w:t>
            </w:r>
          </w:p>
        </w:tc>
      </w:tr>
      <w:tr w14:paraId="15C9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8190990">
            <w:pPr>
              <w:widowControl/>
              <w:spacing w:line="360" w:lineRule="auto"/>
              <w:contextualSpacing/>
              <w:jc w:val="center"/>
            </w:pPr>
            <w:r>
              <w:t>评委5</w:t>
            </w:r>
          </w:p>
        </w:tc>
        <w:tc>
          <w:tcPr>
            <w:tcW w:w="454" w:type="pct"/>
            <w:vAlign w:val="center"/>
          </w:tcPr>
          <w:p w14:paraId="5050B57F">
            <w:pPr>
              <w:widowControl/>
              <w:spacing w:line="360" w:lineRule="auto"/>
              <w:contextualSpacing/>
              <w:jc w:val="center"/>
            </w:pPr>
            <w:r>
              <w:t>27.07</w:t>
            </w:r>
          </w:p>
        </w:tc>
        <w:tc>
          <w:tcPr>
            <w:tcW w:w="454" w:type="pct"/>
            <w:vAlign w:val="center"/>
          </w:tcPr>
          <w:p w14:paraId="25996CDE">
            <w:pPr>
              <w:widowControl/>
              <w:spacing w:line="360" w:lineRule="auto"/>
              <w:contextualSpacing/>
              <w:jc w:val="center"/>
            </w:pPr>
            <w:r>
              <w:t>4.0</w:t>
            </w:r>
          </w:p>
        </w:tc>
        <w:tc>
          <w:tcPr>
            <w:tcW w:w="454" w:type="pct"/>
            <w:vAlign w:val="center"/>
          </w:tcPr>
          <w:p w14:paraId="00A289A7">
            <w:pPr>
              <w:widowControl/>
              <w:spacing w:line="360" w:lineRule="auto"/>
              <w:contextualSpacing/>
              <w:jc w:val="center"/>
            </w:pPr>
            <w:r>
              <w:t>16.0</w:t>
            </w:r>
          </w:p>
        </w:tc>
        <w:tc>
          <w:tcPr>
            <w:tcW w:w="454" w:type="pct"/>
            <w:vAlign w:val="center"/>
          </w:tcPr>
          <w:p w14:paraId="76274925">
            <w:pPr>
              <w:widowControl/>
              <w:spacing w:line="360" w:lineRule="auto"/>
              <w:contextualSpacing/>
              <w:jc w:val="center"/>
            </w:pPr>
            <w:r>
              <w:t>6.0</w:t>
            </w:r>
          </w:p>
        </w:tc>
        <w:tc>
          <w:tcPr>
            <w:tcW w:w="454" w:type="pct"/>
            <w:vAlign w:val="center"/>
          </w:tcPr>
          <w:p w14:paraId="3C1BC404">
            <w:pPr>
              <w:widowControl/>
              <w:spacing w:line="360" w:lineRule="auto"/>
              <w:contextualSpacing/>
              <w:jc w:val="center"/>
            </w:pPr>
            <w:r>
              <w:t>6.0</w:t>
            </w:r>
          </w:p>
        </w:tc>
        <w:tc>
          <w:tcPr>
            <w:tcW w:w="454" w:type="pct"/>
            <w:vAlign w:val="center"/>
          </w:tcPr>
          <w:p w14:paraId="1CFAF136">
            <w:pPr>
              <w:widowControl/>
              <w:spacing w:line="360" w:lineRule="auto"/>
              <w:contextualSpacing/>
              <w:jc w:val="center"/>
            </w:pPr>
            <w:r>
              <w:t>6.0</w:t>
            </w:r>
          </w:p>
        </w:tc>
        <w:tc>
          <w:tcPr>
            <w:tcW w:w="454" w:type="pct"/>
            <w:vAlign w:val="center"/>
          </w:tcPr>
          <w:p w14:paraId="7EF02184">
            <w:pPr>
              <w:widowControl/>
              <w:spacing w:line="360" w:lineRule="auto"/>
              <w:contextualSpacing/>
              <w:jc w:val="center"/>
            </w:pPr>
            <w:r>
              <w:t>6.0</w:t>
            </w:r>
          </w:p>
        </w:tc>
        <w:tc>
          <w:tcPr>
            <w:tcW w:w="454" w:type="pct"/>
            <w:vAlign w:val="center"/>
          </w:tcPr>
          <w:p w14:paraId="3DC6394C">
            <w:pPr>
              <w:widowControl/>
              <w:spacing w:line="360" w:lineRule="auto"/>
              <w:contextualSpacing/>
              <w:jc w:val="center"/>
            </w:pPr>
            <w:r>
              <w:t>6.0</w:t>
            </w:r>
          </w:p>
        </w:tc>
        <w:tc>
          <w:tcPr>
            <w:tcW w:w="454" w:type="pct"/>
            <w:vAlign w:val="center"/>
          </w:tcPr>
          <w:p w14:paraId="73FF0F71">
            <w:pPr>
              <w:widowControl/>
              <w:spacing w:line="360" w:lineRule="auto"/>
              <w:contextualSpacing/>
              <w:jc w:val="center"/>
            </w:pPr>
            <w:r>
              <w:t>7.0</w:t>
            </w:r>
          </w:p>
        </w:tc>
        <w:tc>
          <w:tcPr>
            <w:tcW w:w="454" w:type="pct"/>
            <w:vAlign w:val="center"/>
          </w:tcPr>
          <w:p w14:paraId="6F4747D6">
            <w:pPr>
              <w:widowControl/>
              <w:spacing w:line="360" w:lineRule="auto"/>
              <w:contextualSpacing/>
              <w:jc w:val="center"/>
            </w:pPr>
            <w:r>
              <w:t>84.07</w:t>
            </w:r>
          </w:p>
        </w:tc>
      </w:tr>
      <w:tr w14:paraId="40C9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2EC3B580">
            <w:pPr>
              <w:widowControl/>
              <w:spacing w:line="360" w:lineRule="auto"/>
              <w:contextualSpacing/>
              <w:jc w:val="center"/>
            </w:pPr>
            <w:r>
              <w:t>评审得分：82.67</w:t>
            </w:r>
          </w:p>
        </w:tc>
        <w:tc>
          <w:tcPr>
            <w:tcW w:w="1363" w:type="pct"/>
            <w:gridSpan w:val="3"/>
            <w:vAlign w:val="center"/>
          </w:tcPr>
          <w:p w14:paraId="3AF5D734">
            <w:pPr>
              <w:widowControl/>
              <w:spacing w:line="360" w:lineRule="auto"/>
              <w:contextualSpacing/>
              <w:jc w:val="center"/>
            </w:pPr>
            <w:r>
              <w:t>排序：4</w:t>
            </w:r>
          </w:p>
        </w:tc>
      </w:tr>
    </w:tbl>
    <w:p w14:paraId="231786DD">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46ABD57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1073D29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4539A3C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1692DFD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48EB318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D81A11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313EF8B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780CD51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3B2B7F5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（1）兰考县批而未供批文分类清理技术服务项目；</w:t>
      </w:r>
    </w:p>
    <w:p w14:paraId="2DCC19D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（2）科右前旗 2024 年高标准农田建设项目初步验收二标段；</w:t>
      </w:r>
    </w:p>
    <w:p w14:paraId="123CF05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（3）宝力根花苏木宝力根花嘎查村民委员会耕地清查技术服务项目合同；</w:t>
      </w:r>
    </w:p>
    <w:p w14:paraId="6114F99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（4）沈丘县农村乱占耕地建非住宅类房屋整治工作技术服务；</w:t>
      </w:r>
    </w:p>
    <w:p w14:paraId="403E013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（5）内蒙古自治区兴安盟扎赉特旗耕地保护过度期方案编制工作项目；</w:t>
      </w:r>
    </w:p>
    <w:p w14:paraId="5243F57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（6）扎赉特旗</w:t>
      </w:r>
      <w:r>
        <w:rPr>
          <w:rFonts w:hint="default"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lang w:val="en-US" w:eastAsia="zh-CN"/>
        </w:rPr>
        <w:t>一地多证”摸排数据成果核查技术服务；</w:t>
      </w:r>
    </w:p>
    <w:p w14:paraId="482367E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（7）郸城县自然资源综合保障中心关于疑似新增建设用地图斑核查举证技术服务项目；</w:t>
      </w:r>
    </w:p>
    <w:p w14:paraId="5DF2710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5D07E83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6D35EEB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0056FD8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（1）项目团队除项目负责人外相关专业中级工程师4人；</w:t>
      </w:r>
    </w:p>
    <w:p w14:paraId="61C99D3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w:t>
      </w:r>
    </w:p>
    <w:p w14:paraId="209F83F0">
      <w:pPr>
        <w:widowControl/>
        <w:spacing w:line="360" w:lineRule="auto"/>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（1）项目团队除项目负责人外相关专业助理工程师9人（原因：非中级及以上工程师）；</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3243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509738B8">
            <w:pPr>
              <w:widowControl/>
              <w:spacing w:line="360" w:lineRule="auto"/>
              <w:contextualSpacing/>
              <w:jc w:val="center"/>
            </w:pPr>
            <w:r>
              <w:t>河南省牛途信息科技有限公司</w:t>
            </w:r>
          </w:p>
        </w:tc>
      </w:tr>
      <w:tr w14:paraId="7D65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64150417">
            <w:pPr>
              <w:widowControl/>
              <w:spacing w:line="360" w:lineRule="auto"/>
              <w:contextualSpacing/>
              <w:jc w:val="center"/>
            </w:pPr>
            <w:r>
              <w:t>评审因素</w:t>
            </w:r>
          </w:p>
        </w:tc>
        <w:tc>
          <w:tcPr>
            <w:tcW w:w="454" w:type="pct"/>
            <w:vMerge w:val="restart"/>
            <w:vAlign w:val="center"/>
          </w:tcPr>
          <w:p w14:paraId="30592E6A">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1879547B">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65F865CF">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0D6449F3">
            <w:pPr>
              <w:widowControl/>
              <w:spacing w:line="360" w:lineRule="auto"/>
              <w:contextualSpacing/>
              <w:jc w:val="center"/>
            </w:pPr>
            <w:r>
              <w:t>合  计</w:t>
            </w:r>
            <w:r>
              <w:rPr>
                <w:rFonts w:hint="eastAsia"/>
                <w:lang w:eastAsia="zh-CN"/>
              </w:rPr>
              <w:t>（</w:t>
            </w:r>
            <w:r>
              <w:t>100.0分</w:t>
            </w:r>
            <w:r>
              <w:rPr>
                <w:rFonts w:hint="eastAsia"/>
                <w:lang w:eastAsia="zh-CN"/>
              </w:rPr>
              <w:t>）</w:t>
            </w:r>
          </w:p>
        </w:tc>
      </w:tr>
      <w:tr w14:paraId="6704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2286AF2C">
            <w:pPr>
              <w:widowControl/>
              <w:spacing w:line="360" w:lineRule="auto"/>
              <w:contextualSpacing/>
              <w:jc w:val="center"/>
            </w:pPr>
          </w:p>
        </w:tc>
        <w:tc>
          <w:tcPr>
            <w:tcW w:w="454" w:type="pct"/>
            <w:vMerge w:val="continue"/>
            <w:vAlign w:val="center"/>
          </w:tcPr>
          <w:p w14:paraId="604414CB">
            <w:pPr>
              <w:widowControl/>
              <w:spacing w:line="360" w:lineRule="auto"/>
              <w:contextualSpacing/>
              <w:jc w:val="center"/>
            </w:pPr>
          </w:p>
        </w:tc>
        <w:tc>
          <w:tcPr>
            <w:tcW w:w="454" w:type="pct"/>
            <w:vAlign w:val="center"/>
          </w:tcPr>
          <w:p w14:paraId="5E2A2F1E">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10E75620">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055BFF36">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2C5E1092">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18654D4C">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0E2C2BD0">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095C08D7">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2F5F0C17">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55319D7A">
            <w:pPr>
              <w:widowControl/>
              <w:spacing w:line="360" w:lineRule="auto"/>
              <w:contextualSpacing/>
              <w:jc w:val="center"/>
            </w:pPr>
          </w:p>
        </w:tc>
      </w:tr>
      <w:tr w14:paraId="5DC6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29C31C1">
            <w:pPr>
              <w:widowControl/>
              <w:spacing w:line="360" w:lineRule="auto"/>
              <w:contextualSpacing/>
              <w:jc w:val="center"/>
            </w:pPr>
            <w:r>
              <w:t>评委1</w:t>
            </w:r>
          </w:p>
        </w:tc>
        <w:tc>
          <w:tcPr>
            <w:tcW w:w="454" w:type="pct"/>
            <w:vAlign w:val="center"/>
          </w:tcPr>
          <w:p w14:paraId="29DE28AC">
            <w:pPr>
              <w:widowControl/>
              <w:spacing w:line="360" w:lineRule="auto"/>
              <w:contextualSpacing/>
              <w:jc w:val="center"/>
            </w:pPr>
            <w:r>
              <w:t>26.82</w:t>
            </w:r>
          </w:p>
        </w:tc>
        <w:tc>
          <w:tcPr>
            <w:tcW w:w="454" w:type="pct"/>
            <w:vAlign w:val="center"/>
          </w:tcPr>
          <w:p w14:paraId="4F2CB668">
            <w:pPr>
              <w:widowControl/>
              <w:spacing w:line="360" w:lineRule="auto"/>
              <w:contextualSpacing/>
              <w:jc w:val="center"/>
            </w:pPr>
            <w:r>
              <w:t>4.0</w:t>
            </w:r>
          </w:p>
        </w:tc>
        <w:tc>
          <w:tcPr>
            <w:tcW w:w="454" w:type="pct"/>
            <w:vAlign w:val="center"/>
          </w:tcPr>
          <w:p w14:paraId="32A3150C">
            <w:pPr>
              <w:widowControl/>
              <w:spacing w:line="360" w:lineRule="auto"/>
              <w:contextualSpacing/>
              <w:jc w:val="center"/>
            </w:pPr>
            <w:r>
              <w:t>0.0</w:t>
            </w:r>
          </w:p>
        </w:tc>
        <w:tc>
          <w:tcPr>
            <w:tcW w:w="454" w:type="pct"/>
            <w:vAlign w:val="center"/>
          </w:tcPr>
          <w:p w14:paraId="24055303">
            <w:pPr>
              <w:widowControl/>
              <w:spacing w:line="360" w:lineRule="auto"/>
              <w:contextualSpacing/>
              <w:jc w:val="center"/>
            </w:pPr>
            <w:r>
              <w:t>6.0</w:t>
            </w:r>
          </w:p>
        </w:tc>
        <w:tc>
          <w:tcPr>
            <w:tcW w:w="454" w:type="pct"/>
            <w:vAlign w:val="center"/>
          </w:tcPr>
          <w:p w14:paraId="785F79F4">
            <w:pPr>
              <w:widowControl/>
              <w:spacing w:line="360" w:lineRule="auto"/>
              <w:contextualSpacing/>
              <w:jc w:val="center"/>
            </w:pPr>
            <w:r>
              <w:t>6.0</w:t>
            </w:r>
          </w:p>
        </w:tc>
        <w:tc>
          <w:tcPr>
            <w:tcW w:w="454" w:type="pct"/>
            <w:vAlign w:val="center"/>
          </w:tcPr>
          <w:p w14:paraId="3DDE0263">
            <w:pPr>
              <w:widowControl/>
              <w:spacing w:line="360" w:lineRule="auto"/>
              <w:contextualSpacing/>
              <w:jc w:val="center"/>
            </w:pPr>
            <w:r>
              <w:t>6.0</w:t>
            </w:r>
          </w:p>
        </w:tc>
        <w:tc>
          <w:tcPr>
            <w:tcW w:w="454" w:type="pct"/>
            <w:vAlign w:val="center"/>
          </w:tcPr>
          <w:p w14:paraId="0DB1D65C">
            <w:pPr>
              <w:widowControl/>
              <w:spacing w:line="360" w:lineRule="auto"/>
              <w:contextualSpacing/>
              <w:jc w:val="center"/>
            </w:pPr>
            <w:r>
              <w:t>6.0</w:t>
            </w:r>
          </w:p>
        </w:tc>
        <w:tc>
          <w:tcPr>
            <w:tcW w:w="454" w:type="pct"/>
            <w:vAlign w:val="center"/>
          </w:tcPr>
          <w:p w14:paraId="52E72FEC">
            <w:pPr>
              <w:widowControl/>
              <w:spacing w:line="360" w:lineRule="auto"/>
              <w:contextualSpacing/>
              <w:jc w:val="center"/>
            </w:pPr>
            <w:r>
              <w:t>6.0</w:t>
            </w:r>
          </w:p>
        </w:tc>
        <w:tc>
          <w:tcPr>
            <w:tcW w:w="454" w:type="pct"/>
            <w:vAlign w:val="center"/>
          </w:tcPr>
          <w:p w14:paraId="1A92E2A6">
            <w:pPr>
              <w:widowControl/>
              <w:spacing w:line="360" w:lineRule="auto"/>
              <w:contextualSpacing/>
              <w:jc w:val="center"/>
            </w:pPr>
            <w:r>
              <w:t>7.0</w:t>
            </w:r>
          </w:p>
        </w:tc>
        <w:tc>
          <w:tcPr>
            <w:tcW w:w="454" w:type="pct"/>
            <w:vAlign w:val="center"/>
          </w:tcPr>
          <w:p w14:paraId="3BFF758B">
            <w:pPr>
              <w:widowControl/>
              <w:spacing w:line="360" w:lineRule="auto"/>
              <w:contextualSpacing/>
              <w:jc w:val="center"/>
            </w:pPr>
            <w:r>
              <w:t>67.82</w:t>
            </w:r>
          </w:p>
        </w:tc>
      </w:tr>
      <w:tr w14:paraId="0E24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2EF298B">
            <w:pPr>
              <w:widowControl/>
              <w:spacing w:line="360" w:lineRule="auto"/>
              <w:contextualSpacing/>
              <w:jc w:val="center"/>
            </w:pPr>
            <w:r>
              <w:t>评委2</w:t>
            </w:r>
          </w:p>
        </w:tc>
        <w:tc>
          <w:tcPr>
            <w:tcW w:w="454" w:type="pct"/>
            <w:vAlign w:val="center"/>
          </w:tcPr>
          <w:p w14:paraId="50EA2507">
            <w:pPr>
              <w:widowControl/>
              <w:spacing w:line="360" w:lineRule="auto"/>
              <w:contextualSpacing/>
              <w:jc w:val="center"/>
            </w:pPr>
            <w:r>
              <w:t>26.82</w:t>
            </w:r>
          </w:p>
        </w:tc>
        <w:tc>
          <w:tcPr>
            <w:tcW w:w="454" w:type="pct"/>
            <w:vAlign w:val="center"/>
          </w:tcPr>
          <w:p w14:paraId="246FDE83">
            <w:pPr>
              <w:widowControl/>
              <w:spacing w:line="360" w:lineRule="auto"/>
              <w:contextualSpacing/>
              <w:jc w:val="center"/>
            </w:pPr>
            <w:r>
              <w:t>4.0</w:t>
            </w:r>
          </w:p>
        </w:tc>
        <w:tc>
          <w:tcPr>
            <w:tcW w:w="454" w:type="pct"/>
            <w:vAlign w:val="center"/>
          </w:tcPr>
          <w:p w14:paraId="04C39CD1">
            <w:pPr>
              <w:widowControl/>
              <w:spacing w:line="360" w:lineRule="auto"/>
              <w:contextualSpacing/>
              <w:jc w:val="center"/>
            </w:pPr>
            <w:r>
              <w:t>0.0</w:t>
            </w:r>
          </w:p>
        </w:tc>
        <w:tc>
          <w:tcPr>
            <w:tcW w:w="454" w:type="pct"/>
            <w:vAlign w:val="center"/>
          </w:tcPr>
          <w:p w14:paraId="7536371E">
            <w:pPr>
              <w:widowControl/>
              <w:spacing w:line="360" w:lineRule="auto"/>
              <w:contextualSpacing/>
              <w:jc w:val="center"/>
            </w:pPr>
            <w:r>
              <w:t>6.0</w:t>
            </w:r>
          </w:p>
        </w:tc>
        <w:tc>
          <w:tcPr>
            <w:tcW w:w="454" w:type="pct"/>
            <w:vAlign w:val="center"/>
          </w:tcPr>
          <w:p w14:paraId="0CE0ADBF">
            <w:pPr>
              <w:widowControl/>
              <w:spacing w:line="360" w:lineRule="auto"/>
              <w:contextualSpacing/>
              <w:jc w:val="center"/>
            </w:pPr>
            <w:r>
              <w:t>6.0</w:t>
            </w:r>
          </w:p>
        </w:tc>
        <w:tc>
          <w:tcPr>
            <w:tcW w:w="454" w:type="pct"/>
            <w:vAlign w:val="center"/>
          </w:tcPr>
          <w:p w14:paraId="0526A2C8">
            <w:pPr>
              <w:widowControl/>
              <w:spacing w:line="360" w:lineRule="auto"/>
              <w:contextualSpacing/>
              <w:jc w:val="center"/>
            </w:pPr>
            <w:r>
              <w:t>6.0</w:t>
            </w:r>
          </w:p>
        </w:tc>
        <w:tc>
          <w:tcPr>
            <w:tcW w:w="454" w:type="pct"/>
            <w:vAlign w:val="center"/>
          </w:tcPr>
          <w:p w14:paraId="450F66E7">
            <w:pPr>
              <w:widowControl/>
              <w:spacing w:line="360" w:lineRule="auto"/>
              <w:contextualSpacing/>
              <w:jc w:val="center"/>
            </w:pPr>
            <w:r>
              <w:t>6.0</w:t>
            </w:r>
          </w:p>
        </w:tc>
        <w:tc>
          <w:tcPr>
            <w:tcW w:w="454" w:type="pct"/>
            <w:vAlign w:val="center"/>
          </w:tcPr>
          <w:p w14:paraId="25570306">
            <w:pPr>
              <w:widowControl/>
              <w:spacing w:line="360" w:lineRule="auto"/>
              <w:contextualSpacing/>
              <w:jc w:val="center"/>
            </w:pPr>
            <w:r>
              <w:t>6.0</w:t>
            </w:r>
          </w:p>
        </w:tc>
        <w:tc>
          <w:tcPr>
            <w:tcW w:w="454" w:type="pct"/>
            <w:vAlign w:val="center"/>
          </w:tcPr>
          <w:p w14:paraId="0604D005">
            <w:pPr>
              <w:widowControl/>
              <w:spacing w:line="360" w:lineRule="auto"/>
              <w:contextualSpacing/>
              <w:jc w:val="center"/>
            </w:pPr>
            <w:r>
              <w:t>7.0</w:t>
            </w:r>
          </w:p>
        </w:tc>
        <w:tc>
          <w:tcPr>
            <w:tcW w:w="454" w:type="pct"/>
            <w:vAlign w:val="center"/>
          </w:tcPr>
          <w:p w14:paraId="6DF1527F">
            <w:pPr>
              <w:widowControl/>
              <w:spacing w:line="360" w:lineRule="auto"/>
              <w:contextualSpacing/>
              <w:jc w:val="center"/>
            </w:pPr>
            <w:r>
              <w:t>67.82</w:t>
            </w:r>
          </w:p>
        </w:tc>
      </w:tr>
      <w:tr w14:paraId="5857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264D735">
            <w:pPr>
              <w:widowControl/>
              <w:spacing w:line="360" w:lineRule="auto"/>
              <w:contextualSpacing/>
              <w:jc w:val="center"/>
            </w:pPr>
            <w:r>
              <w:t>评委3</w:t>
            </w:r>
          </w:p>
        </w:tc>
        <w:tc>
          <w:tcPr>
            <w:tcW w:w="454" w:type="pct"/>
            <w:vAlign w:val="center"/>
          </w:tcPr>
          <w:p w14:paraId="3FB6CA32">
            <w:pPr>
              <w:widowControl/>
              <w:spacing w:line="360" w:lineRule="auto"/>
              <w:contextualSpacing/>
              <w:jc w:val="center"/>
            </w:pPr>
            <w:r>
              <w:t>26.82</w:t>
            </w:r>
          </w:p>
        </w:tc>
        <w:tc>
          <w:tcPr>
            <w:tcW w:w="454" w:type="pct"/>
            <w:vAlign w:val="center"/>
          </w:tcPr>
          <w:p w14:paraId="5C41F767">
            <w:pPr>
              <w:widowControl/>
              <w:spacing w:line="360" w:lineRule="auto"/>
              <w:contextualSpacing/>
              <w:jc w:val="center"/>
            </w:pPr>
            <w:r>
              <w:t>4.0</w:t>
            </w:r>
          </w:p>
        </w:tc>
        <w:tc>
          <w:tcPr>
            <w:tcW w:w="454" w:type="pct"/>
            <w:vAlign w:val="center"/>
          </w:tcPr>
          <w:p w14:paraId="3C15C0B7">
            <w:pPr>
              <w:widowControl/>
              <w:spacing w:line="360" w:lineRule="auto"/>
              <w:contextualSpacing/>
              <w:jc w:val="center"/>
            </w:pPr>
            <w:r>
              <w:t>0.0</w:t>
            </w:r>
          </w:p>
        </w:tc>
        <w:tc>
          <w:tcPr>
            <w:tcW w:w="454" w:type="pct"/>
            <w:vAlign w:val="center"/>
          </w:tcPr>
          <w:p w14:paraId="10EB3A32">
            <w:pPr>
              <w:widowControl/>
              <w:spacing w:line="360" w:lineRule="auto"/>
              <w:contextualSpacing/>
              <w:jc w:val="center"/>
            </w:pPr>
            <w:r>
              <w:t>6.0</w:t>
            </w:r>
          </w:p>
        </w:tc>
        <w:tc>
          <w:tcPr>
            <w:tcW w:w="454" w:type="pct"/>
            <w:vAlign w:val="center"/>
          </w:tcPr>
          <w:p w14:paraId="13B823A3">
            <w:pPr>
              <w:widowControl/>
              <w:spacing w:line="360" w:lineRule="auto"/>
              <w:contextualSpacing/>
              <w:jc w:val="center"/>
            </w:pPr>
            <w:r>
              <w:t>6.0</w:t>
            </w:r>
          </w:p>
        </w:tc>
        <w:tc>
          <w:tcPr>
            <w:tcW w:w="454" w:type="pct"/>
            <w:vAlign w:val="center"/>
          </w:tcPr>
          <w:p w14:paraId="1AB595B9">
            <w:pPr>
              <w:widowControl/>
              <w:spacing w:line="360" w:lineRule="auto"/>
              <w:contextualSpacing/>
              <w:jc w:val="center"/>
            </w:pPr>
            <w:r>
              <w:t>6.0</w:t>
            </w:r>
          </w:p>
        </w:tc>
        <w:tc>
          <w:tcPr>
            <w:tcW w:w="454" w:type="pct"/>
            <w:vAlign w:val="center"/>
          </w:tcPr>
          <w:p w14:paraId="7D8667A8">
            <w:pPr>
              <w:widowControl/>
              <w:spacing w:line="360" w:lineRule="auto"/>
              <w:contextualSpacing/>
              <w:jc w:val="center"/>
            </w:pPr>
            <w:r>
              <w:t>6.0</w:t>
            </w:r>
          </w:p>
        </w:tc>
        <w:tc>
          <w:tcPr>
            <w:tcW w:w="454" w:type="pct"/>
            <w:vAlign w:val="center"/>
          </w:tcPr>
          <w:p w14:paraId="1B27B0A2">
            <w:pPr>
              <w:widowControl/>
              <w:spacing w:line="360" w:lineRule="auto"/>
              <w:contextualSpacing/>
              <w:jc w:val="center"/>
            </w:pPr>
            <w:r>
              <w:t>6.0</w:t>
            </w:r>
          </w:p>
        </w:tc>
        <w:tc>
          <w:tcPr>
            <w:tcW w:w="454" w:type="pct"/>
            <w:vAlign w:val="center"/>
          </w:tcPr>
          <w:p w14:paraId="49E8F681">
            <w:pPr>
              <w:widowControl/>
              <w:spacing w:line="360" w:lineRule="auto"/>
              <w:contextualSpacing/>
              <w:jc w:val="center"/>
            </w:pPr>
            <w:r>
              <w:t>7.0</w:t>
            </w:r>
          </w:p>
        </w:tc>
        <w:tc>
          <w:tcPr>
            <w:tcW w:w="454" w:type="pct"/>
            <w:vAlign w:val="center"/>
          </w:tcPr>
          <w:p w14:paraId="4919B260">
            <w:pPr>
              <w:widowControl/>
              <w:spacing w:line="360" w:lineRule="auto"/>
              <w:contextualSpacing/>
              <w:jc w:val="center"/>
            </w:pPr>
            <w:r>
              <w:t>67.82</w:t>
            </w:r>
          </w:p>
        </w:tc>
      </w:tr>
      <w:tr w14:paraId="2111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258DE07">
            <w:pPr>
              <w:widowControl/>
              <w:spacing w:line="360" w:lineRule="auto"/>
              <w:contextualSpacing/>
              <w:jc w:val="center"/>
            </w:pPr>
            <w:r>
              <w:t>评委4</w:t>
            </w:r>
          </w:p>
        </w:tc>
        <w:tc>
          <w:tcPr>
            <w:tcW w:w="454" w:type="pct"/>
            <w:vAlign w:val="center"/>
          </w:tcPr>
          <w:p w14:paraId="22481C22">
            <w:pPr>
              <w:widowControl/>
              <w:spacing w:line="360" w:lineRule="auto"/>
              <w:contextualSpacing/>
              <w:jc w:val="center"/>
            </w:pPr>
            <w:r>
              <w:t>26.82</w:t>
            </w:r>
          </w:p>
        </w:tc>
        <w:tc>
          <w:tcPr>
            <w:tcW w:w="454" w:type="pct"/>
            <w:vAlign w:val="center"/>
          </w:tcPr>
          <w:p w14:paraId="0BA94F7B">
            <w:pPr>
              <w:widowControl/>
              <w:spacing w:line="360" w:lineRule="auto"/>
              <w:contextualSpacing/>
              <w:jc w:val="center"/>
            </w:pPr>
            <w:r>
              <w:t>4.0</w:t>
            </w:r>
          </w:p>
        </w:tc>
        <w:tc>
          <w:tcPr>
            <w:tcW w:w="454" w:type="pct"/>
            <w:vAlign w:val="center"/>
          </w:tcPr>
          <w:p w14:paraId="182AF534">
            <w:pPr>
              <w:widowControl/>
              <w:spacing w:line="360" w:lineRule="auto"/>
              <w:contextualSpacing/>
              <w:jc w:val="center"/>
            </w:pPr>
            <w:r>
              <w:t>0.0</w:t>
            </w:r>
          </w:p>
        </w:tc>
        <w:tc>
          <w:tcPr>
            <w:tcW w:w="454" w:type="pct"/>
            <w:vAlign w:val="center"/>
          </w:tcPr>
          <w:p w14:paraId="53FC0DFA">
            <w:pPr>
              <w:widowControl/>
              <w:spacing w:line="360" w:lineRule="auto"/>
              <w:contextualSpacing/>
              <w:jc w:val="center"/>
            </w:pPr>
            <w:r>
              <w:t>6.0</w:t>
            </w:r>
          </w:p>
        </w:tc>
        <w:tc>
          <w:tcPr>
            <w:tcW w:w="454" w:type="pct"/>
            <w:vAlign w:val="center"/>
          </w:tcPr>
          <w:p w14:paraId="7FB6B514">
            <w:pPr>
              <w:widowControl/>
              <w:spacing w:line="360" w:lineRule="auto"/>
              <w:contextualSpacing/>
              <w:jc w:val="center"/>
            </w:pPr>
            <w:r>
              <w:t>3.0</w:t>
            </w:r>
          </w:p>
        </w:tc>
        <w:tc>
          <w:tcPr>
            <w:tcW w:w="454" w:type="pct"/>
            <w:vAlign w:val="center"/>
          </w:tcPr>
          <w:p w14:paraId="4A5754F7">
            <w:pPr>
              <w:widowControl/>
              <w:spacing w:line="360" w:lineRule="auto"/>
              <w:contextualSpacing/>
              <w:jc w:val="center"/>
            </w:pPr>
            <w:r>
              <w:t>6.0</w:t>
            </w:r>
          </w:p>
        </w:tc>
        <w:tc>
          <w:tcPr>
            <w:tcW w:w="454" w:type="pct"/>
            <w:vAlign w:val="center"/>
          </w:tcPr>
          <w:p w14:paraId="4CB9D65A">
            <w:pPr>
              <w:widowControl/>
              <w:spacing w:line="360" w:lineRule="auto"/>
              <w:contextualSpacing/>
              <w:jc w:val="center"/>
            </w:pPr>
            <w:r>
              <w:t>3.0</w:t>
            </w:r>
          </w:p>
        </w:tc>
        <w:tc>
          <w:tcPr>
            <w:tcW w:w="454" w:type="pct"/>
            <w:vAlign w:val="center"/>
          </w:tcPr>
          <w:p w14:paraId="651A61A5">
            <w:pPr>
              <w:widowControl/>
              <w:spacing w:line="360" w:lineRule="auto"/>
              <w:contextualSpacing/>
              <w:jc w:val="center"/>
            </w:pPr>
            <w:r>
              <w:t>3.0</w:t>
            </w:r>
          </w:p>
        </w:tc>
        <w:tc>
          <w:tcPr>
            <w:tcW w:w="454" w:type="pct"/>
            <w:vAlign w:val="center"/>
          </w:tcPr>
          <w:p w14:paraId="29AE2EC8">
            <w:pPr>
              <w:widowControl/>
              <w:spacing w:line="360" w:lineRule="auto"/>
              <w:contextualSpacing/>
              <w:jc w:val="center"/>
            </w:pPr>
            <w:r>
              <w:t>4.0</w:t>
            </w:r>
          </w:p>
        </w:tc>
        <w:tc>
          <w:tcPr>
            <w:tcW w:w="454" w:type="pct"/>
            <w:vAlign w:val="center"/>
          </w:tcPr>
          <w:p w14:paraId="52E375E9">
            <w:pPr>
              <w:widowControl/>
              <w:spacing w:line="360" w:lineRule="auto"/>
              <w:contextualSpacing/>
              <w:jc w:val="center"/>
            </w:pPr>
            <w:r>
              <w:t>55.82</w:t>
            </w:r>
          </w:p>
        </w:tc>
      </w:tr>
      <w:tr w14:paraId="3C5C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B5E3158">
            <w:pPr>
              <w:widowControl/>
              <w:spacing w:line="360" w:lineRule="auto"/>
              <w:contextualSpacing/>
              <w:jc w:val="center"/>
            </w:pPr>
            <w:r>
              <w:t>评委5</w:t>
            </w:r>
          </w:p>
        </w:tc>
        <w:tc>
          <w:tcPr>
            <w:tcW w:w="454" w:type="pct"/>
            <w:vAlign w:val="center"/>
          </w:tcPr>
          <w:p w14:paraId="1D6556B1">
            <w:pPr>
              <w:widowControl/>
              <w:spacing w:line="360" w:lineRule="auto"/>
              <w:contextualSpacing/>
              <w:jc w:val="center"/>
            </w:pPr>
            <w:r>
              <w:t>26.82</w:t>
            </w:r>
          </w:p>
        </w:tc>
        <w:tc>
          <w:tcPr>
            <w:tcW w:w="454" w:type="pct"/>
            <w:vAlign w:val="center"/>
          </w:tcPr>
          <w:p w14:paraId="40961027">
            <w:pPr>
              <w:widowControl/>
              <w:spacing w:line="360" w:lineRule="auto"/>
              <w:contextualSpacing/>
              <w:jc w:val="center"/>
            </w:pPr>
            <w:r>
              <w:t>4.0</w:t>
            </w:r>
          </w:p>
        </w:tc>
        <w:tc>
          <w:tcPr>
            <w:tcW w:w="454" w:type="pct"/>
            <w:vAlign w:val="center"/>
          </w:tcPr>
          <w:p w14:paraId="1D5F3DD9">
            <w:pPr>
              <w:widowControl/>
              <w:spacing w:line="360" w:lineRule="auto"/>
              <w:contextualSpacing/>
              <w:jc w:val="center"/>
            </w:pPr>
            <w:r>
              <w:t>0.0</w:t>
            </w:r>
          </w:p>
        </w:tc>
        <w:tc>
          <w:tcPr>
            <w:tcW w:w="454" w:type="pct"/>
            <w:vAlign w:val="center"/>
          </w:tcPr>
          <w:p w14:paraId="2711A914">
            <w:pPr>
              <w:widowControl/>
              <w:spacing w:line="360" w:lineRule="auto"/>
              <w:contextualSpacing/>
              <w:jc w:val="center"/>
            </w:pPr>
            <w:r>
              <w:t>8.0</w:t>
            </w:r>
          </w:p>
        </w:tc>
        <w:tc>
          <w:tcPr>
            <w:tcW w:w="454" w:type="pct"/>
            <w:vAlign w:val="center"/>
          </w:tcPr>
          <w:p w14:paraId="54155643">
            <w:pPr>
              <w:widowControl/>
              <w:spacing w:line="360" w:lineRule="auto"/>
              <w:contextualSpacing/>
              <w:jc w:val="center"/>
            </w:pPr>
            <w:r>
              <w:t>6.0</w:t>
            </w:r>
          </w:p>
        </w:tc>
        <w:tc>
          <w:tcPr>
            <w:tcW w:w="454" w:type="pct"/>
            <w:vAlign w:val="center"/>
          </w:tcPr>
          <w:p w14:paraId="3A271D77">
            <w:pPr>
              <w:widowControl/>
              <w:spacing w:line="360" w:lineRule="auto"/>
              <w:contextualSpacing/>
              <w:jc w:val="center"/>
            </w:pPr>
            <w:r>
              <w:t>8.0</w:t>
            </w:r>
          </w:p>
        </w:tc>
        <w:tc>
          <w:tcPr>
            <w:tcW w:w="454" w:type="pct"/>
            <w:vAlign w:val="center"/>
          </w:tcPr>
          <w:p w14:paraId="3FF333B7">
            <w:pPr>
              <w:widowControl/>
              <w:spacing w:line="360" w:lineRule="auto"/>
              <w:contextualSpacing/>
              <w:jc w:val="center"/>
            </w:pPr>
            <w:r>
              <w:t>6.0</w:t>
            </w:r>
          </w:p>
        </w:tc>
        <w:tc>
          <w:tcPr>
            <w:tcW w:w="454" w:type="pct"/>
            <w:vAlign w:val="center"/>
          </w:tcPr>
          <w:p w14:paraId="75599F14">
            <w:pPr>
              <w:widowControl/>
              <w:spacing w:line="360" w:lineRule="auto"/>
              <w:contextualSpacing/>
              <w:jc w:val="center"/>
            </w:pPr>
            <w:r>
              <w:t>6.0</w:t>
            </w:r>
          </w:p>
        </w:tc>
        <w:tc>
          <w:tcPr>
            <w:tcW w:w="454" w:type="pct"/>
            <w:vAlign w:val="center"/>
          </w:tcPr>
          <w:p w14:paraId="5D68F6AA">
            <w:pPr>
              <w:widowControl/>
              <w:spacing w:line="360" w:lineRule="auto"/>
              <w:contextualSpacing/>
              <w:jc w:val="center"/>
            </w:pPr>
            <w:r>
              <w:t>7.0</w:t>
            </w:r>
          </w:p>
        </w:tc>
        <w:tc>
          <w:tcPr>
            <w:tcW w:w="454" w:type="pct"/>
            <w:vAlign w:val="center"/>
          </w:tcPr>
          <w:p w14:paraId="0F12C1CA">
            <w:pPr>
              <w:widowControl/>
              <w:spacing w:line="360" w:lineRule="auto"/>
              <w:contextualSpacing/>
              <w:jc w:val="center"/>
            </w:pPr>
            <w:r>
              <w:t>71.82</w:t>
            </w:r>
          </w:p>
        </w:tc>
      </w:tr>
      <w:tr w14:paraId="5C90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1491D06A">
            <w:pPr>
              <w:widowControl/>
              <w:spacing w:line="360" w:lineRule="auto"/>
              <w:contextualSpacing/>
              <w:jc w:val="center"/>
            </w:pPr>
            <w:r>
              <w:t>评审得分：66.22</w:t>
            </w:r>
          </w:p>
        </w:tc>
        <w:tc>
          <w:tcPr>
            <w:tcW w:w="1363" w:type="pct"/>
            <w:gridSpan w:val="3"/>
            <w:vAlign w:val="center"/>
          </w:tcPr>
          <w:p w14:paraId="1400FDFF">
            <w:pPr>
              <w:widowControl/>
              <w:spacing w:line="360" w:lineRule="auto"/>
              <w:contextualSpacing/>
              <w:jc w:val="center"/>
            </w:pPr>
            <w:r>
              <w:t>排序：7</w:t>
            </w:r>
          </w:p>
        </w:tc>
      </w:tr>
    </w:tbl>
    <w:p w14:paraId="247BABF1">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7A27401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7643180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07B5522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52D2CD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628E577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0B460A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2F04817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1202919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1C5E9A8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（1）博爱县公安局执法办案中心、看守所等四单位建设用地测绘项目；</w:t>
      </w:r>
    </w:p>
    <w:p w14:paraId="6A9304E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（2）项城市 2024 年度耕地资源分区分类评价更新项目；</w:t>
      </w:r>
    </w:p>
    <w:p w14:paraId="09CE946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（3）商城县中心城区及西南部航测及内业处理联合作业测绘项目；</w:t>
      </w:r>
    </w:p>
    <w:p w14:paraId="26AAE60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4A7F997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0181424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评标委员会审查通过的：无</w:t>
      </w:r>
    </w:p>
    <w:p w14:paraId="70141AE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w:t>
      </w:r>
    </w:p>
    <w:p w14:paraId="610A7186">
      <w:pPr>
        <w:widowControl/>
        <w:spacing w:line="360" w:lineRule="auto"/>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（1）项目团队除项目负责人外相关专业助理工程师6人（原因：非中级及以上工程师）；</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7B97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6C69AF49">
            <w:pPr>
              <w:widowControl/>
              <w:spacing w:line="360" w:lineRule="auto"/>
              <w:contextualSpacing/>
              <w:jc w:val="center"/>
            </w:pPr>
            <w:r>
              <w:t>河南博测地理信息技术服务有限公司</w:t>
            </w:r>
          </w:p>
        </w:tc>
      </w:tr>
      <w:tr w14:paraId="48BC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60246676">
            <w:pPr>
              <w:widowControl/>
              <w:spacing w:line="360" w:lineRule="auto"/>
              <w:contextualSpacing/>
              <w:jc w:val="center"/>
            </w:pPr>
            <w:r>
              <w:t>评审因素</w:t>
            </w:r>
          </w:p>
        </w:tc>
        <w:tc>
          <w:tcPr>
            <w:tcW w:w="454" w:type="pct"/>
            <w:vMerge w:val="restart"/>
            <w:vAlign w:val="center"/>
          </w:tcPr>
          <w:p w14:paraId="5C339B8F">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77AB5051">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3C7057CF">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454DB647">
            <w:pPr>
              <w:widowControl/>
              <w:spacing w:line="360" w:lineRule="auto"/>
              <w:contextualSpacing/>
              <w:jc w:val="center"/>
            </w:pPr>
            <w:r>
              <w:t>合  计</w:t>
            </w:r>
            <w:r>
              <w:rPr>
                <w:rFonts w:hint="eastAsia"/>
                <w:lang w:eastAsia="zh-CN"/>
              </w:rPr>
              <w:t>（</w:t>
            </w:r>
            <w:r>
              <w:t>100.0分</w:t>
            </w:r>
            <w:r>
              <w:rPr>
                <w:rFonts w:hint="eastAsia"/>
                <w:lang w:eastAsia="zh-CN"/>
              </w:rPr>
              <w:t>）</w:t>
            </w:r>
          </w:p>
        </w:tc>
      </w:tr>
      <w:tr w14:paraId="72BB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0DC640D2">
            <w:pPr>
              <w:widowControl/>
              <w:spacing w:line="360" w:lineRule="auto"/>
              <w:contextualSpacing/>
              <w:jc w:val="center"/>
            </w:pPr>
          </w:p>
        </w:tc>
        <w:tc>
          <w:tcPr>
            <w:tcW w:w="454" w:type="pct"/>
            <w:vMerge w:val="continue"/>
            <w:vAlign w:val="center"/>
          </w:tcPr>
          <w:p w14:paraId="75DEE377">
            <w:pPr>
              <w:widowControl/>
              <w:spacing w:line="360" w:lineRule="auto"/>
              <w:contextualSpacing/>
              <w:jc w:val="center"/>
            </w:pPr>
          </w:p>
        </w:tc>
        <w:tc>
          <w:tcPr>
            <w:tcW w:w="454" w:type="pct"/>
            <w:vAlign w:val="center"/>
          </w:tcPr>
          <w:p w14:paraId="09CCD08E">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20AB215F">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2B199577">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50B3F58A">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5EF9DDBC">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155315BF">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73FD5B0D">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3B6D2361">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2DB77B9C">
            <w:pPr>
              <w:widowControl/>
              <w:spacing w:line="360" w:lineRule="auto"/>
              <w:contextualSpacing/>
              <w:jc w:val="center"/>
            </w:pPr>
          </w:p>
        </w:tc>
      </w:tr>
      <w:tr w14:paraId="0F15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34EB0B4">
            <w:pPr>
              <w:widowControl/>
              <w:spacing w:line="360" w:lineRule="auto"/>
              <w:contextualSpacing/>
              <w:jc w:val="center"/>
            </w:pPr>
            <w:r>
              <w:t>评委1</w:t>
            </w:r>
          </w:p>
        </w:tc>
        <w:tc>
          <w:tcPr>
            <w:tcW w:w="454" w:type="pct"/>
            <w:vAlign w:val="center"/>
          </w:tcPr>
          <w:p w14:paraId="29867861">
            <w:pPr>
              <w:widowControl/>
              <w:spacing w:line="360" w:lineRule="auto"/>
              <w:contextualSpacing/>
              <w:jc w:val="center"/>
            </w:pPr>
            <w:r>
              <w:t>30.0</w:t>
            </w:r>
          </w:p>
        </w:tc>
        <w:tc>
          <w:tcPr>
            <w:tcW w:w="454" w:type="pct"/>
            <w:vAlign w:val="center"/>
          </w:tcPr>
          <w:p w14:paraId="560F0019">
            <w:pPr>
              <w:widowControl/>
              <w:spacing w:line="360" w:lineRule="auto"/>
              <w:contextualSpacing/>
              <w:jc w:val="center"/>
            </w:pPr>
            <w:r>
              <w:t>4.0</w:t>
            </w:r>
          </w:p>
        </w:tc>
        <w:tc>
          <w:tcPr>
            <w:tcW w:w="454" w:type="pct"/>
            <w:vAlign w:val="center"/>
          </w:tcPr>
          <w:p w14:paraId="1A1C892D">
            <w:pPr>
              <w:widowControl/>
              <w:spacing w:line="360" w:lineRule="auto"/>
              <w:contextualSpacing/>
              <w:jc w:val="center"/>
            </w:pPr>
            <w:r>
              <w:t>16.0</w:t>
            </w:r>
          </w:p>
        </w:tc>
        <w:tc>
          <w:tcPr>
            <w:tcW w:w="454" w:type="pct"/>
            <w:vAlign w:val="center"/>
          </w:tcPr>
          <w:p w14:paraId="5C1DE869">
            <w:pPr>
              <w:widowControl/>
              <w:spacing w:line="360" w:lineRule="auto"/>
              <w:contextualSpacing/>
              <w:jc w:val="center"/>
            </w:pPr>
            <w:r>
              <w:t>6.0</w:t>
            </w:r>
          </w:p>
        </w:tc>
        <w:tc>
          <w:tcPr>
            <w:tcW w:w="454" w:type="pct"/>
            <w:vAlign w:val="center"/>
          </w:tcPr>
          <w:p w14:paraId="36C24DF3">
            <w:pPr>
              <w:widowControl/>
              <w:spacing w:line="360" w:lineRule="auto"/>
              <w:contextualSpacing/>
              <w:jc w:val="center"/>
            </w:pPr>
            <w:r>
              <w:t>6.0</w:t>
            </w:r>
          </w:p>
        </w:tc>
        <w:tc>
          <w:tcPr>
            <w:tcW w:w="454" w:type="pct"/>
            <w:vAlign w:val="center"/>
          </w:tcPr>
          <w:p w14:paraId="1B50F02B">
            <w:pPr>
              <w:widowControl/>
              <w:spacing w:line="360" w:lineRule="auto"/>
              <w:contextualSpacing/>
              <w:jc w:val="center"/>
            </w:pPr>
            <w:r>
              <w:t>6.0</w:t>
            </w:r>
          </w:p>
        </w:tc>
        <w:tc>
          <w:tcPr>
            <w:tcW w:w="454" w:type="pct"/>
            <w:vAlign w:val="center"/>
          </w:tcPr>
          <w:p w14:paraId="39C39B32">
            <w:pPr>
              <w:widowControl/>
              <w:spacing w:line="360" w:lineRule="auto"/>
              <w:contextualSpacing/>
              <w:jc w:val="center"/>
            </w:pPr>
            <w:r>
              <w:t>6.0</w:t>
            </w:r>
          </w:p>
        </w:tc>
        <w:tc>
          <w:tcPr>
            <w:tcW w:w="454" w:type="pct"/>
            <w:vAlign w:val="center"/>
          </w:tcPr>
          <w:p w14:paraId="750F72F7">
            <w:pPr>
              <w:widowControl/>
              <w:spacing w:line="360" w:lineRule="auto"/>
              <w:contextualSpacing/>
              <w:jc w:val="center"/>
            </w:pPr>
            <w:r>
              <w:t>6.0</w:t>
            </w:r>
          </w:p>
        </w:tc>
        <w:tc>
          <w:tcPr>
            <w:tcW w:w="454" w:type="pct"/>
            <w:vAlign w:val="center"/>
          </w:tcPr>
          <w:p w14:paraId="3A6AAD8B">
            <w:pPr>
              <w:widowControl/>
              <w:spacing w:line="360" w:lineRule="auto"/>
              <w:contextualSpacing/>
              <w:jc w:val="center"/>
            </w:pPr>
            <w:r>
              <w:t>7.0</w:t>
            </w:r>
          </w:p>
        </w:tc>
        <w:tc>
          <w:tcPr>
            <w:tcW w:w="454" w:type="pct"/>
            <w:vAlign w:val="center"/>
          </w:tcPr>
          <w:p w14:paraId="5E0D44DC">
            <w:pPr>
              <w:widowControl/>
              <w:spacing w:line="360" w:lineRule="auto"/>
              <w:contextualSpacing/>
              <w:jc w:val="center"/>
            </w:pPr>
            <w:r>
              <w:t>87.0</w:t>
            </w:r>
          </w:p>
        </w:tc>
      </w:tr>
      <w:tr w14:paraId="79D3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47B48F6">
            <w:pPr>
              <w:widowControl/>
              <w:spacing w:line="360" w:lineRule="auto"/>
              <w:contextualSpacing/>
              <w:jc w:val="center"/>
            </w:pPr>
            <w:r>
              <w:t>评委2</w:t>
            </w:r>
          </w:p>
        </w:tc>
        <w:tc>
          <w:tcPr>
            <w:tcW w:w="454" w:type="pct"/>
            <w:vAlign w:val="center"/>
          </w:tcPr>
          <w:p w14:paraId="0EF9089A">
            <w:pPr>
              <w:widowControl/>
              <w:spacing w:line="360" w:lineRule="auto"/>
              <w:contextualSpacing/>
              <w:jc w:val="center"/>
            </w:pPr>
            <w:r>
              <w:t>30.0</w:t>
            </w:r>
          </w:p>
        </w:tc>
        <w:tc>
          <w:tcPr>
            <w:tcW w:w="454" w:type="pct"/>
            <w:vAlign w:val="center"/>
          </w:tcPr>
          <w:p w14:paraId="2B858827">
            <w:pPr>
              <w:widowControl/>
              <w:spacing w:line="360" w:lineRule="auto"/>
              <w:contextualSpacing/>
              <w:jc w:val="center"/>
            </w:pPr>
            <w:r>
              <w:t>4.0</w:t>
            </w:r>
          </w:p>
        </w:tc>
        <w:tc>
          <w:tcPr>
            <w:tcW w:w="454" w:type="pct"/>
            <w:vAlign w:val="center"/>
          </w:tcPr>
          <w:p w14:paraId="069E7717">
            <w:pPr>
              <w:widowControl/>
              <w:spacing w:line="360" w:lineRule="auto"/>
              <w:contextualSpacing/>
              <w:jc w:val="center"/>
            </w:pPr>
            <w:r>
              <w:t>16.0</w:t>
            </w:r>
          </w:p>
        </w:tc>
        <w:tc>
          <w:tcPr>
            <w:tcW w:w="454" w:type="pct"/>
            <w:vAlign w:val="center"/>
          </w:tcPr>
          <w:p w14:paraId="05D53B20">
            <w:pPr>
              <w:widowControl/>
              <w:spacing w:line="360" w:lineRule="auto"/>
              <w:contextualSpacing/>
              <w:jc w:val="center"/>
            </w:pPr>
            <w:r>
              <w:t>6.0</w:t>
            </w:r>
          </w:p>
        </w:tc>
        <w:tc>
          <w:tcPr>
            <w:tcW w:w="454" w:type="pct"/>
            <w:vAlign w:val="center"/>
          </w:tcPr>
          <w:p w14:paraId="50356C8B">
            <w:pPr>
              <w:widowControl/>
              <w:spacing w:line="360" w:lineRule="auto"/>
              <w:contextualSpacing/>
              <w:jc w:val="center"/>
            </w:pPr>
            <w:r>
              <w:t>6.0</w:t>
            </w:r>
          </w:p>
        </w:tc>
        <w:tc>
          <w:tcPr>
            <w:tcW w:w="454" w:type="pct"/>
            <w:vAlign w:val="center"/>
          </w:tcPr>
          <w:p w14:paraId="14748EA0">
            <w:pPr>
              <w:widowControl/>
              <w:spacing w:line="360" w:lineRule="auto"/>
              <w:contextualSpacing/>
              <w:jc w:val="center"/>
            </w:pPr>
            <w:r>
              <w:t>6.0</w:t>
            </w:r>
          </w:p>
        </w:tc>
        <w:tc>
          <w:tcPr>
            <w:tcW w:w="454" w:type="pct"/>
            <w:vAlign w:val="center"/>
          </w:tcPr>
          <w:p w14:paraId="78EC0D0B">
            <w:pPr>
              <w:widowControl/>
              <w:spacing w:line="360" w:lineRule="auto"/>
              <w:contextualSpacing/>
              <w:jc w:val="center"/>
            </w:pPr>
            <w:r>
              <w:t>6.0</w:t>
            </w:r>
          </w:p>
        </w:tc>
        <w:tc>
          <w:tcPr>
            <w:tcW w:w="454" w:type="pct"/>
            <w:vAlign w:val="center"/>
          </w:tcPr>
          <w:p w14:paraId="1A4DA53E">
            <w:pPr>
              <w:widowControl/>
              <w:spacing w:line="360" w:lineRule="auto"/>
              <w:contextualSpacing/>
              <w:jc w:val="center"/>
            </w:pPr>
            <w:r>
              <w:t>6.0</w:t>
            </w:r>
          </w:p>
        </w:tc>
        <w:tc>
          <w:tcPr>
            <w:tcW w:w="454" w:type="pct"/>
            <w:vAlign w:val="center"/>
          </w:tcPr>
          <w:p w14:paraId="25BE9EB0">
            <w:pPr>
              <w:widowControl/>
              <w:spacing w:line="360" w:lineRule="auto"/>
              <w:contextualSpacing/>
              <w:jc w:val="center"/>
            </w:pPr>
            <w:r>
              <w:t>7.0</w:t>
            </w:r>
          </w:p>
        </w:tc>
        <w:tc>
          <w:tcPr>
            <w:tcW w:w="454" w:type="pct"/>
            <w:vAlign w:val="center"/>
          </w:tcPr>
          <w:p w14:paraId="6BD59909">
            <w:pPr>
              <w:widowControl/>
              <w:spacing w:line="360" w:lineRule="auto"/>
              <w:contextualSpacing/>
              <w:jc w:val="center"/>
            </w:pPr>
            <w:r>
              <w:t>87.0</w:t>
            </w:r>
          </w:p>
        </w:tc>
      </w:tr>
      <w:tr w14:paraId="64F7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AA74479">
            <w:pPr>
              <w:widowControl/>
              <w:spacing w:line="360" w:lineRule="auto"/>
              <w:contextualSpacing/>
              <w:jc w:val="center"/>
            </w:pPr>
            <w:r>
              <w:t>评委3</w:t>
            </w:r>
          </w:p>
        </w:tc>
        <w:tc>
          <w:tcPr>
            <w:tcW w:w="454" w:type="pct"/>
            <w:vAlign w:val="center"/>
          </w:tcPr>
          <w:p w14:paraId="447B1438">
            <w:pPr>
              <w:widowControl/>
              <w:spacing w:line="360" w:lineRule="auto"/>
              <w:contextualSpacing/>
              <w:jc w:val="center"/>
            </w:pPr>
            <w:r>
              <w:t>30.0</w:t>
            </w:r>
          </w:p>
        </w:tc>
        <w:tc>
          <w:tcPr>
            <w:tcW w:w="454" w:type="pct"/>
            <w:vAlign w:val="center"/>
          </w:tcPr>
          <w:p w14:paraId="05DB73BA">
            <w:pPr>
              <w:widowControl/>
              <w:spacing w:line="360" w:lineRule="auto"/>
              <w:contextualSpacing/>
              <w:jc w:val="center"/>
            </w:pPr>
            <w:r>
              <w:t>4.0</w:t>
            </w:r>
          </w:p>
        </w:tc>
        <w:tc>
          <w:tcPr>
            <w:tcW w:w="454" w:type="pct"/>
            <w:vAlign w:val="center"/>
          </w:tcPr>
          <w:p w14:paraId="08DB905E">
            <w:pPr>
              <w:widowControl/>
              <w:spacing w:line="360" w:lineRule="auto"/>
              <w:contextualSpacing/>
              <w:jc w:val="center"/>
            </w:pPr>
            <w:r>
              <w:t>16.0</w:t>
            </w:r>
          </w:p>
        </w:tc>
        <w:tc>
          <w:tcPr>
            <w:tcW w:w="454" w:type="pct"/>
            <w:vAlign w:val="center"/>
          </w:tcPr>
          <w:p w14:paraId="199BBD13">
            <w:pPr>
              <w:widowControl/>
              <w:spacing w:line="360" w:lineRule="auto"/>
              <w:contextualSpacing/>
              <w:jc w:val="center"/>
            </w:pPr>
            <w:r>
              <w:t>6.0</w:t>
            </w:r>
          </w:p>
        </w:tc>
        <w:tc>
          <w:tcPr>
            <w:tcW w:w="454" w:type="pct"/>
            <w:vAlign w:val="center"/>
          </w:tcPr>
          <w:p w14:paraId="277AC8C7">
            <w:pPr>
              <w:widowControl/>
              <w:spacing w:line="360" w:lineRule="auto"/>
              <w:contextualSpacing/>
              <w:jc w:val="center"/>
            </w:pPr>
            <w:r>
              <w:t>6.0</w:t>
            </w:r>
          </w:p>
        </w:tc>
        <w:tc>
          <w:tcPr>
            <w:tcW w:w="454" w:type="pct"/>
            <w:vAlign w:val="center"/>
          </w:tcPr>
          <w:p w14:paraId="3D8DE065">
            <w:pPr>
              <w:widowControl/>
              <w:spacing w:line="360" w:lineRule="auto"/>
              <w:contextualSpacing/>
              <w:jc w:val="center"/>
            </w:pPr>
            <w:r>
              <w:t>6.0</w:t>
            </w:r>
          </w:p>
        </w:tc>
        <w:tc>
          <w:tcPr>
            <w:tcW w:w="454" w:type="pct"/>
            <w:vAlign w:val="center"/>
          </w:tcPr>
          <w:p w14:paraId="7DA81B56">
            <w:pPr>
              <w:widowControl/>
              <w:spacing w:line="360" w:lineRule="auto"/>
              <w:contextualSpacing/>
              <w:jc w:val="center"/>
            </w:pPr>
            <w:r>
              <w:t>6.0</w:t>
            </w:r>
          </w:p>
        </w:tc>
        <w:tc>
          <w:tcPr>
            <w:tcW w:w="454" w:type="pct"/>
            <w:vAlign w:val="center"/>
          </w:tcPr>
          <w:p w14:paraId="01D56F3A">
            <w:pPr>
              <w:widowControl/>
              <w:spacing w:line="360" w:lineRule="auto"/>
              <w:contextualSpacing/>
              <w:jc w:val="center"/>
            </w:pPr>
            <w:r>
              <w:t>6.0</w:t>
            </w:r>
          </w:p>
        </w:tc>
        <w:tc>
          <w:tcPr>
            <w:tcW w:w="454" w:type="pct"/>
            <w:vAlign w:val="center"/>
          </w:tcPr>
          <w:p w14:paraId="7588B05B">
            <w:pPr>
              <w:widowControl/>
              <w:spacing w:line="360" w:lineRule="auto"/>
              <w:contextualSpacing/>
              <w:jc w:val="center"/>
            </w:pPr>
            <w:r>
              <w:t>7.0</w:t>
            </w:r>
          </w:p>
        </w:tc>
        <w:tc>
          <w:tcPr>
            <w:tcW w:w="454" w:type="pct"/>
            <w:vAlign w:val="center"/>
          </w:tcPr>
          <w:p w14:paraId="695EF0A3">
            <w:pPr>
              <w:widowControl/>
              <w:spacing w:line="360" w:lineRule="auto"/>
              <w:contextualSpacing/>
              <w:jc w:val="center"/>
            </w:pPr>
            <w:r>
              <w:t>87.0</w:t>
            </w:r>
          </w:p>
        </w:tc>
      </w:tr>
      <w:tr w14:paraId="1A20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3EFC8A2">
            <w:pPr>
              <w:widowControl/>
              <w:spacing w:line="360" w:lineRule="auto"/>
              <w:contextualSpacing/>
              <w:jc w:val="center"/>
            </w:pPr>
            <w:r>
              <w:t>评委4</w:t>
            </w:r>
          </w:p>
        </w:tc>
        <w:tc>
          <w:tcPr>
            <w:tcW w:w="454" w:type="pct"/>
            <w:vAlign w:val="center"/>
          </w:tcPr>
          <w:p w14:paraId="2DE4EBEB">
            <w:pPr>
              <w:widowControl/>
              <w:spacing w:line="360" w:lineRule="auto"/>
              <w:contextualSpacing/>
              <w:jc w:val="center"/>
            </w:pPr>
            <w:r>
              <w:t>30.0</w:t>
            </w:r>
          </w:p>
        </w:tc>
        <w:tc>
          <w:tcPr>
            <w:tcW w:w="454" w:type="pct"/>
            <w:vAlign w:val="center"/>
          </w:tcPr>
          <w:p w14:paraId="1AF8A067">
            <w:pPr>
              <w:widowControl/>
              <w:spacing w:line="360" w:lineRule="auto"/>
              <w:contextualSpacing/>
              <w:jc w:val="center"/>
            </w:pPr>
            <w:r>
              <w:t>4.0</w:t>
            </w:r>
          </w:p>
        </w:tc>
        <w:tc>
          <w:tcPr>
            <w:tcW w:w="454" w:type="pct"/>
            <w:vAlign w:val="center"/>
          </w:tcPr>
          <w:p w14:paraId="20836D3B">
            <w:pPr>
              <w:widowControl/>
              <w:spacing w:line="360" w:lineRule="auto"/>
              <w:contextualSpacing/>
              <w:jc w:val="center"/>
            </w:pPr>
            <w:r>
              <w:t>16.0</w:t>
            </w:r>
          </w:p>
        </w:tc>
        <w:tc>
          <w:tcPr>
            <w:tcW w:w="454" w:type="pct"/>
            <w:vAlign w:val="center"/>
          </w:tcPr>
          <w:p w14:paraId="5FE4B8EE">
            <w:pPr>
              <w:widowControl/>
              <w:spacing w:line="360" w:lineRule="auto"/>
              <w:contextualSpacing/>
              <w:jc w:val="center"/>
            </w:pPr>
            <w:r>
              <w:t>6.0</w:t>
            </w:r>
          </w:p>
        </w:tc>
        <w:tc>
          <w:tcPr>
            <w:tcW w:w="454" w:type="pct"/>
            <w:vAlign w:val="center"/>
          </w:tcPr>
          <w:p w14:paraId="0BC95775">
            <w:pPr>
              <w:widowControl/>
              <w:spacing w:line="360" w:lineRule="auto"/>
              <w:contextualSpacing/>
              <w:jc w:val="center"/>
            </w:pPr>
            <w:r>
              <w:t>6.0</w:t>
            </w:r>
          </w:p>
        </w:tc>
        <w:tc>
          <w:tcPr>
            <w:tcW w:w="454" w:type="pct"/>
            <w:vAlign w:val="center"/>
          </w:tcPr>
          <w:p w14:paraId="67705B60">
            <w:pPr>
              <w:widowControl/>
              <w:spacing w:line="360" w:lineRule="auto"/>
              <w:contextualSpacing/>
              <w:jc w:val="center"/>
            </w:pPr>
            <w:r>
              <w:t>3.0</w:t>
            </w:r>
          </w:p>
        </w:tc>
        <w:tc>
          <w:tcPr>
            <w:tcW w:w="454" w:type="pct"/>
            <w:vAlign w:val="center"/>
          </w:tcPr>
          <w:p w14:paraId="4802FF1D">
            <w:pPr>
              <w:widowControl/>
              <w:spacing w:line="360" w:lineRule="auto"/>
              <w:contextualSpacing/>
              <w:jc w:val="center"/>
            </w:pPr>
            <w:r>
              <w:t>3.0</w:t>
            </w:r>
          </w:p>
        </w:tc>
        <w:tc>
          <w:tcPr>
            <w:tcW w:w="454" w:type="pct"/>
            <w:vAlign w:val="center"/>
          </w:tcPr>
          <w:p w14:paraId="6F9EA3D6">
            <w:pPr>
              <w:widowControl/>
              <w:spacing w:line="360" w:lineRule="auto"/>
              <w:contextualSpacing/>
              <w:jc w:val="center"/>
            </w:pPr>
            <w:r>
              <w:t>6.0</w:t>
            </w:r>
          </w:p>
        </w:tc>
        <w:tc>
          <w:tcPr>
            <w:tcW w:w="454" w:type="pct"/>
            <w:vAlign w:val="center"/>
          </w:tcPr>
          <w:p w14:paraId="70379F28">
            <w:pPr>
              <w:widowControl/>
              <w:spacing w:line="360" w:lineRule="auto"/>
              <w:contextualSpacing/>
              <w:jc w:val="center"/>
            </w:pPr>
            <w:r>
              <w:t>4.0</w:t>
            </w:r>
          </w:p>
        </w:tc>
        <w:tc>
          <w:tcPr>
            <w:tcW w:w="454" w:type="pct"/>
            <w:vAlign w:val="center"/>
          </w:tcPr>
          <w:p w14:paraId="64B65C08">
            <w:pPr>
              <w:widowControl/>
              <w:spacing w:line="360" w:lineRule="auto"/>
              <w:contextualSpacing/>
              <w:jc w:val="center"/>
            </w:pPr>
            <w:r>
              <w:t>78.0</w:t>
            </w:r>
          </w:p>
        </w:tc>
      </w:tr>
      <w:tr w14:paraId="6CF5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07E5A7C">
            <w:pPr>
              <w:widowControl/>
              <w:spacing w:line="360" w:lineRule="auto"/>
              <w:contextualSpacing/>
              <w:jc w:val="center"/>
            </w:pPr>
            <w:r>
              <w:t>评委5</w:t>
            </w:r>
          </w:p>
        </w:tc>
        <w:tc>
          <w:tcPr>
            <w:tcW w:w="454" w:type="pct"/>
            <w:vAlign w:val="center"/>
          </w:tcPr>
          <w:p w14:paraId="28D542FA">
            <w:pPr>
              <w:widowControl/>
              <w:spacing w:line="360" w:lineRule="auto"/>
              <w:contextualSpacing/>
              <w:jc w:val="center"/>
            </w:pPr>
            <w:r>
              <w:t>30.0</w:t>
            </w:r>
          </w:p>
        </w:tc>
        <w:tc>
          <w:tcPr>
            <w:tcW w:w="454" w:type="pct"/>
            <w:vAlign w:val="center"/>
          </w:tcPr>
          <w:p w14:paraId="20B79A92">
            <w:pPr>
              <w:widowControl/>
              <w:spacing w:line="360" w:lineRule="auto"/>
              <w:contextualSpacing/>
              <w:jc w:val="center"/>
            </w:pPr>
            <w:r>
              <w:t>4.0</w:t>
            </w:r>
          </w:p>
        </w:tc>
        <w:tc>
          <w:tcPr>
            <w:tcW w:w="454" w:type="pct"/>
            <w:vAlign w:val="center"/>
          </w:tcPr>
          <w:p w14:paraId="6CB337F6">
            <w:pPr>
              <w:widowControl/>
              <w:spacing w:line="360" w:lineRule="auto"/>
              <w:contextualSpacing/>
              <w:jc w:val="center"/>
            </w:pPr>
            <w:r>
              <w:t>16.0</w:t>
            </w:r>
          </w:p>
        </w:tc>
        <w:tc>
          <w:tcPr>
            <w:tcW w:w="454" w:type="pct"/>
            <w:vAlign w:val="center"/>
          </w:tcPr>
          <w:p w14:paraId="4F3E6BF4">
            <w:pPr>
              <w:widowControl/>
              <w:spacing w:line="360" w:lineRule="auto"/>
              <w:contextualSpacing/>
              <w:jc w:val="center"/>
            </w:pPr>
            <w:r>
              <w:t>6.0</w:t>
            </w:r>
          </w:p>
        </w:tc>
        <w:tc>
          <w:tcPr>
            <w:tcW w:w="454" w:type="pct"/>
            <w:vAlign w:val="center"/>
          </w:tcPr>
          <w:p w14:paraId="20AD7A27">
            <w:pPr>
              <w:widowControl/>
              <w:spacing w:line="360" w:lineRule="auto"/>
              <w:contextualSpacing/>
              <w:jc w:val="center"/>
            </w:pPr>
            <w:r>
              <w:t>6.0</w:t>
            </w:r>
          </w:p>
        </w:tc>
        <w:tc>
          <w:tcPr>
            <w:tcW w:w="454" w:type="pct"/>
            <w:vAlign w:val="center"/>
          </w:tcPr>
          <w:p w14:paraId="663D6B84">
            <w:pPr>
              <w:widowControl/>
              <w:spacing w:line="360" w:lineRule="auto"/>
              <w:contextualSpacing/>
              <w:jc w:val="center"/>
            </w:pPr>
            <w:r>
              <w:t>6.0</w:t>
            </w:r>
          </w:p>
        </w:tc>
        <w:tc>
          <w:tcPr>
            <w:tcW w:w="454" w:type="pct"/>
            <w:vAlign w:val="center"/>
          </w:tcPr>
          <w:p w14:paraId="57E63D4F">
            <w:pPr>
              <w:widowControl/>
              <w:spacing w:line="360" w:lineRule="auto"/>
              <w:contextualSpacing/>
              <w:jc w:val="center"/>
            </w:pPr>
            <w:r>
              <w:t>6.0</w:t>
            </w:r>
          </w:p>
        </w:tc>
        <w:tc>
          <w:tcPr>
            <w:tcW w:w="454" w:type="pct"/>
            <w:vAlign w:val="center"/>
          </w:tcPr>
          <w:p w14:paraId="10B6AC45">
            <w:pPr>
              <w:widowControl/>
              <w:spacing w:line="360" w:lineRule="auto"/>
              <w:contextualSpacing/>
              <w:jc w:val="center"/>
            </w:pPr>
            <w:r>
              <w:t>3.0</w:t>
            </w:r>
          </w:p>
        </w:tc>
        <w:tc>
          <w:tcPr>
            <w:tcW w:w="454" w:type="pct"/>
            <w:vAlign w:val="center"/>
          </w:tcPr>
          <w:p w14:paraId="3E9E869B">
            <w:pPr>
              <w:widowControl/>
              <w:spacing w:line="360" w:lineRule="auto"/>
              <w:contextualSpacing/>
              <w:jc w:val="center"/>
            </w:pPr>
            <w:r>
              <w:t>7.0</w:t>
            </w:r>
          </w:p>
        </w:tc>
        <w:tc>
          <w:tcPr>
            <w:tcW w:w="454" w:type="pct"/>
            <w:vAlign w:val="center"/>
          </w:tcPr>
          <w:p w14:paraId="4F0E9D78">
            <w:pPr>
              <w:widowControl/>
              <w:spacing w:line="360" w:lineRule="auto"/>
              <w:contextualSpacing/>
              <w:jc w:val="center"/>
            </w:pPr>
            <w:r>
              <w:t>84.0</w:t>
            </w:r>
          </w:p>
        </w:tc>
      </w:tr>
      <w:tr w14:paraId="3CAC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19E48529">
            <w:pPr>
              <w:widowControl/>
              <w:spacing w:line="360" w:lineRule="auto"/>
              <w:contextualSpacing/>
              <w:jc w:val="center"/>
            </w:pPr>
            <w:r>
              <w:t>评审得分：84.6</w:t>
            </w:r>
          </w:p>
        </w:tc>
        <w:tc>
          <w:tcPr>
            <w:tcW w:w="1363" w:type="pct"/>
            <w:gridSpan w:val="3"/>
            <w:vAlign w:val="center"/>
          </w:tcPr>
          <w:p w14:paraId="5DEA7A67">
            <w:pPr>
              <w:widowControl/>
              <w:spacing w:line="360" w:lineRule="auto"/>
              <w:contextualSpacing/>
              <w:jc w:val="center"/>
            </w:pPr>
            <w:r>
              <w:t>排序：2</w:t>
            </w:r>
          </w:p>
        </w:tc>
      </w:tr>
    </w:tbl>
    <w:p w14:paraId="6D57C910">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2EB47AA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2874ECA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54C9386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1C0C4DE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2DA418B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37D03E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29C0645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58AEA38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2B93EAB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（1）西华县农业农村局2026年补充耕地质量鉴定项目；</w:t>
      </w:r>
    </w:p>
    <w:p w14:paraId="70ED20A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（2）汝南县 2026 年第一、二批补充耕地项目耕地质量鉴定技术服务项目；</w:t>
      </w:r>
    </w:p>
    <w:p w14:paraId="3C2E854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（3）宜阳县第二次森林资源普查项目（一标段）；</w:t>
      </w:r>
    </w:p>
    <w:p w14:paraId="3298F51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w:t>
      </w:r>
    </w:p>
    <w:p w14:paraId="7C5E6A9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（1）洛宁县2022年度耕地资源质量分类更新与监测项目（原因：非2023年8月 01日以来的类似项目业绩；</w:t>
      </w:r>
    </w:p>
    <w:p w14:paraId="234CD43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2C44D45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681AB63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（1）项目团队除项目负责人外相关专业中级工程师4人；</w:t>
      </w:r>
    </w:p>
    <w:p w14:paraId="25FA363A">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75B7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2E240097">
            <w:pPr>
              <w:widowControl/>
              <w:spacing w:line="360" w:lineRule="auto"/>
              <w:contextualSpacing/>
              <w:jc w:val="center"/>
            </w:pPr>
            <w:r>
              <w:t>河南北辰勘测有限公司</w:t>
            </w:r>
          </w:p>
        </w:tc>
      </w:tr>
      <w:tr w14:paraId="7D08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17B8B09B">
            <w:pPr>
              <w:widowControl/>
              <w:spacing w:line="360" w:lineRule="auto"/>
              <w:contextualSpacing/>
              <w:jc w:val="center"/>
            </w:pPr>
            <w:r>
              <w:t>评审因素</w:t>
            </w:r>
          </w:p>
        </w:tc>
        <w:tc>
          <w:tcPr>
            <w:tcW w:w="454" w:type="pct"/>
            <w:vMerge w:val="restart"/>
            <w:vAlign w:val="center"/>
          </w:tcPr>
          <w:p w14:paraId="02E1ED8C">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6BC76F47">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17520DBC">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37AB2802">
            <w:pPr>
              <w:widowControl/>
              <w:spacing w:line="360" w:lineRule="auto"/>
              <w:contextualSpacing/>
              <w:jc w:val="center"/>
            </w:pPr>
            <w:r>
              <w:t>合  计</w:t>
            </w:r>
            <w:r>
              <w:rPr>
                <w:rFonts w:hint="eastAsia"/>
                <w:lang w:eastAsia="zh-CN"/>
              </w:rPr>
              <w:t>（</w:t>
            </w:r>
            <w:r>
              <w:t>100.0分</w:t>
            </w:r>
            <w:r>
              <w:rPr>
                <w:rFonts w:hint="eastAsia"/>
                <w:lang w:eastAsia="zh-CN"/>
              </w:rPr>
              <w:t>）</w:t>
            </w:r>
          </w:p>
        </w:tc>
      </w:tr>
      <w:tr w14:paraId="056C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19542C17">
            <w:pPr>
              <w:widowControl/>
              <w:spacing w:line="360" w:lineRule="auto"/>
              <w:contextualSpacing/>
              <w:jc w:val="center"/>
            </w:pPr>
          </w:p>
        </w:tc>
        <w:tc>
          <w:tcPr>
            <w:tcW w:w="454" w:type="pct"/>
            <w:vMerge w:val="continue"/>
            <w:vAlign w:val="center"/>
          </w:tcPr>
          <w:p w14:paraId="4E62B4EA">
            <w:pPr>
              <w:widowControl/>
              <w:spacing w:line="360" w:lineRule="auto"/>
              <w:contextualSpacing/>
              <w:jc w:val="center"/>
            </w:pPr>
          </w:p>
        </w:tc>
        <w:tc>
          <w:tcPr>
            <w:tcW w:w="454" w:type="pct"/>
            <w:vAlign w:val="center"/>
          </w:tcPr>
          <w:p w14:paraId="6D6399BB">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07A778D1">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0BCB8BD3">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7264FA77">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54EA6325">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5A973F2D">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537DBE7C">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6A90F636">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18FF4DD0">
            <w:pPr>
              <w:widowControl/>
              <w:spacing w:line="360" w:lineRule="auto"/>
              <w:contextualSpacing/>
              <w:jc w:val="center"/>
            </w:pPr>
          </w:p>
        </w:tc>
      </w:tr>
      <w:tr w14:paraId="73F4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3FA441B">
            <w:pPr>
              <w:widowControl/>
              <w:spacing w:line="360" w:lineRule="auto"/>
              <w:contextualSpacing/>
              <w:jc w:val="center"/>
            </w:pPr>
            <w:r>
              <w:t>评委1</w:t>
            </w:r>
          </w:p>
        </w:tc>
        <w:tc>
          <w:tcPr>
            <w:tcW w:w="454" w:type="pct"/>
            <w:vAlign w:val="center"/>
          </w:tcPr>
          <w:p w14:paraId="7C32D7FC">
            <w:pPr>
              <w:widowControl/>
              <w:spacing w:line="360" w:lineRule="auto"/>
              <w:contextualSpacing/>
              <w:jc w:val="center"/>
            </w:pPr>
            <w:r>
              <w:t>26.92</w:t>
            </w:r>
          </w:p>
        </w:tc>
        <w:tc>
          <w:tcPr>
            <w:tcW w:w="454" w:type="pct"/>
            <w:vAlign w:val="center"/>
          </w:tcPr>
          <w:p w14:paraId="3C5AFBBE">
            <w:pPr>
              <w:widowControl/>
              <w:spacing w:line="360" w:lineRule="auto"/>
              <w:contextualSpacing/>
              <w:jc w:val="center"/>
            </w:pPr>
            <w:r>
              <w:t>4.0</w:t>
            </w:r>
          </w:p>
        </w:tc>
        <w:tc>
          <w:tcPr>
            <w:tcW w:w="454" w:type="pct"/>
            <w:vAlign w:val="center"/>
          </w:tcPr>
          <w:p w14:paraId="055F8DB8">
            <w:pPr>
              <w:widowControl/>
              <w:spacing w:line="360" w:lineRule="auto"/>
              <w:contextualSpacing/>
              <w:jc w:val="center"/>
            </w:pPr>
            <w:r>
              <w:t>16.0</w:t>
            </w:r>
          </w:p>
        </w:tc>
        <w:tc>
          <w:tcPr>
            <w:tcW w:w="454" w:type="pct"/>
            <w:vAlign w:val="center"/>
          </w:tcPr>
          <w:p w14:paraId="3CAD44B3">
            <w:pPr>
              <w:widowControl/>
              <w:spacing w:line="360" w:lineRule="auto"/>
              <w:contextualSpacing/>
              <w:jc w:val="center"/>
            </w:pPr>
            <w:r>
              <w:t>6.0</w:t>
            </w:r>
          </w:p>
        </w:tc>
        <w:tc>
          <w:tcPr>
            <w:tcW w:w="454" w:type="pct"/>
            <w:vAlign w:val="center"/>
          </w:tcPr>
          <w:p w14:paraId="29859887">
            <w:pPr>
              <w:widowControl/>
              <w:spacing w:line="360" w:lineRule="auto"/>
              <w:contextualSpacing/>
              <w:jc w:val="center"/>
            </w:pPr>
            <w:r>
              <w:t>6.0</w:t>
            </w:r>
          </w:p>
        </w:tc>
        <w:tc>
          <w:tcPr>
            <w:tcW w:w="454" w:type="pct"/>
            <w:vAlign w:val="center"/>
          </w:tcPr>
          <w:p w14:paraId="6F140414">
            <w:pPr>
              <w:widowControl/>
              <w:spacing w:line="360" w:lineRule="auto"/>
              <w:contextualSpacing/>
              <w:jc w:val="center"/>
            </w:pPr>
            <w:r>
              <w:t>6.0</w:t>
            </w:r>
          </w:p>
        </w:tc>
        <w:tc>
          <w:tcPr>
            <w:tcW w:w="454" w:type="pct"/>
            <w:vAlign w:val="center"/>
          </w:tcPr>
          <w:p w14:paraId="54E79734">
            <w:pPr>
              <w:widowControl/>
              <w:spacing w:line="360" w:lineRule="auto"/>
              <w:contextualSpacing/>
              <w:jc w:val="center"/>
            </w:pPr>
            <w:r>
              <w:t>6.0</w:t>
            </w:r>
          </w:p>
        </w:tc>
        <w:tc>
          <w:tcPr>
            <w:tcW w:w="454" w:type="pct"/>
            <w:vAlign w:val="center"/>
          </w:tcPr>
          <w:p w14:paraId="2FC34353">
            <w:pPr>
              <w:widowControl/>
              <w:spacing w:line="360" w:lineRule="auto"/>
              <w:contextualSpacing/>
              <w:jc w:val="center"/>
            </w:pPr>
            <w:r>
              <w:t>6.0</w:t>
            </w:r>
          </w:p>
        </w:tc>
        <w:tc>
          <w:tcPr>
            <w:tcW w:w="454" w:type="pct"/>
            <w:vAlign w:val="center"/>
          </w:tcPr>
          <w:p w14:paraId="7A882A59">
            <w:pPr>
              <w:widowControl/>
              <w:spacing w:line="360" w:lineRule="auto"/>
              <w:contextualSpacing/>
              <w:jc w:val="center"/>
            </w:pPr>
            <w:r>
              <w:t>7.0</w:t>
            </w:r>
          </w:p>
        </w:tc>
        <w:tc>
          <w:tcPr>
            <w:tcW w:w="454" w:type="pct"/>
            <w:vAlign w:val="center"/>
          </w:tcPr>
          <w:p w14:paraId="74CB0351">
            <w:pPr>
              <w:widowControl/>
              <w:spacing w:line="360" w:lineRule="auto"/>
              <w:contextualSpacing/>
              <w:jc w:val="center"/>
            </w:pPr>
            <w:r>
              <w:t>83.92</w:t>
            </w:r>
          </w:p>
        </w:tc>
      </w:tr>
      <w:tr w14:paraId="73F5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0067E24">
            <w:pPr>
              <w:widowControl/>
              <w:spacing w:line="360" w:lineRule="auto"/>
              <w:contextualSpacing/>
              <w:jc w:val="center"/>
            </w:pPr>
            <w:r>
              <w:t>评委2</w:t>
            </w:r>
          </w:p>
        </w:tc>
        <w:tc>
          <w:tcPr>
            <w:tcW w:w="454" w:type="pct"/>
            <w:vAlign w:val="center"/>
          </w:tcPr>
          <w:p w14:paraId="28028872">
            <w:pPr>
              <w:widowControl/>
              <w:spacing w:line="360" w:lineRule="auto"/>
              <w:contextualSpacing/>
              <w:jc w:val="center"/>
            </w:pPr>
            <w:r>
              <w:t>26.92</w:t>
            </w:r>
          </w:p>
        </w:tc>
        <w:tc>
          <w:tcPr>
            <w:tcW w:w="454" w:type="pct"/>
            <w:vAlign w:val="center"/>
          </w:tcPr>
          <w:p w14:paraId="1D5F3BD6">
            <w:pPr>
              <w:widowControl/>
              <w:spacing w:line="360" w:lineRule="auto"/>
              <w:contextualSpacing/>
              <w:jc w:val="center"/>
            </w:pPr>
            <w:r>
              <w:t>4.0</w:t>
            </w:r>
          </w:p>
        </w:tc>
        <w:tc>
          <w:tcPr>
            <w:tcW w:w="454" w:type="pct"/>
            <w:vAlign w:val="center"/>
          </w:tcPr>
          <w:p w14:paraId="4DCDF001">
            <w:pPr>
              <w:widowControl/>
              <w:spacing w:line="360" w:lineRule="auto"/>
              <w:contextualSpacing/>
              <w:jc w:val="center"/>
            </w:pPr>
            <w:r>
              <w:t>16.0</w:t>
            </w:r>
          </w:p>
        </w:tc>
        <w:tc>
          <w:tcPr>
            <w:tcW w:w="454" w:type="pct"/>
            <w:vAlign w:val="center"/>
          </w:tcPr>
          <w:p w14:paraId="4608E9C4">
            <w:pPr>
              <w:widowControl/>
              <w:spacing w:line="360" w:lineRule="auto"/>
              <w:contextualSpacing/>
              <w:jc w:val="center"/>
            </w:pPr>
            <w:r>
              <w:t>6.0</w:t>
            </w:r>
          </w:p>
        </w:tc>
        <w:tc>
          <w:tcPr>
            <w:tcW w:w="454" w:type="pct"/>
            <w:vAlign w:val="center"/>
          </w:tcPr>
          <w:p w14:paraId="55033C7C">
            <w:pPr>
              <w:widowControl/>
              <w:spacing w:line="360" w:lineRule="auto"/>
              <w:contextualSpacing/>
              <w:jc w:val="center"/>
            </w:pPr>
            <w:r>
              <w:t>6.0</w:t>
            </w:r>
          </w:p>
        </w:tc>
        <w:tc>
          <w:tcPr>
            <w:tcW w:w="454" w:type="pct"/>
            <w:vAlign w:val="center"/>
          </w:tcPr>
          <w:p w14:paraId="3A6B23CC">
            <w:pPr>
              <w:widowControl/>
              <w:spacing w:line="360" w:lineRule="auto"/>
              <w:contextualSpacing/>
              <w:jc w:val="center"/>
            </w:pPr>
            <w:r>
              <w:t>6.0</w:t>
            </w:r>
          </w:p>
        </w:tc>
        <w:tc>
          <w:tcPr>
            <w:tcW w:w="454" w:type="pct"/>
            <w:vAlign w:val="center"/>
          </w:tcPr>
          <w:p w14:paraId="4FAC43CC">
            <w:pPr>
              <w:widowControl/>
              <w:spacing w:line="360" w:lineRule="auto"/>
              <w:contextualSpacing/>
              <w:jc w:val="center"/>
            </w:pPr>
            <w:r>
              <w:t>6.0</w:t>
            </w:r>
          </w:p>
        </w:tc>
        <w:tc>
          <w:tcPr>
            <w:tcW w:w="454" w:type="pct"/>
            <w:vAlign w:val="center"/>
          </w:tcPr>
          <w:p w14:paraId="23BBBC2D">
            <w:pPr>
              <w:widowControl/>
              <w:spacing w:line="360" w:lineRule="auto"/>
              <w:contextualSpacing/>
              <w:jc w:val="center"/>
            </w:pPr>
            <w:r>
              <w:t>6.0</w:t>
            </w:r>
          </w:p>
        </w:tc>
        <w:tc>
          <w:tcPr>
            <w:tcW w:w="454" w:type="pct"/>
            <w:vAlign w:val="center"/>
          </w:tcPr>
          <w:p w14:paraId="75A81903">
            <w:pPr>
              <w:widowControl/>
              <w:spacing w:line="360" w:lineRule="auto"/>
              <w:contextualSpacing/>
              <w:jc w:val="center"/>
            </w:pPr>
            <w:r>
              <w:t>7.0</w:t>
            </w:r>
          </w:p>
        </w:tc>
        <w:tc>
          <w:tcPr>
            <w:tcW w:w="454" w:type="pct"/>
            <w:vAlign w:val="center"/>
          </w:tcPr>
          <w:p w14:paraId="52B15BDC">
            <w:pPr>
              <w:widowControl/>
              <w:spacing w:line="360" w:lineRule="auto"/>
              <w:contextualSpacing/>
              <w:jc w:val="center"/>
            </w:pPr>
            <w:r>
              <w:t>83.92</w:t>
            </w:r>
          </w:p>
        </w:tc>
      </w:tr>
      <w:tr w14:paraId="0BB4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4C9CFF0">
            <w:pPr>
              <w:widowControl/>
              <w:spacing w:line="360" w:lineRule="auto"/>
              <w:contextualSpacing/>
              <w:jc w:val="center"/>
            </w:pPr>
            <w:r>
              <w:t>评委3</w:t>
            </w:r>
          </w:p>
        </w:tc>
        <w:tc>
          <w:tcPr>
            <w:tcW w:w="454" w:type="pct"/>
            <w:vAlign w:val="center"/>
          </w:tcPr>
          <w:p w14:paraId="454206F4">
            <w:pPr>
              <w:widowControl/>
              <w:spacing w:line="360" w:lineRule="auto"/>
              <w:contextualSpacing/>
              <w:jc w:val="center"/>
            </w:pPr>
            <w:r>
              <w:t>26.92</w:t>
            </w:r>
          </w:p>
        </w:tc>
        <w:tc>
          <w:tcPr>
            <w:tcW w:w="454" w:type="pct"/>
            <w:vAlign w:val="center"/>
          </w:tcPr>
          <w:p w14:paraId="32C3ECC6">
            <w:pPr>
              <w:widowControl/>
              <w:spacing w:line="360" w:lineRule="auto"/>
              <w:contextualSpacing/>
              <w:jc w:val="center"/>
            </w:pPr>
            <w:r>
              <w:t>4.0</w:t>
            </w:r>
          </w:p>
        </w:tc>
        <w:tc>
          <w:tcPr>
            <w:tcW w:w="454" w:type="pct"/>
            <w:vAlign w:val="center"/>
          </w:tcPr>
          <w:p w14:paraId="3813312E">
            <w:pPr>
              <w:widowControl/>
              <w:spacing w:line="360" w:lineRule="auto"/>
              <w:contextualSpacing/>
              <w:jc w:val="center"/>
            </w:pPr>
            <w:r>
              <w:t>16.0</w:t>
            </w:r>
          </w:p>
        </w:tc>
        <w:tc>
          <w:tcPr>
            <w:tcW w:w="454" w:type="pct"/>
            <w:vAlign w:val="center"/>
          </w:tcPr>
          <w:p w14:paraId="2CCFD4EB">
            <w:pPr>
              <w:widowControl/>
              <w:spacing w:line="360" w:lineRule="auto"/>
              <w:contextualSpacing/>
              <w:jc w:val="center"/>
            </w:pPr>
            <w:r>
              <w:t>6.0</w:t>
            </w:r>
          </w:p>
        </w:tc>
        <w:tc>
          <w:tcPr>
            <w:tcW w:w="454" w:type="pct"/>
            <w:vAlign w:val="center"/>
          </w:tcPr>
          <w:p w14:paraId="0F56D3A7">
            <w:pPr>
              <w:widowControl/>
              <w:spacing w:line="360" w:lineRule="auto"/>
              <w:contextualSpacing/>
              <w:jc w:val="center"/>
            </w:pPr>
            <w:r>
              <w:t>6.0</w:t>
            </w:r>
          </w:p>
        </w:tc>
        <w:tc>
          <w:tcPr>
            <w:tcW w:w="454" w:type="pct"/>
            <w:vAlign w:val="center"/>
          </w:tcPr>
          <w:p w14:paraId="77A79618">
            <w:pPr>
              <w:widowControl/>
              <w:spacing w:line="360" w:lineRule="auto"/>
              <w:contextualSpacing/>
              <w:jc w:val="center"/>
            </w:pPr>
            <w:r>
              <w:t>6.0</w:t>
            </w:r>
          </w:p>
        </w:tc>
        <w:tc>
          <w:tcPr>
            <w:tcW w:w="454" w:type="pct"/>
            <w:vAlign w:val="center"/>
          </w:tcPr>
          <w:p w14:paraId="08B85704">
            <w:pPr>
              <w:widowControl/>
              <w:spacing w:line="360" w:lineRule="auto"/>
              <w:contextualSpacing/>
              <w:jc w:val="center"/>
            </w:pPr>
            <w:r>
              <w:t>6.0</w:t>
            </w:r>
          </w:p>
        </w:tc>
        <w:tc>
          <w:tcPr>
            <w:tcW w:w="454" w:type="pct"/>
            <w:vAlign w:val="center"/>
          </w:tcPr>
          <w:p w14:paraId="41C74FD3">
            <w:pPr>
              <w:widowControl/>
              <w:spacing w:line="360" w:lineRule="auto"/>
              <w:contextualSpacing/>
              <w:jc w:val="center"/>
            </w:pPr>
            <w:r>
              <w:t>6.0</w:t>
            </w:r>
          </w:p>
        </w:tc>
        <w:tc>
          <w:tcPr>
            <w:tcW w:w="454" w:type="pct"/>
            <w:vAlign w:val="center"/>
          </w:tcPr>
          <w:p w14:paraId="0DAD2686">
            <w:pPr>
              <w:widowControl/>
              <w:spacing w:line="360" w:lineRule="auto"/>
              <w:contextualSpacing/>
              <w:jc w:val="center"/>
            </w:pPr>
            <w:r>
              <w:t>7.0</w:t>
            </w:r>
          </w:p>
        </w:tc>
        <w:tc>
          <w:tcPr>
            <w:tcW w:w="454" w:type="pct"/>
            <w:vAlign w:val="center"/>
          </w:tcPr>
          <w:p w14:paraId="46881099">
            <w:pPr>
              <w:widowControl/>
              <w:spacing w:line="360" w:lineRule="auto"/>
              <w:contextualSpacing/>
              <w:jc w:val="center"/>
            </w:pPr>
            <w:r>
              <w:t>83.92</w:t>
            </w:r>
          </w:p>
        </w:tc>
      </w:tr>
      <w:tr w14:paraId="069D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7231B5A">
            <w:pPr>
              <w:widowControl/>
              <w:spacing w:line="360" w:lineRule="auto"/>
              <w:contextualSpacing/>
              <w:jc w:val="center"/>
            </w:pPr>
            <w:r>
              <w:t>评委4</w:t>
            </w:r>
          </w:p>
        </w:tc>
        <w:tc>
          <w:tcPr>
            <w:tcW w:w="454" w:type="pct"/>
            <w:vAlign w:val="center"/>
          </w:tcPr>
          <w:p w14:paraId="75625866">
            <w:pPr>
              <w:widowControl/>
              <w:spacing w:line="360" w:lineRule="auto"/>
              <w:contextualSpacing/>
              <w:jc w:val="center"/>
            </w:pPr>
            <w:r>
              <w:t>26.92</w:t>
            </w:r>
          </w:p>
        </w:tc>
        <w:tc>
          <w:tcPr>
            <w:tcW w:w="454" w:type="pct"/>
            <w:vAlign w:val="center"/>
          </w:tcPr>
          <w:p w14:paraId="2711EAA9">
            <w:pPr>
              <w:widowControl/>
              <w:spacing w:line="360" w:lineRule="auto"/>
              <w:contextualSpacing/>
              <w:jc w:val="center"/>
            </w:pPr>
            <w:r>
              <w:t>4.0</w:t>
            </w:r>
          </w:p>
        </w:tc>
        <w:tc>
          <w:tcPr>
            <w:tcW w:w="454" w:type="pct"/>
            <w:vAlign w:val="center"/>
          </w:tcPr>
          <w:p w14:paraId="1AD80DF2">
            <w:pPr>
              <w:widowControl/>
              <w:spacing w:line="360" w:lineRule="auto"/>
              <w:contextualSpacing/>
              <w:jc w:val="center"/>
            </w:pPr>
            <w:r>
              <w:t>16.0</w:t>
            </w:r>
          </w:p>
        </w:tc>
        <w:tc>
          <w:tcPr>
            <w:tcW w:w="454" w:type="pct"/>
            <w:vAlign w:val="center"/>
          </w:tcPr>
          <w:p w14:paraId="48FB27E9">
            <w:pPr>
              <w:widowControl/>
              <w:spacing w:line="360" w:lineRule="auto"/>
              <w:contextualSpacing/>
              <w:jc w:val="center"/>
            </w:pPr>
            <w:r>
              <w:t>6.0</w:t>
            </w:r>
          </w:p>
        </w:tc>
        <w:tc>
          <w:tcPr>
            <w:tcW w:w="454" w:type="pct"/>
            <w:vAlign w:val="center"/>
          </w:tcPr>
          <w:p w14:paraId="64EFBA0E">
            <w:pPr>
              <w:widowControl/>
              <w:spacing w:line="360" w:lineRule="auto"/>
              <w:contextualSpacing/>
              <w:jc w:val="center"/>
            </w:pPr>
            <w:r>
              <w:t>6.0</w:t>
            </w:r>
          </w:p>
        </w:tc>
        <w:tc>
          <w:tcPr>
            <w:tcW w:w="454" w:type="pct"/>
            <w:vAlign w:val="center"/>
          </w:tcPr>
          <w:p w14:paraId="0ED982ED">
            <w:pPr>
              <w:widowControl/>
              <w:spacing w:line="360" w:lineRule="auto"/>
              <w:contextualSpacing/>
              <w:jc w:val="center"/>
            </w:pPr>
            <w:r>
              <w:t>3.0</w:t>
            </w:r>
          </w:p>
        </w:tc>
        <w:tc>
          <w:tcPr>
            <w:tcW w:w="454" w:type="pct"/>
            <w:vAlign w:val="center"/>
          </w:tcPr>
          <w:p w14:paraId="3CFA8AF2">
            <w:pPr>
              <w:widowControl/>
              <w:spacing w:line="360" w:lineRule="auto"/>
              <w:contextualSpacing/>
              <w:jc w:val="center"/>
            </w:pPr>
            <w:r>
              <w:t>3.0</w:t>
            </w:r>
          </w:p>
        </w:tc>
        <w:tc>
          <w:tcPr>
            <w:tcW w:w="454" w:type="pct"/>
            <w:vAlign w:val="center"/>
          </w:tcPr>
          <w:p w14:paraId="7F744EA3">
            <w:pPr>
              <w:widowControl/>
              <w:spacing w:line="360" w:lineRule="auto"/>
              <w:contextualSpacing/>
              <w:jc w:val="center"/>
            </w:pPr>
            <w:r>
              <w:t>6.0</w:t>
            </w:r>
          </w:p>
        </w:tc>
        <w:tc>
          <w:tcPr>
            <w:tcW w:w="454" w:type="pct"/>
            <w:vAlign w:val="center"/>
          </w:tcPr>
          <w:p w14:paraId="25A5EE98">
            <w:pPr>
              <w:widowControl/>
              <w:spacing w:line="360" w:lineRule="auto"/>
              <w:contextualSpacing/>
              <w:jc w:val="center"/>
            </w:pPr>
            <w:r>
              <w:t>4.0</w:t>
            </w:r>
          </w:p>
        </w:tc>
        <w:tc>
          <w:tcPr>
            <w:tcW w:w="454" w:type="pct"/>
            <w:vAlign w:val="center"/>
          </w:tcPr>
          <w:p w14:paraId="31DC6E5E">
            <w:pPr>
              <w:widowControl/>
              <w:spacing w:line="360" w:lineRule="auto"/>
              <w:contextualSpacing/>
              <w:jc w:val="center"/>
            </w:pPr>
            <w:r>
              <w:t>74.92</w:t>
            </w:r>
          </w:p>
        </w:tc>
      </w:tr>
      <w:tr w14:paraId="2D1E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D5FA313">
            <w:pPr>
              <w:widowControl/>
              <w:spacing w:line="360" w:lineRule="auto"/>
              <w:contextualSpacing/>
              <w:jc w:val="center"/>
            </w:pPr>
            <w:r>
              <w:t>评委5</w:t>
            </w:r>
          </w:p>
        </w:tc>
        <w:tc>
          <w:tcPr>
            <w:tcW w:w="454" w:type="pct"/>
            <w:vAlign w:val="center"/>
          </w:tcPr>
          <w:p w14:paraId="2E9830F0">
            <w:pPr>
              <w:widowControl/>
              <w:spacing w:line="360" w:lineRule="auto"/>
              <w:contextualSpacing/>
              <w:jc w:val="center"/>
            </w:pPr>
            <w:r>
              <w:t>26.92</w:t>
            </w:r>
          </w:p>
        </w:tc>
        <w:tc>
          <w:tcPr>
            <w:tcW w:w="454" w:type="pct"/>
            <w:vAlign w:val="center"/>
          </w:tcPr>
          <w:p w14:paraId="371A48B6">
            <w:pPr>
              <w:widowControl/>
              <w:spacing w:line="360" w:lineRule="auto"/>
              <w:contextualSpacing/>
              <w:jc w:val="center"/>
            </w:pPr>
            <w:r>
              <w:t>4.0</w:t>
            </w:r>
          </w:p>
        </w:tc>
        <w:tc>
          <w:tcPr>
            <w:tcW w:w="454" w:type="pct"/>
            <w:vAlign w:val="center"/>
          </w:tcPr>
          <w:p w14:paraId="08530567">
            <w:pPr>
              <w:widowControl/>
              <w:spacing w:line="360" w:lineRule="auto"/>
              <w:contextualSpacing/>
              <w:jc w:val="center"/>
            </w:pPr>
            <w:r>
              <w:t>16.0</w:t>
            </w:r>
          </w:p>
        </w:tc>
        <w:tc>
          <w:tcPr>
            <w:tcW w:w="454" w:type="pct"/>
            <w:vAlign w:val="center"/>
          </w:tcPr>
          <w:p w14:paraId="3C75CEE5">
            <w:pPr>
              <w:widowControl/>
              <w:spacing w:line="360" w:lineRule="auto"/>
              <w:contextualSpacing/>
              <w:jc w:val="center"/>
            </w:pPr>
            <w:r>
              <w:t>6.0</w:t>
            </w:r>
          </w:p>
        </w:tc>
        <w:tc>
          <w:tcPr>
            <w:tcW w:w="454" w:type="pct"/>
            <w:vAlign w:val="center"/>
          </w:tcPr>
          <w:p w14:paraId="7C4B4CFC">
            <w:pPr>
              <w:widowControl/>
              <w:spacing w:line="360" w:lineRule="auto"/>
              <w:contextualSpacing/>
              <w:jc w:val="center"/>
            </w:pPr>
            <w:r>
              <w:t>6.0</w:t>
            </w:r>
          </w:p>
        </w:tc>
        <w:tc>
          <w:tcPr>
            <w:tcW w:w="454" w:type="pct"/>
            <w:vAlign w:val="center"/>
          </w:tcPr>
          <w:p w14:paraId="3663DF9D">
            <w:pPr>
              <w:widowControl/>
              <w:spacing w:line="360" w:lineRule="auto"/>
              <w:contextualSpacing/>
              <w:jc w:val="center"/>
            </w:pPr>
            <w:r>
              <w:t>6.0</w:t>
            </w:r>
          </w:p>
        </w:tc>
        <w:tc>
          <w:tcPr>
            <w:tcW w:w="454" w:type="pct"/>
            <w:vAlign w:val="center"/>
          </w:tcPr>
          <w:p w14:paraId="76A38B69">
            <w:pPr>
              <w:widowControl/>
              <w:spacing w:line="360" w:lineRule="auto"/>
              <w:contextualSpacing/>
              <w:jc w:val="center"/>
            </w:pPr>
            <w:r>
              <w:t>6.0</w:t>
            </w:r>
          </w:p>
        </w:tc>
        <w:tc>
          <w:tcPr>
            <w:tcW w:w="454" w:type="pct"/>
            <w:vAlign w:val="center"/>
          </w:tcPr>
          <w:p w14:paraId="3BD448AC">
            <w:pPr>
              <w:widowControl/>
              <w:spacing w:line="360" w:lineRule="auto"/>
              <w:contextualSpacing/>
              <w:jc w:val="center"/>
            </w:pPr>
            <w:r>
              <w:t>3.0</w:t>
            </w:r>
          </w:p>
        </w:tc>
        <w:tc>
          <w:tcPr>
            <w:tcW w:w="454" w:type="pct"/>
            <w:vAlign w:val="center"/>
          </w:tcPr>
          <w:p w14:paraId="6E2B1117">
            <w:pPr>
              <w:widowControl/>
              <w:spacing w:line="360" w:lineRule="auto"/>
              <w:contextualSpacing/>
              <w:jc w:val="center"/>
            </w:pPr>
            <w:r>
              <w:t>7.0</w:t>
            </w:r>
          </w:p>
        </w:tc>
        <w:tc>
          <w:tcPr>
            <w:tcW w:w="454" w:type="pct"/>
            <w:vAlign w:val="center"/>
          </w:tcPr>
          <w:p w14:paraId="54059773">
            <w:pPr>
              <w:widowControl/>
              <w:spacing w:line="360" w:lineRule="auto"/>
              <w:contextualSpacing/>
              <w:jc w:val="center"/>
            </w:pPr>
            <w:r>
              <w:t>80.92</w:t>
            </w:r>
          </w:p>
        </w:tc>
      </w:tr>
      <w:tr w14:paraId="0E1D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59017B7E">
            <w:pPr>
              <w:widowControl/>
              <w:spacing w:line="360" w:lineRule="auto"/>
              <w:contextualSpacing/>
              <w:jc w:val="center"/>
            </w:pPr>
            <w:r>
              <w:t>评审得分：81.52</w:t>
            </w:r>
          </w:p>
        </w:tc>
        <w:tc>
          <w:tcPr>
            <w:tcW w:w="1363" w:type="pct"/>
            <w:gridSpan w:val="3"/>
            <w:vAlign w:val="center"/>
          </w:tcPr>
          <w:p w14:paraId="6753805F">
            <w:pPr>
              <w:widowControl/>
              <w:spacing w:line="360" w:lineRule="auto"/>
              <w:contextualSpacing/>
              <w:jc w:val="center"/>
            </w:pPr>
            <w:r>
              <w:t>排序：5</w:t>
            </w:r>
          </w:p>
        </w:tc>
      </w:tr>
    </w:tbl>
    <w:p w14:paraId="354E6FA9">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1351B6C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5539F0A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2408C32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3857C49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7D145E0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36B275C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5251C31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5A5F731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15DF4ED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（1）新乡县三宗复垦地块耕地恢复技术服务项目；</w:t>
      </w:r>
    </w:p>
    <w:p w14:paraId="054F89E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（2）辉县市恢复类耕地潜力调查评价项目；</w:t>
      </w:r>
    </w:p>
    <w:p w14:paraId="5395E75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（3）辉县市 2024 年度耕地资源分区分类评价更新工作；</w:t>
      </w:r>
    </w:p>
    <w:p w14:paraId="2793AFF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1326884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6B9020C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7FB76E7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（1）项目团队除项目负责人外相关专业中级工程师7人，高级工程师2人；</w:t>
      </w:r>
    </w:p>
    <w:p w14:paraId="3AEE511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评标委员会审查未通过的：无</w:t>
      </w:r>
    </w:p>
    <w:p w14:paraId="13BEDD1D">
      <w:pPr>
        <w:widowControl/>
        <w:spacing w:line="360" w:lineRule="auto"/>
        <w:contextualSpacing/>
        <w:jc w:val="left"/>
        <w:rPr>
          <w:rFonts w:hint="eastAsia" w:ascii="仿宋" w:hAnsi="仿宋" w:eastAsia="仿宋" w:cs="仿宋"/>
          <w:color w:val="000000"/>
          <w:sz w:val="32"/>
          <w:szCs w:val="32"/>
          <w:highlight w:val="none"/>
        </w:rPr>
      </w:pPr>
      <w:r>
        <w:rPr>
          <w:rFonts w:hint="eastAsia" w:asciiTheme="minorEastAsia" w:hAnsiTheme="minorEastAsia" w:eastAsiaTheme="minorEastAsia" w:cstheme="minorEastAsia"/>
          <w:b/>
          <w:bCs/>
          <w:i w:val="0"/>
          <w:iCs w:val="0"/>
          <w:caps w:val="0"/>
          <w:color w:val="333333"/>
          <w:spacing w:val="0"/>
          <w:sz w:val="28"/>
          <w:szCs w:val="28"/>
          <w:highlight w:val="none"/>
          <w:shd w:val="clear" w:color="auto" w:fill="FFFFFF"/>
          <w:lang w:val="en-US" w:eastAsia="zh-CN"/>
        </w:rPr>
        <w:t>第二标段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140C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67631D61">
            <w:pPr>
              <w:widowControl/>
              <w:spacing w:line="360" w:lineRule="auto"/>
              <w:contextualSpacing/>
              <w:jc w:val="center"/>
            </w:pPr>
            <w:r>
              <w:t>河南省地质物探测绘技术有限公司</w:t>
            </w:r>
          </w:p>
        </w:tc>
      </w:tr>
      <w:tr w14:paraId="7F6ED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29E4E06E">
            <w:pPr>
              <w:widowControl/>
              <w:spacing w:line="360" w:lineRule="auto"/>
              <w:contextualSpacing/>
              <w:jc w:val="center"/>
            </w:pPr>
            <w:r>
              <w:t>评审因素</w:t>
            </w:r>
          </w:p>
        </w:tc>
        <w:tc>
          <w:tcPr>
            <w:tcW w:w="454" w:type="pct"/>
            <w:vMerge w:val="restart"/>
            <w:vAlign w:val="center"/>
          </w:tcPr>
          <w:p w14:paraId="7499FC2C">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0B54AFBC">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6C133C97">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2C6984F9">
            <w:pPr>
              <w:widowControl/>
              <w:spacing w:line="360" w:lineRule="auto"/>
              <w:contextualSpacing/>
              <w:jc w:val="center"/>
            </w:pPr>
            <w:r>
              <w:t>合  计</w:t>
            </w:r>
            <w:r>
              <w:rPr>
                <w:rFonts w:hint="eastAsia"/>
                <w:lang w:eastAsia="zh-CN"/>
              </w:rPr>
              <w:t>（</w:t>
            </w:r>
            <w:r>
              <w:t>100.0分</w:t>
            </w:r>
            <w:r>
              <w:rPr>
                <w:rFonts w:hint="eastAsia"/>
                <w:lang w:eastAsia="zh-CN"/>
              </w:rPr>
              <w:t>）</w:t>
            </w:r>
          </w:p>
        </w:tc>
      </w:tr>
      <w:tr w14:paraId="0317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1D106DDC">
            <w:pPr>
              <w:widowControl/>
              <w:spacing w:line="360" w:lineRule="auto"/>
              <w:contextualSpacing/>
              <w:jc w:val="center"/>
            </w:pPr>
          </w:p>
        </w:tc>
        <w:tc>
          <w:tcPr>
            <w:tcW w:w="454" w:type="pct"/>
            <w:vMerge w:val="continue"/>
            <w:vAlign w:val="center"/>
          </w:tcPr>
          <w:p w14:paraId="044C772F">
            <w:pPr>
              <w:widowControl/>
              <w:spacing w:line="360" w:lineRule="auto"/>
              <w:contextualSpacing/>
              <w:jc w:val="center"/>
            </w:pPr>
          </w:p>
        </w:tc>
        <w:tc>
          <w:tcPr>
            <w:tcW w:w="454" w:type="pct"/>
            <w:vAlign w:val="center"/>
          </w:tcPr>
          <w:p w14:paraId="1AE0B889">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78C896F3">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62EB7256">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28F56916">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7B493D44">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48069B52">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485AAF58">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0F0CFFF2">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4AB55000">
            <w:pPr>
              <w:widowControl/>
              <w:spacing w:line="360" w:lineRule="auto"/>
              <w:contextualSpacing/>
              <w:jc w:val="center"/>
            </w:pPr>
          </w:p>
        </w:tc>
      </w:tr>
      <w:tr w14:paraId="6365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FDAE794">
            <w:pPr>
              <w:widowControl/>
              <w:spacing w:line="360" w:lineRule="auto"/>
              <w:contextualSpacing/>
              <w:jc w:val="center"/>
            </w:pPr>
            <w:r>
              <w:t>评委1</w:t>
            </w:r>
          </w:p>
        </w:tc>
        <w:tc>
          <w:tcPr>
            <w:tcW w:w="454" w:type="pct"/>
            <w:vAlign w:val="center"/>
          </w:tcPr>
          <w:p w14:paraId="180C505F">
            <w:pPr>
              <w:widowControl/>
              <w:spacing w:line="360" w:lineRule="auto"/>
              <w:contextualSpacing/>
              <w:jc w:val="center"/>
            </w:pPr>
            <w:r>
              <w:t>26.19</w:t>
            </w:r>
          </w:p>
        </w:tc>
        <w:tc>
          <w:tcPr>
            <w:tcW w:w="454" w:type="pct"/>
            <w:vAlign w:val="center"/>
          </w:tcPr>
          <w:p w14:paraId="3082CE64">
            <w:pPr>
              <w:widowControl/>
              <w:spacing w:line="360" w:lineRule="auto"/>
              <w:contextualSpacing/>
              <w:jc w:val="center"/>
            </w:pPr>
            <w:r>
              <w:t>4.0</w:t>
            </w:r>
          </w:p>
        </w:tc>
        <w:tc>
          <w:tcPr>
            <w:tcW w:w="454" w:type="pct"/>
            <w:vAlign w:val="center"/>
          </w:tcPr>
          <w:p w14:paraId="229FE879">
            <w:pPr>
              <w:widowControl/>
              <w:spacing w:line="360" w:lineRule="auto"/>
              <w:contextualSpacing/>
              <w:jc w:val="center"/>
            </w:pPr>
            <w:r>
              <w:t>16.0</w:t>
            </w:r>
          </w:p>
        </w:tc>
        <w:tc>
          <w:tcPr>
            <w:tcW w:w="454" w:type="pct"/>
            <w:vAlign w:val="center"/>
          </w:tcPr>
          <w:p w14:paraId="2B0C1C73">
            <w:pPr>
              <w:widowControl/>
              <w:spacing w:line="360" w:lineRule="auto"/>
              <w:contextualSpacing/>
              <w:jc w:val="center"/>
            </w:pPr>
            <w:r>
              <w:t>6.0</w:t>
            </w:r>
          </w:p>
        </w:tc>
        <w:tc>
          <w:tcPr>
            <w:tcW w:w="454" w:type="pct"/>
            <w:vAlign w:val="center"/>
          </w:tcPr>
          <w:p w14:paraId="13F0E78E">
            <w:pPr>
              <w:widowControl/>
              <w:spacing w:line="360" w:lineRule="auto"/>
              <w:contextualSpacing/>
              <w:jc w:val="center"/>
            </w:pPr>
            <w:r>
              <w:t>6.0</w:t>
            </w:r>
          </w:p>
        </w:tc>
        <w:tc>
          <w:tcPr>
            <w:tcW w:w="454" w:type="pct"/>
            <w:vAlign w:val="center"/>
          </w:tcPr>
          <w:p w14:paraId="0A2438FC">
            <w:pPr>
              <w:widowControl/>
              <w:spacing w:line="360" w:lineRule="auto"/>
              <w:contextualSpacing/>
              <w:jc w:val="center"/>
            </w:pPr>
            <w:r>
              <w:t>6.0</w:t>
            </w:r>
          </w:p>
        </w:tc>
        <w:tc>
          <w:tcPr>
            <w:tcW w:w="454" w:type="pct"/>
            <w:vAlign w:val="center"/>
          </w:tcPr>
          <w:p w14:paraId="2A5770C3">
            <w:pPr>
              <w:widowControl/>
              <w:spacing w:line="360" w:lineRule="auto"/>
              <w:contextualSpacing/>
              <w:jc w:val="center"/>
            </w:pPr>
            <w:r>
              <w:t>6.0</w:t>
            </w:r>
          </w:p>
        </w:tc>
        <w:tc>
          <w:tcPr>
            <w:tcW w:w="454" w:type="pct"/>
            <w:vAlign w:val="center"/>
          </w:tcPr>
          <w:p w14:paraId="76CC8D8A">
            <w:pPr>
              <w:widowControl/>
              <w:spacing w:line="360" w:lineRule="auto"/>
              <w:contextualSpacing/>
              <w:jc w:val="center"/>
            </w:pPr>
            <w:r>
              <w:t>6.0</w:t>
            </w:r>
          </w:p>
        </w:tc>
        <w:tc>
          <w:tcPr>
            <w:tcW w:w="454" w:type="pct"/>
            <w:vAlign w:val="center"/>
          </w:tcPr>
          <w:p w14:paraId="1C5228C7">
            <w:pPr>
              <w:widowControl/>
              <w:spacing w:line="360" w:lineRule="auto"/>
              <w:contextualSpacing/>
              <w:jc w:val="center"/>
            </w:pPr>
            <w:r>
              <w:t>7.0</w:t>
            </w:r>
          </w:p>
        </w:tc>
        <w:tc>
          <w:tcPr>
            <w:tcW w:w="454" w:type="pct"/>
            <w:vAlign w:val="center"/>
          </w:tcPr>
          <w:p w14:paraId="7104E191">
            <w:pPr>
              <w:widowControl/>
              <w:spacing w:line="360" w:lineRule="auto"/>
              <w:contextualSpacing/>
              <w:jc w:val="center"/>
            </w:pPr>
            <w:r>
              <w:t>83.19</w:t>
            </w:r>
          </w:p>
        </w:tc>
      </w:tr>
      <w:tr w14:paraId="5816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83CB47C">
            <w:pPr>
              <w:widowControl/>
              <w:spacing w:line="360" w:lineRule="auto"/>
              <w:contextualSpacing/>
              <w:jc w:val="center"/>
            </w:pPr>
            <w:r>
              <w:t>评委2</w:t>
            </w:r>
          </w:p>
        </w:tc>
        <w:tc>
          <w:tcPr>
            <w:tcW w:w="454" w:type="pct"/>
            <w:vAlign w:val="center"/>
          </w:tcPr>
          <w:p w14:paraId="36BA6D68">
            <w:pPr>
              <w:widowControl/>
              <w:spacing w:line="360" w:lineRule="auto"/>
              <w:contextualSpacing/>
              <w:jc w:val="center"/>
            </w:pPr>
            <w:r>
              <w:t>26.19</w:t>
            </w:r>
          </w:p>
        </w:tc>
        <w:tc>
          <w:tcPr>
            <w:tcW w:w="454" w:type="pct"/>
            <w:vAlign w:val="center"/>
          </w:tcPr>
          <w:p w14:paraId="07CE7B9F">
            <w:pPr>
              <w:widowControl/>
              <w:spacing w:line="360" w:lineRule="auto"/>
              <w:contextualSpacing/>
              <w:jc w:val="center"/>
            </w:pPr>
            <w:r>
              <w:t>4.0</w:t>
            </w:r>
          </w:p>
        </w:tc>
        <w:tc>
          <w:tcPr>
            <w:tcW w:w="454" w:type="pct"/>
            <w:vAlign w:val="center"/>
          </w:tcPr>
          <w:p w14:paraId="69220F7D">
            <w:pPr>
              <w:widowControl/>
              <w:spacing w:line="360" w:lineRule="auto"/>
              <w:contextualSpacing/>
              <w:jc w:val="center"/>
            </w:pPr>
            <w:r>
              <w:t>16.0</w:t>
            </w:r>
          </w:p>
        </w:tc>
        <w:tc>
          <w:tcPr>
            <w:tcW w:w="454" w:type="pct"/>
            <w:vAlign w:val="center"/>
          </w:tcPr>
          <w:p w14:paraId="5DE3AC2C">
            <w:pPr>
              <w:widowControl/>
              <w:spacing w:line="360" w:lineRule="auto"/>
              <w:contextualSpacing/>
              <w:jc w:val="center"/>
            </w:pPr>
            <w:r>
              <w:t>6.0</w:t>
            </w:r>
          </w:p>
        </w:tc>
        <w:tc>
          <w:tcPr>
            <w:tcW w:w="454" w:type="pct"/>
            <w:vAlign w:val="center"/>
          </w:tcPr>
          <w:p w14:paraId="75990952">
            <w:pPr>
              <w:widowControl/>
              <w:spacing w:line="360" w:lineRule="auto"/>
              <w:contextualSpacing/>
              <w:jc w:val="center"/>
            </w:pPr>
            <w:r>
              <w:t>6.0</w:t>
            </w:r>
          </w:p>
        </w:tc>
        <w:tc>
          <w:tcPr>
            <w:tcW w:w="454" w:type="pct"/>
            <w:vAlign w:val="center"/>
          </w:tcPr>
          <w:p w14:paraId="0DA0D909">
            <w:pPr>
              <w:widowControl/>
              <w:spacing w:line="360" w:lineRule="auto"/>
              <w:contextualSpacing/>
              <w:jc w:val="center"/>
            </w:pPr>
            <w:r>
              <w:t>6.0</w:t>
            </w:r>
          </w:p>
        </w:tc>
        <w:tc>
          <w:tcPr>
            <w:tcW w:w="454" w:type="pct"/>
            <w:vAlign w:val="center"/>
          </w:tcPr>
          <w:p w14:paraId="7B7C8494">
            <w:pPr>
              <w:widowControl/>
              <w:spacing w:line="360" w:lineRule="auto"/>
              <w:contextualSpacing/>
              <w:jc w:val="center"/>
            </w:pPr>
            <w:r>
              <w:t>6.0</w:t>
            </w:r>
          </w:p>
        </w:tc>
        <w:tc>
          <w:tcPr>
            <w:tcW w:w="454" w:type="pct"/>
            <w:vAlign w:val="center"/>
          </w:tcPr>
          <w:p w14:paraId="4EA0B732">
            <w:pPr>
              <w:widowControl/>
              <w:spacing w:line="360" w:lineRule="auto"/>
              <w:contextualSpacing/>
              <w:jc w:val="center"/>
            </w:pPr>
            <w:r>
              <w:t>6.0</w:t>
            </w:r>
          </w:p>
        </w:tc>
        <w:tc>
          <w:tcPr>
            <w:tcW w:w="454" w:type="pct"/>
            <w:vAlign w:val="center"/>
          </w:tcPr>
          <w:p w14:paraId="53725244">
            <w:pPr>
              <w:widowControl/>
              <w:spacing w:line="360" w:lineRule="auto"/>
              <w:contextualSpacing/>
              <w:jc w:val="center"/>
            </w:pPr>
            <w:r>
              <w:t>7.0</w:t>
            </w:r>
          </w:p>
        </w:tc>
        <w:tc>
          <w:tcPr>
            <w:tcW w:w="454" w:type="pct"/>
            <w:vAlign w:val="center"/>
          </w:tcPr>
          <w:p w14:paraId="0BD71EA1">
            <w:pPr>
              <w:widowControl/>
              <w:spacing w:line="360" w:lineRule="auto"/>
              <w:contextualSpacing/>
              <w:jc w:val="center"/>
            </w:pPr>
            <w:r>
              <w:t>83.19</w:t>
            </w:r>
          </w:p>
        </w:tc>
      </w:tr>
      <w:tr w14:paraId="5AE1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9A67902">
            <w:pPr>
              <w:widowControl/>
              <w:spacing w:line="360" w:lineRule="auto"/>
              <w:contextualSpacing/>
              <w:jc w:val="center"/>
            </w:pPr>
            <w:r>
              <w:t>评委3</w:t>
            </w:r>
          </w:p>
        </w:tc>
        <w:tc>
          <w:tcPr>
            <w:tcW w:w="454" w:type="pct"/>
            <w:vAlign w:val="center"/>
          </w:tcPr>
          <w:p w14:paraId="7CA9EFEF">
            <w:pPr>
              <w:widowControl/>
              <w:spacing w:line="360" w:lineRule="auto"/>
              <w:contextualSpacing/>
              <w:jc w:val="center"/>
            </w:pPr>
            <w:r>
              <w:t>26.19</w:t>
            </w:r>
          </w:p>
        </w:tc>
        <w:tc>
          <w:tcPr>
            <w:tcW w:w="454" w:type="pct"/>
            <w:vAlign w:val="center"/>
          </w:tcPr>
          <w:p w14:paraId="0E2885B0">
            <w:pPr>
              <w:widowControl/>
              <w:spacing w:line="360" w:lineRule="auto"/>
              <w:contextualSpacing/>
              <w:jc w:val="center"/>
            </w:pPr>
            <w:r>
              <w:t>4.0</w:t>
            </w:r>
          </w:p>
        </w:tc>
        <w:tc>
          <w:tcPr>
            <w:tcW w:w="454" w:type="pct"/>
            <w:vAlign w:val="center"/>
          </w:tcPr>
          <w:p w14:paraId="7D60A86D">
            <w:pPr>
              <w:widowControl/>
              <w:spacing w:line="360" w:lineRule="auto"/>
              <w:contextualSpacing/>
              <w:jc w:val="center"/>
            </w:pPr>
            <w:r>
              <w:t>16.0</w:t>
            </w:r>
          </w:p>
        </w:tc>
        <w:tc>
          <w:tcPr>
            <w:tcW w:w="454" w:type="pct"/>
            <w:vAlign w:val="center"/>
          </w:tcPr>
          <w:p w14:paraId="2D14076A">
            <w:pPr>
              <w:widowControl/>
              <w:spacing w:line="360" w:lineRule="auto"/>
              <w:contextualSpacing/>
              <w:jc w:val="center"/>
            </w:pPr>
            <w:r>
              <w:t>6.0</w:t>
            </w:r>
          </w:p>
        </w:tc>
        <w:tc>
          <w:tcPr>
            <w:tcW w:w="454" w:type="pct"/>
            <w:vAlign w:val="center"/>
          </w:tcPr>
          <w:p w14:paraId="18D4328A">
            <w:pPr>
              <w:widowControl/>
              <w:spacing w:line="360" w:lineRule="auto"/>
              <w:contextualSpacing/>
              <w:jc w:val="center"/>
            </w:pPr>
            <w:r>
              <w:t>6.0</w:t>
            </w:r>
          </w:p>
        </w:tc>
        <w:tc>
          <w:tcPr>
            <w:tcW w:w="454" w:type="pct"/>
            <w:vAlign w:val="center"/>
          </w:tcPr>
          <w:p w14:paraId="504DCF75">
            <w:pPr>
              <w:widowControl/>
              <w:spacing w:line="360" w:lineRule="auto"/>
              <w:contextualSpacing/>
              <w:jc w:val="center"/>
            </w:pPr>
            <w:r>
              <w:t>6.0</w:t>
            </w:r>
          </w:p>
        </w:tc>
        <w:tc>
          <w:tcPr>
            <w:tcW w:w="454" w:type="pct"/>
            <w:vAlign w:val="center"/>
          </w:tcPr>
          <w:p w14:paraId="54AAB56A">
            <w:pPr>
              <w:widowControl/>
              <w:spacing w:line="360" w:lineRule="auto"/>
              <w:contextualSpacing/>
              <w:jc w:val="center"/>
            </w:pPr>
            <w:r>
              <w:t>6.0</w:t>
            </w:r>
          </w:p>
        </w:tc>
        <w:tc>
          <w:tcPr>
            <w:tcW w:w="454" w:type="pct"/>
            <w:vAlign w:val="center"/>
          </w:tcPr>
          <w:p w14:paraId="7E7030F0">
            <w:pPr>
              <w:widowControl/>
              <w:spacing w:line="360" w:lineRule="auto"/>
              <w:contextualSpacing/>
              <w:jc w:val="center"/>
            </w:pPr>
            <w:r>
              <w:t>6.0</w:t>
            </w:r>
          </w:p>
        </w:tc>
        <w:tc>
          <w:tcPr>
            <w:tcW w:w="454" w:type="pct"/>
            <w:vAlign w:val="center"/>
          </w:tcPr>
          <w:p w14:paraId="457CAE86">
            <w:pPr>
              <w:widowControl/>
              <w:spacing w:line="360" w:lineRule="auto"/>
              <w:contextualSpacing/>
              <w:jc w:val="center"/>
            </w:pPr>
            <w:r>
              <w:t>7.0</w:t>
            </w:r>
          </w:p>
        </w:tc>
        <w:tc>
          <w:tcPr>
            <w:tcW w:w="454" w:type="pct"/>
            <w:vAlign w:val="center"/>
          </w:tcPr>
          <w:p w14:paraId="62BE0B87">
            <w:pPr>
              <w:widowControl/>
              <w:spacing w:line="360" w:lineRule="auto"/>
              <w:contextualSpacing/>
              <w:jc w:val="center"/>
            </w:pPr>
            <w:r>
              <w:t>83.19</w:t>
            </w:r>
          </w:p>
        </w:tc>
      </w:tr>
      <w:tr w14:paraId="51ED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144711B">
            <w:pPr>
              <w:widowControl/>
              <w:spacing w:line="360" w:lineRule="auto"/>
              <w:contextualSpacing/>
              <w:jc w:val="center"/>
            </w:pPr>
            <w:r>
              <w:t>评委4</w:t>
            </w:r>
          </w:p>
        </w:tc>
        <w:tc>
          <w:tcPr>
            <w:tcW w:w="454" w:type="pct"/>
            <w:vAlign w:val="center"/>
          </w:tcPr>
          <w:p w14:paraId="3DBA4F80">
            <w:pPr>
              <w:widowControl/>
              <w:spacing w:line="360" w:lineRule="auto"/>
              <w:contextualSpacing/>
              <w:jc w:val="center"/>
            </w:pPr>
            <w:r>
              <w:t>26.19</w:t>
            </w:r>
          </w:p>
        </w:tc>
        <w:tc>
          <w:tcPr>
            <w:tcW w:w="454" w:type="pct"/>
            <w:vAlign w:val="center"/>
          </w:tcPr>
          <w:p w14:paraId="505F1740">
            <w:pPr>
              <w:widowControl/>
              <w:spacing w:line="360" w:lineRule="auto"/>
              <w:contextualSpacing/>
              <w:jc w:val="center"/>
            </w:pPr>
            <w:r>
              <w:t>4.0</w:t>
            </w:r>
          </w:p>
        </w:tc>
        <w:tc>
          <w:tcPr>
            <w:tcW w:w="454" w:type="pct"/>
            <w:vAlign w:val="center"/>
          </w:tcPr>
          <w:p w14:paraId="72B92992">
            <w:pPr>
              <w:widowControl/>
              <w:spacing w:line="360" w:lineRule="auto"/>
              <w:contextualSpacing/>
              <w:jc w:val="center"/>
            </w:pPr>
            <w:r>
              <w:t>16.0</w:t>
            </w:r>
          </w:p>
        </w:tc>
        <w:tc>
          <w:tcPr>
            <w:tcW w:w="454" w:type="pct"/>
            <w:vAlign w:val="center"/>
          </w:tcPr>
          <w:p w14:paraId="2748A24F">
            <w:pPr>
              <w:widowControl/>
              <w:spacing w:line="360" w:lineRule="auto"/>
              <w:contextualSpacing/>
              <w:jc w:val="center"/>
            </w:pPr>
            <w:r>
              <w:t>6.0</w:t>
            </w:r>
          </w:p>
        </w:tc>
        <w:tc>
          <w:tcPr>
            <w:tcW w:w="454" w:type="pct"/>
            <w:vAlign w:val="center"/>
          </w:tcPr>
          <w:p w14:paraId="4A6C1D63">
            <w:pPr>
              <w:widowControl/>
              <w:spacing w:line="360" w:lineRule="auto"/>
              <w:contextualSpacing/>
              <w:jc w:val="center"/>
            </w:pPr>
            <w:r>
              <w:t>6.0</w:t>
            </w:r>
          </w:p>
        </w:tc>
        <w:tc>
          <w:tcPr>
            <w:tcW w:w="454" w:type="pct"/>
            <w:vAlign w:val="center"/>
          </w:tcPr>
          <w:p w14:paraId="642E58EA">
            <w:pPr>
              <w:widowControl/>
              <w:spacing w:line="360" w:lineRule="auto"/>
              <w:contextualSpacing/>
              <w:jc w:val="center"/>
            </w:pPr>
            <w:r>
              <w:t>3.0</w:t>
            </w:r>
          </w:p>
        </w:tc>
        <w:tc>
          <w:tcPr>
            <w:tcW w:w="454" w:type="pct"/>
            <w:vAlign w:val="center"/>
          </w:tcPr>
          <w:p w14:paraId="43218AF8">
            <w:pPr>
              <w:widowControl/>
              <w:spacing w:line="360" w:lineRule="auto"/>
              <w:contextualSpacing/>
              <w:jc w:val="center"/>
            </w:pPr>
            <w:r>
              <w:t>6.0</w:t>
            </w:r>
          </w:p>
        </w:tc>
        <w:tc>
          <w:tcPr>
            <w:tcW w:w="454" w:type="pct"/>
            <w:vAlign w:val="center"/>
          </w:tcPr>
          <w:p w14:paraId="7C796D2B">
            <w:pPr>
              <w:widowControl/>
              <w:spacing w:line="360" w:lineRule="auto"/>
              <w:contextualSpacing/>
              <w:jc w:val="center"/>
            </w:pPr>
            <w:r>
              <w:t>3.0</w:t>
            </w:r>
          </w:p>
        </w:tc>
        <w:tc>
          <w:tcPr>
            <w:tcW w:w="454" w:type="pct"/>
            <w:vAlign w:val="center"/>
          </w:tcPr>
          <w:p w14:paraId="1F2BCA4C">
            <w:pPr>
              <w:widowControl/>
              <w:spacing w:line="360" w:lineRule="auto"/>
              <w:contextualSpacing/>
              <w:jc w:val="center"/>
            </w:pPr>
            <w:r>
              <w:t>4.0</w:t>
            </w:r>
          </w:p>
        </w:tc>
        <w:tc>
          <w:tcPr>
            <w:tcW w:w="454" w:type="pct"/>
            <w:vAlign w:val="center"/>
          </w:tcPr>
          <w:p w14:paraId="293358C6">
            <w:pPr>
              <w:widowControl/>
              <w:spacing w:line="360" w:lineRule="auto"/>
              <w:contextualSpacing/>
              <w:jc w:val="center"/>
            </w:pPr>
            <w:r>
              <w:t>74.19</w:t>
            </w:r>
          </w:p>
        </w:tc>
      </w:tr>
      <w:tr w14:paraId="0FA0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26B3C42">
            <w:pPr>
              <w:widowControl/>
              <w:spacing w:line="360" w:lineRule="auto"/>
              <w:contextualSpacing/>
              <w:jc w:val="center"/>
            </w:pPr>
            <w:r>
              <w:t>评委5</w:t>
            </w:r>
          </w:p>
        </w:tc>
        <w:tc>
          <w:tcPr>
            <w:tcW w:w="454" w:type="pct"/>
            <w:vAlign w:val="center"/>
          </w:tcPr>
          <w:p w14:paraId="34EE0ED0">
            <w:pPr>
              <w:widowControl/>
              <w:spacing w:line="360" w:lineRule="auto"/>
              <w:contextualSpacing/>
              <w:jc w:val="center"/>
            </w:pPr>
            <w:r>
              <w:t>26.19</w:t>
            </w:r>
          </w:p>
        </w:tc>
        <w:tc>
          <w:tcPr>
            <w:tcW w:w="454" w:type="pct"/>
            <w:vAlign w:val="center"/>
          </w:tcPr>
          <w:p w14:paraId="478C2D3E">
            <w:pPr>
              <w:widowControl/>
              <w:spacing w:line="360" w:lineRule="auto"/>
              <w:contextualSpacing/>
              <w:jc w:val="center"/>
            </w:pPr>
            <w:r>
              <w:t>4.0</w:t>
            </w:r>
          </w:p>
        </w:tc>
        <w:tc>
          <w:tcPr>
            <w:tcW w:w="454" w:type="pct"/>
            <w:vAlign w:val="center"/>
          </w:tcPr>
          <w:p w14:paraId="74A8F15C">
            <w:pPr>
              <w:widowControl/>
              <w:spacing w:line="360" w:lineRule="auto"/>
              <w:contextualSpacing/>
              <w:jc w:val="center"/>
            </w:pPr>
            <w:r>
              <w:t>16.0</w:t>
            </w:r>
          </w:p>
        </w:tc>
        <w:tc>
          <w:tcPr>
            <w:tcW w:w="454" w:type="pct"/>
            <w:vAlign w:val="center"/>
          </w:tcPr>
          <w:p w14:paraId="2B908E00">
            <w:pPr>
              <w:widowControl/>
              <w:spacing w:line="360" w:lineRule="auto"/>
              <w:contextualSpacing/>
              <w:jc w:val="center"/>
            </w:pPr>
            <w:r>
              <w:t>8.0</w:t>
            </w:r>
          </w:p>
        </w:tc>
        <w:tc>
          <w:tcPr>
            <w:tcW w:w="454" w:type="pct"/>
            <w:vAlign w:val="center"/>
          </w:tcPr>
          <w:p w14:paraId="3C2490F8">
            <w:pPr>
              <w:widowControl/>
              <w:spacing w:line="360" w:lineRule="auto"/>
              <w:contextualSpacing/>
              <w:jc w:val="center"/>
            </w:pPr>
            <w:r>
              <w:t>8.0</w:t>
            </w:r>
          </w:p>
        </w:tc>
        <w:tc>
          <w:tcPr>
            <w:tcW w:w="454" w:type="pct"/>
            <w:vAlign w:val="center"/>
          </w:tcPr>
          <w:p w14:paraId="1AEBEB2B">
            <w:pPr>
              <w:widowControl/>
              <w:spacing w:line="360" w:lineRule="auto"/>
              <w:contextualSpacing/>
              <w:jc w:val="center"/>
            </w:pPr>
            <w:r>
              <w:t>6.0</w:t>
            </w:r>
          </w:p>
        </w:tc>
        <w:tc>
          <w:tcPr>
            <w:tcW w:w="454" w:type="pct"/>
            <w:vAlign w:val="center"/>
          </w:tcPr>
          <w:p w14:paraId="384D2452">
            <w:pPr>
              <w:widowControl/>
              <w:spacing w:line="360" w:lineRule="auto"/>
              <w:contextualSpacing/>
              <w:jc w:val="center"/>
            </w:pPr>
            <w:r>
              <w:t>6.0</w:t>
            </w:r>
          </w:p>
        </w:tc>
        <w:tc>
          <w:tcPr>
            <w:tcW w:w="454" w:type="pct"/>
            <w:vAlign w:val="center"/>
          </w:tcPr>
          <w:p w14:paraId="747B4807">
            <w:pPr>
              <w:widowControl/>
              <w:spacing w:line="360" w:lineRule="auto"/>
              <w:contextualSpacing/>
              <w:jc w:val="center"/>
            </w:pPr>
            <w:r>
              <w:t>3.0</w:t>
            </w:r>
          </w:p>
        </w:tc>
        <w:tc>
          <w:tcPr>
            <w:tcW w:w="454" w:type="pct"/>
            <w:vAlign w:val="center"/>
          </w:tcPr>
          <w:p w14:paraId="23D8FE3D">
            <w:pPr>
              <w:widowControl/>
              <w:spacing w:line="360" w:lineRule="auto"/>
              <w:contextualSpacing/>
              <w:jc w:val="center"/>
            </w:pPr>
            <w:r>
              <w:t>7.0</w:t>
            </w:r>
          </w:p>
        </w:tc>
        <w:tc>
          <w:tcPr>
            <w:tcW w:w="454" w:type="pct"/>
            <w:vAlign w:val="center"/>
          </w:tcPr>
          <w:p w14:paraId="347B1863">
            <w:pPr>
              <w:widowControl/>
              <w:spacing w:line="360" w:lineRule="auto"/>
              <w:contextualSpacing/>
              <w:jc w:val="center"/>
            </w:pPr>
            <w:r>
              <w:t>84.19</w:t>
            </w:r>
          </w:p>
        </w:tc>
      </w:tr>
      <w:tr w14:paraId="27E0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367F31BC">
            <w:pPr>
              <w:widowControl/>
              <w:spacing w:line="360" w:lineRule="auto"/>
              <w:contextualSpacing/>
              <w:jc w:val="center"/>
            </w:pPr>
            <w:r>
              <w:t>评审得分：81.59</w:t>
            </w:r>
          </w:p>
        </w:tc>
        <w:tc>
          <w:tcPr>
            <w:tcW w:w="1363" w:type="pct"/>
            <w:gridSpan w:val="3"/>
            <w:vAlign w:val="center"/>
          </w:tcPr>
          <w:p w14:paraId="3AE2A514">
            <w:pPr>
              <w:widowControl/>
              <w:spacing w:line="360" w:lineRule="auto"/>
              <w:contextualSpacing/>
              <w:jc w:val="center"/>
            </w:pPr>
            <w:r>
              <w:t>排序：3</w:t>
            </w:r>
          </w:p>
        </w:tc>
      </w:tr>
    </w:tbl>
    <w:p w14:paraId="362DFBBA">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62B351F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260E018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（1）是否为中小企业：中型</w:t>
      </w:r>
    </w:p>
    <w:p w14:paraId="33DAF06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13A9F7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3DD2E3F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0D536BE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1EF8522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04F07EC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351243E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（1）唐河县 2017-2018 年补充耕地影像核实项目；</w:t>
      </w:r>
    </w:p>
    <w:p w14:paraId="15FB9B9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（2）项城市农业农村局 2024 年项城市第一批土地综合整治及2026 年度补充耕地项目耕地质量鉴定技术服务项目；</w:t>
      </w:r>
    </w:p>
    <w:p w14:paraId="64A4EA3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（3）商城县农业农村局商城县第三次土壤普查边界校核及成果汇总项目；</w:t>
      </w:r>
    </w:p>
    <w:p w14:paraId="2795A95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31BF5E0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66629C2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23184F1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（1）项目团队除项目负责人外相关专业中级工程师7人；</w:t>
      </w:r>
    </w:p>
    <w:p w14:paraId="6568F2A2">
      <w:pPr>
        <w:widowControl/>
        <w:spacing w:line="360" w:lineRule="auto"/>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1518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7A0E8F52">
            <w:pPr>
              <w:widowControl/>
              <w:spacing w:line="360" w:lineRule="auto"/>
              <w:contextualSpacing/>
              <w:jc w:val="center"/>
            </w:pPr>
            <w:r>
              <w:t>河南精诚勘测规划设计有限公司</w:t>
            </w:r>
          </w:p>
        </w:tc>
      </w:tr>
      <w:tr w14:paraId="6B3C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40ABBE57">
            <w:pPr>
              <w:widowControl/>
              <w:spacing w:line="360" w:lineRule="auto"/>
              <w:contextualSpacing/>
              <w:jc w:val="center"/>
            </w:pPr>
            <w:r>
              <w:t>评审因素</w:t>
            </w:r>
          </w:p>
        </w:tc>
        <w:tc>
          <w:tcPr>
            <w:tcW w:w="454" w:type="pct"/>
            <w:vMerge w:val="restart"/>
            <w:vAlign w:val="center"/>
          </w:tcPr>
          <w:p w14:paraId="69411287">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78806627">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4E1A1DF7">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000F5C05">
            <w:pPr>
              <w:widowControl/>
              <w:spacing w:line="360" w:lineRule="auto"/>
              <w:contextualSpacing/>
              <w:jc w:val="center"/>
            </w:pPr>
            <w:r>
              <w:t>合  计</w:t>
            </w:r>
            <w:r>
              <w:rPr>
                <w:rFonts w:hint="eastAsia"/>
                <w:lang w:eastAsia="zh-CN"/>
              </w:rPr>
              <w:t>（</w:t>
            </w:r>
            <w:r>
              <w:t>100.0分</w:t>
            </w:r>
            <w:r>
              <w:rPr>
                <w:rFonts w:hint="eastAsia"/>
                <w:lang w:eastAsia="zh-CN"/>
              </w:rPr>
              <w:t>）</w:t>
            </w:r>
          </w:p>
        </w:tc>
      </w:tr>
      <w:tr w14:paraId="0A7C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4A656802">
            <w:pPr>
              <w:widowControl/>
              <w:spacing w:line="360" w:lineRule="auto"/>
              <w:contextualSpacing/>
              <w:jc w:val="center"/>
            </w:pPr>
          </w:p>
        </w:tc>
        <w:tc>
          <w:tcPr>
            <w:tcW w:w="454" w:type="pct"/>
            <w:vMerge w:val="continue"/>
            <w:vAlign w:val="center"/>
          </w:tcPr>
          <w:p w14:paraId="50D5EBF8">
            <w:pPr>
              <w:widowControl/>
              <w:spacing w:line="360" w:lineRule="auto"/>
              <w:contextualSpacing/>
              <w:jc w:val="center"/>
            </w:pPr>
          </w:p>
        </w:tc>
        <w:tc>
          <w:tcPr>
            <w:tcW w:w="454" w:type="pct"/>
            <w:vAlign w:val="center"/>
          </w:tcPr>
          <w:p w14:paraId="3092A090">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11C63B8A">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7A6E08A5">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1716EA7D">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6277F7D0">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2FB0CB18">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147E5EC0">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32A6341A">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5C4AA841">
            <w:pPr>
              <w:widowControl/>
              <w:spacing w:line="360" w:lineRule="auto"/>
              <w:contextualSpacing/>
              <w:jc w:val="center"/>
            </w:pPr>
          </w:p>
        </w:tc>
      </w:tr>
      <w:tr w14:paraId="7AF2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92D215C">
            <w:pPr>
              <w:widowControl/>
              <w:spacing w:line="360" w:lineRule="auto"/>
              <w:contextualSpacing/>
              <w:jc w:val="center"/>
            </w:pPr>
            <w:r>
              <w:t>评委1</w:t>
            </w:r>
          </w:p>
        </w:tc>
        <w:tc>
          <w:tcPr>
            <w:tcW w:w="454" w:type="pct"/>
            <w:vAlign w:val="center"/>
          </w:tcPr>
          <w:p w14:paraId="1F344302">
            <w:pPr>
              <w:widowControl/>
              <w:spacing w:line="360" w:lineRule="auto"/>
              <w:contextualSpacing/>
              <w:jc w:val="center"/>
            </w:pPr>
            <w:r>
              <w:t>19.43</w:t>
            </w:r>
          </w:p>
        </w:tc>
        <w:tc>
          <w:tcPr>
            <w:tcW w:w="454" w:type="pct"/>
            <w:vAlign w:val="center"/>
          </w:tcPr>
          <w:p w14:paraId="461B4D76">
            <w:pPr>
              <w:widowControl/>
              <w:spacing w:line="360" w:lineRule="auto"/>
              <w:contextualSpacing/>
              <w:jc w:val="center"/>
            </w:pPr>
            <w:r>
              <w:t>4.0</w:t>
            </w:r>
          </w:p>
        </w:tc>
        <w:tc>
          <w:tcPr>
            <w:tcW w:w="454" w:type="pct"/>
            <w:vAlign w:val="center"/>
          </w:tcPr>
          <w:p w14:paraId="32A0C327">
            <w:pPr>
              <w:widowControl/>
              <w:spacing w:line="360" w:lineRule="auto"/>
              <w:contextualSpacing/>
              <w:jc w:val="center"/>
            </w:pPr>
            <w:r>
              <w:t>16.0</w:t>
            </w:r>
          </w:p>
        </w:tc>
        <w:tc>
          <w:tcPr>
            <w:tcW w:w="454" w:type="pct"/>
            <w:vAlign w:val="center"/>
          </w:tcPr>
          <w:p w14:paraId="3AB5E68B">
            <w:pPr>
              <w:widowControl/>
              <w:spacing w:line="360" w:lineRule="auto"/>
              <w:contextualSpacing/>
              <w:jc w:val="center"/>
            </w:pPr>
            <w:r>
              <w:t>6.0</w:t>
            </w:r>
          </w:p>
        </w:tc>
        <w:tc>
          <w:tcPr>
            <w:tcW w:w="454" w:type="pct"/>
            <w:vAlign w:val="center"/>
          </w:tcPr>
          <w:p w14:paraId="55159395">
            <w:pPr>
              <w:widowControl/>
              <w:spacing w:line="360" w:lineRule="auto"/>
              <w:contextualSpacing/>
              <w:jc w:val="center"/>
            </w:pPr>
            <w:r>
              <w:t>6.0</w:t>
            </w:r>
          </w:p>
        </w:tc>
        <w:tc>
          <w:tcPr>
            <w:tcW w:w="454" w:type="pct"/>
            <w:vAlign w:val="center"/>
          </w:tcPr>
          <w:p w14:paraId="2A58A8BE">
            <w:pPr>
              <w:widowControl/>
              <w:spacing w:line="360" w:lineRule="auto"/>
              <w:contextualSpacing/>
              <w:jc w:val="center"/>
            </w:pPr>
            <w:r>
              <w:t>3.0</w:t>
            </w:r>
          </w:p>
        </w:tc>
        <w:tc>
          <w:tcPr>
            <w:tcW w:w="454" w:type="pct"/>
            <w:vAlign w:val="center"/>
          </w:tcPr>
          <w:p w14:paraId="31408C84">
            <w:pPr>
              <w:widowControl/>
              <w:spacing w:line="360" w:lineRule="auto"/>
              <w:contextualSpacing/>
              <w:jc w:val="center"/>
            </w:pPr>
            <w:r>
              <w:t>6.0</w:t>
            </w:r>
          </w:p>
        </w:tc>
        <w:tc>
          <w:tcPr>
            <w:tcW w:w="454" w:type="pct"/>
            <w:vAlign w:val="center"/>
          </w:tcPr>
          <w:p w14:paraId="6F6EAF60">
            <w:pPr>
              <w:widowControl/>
              <w:spacing w:line="360" w:lineRule="auto"/>
              <w:contextualSpacing/>
              <w:jc w:val="center"/>
            </w:pPr>
            <w:r>
              <w:t>3.0</w:t>
            </w:r>
          </w:p>
        </w:tc>
        <w:tc>
          <w:tcPr>
            <w:tcW w:w="454" w:type="pct"/>
            <w:vAlign w:val="center"/>
          </w:tcPr>
          <w:p w14:paraId="4FE1AE2D">
            <w:pPr>
              <w:widowControl/>
              <w:spacing w:line="360" w:lineRule="auto"/>
              <w:contextualSpacing/>
              <w:jc w:val="center"/>
            </w:pPr>
            <w:r>
              <w:t>7.0</w:t>
            </w:r>
          </w:p>
        </w:tc>
        <w:tc>
          <w:tcPr>
            <w:tcW w:w="454" w:type="pct"/>
            <w:vAlign w:val="center"/>
          </w:tcPr>
          <w:p w14:paraId="54F6F924">
            <w:pPr>
              <w:widowControl/>
              <w:spacing w:line="360" w:lineRule="auto"/>
              <w:contextualSpacing/>
              <w:jc w:val="center"/>
            </w:pPr>
            <w:r>
              <w:t>70.43</w:t>
            </w:r>
          </w:p>
        </w:tc>
      </w:tr>
      <w:tr w14:paraId="5719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010BA09">
            <w:pPr>
              <w:widowControl/>
              <w:spacing w:line="360" w:lineRule="auto"/>
              <w:contextualSpacing/>
              <w:jc w:val="center"/>
            </w:pPr>
            <w:r>
              <w:t>评委2</w:t>
            </w:r>
          </w:p>
        </w:tc>
        <w:tc>
          <w:tcPr>
            <w:tcW w:w="454" w:type="pct"/>
            <w:vAlign w:val="center"/>
          </w:tcPr>
          <w:p w14:paraId="6F170376">
            <w:pPr>
              <w:widowControl/>
              <w:spacing w:line="360" w:lineRule="auto"/>
              <w:contextualSpacing/>
              <w:jc w:val="center"/>
            </w:pPr>
            <w:r>
              <w:t>19.43</w:t>
            </w:r>
          </w:p>
        </w:tc>
        <w:tc>
          <w:tcPr>
            <w:tcW w:w="454" w:type="pct"/>
            <w:vAlign w:val="center"/>
          </w:tcPr>
          <w:p w14:paraId="14FD2464">
            <w:pPr>
              <w:widowControl/>
              <w:spacing w:line="360" w:lineRule="auto"/>
              <w:contextualSpacing/>
              <w:jc w:val="center"/>
            </w:pPr>
            <w:r>
              <w:t>4.0</w:t>
            </w:r>
          </w:p>
        </w:tc>
        <w:tc>
          <w:tcPr>
            <w:tcW w:w="454" w:type="pct"/>
            <w:vAlign w:val="center"/>
          </w:tcPr>
          <w:p w14:paraId="2B5518D1">
            <w:pPr>
              <w:widowControl/>
              <w:spacing w:line="360" w:lineRule="auto"/>
              <w:contextualSpacing/>
              <w:jc w:val="center"/>
            </w:pPr>
            <w:r>
              <w:t>16.0</w:t>
            </w:r>
          </w:p>
        </w:tc>
        <w:tc>
          <w:tcPr>
            <w:tcW w:w="454" w:type="pct"/>
            <w:vAlign w:val="center"/>
          </w:tcPr>
          <w:p w14:paraId="57D9B5F2">
            <w:pPr>
              <w:widowControl/>
              <w:spacing w:line="360" w:lineRule="auto"/>
              <w:contextualSpacing/>
              <w:jc w:val="center"/>
            </w:pPr>
            <w:r>
              <w:t>6.0</w:t>
            </w:r>
          </w:p>
        </w:tc>
        <w:tc>
          <w:tcPr>
            <w:tcW w:w="454" w:type="pct"/>
            <w:vAlign w:val="center"/>
          </w:tcPr>
          <w:p w14:paraId="49433933">
            <w:pPr>
              <w:widowControl/>
              <w:spacing w:line="360" w:lineRule="auto"/>
              <w:contextualSpacing/>
              <w:jc w:val="center"/>
            </w:pPr>
            <w:r>
              <w:t>6.0</w:t>
            </w:r>
          </w:p>
        </w:tc>
        <w:tc>
          <w:tcPr>
            <w:tcW w:w="454" w:type="pct"/>
            <w:vAlign w:val="center"/>
          </w:tcPr>
          <w:p w14:paraId="50628550">
            <w:pPr>
              <w:widowControl/>
              <w:spacing w:line="360" w:lineRule="auto"/>
              <w:contextualSpacing/>
              <w:jc w:val="center"/>
            </w:pPr>
            <w:r>
              <w:t>3.0</w:t>
            </w:r>
          </w:p>
        </w:tc>
        <w:tc>
          <w:tcPr>
            <w:tcW w:w="454" w:type="pct"/>
            <w:vAlign w:val="center"/>
          </w:tcPr>
          <w:p w14:paraId="0045324F">
            <w:pPr>
              <w:widowControl/>
              <w:spacing w:line="360" w:lineRule="auto"/>
              <w:contextualSpacing/>
              <w:jc w:val="center"/>
            </w:pPr>
            <w:r>
              <w:t>6.0</w:t>
            </w:r>
          </w:p>
        </w:tc>
        <w:tc>
          <w:tcPr>
            <w:tcW w:w="454" w:type="pct"/>
            <w:vAlign w:val="center"/>
          </w:tcPr>
          <w:p w14:paraId="65E1391F">
            <w:pPr>
              <w:widowControl/>
              <w:spacing w:line="360" w:lineRule="auto"/>
              <w:contextualSpacing/>
              <w:jc w:val="center"/>
            </w:pPr>
            <w:r>
              <w:t>6.0</w:t>
            </w:r>
          </w:p>
        </w:tc>
        <w:tc>
          <w:tcPr>
            <w:tcW w:w="454" w:type="pct"/>
            <w:vAlign w:val="center"/>
          </w:tcPr>
          <w:p w14:paraId="685BE3E6">
            <w:pPr>
              <w:widowControl/>
              <w:spacing w:line="360" w:lineRule="auto"/>
              <w:contextualSpacing/>
              <w:jc w:val="center"/>
            </w:pPr>
            <w:r>
              <w:t>7.0</w:t>
            </w:r>
          </w:p>
        </w:tc>
        <w:tc>
          <w:tcPr>
            <w:tcW w:w="454" w:type="pct"/>
            <w:vAlign w:val="center"/>
          </w:tcPr>
          <w:p w14:paraId="11C229EC">
            <w:pPr>
              <w:widowControl/>
              <w:spacing w:line="360" w:lineRule="auto"/>
              <w:contextualSpacing/>
              <w:jc w:val="center"/>
            </w:pPr>
            <w:r>
              <w:t>73.43</w:t>
            </w:r>
          </w:p>
        </w:tc>
      </w:tr>
      <w:tr w14:paraId="5B54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FE9B6E2">
            <w:pPr>
              <w:widowControl/>
              <w:spacing w:line="360" w:lineRule="auto"/>
              <w:contextualSpacing/>
              <w:jc w:val="center"/>
            </w:pPr>
            <w:r>
              <w:t>评委3</w:t>
            </w:r>
          </w:p>
        </w:tc>
        <w:tc>
          <w:tcPr>
            <w:tcW w:w="454" w:type="pct"/>
            <w:vAlign w:val="center"/>
          </w:tcPr>
          <w:p w14:paraId="333F5FB3">
            <w:pPr>
              <w:widowControl/>
              <w:spacing w:line="360" w:lineRule="auto"/>
              <w:contextualSpacing/>
              <w:jc w:val="center"/>
            </w:pPr>
            <w:r>
              <w:t>19.43</w:t>
            </w:r>
          </w:p>
        </w:tc>
        <w:tc>
          <w:tcPr>
            <w:tcW w:w="454" w:type="pct"/>
            <w:vAlign w:val="center"/>
          </w:tcPr>
          <w:p w14:paraId="268B4766">
            <w:pPr>
              <w:widowControl/>
              <w:spacing w:line="360" w:lineRule="auto"/>
              <w:contextualSpacing/>
              <w:jc w:val="center"/>
            </w:pPr>
            <w:r>
              <w:t>4.0</w:t>
            </w:r>
          </w:p>
        </w:tc>
        <w:tc>
          <w:tcPr>
            <w:tcW w:w="454" w:type="pct"/>
            <w:vAlign w:val="center"/>
          </w:tcPr>
          <w:p w14:paraId="21071C42">
            <w:pPr>
              <w:widowControl/>
              <w:spacing w:line="360" w:lineRule="auto"/>
              <w:contextualSpacing/>
              <w:jc w:val="center"/>
            </w:pPr>
            <w:r>
              <w:t>16.0</w:t>
            </w:r>
          </w:p>
        </w:tc>
        <w:tc>
          <w:tcPr>
            <w:tcW w:w="454" w:type="pct"/>
            <w:vAlign w:val="center"/>
          </w:tcPr>
          <w:p w14:paraId="1C2DBD4D">
            <w:pPr>
              <w:widowControl/>
              <w:spacing w:line="360" w:lineRule="auto"/>
              <w:contextualSpacing/>
              <w:jc w:val="center"/>
            </w:pPr>
            <w:r>
              <w:t>6.0</w:t>
            </w:r>
          </w:p>
        </w:tc>
        <w:tc>
          <w:tcPr>
            <w:tcW w:w="454" w:type="pct"/>
            <w:vAlign w:val="center"/>
          </w:tcPr>
          <w:p w14:paraId="45C799BA">
            <w:pPr>
              <w:widowControl/>
              <w:spacing w:line="360" w:lineRule="auto"/>
              <w:contextualSpacing/>
              <w:jc w:val="center"/>
            </w:pPr>
            <w:r>
              <w:t>6.0</w:t>
            </w:r>
          </w:p>
        </w:tc>
        <w:tc>
          <w:tcPr>
            <w:tcW w:w="454" w:type="pct"/>
            <w:vAlign w:val="center"/>
          </w:tcPr>
          <w:p w14:paraId="1AD6BD39">
            <w:pPr>
              <w:widowControl/>
              <w:spacing w:line="360" w:lineRule="auto"/>
              <w:contextualSpacing/>
              <w:jc w:val="center"/>
            </w:pPr>
            <w:r>
              <w:t>6.0</w:t>
            </w:r>
          </w:p>
        </w:tc>
        <w:tc>
          <w:tcPr>
            <w:tcW w:w="454" w:type="pct"/>
            <w:vAlign w:val="center"/>
          </w:tcPr>
          <w:p w14:paraId="00598CC4">
            <w:pPr>
              <w:widowControl/>
              <w:spacing w:line="360" w:lineRule="auto"/>
              <w:contextualSpacing/>
              <w:jc w:val="center"/>
            </w:pPr>
            <w:r>
              <w:t>6.0</w:t>
            </w:r>
          </w:p>
        </w:tc>
        <w:tc>
          <w:tcPr>
            <w:tcW w:w="454" w:type="pct"/>
            <w:vAlign w:val="center"/>
          </w:tcPr>
          <w:p w14:paraId="6CCF640A">
            <w:pPr>
              <w:widowControl/>
              <w:spacing w:line="360" w:lineRule="auto"/>
              <w:contextualSpacing/>
              <w:jc w:val="center"/>
            </w:pPr>
            <w:r>
              <w:t>6.0</w:t>
            </w:r>
          </w:p>
        </w:tc>
        <w:tc>
          <w:tcPr>
            <w:tcW w:w="454" w:type="pct"/>
            <w:vAlign w:val="center"/>
          </w:tcPr>
          <w:p w14:paraId="320C38C7">
            <w:pPr>
              <w:widowControl/>
              <w:spacing w:line="360" w:lineRule="auto"/>
              <w:contextualSpacing/>
              <w:jc w:val="center"/>
            </w:pPr>
            <w:r>
              <w:t>7.0</w:t>
            </w:r>
          </w:p>
        </w:tc>
        <w:tc>
          <w:tcPr>
            <w:tcW w:w="454" w:type="pct"/>
            <w:vAlign w:val="center"/>
          </w:tcPr>
          <w:p w14:paraId="4DCABC01">
            <w:pPr>
              <w:widowControl/>
              <w:spacing w:line="360" w:lineRule="auto"/>
              <w:contextualSpacing/>
              <w:jc w:val="center"/>
            </w:pPr>
            <w:r>
              <w:t>76.43</w:t>
            </w:r>
          </w:p>
        </w:tc>
      </w:tr>
      <w:tr w14:paraId="640D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9761A86">
            <w:pPr>
              <w:widowControl/>
              <w:spacing w:line="360" w:lineRule="auto"/>
              <w:contextualSpacing/>
              <w:jc w:val="center"/>
            </w:pPr>
            <w:r>
              <w:t>评委4</w:t>
            </w:r>
          </w:p>
        </w:tc>
        <w:tc>
          <w:tcPr>
            <w:tcW w:w="454" w:type="pct"/>
            <w:vAlign w:val="center"/>
          </w:tcPr>
          <w:p w14:paraId="56FF138C">
            <w:pPr>
              <w:widowControl/>
              <w:spacing w:line="360" w:lineRule="auto"/>
              <w:contextualSpacing/>
              <w:jc w:val="center"/>
            </w:pPr>
            <w:r>
              <w:t>19.43</w:t>
            </w:r>
          </w:p>
        </w:tc>
        <w:tc>
          <w:tcPr>
            <w:tcW w:w="454" w:type="pct"/>
            <w:vAlign w:val="center"/>
          </w:tcPr>
          <w:p w14:paraId="02CCEFFF">
            <w:pPr>
              <w:widowControl/>
              <w:spacing w:line="360" w:lineRule="auto"/>
              <w:contextualSpacing/>
              <w:jc w:val="center"/>
            </w:pPr>
            <w:r>
              <w:t>4.0</w:t>
            </w:r>
          </w:p>
        </w:tc>
        <w:tc>
          <w:tcPr>
            <w:tcW w:w="454" w:type="pct"/>
            <w:vAlign w:val="center"/>
          </w:tcPr>
          <w:p w14:paraId="39097B39">
            <w:pPr>
              <w:widowControl/>
              <w:spacing w:line="360" w:lineRule="auto"/>
              <w:contextualSpacing/>
              <w:jc w:val="center"/>
            </w:pPr>
            <w:r>
              <w:t>16.0</w:t>
            </w:r>
          </w:p>
        </w:tc>
        <w:tc>
          <w:tcPr>
            <w:tcW w:w="454" w:type="pct"/>
            <w:vAlign w:val="center"/>
          </w:tcPr>
          <w:p w14:paraId="37326D70">
            <w:pPr>
              <w:widowControl/>
              <w:spacing w:line="360" w:lineRule="auto"/>
              <w:contextualSpacing/>
              <w:jc w:val="center"/>
            </w:pPr>
            <w:r>
              <w:t>6.0</w:t>
            </w:r>
          </w:p>
        </w:tc>
        <w:tc>
          <w:tcPr>
            <w:tcW w:w="454" w:type="pct"/>
            <w:vAlign w:val="center"/>
          </w:tcPr>
          <w:p w14:paraId="2F44D48C">
            <w:pPr>
              <w:widowControl/>
              <w:spacing w:line="360" w:lineRule="auto"/>
              <w:contextualSpacing/>
              <w:jc w:val="center"/>
            </w:pPr>
            <w:r>
              <w:t>3.0</w:t>
            </w:r>
          </w:p>
        </w:tc>
        <w:tc>
          <w:tcPr>
            <w:tcW w:w="454" w:type="pct"/>
            <w:vAlign w:val="center"/>
          </w:tcPr>
          <w:p w14:paraId="1FA47835">
            <w:pPr>
              <w:widowControl/>
              <w:spacing w:line="360" w:lineRule="auto"/>
              <w:contextualSpacing/>
              <w:jc w:val="center"/>
            </w:pPr>
            <w:r>
              <w:t>6.0</w:t>
            </w:r>
          </w:p>
        </w:tc>
        <w:tc>
          <w:tcPr>
            <w:tcW w:w="454" w:type="pct"/>
            <w:vAlign w:val="center"/>
          </w:tcPr>
          <w:p w14:paraId="26CFF7C2">
            <w:pPr>
              <w:widowControl/>
              <w:spacing w:line="360" w:lineRule="auto"/>
              <w:contextualSpacing/>
              <w:jc w:val="center"/>
            </w:pPr>
            <w:r>
              <w:t>3.0</w:t>
            </w:r>
          </w:p>
        </w:tc>
        <w:tc>
          <w:tcPr>
            <w:tcW w:w="454" w:type="pct"/>
            <w:vAlign w:val="center"/>
          </w:tcPr>
          <w:p w14:paraId="67A79BAB">
            <w:pPr>
              <w:widowControl/>
              <w:spacing w:line="360" w:lineRule="auto"/>
              <w:contextualSpacing/>
              <w:jc w:val="center"/>
            </w:pPr>
            <w:r>
              <w:t>3.0</w:t>
            </w:r>
          </w:p>
        </w:tc>
        <w:tc>
          <w:tcPr>
            <w:tcW w:w="454" w:type="pct"/>
            <w:vAlign w:val="center"/>
          </w:tcPr>
          <w:p w14:paraId="0438DB5F">
            <w:pPr>
              <w:widowControl/>
              <w:spacing w:line="360" w:lineRule="auto"/>
              <w:contextualSpacing/>
              <w:jc w:val="center"/>
            </w:pPr>
            <w:r>
              <w:t>4.0</w:t>
            </w:r>
          </w:p>
        </w:tc>
        <w:tc>
          <w:tcPr>
            <w:tcW w:w="454" w:type="pct"/>
            <w:vAlign w:val="center"/>
          </w:tcPr>
          <w:p w14:paraId="3DD35B56">
            <w:pPr>
              <w:widowControl/>
              <w:spacing w:line="360" w:lineRule="auto"/>
              <w:contextualSpacing/>
              <w:jc w:val="center"/>
            </w:pPr>
            <w:r>
              <w:t>64.43</w:t>
            </w:r>
          </w:p>
        </w:tc>
      </w:tr>
      <w:tr w14:paraId="78D4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A0FDCA0">
            <w:pPr>
              <w:widowControl/>
              <w:spacing w:line="360" w:lineRule="auto"/>
              <w:contextualSpacing/>
              <w:jc w:val="center"/>
            </w:pPr>
            <w:r>
              <w:t>评委5</w:t>
            </w:r>
          </w:p>
        </w:tc>
        <w:tc>
          <w:tcPr>
            <w:tcW w:w="454" w:type="pct"/>
            <w:vAlign w:val="center"/>
          </w:tcPr>
          <w:p w14:paraId="032E150E">
            <w:pPr>
              <w:widowControl/>
              <w:spacing w:line="360" w:lineRule="auto"/>
              <w:contextualSpacing/>
              <w:jc w:val="center"/>
            </w:pPr>
            <w:r>
              <w:t>19.43</w:t>
            </w:r>
          </w:p>
        </w:tc>
        <w:tc>
          <w:tcPr>
            <w:tcW w:w="454" w:type="pct"/>
            <w:vAlign w:val="center"/>
          </w:tcPr>
          <w:p w14:paraId="797B6819">
            <w:pPr>
              <w:widowControl/>
              <w:spacing w:line="360" w:lineRule="auto"/>
              <w:contextualSpacing/>
              <w:jc w:val="center"/>
            </w:pPr>
            <w:r>
              <w:t>4.0</w:t>
            </w:r>
          </w:p>
        </w:tc>
        <w:tc>
          <w:tcPr>
            <w:tcW w:w="454" w:type="pct"/>
            <w:vAlign w:val="center"/>
          </w:tcPr>
          <w:p w14:paraId="4371D7E0">
            <w:pPr>
              <w:widowControl/>
              <w:spacing w:line="360" w:lineRule="auto"/>
              <w:contextualSpacing/>
              <w:jc w:val="center"/>
            </w:pPr>
            <w:r>
              <w:t>16.0</w:t>
            </w:r>
          </w:p>
        </w:tc>
        <w:tc>
          <w:tcPr>
            <w:tcW w:w="454" w:type="pct"/>
            <w:vAlign w:val="center"/>
          </w:tcPr>
          <w:p w14:paraId="6C17AA72">
            <w:pPr>
              <w:widowControl/>
              <w:spacing w:line="360" w:lineRule="auto"/>
              <w:contextualSpacing/>
              <w:jc w:val="center"/>
            </w:pPr>
            <w:r>
              <w:t>6.0</w:t>
            </w:r>
          </w:p>
        </w:tc>
        <w:tc>
          <w:tcPr>
            <w:tcW w:w="454" w:type="pct"/>
            <w:vAlign w:val="center"/>
          </w:tcPr>
          <w:p w14:paraId="7C3F47B2">
            <w:pPr>
              <w:widowControl/>
              <w:spacing w:line="360" w:lineRule="auto"/>
              <w:contextualSpacing/>
              <w:jc w:val="center"/>
            </w:pPr>
            <w:r>
              <w:t>6.0</w:t>
            </w:r>
          </w:p>
        </w:tc>
        <w:tc>
          <w:tcPr>
            <w:tcW w:w="454" w:type="pct"/>
            <w:vAlign w:val="center"/>
          </w:tcPr>
          <w:p w14:paraId="5AC8E3EE">
            <w:pPr>
              <w:widowControl/>
              <w:spacing w:line="360" w:lineRule="auto"/>
              <w:contextualSpacing/>
              <w:jc w:val="center"/>
            </w:pPr>
            <w:r>
              <w:t>6.0</w:t>
            </w:r>
          </w:p>
        </w:tc>
        <w:tc>
          <w:tcPr>
            <w:tcW w:w="454" w:type="pct"/>
            <w:vAlign w:val="center"/>
          </w:tcPr>
          <w:p w14:paraId="69644620">
            <w:pPr>
              <w:widowControl/>
              <w:spacing w:line="360" w:lineRule="auto"/>
              <w:contextualSpacing/>
              <w:jc w:val="center"/>
            </w:pPr>
            <w:r>
              <w:t>6.0</w:t>
            </w:r>
          </w:p>
        </w:tc>
        <w:tc>
          <w:tcPr>
            <w:tcW w:w="454" w:type="pct"/>
            <w:vAlign w:val="center"/>
          </w:tcPr>
          <w:p w14:paraId="405388FB">
            <w:pPr>
              <w:widowControl/>
              <w:spacing w:line="360" w:lineRule="auto"/>
              <w:contextualSpacing/>
              <w:jc w:val="center"/>
            </w:pPr>
            <w:r>
              <w:t>3.0</w:t>
            </w:r>
          </w:p>
        </w:tc>
        <w:tc>
          <w:tcPr>
            <w:tcW w:w="454" w:type="pct"/>
            <w:vAlign w:val="center"/>
          </w:tcPr>
          <w:p w14:paraId="619CC56F">
            <w:pPr>
              <w:widowControl/>
              <w:spacing w:line="360" w:lineRule="auto"/>
              <w:contextualSpacing/>
              <w:jc w:val="center"/>
            </w:pPr>
            <w:r>
              <w:t>7.0</w:t>
            </w:r>
          </w:p>
        </w:tc>
        <w:tc>
          <w:tcPr>
            <w:tcW w:w="454" w:type="pct"/>
            <w:vAlign w:val="center"/>
          </w:tcPr>
          <w:p w14:paraId="15AD6F10">
            <w:pPr>
              <w:widowControl/>
              <w:spacing w:line="360" w:lineRule="auto"/>
              <w:contextualSpacing/>
              <w:jc w:val="center"/>
            </w:pPr>
            <w:r>
              <w:t>73.43</w:t>
            </w:r>
          </w:p>
        </w:tc>
      </w:tr>
      <w:tr w14:paraId="3EBF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2990C438">
            <w:pPr>
              <w:widowControl/>
              <w:spacing w:line="360" w:lineRule="auto"/>
              <w:contextualSpacing/>
              <w:jc w:val="center"/>
            </w:pPr>
            <w:r>
              <w:t>评审得分：71.63</w:t>
            </w:r>
          </w:p>
        </w:tc>
        <w:tc>
          <w:tcPr>
            <w:tcW w:w="1363" w:type="pct"/>
            <w:gridSpan w:val="3"/>
            <w:vAlign w:val="center"/>
          </w:tcPr>
          <w:p w14:paraId="7199E462">
            <w:pPr>
              <w:widowControl/>
              <w:spacing w:line="360" w:lineRule="auto"/>
              <w:contextualSpacing/>
              <w:jc w:val="center"/>
            </w:pPr>
            <w:r>
              <w:t>排序：7</w:t>
            </w:r>
          </w:p>
        </w:tc>
      </w:tr>
    </w:tbl>
    <w:p w14:paraId="48F3050F">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65E9AA8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1399481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（1）是否为中小企业：否</w:t>
      </w:r>
    </w:p>
    <w:p w14:paraId="10C2DA3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225D00A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7D02272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1B86834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1FA250B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23A3744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1CA3FD1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（1）平舆县2024年度补充耕地储备项目；</w:t>
      </w:r>
    </w:p>
    <w:p w14:paraId="33D7D74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（2）扎赉特旗新林镇尖山村耕地清查技术服务项目；</w:t>
      </w:r>
    </w:p>
    <w:p w14:paraId="2622D57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0D18987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553EDAF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21852E1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（1）项目团队除项目负责人外相关专业中级工程师5人；</w:t>
      </w:r>
    </w:p>
    <w:p w14:paraId="69D41F4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5176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288D25D1">
            <w:pPr>
              <w:widowControl/>
              <w:spacing w:line="360" w:lineRule="auto"/>
              <w:contextualSpacing/>
              <w:jc w:val="center"/>
            </w:pPr>
            <w:r>
              <w:t>河南省地理信息院</w:t>
            </w:r>
          </w:p>
        </w:tc>
      </w:tr>
      <w:tr w14:paraId="6A29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16EFCFE8">
            <w:pPr>
              <w:widowControl/>
              <w:spacing w:line="360" w:lineRule="auto"/>
              <w:contextualSpacing/>
              <w:jc w:val="center"/>
            </w:pPr>
            <w:r>
              <w:t>评审因素</w:t>
            </w:r>
          </w:p>
        </w:tc>
        <w:tc>
          <w:tcPr>
            <w:tcW w:w="454" w:type="pct"/>
            <w:vMerge w:val="restart"/>
            <w:vAlign w:val="center"/>
          </w:tcPr>
          <w:p w14:paraId="1350037C">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2AEE9E47">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519ECA22">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1E56E106">
            <w:pPr>
              <w:widowControl/>
              <w:spacing w:line="360" w:lineRule="auto"/>
              <w:contextualSpacing/>
              <w:jc w:val="center"/>
            </w:pPr>
            <w:r>
              <w:t>合  计</w:t>
            </w:r>
            <w:r>
              <w:rPr>
                <w:rFonts w:hint="eastAsia"/>
                <w:lang w:eastAsia="zh-CN"/>
              </w:rPr>
              <w:t>（</w:t>
            </w:r>
            <w:r>
              <w:t>100.0分</w:t>
            </w:r>
            <w:r>
              <w:rPr>
                <w:rFonts w:hint="eastAsia"/>
                <w:lang w:eastAsia="zh-CN"/>
              </w:rPr>
              <w:t>）</w:t>
            </w:r>
          </w:p>
        </w:tc>
      </w:tr>
      <w:tr w14:paraId="311D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479DAC61">
            <w:pPr>
              <w:widowControl/>
              <w:spacing w:line="360" w:lineRule="auto"/>
              <w:contextualSpacing/>
              <w:jc w:val="center"/>
            </w:pPr>
          </w:p>
        </w:tc>
        <w:tc>
          <w:tcPr>
            <w:tcW w:w="454" w:type="pct"/>
            <w:vMerge w:val="continue"/>
            <w:vAlign w:val="center"/>
          </w:tcPr>
          <w:p w14:paraId="7C2C95D7">
            <w:pPr>
              <w:widowControl/>
              <w:spacing w:line="360" w:lineRule="auto"/>
              <w:contextualSpacing/>
              <w:jc w:val="center"/>
            </w:pPr>
          </w:p>
        </w:tc>
        <w:tc>
          <w:tcPr>
            <w:tcW w:w="454" w:type="pct"/>
            <w:vAlign w:val="center"/>
          </w:tcPr>
          <w:p w14:paraId="00D2E9E1">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0C5607E2">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54B79CD9">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05E101BE">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1E771530">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3028A3E7">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04B830AD">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52F9EB67">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7D770A77">
            <w:pPr>
              <w:widowControl/>
              <w:spacing w:line="360" w:lineRule="auto"/>
              <w:contextualSpacing/>
              <w:jc w:val="center"/>
            </w:pPr>
          </w:p>
        </w:tc>
      </w:tr>
      <w:tr w14:paraId="62E4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AC742F3">
            <w:pPr>
              <w:widowControl/>
              <w:spacing w:line="360" w:lineRule="auto"/>
              <w:contextualSpacing/>
              <w:jc w:val="center"/>
            </w:pPr>
            <w:r>
              <w:t>评委1</w:t>
            </w:r>
          </w:p>
        </w:tc>
        <w:tc>
          <w:tcPr>
            <w:tcW w:w="454" w:type="pct"/>
            <w:vAlign w:val="center"/>
          </w:tcPr>
          <w:p w14:paraId="17D2E5F2">
            <w:pPr>
              <w:widowControl/>
              <w:spacing w:line="360" w:lineRule="auto"/>
              <w:contextualSpacing/>
              <w:jc w:val="center"/>
            </w:pPr>
            <w:r>
              <w:t>20.6</w:t>
            </w:r>
          </w:p>
        </w:tc>
        <w:tc>
          <w:tcPr>
            <w:tcW w:w="454" w:type="pct"/>
            <w:vAlign w:val="center"/>
          </w:tcPr>
          <w:p w14:paraId="69FED854">
            <w:pPr>
              <w:widowControl/>
              <w:spacing w:line="360" w:lineRule="auto"/>
              <w:contextualSpacing/>
              <w:jc w:val="center"/>
            </w:pPr>
            <w:r>
              <w:t>4.0</w:t>
            </w:r>
          </w:p>
        </w:tc>
        <w:tc>
          <w:tcPr>
            <w:tcW w:w="454" w:type="pct"/>
            <w:vAlign w:val="center"/>
          </w:tcPr>
          <w:p w14:paraId="3BD3C821">
            <w:pPr>
              <w:widowControl/>
              <w:spacing w:line="360" w:lineRule="auto"/>
              <w:contextualSpacing/>
              <w:jc w:val="center"/>
            </w:pPr>
            <w:r>
              <w:t>16.0</w:t>
            </w:r>
          </w:p>
        </w:tc>
        <w:tc>
          <w:tcPr>
            <w:tcW w:w="454" w:type="pct"/>
            <w:vAlign w:val="center"/>
          </w:tcPr>
          <w:p w14:paraId="2432E264">
            <w:pPr>
              <w:widowControl/>
              <w:spacing w:line="360" w:lineRule="auto"/>
              <w:contextualSpacing/>
              <w:jc w:val="center"/>
            </w:pPr>
            <w:r>
              <w:t>6.0</w:t>
            </w:r>
          </w:p>
        </w:tc>
        <w:tc>
          <w:tcPr>
            <w:tcW w:w="454" w:type="pct"/>
            <w:vAlign w:val="center"/>
          </w:tcPr>
          <w:p w14:paraId="7B638E52">
            <w:pPr>
              <w:widowControl/>
              <w:spacing w:line="360" w:lineRule="auto"/>
              <w:contextualSpacing/>
              <w:jc w:val="center"/>
            </w:pPr>
            <w:r>
              <w:t>6.0</w:t>
            </w:r>
          </w:p>
        </w:tc>
        <w:tc>
          <w:tcPr>
            <w:tcW w:w="454" w:type="pct"/>
            <w:vAlign w:val="center"/>
          </w:tcPr>
          <w:p w14:paraId="50B7C800">
            <w:pPr>
              <w:widowControl/>
              <w:spacing w:line="360" w:lineRule="auto"/>
              <w:contextualSpacing/>
              <w:jc w:val="center"/>
            </w:pPr>
            <w:r>
              <w:t>6.0</w:t>
            </w:r>
          </w:p>
        </w:tc>
        <w:tc>
          <w:tcPr>
            <w:tcW w:w="454" w:type="pct"/>
            <w:vAlign w:val="center"/>
          </w:tcPr>
          <w:p w14:paraId="2A1243E0">
            <w:pPr>
              <w:widowControl/>
              <w:spacing w:line="360" w:lineRule="auto"/>
              <w:contextualSpacing/>
              <w:jc w:val="center"/>
            </w:pPr>
            <w:r>
              <w:t>6.0</w:t>
            </w:r>
          </w:p>
        </w:tc>
        <w:tc>
          <w:tcPr>
            <w:tcW w:w="454" w:type="pct"/>
            <w:vAlign w:val="center"/>
          </w:tcPr>
          <w:p w14:paraId="75E6D524">
            <w:pPr>
              <w:widowControl/>
              <w:spacing w:line="360" w:lineRule="auto"/>
              <w:contextualSpacing/>
              <w:jc w:val="center"/>
            </w:pPr>
            <w:r>
              <w:t>6.0</w:t>
            </w:r>
          </w:p>
        </w:tc>
        <w:tc>
          <w:tcPr>
            <w:tcW w:w="454" w:type="pct"/>
            <w:vAlign w:val="center"/>
          </w:tcPr>
          <w:p w14:paraId="1E94BF02">
            <w:pPr>
              <w:widowControl/>
              <w:spacing w:line="360" w:lineRule="auto"/>
              <w:contextualSpacing/>
              <w:jc w:val="center"/>
            </w:pPr>
            <w:r>
              <w:t>7.0</w:t>
            </w:r>
          </w:p>
        </w:tc>
        <w:tc>
          <w:tcPr>
            <w:tcW w:w="454" w:type="pct"/>
            <w:vAlign w:val="center"/>
          </w:tcPr>
          <w:p w14:paraId="462A2F83">
            <w:pPr>
              <w:widowControl/>
              <w:spacing w:line="360" w:lineRule="auto"/>
              <w:contextualSpacing/>
              <w:jc w:val="center"/>
            </w:pPr>
            <w:r>
              <w:t>77.6</w:t>
            </w:r>
          </w:p>
        </w:tc>
      </w:tr>
      <w:tr w14:paraId="4703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3FC761B">
            <w:pPr>
              <w:widowControl/>
              <w:spacing w:line="360" w:lineRule="auto"/>
              <w:contextualSpacing/>
              <w:jc w:val="center"/>
            </w:pPr>
            <w:r>
              <w:t>评委2</w:t>
            </w:r>
          </w:p>
        </w:tc>
        <w:tc>
          <w:tcPr>
            <w:tcW w:w="454" w:type="pct"/>
            <w:vAlign w:val="center"/>
          </w:tcPr>
          <w:p w14:paraId="6330368E">
            <w:pPr>
              <w:widowControl/>
              <w:spacing w:line="360" w:lineRule="auto"/>
              <w:contextualSpacing/>
              <w:jc w:val="center"/>
            </w:pPr>
            <w:r>
              <w:t>20.6</w:t>
            </w:r>
          </w:p>
        </w:tc>
        <w:tc>
          <w:tcPr>
            <w:tcW w:w="454" w:type="pct"/>
            <w:vAlign w:val="center"/>
          </w:tcPr>
          <w:p w14:paraId="20921106">
            <w:pPr>
              <w:widowControl/>
              <w:spacing w:line="360" w:lineRule="auto"/>
              <w:contextualSpacing/>
              <w:jc w:val="center"/>
            </w:pPr>
            <w:r>
              <w:t>4.0</w:t>
            </w:r>
          </w:p>
        </w:tc>
        <w:tc>
          <w:tcPr>
            <w:tcW w:w="454" w:type="pct"/>
            <w:vAlign w:val="center"/>
          </w:tcPr>
          <w:p w14:paraId="026C7FDB">
            <w:pPr>
              <w:widowControl/>
              <w:spacing w:line="360" w:lineRule="auto"/>
              <w:contextualSpacing/>
              <w:jc w:val="center"/>
            </w:pPr>
            <w:r>
              <w:t>16.0</w:t>
            </w:r>
          </w:p>
        </w:tc>
        <w:tc>
          <w:tcPr>
            <w:tcW w:w="454" w:type="pct"/>
            <w:vAlign w:val="center"/>
          </w:tcPr>
          <w:p w14:paraId="54D7A5FC">
            <w:pPr>
              <w:widowControl/>
              <w:spacing w:line="360" w:lineRule="auto"/>
              <w:contextualSpacing/>
              <w:jc w:val="center"/>
            </w:pPr>
            <w:r>
              <w:t>6.0</w:t>
            </w:r>
          </w:p>
        </w:tc>
        <w:tc>
          <w:tcPr>
            <w:tcW w:w="454" w:type="pct"/>
            <w:vAlign w:val="center"/>
          </w:tcPr>
          <w:p w14:paraId="0724889E">
            <w:pPr>
              <w:widowControl/>
              <w:spacing w:line="360" w:lineRule="auto"/>
              <w:contextualSpacing/>
              <w:jc w:val="center"/>
            </w:pPr>
            <w:r>
              <w:t>6.0</w:t>
            </w:r>
          </w:p>
        </w:tc>
        <w:tc>
          <w:tcPr>
            <w:tcW w:w="454" w:type="pct"/>
            <w:vAlign w:val="center"/>
          </w:tcPr>
          <w:p w14:paraId="2E821522">
            <w:pPr>
              <w:widowControl/>
              <w:spacing w:line="360" w:lineRule="auto"/>
              <w:contextualSpacing/>
              <w:jc w:val="center"/>
            </w:pPr>
            <w:r>
              <w:t>6.0</w:t>
            </w:r>
          </w:p>
        </w:tc>
        <w:tc>
          <w:tcPr>
            <w:tcW w:w="454" w:type="pct"/>
            <w:vAlign w:val="center"/>
          </w:tcPr>
          <w:p w14:paraId="3A2AA642">
            <w:pPr>
              <w:widowControl/>
              <w:spacing w:line="360" w:lineRule="auto"/>
              <w:contextualSpacing/>
              <w:jc w:val="center"/>
            </w:pPr>
            <w:r>
              <w:t>6.0</w:t>
            </w:r>
          </w:p>
        </w:tc>
        <w:tc>
          <w:tcPr>
            <w:tcW w:w="454" w:type="pct"/>
            <w:vAlign w:val="center"/>
          </w:tcPr>
          <w:p w14:paraId="42F7FBF1">
            <w:pPr>
              <w:widowControl/>
              <w:spacing w:line="360" w:lineRule="auto"/>
              <w:contextualSpacing/>
              <w:jc w:val="center"/>
            </w:pPr>
            <w:r>
              <w:t>6.0</w:t>
            </w:r>
          </w:p>
        </w:tc>
        <w:tc>
          <w:tcPr>
            <w:tcW w:w="454" w:type="pct"/>
            <w:vAlign w:val="center"/>
          </w:tcPr>
          <w:p w14:paraId="3C92E1F3">
            <w:pPr>
              <w:widowControl/>
              <w:spacing w:line="360" w:lineRule="auto"/>
              <w:contextualSpacing/>
              <w:jc w:val="center"/>
            </w:pPr>
            <w:r>
              <w:t>7.0</w:t>
            </w:r>
          </w:p>
        </w:tc>
        <w:tc>
          <w:tcPr>
            <w:tcW w:w="454" w:type="pct"/>
            <w:vAlign w:val="center"/>
          </w:tcPr>
          <w:p w14:paraId="1A5530DC">
            <w:pPr>
              <w:widowControl/>
              <w:spacing w:line="360" w:lineRule="auto"/>
              <w:contextualSpacing/>
              <w:jc w:val="center"/>
            </w:pPr>
            <w:r>
              <w:t>77.6</w:t>
            </w:r>
          </w:p>
        </w:tc>
      </w:tr>
      <w:tr w14:paraId="59E8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D867FA9">
            <w:pPr>
              <w:widowControl/>
              <w:spacing w:line="360" w:lineRule="auto"/>
              <w:contextualSpacing/>
              <w:jc w:val="center"/>
            </w:pPr>
            <w:r>
              <w:t>评委3</w:t>
            </w:r>
          </w:p>
        </w:tc>
        <w:tc>
          <w:tcPr>
            <w:tcW w:w="454" w:type="pct"/>
            <w:vAlign w:val="center"/>
          </w:tcPr>
          <w:p w14:paraId="189CF9AF">
            <w:pPr>
              <w:widowControl/>
              <w:spacing w:line="360" w:lineRule="auto"/>
              <w:contextualSpacing/>
              <w:jc w:val="center"/>
            </w:pPr>
            <w:r>
              <w:t>20.6</w:t>
            </w:r>
          </w:p>
        </w:tc>
        <w:tc>
          <w:tcPr>
            <w:tcW w:w="454" w:type="pct"/>
            <w:vAlign w:val="center"/>
          </w:tcPr>
          <w:p w14:paraId="1B2C927C">
            <w:pPr>
              <w:widowControl/>
              <w:spacing w:line="360" w:lineRule="auto"/>
              <w:contextualSpacing/>
              <w:jc w:val="center"/>
            </w:pPr>
            <w:r>
              <w:t>4.0</w:t>
            </w:r>
          </w:p>
        </w:tc>
        <w:tc>
          <w:tcPr>
            <w:tcW w:w="454" w:type="pct"/>
            <w:vAlign w:val="center"/>
          </w:tcPr>
          <w:p w14:paraId="68F42E57">
            <w:pPr>
              <w:widowControl/>
              <w:spacing w:line="360" w:lineRule="auto"/>
              <w:contextualSpacing/>
              <w:jc w:val="center"/>
            </w:pPr>
            <w:r>
              <w:t>16.0</w:t>
            </w:r>
          </w:p>
        </w:tc>
        <w:tc>
          <w:tcPr>
            <w:tcW w:w="454" w:type="pct"/>
            <w:vAlign w:val="center"/>
          </w:tcPr>
          <w:p w14:paraId="033B20F0">
            <w:pPr>
              <w:widowControl/>
              <w:spacing w:line="360" w:lineRule="auto"/>
              <w:contextualSpacing/>
              <w:jc w:val="center"/>
            </w:pPr>
            <w:r>
              <w:t>6.0</w:t>
            </w:r>
          </w:p>
        </w:tc>
        <w:tc>
          <w:tcPr>
            <w:tcW w:w="454" w:type="pct"/>
            <w:vAlign w:val="center"/>
          </w:tcPr>
          <w:p w14:paraId="5C6321A8">
            <w:pPr>
              <w:widowControl/>
              <w:spacing w:line="360" w:lineRule="auto"/>
              <w:contextualSpacing/>
              <w:jc w:val="center"/>
            </w:pPr>
            <w:r>
              <w:t>6.0</w:t>
            </w:r>
          </w:p>
        </w:tc>
        <w:tc>
          <w:tcPr>
            <w:tcW w:w="454" w:type="pct"/>
            <w:vAlign w:val="center"/>
          </w:tcPr>
          <w:p w14:paraId="08ADBF76">
            <w:pPr>
              <w:widowControl/>
              <w:spacing w:line="360" w:lineRule="auto"/>
              <w:contextualSpacing/>
              <w:jc w:val="center"/>
            </w:pPr>
            <w:r>
              <w:t>6.0</w:t>
            </w:r>
          </w:p>
        </w:tc>
        <w:tc>
          <w:tcPr>
            <w:tcW w:w="454" w:type="pct"/>
            <w:vAlign w:val="center"/>
          </w:tcPr>
          <w:p w14:paraId="38E7C21A">
            <w:pPr>
              <w:widowControl/>
              <w:spacing w:line="360" w:lineRule="auto"/>
              <w:contextualSpacing/>
              <w:jc w:val="center"/>
            </w:pPr>
            <w:r>
              <w:t>6.0</w:t>
            </w:r>
          </w:p>
        </w:tc>
        <w:tc>
          <w:tcPr>
            <w:tcW w:w="454" w:type="pct"/>
            <w:vAlign w:val="center"/>
          </w:tcPr>
          <w:p w14:paraId="78BEBD3A">
            <w:pPr>
              <w:widowControl/>
              <w:spacing w:line="360" w:lineRule="auto"/>
              <w:contextualSpacing/>
              <w:jc w:val="center"/>
            </w:pPr>
            <w:r>
              <w:t>6.0</w:t>
            </w:r>
          </w:p>
        </w:tc>
        <w:tc>
          <w:tcPr>
            <w:tcW w:w="454" w:type="pct"/>
            <w:vAlign w:val="center"/>
          </w:tcPr>
          <w:p w14:paraId="7CD9F3AA">
            <w:pPr>
              <w:widowControl/>
              <w:spacing w:line="360" w:lineRule="auto"/>
              <w:contextualSpacing/>
              <w:jc w:val="center"/>
            </w:pPr>
            <w:r>
              <w:t>7.0</w:t>
            </w:r>
          </w:p>
        </w:tc>
        <w:tc>
          <w:tcPr>
            <w:tcW w:w="454" w:type="pct"/>
            <w:vAlign w:val="center"/>
          </w:tcPr>
          <w:p w14:paraId="04962BD6">
            <w:pPr>
              <w:widowControl/>
              <w:spacing w:line="360" w:lineRule="auto"/>
              <w:contextualSpacing/>
              <w:jc w:val="center"/>
            </w:pPr>
            <w:r>
              <w:t>77.6</w:t>
            </w:r>
          </w:p>
        </w:tc>
      </w:tr>
      <w:tr w14:paraId="41AE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74E3418">
            <w:pPr>
              <w:widowControl/>
              <w:spacing w:line="360" w:lineRule="auto"/>
              <w:contextualSpacing/>
              <w:jc w:val="center"/>
            </w:pPr>
            <w:r>
              <w:t>评委4</w:t>
            </w:r>
          </w:p>
        </w:tc>
        <w:tc>
          <w:tcPr>
            <w:tcW w:w="454" w:type="pct"/>
            <w:vAlign w:val="center"/>
          </w:tcPr>
          <w:p w14:paraId="4EB41611">
            <w:pPr>
              <w:widowControl/>
              <w:spacing w:line="360" w:lineRule="auto"/>
              <w:contextualSpacing/>
              <w:jc w:val="center"/>
            </w:pPr>
            <w:r>
              <w:t>20.6</w:t>
            </w:r>
          </w:p>
        </w:tc>
        <w:tc>
          <w:tcPr>
            <w:tcW w:w="454" w:type="pct"/>
            <w:vAlign w:val="center"/>
          </w:tcPr>
          <w:p w14:paraId="5805EFD9">
            <w:pPr>
              <w:widowControl/>
              <w:spacing w:line="360" w:lineRule="auto"/>
              <w:contextualSpacing/>
              <w:jc w:val="center"/>
            </w:pPr>
            <w:r>
              <w:t>4.0</w:t>
            </w:r>
          </w:p>
        </w:tc>
        <w:tc>
          <w:tcPr>
            <w:tcW w:w="454" w:type="pct"/>
            <w:vAlign w:val="center"/>
          </w:tcPr>
          <w:p w14:paraId="09F2E4F7">
            <w:pPr>
              <w:widowControl/>
              <w:spacing w:line="360" w:lineRule="auto"/>
              <w:contextualSpacing/>
              <w:jc w:val="center"/>
            </w:pPr>
            <w:r>
              <w:t>16.0</w:t>
            </w:r>
          </w:p>
        </w:tc>
        <w:tc>
          <w:tcPr>
            <w:tcW w:w="454" w:type="pct"/>
            <w:vAlign w:val="center"/>
          </w:tcPr>
          <w:p w14:paraId="77272382">
            <w:pPr>
              <w:widowControl/>
              <w:spacing w:line="360" w:lineRule="auto"/>
              <w:contextualSpacing/>
              <w:jc w:val="center"/>
            </w:pPr>
            <w:r>
              <w:t>6.0</w:t>
            </w:r>
          </w:p>
        </w:tc>
        <w:tc>
          <w:tcPr>
            <w:tcW w:w="454" w:type="pct"/>
            <w:vAlign w:val="center"/>
          </w:tcPr>
          <w:p w14:paraId="475B5D39">
            <w:pPr>
              <w:widowControl/>
              <w:spacing w:line="360" w:lineRule="auto"/>
              <w:contextualSpacing/>
              <w:jc w:val="center"/>
            </w:pPr>
            <w:r>
              <w:t>6.0</w:t>
            </w:r>
          </w:p>
        </w:tc>
        <w:tc>
          <w:tcPr>
            <w:tcW w:w="454" w:type="pct"/>
            <w:vAlign w:val="center"/>
          </w:tcPr>
          <w:p w14:paraId="1248D0F8">
            <w:pPr>
              <w:widowControl/>
              <w:spacing w:line="360" w:lineRule="auto"/>
              <w:contextualSpacing/>
              <w:jc w:val="center"/>
            </w:pPr>
            <w:r>
              <w:t>6.0</w:t>
            </w:r>
          </w:p>
        </w:tc>
        <w:tc>
          <w:tcPr>
            <w:tcW w:w="454" w:type="pct"/>
            <w:vAlign w:val="center"/>
          </w:tcPr>
          <w:p w14:paraId="0FCAC863">
            <w:pPr>
              <w:widowControl/>
              <w:spacing w:line="360" w:lineRule="auto"/>
              <w:contextualSpacing/>
              <w:jc w:val="center"/>
            </w:pPr>
            <w:r>
              <w:t>3.0</w:t>
            </w:r>
          </w:p>
        </w:tc>
        <w:tc>
          <w:tcPr>
            <w:tcW w:w="454" w:type="pct"/>
            <w:vAlign w:val="center"/>
          </w:tcPr>
          <w:p w14:paraId="16F9F90D">
            <w:pPr>
              <w:widowControl/>
              <w:spacing w:line="360" w:lineRule="auto"/>
              <w:contextualSpacing/>
              <w:jc w:val="center"/>
            </w:pPr>
            <w:r>
              <w:t>3.0</w:t>
            </w:r>
          </w:p>
        </w:tc>
        <w:tc>
          <w:tcPr>
            <w:tcW w:w="454" w:type="pct"/>
            <w:vAlign w:val="center"/>
          </w:tcPr>
          <w:p w14:paraId="34F8D051">
            <w:pPr>
              <w:widowControl/>
              <w:spacing w:line="360" w:lineRule="auto"/>
              <w:contextualSpacing/>
              <w:jc w:val="center"/>
            </w:pPr>
            <w:r>
              <w:t>4.0</w:t>
            </w:r>
          </w:p>
        </w:tc>
        <w:tc>
          <w:tcPr>
            <w:tcW w:w="454" w:type="pct"/>
            <w:vAlign w:val="center"/>
          </w:tcPr>
          <w:p w14:paraId="20664163">
            <w:pPr>
              <w:widowControl/>
              <w:spacing w:line="360" w:lineRule="auto"/>
              <w:contextualSpacing/>
              <w:jc w:val="center"/>
            </w:pPr>
            <w:r>
              <w:t>68.6</w:t>
            </w:r>
          </w:p>
        </w:tc>
      </w:tr>
      <w:tr w14:paraId="46EC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BB825CF">
            <w:pPr>
              <w:widowControl/>
              <w:spacing w:line="360" w:lineRule="auto"/>
              <w:contextualSpacing/>
              <w:jc w:val="center"/>
            </w:pPr>
            <w:r>
              <w:t>评委5</w:t>
            </w:r>
          </w:p>
        </w:tc>
        <w:tc>
          <w:tcPr>
            <w:tcW w:w="454" w:type="pct"/>
            <w:vAlign w:val="center"/>
          </w:tcPr>
          <w:p w14:paraId="64FB5D66">
            <w:pPr>
              <w:widowControl/>
              <w:spacing w:line="360" w:lineRule="auto"/>
              <w:contextualSpacing/>
              <w:jc w:val="center"/>
            </w:pPr>
            <w:r>
              <w:t>20.6</w:t>
            </w:r>
          </w:p>
        </w:tc>
        <w:tc>
          <w:tcPr>
            <w:tcW w:w="454" w:type="pct"/>
            <w:vAlign w:val="center"/>
          </w:tcPr>
          <w:p w14:paraId="0527BA68">
            <w:pPr>
              <w:widowControl/>
              <w:spacing w:line="360" w:lineRule="auto"/>
              <w:contextualSpacing/>
              <w:jc w:val="center"/>
            </w:pPr>
            <w:r>
              <w:t>4.0</w:t>
            </w:r>
          </w:p>
        </w:tc>
        <w:tc>
          <w:tcPr>
            <w:tcW w:w="454" w:type="pct"/>
            <w:vAlign w:val="center"/>
          </w:tcPr>
          <w:p w14:paraId="6DAC2010">
            <w:pPr>
              <w:widowControl/>
              <w:spacing w:line="360" w:lineRule="auto"/>
              <w:contextualSpacing/>
              <w:jc w:val="center"/>
            </w:pPr>
            <w:r>
              <w:t>16.0</w:t>
            </w:r>
          </w:p>
        </w:tc>
        <w:tc>
          <w:tcPr>
            <w:tcW w:w="454" w:type="pct"/>
            <w:vAlign w:val="center"/>
          </w:tcPr>
          <w:p w14:paraId="1300AC23">
            <w:pPr>
              <w:widowControl/>
              <w:spacing w:line="360" w:lineRule="auto"/>
              <w:contextualSpacing/>
              <w:jc w:val="center"/>
            </w:pPr>
            <w:r>
              <w:t>8.0</w:t>
            </w:r>
          </w:p>
        </w:tc>
        <w:tc>
          <w:tcPr>
            <w:tcW w:w="454" w:type="pct"/>
            <w:vAlign w:val="center"/>
          </w:tcPr>
          <w:p w14:paraId="76FC342D">
            <w:pPr>
              <w:widowControl/>
              <w:spacing w:line="360" w:lineRule="auto"/>
              <w:contextualSpacing/>
              <w:jc w:val="center"/>
            </w:pPr>
            <w:r>
              <w:t>8.0</w:t>
            </w:r>
          </w:p>
        </w:tc>
        <w:tc>
          <w:tcPr>
            <w:tcW w:w="454" w:type="pct"/>
            <w:vAlign w:val="center"/>
          </w:tcPr>
          <w:p w14:paraId="43245B10">
            <w:pPr>
              <w:widowControl/>
              <w:spacing w:line="360" w:lineRule="auto"/>
              <w:contextualSpacing/>
              <w:jc w:val="center"/>
            </w:pPr>
            <w:r>
              <w:t>6.0</w:t>
            </w:r>
          </w:p>
        </w:tc>
        <w:tc>
          <w:tcPr>
            <w:tcW w:w="454" w:type="pct"/>
            <w:vAlign w:val="center"/>
          </w:tcPr>
          <w:p w14:paraId="5C3D6184">
            <w:pPr>
              <w:widowControl/>
              <w:spacing w:line="360" w:lineRule="auto"/>
              <w:contextualSpacing/>
              <w:jc w:val="center"/>
            </w:pPr>
            <w:r>
              <w:t>6.0</w:t>
            </w:r>
          </w:p>
        </w:tc>
        <w:tc>
          <w:tcPr>
            <w:tcW w:w="454" w:type="pct"/>
            <w:vAlign w:val="center"/>
          </w:tcPr>
          <w:p w14:paraId="46C4CB87">
            <w:pPr>
              <w:widowControl/>
              <w:spacing w:line="360" w:lineRule="auto"/>
              <w:contextualSpacing/>
              <w:jc w:val="center"/>
            </w:pPr>
            <w:r>
              <w:t>6.0</w:t>
            </w:r>
          </w:p>
        </w:tc>
        <w:tc>
          <w:tcPr>
            <w:tcW w:w="454" w:type="pct"/>
            <w:vAlign w:val="center"/>
          </w:tcPr>
          <w:p w14:paraId="321C1A5F">
            <w:pPr>
              <w:widowControl/>
              <w:spacing w:line="360" w:lineRule="auto"/>
              <w:contextualSpacing/>
              <w:jc w:val="center"/>
            </w:pPr>
            <w:r>
              <w:t>7.0</w:t>
            </w:r>
          </w:p>
        </w:tc>
        <w:tc>
          <w:tcPr>
            <w:tcW w:w="454" w:type="pct"/>
            <w:vAlign w:val="center"/>
          </w:tcPr>
          <w:p w14:paraId="307E4C50">
            <w:pPr>
              <w:widowControl/>
              <w:spacing w:line="360" w:lineRule="auto"/>
              <w:contextualSpacing/>
              <w:jc w:val="center"/>
            </w:pPr>
            <w:r>
              <w:t>81.6</w:t>
            </w:r>
          </w:p>
        </w:tc>
      </w:tr>
      <w:tr w14:paraId="079D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1B1E9620">
            <w:pPr>
              <w:widowControl/>
              <w:spacing w:line="360" w:lineRule="auto"/>
              <w:contextualSpacing/>
              <w:jc w:val="center"/>
            </w:pPr>
            <w:r>
              <w:t>评审得分：76.6</w:t>
            </w:r>
          </w:p>
        </w:tc>
        <w:tc>
          <w:tcPr>
            <w:tcW w:w="1363" w:type="pct"/>
            <w:gridSpan w:val="3"/>
            <w:vAlign w:val="center"/>
          </w:tcPr>
          <w:p w14:paraId="2093C09B">
            <w:pPr>
              <w:widowControl/>
              <w:spacing w:line="360" w:lineRule="auto"/>
              <w:contextualSpacing/>
              <w:jc w:val="center"/>
            </w:pPr>
            <w:r>
              <w:t>排序：5</w:t>
            </w:r>
          </w:p>
        </w:tc>
      </w:tr>
    </w:tbl>
    <w:p w14:paraId="7B521702">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121133B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26A4C6B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（1）是否为中小企业：否</w:t>
      </w:r>
    </w:p>
    <w:p w14:paraId="45956D9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57DDF3F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65764D3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50A3E6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0313354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196A182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52DD44B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（1）遂平县 2018 年补充耕地储备项目指标入库技术服务合作协议书；</w:t>
      </w:r>
    </w:p>
    <w:p w14:paraId="7E44678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（2）西平县 2022 年第 1-3 批补充耕地储备项目指标入库技术服务合作协议书；</w:t>
      </w:r>
    </w:p>
    <w:p w14:paraId="404F69E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（3）河南省鹿邑县 2018 年补充耕地项目（第二批）立项前影像核实合作协议书；</w:t>
      </w:r>
    </w:p>
    <w:p w14:paraId="2F76710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（4）郑州市自然资源和规划局郑州市2024年城市国土空间监测项目；</w:t>
      </w:r>
    </w:p>
    <w:p w14:paraId="5CCB8E3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（5）驻马店市自然资源和规划局驿城分局2025 年度卫片执法工作技术服务；</w:t>
      </w:r>
    </w:p>
    <w:p w14:paraId="5156309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446B8E8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025A6D9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24CADF8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（1）项目团队除项目负责人外相关专业中级工程师2人，高级工程师4人；</w:t>
      </w:r>
    </w:p>
    <w:p w14:paraId="3A422A9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2EBD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50617468">
            <w:pPr>
              <w:widowControl/>
              <w:spacing w:line="360" w:lineRule="auto"/>
              <w:contextualSpacing/>
              <w:jc w:val="center"/>
            </w:pPr>
            <w:r>
              <w:t>河南省遥感院</w:t>
            </w:r>
          </w:p>
        </w:tc>
      </w:tr>
      <w:tr w14:paraId="215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73BE43DC">
            <w:pPr>
              <w:widowControl/>
              <w:spacing w:line="360" w:lineRule="auto"/>
              <w:contextualSpacing/>
              <w:jc w:val="center"/>
            </w:pPr>
            <w:r>
              <w:t>评审因素</w:t>
            </w:r>
          </w:p>
        </w:tc>
        <w:tc>
          <w:tcPr>
            <w:tcW w:w="454" w:type="pct"/>
            <w:vMerge w:val="restart"/>
            <w:vAlign w:val="center"/>
          </w:tcPr>
          <w:p w14:paraId="61BCCE59">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0D769F7E">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6ABD5BBC">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44806D22">
            <w:pPr>
              <w:widowControl/>
              <w:spacing w:line="360" w:lineRule="auto"/>
              <w:contextualSpacing/>
              <w:jc w:val="center"/>
            </w:pPr>
            <w:r>
              <w:t>合  计</w:t>
            </w:r>
            <w:r>
              <w:rPr>
                <w:rFonts w:hint="eastAsia"/>
                <w:lang w:eastAsia="zh-CN"/>
              </w:rPr>
              <w:t>（</w:t>
            </w:r>
            <w:r>
              <w:t>100.0分</w:t>
            </w:r>
            <w:r>
              <w:rPr>
                <w:rFonts w:hint="eastAsia"/>
                <w:lang w:eastAsia="zh-CN"/>
              </w:rPr>
              <w:t>）</w:t>
            </w:r>
          </w:p>
        </w:tc>
      </w:tr>
      <w:tr w14:paraId="2C22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744EAC7F">
            <w:pPr>
              <w:widowControl/>
              <w:spacing w:line="360" w:lineRule="auto"/>
              <w:contextualSpacing/>
              <w:jc w:val="center"/>
            </w:pPr>
          </w:p>
        </w:tc>
        <w:tc>
          <w:tcPr>
            <w:tcW w:w="454" w:type="pct"/>
            <w:vMerge w:val="continue"/>
            <w:vAlign w:val="center"/>
          </w:tcPr>
          <w:p w14:paraId="3C3EB9BE">
            <w:pPr>
              <w:widowControl/>
              <w:spacing w:line="360" w:lineRule="auto"/>
              <w:contextualSpacing/>
              <w:jc w:val="center"/>
            </w:pPr>
          </w:p>
        </w:tc>
        <w:tc>
          <w:tcPr>
            <w:tcW w:w="454" w:type="pct"/>
            <w:vAlign w:val="center"/>
          </w:tcPr>
          <w:p w14:paraId="3DBBCE50">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7F5240F4">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3FDBB8BA">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4DA3454B">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1EAB8541">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187E5DCE">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3F57EDA5">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2BECE2D6">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45135F95">
            <w:pPr>
              <w:widowControl/>
              <w:spacing w:line="360" w:lineRule="auto"/>
              <w:contextualSpacing/>
              <w:jc w:val="center"/>
            </w:pPr>
          </w:p>
        </w:tc>
      </w:tr>
      <w:tr w14:paraId="5D2E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F5C1052">
            <w:pPr>
              <w:widowControl/>
              <w:spacing w:line="360" w:lineRule="auto"/>
              <w:contextualSpacing/>
              <w:jc w:val="center"/>
            </w:pPr>
            <w:r>
              <w:t>评委1</w:t>
            </w:r>
          </w:p>
        </w:tc>
        <w:tc>
          <w:tcPr>
            <w:tcW w:w="454" w:type="pct"/>
            <w:vAlign w:val="center"/>
          </w:tcPr>
          <w:p w14:paraId="7C5F13CD">
            <w:pPr>
              <w:widowControl/>
              <w:spacing w:line="360" w:lineRule="auto"/>
              <w:contextualSpacing/>
              <w:jc w:val="center"/>
            </w:pPr>
            <w:r>
              <w:t>19.28</w:t>
            </w:r>
          </w:p>
        </w:tc>
        <w:tc>
          <w:tcPr>
            <w:tcW w:w="454" w:type="pct"/>
            <w:vAlign w:val="center"/>
          </w:tcPr>
          <w:p w14:paraId="703BED93">
            <w:pPr>
              <w:widowControl/>
              <w:spacing w:line="360" w:lineRule="auto"/>
              <w:contextualSpacing/>
              <w:jc w:val="center"/>
            </w:pPr>
            <w:r>
              <w:t>4.0</w:t>
            </w:r>
          </w:p>
        </w:tc>
        <w:tc>
          <w:tcPr>
            <w:tcW w:w="454" w:type="pct"/>
            <w:vAlign w:val="center"/>
          </w:tcPr>
          <w:p w14:paraId="2609A9D8">
            <w:pPr>
              <w:widowControl/>
              <w:spacing w:line="360" w:lineRule="auto"/>
              <w:contextualSpacing/>
              <w:jc w:val="center"/>
            </w:pPr>
            <w:r>
              <w:t>16.0</w:t>
            </w:r>
          </w:p>
        </w:tc>
        <w:tc>
          <w:tcPr>
            <w:tcW w:w="454" w:type="pct"/>
            <w:vAlign w:val="center"/>
          </w:tcPr>
          <w:p w14:paraId="7F583706">
            <w:pPr>
              <w:widowControl/>
              <w:spacing w:line="360" w:lineRule="auto"/>
              <w:contextualSpacing/>
              <w:jc w:val="center"/>
            </w:pPr>
            <w:r>
              <w:t>6.0</w:t>
            </w:r>
          </w:p>
        </w:tc>
        <w:tc>
          <w:tcPr>
            <w:tcW w:w="454" w:type="pct"/>
            <w:vAlign w:val="center"/>
          </w:tcPr>
          <w:p w14:paraId="6A9601D3">
            <w:pPr>
              <w:widowControl/>
              <w:spacing w:line="360" w:lineRule="auto"/>
              <w:contextualSpacing/>
              <w:jc w:val="center"/>
            </w:pPr>
            <w:r>
              <w:t>6.0</w:t>
            </w:r>
          </w:p>
        </w:tc>
        <w:tc>
          <w:tcPr>
            <w:tcW w:w="454" w:type="pct"/>
            <w:vAlign w:val="center"/>
          </w:tcPr>
          <w:p w14:paraId="3AC5AB7D">
            <w:pPr>
              <w:widowControl/>
              <w:spacing w:line="360" w:lineRule="auto"/>
              <w:contextualSpacing/>
              <w:jc w:val="center"/>
            </w:pPr>
            <w:r>
              <w:t>6.0</w:t>
            </w:r>
          </w:p>
        </w:tc>
        <w:tc>
          <w:tcPr>
            <w:tcW w:w="454" w:type="pct"/>
            <w:vAlign w:val="center"/>
          </w:tcPr>
          <w:p w14:paraId="25D598E5">
            <w:pPr>
              <w:widowControl/>
              <w:spacing w:line="360" w:lineRule="auto"/>
              <w:contextualSpacing/>
              <w:jc w:val="center"/>
            </w:pPr>
            <w:r>
              <w:t>6.0</w:t>
            </w:r>
          </w:p>
        </w:tc>
        <w:tc>
          <w:tcPr>
            <w:tcW w:w="454" w:type="pct"/>
            <w:vAlign w:val="center"/>
          </w:tcPr>
          <w:p w14:paraId="33ABCE05">
            <w:pPr>
              <w:widowControl/>
              <w:spacing w:line="360" w:lineRule="auto"/>
              <w:contextualSpacing/>
              <w:jc w:val="center"/>
            </w:pPr>
            <w:r>
              <w:t>6.0</w:t>
            </w:r>
          </w:p>
        </w:tc>
        <w:tc>
          <w:tcPr>
            <w:tcW w:w="454" w:type="pct"/>
            <w:vAlign w:val="center"/>
          </w:tcPr>
          <w:p w14:paraId="7BFF1D93">
            <w:pPr>
              <w:widowControl/>
              <w:spacing w:line="360" w:lineRule="auto"/>
              <w:contextualSpacing/>
              <w:jc w:val="center"/>
            </w:pPr>
            <w:r>
              <w:t>7.0</w:t>
            </w:r>
          </w:p>
        </w:tc>
        <w:tc>
          <w:tcPr>
            <w:tcW w:w="454" w:type="pct"/>
            <w:vAlign w:val="center"/>
          </w:tcPr>
          <w:p w14:paraId="5638C08D">
            <w:pPr>
              <w:widowControl/>
              <w:spacing w:line="360" w:lineRule="auto"/>
              <w:contextualSpacing/>
              <w:jc w:val="center"/>
            </w:pPr>
            <w:r>
              <w:t>76.28</w:t>
            </w:r>
          </w:p>
        </w:tc>
      </w:tr>
      <w:tr w14:paraId="3FB2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615F900">
            <w:pPr>
              <w:widowControl/>
              <w:spacing w:line="360" w:lineRule="auto"/>
              <w:contextualSpacing/>
              <w:jc w:val="center"/>
            </w:pPr>
            <w:r>
              <w:t>评委2</w:t>
            </w:r>
          </w:p>
        </w:tc>
        <w:tc>
          <w:tcPr>
            <w:tcW w:w="454" w:type="pct"/>
            <w:vAlign w:val="center"/>
          </w:tcPr>
          <w:p w14:paraId="4EFC7B7C">
            <w:pPr>
              <w:widowControl/>
              <w:spacing w:line="360" w:lineRule="auto"/>
              <w:contextualSpacing/>
              <w:jc w:val="center"/>
            </w:pPr>
            <w:r>
              <w:t>19.28</w:t>
            </w:r>
          </w:p>
        </w:tc>
        <w:tc>
          <w:tcPr>
            <w:tcW w:w="454" w:type="pct"/>
            <w:vAlign w:val="center"/>
          </w:tcPr>
          <w:p w14:paraId="619A8BD7">
            <w:pPr>
              <w:widowControl/>
              <w:spacing w:line="360" w:lineRule="auto"/>
              <w:contextualSpacing/>
              <w:jc w:val="center"/>
            </w:pPr>
            <w:r>
              <w:t>4.0</w:t>
            </w:r>
          </w:p>
        </w:tc>
        <w:tc>
          <w:tcPr>
            <w:tcW w:w="454" w:type="pct"/>
            <w:vAlign w:val="center"/>
          </w:tcPr>
          <w:p w14:paraId="14B3065C">
            <w:pPr>
              <w:widowControl/>
              <w:spacing w:line="360" w:lineRule="auto"/>
              <w:contextualSpacing/>
              <w:jc w:val="center"/>
            </w:pPr>
            <w:r>
              <w:t>16.0</w:t>
            </w:r>
          </w:p>
        </w:tc>
        <w:tc>
          <w:tcPr>
            <w:tcW w:w="454" w:type="pct"/>
            <w:vAlign w:val="center"/>
          </w:tcPr>
          <w:p w14:paraId="1B6EA52C">
            <w:pPr>
              <w:widowControl/>
              <w:spacing w:line="360" w:lineRule="auto"/>
              <w:contextualSpacing/>
              <w:jc w:val="center"/>
            </w:pPr>
            <w:r>
              <w:t>6.0</w:t>
            </w:r>
          </w:p>
        </w:tc>
        <w:tc>
          <w:tcPr>
            <w:tcW w:w="454" w:type="pct"/>
            <w:vAlign w:val="center"/>
          </w:tcPr>
          <w:p w14:paraId="0471FEAF">
            <w:pPr>
              <w:widowControl/>
              <w:spacing w:line="360" w:lineRule="auto"/>
              <w:contextualSpacing/>
              <w:jc w:val="center"/>
            </w:pPr>
            <w:r>
              <w:t>6.0</w:t>
            </w:r>
          </w:p>
        </w:tc>
        <w:tc>
          <w:tcPr>
            <w:tcW w:w="454" w:type="pct"/>
            <w:vAlign w:val="center"/>
          </w:tcPr>
          <w:p w14:paraId="09E2D213">
            <w:pPr>
              <w:widowControl/>
              <w:spacing w:line="360" w:lineRule="auto"/>
              <w:contextualSpacing/>
              <w:jc w:val="center"/>
            </w:pPr>
            <w:r>
              <w:t>6.0</w:t>
            </w:r>
          </w:p>
        </w:tc>
        <w:tc>
          <w:tcPr>
            <w:tcW w:w="454" w:type="pct"/>
            <w:vAlign w:val="center"/>
          </w:tcPr>
          <w:p w14:paraId="226BB202">
            <w:pPr>
              <w:widowControl/>
              <w:spacing w:line="360" w:lineRule="auto"/>
              <w:contextualSpacing/>
              <w:jc w:val="center"/>
            </w:pPr>
            <w:r>
              <w:t>6.0</w:t>
            </w:r>
          </w:p>
        </w:tc>
        <w:tc>
          <w:tcPr>
            <w:tcW w:w="454" w:type="pct"/>
            <w:vAlign w:val="center"/>
          </w:tcPr>
          <w:p w14:paraId="6B0BDBB2">
            <w:pPr>
              <w:widowControl/>
              <w:spacing w:line="360" w:lineRule="auto"/>
              <w:contextualSpacing/>
              <w:jc w:val="center"/>
            </w:pPr>
            <w:r>
              <w:t>6.0</w:t>
            </w:r>
          </w:p>
        </w:tc>
        <w:tc>
          <w:tcPr>
            <w:tcW w:w="454" w:type="pct"/>
            <w:vAlign w:val="center"/>
          </w:tcPr>
          <w:p w14:paraId="535412E8">
            <w:pPr>
              <w:widowControl/>
              <w:spacing w:line="360" w:lineRule="auto"/>
              <w:contextualSpacing/>
              <w:jc w:val="center"/>
            </w:pPr>
            <w:r>
              <w:t>7.0</w:t>
            </w:r>
          </w:p>
        </w:tc>
        <w:tc>
          <w:tcPr>
            <w:tcW w:w="454" w:type="pct"/>
            <w:vAlign w:val="center"/>
          </w:tcPr>
          <w:p w14:paraId="1363275C">
            <w:pPr>
              <w:widowControl/>
              <w:spacing w:line="360" w:lineRule="auto"/>
              <w:contextualSpacing/>
              <w:jc w:val="center"/>
            </w:pPr>
            <w:r>
              <w:t>76.28</w:t>
            </w:r>
          </w:p>
        </w:tc>
      </w:tr>
      <w:tr w14:paraId="7E2B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8100C6D">
            <w:pPr>
              <w:widowControl/>
              <w:spacing w:line="360" w:lineRule="auto"/>
              <w:contextualSpacing/>
              <w:jc w:val="center"/>
            </w:pPr>
            <w:r>
              <w:t>评委3</w:t>
            </w:r>
          </w:p>
        </w:tc>
        <w:tc>
          <w:tcPr>
            <w:tcW w:w="454" w:type="pct"/>
            <w:vAlign w:val="center"/>
          </w:tcPr>
          <w:p w14:paraId="6D1C9672">
            <w:pPr>
              <w:widowControl/>
              <w:spacing w:line="360" w:lineRule="auto"/>
              <w:contextualSpacing/>
              <w:jc w:val="center"/>
            </w:pPr>
            <w:r>
              <w:t>19.28</w:t>
            </w:r>
          </w:p>
        </w:tc>
        <w:tc>
          <w:tcPr>
            <w:tcW w:w="454" w:type="pct"/>
            <w:vAlign w:val="center"/>
          </w:tcPr>
          <w:p w14:paraId="2A8129B8">
            <w:pPr>
              <w:widowControl/>
              <w:spacing w:line="360" w:lineRule="auto"/>
              <w:contextualSpacing/>
              <w:jc w:val="center"/>
            </w:pPr>
            <w:r>
              <w:t>4.0</w:t>
            </w:r>
          </w:p>
        </w:tc>
        <w:tc>
          <w:tcPr>
            <w:tcW w:w="454" w:type="pct"/>
            <w:vAlign w:val="center"/>
          </w:tcPr>
          <w:p w14:paraId="4A3477C2">
            <w:pPr>
              <w:widowControl/>
              <w:spacing w:line="360" w:lineRule="auto"/>
              <w:contextualSpacing/>
              <w:jc w:val="center"/>
            </w:pPr>
            <w:r>
              <w:t>16.0</w:t>
            </w:r>
          </w:p>
        </w:tc>
        <w:tc>
          <w:tcPr>
            <w:tcW w:w="454" w:type="pct"/>
            <w:vAlign w:val="center"/>
          </w:tcPr>
          <w:p w14:paraId="583233F8">
            <w:pPr>
              <w:widowControl/>
              <w:spacing w:line="360" w:lineRule="auto"/>
              <w:contextualSpacing/>
              <w:jc w:val="center"/>
            </w:pPr>
            <w:r>
              <w:t>6.0</w:t>
            </w:r>
          </w:p>
        </w:tc>
        <w:tc>
          <w:tcPr>
            <w:tcW w:w="454" w:type="pct"/>
            <w:vAlign w:val="center"/>
          </w:tcPr>
          <w:p w14:paraId="1E82D46A">
            <w:pPr>
              <w:widowControl/>
              <w:spacing w:line="360" w:lineRule="auto"/>
              <w:contextualSpacing/>
              <w:jc w:val="center"/>
            </w:pPr>
            <w:r>
              <w:t>6.0</w:t>
            </w:r>
          </w:p>
        </w:tc>
        <w:tc>
          <w:tcPr>
            <w:tcW w:w="454" w:type="pct"/>
            <w:vAlign w:val="center"/>
          </w:tcPr>
          <w:p w14:paraId="756B2994">
            <w:pPr>
              <w:widowControl/>
              <w:spacing w:line="360" w:lineRule="auto"/>
              <w:contextualSpacing/>
              <w:jc w:val="center"/>
            </w:pPr>
            <w:r>
              <w:t>6.0</w:t>
            </w:r>
          </w:p>
        </w:tc>
        <w:tc>
          <w:tcPr>
            <w:tcW w:w="454" w:type="pct"/>
            <w:vAlign w:val="center"/>
          </w:tcPr>
          <w:p w14:paraId="5B4277E6">
            <w:pPr>
              <w:widowControl/>
              <w:spacing w:line="360" w:lineRule="auto"/>
              <w:contextualSpacing/>
              <w:jc w:val="center"/>
            </w:pPr>
            <w:r>
              <w:t>6.0</w:t>
            </w:r>
          </w:p>
        </w:tc>
        <w:tc>
          <w:tcPr>
            <w:tcW w:w="454" w:type="pct"/>
            <w:vAlign w:val="center"/>
          </w:tcPr>
          <w:p w14:paraId="75800F88">
            <w:pPr>
              <w:widowControl/>
              <w:spacing w:line="360" w:lineRule="auto"/>
              <w:contextualSpacing/>
              <w:jc w:val="center"/>
            </w:pPr>
            <w:r>
              <w:t>6.0</w:t>
            </w:r>
          </w:p>
        </w:tc>
        <w:tc>
          <w:tcPr>
            <w:tcW w:w="454" w:type="pct"/>
            <w:vAlign w:val="center"/>
          </w:tcPr>
          <w:p w14:paraId="44B900D0">
            <w:pPr>
              <w:widowControl/>
              <w:spacing w:line="360" w:lineRule="auto"/>
              <w:contextualSpacing/>
              <w:jc w:val="center"/>
            </w:pPr>
            <w:r>
              <w:t>7.0</w:t>
            </w:r>
          </w:p>
        </w:tc>
        <w:tc>
          <w:tcPr>
            <w:tcW w:w="454" w:type="pct"/>
            <w:vAlign w:val="center"/>
          </w:tcPr>
          <w:p w14:paraId="1AD5EFE7">
            <w:pPr>
              <w:widowControl/>
              <w:spacing w:line="360" w:lineRule="auto"/>
              <w:contextualSpacing/>
              <w:jc w:val="center"/>
            </w:pPr>
            <w:r>
              <w:t>76.28</w:t>
            </w:r>
          </w:p>
        </w:tc>
      </w:tr>
      <w:tr w14:paraId="25E7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8497798">
            <w:pPr>
              <w:widowControl/>
              <w:spacing w:line="360" w:lineRule="auto"/>
              <w:contextualSpacing/>
              <w:jc w:val="center"/>
            </w:pPr>
            <w:r>
              <w:t>评委4</w:t>
            </w:r>
          </w:p>
        </w:tc>
        <w:tc>
          <w:tcPr>
            <w:tcW w:w="454" w:type="pct"/>
            <w:vAlign w:val="center"/>
          </w:tcPr>
          <w:p w14:paraId="4B0D7072">
            <w:pPr>
              <w:widowControl/>
              <w:spacing w:line="360" w:lineRule="auto"/>
              <w:contextualSpacing/>
              <w:jc w:val="center"/>
            </w:pPr>
            <w:r>
              <w:t>19.28</w:t>
            </w:r>
          </w:p>
        </w:tc>
        <w:tc>
          <w:tcPr>
            <w:tcW w:w="454" w:type="pct"/>
            <w:vAlign w:val="center"/>
          </w:tcPr>
          <w:p w14:paraId="065308CD">
            <w:pPr>
              <w:widowControl/>
              <w:spacing w:line="360" w:lineRule="auto"/>
              <w:contextualSpacing/>
              <w:jc w:val="center"/>
            </w:pPr>
            <w:r>
              <w:t>4.0</w:t>
            </w:r>
          </w:p>
        </w:tc>
        <w:tc>
          <w:tcPr>
            <w:tcW w:w="454" w:type="pct"/>
            <w:vAlign w:val="center"/>
          </w:tcPr>
          <w:p w14:paraId="610ADE47">
            <w:pPr>
              <w:widowControl/>
              <w:spacing w:line="360" w:lineRule="auto"/>
              <w:contextualSpacing/>
              <w:jc w:val="center"/>
            </w:pPr>
            <w:r>
              <w:t>16.0</w:t>
            </w:r>
          </w:p>
        </w:tc>
        <w:tc>
          <w:tcPr>
            <w:tcW w:w="454" w:type="pct"/>
            <w:vAlign w:val="center"/>
          </w:tcPr>
          <w:p w14:paraId="4A057A46">
            <w:pPr>
              <w:widowControl/>
              <w:spacing w:line="360" w:lineRule="auto"/>
              <w:contextualSpacing/>
              <w:jc w:val="center"/>
            </w:pPr>
            <w:r>
              <w:t>8.0</w:t>
            </w:r>
          </w:p>
        </w:tc>
        <w:tc>
          <w:tcPr>
            <w:tcW w:w="454" w:type="pct"/>
            <w:vAlign w:val="center"/>
          </w:tcPr>
          <w:p w14:paraId="06B8B5E1">
            <w:pPr>
              <w:widowControl/>
              <w:spacing w:line="360" w:lineRule="auto"/>
              <w:contextualSpacing/>
              <w:jc w:val="center"/>
            </w:pPr>
            <w:r>
              <w:t>3.0</w:t>
            </w:r>
          </w:p>
        </w:tc>
        <w:tc>
          <w:tcPr>
            <w:tcW w:w="454" w:type="pct"/>
            <w:vAlign w:val="center"/>
          </w:tcPr>
          <w:p w14:paraId="370CE577">
            <w:pPr>
              <w:widowControl/>
              <w:spacing w:line="360" w:lineRule="auto"/>
              <w:contextualSpacing/>
              <w:jc w:val="center"/>
            </w:pPr>
            <w:r>
              <w:t>3.0</w:t>
            </w:r>
          </w:p>
        </w:tc>
        <w:tc>
          <w:tcPr>
            <w:tcW w:w="454" w:type="pct"/>
            <w:vAlign w:val="center"/>
          </w:tcPr>
          <w:p w14:paraId="2DC2D4DF">
            <w:pPr>
              <w:widowControl/>
              <w:spacing w:line="360" w:lineRule="auto"/>
              <w:contextualSpacing/>
              <w:jc w:val="center"/>
            </w:pPr>
            <w:r>
              <w:t>3.0</w:t>
            </w:r>
          </w:p>
        </w:tc>
        <w:tc>
          <w:tcPr>
            <w:tcW w:w="454" w:type="pct"/>
            <w:vAlign w:val="center"/>
          </w:tcPr>
          <w:p w14:paraId="5EA66885">
            <w:pPr>
              <w:widowControl/>
              <w:spacing w:line="360" w:lineRule="auto"/>
              <w:contextualSpacing/>
              <w:jc w:val="center"/>
            </w:pPr>
            <w:r>
              <w:t>3.0</w:t>
            </w:r>
          </w:p>
        </w:tc>
        <w:tc>
          <w:tcPr>
            <w:tcW w:w="454" w:type="pct"/>
            <w:vAlign w:val="center"/>
          </w:tcPr>
          <w:p w14:paraId="138D36F8">
            <w:pPr>
              <w:widowControl/>
              <w:spacing w:line="360" w:lineRule="auto"/>
              <w:contextualSpacing/>
              <w:jc w:val="center"/>
            </w:pPr>
            <w:r>
              <w:t>4.0</w:t>
            </w:r>
          </w:p>
        </w:tc>
        <w:tc>
          <w:tcPr>
            <w:tcW w:w="454" w:type="pct"/>
            <w:vAlign w:val="center"/>
          </w:tcPr>
          <w:p w14:paraId="1BF5D2F5">
            <w:pPr>
              <w:widowControl/>
              <w:spacing w:line="360" w:lineRule="auto"/>
              <w:contextualSpacing/>
              <w:jc w:val="center"/>
            </w:pPr>
            <w:r>
              <w:t>63.28</w:t>
            </w:r>
          </w:p>
        </w:tc>
      </w:tr>
      <w:tr w14:paraId="1D60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97E8018">
            <w:pPr>
              <w:widowControl/>
              <w:spacing w:line="360" w:lineRule="auto"/>
              <w:contextualSpacing/>
              <w:jc w:val="center"/>
            </w:pPr>
            <w:r>
              <w:t>评委5</w:t>
            </w:r>
          </w:p>
        </w:tc>
        <w:tc>
          <w:tcPr>
            <w:tcW w:w="454" w:type="pct"/>
            <w:vAlign w:val="center"/>
          </w:tcPr>
          <w:p w14:paraId="1CEB9DB9">
            <w:pPr>
              <w:widowControl/>
              <w:spacing w:line="360" w:lineRule="auto"/>
              <w:contextualSpacing/>
              <w:jc w:val="center"/>
            </w:pPr>
            <w:r>
              <w:t>19.28</w:t>
            </w:r>
          </w:p>
        </w:tc>
        <w:tc>
          <w:tcPr>
            <w:tcW w:w="454" w:type="pct"/>
            <w:vAlign w:val="center"/>
          </w:tcPr>
          <w:p w14:paraId="1430198F">
            <w:pPr>
              <w:widowControl/>
              <w:spacing w:line="360" w:lineRule="auto"/>
              <w:contextualSpacing/>
              <w:jc w:val="center"/>
            </w:pPr>
            <w:r>
              <w:t>4.0</w:t>
            </w:r>
          </w:p>
        </w:tc>
        <w:tc>
          <w:tcPr>
            <w:tcW w:w="454" w:type="pct"/>
            <w:vAlign w:val="center"/>
          </w:tcPr>
          <w:p w14:paraId="40FD1746">
            <w:pPr>
              <w:widowControl/>
              <w:spacing w:line="360" w:lineRule="auto"/>
              <w:contextualSpacing/>
              <w:jc w:val="center"/>
            </w:pPr>
            <w:r>
              <w:t>16.0</w:t>
            </w:r>
          </w:p>
        </w:tc>
        <w:tc>
          <w:tcPr>
            <w:tcW w:w="454" w:type="pct"/>
            <w:vAlign w:val="center"/>
          </w:tcPr>
          <w:p w14:paraId="3F7B8F17">
            <w:pPr>
              <w:widowControl/>
              <w:spacing w:line="360" w:lineRule="auto"/>
              <w:contextualSpacing/>
              <w:jc w:val="center"/>
            </w:pPr>
            <w:r>
              <w:t>6.0</w:t>
            </w:r>
          </w:p>
        </w:tc>
        <w:tc>
          <w:tcPr>
            <w:tcW w:w="454" w:type="pct"/>
            <w:vAlign w:val="center"/>
          </w:tcPr>
          <w:p w14:paraId="5FE8E72A">
            <w:pPr>
              <w:widowControl/>
              <w:spacing w:line="360" w:lineRule="auto"/>
              <w:contextualSpacing/>
              <w:jc w:val="center"/>
            </w:pPr>
            <w:r>
              <w:t>6.0</w:t>
            </w:r>
          </w:p>
        </w:tc>
        <w:tc>
          <w:tcPr>
            <w:tcW w:w="454" w:type="pct"/>
            <w:vAlign w:val="center"/>
          </w:tcPr>
          <w:p w14:paraId="558DB796">
            <w:pPr>
              <w:widowControl/>
              <w:spacing w:line="360" w:lineRule="auto"/>
              <w:contextualSpacing/>
              <w:jc w:val="center"/>
            </w:pPr>
            <w:r>
              <w:t>6.0</w:t>
            </w:r>
          </w:p>
        </w:tc>
        <w:tc>
          <w:tcPr>
            <w:tcW w:w="454" w:type="pct"/>
            <w:vAlign w:val="center"/>
          </w:tcPr>
          <w:p w14:paraId="703115ED">
            <w:pPr>
              <w:widowControl/>
              <w:spacing w:line="360" w:lineRule="auto"/>
              <w:contextualSpacing/>
              <w:jc w:val="center"/>
            </w:pPr>
            <w:r>
              <w:t>6.0</w:t>
            </w:r>
          </w:p>
        </w:tc>
        <w:tc>
          <w:tcPr>
            <w:tcW w:w="454" w:type="pct"/>
            <w:vAlign w:val="center"/>
          </w:tcPr>
          <w:p w14:paraId="53F82286">
            <w:pPr>
              <w:widowControl/>
              <w:spacing w:line="360" w:lineRule="auto"/>
              <w:contextualSpacing/>
              <w:jc w:val="center"/>
            </w:pPr>
            <w:r>
              <w:t>3.0</w:t>
            </w:r>
          </w:p>
        </w:tc>
        <w:tc>
          <w:tcPr>
            <w:tcW w:w="454" w:type="pct"/>
            <w:vAlign w:val="center"/>
          </w:tcPr>
          <w:p w14:paraId="12C85C69">
            <w:pPr>
              <w:widowControl/>
              <w:spacing w:line="360" w:lineRule="auto"/>
              <w:contextualSpacing/>
              <w:jc w:val="center"/>
            </w:pPr>
            <w:r>
              <w:t>7.0</w:t>
            </w:r>
          </w:p>
        </w:tc>
        <w:tc>
          <w:tcPr>
            <w:tcW w:w="454" w:type="pct"/>
            <w:vAlign w:val="center"/>
          </w:tcPr>
          <w:p w14:paraId="661B92E9">
            <w:pPr>
              <w:widowControl/>
              <w:spacing w:line="360" w:lineRule="auto"/>
              <w:contextualSpacing/>
              <w:jc w:val="center"/>
            </w:pPr>
            <w:r>
              <w:t>73.28</w:t>
            </w:r>
          </w:p>
        </w:tc>
      </w:tr>
      <w:tr w14:paraId="55D1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0E46F2EA">
            <w:pPr>
              <w:widowControl/>
              <w:spacing w:line="360" w:lineRule="auto"/>
              <w:contextualSpacing/>
              <w:jc w:val="center"/>
            </w:pPr>
            <w:r>
              <w:t>评审得分：73.08</w:t>
            </w:r>
          </w:p>
        </w:tc>
        <w:tc>
          <w:tcPr>
            <w:tcW w:w="1363" w:type="pct"/>
            <w:gridSpan w:val="3"/>
            <w:vAlign w:val="center"/>
          </w:tcPr>
          <w:p w14:paraId="23B2E616">
            <w:pPr>
              <w:widowControl/>
              <w:spacing w:line="360" w:lineRule="auto"/>
              <w:contextualSpacing/>
              <w:jc w:val="center"/>
            </w:pPr>
            <w:r>
              <w:t>排序：6</w:t>
            </w:r>
          </w:p>
        </w:tc>
      </w:tr>
    </w:tbl>
    <w:p w14:paraId="05BFF28C">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0AE37AB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46694C6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（1）是否为中小企业：否</w:t>
      </w:r>
    </w:p>
    <w:p w14:paraId="65F7197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762177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2F8E47A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3A7C977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0C7982E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699ABD3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09A4DC0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（1）沛县高标准农田调查摸底上图入库项目（包一）；</w:t>
      </w:r>
    </w:p>
    <w:p w14:paraId="32E8EC1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（2）新郑市自然资源和规划局新郑市农村乱占耕地建非住宅类房屋整治工作项目；</w:t>
      </w:r>
    </w:p>
    <w:p w14:paraId="2E2CB4B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7B378AC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3FB9DCC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2DC4244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（1）项目团队除项目负责人外相关专业中级工程师9人，高级工程师16人；</w:t>
      </w:r>
    </w:p>
    <w:p w14:paraId="56644BC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w:t>
      </w:r>
    </w:p>
    <w:p w14:paraId="6862ABA7">
      <w:pPr>
        <w:widowControl/>
        <w:spacing w:line="360" w:lineRule="auto"/>
        <w:ind w:firstLine="240" w:firstLineChars="1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（1）项目团队除项目负责人外相关专业助理工程师2人（原因：非中级及以上工程师）；</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69B7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47FC7AAF">
            <w:pPr>
              <w:widowControl/>
              <w:spacing w:line="360" w:lineRule="auto"/>
              <w:contextualSpacing/>
              <w:jc w:val="center"/>
            </w:pPr>
            <w:r>
              <w:t>许昌钧州煤炭咨询设计研究院</w:t>
            </w:r>
          </w:p>
        </w:tc>
      </w:tr>
      <w:tr w14:paraId="46B2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240C9B81">
            <w:pPr>
              <w:widowControl/>
              <w:spacing w:line="360" w:lineRule="auto"/>
              <w:contextualSpacing/>
              <w:jc w:val="center"/>
            </w:pPr>
            <w:r>
              <w:t>评审因素</w:t>
            </w:r>
          </w:p>
        </w:tc>
        <w:tc>
          <w:tcPr>
            <w:tcW w:w="454" w:type="pct"/>
            <w:vMerge w:val="restart"/>
            <w:vAlign w:val="center"/>
          </w:tcPr>
          <w:p w14:paraId="4873704E">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62363C35">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480D1BF9">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0BE57065">
            <w:pPr>
              <w:widowControl/>
              <w:spacing w:line="360" w:lineRule="auto"/>
              <w:contextualSpacing/>
              <w:jc w:val="center"/>
            </w:pPr>
            <w:r>
              <w:t>合  计</w:t>
            </w:r>
            <w:r>
              <w:rPr>
                <w:rFonts w:hint="eastAsia"/>
                <w:lang w:eastAsia="zh-CN"/>
              </w:rPr>
              <w:t>（</w:t>
            </w:r>
            <w:r>
              <w:t>100.0分</w:t>
            </w:r>
            <w:r>
              <w:rPr>
                <w:rFonts w:hint="eastAsia"/>
                <w:lang w:eastAsia="zh-CN"/>
              </w:rPr>
              <w:t>）</w:t>
            </w:r>
          </w:p>
        </w:tc>
      </w:tr>
      <w:tr w14:paraId="6933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1701EEFF">
            <w:pPr>
              <w:widowControl/>
              <w:spacing w:line="360" w:lineRule="auto"/>
              <w:contextualSpacing/>
              <w:jc w:val="center"/>
            </w:pPr>
          </w:p>
        </w:tc>
        <w:tc>
          <w:tcPr>
            <w:tcW w:w="454" w:type="pct"/>
            <w:vMerge w:val="continue"/>
            <w:vAlign w:val="center"/>
          </w:tcPr>
          <w:p w14:paraId="0DDB63AE">
            <w:pPr>
              <w:widowControl/>
              <w:spacing w:line="360" w:lineRule="auto"/>
              <w:contextualSpacing/>
              <w:jc w:val="center"/>
            </w:pPr>
          </w:p>
        </w:tc>
        <w:tc>
          <w:tcPr>
            <w:tcW w:w="454" w:type="pct"/>
            <w:vAlign w:val="center"/>
          </w:tcPr>
          <w:p w14:paraId="6ABFF4F1">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2A0179CA">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5E26FC8D">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2C1D4558">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0ACCA3C8">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2CD4D89A">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4B55003D">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317F275F">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36FC5448">
            <w:pPr>
              <w:widowControl/>
              <w:spacing w:line="360" w:lineRule="auto"/>
              <w:contextualSpacing/>
              <w:jc w:val="center"/>
            </w:pPr>
          </w:p>
        </w:tc>
      </w:tr>
      <w:tr w14:paraId="7AFB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3971EB8">
            <w:pPr>
              <w:widowControl/>
              <w:spacing w:line="360" w:lineRule="auto"/>
              <w:contextualSpacing/>
              <w:jc w:val="center"/>
            </w:pPr>
            <w:r>
              <w:t>评委1</w:t>
            </w:r>
          </w:p>
        </w:tc>
        <w:tc>
          <w:tcPr>
            <w:tcW w:w="454" w:type="pct"/>
            <w:vAlign w:val="center"/>
          </w:tcPr>
          <w:p w14:paraId="3477A2EB">
            <w:pPr>
              <w:widowControl/>
              <w:spacing w:line="360" w:lineRule="auto"/>
              <w:contextualSpacing/>
              <w:jc w:val="center"/>
            </w:pPr>
            <w:r>
              <w:t>30.0</w:t>
            </w:r>
          </w:p>
        </w:tc>
        <w:tc>
          <w:tcPr>
            <w:tcW w:w="454" w:type="pct"/>
            <w:vAlign w:val="center"/>
          </w:tcPr>
          <w:p w14:paraId="07078812">
            <w:pPr>
              <w:widowControl/>
              <w:spacing w:line="360" w:lineRule="auto"/>
              <w:contextualSpacing/>
              <w:jc w:val="center"/>
            </w:pPr>
            <w:r>
              <w:t>4.0</w:t>
            </w:r>
          </w:p>
        </w:tc>
        <w:tc>
          <w:tcPr>
            <w:tcW w:w="454" w:type="pct"/>
            <w:vAlign w:val="center"/>
          </w:tcPr>
          <w:p w14:paraId="6D6BDC33">
            <w:pPr>
              <w:widowControl/>
              <w:spacing w:line="360" w:lineRule="auto"/>
              <w:contextualSpacing/>
              <w:jc w:val="center"/>
            </w:pPr>
            <w:r>
              <w:t>16.0</w:t>
            </w:r>
          </w:p>
        </w:tc>
        <w:tc>
          <w:tcPr>
            <w:tcW w:w="454" w:type="pct"/>
            <w:vAlign w:val="center"/>
          </w:tcPr>
          <w:p w14:paraId="0A1469C4">
            <w:pPr>
              <w:widowControl/>
              <w:spacing w:line="360" w:lineRule="auto"/>
              <w:contextualSpacing/>
              <w:jc w:val="center"/>
            </w:pPr>
            <w:r>
              <w:t>6.0</w:t>
            </w:r>
          </w:p>
        </w:tc>
        <w:tc>
          <w:tcPr>
            <w:tcW w:w="454" w:type="pct"/>
            <w:vAlign w:val="center"/>
          </w:tcPr>
          <w:p w14:paraId="0924985E">
            <w:pPr>
              <w:widowControl/>
              <w:spacing w:line="360" w:lineRule="auto"/>
              <w:contextualSpacing/>
              <w:jc w:val="center"/>
            </w:pPr>
            <w:r>
              <w:t>6.0</w:t>
            </w:r>
          </w:p>
        </w:tc>
        <w:tc>
          <w:tcPr>
            <w:tcW w:w="454" w:type="pct"/>
            <w:vAlign w:val="center"/>
          </w:tcPr>
          <w:p w14:paraId="23E9DB53">
            <w:pPr>
              <w:widowControl/>
              <w:spacing w:line="360" w:lineRule="auto"/>
              <w:contextualSpacing/>
              <w:jc w:val="center"/>
            </w:pPr>
            <w:r>
              <w:t>6.0</w:t>
            </w:r>
          </w:p>
        </w:tc>
        <w:tc>
          <w:tcPr>
            <w:tcW w:w="454" w:type="pct"/>
            <w:vAlign w:val="center"/>
          </w:tcPr>
          <w:p w14:paraId="10A22020">
            <w:pPr>
              <w:widowControl/>
              <w:spacing w:line="360" w:lineRule="auto"/>
              <w:contextualSpacing/>
              <w:jc w:val="center"/>
            </w:pPr>
            <w:r>
              <w:t>6.0</w:t>
            </w:r>
          </w:p>
        </w:tc>
        <w:tc>
          <w:tcPr>
            <w:tcW w:w="454" w:type="pct"/>
            <w:vAlign w:val="center"/>
          </w:tcPr>
          <w:p w14:paraId="33792805">
            <w:pPr>
              <w:widowControl/>
              <w:spacing w:line="360" w:lineRule="auto"/>
              <w:contextualSpacing/>
              <w:jc w:val="center"/>
            </w:pPr>
            <w:r>
              <w:t>6.0</w:t>
            </w:r>
          </w:p>
        </w:tc>
        <w:tc>
          <w:tcPr>
            <w:tcW w:w="454" w:type="pct"/>
            <w:vAlign w:val="center"/>
          </w:tcPr>
          <w:p w14:paraId="35D53824">
            <w:pPr>
              <w:widowControl/>
              <w:spacing w:line="360" w:lineRule="auto"/>
              <w:contextualSpacing/>
              <w:jc w:val="center"/>
            </w:pPr>
            <w:r>
              <w:t>7.0</w:t>
            </w:r>
          </w:p>
        </w:tc>
        <w:tc>
          <w:tcPr>
            <w:tcW w:w="454" w:type="pct"/>
            <w:vAlign w:val="center"/>
          </w:tcPr>
          <w:p w14:paraId="7422A58B">
            <w:pPr>
              <w:widowControl/>
              <w:spacing w:line="360" w:lineRule="auto"/>
              <w:contextualSpacing/>
              <w:jc w:val="center"/>
            </w:pPr>
            <w:r>
              <w:t>87.0</w:t>
            </w:r>
          </w:p>
        </w:tc>
      </w:tr>
      <w:tr w14:paraId="79F9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906E43B">
            <w:pPr>
              <w:widowControl/>
              <w:spacing w:line="360" w:lineRule="auto"/>
              <w:contextualSpacing/>
              <w:jc w:val="center"/>
            </w:pPr>
            <w:r>
              <w:t>评委2</w:t>
            </w:r>
          </w:p>
        </w:tc>
        <w:tc>
          <w:tcPr>
            <w:tcW w:w="454" w:type="pct"/>
            <w:vAlign w:val="center"/>
          </w:tcPr>
          <w:p w14:paraId="52D27998">
            <w:pPr>
              <w:widowControl/>
              <w:spacing w:line="360" w:lineRule="auto"/>
              <w:contextualSpacing/>
              <w:jc w:val="center"/>
            </w:pPr>
            <w:r>
              <w:t>30.0</w:t>
            </w:r>
          </w:p>
        </w:tc>
        <w:tc>
          <w:tcPr>
            <w:tcW w:w="454" w:type="pct"/>
            <w:vAlign w:val="center"/>
          </w:tcPr>
          <w:p w14:paraId="3D2C3BBA">
            <w:pPr>
              <w:widowControl/>
              <w:spacing w:line="360" w:lineRule="auto"/>
              <w:contextualSpacing/>
              <w:jc w:val="center"/>
            </w:pPr>
            <w:r>
              <w:t>4.0</w:t>
            </w:r>
          </w:p>
        </w:tc>
        <w:tc>
          <w:tcPr>
            <w:tcW w:w="454" w:type="pct"/>
            <w:vAlign w:val="center"/>
          </w:tcPr>
          <w:p w14:paraId="36397334">
            <w:pPr>
              <w:widowControl/>
              <w:spacing w:line="360" w:lineRule="auto"/>
              <w:contextualSpacing/>
              <w:jc w:val="center"/>
            </w:pPr>
            <w:r>
              <w:t>16.0</w:t>
            </w:r>
          </w:p>
        </w:tc>
        <w:tc>
          <w:tcPr>
            <w:tcW w:w="454" w:type="pct"/>
            <w:vAlign w:val="center"/>
          </w:tcPr>
          <w:p w14:paraId="0C5471A6">
            <w:pPr>
              <w:widowControl/>
              <w:spacing w:line="360" w:lineRule="auto"/>
              <w:contextualSpacing/>
              <w:jc w:val="center"/>
            </w:pPr>
            <w:r>
              <w:t>6.0</w:t>
            </w:r>
          </w:p>
        </w:tc>
        <w:tc>
          <w:tcPr>
            <w:tcW w:w="454" w:type="pct"/>
            <w:vAlign w:val="center"/>
          </w:tcPr>
          <w:p w14:paraId="6740165B">
            <w:pPr>
              <w:widowControl/>
              <w:spacing w:line="360" w:lineRule="auto"/>
              <w:contextualSpacing/>
              <w:jc w:val="center"/>
            </w:pPr>
            <w:r>
              <w:t>6.0</w:t>
            </w:r>
          </w:p>
        </w:tc>
        <w:tc>
          <w:tcPr>
            <w:tcW w:w="454" w:type="pct"/>
            <w:vAlign w:val="center"/>
          </w:tcPr>
          <w:p w14:paraId="614B87D6">
            <w:pPr>
              <w:widowControl/>
              <w:spacing w:line="360" w:lineRule="auto"/>
              <w:contextualSpacing/>
              <w:jc w:val="center"/>
            </w:pPr>
            <w:r>
              <w:t>6.0</w:t>
            </w:r>
          </w:p>
        </w:tc>
        <w:tc>
          <w:tcPr>
            <w:tcW w:w="454" w:type="pct"/>
            <w:vAlign w:val="center"/>
          </w:tcPr>
          <w:p w14:paraId="43274B88">
            <w:pPr>
              <w:widowControl/>
              <w:spacing w:line="360" w:lineRule="auto"/>
              <w:contextualSpacing/>
              <w:jc w:val="center"/>
            </w:pPr>
            <w:r>
              <w:t>8.0</w:t>
            </w:r>
          </w:p>
        </w:tc>
        <w:tc>
          <w:tcPr>
            <w:tcW w:w="454" w:type="pct"/>
            <w:vAlign w:val="center"/>
          </w:tcPr>
          <w:p w14:paraId="4AC56305">
            <w:pPr>
              <w:widowControl/>
              <w:spacing w:line="360" w:lineRule="auto"/>
              <w:contextualSpacing/>
              <w:jc w:val="center"/>
            </w:pPr>
            <w:r>
              <w:t>6.0</w:t>
            </w:r>
          </w:p>
        </w:tc>
        <w:tc>
          <w:tcPr>
            <w:tcW w:w="454" w:type="pct"/>
            <w:vAlign w:val="center"/>
          </w:tcPr>
          <w:p w14:paraId="6893A883">
            <w:pPr>
              <w:widowControl/>
              <w:spacing w:line="360" w:lineRule="auto"/>
              <w:contextualSpacing/>
              <w:jc w:val="center"/>
            </w:pPr>
            <w:r>
              <w:t>7.0</w:t>
            </w:r>
          </w:p>
        </w:tc>
        <w:tc>
          <w:tcPr>
            <w:tcW w:w="454" w:type="pct"/>
            <w:vAlign w:val="center"/>
          </w:tcPr>
          <w:p w14:paraId="1915104C">
            <w:pPr>
              <w:widowControl/>
              <w:spacing w:line="360" w:lineRule="auto"/>
              <w:contextualSpacing/>
              <w:jc w:val="center"/>
            </w:pPr>
            <w:r>
              <w:t>89.0</w:t>
            </w:r>
          </w:p>
        </w:tc>
      </w:tr>
      <w:tr w14:paraId="5064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4ABF611">
            <w:pPr>
              <w:widowControl/>
              <w:spacing w:line="360" w:lineRule="auto"/>
              <w:contextualSpacing/>
              <w:jc w:val="center"/>
            </w:pPr>
            <w:r>
              <w:t>评委3</w:t>
            </w:r>
          </w:p>
        </w:tc>
        <w:tc>
          <w:tcPr>
            <w:tcW w:w="454" w:type="pct"/>
            <w:vAlign w:val="center"/>
          </w:tcPr>
          <w:p w14:paraId="58B30DC4">
            <w:pPr>
              <w:widowControl/>
              <w:spacing w:line="360" w:lineRule="auto"/>
              <w:contextualSpacing/>
              <w:jc w:val="center"/>
            </w:pPr>
            <w:r>
              <w:t>30.0</w:t>
            </w:r>
          </w:p>
        </w:tc>
        <w:tc>
          <w:tcPr>
            <w:tcW w:w="454" w:type="pct"/>
            <w:vAlign w:val="center"/>
          </w:tcPr>
          <w:p w14:paraId="23A4D6A7">
            <w:pPr>
              <w:widowControl/>
              <w:spacing w:line="360" w:lineRule="auto"/>
              <w:contextualSpacing/>
              <w:jc w:val="center"/>
            </w:pPr>
            <w:r>
              <w:t>4.0</w:t>
            </w:r>
          </w:p>
        </w:tc>
        <w:tc>
          <w:tcPr>
            <w:tcW w:w="454" w:type="pct"/>
            <w:vAlign w:val="center"/>
          </w:tcPr>
          <w:p w14:paraId="791E5312">
            <w:pPr>
              <w:widowControl/>
              <w:spacing w:line="360" w:lineRule="auto"/>
              <w:contextualSpacing/>
              <w:jc w:val="center"/>
            </w:pPr>
            <w:r>
              <w:t>16.0</w:t>
            </w:r>
          </w:p>
        </w:tc>
        <w:tc>
          <w:tcPr>
            <w:tcW w:w="454" w:type="pct"/>
            <w:vAlign w:val="center"/>
          </w:tcPr>
          <w:p w14:paraId="78D18176">
            <w:pPr>
              <w:widowControl/>
              <w:spacing w:line="360" w:lineRule="auto"/>
              <w:contextualSpacing/>
              <w:jc w:val="center"/>
            </w:pPr>
            <w:r>
              <w:t>6.0</w:t>
            </w:r>
          </w:p>
        </w:tc>
        <w:tc>
          <w:tcPr>
            <w:tcW w:w="454" w:type="pct"/>
            <w:vAlign w:val="center"/>
          </w:tcPr>
          <w:p w14:paraId="038B2AFB">
            <w:pPr>
              <w:widowControl/>
              <w:spacing w:line="360" w:lineRule="auto"/>
              <w:contextualSpacing/>
              <w:jc w:val="center"/>
            </w:pPr>
            <w:r>
              <w:t>6.0</w:t>
            </w:r>
          </w:p>
        </w:tc>
        <w:tc>
          <w:tcPr>
            <w:tcW w:w="454" w:type="pct"/>
            <w:vAlign w:val="center"/>
          </w:tcPr>
          <w:p w14:paraId="00996880">
            <w:pPr>
              <w:widowControl/>
              <w:spacing w:line="360" w:lineRule="auto"/>
              <w:contextualSpacing/>
              <w:jc w:val="center"/>
            </w:pPr>
            <w:r>
              <w:t>6.0</w:t>
            </w:r>
          </w:p>
        </w:tc>
        <w:tc>
          <w:tcPr>
            <w:tcW w:w="454" w:type="pct"/>
            <w:vAlign w:val="center"/>
          </w:tcPr>
          <w:p w14:paraId="3EB6EE7C">
            <w:pPr>
              <w:widowControl/>
              <w:spacing w:line="360" w:lineRule="auto"/>
              <w:contextualSpacing/>
              <w:jc w:val="center"/>
            </w:pPr>
            <w:r>
              <w:t>6.0</w:t>
            </w:r>
          </w:p>
        </w:tc>
        <w:tc>
          <w:tcPr>
            <w:tcW w:w="454" w:type="pct"/>
            <w:vAlign w:val="center"/>
          </w:tcPr>
          <w:p w14:paraId="3DC947A6">
            <w:pPr>
              <w:widowControl/>
              <w:spacing w:line="360" w:lineRule="auto"/>
              <w:contextualSpacing/>
              <w:jc w:val="center"/>
            </w:pPr>
            <w:r>
              <w:t>6.0</w:t>
            </w:r>
          </w:p>
        </w:tc>
        <w:tc>
          <w:tcPr>
            <w:tcW w:w="454" w:type="pct"/>
            <w:vAlign w:val="center"/>
          </w:tcPr>
          <w:p w14:paraId="0E4BCBCF">
            <w:pPr>
              <w:widowControl/>
              <w:spacing w:line="360" w:lineRule="auto"/>
              <w:contextualSpacing/>
              <w:jc w:val="center"/>
            </w:pPr>
            <w:r>
              <w:t>7.0</w:t>
            </w:r>
          </w:p>
        </w:tc>
        <w:tc>
          <w:tcPr>
            <w:tcW w:w="454" w:type="pct"/>
            <w:vAlign w:val="center"/>
          </w:tcPr>
          <w:p w14:paraId="4A232622">
            <w:pPr>
              <w:widowControl/>
              <w:spacing w:line="360" w:lineRule="auto"/>
              <w:contextualSpacing/>
              <w:jc w:val="center"/>
            </w:pPr>
            <w:r>
              <w:t>87.0</w:t>
            </w:r>
          </w:p>
        </w:tc>
      </w:tr>
      <w:tr w14:paraId="6BAB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9C65A9F">
            <w:pPr>
              <w:widowControl/>
              <w:spacing w:line="360" w:lineRule="auto"/>
              <w:contextualSpacing/>
              <w:jc w:val="center"/>
            </w:pPr>
            <w:r>
              <w:t>评委4</w:t>
            </w:r>
          </w:p>
        </w:tc>
        <w:tc>
          <w:tcPr>
            <w:tcW w:w="454" w:type="pct"/>
            <w:vAlign w:val="center"/>
          </w:tcPr>
          <w:p w14:paraId="47252582">
            <w:pPr>
              <w:widowControl/>
              <w:spacing w:line="360" w:lineRule="auto"/>
              <w:contextualSpacing/>
              <w:jc w:val="center"/>
            </w:pPr>
            <w:r>
              <w:t>30.0</w:t>
            </w:r>
          </w:p>
        </w:tc>
        <w:tc>
          <w:tcPr>
            <w:tcW w:w="454" w:type="pct"/>
            <w:vAlign w:val="center"/>
          </w:tcPr>
          <w:p w14:paraId="0E83497D">
            <w:pPr>
              <w:widowControl/>
              <w:spacing w:line="360" w:lineRule="auto"/>
              <w:contextualSpacing/>
              <w:jc w:val="center"/>
            </w:pPr>
            <w:r>
              <w:t>4.0</w:t>
            </w:r>
          </w:p>
        </w:tc>
        <w:tc>
          <w:tcPr>
            <w:tcW w:w="454" w:type="pct"/>
            <w:vAlign w:val="center"/>
          </w:tcPr>
          <w:p w14:paraId="72A68267">
            <w:pPr>
              <w:widowControl/>
              <w:spacing w:line="360" w:lineRule="auto"/>
              <w:contextualSpacing/>
              <w:jc w:val="center"/>
            </w:pPr>
            <w:r>
              <w:t>16.0</w:t>
            </w:r>
          </w:p>
        </w:tc>
        <w:tc>
          <w:tcPr>
            <w:tcW w:w="454" w:type="pct"/>
            <w:vAlign w:val="center"/>
          </w:tcPr>
          <w:p w14:paraId="72BECE9E">
            <w:pPr>
              <w:widowControl/>
              <w:spacing w:line="360" w:lineRule="auto"/>
              <w:contextualSpacing/>
              <w:jc w:val="center"/>
            </w:pPr>
            <w:r>
              <w:t>8.0</w:t>
            </w:r>
          </w:p>
        </w:tc>
        <w:tc>
          <w:tcPr>
            <w:tcW w:w="454" w:type="pct"/>
            <w:vAlign w:val="center"/>
          </w:tcPr>
          <w:p w14:paraId="2A7AC00D">
            <w:pPr>
              <w:widowControl/>
              <w:spacing w:line="360" w:lineRule="auto"/>
              <w:contextualSpacing/>
              <w:jc w:val="center"/>
            </w:pPr>
            <w:r>
              <w:t>8.0</w:t>
            </w:r>
          </w:p>
        </w:tc>
        <w:tc>
          <w:tcPr>
            <w:tcW w:w="454" w:type="pct"/>
            <w:vAlign w:val="center"/>
          </w:tcPr>
          <w:p w14:paraId="0F2271E1">
            <w:pPr>
              <w:widowControl/>
              <w:spacing w:line="360" w:lineRule="auto"/>
              <w:contextualSpacing/>
              <w:jc w:val="center"/>
            </w:pPr>
            <w:r>
              <w:t>8.0</w:t>
            </w:r>
          </w:p>
        </w:tc>
        <w:tc>
          <w:tcPr>
            <w:tcW w:w="454" w:type="pct"/>
            <w:vAlign w:val="center"/>
          </w:tcPr>
          <w:p w14:paraId="618E62EC">
            <w:pPr>
              <w:widowControl/>
              <w:spacing w:line="360" w:lineRule="auto"/>
              <w:contextualSpacing/>
              <w:jc w:val="center"/>
            </w:pPr>
            <w:r>
              <w:t>8.0</w:t>
            </w:r>
          </w:p>
        </w:tc>
        <w:tc>
          <w:tcPr>
            <w:tcW w:w="454" w:type="pct"/>
            <w:vAlign w:val="center"/>
          </w:tcPr>
          <w:p w14:paraId="3901E1BB">
            <w:pPr>
              <w:widowControl/>
              <w:spacing w:line="360" w:lineRule="auto"/>
              <w:contextualSpacing/>
              <w:jc w:val="center"/>
            </w:pPr>
            <w:r>
              <w:t>8.0</w:t>
            </w:r>
          </w:p>
        </w:tc>
        <w:tc>
          <w:tcPr>
            <w:tcW w:w="454" w:type="pct"/>
            <w:vAlign w:val="center"/>
          </w:tcPr>
          <w:p w14:paraId="5E8B751E">
            <w:pPr>
              <w:widowControl/>
              <w:spacing w:line="360" w:lineRule="auto"/>
              <w:contextualSpacing/>
              <w:jc w:val="center"/>
            </w:pPr>
            <w:r>
              <w:t>10.0</w:t>
            </w:r>
          </w:p>
        </w:tc>
        <w:tc>
          <w:tcPr>
            <w:tcW w:w="454" w:type="pct"/>
            <w:vAlign w:val="center"/>
          </w:tcPr>
          <w:p w14:paraId="7ED7888C">
            <w:pPr>
              <w:widowControl/>
              <w:spacing w:line="360" w:lineRule="auto"/>
              <w:contextualSpacing/>
              <w:jc w:val="center"/>
            </w:pPr>
            <w:r>
              <w:t>100.0</w:t>
            </w:r>
          </w:p>
        </w:tc>
      </w:tr>
      <w:tr w14:paraId="6ADD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A585692">
            <w:pPr>
              <w:widowControl/>
              <w:spacing w:line="360" w:lineRule="auto"/>
              <w:contextualSpacing/>
              <w:jc w:val="center"/>
            </w:pPr>
            <w:r>
              <w:t>评委5</w:t>
            </w:r>
          </w:p>
        </w:tc>
        <w:tc>
          <w:tcPr>
            <w:tcW w:w="454" w:type="pct"/>
            <w:vAlign w:val="center"/>
          </w:tcPr>
          <w:p w14:paraId="112127EB">
            <w:pPr>
              <w:widowControl/>
              <w:spacing w:line="360" w:lineRule="auto"/>
              <w:contextualSpacing/>
              <w:jc w:val="center"/>
            </w:pPr>
            <w:r>
              <w:t>30.0</w:t>
            </w:r>
          </w:p>
        </w:tc>
        <w:tc>
          <w:tcPr>
            <w:tcW w:w="454" w:type="pct"/>
            <w:vAlign w:val="center"/>
          </w:tcPr>
          <w:p w14:paraId="7A22E225">
            <w:pPr>
              <w:widowControl/>
              <w:spacing w:line="360" w:lineRule="auto"/>
              <w:contextualSpacing/>
              <w:jc w:val="center"/>
            </w:pPr>
            <w:r>
              <w:t>4.0</w:t>
            </w:r>
          </w:p>
        </w:tc>
        <w:tc>
          <w:tcPr>
            <w:tcW w:w="454" w:type="pct"/>
            <w:vAlign w:val="center"/>
          </w:tcPr>
          <w:p w14:paraId="2B621E4A">
            <w:pPr>
              <w:widowControl/>
              <w:spacing w:line="360" w:lineRule="auto"/>
              <w:contextualSpacing/>
              <w:jc w:val="center"/>
            </w:pPr>
            <w:r>
              <w:t>16.0</w:t>
            </w:r>
          </w:p>
        </w:tc>
        <w:tc>
          <w:tcPr>
            <w:tcW w:w="454" w:type="pct"/>
            <w:vAlign w:val="center"/>
          </w:tcPr>
          <w:p w14:paraId="2DB8E48B">
            <w:pPr>
              <w:widowControl/>
              <w:spacing w:line="360" w:lineRule="auto"/>
              <w:contextualSpacing/>
              <w:jc w:val="center"/>
            </w:pPr>
            <w:r>
              <w:t>8.0</w:t>
            </w:r>
          </w:p>
        </w:tc>
        <w:tc>
          <w:tcPr>
            <w:tcW w:w="454" w:type="pct"/>
            <w:vAlign w:val="center"/>
          </w:tcPr>
          <w:p w14:paraId="17270A9A">
            <w:pPr>
              <w:widowControl/>
              <w:spacing w:line="360" w:lineRule="auto"/>
              <w:contextualSpacing/>
              <w:jc w:val="center"/>
            </w:pPr>
            <w:r>
              <w:t>8.0</w:t>
            </w:r>
          </w:p>
        </w:tc>
        <w:tc>
          <w:tcPr>
            <w:tcW w:w="454" w:type="pct"/>
            <w:vAlign w:val="center"/>
          </w:tcPr>
          <w:p w14:paraId="324B4F18">
            <w:pPr>
              <w:widowControl/>
              <w:spacing w:line="360" w:lineRule="auto"/>
              <w:contextualSpacing/>
              <w:jc w:val="center"/>
            </w:pPr>
            <w:r>
              <w:t>6.0</w:t>
            </w:r>
          </w:p>
        </w:tc>
        <w:tc>
          <w:tcPr>
            <w:tcW w:w="454" w:type="pct"/>
            <w:vAlign w:val="center"/>
          </w:tcPr>
          <w:p w14:paraId="48A6FCD1">
            <w:pPr>
              <w:widowControl/>
              <w:spacing w:line="360" w:lineRule="auto"/>
              <w:contextualSpacing/>
              <w:jc w:val="center"/>
            </w:pPr>
            <w:r>
              <w:t>6.0</w:t>
            </w:r>
          </w:p>
        </w:tc>
        <w:tc>
          <w:tcPr>
            <w:tcW w:w="454" w:type="pct"/>
            <w:vAlign w:val="center"/>
          </w:tcPr>
          <w:p w14:paraId="325279B8">
            <w:pPr>
              <w:widowControl/>
              <w:spacing w:line="360" w:lineRule="auto"/>
              <w:contextualSpacing/>
              <w:jc w:val="center"/>
            </w:pPr>
            <w:r>
              <w:t>6.0</w:t>
            </w:r>
          </w:p>
        </w:tc>
        <w:tc>
          <w:tcPr>
            <w:tcW w:w="454" w:type="pct"/>
            <w:vAlign w:val="center"/>
          </w:tcPr>
          <w:p w14:paraId="1A9E08A9">
            <w:pPr>
              <w:widowControl/>
              <w:spacing w:line="360" w:lineRule="auto"/>
              <w:contextualSpacing/>
              <w:jc w:val="center"/>
            </w:pPr>
            <w:r>
              <w:t>7.0</w:t>
            </w:r>
          </w:p>
        </w:tc>
        <w:tc>
          <w:tcPr>
            <w:tcW w:w="454" w:type="pct"/>
            <w:vAlign w:val="center"/>
          </w:tcPr>
          <w:p w14:paraId="3EA3C1B1">
            <w:pPr>
              <w:widowControl/>
              <w:spacing w:line="360" w:lineRule="auto"/>
              <w:contextualSpacing/>
              <w:jc w:val="center"/>
            </w:pPr>
            <w:r>
              <w:t>91.0</w:t>
            </w:r>
          </w:p>
        </w:tc>
      </w:tr>
      <w:tr w14:paraId="3485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1ED2DEF1">
            <w:pPr>
              <w:widowControl/>
              <w:spacing w:line="360" w:lineRule="auto"/>
              <w:contextualSpacing/>
              <w:jc w:val="center"/>
            </w:pPr>
            <w:r>
              <w:t>评审得分：90.8</w:t>
            </w:r>
          </w:p>
        </w:tc>
        <w:tc>
          <w:tcPr>
            <w:tcW w:w="1363" w:type="pct"/>
            <w:gridSpan w:val="3"/>
            <w:vAlign w:val="center"/>
          </w:tcPr>
          <w:p w14:paraId="5EFC6216">
            <w:pPr>
              <w:widowControl/>
              <w:spacing w:line="360" w:lineRule="auto"/>
              <w:contextualSpacing/>
              <w:jc w:val="center"/>
            </w:pPr>
            <w:r>
              <w:t>排序：1</w:t>
            </w:r>
          </w:p>
        </w:tc>
      </w:tr>
    </w:tbl>
    <w:p w14:paraId="027A38AE">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442B3BF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7C801F7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4879EB6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17FEF97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749349D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E24922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45A2E6D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1728A45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7B969AF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（1）禹州市农业农村局禹州市第三次全国土壤普查项目成果汇总项目；</w:t>
      </w:r>
    </w:p>
    <w:p w14:paraId="590A160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（2）禹州市农业农村局第三次全国土壤普查项目；</w:t>
      </w:r>
    </w:p>
    <w:p w14:paraId="068A1E1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（3）禹州市农业农村局粮食生产功能区调整补划项目；</w:t>
      </w:r>
    </w:p>
    <w:p w14:paraId="6222642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（4）禹州市自然灾害综合风险普查数据更新；</w:t>
      </w:r>
    </w:p>
    <w:p w14:paraId="0074FD8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（5）禹州市农业农村局夏都街道、火龙镇等7个乡镇街道农村集体“三资”清查核实项目；</w:t>
      </w:r>
    </w:p>
    <w:p w14:paraId="1506EB7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3D6CF6E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1850D85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7C49120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（1）项目团队除项目负责人外相关专业中级工程师9人，高级工程师1人；</w:t>
      </w:r>
    </w:p>
    <w:p w14:paraId="678FE6C0">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6BEC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409CB9E4">
            <w:pPr>
              <w:widowControl/>
              <w:spacing w:line="360" w:lineRule="auto"/>
              <w:contextualSpacing/>
              <w:jc w:val="center"/>
            </w:pPr>
            <w:r>
              <w:t>河南博测地理信息技术服务有限公司</w:t>
            </w:r>
          </w:p>
        </w:tc>
      </w:tr>
      <w:tr w14:paraId="6FFF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22FA79C4">
            <w:pPr>
              <w:widowControl/>
              <w:spacing w:line="360" w:lineRule="auto"/>
              <w:contextualSpacing/>
              <w:jc w:val="center"/>
            </w:pPr>
            <w:r>
              <w:t>评审因素</w:t>
            </w:r>
          </w:p>
        </w:tc>
        <w:tc>
          <w:tcPr>
            <w:tcW w:w="454" w:type="pct"/>
            <w:vMerge w:val="restart"/>
            <w:vAlign w:val="center"/>
          </w:tcPr>
          <w:p w14:paraId="7FBA19A3">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4708F524">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748E712C">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46F59363">
            <w:pPr>
              <w:widowControl/>
              <w:spacing w:line="360" w:lineRule="auto"/>
              <w:contextualSpacing/>
              <w:jc w:val="center"/>
            </w:pPr>
            <w:r>
              <w:t>合  计</w:t>
            </w:r>
            <w:r>
              <w:rPr>
                <w:rFonts w:hint="eastAsia"/>
                <w:lang w:eastAsia="zh-CN"/>
              </w:rPr>
              <w:t>（</w:t>
            </w:r>
            <w:r>
              <w:t>100.0分</w:t>
            </w:r>
            <w:r>
              <w:rPr>
                <w:rFonts w:hint="eastAsia"/>
                <w:lang w:eastAsia="zh-CN"/>
              </w:rPr>
              <w:t>）</w:t>
            </w:r>
          </w:p>
        </w:tc>
      </w:tr>
      <w:tr w14:paraId="01FB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100076C8">
            <w:pPr>
              <w:widowControl/>
              <w:spacing w:line="360" w:lineRule="auto"/>
              <w:contextualSpacing/>
              <w:jc w:val="center"/>
            </w:pPr>
          </w:p>
        </w:tc>
        <w:tc>
          <w:tcPr>
            <w:tcW w:w="454" w:type="pct"/>
            <w:vMerge w:val="continue"/>
            <w:vAlign w:val="center"/>
          </w:tcPr>
          <w:p w14:paraId="43B5DE7B">
            <w:pPr>
              <w:widowControl/>
              <w:spacing w:line="360" w:lineRule="auto"/>
              <w:contextualSpacing/>
              <w:jc w:val="center"/>
            </w:pPr>
          </w:p>
        </w:tc>
        <w:tc>
          <w:tcPr>
            <w:tcW w:w="454" w:type="pct"/>
            <w:vAlign w:val="center"/>
          </w:tcPr>
          <w:p w14:paraId="24A40178">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238420E0">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7505C0F7">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348BA503">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06F5EF33">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705B482D">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1B444325">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4C3ECB49">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0ACF2118">
            <w:pPr>
              <w:widowControl/>
              <w:spacing w:line="360" w:lineRule="auto"/>
              <w:contextualSpacing/>
              <w:jc w:val="center"/>
            </w:pPr>
          </w:p>
        </w:tc>
      </w:tr>
      <w:tr w14:paraId="5DEB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14D8897">
            <w:pPr>
              <w:widowControl/>
              <w:spacing w:line="360" w:lineRule="auto"/>
              <w:contextualSpacing/>
              <w:jc w:val="center"/>
            </w:pPr>
            <w:r>
              <w:t>评委1</w:t>
            </w:r>
          </w:p>
        </w:tc>
        <w:tc>
          <w:tcPr>
            <w:tcW w:w="454" w:type="pct"/>
            <w:vAlign w:val="center"/>
          </w:tcPr>
          <w:p w14:paraId="373C7CD4">
            <w:pPr>
              <w:widowControl/>
              <w:spacing w:line="360" w:lineRule="auto"/>
              <w:contextualSpacing/>
              <w:jc w:val="center"/>
            </w:pPr>
            <w:r>
              <w:t>28.74</w:t>
            </w:r>
          </w:p>
        </w:tc>
        <w:tc>
          <w:tcPr>
            <w:tcW w:w="454" w:type="pct"/>
            <w:vAlign w:val="center"/>
          </w:tcPr>
          <w:p w14:paraId="37AC3DB8">
            <w:pPr>
              <w:widowControl/>
              <w:spacing w:line="360" w:lineRule="auto"/>
              <w:contextualSpacing/>
              <w:jc w:val="center"/>
            </w:pPr>
            <w:r>
              <w:t>4.0</w:t>
            </w:r>
          </w:p>
        </w:tc>
        <w:tc>
          <w:tcPr>
            <w:tcW w:w="454" w:type="pct"/>
            <w:vAlign w:val="center"/>
          </w:tcPr>
          <w:p w14:paraId="4132C67B">
            <w:pPr>
              <w:widowControl/>
              <w:spacing w:line="360" w:lineRule="auto"/>
              <w:contextualSpacing/>
              <w:jc w:val="center"/>
            </w:pPr>
            <w:r>
              <w:t>16.0</w:t>
            </w:r>
          </w:p>
        </w:tc>
        <w:tc>
          <w:tcPr>
            <w:tcW w:w="454" w:type="pct"/>
            <w:vAlign w:val="center"/>
          </w:tcPr>
          <w:p w14:paraId="3BC111E3">
            <w:pPr>
              <w:widowControl/>
              <w:spacing w:line="360" w:lineRule="auto"/>
              <w:contextualSpacing/>
              <w:jc w:val="center"/>
            </w:pPr>
            <w:r>
              <w:t>6.0</w:t>
            </w:r>
          </w:p>
        </w:tc>
        <w:tc>
          <w:tcPr>
            <w:tcW w:w="454" w:type="pct"/>
            <w:vAlign w:val="center"/>
          </w:tcPr>
          <w:p w14:paraId="486E7B86">
            <w:pPr>
              <w:widowControl/>
              <w:spacing w:line="360" w:lineRule="auto"/>
              <w:contextualSpacing/>
              <w:jc w:val="center"/>
            </w:pPr>
            <w:r>
              <w:t>6.0</w:t>
            </w:r>
          </w:p>
        </w:tc>
        <w:tc>
          <w:tcPr>
            <w:tcW w:w="454" w:type="pct"/>
            <w:vAlign w:val="center"/>
          </w:tcPr>
          <w:p w14:paraId="59A8C89E">
            <w:pPr>
              <w:widowControl/>
              <w:spacing w:line="360" w:lineRule="auto"/>
              <w:contextualSpacing/>
              <w:jc w:val="center"/>
            </w:pPr>
            <w:r>
              <w:t>6.0</w:t>
            </w:r>
          </w:p>
        </w:tc>
        <w:tc>
          <w:tcPr>
            <w:tcW w:w="454" w:type="pct"/>
            <w:vAlign w:val="center"/>
          </w:tcPr>
          <w:p w14:paraId="456AEB54">
            <w:pPr>
              <w:widowControl/>
              <w:spacing w:line="360" w:lineRule="auto"/>
              <w:contextualSpacing/>
              <w:jc w:val="center"/>
            </w:pPr>
            <w:r>
              <w:t>6.0</w:t>
            </w:r>
          </w:p>
        </w:tc>
        <w:tc>
          <w:tcPr>
            <w:tcW w:w="454" w:type="pct"/>
            <w:vAlign w:val="center"/>
          </w:tcPr>
          <w:p w14:paraId="1306919C">
            <w:pPr>
              <w:widowControl/>
              <w:spacing w:line="360" w:lineRule="auto"/>
              <w:contextualSpacing/>
              <w:jc w:val="center"/>
            </w:pPr>
            <w:r>
              <w:t>6.0</w:t>
            </w:r>
          </w:p>
        </w:tc>
        <w:tc>
          <w:tcPr>
            <w:tcW w:w="454" w:type="pct"/>
            <w:vAlign w:val="center"/>
          </w:tcPr>
          <w:p w14:paraId="138C69FB">
            <w:pPr>
              <w:widowControl/>
              <w:spacing w:line="360" w:lineRule="auto"/>
              <w:contextualSpacing/>
              <w:jc w:val="center"/>
            </w:pPr>
            <w:r>
              <w:t>7.0</w:t>
            </w:r>
          </w:p>
        </w:tc>
        <w:tc>
          <w:tcPr>
            <w:tcW w:w="454" w:type="pct"/>
            <w:vAlign w:val="center"/>
          </w:tcPr>
          <w:p w14:paraId="0C851EA6">
            <w:pPr>
              <w:widowControl/>
              <w:spacing w:line="360" w:lineRule="auto"/>
              <w:contextualSpacing/>
              <w:jc w:val="center"/>
            </w:pPr>
            <w:r>
              <w:t>85.74</w:t>
            </w:r>
          </w:p>
        </w:tc>
      </w:tr>
      <w:tr w14:paraId="7D61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ABDBD8B">
            <w:pPr>
              <w:widowControl/>
              <w:spacing w:line="360" w:lineRule="auto"/>
              <w:contextualSpacing/>
              <w:jc w:val="center"/>
            </w:pPr>
            <w:r>
              <w:t>评委2</w:t>
            </w:r>
          </w:p>
        </w:tc>
        <w:tc>
          <w:tcPr>
            <w:tcW w:w="454" w:type="pct"/>
            <w:vAlign w:val="center"/>
          </w:tcPr>
          <w:p w14:paraId="2FD6E6F2">
            <w:pPr>
              <w:widowControl/>
              <w:spacing w:line="360" w:lineRule="auto"/>
              <w:contextualSpacing/>
              <w:jc w:val="center"/>
            </w:pPr>
            <w:r>
              <w:t>28.74</w:t>
            </w:r>
          </w:p>
        </w:tc>
        <w:tc>
          <w:tcPr>
            <w:tcW w:w="454" w:type="pct"/>
            <w:vAlign w:val="center"/>
          </w:tcPr>
          <w:p w14:paraId="7C6760A3">
            <w:pPr>
              <w:widowControl/>
              <w:spacing w:line="360" w:lineRule="auto"/>
              <w:contextualSpacing/>
              <w:jc w:val="center"/>
            </w:pPr>
            <w:r>
              <w:t>4.0</w:t>
            </w:r>
          </w:p>
        </w:tc>
        <w:tc>
          <w:tcPr>
            <w:tcW w:w="454" w:type="pct"/>
            <w:vAlign w:val="center"/>
          </w:tcPr>
          <w:p w14:paraId="144914F6">
            <w:pPr>
              <w:widowControl/>
              <w:spacing w:line="360" w:lineRule="auto"/>
              <w:contextualSpacing/>
              <w:jc w:val="center"/>
            </w:pPr>
            <w:r>
              <w:t>16.0</w:t>
            </w:r>
          </w:p>
        </w:tc>
        <w:tc>
          <w:tcPr>
            <w:tcW w:w="454" w:type="pct"/>
            <w:vAlign w:val="center"/>
          </w:tcPr>
          <w:p w14:paraId="6DC5DD0D">
            <w:pPr>
              <w:widowControl/>
              <w:spacing w:line="360" w:lineRule="auto"/>
              <w:contextualSpacing/>
              <w:jc w:val="center"/>
            </w:pPr>
            <w:r>
              <w:t>6.0</w:t>
            </w:r>
          </w:p>
        </w:tc>
        <w:tc>
          <w:tcPr>
            <w:tcW w:w="454" w:type="pct"/>
            <w:vAlign w:val="center"/>
          </w:tcPr>
          <w:p w14:paraId="3D81DBBC">
            <w:pPr>
              <w:widowControl/>
              <w:spacing w:line="360" w:lineRule="auto"/>
              <w:contextualSpacing/>
              <w:jc w:val="center"/>
            </w:pPr>
            <w:r>
              <w:t>6.0</w:t>
            </w:r>
          </w:p>
        </w:tc>
        <w:tc>
          <w:tcPr>
            <w:tcW w:w="454" w:type="pct"/>
            <w:vAlign w:val="center"/>
          </w:tcPr>
          <w:p w14:paraId="19AAAFD6">
            <w:pPr>
              <w:widowControl/>
              <w:spacing w:line="360" w:lineRule="auto"/>
              <w:contextualSpacing/>
              <w:jc w:val="center"/>
            </w:pPr>
            <w:r>
              <w:t>6.0</w:t>
            </w:r>
          </w:p>
        </w:tc>
        <w:tc>
          <w:tcPr>
            <w:tcW w:w="454" w:type="pct"/>
            <w:vAlign w:val="center"/>
          </w:tcPr>
          <w:p w14:paraId="7F96DD66">
            <w:pPr>
              <w:widowControl/>
              <w:spacing w:line="360" w:lineRule="auto"/>
              <w:contextualSpacing/>
              <w:jc w:val="center"/>
            </w:pPr>
            <w:r>
              <w:t>6.0</w:t>
            </w:r>
          </w:p>
        </w:tc>
        <w:tc>
          <w:tcPr>
            <w:tcW w:w="454" w:type="pct"/>
            <w:vAlign w:val="center"/>
          </w:tcPr>
          <w:p w14:paraId="46EDAF5F">
            <w:pPr>
              <w:widowControl/>
              <w:spacing w:line="360" w:lineRule="auto"/>
              <w:contextualSpacing/>
              <w:jc w:val="center"/>
            </w:pPr>
            <w:r>
              <w:t>6.0</w:t>
            </w:r>
          </w:p>
        </w:tc>
        <w:tc>
          <w:tcPr>
            <w:tcW w:w="454" w:type="pct"/>
            <w:vAlign w:val="center"/>
          </w:tcPr>
          <w:p w14:paraId="5DFD43BB">
            <w:pPr>
              <w:widowControl/>
              <w:spacing w:line="360" w:lineRule="auto"/>
              <w:contextualSpacing/>
              <w:jc w:val="center"/>
            </w:pPr>
            <w:r>
              <w:t>7.0</w:t>
            </w:r>
          </w:p>
        </w:tc>
        <w:tc>
          <w:tcPr>
            <w:tcW w:w="454" w:type="pct"/>
            <w:vAlign w:val="center"/>
          </w:tcPr>
          <w:p w14:paraId="61582B8F">
            <w:pPr>
              <w:widowControl/>
              <w:spacing w:line="360" w:lineRule="auto"/>
              <w:contextualSpacing/>
              <w:jc w:val="center"/>
            </w:pPr>
            <w:r>
              <w:t>85.74</w:t>
            </w:r>
          </w:p>
        </w:tc>
      </w:tr>
      <w:tr w14:paraId="4081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79D6247">
            <w:pPr>
              <w:widowControl/>
              <w:spacing w:line="360" w:lineRule="auto"/>
              <w:contextualSpacing/>
              <w:jc w:val="center"/>
            </w:pPr>
            <w:r>
              <w:t>评委3</w:t>
            </w:r>
          </w:p>
        </w:tc>
        <w:tc>
          <w:tcPr>
            <w:tcW w:w="454" w:type="pct"/>
            <w:vAlign w:val="center"/>
          </w:tcPr>
          <w:p w14:paraId="4C67A9F4">
            <w:pPr>
              <w:widowControl/>
              <w:spacing w:line="360" w:lineRule="auto"/>
              <w:contextualSpacing/>
              <w:jc w:val="center"/>
            </w:pPr>
            <w:r>
              <w:t>28.74</w:t>
            </w:r>
          </w:p>
        </w:tc>
        <w:tc>
          <w:tcPr>
            <w:tcW w:w="454" w:type="pct"/>
            <w:vAlign w:val="center"/>
          </w:tcPr>
          <w:p w14:paraId="74849A73">
            <w:pPr>
              <w:widowControl/>
              <w:spacing w:line="360" w:lineRule="auto"/>
              <w:contextualSpacing/>
              <w:jc w:val="center"/>
            </w:pPr>
            <w:r>
              <w:t>4.0</w:t>
            </w:r>
          </w:p>
        </w:tc>
        <w:tc>
          <w:tcPr>
            <w:tcW w:w="454" w:type="pct"/>
            <w:vAlign w:val="center"/>
          </w:tcPr>
          <w:p w14:paraId="745A88E4">
            <w:pPr>
              <w:widowControl/>
              <w:spacing w:line="360" w:lineRule="auto"/>
              <w:contextualSpacing/>
              <w:jc w:val="center"/>
            </w:pPr>
            <w:r>
              <w:t>16.0</w:t>
            </w:r>
          </w:p>
        </w:tc>
        <w:tc>
          <w:tcPr>
            <w:tcW w:w="454" w:type="pct"/>
            <w:vAlign w:val="center"/>
          </w:tcPr>
          <w:p w14:paraId="7492D509">
            <w:pPr>
              <w:widowControl/>
              <w:spacing w:line="360" w:lineRule="auto"/>
              <w:contextualSpacing/>
              <w:jc w:val="center"/>
            </w:pPr>
            <w:r>
              <w:t>6.0</w:t>
            </w:r>
          </w:p>
        </w:tc>
        <w:tc>
          <w:tcPr>
            <w:tcW w:w="454" w:type="pct"/>
            <w:vAlign w:val="center"/>
          </w:tcPr>
          <w:p w14:paraId="2DA030AA">
            <w:pPr>
              <w:widowControl/>
              <w:spacing w:line="360" w:lineRule="auto"/>
              <w:contextualSpacing/>
              <w:jc w:val="center"/>
            </w:pPr>
            <w:r>
              <w:t>6.0</w:t>
            </w:r>
          </w:p>
        </w:tc>
        <w:tc>
          <w:tcPr>
            <w:tcW w:w="454" w:type="pct"/>
            <w:vAlign w:val="center"/>
          </w:tcPr>
          <w:p w14:paraId="20831B65">
            <w:pPr>
              <w:widowControl/>
              <w:spacing w:line="360" w:lineRule="auto"/>
              <w:contextualSpacing/>
              <w:jc w:val="center"/>
            </w:pPr>
            <w:r>
              <w:t>6.0</w:t>
            </w:r>
          </w:p>
        </w:tc>
        <w:tc>
          <w:tcPr>
            <w:tcW w:w="454" w:type="pct"/>
            <w:vAlign w:val="center"/>
          </w:tcPr>
          <w:p w14:paraId="385A5408">
            <w:pPr>
              <w:widowControl/>
              <w:spacing w:line="360" w:lineRule="auto"/>
              <w:contextualSpacing/>
              <w:jc w:val="center"/>
            </w:pPr>
            <w:r>
              <w:t>6.0</w:t>
            </w:r>
          </w:p>
        </w:tc>
        <w:tc>
          <w:tcPr>
            <w:tcW w:w="454" w:type="pct"/>
            <w:vAlign w:val="center"/>
          </w:tcPr>
          <w:p w14:paraId="1A71A5F2">
            <w:pPr>
              <w:widowControl/>
              <w:spacing w:line="360" w:lineRule="auto"/>
              <w:contextualSpacing/>
              <w:jc w:val="center"/>
            </w:pPr>
            <w:r>
              <w:t>6.0</w:t>
            </w:r>
          </w:p>
        </w:tc>
        <w:tc>
          <w:tcPr>
            <w:tcW w:w="454" w:type="pct"/>
            <w:vAlign w:val="center"/>
          </w:tcPr>
          <w:p w14:paraId="725DAF0E">
            <w:pPr>
              <w:widowControl/>
              <w:spacing w:line="360" w:lineRule="auto"/>
              <w:contextualSpacing/>
              <w:jc w:val="center"/>
            </w:pPr>
            <w:r>
              <w:t>7.0</w:t>
            </w:r>
          </w:p>
        </w:tc>
        <w:tc>
          <w:tcPr>
            <w:tcW w:w="454" w:type="pct"/>
            <w:vAlign w:val="center"/>
          </w:tcPr>
          <w:p w14:paraId="40ABF31F">
            <w:pPr>
              <w:widowControl/>
              <w:spacing w:line="360" w:lineRule="auto"/>
              <w:contextualSpacing/>
              <w:jc w:val="center"/>
            </w:pPr>
            <w:r>
              <w:t>85.74</w:t>
            </w:r>
          </w:p>
        </w:tc>
      </w:tr>
      <w:tr w14:paraId="0C50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6A3CAF5">
            <w:pPr>
              <w:widowControl/>
              <w:spacing w:line="360" w:lineRule="auto"/>
              <w:contextualSpacing/>
              <w:jc w:val="center"/>
            </w:pPr>
            <w:r>
              <w:t>评委4</w:t>
            </w:r>
          </w:p>
        </w:tc>
        <w:tc>
          <w:tcPr>
            <w:tcW w:w="454" w:type="pct"/>
            <w:vAlign w:val="center"/>
          </w:tcPr>
          <w:p w14:paraId="704E8371">
            <w:pPr>
              <w:widowControl/>
              <w:spacing w:line="360" w:lineRule="auto"/>
              <w:contextualSpacing/>
              <w:jc w:val="center"/>
            </w:pPr>
            <w:r>
              <w:t>28.74</w:t>
            </w:r>
          </w:p>
        </w:tc>
        <w:tc>
          <w:tcPr>
            <w:tcW w:w="454" w:type="pct"/>
            <w:vAlign w:val="center"/>
          </w:tcPr>
          <w:p w14:paraId="562EABD1">
            <w:pPr>
              <w:widowControl/>
              <w:spacing w:line="360" w:lineRule="auto"/>
              <w:contextualSpacing/>
              <w:jc w:val="center"/>
            </w:pPr>
            <w:r>
              <w:t>4.0</w:t>
            </w:r>
          </w:p>
        </w:tc>
        <w:tc>
          <w:tcPr>
            <w:tcW w:w="454" w:type="pct"/>
            <w:vAlign w:val="center"/>
          </w:tcPr>
          <w:p w14:paraId="5CC5B457">
            <w:pPr>
              <w:widowControl/>
              <w:spacing w:line="360" w:lineRule="auto"/>
              <w:contextualSpacing/>
              <w:jc w:val="center"/>
            </w:pPr>
            <w:r>
              <w:t>16.0</w:t>
            </w:r>
          </w:p>
        </w:tc>
        <w:tc>
          <w:tcPr>
            <w:tcW w:w="454" w:type="pct"/>
            <w:vAlign w:val="center"/>
          </w:tcPr>
          <w:p w14:paraId="635ACAB8">
            <w:pPr>
              <w:widowControl/>
              <w:spacing w:line="360" w:lineRule="auto"/>
              <w:contextualSpacing/>
              <w:jc w:val="center"/>
            </w:pPr>
            <w:r>
              <w:t>6.0</w:t>
            </w:r>
          </w:p>
        </w:tc>
        <w:tc>
          <w:tcPr>
            <w:tcW w:w="454" w:type="pct"/>
            <w:vAlign w:val="center"/>
          </w:tcPr>
          <w:p w14:paraId="7D68C49A">
            <w:pPr>
              <w:widowControl/>
              <w:spacing w:line="360" w:lineRule="auto"/>
              <w:contextualSpacing/>
              <w:jc w:val="center"/>
            </w:pPr>
            <w:r>
              <w:t>3.0</w:t>
            </w:r>
          </w:p>
        </w:tc>
        <w:tc>
          <w:tcPr>
            <w:tcW w:w="454" w:type="pct"/>
            <w:vAlign w:val="center"/>
          </w:tcPr>
          <w:p w14:paraId="1EFA6788">
            <w:pPr>
              <w:widowControl/>
              <w:spacing w:line="360" w:lineRule="auto"/>
              <w:contextualSpacing/>
              <w:jc w:val="center"/>
            </w:pPr>
            <w:r>
              <w:t>3.0</w:t>
            </w:r>
          </w:p>
        </w:tc>
        <w:tc>
          <w:tcPr>
            <w:tcW w:w="454" w:type="pct"/>
            <w:vAlign w:val="center"/>
          </w:tcPr>
          <w:p w14:paraId="1979DC5B">
            <w:pPr>
              <w:widowControl/>
              <w:spacing w:line="360" w:lineRule="auto"/>
              <w:contextualSpacing/>
              <w:jc w:val="center"/>
            </w:pPr>
            <w:r>
              <w:t>6.0</w:t>
            </w:r>
          </w:p>
        </w:tc>
        <w:tc>
          <w:tcPr>
            <w:tcW w:w="454" w:type="pct"/>
            <w:vAlign w:val="center"/>
          </w:tcPr>
          <w:p w14:paraId="04DBDCCC">
            <w:pPr>
              <w:widowControl/>
              <w:spacing w:line="360" w:lineRule="auto"/>
              <w:contextualSpacing/>
              <w:jc w:val="center"/>
            </w:pPr>
            <w:r>
              <w:t>3.0</w:t>
            </w:r>
          </w:p>
        </w:tc>
        <w:tc>
          <w:tcPr>
            <w:tcW w:w="454" w:type="pct"/>
            <w:vAlign w:val="center"/>
          </w:tcPr>
          <w:p w14:paraId="670AE95D">
            <w:pPr>
              <w:widowControl/>
              <w:spacing w:line="360" w:lineRule="auto"/>
              <w:contextualSpacing/>
              <w:jc w:val="center"/>
            </w:pPr>
            <w:r>
              <w:t>4.0</w:t>
            </w:r>
          </w:p>
        </w:tc>
        <w:tc>
          <w:tcPr>
            <w:tcW w:w="454" w:type="pct"/>
            <w:vAlign w:val="center"/>
          </w:tcPr>
          <w:p w14:paraId="7FB6E42D">
            <w:pPr>
              <w:widowControl/>
              <w:spacing w:line="360" w:lineRule="auto"/>
              <w:contextualSpacing/>
              <w:jc w:val="center"/>
            </w:pPr>
            <w:r>
              <w:t>73.74</w:t>
            </w:r>
          </w:p>
        </w:tc>
      </w:tr>
      <w:tr w14:paraId="2692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7760E2D">
            <w:pPr>
              <w:widowControl/>
              <w:spacing w:line="360" w:lineRule="auto"/>
              <w:contextualSpacing/>
              <w:jc w:val="center"/>
            </w:pPr>
            <w:r>
              <w:t>评委5</w:t>
            </w:r>
          </w:p>
        </w:tc>
        <w:tc>
          <w:tcPr>
            <w:tcW w:w="454" w:type="pct"/>
            <w:vAlign w:val="center"/>
          </w:tcPr>
          <w:p w14:paraId="08A0D01E">
            <w:pPr>
              <w:widowControl/>
              <w:spacing w:line="360" w:lineRule="auto"/>
              <w:contextualSpacing/>
              <w:jc w:val="center"/>
            </w:pPr>
            <w:r>
              <w:t>28.74</w:t>
            </w:r>
          </w:p>
        </w:tc>
        <w:tc>
          <w:tcPr>
            <w:tcW w:w="454" w:type="pct"/>
            <w:vAlign w:val="center"/>
          </w:tcPr>
          <w:p w14:paraId="0EB19AB6">
            <w:pPr>
              <w:widowControl/>
              <w:spacing w:line="360" w:lineRule="auto"/>
              <w:contextualSpacing/>
              <w:jc w:val="center"/>
            </w:pPr>
            <w:r>
              <w:t>4.0</w:t>
            </w:r>
          </w:p>
        </w:tc>
        <w:tc>
          <w:tcPr>
            <w:tcW w:w="454" w:type="pct"/>
            <w:vAlign w:val="center"/>
          </w:tcPr>
          <w:p w14:paraId="467E7E82">
            <w:pPr>
              <w:widowControl/>
              <w:spacing w:line="360" w:lineRule="auto"/>
              <w:contextualSpacing/>
              <w:jc w:val="center"/>
            </w:pPr>
            <w:r>
              <w:t>16.0</w:t>
            </w:r>
          </w:p>
        </w:tc>
        <w:tc>
          <w:tcPr>
            <w:tcW w:w="454" w:type="pct"/>
            <w:vAlign w:val="center"/>
          </w:tcPr>
          <w:p w14:paraId="3CA141C9">
            <w:pPr>
              <w:widowControl/>
              <w:spacing w:line="360" w:lineRule="auto"/>
              <w:contextualSpacing/>
              <w:jc w:val="center"/>
            </w:pPr>
            <w:r>
              <w:t>6.0</w:t>
            </w:r>
          </w:p>
        </w:tc>
        <w:tc>
          <w:tcPr>
            <w:tcW w:w="454" w:type="pct"/>
            <w:vAlign w:val="center"/>
          </w:tcPr>
          <w:p w14:paraId="7A730B32">
            <w:pPr>
              <w:widowControl/>
              <w:spacing w:line="360" w:lineRule="auto"/>
              <w:contextualSpacing/>
              <w:jc w:val="center"/>
            </w:pPr>
            <w:r>
              <w:t>6.0</w:t>
            </w:r>
          </w:p>
        </w:tc>
        <w:tc>
          <w:tcPr>
            <w:tcW w:w="454" w:type="pct"/>
            <w:vAlign w:val="center"/>
          </w:tcPr>
          <w:p w14:paraId="1BCFE8D4">
            <w:pPr>
              <w:widowControl/>
              <w:spacing w:line="360" w:lineRule="auto"/>
              <w:contextualSpacing/>
              <w:jc w:val="center"/>
            </w:pPr>
            <w:r>
              <w:t>6.0</w:t>
            </w:r>
          </w:p>
        </w:tc>
        <w:tc>
          <w:tcPr>
            <w:tcW w:w="454" w:type="pct"/>
            <w:vAlign w:val="center"/>
          </w:tcPr>
          <w:p w14:paraId="44073BEF">
            <w:pPr>
              <w:widowControl/>
              <w:spacing w:line="360" w:lineRule="auto"/>
              <w:contextualSpacing/>
              <w:jc w:val="center"/>
            </w:pPr>
            <w:r>
              <w:t>6.0</w:t>
            </w:r>
          </w:p>
        </w:tc>
        <w:tc>
          <w:tcPr>
            <w:tcW w:w="454" w:type="pct"/>
            <w:vAlign w:val="center"/>
          </w:tcPr>
          <w:p w14:paraId="3F73F1D3">
            <w:pPr>
              <w:widowControl/>
              <w:spacing w:line="360" w:lineRule="auto"/>
              <w:contextualSpacing/>
              <w:jc w:val="center"/>
            </w:pPr>
            <w:r>
              <w:t>3.0</w:t>
            </w:r>
          </w:p>
        </w:tc>
        <w:tc>
          <w:tcPr>
            <w:tcW w:w="454" w:type="pct"/>
            <w:vAlign w:val="center"/>
          </w:tcPr>
          <w:p w14:paraId="0FEE0EE3">
            <w:pPr>
              <w:widowControl/>
              <w:spacing w:line="360" w:lineRule="auto"/>
              <w:contextualSpacing/>
              <w:jc w:val="center"/>
            </w:pPr>
            <w:r>
              <w:t>7.0</w:t>
            </w:r>
          </w:p>
        </w:tc>
        <w:tc>
          <w:tcPr>
            <w:tcW w:w="454" w:type="pct"/>
            <w:vAlign w:val="center"/>
          </w:tcPr>
          <w:p w14:paraId="0F024CE3">
            <w:pPr>
              <w:widowControl/>
              <w:spacing w:line="360" w:lineRule="auto"/>
              <w:contextualSpacing/>
              <w:jc w:val="center"/>
            </w:pPr>
            <w:r>
              <w:t>82.74</w:t>
            </w:r>
          </w:p>
        </w:tc>
      </w:tr>
      <w:tr w14:paraId="47BE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74F41E99">
            <w:pPr>
              <w:widowControl/>
              <w:spacing w:line="360" w:lineRule="auto"/>
              <w:contextualSpacing/>
              <w:jc w:val="center"/>
            </w:pPr>
            <w:r>
              <w:t>评审得分：82.74</w:t>
            </w:r>
          </w:p>
        </w:tc>
        <w:tc>
          <w:tcPr>
            <w:tcW w:w="1363" w:type="pct"/>
            <w:gridSpan w:val="3"/>
            <w:vAlign w:val="center"/>
          </w:tcPr>
          <w:p w14:paraId="4E290A8F">
            <w:pPr>
              <w:widowControl/>
              <w:spacing w:line="360" w:lineRule="auto"/>
              <w:contextualSpacing/>
              <w:jc w:val="center"/>
            </w:pPr>
            <w:r>
              <w:t>排序：2</w:t>
            </w:r>
          </w:p>
        </w:tc>
      </w:tr>
    </w:tbl>
    <w:p w14:paraId="0CDA2A09">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6A489A1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0D7F776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594EC79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5600DD9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604459E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3355F48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3EDEDB5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2C8CA6A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5399ECF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（1）西华县农业农村局 2026年补充耕地质量鉴定项目；</w:t>
      </w:r>
    </w:p>
    <w:p w14:paraId="131B3E5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（2）汝南县 2026 年第一、二批补充耕地项目耕地质量鉴定技术服务项目；</w:t>
      </w:r>
    </w:p>
    <w:p w14:paraId="7C33E36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（3）宜阳县第二次森林资源普查项目（一标段）；</w:t>
      </w:r>
    </w:p>
    <w:p w14:paraId="7033BF2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w:t>
      </w:r>
    </w:p>
    <w:p w14:paraId="2CFAE36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（1）洛宁县 2022 年度耕地资源质量分类更新与监测项目（原因：非2023年8月 01日以来的类似项目业绩；</w:t>
      </w:r>
    </w:p>
    <w:p w14:paraId="02EE283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6CB7FB3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715AFF7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（1）项目团队除项目负责人外相关专业中级工程师4人；</w:t>
      </w:r>
    </w:p>
    <w:p w14:paraId="48523545">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52D7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672C3E46">
            <w:pPr>
              <w:widowControl/>
              <w:spacing w:line="360" w:lineRule="auto"/>
              <w:contextualSpacing/>
              <w:jc w:val="center"/>
            </w:pPr>
            <w:r>
              <w:t>河南北辰勘测有限公司</w:t>
            </w:r>
          </w:p>
        </w:tc>
      </w:tr>
      <w:tr w14:paraId="41FC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073830DA">
            <w:pPr>
              <w:widowControl/>
              <w:spacing w:line="360" w:lineRule="auto"/>
              <w:contextualSpacing/>
              <w:jc w:val="center"/>
            </w:pPr>
            <w:r>
              <w:t>评审因素</w:t>
            </w:r>
          </w:p>
        </w:tc>
        <w:tc>
          <w:tcPr>
            <w:tcW w:w="454" w:type="pct"/>
            <w:vMerge w:val="restart"/>
            <w:vAlign w:val="center"/>
          </w:tcPr>
          <w:p w14:paraId="37522BCC">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19EB3CCB">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34EE3C9B">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794A7B91">
            <w:pPr>
              <w:widowControl/>
              <w:spacing w:line="360" w:lineRule="auto"/>
              <w:contextualSpacing/>
              <w:jc w:val="center"/>
            </w:pPr>
            <w:r>
              <w:t>合  计</w:t>
            </w:r>
            <w:r>
              <w:rPr>
                <w:rFonts w:hint="eastAsia"/>
                <w:lang w:eastAsia="zh-CN"/>
              </w:rPr>
              <w:t>（</w:t>
            </w:r>
            <w:r>
              <w:t>100.0分</w:t>
            </w:r>
            <w:r>
              <w:rPr>
                <w:rFonts w:hint="eastAsia"/>
                <w:lang w:eastAsia="zh-CN"/>
              </w:rPr>
              <w:t>）</w:t>
            </w:r>
          </w:p>
        </w:tc>
      </w:tr>
      <w:tr w14:paraId="55DD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7BCA4CDC">
            <w:pPr>
              <w:widowControl/>
              <w:spacing w:line="360" w:lineRule="auto"/>
              <w:contextualSpacing/>
              <w:jc w:val="center"/>
            </w:pPr>
          </w:p>
        </w:tc>
        <w:tc>
          <w:tcPr>
            <w:tcW w:w="454" w:type="pct"/>
            <w:vMerge w:val="continue"/>
            <w:vAlign w:val="center"/>
          </w:tcPr>
          <w:p w14:paraId="417921B7">
            <w:pPr>
              <w:widowControl/>
              <w:spacing w:line="360" w:lineRule="auto"/>
              <w:contextualSpacing/>
              <w:jc w:val="center"/>
            </w:pPr>
          </w:p>
        </w:tc>
        <w:tc>
          <w:tcPr>
            <w:tcW w:w="454" w:type="pct"/>
            <w:vAlign w:val="center"/>
          </w:tcPr>
          <w:p w14:paraId="4A2F6C7A">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54C0A78F">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60E029B5">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68B018C8">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19779AA0">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76A2E28C">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116DC7A2">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1D2AE7EE">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08F0F09B">
            <w:pPr>
              <w:widowControl/>
              <w:spacing w:line="360" w:lineRule="auto"/>
              <w:contextualSpacing/>
              <w:jc w:val="center"/>
            </w:pPr>
          </w:p>
        </w:tc>
      </w:tr>
      <w:tr w14:paraId="048C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 w:type="pct"/>
            <w:vAlign w:val="center"/>
          </w:tcPr>
          <w:p w14:paraId="1586D14B">
            <w:pPr>
              <w:widowControl/>
              <w:spacing w:line="360" w:lineRule="auto"/>
              <w:contextualSpacing/>
              <w:jc w:val="center"/>
            </w:pPr>
            <w:r>
              <w:t>评委1</w:t>
            </w:r>
          </w:p>
        </w:tc>
        <w:tc>
          <w:tcPr>
            <w:tcW w:w="454" w:type="pct"/>
            <w:vAlign w:val="center"/>
          </w:tcPr>
          <w:p w14:paraId="7498E9CA">
            <w:pPr>
              <w:widowControl/>
              <w:spacing w:line="360" w:lineRule="auto"/>
              <w:contextualSpacing/>
              <w:jc w:val="center"/>
            </w:pPr>
            <w:r>
              <w:t>25.0</w:t>
            </w:r>
          </w:p>
        </w:tc>
        <w:tc>
          <w:tcPr>
            <w:tcW w:w="454" w:type="pct"/>
            <w:vAlign w:val="center"/>
          </w:tcPr>
          <w:p w14:paraId="4D253EBE">
            <w:pPr>
              <w:widowControl/>
              <w:spacing w:line="360" w:lineRule="auto"/>
              <w:contextualSpacing/>
              <w:jc w:val="center"/>
            </w:pPr>
            <w:r>
              <w:t>4.0</w:t>
            </w:r>
          </w:p>
        </w:tc>
        <w:tc>
          <w:tcPr>
            <w:tcW w:w="454" w:type="pct"/>
            <w:vAlign w:val="center"/>
          </w:tcPr>
          <w:p w14:paraId="33823E56">
            <w:pPr>
              <w:widowControl/>
              <w:spacing w:line="360" w:lineRule="auto"/>
              <w:contextualSpacing/>
              <w:jc w:val="center"/>
            </w:pPr>
            <w:r>
              <w:t>16.0</w:t>
            </w:r>
          </w:p>
        </w:tc>
        <w:tc>
          <w:tcPr>
            <w:tcW w:w="454" w:type="pct"/>
            <w:vAlign w:val="center"/>
          </w:tcPr>
          <w:p w14:paraId="56B813A0">
            <w:pPr>
              <w:widowControl/>
              <w:spacing w:line="360" w:lineRule="auto"/>
              <w:contextualSpacing/>
              <w:jc w:val="center"/>
            </w:pPr>
            <w:r>
              <w:t>6.0</w:t>
            </w:r>
          </w:p>
        </w:tc>
        <w:tc>
          <w:tcPr>
            <w:tcW w:w="454" w:type="pct"/>
            <w:vAlign w:val="center"/>
          </w:tcPr>
          <w:p w14:paraId="7A6B2DFE">
            <w:pPr>
              <w:widowControl/>
              <w:spacing w:line="360" w:lineRule="auto"/>
              <w:contextualSpacing/>
              <w:jc w:val="center"/>
            </w:pPr>
            <w:r>
              <w:t>6.0</w:t>
            </w:r>
          </w:p>
        </w:tc>
        <w:tc>
          <w:tcPr>
            <w:tcW w:w="454" w:type="pct"/>
            <w:vAlign w:val="center"/>
          </w:tcPr>
          <w:p w14:paraId="4195A7B2">
            <w:pPr>
              <w:widowControl/>
              <w:spacing w:line="360" w:lineRule="auto"/>
              <w:contextualSpacing/>
              <w:jc w:val="center"/>
            </w:pPr>
            <w:r>
              <w:t>6.0</w:t>
            </w:r>
          </w:p>
        </w:tc>
        <w:tc>
          <w:tcPr>
            <w:tcW w:w="454" w:type="pct"/>
            <w:vAlign w:val="center"/>
          </w:tcPr>
          <w:p w14:paraId="77B64A5F">
            <w:pPr>
              <w:widowControl/>
              <w:spacing w:line="360" w:lineRule="auto"/>
              <w:contextualSpacing/>
              <w:jc w:val="center"/>
            </w:pPr>
            <w:r>
              <w:t>6.0</w:t>
            </w:r>
          </w:p>
        </w:tc>
        <w:tc>
          <w:tcPr>
            <w:tcW w:w="454" w:type="pct"/>
            <w:vAlign w:val="center"/>
          </w:tcPr>
          <w:p w14:paraId="6A806342">
            <w:pPr>
              <w:widowControl/>
              <w:spacing w:line="360" w:lineRule="auto"/>
              <w:contextualSpacing/>
              <w:jc w:val="center"/>
            </w:pPr>
            <w:r>
              <w:t>6.0</w:t>
            </w:r>
          </w:p>
        </w:tc>
        <w:tc>
          <w:tcPr>
            <w:tcW w:w="454" w:type="pct"/>
            <w:vAlign w:val="center"/>
          </w:tcPr>
          <w:p w14:paraId="4B09C48C">
            <w:pPr>
              <w:widowControl/>
              <w:spacing w:line="360" w:lineRule="auto"/>
              <w:contextualSpacing/>
              <w:jc w:val="center"/>
            </w:pPr>
            <w:r>
              <w:t>7.0</w:t>
            </w:r>
          </w:p>
        </w:tc>
        <w:tc>
          <w:tcPr>
            <w:tcW w:w="454" w:type="pct"/>
            <w:vAlign w:val="center"/>
          </w:tcPr>
          <w:p w14:paraId="6FE75237">
            <w:pPr>
              <w:widowControl/>
              <w:spacing w:line="360" w:lineRule="auto"/>
              <w:contextualSpacing/>
              <w:jc w:val="center"/>
            </w:pPr>
            <w:r>
              <w:t>82.0</w:t>
            </w:r>
          </w:p>
        </w:tc>
      </w:tr>
      <w:tr w14:paraId="7B6D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FC70B5D">
            <w:pPr>
              <w:widowControl/>
              <w:spacing w:line="360" w:lineRule="auto"/>
              <w:contextualSpacing/>
              <w:jc w:val="center"/>
            </w:pPr>
            <w:r>
              <w:t>评委2</w:t>
            </w:r>
          </w:p>
        </w:tc>
        <w:tc>
          <w:tcPr>
            <w:tcW w:w="454" w:type="pct"/>
            <w:vAlign w:val="center"/>
          </w:tcPr>
          <w:p w14:paraId="55DA6842">
            <w:pPr>
              <w:widowControl/>
              <w:spacing w:line="360" w:lineRule="auto"/>
              <w:contextualSpacing/>
              <w:jc w:val="center"/>
            </w:pPr>
            <w:r>
              <w:t>25.0</w:t>
            </w:r>
          </w:p>
        </w:tc>
        <w:tc>
          <w:tcPr>
            <w:tcW w:w="454" w:type="pct"/>
            <w:vAlign w:val="center"/>
          </w:tcPr>
          <w:p w14:paraId="736FECEA">
            <w:pPr>
              <w:widowControl/>
              <w:spacing w:line="360" w:lineRule="auto"/>
              <w:contextualSpacing/>
              <w:jc w:val="center"/>
            </w:pPr>
            <w:r>
              <w:t>4.0</w:t>
            </w:r>
          </w:p>
        </w:tc>
        <w:tc>
          <w:tcPr>
            <w:tcW w:w="454" w:type="pct"/>
            <w:vAlign w:val="center"/>
          </w:tcPr>
          <w:p w14:paraId="1602A412">
            <w:pPr>
              <w:widowControl/>
              <w:spacing w:line="360" w:lineRule="auto"/>
              <w:contextualSpacing/>
              <w:jc w:val="center"/>
            </w:pPr>
            <w:r>
              <w:t>16.0</w:t>
            </w:r>
          </w:p>
        </w:tc>
        <w:tc>
          <w:tcPr>
            <w:tcW w:w="454" w:type="pct"/>
            <w:vAlign w:val="center"/>
          </w:tcPr>
          <w:p w14:paraId="62708CA6">
            <w:pPr>
              <w:widowControl/>
              <w:spacing w:line="360" w:lineRule="auto"/>
              <w:contextualSpacing/>
              <w:jc w:val="center"/>
            </w:pPr>
            <w:r>
              <w:t>6.0</w:t>
            </w:r>
          </w:p>
        </w:tc>
        <w:tc>
          <w:tcPr>
            <w:tcW w:w="454" w:type="pct"/>
            <w:vAlign w:val="center"/>
          </w:tcPr>
          <w:p w14:paraId="67FEC977">
            <w:pPr>
              <w:widowControl/>
              <w:spacing w:line="360" w:lineRule="auto"/>
              <w:contextualSpacing/>
              <w:jc w:val="center"/>
            </w:pPr>
            <w:r>
              <w:t>6.0</w:t>
            </w:r>
          </w:p>
        </w:tc>
        <w:tc>
          <w:tcPr>
            <w:tcW w:w="454" w:type="pct"/>
            <w:vAlign w:val="center"/>
          </w:tcPr>
          <w:p w14:paraId="0873C989">
            <w:pPr>
              <w:widowControl/>
              <w:spacing w:line="360" w:lineRule="auto"/>
              <w:contextualSpacing/>
              <w:jc w:val="center"/>
            </w:pPr>
            <w:r>
              <w:t>6.0</w:t>
            </w:r>
          </w:p>
        </w:tc>
        <w:tc>
          <w:tcPr>
            <w:tcW w:w="454" w:type="pct"/>
            <w:vAlign w:val="center"/>
          </w:tcPr>
          <w:p w14:paraId="38E58AD9">
            <w:pPr>
              <w:widowControl/>
              <w:spacing w:line="360" w:lineRule="auto"/>
              <w:contextualSpacing/>
              <w:jc w:val="center"/>
            </w:pPr>
            <w:r>
              <w:t>6.0</w:t>
            </w:r>
          </w:p>
        </w:tc>
        <w:tc>
          <w:tcPr>
            <w:tcW w:w="454" w:type="pct"/>
            <w:vAlign w:val="center"/>
          </w:tcPr>
          <w:p w14:paraId="61C1C2BD">
            <w:pPr>
              <w:widowControl/>
              <w:spacing w:line="360" w:lineRule="auto"/>
              <w:contextualSpacing/>
              <w:jc w:val="center"/>
            </w:pPr>
            <w:r>
              <w:t>6.0</w:t>
            </w:r>
          </w:p>
        </w:tc>
        <w:tc>
          <w:tcPr>
            <w:tcW w:w="454" w:type="pct"/>
            <w:vAlign w:val="center"/>
          </w:tcPr>
          <w:p w14:paraId="6E4A61FB">
            <w:pPr>
              <w:widowControl/>
              <w:spacing w:line="360" w:lineRule="auto"/>
              <w:contextualSpacing/>
              <w:jc w:val="center"/>
            </w:pPr>
            <w:r>
              <w:t>7.0</w:t>
            </w:r>
          </w:p>
        </w:tc>
        <w:tc>
          <w:tcPr>
            <w:tcW w:w="454" w:type="pct"/>
            <w:vAlign w:val="center"/>
          </w:tcPr>
          <w:p w14:paraId="5F04C411">
            <w:pPr>
              <w:widowControl/>
              <w:spacing w:line="360" w:lineRule="auto"/>
              <w:contextualSpacing/>
              <w:jc w:val="center"/>
            </w:pPr>
            <w:r>
              <w:t>82.0</w:t>
            </w:r>
          </w:p>
        </w:tc>
      </w:tr>
      <w:tr w14:paraId="18CF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B3C6974">
            <w:pPr>
              <w:widowControl/>
              <w:spacing w:line="360" w:lineRule="auto"/>
              <w:contextualSpacing/>
              <w:jc w:val="center"/>
            </w:pPr>
            <w:r>
              <w:t>评委3</w:t>
            </w:r>
          </w:p>
        </w:tc>
        <w:tc>
          <w:tcPr>
            <w:tcW w:w="454" w:type="pct"/>
            <w:vAlign w:val="center"/>
          </w:tcPr>
          <w:p w14:paraId="24DB2889">
            <w:pPr>
              <w:widowControl/>
              <w:spacing w:line="360" w:lineRule="auto"/>
              <w:contextualSpacing/>
              <w:jc w:val="center"/>
            </w:pPr>
            <w:r>
              <w:t>25.0</w:t>
            </w:r>
          </w:p>
        </w:tc>
        <w:tc>
          <w:tcPr>
            <w:tcW w:w="454" w:type="pct"/>
            <w:vAlign w:val="center"/>
          </w:tcPr>
          <w:p w14:paraId="18B250C3">
            <w:pPr>
              <w:widowControl/>
              <w:spacing w:line="360" w:lineRule="auto"/>
              <w:contextualSpacing/>
              <w:jc w:val="center"/>
            </w:pPr>
            <w:r>
              <w:t>4.0</w:t>
            </w:r>
          </w:p>
        </w:tc>
        <w:tc>
          <w:tcPr>
            <w:tcW w:w="454" w:type="pct"/>
            <w:vAlign w:val="center"/>
          </w:tcPr>
          <w:p w14:paraId="498BAF4A">
            <w:pPr>
              <w:widowControl/>
              <w:spacing w:line="360" w:lineRule="auto"/>
              <w:contextualSpacing/>
              <w:jc w:val="center"/>
            </w:pPr>
            <w:r>
              <w:t>16.0</w:t>
            </w:r>
          </w:p>
        </w:tc>
        <w:tc>
          <w:tcPr>
            <w:tcW w:w="454" w:type="pct"/>
            <w:vAlign w:val="center"/>
          </w:tcPr>
          <w:p w14:paraId="0F69FBC7">
            <w:pPr>
              <w:widowControl/>
              <w:spacing w:line="360" w:lineRule="auto"/>
              <w:contextualSpacing/>
              <w:jc w:val="center"/>
            </w:pPr>
            <w:r>
              <w:t>6.0</w:t>
            </w:r>
          </w:p>
        </w:tc>
        <w:tc>
          <w:tcPr>
            <w:tcW w:w="454" w:type="pct"/>
            <w:vAlign w:val="center"/>
          </w:tcPr>
          <w:p w14:paraId="0CDD54B3">
            <w:pPr>
              <w:widowControl/>
              <w:spacing w:line="360" w:lineRule="auto"/>
              <w:contextualSpacing/>
              <w:jc w:val="center"/>
            </w:pPr>
            <w:r>
              <w:t>6.0</w:t>
            </w:r>
          </w:p>
        </w:tc>
        <w:tc>
          <w:tcPr>
            <w:tcW w:w="454" w:type="pct"/>
            <w:vAlign w:val="center"/>
          </w:tcPr>
          <w:p w14:paraId="7780C4B8">
            <w:pPr>
              <w:widowControl/>
              <w:spacing w:line="360" w:lineRule="auto"/>
              <w:contextualSpacing/>
              <w:jc w:val="center"/>
            </w:pPr>
            <w:r>
              <w:t>6.0</w:t>
            </w:r>
          </w:p>
        </w:tc>
        <w:tc>
          <w:tcPr>
            <w:tcW w:w="454" w:type="pct"/>
            <w:vAlign w:val="center"/>
          </w:tcPr>
          <w:p w14:paraId="151CE694">
            <w:pPr>
              <w:widowControl/>
              <w:spacing w:line="360" w:lineRule="auto"/>
              <w:contextualSpacing/>
              <w:jc w:val="center"/>
            </w:pPr>
            <w:r>
              <w:t>6.0</w:t>
            </w:r>
          </w:p>
        </w:tc>
        <w:tc>
          <w:tcPr>
            <w:tcW w:w="454" w:type="pct"/>
            <w:vAlign w:val="center"/>
          </w:tcPr>
          <w:p w14:paraId="2EF3BC48">
            <w:pPr>
              <w:widowControl/>
              <w:spacing w:line="360" w:lineRule="auto"/>
              <w:contextualSpacing/>
              <w:jc w:val="center"/>
            </w:pPr>
            <w:r>
              <w:t>6.0</w:t>
            </w:r>
          </w:p>
        </w:tc>
        <w:tc>
          <w:tcPr>
            <w:tcW w:w="454" w:type="pct"/>
            <w:vAlign w:val="center"/>
          </w:tcPr>
          <w:p w14:paraId="14DD4A0E">
            <w:pPr>
              <w:widowControl/>
              <w:spacing w:line="360" w:lineRule="auto"/>
              <w:contextualSpacing/>
              <w:jc w:val="center"/>
            </w:pPr>
            <w:r>
              <w:t>7.0</w:t>
            </w:r>
          </w:p>
        </w:tc>
        <w:tc>
          <w:tcPr>
            <w:tcW w:w="454" w:type="pct"/>
            <w:vAlign w:val="center"/>
          </w:tcPr>
          <w:p w14:paraId="669571EC">
            <w:pPr>
              <w:widowControl/>
              <w:spacing w:line="360" w:lineRule="auto"/>
              <w:contextualSpacing/>
              <w:jc w:val="center"/>
            </w:pPr>
            <w:r>
              <w:t>82.0</w:t>
            </w:r>
          </w:p>
        </w:tc>
      </w:tr>
      <w:tr w14:paraId="5CF5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A9DA664">
            <w:pPr>
              <w:widowControl/>
              <w:spacing w:line="360" w:lineRule="auto"/>
              <w:contextualSpacing/>
              <w:jc w:val="center"/>
            </w:pPr>
            <w:r>
              <w:t>评委4</w:t>
            </w:r>
          </w:p>
        </w:tc>
        <w:tc>
          <w:tcPr>
            <w:tcW w:w="454" w:type="pct"/>
            <w:vAlign w:val="center"/>
          </w:tcPr>
          <w:p w14:paraId="0F13F958">
            <w:pPr>
              <w:widowControl/>
              <w:spacing w:line="360" w:lineRule="auto"/>
              <w:contextualSpacing/>
              <w:jc w:val="center"/>
            </w:pPr>
            <w:r>
              <w:t>25.0</w:t>
            </w:r>
          </w:p>
        </w:tc>
        <w:tc>
          <w:tcPr>
            <w:tcW w:w="454" w:type="pct"/>
            <w:vAlign w:val="center"/>
          </w:tcPr>
          <w:p w14:paraId="571730A2">
            <w:pPr>
              <w:widowControl/>
              <w:spacing w:line="360" w:lineRule="auto"/>
              <w:contextualSpacing/>
              <w:jc w:val="center"/>
            </w:pPr>
            <w:r>
              <w:t>4.0</w:t>
            </w:r>
          </w:p>
        </w:tc>
        <w:tc>
          <w:tcPr>
            <w:tcW w:w="454" w:type="pct"/>
            <w:vAlign w:val="center"/>
          </w:tcPr>
          <w:p w14:paraId="3A5A7C57">
            <w:pPr>
              <w:widowControl/>
              <w:spacing w:line="360" w:lineRule="auto"/>
              <w:contextualSpacing/>
              <w:jc w:val="center"/>
            </w:pPr>
            <w:r>
              <w:t>16.0</w:t>
            </w:r>
          </w:p>
        </w:tc>
        <w:tc>
          <w:tcPr>
            <w:tcW w:w="454" w:type="pct"/>
            <w:vAlign w:val="center"/>
          </w:tcPr>
          <w:p w14:paraId="4E357E69">
            <w:pPr>
              <w:widowControl/>
              <w:spacing w:line="360" w:lineRule="auto"/>
              <w:contextualSpacing/>
              <w:jc w:val="center"/>
            </w:pPr>
            <w:r>
              <w:t>6.0</w:t>
            </w:r>
          </w:p>
        </w:tc>
        <w:tc>
          <w:tcPr>
            <w:tcW w:w="454" w:type="pct"/>
            <w:vAlign w:val="center"/>
          </w:tcPr>
          <w:p w14:paraId="5726AF09">
            <w:pPr>
              <w:widowControl/>
              <w:spacing w:line="360" w:lineRule="auto"/>
              <w:contextualSpacing/>
              <w:jc w:val="center"/>
            </w:pPr>
            <w:r>
              <w:t>6.0</w:t>
            </w:r>
          </w:p>
        </w:tc>
        <w:tc>
          <w:tcPr>
            <w:tcW w:w="454" w:type="pct"/>
            <w:vAlign w:val="center"/>
          </w:tcPr>
          <w:p w14:paraId="30493875">
            <w:pPr>
              <w:widowControl/>
              <w:spacing w:line="360" w:lineRule="auto"/>
              <w:contextualSpacing/>
              <w:jc w:val="center"/>
            </w:pPr>
            <w:r>
              <w:t>3.0</w:t>
            </w:r>
          </w:p>
        </w:tc>
        <w:tc>
          <w:tcPr>
            <w:tcW w:w="454" w:type="pct"/>
            <w:vAlign w:val="center"/>
          </w:tcPr>
          <w:p w14:paraId="713ED472">
            <w:pPr>
              <w:widowControl/>
              <w:spacing w:line="360" w:lineRule="auto"/>
              <w:contextualSpacing/>
              <w:jc w:val="center"/>
            </w:pPr>
            <w:r>
              <w:t>3.0</w:t>
            </w:r>
          </w:p>
        </w:tc>
        <w:tc>
          <w:tcPr>
            <w:tcW w:w="454" w:type="pct"/>
            <w:vAlign w:val="center"/>
          </w:tcPr>
          <w:p w14:paraId="7EB66093">
            <w:pPr>
              <w:widowControl/>
              <w:spacing w:line="360" w:lineRule="auto"/>
              <w:contextualSpacing/>
              <w:jc w:val="center"/>
            </w:pPr>
            <w:r>
              <w:t>3.0</w:t>
            </w:r>
          </w:p>
        </w:tc>
        <w:tc>
          <w:tcPr>
            <w:tcW w:w="454" w:type="pct"/>
            <w:vAlign w:val="center"/>
          </w:tcPr>
          <w:p w14:paraId="014A29F9">
            <w:pPr>
              <w:widowControl/>
              <w:spacing w:line="360" w:lineRule="auto"/>
              <w:contextualSpacing/>
              <w:jc w:val="center"/>
            </w:pPr>
            <w:r>
              <w:t>4.0</w:t>
            </w:r>
          </w:p>
        </w:tc>
        <w:tc>
          <w:tcPr>
            <w:tcW w:w="454" w:type="pct"/>
            <w:vAlign w:val="center"/>
          </w:tcPr>
          <w:p w14:paraId="1A1643DB">
            <w:pPr>
              <w:widowControl/>
              <w:spacing w:line="360" w:lineRule="auto"/>
              <w:contextualSpacing/>
              <w:jc w:val="center"/>
            </w:pPr>
            <w:r>
              <w:t>70.0</w:t>
            </w:r>
          </w:p>
        </w:tc>
      </w:tr>
      <w:tr w14:paraId="69C5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E4F17F4">
            <w:pPr>
              <w:widowControl/>
              <w:spacing w:line="360" w:lineRule="auto"/>
              <w:contextualSpacing/>
              <w:jc w:val="center"/>
            </w:pPr>
            <w:r>
              <w:t>评委5</w:t>
            </w:r>
          </w:p>
        </w:tc>
        <w:tc>
          <w:tcPr>
            <w:tcW w:w="454" w:type="pct"/>
            <w:vAlign w:val="center"/>
          </w:tcPr>
          <w:p w14:paraId="5E153B9A">
            <w:pPr>
              <w:widowControl/>
              <w:spacing w:line="360" w:lineRule="auto"/>
              <w:contextualSpacing/>
              <w:jc w:val="center"/>
            </w:pPr>
            <w:r>
              <w:t>25.0</w:t>
            </w:r>
          </w:p>
        </w:tc>
        <w:tc>
          <w:tcPr>
            <w:tcW w:w="454" w:type="pct"/>
            <w:vAlign w:val="center"/>
          </w:tcPr>
          <w:p w14:paraId="5647B299">
            <w:pPr>
              <w:widowControl/>
              <w:spacing w:line="360" w:lineRule="auto"/>
              <w:contextualSpacing/>
              <w:jc w:val="center"/>
            </w:pPr>
            <w:r>
              <w:t>4.0</w:t>
            </w:r>
          </w:p>
        </w:tc>
        <w:tc>
          <w:tcPr>
            <w:tcW w:w="454" w:type="pct"/>
            <w:vAlign w:val="center"/>
          </w:tcPr>
          <w:p w14:paraId="0343A5C9">
            <w:pPr>
              <w:widowControl/>
              <w:spacing w:line="360" w:lineRule="auto"/>
              <w:contextualSpacing/>
              <w:jc w:val="center"/>
            </w:pPr>
            <w:r>
              <w:t>16.0</w:t>
            </w:r>
          </w:p>
        </w:tc>
        <w:tc>
          <w:tcPr>
            <w:tcW w:w="454" w:type="pct"/>
            <w:vAlign w:val="center"/>
          </w:tcPr>
          <w:p w14:paraId="7D859EC9">
            <w:pPr>
              <w:widowControl/>
              <w:spacing w:line="360" w:lineRule="auto"/>
              <w:contextualSpacing/>
              <w:jc w:val="center"/>
            </w:pPr>
            <w:r>
              <w:t>6.0</w:t>
            </w:r>
          </w:p>
        </w:tc>
        <w:tc>
          <w:tcPr>
            <w:tcW w:w="454" w:type="pct"/>
            <w:vAlign w:val="center"/>
          </w:tcPr>
          <w:p w14:paraId="2164C980">
            <w:pPr>
              <w:widowControl/>
              <w:spacing w:line="360" w:lineRule="auto"/>
              <w:contextualSpacing/>
              <w:jc w:val="center"/>
            </w:pPr>
            <w:r>
              <w:t>6.0</w:t>
            </w:r>
          </w:p>
        </w:tc>
        <w:tc>
          <w:tcPr>
            <w:tcW w:w="454" w:type="pct"/>
            <w:vAlign w:val="center"/>
          </w:tcPr>
          <w:p w14:paraId="3DC317B2">
            <w:pPr>
              <w:widowControl/>
              <w:spacing w:line="360" w:lineRule="auto"/>
              <w:contextualSpacing/>
              <w:jc w:val="center"/>
            </w:pPr>
            <w:r>
              <w:t>6.0</w:t>
            </w:r>
          </w:p>
        </w:tc>
        <w:tc>
          <w:tcPr>
            <w:tcW w:w="454" w:type="pct"/>
            <w:vAlign w:val="center"/>
          </w:tcPr>
          <w:p w14:paraId="7C56E20D">
            <w:pPr>
              <w:widowControl/>
              <w:spacing w:line="360" w:lineRule="auto"/>
              <w:contextualSpacing/>
              <w:jc w:val="center"/>
            </w:pPr>
            <w:r>
              <w:t>6.0</w:t>
            </w:r>
          </w:p>
        </w:tc>
        <w:tc>
          <w:tcPr>
            <w:tcW w:w="454" w:type="pct"/>
            <w:vAlign w:val="center"/>
          </w:tcPr>
          <w:p w14:paraId="5D121143">
            <w:pPr>
              <w:widowControl/>
              <w:spacing w:line="360" w:lineRule="auto"/>
              <w:contextualSpacing/>
              <w:jc w:val="center"/>
            </w:pPr>
            <w:r>
              <w:t>3.0</w:t>
            </w:r>
          </w:p>
        </w:tc>
        <w:tc>
          <w:tcPr>
            <w:tcW w:w="454" w:type="pct"/>
            <w:vAlign w:val="center"/>
          </w:tcPr>
          <w:p w14:paraId="1CCDBF86">
            <w:pPr>
              <w:widowControl/>
              <w:spacing w:line="360" w:lineRule="auto"/>
              <w:contextualSpacing/>
              <w:jc w:val="center"/>
            </w:pPr>
            <w:r>
              <w:t>7.0</w:t>
            </w:r>
          </w:p>
        </w:tc>
        <w:tc>
          <w:tcPr>
            <w:tcW w:w="454" w:type="pct"/>
            <w:vAlign w:val="center"/>
          </w:tcPr>
          <w:p w14:paraId="7F9242B7">
            <w:pPr>
              <w:widowControl/>
              <w:spacing w:line="360" w:lineRule="auto"/>
              <w:contextualSpacing/>
              <w:jc w:val="center"/>
            </w:pPr>
            <w:r>
              <w:t>79.0</w:t>
            </w:r>
          </w:p>
        </w:tc>
      </w:tr>
      <w:tr w14:paraId="7D96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0D282A47">
            <w:pPr>
              <w:widowControl/>
              <w:spacing w:line="360" w:lineRule="auto"/>
              <w:contextualSpacing/>
              <w:jc w:val="center"/>
            </w:pPr>
            <w:r>
              <w:t>评审得分：79.0</w:t>
            </w:r>
          </w:p>
        </w:tc>
        <w:tc>
          <w:tcPr>
            <w:tcW w:w="1363" w:type="pct"/>
            <w:gridSpan w:val="3"/>
            <w:vAlign w:val="center"/>
          </w:tcPr>
          <w:p w14:paraId="785CFE20">
            <w:pPr>
              <w:widowControl/>
              <w:spacing w:line="360" w:lineRule="auto"/>
              <w:contextualSpacing/>
              <w:jc w:val="center"/>
            </w:pPr>
            <w:r>
              <w:t>排序：4</w:t>
            </w:r>
          </w:p>
        </w:tc>
      </w:tr>
    </w:tbl>
    <w:p w14:paraId="26BB4B68">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19B7FEE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372F25A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59D7059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01EA9FF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2B8B26C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285AAE2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6E3718F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472065D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097B1E2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（1）新乡县三宗复垦地块耕地恢复技术服务项目；</w:t>
      </w:r>
    </w:p>
    <w:p w14:paraId="3A853A0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（2）辉县市恢复类耕地潜力调查评价项目；</w:t>
      </w:r>
    </w:p>
    <w:p w14:paraId="29A4999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（3）辉县市 2024 年度耕地资源分区分类评价更新工作；</w:t>
      </w:r>
    </w:p>
    <w:p w14:paraId="61A7737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4728941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35E0BDD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69BA34D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（1）项目团队除项目负责人外相关专业中级工程师7人，高级工程师2人；</w:t>
      </w:r>
    </w:p>
    <w:p w14:paraId="6E729F6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评标委员会审查未通过的：无</w:t>
      </w:r>
    </w:p>
    <w:p w14:paraId="7E68D74C">
      <w:pPr>
        <w:widowControl/>
        <w:spacing w:line="360" w:lineRule="auto"/>
        <w:contextualSpacing/>
        <w:jc w:val="left"/>
        <w:rPr>
          <w:rFonts w:hint="eastAsia" w:ascii="仿宋" w:hAnsi="仿宋" w:eastAsia="仿宋" w:cs="仿宋"/>
          <w:color w:val="000000"/>
          <w:sz w:val="32"/>
          <w:szCs w:val="32"/>
          <w:highlight w:val="none"/>
        </w:rPr>
      </w:pPr>
      <w:r>
        <w:rPr>
          <w:rFonts w:hint="eastAsia" w:asciiTheme="minorEastAsia" w:hAnsiTheme="minorEastAsia" w:eastAsiaTheme="minorEastAsia" w:cstheme="minorEastAsia"/>
          <w:b/>
          <w:bCs/>
          <w:i w:val="0"/>
          <w:iCs w:val="0"/>
          <w:caps w:val="0"/>
          <w:color w:val="333333"/>
          <w:spacing w:val="0"/>
          <w:sz w:val="28"/>
          <w:szCs w:val="28"/>
          <w:highlight w:val="none"/>
          <w:shd w:val="clear" w:color="auto" w:fill="FFFFFF"/>
          <w:lang w:val="en-US" w:eastAsia="zh-CN"/>
        </w:rPr>
        <w:t>第三标段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1F45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2CC33570">
            <w:pPr>
              <w:widowControl/>
              <w:spacing w:line="360" w:lineRule="auto"/>
              <w:contextualSpacing/>
              <w:jc w:val="center"/>
            </w:pPr>
            <w:r>
              <w:t>河南省地质物探测绘技术有限公司</w:t>
            </w:r>
          </w:p>
        </w:tc>
      </w:tr>
      <w:tr w14:paraId="1A89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29461565">
            <w:pPr>
              <w:widowControl/>
              <w:spacing w:line="360" w:lineRule="auto"/>
              <w:contextualSpacing/>
              <w:jc w:val="center"/>
            </w:pPr>
            <w:r>
              <w:t>评审因素</w:t>
            </w:r>
          </w:p>
        </w:tc>
        <w:tc>
          <w:tcPr>
            <w:tcW w:w="454" w:type="pct"/>
            <w:vMerge w:val="restart"/>
            <w:vAlign w:val="center"/>
          </w:tcPr>
          <w:p w14:paraId="161A835A">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35A3EB4E">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6D6BF6B3">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0BA5B808">
            <w:pPr>
              <w:widowControl/>
              <w:spacing w:line="360" w:lineRule="auto"/>
              <w:contextualSpacing/>
              <w:jc w:val="center"/>
            </w:pPr>
            <w:r>
              <w:t>合  计</w:t>
            </w:r>
            <w:r>
              <w:rPr>
                <w:rFonts w:hint="eastAsia"/>
                <w:lang w:eastAsia="zh-CN"/>
              </w:rPr>
              <w:t>（</w:t>
            </w:r>
            <w:r>
              <w:t>100.0分</w:t>
            </w:r>
            <w:r>
              <w:rPr>
                <w:rFonts w:hint="eastAsia"/>
                <w:lang w:eastAsia="zh-CN"/>
              </w:rPr>
              <w:t>）</w:t>
            </w:r>
          </w:p>
        </w:tc>
      </w:tr>
      <w:tr w14:paraId="519E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0E96EAC9">
            <w:pPr>
              <w:widowControl/>
              <w:spacing w:line="360" w:lineRule="auto"/>
              <w:contextualSpacing/>
              <w:jc w:val="center"/>
            </w:pPr>
          </w:p>
        </w:tc>
        <w:tc>
          <w:tcPr>
            <w:tcW w:w="454" w:type="pct"/>
            <w:vMerge w:val="continue"/>
            <w:vAlign w:val="center"/>
          </w:tcPr>
          <w:p w14:paraId="2EA8FDA4">
            <w:pPr>
              <w:widowControl/>
              <w:spacing w:line="360" w:lineRule="auto"/>
              <w:contextualSpacing/>
              <w:jc w:val="center"/>
            </w:pPr>
          </w:p>
        </w:tc>
        <w:tc>
          <w:tcPr>
            <w:tcW w:w="454" w:type="pct"/>
            <w:vAlign w:val="center"/>
          </w:tcPr>
          <w:p w14:paraId="378B5490">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44D643C1">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4C612764">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2B396DF4">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46775D57">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067ADC97">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1A3F7E28">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36DD05F2">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3B11FA9E">
            <w:pPr>
              <w:widowControl/>
              <w:spacing w:line="360" w:lineRule="auto"/>
              <w:contextualSpacing/>
              <w:jc w:val="center"/>
            </w:pPr>
          </w:p>
        </w:tc>
      </w:tr>
      <w:tr w14:paraId="724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8D83210">
            <w:pPr>
              <w:widowControl/>
              <w:spacing w:line="360" w:lineRule="auto"/>
              <w:contextualSpacing/>
              <w:jc w:val="center"/>
            </w:pPr>
            <w:r>
              <w:t>评委1</w:t>
            </w:r>
          </w:p>
        </w:tc>
        <w:tc>
          <w:tcPr>
            <w:tcW w:w="454" w:type="pct"/>
            <w:vAlign w:val="center"/>
          </w:tcPr>
          <w:p w14:paraId="5B29A1BF">
            <w:pPr>
              <w:widowControl/>
              <w:spacing w:line="360" w:lineRule="auto"/>
              <w:contextualSpacing/>
              <w:jc w:val="center"/>
            </w:pPr>
            <w:r>
              <w:t>25.9</w:t>
            </w:r>
          </w:p>
        </w:tc>
        <w:tc>
          <w:tcPr>
            <w:tcW w:w="454" w:type="pct"/>
            <w:vAlign w:val="center"/>
          </w:tcPr>
          <w:p w14:paraId="16BAE5FA">
            <w:pPr>
              <w:widowControl/>
              <w:spacing w:line="360" w:lineRule="auto"/>
              <w:contextualSpacing/>
              <w:jc w:val="center"/>
            </w:pPr>
            <w:r>
              <w:t>4.0</w:t>
            </w:r>
          </w:p>
        </w:tc>
        <w:tc>
          <w:tcPr>
            <w:tcW w:w="454" w:type="pct"/>
            <w:vAlign w:val="center"/>
          </w:tcPr>
          <w:p w14:paraId="09660CC9">
            <w:pPr>
              <w:widowControl/>
              <w:spacing w:line="360" w:lineRule="auto"/>
              <w:contextualSpacing/>
              <w:jc w:val="center"/>
            </w:pPr>
            <w:r>
              <w:t>16.0</w:t>
            </w:r>
          </w:p>
        </w:tc>
        <w:tc>
          <w:tcPr>
            <w:tcW w:w="454" w:type="pct"/>
            <w:vAlign w:val="center"/>
          </w:tcPr>
          <w:p w14:paraId="44611A07">
            <w:pPr>
              <w:widowControl/>
              <w:spacing w:line="360" w:lineRule="auto"/>
              <w:contextualSpacing/>
              <w:jc w:val="center"/>
            </w:pPr>
            <w:r>
              <w:t>6.0</w:t>
            </w:r>
          </w:p>
        </w:tc>
        <w:tc>
          <w:tcPr>
            <w:tcW w:w="454" w:type="pct"/>
            <w:vAlign w:val="center"/>
          </w:tcPr>
          <w:p w14:paraId="4349A952">
            <w:pPr>
              <w:widowControl/>
              <w:spacing w:line="360" w:lineRule="auto"/>
              <w:contextualSpacing/>
              <w:jc w:val="center"/>
            </w:pPr>
            <w:r>
              <w:t>6.0</w:t>
            </w:r>
          </w:p>
        </w:tc>
        <w:tc>
          <w:tcPr>
            <w:tcW w:w="454" w:type="pct"/>
            <w:vAlign w:val="center"/>
          </w:tcPr>
          <w:p w14:paraId="27F99661">
            <w:pPr>
              <w:widowControl/>
              <w:spacing w:line="360" w:lineRule="auto"/>
              <w:contextualSpacing/>
              <w:jc w:val="center"/>
            </w:pPr>
            <w:r>
              <w:t>6.0</w:t>
            </w:r>
          </w:p>
        </w:tc>
        <w:tc>
          <w:tcPr>
            <w:tcW w:w="454" w:type="pct"/>
            <w:vAlign w:val="center"/>
          </w:tcPr>
          <w:p w14:paraId="6D172EA7">
            <w:pPr>
              <w:widowControl/>
              <w:spacing w:line="360" w:lineRule="auto"/>
              <w:contextualSpacing/>
              <w:jc w:val="center"/>
            </w:pPr>
            <w:r>
              <w:t>6.0</w:t>
            </w:r>
          </w:p>
        </w:tc>
        <w:tc>
          <w:tcPr>
            <w:tcW w:w="454" w:type="pct"/>
            <w:vAlign w:val="center"/>
          </w:tcPr>
          <w:p w14:paraId="4C6DBE88">
            <w:pPr>
              <w:widowControl/>
              <w:spacing w:line="360" w:lineRule="auto"/>
              <w:contextualSpacing/>
              <w:jc w:val="center"/>
            </w:pPr>
            <w:r>
              <w:t>6.0</w:t>
            </w:r>
          </w:p>
        </w:tc>
        <w:tc>
          <w:tcPr>
            <w:tcW w:w="454" w:type="pct"/>
            <w:vAlign w:val="center"/>
          </w:tcPr>
          <w:p w14:paraId="67C119AC">
            <w:pPr>
              <w:widowControl/>
              <w:spacing w:line="360" w:lineRule="auto"/>
              <w:contextualSpacing/>
              <w:jc w:val="center"/>
            </w:pPr>
            <w:r>
              <w:t>7.0</w:t>
            </w:r>
          </w:p>
        </w:tc>
        <w:tc>
          <w:tcPr>
            <w:tcW w:w="454" w:type="pct"/>
            <w:vAlign w:val="center"/>
          </w:tcPr>
          <w:p w14:paraId="58710D57">
            <w:pPr>
              <w:widowControl/>
              <w:spacing w:line="360" w:lineRule="auto"/>
              <w:contextualSpacing/>
              <w:jc w:val="center"/>
            </w:pPr>
            <w:r>
              <w:t>82.9</w:t>
            </w:r>
          </w:p>
        </w:tc>
      </w:tr>
      <w:tr w14:paraId="1759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860DA89">
            <w:pPr>
              <w:widowControl/>
              <w:spacing w:line="360" w:lineRule="auto"/>
              <w:contextualSpacing/>
              <w:jc w:val="center"/>
            </w:pPr>
            <w:r>
              <w:t>评委2</w:t>
            </w:r>
          </w:p>
        </w:tc>
        <w:tc>
          <w:tcPr>
            <w:tcW w:w="454" w:type="pct"/>
            <w:vAlign w:val="center"/>
          </w:tcPr>
          <w:p w14:paraId="1F950513">
            <w:pPr>
              <w:widowControl/>
              <w:spacing w:line="360" w:lineRule="auto"/>
              <w:contextualSpacing/>
              <w:jc w:val="center"/>
            </w:pPr>
            <w:r>
              <w:t>25.9</w:t>
            </w:r>
          </w:p>
        </w:tc>
        <w:tc>
          <w:tcPr>
            <w:tcW w:w="454" w:type="pct"/>
            <w:vAlign w:val="center"/>
          </w:tcPr>
          <w:p w14:paraId="488D45AB">
            <w:pPr>
              <w:widowControl/>
              <w:spacing w:line="360" w:lineRule="auto"/>
              <w:contextualSpacing/>
              <w:jc w:val="center"/>
            </w:pPr>
            <w:r>
              <w:t>4.0</w:t>
            </w:r>
          </w:p>
        </w:tc>
        <w:tc>
          <w:tcPr>
            <w:tcW w:w="454" w:type="pct"/>
            <w:vAlign w:val="center"/>
          </w:tcPr>
          <w:p w14:paraId="1FDB00C1">
            <w:pPr>
              <w:widowControl/>
              <w:spacing w:line="360" w:lineRule="auto"/>
              <w:contextualSpacing/>
              <w:jc w:val="center"/>
            </w:pPr>
            <w:r>
              <w:t>16.0</w:t>
            </w:r>
          </w:p>
        </w:tc>
        <w:tc>
          <w:tcPr>
            <w:tcW w:w="454" w:type="pct"/>
            <w:vAlign w:val="center"/>
          </w:tcPr>
          <w:p w14:paraId="093C16A6">
            <w:pPr>
              <w:widowControl/>
              <w:spacing w:line="360" w:lineRule="auto"/>
              <w:contextualSpacing/>
              <w:jc w:val="center"/>
            </w:pPr>
            <w:r>
              <w:t>6.0</w:t>
            </w:r>
          </w:p>
        </w:tc>
        <w:tc>
          <w:tcPr>
            <w:tcW w:w="454" w:type="pct"/>
            <w:vAlign w:val="center"/>
          </w:tcPr>
          <w:p w14:paraId="05C44889">
            <w:pPr>
              <w:widowControl/>
              <w:spacing w:line="360" w:lineRule="auto"/>
              <w:contextualSpacing/>
              <w:jc w:val="center"/>
            </w:pPr>
            <w:r>
              <w:t>6.0</w:t>
            </w:r>
          </w:p>
        </w:tc>
        <w:tc>
          <w:tcPr>
            <w:tcW w:w="454" w:type="pct"/>
            <w:vAlign w:val="center"/>
          </w:tcPr>
          <w:p w14:paraId="1ADB0540">
            <w:pPr>
              <w:widowControl/>
              <w:spacing w:line="360" w:lineRule="auto"/>
              <w:contextualSpacing/>
              <w:jc w:val="center"/>
            </w:pPr>
            <w:r>
              <w:t>6.0</w:t>
            </w:r>
          </w:p>
        </w:tc>
        <w:tc>
          <w:tcPr>
            <w:tcW w:w="454" w:type="pct"/>
            <w:vAlign w:val="center"/>
          </w:tcPr>
          <w:p w14:paraId="7B71A167">
            <w:pPr>
              <w:widowControl/>
              <w:spacing w:line="360" w:lineRule="auto"/>
              <w:contextualSpacing/>
              <w:jc w:val="center"/>
            </w:pPr>
            <w:r>
              <w:t>6.0</w:t>
            </w:r>
          </w:p>
        </w:tc>
        <w:tc>
          <w:tcPr>
            <w:tcW w:w="454" w:type="pct"/>
            <w:vAlign w:val="center"/>
          </w:tcPr>
          <w:p w14:paraId="3A6D9C4B">
            <w:pPr>
              <w:widowControl/>
              <w:spacing w:line="360" w:lineRule="auto"/>
              <w:contextualSpacing/>
              <w:jc w:val="center"/>
            </w:pPr>
            <w:r>
              <w:t>6.0</w:t>
            </w:r>
          </w:p>
        </w:tc>
        <w:tc>
          <w:tcPr>
            <w:tcW w:w="454" w:type="pct"/>
            <w:vAlign w:val="center"/>
          </w:tcPr>
          <w:p w14:paraId="25E1C087">
            <w:pPr>
              <w:widowControl/>
              <w:spacing w:line="360" w:lineRule="auto"/>
              <w:contextualSpacing/>
              <w:jc w:val="center"/>
            </w:pPr>
            <w:r>
              <w:t>7.0</w:t>
            </w:r>
          </w:p>
        </w:tc>
        <w:tc>
          <w:tcPr>
            <w:tcW w:w="454" w:type="pct"/>
            <w:vAlign w:val="center"/>
          </w:tcPr>
          <w:p w14:paraId="79EF9821">
            <w:pPr>
              <w:widowControl/>
              <w:spacing w:line="360" w:lineRule="auto"/>
              <w:contextualSpacing/>
              <w:jc w:val="center"/>
            </w:pPr>
            <w:r>
              <w:t>82.9</w:t>
            </w:r>
          </w:p>
        </w:tc>
      </w:tr>
      <w:tr w14:paraId="621E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1960263">
            <w:pPr>
              <w:widowControl/>
              <w:spacing w:line="360" w:lineRule="auto"/>
              <w:contextualSpacing/>
              <w:jc w:val="center"/>
            </w:pPr>
            <w:r>
              <w:t>评委3</w:t>
            </w:r>
          </w:p>
        </w:tc>
        <w:tc>
          <w:tcPr>
            <w:tcW w:w="454" w:type="pct"/>
            <w:vAlign w:val="center"/>
          </w:tcPr>
          <w:p w14:paraId="4B370C9A">
            <w:pPr>
              <w:widowControl/>
              <w:spacing w:line="360" w:lineRule="auto"/>
              <w:contextualSpacing/>
              <w:jc w:val="center"/>
            </w:pPr>
            <w:r>
              <w:t>25.9</w:t>
            </w:r>
          </w:p>
        </w:tc>
        <w:tc>
          <w:tcPr>
            <w:tcW w:w="454" w:type="pct"/>
            <w:vAlign w:val="center"/>
          </w:tcPr>
          <w:p w14:paraId="75BF2071">
            <w:pPr>
              <w:widowControl/>
              <w:spacing w:line="360" w:lineRule="auto"/>
              <w:contextualSpacing/>
              <w:jc w:val="center"/>
            </w:pPr>
            <w:r>
              <w:t>4.0</w:t>
            </w:r>
          </w:p>
        </w:tc>
        <w:tc>
          <w:tcPr>
            <w:tcW w:w="454" w:type="pct"/>
            <w:vAlign w:val="center"/>
          </w:tcPr>
          <w:p w14:paraId="0E1D5A6E">
            <w:pPr>
              <w:widowControl/>
              <w:spacing w:line="360" w:lineRule="auto"/>
              <w:contextualSpacing/>
              <w:jc w:val="center"/>
            </w:pPr>
            <w:r>
              <w:t>16.0</w:t>
            </w:r>
          </w:p>
        </w:tc>
        <w:tc>
          <w:tcPr>
            <w:tcW w:w="454" w:type="pct"/>
            <w:vAlign w:val="center"/>
          </w:tcPr>
          <w:p w14:paraId="26E3989D">
            <w:pPr>
              <w:widowControl/>
              <w:spacing w:line="360" w:lineRule="auto"/>
              <w:contextualSpacing/>
              <w:jc w:val="center"/>
            </w:pPr>
            <w:r>
              <w:t>6.0</w:t>
            </w:r>
          </w:p>
        </w:tc>
        <w:tc>
          <w:tcPr>
            <w:tcW w:w="454" w:type="pct"/>
            <w:vAlign w:val="center"/>
          </w:tcPr>
          <w:p w14:paraId="1B6E3FDB">
            <w:pPr>
              <w:widowControl/>
              <w:spacing w:line="360" w:lineRule="auto"/>
              <w:contextualSpacing/>
              <w:jc w:val="center"/>
            </w:pPr>
            <w:r>
              <w:t>6.0</w:t>
            </w:r>
          </w:p>
        </w:tc>
        <w:tc>
          <w:tcPr>
            <w:tcW w:w="454" w:type="pct"/>
            <w:vAlign w:val="center"/>
          </w:tcPr>
          <w:p w14:paraId="2127E276">
            <w:pPr>
              <w:widowControl/>
              <w:spacing w:line="360" w:lineRule="auto"/>
              <w:contextualSpacing/>
              <w:jc w:val="center"/>
            </w:pPr>
            <w:r>
              <w:t>6.0</w:t>
            </w:r>
          </w:p>
        </w:tc>
        <w:tc>
          <w:tcPr>
            <w:tcW w:w="454" w:type="pct"/>
            <w:vAlign w:val="center"/>
          </w:tcPr>
          <w:p w14:paraId="4D9BCE24">
            <w:pPr>
              <w:widowControl/>
              <w:spacing w:line="360" w:lineRule="auto"/>
              <w:contextualSpacing/>
              <w:jc w:val="center"/>
            </w:pPr>
            <w:r>
              <w:t>6.0</w:t>
            </w:r>
          </w:p>
        </w:tc>
        <w:tc>
          <w:tcPr>
            <w:tcW w:w="454" w:type="pct"/>
            <w:vAlign w:val="center"/>
          </w:tcPr>
          <w:p w14:paraId="2BDCEEFD">
            <w:pPr>
              <w:widowControl/>
              <w:spacing w:line="360" w:lineRule="auto"/>
              <w:contextualSpacing/>
              <w:jc w:val="center"/>
            </w:pPr>
            <w:r>
              <w:t>6.0</w:t>
            </w:r>
          </w:p>
        </w:tc>
        <w:tc>
          <w:tcPr>
            <w:tcW w:w="454" w:type="pct"/>
            <w:vAlign w:val="center"/>
          </w:tcPr>
          <w:p w14:paraId="511A450D">
            <w:pPr>
              <w:widowControl/>
              <w:spacing w:line="360" w:lineRule="auto"/>
              <w:contextualSpacing/>
              <w:jc w:val="center"/>
            </w:pPr>
            <w:r>
              <w:t>7.0</w:t>
            </w:r>
          </w:p>
        </w:tc>
        <w:tc>
          <w:tcPr>
            <w:tcW w:w="454" w:type="pct"/>
            <w:vAlign w:val="center"/>
          </w:tcPr>
          <w:p w14:paraId="64E9C811">
            <w:pPr>
              <w:widowControl/>
              <w:spacing w:line="360" w:lineRule="auto"/>
              <w:contextualSpacing/>
              <w:jc w:val="center"/>
            </w:pPr>
            <w:r>
              <w:t>82.9</w:t>
            </w:r>
          </w:p>
        </w:tc>
      </w:tr>
      <w:tr w14:paraId="7970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FF6242B">
            <w:pPr>
              <w:widowControl/>
              <w:spacing w:line="360" w:lineRule="auto"/>
              <w:contextualSpacing/>
              <w:jc w:val="center"/>
            </w:pPr>
            <w:r>
              <w:t>评委4</w:t>
            </w:r>
          </w:p>
        </w:tc>
        <w:tc>
          <w:tcPr>
            <w:tcW w:w="454" w:type="pct"/>
            <w:vAlign w:val="center"/>
          </w:tcPr>
          <w:p w14:paraId="375078D7">
            <w:pPr>
              <w:widowControl/>
              <w:spacing w:line="360" w:lineRule="auto"/>
              <w:contextualSpacing/>
              <w:jc w:val="center"/>
            </w:pPr>
            <w:r>
              <w:t>25.9</w:t>
            </w:r>
          </w:p>
        </w:tc>
        <w:tc>
          <w:tcPr>
            <w:tcW w:w="454" w:type="pct"/>
            <w:vAlign w:val="center"/>
          </w:tcPr>
          <w:p w14:paraId="02AE8F54">
            <w:pPr>
              <w:widowControl/>
              <w:spacing w:line="360" w:lineRule="auto"/>
              <w:contextualSpacing/>
              <w:jc w:val="center"/>
            </w:pPr>
            <w:r>
              <w:t>4.0</w:t>
            </w:r>
          </w:p>
        </w:tc>
        <w:tc>
          <w:tcPr>
            <w:tcW w:w="454" w:type="pct"/>
            <w:vAlign w:val="center"/>
          </w:tcPr>
          <w:p w14:paraId="75EADD53">
            <w:pPr>
              <w:widowControl/>
              <w:spacing w:line="360" w:lineRule="auto"/>
              <w:contextualSpacing/>
              <w:jc w:val="center"/>
            </w:pPr>
            <w:r>
              <w:t>16.0</w:t>
            </w:r>
          </w:p>
        </w:tc>
        <w:tc>
          <w:tcPr>
            <w:tcW w:w="454" w:type="pct"/>
            <w:vAlign w:val="center"/>
          </w:tcPr>
          <w:p w14:paraId="4BEF5757">
            <w:pPr>
              <w:widowControl/>
              <w:spacing w:line="360" w:lineRule="auto"/>
              <w:contextualSpacing/>
              <w:jc w:val="center"/>
            </w:pPr>
            <w:r>
              <w:t>6.0</w:t>
            </w:r>
          </w:p>
        </w:tc>
        <w:tc>
          <w:tcPr>
            <w:tcW w:w="454" w:type="pct"/>
            <w:vAlign w:val="center"/>
          </w:tcPr>
          <w:p w14:paraId="43630952">
            <w:pPr>
              <w:widowControl/>
              <w:spacing w:line="360" w:lineRule="auto"/>
              <w:contextualSpacing/>
              <w:jc w:val="center"/>
            </w:pPr>
            <w:r>
              <w:t>6.0</w:t>
            </w:r>
          </w:p>
        </w:tc>
        <w:tc>
          <w:tcPr>
            <w:tcW w:w="454" w:type="pct"/>
            <w:vAlign w:val="center"/>
          </w:tcPr>
          <w:p w14:paraId="7C733CC3">
            <w:pPr>
              <w:widowControl/>
              <w:spacing w:line="360" w:lineRule="auto"/>
              <w:contextualSpacing/>
              <w:jc w:val="center"/>
            </w:pPr>
            <w:r>
              <w:t>6.0</w:t>
            </w:r>
          </w:p>
        </w:tc>
        <w:tc>
          <w:tcPr>
            <w:tcW w:w="454" w:type="pct"/>
            <w:vAlign w:val="center"/>
          </w:tcPr>
          <w:p w14:paraId="142E8994">
            <w:pPr>
              <w:widowControl/>
              <w:spacing w:line="360" w:lineRule="auto"/>
              <w:contextualSpacing/>
              <w:jc w:val="center"/>
            </w:pPr>
            <w:r>
              <w:t>6.0</w:t>
            </w:r>
          </w:p>
        </w:tc>
        <w:tc>
          <w:tcPr>
            <w:tcW w:w="454" w:type="pct"/>
            <w:vAlign w:val="center"/>
          </w:tcPr>
          <w:p w14:paraId="6EBD6FFA">
            <w:pPr>
              <w:widowControl/>
              <w:spacing w:line="360" w:lineRule="auto"/>
              <w:contextualSpacing/>
              <w:jc w:val="center"/>
            </w:pPr>
            <w:r>
              <w:t>6.0</w:t>
            </w:r>
          </w:p>
        </w:tc>
        <w:tc>
          <w:tcPr>
            <w:tcW w:w="454" w:type="pct"/>
            <w:vAlign w:val="center"/>
          </w:tcPr>
          <w:p w14:paraId="243DC0A4">
            <w:pPr>
              <w:widowControl/>
              <w:spacing w:line="360" w:lineRule="auto"/>
              <w:contextualSpacing/>
              <w:jc w:val="center"/>
            </w:pPr>
            <w:r>
              <w:t>4.0</w:t>
            </w:r>
          </w:p>
        </w:tc>
        <w:tc>
          <w:tcPr>
            <w:tcW w:w="454" w:type="pct"/>
            <w:vAlign w:val="center"/>
          </w:tcPr>
          <w:p w14:paraId="6212ED5D">
            <w:pPr>
              <w:widowControl/>
              <w:spacing w:line="360" w:lineRule="auto"/>
              <w:contextualSpacing/>
              <w:jc w:val="center"/>
            </w:pPr>
            <w:r>
              <w:t>79.9</w:t>
            </w:r>
          </w:p>
        </w:tc>
      </w:tr>
      <w:tr w14:paraId="21F9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971B9B4">
            <w:pPr>
              <w:widowControl/>
              <w:spacing w:line="360" w:lineRule="auto"/>
              <w:contextualSpacing/>
              <w:jc w:val="center"/>
            </w:pPr>
            <w:r>
              <w:t>评委5</w:t>
            </w:r>
          </w:p>
        </w:tc>
        <w:tc>
          <w:tcPr>
            <w:tcW w:w="454" w:type="pct"/>
            <w:vAlign w:val="center"/>
          </w:tcPr>
          <w:p w14:paraId="43DD902C">
            <w:pPr>
              <w:widowControl/>
              <w:spacing w:line="360" w:lineRule="auto"/>
              <w:contextualSpacing/>
              <w:jc w:val="center"/>
            </w:pPr>
            <w:r>
              <w:t>25.9</w:t>
            </w:r>
          </w:p>
        </w:tc>
        <w:tc>
          <w:tcPr>
            <w:tcW w:w="454" w:type="pct"/>
            <w:vAlign w:val="center"/>
          </w:tcPr>
          <w:p w14:paraId="6F3449B0">
            <w:pPr>
              <w:widowControl/>
              <w:spacing w:line="360" w:lineRule="auto"/>
              <w:contextualSpacing/>
              <w:jc w:val="center"/>
            </w:pPr>
            <w:r>
              <w:t>4.0</w:t>
            </w:r>
          </w:p>
        </w:tc>
        <w:tc>
          <w:tcPr>
            <w:tcW w:w="454" w:type="pct"/>
            <w:vAlign w:val="center"/>
          </w:tcPr>
          <w:p w14:paraId="6E33D4E9">
            <w:pPr>
              <w:widowControl/>
              <w:spacing w:line="360" w:lineRule="auto"/>
              <w:contextualSpacing/>
              <w:jc w:val="center"/>
            </w:pPr>
            <w:r>
              <w:t>16.0</w:t>
            </w:r>
          </w:p>
        </w:tc>
        <w:tc>
          <w:tcPr>
            <w:tcW w:w="454" w:type="pct"/>
            <w:vAlign w:val="center"/>
          </w:tcPr>
          <w:p w14:paraId="47330BA5">
            <w:pPr>
              <w:widowControl/>
              <w:spacing w:line="360" w:lineRule="auto"/>
              <w:contextualSpacing/>
              <w:jc w:val="center"/>
            </w:pPr>
            <w:r>
              <w:t>6.0</w:t>
            </w:r>
          </w:p>
        </w:tc>
        <w:tc>
          <w:tcPr>
            <w:tcW w:w="454" w:type="pct"/>
            <w:vAlign w:val="center"/>
          </w:tcPr>
          <w:p w14:paraId="539AD6C8">
            <w:pPr>
              <w:widowControl/>
              <w:spacing w:line="360" w:lineRule="auto"/>
              <w:contextualSpacing/>
              <w:jc w:val="center"/>
            </w:pPr>
            <w:r>
              <w:t>6.0</w:t>
            </w:r>
          </w:p>
        </w:tc>
        <w:tc>
          <w:tcPr>
            <w:tcW w:w="454" w:type="pct"/>
            <w:vAlign w:val="center"/>
          </w:tcPr>
          <w:p w14:paraId="30EAEEF4">
            <w:pPr>
              <w:widowControl/>
              <w:spacing w:line="360" w:lineRule="auto"/>
              <w:contextualSpacing/>
              <w:jc w:val="center"/>
            </w:pPr>
            <w:r>
              <w:t>8.0</w:t>
            </w:r>
          </w:p>
        </w:tc>
        <w:tc>
          <w:tcPr>
            <w:tcW w:w="454" w:type="pct"/>
            <w:vAlign w:val="center"/>
          </w:tcPr>
          <w:p w14:paraId="14FA1197">
            <w:pPr>
              <w:widowControl/>
              <w:spacing w:line="360" w:lineRule="auto"/>
              <w:contextualSpacing/>
              <w:jc w:val="center"/>
            </w:pPr>
            <w:r>
              <w:t>6.0</w:t>
            </w:r>
          </w:p>
        </w:tc>
        <w:tc>
          <w:tcPr>
            <w:tcW w:w="454" w:type="pct"/>
            <w:vAlign w:val="center"/>
          </w:tcPr>
          <w:p w14:paraId="79F12293">
            <w:pPr>
              <w:widowControl/>
              <w:spacing w:line="360" w:lineRule="auto"/>
              <w:contextualSpacing/>
              <w:jc w:val="center"/>
            </w:pPr>
            <w:r>
              <w:t>6.0</w:t>
            </w:r>
          </w:p>
        </w:tc>
        <w:tc>
          <w:tcPr>
            <w:tcW w:w="454" w:type="pct"/>
            <w:vAlign w:val="center"/>
          </w:tcPr>
          <w:p w14:paraId="7E8B394E">
            <w:pPr>
              <w:widowControl/>
              <w:spacing w:line="360" w:lineRule="auto"/>
              <w:contextualSpacing/>
              <w:jc w:val="center"/>
            </w:pPr>
            <w:r>
              <w:t>7.0</w:t>
            </w:r>
          </w:p>
        </w:tc>
        <w:tc>
          <w:tcPr>
            <w:tcW w:w="454" w:type="pct"/>
            <w:vAlign w:val="center"/>
          </w:tcPr>
          <w:p w14:paraId="3DFEB145">
            <w:pPr>
              <w:widowControl/>
              <w:spacing w:line="360" w:lineRule="auto"/>
              <w:contextualSpacing/>
              <w:jc w:val="center"/>
            </w:pPr>
            <w:r>
              <w:t>84.9</w:t>
            </w:r>
          </w:p>
        </w:tc>
      </w:tr>
      <w:tr w14:paraId="63DD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2BE89732">
            <w:pPr>
              <w:widowControl/>
              <w:spacing w:line="360" w:lineRule="auto"/>
              <w:contextualSpacing/>
              <w:jc w:val="center"/>
            </w:pPr>
            <w:r>
              <w:t>评审得分：82.7</w:t>
            </w:r>
          </w:p>
        </w:tc>
        <w:tc>
          <w:tcPr>
            <w:tcW w:w="1363" w:type="pct"/>
            <w:gridSpan w:val="3"/>
            <w:vAlign w:val="center"/>
          </w:tcPr>
          <w:p w14:paraId="6180CACA">
            <w:pPr>
              <w:widowControl/>
              <w:spacing w:line="360" w:lineRule="auto"/>
              <w:contextualSpacing/>
              <w:jc w:val="center"/>
            </w:pPr>
            <w:r>
              <w:t>排序：3</w:t>
            </w:r>
          </w:p>
        </w:tc>
      </w:tr>
    </w:tbl>
    <w:p w14:paraId="3A838769">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06DD8D9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41E24FC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（1）是否为中小企业：中型</w:t>
      </w:r>
    </w:p>
    <w:p w14:paraId="53ADE0D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D5DD37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710E299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6661641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6D7571A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20F346E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7EAE959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（1）唐河县 2017-2018 年补充耕地影像核实项目；</w:t>
      </w:r>
    </w:p>
    <w:p w14:paraId="74C3A33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（2）项城市农业农村局 2024年项城市第一批土地综合整治及2026 年度补充耕地项目耕地质量鉴定技术服务项目；</w:t>
      </w:r>
    </w:p>
    <w:p w14:paraId="1283AE5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（3）商城县农业农村局商城县第三次土壤普查边界校核及成果汇总项目；</w:t>
      </w:r>
    </w:p>
    <w:p w14:paraId="1CEBC1F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176EE70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7196BE0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6FDA831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（1）项目团队除项目负责人外相关专业中级工程师7人；</w:t>
      </w:r>
    </w:p>
    <w:p w14:paraId="6EB41940">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4370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392D778E">
            <w:pPr>
              <w:widowControl/>
              <w:spacing w:line="360" w:lineRule="auto"/>
              <w:contextualSpacing/>
              <w:jc w:val="center"/>
            </w:pPr>
            <w:r>
              <w:t>河南金土空间房地产评估有限公司</w:t>
            </w:r>
          </w:p>
        </w:tc>
      </w:tr>
      <w:tr w14:paraId="41C9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218DBB3D">
            <w:pPr>
              <w:widowControl/>
              <w:spacing w:line="360" w:lineRule="auto"/>
              <w:contextualSpacing/>
              <w:jc w:val="center"/>
            </w:pPr>
            <w:r>
              <w:t>评审因素</w:t>
            </w:r>
          </w:p>
        </w:tc>
        <w:tc>
          <w:tcPr>
            <w:tcW w:w="454" w:type="pct"/>
            <w:vMerge w:val="restart"/>
            <w:vAlign w:val="center"/>
          </w:tcPr>
          <w:p w14:paraId="2E5E49CD">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343B436D">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103780E5">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71F75CAB">
            <w:pPr>
              <w:widowControl/>
              <w:spacing w:line="360" w:lineRule="auto"/>
              <w:contextualSpacing/>
              <w:jc w:val="center"/>
            </w:pPr>
            <w:r>
              <w:t>合  计</w:t>
            </w:r>
            <w:r>
              <w:rPr>
                <w:rFonts w:hint="eastAsia"/>
                <w:lang w:eastAsia="zh-CN"/>
              </w:rPr>
              <w:t>（</w:t>
            </w:r>
            <w:r>
              <w:t>100.0分</w:t>
            </w:r>
            <w:r>
              <w:rPr>
                <w:rFonts w:hint="eastAsia"/>
                <w:lang w:eastAsia="zh-CN"/>
              </w:rPr>
              <w:t>）</w:t>
            </w:r>
          </w:p>
        </w:tc>
      </w:tr>
      <w:tr w14:paraId="0275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7C7B1699">
            <w:pPr>
              <w:widowControl/>
              <w:spacing w:line="360" w:lineRule="auto"/>
              <w:contextualSpacing/>
              <w:jc w:val="center"/>
            </w:pPr>
          </w:p>
        </w:tc>
        <w:tc>
          <w:tcPr>
            <w:tcW w:w="454" w:type="pct"/>
            <w:vMerge w:val="continue"/>
            <w:vAlign w:val="center"/>
          </w:tcPr>
          <w:p w14:paraId="332D059F">
            <w:pPr>
              <w:widowControl/>
              <w:spacing w:line="360" w:lineRule="auto"/>
              <w:contextualSpacing/>
              <w:jc w:val="center"/>
            </w:pPr>
          </w:p>
        </w:tc>
        <w:tc>
          <w:tcPr>
            <w:tcW w:w="454" w:type="pct"/>
            <w:vAlign w:val="center"/>
          </w:tcPr>
          <w:p w14:paraId="77CD47C8">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3F794A63">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1E588E2E">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6DCFBBDC">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7E87DAF6">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6E0911E9">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1DC714C4">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6B1A14A7">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722F6D6D">
            <w:pPr>
              <w:widowControl/>
              <w:spacing w:line="360" w:lineRule="auto"/>
              <w:contextualSpacing/>
              <w:jc w:val="center"/>
            </w:pPr>
          </w:p>
        </w:tc>
      </w:tr>
      <w:tr w14:paraId="1E58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E24C604">
            <w:pPr>
              <w:widowControl/>
              <w:spacing w:line="360" w:lineRule="auto"/>
              <w:contextualSpacing/>
              <w:jc w:val="center"/>
            </w:pPr>
            <w:r>
              <w:t>评委1</w:t>
            </w:r>
          </w:p>
        </w:tc>
        <w:tc>
          <w:tcPr>
            <w:tcW w:w="454" w:type="pct"/>
            <w:vAlign w:val="center"/>
          </w:tcPr>
          <w:p w14:paraId="50DC206C">
            <w:pPr>
              <w:widowControl/>
              <w:spacing w:line="360" w:lineRule="auto"/>
              <w:contextualSpacing/>
              <w:jc w:val="center"/>
            </w:pPr>
            <w:r>
              <w:t>23.91</w:t>
            </w:r>
          </w:p>
        </w:tc>
        <w:tc>
          <w:tcPr>
            <w:tcW w:w="454" w:type="pct"/>
            <w:vAlign w:val="center"/>
          </w:tcPr>
          <w:p w14:paraId="57AAFE7E">
            <w:pPr>
              <w:widowControl/>
              <w:spacing w:line="360" w:lineRule="auto"/>
              <w:contextualSpacing/>
              <w:jc w:val="center"/>
            </w:pPr>
            <w:r>
              <w:t>2.0</w:t>
            </w:r>
          </w:p>
        </w:tc>
        <w:tc>
          <w:tcPr>
            <w:tcW w:w="454" w:type="pct"/>
            <w:vAlign w:val="center"/>
          </w:tcPr>
          <w:p w14:paraId="36227B1F">
            <w:pPr>
              <w:widowControl/>
              <w:spacing w:line="360" w:lineRule="auto"/>
              <w:contextualSpacing/>
              <w:jc w:val="center"/>
            </w:pPr>
            <w:r>
              <w:t>8.0</w:t>
            </w:r>
          </w:p>
        </w:tc>
        <w:tc>
          <w:tcPr>
            <w:tcW w:w="454" w:type="pct"/>
            <w:vAlign w:val="center"/>
          </w:tcPr>
          <w:p w14:paraId="5A5F73E3">
            <w:pPr>
              <w:widowControl/>
              <w:spacing w:line="360" w:lineRule="auto"/>
              <w:contextualSpacing/>
              <w:jc w:val="center"/>
            </w:pPr>
            <w:r>
              <w:t>6.0</w:t>
            </w:r>
          </w:p>
        </w:tc>
        <w:tc>
          <w:tcPr>
            <w:tcW w:w="454" w:type="pct"/>
            <w:vAlign w:val="center"/>
          </w:tcPr>
          <w:p w14:paraId="43E7DB22">
            <w:pPr>
              <w:widowControl/>
              <w:spacing w:line="360" w:lineRule="auto"/>
              <w:contextualSpacing/>
              <w:jc w:val="center"/>
            </w:pPr>
            <w:r>
              <w:t>6.0</w:t>
            </w:r>
          </w:p>
        </w:tc>
        <w:tc>
          <w:tcPr>
            <w:tcW w:w="454" w:type="pct"/>
            <w:vAlign w:val="center"/>
          </w:tcPr>
          <w:p w14:paraId="299B024B">
            <w:pPr>
              <w:widowControl/>
              <w:spacing w:line="360" w:lineRule="auto"/>
              <w:contextualSpacing/>
              <w:jc w:val="center"/>
            </w:pPr>
            <w:r>
              <w:t>6.0</w:t>
            </w:r>
          </w:p>
        </w:tc>
        <w:tc>
          <w:tcPr>
            <w:tcW w:w="454" w:type="pct"/>
            <w:vAlign w:val="center"/>
          </w:tcPr>
          <w:p w14:paraId="1382850D">
            <w:pPr>
              <w:widowControl/>
              <w:spacing w:line="360" w:lineRule="auto"/>
              <w:contextualSpacing/>
              <w:jc w:val="center"/>
            </w:pPr>
            <w:r>
              <w:t>6.0</w:t>
            </w:r>
          </w:p>
        </w:tc>
        <w:tc>
          <w:tcPr>
            <w:tcW w:w="454" w:type="pct"/>
            <w:vAlign w:val="center"/>
          </w:tcPr>
          <w:p w14:paraId="69615999">
            <w:pPr>
              <w:widowControl/>
              <w:spacing w:line="360" w:lineRule="auto"/>
              <w:contextualSpacing/>
              <w:jc w:val="center"/>
            </w:pPr>
            <w:r>
              <w:t>3.0</w:t>
            </w:r>
          </w:p>
        </w:tc>
        <w:tc>
          <w:tcPr>
            <w:tcW w:w="454" w:type="pct"/>
            <w:vAlign w:val="center"/>
          </w:tcPr>
          <w:p w14:paraId="270FD51D">
            <w:pPr>
              <w:widowControl/>
              <w:spacing w:line="360" w:lineRule="auto"/>
              <w:contextualSpacing/>
              <w:jc w:val="center"/>
            </w:pPr>
            <w:r>
              <w:t>7.0</w:t>
            </w:r>
          </w:p>
        </w:tc>
        <w:tc>
          <w:tcPr>
            <w:tcW w:w="454" w:type="pct"/>
            <w:vAlign w:val="center"/>
          </w:tcPr>
          <w:p w14:paraId="3BD750E1">
            <w:pPr>
              <w:widowControl/>
              <w:spacing w:line="360" w:lineRule="auto"/>
              <w:contextualSpacing/>
              <w:jc w:val="center"/>
            </w:pPr>
            <w:r>
              <w:t>67.91</w:t>
            </w:r>
          </w:p>
        </w:tc>
      </w:tr>
      <w:tr w14:paraId="5604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8D47B74">
            <w:pPr>
              <w:widowControl/>
              <w:spacing w:line="360" w:lineRule="auto"/>
              <w:contextualSpacing/>
              <w:jc w:val="center"/>
            </w:pPr>
            <w:r>
              <w:t>评委2</w:t>
            </w:r>
          </w:p>
        </w:tc>
        <w:tc>
          <w:tcPr>
            <w:tcW w:w="454" w:type="pct"/>
            <w:vAlign w:val="center"/>
          </w:tcPr>
          <w:p w14:paraId="35AF2EFF">
            <w:pPr>
              <w:widowControl/>
              <w:spacing w:line="360" w:lineRule="auto"/>
              <w:contextualSpacing/>
              <w:jc w:val="center"/>
            </w:pPr>
            <w:r>
              <w:t>23.91</w:t>
            </w:r>
          </w:p>
        </w:tc>
        <w:tc>
          <w:tcPr>
            <w:tcW w:w="454" w:type="pct"/>
            <w:vAlign w:val="center"/>
          </w:tcPr>
          <w:p w14:paraId="07634DA8">
            <w:pPr>
              <w:widowControl/>
              <w:spacing w:line="360" w:lineRule="auto"/>
              <w:contextualSpacing/>
              <w:jc w:val="center"/>
            </w:pPr>
            <w:r>
              <w:t>2.0</w:t>
            </w:r>
          </w:p>
        </w:tc>
        <w:tc>
          <w:tcPr>
            <w:tcW w:w="454" w:type="pct"/>
            <w:vAlign w:val="center"/>
          </w:tcPr>
          <w:p w14:paraId="12D647A0">
            <w:pPr>
              <w:widowControl/>
              <w:spacing w:line="360" w:lineRule="auto"/>
              <w:contextualSpacing/>
              <w:jc w:val="center"/>
            </w:pPr>
            <w:r>
              <w:t>8.0</w:t>
            </w:r>
          </w:p>
        </w:tc>
        <w:tc>
          <w:tcPr>
            <w:tcW w:w="454" w:type="pct"/>
            <w:vAlign w:val="center"/>
          </w:tcPr>
          <w:p w14:paraId="27426E56">
            <w:pPr>
              <w:widowControl/>
              <w:spacing w:line="360" w:lineRule="auto"/>
              <w:contextualSpacing/>
              <w:jc w:val="center"/>
            </w:pPr>
            <w:r>
              <w:t>6.0</w:t>
            </w:r>
          </w:p>
        </w:tc>
        <w:tc>
          <w:tcPr>
            <w:tcW w:w="454" w:type="pct"/>
            <w:vAlign w:val="center"/>
          </w:tcPr>
          <w:p w14:paraId="24906288">
            <w:pPr>
              <w:widowControl/>
              <w:spacing w:line="360" w:lineRule="auto"/>
              <w:contextualSpacing/>
              <w:jc w:val="center"/>
            </w:pPr>
            <w:r>
              <w:t>6.0</w:t>
            </w:r>
          </w:p>
        </w:tc>
        <w:tc>
          <w:tcPr>
            <w:tcW w:w="454" w:type="pct"/>
            <w:vAlign w:val="center"/>
          </w:tcPr>
          <w:p w14:paraId="691334BC">
            <w:pPr>
              <w:widowControl/>
              <w:spacing w:line="360" w:lineRule="auto"/>
              <w:contextualSpacing/>
              <w:jc w:val="center"/>
            </w:pPr>
            <w:r>
              <w:t>3.0</w:t>
            </w:r>
          </w:p>
        </w:tc>
        <w:tc>
          <w:tcPr>
            <w:tcW w:w="454" w:type="pct"/>
            <w:vAlign w:val="center"/>
          </w:tcPr>
          <w:p w14:paraId="3672B940">
            <w:pPr>
              <w:widowControl/>
              <w:spacing w:line="360" w:lineRule="auto"/>
              <w:contextualSpacing/>
              <w:jc w:val="center"/>
            </w:pPr>
            <w:r>
              <w:t>6.0</w:t>
            </w:r>
          </w:p>
        </w:tc>
        <w:tc>
          <w:tcPr>
            <w:tcW w:w="454" w:type="pct"/>
            <w:vAlign w:val="center"/>
          </w:tcPr>
          <w:p w14:paraId="43847DFD">
            <w:pPr>
              <w:widowControl/>
              <w:spacing w:line="360" w:lineRule="auto"/>
              <w:contextualSpacing/>
              <w:jc w:val="center"/>
            </w:pPr>
            <w:r>
              <w:t>3.0</w:t>
            </w:r>
          </w:p>
        </w:tc>
        <w:tc>
          <w:tcPr>
            <w:tcW w:w="454" w:type="pct"/>
            <w:vAlign w:val="center"/>
          </w:tcPr>
          <w:p w14:paraId="07EEC704">
            <w:pPr>
              <w:widowControl/>
              <w:spacing w:line="360" w:lineRule="auto"/>
              <w:contextualSpacing/>
              <w:jc w:val="center"/>
            </w:pPr>
            <w:r>
              <w:t>7.0</w:t>
            </w:r>
          </w:p>
        </w:tc>
        <w:tc>
          <w:tcPr>
            <w:tcW w:w="454" w:type="pct"/>
            <w:vAlign w:val="center"/>
          </w:tcPr>
          <w:p w14:paraId="6EF8F313">
            <w:pPr>
              <w:widowControl/>
              <w:spacing w:line="360" w:lineRule="auto"/>
              <w:contextualSpacing/>
              <w:jc w:val="center"/>
            </w:pPr>
            <w:r>
              <w:t>64.91</w:t>
            </w:r>
          </w:p>
        </w:tc>
      </w:tr>
      <w:tr w14:paraId="3947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94873EB">
            <w:pPr>
              <w:widowControl/>
              <w:spacing w:line="360" w:lineRule="auto"/>
              <w:contextualSpacing/>
              <w:jc w:val="center"/>
            </w:pPr>
            <w:r>
              <w:t>评委3</w:t>
            </w:r>
          </w:p>
        </w:tc>
        <w:tc>
          <w:tcPr>
            <w:tcW w:w="454" w:type="pct"/>
            <w:vAlign w:val="center"/>
          </w:tcPr>
          <w:p w14:paraId="516923F8">
            <w:pPr>
              <w:widowControl/>
              <w:spacing w:line="360" w:lineRule="auto"/>
              <w:contextualSpacing/>
              <w:jc w:val="center"/>
            </w:pPr>
            <w:r>
              <w:t>23.91</w:t>
            </w:r>
          </w:p>
        </w:tc>
        <w:tc>
          <w:tcPr>
            <w:tcW w:w="454" w:type="pct"/>
            <w:vAlign w:val="center"/>
          </w:tcPr>
          <w:p w14:paraId="3F10A36B">
            <w:pPr>
              <w:widowControl/>
              <w:spacing w:line="360" w:lineRule="auto"/>
              <w:contextualSpacing/>
              <w:jc w:val="center"/>
            </w:pPr>
            <w:r>
              <w:t>2.0</w:t>
            </w:r>
          </w:p>
        </w:tc>
        <w:tc>
          <w:tcPr>
            <w:tcW w:w="454" w:type="pct"/>
            <w:vAlign w:val="center"/>
          </w:tcPr>
          <w:p w14:paraId="1B45CC40">
            <w:pPr>
              <w:widowControl/>
              <w:spacing w:line="360" w:lineRule="auto"/>
              <w:contextualSpacing/>
              <w:jc w:val="center"/>
            </w:pPr>
            <w:r>
              <w:t>8.0</w:t>
            </w:r>
          </w:p>
        </w:tc>
        <w:tc>
          <w:tcPr>
            <w:tcW w:w="454" w:type="pct"/>
            <w:vAlign w:val="center"/>
          </w:tcPr>
          <w:p w14:paraId="04738CEA">
            <w:pPr>
              <w:widowControl/>
              <w:spacing w:line="360" w:lineRule="auto"/>
              <w:contextualSpacing/>
              <w:jc w:val="center"/>
            </w:pPr>
            <w:r>
              <w:t>3.0</w:t>
            </w:r>
          </w:p>
        </w:tc>
        <w:tc>
          <w:tcPr>
            <w:tcW w:w="454" w:type="pct"/>
            <w:vAlign w:val="center"/>
          </w:tcPr>
          <w:p w14:paraId="20EB6116">
            <w:pPr>
              <w:widowControl/>
              <w:spacing w:line="360" w:lineRule="auto"/>
              <w:contextualSpacing/>
              <w:jc w:val="center"/>
            </w:pPr>
            <w:r>
              <w:t>3.0</w:t>
            </w:r>
          </w:p>
        </w:tc>
        <w:tc>
          <w:tcPr>
            <w:tcW w:w="454" w:type="pct"/>
            <w:vAlign w:val="center"/>
          </w:tcPr>
          <w:p w14:paraId="669FFE86">
            <w:pPr>
              <w:widowControl/>
              <w:spacing w:line="360" w:lineRule="auto"/>
              <w:contextualSpacing/>
              <w:jc w:val="center"/>
            </w:pPr>
            <w:r>
              <w:t>3.0</w:t>
            </w:r>
          </w:p>
        </w:tc>
        <w:tc>
          <w:tcPr>
            <w:tcW w:w="454" w:type="pct"/>
            <w:vAlign w:val="center"/>
          </w:tcPr>
          <w:p w14:paraId="548B9725">
            <w:pPr>
              <w:widowControl/>
              <w:spacing w:line="360" w:lineRule="auto"/>
              <w:contextualSpacing/>
              <w:jc w:val="center"/>
            </w:pPr>
            <w:r>
              <w:t>3.0</w:t>
            </w:r>
          </w:p>
        </w:tc>
        <w:tc>
          <w:tcPr>
            <w:tcW w:w="454" w:type="pct"/>
            <w:vAlign w:val="center"/>
          </w:tcPr>
          <w:p w14:paraId="4362448F">
            <w:pPr>
              <w:widowControl/>
              <w:spacing w:line="360" w:lineRule="auto"/>
              <w:contextualSpacing/>
              <w:jc w:val="center"/>
            </w:pPr>
            <w:r>
              <w:t>3.0</w:t>
            </w:r>
          </w:p>
        </w:tc>
        <w:tc>
          <w:tcPr>
            <w:tcW w:w="454" w:type="pct"/>
            <w:vAlign w:val="center"/>
          </w:tcPr>
          <w:p w14:paraId="3170F850">
            <w:pPr>
              <w:widowControl/>
              <w:spacing w:line="360" w:lineRule="auto"/>
              <w:contextualSpacing/>
              <w:jc w:val="center"/>
            </w:pPr>
            <w:r>
              <w:t>4.0</w:t>
            </w:r>
          </w:p>
        </w:tc>
        <w:tc>
          <w:tcPr>
            <w:tcW w:w="454" w:type="pct"/>
            <w:vAlign w:val="center"/>
          </w:tcPr>
          <w:p w14:paraId="3B52A632">
            <w:pPr>
              <w:widowControl/>
              <w:spacing w:line="360" w:lineRule="auto"/>
              <w:contextualSpacing/>
              <w:jc w:val="center"/>
            </w:pPr>
            <w:r>
              <w:t>52.91</w:t>
            </w:r>
          </w:p>
        </w:tc>
      </w:tr>
      <w:tr w14:paraId="54109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B62A88F">
            <w:pPr>
              <w:widowControl/>
              <w:spacing w:line="360" w:lineRule="auto"/>
              <w:contextualSpacing/>
              <w:jc w:val="center"/>
            </w:pPr>
            <w:r>
              <w:t>评委4</w:t>
            </w:r>
          </w:p>
        </w:tc>
        <w:tc>
          <w:tcPr>
            <w:tcW w:w="454" w:type="pct"/>
            <w:vAlign w:val="center"/>
          </w:tcPr>
          <w:p w14:paraId="3423F310">
            <w:pPr>
              <w:widowControl/>
              <w:spacing w:line="360" w:lineRule="auto"/>
              <w:contextualSpacing/>
              <w:jc w:val="center"/>
            </w:pPr>
            <w:r>
              <w:t>23.91</w:t>
            </w:r>
          </w:p>
        </w:tc>
        <w:tc>
          <w:tcPr>
            <w:tcW w:w="454" w:type="pct"/>
            <w:vAlign w:val="center"/>
          </w:tcPr>
          <w:p w14:paraId="6E7D4360">
            <w:pPr>
              <w:widowControl/>
              <w:spacing w:line="360" w:lineRule="auto"/>
              <w:contextualSpacing/>
              <w:jc w:val="center"/>
            </w:pPr>
            <w:r>
              <w:t>2.0</w:t>
            </w:r>
          </w:p>
        </w:tc>
        <w:tc>
          <w:tcPr>
            <w:tcW w:w="454" w:type="pct"/>
            <w:vAlign w:val="center"/>
          </w:tcPr>
          <w:p w14:paraId="035D2264">
            <w:pPr>
              <w:widowControl/>
              <w:spacing w:line="360" w:lineRule="auto"/>
              <w:contextualSpacing/>
              <w:jc w:val="center"/>
            </w:pPr>
            <w:r>
              <w:t>8.0</w:t>
            </w:r>
          </w:p>
        </w:tc>
        <w:tc>
          <w:tcPr>
            <w:tcW w:w="454" w:type="pct"/>
            <w:vAlign w:val="center"/>
          </w:tcPr>
          <w:p w14:paraId="72278186">
            <w:pPr>
              <w:widowControl/>
              <w:spacing w:line="360" w:lineRule="auto"/>
              <w:contextualSpacing/>
              <w:jc w:val="center"/>
            </w:pPr>
            <w:r>
              <w:t>6.0</w:t>
            </w:r>
          </w:p>
        </w:tc>
        <w:tc>
          <w:tcPr>
            <w:tcW w:w="454" w:type="pct"/>
            <w:vAlign w:val="center"/>
          </w:tcPr>
          <w:p w14:paraId="5172800F">
            <w:pPr>
              <w:widowControl/>
              <w:spacing w:line="360" w:lineRule="auto"/>
              <w:contextualSpacing/>
              <w:jc w:val="center"/>
            </w:pPr>
            <w:r>
              <w:t>3.0</w:t>
            </w:r>
          </w:p>
        </w:tc>
        <w:tc>
          <w:tcPr>
            <w:tcW w:w="454" w:type="pct"/>
            <w:vAlign w:val="center"/>
          </w:tcPr>
          <w:p w14:paraId="5BF78E7E">
            <w:pPr>
              <w:widowControl/>
              <w:spacing w:line="360" w:lineRule="auto"/>
              <w:contextualSpacing/>
              <w:jc w:val="center"/>
            </w:pPr>
            <w:r>
              <w:t>6.0</w:t>
            </w:r>
          </w:p>
        </w:tc>
        <w:tc>
          <w:tcPr>
            <w:tcW w:w="454" w:type="pct"/>
            <w:vAlign w:val="center"/>
          </w:tcPr>
          <w:p w14:paraId="426EA181">
            <w:pPr>
              <w:widowControl/>
              <w:spacing w:line="360" w:lineRule="auto"/>
              <w:contextualSpacing/>
              <w:jc w:val="center"/>
            </w:pPr>
            <w:r>
              <w:t>3.0</w:t>
            </w:r>
          </w:p>
        </w:tc>
        <w:tc>
          <w:tcPr>
            <w:tcW w:w="454" w:type="pct"/>
            <w:vAlign w:val="center"/>
          </w:tcPr>
          <w:p w14:paraId="1A55F573">
            <w:pPr>
              <w:widowControl/>
              <w:spacing w:line="360" w:lineRule="auto"/>
              <w:contextualSpacing/>
              <w:jc w:val="center"/>
            </w:pPr>
            <w:r>
              <w:t>3.0</w:t>
            </w:r>
          </w:p>
        </w:tc>
        <w:tc>
          <w:tcPr>
            <w:tcW w:w="454" w:type="pct"/>
            <w:vAlign w:val="center"/>
          </w:tcPr>
          <w:p w14:paraId="232C1D03">
            <w:pPr>
              <w:widowControl/>
              <w:spacing w:line="360" w:lineRule="auto"/>
              <w:contextualSpacing/>
              <w:jc w:val="center"/>
            </w:pPr>
            <w:r>
              <w:t>4.0</w:t>
            </w:r>
          </w:p>
        </w:tc>
        <w:tc>
          <w:tcPr>
            <w:tcW w:w="454" w:type="pct"/>
            <w:vAlign w:val="center"/>
          </w:tcPr>
          <w:p w14:paraId="321B1A5B">
            <w:pPr>
              <w:widowControl/>
              <w:spacing w:line="360" w:lineRule="auto"/>
              <w:contextualSpacing/>
              <w:jc w:val="center"/>
            </w:pPr>
            <w:r>
              <w:t>58.91</w:t>
            </w:r>
          </w:p>
        </w:tc>
      </w:tr>
      <w:tr w14:paraId="681E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011CD12">
            <w:pPr>
              <w:widowControl/>
              <w:spacing w:line="360" w:lineRule="auto"/>
              <w:contextualSpacing/>
              <w:jc w:val="center"/>
            </w:pPr>
            <w:r>
              <w:t>评委5</w:t>
            </w:r>
          </w:p>
        </w:tc>
        <w:tc>
          <w:tcPr>
            <w:tcW w:w="454" w:type="pct"/>
            <w:vAlign w:val="center"/>
          </w:tcPr>
          <w:p w14:paraId="3F444A8A">
            <w:pPr>
              <w:widowControl/>
              <w:spacing w:line="360" w:lineRule="auto"/>
              <w:contextualSpacing/>
              <w:jc w:val="center"/>
            </w:pPr>
            <w:r>
              <w:t>23.91</w:t>
            </w:r>
          </w:p>
        </w:tc>
        <w:tc>
          <w:tcPr>
            <w:tcW w:w="454" w:type="pct"/>
            <w:vAlign w:val="center"/>
          </w:tcPr>
          <w:p w14:paraId="00080A5B">
            <w:pPr>
              <w:widowControl/>
              <w:spacing w:line="360" w:lineRule="auto"/>
              <w:contextualSpacing/>
              <w:jc w:val="center"/>
            </w:pPr>
            <w:r>
              <w:t>2.0</w:t>
            </w:r>
          </w:p>
        </w:tc>
        <w:tc>
          <w:tcPr>
            <w:tcW w:w="454" w:type="pct"/>
            <w:vAlign w:val="center"/>
          </w:tcPr>
          <w:p w14:paraId="277AD7F1">
            <w:pPr>
              <w:widowControl/>
              <w:spacing w:line="360" w:lineRule="auto"/>
              <w:contextualSpacing/>
              <w:jc w:val="center"/>
            </w:pPr>
            <w:r>
              <w:t>8.0</w:t>
            </w:r>
          </w:p>
        </w:tc>
        <w:tc>
          <w:tcPr>
            <w:tcW w:w="454" w:type="pct"/>
            <w:vAlign w:val="center"/>
          </w:tcPr>
          <w:p w14:paraId="64777AA2">
            <w:pPr>
              <w:widowControl/>
              <w:spacing w:line="360" w:lineRule="auto"/>
              <w:contextualSpacing/>
              <w:jc w:val="center"/>
            </w:pPr>
            <w:r>
              <w:t>3.0</w:t>
            </w:r>
          </w:p>
        </w:tc>
        <w:tc>
          <w:tcPr>
            <w:tcW w:w="454" w:type="pct"/>
            <w:vAlign w:val="center"/>
          </w:tcPr>
          <w:p w14:paraId="25C30D0A">
            <w:pPr>
              <w:widowControl/>
              <w:spacing w:line="360" w:lineRule="auto"/>
              <w:contextualSpacing/>
              <w:jc w:val="center"/>
            </w:pPr>
            <w:r>
              <w:t>6.0</w:t>
            </w:r>
          </w:p>
        </w:tc>
        <w:tc>
          <w:tcPr>
            <w:tcW w:w="454" w:type="pct"/>
            <w:vAlign w:val="center"/>
          </w:tcPr>
          <w:p w14:paraId="2E269CD8">
            <w:pPr>
              <w:widowControl/>
              <w:spacing w:line="360" w:lineRule="auto"/>
              <w:contextualSpacing/>
              <w:jc w:val="center"/>
            </w:pPr>
            <w:r>
              <w:t>6.0</w:t>
            </w:r>
          </w:p>
        </w:tc>
        <w:tc>
          <w:tcPr>
            <w:tcW w:w="454" w:type="pct"/>
            <w:vAlign w:val="center"/>
          </w:tcPr>
          <w:p w14:paraId="5BE7A4DC">
            <w:pPr>
              <w:widowControl/>
              <w:spacing w:line="360" w:lineRule="auto"/>
              <w:contextualSpacing/>
              <w:jc w:val="center"/>
            </w:pPr>
            <w:r>
              <w:t>6.0</w:t>
            </w:r>
          </w:p>
        </w:tc>
        <w:tc>
          <w:tcPr>
            <w:tcW w:w="454" w:type="pct"/>
            <w:vAlign w:val="center"/>
          </w:tcPr>
          <w:p w14:paraId="39FCB873">
            <w:pPr>
              <w:widowControl/>
              <w:spacing w:line="360" w:lineRule="auto"/>
              <w:contextualSpacing/>
              <w:jc w:val="center"/>
            </w:pPr>
            <w:r>
              <w:t>3.0</w:t>
            </w:r>
          </w:p>
        </w:tc>
        <w:tc>
          <w:tcPr>
            <w:tcW w:w="454" w:type="pct"/>
            <w:vAlign w:val="center"/>
          </w:tcPr>
          <w:p w14:paraId="17B05462">
            <w:pPr>
              <w:widowControl/>
              <w:spacing w:line="360" w:lineRule="auto"/>
              <w:contextualSpacing/>
              <w:jc w:val="center"/>
            </w:pPr>
            <w:r>
              <w:t>7.0</w:t>
            </w:r>
          </w:p>
        </w:tc>
        <w:tc>
          <w:tcPr>
            <w:tcW w:w="454" w:type="pct"/>
            <w:vAlign w:val="center"/>
          </w:tcPr>
          <w:p w14:paraId="612B3C2C">
            <w:pPr>
              <w:widowControl/>
              <w:spacing w:line="360" w:lineRule="auto"/>
              <w:contextualSpacing/>
              <w:jc w:val="center"/>
            </w:pPr>
            <w:r>
              <w:t>64.91</w:t>
            </w:r>
          </w:p>
        </w:tc>
      </w:tr>
      <w:tr w14:paraId="4296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150C46B5">
            <w:pPr>
              <w:widowControl/>
              <w:spacing w:line="360" w:lineRule="auto"/>
              <w:contextualSpacing/>
              <w:jc w:val="center"/>
            </w:pPr>
            <w:r>
              <w:t>评审得分：61.91</w:t>
            </w:r>
          </w:p>
        </w:tc>
        <w:tc>
          <w:tcPr>
            <w:tcW w:w="1363" w:type="pct"/>
            <w:gridSpan w:val="3"/>
            <w:vAlign w:val="center"/>
          </w:tcPr>
          <w:p w14:paraId="758AB641">
            <w:pPr>
              <w:widowControl/>
              <w:spacing w:line="360" w:lineRule="auto"/>
              <w:contextualSpacing/>
              <w:jc w:val="center"/>
            </w:pPr>
            <w:r>
              <w:t>排序：7</w:t>
            </w:r>
          </w:p>
        </w:tc>
      </w:tr>
    </w:tbl>
    <w:p w14:paraId="5D3CE823">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1996EF3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76CF0F9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7BE5D44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0B29A85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11B1EFD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6D0FBE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760DFD5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3D9C5D3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6C088E6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（1）安阳市北关区自然资源局北关区 2025 年度耕地资源分区分类更新项目；</w:t>
      </w:r>
    </w:p>
    <w:p w14:paraId="1CE564D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5B36A54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48BBB41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01078F7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（1）项目团队除项目负责人外相关专业中级工程师2人；</w:t>
      </w:r>
    </w:p>
    <w:p w14:paraId="2B03DB1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1336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344351AB">
            <w:pPr>
              <w:widowControl/>
              <w:spacing w:line="360" w:lineRule="auto"/>
              <w:contextualSpacing/>
              <w:jc w:val="center"/>
            </w:pPr>
            <w:r>
              <w:t>郑州蓝图土地环境规划设计有限公司</w:t>
            </w:r>
          </w:p>
        </w:tc>
      </w:tr>
      <w:tr w14:paraId="2C2B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71BD7FE3">
            <w:pPr>
              <w:widowControl/>
              <w:spacing w:line="360" w:lineRule="auto"/>
              <w:contextualSpacing/>
              <w:jc w:val="center"/>
            </w:pPr>
            <w:r>
              <w:t>评审因素</w:t>
            </w:r>
          </w:p>
        </w:tc>
        <w:tc>
          <w:tcPr>
            <w:tcW w:w="454" w:type="pct"/>
            <w:vMerge w:val="restart"/>
            <w:vAlign w:val="center"/>
          </w:tcPr>
          <w:p w14:paraId="5297CA69">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0707B6D5">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2861FEC1">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555D974F">
            <w:pPr>
              <w:widowControl/>
              <w:spacing w:line="360" w:lineRule="auto"/>
              <w:contextualSpacing/>
              <w:jc w:val="center"/>
            </w:pPr>
            <w:r>
              <w:t>合  计</w:t>
            </w:r>
            <w:r>
              <w:rPr>
                <w:rFonts w:hint="eastAsia"/>
                <w:lang w:eastAsia="zh-CN"/>
              </w:rPr>
              <w:t>（</w:t>
            </w:r>
            <w:r>
              <w:t>100.0分</w:t>
            </w:r>
            <w:r>
              <w:rPr>
                <w:rFonts w:hint="eastAsia"/>
                <w:lang w:eastAsia="zh-CN"/>
              </w:rPr>
              <w:t>）</w:t>
            </w:r>
          </w:p>
        </w:tc>
      </w:tr>
      <w:tr w14:paraId="277E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04D8C5D9">
            <w:pPr>
              <w:widowControl/>
              <w:spacing w:line="360" w:lineRule="auto"/>
              <w:contextualSpacing/>
              <w:jc w:val="center"/>
            </w:pPr>
          </w:p>
        </w:tc>
        <w:tc>
          <w:tcPr>
            <w:tcW w:w="454" w:type="pct"/>
            <w:vMerge w:val="continue"/>
            <w:vAlign w:val="center"/>
          </w:tcPr>
          <w:p w14:paraId="11915A11">
            <w:pPr>
              <w:widowControl/>
              <w:spacing w:line="360" w:lineRule="auto"/>
              <w:contextualSpacing/>
              <w:jc w:val="center"/>
            </w:pPr>
          </w:p>
        </w:tc>
        <w:tc>
          <w:tcPr>
            <w:tcW w:w="454" w:type="pct"/>
            <w:vAlign w:val="center"/>
          </w:tcPr>
          <w:p w14:paraId="6A6685D2">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77B9A694">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3B3782B5">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66362789">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176747F2">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6A4B599F">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4112B422">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376D29FD">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5CAC2519">
            <w:pPr>
              <w:widowControl/>
              <w:spacing w:line="360" w:lineRule="auto"/>
              <w:contextualSpacing/>
              <w:jc w:val="center"/>
            </w:pPr>
          </w:p>
        </w:tc>
      </w:tr>
      <w:tr w14:paraId="19D0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AE109B1">
            <w:pPr>
              <w:widowControl/>
              <w:spacing w:line="360" w:lineRule="auto"/>
              <w:contextualSpacing/>
              <w:jc w:val="center"/>
            </w:pPr>
            <w:r>
              <w:t>评委1</w:t>
            </w:r>
          </w:p>
        </w:tc>
        <w:tc>
          <w:tcPr>
            <w:tcW w:w="454" w:type="pct"/>
            <w:vAlign w:val="center"/>
          </w:tcPr>
          <w:p w14:paraId="22430767">
            <w:pPr>
              <w:widowControl/>
              <w:spacing w:line="360" w:lineRule="auto"/>
              <w:contextualSpacing/>
              <w:jc w:val="center"/>
            </w:pPr>
            <w:r>
              <w:t>23.89</w:t>
            </w:r>
          </w:p>
        </w:tc>
        <w:tc>
          <w:tcPr>
            <w:tcW w:w="454" w:type="pct"/>
            <w:vAlign w:val="center"/>
          </w:tcPr>
          <w:p w14:paraId="26791E06">
            <w:pPr>
              <w:widowControl/>
              <w:spacing w:line="360" w:lineRule="auto"/>
              <w:contextualSpacing/>
              <w:jc w:val="center"/>
            </w:pPr>
            <w:r>
              <w:t>4.0</w:t>
            </w:r>
          </w:p>
        </w:tc>
        <w:tc>
          <w:tcPr>
            <w:tcW w:w="454" w:type="pct"/>
            <w:vAlign w:val="center"/>
          </w:tcPr>
          <w:p w14:paraId="3EF5E775">
            <w:pPr>
              <w:widowControl/>
              <w:spacing w:line="360" w:lineRule="auto"/>
              <w:contextualSpacing/>
              <w:jc w:val="center"/>
            </w:pPr>
            <w:r>
              <w:t>16.0</w:t>
            </w:r>
          </w:p>
        </w:tc>
        <w:tc>
          <w:tcPr>
            <w:tcW w:w="454" w:type="pct"/>
            <w:vAlign w:val="center"/>
          </w:tcPr>
          <w:p w14:paraId="0A7CD532">
            <w:pPr>
              <w:widowControl/>
              <w:spacing w:line="360" w:lineRule="auto"/>
              <w:contextualSpacing/>
              <w:jc w:val="center"/>
            </w:pPr>
            <w:r>
              <w:t>6.0</w:t>
            </w:r>
          </w:p>
        </w:tc>
        <w:tc>
          <w:tcPr>
            <w:tcW w:w="454" w:type="pct"/>
            <w:vAlign w:val="center"/>
          </w:tcPr>
          <w:p w14:paraId="2FD2A840">
            <w:pPr>
              <w:widowControl/>
              <w:spacing w:line="360" w:lineRule="auto"/>
              <w:contextualSpacing/>
              <w:jc w:val="center"/>
            </w:pPr>
            <w:r>
              <w:t>6.0</w:t>
            </w:r>
          </w:p>
        </w:tc>
        <w:tc>
          <w:tcPr>
            <w:tcW w:w="454" w:type="pct"/>
            <w:vAlign w:val="center"/>
          </w:tcPr>
          <w:p w14:paraId="55412C66">
            <w:pPr>
              <w:widowControl/>
              <w:spacing w:line="360" w:lineRule="auto"/>
              <w:contextualSpacing/>
              <w:jc w:val="center"/>
            </w:pPr>
            <w:r>
              <w:t>3.0</w:t>
            </w:r>
          </w:p>
        </w:tc>
        <w:tc>
          <w:tcPr>
            <w:tcW w:w="454" w:type="pct"/>
            <w:vAlign w:val="center"/>
          </w:tcPr>
          <w:p w14:paraId="4B925D2C">
            <w:pPr>
              <w:widowControl/>
              <w:spacing w:line="360" w:lineRule="auto"/>
              <w:contextualSpacing/>
              <w:jc w:val="center"/>
            </w:pPr>
            <w:r>
              <w:t>6.0</w:t>
            </w:r>
          </w:p>
        </w:tc>
        <w:tc>
          <w:tcPr>
            <w:tcW w:w="454" w:type="pct"/>
            <w:vAlign w:val="center"/>
          </w:tcPr>
          <w:p w14:paraId="5042B000">
            <w:pPr>
              <w:widowControl/>
              <w:spacing w:line="360" w:lineRule="auto"/>
              <w:contextualSpacing/>
              <w:jc w:val="center"/>
            </w:pPr>
            <w:r>
              <w:t>6.0</w:t>
            </w:r>
          </w:p>
        </w:tc>
        <w:tc>
          <w:tcPr>
            <w:tcW w:w="454" w:type="pct"/>
            <w:vAlign w:val="center"/>
          </w:tcPr>
          <w:p w14:paraId="3F6EA4A4">
            <w:pPr>
              <w:widowControl/>
              <w:spacing w:line="360" w:lineRule="auto"/>
              <w:contextualSpacing/>
              <w:jc w:val="center"/>
            </w:pPr>
            <w:r>
              <w:t>7.0</w:t>
            </w:r>
          </w:p>
        </w:tc>
        <w:tc>
          <w:tcPr>
            <w:tcW w:w="454" w:type="pct"/>
            <w:vAlign w:val="center"/>
          </w:tcPr>
          <w:p w14:paraId="34822A68">
            <w:pPr>
              <w:widowControl/>
              <w:spacing w:line="360" w:lineRule="auto"/>
              <w:contextualSpacing/>
              <w:jc w:val="center"/>
            </w:pPr>
            <w:r>
              <w:t>77.89</w:t>
            </w:r>
          </w:p>
        </w:tc>
      </w:tr>
      <w:tr w14:paraId="612A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944B656">
            <w:pPr>
              <w:widowControl/>
              <w:spacing w:line="360" w:lineRule="auto"/>
              <w:contextualSpacing/>
              <w:jc w:val="center"/>
            </w:pPr>
            <w:r>
              <w:t>评委2</w:t>
            </w:r>
          </w:p>
        </w:tc>
        <w:tc>
          <w:tcPr>
            <w:tcW w:w="454" w:type="pct"/>
            <w:vAlign w:val="center"/>
          </w:tcPr>
          <w:p w14:paraId="68C8A07B">
            <w:pPr>
              <w:widowControl/>
              <w:spacing w:line="360" w:lineRule="auto"/>
              <w:contextualSpacing/>
              <w:jc w:val="center"/>
            </w:pPr>
            <w:r>
              <w:t>23.89</w:t>
            </w:r>
          </w:p>
        </w:tc>
        <w:tc>
          <w:tcPr>
            <w:tcW w:w="454" w:type="pct"/>
            <w:vAlign w:val="center"/>
          </w:tcPr>
          <w:p w14:paraId="4ED74C42">
            <w:pPr>
              <w:widowControl/>
              <w:spacing w:line="360" w:lineRule="auto"/>
              <w:contextualSpacing/>
              <w:jc w:val="center"/>
            </w:pPr>
            <w:r>
              <w:t>4.0</w:t>
            </w:r>
          </w:p>
        </w:tc>
        <w:tc>
          <w:tcPr>
            <w:tcW w:w="454" w:type="pct"/>
            <w:vAlign w:val="center"/>
          </w:tcPr>
          <w:p w14:paraId="1D7FA0CE">
            <w:pPr>
              <w:widowControl/>
              <w:spacing w:line="360" w:lineRule="auto"/>
              <w:contextualSpacing/>
              <w:jc w:val="center"/>
            </w:pPr>
            <w:r>
              <w:t>16.0</w:t>
            </w:r>
          </w:p>
        </w:tc>
        <w:tc>
          <w:tcPr>
            <w:tcW w:w="454" w:type="pct"/>
            <w:vAlign w:val="center"/>
          </w:tcPr>
          <w:p w14:paraId="26436277">
            <w:pPr>
              <w:widowControl/>
              <w:spacing w:line="360" w:lineRule="auto"/>
              <w:contextualSpacing/>
              <w:jc w:val="center"/>
            </w:pPr>
            <w:r>
              <w:t>6.0</w:t>
            </w:r>
          </w:p>
        </w:tc>
        <w:tc>
          <w:tcPr>
            <w:tcW w:w="454" w:type="pct"/>
            <w:vAlign w:val="center"/>
          </w:tcPr>
          <w:p w14:paraId="5A6C4639">
            <w:pPr>
              <w:widowControl/>
              <w:spacing w:line="360" w:lineRule="auto"/>
              <w:contextualSpacing/>
              <w:jc w:val="center"/>
            </w:pPr>
            <w:r>
              <w:t>6.0</w:t>
            </w:r>
          </w:p>
        </w:tc>
        <w:tc>
          <w:tcPr>
            <w:tcW w:w="454" w:type="pct"/>
            <w:vAlign w:val="center"/>
          </w:tcPr>
          <w:p w14:paraId="3082FBDD">
            <w:pPr>
              <w:widowControl/>
              <w:spacing w:line="360" w:lineRule="auto"/>
              <w:contextualSpacing/>
              <w:jc w:val="center"/>
            </w:pPr>
            <w:r>
              <w:t>6.0</w:t>
            </w:r>
          </w:p>
        </w:tc>
        <w:tc>
          <w:tcPr>
            <w:tcW w:w="454" w:type="pct"/>
            <w:vAlign w:val="center"/>
          </w:tcPr>
          <w:p w14:paraId="0315285C">
            <w:pPr>
              <w:widowControl/>
              <w:spacing w:line="360" w:lineRule="auto"/>
              <w:contextualSpacing/>
              <w:jc w:val="center"/>
            </w:pPr>
            <w:r>
              <w:t>3.0</w:t>
            </w:r>
          </w:p>
        </w:tc>
        <w:tc>
          <w:tcPr>
            <w:tcW w:w="454" w:type="pct"/>
            <w:vAlign w:val="center"/>
          </w:tcPr>
          <w:p w14:paraId="316B9288">
            <w:pPr>
              <w:widowControl/>
              <w:spacing w:line="360" w:lineRule="auto"/>
              <w:contextualSpacing/>
              <w:jc w:val="center"/>
            </w:pPr>
            <w:r>
              <w:t>6.0</w:t>
            </w:r>
          </w:p>
        </w:tc>
        <w:tc>
          <w:tcPr>
            <w:tcW w:w="454" w:type="pct"/>
            <w:vAlign w:val="center"/>
          </w:tcPr>
          <w:p w14:paraId="5D78DFDC">
            <w:pPr>
              <w:widowControl/>
              <w:spacing w:line="360" w:lineRule="auto"/>
              <w:contextualSpacing/>
              <w:jc w:val="center"/>
            </w:pPr>
            <w:r>
              <w:t>7.0</w:t>
            </w:r>
          </w:p>
        </w:tc>
        <w:tc>
          <w:tcPr>
            <w:tcW w:w="454" w:type="pct"/>
            <w:vAlign w:val="center"/>
          </w:tcPr>
          <w:p w14:paraId="1FC90F81">
            <w:pPr>
              <w:widowControl/>
              <w:spacing w:line="360" w:lineRule="auto"/>
              <w:contextualSpacing/>
              <w:jc w:val="center"/>
            </w:pPr>
            <w:r>
              <w:t>77.89</w:t>
            </w:r>
          </w:p>
        </w:tc>
      </w:tr>
      <w:tr w14:paraId="78B4F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D157E91">
            <w:pPr>
              <w:widowControl/>
              <w:spacing w:line="360" w:lineRule="auto"/>
              <w:contextualSpacing/>
              <w:jc w:val="center"/>
            </w:pPr>
            <w:r>
              <w:t>评委3</w:t>
            </w:r>
          </w:p>
        </w:tc>
        <w:tc>
          <w:tcPr>
            <w:tcW w:w="454" w:type="pct"/>
            <w:vAlign w:val="center"/>
          </w:tcPr>
          <w:p w14:paraId="12C1545C">
            <w:pPr>
              <w:widowControl/>
              <w:spacing w:line="360" w:lineRule="auto"/>
              <w:contextualSpacing/>
              <w:jc w:val="center"/>
            </w:pPr>
            <w:r>
              <w:t>23.89</w:t>
            </w:r>
          </w:p>
        </w:tc>
        <w:tc>
          <w:tcPr>
            <w:tcW w:w="454" w:type="pct"/>
            <w:vAlign w:val="center"/>
          </w:tcPr>
          <w:p w14:paraId="783CCACE">
            <w:pPr>
              <w:widowControl/>
              <w:spacing w:line="360" w:lineRule="auto"/>
              <w:contextualSpacing/>
              <w:jc w:val="center"/>
            </w:pPr>
            <w:r>
              <w:t>4.0</w:t>
            </w:r>
          </w:p>
        </w:tc>
        <w:tc>
          <w:tcPr>
            <w:tcW w:w="454" w:type="pct"/>
            <w:vAlign w:val="center"/>
          </w:tcPr>
          <w:p w14:paraId="16A1BC8C">
            <w:pPr>
              <w:widowControl/>
              <w:spacing w:line="360" w:lineRule="auto"/>
              <w:contextualSpacing/>
              <w:jc w:val="center"/>
            </w:pPr>
            <w:r>
              <w:t>16.0</w:t>
            </w:r>
          </w:p>
        </w:tc>
        <w:tc>
          <w:tcPr>
            <w:tcW w:w="454" w:type="pct"/>
            <w:vAlign w:val="center"/>
          </w:tcPr>
          <w:p w14:paraId="24CCB428">
            <w:pPr>
              <w:widowControl/>
              <w:spacing w:line="360" w:lineRule="auto"/>
              <w:contextualSpacing/>
              <w:jc w:val="center"/>
            </w:pPr>
            <w:r>
              <w:t>3.0</w:t>
            </w:r>
          </w:p>
        </w:tc>
        <w:tc>
          <w:tcPr>
            <w:tcW w:w="454" w:type="pct"/>
            <w:vAlign w:val="center"/>
          </w:tcPr>
          <w:p w14:paraId="59E1CC52">
            <w:pPr>
              <w:widowControl/>
              <w:spacing w:line="360" w:lineRule="auto"/>
              <w:contextualSpacing/>
              <w:jc w:val="center"/>
            </w:pPr>
            <w:r>
              <w:t>3.0</w:t>
            </w:r>
          </w:p>
        </w:tc>
        <w:tc>
          <w:tcPr>
            <w:tcW w:w="454" w:type="pct"/>
            <w:vAlign w:val="center"/>
          </w:tcPr>
          <w:p w14:paraId="648F99D3">
            <w:pPr>
              <w:widowControl/>
              <w:spacing w:line="360" w:lineRule="auto"/>
              <w:contextualSpacing/>
              <w:jc w:val="center"/>
            </w:pPr>
            <w:r>
              <w:t>3.0</w:t>
            </w:r>
          </w:p>
        </w:tc>
        <w:tc>
          <w:tcPr>
            <w:tcW w:w="454" w:type="pct"/>
            <w:vAlign w:val="center"/>
          </w:tcPr>
          <w:p w14:paraId="62C6C55F">
            <w:pPr>
              <w:widowControl/>
              <w:spacing w:line="360" w:lineRule="auto"/>
              <w:contextualSpacing/>
              <w:jc w:val="center"/>
            </w:pPr>
            <w:r>
              <w:t>3.0</w:t>
            </w:r>
          </w:p>
        </w:tc>
        <w:tc>
          <w:tcPr>
            <w:tcW w:w="454" w:type="pct"/>
            <w:vAlign w:val="center"/>
          </w:tcPr>
          <w:p w14:paraId="10259253">
            <w:pPr>
              <w:widowControl/>
              <w:spacing w:line="360" w:lineRule="auto"/>
              <w:contextualSpacing/>
              <w:jc w:val="center"/>
            </w:pPr>
            <w:r>
              <w:t>3.0</w:t>
            </w:r>
          </w:p>
        </w:tc>
        <w:tc>
          <w:tcPr>
            <w:tcW w:w="454" w:type="pct"/>
            <w:vAlign w:val="center"/>
          </w:tcPr>
          <w:p w14:paraId="42D1DC6E">
            <w:pPr>
              <w:widowControl/>
              <w:spacing w:line="360" w:lineRule="auto"/>
              <w:contextualSpacing/>
              <w:jc w:val="center"/>
            </w:pPr>
            <w:r>
              <w:t>4.0</w:t>
            </w:r>
          </w:p>
        </w:tc>
        <w:tc>
          <w:tcPr>
            <w:tcW w:w="454" w:type="pct"/>
            <w:vAlign w:val="center"/>
          </w:tcPr>
          <w:p w14:paraId="403BCE51">
            <w:pPr>
              <w:widowControl/>
              <w:spacing w:line="360" w:lineRule="auto"/>
              <w:contextualSpacing/>
              <w:jc w:val="center"/>
            </w:pPr>
            <w:r>
              <w:t>62.89</w:t>
            </w:r>
          </w:p>
        </w:tc>
      </w:tr>
      <w:tr w14:paraId="6550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7182EAE">
            <w:pPr>
              <w:widowControl/>
              <w:spacing w:line="360" w:lineRule="auto"/>
              <w:contextualSpacing/>
              <w:jc w:val="center"/>
            </w:pPr>
            <w:r>
              <w:t>评委4</w:t>
            </w:r>
          </w:p>
        </w:tc>
        <w:tc>
          <w:tcPr>
            <w:tcW w:w="454" w:type="pct"/>
            <w:vAlign w:val="center"/>
          </w:tcPr>
          <w:p w14:paraId="2A230ACE">
            <w:pPr>
              <w:widowControl/>
              <w:spacing w:line="360" w:lineRule="auto"/>
              <w:contextualSpacing/>
              <w:jc w:val="center"/>
            </w:pPr>
            <w:r>
              <w:t>23.89</w:t>
            </w:r>
          </w:p>
        </w:tc>
        <w:tc>
          <w:tcPr>
            <w:tcW w:w="454" w:type="pct"/>
            <w:vAlign w:val="center"/>
          </w:tcPr>
          <w:p w14:paraId="0AFE010A">
            <w:pPr>
              <w:widowControl/>
              <w:spacing w:line="360" w:lineRule="auto"/>
              <w:contextualSpacing/>
              <w:jc w:val="center"/>
            </w:pPr>
            <w:r>
              <w:t>4.0</w:t>
            </w:r>
          </w:p>
        </w:tc>
        <w:tc>
          <w:tcPr>
            <w:tcW w:w="454" w:type="pct"/>
            <w:vAlign w:val="center"/>
          </w:tcPr>
          <w:p w14:paraId="331FCB6B">
            <w:pPr>
              <w:widowControl/>
              <w:spacing w:line="360" w:lineRule="auto"/>
              <w:contextualSpacing/>
              <w:jc w:val="center"/>
            </w:pPr>
            <w:r>
              <w:t>16.0</w:t>
            </w:r>
          </w:p>
        </w:tc>
        <w:tc>
          <w:tcPr>
            <w:tcW w:w="454" w:type="pct"/>
            <w:vAlign w:val="center"/>
          </w:tcPr>
          <w:p w14:paraId="6DD0BDC7">
            <w:pPr>
              <w:widowControl/>
              <w:spacing w:line="360" w:lineRule="auto"/>
              <w:contextualSpacing/>
              <w:jc w:val="center"/>
            </w:pPr>
            <w:r>
              <w:t>6.0</w:t>
            </w:r>
          </w:p>
        </w:tc>
        <w:tc>
          <w:tcPr>
            <w:tcW w:w="454" w:type="pct"/>
            <w:vAlign w:val="center"/>
          </w:tcPr>
          <w:p w14:paraId="25749851">
            <w:pPr>
              <w:widowControl/>
              <w:spacing w:line="360" w:lineRule="auto"/>
              <w:contextualSpacing/>
              <w:jc w:val="center"/>
            </w:pPr>
            <w:r>
              <w:t>3.0</w:t>
            </w:r>
          </w:p>
        </w:tc>
        <w:tc>
          <w:tcPr>
            <w:tcW w:w="454" w:type="pct"/>
            <w:vAlign w:val="center"/>
          </w:tcPr>
          <w:p w14:paraId="597E3B85">
            <w:pPr>
              <w:widowControl/>
              <w:spacing w:line="360" w:lineRule="auto"/>
              <w:contextualSpacing/>
              <w:jc w:val="center"/>
            </w:pPr>
            <w:r>
              <w:t>6.0</w:t>
            </w:r>
          </w:p>
        </w:tc>
        <w:tc>
          <w:tcPr>
            <w:tcW w:w="454" w:type="pct"/>
            <w:vAlign w:val="center"/>
          </w:tcPr>
          <w:p w14:paraId="4D929CB2">
            <w:pPr>
              <w:widowControl/>
              <w:spacing w:line="360" w:lineRule="auto"/>
              <w:contextualSpacing/>
              <w:jc w:val="center"/>
            </w:pPr>
            <w:r>
              <w:t>6.0</w:t>
            </w:r>
          </w:p>
        </w:tc>
        <w:tc>
          <w:tcPr>
            <w:tcW w:w="454" w:type="pct"/>
            <w:vAlign w:val="center"/>
          </w:tcPr>
          <w:p w14:paraId="0303855B">
            <w:pPr>
              <w:widowControl/>
              <w:spacing w:line="360" w:lineRule="auto"/>
              <w:contextualSpacing/>
              <w:jc w:val="center"/>
            </w:pPr>
            <w:r>
              <w:t>3.0</w:t>
            </w:r>
          </w:p>
        </w:tc>
        <w:tc>
          <w:tcPr>
            <w:tcW w:w="454" w:type="pct"/>
            <w:vAlign w:val="center"/>
          </w:tcPr>
          <w:p w14:paraId="6B1CBF04">
            <w:pPr>
              <w:widowControl/>
              <w:spacing w:line="360" w:lineRule="auto"/>
              <w:contextualSpacing/>
              <w:jc w:val="center"/>
            </w:pPr>
            <w:r>
              <w:t>4.0</w:t>
            </w:r>
          </w:p>
        </w:tc>
        <w:tc>
          <w:tcPr>
            <w:tcW w:w="454" w:type="pct"/>
            <w:vAlign w:val="center"/>
          </w:tcPr>
          <w:p w14:paraId="5BFEE015">
            <w:pPr>
              <w:widowControl/>
              <w:spacing w:line="360" w:lineRule="auto"/>
              <w:contextualSpacing/>
              <w:jc w:val="center"/>
            </w:pPr>
            <w:r>
              <w:t>71.89</w:t>
            </w:r>
          </w:p>
        </w:tc>
      </w:tr>
      <w:tr w14:paraId="325E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5AD384B">
            <w:pPr>
              <w:widowControl/>
              <w:spacing w:line="360" w:lineRule="auto"/>
              <w:contextualSpacing/>
              <w:jc w:val="center"/>
            </w:pPr>
            <w:r>
              <w:t>评委5</w:t>
            </w:r>
          </w:p>
        </w:tc>
        <w:tc>
          <w:tcPr>
            <w:tcW w:w="454" w:type="pct"/>
            <w:vAlign w:val="center"/>
          </w:tcPr>
          <w:p w14:paraId="57B47FE5">
            <w:pPr>
              <w:widowControl/>
              <w:spacing w:line="360" w:lineRule="auto"/>
              <w:contextualSpacing/>
              <w:jc w:val="center"/>
            </w:pPr>
            <w:r>
              <w:t>23.89</w:t>
            </w:r>
          </w:p>
        </w:tc>
        <w:tc>
          <w:tcPr>
            <w:tcW w:w="454" w:type="pct"/>
            <w:vAlign w:val="center"/>
          </w:tcPr>
          <w:p w14:paraId="7D8FFAE2">
            <w:pPr>
              <w:widowControl/>
              <w:spacing w:line="360" w:lineRule="auto"/>
              <w:contextualSpacing/>
              <w:jc w:val="center"/>
            </w:pPr>
            <w:r>
              <w:t>4.0</w:t>
            </w:r>
          </w:p>
        </w:tc>
        <w:tc>
          <w:tcPr>
            <w:tcW w:w="454" w:type="pct"/>
            <w:vAlign w:val="center"/>
          </w:tcPr>
          <w:p w14:paraId="2D57152A">
            <w:pPr>
              <w:widowControl/>
              <w:spacing w:line="360" w:lineRule="auto"/>
              <w:contextualSpacing/>
              <w:jc w:val="center"/>
            </w:pPr>
            <w:r>
              <w:t>16.0</w:t>
            </w:r>
          </w:p>
        </w:tc>
        <w:tc>
          <w:tcPr>
            <w:tcW w:w="454" w:type="pct"/>
            <w:vAlign w:val="center"/>
          </w:tcPr>
          <w:p w14:paraId="118D1956">
            <w:pPr>
              <w:widowControl/>
              <w:spacing w:line="360" w:lineRule="auto"/>
              <w:contextualSpacing/>
              <w:jc w:val="center"/>
            </w:pPr>
            <w:r>
              <w:t>3.0</w:t>
            </w:r>
          </w:p>
        </w:tc>
        <w:tc>
          <w:tcPr>
            <w:tcW w:w="454" w:type="pct"/>
            <w:vAlign w:val="center"/>
          </w:tcPr>
          <w:p w14:paraId="19B35692">
            <w:pPr>
              <w:widowControl/>
              <w:spacing w:line="360" w:lineRule="auto"/>
              <w:contextualSpacing/>
              <w:jc w:val="center"/>
            </w:pPr>
            <w:r>
              <w:t>6.0</w:t>
            </w:r>
          </w:p>
        </w:tc>
        <w:tc>
          <w:tcPr>
            <w:tcW w:w="454" w:type="pct"/>
            <w:vAlign w:val="center"/>
          </w:tcPr>
          <w:p w14:paraId="2F54AB6C">
            <w:pPr>
              <w:widowControl/>
              <w:spacing w:line="360" w:lineRule="auto"/>
              <w:contextualSpacing/>
              <w:jc w:val="center"/>
            </w:pPr>
            <w:r>
              <w:t>6.0</w:t>
            </w:r>
          </w:p>
        </w:tc>
        <w:tc>
          <w:tcPr>
            <w:tcW w:w="454" w:type="pct"/>
            <w:vAlign w:val="center"/>
          </w:tcPr>
          <w:p w14:paraId="024C6DFD">
            <w:pPr>
              <w:widowControl/>
              <w:spacing w:line="360" w:lineRule="auto"/>
              <w:contextualSpacing/>
              <w:jc w:val="center"/>
            </w:pPr>
            <w:r>
              <w:t>6.0</w:t>
            </w:r>
          </w:p>
        </w:tc>
        <w:tc>
          <w:tcPr>
            <w:tcW w:w="454" w:type="pct"/>
            <w:vAlign w:val="center"/>
          </w:tcPr>
          <w:p w14:paraId="76D4AFCB">
            <w:pPr>
              <w:widowControl/>
              <w:spacing w:line="360" w:lineRule="auto"/>
              <w:contextualSpacing/>
              <w:jc w:val="center"/>
            </w:pPr>
            <w:r>
              <w:t>3.0</w:t>
            </w:r>
          </w:p>
        </w:tc>
        <w:tc>
          <w:tcPr>
            <w:tcW w:w="454" w:type="pct"/>
            <w:vAlign w:val="center"/>
          </w:tcPr>
          <w:p w14:paraId="18B74BB9">
            <w:pPr>
              <w:widowControl/>
              <w:spacing w:line="360" w:lineRule="auto"/>
              <w:contextualSpacing/>
              <w:jc w:val="center"/>
            </w:pPr>
            <w:r>
              <w:t>7.0</w:t>
            </w:r>
          </w:p>
        </w:tc>
        <w:tc>
          <w:tcPr>
            <w:tcW w:w="454" w:type="pct"/>
            <w:vAlign w:val="center"/>
          </w:tcPr>
          <w:p w14:paraId="7BD7C70E">
            <w:pPr>
              <w:widowControl/>
              <w:spacing w:line="360" w:lineRule="auto"/>
              <w:contextualSpacing/>
              <w:jc w:val="center"/>
            </w:pPr>
            <w:r>
              <w:t>74.89</w:t>
            </w:r>
          </w:p>
        </w:tc>
      </w:tr>
      <w:tr w14:paraId="648B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78AF243B">
            <w:pPr>
              <w:widowControl/>
              <w:spacing w:line="360" w:lineRule="auto"/>
              <w:contextualSpacing/>
              <w:jc w:val="center"/>
            </w:pPr>
            <w:r>
              <w:t>评审得分：73.09</w:t>
            </w:r>
          </w:p>
        </w:tc>
        <w:tc>
          <w:tcPr>
            <w:tcW w:w="1363" w:type="pct"/>
            <w:gridSpan w:val="3"/>
            <w:vAlign w:val="center"/>
          </w:tcPr>
          <w:p w14:paraId="63A6D6AA">
            <w:pPr>
              <w:widowControl/>
              <w:spacing w:line="360" w:lineRule="auto"/>
              <w:contextualSpacing/>
              <w:jc w:val="center"/>
            </w:pPr>
            <w:r>
              <w:t>排序：6</w:t>
            </w:r>
          </w:p>
        </w:tc>
      </w:tr>
    </w:tbl>
    <w:p w14:paraId="43FCF964">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3C863C0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29F3A22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1F1BEB9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05536B1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5C7EAFE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15D285E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717E9DF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47E600B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5FA141F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（1）淮滨县自然资源局淮滨县恢复类耕地潜力调查评价工作项目；</w:t>
      </w:r>
    </w:p>
    <w:p w14:paraId="3551EB5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（2）长垣市恢复类耕地潜力调查评价工作项目；</w:t>
      </w:r>
    </w:p>
    <w:p w14:paraId="346D863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2A1AF6A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5F785A0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6AD49D6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（1）项目团队除项目负责人外相关专业中级工程师5人；</w:t>
      </w:r>
    </w:p>
    <w:p w14:paraId="0612BD8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09BA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54D05FF6">
            <w:pPr>
              <w:widowControl/>
              <w:spacing w:line="360" w:lineRule="auto"/>
              <w:contextualSpacing/>
              <w:jc w:val="center"/>
            </w:pPr>
            <w:r>
              <w:t>河南省国土空间调查规划院</w:t>
            </w:r>
          </w:p>
        </w:tc>
      </w:tr>
      <w:tr w14:paraId="469B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2407DE62">
            <w:pPr>
              <w:widowControl/>
              <w:spacing w:line="360" w:lineRule="auto"/>
              <w:contextualSpacing/>
              <w:jc w:val="center"/>
            </w:pPr>
            <w:r>
              <w:t>评审因素</w:t>
            </w:r>
          </w:p>
        </w:tc>
        <w:tc>
          <w:tcPr>
            <w:tcW w:w="454" w:type="pct"/>
            <w:vMerge w:val="restart"/>
            <w:vAlign w:val="center"/>
          </w:tcPr>
          <w:p w14:paraId="3FBEF5D4">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526CA360">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1B2A8E46">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61E4936C">
            <w:pPr>
              <w:widowControl/>
              <w:spacing w:line="360" w:lineRule="auto"/>
              <w:contextualSpacing/>
              <w:jc w:val="center"/>
            </w:pPr>
            <w:r>
              <w:t>合  计</w:t>
            </w:r>
            <w:r>
              <w:rPr>
                <w:rFonts w:hint="eastAsia"/>
                <w:lang w:eastAsia="zh-CN"/>
              </w:rPr>
              <w:t>（</w:t>
            </w:r>
            <w:r>
              <w:t>100.0分</w:t>
            </w:r>
            <w:r>
              <w:rPr>
                <w:rFonts w:hint="eastAsia"/>
                <w:lang w:eastAsia="zh-CN"/>
              </w:rPr>
              <w:t>）</w:t>
            </w:r>
          </w:p>
        </w:tc>
      </w:tr>
      <w:tr w14:paraId="3845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2B904BC2">
            <w:pPr>
              <w:widowControl/>
              <w:spacing w:line="360" w:lineRule="auto"/>
              <w:contextualSpacing/>
              <w:jc w:val="center"/>
            </w:pPr>
          </w:p>
        </w:tc>
        <w:tc>
          <w:tcPr>
            <w:tcW w:w="454" w:type="pct"/>
            <w:vMerge w:val="continue"/>
            <w:vAlign w:val="center"/>
          </w:tcPr>
          <w:p w14:paraId="0817A6F7">
            <w:pPr>
              <w:widowControl/>
              <w:spacing w:line="360" w:lineRule="auto"/>
              <w:contextualSpacing/>
              <w:jc w:val="center"/>
            </w:pPr>
          </w:p>
        </w:tc>
        <w:tc>
          <w:tcPr>
            <w:tcW w:w="454" w:type="pct"/>
            <w:vAlign w:val="center"/>
          </w:tcPr>
          <w:p w14:paraId="369EAC94">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0100E00C">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70213E4E">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712D3426">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50F35D08">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4760FB66">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4BA80469">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786DA745">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30A853A1">
            <w:pPr>
              <w:widowControl/>
              <w:spacing w:line="360" w:lineRule="auto"/>
              <w:contextualSpacing/>
              <w:jc w:val="center"/>
            </w:pPr>
          </w:p>
        </w:tc>
      </w:tr>
      <w:tr w14:paraId="7CE6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38CAE63">
            <w:pPr>
              <w:widowControl/>
              <w:spacing w:line="360" w:lineRule="auto"/>
              <w:contextualSpacing/>
              <w:jc w:val="center"/>
            </w:pPr>
            <w:r>
              <w:t>评委1</w:t>
            </w:r>
          </w:p>
        </w:tc>
        <w:tc>
          <w:tcPr>
            <w:tcW w:w="454" w:type="pct"/>
            <w:vAlign w:val="center"/>
          </w:tcPr>
          <w:p w14:paraId="31D5D89F">
            <w:pPr>
              <w:widowControl/>
              <w:spacing w:line="360" w:lineRule="auto"/>
              <w:contextualSpacing/>
              <w:jc w:val="center"/>
            </w:pPr>
            <w:r>
              <w:t>20.81</w:t>
            </w:r>
          </w:p>
        </w:tc>
        <w:tc>
          <w:tcPr>
            <w:tcW w:w="454" w:type="pct"/>
            <w:vAlign w:val="center"/>
          </w:tcPr>
          <w:p w14:paraId="0E19852B">
            <w:pPr>
              <w:widowControl/>
              <w:spacing w:line="360" w:lineRule="auto"/>
              <w:contextualSpacing/>
              <w:jc w:val="center"/>
            </w:pPr>
            <w:r>
              <w:t>4.0</w:t>
            </w:r>
          </w:p>
        </w:tc>
        <w:tc>
          <w:tcPr>
            <w:tcW w:w="454" w:type="pct"/>
            <w:vAlign w:val="center"/>
          </w:tcPr>
          <w:p w14:paraId="5CCF3A7F">
            <w:pPr>
              <w:widowControl/>
              <w:spacing w:line="360" w:lineRule="auto"/>
              <w:contextualSpacing/>
              <w:jc w:val="center"/>
            </w:pPr>
            <w:r>
              <w:t>16.0</w:t>
            </w:r>
          </w:p>
        </w:tc>
        <w:tc>
          <w:tcPr>
            <w:tcW w:w="454" w:type="pct"/>
            <w:vAlign w:val="center"/>
          </w:tcPr>
          <w:p w14:paraId="42F6DCED">
            <w:pPr>
              <w:widowControl/>
              <w:spacing w:line="360" w:lineRule="auto"/>
              <w:contextualSpacing/>
              <w:jc w:val="center"/>
            </w:pPr>
            <w:r>
              <w:t>6.0</w:t>
            </w:r>
          </w:p>
        </w:tc>
        <w:tc>
          <w:tcPr>
            <w:tcW w:w="454" w:type="pct"/>
            <w:vAlign w:val="center"/>
          </w:tcPr>
          <w:p w14:paraId="280FAA43">
            <w:pPr>
              <w:widowControl/>
              <w:spacing w:line="360" w:lineRule="auto"/>
              <w:contextualSpacing/>
              <w:jc w:val="center"/>
            </w:pPr>
            <w:r>
              <w:t>8.0</w:t>
            </w:r>
          </w:p>
        </w:tc>
        <w:tc>
          <w:tcPr>
            <w:tcW w:w="454" w:type="pct"/>
            <w:vAlign w:val="center"/>
          </w:tcPr>
          <w:p w14:paraId="0FD2CD60">
            <w:pPr>
              <w:widowControl/>
              <w:spacing w:line="360" w:lineRule="auto"/>
              <w:contextualSpacing/>
              <w:jc w:val="center"/>
            </w:pPr>
            <w:r>
              <w:t>8.0</w:t>
            </w:r>
          </w:p>
        </w:tc>
        <w:tc>
          <w:tcPr>
            <w:tcW w:w="454" w:type="pct"/>
            <w:vAlign w:val="center"/>
          </w:tcPr>
          <w:p w14:paraId="429956A4">
            <w:pPr>
              <w:widowControl/>
              <w:spacing w:line="360" w:lineRule="auto"/>
              <w:contextualSpacing/>
              <w:jc w:val="center"/>
            </w:pPr>
            <w:r>
              <w:t>6.0</w:t>
            </w:r>
          </w:p>
        </w:tc>
        <w:tc>
          <w:tcPr>
            <w:tcW w:w="454" w:type="pct"/>
            <w:vAlign w:val="center"/>
          </w:tcPr>
          <w:p w14:paraId="12B633FF">
            <w:pPr>
              <w:widowControl/>
              <w:spacing w:line="360" w:lineRule="auto"/>
              <w:contextualSpacing/>
              <w:jc w:val="center"/>
            </w:pPr>
            <w:r>
              <w:t>8.0</w:t>
            </w:r>
          </w:p>
        </w:tc>
        <w:tc>
          <w:tcPr>
            <w:tcW w:w="454" w:type="pct"/>
            <w:vAlign w:val="center"/>
          </w:tcPr>
          <w:p w14:paraId="7F4D7570">
            <w:pPr>
              <w:widowControl/>
              <w:spacing w:line="360" w:lineRule="auto"/>
              <w:contextualSpacing/>
              <w:jc w:val="center"/>
            </w:pPr>
            <w:r>
              <w:t>7.0</w:t>
            </w:r>
          </w:p>
        </w:tc>
        <w:tc>
          <w:tcPr>
            <w:tcW w:w="454" w:type="pct"/>
            <w:vAlign w:val="center"/>
          </w:tcPr>
          <w:p w14:paraId="2B3280D1">
            <w:pPr>
              <w:widowControl/>
              <w:spacing w:line="360" w:lineRule="auto"/>
              <w:contextualSpacing/>
              <w:jc w:val="center"/>
            </w:pPr>
            <w:r>
              <w:t>83.81</w:t>
            </w:r>
          </w:p>
        </w:tc>
      </w:tr>
      <w:tr w14:paraId="2201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D8808D0">
            <w:pPr>
              <w:widowControl/>
              <w:spacing w:line="360" w:lineRule="auto"/>
              <w:contextualSpacing/>
              <w:jc w:val="center"/>
            </w:pPr>
            <w:r>
              <w:t>评委2</w:t>
            </w:r>
          </w:p>
        </w:tc>
        <w:tc>
          <w:tcPr>
            <w:tcW w:w="454" w:type="pct"/>
            <w:vAlign w:val="center"/>
          </w:tcPr>
          <w:p w14:paraId="54801C83">
            <w:pPr>
              <w:widowControl/>
              <w:spacing w:line="360" w:lineRule="auto"/>
              <w:contextualSpacing/>
              <w:jc w:val="center"/>
            </w:pPr>
            <w:r>
              <w:t>20.81</w:t>
            </w:r>
          </w:p>
        </w:tc>
        <w:tc>
          <w:tcPr>
            <w:tcW w:w="454" w:type="pct"/>
            <w:vAlign w:val="center"/>
          </w:tcPr>
          <w:p w14:paraId="70C08463">
            <w:pPr>
              <w:widowControl/>
              <w:spacing w:line="360" w:lineRule="auto"/>
              <w:contextualSpacing/>
              <w:jc w:val="center"/>
            </w:pPr>
            <w:r>
              <w:t>4.0</w:t>
            </w:r>
          </w:p>
        </w:tc>
        <w:tc>
          <w:tcPr>
            <w:tcW w:w="454" w:type="pct"/>
            <w:vAlign w:val="center"/>
          </w:tcPr>
          <w:p w14:paraId="139B6AEC">
            <w:pPr>
              <w:widowControl/>
              <w:spacing w:line="360" w:lineRule="auto"/>
              <w:contextualSpacing/>
              <w:jc w:val="center"/>
            </w:pPr>
            <w:r>
              <w:t>16.0</w:t>
            </w:r>
          </w:p>
        </w:tc>
        <w:tc>
          <w:tcPr>
            <w:tcW w:w="454" w:type="pct"/>
            <w:vAlign w:val="center"/>
          </w:tcPr>
          <w:p w14:paraId="6507AC1B">
            <w:pPr>
              <w:widowControl/>
              <w:spacing w:line="360" w:lineRule="auto"/>
              <w:contextualSpacing/>
              <w:jc w:val="center"/>
            </w:pPr>
            <w:r>
              <w:t>6.0</w:t>
            </w:r>
          </w:p>
        </w:tc>
        <w:tc>
          <w:tcPr>
            <w:tcW w:w="454" w:type="pct"/>
            <w:vAlign w:val="center"/>
          </w:tcPr>
          <w:p w14:paraId="0938DFDF">
            <w:pPr>
              <w:widowControl/>
              <w:spacing w:line="360" w:lineRule="auto"/>
              <w:contextualSpacing/>
              <w:jc w:val="center"/>
            </w:pPr>
            <w:r>
              <w:t>6.0</w:t>
            </w:r>
          </w:p>
        </w:tc>
        <w:tc>
          <w:tcPr>
            <w:tcW w:w="454" w:type="pct"/>
            <w:vAlign w:val="center"/>
          </w:tcPr>
          <w:p w14:paraId="664F9A07">
            <w:pPr>
              <w:widowControl/>
              <w:spacing w:line="360" w:lineRule="auto"/>
              <w:contextualSpacing/>
              <w:jc w:val="center"/>
            </w:pPr>
            <w:r>
              <w:t>6.0</w:t>
            </w:r>
          </w:p>
        </w:tc>
        <w:tc>
          <w:tcPr>
            <w:tcW w:w="454" w:type="pct"/>
            <w:vAlign w:val="center"/>
          </w:tcPr>
          <w:p w14:paraId="5A397FB9">
            <w:pPr>
              <w:widowControl/>
              <w:spacing w:line="360" w:lineRule="auto"/>
              <w:contextualSpacing/>
              <w:jc w:val="center"/>
            </w:pPr>
            <w:r>
              <w:t>6.0</w:t>
            </w:r>
          </w:p>
        </w:tc>
        <w:tc>
          <w:tcPr>
            <w:tcW w:w="454" w:type="pct"/>
            <w:vAlign w:val="center"/>
          </w:tcPr>
          <w:p w14:paraId="6027A991">
            <w:pPr>
              <w:widowControl/>
              <w:spacing w:line="360" w:lineRule="auto"/>
              <w:contextualSpacing/>
              <w:jc w:val="center"/>
            </w:pPr>
            <w:r>
              <w:t>6.0</w:t>
            </w:r>
          </w:p>
        </w:tc>
        <w:tc>
          <w:tcPr>
            <w:tcW w:w="454" w:type="pct"/>
            <w:vAlign w:val="center"/>
          </w:tcPr>
          <w:p w14:paraId="20D01E36">
            <w:pPr>
              <w:widowControl/>
              <w:spacing w:line="360" w:lineRule="auto"/>
              <w:contextualSpacing/>
              <w:jc w:val="center"/>
            </w:pPr>
            <w:r>
              <w:t>7.0</w:t>
            </w:r>
          </w:p>
        </w:tc>
        <w:tc>
          <w:tcPr>
            <w:tcW w:w="454" w:type="pct"/>
            <w:vAlign w:val="center"/>
          </w:tcPr>
          <w:p w14:paraId="4DE57BBB">
            <w:pPr>
              <w:widowControl/>
              <w:spacing w:line="360" w:lineRule="auto"/>
              <w:contextualSpacing/>
              <w:jc w:val="center"/>
            </w:pPr>
            <w:r>
              <w:t>77.81</w:t>
            </w:r>
          </w:p>
        </w:tc>
      </w:tr>
      <w:tr w14:paraId="28E3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9B9684D">
            <w:pPr>
              <w:widowControl/>
              <w:spacing w:line="360" w:lineRule="auto"/>
              <w:contextualSpacing/>
              <w:jc w:val="center"/>
            </w:pPr>
            <w:r>
              <w:t>评委3</w:t>
            </w:r>
          </w:p>
        </w:tc>
        <w:tc>
          <w:tcPr>
            <w:tcW w:w="454" w:type="pct"/>
            <w:vAlign w:val="center"/>
          </w:tcPr>
          <w:p w14:paraId="1CDB4CF6">
            <w:pPr>
              <w:widowControl/>
              <w:spacing w:line="360" w:lineRule="auto"/>
              <w:contextualSpacing/>
              <w:jc w:val="center"/>
            </w:pPr>
            <w:r>
              <w:t>20.81</w:t>
            </w:r>
          </w:p>
        </w:tc>
        <w:tc>
          <w:tcPr>
            <w:tcW w:w="454" w:type="pct"/>
            <w:vAlign w:val="center"/>
          </w:tcPr>
          <w:p w14:paraId="34B44740">
            <w:pPr>
              <w:widowControl/>
              <w:spacing w:line="360" w:lineRule="auto"/>
              <w:contextualSpacing/>
              <w:jc w:val="center"/>
            </w:pPr>
            <w:r>
              <w:t>4.0</w:t>
            </w:r>
          </w:p>
        </w:tc>
        <w:tc>
          <w:tcPr>
            <w:tcW w:w="454" w:type="pct"/>
            <w:vAlign w:val="center"/>
          </w:tcPr>
          <w:p w14:paraId="791C34CA">
            <w:pPr>
              <w:widowControl/>
              <w:spacing w:line="360" w:lineRule="auto"/>
              <w:contextualSpacing/>
              <w:jc w:val="center"/>
            </w:pPr>
            <w:r>
              <w:t>16.0</w:t>
            </w:r>
          </w:p>
        </w:tc>
        <w:tc>
          <w:tcPr>
            <w:tcW w:w="454" w:type="pct"/>
            <w:vAlign w:val="center"/>
          </w:tcPr>
          <w:p w14:paraId="14AB186E">
            <w:pPr>
              <w:widowControl/>
              <w:spacing w:line="360" w:lineRule="auto"/>
              <w:contextualSpacing/>
              <w:jc w:val="center"/>
            </w:pPr>
            <w:r>
              <w:t>6.0</w:t>
            </w:r>
          </w:p>
        </w:tc>
        <w:tc>
          <w:tcPr>
            <w:tcW w:w="454" w:type="pct"/>
            <w:vAlign w:val="center"/>
          </w:tcPr>
          <w:p w14:paraId="013E2262">
            <w:pPr>
              <w:widowControl/>
              <w:spacing w:line="360" w:lineRule="auto"/>
              <w:contextualSpacing/>
              <w:jc w:val="center"/>
            </w:pPr>
            <w:r>
              <w:t>6.0</w:t>
            </w:r>
          </w:p>
        </w:tc>
        <w:tc>
          <w:tcPr>
            <w:tcW w:w="454" w:type="pct"/>
            <w:vAlign w:val="center"/>
          </w:tcPr>
          <w:p w14:paraId="319672D3">
            <w:pPr>
              <w:widowControl/>
              <w:spacing w:line="360" w:lineRule="auto"/>
              <w:contextualSpacing/>
              <w:jc w:val="center"/>
            </w:pPr>
            <w:r>
              <w:t>6.0</w:t>
            </w:r>
          </w:p>
        </w:tc>
        <w:tc>
          <w:tcPr>
            <w:tcW w:w="454" w:type="pct"/>
            <w:vAlign w:val="center"/>
          </w:tcPr>
          <w:p w14:paraId="1BBE1BBA">
            <w:pPr>
              <w:widowControl/>
              <w:spacing w:line="360" w:lineRule="auto"/>
              <w:contextualSpacing/>
              <w:jc w:val="center"/>
            </w:pPr>
            <w:r>
              <w:t>6.0</w:t>
            </w:r>
          </w:p>
        </w:tc>
        <w:tc>
          <w:tcPr>
            <w:tcW w:w="454" w:type="pct"/>
            <w:vAlign w:val="center"/>
          </w:tcPr>
          <w:p w14:paraId="079953DB">
            <w:pPr>
              <w:widowControl/>
              <w:spacing w:line="360" w:lineRule="auto"/>
              <w:contextualSpacing/>
              <w:jc w:val="center"/>
            </w:pPr>
            <w:r>
              <w:t>6.0</w:t>
            </w:r>
          </w:p>
        </w:tc>
        <w:tc>
          <w:tcPr>
            <w:tcW w:w="454" w:type="pct"/>
            <w:vAlign w:val="center"/>
          </w:tcPr>
          <w:p w14:paraId="2238A7B6">
            <w:pPr>
              <w:widowControl/>
              <w:spacing w:line="360" w:lineRule="auto"/>
              <w:contextualSpacing/>
              <w:jc w:val="center"/>
            </w:pPr>
            <w:r>
              <w:t>7.0</w:t>
            </w:r>
          </w:p>
        </w:tc>
        <w:tc>
          <w:tcPr>
            <w:tcW w:w="454" w:type="pct"/>
            <w:vAlign w:val="center"/>
          </w:tcPr>
          <w:p w14:paraId="11C2D323">
            <w:pPr>
              <w:widowControl/>
              <w:spacing w:line="360" w:lineRule="auto"/>
              <w:contextualSpacing/>
              <w:jc w:val="center"/>
            </w:pPr>
            <w:r>
              <w:t>77.81</w:t>
            </w:r>
          </w:p>
        </w:tc>
      </w:tr>
      <w:tr w14:paraId="40C8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64675F6">
            <w:pPr>
              <w:widowControl/>
              <w:spacing w:line="360" w:lineRule="auto"/>
              <w:contextualSpacing/>
              <w:jc w:val="center"/>
            </w:pPr>
            <w:r>
              <w:t>评委4</w:t>
            </w:r>
          </w:p>
        </w:tc>
        <w:tc>
          <w:tcPr>
            <w:tcW w:w="454" w:type="pct"/>
            <w:vAlign w:val="center"/>
          </w:tcPr>
          <w:p w14:paraId="50C58073">
            <w:pPr>
              <w:widowControl/>
              <w:spacing w:line="360" w:lineRule="auto"/>
              <w:contextualSpacing/>
              <w:jc w:val="center"/>
            </w:pPr>
            <w:r>
              <w:t>20.81</w:t>
            </w:r>
          </w:p>
        </w:tc>
        <w:tc>
          <w:tcPr>
            <w:tcW w:w="454" w:type="pct"/>
            <w:vAlign w:val="center"/>
          </w:tcPr>
          <w:p w14:paraId="7B4D95CE">
            <w:pPr>
              <w:widowControl/>
              <w:spacing w:line="360" w:lineRule="auto"/>
              <w:contextualSpacing/>
              <w:jc w:val="center"/>
            </w:pPr>
            <w:r>
              <w:t>4.0</w:t>
            </w:r>
          </w:p>
        </w:tc>
        <w:tc>
          <w:tcPr>
            <w:tcW w:w="454" w:type="pct"/>
            <w:vAlign w:val="center"/>
          </w:tcPr>
          <w:p w14:paraId="2BE86628">
            <w:pPr>
              <w:widowControl/>
              <w:spacing w:line="360" w:lineRule="auto"/>
              <w:contextualSpacing/>
              <w:jc w:val="center"/>
            </w:pPr>
            <w:r>
              <w:t>16.0</w:t>
            </w:r>
          </w:p>
        </w:tc>
        <w:tc>
          <w:tcPr>
            <w:tcW w:w="454" w:type="pct"/>
            <w:vAlign w:val="center"/>
          </w:tcPr>
          <w:p w14:paraId="3D0720FE">
            <w:pPr>
              <w:widowControl/>
              <w:spacing w:line="360" w:lineRule="auto"/>
              <w:contextualSpacing/>
              <w:jc w:val="center"/>
            </w:pPr>
            <w:r>
              <w:t>8.0</w:t>
            </w:r>
          </w:p>
        </w:tc>
        <w:tc>
          <w:tcPr>
            <w:tcW w:w="454" w:type="pct"/>
            <w:vAlign w:val="center"/>
          </w:tcPr>
          <w:p w14:paraId="79DE8CF4">
            <w:pPr>
              <w:widowControl/>
              <w:spacing w:line="360" w:lineRule="auto"/>
              <w:contextualSpacing/>
              <w:jc w:val="center"/>
            </w:pPr>
            <w:r>
              <w:t>6.0</w:t>
            </w:r>
          </w:p>
        </w:tc>
        <w:tc>
          <w:tcPr>
            <w:tcW w:w="454" w:type="pct"/>
            <w:vAlign w:val="center"/>
          </w:tcPr>
          <w:p w14:paraId="6170ECE9">
            <w:pPr>
              <w:widowControl/>
              <w:spacing w:line="360" w:lineRule="auto"/>
              <w:contextualSpacing/>
              <w:jc w:val="center"/>
            </w:pPr>
            <w:r>
              <w:t>6.0</w:t>
            </w:r>
          </w:p>
        </w:tc>
        <w:tc>
          <w:tcPr>
            <w:tcW w:w="454" w:type="pct"/>
            <w:vAlign w:val="center"/>
          </w:tcPr>
          <w:p w14:paraId="0C0A6B4A">
            <w:pPr>
              <w:widowControl/>
              <w:spacing w:line="360" w:lineRule="auto"/>
              <w:contextualSpacing/>
              <w:jc w:val="center"/>
            </w:pPr>
            <w:r>
              <w:t>6.0</w:t>
            </w:r>
          </w:p>
        </w:tc>
        <w:tc>
          <w:tcPr>
            <w:tcW w:w="454" w:type="pct"/>
            <w:vAlign w:val="center"/>
          </w:tcPr>
          <w:p w14:paraId="7C512C6F">
            <w:pPr>
              <w:widowControl/>
              <w:spacing w:line="360" w:lineRule="auto"/>
              <w:contextualSpacing/>
              <w:jc w:val="center"/>
            </w:pPr>
            <w:r>
              <w:t>3.0</w:t>
            </w:r>
          </w:p>
        </w:tc>
        <w:tc>
          <w:tcPr>
            <w:tcW w:w="454" w:type="pct"/>
            <w:vAlign w:val="center"/>
          </w:tcPr>
          <w:p w14:paraId="2C613A0B">
            <w:pPr>
              <w:widowControl/>
              <w:spacing w:line="360" w:lineRule="auto"/>
              <w:contextualSpacing/>
              <w:jc w:val="center"/>
            </w:pPr>
            <w:r>
              <w:t>4.0</w:t>
            </w:r>
          </w:p>
        </w:tc>
        <w:tc>
          <w:tcPr>
            <w:tcW w:w="454" w:type="pct"/>
            <w:vAlign w:val="center"/>
          </w:tcPr>
          <w:p w14:paraId="21099CA2">
            <w:pPr>
              <w:widowControl/>
              <w:spacing w:line="360" w:lineRule="auto"/>
              <w:contextualSpacing/>
              <w:jc w:val="center"/>
            </w:pPr>
            <w:r>
              <w:t>73.81</w:t>
            </w:r>
          </w:p>
        </w:tc>
      </w:tr>
      <w:tr w14:paraId="440D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898333E">
            <w:pPr>
              <w:widowControl/>
              <w:spacing w:line="360" w:lineRule="auto"/>
              <w:contextualSpacing/>
              <w:jc w:val="center"/>
            </w:pPr>
            <w:r>
              <w:t>评委5</w:t>
            </w:r>
          </w:p>
        </w:tc>
        <w:tc>
          <w:tcPr>
            <w:tcW w:w="454" w:type="pct"/>
            <w:vAlign w:val="center"/>
          </w:tcPr>
          <w:p w14:paraId="49BDA346">
            <w:pPr>
              <w:widowControl/>
              <w:spacing w:line="360" w:lineRule="auto"/>
              <w:contextualSpacing/>
              <w:jc w:val="center"/>
            </w:pPr>
            <w:r>
              <w:t>20.81</w:t>
            </w:r>
          </w:p>
        </w:tc>
        <w:tc>
          <w:tcPr>
            <w:tcW w:w="454" w:type="pct"/>
            <w:vAlign w:val="center"/>
          </w:tcPr>
          <w:p w14:paraId="27481D13">
            <w:pPr>
              <w:widowControl/>
              <w:spacing w:line="360" w:lineRule="auto"/>
              <w:contextualSpacing/>
              <w:jc w:val="center"/>
            </w:pPr>
            <w:r>
              <w:t>4.0</w:t>
            </w:r>
          </w:p>
        </w:tc>
        <w:tc>
          <w:tcPr>
            <w:tcW w:w="454" w:type="pct"/>
            <w:vAlign w:val="center"/>
          </w:tcPr>
          <w:p w14:paraId="04381630">
            <w:pPr>
              <w:widowControl/>
              <w:spacing w:line="360" w:lineRule="auto"/>
              <w:contextualSpacing/>
              <w:jc w:val="center"/>
            </w:pPr>
            <w:r>
              <w:t>16.0</w:t>
            </w:r>
          </w:p>
        </w:tc>
        <w:tc>
          <w:tcPr>
            <w:tcW w:w="454" w:type="pct"/>
            <w:vAlign w:val="center"/>
          </w:tcPr>
          <w:p w14:paraId="7F6AE41C">
            <w:pPr>
              <w:widowControl/>
              <w:spacing w:line="360" w:lineRule="auto"/>
              <w:contextualSpacing/>
              <w:jc w:val="center"/>
            </w:pPr>
            <w:r>
              <w:t>8.0</w:t>
            </w:r>
          </w:p>
        </w:tc>
        <w:tc>
          <w:tcPr>
            <w:tcW w:w="454" w:type="pct"/>
            <w:vAlign w:val="center"/>
          </w:tcPr>
          <w:p w14:paraId="1C5599DD">
            <w:pPr>
              <w:widowControl/>
              <w:spacing w:line="360" w:lineRule="auto"/>
              <w:contextualSpacing/>
              <w:jc w:val="center"/>
            </w:pPr>
            <w:r>
              <w:t>8.0</w:t>
            </w:r>
          </w:p>
        </w:tc>
        <w:tc>
          <w:tcPr>
            <w:tcW w:w="454" w:type="pct"/>
            <w:vAlign w:val="center"/>
          </w:tcPr>
          <w:p w14:paraId="46C21B28">
            <w:pPr>
              <w:widowControl/>
              <w:spacing w:line="360" w:lineRule="auto"/>
              <w:contextualSpacing/>
              <w:jc w:val="center"/>
            </w:pPr>
            <w:r>
              <w:t>8.0</w:t>
            </w:r>
          </w:p>
        </w:tc>
        <w:tc>
          <w:tcPr>
            <w:tcW w:w="454" w:type="pct"/>
            <w:vAlign w:val="center"/>
          </w:tcPr>
          <w:p w14:paraId="764989AB">
            <w:pPr>
              <w:widowControl/>
              <w:spacing w:line="360" w:lineRule="auto"/>
              <w:contextualSpacing/>
              <w:jc w:val="center"/>
            </w:pPr>
            <w:r>
              <w:t>6.0</w:t>
            </w:r>
          </w:p>
        </w:tc>
        <w:tc>
          <w:tcPr>
            <w:tcW w:w="454" w:type="pct"/>
            <w:vAlign w:val="center"/>
          </w:tcPr>
          <w:p w14:paraId="1E9217E1">
            <w:pPr>
              <w:widowControl/>
              <w:spacing w:line="360" w:lineRule="auto"/>
              <w:contextualSpacing/>
              <w:jc w:val="center"/>
            </w:pPr>
            <w:r>
              <w:t>6.0</w:t>
            </w:r>
          </w:p>
        </w:tc>
        <w:tc>
          <w:tcPr>
            <w:tcW w:w="454" w:type="pct"/>
            <w:vAlign w:val="center"/>
          </w:tcPr>
          <w:p w14:paraId="10291706">
            <w:pPr>
              <w:widowControl/>
              <w:spacing w:line="360" w:lineRule="auto"/>
              <w:contextualSpacing/>
              <w:jc w:val="center"/>
            </w:pPr>
            <w:r>
              <w:t>7.0</w:t>
            </w:r>
          </w:p>
        </w:tc>
        <w:tc>
          <w:tcPr>
            <w:tcW w:w="454" w:type="pct"/>
            <w:vAlign w:val="center"/>
          </w:tcPr>
          <w:p w14:paraId="0D6CAE2D">
            <w:pPr>
              <w:widowControl/>
              <w:spacing w:line="360" w:lineRule="auto"/>
              <w:contextualSpacing/>
              <w:jc w:val="center"/>
            </w:pPr>
            <w:r>
              <w:t>83.81</w:t>
            </w:r>
          </w:p>
        </w:tc>
      </w:tr>
      <w:tr w14:paraId="4627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69431491">
            <w:pPr>
              <w:widowControl/>
              <w:spacing w:line="360" w:lineRule="auto"/>
              <w:contextualSpacing/>
              <w:jc w:val="center"/>
            </w:pPr>
            <w:r>
              <w:t>评审得分：79.41</w:t>
            </w:r>
          </w:p>
        </w:tc>
        <w:tc>
          <w:tcPr>
            <w:tcW w:w="1363" w:type="pct"/>
            <w:gridSpan w:val="3"/>
            <w:vAlign w:val="center"/>
          </w:tcPr>
          <w:p w14:paraId="4CB86C88">
            <w:pPr>
              <w:widowControl/>
              <w:spacing w:line="360" w:lineRule="auto"/>
              <w:contextualSpacing/>
              <w:jc w:val="center"/>
            </w:pPr>
            <w:r>
              <w:t>排序：4</w:t>
            </w:r>
          </w:p>
        </w:tc>
      </w:tr>
    </w:tbl>
    <w:p w14:paraId="6EDB5EDF">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7783341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1F84F42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（1）是否为中小企业：否</w:t>
      </w:r>
    </w:p>
    <w:p w14:paraId="4EEB5CD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5D18C9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7287691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2BBE243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30C68EF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5BD5D63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7A256EC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（1）郑州市自然资源和规划局关于耕地和永久基本农田划定成果核实处置工作项目；</w:t>
      </w:r>
    </w:p>
    <w:p w14:paraId="1032904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（2）周口市中心城区</w:t>
      </w:r>
      <w:r>
        <w:rPr>
          <w:rFonts w:hint="default" w:asciiTheme="minorEastAsia" w:hAnsiTheme="minorEastAsia" w:eastAsiaTheme="minorEastAsia" w:cstheme="minorEastAsia"/>
          <w:color w:val="000000"/>
          <w:sz w:val="24"/>
          <w:szCs w:val="24"/>
          <w:lang w:val="en-US" w:eastAsia="zh-CN"/>
        </w:rPr>
        <w:t>2024</w:t>
      </w:r>
      <w:r>
        <w:rPr>
          <w:rFonts w:hint="eastAsia" w:asciiTheme="minorEastAsia" w:hAnsiTheme="minorEastAsia" w:eastAsiaTheme="minorEastAsia" w:cstheme="minorEastAsia"/>
          <w:color w:val="000000"/>
          <w:sz w:val="24"/>
          <w:szCs w:val="24"/>
          <w:lang w:val="en-US" w:eastAsia="zh-CN"/>
        </w:rPr>
        <w:t>年度耕地资源分区分类评价更新工作；</w:t>
      </w:r>
    </w:p>
    <w:p w14:paraId="5678A8C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582198B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7B4D1DB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4693C69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（1）项目团队除项目负责人外相关专业中级工程师1人，高级工程师4人；</w:t>
      </w:r>
    </w:p>
    <w:p w14:paraId="37974C4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00B2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3FCD4065">
            <w:pPr>
              <w:widowControl/>
              <w:spacing w:line="360" w:lineRule="auto"/>
              <w:contextualSpacing/>
              <w:jc w:val="center"/>
            </w:pPr>
            <w:r>
              <w:t>河南省润丰技术咨询有限公司</w:t>
            </w:r>
          </w:p>
        </w:tc>
      </w:tr>
      <w:tr w14:paraId="0D19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196D0A60">
            <w:pPr>
              <w:widowControl/>
              <w:spacing w:line="360" w:lineRule="auto"/>
              <w:contextualSpacing/>
              <w:jc w:val="center"/>
            </w:pPr>
            <w:r>
              <w:t>评审因素</w:t>
            </w:r>
          </w:p>
        </w:tc>
        <w:tc>
          <w:tcPr>
            <w:tcW w:w="454" w:type="pct"/>
            <w:vMerge w:val="restart"/>
            <w:vAlign w:val="center"/>
          </w:tcPr>
          <w:p w14:paraId="2DE207FF">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4627396C">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5638750D">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61512BCA">
            <w:pPr>
              <w:widowControl/>
              <w:spacing w:line="360" w:lineRule="auto"/>
              <w:contextualSpacing/>
              <w:jc w:val="center"/>
            </w:pPr>
            <w:r>
              <w:t>合  计</w:t>
            </w:r>
            <w:r>
              <w:rPr>
                <w:rFonts w:hint="eastAsia"/>
                <w:lang w:eastAsia="zh-CN"/>
              </w:rPr>
              <w:t>（</w:t>
            </w:r>
            <w:r>
              <w:t>100.0分</w:t>
            </w:r>
            <w:r>
              <w:rPr>
                <w:rFonts w:hint="eastAsia"/>
                <w:lang w:eastAsia="zh-CN"/>
              </w:rPr>
              <w:t>）</w:t>
            </w:r>
          </w:p>
        </w:tc>
      </w:tr>
      <w:tr w14:paraId="4129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65A1DD3D">
            <w:pPr>
              <w:widowControl/>
              <w:spacing w:line="360" w:lineRule="auto"/>
              <w:contextualSpacing/>
              <w:jc w:val="center"/>
            </w:pPr>
          </w:p>
        </w:tc>
        <w:tc>
          <w:tcPr>
            <w:tcW w:w="454" w:type="pct"/>
            <w:vMerge w:val="continue"/>
            <w:vAlign w:val="center"/>
          </w:tcPr>
          <w:p w14:paraId="373D9ADA">
            <w:pPr>
              <w:widowControl/>
              <w:spacing w:line="360" w:lineRule="auto"/>
              <w:contextualSpacing/>
              <w:jc w:val="center"/>
            </w:pPr>
          </w:p>
        </w:tc>
        <w:tc>
          <w:tcPr>
            <w:tcW w:w="454" w:type="pct"/>
            <w:vAlign w:val="center"/>
          </w:tcPr>
          <w:p w14:paraId="677C69AE">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0588F85D">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27BB21AF">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12A868F7">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73EBD8E2">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70009B97">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4393F5DF">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4AD6BAED">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686099B7">
            <w:pPr>
              <w:widowControl/>
              <w:spacing w:line="360" w:lineRule="auto"/>
              <w:contextualSpacing/>
              <w:jc w:val="center"/>
            </w:pPr>
          </w:p>
        </w:tc>
      </w:tr>
      <w:tr w14:paraId="0822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E74F941">
            <w:pPr>
              <w:widowControl/>
              <w:spacing w:line="360" w:lineRule="auto"/>
              <w:contextualSpacing/>
              <w:jc w:val="center"/>
            </w:pPr>
            <w:r>
              <w:t>评委1</w:t>
            </w:r>
          </w:p>
        </w:tc>
        <w:tc>
          <w:tcPr>
            <w:tcW w:w="454" w:type="pct"/>
            <w:vAlign w:val="center"/>
          </w:tcPr>
          <w:p w14:paraId="376C2700">
            <w:pPr>
              <w:widowControl/>
              <w:spacing w:line="360" w:lineRule="auto"/>
              <w:contextualSpacing/>
              <w:jc w:val="center"/>
            </w:pPr>
            <w:r>
              <w:t>24.36</w:t>
            </w:r>
          </w:p>
        </w:tc>
        <w:tc>
          <w:tcPr>
            <w:tcW w:w="454" w:type="pct"/>
            <w:vAlign w:val="center"/>
          </w:tcPr>
          <w:p w14:paraId="1A7AD974">
            <w:pPr>
              <w:widowControl/>
              <w:spacing w:line="360" w:lineRule="auto"/>
              <w:contextualSpacing/>
              <w:jc w:val="center"/>
            </w:pPr>
            <w:r>
              <w:t>4.0</w:t>
            </w:r>
          </w:p>
        </w:tc>
        <w:tc>
          <w:tcPr>
            <w:tcW w:w="454" w:type="pct"/>
            <w:vAlign w:val="center"/>
          </w:tcPr>
          <w:p w14:paraId="7AE5FAE2">
            <w:pPr>
              <w:widowControl/>
              <w:spacing w:line="360" w:lineRule="auto"/>
              <w:contextualSpacing/>
              <w:jc w:val="center"/>
            </w:pPr>
            <w:r>
              <w:t>16.0</w:t>
            </w:r>
          </w:p>
        </w:tc>
        <w:tc>
          <w:tcPr>
            <w:tcW w:w="454" w:type="pct"/>
            <w:vAlign w:val="center"/>
          </w:tcPr>
          <w:p w14:paraId="56D1CEE2">
            <w:pPr>
              <w:widowControl/>
              <w:spacing w:line="360" w:lineRule="auto"/>
              <w:contextualSpacing/>
              <w:jc w:val="center"/>
            </w:pPr>
            <w:r>
              <w:t>8.0</w:t>
            </w:r>
          </w:p>
        </w:tc>
        <w:tc>
          <w:tcPr>
            <w:tcW w:w="454" w:type="pct"/>
            <w:vAlign w:val="center"/>
          </w:tcPr>
          <w:p w14:paraId="418140A3">
            <w:pPr>
              <w:widowControl/>
              <w:spacing w:line="360" w:lineRule="auto"/>
              <w:contextualSpacing/>
              <w:jc w:val="center"/>
            </w:pPr>
            <w:r>
              <w:t>6.0</w:t>
            </w:r>
          </w:p>
        </w:tc>
        <w:tc>
          <w:tcPr>
            <w:tcW w:w="454" w:type="pct"/>
            <w:vAlign w:val="center"/>
          </w:tcPr>
          <w:p w14:paraId="2FA2ADC1">
            <w:pPr>
              <w:widowControl/>
              <w:spacing w:line="360" w:lineRule="auto"/>
              <w:contextualSpacing/>
              <w:jc w:val="center"/>
            </w:pPr>
            <w:r>
              <w:t>8.0</w:t>
            </w:r>
          </w:p>
        </w:tc>
        <w:tc>
          <w:tcPr>
            <w:tcW w:w="454" w:type="pct"/>
            <w:vAlign w:val="center"/>
          </w:tcPr>
          <w:p w14:paraId="7727FD5C">
            <w:pPr>
              <w:widowControl/>
              <w:spacing w:line="360" w:lineRule="auto"/>
              <w:contextualSpacing/>
              <w:jc w:val="center"/>
            </w:pPr>
            <w:r>
              <w:t>6.0</w:t>
            </w:r>
          </w:p>
        </w:tc>
        <w:tc>
          <w:tcPr>
            <w:tcW w:w="454" w:type="pct"/>
            <w:vAlign w:val="center"/>
          </w:tcPr>
          <w:p w14:paraId="1F746A7E">
            <w:pPr>
              <w:widowControl/>
              <w:spacing w:line="360" w:lineRule="auto"/>
              <w:contextualSpacing/>
              <w:jc w:val="center"/>
            </w:pPr>
            <w:r>
              <w:t>8.0</w:t>
            </w:r>
          </w:p>
        </w:tc>
        <w:tc>
          <w:tcPr>
            <w:tcW w:w="454" w:type="pct"/>
            <w:vAlign w:val="center"/>
          </w:tcPr>
          <w:p w14:paraId="68816CD9">
            <w:pPr>
              <w:widowControl/>
              <w:spacing w:line="360" w:lineRule="auto"/>
              <w:contextualSpacing/>
              <w:jc w:val="center"/>
            </w:pPr>
            <w:r>
              <w:t>7.0</w:t>
            </w:r>
          </w:p>
        </w:tc>
        <w:tc>
          <w:tcPr>
            <w:tcW w:w="454" w:type="pct"/>
            <w:vAlign w:val="center"/>
          </w:tcPr>
          <w:p w14:paraId="2280755A">
            <w:pPr>
              <w:widowControl/>
              <w:spacing w:line="360" w:lineRule="auto"/>
              <w:contextualSpacing/>
              <w:jc w:val="center"/>
            </w:pPr>
            <w:r>
              <w:t>87.36</w:t>
            </w:r>
          </w:p>
        </w:tc>
      </w:tr>
      <w:tr w14:paraId="463B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FB62488">
            <w:pPr>
              <w:widowControl/>
              <w:spacing w:line="360" w:lineRule="auto"/>
              <w:contextualSpacing/>
              <w:jc w:val="center"/>
            </w:pPr>
            <w:r>
              <w:t>评委2</w:t>
            </w:r>
          </w:p>
        </w:tc>
        <w:tc>
          <w:tcPr>
            <w:tcW w:w="454" w:type="pct"/>
            <w:vAlign w:val="center"/>
          </w:tcPr>
          <w:p w14:paraId="23839D09">
            <w:pPr>
              <w:widowControl/>
              <w:spacing w:line="360" w:lineRule="auto"/>
              <w:contextualSpacing/>
              <w:jc w:val="center"/>
            </w:pPr>
            <w:r>
              <w:t>24.36</w:t>
            </w:r>
          </w:p>
        </w:tc>
        <w:tc>
          <w:tcPr>
            <w:tcW w:w="454" w:type="pct"/>
            <w:vAlign w:val="center"/>
          </w:tcPr>
          <w:p w14:paraId="409DD745">
            <w:pPr>
              <w:widowControl/>
              <w:spacing w:line="360" w:lineRule="auto"/>
              <w:contextualSpacing/>
              <w:jc w:val="center"/>
            </w:pPr>
            <w:r>
              <w:t>4.0</w:t>
            </w:r>
          </w:p>
        </w:tc>
        <w:tc>
          <w:tcPr>
            <w:tcW w:w="454" w:type="pct"/>
            <w:vAlign w:val="center"/>
          </w:tcPr>
          <w:p w14:paraId="4E514E0A">
            <w:pPr>
              <w:widowControl/>
              <w:spacing w:line="360" w:lineRule="auto"/>
              <w:contextualSpacing/>
              <w:jc w:val="center"/>
            </w:pPr>
            <w:r>
              <w:t>16.0</w:t>
            </w:r>
          </w:p>
        </w:tc>
        <w:tc>
          <w:tcPr>
            <w:tcW w:w="454" w:type="pct"/>
            <w:vAlign w:val="center"/>
          </w:tcPr>
          <w:p w14:paraId="00F08046">
            <w:pPr>
              <w:widowControl/>
              <w:spacing w:line="360" w:lineRule="auto"/>
              <w:contextualSpacing/>
              <w:jc w:val="center"/>
            </w:pPr>
            <w:r>
              <w:t>6.0</w:t>
            </w:r>
          </w:p>
        </w:tc>
        <w:tc>
          <w:tcPr>
            <w:tcW w:w="454" w:type="pct"/>
            <w:vAlign w:val="center"/>
          </w:tcPr>
          <w:p w14:paraId="3D6D773C">
            <w:pPr>
              <w:widowControl/>
              <w:spacing w:line="360" w:lineRule="auto"/>
              <w:contextualSpacing/>
              <w:jc w:val="center"/>
            </w:pPr>
            <w:r>
              <w:t>6.0</w:t>
            </w:r>
          </w:p>
        </w:tc>
        <w:tc>
          <w:tcPr>
            <w:tcW w:w="454" w:type="pct"/>
            <w:vAlign w:val="center"/>
          </w:tcPr>
          <w:p w14:paraId="2A267EF8">
            <w:pPr>
              <w:widowControl/>
              <w:spacing w:line="360" w:lineRule="auto"/>
              <w:contextualSpacing/>
              <w:jc w:val="center"/>
            </w:pPr>
            <w:r>
              <w:t>6.0</w:t>
            </w:r>
          </w:p>
        </w:tc>
        <w:tc>
          <w:tcPr>
            <w:tcW w:w="454" w:type="pct"/>
            <w:vAlign w:val="center"/>
          </w:tcPr>
          <w:p w14:paraId="28E87A5C">
            <w:pPr>
              <w:widowControl/>
              <w:spacing w:line="360" w:lineRule="auto"/>
              <w:contextualSpacing/>
              <w:jc w:val="center"/>
            </w:pPr>
            <w:r>
              <w:t>6.0</w:t>
            </w:r>
          </w:p>
        </w:tc>
        <w:tc>
          <w:tcPr>
            <w:tcW w:w="454" w:type="pct"/>
            <w:vAlign w:val="center"/>
          </w:tcPr>
          <w:p w14:paraId="317AFBF5">
            <w:pPr>
              <w:widowControl/>
              <w:spacing w:line="360" w:lineRule="auto"/>
              <w:contextualSpacing/>
              <w:jc w:val="center"/>
            </w:pPr>
            <w:r>
              <w:t>6.0</w:t>
            </w:r>
          </w:p>
        </w:tc>
        <w:tc>
          <w:tcPr>
            <w:tcW w:w="454" w:type="pct"/>
            <w:vAlign w:val="center"/>
          </w:tcPr>
          <w:p w14:paraId="67E42E0E">
            <w:pPr>
              <w:widowControl/>
              <w:spacing w:line="360" w:lineRule="auto"/>
              <w:contextualSpacing/>
              <w:jc w:val="center"/>
            </w:pPr>
            <w:r>
              <w:t>7.0</w:t>
            </w:r>
          </w:p>
        </w:tc>
        <w:tc>
          <w:tcPr>
            <w:tcW w:w="454" w:type="pct"/>
            <w:vAlign w:val="center"/>
          </w:tcPr>
          <w:p w14:paraId="6621E425">
            <w:pPr>
              <w:widowControl/>
              <w:spacing w:line="360" w:lineRule="auto"/>
              <w:contextualSpacing/>
              <w:jc w:val="center"/>
            </w:pPr>
            <w:r>
              <w:t>81.36</w:t>
            </w:r>
          </w:p>
        </w:tc>
      </w:tr>
      <w:tr w14:paraId="7E19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6B992F0">
            <w:pPr>
              <w:widowControl/>
              <w:spacing w:line="360" w:lineRule="auto"/>
              <w:contextualSpacing/>
              <w:jc w:val="center"/>
            </w:pPr>
            <w:r>
              <w:t>评委3</w:t>
            </w:r>
          </w:p>
        </w:tc>
        <w:tc>
          <w:tcPr>
            <w:tcW w:w="454" w:type="pct"/>
            <w:vAlign w:val="center"/>
          </w:tcPr>
          <w:p w14:paraId="2287A0E1">
            <w:pPr>
              <w:widowControl/>
              <w:spacing w:line="360" w:lineRule="auto"/>
              <w:contextualSpacing/>
              <w:jc w:val="center"/>
            </w:pPr>
            <w:r>
              <w:t>24.36</w:t>
            </w:r>
          </w:p>
        </w:tc>
        <w:tc>
          <w:tcPr>
            <w:tcW w:w="454" w:type="pct"/>
            <w:vAlign w:val="center"/>
          </w:tcPr>
          <w:p w14:paraId="158804A4">
            <w:pPr>
              <w:widowControl/>
              <w:spacing w:line="360" w:lineRule="auto"/>
              <w:contextualSpacing/>
              <w:jc w:val="center"/>
            </w:pPr>
            <w:r>
              <w:t>4.0</w:t>
            </w:r>
          </w:p>
        </w:tc>
        <w:tc>
          <w:tcPr>
            <w:tcW w:w="454" w:type="pct"/>
            <w:vAlign w:val="center"/>
          </w:tcPr>
          <w:p w14:paraId="5116A213">
            <w:pPr>
              <w:widowControl/>
              <w:spacing w:line="360" w:lineRule="auto"/>
              <w:contextualSpacing/>
              <w:jc w:val="center"/>
            </w:pPr>
            <w:r>
              <w:t>16.0</w:t>
            </w:r>
          </w:p>
        </w:tc>
        <w:tc>
          <w:tcPr>
            <w:tcW w:w="454" w:type="pct"/>
            <w:vAlign w:val="center"/>
          </w:tcPr>
          <w:p w14:paraId="0C838D30">
            <w:pPr>
              <w:widowControl/>
              <w:spacing w:line="360" w:lineRule="auto"/>
              <w:contextualSpacing/>
              <w:jc w:val="center"/>
            </w:pPr>
            <w:r>
              <w:t>8.0</w:t>
            </w:r>
          </w:p>
        </w:tc>
        <w:tc>
          <w:tcPr>
            <w:tcW w:w="454" w:type="pct"/>
            <w:vAlign w:val="center"/>
          </w:tcPr>
          <w:p w14:paraId="00924754">
            <w:pPr>
              <w:widowControl/>
              <w:spacing w:line="360" w:lineRule="auto"/>
              <w:contextualSpacing/>
              <w:jc w:val="center"/>
            </w:pPr>
            <w:r>
              <w:t>6.0</w:t>
            </w:r>
          </w:p>
        </w:tc>
        <w:tc>
          <w:tcPr>
            <w:tcW w:w="454" w:type="pct"/>
            <w:vAlign w:val="center"/>
          </w:tcPr>
          <w:p w14:paraId="627782BB">
            <w:pPr>
              <w:widowControl/>
              <w:spacing w:line="360" w:lineRule="auto"/>
              <w:contextualSpacing/>
              <w:jc w:val="center"/>
            </w:pPr>
            <w:r>
              <w:t>8.0</w:t>
            </w:r>
          </w:p>
        </w:tc>
        <w:tc>
          <w:tcPr>
            <w:tcW w:w="454" w:type="pct"/>
            <w:vAlign w:val="center"/>
          </w:tcPr>
          <w:p w14:paraId="0804D43D">
            <w:pPr>
              <w:widowControl/>
              <w:spacing w:line="360" w:lineRule="auto"/>
              <w:contextualSpacing/>
              <w:jc w:val="center"/>
            </w:pPr>
            <w:r>
              <w:t>6.0</w:t>
            </w:r>
          </w:p>
        </w:tc>
        <w:tc>
          <w:tcPr>
            <w:tcW w:w="454" w:type="pct"/>
            <w:vAlign w:val="center"/>
          </w:tcPr>
          <w:p w14:paraId="4B450444">
            <w:pPr>
              <w:widowControl/>
              <w:spacing w:line="360" w:lineRule="auto"/>
              <w:contextualSpacing/>
              <w:jc w:val="center"/>
            </w:pPr>
            <w:r>
              <w:t>6.0</w:t>
            </w:r>
          </w:p>
        </w:tc>
        <w:tc>
          <w:tcPr>
            <w:tcW w:w="454" w:type="pct"/>
            <w:vAlign w:val="center"/>
          </w:tcPr>
          <w:p w14:paraId="4B5E5A40">
            <w:pPr>
              <w:widowControl/>
              <w:spacing w:line="360" w:lineRule="auto"/>
              <w:contextualSpacing/>
              <w:jc w:val="center"/>
            </w:pPr>
            <w:r>
              <w:t>7.0</w:t>
            </w:r>
          </w:p>
        </w:tc>
        <w:tc>
          <w:tcPr>
            <w:tcW w:w="454" w:type="pct"/>
            <w:vAlign w:val="center"/>
          </w:tcPr>
          <w:p w14:paraId="659C14F1">
            <w:pPr>
              <w:widowControl/>
              <w:spacing w:line="360" w:lineRule="auto"/>
              <w:contextualSpacing/>
              <w:jc w:val="center"/>
            </w:pPr>
            <w:r>
              <w:t>85.36</w:t>
            </w:r>
          </w:p>
        </w:tc>
      </w:tr>
      <w:tr w14:paraId="6A5A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57BB06C">
            <w:pPr>
              <w:widowControl/>
              <w:spacing w:line="360" w:lineRule="auto"/>
              <w:contextualSpacing/>
              <w:jc w:val="center"/>
            </w:pPr>
            <w:r>
              <w:t>评委4</w:t>
            </w:r>
          </w:p>
        </w:tc>
        <w:tc>
          <w:tcPr>
            <w:tcW w:w="454" w:type="pct"/>
            <w:vAlign w:val="center"/>
          </w:tcPr>
          <w:p w14:paraId="1BAE16E6">
            <w:pPr>
              <w:widowControl/>
              <w:spacing w:line="360" w:lineRule="auto"/>
              <w:contextualSpacing/>
              <w:jc w:val="center"/>
            </w:pPr>
            <w:r>
              <w:t>24.36</w:t>
            </w:r>
          </w:p>
        </w:tc>
        <w:tc>
          <w:tcPr>
            <w:tcW w:w="454" w:type="pct"/>
            <w:vAlign w:val="center"/>
          </w:tcPr>
          <w:p w14:paraId="113E06F2">
            <w:pPr>
              <w:widowControl/>
              <w:spacing w:line="360" w:lineRule="auto"/>
              <w:contextualSpacing/>
              <w:jc w:val="center"/>
            </w:pPr>
            <w:r>
              <w:t>4.0</w:t>
            </w:r>
          </w:p>
        </w:tc>
        <w:tc>
          <w:tcPr>
            <w:tcW w:w="454" w:type="pct"/>
            <w:vAlign w:val="center"/>
          </w:tcPr>
          <w:p w14:paraId="0FFF13ED">
            <w:pPr>
              <w:widowControl/>
              <w:spacing w:line="360" w:lineRule="auto"/>
              <w:contextualSpacing/>
              <w:jc w:val="center"/>
            </w:pPr>
            <w:r>
              <w:t>16.0</w:t>
            </w:r>
          </w:p>
        </w:tc>
        <w:tc>
          <w:tcPr>
            <w:tcW w:w="454" w:type="pct"/>
            <w:vAlign w:val="center"/>
          </w:tcPr>
          <w:p w14:paraId="676170A0">
            <w:pPr>
              <w:widowControl/>
              <w:spacing w:line="360" w:lineRule="auto"/>
              <w:contextualSpacing/>
              <w:jc w:val="center"/>
            </w:pPr>
            <w:r>
              <w:t>8.0</w:t>
            </w:r>
          </w:p>
        </w:tc>
        <w:tc>
          <w:tcPr>
            <w:tcW w:w="454" w:type="pct"/>
            <w:vAlign w:val="center"/>
          </w:tcPr>
          <w:p w14:paraId="065357DE">
            <w:pPr>
              <w:widowControl/>
              <w:spacing w:line="360" w:lineRule="auto"/>
              <w:contextualSpacing/>
              <w:jc w:val="center"/>
            </w:pPr>
            <w:r>
              <w:t>8.0</w:t>
            </w:r>
          </w:p>
        </w:tc>
        <w:tc>
          <w:tcPr>
            <w:tcW w:w="454" w:type="pct"/>
            <w:vAlign w:val="center"/>
          </w:tcPr>
          <w:p w14:paraId="2F6A9E84">
            <w:pPr>
              <w:widowControl/>
              <w:spacing w:line="360" w:lineRule="auto"/>
              <w:contextualSpacing/>
              <w:jc w:val="center"/>
            </w:pPr>
            <w:r>
              <w:t>6.0</w:t>
            </w:r>
          </w:p>
        </w:tc>
        <w:tc>
          <w:tcPr>
            <w:tcW w:w="454" w:type="pct"/>
            <w:vAlign w:val="center"/>
          </w:tcPr>
          <w:p w14:paraId="24680152">
            <w:pPr>
              <w:widowControl/>
              <w:spacing w:line="360" w:lineRule="auto"/>
              <w:contextualSpacing/>
              <w:jc w:val="center"/>
            </w:pPr>
            <w:r>
              <w:t>8.0</w:t>
            </w:r>
          </w:p>
        </w:tc>
        <w:tc>
          <w:tcPr>
            <w:tcW w:w="454" w:type="pct"/>
            <w:vAlign w:val="center"/>
          </w:tcPr>
          <w:p w14:paraId="41B9C359">
            <w:pPr>
              <w:widowControl/>
              <w:spacing w:line="360" w:lineRule="auto"/>
              <w:contextualSpacing/>
              <w:jc w:val="center"/>
            </w:pPr>
            <w:r>
              <w:t>8.0</w:t>
            </w:r>
          </w:p>
        </w:tc>
        <w:tc>
          <w:tcPr>
            <w:tcW w:w="454" w:type="pct"/>
            <w:vAlign w:val="center"/>
          </w:tcPr>
          <w:p w14:paraId="5C81C142">
            <w:pPr>
              <w:widowControl/>
              <w:spacing w:line="360" w:lineRule="auto"/>
              <w:contextualSpacing/>
              <w:jc w:val="center"/>
            </w:pPr>
            <w:r>
              <w:t>10.0</w:t>
            </w:r>
          </w:p>
        </w:tc>
        <w:tc>
          <w:tcPr>
            <w:tcW w:w="454" w:type="pct"/>
            <w:vAlign w:val="center"/>
          </w:tcPr>
          <w:p w14:paraId="408F8A68">
            <w:pPr>
              <w:widowControl/>
              <w:spacing w:line="360" w:lineRule="auto"/>
              <w:contextualSpacing/>
              <w:jc w:val="center"/>
            </w:pPr>
            <w:r>
              <w:t>92.36</w:t>
            </w:r>
          </w:p>
        </w:tc>
      </w:tr>
      <w:tr w14:paraId="669E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2DE3DF2">
            <w:pPr>
              <w:widowControl/>
              <w:spacing w:line="360" w:lineRule="auto"/>
              <w:contextualSpacing/>
              <w:jc w:val="center"/>
            </w:pPr>
            <w:r>
              <w:t>评委5</w:t>
            </w:r>
          </w:p>
        </w:tc>
        <w:tc>
          <w:tcPr>
            <w:tcW w:w="454" w:type="pct"/>
            <w:vAlign w:val="center"/>
          </w:tcPr>
          <w:p w14:paraId="647C3A11">
            <w:pPr>
              <w:widowControl/>
              <w:spacing w:line="360" w:lineRule="auto"/>
              <w:contextualSpacing/>
              <w:jc w:val="center"/>
            </w:pPr>
            <w:r>
              <w:t>24.36</w:t>
            </w:r>
          </w:p>
        </w:tc>
        <w:tc>
          <w:tcPr>
            <w:tcW w:w="454" w:type="pct"/>
            <w:vAlign w:val="center"/>
          </w:tcPr>
          <w:p w14:paraId="30269CFF">
            <w:pPr>
              <w:widowControl/>
              <w:spacing w:line="360" w:lineRule="auto"/>
              <w:contextualSpacing/>
              <w:jc w:val="center"/>
            </w:pPr>
            <w:r>
              <w:t>4.0</w:t>
            </w:r>
          </w:p>
        </w:tc>
        <w:tc>
          <w:tcPr>
            <w:tcW w:w="454" w:type="pct"/>
            <w:vAlign w:val="center"/>
          </w:tcPr>
          <w:p w14:paraId="232ADB17">
            <w:pPr>
              <w:widowControl/>
              <w:spacing w:line="360" w:lineRule="auto"/>
              <w:contextualSpacing/>
              <w:jc w:val="center"/>
            </w:pPr>
            <w:r>
              <w:t>16.0</w:t>
            </w:r>
          </w:p>
        </w:tc>
        <w:tc>
          <w:tcPr>
            <w:tcW w:w="454" w:type="pct"/>
            <w:vAlign w:val="center"/>
          </w:tcPr>
          <w:p w14:paraId="6DF58EC1">
            <w:pPr>
              <w:widowControl/>
              <w:spacing w:line="360" w:lineRule="auto"/>
              <w:contextualSpacing/>
              <w:jc w:val="center"/>
            </w:pPr>
            <w:r>
              <w:t>8.0</w:t>
            </w:r>
          </w:p>
        </w:tc>
        <w:tc>
          <w:tcPr>
            <w:tcW w:w="454" w:type="pct"/>
            <w:vAlign w:val="center"/>
          </w:tcPr>
          <w:p w14:paraId="09291292">
            <w:pPr>
              <w:widowControl/>
              <w:spacing w:line="360" w:lineRule="auto"/>
              <w:contextualSpacing/>
              <w:jc w:val="center"/>
            </w:pPr>
            <w:r>
              <w:t>8.0</w:t>
            </w:r>
          </w:p>
        </w:tc>
        <w:tc>
          <w:tcPr>
            <w:tcW w:w="454" w:type="pct"/>
            <w:vAlign w:val="center"/>
          </w:tcPr>
          <w:p w14:paraId="73C7B08C">
            <w:pPr>
              <w:widowControl/>
              <w:spacing w:line="360" w:lineRule="auto"/>
              <w:contextualSpacing/>
              <w:jc w:val="center"/>
            </w:pPr>
            <w:r>
              <w:t>8.0</w:t>
            </w:r>
          </w:p>
        </w:tc>
        <w:tc>
          <w:tcPr>
            <w:tcW w:w="454" w:type="pct"/>
            <w:vAlign w:val="center"/>
          </w:tcPr>
          <w:p w14:paraId="28C56601">
            <w:pPr>
              <w:widowControl/>
              <w:spacing w:line="360" w:lineRule="auto"/>
              <w:contextualSpacing/>
              <w:jc w:val="center"/>
            </w:pPr>
            <w:r>
              <w:t>6.0</w:t>
            </w:r>
          </w:p>
        </w:tc>
        <w:tc>
          <w:tcPr>
            <w:tcW w:w="454" w:type="pct"/>
            <w:vAlign w:val="center"/>
          </w:tcPr>
          <w:p w14:paraId="769ED024">
            <w:pPr>
              <w:widowControl/>
              <w:spacing w:line="360" w:lineRule="auto"/>
              <w:contextualSpacing/>
              <w:jc w:val="center"/>
            </w:pPr>
            <w:r>
              <w:t>6.0</w:t>
            </w:r>
          </w:p>
        </w:tc>
        <w:tc>
          <w:tcPr>
            <w:tcW w:w="454" w:type="pct"/>
            <w:vAlign w:val="center"/>
          </w:tcPr>
          <w:p w14:paraId="7EB23D52">
            <w:pPr>
              <w:widowControl/>
              <w:spacing w:line="360" w:lineRule="auto"/>
              <w:contextualSpacing/>
              <w:jc w:val="center"/>
            </w:pPr>
            <w:r>
              <w:t>7.0</w:t>
            </w:r>
          </w:p>
        </w:tc>
        <w:tc>
          <w:tcPr>
            <w:tcW w:w="454" w:type="pct"/>
            <w:vAlign w:val="center"/>
          </w:tcPr>
          <w:p w14:paraId="57F4040A">
            <w:pPr>
              <w:widowControl/>
              <w:spacing w:line="360" w:lineRule="auto"/>
              <w:contextualSpacing/>
              <w:jc w:val="center"/>
            </w:pPr>
            <w:r>
              <w:t>87.36</w:t>
            </w:r>
          </w:p>
        </w:tc>
      </w:tr>
      <w:tr w14:paraId="1E13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6E65B8C7">
            <w:pPr>
              <w:widowControl/>
              <w:spacing w:line="360" w:lineRule="auto"/>
              <w:contextualSpacing/>
              <w:jc w:val="center"/>
            </w:pPr>
            <w:r>
              <w:t>评审得分：86.76</w:t>
            </w:r>
          </w:p>
        </w:tc>
        <w:tc>
          <w:tcPr>
            <w:tcW w:w="1363" w:type="pct"/>
            <w:gridSpan w:val="3"/>
            <w:vAlign w:val="center"/>
          </w:tcPr>
          <w:p w14:paraId="61E770B0">
            <w:pPr>
              <w:widowControl/>
              <w:spacing w:line="360" w:lineRule="auto"/>
              <w:contextualSpacing/>
              <w:jc w:val="center"/>
            </w:pPr>
            <w:r>
              <w:t>排序：1</w:t>
            </w:r>
          </w:p>
        </w:tc>
      </w:tr>
    </w:tbl>
    <w:p w14:paraId="50912198">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49E95BC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635AC23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1A261BE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0058830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588CB95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0B1AF53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4006AEB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3DF4E86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2BBB52D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（1）商城县 2024 年度耕地资源分区分类评价与更新工作；</w:t>
      </w:r>
    </w:p>
    <w:p w14:paraId="26D4513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（2）潢川县永久基本农田划定成果核实处置等工作技术服务项目一包；</w:t>
      </w:r>
    </w:p>
    <w:p w14:paraId="316F067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（3）潢川县深化土地整治领域突出问题专项整治排查项目；</w:t>
      </w:r>
    </w:p>
    <w:p w14:paraId="4AA8A3B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（4）信阳市 2023 年度土地整治项目工程复核一标段；</w:t>
      </w:r>
    </w:p>
    <w:p w14:paraId="1C65689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（5）信阳市耕地和永久基本农田划定成果核实处置项目；</w:t>
      </w:r>
    </w:p>
    <w:p w14:paraId="6921FC2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514AD0C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3589507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2396A60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（1）项目团队除项目负责人外相关专业中级工程师2人，高级工程师4人；</w:t>
      </w:r>
    </w:p>
    <w:p w14:paraId="7D71CB4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3B17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1D5A309E">
            <w:pPr>
              <w:widowControl/>
              <w:spacing w:line="360" w:lineRule="auto"/>
              <w:contextualSpacing/>
              <w:jc w:val="center"/>
            </w:pPr>
            <w:r>
              <w:t>河南博测地理信息技术服务有限公司</w:t>
            </w:r>
          </w:p>
        </w:tc>
      </w:tr>
      <w:tr w14:paraId="7214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4D20D90A">
            <w:pPr>
              <w:widowControl/>
              <w:spacing w:line="360" w:lineRule="auto"/>
              <w:contextualSpacing/>
              <w:jc w:val="center"/>
            </w:pPr>
            <w:r>
              <w:t>评审因素</w:t>
            </w:r>
          </w:p>
        </w:tc>
        <w:tc>
          <w:tcPr>
            <w:tcW w:w="454" w:type="pct"/>
            <w:vMerge w:val="restart"/>
            <w:vAlign w:val="center"/>
          </w:tcPr>
          <w:p w14:paraId="278879C2">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0A6A8CEF">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3398FF83">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01CA32FD">
            <w:pPr>
              <w:widowControl/>
              <w:spacing w:line="360" w:lineRule="auto"/>
              <w:contextualSpacing/>
              <w:jc w:val="center"/>
            </w:pPr>
            <w:r>
              <w:t>合  计</w:t>
            </w:r>
            <w:r>
              <w:rPr>
                <w:rFonts w:hint="eastAsia"/>
                <w:lang w:eastAsia="zh-CN"/>
              </w:rPr>
              <w:t>（</w:t>
            </w:r>
            <w:r>
              <w:t>100.0分</w:t>
            </w:r>
            <w:r>
              <w:rPr>
                <w:rFonts w:hint="eastAsia"/>
                <w:lang w:eastAsia="zh-CN"/>
              </w:rPr>
              <w:t>）</w:t>
            </w:r>
          </w:p>
        </w:tc>
      </w:tr>
      <w:tr w14:paraId="1334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4D2036AB">
            <w:pPr>
              <w:widowControl/>
              <w:spacing w:line="360" w:lineRule="auto"/>
              <w:contextualSpacing/>
              <w:jc w:val="center"/>
            </w:pPr>
          </w:p>
        </w:tc>
        <w:tc>
          <w:tcPr>
            <w:tcW w:w="454" w:type="pct"/>
            <w:vMerge w:val="continue"/>
            <w:vAlign w:val="center"/>
          </w:tcPr>
          <w:p w14:paraId="7041092A">
            <w:pPr>
              <w:widowControl/>
              <w:spacing w:line="360" w:lineRule="auto"/>
              <w:contextualSpacing/>
              <w:jc w:val="center"/>
            </w:pPr>
          </w:p>
        </w:tc>
        <w:tc>
          <w:tcPr>
            <w:tcW w:w="454" w:type="pct"/>
            <w:vAlign w:val="center"/>
          </w:tcPr>
          <w:p w14:paraId="649A2958">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61FD92A2">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710533DD">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79280C9A">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7F847ED8">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4A4A1220">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55F9C121">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38A6690F">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0386A2F4">
            <w:pPr>
              <w:widowControl/>
              <w:spacing w:line="360" w:lineRule="auto"/>
              <w:contextualSpacing/>
              <w:jc w:val="center"/>
            </w:pPr>
          </w:p>
        </w:tc>
      </w:tr>
      <w:tr w14:paraId="5854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402E938">
            <w:pPr>
              <w:widowControl/>
              <w:spacing w:line="360" w:lineRule="auto"/>
              <w:contextualSpacing/>
              <w:jc w:val="center"/>
            </w:pPr>
            <w:r>
              <w:t>评委1</w:t>
            </w:r>
          </w:p>
        </w:tc>
        <w:tc>
          <w:tcPr>
            <w:tcW w:w="454" w:type="pct"/>
            <w:vAlign w:val="center"/>
          </w:tcPr>
          <w:p w14:paraId="504ECDD0">
            <w:pPr>
              <w:widowControl/>
              <w:spacing w:line="360" w:lineRule="auto"/>
              <w:contextualSpacing/>
              <w:jc w:val="center"/>
            </w:pPr>
            <w:r>
              <w:t>30.0</w:t>
            </w:r>
          </w:p>
        </w:tc>
        <w:tc>
          <w:tcPr>
            <w:tcW w:w="454" w:type="pct"/>
            <w:vAlign w:val="center"/>
          </w:tcPr>
          <w:p w14:paraId="46603EFB">
            <w:pPr>
              <w:widowControl/>
              <w:spacing w:line="360" w:lineRule="auto"/>
              <w:contextualSpacing/>
              <w:jc w:val="center"/>
            </w:pPr>
            <w:r>
              <w:t>4.0</w:t>
            </w:r>
          </w:p>
        </w:tc>
        <w:tc>
          <w:tcPr>
            <w:tcW w:w="454" w:type="pct"/>
            <w:vAlign w:val="center"/>
          </w:tcPr>
          <w:p w14:paraId="7BFB7FC6">
            <w:pPr>
              <w:widowControl/>
              <w:spacing w:line="360" w:lineRule="auto"/>
              <w:contextualSpacing/>
              <w:jc w:val="center"/>
            </w:pPr>
            <w:r>
              <w:t>16.0</w:t>
            </w:r>
          </w:p>
        </w:tc>
        <w:tc>
          <w:tcPr>
            <w:tcW w:w="454" w:type="pct"/>
            <w:vAlign w:val="center"/>
          </w:tcPr>
          <w:p w14:paraId="79FDC5EA">
            <w:pPr>
              <w:widowControl/>
              <w:spacing w:line="360" w:lineRule="auto"/>
              <w:contextualSpacing/>
              <w:jc w:val="center"/>
            </w:pPr>
            <w:r>
              <w:t>6.0</w:t>
            </w:r>
          </w:p>
        </w:tc>
        <w:tc>
          <w:tcPr>
            <w:tcW w:w="454" w:type="pct"/>
            <w:vAlign w:val="center"/>
          </w:tcPr>
          <w:p w14:paraId="7918ACFA">
            <w:pPr>
              <w:widowControl/>
              <w:spacing w:line="360" w:lineRule="auto"/>
              <w:contextualSpacing/>
              <w:jc w:val="center"/>
            </w:pPr>
            <w:r>
              <w:t>6.0</w:t>
            </w:r>
          </w:p>
        </w:tc>
        <w:tc>
          <w:tcPr>
            <w:tcW w:w="454" w:type="pct"/>
            <w:vAlign w:val="center"/>
          </w:tcPr>
          <w:p w14:paraId="32679B2A">
            <w:pPr>
              <w:widowControl/>
              <w:spacing w:line="360" w:lineRule="auto"/>
              <w:contextualSpacing/>
              <w:jc w:val="center"/>
            </w:pPr>
            <w:r>
              <w:t>6.0</w:t>
            </w:r>
          </w:p>
        </w:tc>
        <w:tc>
          <w:tcPr>
            <w:tcW w:w="454" w:type="pct"/>
            <w:vAlign w:val="center"/>
          </w:tcPr>
          <w:p w14:paraId="014FE817">
            <w:pPr>
              <w:widowControl/>
              <w:spacing w:line="360" w:lineRule="auto"/>
              <w:contextualSpacing/>
              <w:jc w:val="center"/>
            </w:pPr>
            <w:r>
              <w:t>6.0</w:t>
            </w:r>
          </w:p>
        </w:tc>
        <w:tc>
          <w:tcPr>
            <w:tcW w:w="454" w:type="pct"/>
            <w:vAlign w:val="center"/>
          </w:tcPr>
          <w:p w14:paraId="67980138">
            <w:pPr>
              <w:widowControl/>
              <w:spacing w:line="360" w:lineRule="auto"/>
              <w:contextualSpacing/>
              <w:jc w:val="center"/>
            </w:pPr>
            <w:r>
              <w:t>6.0</w:t>
            </w:r>
          </w:p>
        </w:tc>
        <w:tc>
          <w:tcPr>
            <w:tcW w:w="454" w:type="pct"/>
            <w:vAlign w:val="center"/>
          </w:tcPr>
          <w:p w14:paraId="2CB299D8">
            <w:pPr>
              <w:widowControl/>
              <w:spacing w:line="360" w:lineRule="auto"/>
              <w:contextualSpacing/>
              <w:jc w:val="center"/>
            </w:pPr>
            <w:r>
              <w:t>7.0</w:t>
            </w:r>
          </w:p>
        </w:tc>
        <w:tc>
          <w:tcPr>
            <w:tcW w:w="454" w:type="pct"/>
            <w:vAlign w:val="center"/>
          </w:tcPr>
          <w:p w14:paraId="74D38CB8">
            <w:pPr>
              <w:widowControl/>
              <w:spacing w:line="360" w:lineRule="auto"/>
              <w:contextualSpacing/>
              <w:jc w:val="center"/>
            </w:pPr>
            <w:r>
              <w:t>87.0</w:t>
            </w:r>
          </w:p>
        </w:tc>
      </w:tr>
      <w:tr w14:paraId="5F33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36DA5B3">
            <w:pPr>
              <w:widowControl/>
              <w:spacing w:line="360" w:lineRule="auto"/>
              <w:contextualSpacing/>
              <w:jc w:val="center"/>
            </w:pPr>
            <w:r>
              <w:t>评委2</w:t>
            </w:r>
          </w:p>
        </w:tc>
        <w:tc>
          <w:tcPr>
            <w:tcW w:w="454" w:type="pct"/>
            <w:vAlign w:val="center"/>
          </w:tcPr>
          <w:p w14:paraId="40CA1032">
            <w:pPr>
              <w:widowControl/>
              <w:spacing w:line="360" w:lineRule="auto"/>
              <w:contextualSpacing/>
              <w:jc w:val="center"/>
            </w:pPr>
            <w:r>
              <w:t>30.0</w:t>
            </w:r>
          </w:p>
        </w:tc>
        <w:tc>
          <w:tcPr>
            <w:tcW w:w="454" w:type="pct"/>
            <w:vAlign w:val="center"/>
          </w:tcPr>
          <w:p w14:paraId="47927C02">
            <w:pPr>
              <w:widowControl/>
              <w:spacing w:line="360" w:lineRule="auto"/>
              <w:contextualSpacing/>
              <w:jc w:val="center"/>
            </w:pPr>
            <w:r>
              <w:t>4.0</w:t>
            </w:r>
          </w:p>
        </w:tc>
        <w:tc>
          <w:tcPr>
            <w:tcW w:w="454" w:type="pct"/>
            <w:vAlign w:val="center"/>
          </w:tcPr>
          <w:p w14:paraId="732CF66C">
            <w:pPr>
              <w:widowControl/>
              <w:spacing w:line="360" w:lineRule="auto"/>
              <w:contextualSpacing/>
              <w:jc w:val="center"/>
            </w:pPr>
            <w:r>
              <w:t>16.0</w:t>
            </w:r>
          </w:p>
        </w:tc>
        <w:tc>
          <w:tcPr>
            <w:tcW w:w="454" w:type="pct"/>
            <w:vAlign w:val="center"/>
          </w:tcPr>
          <w:p w14:paraId="782B0918">
            <w:pPr>
              <w:widowControl/>
              <w:spacing w:line="360" w:lineRule="auto"/>
              <w:contextualSpacing/>
              <w:jc w:val="center"/>
            </w:pPr>
            <w:r>
              <w:t>6.0</w:t>
            </w:r>
          </w:p>
        </w:tc>
        <w:tc>
          <w:tcPr>
            <w:tcW w:w="454" w:type="pct"/>
            <w:vAlign w:val="center"/>
          </w:tcPr>
          <w:p w14:paraId="4F162BA5">
            <w:pPr>
              <w:widowControl/>
              <w:spacing w:line="360" w:lineRule="auto"/>
              <w:contextualSpacing/>
              <w:jc w:val="center"/>
            </w:pPr>
            <w:r>
              <w:t>6.0</w:t>
            </w:r>
          </w:p>
        </w:tc>
        <w:tc>
          <w:tcPr>
            <w:tcW w:w="454" w:type="pct"/>
            <w:vAlign w:val="center"/>
          </w:tcPr>
          <w:p w14:paraId="6B662A20">
            <w:pPr>
              <w:widowControl/>
              <w:spacing w:line="360" w:lineRule="auto"/>
              <w:contextualSpacing/>
              <w:jc w:val="center"/>
            </w:pPr>
            <w:r>
              <w:t>6.0</w:t>
            </w:r>
          </w:p>
        </w:tc>
        <w:tc>
          <w:tcPr>
            <w:tcW w:w="454" w:type="pct"/>
            <w:vAlign w:val="center"/>
          </w:tcPr>
          <w:p w14:paraId="538D9D4B">
            <w:pPr>
              <w:widowControl/>
              <w:spacing w:line="360" w:lineRule="auto"/>
              <w:contextualSpacing/>
              <w:jc w:val="center"/>
            </w:pPr>
            <w:r>
              <w:t>6.0</w:t>
            </w:r>
          </w:p>
        </w:tc>
        <w:tc>
          <w:tcPr>
            <w:tcW w:w="454" w:type="pct"/>
            <w:vAlign w:val="center"/>
          </w:tcPr>
          <w:p w14:paraId="6DCC4DA3">
            <w:pPr>
              <w:widowControl/>
              <w:spacing w:line="360" w:lineRule="auto"/>
              <w:contextualSpacing/>
              <w:jc w:val="center"/>
            </w:pPr>
            <w:r>
              <w:t>6.0</w:t>
            </w:r>
          </w:p>
        </w:tc>
        <w:tc>
          <w:tcPr>
            <w:tcW w:w="454" w:type="pct"/>
            <w:vAlign w:val="center"/>
          </w:tcPr>
          <w:p w14:paraId="5A4598AE">
            <w:pPr>
              <w:widowControl/>
              <w:spacing w:line="360" w:lineRule="auto"/>
              <w:contextualSpacing/>
              <w:jc w:val="center"/>
            </w:pPr>
            <w:r>
              <w:t>7.0</w:t>
            </w:r>
          </w:p>
        </w:tc>
        <w:tc>
          <w:tcPr>
            <w:tcW w:w="454" w:type="pct"/>
            <w:vAlign w:val="center"/>
          </w:tcPr>
          <w:p w14:paraId="23980C81">
            <w:pPr>
              <w:widowControl/>
              <w:spacing w:line="360" w:lineRule="auto"/>
              <w:contextualSpacing/>
              <w:jc w:val="center"/>
            </w:pPr>
            <w:r>
              <w:t>87.0</w:t>
            </w:r>
          </w:p>
        </w:tc>
      </w:tr>
      <w:tr w14:paraId="6234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A913867">
            <w:pPr>
              <w:widowControl/>
              <w:spacing w:line="360" w:lineRule="auto"/>
              <w:contextualSpacing/>
              <w:jc w:val="center"/>
            </w:pPr>
            <w:r>
              <w:t>评委3</w:t>
            </w:r>
          </w:p>
        </w:tc>
        <w:tc>
          <w:tcPr>
            <w:tcW w:w="454" w:type="pct"/>
            <w:vAlign w:val="center"/>
          </w:tcPr>
          <w:p w14:paraId="06536AD9">
            <w:pPr>
              <w:widowControl/>
              <w:spacing w:line="360" w:lineRule="auto"/>
              <w:contextualSpacing/>
              <w:jc w:val="center"/>
            </w:pPr>
            <w:r>
              <w:t>30.0</w:t>
            </w:r>
          </w:p>
        </w:tc>
        <w:tc>
          <w:tcPr>
            <w:tcW w:w="454" w:type="pct"/>
            <w:vAlign w:val="center"/>
          </w:tcPr>
          <w:p w14:paraId="640FA361">
            <w:pPr>
              <w:widowControl/>
              <w:spacing w:line="360" w:lineRule="auto"/>
              <w:contextualSpacing/>
              <w:jc w:val="center"/>
            </w:pPr>
            <w:r>
              <w:t>4.0</w:t>
            </w:r>
          </w:p>
        </w:tc>
        <w:tc>
          <w:tcPr>
            <w:tcW w:w="454" w:type="pct"/>
            <w:vAlign w:val="center"/>
          </w:tcPr>
          <w:p w14:paraId="270D9CFC">
            <w:pPr>
              <w:widowControl/>
              <w:spacing w:line="360" w:lineRule="auto"/>
              <w:contextualSpacing/>
              <w:jc w:val="center"/>
            </w:pPr>
            <w:r>
              <w:t>16.0</w:t>
            </w:r>
          </w:p>
        </w:tc>
        <w:tc>
          <w:tcPr>
            <w:tcW w:w="454" w:type="pct"/>
            <w:vAlign w:val="center"/>
          </w:tcPr>
          <w:p w14:paraId="333B233B">
            <w:pPr>
              <w:widowControl/>
              <w:spacing w:line="360" w:lineRule="auto"/>
              <w:contextualSpacing/>
              <w:jc w:val="center"/>
            </w:pPr>
            <w:r>
              <w:t>6.0</w:t>
            </w:r>
          </w:p>
        </w:tc>
        <w:tc>
          <w:tcPr>
            <w:tcW w:w="454" w:type="pct"/>
            <w:vAlign w:val="center"/>
          </w:tcPr>
          <w:p w14:paraId="574538E5">
            <w:pPr>
              <w:widowControl/>
              <w:spacing w:line="360" w:lineRule="auto"/>
              <w:contextualSpacing/>
              <w:jc w:val="center"/>
            </w:pPr>
            <w:r>
              <w:t>6.0</w:t>
            </w:r>
          </w:p>
        </w:tc>
        <w:tc>
          <w:tcPr>
            <w:tcW w:w="454" w:type="pct"/>
            <w:vAlign w:val="center"/>
          </w:tcPr>
          <w:p w14:paraId="1C4D8D85">
            <w:pPr>
              <w:widowControl/>
              <w:spacing w:line="360" w:lineRule="auto"/>
              <w:contextualSpacing/>
              <w:jc w:val="center"/>
            </w:pPr>
            <w:r>
              <w:t>6.0</w:t>
            </w:r>
          </w:p>
        </w:tc>
        <w:tc>
          <w:tcPr>
            <w:tcW w:w="454" w:type="pct"/>
            <w:vAlign w:val="center"/>
          </w:tcPr>
          <w:p w14:paraId="265B5213">
            <w:pPr>
              <w:widowControl/>
              <w:spacing w:line="360" w:lineRule="auto"/>
              <w:contextualSpacing/>
              <w:jc w:val="center"/>
            </w:pPr>
            <w:r>
              <w:t>6.0</w:t>
            </w:r>
          </w:p>
        </w:tc>
        <w:tc>
          <w:tcPr>
            <w:tcW w:w="454" w:type="pct"/>
            <w:vAlign w:val="center"/>
          </w:tcPr>
          <w:p w14:paraId="6F584BD1">
            <w:pPr>
              <w:widowControl/>
              <w:spacing w:line="360" w:lineRule="auto"/>
              <w:contextualSpacing/>
              <w:jc w:val="center"/>
            </w:pPr>
            <w:r>
              <w:t>6.0</w:t>
            </w:r>
          </w:p>
        </w:tc>
        <w:tc>
          <w:tcPr>
            <w:tcW w:w="454" w:type="pct"/>
            <w:vAlign w:val="center"/>
          </w:tcPr>
          <w:p w14:paraId="1A48BF96">
            <w:pPr>
              <w:widowControl/>
              <w:spacing w:line="360" w:lineRule="auto"/>
              <w:contextualSpacing/>
              <w:jc w:val="center"/>
            </w:pPr>
            <w:r>
              <w:t>7.0</w:t>
            </w:r>
          </w:p>
        </w:tc>
        <w:tc>
          <w:tcPr>
            <w:tcW w:w="454" w:type="pct"/>
            <w:vAlign w:val="center"/>
          </w:tcPr>
          <w:p w14:paraId="09935450">
            <w:pPr>
              <w:widowControl/>
              <w:spacing w:line="360" w:lineRule="auto"/>
              <w:contextualSpacing/>
              <w:jc w:val="center"/>
            </w:pPr>
            <w:r>
              <w:t>87.0</w:t>
            </w:r>
          </w:p>
        </w:tc>
      </w:tr>
      <w:tr w14:paraId="5D43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C801D31">
            <w:pPr>
              <w:widowControl/>
              <w:spacing w:line="360" w:lineRule="auto"/>
              <w:contextualSpacing/>
              <w:jc w:val="center"/>
            </w:pPr>
            <w:r>
              <w:t>评委4</w:t>
            </w:r>
          </w:p>
        </w:tc>
        <w:tc>
          <w:tcPr>
            <w:tcW w:w="454" w:type="pct"/>
            <w:vAlign w:val="center"/>
          </w:tcPr>
          <w:p w14:paraId="71DDDE21">
            <w:pPr>
              <w:widowControl/>
              <w:spacing w:line="360" w:lineRule="auto"/>
              <w:contextualSpacing/>
              <w:jc w:val="center"/>
            </w:pPr>
            <w:r>
              <w:t>30.0</w:t>
            </w:r>
          </w:p>
        </w:tc>
        <w:tc>
          <w:tcPr>
            <w:tcW w:w="454" w:type="pct"/>
            <w:vAlign w:val="center"/>
          </w:tcPr>
          <w:p w14:paraId="2A928ADB">
            <w:pPr>
              <w:widowControl/>
              <w:spacing w:line="360" w:lineRule="auto"/>
              <w:contextualSpacing/>
              <w:jc w:val="center"/>
            </w:pPr>
            <w:r>
              <w:t>4.0</w:t>
            </w:r>
          </w:p>
        </w:tc>
        <w:tc>
          <w:tcPr>
            <w:tcW w:w="454" w:type="pct"/>
            <w:vAlign w:val="center"/>
          </w:tcPr>
          <w:p w14:paraId="22952E93">
            <w:pPr>
              <w:widowControl/>
              <w:spacing w:line="360" w:lineRule="auto"/>
              <w:contextualSpacing/>
              <w:jc w:val="center"/>
            </w:pPr>
            <w:r>
              <w:t>16.0</w:t>
            </w:r>
          </w:p>
        </w:tc>
        <w:tc>
          <w:tcPr>
            <w:tcW w:w="454" w:type="pct"/>
            <w:vAlign w:val="center"/>
          </w:tcPr>
          <w:p w14:paraId="43A1C45B">
            <w:pPr>
              <w:widowControl/>
              <w:spacing w:line="360" w:lineRule="auto"/>
              <w:contextualSpacing/>
              <w:jc w:val="center"/>
            </w:pPr>
            <w:r>
              <w:t>6.0</w:t>
            </w:r>
          </w:p>
        </w:tc>
        <w:tc>
          <w:tcPr>
            <w:tcW w:w="454" w:type="pct"/>
            <w:vAlign w:val="center"/>
          </w:tcPr>
          <w:p w14:paraId="44FB5334">
            <w:pPr>
              <w:widowControl/>
              <w:spacing w:line="360" w:lineRule="auto"/>
              <w:contextualSpacing/>
              <w:jc w:val="center"/>
            </w:pPr>
            <w:r>
              <w:t>3.0</w:t>
            </w:r>
          </w:p>
        </w:tc>
        <w:tc>
          <w:tcPr>
            <w:tcW w:w="454" w:type="pct"/>
            <w:vAlign w:val="center"/>
          </w:tcPr>
          <w:p w14:paraId="1C747EA3">
            <w:pPr>
              <w:widowControl/>
              <w:spacing w:line="360" w:lineRule="auto"/>
              <w:contextualSpacing/>
              <w:jc w:val="center"/>
            </w:pPr>
            <w:r>
              <w:t>6.0</w:t>
            </w:r>
          </w:p>
        </w:tc>
        <w:tc>
          <w:tcPr>
            <w:tcW w:w="454" w:type="pct"/>
            <w:vAlign w:val="center"/>
          </w:tcPr>
          <w:p w14:paraId="010D308F">
            <w:pPr>
              <w:widowControl/>
              <w:spacing w:line="360" w:lineRule="auto"/>
              <w:contextualSpacing/>
              <w:jc w:val="center"/>
            </w:pPr>
            <w:r>
              <w:t>6.0</w:t>
            </w:r>
          </w:p>
        </w:tc>
        <w:tc>
          <w:tcPr>
            <w:tcW w:w="454" w:type="pct"/>
            <w:vAlign w:val="center"/>
          </w:tcPr>
          <w:p w14:paraId="33B05604">
            <w:pPr>
              <w:widowControl/>
              <w:spacing w:line="360" w:lineRule="auto"/>
              <w:contextualSpacing/>
              <w:jc w:val="center"/>
            </w:pPr>
            <w:r>
              <w:t>3.0</w:t>
            </w:r>
          </w:p>
        </w:tc>
        <w:tc>
          <w:tcPr>
            <w:tcW w:w="454" w:type="pct"/>
            <w:vAlign w:val="center"/>
          </w:tcPr>
          <w:p w14:paraId="3790748C">
            <w:pPr>
              <w:widowControl/>
              <w:spacing w:line="360" w:lineRule="auto"/>
              <w:contextualSpacing/>
              <w:jc w:val="center"/>
            </w:pPr>
            <w:r>
              <w:t>4.0</w:t>
            </w:r>
          </w:p>
        </w:tc>
        <w:tc>
          <w:tcPr>
            <w:tcW w:w="454" w:type="pct"/>
            <w:vAlign w:val="center"/>
          </w:tcPr>
          <w:p w14:paraId="39F7D871">
            <w:pPr>
              <w:widowControl/>
              <w:spacing w:line="360" w:lineRule="auto"/>
              <w:contextualSpacing/>
              <w:jc w:val="center"/>
            </w:pPr>
            <w:r>
              <w:t>78.0</w:t>
            </w:r>
          </w:p>
        </w:tc>
      </w:tr>
      <w:tr w14:paraId="20F4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39E0ADB">
            <w:pPr>
              <w:widowControl/>
              <w:spacing w:line="360" w:lineRule="auto"/>
              <w:contextualSpacing/>
              <w:jc w:val="center"/>
            </w:pPr>
            <w:r>
              <w:t>评委5</w:t>
            </w:r>
          </w:p>
        </w:tc>
        <w:tc>
          <w:tcPr>
            <w:tcW w:w="454" w:type="pct"/>
            <w:vAlign w:val="center"/>
          </w:tcPr>
          <w:p w14:paraId="3C25E1AE">
            <w:pPr>
              <w:widowControl/>
              <w:spacing w:line="360" w:lineRule="auto"/>
              <w:contextualSpacing/>
              <w:jc w:val="center"/>
            </w:pPr>
            <w:r>
              <w:t>30.0</w:t>
            </w:r>
          </w:p>
        </w:tc>
        <w:tc>
          <w:tcPr>
            <w:tcW w:w="454" w:type="pct"/>
            <w:vAlign w:val="center"/>
          </w:tcPr>
          <w:p w14:paraId="582FBC38">
            <w:pPr>
              <w:widowControl/>
              <w:spacing w:line="360" w:lineRule="auto"/>
              <w:contextualSpacing/>
              <w:jc w:val="center"/>
            </w:pPr>
            <w:r>
              <w:t>4.0</w:t>
            </w:r>
          </w:p>
        </w:tc>
        <w:tc>
          <w:tcPr>
            <w:tcW w:w="454" w:type="pct"/>
            <w:vAlign w:val="center"/>
          </w:tcPr>
          <w:p w14:paraId="60735BF0">
            <w:pPr>
              <w:widowControl/>
              <w:spacing w:line="360" w:lineRule="auto"/>
              <w:contextualSpacing/>
              <w:jc w:val="center"/>
            </w:pPr>
            <w:r>
              <w:t>16.0</w:t>
            </w:r>
          </w:p>
        </w:tc>
        <w:tc>
          <w:tcPr>
            <w:tcW w:w="454" w:type="pct"/>
            <w:vAlign w:val="center"/>
          </w:tcPr>
          <w:p w14:paraId="2304B32E">
            <w:pPr>
              <w:widowControl/>
              <w:spacing w:line="360" w:lineRule="auto"/>
              <w:contextualSpacing/>
              <w:jc w:val="center"/>
            </w:pPr>
            <w:r>
              <w:t>6.0</w:t>
            </w:r>
          </w:p>
        </w:tc>
        <w:tc>
          <w:tcPr>
            <w:tcW w:w="454" w:type="pct"/>
            <w:vAlign w:val="center"/>
          </w:tcPr>
          <w:p w14:paraId="56F61283">
            <w:pPr>
              <w:widowControl/>
              <w:spacing w:line="360" w:lineRule="auto"/>
              <w:contextualSpacing/>
              <w:jc w:val="center"/>
            </w:pPr>
            <w:r>
              <w:t>6.0</w:t>
            </w:r>
          </w:p>
        </w:tc>
        <w:tc>
          <w:tcPr>
            <w:tcW w:w="454" w:type="pct"/>
            <w:vAlign w:val="center"/>
          </w:tcPr>
          <w:p w14:paraId="56494D85">
            <w:pPr>
              <w:widowControl/>
              <w:spacing w:line="360" w:lineRule="auto"/>
              <w:contextualSpacing/>
              <w:jc w:val="center"/>
            </w:pPr>
            <w:r>
              <w:t>6.0</w:t>
            </w:r>
          </w:p>
        </w:tc>
        <w:tc>
          <w:tcPr>
            <w:tcW w:w="454" w:type="pct"/>
            <w:vAlign w:val="center"/>
          </w:tcPr>
          <w:p w14:paraId="61389564">
            <w:pPr>
              <w:widowControl/>
              <w:spacing w:line="360" w:lineRule="auto"/>
              <w:contextualSpacing/>
              <w:jc w:val="center"/>
            </w:pPr>
            <w:r>
              <w:t>6.0</w:t>
            </w:r>
          </w:p>
        </w:tc>
        <w:tc>
          <w:tcPr>
            <w:tcW w:w="454" w:type="pct"/>
            <w:vAlign w:val="center"/>
          </w:tcPr>
          <w:p w14:paraId="61F5944D">
            <w:pPr>
              <w:widowControl/>
              <w:spacing w:line="360" w:lineRule="auto"/>
              <w:contextualSpacing/>
              <w:jc w:val="center"/>
            </w:pPr>
            <w:r>
              <w:t>6.0</w:t>
            </w:r>
          </w:p>
        </w:tc>
        <w:tc>
          <w:tcPr>
            <w:tcW w:w="454" w:type="pct"/>
            <w:vAlign w:val="center"/>
          </w:tcPr>
          <w:p w14:paraId="692D68CB">
            <w:pPr>
              <w:widowControl/>
              <w:spacing w:line="360" w:lineRule="auto"/>
              <w:contextualSpacing/>
              <w:jc w:val="center"/>
            </w:pPr>
            <w:r>
              <w:t>7.0</w:t>
            </w:r>
          </w:p>
        </w:tc>
        <w:tc>
          <w:tcPr>
            <w:tcW w:w="454" w:type="pct"/>
            <w:vAlign w:val="center"/>
          </w:tcPr>
          <w:p w14:paraId="2FB6ED21">
            <w:pPr>
              <w:widowControl/>
              <w:spacing w:line="360" w:lineRule="auto"/>
              <w:contextualSpacing/>
              <w:jc w:val="center"/>
            </w:pPr>
            <w:r>
              <w:t>87.0</w:t>
            </w:r>
          </w:p>
        </w:tc>
      </w:tr>
      <w:tr w14:paraId="56E4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63B0EE4C">
            <w:pPr>
              <w:widowControl/>
              <w:spacing w:line="360" w:lineRule="auto"/>
              <w:contextualSpacing/>
              <w:jc w:val="center"/>
            </w:pPr>
            <w:r>
              <w:t>评审得分：85.2</w:t>
            </w:r>
          </w:p>
        </w:tc>
        <w:tc>
          <w:tcPr>
            <w:tcW w:w="1363" w:type="pct"/>
            <w:gridSpan w:val="3"/>
            <w:vAlign w:val="center"/>
          </w:tcPr>
          <w:p w14:paraId="07F7EA76">
            <w:pPr>
              <w:widowControl/>
              <w:spacing w:line="360" w:lineRule="auto"/>
              <w:contextualSpacing/>
              <w:jc w:val="center"/>
            </w:pPr>
            <w:r>
              <w:t>排序：2</w:t>
            </w:r>
          </w:p>
        </w:tc>
      </w:tr>
    </w:tbl>
    <w:p w14:paraId="25A59673">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45196B9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28F1999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30F0989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7CE6836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5123783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532A758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76DD240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3B86450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4EDCED4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（1）西华县农业农村局 2026年补充耕地质量鉴定项目；</w:t>
      </w:r>
    </w:p>
    <w:p w14:paraId="14452C2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（2）汝南县 2026 年第一、二批补充耕地项目耕地质量鉴定技术服务项目；</w:t>
      </w:r>
    </w:p>
    <w:p w14:paraId="25D8434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（3）宜阳县第二次森林资源普查项目（一标段）；</w:t>
      </w:r>
    </w:p>
    <w:p w14:paraId="4B046C2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w:t>
      </w:r>
    </w:p>
    <w:p w14:paraId="46A56C0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（1）洛宁县2022年度耕地资源质量分类更新与监测项目（原因：非2023年8月 01日以来的类似项目业绩；</w:t>
      </w:r>
    </w:p>
    <w:p w14:paraId="5BDEBDC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544C820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5367BA2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（1）项目团队除项目负责人外相关专业中级工程师4人；</w:t>
      </w:r>
    </w:p>
    <w:p w14:paraId="59B881F2">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7087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365313FB">
            <w:pPr>
              <w:widowControl/>
              <w:spacing w:line="360" w:lineRule="auto"/>
              <w:contextualSpacing/>
              <w:jc w:val="center"/>
            </w:pPr>
            <w:r>
              <w:t>河南北辰勘测有限公司</w:t>
            </w:r>
          </w:p>
        </w:tc>
      </w:tr>
      <w:tr w14:paraId="09F8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1736AD1A">
            <w:pPr>
              <w:widowControl/>
              <w:spacing w:line="360" w:lineRule="auto"/>
              <w:contextualSpacing/>
              <w:jc w:val="center"/>
            </w:pPr>
            <w:r>
              <w:t>评审因素</w:t>
            </w:r>
          </w:p>
        </w:tc>
        <w:tc>
          <w:tcPr>
            <w:tcW w:w="454" w:type="pct"/>
            <w:vMerge w:val="restart"/>
            <w:vAlign w:val="center"/>
          </w:tcPr>
          <w:p w14:paraId="489AA3D4">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62571827">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3C7248FD">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6D7284CD">
            <w:pPr>
              <w:widowControl/>
              <w:spacing w:line="360" w:lineRule="auto"/>
              <w:contextualSpacing/>
              <w:jc w:val="center"/>
            </w:pPr>
            <w:r>
              <w:t>合  计</w:t>
            </w:r>
            <w:r>
              <w:rPr>
                <w:rFonts w:hint="eastAsia"/>
                <w:lang w:eastAsia="zh-CN"/>
              </w:rPr>
              <w:t>（</w:t>
            </w:r>
            <w:r>
              <w:t>100.0分</w:t>
            </w:r>
            <w:r>
              <w:rPr>
                <w:rFonts w:hint="eastAsia"/>
                <w:lang w:eastAsia="zh-CN"/>
              </w:rPr>
              <w:t>）</w:t>
            </w:r>
          </w:p>
        </w:tc>
      </w:tr>
      <w:tr w14:paraId="0C1D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3322AA9D">
            <w:pPr>
              <w:widowControl/>
              <w:spacing w:line="360" w:lineRule="auto"/>
              <w:contextualSpacing/>
              <w:jc w:val="center"/>
            </w:pPr>
          </w:p>
        </w:tc>
        <w:tc>
          <w:tcPr>
            <w:tcW w:w="454" w:type="pct"/>
            <w:vMerge w:val="continue"/>
            <w:vAlign w:val="center"/>
          </w:tcPr>
          <w:p w14:paraId="1B5419B5">
            <w:pPr>
              <w:widowControl/>
              <w:spacing w:line="360" w:lineRule="auto"/>
              <w:contextualSpacing/>
              <w:jc w:val="center"/>
            </w:pPr>
          </w:p>
        </w:tc>
        <w:tc>
          <w:tcPr>
            <w:tcW w:w="454" w:type="pct"/>
            <w:vAlign w:val="center"/>
          </w:tcPr>
          <w:p w14:paraId="40E3BC89">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1BCEBE65">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0CC42259">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4EE2F685">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1B5AAB6F">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1F9FC8A3">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2FB15147">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31036AFD">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2E5EB5C5">
            <w:pPr>
              <w:widowControl/>
              <w:spacing w:line="360" w:lineRule="auto"/>
              <w:contextualSpacing/>
              <w:jc w:val="center"/>
            </w:pPr>
          </w:p>
        </w:tc>
      </w:tr>
      <w:tr w14:paraId="047F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09CF570">
            <w:pPr>
              <w:widowControl/>
              <w:spacing w:line="360" w:lineRule="auto"/>
              <w:contextualSpacing/>
              <w:jc w:val="center"/>
            </w:pPr>
            <w:r>
              <w:t>评委1</w:t>
            </w:r>
          </w:p>
        </w:tc>
        <w:tc>
          <w:tcPr>
            <w:tcW w:w="454" w:type="pct"/>
            <w:vAlign w:val="center"/>
          </w:tcPr>
          <w:p w14:paraId="576DFB53">
            <w:pPr>
              <w:widowControl/>
              <w:spacing w:line="360" w:lineRule="auto"/>
              <w:contextualSpacing/>
              <w:jc w:val="center"/>
            </w:pPr>
            <w:r>
              <w:t>24.73</w:t>
            </w:r>
          </w:p>
        </w:tc>
        <w:tc>
          <w:tcPr>
            <w:tcW w:w="454" w:type="pct"/>
            <w:vAlign w:val="center"/>
          </w:tcPr>
          <w:p w14:paraId="6B55A40E">
            <w:pPr>
              <w:widowControl/>
              <w:spacing w:line="360" w:lineRule="auto"/>
              <w:contextualSpacing/>
              <w:jc w:val="center"/>
            </w:pPr>
            <w:r>
              <w:t>4.0</w:t>
            </w:r>
          </w:p>
        </w:tc>
        <w:tc>
          <w:tcPr>
            <w:tcW w:w="454" w:type="pct"/>
            <w:vAlign w:val="center"/>
          </w:tcPr>
          <w:p w14:paraId="33FC6E74">
            <w:pPr>
              <w:widowControl/>
              <w:spacing w:line="360" w:lineRule="auto"/>
              <w:contextualSpacing/>
              <w:jc w:val="center"/>
            </w:pPr>
            <w:r>
              <w:t>16.0</w:t>
            </w:r>
          </w:p>
        </w:tc>
        <w:tc>
          <w:tcPr>
            <w:tcW w:w="454" w:type="pct"/>
            <w:vAlign w:val="center"/>
          </w:tcPr>
          <w:p w14:paraId="465B0981">
            <w:pPr>
              <w:widowControl/>
              <w:spacing w:line="360" w:lineRule="auto"/>
              <w:contextualSpacing/>
              <w:jc w:val="center"/>
            </w:pPr>
            <w:r>
              <w:t>6.0</w:t>
            </w:r>
          </w:p>
        </w:tc>
        <w:tc>
          <w:tcPr>
            <w:tcW w:w="454" w:type="pct"/>
            <w:vAlign w:val="center"/>
          </w:tcPr>
          <w:p w14:paraId="64506E5F">
            <w:pPr>
              <w:widowControl/>
              <w:spacing w:line="360" w:lineRule="auto"/>
              <w:contextualSpacing/>
              <w:jc w:val="center"/>
            </w:pPr>
            <w:r>
              <w:t>6.0</w:t>
            </w:r>
          </w:p>
        </w:tc>
        <w:tc>
          <w:tcPr>
            <w:tcW w:w="454" w:type="pct"/>
            <w:vAlign w:val="center"/>
          </w:tcPr>
          <w:p w14:paraId="4D2964F4">
            <w:pPr>
              <w:widowControl/>
              <w:spacing w:line="360" w:lineRule="auto"/>
              <w:contextualSpacing/>
              <w:jc w:val="center"/>
            </w:pPr>
            <w:r>
              <w:t>6.0</w:t>
            </w:r>
          </w:p>
        </w:tc>
        <w:tc>
          <w:tcPr>
            <w:tcW w:w="454" w:type="pct"/>
            <w:vAlign w:val="center"/>
          </w:tcPr>
          <w:p w14:paraId="6AF7AE83">
            <w:pPr>
              <w:widowControl/>
              <w:spacing w:line="360" w:lineRule="auto"/>
              <w:contextualSpacing/>
              <w:jc w:val="center"/>
            </w:pPr>
            <w:r>
              <w:t>6.0</w:t>
            </w:r>
          </w:p>
        </w:tc>
        <w:tc>
          <w:tcPr>
            <w:tcW w:w="454" w:type="pct"/>
            <w:vAlign w:val="center"/>
          </w:tcPr>
          <w:p w14:paraId="78A164B6">
            <w:pPr>
              <w:widowControl/>
              <w:spacing w:line="360" w:lineRule="auto"/>
              <w:contextualSpacing/>
              <w:jc w:val="center"/>
            </w:pPr>
            <w:r>
              <w:t>6.0</w:t>
            </w:r>
          </w:p>
        </w:tc>
        <w:tc>
          <w:tcPr>
            <w:tcW w:w="454" w:type="pct"/>
            <w:vAlign w:val="center"/>
          </w:tcPr>
          <w:p w14:paraId="0FC2E836">
            <w:pPr>
              <w:widowControl/>
              <w:spacing w:line="360" w:lineRule="auto"/>
              <w:contextualSpacing/>
              <w:jc w:val="center"/>
            </w:pPr>
            <w:r>
              <w:t>7.0</w:t>
            </w:r>
          </w:p>
        </w:tc>
        <w:tc>
          <w:tcPr>
            <w:tcW w:w="454" w:type="pct"/>
            <w:vAlign w:val="center"/>
          </w:tcPr>
          <w:p w14:paraId="2E9F57B4">
            <w:pPr>
              <w:widowControl/>
              <w:spacing w:line="360" w:lineRule="auto"/>
              <w:contextualSpacing/>
              <w:jc w:val="center"/>
            </w:pPr>
            <w:r>
              <w:t>81.73</w:t>
            </w:r>
          </w:p>
        </w:tc>
      </w:tr>
      <w:tr w14:paraId="3F10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12030F3">
            <w:pPr>
              <w:widowControl/>
              <w:spacing w:line="360" w:lineRule="auto"/>
              <w:contextualSpacing/>
              <w:jc w:val="center"/>
            </w:pPr>
            <w:r>
              <w:t>评委2</w:t>
            </w:r>
          </w:p>
        </w:tc>
        <w:tc>
          <w:tcPr>
            <w:tcW w:w="454" w:type="pct"/>
            <w:vAlign w:val="center"/>
          </w:tcPr>
          <w:p w14:paraId="46C51134">
            <w:pPr>
              <w:widowControl/>
              <w:spacing w:line="360" w:lineRule="auto"/>
              <w:contextualSpacing/>
              <w:jc w:val="center"/>
            </w:pPr>
            <w:r>
              <w:t>24.73</w:t>
            </w:r>
          </w:p>
        </w:tc>
        <w:tc>
          <w:tcPr>
            <w:tcW w:w="454" w:type="pct"/>
            <w:vAlign w:val="center"/>
          </w:tcPr>
          <w:p w14:paraId="259E4CDD">
            <w:pPr>
              <w:widowControl/>
              <w:spacing w:line="360" w:lineRule="auto"/>
              <w:contextualSpacing/>
              <w:jc w:val="center"/>
            </w:pPr>
            <w:r>
              <w:t>4.0</w:t>
            </w:r>
          </w:p>
        </w:tc>
        <w:tc>
          <w:tcPr>
            <w:tcW w:w="454" w:type="pct"/>
            <w:vAlign w:val="center"/>
          </w:tcPr>
          <w:p w14:paraId="66890D49">
            <w:pPr>
              <w:widowControl/>
              <w:spacing w:line="360" w:lineRule="auto"/>
              <w:contextualSpacing/>
              <w:jc w:val="center"/>
            </w:pPr>
            <w:r>
              <w:t>16.0</w:t>
            </w:r>
          </w:p>
        </w:tc>
        <w:tc>
          <w:tcPr>
            <w:tcW w:w="454" w:type="pct"/>
            <w:vAlign w:val="center"/>
          </w:tcPr>
          <w:p w14:paraId="264F26A3">
            <w:pPr>
              <w:widowControl/>
              <w:spacing w:line="360" w:lineRule="auto"/>
              <w:contextualSpacing/>
              <w:jc w:val="center"/>
            </w:pPr>
            <w:r>
              <w:t>6.0</w:t>
            </w:r>
          </w:p>
        </w:tc>
        <w:tc>
          <w:tcPr>
            <w:tcW w:w="454" w:type="pct"/>
            <w:vAlign w:val="center"/>
          </w:tcPr>
          <w:p w14:paraId="44128270">
            <w:pPr>
              <w:widowControl/>
              <w:spacing w:line="360" w:lineRule="auto"/>
              <w:contextualSpacing/>
              <w:jc w:val="center"/>
            </w:pPr>
            <w:r>
              <w:t>6.0</w:t>
            </w:r>
          </w:p>
        </w:tc>
        <w:tc>
          <w:tcPr>
            <w:tcW w:w="454" w:type="pct"/>
            <w:vAlign w:val="center"/>
          </w:tcPr>
          <w:p w14:paraId="272EC920">
            <w:pPr>
              <w:widowControl/>
              <w:spacing w:line="360" w:lineRule="auto"/>
              <w:contextualSpacing/>
              <w:jc w:val="center"/>
            </w:pPr>
            <w:r>
              <w:t>6.0</w:t>
            </w:r>
          </w:p>
        </w:tc>
        <w:tc>
          <w:tcPr>
            <w:tcW w:w="454" w:type="pct"/>
            <w:vAlign w:val="center"/>
          </w:tcPr>
          <w:p w14:paraId="2D71C582">
            <w:pPr>
              <w:widowControl/>
              <w:spacing w:line="360" w:lineRule="auto"/>
              <w:contextualSpacing/>
              <w:jc w:val="center"/>
            </w:pPr>
            <w:r>
              <w:t>6.0</w:t>
            </w:r>
          </w:p>
        </w:tc>
        <w:tc>
          <w:tcPr>
            <w:tcW w:w="454" w:type="pct"/>
            <w:vAlign w:val="center"/>
          </w:tcPr>
          <w:p w14:paraId="477D94E1">
            <w:pPr>
              <w:widowControl/>
              <w:spacing w:line="360" w:lineRule="auto"/>
              <w:contextualSpacing/>
              <w:jc w:val="center"/>
            </w:pPr>
            <w:r>
              <w:t>6.0</w:t>
            </w:r>
          </w:p>
        </w:tc>
        <w:tc>
          <w:tcPr>
            <w:tcW w:w="454" w:type="pct"/>
            <w:vAlign w:val="center"/>
          </w:tcPr>
          <w:p w14:paraId="173BBAA4">
            <w:pPr>
              <w:widowControl/>
              <w:spacing w:line="360" w:lineRule="auto"/>
              <w:contextualSpacing/>
              <w:jc w:val="center"/>
            </w:pPr>
            <w:r>
              <w:t>7.0</w:t>
            </w:r>
          </w:p>
        </w:tc>
        <w:tc>
          <w:tcPr>
            <w:tcW w:w="454" w:type="pct"/>
            <w:vAlign w:val="center"/>
          </w:tcPr>
          <w:p w14:paraId="256EF1A9">
            <w:pPr>
              <w:widowControl/>
              <w:spacing w:line="360" w:lineRule="auto"/>
              <w:contextualSpacing/>
              <w:jc w:val="center"/>
            </w:pPr>
            <w:r>
              <w:t>81.73</w:t>
            </w:r>
          </w:p>
        </w:tc>
      </w:tr>
      <w:tr w14:paraId="1A73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BA4B392">
            <w:pPr>
              <w:widowControl/>
              <w:spacing w:line="360" w:lineRule="auto"/>
              <w:contextualSpacing/>
              <w:jc w:val="center"/>
            </w:pPr>
            <w:r>
              <w:t>评委3</w:t>
            </w:r>
          </w:p>
        </w:tc>
        <w:tc>
          <w:tcPr>
            <w:tcW w:w="454" w:type="pct"/>
            <w:vAlign w:val="center"/>
          </w:tcPr>
          <w:p w14:paraId="6D4539B7">
            <w:pPr>
              <w:widowControl/>
              <w:spacing w:line="360" w:lineRule="auto"/>
              <w:contextualSpacing/>
              <w:jc w:val="center"/>
            </w:pPr>
            <w:r>
              <w:t>24.73</w:t>
            </w:r>
          </w:p>
        </w:tc>
        <w:tc>
          <w:tcPr>
            <w:tcW w:w="454" w:type="pct"/>
            <w:vAlign w:val="center"/>
          </w:tcPr>
          <w:p w14:paraId="62B80F91">
            <w:pPr>
              <w:widowControl/>
              <w:spacing w:line="360" w:lineRule="auto"/>
              <w:contextualSpacing/>
              <w:jc w:val="center"/>
            </w:pPr>
            <w:r>
              <w:t>4.0</w:t>
            </w:r>
          </w:p>
        </w:tc>
        <w:tc>
          <w:tcPr>
            <w:tcW w:w="454" w:type="pct"/>
            <w:vAlign w:val="center"/>
          </w:tcPr>
          <w:p w14:paraId="530CAF7D">
            <w:pPr>
              <w:widowControl/>
              <w:spacing w:line="360" w:lineRule="auto"/>
              <w:contextualSpacing/>
              <w:jc w:val="center"/>
            </w:pPr>
            <w:r>
              <w:t>16.0</w:t>
            </w:r>
          </w:p>
        </w:tc>
        <w:tc>
          <w:tcPr>
            <w:tcW w:w="454" w:type="pct"/>
            <w:vAlign w:val="center"/>
          </w:tcPr>
          <w:p w14:paraId="1F1DB15E">
            <w:pPr>
              <w:widowControl/>
              <w:spacing w:line="360" w:lineRule="auto"/>
              <w:contextualSpacing/>
              <w:jc w:val="center"/>
            </w:pPr>
            <w:r>
              <w:t>6.0</w:t>
            </w:r>
          </w:p>
        </w:tc>
        <w:tc>
          <w:tcPr>
            <w:tcW w:w="454" w:type="pct"/>
            <w:vAlign w:val="center"/>
          </w:tcPr>
          <w:p w14:paraId="2AC02087">
            <w:pPr>
              <w:widowControl/>
              <w:spacing w:line="360" w:lineRule="auto"/>
              <w:contextualSpacing/>
              <w:jc w:val="center"/>
            </w:pPr>
            <w:r>
              <w:t>6.0</w:t>
            </w:r>
          </w:p>
        </w:tc>
        <w:tc>
          <w:tcPr>
            <w:tcW w:w="454" w:type="pct"/>
            <w:vAlign w:val="center"/>
          </w:tcPr>
          <w:p w14:paraId="379A6620">
            <w:pPr>
              <w:widowControl/>
              <w:spacing w:line="360" w:lineRule="auto"/>
              <w:contextualSpacing/>
              <w:jc w:val="center"/>
            </w:pPr>
            <w:r>
              <w:t>6.0</w:t>
            </w:r>
          </w:p>
        </w:tc>
        <w:tc>
          <w:tcPr>
            <w:tcW w:w="454" w:type="pct"/>
            <w:vAlign w:val="center"/>
          </w:tcPr>
          <w:p w14:paraId="5BFD9CC5">
            <w:pPr>
              <w:widowControl/>
              <w:spacing w:line="360" w:lineRule="auto"/>
              <w:contextualSpacing/>
              <w:jc w:val="center"/>
            </w:pPr>
            <w:r>
              <w:t>6.0</w:t>
            </w:r>
          </w:p>
        </w:tc>
        <w:tc>
          <w:tcPr>
            <w:tcW w:w="454" w:type="pct"/>
            <w:vAlign w:val="center"/>
          </w:tcPr>
          <w:p w14:paraId="7C5AD447">
            <w:pPr>
              <w:widowControl/>
              <w:spacing w:line="360" w:lineRule="auto"/>
              <w:contextualSpacing/>
              <w:jc w:val="center"/>
            </w:pPr>
            <w:r>
              <w:t>6.0</w:t>
            </w:r>
          </w:p>
        </w:tc>
        <w:tc>
          <w:tcPr>
            <w:tcW w:w="454" w:type="pct"/>
            <w:vAlign w:val="center"/>
          </w:tcPr>
          <w:p w14:paraId="2678285B">
            <w:pPr>
              <w:widowControl/>
              <w:spacing w:line="360" w:lineRule="auto"/>
              <w:contextualSpacing/>
              <w:jc w:val="center"/>
            </w:pPr>
            <w:r>
              <w:t>7.0</w:t>
            </w:r>
          </w:p>
        </w:tc>
        <w:tc>
          <w:tcPr>
            <w:tcW w:w="454" w:type="pct"/>
            <w:vAlign w:val="center"/>
          </w:tcPr>
          <w:p w14:paraId="596337B5">
            <w:pPr>
              <w:widowControl/>
              <w:spacing w:line="360" w:lineRule="auto"/>
              <w:contextualSpacing/>
              <w:jc w:val="center"/>
            </w:pPr>
            <w:r>
              <w:t>81.73</w:t>
            </w:r>
          </w:p>
        </w:tc>
      </w:tr>
      <w:tr w14:paraId="3119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77DA06B">
            <w:pPr>
              <w:widowControl/>
              <w:spacing w:line="360" w:lineRule="auto"/>
              <w:contextualSpacing/>
              <w:jc w:val="center"/>
            </w:pPr>
            <w:r>
              <w:t>评委4</w:t>
            </w:r>
          </w:p>
        </w:tc>
        <w:tc>
          <w:tcPr>
            <w:tcW w:w="454" w:type="pct"/>
            <w:vAlign w:val="center"/>
          </w:tcPr>
          <w:p w14:paraId="6AEE998E">
            <w:pPr>
              <w:widowControl/>
              <w:spacing w:line="360" w:lineRule="auto"/>
              <w:contextualSpacing/>
              <w:jc w:val="center"/>
            </w:pPr>
            <w:r>
              <w:t>24.73</w:t>
            </w:r>
          </w:p>
        </w:tc>
        <w:tc>
          <w:tcPr>
            <w:tcW w:w="454" w:type="pct"/>
            <w:vAlign w:val="center"/>
          </w:tcPr>
          <w:p w14:paraId="491E4015">
            <w:pPr>
              <w:widowControl/>
              <w:spacing w:line="360" w:lineRule="auto"/>
              <w:contextualSpacing/>
              <w:jc w:val="center"/>
            </w:pPr>
            <w:r>
              <w:t>4.0</w:t>
            </w:r>
          </w:p>
        </w:tc>
        <w:tc>
          <w:tcPr>
            <w:tcW w:w="454" w:type="pct"/>
            <w:vAlign w:val="center"/>
          </w:tcPr>
          <w:p w14:paraId="3E71CD9F">
            <w:pPr>
              <w:widowControl/>
              <w:spacing w:line="360" w:lineRule="auto"/>
              <w:contextualSpacing/>
              <w:jc w:val="center"/>
            </w:pPr>
            <w:r>
              <w:t>16.0</w:t>
            </w:r>
          </w:p>
        </w:tc>
        <w:tc>
          <w:tcPr>
            <w:tcW w:w="454" w:type="pct"/>
            <w:vAlign w:val="center"/>
          </w:tcPr>
          <w:p w14:paraId="19012752">
            <w:pPr>
              <w:widowControl/>
              <w:spacing w:line="360" w:lineRule="auto"/>
              <w:contextualSpacing/>
              <w:jc w:val="center"/>
            </w:pPr>
            <w:r>
              <w:t>6.0</w:t>
            </w:r>
          </w:p>
        </w:tc>
        <w:tc>
          <w:tcPr>
            <w:tcW w:w="454" w:type="pct"/>
            <w:vAlign w:val="center"/>
          </w:tcPr>
          <w:p w14:paraId="2F422A91">
            <w:pPr>
              <w:widowControl/>
              <w:spacing w:line="360" w:lineRule="auto"/>
              <w:contextualSpacing/>
              <w:jc w:val="center"/>
            </w:pPr>
            <w:r>
              <w:t>6.0</w:t>
            </w:r>
          </w:p>
        </w:tc>
        <w:tc>
          <w:tcPr>
            <w:tcW w:w="454" w:type="pct"/>
            <w:vAlign w:val="center"/>
          </w:tcPr>
          <w:p w14:paraId="6F0947AE">
            <w:pPr>
              <w:widowControl/>
              <w:spacing w:line="360" w:lineRule="auto"/>
              <w:contextualSpacing/>
              <w:jc w:val="center"/>
            </w:pPr>
            <w:r>
              <w:t>3.0</w:t>
            </w:r>
          </w:p>
        </w:tc>
        <w:tc>
          <w:tcPr>
            <w:tcW w:w="454" w:type="pct"/>
            <w:vAlign w:val="center"/>
          </w:tcPr>
          <w:p w14:paraId="50C5E094">
            <w:pPr>
              <w:widowControl/>
              <w:spacing w:line="360" w:lineRule="auto"/>
              <w:contextualSpacing/>
              <w:jc w:val="center"/>
            </w:pPr>
            <w:r>
              <w:t>3.0</w:t>
            </w:r>
          </w:p>
        </w:tc>
        <w:tc>
          <w:tcPr>
            <w:tcW w:w="454" w:type="pct"/>
            <w:vAlign w:val="center"/>
          </w:tcPr>
          <w:p w14:paraId="10921AD3">
            <w:pPr>
              <w:widowControl/>
              <w:spacing w:line="360" w:lineRule="auto"/>
              <w:contextualSpacing/>
              <w:jc w:val="center"/>
            </w:pPr>
            <w:r>
              <w:t>6.0</w:t>
            </w:r>
          </w:p>
        </w:tc>
        <w:tc>
          <w:tcPr>
            <w:tcW w:w="454" w:type="pct"/>
            <w:vAlign w:val="center"/>
          </w:tcPr>
          <w:p w14:paraId="5350D408">
            <w:pPr>
              <w:widowControl/>
              <w:spacing w:line="360" w:lineRule="auto"/>
              <w:contextualSpacing/>
              <w:jc w:val="center"/>
            </w:pPr>
            <w:r>
              <w:t>4.0</w:t>
            </w:r>
          </w:p>
        </w:tc>
        <w:tc>
          <w:tcPr>
            <w:tcW w:w="454" w:type="pct"/>
            <w:vAlign w:val="center"/>
          </w:tcPr>
          <w:p w14:paraId="23C6ED40">
            <w:pPr>
              <w:widowControl/>
              <w:spacing w:line="360" w:lineRule="auto"/>
              <w:contextualSpacing/>
              <w:jc w:val="center"/>
            </w:pPr>
            <w:r>
              <w:t>72.73</w:t>
            </w:r>
          </w:p>
        </w:tc>
      </w:tr>
      <w:tr w14:paraId="3200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870A7F6">
            <w:pPr>
              <w:widowControl/>
              <w:spacing w:line="360" w:lineRule="auto"/>
              <w:contextualSpacing/>
              <w:jc w:val="center"/>
            </w:pPr>
            <w:r>
              <w:t>评委5</w:t>
            </w:r>
          </w:p>
        </w:tc>
        <w:tc>
          <w:tcPr>
            <w:tcW w:w="454" w:type="pct"/>
            <w:vAlign w:val="center"/>
          </w:tcPr>
          <w:p w14:paraId="6B045058">
            <w:pPr>
              <w:widowControl/>
              <w:spacing w:line="360" w:lineRule="auto"/>
              <w:contextualSpacing/>
              <w:jc w:val="center"/>
            </w:pPr>
            <w:r>
              <w:t>24.73</w:t>
            </w:r>
          </w:p>
        </w:tc>
        <w:tc>
          <w:tcPr>
            <w:tcW w:w="454" w:type="pct"/>
            <w:vAlign w:val="center"/>
          </w:tcPr>
          <w:p w14:paraId="70D77C86">
            <w:pPr>
              <w:widowControl/>
              <w:spacing w:line="360" w:lineRule="auto"/>
              <w:contextualSpacing/>
              <w:jc w:val="center"/>
            </w:pPr>
            <w:r>
              <w:t>4.0</w:t>
            </w:r>
          </w:p>
        </w:tc>
        <w:tc>
          <w:tcPr>
            <w:tcW w:w="454" w:type="pct"/>
            <w:vAlign w:val="center"/>
          </w:tcPr>
          <w:p w14:paraId="0EB88873">
            <w:pPr>
              <w:widowControl/>
              <w:spacing w:line="360" w:lineRule="auto"/>
              <w:contextualSpacing/>
              <w:jc w:val="center"/>
            </w:pPr>
            <w:r>
              <w:t>16.0</w:t>
            </w:r>
          </w:p>
        </w:tc>
        <w:tc>
          <w:tcPr>
            <w:tcW w:w="454" w:type="pct"/>
            <w:vAlign w:val="center"/>
          </w:tcPr>
          <w:p w14:paraId="4E32285E">
            <w:pPr>
              <w:widowControl/>
              <w:spacing w:line="360" w:lineRule="auto"/>
              <w:contextualSpacing/>
              <w:jc w:val="center"/>
            </w:pPr>
            <w:r>
              <w:t>6.0</w:t>
            </w:r>
          </w:p>
        </w:tc>
        <w:tc>
          <w:tcPr>
            <w:tcW w:w="454" w:type="pct"/>
            <w:vAlign w:val="center"/>
          </w:tcPr>
          <w:p w14:paraId="2222EBFA">
            <w:pPr>
              <w:widowControl/>
              <w:spacing w:line="360" w:lineRule="auto"/>
              <w:contextualSpacing/>
              <w:jc w:val="center"/>
            </w:pPr>
            <w:r>
              <w:t>6.0</w:t>
            </w:r>
          </w:p>
        </w:tc>
        <w:tc>
          <w:tcPr>
            <w:tcW w:w="454" w:type="pct"/>
            <w:vAlign w:val="center"/>
          </w:tcPr>
          <w:p w14:paraId="234E93F2">
            <w:pPr>
              <w:widowControl/>
              <w:spacing w:line="360" w:lineRule="auto"/>
              <w:contextualSpacing/>
              <w:jc w:val="center"/>
            </w:pPr>
            <w:r>
              <w:t>6.0</w:t>
            </w:r>
          </w:p>
        </w:tc>
        <w:tc>
          <w:tcPr>
            <w:tcW w:w="454" w:type="pct"/>
            <w:vAlign w:val="center"/>
          </w:tcPr>
          <w:p w14:paraId="77D0718C">
            <w:pPr>
              <w:widowControl/>
              <w:spacing w:line="360" w:lineRule="auto"/>
              <w:contextualSpacing/>
              <w:jc w:val="center"/>
            </w:pPr>
            <w:r>
              <w:t>6.0</w:t>
            </w:r>
          </w:p>
        </w:tc>
        <w:tc>
          <w:tcPr>
            <w:tcW w:w="454" w:type="pct"/>
            <w:vAlign w:val="center"/>
          </w:tcPr>
          <w:p w14:paraId="24EDA54B">
            <w:pPr>
              <w:widowControl/>
              <w:spacing w:line="360" w:lineRule="auto"/>
              <w:contextualSpacing/>
              <w:jc w:val="center"/>
            </w:pPr>
            <w:r>
              <w:t>3.0</w:t>
            </w:r>
          </w:p>
        </w:tc>
        <w:tc>
          <w:tcPr>
            <w:tcW w:w="454" w:type="pct"/>
            <w:vAlign w:val="center"/>
          </w:tcPr>
          <w:p w14:paraId="08C9007B">
            <w:pPr>
              <w:widowControl/>
              <w:spacing w:line="360" w:lineRule="auto"/>
              <w:contextualSpacing/>
              <w:jc w:val="center"/>
            </w:pPr>
            <w:r>
              <w:t>7.0</w:t>
            </w:r>
          </w:p>
        </w:tc>
        <w:tc>
          <w:tcPr>
            <w:tcW w:w="454" w:type="pct"/>
            <w:vAlign w:val="center"/>
          </w:tcPr>
          <w:p w14:paraId="41E6B368">
            <w:pPr>
              <w:widowControl/>
              <w:spacing w:line="360" w:lineRule="auto"/>
              <w:contextualSpacing/>
              <w:jc w:val="center"/>
            </w:pPr>
            <w:r>
              <w:t>78.73</w:t>
            </w:r>
          </w:p>
        </w:tc>
      </w:tr>
      <w:tr w14:paraId="504E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5859359E">
            <w:pPr>
              <w:widowControl/>
              <w:spacing w:line="360" w:lineRule="auto"/>
              <w:contextualSpacing/>
              <w:jc w:val="center"/>
            </w:pPr>
            <w:r>
              <w:t>评审得分：79.33</w:t>
            </w:r>
          </w:p>
        </w:tc>
        <w:tc>
          <w:tcPr>
            <w:tcW w:w="1363" w:type="pct"/>
            <w:gridSpan w:val="3"/>
            <w:vAlign w:val="center"/>
          </w:tcPr>
          <w:p w14:paraId="652BB0F0">
            <w:pPr>
              <w:widowControl/>
              <w:spacing w:line="360" w:lineRule="auto"/>
              <w:contextualSpacing/>
              <w:jc w:val="center"/>
            </w:pPr>
            <w:r>
              <w:t>排序：5</w:t>
            </w:r>
          </w:p>
        </w:tc>
      </w:tr>
    </w:tbl>
    <w:p w14:paraId="0DCEA69D">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32B804F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46BEE00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1E367A0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0A4FD7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0C9C021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07D6A66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2DF4B33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662690E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5FDAF63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（1）新乡县三宗复垦地块耕地恢复技术服务项目；</w:t>
      </w:r>
    </w:p>
    <w:p w14:paraId="79C6DCC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（2）辉县市恢复类耕地潜力调查评价项目；</w:t>
      </w:r>
    </w:p>
    <w:p w14:paraId="4091045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（3）辉县市 2024 年度耕地资源分区分类评价更新工作；</w:t>
      </w:r>
    </w:p>
    <w:p w14:paraId="0E59E5C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180BD1E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2A82F07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58D17B6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（1）项目团队除项目负责人外相关专业中级工程师7人，高级工程师2人；</w:t>
      </w:r>
    </w:p>
    <w:p w14:paraId="1DCB8A5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评标委员会审查未通过的：无</w:t>
      </w:r>
    </w:p>
    <w:p w14:paraId="41A0014F">
      <w:pPr>
        <w:widowControl/>
        <w:spacing w:line="360" w:lineRule="auto"/>
        <w:contextualSpacing/>
        <w:jc w:val="left"/>
        <w:rPr>
          <w:rFonts w:hint="eastAsia" w:ascii="仿宋" w:hAnsi="仿宋" w:eastAsia="仿宋" w:cs="仿宋"/>
          <w:color w:val="000000"/>
          <w:sz w:val="32"/>
          <w:szCs w:val="32"/>
          <w:highlight w:val="none"/>
        </w:rPr>
      </w:pPr>
      <w:r>
        <w:rPr>
          <w:rFonts w:hint="eastAsia" w:asciiTheme="minorEastAsia" w:hAnsiTheme="minorEastAsia" w:eastAsiaTheme="minorEastAsia" w:cstheme="minorEastAsia"/>
          <w:b/>
          <w:bCs/>
          <w:i w:val="0"/>
          <w:iCs w:val="0"/>
          <w:caps w:val="0"/>
          <w:color w:val="333333"/>
          <w:spacing w:val="0"/>
          <w:sz w:val="28"/>
          <w:szCs w:val="28"/>
          <w:highlight w:val="none"/>
          <w:shd w:val="clear" w:color="auto" w:fill="FFFFFF"/>
          <w:lang w:val="en-US" w:eastAsia="zh-CN"/>
        </w:rPr>
        <w:t>第四标段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6B136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46CCE51D">
            <w:pPr>
              <w:widowControl/>
              <w:spacing w:line="360" w:lineRule="auto"/>
              <w:contextualSpacing/>
              <w:jc w:val="center"/>
            </w:pPr>
            <w:r>
              <w:t>河南省地质物探测绘技术有限公司</w:t>
            </w:r>
          </w:p>
        </w:tc>
      </w:tr>
      <w:tr w14:paraId="6A59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5D86A648">
            <w:pPr>
              <w:widowControl/>
              <w:spacing w:line="360" w:lineRule="auto"/>
              <w:contextualSpacing/>
              <w:jc w:val="center"/>
            </w:pPr>
            <w:r>
              <w:t>评审因素</w:t>
            </w:r>
          </w:p>
        </w:tc>
        <w:tc>
          <w:tcPr>
            <w:tcW w:w="454" w:type="pct"/>
            <w:vMerge w:val="restart"/>
            <w:vAlign w:val="center"/>
          </w:tcPr>
          <w:p w14:paraId="050E3744">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68A4A563">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772D247B">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41B5D7FB">
            <w:pPr>
              <w:widowControl/>
              <w:spacing w:line="360" w:lineRule="auto"/>
              <w:contextualSpacing/>
              <w:jc w:val="center"/>
            </w:pPr>
            <w:r>
              <w:t>合  计</w:t>
            </w:r>
            <w:r>
              <w:rPr>
                <w:rFonts w:hint="eastAsia"/>
                <w:lang w:eastAsia="zh-CN"/>
              </w:rPr>
              <w:t>（</w:t>
            </w:r>
            <w:r>
              <w:t>100.0分</w:t>
            </w:r>
            <w:r>
              <w:rPr>
                <w:rFonts w:hint="eastAsia"/>
                <w:lang w:eastAsia="zh-CN"/>
              </w:rPr>
              <w:t>）</w:t>
            </w:r>
          </w:p>
        </w:tc>
      </w:tr>
      <w:tr w14:paraId="5CFC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7935EE69">
            <w:pPr>
              <w:widowControl/>
              <w:spacing w:line="360" w:lineRule="auto"/>
              <w:contextualSpacing/>
              <w:jc w:val="center"/>
            </w:pPr>
          </w:p>
        </w:tc>
        <w:tc>
          <w:tcPr>
            <w:tcW w:w="454" w:type="pct"/>
            <w:vMerge w:val="continue"/>
            <w:vAlign w:val="center"/>
          </w:tcPr>
          <w:p w14:paraId="39CE4BD7">
            <w:pPr>
              <w:widowControl/>
              <w:spacing w:line="360" w:lineRule="auto"/>
              <w:contextualSpacing/>
              <w:jc w:val="center"/>
            </w:pPr>
          </w:p>
        </w:tc>
        <w:tc>
          <w:tcPr>
            <w:tcW w:w="454" w:type="pct"/>
            <w:vAlign w:val="center"/>
          </w:tcPr>
          <w:p w14:paraId="69F98B45">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7C6BC6A9">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058CBB82">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165C967D">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473007FE">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221EDD94">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25B12820">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47DBC1FD">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4875EA1D">
            <w:pPr>
              <w:widowControl/>
              <w:spacing w:line="360" w:lineRule="auto"/>
              <w:contextualSpacing/>
              <w:jc w:val="center"/>
            </w:pPr>
          </w:p>
        </w:tc>
      </w:tr>
      <w:tr w14:paraId="0667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A4C4D4A">
            <w:pPr>
              <w:widowControl/>
              <w:spacing w:line="360" w:lineRule="auto"/>
              <w:contextualSpacing/>
              <w:jc w:val="center"/>
            </w:pPr>
            <w:r>
              <w:t>评委1</w:t>
            </w:r>
          </w:p>
        </w:tc>
        <w:tc>
          <w:tcPr>
            <w:tcW w:w="454" w:type="pct"/>
            <w:vAlign w:val="center"/>
          </w:tcPr>
          <w:p w14:paraId="1AF1CAC4">
            <w:pPr>
              <w:widowControl/>
              <w:spacing w:line="360" w:lineRule="auto"/>
              <w:contextualSpacing/>
              <w:jc w:val="center"/>
            </w:pPr>
            <w:r>
              <w:t>25.32</w:t>
            </w:r>
          </w:p>
        </w:tc>
        <w:tc>
          <w:tcPr>
            <w:tcW w:w="454" w:type="pct"/>
            <w:vAlign w:val="center"/>
          </w:tcPr>
          <w:p w14:paraId="5AF107EA">
            <w:pPr>
              <w:widowControl/>
              <w:spacing w:line="360" w:lineRule="auto"/>
              <w:contextualSpacing/>
              <w:jc w:val="center"/>
            </w:pPr>
            <w:r>
              <w:t>4.0</w:t>
            </w:r>
          </w:p>
        </w:tc>
        <w:tc>
          <w:tcPr>
            <w:tcW w:w="454" w:type="pct"/>
            <w:vAlign w:val="center"/>
          </w:tcPr>
          <w:p w14:paraId="0A046DD9">
            <w:pPr>
              <w:widowControl/>
              <w:spacing w:line="360" w:lineRule="auto"/>
              <w:contextualSpacing/>
              <w:jc w:val="center"/>
            </w:pPr>
            <w:r>
              <w:t>16.0</w:t>
            </w:r>
          </w:p>
        </w:tc>
        <w:tc>
          <w:tcPr>
            <w:tcW w:w="454" w:type="pct"/>
            <w:vAlign w:val="center"/>
          </w:tcPr>
          <w:p w14:paraId="6990ED3A">
            <w:pPr>
              <w:widowControl/>
              <w:spacing w:line="360" w:lineRule="auto"/>
              <w:contextualSpacing/>
              <w:jc w:val="center"/>
            </w:pPr>
            <w:r>
              <w:t>6.0</w:t>
            </w:r>
          </w:p>
        </w:tc>
        <w:tc>
          <w:tcPr>
            <w:tcW w:w="454" w:type="pct"/>
            <w:vAlign w:val="center"/>
          </w:tcPr>
          <w:p w14:paraId="59A30545">
            <w:pPr>
              <w:widowControl/>
              <w:spacing w:line="360" w:lineRule="auto"/>
              <w:contextualSpacing/>
              <w:jc w:val="center"/>
            </w:pPr>
            <w:r>
              <w:t>6.0</w:t>
            </w:r>
          </w:p>
        </w:tc>
        <w:tc>
          <w:tcPr>
            <w:tcW w:w="454" w:type="pct"/>
            <w:vAlign w:val="center"/>
          </w:tcPr>
          <w:p w14:paraId="4A368B98">
            <w:pPr>
              <w:widowControl/>
              <w:spacing w:line="360" w:lineRule="auto"/>
              <w:contextualSpacing/>
              <w:jc w:val="center"/>
            </w:pPr>
            <w:r>
              <w:t>6.0</w:t>
            </w:r>
          </w:p>
        </w:tc>
        <w:tc>
          <w:tcPr>
            <w:tcW w:w="454" w:type="pct"/>
            <w:vAlign w:val="center"/>
          </w:tcPr>
          <w:p w14:paraId="73A68D51">
            <w:pPr>
              <w:widowControl/>
              <w:spacing w:line="360" w:lineRule="auto"/>
              <w:contextualSpacing/>
              <w:jc w:val="center"/>
            </w:pPr>
            <w:r>
              <w:t>6.0</w:t>
            </w:r>
          </w:p>
        </w:tc>
        <w:tc>
          <w:tcPr>
            <w:tcW w:w="454" w:type="pct"/>
            <w:vAlign w:val="center"/>
          </w:tcPr>
          <w:p w14:paraId="0932C0EF">
            <w:pPr>
              <w:widowControl/>
              <w:spacing w:line="360" w:lineRule="auto"/>
              <w:contextualSpacing/>
              <w:jc w:val="center"/>
            </w:pPr>
            <w:r>
              <w:t>6.0</w:t>
            </w:r>
          </w:p>
        </w:tc>
        <w:tc>
          <w:tcPr>
            <w:tcW w:w="454" w:type="pct"/>
            <w:vAlign w:val="center"/>
          </w:tcPr>
          <w:p w14:paraId="340C7676">
            <w:pPr>
              <w:widowControl/>
              <w:spacing w:line="360" w:lineRule="auto"/>
              <w:contextualSpacing/>
              <w:jc w:val="center"/>
            </w:pPr>
            <w:r>
              <w:t>7.0</w:t>
            </w:r>
          </w:p>
        </w:tc>
        <w:tc>
          <w:tcPr>
            <w:tcW w:w="454" w:type="pct"/>
            <w:vAlign w:val="center"/>
          </w:tcPr>
          <w:p w14:paraId="4E62DD2C">
            <w:pPr>
              <w:widowControl/>
              <w:spacing w:line="360" w:lineRule="auto"/>
              <w:contextualSpacing/>
              <w:jc w:val="center"/>
            </w:pPr>
            <w:r>
              <w:t>82.32</w:t>
            </w:r>
          </w:p>
        </w:tc>
      </w:tr>
      <w:tr w14:paraId="6D60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E186CD6">
            <w:pPr>
              <w:widowControl/>
              <w:spacing w:line="360" w:lineRule="auto"/>
              <w:contextualSpacing/>
              <w:jc w:val="center"/>
            </w:pPr>
            <w:r>
              <w:t>评委2</w:t>
            </w:r>
          </w:p>
        </w:tc>
        <w:tc>
          <w:tcPr>
            <w:tcW w:w="454" w:type="pct"/>
            <w:vAlign w:val="center"/>
          </w:tcPr>
          <w:p w14:paraId="69F6E36A">
            <w:pPr>
              <w:widowControl/>
              <w:spacing w:line="360" w:lineRule="auto"/>
              <w:contextualSpacing/>
              <w:jc w:val="center"/>
            </w:pPr>
            <w:r>
              <w:t>25.32</w:t>
            </w:r>
          </w:p>
        </w:tc>
        <w:tc>
          <w:tcPr>
            <w:tcW w:w="454" w:type="pct"/>
            <w:vAlign w:val="center"/>
          </w:tcPr>
          <w:p w14:paraId="7F44C01A">
            <w:pPr>
              <w:widowControl/>
              <w:spacing w:line="360" w:lineRule="auto"/>
              <w:contextualSpacing/>
              <w:jc w:val="center"/>
            </w:pPr>
            <w:r>
              <w:t>4.0</w:t>
            </w:r>
          </w:p>
        </w:tc>
        <w:tc>
          <w:tcPr>
            <w:tcW w:w="454" w:type="pct"/>
            <w:vAlign w:val="center"/>
          </w:tcPr>
          <w:p w14:paraId="6B7E0832">
            <w:pPr>
              <w:widowControl/>
              <w:spacing w:line="360" w:lineRule="auto"/>
              <w:contextualSpacing/>
              <w:jc w:val="center"/>
            </w:pPr>
            <w:r>
              <w:t>16.0</w:t>
            </w:r>
          </w:p>
        </w:tc>
        <w:tc>
          <w:tcPr>
            <w:tcW w:w="454" w:type="pct"/>
            <w:vAlign w:val="center"/>
          </w:tcPr>
          <w:p w14:paraId="1AEEADB2">
            <w:pPr>
              <w:widowControl/>
              <w:spacing w:line="360" w:lineRule="auto"/>
              <w:contextualSpacing/>
              <w:jc w:val="center"/>
            </w:pPr>
            <w:r>
              <w:t>6.0</w:t>
            </w:r>
          </w:p>
        </w:tc>
        <w:tc>
          <w:tcPr>
            <w:tcW w:w="454" w:type="pct"/>
            <w:vAlign w:val="center"/>
          </w:tcPr>
          <w:p w14:paraId="6014BC4F">
            <w:pPr>
              <w:widowControl/>
              <w:spacing w:line="360" w:lineRule="auto"/>
              <w:contextualSpacing/>
              <w:jc w:val="center"/>
            </w:pPr>
            <w:r>
              <w:t>6.0</w:t>
            </w:r>
          </w:p>
        </w:tc>
        <w:tc>
          <w:tcPr>
            <w:tcW w:w="454" w:type="pct"/>
            <w:vAlign w:val="center"/>
          </w:tcPr>
          <w:p w14:paraId="2CCC2D04">
            <w:pPr>
              <w:widowControl/>
              <w:spacing w:line="360" w:lineRule="auto"/>
              <w:contextualSpacing/>
              <w:jc w:val="center"/>
            </w:pPr>
            <w:r>
              <w:t>6.0</w:t>
            </w:r>
          </w:p>
        </w:tc>
        <w:tc>
          <w:tcPr>
            <w:tcW w:w="454" w:type="pct"/>
            <w:vAlign w:val="center"/>
          </w:tcPr>
          <w:p w14:paraId="410C9733">
            <w:pPr>
              <w:widowControl/>
              <w:spacing w:line="360" w:lineRule="auto"/>
              <w:contextualSpacing/>
              <w:jc w:val="center"/>
            </w:pPr>
            <w:r>
              <w:t>6.0</w:t>
            </w:r>
          </w:p>
        </w:tc>
        <w:tc>
          <w:tcPr>
            <w:tcW w:w="454" w:type="pct"/>
            <w:vAlign w:val="center"/>
          </w:tcPr>
          <w:p w14:paraId="324F184E">
            <w:pPr>
              <w:widowControl/>
              <w:spacing w:line="360" w:lineRule="auto"/>
              <w:contextualSpacing/>
              <w:jc w:val="center"/>
            </w:pPr>
            <w:r>
              <w:t>6.0</w:t>
            </w:r>
          </w:p>
        </w:tc>
        <w:tc>
          <w:tcPr>
            <w:tcW w:w="454" w:type="pct"/>
            <w:vAlign w:val="center"/>
          </w:tcPr>
          <w:p w14:paraId="7FF90E87">
            <w:pPr>
              <w:widowControl/>
              <w:spacing w:line="360" w:lineRule="auto"/>
              <w:contextualSpacing/>
              <w:jc w:val="center"/>
            </w:pPr>
            <w:r>
              <w:t>7.0</w:t>
            </w:r>
          </w:p>
        </w:tc>
        <w:tc>
          <w:tcPr>
            <w:tcW w:w="454" w:type="pct"/>
            <w:vAlign w:val="center"/>
          </w:tcPr>
          <w:p w14:paraId="721EC6D9">
            <w:pPr>
              <w:widowControl/>
              <w:spacing w:line="360" w:lineRule="auto"/>
              <w:contextualSpacing/>
              <w:jc w:val="center"/>
            </w:pPr>
            <w:r>
              <w:t>82.32</w:t>
            </w:r>
          </w:p>
        </w:tc>
      </w:tr>
      <w:tr w14:paraId="4042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860E6BB">
            <w:pPr>
              <w:widowControl/>
              <w:spacing w:line="360" w:lineRule="auto"/>
              <w:contextualSpacing/>
              <w:jc w:val="center"/>
            </w:pPr>
            <w:r>
              <w:t>评委3</w:t>
            </w:r>
          </w:p>
        </w:tc>
        <w:tc>
          <w:tcPr>
            <w:tcW w:w="454" w:type="pct"/>
            <w:vAlign w:val="center"/>
          </w:tcPr>
          <w:p w14:paraId="2193FDED">
            <w:pPr>
              <w:widowControl/>
              <w:spacing w:line="360" w:lineRule="auto"/>
              <w:contextualSpacing/>
              <w:jc w:val="center"/>
            </w:pPr>
            <w:r>
              <w:t>25.32</w:t>
            </w:r>
          </w:p>
        </w:tc>
        <w:tc>
          <w:tcPr>
            <w:tcW w:w="454" w:type="pct"/>
            <w:vAlign w:val="center"/>
          </w:tcPr>
          <w:p w14:paraId="225554B0">
            <w:pPr>
              <w:widowControl/>
              <w:spacing w:line="360" w:lineRule="auto"/>
              <w:contextualSpacing/>
              <w:jc w:val="center"/>
            </w:pPr>
            <w:r>
              <w:t>4.0</w:t>
            </w:r>
          </w:p>
        </w:tc>
        <w:tc>
          <w:tcPr>
            <w:tcW w:w="454" w:type="pct"/>
            <w:vAlign w:val="center"/>
          </w:tcPr>
          <w:p w14:paraId="5EE5C6FE">
            <w:pPr>
              <w:widowControl/>
              <w:spacing w:line="360" w:lineRule="auto"/>
              <w:contextualSpacing/>
              <w:jc w:val="center"/>
            </w:pPr>
            <w:r>
              <w:t>16.0</w:t>
            </w:r>
          </w:p>
        </w:tc>
        <w:tc>
          <w:tcPr>
            <w:tcW w:w="454" w:type="pct"/>
            <w:vAlign w:val="center"/>
          </w:tcPr>
          <w:p w14:paraId="54304AF5">
            <w:pPr>
              <w:widowControl/>
              <w:spacing w:line="360" w:lineRule="auto"/>
              <w:contextualSpacing/>
              <w:jc w:val="center"/>
            </w:pPr>
            <w:r>
              <w:t>6.0</w:t>
            </w:r>
          </w:p>
        </w:tc>
        <w:tc>
          <w:tcPr>
            <w:tcW w:w="454" w:type="pct"/>
            <w:vAlign w:val="center"/>
          </w:tcPr>
          <w:p w14:paraId="61C79657">
            <w:pPr>
              <w:widowControl/>
              <w:spacing w:line="360" w:lineRule="auto"/>
              <w:contextualSpacing/>
              <w:jc w:val="center"/>
            </w:pPr>
            <w:r>
              <w:t>6.0</w:t>
            </w:r>
          </w:p>
        </w:tc>
        <w:tc>
          <w:tcPr>
            <w:tcW w:w="454" w:type="pct"/>
            <w:vAlign w:val="center"/>
          </w:tcPr>
          <w:p w14:paraId="45625998">
            <w:pPr>
              <w:widowControl/>
              <w:spacing w:line="360" w:lineRule="auto"/>
              <w:contextualSpacing/>
              <w:jc w:val="center"/>
            </w:pPr>
            <w:r>
              <w:t>6.0</w:t>
            </w:r>
          </w:p>
        </w:tc>
        <w:tc>
          <w:tcPr>
            <w:tcW w:w="454" w:type="pct"/>
            <w:vAlign w:val="center"/>
          </w:tcPr>
          <w:p w14:paraId="272BCB07">
            <w:pPr>
              <w:widowControl/>
              <w:spacing w:line="360" w:lineRule="auto"/>
              <w:contextualSpacing/>
              <w:jc w:val="center"/>
            </w:pPr>
            <w:r>
              <w:t>6.0</w:t>
            </w:r>
          </w:p>
        </w:tc>
        <w:tc>
          <w:tcPr>
            <w:tcW w:w="454" w:type="pct"/>
            <w:vAlign w:val="center"/>
          </w:tcPr>
          <w:p w14:paraId="65F06565">
            <w:pPr>
              <w:widowControl/>
              <w:spacing w:line="360" w:lineRule="auto"/>
              <w:contextualSpacing/>
              <w:jc w:val="center"/>
            </w:pPr>
            <w:r>
              <w:t>6.0</w:t>
            </w:r>
          </w:p>
        </w:tc>
        <w:tc>
          <w:tcPr>
            <w:tcW w:w="454" w:type="pct"/>
            <w:vAlign w:val="center"/>
          </w:tcPr>
          <w:p w14:paraId="1C3EFE30">
            <w:pPr>
              <w:widowControl/>
              <w:spacing w:line="360" w:lineRule="auto"/>
              <w:contextualSpacing/>
              <w:jc w:val="center"/>
            </w:pPr>
            <w:r>
              <w:t>7.0</w:t>
            </w:r>
          </w:p>
        </w:tc>
        <w:tc>
          <w:tcPr>
            <w:tcW w:w="454" w:type="pct"/>
            <w:vAlign w:val="center"/>
          </w:tcPr>
          <w:p w14:paraId="063E3811">
            <w:pPr>
              <w:widowControl/>
              <w:spacing w:line="360" w:lineRule="auto"/>
              <w:contextualSpacing/>
              <w:jc w:val="center"/>
            </w:pPr>
            <w:r>
              <w:t>82.32</w:t>
            </w:r>
          </w:p>
        </w:tc>
      </w:tr>
      <w:tr w14:paraId="0EE2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E0F9F27">
            <w:pPr>
              <w:widowControl/>
              <w:spacing w:line="360" w:lineRule="auto"/>
              <w:contextualSpacing/>
              <w:jc w:val="center"/>
            </w:pPr>
            <w:r>
              <w:t>评委4</w:t>
            </w:r>
          </w:p>
        </w:tc>
        <w:tc>
          <w:tcPr>
            <w:tcW w:w="454" w:type="pct"/>
            <w:vAlign w:val="center"/>
          </w:tcPr>
          <w:p w14:paraId="0ACA0629">
            <w:pPr>
              <w:widowControl/>
              <w:spacing w:line="360" w:lineRule="auto"/>
              <w:contextualSpacing/>
              <w:jc w:val="center"/>
            </w:pPr>
            <w:r>
              <w:t>25.32</w:t>
            </w:r>
          </w:p>
        </w:tc>
        <w:tc>
          <w:tcPr>
            <w:tcW w:w="454" w:type="pct"/>
            <w:vAlign w:val="center"/>
          </w:tcPr>
          <w:p w14:paraId="408362D0">
            <w:pPr>
              <w:widowControl/>
              <w:spacing w:line="360" w:lineRule="auto"/>
              <w:contextualSpacing/>
              <w:jc w:val="center"/>
            </w:pPr>
            <w:r>
              <w:t>4.0</w:t>
            </w:r>
          </w:p>
        </w:tc>
        <w:tc>
          <w:tcPr>
            <w:tcW w:w="454" w:type="pct"/>
            <w:vAlign w:val="center"/>
          </w:tcPr>
          <w:p w14:paraId="529AD65D">
            <w:pPr>
              <w:widowControl/>
              <w:spacing w:line="360" w:lineRule="auto"/>
              <w:contextualSpacing/>
              <w:jc w:val="center"/>
            </w:pPr>
            <w:r>
              <w:t>16.0</w:t>
            </w:r>
          </w:p>
        </w:tc>
        <w:tc>
          <w:tcPr>
            <w:tcW w:w="454" w:type="pct"/>
            <w:vAlign w:val="center"/>
          </w:tcPr>
          <w:p w14:paraId="38696A1C">
            <w:pPr>
              <w:widowControl/>
              <w:spacing w:line="360" w:lineRule="auto"/>
              <w:contextualSpacing/>
              <w:jc w:val="center"/>
            </w:pPr>
            <w:r>
              <w:t>6.0</w:t>
            </w:r>
          </w:p>
        </w:tc>
        <w:tc>
          <w:tcPr>
            <w:tcW w:w="454" w:type="pct"/>
            <w:vAlign w:val="center"/>
          </w:tcPr>
          <w:p w14:paraId="63B5307F">
            <w:pPr>
              <w:widowControl/>
              <w:spacing w:line="360" w:lineRule="auto"/>
              <w:contextualSpacing/>
              <w:jc w:val="center"/>
            </w:pPr>
            <w:r>
              <w:t>6.0</w:t>
            </w:r>
          </w:p>
        </w:tc>
        <w:tc>
          <w:tcPr>
            <w:tcW w:w="454" w:type="pct"/>
            <w:vAlign w:val="center"/>
          </w:tcPr>
          <w:p w14:paraId="584840F1">
            <w:pPr>
              <w:widowControl/>
              <w:spacing w:line="360" w:lineRule="auto"/>
              <w:contextualSpacing/>
              <w:jc w:val="center"/>
            </w:pPr>
            <w:r>
              <w:t>6.0</w:t>
            </w:r>
          </w:p>
        </w:tc>
        <w:tc>
          <w:tcPr>
            <w:tcW w:w="454" w:type="pct"/>
            <w:vAlign w:val="center"/>
          </w:tcPr>
          <w:p w14:paraId="7D9A7209">
            <w:pPr>
              <w:widowControl/>
              <w:spacing w:line="360" w:lineRule="auto"/>
              <w:contextualSpacing/>
              <w:jc w:val="center"/>
            </w:pPr>
            <w:r>
              <w:t>6.0</w:t>
            </w:r>
          </w:p>
        </w:tc>
        <w:tc>
          <w:tcPr>
            <w:tcW w:w="454" w:type="pct"/>
            <w:vAlign w:val="center"/>
          </w:tcPr>
          <w:p w14:paraId="0C6C089C">
            <w:pPr>
              <w:widowControl/>
              <w:spacing w:line="360" w:lineRule="auto"/>
              <w:contextualSpacing/>
              <w:jc w:val="center"/>
            </w:pPr>
            <w:r>
              <w:t>6.0</w:t>
            </w:r>
          </w:p>
        </w:tc>
        <w:tc>
          <w:tcPr>
            <w:tcW w:w="454" w:type="pct"/>
            <w:vAlign w:val="center"/>
          </w:tcPr>
          <w:p w14:paraId="716EEC55">
            <w:pPr>
              <w:widowControl/>
              <w:spacing w:line="360" w:lineRule="auto"/>
              <w:contextualSpacing/>
              <w:jc w:val="center"/>
            </w:pPr>
            <w:r>
              <w:t>4.0</w:t>
            </w:r>
          </w:p>
        </w:tc>
        <w:tc>
          <w:tcPr>
            <w:tcW w:w="454" w:type="pct"/>
            <w:vAlign w:val="center"/>
          </w:tcPr>
          <w:p w14:paraId="6E64CBD8">
            <w:pPr>
              <w:widowControl/>
              <w:spacing w:line="360" w:lineRule="auto"/>
              <w:contextualSpacing/>
              <w:jc w:val="center"/>
            </w:pPr>
            <w:r>
              <w:t>79.32</w:t>
            </w:r>
          </w:p>
        </w:tc>
      </w:tr>
      <w:tr w14:paraId="7C34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004FC3C">
            <w:pPr>
              <w:widowControl/>
              <w:spacing w:line="360" w:lineRule="auto"/>
              <w:contextualSpacing/>
              <w:jc w:val="center"/>
            </w:pPr>
            <w:r>
              <w:t>评委5</w:t>
            </w:r>
          </w:p>
        </w:tc>
        <w:tc>
          <w:tcPr>
            <w:tcW w:w="454" w:type="pct"/>
            <w:vAlign w:val="center"/>
          </w:tcPr>
          <w:p w14:paraId="29C73DE6">
            <w:pPr>
              <w:widowControl/>
              <w:spacing w:line="360" w:lineRule="auto"/>
              <w:contextualSpacing/>
              <w:jc w:val="center"/>
            </w:pPr>
            <w:r>
              <w:t>25.32</w:t>
            </w:r>
          </w:p>
        </w:tc>
        <w:tc>
          <w:tcPr>
            <w:tcW w:w="454" w:type="pct"/>
            <w:vAlign w:val="center"/>
          </w:tcPr>
          <w:p w14:paraId="555585C2">
            <w:pPr>
              <w:widowControl/>
              <w:spacing w:line="360" w:lineRule="auto"/>
              <w:contextualSpacing/>
              <w:jc w:val="center"/>
            </w:pPr>
            <w:r>
              <w:t>4.0</w:t>
            </w:r>
          </w:p>
        </w:tc>
        <w:tc>
          <w:tcPr>
            <w:tcW w:w="454" w:type="pct"/>
            <w:vAlign w:val="center"/>
          </w:tcPr>
          <w:p w14:paraId="3739EE53">
            <w:pPr>
              <w:widowControl/>
              <w:spacing w:line="360" w:lineRule="auto"/>
              <w:contextualSpacing/>
              <w:jc w:val="center"/>
            </w:pPr>
            <w:r>
              <w:t>16.0</w:t>
            </w:r>
          </w:p>
        </w:tc>
        <w:tc>
          <w:tcPr>
            <w:tcW w:w="454" w:type="pct"/>
            <w:vAlign w:val="center"/>
          </w:tcPr>
          <w:p w14:paraId="2516FA7F">
            <w:pPr>
              <w:widowControl/>
              <w:spacing w:line="360" w:lineRule="auto"/>
              <w:contextualSpacing/>
              <w:jc w:val="center"/>
            </w:pPr>
            <w:r>
              <w:t>8.0</w:t>
            </w:r>
          </w:p>
        </w:tc>
        <w:tc>
          <w:tcPr>
            <w:tcW w:w="454" w:type="pct"/>
            <w:vAlign w:val="center"/>
          </w:tcPr>
          <w:p w14:paraId="5E263AE9">
            <w:pPr>
              <w:widowControl/>
              <w:spacing w:line="360" w:lineRule="auto"/>
              <w:contextualSpacing/>
              <w:jc w:val="center"/>
            </w:pPr>
            <w:r>
              <w:t>6.0</w:t>
            </w:r>
          </w:p>
        </w:tc>
        <w:tc>
          <w:tcPr>
            <w:tcW w:w="454" w:type="pct"/>
            <w:vAlign w:val="center"/>
          </w:tcPr>
          <w:p w14:paraId="25FAC899">
            <w:pPr>
              <w:widowControl/>
              <w:spacing w:line="360" w:lineRule="auto"/>
              <w:contextualSpacing/>
              <w:jc w:val="center"/>
            </w:pPr>
            <w:r>
              <w:t>6.0</w:t>
            </w:r>
          </w:p>
        </w:tc>
        <w:tc>
          <w:tcPr>
            <w:tcW w:w="454" w:type="pct"/>
            <w:vAlign w:val="center"/>
          </w:tcPr>
          <w:p w14:paraId="0A03A290">
            <w:pPr>
              <w:widowControl/>
              <w:spacing w:line="360" w:lineRule="auto"/>
              <w:contextualSpacing/>
              <w:jc w:val="center"/>
            </w:pPr>
            <w:r>
              <w:t>6.0</w:t>
            </w:r>
          </w:p>
        </w:tc>
        <w:tc>
          <w:tcPr>
            <w:tcW w:w="454" w:type="pct"/>
            <w:vAlign w:val="center"/>
          </w:tcPr>
          <w:p w14:paraId="1B9C5429">
            <w:pPr>
              <w:widowControl/>
              <w:spacing w:line="360" w:lineRule="auto"/>
              <w:contextualSpacing/>
              <w:jc w:val="center"/>
            </w:pPr>
            <w:r>
              <w:t>3.0</w:t>
            </w:r>
          </w:p>
        </w:tc>
        <w:tc>
          <w:tcPr>
            <w:tcW w:w="454" w:type="pct"/>
            <w:vAlign w:val="center"/>
          </w:tcPr>
          <w:p w14:paraId="3CE402F7">
            <w:pPr>
              <w:widowControl/>
              <w:spacing w:line="360" w:lineRule="auto"/>
              <w:contextualSpacing/>
              <w:jc w:val="center"/>
            </w:pPr>
            <w:r>
              <w:t>7.0</w:t>
            </w:r>
          </w:p>
        </w:tc>
        <w:tc>
          <w:tcPr>
            <w:tcW w:w="454" w:type="pct"/>
            <w:vAlign w:val="center"/>
          </w:tcPr>
          <w:p w14:paraId="75E36093">
            <w:pPr>
              <w:widowControl/>
              <w:spacing w:line="360" w:lineRule="auto"/>
              <w:contextualSpacing/>
              <w:jc w:val="center"/>
            </w:pPr>
            <w:r>
              <w:t>81.32</w:t>
            </w:r>
          </w:p>
        </w:tc>
      </w:tr>
      <w:tr w14:paraId="4D70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42CB17CC">
            <w:pPr>
              <w:widowControl/>
              <w:spacing w:line="360" w:lineRule="auto"/>
              <w:contextualSpacing/>
              <w:jc w:val="center"/>
            </w:pPr>
            <w:r>
              <w:t>评审得分：81.52</w:t>
            </w:r>
          </w:p>
        </w:tc>
        <w:tc>
          <w:tcPr>
            <w:tcW w:w="1363" w:type="pct"/>
            <w:gridSpan w:val="3"/>
            <w:vAlign w:val="center"/>
          </w:tcPr>
          <w:p w14:paraId="2088F116">
            <w:pPr>
              <w:widowControl/>
              <w:spacing w:line="360" w:lineRule="auto"/>
              <w:contextualSpacing/>
              <w:jc w:val="center"/>
            </w:pPr>
            <w:r>
              <w:t>排序：4</w:t>
            </w:r>
          </w:p>
        </w:tc>
      </w:tr>
    </w:tbl>
    <w:p w14:paraId="20DBD76D">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20A683A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1F957ED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（1）是否为中小企业：中型</w:t>
      </w:r>
    </w:p>
    <w:p w14:paraId="5F7121A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2100D1D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4786F6C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D4A4BD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4D06987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7E97C12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44C6941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（1）唐河县 2017-2018 年补充耕地影像核实项目；</w:t>
      </w:r>
    </w:p>
    <w:p w14:paraId="52753C5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（2）项城市农业农村局 2024 年项城市第一批土地综合整治及2026 年度补充耕地项目耕地质量鉴定技术服务项目；</w:t>
      </w:r>
    </w:p>
    <w:p w14:paraId="63A4766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（3）商城县农业农村局商城县第三次土壤普查边界校核及成果汇总项目；</w:t>
      </w:r>
    </w:p>
    <w:p w14:paraId="0EA9F79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15FE6F8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12DB4BD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457954D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（1）项目团队除项目负责人外相关专业中级工程师7人；</w:t>
      </w:r>
    </w:p>
    <w:p w14:paraId="522A8138">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3EE9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08ED48BC">
            <w:pPr>
              <w:widowControl/>
              <w:spacing w:line="360" w:lineRule="auto"/>
              <w:contextualSpacing/>
              <w:jc w:val="center"/>
            </w:pPr>
            <w:r>
              <w:t>河南精诚勘测规划设计有限公司</w:t>
            </w:r>
          </w:p>
        </w:tc>
      </w:tr>
      <w:tr w14:paraId="3AA3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544A338A">
            <w:pPr>
              <w:widowControl/>
              <w:spacing w:line="360" w:lineRule="auto"/>
              <w:contextualSpacing/>
              <w:jc w:val="center"/>
            </w:pPr>
            <w:r>
              <w:t>评审因素</w:t>
            </w:r>
          </w:p>
        </w:tc>
        <w:tc>
          <w:tcPr>
            <w:tcW w:w="454" w:type="pct"/>
            <w:vMerge w:val="restart"/>
            <w:vAlign w:val="center"/>
          </w:tcPr>
          <w:p w14:paraId="1F1AA0EA">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03C882C0">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61B838E0">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3B5FED42">
            <w:pPr>
              <w:widowControl/>
              <w:spacing w:line="360" w:lineRule="auto"/>
              <w:contextualSpacing/>
              <w:jc w:val="center"/>
            </w:pPr>
            <w:r>
              <w:t>合  计</w:t>
            </w:r>
            <w:r>
              <w:rPr>
                <w:rFonts w:hint="eastAsia"/>
                <w:lang w:eastAsia="zh-CN"/>
              </w:rPr>
              <w:t>（</w:t>
            </w:r>
            <w:r>
              <w:t>100.0分</w:t>
            </w:r>
            <w:r>
              <w:rPr>
                <w:rFonts w:hint="eastAsia"/>
                <w:lang w:eastAsia="zh-CN"/>
              </w:rPr>
              <w:t>）</w:t>
            </w:r>
          </w:p>
        </w:tc>
      </w:tr>
      <w:tr w14:paraId="3FD4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5FC93868">
            <w:pPr>
              <w:widowControl/>
              <w:spacing w:line="360" w:lineRule="auto"/>
              <w:contextualSpacing/>
              <w:jc w:val="center"/>
            </w:pPr>
          </w:p>
        </w:tc>
        <w:tc>
          <w:tcPr>
            <w:tcW w:w="454" w:type="pct"/>
            <w:vMerge w:val="continue"/>
            <w:vAlign w:val="center"/>
          </w:tcPr>
          <w:p w14:paraId="072A275B">
            <w:pPr>
              <w:widowControl/>
              <w:spacing w:line="360" w:lineRule="auto"/>
              <w:contextualSpacing/>
              <w:jc w:val="center"/>
            </w:pPr>
          </w:p>
        </w:tc>
        <w:tc>
          <w:tcPr>
            <w:tcW w:w="454" w:type="pct"/>
            <w:vAlign w:val="center"/>
          </w:tcPr>
          <w:p w14:paraId="4413C0D4">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7EAF8177">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67A872A0">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64105B81">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427C2E6A">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1D323473">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188EE553">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404BDA90">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1FA7042F">
            <w:pPr>
              <w:widowControl/>
              <w:spacing w:line="360" w:lineRule="auto"/>
              <w:contextualSpacing/>
              <w:jc w:val="center"/>
            </w:pPr>
          </w:p>
        </w:tc>
      </w:tr>
      <w:tr w14:paraId="6FFE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2F1B8E5">
            <w:pPr>
              <w:widowControl/>
              <w:spacing w:line="360" w:lineRule="auto"/>
              <w:contextualSpacing/>
              <w:jc w:val="center"/>
            </w:pPr>
            <w:r>
              <w:t>评委1</w:t>
            </w:r>
          </w:p>
        </w:tc>
        <w:tc>
          <w:tcPr>
            <w:tcW w:w="454" w:type="pct"/>
            <w:vAlign w:val="center"/>
          </w:tcPr>
          <w:p w14:paraId="714D14A5">
            <w:pPr>
              <w:widowControl/>
              <w:spacing w:line="360" w:lineRule="auto"/>
              <w:contextualSpacing/>
              <w:jc w:val="center"/>
            </w:pPr>
            <w:r>
              <w:t>18.76</w:t>
            </w:r>
          </w:p>
        </w:tc>
        <w:tc>
          <w:tcPr>
            <w:tcW w:w="454" w:type="pct"/>
            <w:vAlign w:val="center"/>
          </w:tcPr>
          <w:p w14:paraId="15374E93">
            <w:pPr>
              <w:widowControl/>
              <w:spacing w:line="360" w:lineRule="auto"/>
              <w:contextualSpacing/>
              <w:jc w:val="center"/>
            </w:pPr>
            <w:r>
              <w:t>4.0</w:t>
            </w:r>
          </w:p>
        </w:tc>
        <w:tc>
          <w:tcPr>
            <w:tcW w:w="454" w:type="pct"/>
            <w:vAlign w:val="center"/>
          </w:tcPr>
          <w:p w14:paraId="0C37A41B">
            <w:pPr>
              <w:widowControl/>
              <w:spacing w:line="360" w:lineRule="auto"/>
              <w:contextualSpacing/>
              <w:jc w:val="center"/>
            </w:pPr>
            <w:r>
              <w:t>16.0</w:t>
            </w:r>
          </w:p>
        </w:tc>
        <w:tc>
          <w:tcPr>
            <w:tcW w:w="454" w:type="pct"/>
            <w:vAlign w:val="center"/>
          </w:tcPr>
          <w:p w14:paraId="3C701779">
            <w:pPr>
              <w:widowControl/>
              <w:spacing w:line="360" w:lineRule="auto"/>
              <w:contextualSpacing/>
              <w:jc w:val="center"/>
            </w:pPr>
            <w:r>
              <w:t>6.0</w:t>
            </w:r>
          </w:p>
        </w:tc>
        <w:tc>
          <w:tcPr>
            <w:tcW w:w="454" w:type="pct"/>
            <w:vAlign w:val="center"/>
          </w:tcPr>
          <w:p w14:paraId="40013E7F">
            <w:pPr>
              <w:widowControl/>
              <w:spacing w:line="360" w:lineRule="auto"/>
              <w:contextualSpacing/>
              <w:jc w:val="center"/>
            </w:pPr>
            <w:r>
              <w:t>6.0</w:t>
            </w:r>
          </w:p>
        </w:tc>
        <w:tc>
          <w:tcPr>
            <w:tcW w:w="454" w:type="pct"/>
            <w:vAlign w:val="center"/>
          </w:tcPr>
          <w:p w14:paraId="44F8F5E3">
            <w:pPr>
              <w:widowControl/>
              <w:spacing w:line="360" w:lineRule="auto"/>
              <w:contextualSpacing/>
              <w:jc w:val="center"/>
            </w:pPr>
            <w:r>
              <w:t>3.0</w:t>
            </w:r>
          </w:p>
        </w:tc>
        <w:tc>
          <w:tcPr>
            <w:tcW w:w="454" w:type="pct"/>
            <w:vAlign w:val="center"/>
          </w:tcPr>
          <w:p w14:paraId="3BFA0561">
            <w:pPr>
              <w:widowControl/>
              <w:spacing w:line="360" w:lineRule="auto"/>
              <w:contextualSpacing/>
              <w:jc w:val="center"/>
            </w:pPr>
            <w:r>
              <w:t>6.0</w:t>
            </w:r>
          </w:p>
        </w:tc>
        <w:tc>
          <w:tcPr>
            <w:tcW w:w="454" w:type="pct"/>
            <w:vAlign w:val="center"/>
          </w:tcPr>
          <w:p w14:paraId="239A0182">
            <w:pPr>
              <w:widowControl/>
              <w:spacing w:line="360" w:lineRule="auto"/>
              <w:contextualSpacing/>
              <w:jc w:val="center"/>
            </w:pPr>
            <w:r>
              <w:t>3.0</w:t>
            </w:r>
          </w:p>
        </w:tc>
        <w:tc>
          <w:tcPr>
            <w:tcW w:w="454" w:type="pct"/>
            <w:vAlign w:val="center"/>
          </w:tcPr>
          <w:p w14:paraId="02B84B11">
            <w:pPr>
              <w:widowControl/>
              <w:spacing w:line="360" w:lineRule="auto"/>
              <w:contextualSpacing/>
              <w:jc w:val="center"/>
            </w:pPr>
            <w:r>
              <w:t>7.0</w:t>
            </w:r>
          </w:p>
        </w:tc>
        <w:tc>
          <w:tcPr>
            <w:tcW w:w="454" w:type="pct"/>
            <w:vAlign w:val="center"/>
          </w:tcPr>
          <w:p w14:paraId="363790D3">
            <w:pPr>
              <w:widowControl/>
              <w:spacing w:line="360" w:lineRule="auto"/>
              <w:contextualSpacing/>
              <w:jc w:val="center"/>
            </w:pPr>
            <w:r>
              <w:t>69.76</w:t>
            </w:r>
          </w:p>
        </w:tc>
      </w:tr>
      <w:tr w14:paraId="1132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DF8B1E2">
            <w:pPr>
              <w:widowControl/>
              <w:spacing w:line="360" w:lineRule="auto"/>
              <w:contextualSpacing/>
              <w:jc w:val="center"/>
            </w:pPr>
            <w:r>
              <w:t>评委2</w:t>
            </w:r>
          </w:p>
        </w:tc>
        <w:tc>
          <w:tcPr>
            <w:tcW w:w="454" w:type="pct"/>
            <w:vAlign w:val="center"/>
          </w:tcPr>
          <w:p w14:paraId="7D3A596D">
            <w:pPr>
              <w:widowControl/>
              <w:spacing w:line="360" w:lineRule="auto"/>
              <w:contextualSpacing/>
              <w:jc w:val="center"/>
            </w:pPr>
            <w:r>
              <w:t>18.76</w:t>
            </w:r>
          </w:p>
        </w:tc>
        <w:tc>
          <w:tcPr>
            <w:tcW w:w="454" w:type="pct"/>
            <w:vAlign w:val="center"/>
          </w:tcPr>
          <w:p w14:paraId="5E43C819">
            <w:pPr>
              <w:widowControl/>
              <w:spacing w:line="360" w:lineRule="auto"/>
              <w:contextualSpacing/>
              <w:jc w:val="center"/>
            </w:pPr>
            <w:r>
              <w:t>4.0</w:t>
            </w:r>
          </w:p>
        </w:tc>
        <w:tc>
          <w:tcPr>
            <w:tcW w:w="454" w:type="pct"/>
            <w:vAlign w:val="center"/>
          </w:tcPr>
          <w:p w14:paraId="6BCABEF5">
            <w:pPr>
              <w:widowControl/>
              <w:spacing w:line="360" w:lineRule="auto"/>
              <w:contextualSpacing/>
              <w:jc w:val="center"/>
            </w:pPr>
            <w:r>
              <w:t>16.0</w:t>
            </w:r>
          </w:p>
        </w:tc>
        <w:tc>
          <w:tcPr>
            <w:tcW w:w="454" w:type="pct"/>
            <w:vAlign w:val="center"/>
          </w:tcPr>
          <w:p w14:paraId="3F78F690">
            <w:pPr>
              <w:widowControl/>
              <w:spacing w:line="360" w:lineRule="auto"/>
              <w:contextualSpacing/>
              <w:jc w:val="center"/>
            </w:pPr>
            <w:r>
              <w:t>6.0</w:t>
            </w:r>
          </w:p>
        </w:tc>
        <w:tc>
          <w:tcPr>
            <w:tcW w:w="454" w:type="pct"/>
            <w:vAlign w:val="center"/>
          </w:tcPr>
          <w:p w14:paraId="3287F73D">
            <w:pPr>
              <w:widowControl/>
              <w:spacing w:line="360" w:lineRule="auto"/>
              <w:contextualSpacing/>
              <w:jc w:val="center"/>
            </w:pPr>
            <w:r>
              <w:t>6.0</w:t>
            </w:r>
          </w:p>
        </w:tc>
        <w:tc>
          <w:tcPr>
            <w:tcW w:w="454" w:type="pct"/>
            <w:vAlign w:val="center"/>
          </w:tcPr>
          <w:p w14:paraId="5370C7CE">
            <w:pPr>
              <w:widowControl/>
              <w:spacing w:line="360" w:lineRule="auto"/>
              <w:contextualSpacing/>
              <w:jc w:val="center"/>
            </w:pPr>
            <w:r>
              <w:t>3.0</w:t>
            </w:r>
          </w:p>
        </w:tc>
        <w:tc>
          <w:tcPr>
            <w:tcW w:w="454" w:type="pct"/>
            <w:vAlign w:val="center"/>
          </w:tcPr>
          <w:p w14:paraId="66AB4F0A">
            <w:pPr>
              <w:widowControl/>
              <w:spacing w:line="360" w:lineRule="auto"/>
              <w:contextualSpacing/>
              <w:jc w:val="center"/>
            </w:pPr>
            <w:r>
              <w:t>6.0</w:t>
            </w:r>
          </w:p>
        </w:tc>
        <w:tc>
          <w:tcPr>
            <w:tcW w:w="454" w:type="pct"/>
            <w:vAlign w:val="center"/>
          </w:tcPr>
          <w:p w14:paraId="50AF2DC3">
            <w:pPr>
              <w:widowControl/>
              <w:spacing w:line="360" w:lineRule="auto"/>
              <w:contextualSpacing/>
              <w:jc w:val="center"/>
            </w:pPr>
            <w:r>
              <w:t>6.0</w:t>
            </w:r>
          </w:p>
        </w:tc>
        <w:tc>
          <w:tcPr>
            <w:tcW w:w="454" w:type="pct"/>
            <w:vAlign w:val="center"/>
          </w:tcPr>
          <w:p w14:paraId="3904AFD4">
            <w:pPr>
              <w:widowControl/>
              <w:spacing w:line="360" w:lineRule="auto"/>
              <w:contextualSpacing/>
              <w:jc w:val="center"/>
            </w:pPr>
            <w:r>
              <w:t>7.0</w:t>
            </w:r>
          </w:p>
        </w:tc>
        <w:tc>
          <w:tcPr>
            <w:tcW w:w="454" w:type="pct"/>
            <w:vAlign w:val="center"/>
          </w:tcPr>
          <w:p w14:paraId="1FB39394">
            <w:pPr>
              <w:widowControl/>
              <w:spacing w:line="360" w:lineRule="auto"/>
              <w:contextualSpacing/>
              <w:jc w:val="center"/>
            </w:pPr>
            <w:r>
              <w:t>72.76</w:t>
            </w:r>
          </w:p>
        </w:tc>
      </w:tr>
      <w:tr w14:paraId="6347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2891F6F">
            <w:pPr>
              <w:widowControl/>
              <w:spacing w:line="360" w:lineRule="auto"/>
              <w:contextualSpacing/>
              <w:jc w:val="center"/>
            </w:pPr>
            <w:r>
              <w:t>评委3</w:t>
            </w:r>
          </w:p>
        </w:tc>
        <w:tc>
          <w:tcPr>
            <w:tcW w:w="454" w:type="pct"/>
            <w:vAlign w:val="center"/>
          </w:tcPr>
          <w:p w14:paraId="6B959005">
            <w:pPr>
              <w:widowControl/>
              <w:spacing w:line="360" w:lineRule="auto"/>
              <w:contextualSpacing/>
              <w:jc w:val="center"/>
            </w:pPr>
            <w:r>
              <w:t>18.76</w:t>
            </w:r>
          </w:p>
        </w:tc>
        <w:tc>
          <w:tcPr>
            <w:tcW w:w="454" w:type="pct"/>
            <w:vAlign w:val="center"/>
          </w:tcPr>
          <w:p w14:paraId="28ADEF69">
            <w:pPr>
              <w:widowControl/>
              <w:spacing w:line="360" w:lineRule="auto"/>
              <w:contextualSpacing/>
              <w:jc w:val="center"/>
            </w:pPr>
            <w:r>
              <w:t>4.0</w:t>
            </w:r>
          </w:p>
        </w:tc>
        <w:tc>
          <w:tcPr>
            <w:tcW w:w="454" w:type="pct"/>
            <w:vAlign w:val="center"/>
          </w:tcPr>
          <w:p w14:paraId="174F7ED0">
            <w:pPr>
              <w:widowControl/>
              <w:spacing w:line="360" w:lineRule="auto"/>
              <w:contextualSpacing/>
              <w:jc w:val="center"/>
            </w:pPr>
            <w:r>
              <w:t>16.0</w:t>
            </w:r>
          </w:p>
        </w:tc>
        <w:tc>
          <w:tcPr>
            <w:tcW w:w="454" w:type="pct"/>
            <w:vAlign w:val="center"/>
          </w:tcPr>
          <w:p w14:paraId="6C9D334C">
            <w:pPr>
              <w:widowControl/>
              <w:spacing w:line="360" w:lineRule="auto"/>
              <w:contextualSpacing/>
              <w:jc w:val="center"/>
            </w:pPr>
            <w:r>
              <w:t>6.0</w:t>
            </w:r>
          </w:p>
        </w:tc>
        <w:tc>
          <w:tcPr>
            <w:tcW w:w="454" w:type="pct"/>
            <w:vAlign w:val="center"/>
          </w:tcPr>
          <w:p w14:paraId="5352CE03">
            <w:pPr>
              <w:widowControl/>
              <w:spacing w:line="360" w:lineRule="auto"/>
              <w:contextualSpacing/>
              <w:jc w:val="center"/>
            </w:pPr>
            <w:r>
              <w:t>6.0</w:t>
            </w:r>
          </w:p>
        </w:tc>
        <w:tc>
          <w:tcPr>
            <w:tcW w:w="454" w:type="pct"/>
            <w:vAlign w:val="center"/>
          </w:tcPr>
          <w:p w14:paraId="20A81EC0">
            <w:pPr>
              <w:widowControl/>
              <w:spacing w:line="360" w:lineRule="auto"/>
              <w:contextualSpacing/>
              <w:jc w:val="center"/>
            </w:pPr>
            <w:r>
              <w:t>6.0</w:t>
            </w:r>
          </w:p>
        </w:tc>
        <w:tc>
          <w:tcPr>
            <w:tcW w:w="454" w:type="pct"/>
            <w:vAlign w:val="center"/>
          </w:tcPr>
          <w:p w14:paraId="25008297">
            <w:pPr>
              <w:widowControl/>
              <w:spacing w:line="360" w:lineRule="auto"/>
              <w:contextualSpacing/>
              <w:jc w:val="center"/>
            </w:pPr>
            <w:r>
              <w:t>6.0</w:t>
            </w:r>
          </w:p>
        </w:tc>
        <w:tc>
          <w:tcPr>
            <w:tcW w:w="454" w:type="pct"/>
            <w:vAlign w:val="center"/>
          </w:tcPr>
          <w:p w14:paraId="65333CCB">
            <w:pPr>
              <w:widowControl/>
              <w:spacing w:line="360" w:lineRule="auto"/>
              <w:contextualSpacing/>
              <w:jc w:val="center"/>
            </w:pPr>
            <w:r>
              <w:t>6.0</w:t>
            </w:r>
          </w:p>
        </w:tc>
        <w:tc>
          <w:tcPr>
            <w:tcW w:w="454" w:type="pct"/>
            <w:vAlign w:val="center"/>
          </w:tcPr>
          <w:p w14:paraId="49EA0F92">
            <w:pPr>
              <w:widowControl/>
              <w:spacing w:line="360" w:lineRule="auto"/>
              <w:contextualSpacing/>
              <w:jc w:val="center"/>
            </w:pPr>
            <w:r>
              <w:t>7.0</w:t>
            </w:r>
          </w:p>
        </w:tc>
        <w:tc>
          <w:tcPr>
            <w:tcW w:w="454" w:type="pct"/>
            <w:vAlign w:val="center"/>
          </w:tcPr>
          <w:p w14:paraId="6A6804EA">
            <w:pPr>
              <w:widowControl/>
              <w:spacing w:line="360" w:lineRule="auto"/>
              <w:contextualSpacing/>
              <w:jc w:val="center"/>
            </w:pPr>
            <w:r>
              <w:t>75.76</w:t>
            </w:r>
          </w:p>
        </w:tc>
      </w:tr>
      <w:tr w14:paraId="15F6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75B0E9A">
            <w:pPr>
              <w:widowControl/>
              <w:spacing w:line="360" w:lineRule="auto"/>
              <w:contextualSpacing/>
              <w:jc w:val="center"/>
            </w:pPr>
            <w:r>
              <w:t>评委4</w:t>
            </w:r>
          </w:p>
        </w:tc>
        <w:tc>
          <w:tcPr>
            <w:tcW w:w="454" w:type="pct"/>
            <w:vAlign w:val="center"/>
          </w:tcPr>
          <w:p w14:paraId="2373EBE5">
            <w:pPr>
              <w:widowControl/>
              <w:spacing w:line="360" w:lineRule="auto"/>
              <w:contextualSpacing/>
              <w:jc w:val="center"/>
            </w:pPr>
            <w:r>
              <w:t>18.76</w:t>
            </w:r>
          </w:p>
        </w:tc>
        <w:tc>
          <w:tcPr>
            <w:tcW w:w="454" w:type="pct"/>
            <w:vAlign w:val="center"/>
          </w:tcPr>
          <w:p w14:paraId="68330D3E">
            <w:pPr>
              <w:widowControl/>
              <w:spacing w:line="360" w:lineRule="auto"/>
              <w:contextualSpacing/>
              <w:jc w:val="center"/>
            </w:pPr>
            <w:r>
              <w:t>4.0</w:t>
            </w:r>
          </w:p>
        </w:tc>
        <w:tc>
          <w:tcPr>
            <w:tcW w:w="454" w:type="pct"/>
            <w:vAlign w:val="center"/>
          </w:tcPr>
          <w:p w14:paraId="16ADB2C5">
            <w:pPr>
              <w:widowControl/>
              <w:spacing w:line="360" w:lineRule="auto"/>
              <w:contextualSpacing/>
              <w:jc w:val="center"/>
            </w:pPr>
            <w:r>
              <w:t>16.0</w:t>
            </w:r>
          </w:p>
        </w:tc>
        <w:tc>
          <w:tcPr>
            <w:tcW w:w="454" w:type="pct"/>
            <w:vAlign w:val="center"/>
          </w:tcPr>
          <w:p w14:paraId="062E7CE3">
            <w:pPr>
              <w:widowControl/>
              <w:spacing w:line="360" w:lineRule="auto"/>
              <w:contextualSpacing/>
              <w:jc w:val="center"/>
            </w:pPr>
            <w:r>
              <w:t>6.0</w:t>
            </w:r>
          </w:p>
        </w:tc>
        <w:tc>
          <w:tcPr>
            <w:tcW w:w="454" w:type="pct"/>
            <w:vAlign w:val="center"/>
          </w:tcPr>
          <w:p w14:paraId="2D542190">
            <w:pPr>
              <w:widowControl/>
              <w:spacing w:line="360" w:lineRule="auto"/>
              <w:contextualSpacing/>
              <w:jc w:val="center"/>
            </w:pPr>
            <w:r>
              <w:t>3.0</w:t>
            </w:r>
          </w:p>
        </w:tc>
        <w:tc>
          <w:tcPr>
            <w:tcW w:w="454" w:type="pct"/>
            <w:vAlign w:val="center"/>
          </w:tcPr>
          <w:p w14:paraId="4E67617E">
            <w:pPr>
              <w:widowControl/>
              <w:spacing w:line="360" w:lineRule="auto"/>
              <w:contextualSpacing/>
              <w:jc w:val="center"/>
            </w:pPr>
            <w:r>
              <w:t>3.0</w:t>
            </w:r>
          </w:p>
        </w:tc>
        <w:tc>
          <w:tcPr>
            <w:tcW w:w="454" w:type="pct"/>
            <w:vAlign w:val="center"/>
          </w:tcPr>
          <w:p w14:paraId="4C379404">
            <w:pPr>
              <w:widowControl/>
              <w:spacing w:line="360" w:lineRule="auto"/>
              <w:contextualSpacing/>
              <w:jc w:val="center"/>
            </w:pPr>
            <w:r>
              <w:t>6.0</w:t>
            </w:r>
          </w:p>
        </w:tc>
        <w:tc>
          <w:tcPr>
            <w:tcW w:w="454" w:type="pct"/>
            <w:vAlign w:val="center"/>
          </w:tcPr>
          <w:p w14:paraId="019D8590">
            <w:pPr>
              <w:widowControl/>
              <w:spacing w:line="360" w:lineRule="auto"/>
              <w:contextualSpacing/>
              <w:jc w:val="center"/>
            </w:pPr>
            <w:r>
              <w:t>6.0</w:t>
            </w:r>
          </w:p>
        </w:tc>
        <w:tc>
          <w:tcPr>
            <w:tcW w:w="454" w:type="pct"/>
            <w:vAlign w:val="center"/>
          </w:tcPr>
          <w:p w14:paraId="1C56D6B6">
            <w:pPr>
              <w:widowControl/>
              <w:spacing w:line="360" w:lineRule="auto"/>
              <w:contextualSpacing/>
              <w:jc w:val="center"/>
            </w:pPr>
            <w:r>
              <w:t>4.0</w:t>
            </w:r>
          </w:p>
        </w:tc>
        <w:tc>
          <w:tcPr>
            <w:tcW w:w="454" w:type="pct"/>
            <w:vAlign w:val="center"/>
          </w:tcPr>
          <w:p w14:paraId="5E99E66E">
            <w:pPr>
              <w:widowControl/>
              <w:spacing w:line="360" w:lineRule="auto"/>
              <w:contextualSpacing/>
              <w:jc w:val="center"/>
            </w:pPr>
            <w:r>
              <w:t>66.76</w:t>
            </w:r>
          </w:p>
        </w:tc>
      </w:tr>
      <w:tr w14:paraId="17BA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432322C">
            <w:pPr>
              <w:widowControl/>
              <w:spacing w:line="360" w:lineRule="auto"/>
              <w:contextualSpacing/>
              <w:jc w:val="center"/>
            </w:pPr>
            <w:r>
              <w:t>评委5</w:t>
            </w:r>
          </w:p>
        </w:tc>
        <w:tc>
          <w:tcPr>
            <w:tcW w:w="454" w:type="pct"/>
            <w:vAlign w:val="center"/>
          </w:tcPr>
          <w:p w14:paraId="0731B5DB">
            <w:pPr>
              <w:widowControl/>
              <w:spacing w:line="360" w:lineRule="auto"/>
              <w:contextualSpacing/>
              <w:jc w:val="center"/>
            </w:pPr>
            <w:r>
              <w:t>18.76</w:t>
            </w:r>
          </w:p>
        </w:tc>
        <w:tc>
          <w:tcPr>
            <w:tcW w:w="454" w:type="pct"/>
            <w:vAlign w:val="center"/>
          </w:tcPr>
          <w:p w14:paraId="4EEB477D">
            <w:pPr>
              <w:widowControl/>
              <w:spacing w:line="360" w:lineRule="auto"/>
              <w:contextualSpacing/>
              <w:jc w:val="center"/>
            </w:pPr>
            <w:r>
              <w:t>4.0</w:t>
            </w:r>
          </w:p>
        </w:tc>
        <w:tc>
          <w:tcPr>
            <w:tcW w:w="454" w:type="pct"/>
            <w:vAlign w:val="center"/>
          </w:tcPr>
          <w:p w14:paraId="49014951">
            <w:pPr>
              <w:widowControl/>
              <w:spacing w:line="360" w:lineRule="auto"/>
              <w:contextualSpacing/>
              <w:jc w:val="center"/>
            </w:pPr>
            <w:r>
              <w:t>16.0</w:t>
            </w:r>
          </w:p>
        </w:tc>
        <w:tc>
          <w:tcPr>
            <w:tcW w:w="454" w:type="pct"/>
            <w:vAlign w:val="center"/>
          </w:tcPr>
          <w:p w14:paraId="045053A5">
            <w:pPr>
              <w:widowControl/>
              <w:spacing w:line="360" w:lineRule="auto"/>
              <w:contextualSpacing/>
              <w:jc w:val="center"/>
            </w:pPr>
            <w:r>
              <w:t>6.0</w:t>
            </w:r>
          </w:p>
        </w:tc>
        <w:tc>
          <w:tcPr>
            <w:tcW w:w="454" w:type="pct"/>
            <w:vAlign w:val="center"/>
          </w:tcPr>
          <w:p w14:paraId="61AF460F">
            <w:pPr>
              <w:widowControl/>
              <w:spacing w:line="360" w:lineRule="auto"/>
              <w:contextualSpacing/>
              <w:jc w:val="center"/>
            </w:pPr>
            <w:r>
              <w:t>6.0</w:t>
            </w:r>
          </w:p>
        </w:tc>
        <w:tc>
          <w:tcPr>
            <w:tcW w:w="454" w:type="pct"/>
            <w:vAlign w:val="center"/>
          </w:tcPr>
          <w:p w14:paraId="42E56E89">
            <w:pPr>
              <w:widowControl/>
              <w:spacing w:line="360" w:lineRule="auto"/>
              <w:contextualSpacing/>
              <w:jc w:val="center"/>
            </w:pPr>
            <w:r>
              <w:t>6.0</w:t>
            </w:r>
          </w:p>
        </w:tc>
        <w:tc>
          <w:tcPr>
            <w:tcW w:w="454" w:type="pct"/>
            <w:vAlign w:val="center"/>
          </w:tcPr>
          <w:p w14:paraId="789205DF">
            <w:pPr>
              <w:widowControl/>
              <w:spacing w:line="360" w:lineRule="auto"/>
              <w:contextualSpacing/>
              <w:jc w:val="center"/>
            </w:pPr>
            <w:r>
              <w:t>6.0</w:t>
            </w:r>
          </w:p>
        </w:tc>
        <w:tc>
          <w:tcPr>
            <w:tcW w:w="454" w:type="pct"/>
            <w:vAlign w:val="center"/>
          </w:tcPr>
          <w:p w14:paraId="3BB811FA">
            <w:pPr>
              <w:widowControl/>
              <w:spacing w:line="360" w:lineRule="auto"/>
              <w:contextualSpacing/>
              <w:jc w:val="center"/>
            </w:pPr>
            <w:r>
              <w:t>3.0</w:t>
            </w:r>
          </w:p>
        </w:tc>
        <w:tc>
          <w:tcPr>
            <w:tcW w:w="454" w:type="pct"/>
            <w:vAlign w:val="center"/>
          </w:tcPr>
          <w:p w14:paraId="2BF767A4">
            <w:pPr>
              <w:widowControl/>
              <w:spacing w:line="360" w:lineRule="auto"/>
              <w:contextualSpacing/>
              <w:jc w:val="center"/>
            </w:pPr>
            <w:r>
              <w:t>7.0</w:t>
            </w:r>
          </w:p>
        </w:tc>
        <w:tc>
          <w:tcPr>
            <w:tcW w:w="454" w:type="pct"/>
            <w:vAlign w:val="center"/>
          </w:tcPr>
          <w:p w14:paraId="2EC8D86D">
            <w:pPr>
              <w:widowControl/>
              <w:spacing w:line="360" w:lineRule="auto"/>
              <w:contextualSpacing/>
              <w:jc w:val="center"/>
            </w:pPr>
            <w:r>
              <w:t>72.76</w:t>
            </w:r>
          </w:p>
        </w:tc>
      </w:tr>
      <w:tr w14:paraId="77B1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52AA5738">
            <w:pPr>
              <w:widowControl/>
              <w:spacing w:line="360" w:lineRule="auto"/>
              <w:contextualSpacing/>
              <w:jc w:val="center"/>
            </w:pPr>
            <w:r>
              <w:t>评审得分：71.56</w:t>
            </w:r>
          </w:p>
        </w:tc>
        <w:tc>
          <w:tcPr>
            <w:tcW w:w="1363" w:type="pct"/>
            <w:gridSpan w:val="3"/>
            <w:vAlign w:val="center"/>
          </w:tcPr>
          <w:p w14:paraId="56039495">
            <w:pPr>
              <w:widowControl/>
              <w:spacing w:line="360" w:lineRule="auto"/>
              <w:contextualSpacing/>
              <w:jc w:val="center"/>
            </w:pPr>
            <w:r>
              <w:t>排序：8</w:t>
            </w:r>
          </w:p>
        </w:tc>
      </w:tr>
    </w:tbl>
    <w:p w14:paraId="2CE3C167">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6F61AD1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7476FA6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（1）是否为中小企业：否</w:t>
      </w:r>
    </w:p>
    <w:p w14:paraId="2C60341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3F758D5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14EA8BE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1AC7905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30824F1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439D979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747EA83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（1）平舆县2024年度补充耕地储备项目；</w:t>
      </w:r>
    </w:p>
    <w:p w14:paraId="6C67BDD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highlight w:val="none"/>
          <w:lang w:val="en-US" w:eastAsia="zh-CN"/>
        </w:rPr>
        <w:t>扎赉特旗新林镇尖</w:t>
      </w:r>
      <w:r>
        <w:rPr>
          <w:rFonts w:hint="eastAsia" w:asciiTheme="minorEastAsia" w:hAnsiTheme="minorEastAsia" w:eastAsiaTheme="minorEastAsia" w:cstheme="minorEastAsia"/>
          <w:color w:val="000000"/>
          <w:sz w:val="24"/>
          <w:szCs w:val="24"/>
          <w:lang w:val="en-US" w:eastAsia="zh-CN"/>
        </w:rPr>
        <w:t>山村耕地清查技术服务项目；</w:t>
      </w:r>
    </w:p>
    <w:p w14:paraId="50AD876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29416C8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6E2A02E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12D31C7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（1）项目团队除项目负责人外相关专业中级工程师5人；</w:t>
      </w:r>
    </w:p>
    <w:p w14:paraId="6EC4335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7E70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03E30F03">
            <w:pPr>
              <w:widowControl/>
              <w:spacing w:line="360" w:lineRule="auto"/>
              <w:contextualSpacing/>
              <w:jc w:val="center"/>
            </w:pPr>
            <w:r>
              <w:t>中建国信大数据集团有限公司</w:t>
            </w:r>
          </w:p>
        </w:tc>
      </w:tr>
      <w:tr w14:paraId="4057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0446C8AB">
            <w:pPr>
              <w:widowControl/>
              <w:spacing w:line="360" w:lineRule="auto"/>
              <w:contextualSpacing/>
              <w:jc w:val="center"/>
            </w:pPr>
            <w:r>
              <w:t>评审因素</w:t>
            </w:r>
          </w:p>
        </w:tc>
        <w:tc>
          <w:tcPr>
            <w:tcW w:w="454" w:type="pct"/>
            <w:vMerge w:val="restart"/>
            <w:vAlign w:val="center"/>
          </w:tcPr>
          <w:p w14:paraId="6CC69A51">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6D0EA43E">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58EC590E">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62CD12A4">
            <w:pPr>
              <w:widowControl/>
              <w:spacing w:line="360" w:lineRule="auto"/>
              <w:contextualSpacing/>
              <w:jc w:val="center"/>
            </w:pPr>
            <w:r>
              <w:t>合  计</w:t>
            </w:r>
            <w:r>
              <w:rPr>
                <w:rFonts w:hint="eastAsia"/>
                <w:lang w:eastAsia="zh-CN"/>
              </w:rPr>
              <w:t>（</w:t>
            </w:r>
            <w:r>
              <w:t>100.0分</w:t>
            </w:r>
            <w:r>
              <w:rPr>
                <w:rFonts w:hint="eastAsia"/>
                <w:lang w:eastAsia="zh-CN"/>
              </w:rPr>
              <w:t>）</w:t>
            </w:r>
          </w:p>
        </w:tc>
      </w:tr>
      <w:tr w14:paraId="5A54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77936B98">
            <w:pPr>
              <w:widowControl/>
              <w:spacing w:line="360" w:lineRule="auto"/>
              <w:contextualSpacing/>
              <w:jc w:val="center"/>
            </w:pPr>
          </w:p>
        </w:tc>
        <w:tc>
          <w:tcPr>
            <w:tcW w:w="454" w:type="pct"/>
            <w:vMerge w:val="continue"/>
            <w:vAlign w:val="center"/>
          </w:tcPr>
          <w:p w14:paraId="62E1145F">
            <w:pPr>
              <w:widowControl/>
              <w:spacing w:line="360" w:lineRule="auto"/>
              <w:contextualSpacing/>
              <w:jc w:val="center"/>
            </w:pPr>
          </w:p>
        </w:tc>
        <w:tc>
          <w:tcPr>
            <w:tcW w:w="454" w:type="pct"/>
            <w:vAlign w:val="center"/>
          </w:tcPr>
          <w:p w14:paraId="0A90E1ED">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39E609A8">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669BC727">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70FFA89C">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15395FAF">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4542EA95">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1B0B2546">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277B0DA9">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61F1FA2C">
            <w:pPr>
              <w:widowControl/>
              <w:spacing w:line="360" w:lineRule="auto"/>
              <w:contextualSpacing/>
              <w:jc w:val="center"/>
            </w:pPr>
          </w:p>
        </w:tc>
      </w:tr>
      <w:tr w14:paraId="7569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69191CF">
            <w:pPr>
              <w:widowControl/>
              <w:spacing w:line="360" w:lineRule="auto"/>
              <w:contextualSpacing/>
              <w:jc w:val="center"/>
            </w:pPr>
            <w:r>
              <w:t>评委1</w:t>
            </w:r>
          </w:p>
        </w:tc>
        <w:tc>
          <w:tcPr>
            <w:tcW w:w="454" w:type="pct"/>
            <w:vAlign w:val="center"/>
          </w:tcPr>
          <w:p w14:paraId="61EB8240">
            <w:pPr>
              <w:widowControl/>
              <w:spacing w:line="360" w:lineRule="auto"/>
              <w:contextualSpacing/>
              <w:jc w:val="center"/>
            </w:pPr>
            <w:r>
              <w:t>24.54</w:t>
            </w:r>
          </w:p>
        </w:tc>
        <w:tc>
          <w:tcPr>
            <w:tcW w:w="454" w:type="pct"/>
            <w:vAlign w:val="center"/>
          </w:tcPr>
          <w:p w14:paraId="7290FF43">
            <w:pPr>
              <w:widowControl/>
              <w:spacing w:line="360" w:lineRule="auto"/>
              <w:contextualSpacing/>
              <w:jc w:val="center"/>
            </w:pPr>
            <w:r>
              <w:t>4.0</w:t>
            </w:r>
          </w:p>
        </w:tc>
        <w:tc>
          <w:tcPr>
            <w:tcW w:w="454" w:type="pct"/>
            <w:vAlign w:val="center"/>
          </w:tcPr>
          <w:p w14:paraId="47B51430">
            <w:pPr>
              <w:widowControl/>
              <w:spacing w:line="360" w:lineRule="auto"/>
              <w:contextualSpacing/>
              <w:jc w:val="center"/>
            </w:pPr>
            <w:r>
              <w:t>16.0</w:t>
            </w:r>
          </w:p>
        </w:tc>
        <w:tc>
          <w:tcPr>
            <w:tcW w:w="454" w:type="pct"/>
            <w:vAlign w:val="center"/>
          </w:tcPr>
          <w:p w14:paraId="623061A3">
            <w:pPr>
              <w:widowControl/>
              <w:spacing w:line="360" w:lineRule="auto"/>
              <w:contextualSpacing/>
              <w:jc w:val="center"/>
            </w:pPr>
            <w:r>
              <w:t>8.0</w:t>
            </w:r>
          </w:p>
        </w:tc>
        <w:tc>
          <w:tcPr>
            <w:tcW w:w="454" w:type="pct"/>
            <w:vAlign w:val="center"/>
          </w:tcPr>
          <w:p w14:paraId="5C0F0488">
            <w:pPr>
              <w:widowControl/>
              <w:spacing w:line="360" w:lineRule="auto"/>
              <w:contextualSpacing/>
              <w:jc w:val="center"/>
            </w:pPr>
            <w:r>
              <w:t>6.0</w:t>
            </w:r>
          </w:p>
        </w:tc>
        <w:tc>
          <w:tcPr>
            <w:tcW w:w="454" w:type="pct"/>
            <w:vAlign w:val="center"/>
          </w:tcPr>
          <w:p w14:paraId="7BA86292">
            <w:pPr>
              <w:widowControl/>
              <w:spacing w:line="360" w:lineRule="auto"/>
              <w:contextualSpacing/>
              <w:jc w:val="center"/>
            </w:pPr>
            <w:r>
              <w:t>8.0</w:t>
            </w:r>
          </w:p>
        </w:tc>
        <w:tc>
          <w:tcPr>
            <w:tcW w:w="454" w:type="pct"/>
            <w:vAlign w:val="center"/>
          </w:tcPr>
          <w:p w14:paraId="354BB0B8">
            <w:pPr>
              <w:widowControl/>
              <w:spacing w:line="360" w:lineRule="auto"/>
              <w:contextualSpacing/>
              <w:jc w:val="center"/>
            </w:pPr>
            <w:r>
              <w:t>6.0</w:t>
            </w:r>
          </w:p>
        </w:tc>
        <w:tc>
          <w:tcPr>
            <w:tcW w:w="454" w:type="pct"/>
            <w:vAlign w:val="center"/>
          </w:tcPr>
          <w:p w14:paraId="36FAC5E8">
            <w:pPr>
              <w:widowControl/>
              <w:spacing w:line="360" w:lineRule="auto"/>
              <w:contextualSpacing/>
              <w:jc w:val="center"/>
            </w:pPr>
            <w:r>
              <w:t>8.0</w:t>
            </w:r>
          </w:p>
        </w:tc>
        <w:tc>
          <w:tcPr>
            <w:tcW w:w="454" w:type="pct"/>
            <w:vAlign w:val="center"/>
          </w:tcPr>
          <w:p w14:paraId="27AC340B">
            <w:pPr>
              <w:widowControl/>
              <w:spacing w:line="360" w:lineRule="auto"/>
              <w:contextualSpacing/>
              <w:jc w:val="center"/>
            </w:pPr>
            <w:r>
              <w:t>7.0</w:t>
            </w:r>
          </w:p>
        </w:tc>
        <w:tc>
          <w:tcPr>
            <w:tcW w:w="454" w:type="pct"/>
            <w:vAlign w:val="center"/>
          </w:tcPr>
          <w:p w14:paraId="3CDBB886">
            <w:pPr>
              <w:widowControl/>
              <w:spacing w:line="360" w:lineRule="auto"/>
              <w:contextualSpacing/>
              <w:jc w:val="center"/>
            </w:pPr>
            <w:r>
              <w:t>87.54</w:t>
            </w:r>
          </w:p>
        </w:tc>
      </w:tr>
      <w:tr w14:paraId="729A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7965C12">
            <w:pPr>
              <w:widowControl/>
              <w:spacing w:line="360" w:lineRule="auto"/>
              <w:contextualSpacing/>
              <w:jc w:val="center"/>
            </w:pPr>
            <w:r>
              <w:t>评委2</w:t>
            </w:r>
          </w:p>
        </w:tc>
        <w:tc>
          <w:tcPr>
            <w:tcW w:w="454" w:type="pct"/>
            <w:vAlign w:val="center"/>
          </w:tcPr>
          <w:p w14:paraId="6039C1DD">
            <w:pPr>
              <w:widowControl/>
              <w:spacing w:line="360" w:lineRule="auto"/>
              <w:contextualSpacing/>
              <w:jc w:val="center"/>
            </w:pPr>
            <w:r>
              <w:t>24.54</w:t>
            </w:r>
          </w:p>
        </w:tc>
        <w:tc>
          <w:tcPr>
            <w:tcW w:w="454" w:type="pct"/>
            <w:vAlign w:val="center"/>
          </w:tcPr>
          <w:p w14:paraId="51B40ED1">
            <w:pPr>
              <w:widowControl/>
              <w:spacing w:line="360" w:lineRule="auto"/>
              <w:contextualSpacing/>
              <w:jc w:val="center"/>
            </w:pPr>
            <w:r>
              <w:t>4.0</w:t>
            </w:r>
          </w:p>
        </w:tc>
        <w:tc>
          <w:tcPr>
            <w:tcW w:w="454" w:type="pct"/>
            <w:vAlign w:val="center"/>
          </w:tcPr>
          <w:p w14:paraId="59843288">
            <w:pPr>
              <w:widowControl/>
              <w:spacing w:line="360" w:lineRule="auto"/>
              <w:contextualSpacing/>
              <w:jc w:val="center"/>
            </w:pPr>
            <w:r>
              <w:t>16.0</w:t>
            </w:r>
          </w:p>
        </w:tc>
        <w:tc>
          <w:tcPr>
            <w:tcW w:w="454" w:type="pct"/>
            <w:vAlign w:val="center"/>
          </w:tcPr>
          <w:p w14:paraId="24A8D4D8">
            <w:pPr>
              <w:widowControl/>
              <w:spacing w:line="360" w:lineRule="auto"/>
              <w:contextualSpacing/>
              <w:jc w:val="center"/>
            </w:pPr>
            <w:r>
              <w:t>8.0</w:t>
            </w:r>
          </w:p>
        </w:tc>
        <w:tc>
          <w:tcPr>
            <w:tcW w:w="454" w:type="pct"/>
            <w:vAlign w:val="center"/>
          </w:tcPr>
          <w:p w14:paraId="7C4159D8">
            <w:pPr>
              <w:widowControl/>
              <w:spacing w:line="360" w:lineRule="auto"/>
              <w:contextualSpacing/>
              <w:jc w:val="center"/>
            </w:pPr>
            <w:r>
              <w:t>8.0</w:t>
            </w:r>
          </w:p>
        </w:tc>
        <w:tc>
          <w:tcPr>
            <w:tcW w:w="454" w:type="pct"/>
            <w:vAlign w:val="center"/>
          </w:tcPr>
          <w:p w14:paraId="7A0FA12F">
            <w:pPr>
              <w:widowControl/>
              <w:spacing w:line="360" w:lineRule="auto"/>
              <w:contextualSpacing/>
              <w:jc w:val="center"/>
            </w:pPr>
            <w:r>
              <w:t>6.0</w:t>
            </w:r>
          </w:p>
        </w:tc>
        <w:tc>
          <w:tcPr>
            <w:tcW w:w="454" w:type="pct"/>
            <w:vAlign w:val="center"/>
          </w:tcPr>
          <w:p w14:paraId="5BEA8ED0">
            <w:pPr>
              <w:widowControl/>
              <w:spacing w:line="360" w:lineRule="auto"/>
              <w:contextualSpacing/>
              <w:jc w:val="center"/>
            </w:pPr>
            <w:r>
              <w:t>6.0</w:t>
            </w:r>
          </w:p>
        </w:tc>
        <w:tc>
          <w:tcPr>
            <w:tcW w:w="454" w:type="pct"/>
            <w:vAlign w:val="center"/>
          </w:tcPr>
          <w:p w14:paraId="65A73F74">
            <w:pPr>
              <w:widowControl/>
              <w:spacing w:line="360" w:lineRule="auto"/>
              <w:contextualSpacing/>
              <w:jc w:val="center"/>
            </w:pPr>
            <w:r>
              <w:t>6.0</w:t>
            </w:r>
          </w:p>
        </w:tc>
        <w:tc>
          <w:tcPr>
            <w:tcW w:w="454" w:type="pct"/>
            <w:vAlign w:val="center"/>
          </w:tcPr>
          <w:p w14:paraId="64BCD734">
            <w:pPr>
              <w:widowControl/>
              <w:spacing w:line="360" w:lineRule="auto"/>
              <w:contextualSpacing/>
              <w:jc w:val="center"/>
            </w:pPr>
            <w:r>
              <w:t>7.0</w:t>
            </w:r>
          </w:p>
        </w:tc>
        <w:tc>
          <w:tcPr>
            <w:tcW w:w="454" w:type="pct"/>
            <w:vAlign w:val="center"/>
          </w:tcPr>
          <w:p w14:paraId="5DFAC5AE">
            <w:pPr>
              <w:widowControl/>
              <w:spacing w:line="360" w:lineRule="auto"/>
              <w:contextualSpacing/>
              <w:jc w:val="center"/>
            </w:pPr>
            <w:r>
              <w:t>85.54</w:t>
            </w:r>
          </w:p>
        </w:tc>
      </w:tr>
      <w:tr w14:paraId="5410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2D1E1DE">
            <w:pPr>
              <w:widowControl/>
              <w:spacing w:line="360" w:lineRule="auto"/>
              <w:contextualSpacing/>
              <w:jc w:val="center"/>
            </w:pPr>
            <w:r>
              <w:t>评委3</w:t>
            </w:r>
          </w:p>
        </w:tc>
        <w:tc>
          <w:tcPr>
            <w:tcW w:w="454" w:type="pct"/>
            <w:vAlign w:val="center"/>
          </w:tcPr>
          <w:p w14:paraId="6C3016CD">
            <w:pPr>
              <w:widowControl/>
              <w:spacing w:line="360" w:lineRule="auto"/>
              <w:contextualSpacing/>
              <w:jc w:val="center"/>
            </w:pPr>
            <w:r>
              <w:t>24.54</w:t>
            </w:r>
          </w:p>
        </w:tc>
        <w:tc>
          <w:tcPr>
            <w:tcW w:w="454" w:type="pct"/>
            <w:vAlign w:val="center"/>
          </w:tcPr>
          <w:p w14:paraId="3E82A8E0">
            <w:pPr>
              <w:widowControl/>
              <w:spacing w:line="360" w:lineRule="auto"/>
              <w:contextualSpacing/>
              <w:jc w:val="center"/>
            </w:pPr>
            <w:r>
              <w:t>4.0</w:t>
            </w:r>
          </w:p>
        </w:tc>
        <w:tc>
          <w:tcPr>
            <w:tcW w:w="454" w:type="pct"/>
            <w:vAlign w:val="center"/>
          </w:tcPr>
          <w:p w14:paraId="03AC0395">
            <w:pPr>
              <w:widowControl/>
              <w:spacing w:line="360" w:lineRule="auto"/>
              <w:contextualSpacing/>
              <w:jc w:val="center"/>
            </w:pPr>
            <w:r>
              <w:t>16.0</w:t>
            </w:r>
          </w:p>
        </w:tc>
        <w:tc>
          <w:tcPr>
            <w:tcW w:w="454" w:type="pct"/>
            <w:vAlign w:val="center"/>
          </w:tcPr>
          <w:p w14:paraId="263D21FF">
            <w:pPr>
              <w:widowControl/>
              <w:spacing w:line="360" w:lineRule="auto"/>
              <w:contextualSpacing/>
              <w:jc w:val="center"/>
            </w:pPr>
            <w:r>
              <w:t>8.0</w:t>
            </w:r>
          </w:p>
        </w:tc>
        <w:tc>
          <w:tcPr>
            <w:tcW w:w="454" w:type="pct"/>
            <w:vAlign w:val="center"/>
          </w:tcPr>
          <w:p w14:paraId="7BAACB17">
            <w:pPr>
              <w:widowControl/>
              <w:spacing w:line="360" w:lineRule="auto"/>
              <w:contextualSpacing/>
              <w:jc w:val="center"/>
            </w:pPr>
            <w:r>
              <w:t>8.0</w:t>
            </w:r>
          </w:p>
        </w:tc>
        <w:tc>
          <w:tcPr>
            <w:tcW w:w="454" w:type="pct"/>
            <w:vAlign w:val="center"/>
          </w:tcPr>
          <w:p w14:paraId="5AEB34DF">
            <w:pPr>
              <w:widowControl/>
              <w:spacing w:line="360" w:lineRule="auto"/>
              <w:contextualSpacing/>
              <w:jc w:val="center"/>
            </w:pPr>
            <w:r>
              <w:t>6.0</w:t>
            </w:r>
          </w:p>
        </w:tc>
        <w:tc>
          <w:tcPr>
            <w:tcW w:w="454" w:type="pct"/>
            <w:vAlign w:val="center"/>
          </w:tcPr>
          <w:p w14:paraId="679DD443">
            <w:pPr>
              <w:widowControl/>
              <w:spacing w:line="360" w:lineRule="auto"/>
              <w:contextualSpacing/>
              <w:jc w:val="center"/>
            </w:pPr>
            <w:r>
              <w:t>8.0</w:t>
            </w:r>
          </w:p>
        </w:tc>
        <w:tc>
          <w:tcPr>
            <w:tcW w:w="454" w:type="pct"/>
            <w:vAlign w:val="center"/>
          </w:tcPr>
          <w:p w14:paraId="4FE2E8DF">
            <w:pPr>
              <w:widowControl/>
              <w:spacing w:line="360" w:lineRule="auto"/>
              <w:contextualSpacing/>
              <w:jc w:val="center"/>
            </w:pPr>
            <w:r>
              <w:t>6.0</w:t>
            </w:r>
          </w:p>
        </w:tc>
        <w:tc>
          <w:tcPr>
            <w:tcW w:w="454" w:type="pct"/>
            <w:vAlign w:val="center"/>
          </w:tcPr>
          <w:p w14:paraId="25175670">
            <w:pPr>
              <w:widowControl/>
              <w:spacing w:line="360" w:lineRule="auto"/>
              <w:contextualSpacing/>
              <w:jc w:val="center"/>
            </w:pPr>
            <w:r>
              <w:t>7.0</w:t>
            </w:r>
          </w:p>
        </w:tc>
        <w:tc>
          <w:tcPr>
            <w:tcW w:w="454" w:type="pct"/>
            <w:vAlign w:val="center"/>
          </w:tcPr>
          <w:p w14:paraId="66073480">
            <w:pPr>
              <w:widowControl/>
              <w:spacing w:line="360" w:lineRule="auto"/>
              <w:contextualSpacing/>
              <w:jc w:val="center"/>
            </w:pPr>
            <w:r>
              <w:t>87.54</w:t>
            </w:r>
          </w:p>
        </w:tc>
      </w:tr>
      <w:tr w14:paraId="5E62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518A576">
            <w:pPr>
              <w:widowControl/>
              <w:spacing w:line="360" w:lineRule="auto"/>
              <w:contextualSpacing/>
              <w:jc w:val="center"/>
            </w:pPr>
            <w:r>
              <w:t>评委4</w:t>
            </w:r>
          </w:p>
        </w:tc>
        <w:tc>
          <w:tcPr>
            <w:tcW w:w="454" w:type="pct"/>
            <w:vAlign w:val="center"/>
          </w:tcPr>
          <w:p w14:paraId="7B7FF2D6">
            <w:pPr>
              <w:widowControl/>
              <w:spacing w:line="360" w:lineRule="auto"/>
              <w:contextualSpacing/>
              <w:jc w:val="center"/>
            </w:pPr>
            <w:r>
              <w:t>24.54</w:t>
            </w:r>
          </w:p>
        </w:tc>
        <w:tc>
          <w:tcPr>
            <w:tcW w:w="454" w:type="pct"/>
            <w:vAlign w:val="center"/>
          </w:tcPr>
          <w:p w14:paraId="4009CE62">
            <w:pPr>
              <w:widowControl/>
              <w:spacing w:line="360" w:lineRule="auto"/>
              <w:contextualSpacing/>
              <w:jc w:val="center"/>
            </w:pPr>
            <w:r>
              <w:t>4.0</w:t>
            </w:r>
          </w:p>
        </w:tc>
        <w:tc>
          <w:tcPr>
            <w:tcW w:w="454" w:type="pct"/>
            <w:vAlign w:val="center"/>
          </w:tcPr>
          <w:p w14:paraId="3CDDB833">
            <w:pPr>
              <w:widowControl/>
              <w:spacing w:line="360" w:lineRule="auto"/>
              <w:contextualSpacing/>
              <w:jc w:val="center"/>
            </w:pPr>
            <w:r>
              <w:t>16.0</w:t>
            </w:r>
          </w:p>
        </w:tc>
        <w:tc>
          <w:tcPr>
            <w:tcW w:w="454" w:type="pct"/>
            <w:vAlign w:val="center"/>
          </w:tcPr>
          <w:p w14:paraId="4907D149">
            <w:pPr>
              <w:widowControl/>
              <w:spacing w:line="360" w:lineRule="auto"/>
              <w:contextualSpacing/>
              <w:jc w:val="center"/>
            </w:pPr>
            <w:r>
              <w:t>8.0</w:t>
            </w:r>
          </w:p>
        </w:tc>
        <w:tc>
          <w:tcPr>
            <w:tcW w:w="454" w:type="pct"/>
            <w:vAlign w:val="center"/>
          </w:tcPr>
          <w:p w14:paraId="45CF2D2F">
            <w:pPr>
              <w:widowControl/>
              <w:spacing w:line="360" w:lineRule="auto"/>
              <w:contextualSpacing/>
              <w:jc w:val="center"/>
            </w:pPr>
            <w:r>
              <w:t>8.0</w:t>
            </w:r>
          </w:p>
        </w:tc>
        <w:tc>
          <w:tcPr>
            <w:tcW w:w="454" w:type="pct"/>
            <w:vAlign w:val="center"/>
          </w:tcPr>
          <w:p w14:paraId="4AC2FFB3">
            <w:pPr>
              <w:widowControl/>
              <w:spacing w:line="360" w:lineRule="auto"/>
              <w:contextualSpacing/>
              <w:jc w:val="center"/>
            </w:pPr>
            <w:r>
              <w:t>8.0</w:t>
            </w:r>
          </w:p>
        </w:tc>
        <w:tc>
          <w:tcPr>
            <w:tcW w:w="454" w:type="pct"/>
            <w:vAlign w:val="center"/>
          </w:tcPr>
          <w:p w14:paraId="57D6BFAE">
            <w:pPr>
              <w:widowControl/>
              <w:spacing w:line="360" w:lineRule="auto"/>
              <w:contextualSpacing/>
              <w:jc w:val="center"/>
            </w:pPr>
            <w:r>
              <w:t>8.0</w:t>
            </w:r>
          </w:p>
        </w:tc>
        <w:tc>
          <w:tcPr>
            <w:tcW w:w="454" w:type="pct"/>
            <w:vAlign w:val="center"/>
          </w:tcPr>
          <w:p w14:paraId="1D82ED8B">
            <w:pPr>
              <w:widowControl/>
              <w:spacing w:line="360" w:lineRule="auto"/>
              <w:contextualSpacing/>
              <w:jc w:val="center"/>
            </w:pPr>
            <w:r>
              <w:t>8.0</w:t>
            </w:r>
          </w:p>
        </w:tc>
        <w:tc>
          <w:tcPr>
            <w:tcW w:w="454" w:type="pct"/>
            <w:vAlign w:val="center"/>
          </w:tcPr>
          <w:p w14:paraId="55A6B576">
            <w:pPr>
              <w:widowControl/>
              <w:spacing w:line="360" w:lineRule="auto"/>
              <w:contextualSpacing/>
              <w:jc w:val="center"/>
            </w:pPr>
            <w:r>
              <w:t>10.0</w:t>
            </w:r>
          </w:p>
        </w:tc>
        <w:tc>
          <w:tcPr>
            <w:tcW w:w="454" w:type="pct"/>
            <w:vAlign w:val="center"/>
          </w:tcPr>
          <w:p w14:paraId="1FDEE1B1">
            <w:pPr>
              <w:widowControl/>
              <w:spacing w:line="360" w:lineRule="auto"/>
              <w:contextualSpacing/>
              <w:jc w:val="center"/>
            </w:pPr>
            <w:r>
              <w:t>94.54</w:t>
            </w:r>
          </w:p>
        </w:tc>
      </w:tr>
      <w:tr w14:paraId="241C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5C1010C">
            <w:pPr>
              <w:widowControl/>
              <w:spacing w:line="360" w:lineRule="auto"/>
              <w:contextualSpacing/>
              <w:jc w:val="center"/>
            </w:pPr>
            <w:r>
              <w:t>评委5</w:t>
            </w:r>
          </w:p>
        </w:tc>
        <w:tc>
          <w:tcPr>
            <w:tcW w:w="454" w:type="pct"/>
            <w:vAlign w:val="center"/>
          </w:tcPr>
          <w:p w14:paraId="5E50D971">
            <w:pPr>
              <w:widowControl/>
              <w:spacing w:line="360" w:lineRule="auto"/>
              <w:contextualSpacing/>
              <w:jc w:val="center"/>
            </w:pPr>
            <w:r>
              <w:t>24.54</w:t>
            </w:r>
          </w:p>
        </w:tc>
        <w:tc>
          <w:tcPr>
            <w:tcW w:w="454" w:type="pct"/>
            <w:vAlign w:val="center"/>
          </w:tcPr>
          <w:p w14:paraId="307E8853">
            <w:pPr>
              <w:widowControl/>
              <w:spacing w:line="360" w:lineRule="auto"/>
              <w:contextualSpacing/>
              <w:jc w:val="center"/>
            </w:pPr>
            <w:r>
              <w:t>4.0</w:t>
            </w:r>
          </w:p>
        </w:tc>
        <w:tc>
          <w:tcPr>
            <w:tcW w:w="454" w:type="pct"/>
            <w:vAlign w:val="center"/>
          </w:tcPr>
          <w:p w14:paraId="4EEC9F66">
            <w:pPr>
              <w:widowControl/>
              <w:spacing w:line="360" w:lineRule="auto"/>
              <w:contextualSpacing/>
              <w:jc w:val="center"/>
            </w:pPr>
            <w:r>
              <w:t>16.0</w:t>
            </w:r>
          </w:p>
        </w:tc>
        <w:tc>
          <w:tcPr>
            <w:tcW w:w="454" w:type="pct"/>
            <w:vAlign w:val="center"/>
          </w:tcPr>
          <w:p w14:paraId="03AF5834">
            <w:pPr>
              <w:widowControl/>
              <w:spacing w:line="360" w:lineRule="auto"/>
              <w:contextualSpacing/>
              <w:jc w:val="center"/>
            </w:pPr>
            <w:r>
              <w:t>8.0</w:t>
            </w:r>
          </w:p>
        </w:tc>
        <w:tc>
          <w:tcPr>
            <w:tcW w:w="454" w:type="pct"/>
            <w:vAlign w:val="center"/>
          </w:tcPr>
          <w:p w14:paraId="3FB38DA3">
            <w:pPr>
              <w:widowControl/>
              <w:spacing w:line="360" w:lineRule="auto"/>
              <w:contextualSpacing/>
              <w:jc w:val="center"/>
            </w:pPr>
            <w:r>
              <w:t>8.0</w:t>
            </w:r>
          </w:p>
        </w:tc>
        <w:tc>
          <w:tcPr>
            <w:tcW w:w="454" w:type="pct"/>
            <w:vAlign w:val="center"/>
          </w:tcPr>
          <w:p w14:paraId="1756DF6C">
            <w:pPr>
              <w:widowControl/>
              <w:spacing w:line="360" w:lineRule="auto"/>
              <w:contextualSpacing/>
              <w:jc w:val="center"/>
            </w:pPr>
            <w:r>
              <w:t>6.0</w:t>
            </w:r>
          </w:p>
        </w:tc>
        <w:tc>
          <w:tcPr>
            <w:tcW w:w="454" w:type="pct"/>
            <w:vAlign w:val="center"/>
          </w:tcPr>
          <w:p w14:paraId="726A95EC">
            <w:pPr>
              <w:widowControl/>
              <w:spacing w:line="360" w:lineRule="auto"/>
              <w:contextualSpacing/>
              <w:jc w:val="center"/>
            </w:pPr>
            <w:r>
              <w:t>6.0</w:t>
            </w:r>
          </w:p>
        </w:tc>
        <w:tc>
          <w:tcPr>
            <w:tcW w:w="454" w:type="pct"/>
            <w:vAlign w:val="center"/>
          </w:tcPr>
          <w:p w14:paraId="76F63CCA">
            <w:pPr>
              <w:widowControl/>
              <w:spacing w:line="360" w:lineRule="auto"/>
              <w:contextualSpacing/>
              <w:jc w:val="center"/>
            </w:pPr>
            <w:r>
              <w:t>6.0</w:t>
            </w:r>
          </w:p>
        </w:tc>
        <w:tc>
          <w:tcPr>
            <w:tcW w:w="454" w:type="pct"/>
            <w:vAlign w:val="center"/>
          </w:tcPr>
          <w:p w14:paraId="081684D4">
            <w:pPr>
              <w:widowControl/>
              <w:spacing w:line="360" w:lineRule="auto"/>
              <w:contextualSpacing/>
              <w:jc w:val="center"/>
            </w:pPr>
            <w:r>
              <w:t>7.0</w:t>
            </w:r>
          </w:p>
        </w:tc>
        <w:tc>
          <w:tcPr>
            <w:tcW w:w="454" w:type="pct"/>
            <w:vAlign w:val="center"/>
          </w:tcPr>
          <w:p w14:paraId="7544FD72">
            <w:pPr>
              <w:widowControl/>
              <w:spacing w:line="360" w:lineRule="auto"/>
              <w:contextualSpacing/>
              <w:jc w:val="center"/>
            </w:pPr>
            <w:r>
              <w:t>85.54</w:t>
            </w:r>
          </w:p>
        </w:tc>
      </w:tr>
      <w:tr w14:paraId="7CB8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716069D8">
            <w:pPr>
              <w:widowControl/>
              <w:spacing w:line="360" w:lineRule="auto"/>
              <w:contextualSpacing/>
              <w:jc w:val="center"/>
            </w:pPr>
            <w:r>
              <w:t>评审得分：88.14</w:t>
            </w:r>
          </w:p>
        </w:tc>
        <w:tc>
          <w:tcPr>
            <w:tcW w:w="1363" w:type="pct"/>
            <w:gridSpan w:val="3"/>
            <w:vAlign w:val="center"/>
          </w:tcPr>
          <w:p w14:paraId="1440125D">
            <w:pPr>
              <w:widowControl/>
              <w:spacing w:line="360" w:lineRule="auto"/>
              <w:contextualSpacing/>
              <w:jc w:val="center"/>
            </w:pPr>
            <w:r>
              <w:t>排序：1</w:t>
            </w:r>
          </w:p>
        </w:tc>
      </w:tr>
    </w:tbl>
    <w:p w14:paraId="6EC2D4E4">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7BA050B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418DBAE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7F34A8D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324B642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460CBDF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9DA00A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31F85C9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3D26F0C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74466F4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（1）唐河县自然资源局耕地进出平衡技术服务；</w:t>
      </w:r>
    </w:p>
    <w:p w14:paraId="2313155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（2）安康市恒口示范区 2025 年耕地占补平衡项目；</w:t>
      </w:r>
    </w:p>
    <w:p w14:paraId="64F66DF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733F3EA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320BCE3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0D04891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（1）项目团队除项目负责人外相关专业中级工程师5人，高级工程师4人；</w:t>
      </w:r>
    </w:p>
    <w:p w14:paraId="3A609308">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7033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5A03DA22">
            <w:pPr>
              <w:widowControl/>
              <w:spacing w:line="360" w:lineRule="auto"/>
              <w:contextualSpacing/>
              <w:jc w:val="center"/>
            </w:pPr>
            <w:r>
              <w:t>中科地星信息技术有限公司</w:t>
            </w:r>
          </w:p>
        </w:tc>
      </w:tr>
      <w:tr w14:paraId="0A75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2C44D3E3">
            <w:pPr>
              <w:widowControl/>
              <w:spacing w:line="360" w:lineRule="auto"/>
              <w:contextualSpacing/>
              <w:jc w:val="center"/>
            </w:pPr>
            <w:r>
              <w:t>评审因素</w:t>
            </w:r>
          </w:p>
        </w:tc>
        <w:tc>
          <w:tcPr>
            <w:tcW w:w="454" w:type="pct"/>
            <w:vMerge w:val="restart"/>
            <w:vAlign w:val="center"/>
          </w:tcPr>
          <w:p w14:paraId="2919605E">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6546C63D">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34C5458C">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4A82BDB4">
            <w:pPr>
              <w:widowControl/>
              <w:spacing w:line="360" w:lineRule="auto"/>
              <w:contextualSpacing/>
              <w:jc w:val="center"/>
            </w:pPr>
            <w:r>
              <w:t>合  计</w:t>
            </w:r>
            <w:r>
              <w:rPr>
                <w:rFonts w:hint="eastAsia"/>
                <w:lang w:eastAsia="zh-CN"/>
              </w:rPr>
              <w:t>（</w:t>
            </w:r>
            <w:r>
              <w:t>100.0分</w:t>
            </w:r>
            <w:r>
              <w:rPr>
                <w:rFonts w:hint="eastAsia"/>
                <w:lang w:eastAsia="zh-CN"/>
              </w:rPr>
              <w:t>）</w:t>
            </w:r>
          </w:p>
        </w:tc>
      </w:tr>
      <w:tr w14:paraId="3503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78AE354C">
            <w:pPr>
              <w:widowControl/>
              <w:spacing w:line="360" w:lineRule="auto"/>
              <w:contextualSpacing/>
              <w:jc w:val="center"/>
            </w:pPr>
          </w:p>
        </w:tc>
        <w:tc>
          <w:tcPr>
            <w:tcW w:w="454" w:type="pct"/>
            <w:vMerge w:val="continue"/>
            <w:vAlign w:val="center"/>
          </w:tcPr>
          <w:p w14:paraId="08D4058B">
            <w:pPr>
              <w:widowControl/>
              <w:spacing w:line="360" w:lineRule="auto"/>
              <w:contextualSpacing/>
              <w:jc w:val="center"/>
            </w:pPr>
          </w:p>
        </w:tc>
        <w:tc>
          <w:tcPr>
            <w:tcW w:w="454" w:type="pct"/>
            <w:vAlign w:val="center"/>
          </w:tcPr>
          <w:p w14:paraId="081C7FD5">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2B2AE32C">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63C55A70">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3750E99F">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4F3F3E11">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681885EE">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6E5E4765">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4D25F58A">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5F32AEEE">
            <w:pPr>
              <w:widowControl/>
              <w:spacing w:line="360" w:lineRule="auto"/>
              <w:contextualSpacing/>
              <w:jc w:val="center"/>
            </w:pPr>
          </w:p>
        </w:tc>
      </w:tr>
      <w:tr w14:paraId="7C758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6FC0576">
            <w:pPr>
              <w:widowControl/>
              <w:spacing w:line="360" w:lineRule="auto"/>
              <w:contextualSpacing/>
              <w:jc w:val="center"/>
            </w:pPr>
            <w:r>
              <w:t>评委1</w:t>
            </w:r>
          </w:p>
        </w:tc>
        <w:tc>
          <w:tcPr>
            <w:tcW w:w="454" w:type="pct"/>
            <w:vAlign w:val="center"/>
          </w:tcPr>
          <w:p w14:paraId="23EC6C32">
            <w:pPr>
              <w:widowControl/>
              <w:spacing w:line="360" w:lineRule="auto"/>
              <w:contextualSpacing/>
              <w:jc w:val="center"/>
            </w:pPr>
            <w:r>
              <w:t>23.68</w:t>
            </w:r>
          </w:p>
        </w:tc>
        <w:tc>
          <w:tcPr>
            <w:tcW w:w="454" w:type="pct"/>
            <w:vAlign w:val="center"/>
          </w:tcPr>
          <w:p w14:paraId="615A9D28">
            <w:pPr>
              <w:widowControl/>
              <w:spacing w:line="360" w:lineRule="auto"/>
              <w:contextualSpacing/>
              <w:jc w:val="center"/>
            </w:pPr>
            <w:r>
              <w:t>0.0</w:t>
            </w:r>
          </w:p>
        </w:tc>
        <w:tc>
          <w:tcPr>
            <w:tcW w:w="454" w:type="pct"/>
            <w:vAlign w:val="center"/>
          </w:tcPr>
          <w:p w14:paraId="159532E5">
            <w:pPr>
              <w:widowControl/>
              <w:spacing w:line="360" w:lineRule="auto"/>
              <w:contextualSpacing/>
              <w:jc w:val="center"/>
            </w:pPr>
            <w:r>
              <w:t>16.0</w:t>
            </w:r>
          </w:p>
        </w:tc>
        <w:tc>
          <w:tcPr>
            <w:tcW w:w="454" w:type="pct"/>
            <w:vAlign w:val="center"/>
          </w:tcPr>
          <w:p w14:paraId="28D2A32F">
            <w:pPr>
              <w:widowControl/>
              <w:spacing w:line="360" w:lineRule="auto"/>
              <w:contextualSpacing/>
              <w:jc w:val="center"/>
            </w:pPr>
            <w:r>
              <w:t>6.0</w:t>
            </w:r>
          </w:p>
        </w:tc>
        <w:tc>
          <w:tcPr>
            <w:tcW w:w="454" w:type="pct"/>
            <w:vAlign w:val="center"/>
          </w:tcPr>
          <w:p w14:paraId="139A1F76">
            <w:pPr>
              <w:widowControl/>
              <w:spacing w:line="360" w:lineRule="auto"/>
              <w:contextualSpacing/>
              <w:jc w:val="center"/>
            </w:pPr>
            <w:r>
              <w:t>6.0</w:t>
            </w:r>
          </w:p>
        </w:tc>
        <w:tc>
          <w:tcPr>
            <w:tcW w:w="454" w:type="pct"/>
            <w:vAlign w:val="center"/>
          </w:tcPr>
          <w:p w14:paraId="14F464F7">
            <w:pPr>
              <w:widowControl/>
              <w:spacing w:line="360" w:lineRule="auto"/>
              <w:contextualSpacing/>
              <w:jc w:val="center"/>
            </w:pPr>
            <w:r>
              <w:t>3.0</w:t>
            </w:r>
          </w:p>
        </w:tc>
        <w:tc>
          <w:tcPr>
            <w:tcW w:w="454" w:type="pct"/>
            <w:vAlign w:val="center"/>
          </w:tcPr>
          <w:p w14:paraId="71BAD5BF">
            <w:pPr>
              <w:widowControl/>
              <w:spacing w:line="360" w:lineRule="auto"/>
              <w:contextualSpacing/>
              <w:jc w:val="center"/>
            </w:pPr>
            <w:r>
              <w:t>6.0</w:t>
            </w:r>
          </w:p>
        </w:tc>
        <w:tc>
          <w:tcPr>
            <w:tcW w:w="454" w:type="pct"/>
            <w:vAlign w:val="center"/>
          </w:tcPr>
          <w:p w14:paraId="56143E09">
            <w:pPr>
              <w:widowControl/>
              <w:spacing w:line="360" w:lineRule="auto"/>
              <w:contextualSpacing/>
              <w:jc w:val="center"/>
            </w:pPr>
            <w:r>
              <w:t>6.0</w:t>
            </w:r>
          </w:p>
        </w:tc>
        <w:tc>
          <w:tcPr>
            <w:tcW w:w="454" w:type="pct"/>
            <w:vAlign w:val="center"/>
          </w:tcPr>
          <w:p w14:paraId="3A12EF7F">
            <w:pPr>
              <w:widowControl/>
              <w:spacing w:line="360" w:lineRule="auto"/>
              <w:contextualSpacing/>
              <w:jc w:val="center"/>
            </w:pPr>
            <w:r>
              <w:t>7.0</w:t>
            </w:r>
          </w:p>
        </w:tc>
        <w:tc>
          <w:tcPr>
            <w:tcW w:w="454" w:type="pct"/>
            <w:vAlign w:val="center"/>
          </w:tcPr>
          <w:p w14:paraId="01C20E95">
            <w:pPr>
              <w:widowControl/>
              <w:spacing w:line="360" w:lineRule="auto"/>
              <w:contextualSpacing/>
              <w:jc w:val="center"/>
            </w:pPr>
            <w:r>
              <w:t>73.68</w:t>
            </w:r>
          </w:p>
        </w:tc>
      </w:tr>
      <w:tr w14:paraId="019F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186D065">
            <w:pPr>
              <w:widowControl/>
              <w:spacing w:line="360" w:lineRule="auto"/>
              <w:contextualSpacing/>
              <w:jc w:val="center"/>
            </w:pPr>
            <w:r>
              <w:t>评委2</w:t>
            </w:r>
          </w:p>
        </w:tc>
        <w:tc>
          <w:tcPr>
            <w:tcW w:w="454" w:type="pct"/>
            <w:vAlign w:val="center"/>
          </w:tcPr>
          <w:p w14:paraId="35F2AD65">
            <w:pPr>
              <w:widowControl/>
              <w:spacing w:line="360" w:lineRule="auto"/>
              <w:contextualSpacing/>
              <w:jc w:val="center"/>
            </w:pPr>
            <w:r>
              <w:t>23.68</w:t>
            </w:r>
          </w:p>
        </w:tc>
        <w:tc>
          <w:tcPr>
            <w:tcW w:w="454" w:type="pct"/>
            <w:vAlign w:val="center"/>
          </w:tcPr>
          <w:p w14:paraId="3C1A3AD8">
            <w:pPr>
              <w:widowControl/>
              <w:spacing w:line="360" w:lineRule="auto"/>
              <w:contextualSpacing/>
              <w:jc w:val="center"/>
            </w:pPr>
            <w:r>
              <w:t>0.0</w:t>
            </w:r>
          </w:p>
        </w:tc>
        <w:tc>
          <w:tcPr>
            <w:tcW w:w="454" w:type="pct"/>
            <w:vAlign w:val="center"/>
          </w:tcPr>
          <w:p w14:paraId="298CCE52">
            <w:pPr>
              <w:widowControl/>
              <w:spacing w:line="360" w:lineRule="auto"/>
              <w:contextualSpacing/>
              <w:jc w:val="center"/>
            </w:pPr>
            <w:r>
              <w:t>16.0</w:t>
            </w:r>
          </w:p>
        </w:tc>
        <w:tc>
          <w:tcPr>
            <w:tcW w:w="454" w:type="pct"/>
            <w:vAlign w:val="center"/>
          </w:tcPr>
          <w:p w14:paraId="2753F3D1">
            <w:pPr>
              <w:widowControl/>
              <w:spacing w:line="360" w:lineRule="auto"/>
              <w:contextualSpacing/>
              <w:jc w:val="center"/>
            </w:pPr>
            <w:r>
              <w:t>6.0</w:t>
            </w:r>
          </w:p>
        </w:tc>
        <w:tc>
          <w:tcPr>
            <w:tcW w:w="454" w:type="pct"/>
            <w:vAlign w:val="center"/>
          </w:tcPr>
          <w:p w14:paraId="454154BB">
            <w:pPr>
              <w:widowControl/>
              <w:spacing w:line="360" w:lineRule="auto"/>
              <w:contextualSpacing/>
              <w:jc w:val="center"/>
            </w:pPr>
            <w:r>
              <w:t>6.0</w:t>
            </w:r>
          </w:p>
        </w:tc>
        <w:tc>
          <w:tcPr>
            <w:tcW w:w="454" w:type="pct"/>
            <w:vAlign w:val="center"/>
          </w:tcPr>
          <w:p w14:paraId="1A9F9F07">
            <w:pPr>
              <w:widowControl/>
              <w:spacing w:line="360" w:lineRule="auto"/>
              <w:contextualSpacing/>
              <w:jc w:val="center"/>
            </w:pPr>
            <w:r>
              <w:t>6.0</w:t>
            </w:r>
          </w:p>
        </w:tc>
        <w:tc>
          <w:tcPr>
            <w:tcW w:w="454" w:type="pct"/>
            <w:vAlign w:val="center"/>
          </w:tcPr>
          <w:p w14:paraId="6A6D1E59">
            <w:pPr>
              <w:widowControl/>
              <w:spacing w:line="360" w:lineRule="auto"/>
              <w:contextualSpacing/>
              <w:jc w:val="center"/>
            </w:pPr>
            <w:r>
              <w:t>6.0</w:t>
            </w:r>
          </w:p>
        </w:tc>
        <w:tc>
          <w:tcPr>
            <w:tcW w:w="454" w:type="pct"/>
            <w:vAlign w:val="center"/>
          </w:tcPr>
          <w:p w14:paraId="11B6C1B8">
            <w:pPr>
              <w:widowControl/>
              <w:spacing w:line="360" w:lineRule="auto"/>
              <w:contextualSpacing/>
              <w:jc w:val="center"/>
            </w:pPr>
            <w:r>
              <w:t>6.0</w:t>
            </w:r>
          </w:p>
        </w:tc>
        <w:tc>
          <w:tcPr>
            <w:tcW w:w="454" w:type="pct"/>
            <w:vAlign w:val="center"/>
          </w:tcPr>
          <w:p w14:paraId="316C6695">
            <w:pPr>
              <w:widowControl/>
              <w:spacing w:line="360" w:lineRule="auto"/>
              <w:contextualSpacing/>
              <w:jc w:val="center"/>
            </w:pPr>
            <w:r>
              <w:t>7.0</w:t>
            </w:r>
          </w:p>
        </w:tc>
        <w:tc>
          <w:tcPr>
            <w:tcW w:w="454" w:type="pct"/>
            <w:vAlign w:val="center"/>
          </w:tcPr>
          <w:p w14:paraId="32DB6318">
            <w:pPr>
              <w:widowControl/>
              <w:spacing w:line="360" w:lineRule="auto"/>
              <w:contextualSpacing/>
              <w:jc w:val="center"/>
            </w:pPr>
            <w:r>
              <w:t>76.68</w:t>
            </w:r>
          </w:p>
        </w:tc>
      </w:tr>
      <w:tr w14:paraId="2615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38914B2">
            <w:pPr>
              <w:widowControl/>
              <w:spacing w:line="360" w:lineRule="auto"/>
              <w:contextualSpacing/>
              <w:jc w:val="center"/>
            </w:pPr>
            <w:r>
              <w:t>评委3</w:t>
            </w:r>
          </w:p>
        </w:tc>
        <w:tc>
          <w:tcPr>
            <w:tcW w:w="454" w:type="pct"/>
            <w:vAlign w:val="center"/>
          </w:tcPr>
          <w:p w14:paraId="2C41958D">
            <w:pPr>
              <w:widowControl/>
              <w:spacing w:line="360" w:lineRule="auto"/>
              <w:contextualSpacing/>
              <w:jc w:val="center"/>
            </w:pPr>
            <w:r>
              <w:t>23.68</w:t>
            </w:r>
          </w:p>
        </w:tc>
        <w:tc>
          <w:tcPr>
            <w:tcW w:w="454" w:type="pct"/>
            <w:vAlign w:val="center"/>
          </w:tcPr>
          <w:p w14:paraId="516982AC">
            <w:pPr>
              <w:widowControl/>
              <w:spacing w:line="360" w:lineRule="auto"/>
              <w:contextualSpacing/>
              <w:jc w:val="center"/>
            </w:pPr>
            <w:r>
              <w:t>0.0</w:t>
            </w:r>
          </w:p>
        </w:tc>
        <w:tc>
          <w:tcPr>
            <w:tcW w:w="454" w:type="pct"/>
            <w:vAlign w:val="center"/>
          </w:tcPr>
          <w:p w14:paraId="5B09CE31">
            <w:pPr>
              <w:widowControl/>
              <w:spacing w:line="360" w:lineRule="auto"/>
              <w:contextualSpacing/>
              <w:jc w:val="center"/>
            </w:pPr>
            <w:r>
              <w:t>16.0</w:t>
            </w:r>
          </w:p>
        </w:tc>
        <w:tc>
          <w:tcPr>
            <w:tcW w:w="454" w:type="pct"/>
            <w:vAlign w:val="center"/>
          </w:tcPr>
          <w:p w14:paraId="25A0677E">
            <w:pPr>
              <w:widowControl/>
              <w:spacing w:line="360" w:lineRule="auto"/>
              <w:contextualSpacing/>
              <w:jc w:val="center"/>
            </w:pPr>
            <w:r>
              <w:t>6.0</w:t>
            </w:r>
          </w:p>
        </w:tc>
        <w:tc>
          <w:tcPr>
            <w:tcW w:w="454" w:type="pct"/>
            <w:vAlign w:val="center"/>
          </w:tcPr>
          <w:p w14:paraId="1D7EBF6E">
            <w:pPr>
              <w:widowControl/>
              <w:spacing w:line="360" w:lineRule="auto"/>
              <w:contextualSpacing/>
              <w:jc w:val="center"/>
            </w:pPr>
            <w:r>
              <w:t>6.0</w:t>
            </w:r>
          </w:p>
        </w:tc>
        <w:tc>
          <w:tcPr>
            <w:tcW w:w="454" w:type="pct"/>
            <w:vAlign w:val="center"/>
          </w:tcPr>
          <w:p w14:paraId="6C1CA427">
            <w:pPr>
              <w:widowControl/>
              <w:spacing w:line="360" w:lineRule="auto"/>
              <w:contextualSpacing/>
              <w:jc w:val="center"/>
            </w:pPr>
            <w:r>
              <w:t>6.0</w:t>
            </w:r>
          </w:p>
        </w:tc>
        <w:tc>
          <w:tcPr>
            <w:tcW w:w="454" w:type="pct"/>
            <w:vAlign w:val="center"/>
          </w:tcPr>
          <w:p w14:paraId="4492177E">
            <w:pPr>
              <w:widowControl/>
              <w:spacing w:line="360" w:lineRule="auto"/>
              <w:contextualSpacing/>
              <w:jc w:val="center"/>
            </w:pPr>
            <w:r>
              <w:t>6.0</w:t>
            </w:r>
          </w:p>
        </w:tc>
        <w:tc>
          <w:tcPr>
            <w:tcW w:w="454" w:type="pct"/>
            <w:vAlign w:val="center"/>
          </w:tcPr>
          <w:p w14:paraId="39D2CC0C">
            <w:pPr>
              <w:widowControl/>
              <w:spacing w:line="360" w:lineRule="auto"/>
              <w:contextualSpacing/>
              <w:jc w:val="center"/>
            </w:pPr>
            <w:r>
              <w:t>6.0</w:t>
            </w:r>
          </w:p>
        </w:tc>
        <w:tc>
          <w:tcPr>
            <w:tcW w:w="454" w:type="pct"/>
            <w:vAlign w:val="center"/>
          </w:tcPr>
          <w:p w14:paraId="6BEC3205">
            <w:pPr>
              <w:widowControl/>
              <w:spacing w:line="360" w:lineRule="auto"/>
              <w:contextualSpacing/>
              <w:jc w:val="center"/>
            </w:pPr>
            <w:r>
              <w:t>7.0</w:t>
            </w:r>
          </w:p>
        </w:tc>
        <w:tc>
          <w:tcPr>
            <w:tcW w:w="454" w:type="pct"/>
            <w:vAlign w:val="center"/>
          </w:tcPr>
          <w:p w14:paraId="1A36AAFF">
            <w:pPr>
              <w:widowControl/>
              <w:spacing w:line="360" w:lineRule="auto"/>
              <w:contextualSpacing/>
              <w:jc w:val="center"/>
            </w:pPr>
            <w:r>
              <w:t>76.68</w:t>
            </w:r>
          </w:p>
        </w:tc>
      </w:tr>
      <w:tr w14:paraId="73AE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6F2E0CC">
            <w:pPr>
              <w:widowControl/>
              <w:spacing w:line="360" w:lineRule="auto"/>
              <w:contextualSpacing/>
              <w:jc w:val="center"/>
            </w:pPr>
            <w:r>
              <w:t>评委4</w:t>
            </w:r>
          </w:p>
        </w:tc>
        <w:tc>
          <w:tcPr>
            <w:tcW w:w="454" w:type="pct"/>
            <w:vAlign w:val="center"/>
          </w:tcPr>
          <w:p w14:paraId="51C9F4D1">
            <w:pPr>
              <w:widowControl/>
              <w:spacing w:line="360" w:lineRule="auto"/>
              <w:contextualSpacing/>
              <w:jc w:val="center"/>
            </w:pPr>
            <w:r>
              <w:t>23.68</w:t>
            </w:r>
          </w:p>
        </w:tc>
        <w:tc>
          <w:tcPr>
            <w:tcW w:w="454" w:type="pct"/>
            <w:vAlign w:val="center"/>
          </w:tcPr>
          <w:p w14:paraId="593D1F34">
            <w:pPr>
              <w:widowControl/>
              <w:spacing w:line="360" w:lineRule="auto"/>
              <w:contextualSpacing/>
              <w:jc w:val="center"/>
            </w:pPr>
            <w:r>
              <w:t>0.0</w:t>
            </w:r>
          </w:p>
        </w:tc>
        <w:tc>
          <w:tcPr>
            <w:tcW w:w="454" w:type="pct"/>
            <w:vAlign w:val="center"/>
          </w:tcPr>
          <w:p w14:paraId="6B89F9C6">
            <w:pPr>
              <w:widowControl/>
              <w:spacing w:line="360" w:lineRule="auto"/>
              <w:contextualSpacing/>
              <w:jc w:val="center"/>
            </w:pPr>
            <w:r>
              <w:t>16.0</w:t>
            </w:r>
          </w:p>
        </w:tc>
        <w:tc>
          <w:tcPr>
            <w:tcW w:w="454" w:type="pct"/>
            <w:vAlign w:val="center"/>
          </w:tcPr>
          <w:p w14:paraId="3C4B0A53">
            <w:pPr>
              <w:widowControl/>
              <w:spacing w:line="360" w:lineRule="auto"/>
              <w:contextualSpacing/>
              <w:jc w:val="center"/>
            </w:pPr>
            <w:r>
              <w:t>6.0</w:t>
            </w:r>
          </w:p>
        </w:tc>
        <w:tc>
          <w:tcPr>
            <w:tcW w:w="454" w:type="pct"/>
            <w:vAlign w:val="center"/>
          </w:tcPr>
          <w:p w14:paraId="7B293E73">
            <w:pPr>
              <w:widowControl/>
              <w:spacing w:line="360" w:lineRule="auto"/>
              <w:contextualSpacing/>
              <w:jc w:val="center"/>
            </w:pPr>
            <w:r>
              <w:t>6.0</w:t>
            </w:r>
          </w:p>
        </w:tc>
        <w:tc>
          <w:tcPr>
            <w:tcW w:w="454" w:type="pct"/>
            <w:vAlign w:val="center"/>
          </w:tcPr>
          <w:p w14:paraId="13B1751E">
            <w:pPr>
              <w:widowControl/>
              <w:spacing w:line="360" w:lineRule="auto"/>
              <w:contextualSpacing/>
              <w:jc w:val="center"/>
            </w:pPr>
            <w:r>
              <w:t>6.0</w:t>
            </w:r>
          </w:p>
        </w:tc>
        <w:tc>
          <w:tcPr>
            <w:tcW w:w="454" w:type="pct"/>
            <w:vAlign w:val="center"/>
          </w:tcPr>
          <w:p w14:paraId="1C35E8CF">
            <w:pPr>
              <w:widowControl/>
              <w:spacing w:line="360" w:lineRule="auto"/>
              <w:contextualSpacing/>
              <w:jc w:val="center"/>
            </w:pPr>
            <w:r>
              <w:t>3.0</w:t>
            </w:r>
          </w:p>
        </w:tc>
        <w:tc>
          <w:tcPr>
            <w:tcW w:w="454" w:type="pct"/>
            <w:vAlign w:val="center"/>
          </w:tcPr>
          <w:p w14:paraId="24C76D17">
            <w:pPr>
              <w:widowControl/>
              <w:spacing w:line="360" w:lineRule="auto"/>
              <w:contextualSpacing/>
              <w:jc w:val="center"/>
            </w:pPr>
            <w:r>
              <w:t>3.0</w:t>
            </w:r>
          </w:p>
        </w:tc>
        <w:tc>
          <w:tcPr>
            <w:tcW w:w="454" w:type="pct"/>
            <w:vAlign w:val="center"/>
          </w:tcPr>
          <w:p w14:paraId="0F4C8FDD">
            <w:pPr>
              <w:widowControl/>
              <w:spacing w:line="360" w:lineRule="auto"/>
              <w:contextualSpacing/>
              <w:jc w:val="center"/>
            </w:pPr>
            <w:r>
              <w:t>4.0</w:t>
            </w:r>
          </w:p>
        </w:tc>
        <w:tc>
          <w:tcPr>
            <w:tcW w:w="454" w:type="pct"/>
            <w:vAlign w:val="center"/>
          </w:tcPr>
          <w:p w14:paraId="050B9D14">
            <w:pPr>
              <w:widowControl/>
              <w:spacing w:line="360" w:lineRule="auto"/>
              <w:contextualSpacing/>
              <w:jc w:val="center"/>
            </w:pPr>
            <w:r>
              <w:t>67.68</w:t>
            </w:r>
          </w:p>
        </w:tc>
      </w:tr>
      <w:tr w14:paraId="2C67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FDE7398">
            <w:pPr>
              <w:widowControl/>
              <w:spacing w:line="360" w:lineRule="auto"/>
              <w:contextualSpacing/>
              <w:jc w:val="center"/>
            </w:pPr>
            <w:r>
              <w:t>评委5</w:t>
            </w:r>
          </w:p>
        </w:tc>
        <w:tc>
          <w:tcPr>
            <w:tcW w:w="454" w:type="pct"/>
            <w:vAlign w:val="center"/>
          </w:tcPr>
          <w:p w14:paraId="5B214309">
            <w:pPr>
              <w:widowControl/>
              <w:spacing w:line="360" w:lineRule="auto"/>
              <w:contextualSpacing/>
              <w:jc w:val="center"/>
            </w:pPr>
            <w:r>
              <w:t>23.68</w:t>
            </w:r>
          </w:p>
        </w:tc>
        <w:tc>
          <w:tcPr>
            <w:tcW w:w="454" w:type="pct"/>
            <w:vAlign w:val="center"/>
          </w:tcPr>
          <w:p w14:paraId="05AE03E3">
            <w:pPr>
              <w:widowControl/>
              <w:spacing w:line="360" w:lineRule="auto"/>
              <w:contextualSpacing/>
              <w:jc w:val="center"/>
            </w:pPr>
            <w:r>
              <w:t>0.0</w:t>
            </w:r>
          </w:p>
        </w:tc>
        <w:tc>
          <w:tcPr>
            <w:tcW w:w="454" w:type="pct"/>
            <w:vAlign w:val="center"/>
          </w:tcPr>
          <w:p w14:paraId="6C6236DF">
            <w:pPr>
              <w:widowControl/>
              <w:spacing w:line="360" w:lineRule="auto"/>
              <w:contextualSpacing/>
              <w:jc w:val="center"/>
            </w:pPr>
            <w:r>
              <w:t>16.0</w:t>
            </w:r>
          </w:p>
        </w:tc>
        <w:tc>
          <w:tcPr>
            <w:tcW w:w="454" w:type="pct"/>
            <w:vAlign w:val="center"/>
          </w:tcPr>
          <w:p w14:paraId="42B7EC42">
            <w:pPr>
              <w:widowControl/>
              <w:spacing w:line="360" w:lineRule="auto"/>
              <w:contextualSpacing/>
              <w:jc w:val="center"/>
            </w:pPr>
            <w:r>
              <w:t>6.0</w:t>
            </w:r>
          </w:p>
        </w:tc>
        <w:tc>
          <w:tcPr>
            <w:tcW w:w="454" w:type="pct"/>
            <w:vAlign w:val="center"/>
          </w:tcPr>
          <w:p w14:paraId="3594170C">
            <w:pPr>
              <w:widowControl/>
              <w:spacing w:line="360" w:lineRule="auto"/>
              <w:contextualSpacing/>
              <w:jc w:val="center"/>
            </w:pPr>
            <w:r>
              <w:t>6.0</w:t>
            </w:r>
          </w:p>
        </w:tc>
        <w:tc>
          <w:tcPr>
            <w:tcW w:w="454" w:type="pct"/>
            <w:vAlign w:val="center"/>
          </w:tcPr>
          <w:p w14:paraId="15B6619C">
            <w:pPr>
              <w:widowControl/>
              <w:spacing w:line="360" w:lineRule="auto"/>
              <w:contextualSpacing/>
              <w:jc w:val="center"/>
            </w:pPr>
            <w:r>
              <w:t>6.0</w:t>
            </w:r>
          </w:p>
        </w:tc>
        <w:tc>
          <w:tcPr>
            <w:tcW w:w="454" w:type="pct"/>
            <w:vAlign w:val="center"/>
          </w:tcPr>
          <w:p w14:paraId="55A0916C">
            <w:pPr>
              <w:widowControl/>
              <w:spacing w:line="360" w:lineRule="auto"/>
              <w:contextualSpacing/>
              <w:jc w:val="center"/>
            </w:pPr>
            <w:r>
              <w:t>6.0</w:t>
            </w:r>
          </w:p>
        </w:tc>
        <w:tc>
          <w:tcPr>
            <w:tcW w:w="454" w:type="pct"/>
            <w:vAlign w:val="center"/>
          </w:tcPr>
          <w:p w14:paraId="59295590">
            <w:pPr>
              <w:widowControl/>
              <w:spacing w:line="360" w:lineRule="auto"/>
              <w:contextualSpacing/>
              <w:jc w:val="center"/>
            </w:pPr>
            <w:r>
              <w:t>3.0</w:t>
            </w:r>
          </w:p>
        </w:tc>
        <w:tc>
          <w:tcPr>
            <w:tcW w:w="454" w:type="pct"/>
            <w:vAlign w:val="center"/>
          </w:tcPr>
          <w:p w14:paraId="43378335">
            <w:pPr>
              <w:widowControl/>
              <w:spacing w:line="360" w:lineRule="auto"/>
              <w:contextualSpacing/>
              <w:jc w:val="center"/>
            </w:pPr>
            <w:r>
              <w:t>7.0</w:t>
            </w:r>
          </w:p>
        </w:tc>
        <w:tc>
          <w:tcPr>
            <w:tcW w:w="454" w:type="pct"/>
            <w:vAlign w:val="center"/>
          </w:tcPr>
          <w:p w14:paraId="26E3FC8C">
            <w:pPr>
              <w:widowControl/>
              <w:spacing w:line="360" w:lineRule="auto"/>
              <w:contextualSpacing/>
              <w:jc w:val="center"/>
            </w:pPr>
            <w:r>
              <w:t>73.68</w:t>
            </w:r>
          </w:p>
        </w:tc>
      </w:tr>
      <w:tr w14:paraId="498B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0B462014">
            <w:pPr>
              <w:widowControl/>
              <w:spacing w:line="360" w:lineRule="auto"/>
              <w:contextualSpacing/>
              <w:jc w:val="center"/>
            </w:pPr>
            <w:r>
              <w:t>评审得分：73.68</w:t>
            </w:r>
          </w:p>
        </w:tc>
        <w:tc>
          <w:tcPr>
            <w:tcW w:w="1363" w:type="pct"/>
            <w:gridSpan w:val="3"/>
            <w:vAlign w:val="center"/>
          </w:tcPr>
          <w:p w14:paraId="476B56F4">
            <w:pPr>
              <w:widowControl/>
              <w:spacing w:line="360" w:lineRule="auto"/>
              <w:contextualSpacing/>
              <w:jc w:val="center"/>
            </w:pPr>
            <w:r>
              <w:t>排序：7</w:t>
            </w:r>
          </w:p>
        </w:tc>
      </w:tr>
    </w:tbl>
    <w:p w14:paraId="25A8CB2C">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4E9F0FD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302B65A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18DFC65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4121585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4DBCB0B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36ED9E9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3C0708B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2B93D33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评标委员会审查通过的业绩：无</w:t>
      </w:r>
    </w:p>
    <w:p w14:paraId="493918F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w:t>
      </w:r>
    </w:p>
    <w:p w14:paraId="1BABCD9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（1）建安区耕地后备资源调查评价项目（原因：非2023年8月 01日以来的类似项目业绩）；</w:t>
      </w:r>
    </w:p>
    <w:p w14:paraId="524B331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（2）许昌市建安区耕地 “进出平衡”服务项目（原因：无合同签订时间）；</w:t>
      </w:r>
    </w:p>
    <w:p w14:paraId="67DA6B5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31B803B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77A1D53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（1）项目团队除项目负责人外相关专业中级工程师5人，高级工程师4人；</w:t>
      </w:r>
    </w:p>
    <w:p w14:paraId="3B94B840">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6001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421E7E09">
            <w:pPr>
              <w:widowControl/>
              <w:spacing w:line="360" w:lineRule="auto"/>
              <w:contextualSpacing/>
              <w:jc w:val="center"/>
            </w:pPr>
            <w:r>
              <w:t>河南华水勘测规划设计有限公司</w:t>
            </w:r>
          </w:p>
        </w:tc>
      </w:tr>
      <w:tr w14:paraId="74C5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40863FCD">
            <w:pPr>
              <w:widowControl/>
              <w:spacing w:line="360" w:lineRule="auto"/>
              <w:contextualSpacing/>
              <w:jc w:val="center"/>
            </w:pPr>
            <w:r>
              <w:t>评审因素</w:t>
            </w:r>
          </w:p>
        </w:tc>
        <w:tc>
          <w:tcPr>
            <w:tcW w:w="454" w:type="pct"/>
            <w:vMerge w:val="restart"/>
            <w:vAlign w:val="center"/>
          </w:tcPr>
          <w:p w14:paraId="1A20FC1C">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4AF5B4B5">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4A2C510A">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4D481124">
            <w:pPr>
              <w:widowControl/>
              <w:spacing w:line="360" w:lineRule="auto"/>
              <w:contextualSpacing/>
              <w:jc w:val="center"/>
            </w:pPr>
            <w:r>
              <w:t>合  计</w:t>
            </w:r>
            <w:r>
              <w:rPr>
                <w:rFonts w:hint="eastAsia"/>
                <w:lang w:eastAsia="zh-CN"/>
              </w:rPr>
              <w:t>（</w:t>
            </w:r>
            <w:r>
              <w:t>100.0分</w:t>
            </w:r>
            <w:r>
              <w:rPr>
                <w:rFonts w:hint="eastAsia"/>
                <w:lang w:eastAsia="zh-CN"/>
              </w:rPr>
              <w:t>）</w:t>
            </w:r>
          </w:p>
        </w:tc>
      </w:tr>
      <w:tr w14:paraId="45A7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3FBF7703">
            <w:pPr>
              <w:widowControl/>
              <w:spacing w:line="360" w:lineRule="auto"/>
              <w:contextualSpacing/>
              <w:jc w:val="center"/>
            </w:pPr>
          </w:p>
        </w:tc>
        <w:tc>
          <w:tcPr>
            <w:tcW w:w="454" w:type="pct"/>
            <w:vMerge w:val="continue"/>
            <w:vAlign w:val="center"/>
          </w:tcPr>
          <w:p w14:paraId="22ED76B6">
            <w:pPr>
              <w:widowControl/>
              <w:spacing w:line="360" w:lineRule="auto"/>
              <w:contextualSpacing/>
              <w:jc w:val="center"/>
            </w:pPr>
          </w:p>
        </w:tc>
        <w:tc>
          <w:tcPr>
            <w:tcW w:w="454" w:type="pct"/>
            <w:vAlign w:val="center"/>
          </w:tcPr>
          <w:p w14:paraId="7B7F573B">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27B54DAD">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4D932110">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24176C83">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019D79C5">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68FFB458">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077D0891">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5E438F63">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3A284176">
            <w:pPr>
              <w:widowControl/>
              <w:spacing w:line="360" w:lineRule="auto"/>
              <w:contextualSpacing/>
              <w:jc w:val="center"/>
            </w:pPr>
          </w:p>
        </w:tc>
      </w:tr>
      <w:tr w14:paraId="04F3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E6F8240">
            <w:pPr>
              <w:widowControl/>
              <w:spacing w:line="360" w:lineRule="auto"/>
              <w:contextualSpacing/>
              <w:jc w:val="center"/>
            </w:pPr>
            <w:r>
              <w:t>评委1</w:t>
            </w:r>
          </w:p>
        </w:tc>
        <w:tc>
          <w:tcPr>
            <w:tcW w:w="454" w:type="pct"/>
            <w:vAlign w:val="center"/>
          </w:tcPr>
          <w:p w14:paraId="29EF14F1">
            <w:pPr>
              <w:widowControl/>
              <w:spacing w:line="360" w:lineRule="auto"/>
              <w:contextualSpacing/>
              <w:jc w:val="center"/>
            </w:pPr>
            <w:r>
              <w:t>24.24</w:t>
            </w:r>
          </w:p>
        </w:tc>
        <w:tc>
          <w:tcPr>
            <w:tcW w:w="454" w:type="pct"/>
            <w:vAlign w:val="center"/>
          </w:tcPr>
          <w:p w14:paraId="6ABCC486">
            <w:pPr>
              <w:widowControl/>
              <w:spacing w:line="360" w:lineRule="auto"/>
              <w:contextualSpacing/>
              <w:jc w:val="center"/>
            </w:pPr>
            <w:r>
              <w:t>4.0</w:t>
            </w:r>
          </w:p>
        </w:tc>
        <w:tc>
          <w:tcPr>
            <w:tcW w:w="454" w:type="pct"/>
            <w:vAlign w:val="center"/>
          </w:tcPr>
          <w:p w14:paraId="794D934F">
            <w:pPr>
              <w:widowControl/>
              <w:spacing w:line="360" w:lineRule="auto"/>
              <w:contextualSpacing/>
              <w:jc w:val="center"/>
            </w:pPr>
            <w:r>
              <w:t>16.0</w:t>
            </w:r>
          </w:p>
        </w:tc>
        <w:tc>
          <w:tcPr>
            <w:tcW w:w="454" w:type="pct"/>
            <w:vAlign w:val="center"/>
          </w:tcPr>
          <w:p w14:paraId="07299CC8">
            <w:pPr>
              <w:widowControl/>
              <w:spacing w:line="360" w:lineRule="auto"/>
              <w:contextualSpacing/>
              <w:jc w:val="center"/>
            </w:pPr>
            <w:r>
              <w:t>6.0</w:t>
            </w:r>
          </w:p>
        </w:tc>
        <w:tc>
          <w:tcPr>
            <w:tcW w:w="454" w:type="pct"/>
            <w:vAlign w:val="center"/>
          </w:tcPr>
          <w:p w14:paraId="3184CE54">
            <w:pPr>
              <w:widowControl/>
              <w:spacing w:line="360" w:lineRule="auto"/>
              <w:contextualSpacing/>
              <w:jc w:val="center"/>
            </w:pPr>
            <w:r>
              <w:t>6.0</w:t>
            </w:r>
          </w:p>
        </w:tc>
        <w:tc>
          <w:tcPr>
            <w:tcW w:w="454" w:type="pct"/>
            <w:vAlign w:val="center"/>
          </w:tcPr>
          <w:p w14:paraId="3E72047C">
            <w:pPr>
              <w:widowControl/>
              <w:spacing w:line="360" w:lineRule="auto"/>
              <w:contextualSpacing/>
              <w:jc w:val="center"/>
            </w:pPr>
            <w:r>
              <w:t>6.0</w:t>
            </w:r>
          </w:p>
        </w:tc>
        <w:tc>
          <w:tcPr>
            <w:tcW w:w="454" w:type="pct"/>
            <w:vAlign w:val="center"/>
          </w:tcPr>
          <w:p w14:paraId="15262189">
            <w:pPr>
              <w:widowControl/>
              <w:spacing w:line="360" w:lineRule="auto"/>
              <w:contextualSpacing/>
              <w:jc w:val="center"/>
            </w:pPr>
            <w:r>
              <w:t>6.0</w:t>
            </w:r>
          </w:p>
        </w:tc>
        <w:tc>
          <w:tcPr>
            <w:tcW w:w="454" w:type="pct"/>
            <w:vAlign w:val="center"/>
          </w:tcPr>
          <w:p w14:paraId="1EA1918D">
            <w:pPr>
              <w:widowControl/>
              <w:spacing w:line="360" w:lineRule="auto"/>
              <w:contextualSpacing/>
              <w:jc w:val="center"/>
            </w:pPr>
            <w:r>
              <w:t>8.0</w:t>
            </w:r>
          </w:p>
        </w:tc>
        <w:tc>
          <w:tcPr>
            <w:tcW w:w="454" w:type="pct"/>
            <w:vAlign w:val="center"/>
          </w:tcPr>
          <w:p w14:paraId="6D80B1B2">
            <w:pPr>
              <w:widowControl/>
              <w:spacing w:line="360" w:lineRule="auto"/>
              <w:contextualSpacing/>
              <w:jc w:val="center"/>
            </w:pPr>
            <w:r>
              <w:t>7.0</w:t>
            </w:r>
          </w:p>
        </w:tc>
        <w:tc>
          <w:tcPr>
            <w:tcW w:w="454" w:type="pct"/>
            <w:vAlign w:val="center"/>
          </w:tcPr>
          <w:p w14:paraId="2CAB2B1F">
            <w:pPr>
              <w:widowControl/>
              <w:spacing w:line="360" w:lineRule="auto"/>
              <w:contextualSpacing/>
              <w:jc w:val="center"/>
            </w:pPr>
            <w:r>
              <w:t>83.24</w:t>
            </w:r>
          </w:p>
        </w:tc>
      </w:tr>
      <w:tr w14:paraId="5BA2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E11EBB5">
            <w:pPr>
              <w:widowControl/>
              <w:spacing w:line="360" w:lineRule="auto"/>
              <w:contextualSpacing/>
              <w:jc w:val="center"/>
            </w:pPr>
            <w:r>
              <w:t>评委2</w:t>
            </w:r>
          </w:p>
        </w:tc>
        <w:tc>
          <w:tcPr>
            <w:tcW w:w="454" w:type="pct"/>
            <w:vAlign w:val="center"/>
          </w:tcPr>
          <w:p w14:paraId="355F8E41">
            <w:pPr>
              <w:widowControl/>
              <w:spacing w:line="360" w:lineRule="auto"/>
              <w:contextualSpacing/>
              <w:jc w:val="center"/>
            </w:pPr>
            <w:r>
              <w:t>24.24</w:t>
            </w:r>
          </w:p>
        </w:tc>
        <w:tc>
          <w:tcPr>
            <w:tcW w:w="454" w:type="pct"/>
            <w:vAlign w:val="center"/>
          </w:tcPr>
          <w:p w14:paraId="7292E8DE">
            <w:pPr>
              <w:widowControl/>
              <w:spacing w:line="360" w:lineRule="auto"/>
              <w:contextualSpacing/>
              <w:jc w:val="center"/>
            </w:pPr>
            <w:r>
              <w:t>4.0</w:t>
            </w:r>
          </w:p>
        </w:tc>
        <w:tc>
          <w:tcPr>
            <w:tcW w:w="454" w:type="pct"/>
            <w:vAlign w:val="center"/>
          </w:tcPr>
          <w:p w14:paraId="32897ADD">
            <w:pPr>
              <w:widowControl/>
              <w:spacing w:line="360" w:lineRule="auto"/>
              <w:contextualSpacing/>
              <w:jc w:val="center"/>
            </w:pPr>
            <w:r>
              <w:t>16.0</w:t>
            </w:r>
          </w:p>
        </w:tc>
        <w:tc>
          <w:tcPr>
            <w:tcW w:w="454" w:type="pct"/>
            <w:vAlign w:val="center"/>
          </w:tcPr>
          <w:p w14:paraId="0A0EAA5D">
            <w:pPr>
              <w:widowControl/>
              <w:spacing w:line="360" w:lineRule="auto"/>
              <w:contextualSpacing/>
              <w:jc w:val="center"/>
            </w:pPr>
            <w:r>
              <w:t>6.0</w:t>
            </w:r>
          </w:p>
        </w:tc>
        <w:tc>
          <w:tcPr>
            <w:tcW w:w="454" w:type="pct"/>
            <w:vAlign w:val="center"/>
          </w:tcPr>
          <w:p w14:paraId="61835814">
            <w:pPr>
              <w:widowControl/>
              <w:spacing w:line="360" w:lineRule="auto"/>
              <w:contextualSpacing/>
              <w:jc w:val="center"/>
            </w:pPr>
            <w:r>
              <w:t>6.0</w:t>
            </w:r>
          </w:p>
        </w:tc>
        <w:tc>
          <w:tcPr>
            <w:tcW w:w="454" w:type="pct"/>
            <w:vAlign w:val="center"/>
          </w:tcPr>
          <w:p w14:paraId="66FEDE76">
            <w:pPr>
              <w:widowControl/>
              <w:spacing w:line="360" w:lineRule="auto"/>
              <w:contextualSpacing/>
              <w:jc w:val="center"/>
            </w:pPr>
            <w:r>
              <w:t>6.0</w:t>
            </w:r>
          </w:p>
        </w:tc>
        <w:tc>
          <w:tcPr>
            <w:tcW w:w="454" w:type="pct"/>
            <w:vAlign w:val="center"/>
          </w:tcPr>
          <w:p w14:paraId="6C6744EC">
            <w:pPr>
              <w:widowControl/>
              <w:spacing w:line="360" w:lineRule="auto"/>
              <w:contextualSpacing/>
              <w:jc w:val="center"/>
            </w:pPr>
            <w:r>
              <w:t>6.0</w:t>
            </w:r>
          </w:p>
        </w:tc>
        <w:tc>
          <w:tcPr>
            <w:tcW w:w="454" w:type="pct"/>
            <w:vAlign w:val="center"/>
          </w:tcPr>
          <w:p w14:paraId="5AACD855">
            <w:pPr>
              <w:widowControl/>
              <w:spacing w:line="360" w:lineRule="auto"/>
              <w:contextualSpacing/>
              <w:jc w:val="center"/>
            </w:pPr>
            <w:r>
              <w:t>6.0</w:t>
            </w:r>
          </w:p>
        </w:tc>
        <w:tc>
          <w:tcPr>
            <w:tcW w:w="454" w:type="pct"/>
            <w:vAlign w:val="center"/>
          </w:tcPr>
          <w:p w14:paraId="1D89D595">
            <w:pPr>
              <w:widowControl/>
              <w:spacing w:line="360" w:lineRule="auto"/>
              <w:contextualSpacing/>
              <w:jc w:val="center"/>
            </w:pPr>
            <w:r>
              <w:t>7.0</w:t>
            </w:r>
          </w:p>
        </w:tc>
        <w:tc>
          <w:tcPr>
            <w:tcW w:w="454" w:type="pct"/>
            <w:vAlign w:val="center"/>
          </w:tcPr>
          <w:p w14:paraId="1BA4F59C">
            <w:pPr>
              <w:widowControl/>
              <w:spacing w:line="360" w:lineRule="auto"/>
              <w:contextualSpacing/>
              <w:jc w:val="center"/>
            </w:pPr>
            <w:r>
              <w:t>81.24</w:t>
            </w:r>
          </w:p>
        </w:tc>
      </w:tr>
      <w:tr w14:paraId="153A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B23CADF">
            <w:pPr>
              <w:widowControl/>
              <w:spacing w:line="360" w:lineRule="auto"/>
              <w:contextualSpacing/>
              <w:jc w:val="center"/>
            </w:pPr>
            <w:r>
              <w:t>评委3</w:t>
            </w:r>
          </w:p>
        </w:tc>
        <w:tc>
          <w:tcPr>
            <w:tcW w:w="454" w:type="pct"/>
            <w:vAlign w:val="center"/>
          </w:tcPr>
          <w:p w14:paraId="1421F846">
            <w:pPr>
              <w:widowControl/>
              <w:spacing w:line="360" w:lineRule="auto"/>
              <w:contextualSpacing/>
              <w:jc w:val="center"/>
            </w:pPr>
            <w:r>
              <w:t>24.24</w:t>
            </w:r>
          </w:p>
        </w:tc>
        <w:tc>
          <w:tcPr>
            <w:tcW w:w="454" w:type="pct"/>
            <w:vAlign w:val="center"/>
          </w:tcPr>
          <w:p w14:paraId="278E8FFF">
            <w:pPr>
              <w:widowControl/>
              <w:spacing w:line="360" w:lineRule="auto"/>
              <w:contextualSpacing/>
              <w:jc w:val="center"/>
            </w:pPr>
            <w:r>
              <w:t>4.0</w:t>
            </w:r>
          </w:p>
        </w:tc>
        <w:tc>
          <w:tcPr>
            <w:tcW w:w="454" w:type="pct"/>
            <w:vAlign w:val="center"/>
          </w:tcPr>
          <w:p w14:paraId="216AA43F">
            <w:pPr>
              <w:widowControl/>
              <w:spacing w:line="360" w:lineRule="auto"/>
              <w:contextualSpacing/>
              <w:jc w:val="center"/>
            </w:pPr>
            <w:r>
              <w:t>16.0</w:t>
            </w:r>
          </w:p>
        </w:tc>
        <w:tc>
          <w:tcPr>
            <w:tcW w:w="454" w:type="pct"/>
            <w:vAlign w:val="center"/>
          </w:tcPr>
          <w:p w14:paraId="3FDF2CF0">
            <w:pPr>
              <w:widowControl/>
              <w:spacing w:line="360" w:lineRule="auto"/>
              <w:contextualSpacing/>
              <w:jc w:val="center"/>
            </w:pPr>
            <w:r>
              <w:t>6.0</w:t>
            </w:r>
          </w:p>
        </w:tc>
        <w:tc>
          <w:tcPr>
            <w:tcW w:w="454" w:type="pct"/>
            <w:vAlign w:val="center"/>
          </w:tcPr>
          <w:p w14:paraId="7E9D5368">
            <w:pPr>
              <w:widowControl/>
              <w:spacing w:line="360" w:lineRule="auto"/>
              <w:contextualSpacing/>
              <w:jc w:val="center"/>
            </w:pPr>
            <w:r>
              <w:t>6.0</w:t>
            </w:r>
          </w:p>
        </w:tc>
        <w:tc>
          <w:tcPr>
            <w:tcW w:w="454" w:type="pct"/>
            <w:vAlign w:val="center"/>
          </w:tcPr>
          <w:p w14:paraId="40D4A777">
            <w:pPr>
              <w:widowControl/>
              <w:spacing w:line="360" w:lineRule="auto"/>
              <w:contextualSpacing/>
              <w:jc w:val="center"/>
            </w:pPr>
            <w:r>
              <w:t>6.0</w:t>
            </w:r>
          </w:p>
        </w:tc>
        <w:tc>
          <w:tcPr>
            <w:tcW w:w="454" w:type="pct"/>
            <w:vAlign w:val="center"/>
          </w:tcPr>
          <w:p w14:paraId="497CF2E1">
            <w:pPr>
              <w:widowControl/>
              <w:spacing w:line="360" w:lineRule="auto"/>
              <w:contextualSpacing/>
              <w:jc w:val="center"/>
            </w:pPr>
            <w:r>
              <w:t>6.0</w:t>
            </w:r>
          </w:p>
        </w:tc>
        <w:tc>
          <w:tcPr>
            <w:tcW w:w="454" w:type="pct"/>
            <w:vAlign w:val="center"/>
          </w:tcPr>
          <w:p w14:paraId="00B2638B">
            <w:pPr>
              <w:widowControl/>
              <w:spacing w:line="360" w:lineRule="auto"/>
              <w:contextualSpacing/>
              <w:jc w:val="center"/>
            </w:pPr>
            <w:r>
              <w:t>6.0</w:t>
            </w:r>
          </w:p>
        </w:tc>
        <w:tc>
          <w:tcPr>
            <w:tcW w:w="454" w:type="pct"/>
            <w:vAlign w:val="center"/>
          </w:tcPr>
          <w:p w14:paraId="20D67C89">
            <w:pPr>
              <w:widowControl/>
              <w:spacing w:line="360" w:lineRule="auto"/>
              <w:contextualSpacing/>
              <w:jc w:val="center"/>
            </w:pPr>
            <w:r>
              <w:t>7.0</w:t>
            </w:r>
          </w:p>
        </w:tc>
        <w:tc>
          <w:tcPr>
            <w:tcW w:w="454" w:type="pct"/>
            <w:vAlign w:val="center"/>
          </w:tcPr>
          <w:p w14:paraId="5000174C">
            <w:pPr>
              <w:widowControl/>
              <w:spacing w:line="360" w:lineRule="auto"/>
              <w:contextualSpacing/>
              <w:jc w:val="center"/>
            </w:pPr>
            <w:r>
              <w:t>81.24</w:t>
            </w:r>
          </w:p>
        </w:tc>
      </w:tr>
      <w:tr w14:paraId="1A8B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447ECBF">
            <w:pPr>
              <w:widowControl/>
              <w:spacing w:line="360" w:lineRule="auto"/>
              <w:contextualSpacing/>
              <w:jc w:val="center"/>
            </w:pPr>
            <w:r>
              <w:t>评委4</w:t>
            </w:r>
          </w:p>
        </w:tc>
        <w:tc>
          <w:tcPr>
            <w:tcW w:w="454" w:type="pct"/>
            <w:vAlign w:val="center"/>
          </w:tcPr>
          <w:p w14:paraId="14421A14">
            <w:pPr>
              <w:widowControl/>
              <w:spacing w:line="360" w:lineRule="auto"/>
              <w:contextualSpacing/>
              <w:jc w:val="center"/>
            </w:pPr>
            <w:r>
              <w:t>24.24</w:t>
            </w:r>
          </w:p>
        </w:tc>
        <w:tc>
          <w:tcPr>
            <w:tcW w:w="454" w:type="pct"/>
            <w:vAlign w:val="center"/>
          </w:tcPr>
          <w:p w14:paraId="7A1664DC">
            <w:pPr>
              <w:widowControl/>
              <w:spacing w:line="360" w:lineRule="auto"/>
              <w:contextualSpacing/>
              <w:jc w:val="center"/>
            </w:pPr>
            <w:r>
              <w:t>4.0</w:t>
            </w:r>
          </w:p>
        </w:tc>
        <w:tc>
          <w:tcPr>
            <w:tcW w:w="454" w:type="pct"/>
            <w:vAlign w:val="center"/>
          </w:tcPr>
          <w:p w14:paraId="7ABCCF7E">
            <w:pPr>
              <w:widowControl/>
              <w:spacing w:line="360" w:lineRule="auto"/>
              <w:contextualSpacing/>
              <w:jc w:val="center"/>
            </w:pPr>
            <w:r>
              <w:t>16.0</w:t>
            </w:r>
          </w:p>
        </w:tc>
        <w:tc>
          <w:tcPr>
            <w:tcW w:w="454" w:type="pct"/>
            <w:vAlign w:val="center"/>
          </w:tcPr>
          <w:p w14:paraId="2F0CEF5B">
            <w:pPr>
              <w:widowControl/>
              <w:spacing w:line="360" w:lineRule="auto"/>
              <w:contextualSpacing/>
              <w:jc w:val="center"/>
            </w:pPr>
            <w:r>
              <w:t>6.0</w:t>
            </w:r>
          </w:p>
        </w:tc>
        <w:tc>
          <w:tcPr>
            <w:tcW w:w="454" w:type="pct"/>
            <w:vAlign w:val="center"/>
          </w:tcPr>
          <w:p w14:paraId="437DF928">
            <w:pPr>
              <w:widowControl/>
              <w:spacing w:line="360" w:lineRule="auto"/>
              <w:contextualSpacing/>
              <w:jc w:val="center"/>
            </w:pPr>
            <w:r>
              <w:t>3.0</w:t>
            </w:r>
          </w:p>
        </w:tc>
        <w:tc>
          <w:tcPr>
            <w:tcW w:w="454" w:type="pct"/>
            <w:vAlign w:val="center"/>
          </w:tcPr>
          <w:p w14:paraId="0B9C116D">
            <w:pPr>
              <w:widowControl/>
              <w:spacing w:line="360" w:lineRule="auto"/>
              <w:contextualSpacing/>
              <w:jc w:val="center"/>
            </w:pPr>
            <w:r>
              <w:t>6.0</w:t>
            </w:r>
          </w:p>
        </w:tc>
        <w:tc>
          <w:tcPr>
            <w:tcW w:w="454" w:type="pct"/>
            <w:vAlign w:val="center"/>
          </w:tcPr>
          <w:p w14:paraId="4FD4275A">
            <w:pPr>
              <w:widowControl/>
              <w:spacing w:line="360" w:lineRule="auto"/>
              <w:contextualSpacing/>
              <w:jc w:val="center"/>
            </w:pPr>
            <w:r>
              <w:t>3.0</w:t>
            </w:r>
          </w:p>
        </w:tc>
        <w:tc>
          <w:tcPr>
            <w:tcW w:w="454" w:type="pct"/>
            <w:vAlign w:val="center"/>
          </w:tcPr>
          <w:p w14:paraId="692EFBD6">
            <w:pPr>
              <w:widowControl/>
              <w:spacing w:line="360" w:lineRule="auto"/>
              <w:contextualSpacing/>
              <w:jc w:val="center"/>
            </w:pPr>
            <w:r>
              <w:t>3.0</w:t>
            </w:r>
          </w:p>
        </w:tc>
        <w:tc>
          <w:tcPr>
            <w:tcW w:w="454" w:type="pct"/>
            <w:vAlign w:val="center"/>
          </w:tcPr>
          <w:p w14:paraId="097D889D">
            <w:pPr>
              <w:widowControl/>
              <w:spacing w:line="360" w:lineRule="auto"/>
              <w:contextualSpacing/>
              <w:jc w:val="center"/>
            </w:pPr>
            <w:r>
              <w:t>4.0</w:t>
            </w:r>
          </w:p>
        </w:tc>
        <w:tc>
          <w:tcPr>
            <w:tcW w:w="454" w:type="pct"/>
            <w:vAlign w:val="center"/>
          </w:tcPr>
          <w:p w14:paraId="3C05F2CC">
            <w:pPr>
              <w:widowControl/>
              <w:spacing w:line="360" w:lineRule="auto"/>
              <w:contextualSpacing/>
              <w:jc w:val="center"/>
            </w:pPr>
            <w:r>
              <w:t>69.24</w:t>
            </w:r>
          </w:p>
        </w:tc>
      </w:tr>
      <w:tr w14:paraId="1EA1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DF78F3E">
            <w:pPr>
              <w:widowControl/>
              <w:spacing w:line="360" w:lineRule="auto"/>
              <w:contextualSpacing/>
              <w:jc w:val="center"/>
            </w:pPr>
            <w:r>
              <w:t>评委5</w:t>
            </w:r>
          </w:p>
        </w:tc>
        <w:tc>
          <w:tcPr>
            <w:tcW w:w="454" w:type="pct"/>
            <w:vAlign w:val="center"/>
          </w:tcPr>
          <w:p w14:paraId="18AE92BA">
            <w:pPr>
              <w:widowControl/>
              <w:spacing w:line="360" w:lineRule="auto"/>
              <w:contextualSpacing/>
              <w:jc w:val="center"/>
            </w:pPr>
            <w:r>
              <w:t>24.24</w:t>
            </w:r>
          </w:p>
        </w:tc>
        <w:tc>
          <w:tcPr>
            <w:tcW w:w="454" w:type="pct"/>
            <w:vAlign w:val="center"/>
          </w:tcPr>
          <w:p w14:paraId="4A917A6F">
            <w:pPr>
              <w:widowControl/>
              <w:spacing w:line="360" w:lineRule="auto"/>
              <w:contextualSpacing/>
              <w:jc w:val="center"/>
            </w:pPr>
            <w:r>
              <w:t>4.0</w:t>
            </w:r>
          </w:p>
        </w:tc>
        <w:tc>
          <w:tcPr>
            <w:tcW w:w="454" w:type="pct"/>
            <w:vAlign w:val="center"/>
          </w:tcPr>
          <w:p w14:paraId="04A84F1F">
            <w:pPr>
              <w:widowControl/>
              <w:spacing w:line="360" w:lineRule="auto"/>
              <w:contextualSpacing/>
              <w:jc w:val="center"/>
            </w:pPr>
            <w:r>
              <w:t>16.0</w:t>
            </w:r>
          </w:p>
        </w:tc>
        <w:tc>
          <w:tcPr>
            <w:tcW w:w="454" w:type="pct"/>
            <w:vAlign w:val="center"/>
          </w:tcPr>
          <w:p w14:paraId="1083E902">
            <w:pPr>
              <w:widowControl/>
              <w:spacing w:line="360" w:lineRule="auto"/>
              <w:contextualSpacing/>
              <w:jc w:val="center"/>
            </w:pPr>
            <w:r>
              <w:t>8.0</w:t>
            </w:r>
          </w:p>
        </w:tc>
        <w:tc>
          <w:tcPr>
            <w:tcW w:w="454" w:type="pct"/>
            <w:vAlign w:val="center"/>
          </w:tcPr>
          <w:p w14:paraId="5374BCBA">
            <w:pPr>
              <w:widowControl/>
              <w:spacing w:line="360" w:lineRule="auto"/>
              <w:contextualSpacing/>
              <w:jc w:val="center"/>
            </w:pPr>
            <w:r>
              <w:t>6.0</w:t>
            </w:r>
          </w:p>
        </w:tc>
        <w:tc>
          <w:tcPr>
            <w:tcW w:w="454" w:type="pct"/>
            <w:vAlign w:val="center"/>
          </w:tcPr>
          <w:p w14:paraId="086A6C5E">
            <w:pPr>
              <w:widowControl/>
              <w:spacing w:line="360" w:lineRule="auto"/>
              <w:contextualSpacing/>
              <w:jc w:val="center"/>
            </w:pPr>
            <w:r>
              <w:t>6.0</w:t>
            </w:r>
          </w:p>
        </w:tc>
        <w:tc>
          <w:tcPr>
            <w:tcW w:w="454" w:type="pct"/>
            <w:vAlign w:val="center"/>
          </w:tcPr>
          <w:p w14:paraId="2ABF5543">
            <w:pPr>
              <w:widowControl/>
              <w:spacing w:line="360" w:lineRule="auto"/>
              <w:contextualSpacing/>
              <w:jc w:val="center"/>
            </w:pPr>
            <w:r>
              <w:t>6.0</w:t>
            </w:r>
          </w:p>
        </w:tc>
        <w:tc>
          <w:tcPr>
            <w:tcW w:w="454" w:type="pct"/>
            <w:vAlign w:val="center"/>
          </w:tcPr>
          <w:p w14:paraId="0B0D757F">
            <w:pPr>
              <w:widowControl/>
              <w:spacing w:line="360" w:lineRule="auto"/>
              <w:contextualSpacing/>
              <w:jc w:val="center"/>
            </w:pPr>
            <w:r>
              <w:t>3.0</w:t>
            </w:r>
          </w:p>
        </w:tc>
        <w:tc>
          <w:tcPr>
            <w:tcW w:w="454" w:type="pct"/>
            <w:vAlign w:val="center"/>
          </w:tcPr>
          <w:p w14:paraId="1BCC6F0B">
            <w:pPr>
              <w:widowControl/>
              <w:spacing w:line="360" w:lineRule="auto"/>
              <w:contextualSpacing/>
              <w:jc w:val="center"/>
            </w:pPr>
            <w:r>
              <w:t>7.0</w:t>
            </w:r>
          </w:p>
        </w:tc>
        <w:tc>
          <w:tcPr>
            <w:tcW w:w="454" w:type="pct"/>
            <w:vAlign w:val="center"/>
          </w:tcPr>
          <w:p w14:paraId="1DCC6A3D">
            <w:pPr>
              <w:widowControl/>
              <w:spacing w:line="360" w:lineRule="auto"/>
              <w:contextualSpacing/>
              <w:jc w:val="center"/>
            </w:pPr>
            <w:r>
              <w:t>80.24</w:t>
            </w:r>
          </w:p>
        </w:tc>
      </w:tr>
      <w:tr w14:paraId="40E5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4EB1108E">
            <w:pPr>
              <w:widowControl/>
              <w:spacing w:line="360" w:lineRule="auto"/>
              <w:contextualSpacing/>
              <w:jc w:val="center"/>
            </w:pPr>
            <w:r>
              <w:t>评审得分：79.04</w:t>
            </w:r>
          </w:p>
        </w:tc>
        <w:tc>
          <w:tcPr>
            <w:tcW w:w="1363" w:type="pct"/>
            <w:gridSpan w:val="3"/>
            <w:vAlign w:val="center"/>
          </w:tcPr>
          <w:p w14:paraId="35D11AC8">
            <w:pPr>
              <w:widowControl/>
              <w:spacing w:line="360" w:lineRule="auto"/>
              <w:contextualSpacing/>
              <w:jc w:val="center"/>
            </w:pPr>
            <w:r>
              <w:t>排序：5</w:t>
            </w:r>
          </w:p>
        </w:tc>
      </w:tr>
    </w:tbl>
    <w:p w14:paraId="0275AA6D">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33541C4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01A8249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4F0295B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768DE5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6B2E134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03FC24C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1DCD8A0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764E4D9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2685D50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（1）兰考县批而未供批文分类清理技术服务项目；</w:t>
      </w:r>
    </w:p>
    <w:p w14:paraId="24B8842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（2）科右前旗2024年高标准农田建设项目初步验收二标段；</w:t>
      </w:r>
    </w:p>
    <w:p w14:paraId="3D9694F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（3）宝力根花苏木宝力根花嘎查村民委员会耕地清查技术服务项目合同；</w:t>
      </w:r>
    </w:p>
    <w:p w14:paraId="66C546F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（4）沈丘县农村乱占耕地建非住宅类房屋整治工作技术服务；</w:t>
      </w:r>
    </w:p>
    <w:p w14:paraId="1F82E76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（5）内蒙古自治区兴安盟扎赉特旗耕地保护过渡期方案编制工作项目；</w:t>
      </w:r>
    </w:p>
    <w:p w14:paraId="44A2EB9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（6）扎赉特旗“一地多证”摸排数据成果核查技术服务；</w:t>
      </w:r>
    </w:p>
    <w:p w14:paraId="051A153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（7）郸城县自然资源综合保障中心关于疑似新增建设用地图斑核查举证技术服务项目；</w:t>
      </w:r>
    </w:p>
    <w:p w14:paraId="48217D0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6D9A778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0302A4F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0A84B38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（1）项目团队除项目负责人外相关专业中级工程师4人；</w:t>
      </w:r>
    </w:p>
    <w:p w14:paraId="14996CE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w:t>
      </w:r>
    </w:p>
    <w:p w14:paraId="06D84BCD">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（1）项目团队除项目负责人外相关专业助理工程师9人（原因：非中级及以上工程师）</w:t>
      </w:r>
      <w:r>
        <w:rPr>
          <w:rFonts w:hint="eastAsia" w:ascii="宋体" w:hAnsi="宋体" w:cs="宋体"/>
          <w:color w:val="000000"/>
          <w:kern w:val="0"/>
          <w:sz w:val="21"/>
          <w:szCs w:val="21"/>
          <w:lang w:val="en-US" w:eastAsia="zh-CN" w:bidi="ar"/>
        </w:rPr>
        <w:t>；</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28BC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6F874CE4">
            <w:pPr>
              <w:widowControl/>
              <w:spacing w:line="360" w:lineRule="auto"/>
              <w:contextualSpacing/>
              <w:jc w:val="center"/>
            </w:pPr>
            <w:r>
              <w:t>许昌钧州煤炭咨询设计研究院</w:t>
            </w:r>
          </w:p>
        </w:tc>
      </w:tr>
      <w:tr w14:paraId="3347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7F6DB16F">
            <w:pPr>
              <w:widowControl/>
              <w:spacing w:line="360" w:lineRule="auto"/>
              <w:contextualSpacing/>
              <w:jc w:val="center"/>
            </w:pPr>
            <w:r>
              <w:t>评审因素</w:t>
            </w:r>
          </w:p>
        </w:tc>
        <w:tc>
          <w:tcPr>
            <w:tcW w:w="454" w:type="pct"/>
            <w:vMerge w:val="restart"/>
            <w:vAlign w:val="center"/>
          </w:tcPr>
          <w:p w14:paraId="6701BCE6">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0D3B6C13">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0A16A81D">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0B0D3AAB">
            <w:pPr>
              <w:widowControl/>
              <w:spacing w:line="360" w:lineRule="auto"/>
              <w:contextualSpacing/>
              <w:jc w:val="center"/>
            </w:pPr>
            <w:r>
              <w:t>合  计</w:t>
            </w:r>
            <w:r>
              <w:rPr>
                <w:rFonts w:hint="eastAsia"/>
                <w:lang w:eastAsia="zh-CN"/>
              </w:rPr>
              <w:t>（</w:t>
            </w:r>
            <w:r>
              <w:t>100.0分</w:t>
            </w:r>
            <w:r>
              <w:rPr>
                <w:rFonts w:hint="eastAsia"/>
                <w:lang w:eastAsia="zh-CN"/>
              </w:rPr>
              <w:t>）</w:t>
            </w:r>
          </w:p>
        </w:tc>
      </w:tr>
      <w:tr w14:paraId="5271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3CD811A5">
            <w:pPr>
              <w:widowControl/>
              <w:spacing w:line="360" w:lineRule="auto"/>
              <w:contextualSpacing/>
              <w:jc w:val="center"/>
            </w:pPr>
          </w:p>
        </w:tc>
        <w:tc>
          <w:tcPr>
            <w:tcW w:w="454" w:type="pct"/>
            <w:vMerge w:val="continue"/>
            <w:vAlign w:val="center"/>
          </w:tcPr>
          <w:p w14:paraId="06DDAC64">
            <w:pPr>
              <w:widowControl/>
              <w:spacing w:line="360" w:lineRule="auto"/>
              <w:contextualSpacing/>
              <w:jc w:val="center"/>
            </w:pPr>
          </w:p>
        </w:tc>
        <w:tc>
          <w:tcPr>
            <w:tcW w:w="454" w:type="pct"/>
            <w:vAlign w:val="center"/>
          </w:tcPr>
          <w:p w14:paraId="28079E2E">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3EF0D3A2">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18588162">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2470D07D">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34DBC8C7">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75A6F5BD">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0667B659">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34BD1180">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24A09F59">
            <w:pPr>
              <w:widowControl/>
              <w:spacing w:line="360" w:lineRule="auto"/>
              <w:contextualSpacing/>
              <w:jc w:val="center"/>
            </w:pPr>
          </w:p>
        </w:tc>
      </w:tr>
      <w:tr w14:paraId="1566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FBAE8DF">
            <w:pPr>
              <w:widowControl/>
              <w:spacing w:line="360" w:lineRule="auto"/>
              <w:contextualSpacing/>
              <w:jc w:val="center"/>
            </w:pPr>
            <w:r>
              <w:t>评委1</w:t>
            </w:r>
          </w:p>
        </w:tc>
        <w:tc>
          <w:tcPr>
            <w:tcW w:w="454" w:type="pct"/>
            <w:vAlign w:val="center"/>
          </w:tcPr>
          <w:p w14:paraId="10F2D291">
            <w:pPr>
              <w:widowControl/>
              <w:spacing w:line="360" w:lineRule="auto"/>
              <w:contextualSpacing/>
              <w:jc w:val="center"/>
            </w:pPr>
            <w:r>
              <w:t>28.7</w:t>
            </w:r>
          </w:p>
        </w:tc>
        <w:tc>
          <w:tcPr>
            <w:tcW w:w="454" w:type="pct"/>
            <w:vAlign w:val="center"/>
          </w:tcPr>
          <w:p w14:paraId="159D97B5">
            <w:pPr>
              <w:widowControl/>
              <w:spacing w:line="360" w:lineRule="auto"/>
              <w:contextualSpacing/>
              <w:jc w:val="center"/>
            </w:pPr>
            <w:r>
              <w:t>4.0</w:t>
            </w:r>
          </w:p>
        </w:tc>
        <w:tc>
          <w:tcPr>
            <w:tcW w:w="454" w:type="pct"/>
            <w:vAlign w:val="center"/>
          </w:tcPr>
          <w:p w14:paraId="3AF01C15">
            <w:pPr>
              <w:widowControl/>
              <w:spacing w:line="360" w:lineRule="auto"/>
              <w:contextualSpacing/>
              <w:jc w:val="center"/>
            </w:pPr>
            <w:r>
              <w:t>16.0</w:t>
            </w:r>
          </w:p>
        </w:tc>
        <w:tc>
          <w:tcPr>
            <w:tcW w:w="454" w:type="pct"/>
            <w:vAlign w:val="center"/>
          </w:tcPr>
          <w:p w14:paraId="253B4327">
            <w:pPr>
              <w:widowControl/>
              <w:spacing w:line="360" w:lineRule="auto"/>
              <w:contextualSpacing/>
              <w:jc w:val="center"/>
            </w:pPr>
            <w:r>
              <w:t>6.0</w:t>
            </w:r>
          </w:p>
        </w:tc>
        <w:tc>
          <w:tcPr>
            <w:tcW w:w="454" w:type="pct"/>
            <w:vAlign w:val="center"/>
          </w:tcPr>
          <w:p w14:paraId="4E9C6A2D">
            <w:pPr>
              <w:widowControl/>
              <w:spacing w:line="360" w:lineRule="auto"/>
              <w:contextualSpacing/>
              <w:jc w:val="center"/>
            </w:pPr>
            <w:r>
              <w:t>6.0</w:t>
            </w:r>
          </w:p>
        </w:tc>
        <w:tc>
          <w:tcPr>
            <w:tcW w:w="454" w:type="pct"/>
            <w:vAlign w:val="center"/>
          </w:tcPr>
          <w:p w14:paraId="006734BC">
            <w:pPr>
              <w:widowControl/>
              <w:spacing w:line="360" w:lineRule="auto"/>
              <w:contextualSpacing/>
              <w:jc w:val="center"/>
            </w:pPr>
            <w:r>
              <w:t>6.0</w:t>
            </w:r>
          </w:p>
        </w:tc>
        <w:tc>
          <w:tcPr>
            <w:tcW w:w="454" w:type="pct"/>
            <w:vAlign w:val="center"/>
          </w:tcPr>
          <w:p w14:paraId="0F84B8B0">
            <w:pPr>
              <w:widowControl/>
              <w:spacing w:line="360" w:lineRule="auto"/>
              <w:contextualSpacing/>
              <w:jc w:val="center"/>
            </w:pPr>
            <w:r>
              <w:t>6.0</w:t>
            </w:r>
          </w:p>
        </w:tc>
        <w:tc>
          <w:tcPr>
            <w:tcW w:w="454" w:type="pct"/>
            <w:vAlign w:val="center"/>
          </w:tcPr>
          <w:p w14:paraId="476BCFD8">
            <w:pPr>
              <w:widowControl/>
              <w:spacing w:line="360" w:lineRule="auto"/>
              <w:contextualSpacing/>
              <w:jc w:val="center"/>
            </w:pPr>
            <w:r>
              <w:t>6.0</w:t>
            </w:r>
          </w:p>
        </w:tc>
        <w:tc>
          <w:tcPr>
            <w:tcW w:w="454" w:type="pct"/>
            <w:vAlign w:val="center"/>
          </w:tcPr>
          <w:p w14:paraId="45620ECA">
            <w:pPr>
              <w:widowControl/>
              <w:spacing w:line="360" w:lineRule="auto"/>
              <w:contextualSpacing/>
              <w:jc w:val="center"/>
            </w:pPr>
            <w:r>
              <w:t>7.0</w:t>
            </w:r>
          </w:p>
        </w:tc>
        <w:tc>
          <w:tcPr>
            <w:tcW w:w="454" w:type="pct"/>
            <w:vAlign w:val="center"/>
          </w:tcPr>
          <w:p w14:paraId="42446235">
            <w:pPr>
              <w:widowControl/>
              <w:spacing w:line="360" w:lineRule="auto"/>
              <w:contextualSpacing/>
              <w:jc w:val="center"/>
            </w:pPr>
            <w:r>
              <w:t>85.7</w:t>
            </w:r>
          </w:p>
        </w:tc>
      </w:tr>
      <w:tr w14:paraId="7807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4E48A48">
            <w:pPr>
              <w:widowControl/>
              <w:spacing w:line="360" w:lineRule="auto"/>
              <w:contextualSpacing/>
              <w:jc w:val="center"/>
            </w:pPr>
            <w:r>
              <w:t>评委2</w:t>
            </w:r>
          </w:p>
        </w:tc>
        <w:tc>
          <w:tcPr>
            <w:tcW w:w="454" w:type="pct"/>
            <w:vAlign w:val="center"/>
          </w:tcPr>
          <w:p w14:paraId="74D21889">
            <w:pPr>
              <w:widowControl/>
              <w:spacing w:line="360" w:lineRule="auto"/>
              <w:contextualSpacing/>
              <w:jc w:val="center"/>
            </w:pPr>
            <w:r>
              <w:t>28.7</w:t>
            </w:r>
          </w:p>
        </w:tc>
        <w:tc>
          <w:tcPr>
            <w:tcW w:w="454" w:type="pct"/>
            <w:vAlign w:val="center"/>
          </w:tcPr>
          <w:p w14:paraId="7E55A236">
            <w:pPr>
              <w:widowControl/>
              <w:spacing w:line="360" w:lineRule="auto"/>
              <w:contextualSpacing/>
              <w:jc w:val="center"/>
            </w:pPr>
            <w:r>
              <w:t>4.0</w:t>
            </w:r>
          </w:p>
        </w:tc>
        <w:tc>
          <w:tcPr>
            <w:tcW w:w="454" w:type="pct"/>
            <w:vAlign w:val="center"/>
          </w:tcPr>
          <w:p w14:paraId="55852238">
            <w:pPr>
              <w:widowControl/>
              <w:spacing w:line="360" w:lineRule="auto"/>
              <w:contextualSpacing/>
              <w:jc w:val="center"/>
            </w:pPr>
            <w:r>
              <w:t>16.0</w:t>
            </w:r>
          </w:p>
        </w:tc>
        <w:tc>
          <w:tcPr>
            <w:tcW w:w="454" w:type="pct"/>
            <w:vAlign w:val="center"/>
          </w:tcPr>
          <w:p w14:paraId="20C58D2A">
            <w:pPr>
              <w:widowControl/>
              <w:spacing w:line="360" w:lineRule="auto"/>
              <w:contextualSpacing/>
              <w:jc w:val="center"/>
            </w:pPr>
            <w:r>
              <w:t>6.0</w:t>
            </w:r>
          </w:p>
        </w:tc>
        <w:tc>
          <w:tcPr>
            <w:tcW w:w="454" w:type="pct"/>
            <w:vAlign w:val="center"/>
          </w:tcPr>
          <w:p w14:paraId="3D4CE59A">
            <w:pPr>
              <w:widowControl/>
              <w:spacing w:line="360" w:lineRule="auto"/>
              <w:contextualSpacing/>
              <w:jc w:val="center"/>
            </w:pPr>
            <w:r>
              <w:t>6.0</w:t>
            </w:r>
          </w:p>
        </w:tc>
        <w:tc>
          <w:tcPr>
            <w:tcW w:w="454" w:type="pct"/>
            <w:vAlign w:val="center"/>
          </w:tcPr>
          <w:p w14:paraId="2DA036B2">
            <w:pPr>
              <w:widowControl/>
              <w:spacing w:line="360" w:lineRule="auto"/>
              <w:contextualSpacing/>
              <w:jc w:val="center"/>
            </w:pPr>
            <w:r>
              <w:t>6.0</w:t>
            </w:r>
          </w:p>
        </w:tc>
        <w:tc>
          <w:tcPr>
            <w:tcW w:w="454" w:type="pct"/>
            <w:vAlign w:val="center"/>
          </w:tcPr>
          <w:p w14:paraId="5FA1A966">
            <w:pPr>
              <w:widowControl/>
              <w:spacing w:line="360" w:lineRule="auto"/>
              <w:contextualSpacing/>
              <w:jc w:val="center"/>
            </w:pPr>
            <w:r>
              <w:t>8.0</w:t>
            </w:r>
          </w:p>
        </w:tc>
        <w:tc>
          <w:tcPr>
            <w:tcW w:w="454" w:type="pct"/>
            <w:vAlign w:val="center"/>
          </w:tcPr>
          <w:p w14:paraId="6F7DDA1B">
            <w:pPr>
              <w:widowControl/>
              <w:spacing w:line="360" w:lineRule="auto"/>
              <w:contextualSpacing/>
              <w:jc w:val="center"/>
            </w:pPr>
            <w:r>
              <w:t>6.0</w:t>
            </w:r>
          </w:p>
        </w:tc>
        <w:tc>
          <w:tcPr>
            <w:tcW w:w="454" w:type="pct"/>
            <w:vAlign w:val="center"/>
          </w:tcPr>
          <w:p w14:paraId="0DDD119D">
            <w:pPr>
              <w:widowControl/>
              <w:spacing w:line="360" w:lineRule="auto"/>
              <w:contextualSpacing/>
              <w:jc w:val="center"/>
            </w:pPr>
            <w:r>
              <w:t>7.0</w:t>
            </w:r>
          </w:p>
        </w:tc>
        <w:tc>
          <w:tcPr>
            <w:tcW w:w="454" w:type="pct"/>
            <w:vAlign w:val="center"/>
          </w:tcPr>
          <w:p w14:paraId="54653D2D">
            <w:pPr>
              <w:widowControl/>
              <w:spacing w:line="360" w:lineRule="auto"/>
              <w:contextualSpacing/>
              <w:jc w:val="center"/>
            </w:pPr>
            <w:r>
              <w:t>87.7</w:t>
            </w:r>
          </w:p>
        </w:tc>
      </w:tr>
      <w:tr w14:paraId="0C5FF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31B9F36">
            <w:pPr>
              <w:widowControl/>
              <w:spacing w:line="360" w:lineRule="auto"/>
              <w:contextualSpacing/>
              <w:jc w:val="center"/>
            </w:pPr>
            <w:r>
              <w:t>评委3</w:t>
            </w:r>
          </w:p>
        </w:tc>
        <w:tc>
          <w:tcPr>
            <w:tcW w:w="454" w:type="pct"/>
            <w:vAlign w:val="center"/>
          </w:tcPr>
          <w:p w14:paraId="388D84BC">
            <w:pPr>
              <w:widowControl/>
              <w:spacing w:line="360" w:lineRule="auto"/>
              <w:contextualSpacing/>
              <w:jc w:val="center"/>
            </w:pPr>
            <w:r>
              <w:t>28.7</w:t>
            </w:r>
          </w:p>
        </w:tc>
        <w:tc>
          <w:tcPr>
            <w:tcW w:w="454" w:type="pct"/>
            <w:vAlign w:val="center"/>
          </w:tcPr>
          <w:p w14:paraId="1CB9ADB5">
            <w:pPr>
              <w:widowControl/>
              <w:spacing w:line="360" w:lineRule="auto"/>
              <w:contextualSpacing/>
              <w:jc w:val="center"/>
            </w:pPr>
            <w:r>
              <w:t>4.0</w:t>
            </w:r>
          </w:p>
        </w:tc>
        <w:tc>
          <w:tcPr>
            <w:tcW w:w="454" w:type="pct"/>
            <w:vAlign w:val="center"/>
          </w:tcPr>
          <w:p w14:paraId="26C6ACB2">
            <w:pPr>
              <w:widowControl/>
              <w:spacing w:line="360" w:lineRule="auto"/>
              <w:contextualSpacing/>
              <w:jc w:val="center"/>
            </w:pPr>
            <w:r>
              <w:t>16.0</w:t>
            </w:r>
          </w:p>
        </w:tc>
        <w:tc>
          <w:tcPr>
            <w:tcW w:w="454" w:type="pct"/>
            <w:vAlign w:val="center"/>
          </w:tcPr>
          <w:p w14:paraId="59CD0A4A">
            <w:pPr>
              <w:widowControl/>
              <w:spacing w:line="360" w:lineRule="auto"/>
              <w:contextualSpacing/>
              <w:jc w:val="center"/>
            </w:pPr>
            <w:r>
              <w:t>6.0</w:t>
            </w:r>
          </w:p>
        </w:tc>
        <w:tc>
          <w:tcPr>
            <w:tcW w:w="454" w:type="pct"/>
            <w:vAlign w:val="center"/>
          </w:tcPr>
          <w:p w14:paraId="16DC85F7">
            <w:pPr>
              <w:widowControl/>
              <w:spacing w:line="360" w:lineRule="auto"/>
              <w:contextualSpacing/>
              <w:jc w:val="center"/>
            </w:pPr>
            <w:r>
              <w:t>6.0</w:t>
            </w:r>
          </w:p>
        </w:tc>
        <w:tc>
          <w:tcPr>
            <w:tcW w:w="454" w:type="pct"/>
            <w:vAlign w:val="center"/>
          </w:tcPr>
          <w:p w14:paraId="34FCB1B5">
            <w:pPr>
              <w:widowControl/>
              <w:spacing w:line="360" w:lineRule="auto"/>
              <w:contextualSpacing/>
              <w:jc w:val="center"/>
            </w:pPr>
            <w:r>
              <w:t>6.0</w:t>
            </w:r>
          </w:p>
        </w:tc>
        <w:tc>
          <w:tcPr>
            <w:tcW w:w="454" w:type="pct"/>
            <w:vAlign w:val="center"/>
          </w:tcPr>
          <w:p w14:paraId="3792352A">
            <w:pPr>
              <w:widowControl/>
              <w:spacing w:line="360" w:lineRule="auto"/>
              <w:contextualSpacing/>
              <w:jc w:val="center"/>
            </w:pPr>
            <w:r>
              <w:t>6.0</w:t>
            </w:r>
          </w:p>
        </w:tc>
        <w:tc>
          <w:tcPr>
            <w:tcW w:w="454" w:type="pct"/>
            <w:vAlign w:val="center"/>
          </w:tcPr>
          <w:p w14:paraId="0DDA061E">
            <w:pPr>
              <w:widowControl/>
              <w:spacing w:line="360" w:lineRule="auto"/>
              <w:contextualSpacing/>
              <w:jc w:val="center"/>
            </w:pPr>
            <w:r>
              <w:t>6.0</w:t>
            </w:r>
          </w:p>
        </w:tc>
        <w:tc>
          <w:tcPr>
            <w:tcW w:w="454" w:type="pct"/>
            <w:vAlign w:val="center"/>
          </w:tcPr>
          <w:p w14:paraId="4A4118D4">
            <w:pPr>
              <w:widowControl/>
              <w:spacing w:line="360" w:lineRule="auto"/>
              <w:contextualSpacing/>
              <w:jc w:val="center"/>
            </w:pPr>
            <w:r>
              <w:t>7.0</w:t>
            </w:r>
          </w:p>
        </w:tc>
        <w:tc>
          <w:tcPr>
            <w:tcW w:w="454" w:type="pct"/>
            <w:vAlign w:val="center"/>
          </w:tcPr>
          <w:p w14:paraId="55B2BF9F">
            <w:pPr>
              <w:widowControl/>
              <w:spacing w:line="360" w:lineRule="auto"/>
              <w:contextualSpacing/>
              <w:jc w:val="center"/>
            </w:pPr>
            <w:r>
              <w:t>85.7</w:t>
            </w:r>
          </w:p>
        </w:tc>
      </w:tr>
      <w:tr w14:paraId="38C4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EA9C2A1">
            <w:pPr>
              <w:widowControl/>
              <w:spacing w:line="360" w:lineRule="auto"/>
              <w:contextualSpacing/>
              <w:jc w:val="center"/>
            </w:pPr>
            <w:r>
              <w:t>评委4</w:t>
            </w:r>
          </w:p>
        </w:tc>
        <w:tc>
          <w:tcPr>
            <w:tcW w:w="454" w:type="pct"/>
            <w:vAlign w:val="center"/>
          </w:tcPr>
          <w:p w14:paraId="1B57ABCD">
            <w:pPr>
              <w:widowControl/>
              <w:spacing w:line="360" w:lineRule="auto"/>
              <w:contextualSpacing/>
              <w:jc w:val="center"/>
            </w:pPr>
            <w:r>
              <w:t>28.7</w:t>
            </w:r>
          </w:p>
        </w:tc>
        <w:tc>
          <w:tcPr>
            <w:tcW w:w="454" w:type="pct"/>
            <w:vAlign w:val="center"/>
          </w:tcPr>
          <w:p w14:paraId="20450CFD">
            <w:pPr>
              <w:widowControl/>
              <w:spacing w:line="360" w:lineRule="auto"/>
              <w:contextualSpacing/>
              <w:jc w:val="center"/>
            </w:pPr>
            <w:r>
              <w:t>4.0</w:t>
            </w:r>
          </w:p>
        </w:tc>
        <w:tc>
          <w:tcPr>
            <w:tcW w:w="454" w:type="pct"/>
            <w:vAlign w:val="center"/>
          </w:tcPr>
          <w:p w14:paraId="1223A6F4">
            <w:pPr>
              <w:widowControl/>
              <w:spacing w:line="360" w:lineRule="auto"/>
              <w:contextualSpacing/>
              <w:jc w:val="center"/>
            </w:pPr>
            <w:r>
              <w:t>16.0</w:t>
            </w:r>
          </w:p>
        </w:tc>
        <w:tc>
          <w:tcPr>
            <w:tcW w:w="454" w:type="pct"/>
            <w:vAlign w:val="center"/>
          </w:tcPr>
          <w:p w14:paraId="0CDAA1D0">
            <w:pPr>
              <w:widowControl/>
              <w:spacing w:line="360" w:lineRule="auto"/>
              <w:contextualSpacing/>
              <w:jc w:val="center"/>
            </w:pPr>
            <w:r>
              <w:t>8.0</w:t>
            </w:r>
          </w:p>
        </w:tc>
        <w:tc>
          <w:tcPr>
            <w:tcW w:w="454" w:type="pct"/>
            <w:vAlign w:val="center"/>
          </w:tcPr>
          <w:p w14:paraId="36B103F3">
            <w:pPr>
              <w:widowControl/>
              <w:spacing w:line="360" w:lineRule="auto"/>
              <w:contextualSpacing/>
              <w:jc w:val="center"/>
            </w:pPr>
            <w:r>
              <w:t>6.0</w:t>
            </w:r>
          </w:p>
        </w:tc>
        <w:tc>
          <w:tcPr>
            <w:tcW w:w="454" w:type="pct"/>
            <w:vAlign w:val="center"/>
          </w:tcPr>
          <w:p w14:paraId="7AC5B501">
            <w:pPr>
              <w:widowControl/>
              <w:spacing w:line="360" w:lineRule="auto"/>
              <w:contextualSpacing/>
              <w:jc w:val="center"/>
            </w:pPr>
            <w:r>
              <w:t>3.0</w:t>
            </w:r>
          </w:p>
        </w:tc>
        <w:tc>
          <w:tcPr>
            <w:tcW w:w="454" w:type="pct"/>
            <w:vAlign w:val="center"/>
          </w:tcPr>
          <w:p w14:paraId="503F2C37">
            <w:pPr>
              <w:widowControl/>
              <w:spacing w:line="360" w:lineRule="auto"/>
              <w:contextualSpacing/>
              <w:jc w:val="center"/>
            </w:pPr>
            <w:r>
              <w:t>3.0</w:t>
            </w:r>
          </w:p>
        </w:tc>
        <w:tc>
          <w:tcPr>
            <w:tcW w:w="454" w:type="pct"/>
            <w:vAlign w:val="center"/>
          </w:tcPr>
          <w:p w14:paraId="448DA0C4">
            <w:pPr>
              <w:widowControl/>
              <w:spacing w:line="360" w:lineRule="auto"/>
              <w:contextualSpacing/>
              <w:jc w:val="center"/>
            </w:pPr>
            <w:r>
              <w:t>6.0</w:t>
            </w:r>
          </w:p>
        </w:tc>
        <w:tc>
          <w:tcPr>
            <w:tcW w:w="454" w:type="pct"/>
            <w:vAlign w:val="center"/>
          </w:tcPr>
          <w:p w14:paraId="672291EB">
            <w:pPr>
              <w:widowControl/>
              <w:spacing w:line="360" w:lineRule="auto"/>
              <w:contextualSpacing/>
              <w:jc w:val="center"/>
            </w:pPr>
            <w:r>
              <w:t>4.0</w:t>
            </w:r>
          </w:p>
        </w:tc>
        <w:tc>
          <w:tcPr>
            <w:tcW w:w="454" w:type="pct"/>
            <w:vAlign w:val="center"/>
          </w:tcPr>
          <w:p w14:paraId="1FEA3B9F">
            <w:pPr>
              <w:widowControl/>
              <w:spacing w:line="360" w:lineRule="auto"/>
              <w:contextualSpacing/>
              <w:jc w:val="center"/>
            </w:pPr>
            <w:r>
              <w:t>78.7</w:t>
            </w:r>
          </w:p>
        </w:tc>
      </w:tr>
      <w:tr w14:paraId="7599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AD225A3">
            <w:pPr>
              <w:widowControl/>
              <w:spacing w:line="360" w:lineRule="auto"/>
              <w:contextualSpacing/>
              <w:jc w:val="center"/>
            </w:pPr>
            <w:r>
              <w:t>评委5</w:t>
            </w:r>
          </w:p>
        </w:tc>
        <w:tc>
          <w:tcPr>
            <w:tcW w:w="454" w:type="pct"/>
            <w:vAlign w:val="center"/>
          </w:tcPr>
          <w:p w14:paraId="7502FAE6">
            <w:pPr>
              <w:widowControl/>
              <w:spacing w:line="360" w:lineRule="auto"/>
              <w:contextualSpacing/>
              <w:jc w:val="center"/>
            </w:pPr>
            <w:r>
              <w:t>28.7</w:t>
            </w:r>
          </w:p>
        </w:tc>
        <w:tc>
          <w:tcPr>
            <w:tcW w:w="454" w:type="pct"/>
            <w:vAlign w:val="center"/>
          </w:tcPr>
          <w:p w14:paraId="262C6E90">
            <w:pPr>
              <w:widowControl/>
              <w:spacing w:line="360" w:lineRule="auto"/>
              <w:contextualSpacing/>
              <w:jc w:val="center"/>
            </w:pPr>
            <w:r>
              <w:t>4.0</w:t>
            </w:r>
          </w:p>
        </w:tc>
        <w:tc>
          <w:tcPr>
            <w:tcW w:w="454" w:type="pct"/>
            <w:vAlign w:val="center"/>
          </w:tcPr>
          <w:p w14:paraId="4FAC2C80">
            <w:pPr>
              <w:widowControl/>
              <w:spacing w:line="360" w:lineRule="auto"/>
              <w:contextualSpacing/>
              <w:jc w:val="center"/>
            </w:pPr>
            <w:r>
              <w:t>16.0</w:t>
            </w:r>
          </w:p>
        </w:tc>
        <w:tc>
          <w:tcPr>
            <w:tcW w:w="454" w:type="pct"/>
            <w:vAlign w:val="center"/>
          </w:tcPr>
          <w:p w14:paraId="15FE2D69">
            <w:pPr>
              <w:widowControl/>
              <w:spacing w:line="360" w:lineRule="auto"/>
              <w:contextualSpacing/>
              <w:jc w:val="center"/>
            </w:pPr>
            <w:r>
              <w:t>8.0</w:t>
            </w:r>
          </w:p>
        </w:tc>
        <w:tc>
          <w:tcPr>
            <w:tcW w:w="454" w:type="pct"/>
            <w:vAlign w:val="center"/>
          </w:tcPr>
          <w:p w14:paraId="079824C2">
            <w:pPr>
              <w:widowControl/>
              <w:spacing w:line="360" w:lineRule="auto"/>
              <w:contextualSpacing/>
              <w:jc w:val="center"/>
            </w:pPr>
            <w:r>
              <w:t>8.0</w:t>
            </w:r>
          </w:p>
        </w:tc>
        <w:tc>
          <w:tcPr>
            <w:tcW w:w="454" w:type="pct"/>
            <w:vAlign w:val="center"/>
          </w:tcPr>
          <w:p w14:paraId="14F57885">
            <w:pPr>
              <w:widowControl/>
              <w:spacing w:line="360" w:lineRule="auto"/>
              <w:contextualSpacing/>
              <w:jc w:val="center"/>
            </w:pPr>
            <w:r>
              <w:t>6.0</w:t>
            </w:r>
          </w:p>
        </w:tc>
        <w:tc>
          <w:tcPr>
            <w:tcW w:w="454" w:type="pct"/>
            <w:vAlign w:val="center"/>
          </w:tcPr>
          <w:p w14:paraId="1B4D0A14">
            <w:pPr>
              <w:widowControl/>
              <w:spacing w:line="360" w:lineRule="auto"/>
              <w:contextualSpacing/>
              <w:jc w:val="center"/>
            </w:pPr>
            <w:r>
              <w:t>6.0</w:t>
            </w:r>
          </w:p>
        </w:tc>
        <w:tc>
          <w:tcPr>
            <w:tcW w:w="454" w:type="pct"/>
            <w:vAlign w:val="center"/>
          </w:tcPr>
          <w:p w14:paraId="5F4F5AA1">
            <w:pPr>
              <w:widowControl/>
              <w:spacing w:line="360" w:lineRule="auto"/>
              <w:contextualSpacing/>
              <w:jc w:val="center"/>
            </w:pPr>
            <w:r>
              <w:t>6.0</w:t>
            </w:r>
          </w:p>
        </w:tc>
        <w:tc>
          <w:tcPr>
            <w:tcW w:w="454" w:type="pct"/>
            <w:vAlign w:val="center"/>
          </w:tcPr>
          <w:p w14:paraId="540BB958">
            <w:pPr>
              <w:widowControl/>
              <w:spacing w:line="360" w:lineRule="auto"/>
              <w:contextualSpacing/>
              <w:jc w:val="center"/>
            </w:pPr>
            <w:r>
              <w:t>7.0</w:t>
            </w:r>
          </w:p>
        </w:tc>
        <w:tc>
          <w:tcPr>
            <w:tcW w:w="454" w:type="pct"/>
            <w:vAlign w:val="center"/>
          </w:tcPr>
          <w:p w14:paraId="29A867B6">
            <w:pPr>
              <w:widowControl/>
              <w:spacing w:line="360" w:lineRule="auto"/>
              <w:contextualSpacing/>
              <w:jc w:val="center"/>
            </w:pPr>
            <w:r>
              <w:t>89.7</w:t>
            </w:r>
          </w:p>
        </w:tc>
      </w:tr>
      <w:tr w14:paraId="1439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3F0078B5">
            <w:pPr>
              <w:widowControl/>
              <w:spacing w:line="360" w:lineRule="auto"/>
              <w:contextualSpacing/>
              <w:jc w:val="center"/>
            </w:pPr>
            <w:r>
              <w:t>评审得分：85.5</w:t>
            </w:r>
          </w:p>
        </w:tc>
        <w:tc>
          <w:tcPr>
            <w:tcW w:w="1363" w:type="pct"/>
            <w:gridSpan w:val="3"/>
            <w:vAlign w:val="center"/>
          </w:tcPr>
          <w:p w14:paraId="55AE402B">
            <w:pPr>
              <w:widowControl/>
              <w:spacing w:line="360" w:lineRule="auto"/>
              <w:contextualSpacing/>
              <w:jc w:val="center"/>
            </w:pPr>
            <w:r>
              <w:t>排序：2</w:t>
            </w:r>
          </w:p>
        </w:tc>
      </w:tr>
    </w:tbl>
    <w:p w14:paraId="722D681E">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240F484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350EEA8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440A51D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9F3C78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39905BC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6E793EA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4480C33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5A20FEA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7C50C37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（1）禹州市农业农村局禹州市第三次全国土壤普查项目成果汇总项目；</w:t>
      </w:r>
    </w:p>
    <w:p w14:paraId="427D330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（2）禹州市农业农村局第三次全国土壤普查项目；</w:t>
      </w:r>
    </w:p>
    <w:p w14:paraId="1DC38B5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（3）禹州市农业农村局粮食生产功能区调整补划项目；</w:t>
      </w:r>
    </w:p>
    <w:p w14:paraId="1D1B8DE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（4）禹州市自然灾害综合风险普查数据更新；</w:t>
      </w:r>
    </w:p>
    <w:p w14:paraId="67FE73D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（5）禹州市农业农村局夏都街道、火龙镇等7个乡镇街道农村集体“三资”清查核实项目；</w:t>
      </w:r>
    </w:p>
    <w:p w14:paraId="2EEF953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04F81B8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2715934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324C6F2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（1）项目团队除项目负责人外相关专业中级工程师9人，高级工程师1人；</w:t>
      </w:r>
    </w:p>
    <w:p w14:paraId="3C3F29DC">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4791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10E43215">
            <w:pPr>
              <w:widowControl/>
              <w:spacing w:line="360" w:lineRule="auto"/>
              <w:contextualSpacing/>
              <w:jc w:val="center"/>
            </w:pPr>
            <w:r>
              <w:t>河南博测地理信息技术服务有限公司</w:t>
            </w:r>
          </w:p>
        </w:tc>
      </w:tr>
      <w:tr w14:paraId="2FC2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1B9079CB">
            <w:pPr>
              <w:widowControl/>
              <w:spacing w:line="360" w:lineRule="auto"/>
              <w:contextualSpacing/>
              <w:jc w:val="center"/>
            </w:pPr>
            <w:r>
              <w:t>评审因素</w:t>
            </w:r>
          </w:p>
        </w:tc>
        <w:tc>
          <w:tcPr>
            <w:tcW w:w="454" w:type="pct"/>
            <w:vMerge w:val="restart"/>
            <w:vAlign w:val="center"/>
          </w:tcPr>
          <w:p w14:paraId="186C9A05">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50F7B2C6">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77C6AB96">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3D6BF701">
            <w:pPr>
              <w:widowControl/>
              <w:spacing w:line="360" w:lineRule="auto"/>
              <w:contextualSpacing/>
              <w:jc w:val="center"/>
            </w:pPr>
            <w:r>
              <w:t>合  计</w:t>
            </w:r>
            <w:r>
              <w:rPr>
                <w:rFonts w:hint="eastAsia"/>
                <w:lang w:eastAsia="zh-CN"/>
              </w:rPr>
              <w:t>（</w:t>
            </w:r>
            <w:r>
              <w:t>100.0分</w:t>
            </w:r>
            <w:r>
              <w:rPr>
                <w:rFonts w:hint="eastAsia"/>
                <w:lang w:eastAsia="zh-CN"/>
              </w:rPr>
              <w:t>）</w:t>
            </w:r>
          </w:p>
        </w:tc>
      </w:tr>
      <w:tr w14:paraId="027A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3AE7733C">
            <w:pPr>
              <w:widowControl/>
              <w:spacing w:line="360" w:lineRule="auto"/>
              <w:contextualSpacing/>
              <w:jc w:val="center"/>
            </w:pPr>
          </w:p>
        </w:tc>
        <w:tc>
          <w:tcPr>
            <w:tcW w:w="454" w:type="pct"/>
            <w:vMerge w:val="continue"/>
            <w:vAlign w:val="center"/>
          </w:tcPr>
          <w:p w14:paraId="4889AA3F">
            <w:pPr>
              <w:widowControl/>
              <w:spacing w:line="360" w:lineRule="auto"/>
              <w:contextualSpacing/>
              <w:jc w:val="center"/>
            </w:pPr>
          </w:p>
        </w:tc>
        <w:tc>
          <w:tcPr>
            <w:tcW w:w="454" w:type="pct"/>
            <w:vAlign w:val="center"/>
          </w:tcPr>
          <w:p w14:paraId="023EF4DC">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16804689">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1FA6426D">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42E1F3EA">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69A8E278">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4393F264">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09198573">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1BD973ED">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47504B11">
            <w:pPr>
              <w:widowControl/>
              <w:spacing w:line="360" w:lineRule="auto"/>
              <w:contextualSpacing/>
              <w:jc w:val="center"/>
            </w:pPr>
          </w:p>
        </w:tc>
      </w:tr>
      <w:tr w14:paraId="0016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50BF663">
            <w:pPr>
              <w:widowControl/>
              <w:spacing w:line="360" w:lineRule="auto"/>
              <w:contextualSpacing/>
              <w:jc w:val="center"/>
            </w:pPr>
            <w:r>
              <w:t>评委1</w:t>
            </w:r>
          </w:p>
        </w:tc>
        <w:tc>
          <w:tcPr>
            <w:tcW w:w="454" w:type="pct"/>
            <w:vAlign w:val="center"/>
          </w:tcPr>
          <w:p w14:paraId="3B85A3D8">
            <w:pPr>
              <w:widowControl/>
              <w:spacing w:line="360" w:lineRule="auto"/>
              <w:contextualSpacing/>
              <w:jc w:val="center"/>
            </w:pPr>
            <w:r>
              <w:t>30.0</w:t>
            </w:r>
          </w:p>
        </w:tc>
        <w:tc>
          <w:tcPr>
            <w:tcW w:w="454" w:type="pct"/>
            <w:vAlign w:val="center"/>
          </w:tcPr>
          <w:p w14:paraId="515DDAA4">
            <w:pPr>
              <w:widowControl/>
              <w:spacing w:line="360" w:lineRule="auto"/>
              <w:contextualSpacing/>
              <w:jc w:val="center"/>
            </w:pPr>
            <w:r>
              <w:t>4.0</w:t>
            </w:r>
          </w:p>
        </w:tc>
        <w:tc>
          <w:tcPr>
            <w:tcW w:w="454" w:type="pct"/>
            <w:vAlign w:val="center"/>
          </w:tcPr>
          <w:p w14:paraId="18FD9F54">
            <w:pPr>
              <w:widowControl/>
              <w:spacing w:line="360" w:lineRule="auto"/>
              <w:contextualSpacing/>
              <w:jc w:val="center"/>
            </w:pPr>
            <w:r>
              <w:t>16.0</w:t>
            </w:r>
          </w:p>
        </w:tc>
        <w:tc>
          <w:tcPr>
            <w:tcW w:w="454" w:type="pct"/>
            <w:vAlign w:val="center"/>
          </w:tcPr>
          <w:p w14:paraId="778B0296">
            <w:pPr>
              <w:widowControl/>
              <w:spacing w:line="360" w:lineRule="auto"/>
              <w:contextualSpacing/>
              <w:jc w:val="center"/>
            </w:pPr>
            <w:r>
              <w:t>6.0</w:t>
            </w:r>
          </w:p>
        </w:tc>
        <w:tc>
          <w:tcPr>
            <w:tcW w:w="454" w:type="pct"/>
            <w:vAlign w:val="center"/>
          </w:tcPr>
          <w:p w14:paraId="3717A3E9">
            <w:pPr>
              <w:widowControl/>
              <w:spacing w:line="360" w:lineRule="auto"/>
              <w:contextualSpacing/>
              <w:jc w:val="center"/>
            </w:pPr>
            <w:r>
              <w:t>6.0</w:t>
            </w:r>
          </w:p>
        </w:tc>
        <w:tc>
          <w:tcPr>
            <w:tcW w:w="454" w:type="pct"/>
            <w:vAlign w:val="center"/>
          </w:tcPr>
          <w:p w14:paraId="0436D9A4">
            <w:pPr>
              <w:widowControl/>
              <w:spacing w:line="360" w:lineRule="auto"/>
              <w:contextualSpacing/>
              <w:jc w:val="center"/>
            </w:pPr>
            <w:r>
              <w:t>6.0</w:t>
            </w:r>
          </w:p>
        </w:tc>
        <w:tc>
          <w:tcPr>
            <w:tcW w:w="454" w:type="pct"/>
            <w:vAlign w:val="center"/>
          </w:tcPr>
          <w:p w14:paraId="1A420ADC">
            <w:pPr>
              <w:widowControl/>
              <w:spacing w:line="360" w:lineRule="auto"/>
              <w:contextualSpacing/>
              <w:jc w:val="center"/>
            </w:pPr>
            <w:r>
              <w:t>6.0</w:t>
            </w:r>
          </w:p>
        </w:tc>
        <w:tc>
          <w:tcPr>
            <w:tcW w:w="454" w:type="pct"/>
            <w:vAlign w:val="center"/>
          </w:tcPr>
          <w:p w14:paraId="53C18407">
            <w:pPr>
              <w:widowControl/>
              <w:spacing w:line="360" w:lineRule="auto"/>
              <w:contextualSpacing/>
              <w:jc w:val="center"/>
            </w:pPr>
            <w:r>
              <w:t>6.0</w:t>
            </w:r>
          </w:p>
        </w:tc>
        <w:tc>
          <w:tcPr>
            <w:tcW w:w="454" w:type="pct"/>
            <w:vAlign w:val="center"/>
          </w:tcPr>
          <w:p w14:paraId="5B768618">
            <w:pPr>
              <w:widowControl/>
              <w:spacing w:line="360" w:lineRule="auto"/>
              <w:contextualSpacing/>
              <w:jc w:val="center"/>
            </w:pPr>
            <w:r>
              <w:t>7.0</w:t>
            </w:r>
          </w:p>
        </w:tc>
        <w:tc>
          <w:tcPr>
            <w:tcW w:w="454" w:type="pct"/>
            <w:vAlign w:val="center"/>
          </w:tcPr>
          <w:p w14:paraId="35C5BE19">
            <w:pPr>
              <w:widowControl/>
              <w:spacing w:line="360" w:lineRule="auto"/>
              <w:contextualSpacing/>
              <w:jc w:val="center"/>
            </w:pPr>
            <w:r>
              <w:t>87.0</w:t>
            </w:r>
          </w:p>
        </w:tc>
      </w:tr>
      <w:tr w14:paraId="6F11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42C1F6A">
            <w:pPr>
              <w:widowControl/>
              <w:spacing w:line="360" w:lineRule="auto"/>
              <w:contextualSpacing/>
              <w:jc w:val="center"/>
            </w:pPr>
            <w:r>
              <w:t>评委2</w:t>
            </w:r>
          </w:p>
        </w:tc>
        <w:tc>
          <w:tcPr>
            <w:tcW w:w="454" w:type="pct"/>
            <w:vAlign w:val="center"/>
          </w:tcPr>
          <w:p w14:paraId="0F6D1352">
            <w:pPr>
              <w:widowControl/>
              <w:spacing w:line="360" w:lineRule="auto"/>
              <w:contextualSpacing/>
              <w:jc w:val="center"/>
            </w:pPr>
            <w:r>
              <w:t>30.0</w:t>
            </w:r>
          </w:p>
        </w:tc>
        <w:tc>
          <w:tcPr>
            <w:tcW w:w="454" w:type="pct"/>
            <w:vAlign w:val="center"/>
          </w:tcPr>
          <w:p w14:paraId="64725E9D">
            <w:pPr>
              <w:widowControl/>
              <w:spacing w:line="360" w:lineRule="auto"/>
              <w:contextualSpacing/>
              <w:jc w:val="center"/>
            </w:pPr>
            <w:r>
              <w:t>4.0</w:t>
            </w:r>
          </w:p>
        </w:tc>
        <w:tc>
          <w:tcPr>
            <w:tcW w:w="454" w:type="pct"/>
            <w:vAlign w:val="center"/>
          </w:tcPr>
          <w:p w14:paraId="0C34EBDC">
            <w:pPr>
              <w:widowControl/>
              <w:spacing w:line="360" w:lineRule="auto"/>
              <w:contextualSpacing/>
              <w:jc w:val="center"/>
            </w:pPr>
            <w:r>
              <w:t>16.0</w:t>
            </w:r>
          </w:p>
        </w:tc>
        <w:tc>
          <w:tcPr>
            <w:tcW w:w="454" w:type="pct"/>
            <w:vAlign w:val="center"/>
          </w:tcPr>
          <w:p w14:paraId="4205FA3B">
            <w:pPr>
              <w:widowControl/>
              <w:spacing w:line="360" w:lineRule="auto"/>
              <w:contextualSpacing/>
              <w:jc w:val="center"/>
            </w:pPr>
            <w:r>
              <w:t>6.0</w:t>
            </w:r>
          </w:p>
        </w:tc>
        <w:tc>
          <w:tcPr>
            <w:tcW w:w="454" w:type="pct"/>
            <w:vAlign w:val="center"/>
          </w:tcPr>
          <w:p w14:paraId="7736F25B">
            <w:pPr>
              <w:widowControl/>
              <w:spacing w:line="360" w:lineRule="auto"/>
              <w:contextualSpacing/>
              <w:jc w:val="center"/>
            </w:pPr>
            <w:r>
              <w:t>6.0</w:t>
            </w:r>
          </w:p>
        </w:tc>
        <w:tc>
          <w:tcPr>
            <w:tcW w:w="454" w:type="pct"/>
            <w:vAlign w:val="center"/>
          </w:tcPr>
          <w:p w14:paraId="295C54B4">
            <w:pPr>
              <w:widowControl/>
              <w:spacing w:line="360" w:lineRule="auto"/>
              <w:contextualSpacing/>
              <w:jc w:val="center"/>
            </w:pPr>
            <w:r>
              <w:t>6.0</w:t>
            </w:r>
          </w:p>
        </w:tc>
        <w:tc>
          <w:tcPr>
            <w:tcW w:w="454" w:type="pct"/>
            <w:vAlign w:val="center"/>
          </w:tcPr>
          <w:p w14:paraId="5FAB96A5">
            <w:pPr>
              <w:widowControl/>
              <w:spacing w:line="360" w:lineRule="auto"/>
              <w:contextualSpacing/>
              <w:jc w:val="center"/>
            </w:pPr>
            <w:r>
              <w:t>6.0</w:t>
            </w:r>
          </w:p>
        </w:tc>
        <w:tc>
          <w:tcPr>
            <w:tcW w:w="454" w:type="pct"/>
            <w:vAlign w:val="center"/>
          </w:tcPr>
          <w:p w14:paraId="6C4F94CC">
            <w:pPr>
              <w:widowControl/>
              <w:spacing w:line="360" w:lineRule="auto"/>
              <w:contextualSpacing/>
              <w:jc w:val="center"/>
            </w:pPr>
            <w:r>
              <w:t>6.0</w:t>
            </w:r>
          </w:p>
        </w:tc>
        <w:tc>
          <w:tcPr>
            <w:tcW w:w="454" w:type="pct"/>
            <w:vAlign w:val="center"/>
          </w:tcPr>
          <w:p w14:paraId="4D9C7579">
            <w:pPr>
              <w:widowControl/>
              <w:spacing w:line="360" w:lineRule="auto"/>
              <w:contextualSpacing/>
              <w:jc w:val="center"/>
            </w:pPr>
            <w:r>
              <w:t>7.0</w:t>
            </w:r>
          </w:p>
        </w:tc>
        <w:tc>
          <w:tcPr>
            <w:tcW w:w="454" w:type="pct"/>
            <w:vAlign w:val="center"/>
          </w:tcPr>
          <w:p w14:paraId="5C777EC7">
            <w:pPr>
              <w:widowControl/>
              <w:spacing w:line="360" w:lineRule="auto"/>
              <w:contextualSpacing/>
              <w:jc w:val="center"/>
            </w:pPr>
            <w:r>
              <w:t>87.0</w:t>
            </w:r>
          </w:p>
        </w:tc>
      </w:tr>
      <w:tr w14:paraId="572B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4BFA5BE2">
            <w:pPr>
              <w:widowControl/>
              <w:spacing w:line="360" w:lineRule="auto"/>
              <w:contextualSpacing/>
              <w:jc w:val="center"/>
            </w:pPr>
            <w:r>
              <w:t>评委3</w:t>
            </w:r>
          </w:p>
        </w:tc>
        <w:tc>
          <w:tcPr>
            <w:tcW w:w="454" w:type="pct"/>
            <w:vAlign w:val="center"/>
          </w:tcPr>
          <w:p w14:paraId="7B3F5F66">
            <w:pPr>
              <w:widowControl/>
              <w:spacing w:line="360" w:lineRule="auto"/>
              <w:contextualSpacing/>
              <w:jc w:val="center"/>
            </w:pPr>
            <w:r>
              <w:t>30.0</w:t>
            </w:r>
          </w:p>
        </w:tc>
        <w:tc>
          <w:tcPr>
            <w:tcW w:w="454" w:type="pct"/>
            <w:vAlign w:val="center"/>
          </w:tcPr>
          <w:p w14:paraId="48B44155">
            <w:pPr>
              <w:widowControl/>
              <w:spacing w:line="360" w:lineRule="auto"/>
              <w:contextualSpacing/>
              <w:jc w:val="center"/>
            </w:pPr>
            <w:r>
              <w:t>4.0</w:t>
            </w:r>
          </w:p>
        </w:tc>
        <w:tc>
          <w:tcPr>
            <w:tcW w:w="454" w:type="pct"/>
            <w:vAlign w:val="center"/>
          </w:tcPr>
          <w:p w14:paraId="2E1FB0FE">
            <w:pPr>
              <w:widowControl/>
              <w:spacing w:line="360" w:lineRule="auto"/>
              <w:contextualSpacing/>
              <w:jc w:val="center"/>
            </w:pPr>
            <w:r>
              <w:t>16.0</w:t>
            </w:r>
          </w:p>
        </w:tc>
        <w:tc>
          <w:tcPr>
            <w:tcW w:w="454" w:type="pct"/>
            <w:vAlign w:val="center"/>
          </w:tcPr>
          <w:p w14:paraId="09AEBBF4">
            <w:pPr>
              <w:widowControl/>
              <w:spacing w:line="360" w:lineRule="auto"/>
              <w:contextualSpacing/>
              <w:jc w:val="center"/>
            </w:pPr>
            <w:r>
              <w:t>6.0</w:t>
            </w:r>
          </w:p>
        </w:tc>
        <w:tc>
          <w:tcPr>
            <w:tcW w:w="454" w:type="pct"/>
            <w:vAlign w:val="center"/>
          </w:tcPr>
          <w:p w14:paraId="66876E20">
            <w:pPr>
              <w:widowControl/>
              <w:spacing w:line="360" w:lineRule="auto"/>
              <w:contextualSpacing/>
              <w:jc w:val="center"/>
            </w:pPr>
            <w:r>
              <w:t>6.0</w:t>
            </w:r>
          </w:p>
        </w:tc>
        <w:tc>
          <w:tcPr>
            <w:tcW w:w="454" w:type="pct"/>
            <w:vAlign w:val="center"/>
          </w:tcPr>
          <w:p w14:paraId="27D70A77">
            <w:pPr>
              <w:widowControl/>
              <w:spacing w:line="360" w:lineRule="auto"/>
              <w:contextualSpacing/>
              <w:jc w:val="center"/>
            </w:pPr>
            <w:r>
              <w:t>6.0</w:t>
            </w:r>
          </w:p>
        </w:tc>
        <w:tc>
          <w:tcPr>
            <w:tcW w:w="454" w:type="pct"/>
            <w:vAlign w:val="center"/>
          </w:tcPr>
          <w:p w14:paraId="03975A4B">
            <w:pPr>
              <w:widowControl/>
              <w:spacing w:line="360" w:lineRule="auto"/>
              <w:contextualSpacing/>
              <w:jc w:val="center"/>
            </w:pPr>
            <w:r>
              <w:t>6.0</w:t>
            </w:r>
          </w:p>
        </w:tc>
        <w:tc>
          <w:tcPr>
            <w:tcW w:w="454" w:type="pct"/>
            <w:vAlign w:val="center"/>
          </w:tcPr>
          <w:p w14:paraId="53F7866B">
            <w:pPr>
              <w:widowControl/>
              <w:spacing w:line="360" w:lineRule="auto"/>
              <w:contextualSpacing/>
              <w:jc w:val="center"/>
            </w:pPr>
            <w:r>
              <w:t>6.0</w:t>
            </w:r>
          </w:p>
        </w:tc>
        <w:tc>
          <w:tcPr>
            <w:tcW w:w="454" w:type="pct"/>
            <w:vAlign w:val="center"/>
          </w:tcPr>
          <w:p w14:paraId="7C1195AF">
            <w:pPr>
              <w:widowControl/>
              <w:spacing w:line="360" w:lineRule="auto"/>
              <w:contextualSpacing/>
              <w:jc w:val="center"/>
            </w:pPr>
            <w:r>
              <w:t>7.0</w:t>
            </w:r>
          </w:p>
        </w:tc>
        <w:tc>
          <w:tcPr>
            <w:tcW w:w="454" w:type="pct"/>
            <w:vAlign w:val="center"/>
          </w:tcPr>
          <w:p w14:paraId="683697F7">
            <w:pPr>
              <w:widowControl/>
              <w:spacing w:line="360" w:lineRule="auto"/>
              <w:contextualSpacing/>
              <w:jc w:val="center"/>
            </w:pPr>
            <w:r>
              <w:t>87.0</w:t>
            </w:r>
          </w:p>
        </w:tc>
      </w:tr>
      <w:tr w14:paraId="1E10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4AB2DAA">
            <w:pPr>
              <w:widowControl/>
              <w:spacing w:line="360" w:lineRule="auto"/>
              <w:contextualSpacing/>
              <w:jc w:val="center"/>
            </w:pPr>
            <w:r>
              <w:t>评委4</w:t>
            </w:r>
          </w:p>
        </w:tc>
        <w:tc>
          <w:tcPr>
            <w:tcW w:w="454" w:type="pct"/>
            <w:vAlign w:val="center"/>
          </w:tcPr>
          <w:p w14:paraId="59A74DF2">
            <w:pPr>
              <w:widowControl/>
              <w:spacing w:line="360" w:lineRule="auto"/>
              <w:contextualSpacing/>
              <w:jc w:val="center"/>
            </w:pPr>
            <w:r>
              <w:t>30.0</w:t>
            </w:r>
          </w:p>
        </w:tc>
        <w:tc>
          <w:tcPr>
            <w:tcW w:w="454" w:type="pct"/>
            <w:vAlign w:val="center"/>
          </w:tcPr>
          <w:p w14:paraId="4D6D1242">
            <w:pPr>
              <w:widowControl/>
              <w:spacing w:line="360" w:lineRule="auto"/>
              <w:contextualSpacing/>
              <w:jc w:val="center"/>
            </w:pPr>
            <w:r>
              <w:t>4.0</w:t>
            </w:r>
          </w:p>
        </w:tc>
        <w:tc>
          <w:tcPr>
            <w:tcW w:w="454" w:type="pct"/>
            <w:vAlign w:val="center"/>
          </w:tcPr>
          <w:p w14:paraId="7A637A41">
            <w:pPr>
              <w:widowControl/>
              <w:spacing w:line="360" w:lineRule="auto"/>
              <w:contextualSpacing/>
              <w:jc w:val="center"/>
            </w:pPr>
            <w:r>
              <w:t>16.0</w:t>
            </w:r>
          </w:p>
        </w:tc>
        <w:tc>
          <w:tcPr>
            <w:tcW w:w="454" w:type="pct"/>
            <w:vAlign w:val="center"/>
          </w:tcPr>
          <w:p w14:paraId="1EC87F80">
            <w:pPr>
              <w:widowControl/>
              <w:spacing w:line="360" w:lineRule="auto"/>
              <w:contextualSpacing/>
              <w:jc w:val="center"/>
            </w:pPr>
            <w:r>
              <w:t>6.0</w:t>
            </w:r>
          </w:p>
        </w:tc>
        <w:tc>
          <w:tcPr>
            <w:tcW w:w="454" w:type="pct"/>
            <w:vAlign w:val="center"/>
          </w:tcPr>
          <w:p w14:paraId="79B60A9B">
            <w:pPr>
              <w:widowControl/>
              <w:spacing w:line="360" w:lineRule="auto"/>
              <w:contextualSpacing/>
              <w:jc w:val="center"/>
            </w:pPr>
            <w:r>
              <w:t>6.0</w:t>
            </w:r>
          </w:p>
        </w:tc>
        <w:tc>
          <w:tcPr>
            <w:tcW w:w="454" w:type="pct"/>
            <w:vAlign w:val="center"/>
          </w:tcPr>
          <w:p w14:paraId="36B10DB3">
            <w:pPr>
              <w:widowControl/>
              <w:spacing w:line="360" w:lineRule="auto"/>
              <w:contextualSpacing/>
              <w:jc w:val="center"/>
            </w:pPr>
            <w:r>
              <w:t>3.0</w:t>
            </w:r>
          </w:p>
        </w:tc>
        <w:tc>
          <w:tcPr>
            <w:tcW w:w="454" w:type="pct"/>
            <w:vAlign w:val="center"/>
          </w:tcPr>
          <w:p w14:paraId="46C197E1">
            <w:pPr>
              <w:widowControl/>
              <w:spacing w:line="360" w:lineRule="auto"/>
              <w:contextualSpacing/>
              <w:jc w:val="center"/>
            </w:pPr>
            <w:r>
              <w:t>3.0</w:t>
            </w:r>
          </w:p>
        </w:tc>
        <w:tc>
          <w:tcPr>
            <w:tcW w:w="454" w:type="pct"/>
            <w:vAlign w:val="center"/>
          </w:tcPr>
          <w:p w14:paraId="09BE7C00">
            <w:pPr>
              <w:widowControl/>
              <w:spacing w:line="360" w:lineRule="auto"/>
              <w:contextualSpacing/>
              <w:jc w:val="center"/>
            </w:pPr>
            <w:r>
              <w:t>3.0</w:t>
            </w:r>
          </w:p>
        </w:tc>
        <w:tc>
          <w:tcPr>
            <w:tcW w:w="454" w:type="pct"/>
            <w:vAlign w:val="center"/>
          </w:tcPr>
          <w:p w14:paraId="10163221">
            <w:pPr>
              <w:widowControl/>
              <w:spacing w:line="360" w:lineRule="auto"/>
              <w:contextualSpacing/>
              <w:jc w:val="center"/>
            </w:pPr>
            <w:r>
              <w:t>4.0</w:t>
            </w:r>
          </w:p>
        </w:tc>
        <w:tc>
          <w:tcPr>
            <w:tcW w:w="454" w:type="pct"/>
            <w:vAlign w:val="center"/>
          </w:tcPr>
          <w:p w14:paraId="127FC2F2">
            <w:pPr>
              <w:widowControl/>
              <w:spacing w:line="360" w:lineRule="auto"/>
              <w:contextualSpacing/>
              <w:jc w:val="center"/>
            </w:pPr>
            <w:r>
              <w:t>75.0</w:t>
            </w:r>
          </w:p>
        </w:tc>
      </w:tr>
      <w:tr w14:paraId="6602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D5C6C6F">
            <w:pPr>
              <w:widowControl/>
              <w:spacing w:line="360" w:lineRule="auto"/>
              <w:contextualSpacing/>
              <w:jc w:val="center"/>
            </w:pPr>
            <w:r>
              <w:t>评委5</w:t>
            </w:r>
          </w:p>
        </w:tc>
        <w:tc>
          <w:tcPr>
            <w:tcW w:w="454" w:type="pct"/>
            <w:vAlign w:val="center"/>
          </w:tcPr>
          <w:p w14:paraId="4AB10192">
            <w:pPr>
              <w:widowControl/>
              <w:spacing w:line="360" w:lineRule="auto"/>
              <w:contextualSpacing/>
              <w:jc w:val="center"/>
            </w:pPr>
            <w:r>
              <w:t>30.0</w:t>
            </w:r>
          </w:p>
        </w:tc>
        <w:tc>
          <w:tcPr>
            <w:tcW w:w="454" w:type="pct"/>
            <w:vAlign w:val="center"/>
          </w:tcPr>
          <w:p w14:paraId="72C3D074">
            <w:pPr>
              <w:widowControl/>
              <w:spacing w:line="360" w:lineRule="auto"/>
              <w:contextualSpacing/>
              <w:jc w:val="center"/>
            </w:pPr>
            <w:r>
              <w:t>4.0</w:t>
            </w:r>
          </w:p>
        </w:tc>
        <w:tc>
          <w:tcPr>
            <w:tcW w:w="454" w:type="pct"/>
            <w:vAlign w:val="center"/>
          </w:tcPr>
          <w:p w14:paraId="534CCA05">
            <w:pPr>
              <w:widowControl/>
              <w:spacing w:line="360" w:lineRule="auto"/>
              <w:contextualSpacing/>
              <w:jc w:val="center"/>
            </w:pPr>
            <w:r>
              <w:t>16.0</w:t>
            </w:r>
          </w:p>
        </w:tc>
        <w:tc>
          <w:tcPr>
            <w:tcW w:w="454" w:type="pct"/>
            <w:vAlign w:val="center"/>
          </w:tcPr>
          <w:p w14:paraId="3F267DC0">
            <w:pPr>
              <w:widowControl/>
              <w:spacing w:line="360" w:lineRule="auto"/>
              <w:contextualSpacing/>
              <w:jc w:val="center"/>
            </w:pPr>
            <w:r>
              <w:t>6.0</w:t>
            </w:r>
          </w:p>
        </w:tc>
        <w:tc>
          <w:tcPr>
            <w:tcW w:w="454" w:type="pct"/>
            <w:vAlign w:val="center"/>
          </w:tcPr>
          <w:p w14:paraId="05281DED">
            <w:pPr>
              <w:widowControl/>
              <w:spacing w:line="360" w:lineRule="auto"/>
              <w:contextualSpacing/>
              <w:jc w:val="center"/>
            </w:pPr>
            <w:r>
              <w:t>6.0</w:t>
            </w:r>
          </w:p>
        </w:tc>
        <w:tc>
          <w:tcPr>
            <w:tcW w:w="454" w:type="pct"/>
            <w:vAlign w:val="center"/>
          </w:tcPr>
          <w:p w14:paraId="1D0FBBE3">
            <w:pPr>
              <w:widowControl/>
              <w:spacing w:line="360" w:lineRule="auto"/>
              <w:contextualSpacing/>
              <w:jc w:val="center"/>
            </w:pPr>
            <w:r>
              <w:t>6.0</w:t>
            </w:r>
          </w:p>
        </w:tc>
        <w:tc>
          <w:tcPr>
            <w:tcW w:w="454" w:type="pct"/>
            <w:vAlign w:val="center"/>
          </w:tcPr>
          <w:p w14:paraId="44AB2245">
            <w:pPr>
              <w:widowControl/>
              <w:spacing w:line="360" w:lineRule="auto"/>
              <w:contextualSpacing/>
              <w:jc w:val="center"/>
            </w:pPr>
            <w:r>
              <w:t>6.0</w:t>
            </w:r>
          </w:p>
        </w:tc>
        <w:tc>
          <w:tcPr>
            <w:tcW w:w="454" w:type="pct"/>
            <w:vAlign w:val="center"/>
          </w:tcPr>
          <w:p w14:paraId="45A5F831">
            <w:pPr>
              <w:widowControl/>
              <w:spacing w:line="360" w:lineRule="auto"/>
              <w:contextualSpacing/>
              <w:jc w:val="center"/>
            </w:pPr>
            <w:r>
              <w:t>3.0</w:t>
            </w:r>
          </w:p>
        </w:tc>
        <w:tc>
          <w:tcPr>
            <w:tcW w:w="454" w:type="pct"/>
            <w:vAlign w:val="center"/>
          </w:tcPr>
          <w:p w14:paraId="2DFAC08B">
            <w:pPr>
              <w:widowControl/>
              <w:spacing w:line="360" w:lineRule="auto"/>
              <w:contextualSpacing/>
              <w:jc w:val="center"/>
            </w:pPr>
            <w:r>
              <w:t>7.0</w:t>
            </w:r>
          </w:p>
        </w:tc>
        <w:tc>
          <w:tcPr>
            <w:tcW w:w="454" w:type="pct"/>
            <w:vAlign w:val="center"/>
          </w:tcPr>
          <w:p w14:paraId="015B7778">
            <w:pPr>
              <w:widowControl/>
              <w:spacing w:line="360" w:lineRule="auto"/>
              <w:contextualSpacing/>
              <w:jc w:val="center"/>
            </w:pPr>
            <w:r>
              <w:t>84.0</w:t>
            </w:r>
          </w:p>
        </w:tc>
      </w:tr>
      <w:tr w14:paraId="20D9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45591291">
            <w:pPr>
              <w:widowControl/>
              <w:spacing w:line="360" w:lineRule="auto"/>
              <w:contextualSpacing/>
              <w:jc w:val="center"/>
            </w:pPr>
            <w:r>
              <w:t>评审得分：84.0</w:t>
            </w:r>
          </w:p>
        </w:tc>
        <w:tc>
          <w:tcPr>
            <w:tcW w:w="1363" w:type="pct"/>
            <w:gridSpan w:val="3"/>
            <w:vAlign w:val="center"/>
          </w:tcPr>
          <w:p w14:paraId="491FCCA6">
            <w:pPr>
              <w:widowControl/>
              <w:spacing w:line="360" w:lineRule="auto"/>
              <w:contextualSpacing/>
              <w:jc w:val="center"/>
            </w:pPr>
            <w:r>
              <w:t>排序：3</w:t>
            </w:r>
          </w:p>
        </w:tc>
      </w:tr>
    </w:tbl>
    <w:p w14:paraId="2A5457CC">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24D0AF2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6E2DCE5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3E0D43D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22BF7CF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0D62AFF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313DB5D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3CEF272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1123FBD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5A29EFF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（1）西华县农业农村局 2026年补充耕地质量鉴定项目；</w:t>
      </w:r>
    </w:p>
    <w:p w14:paraId="59F2EF7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（2）汝南县 2026 年第一、二批补充耕地项目耕地质量鉴定技术服务项目；</w:t>
      </w:r>
    </w:p>
    <w:p w14:paraId="55B53C1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（3）宜阳县第二次森林资源普查项目（一标段）；</w:t>
      </w:r>
    </w:p>
    <w:p w14:paraId="64CA344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w:t>
      </w:r>
    </w:p>
    <w:p w14:paraId="6605B94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（1）洛宁县 2022 年度耕地资源质量分类更新与监测项目（原因：非2023年8月 01日以来的类似项目业绩）；</w:t>
      </w:r>
    </w:p>
    <w:p w14:paraId="1169A04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6788364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1118EED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（1）项目团队除项目负责人外相关专业中级工程师4人；</w:t>
      </w:r>
    </w:p>
    <w:p w14:paraId="594D12E6">
      <w:pPr>
        <w:widowControl/>
        <w:spacing w:line="360" w:lineRule="auto"/>
        <w:ind w:firstLine="480" w:firstLineChars="200"/>
        <w:contextualSpacing/>
        <w:jc w:val="left"/>
        <w:rPr>
          <w:rFonts w:hint="eastAsia" w:ascii="仿宋" w:hAnsi="仿宋" w:eastAsia="仿宋" w:cs="仿宋"/>
          <w:color w:val="000000"/>
          <w:sz w:val="32"/>
          <w:szCs w:val="32"/>
        </w:rPr>
      </w:pPr>
      <w:r>
        <w:rPr>
          <w:rFonts w:hint="eastAsia" w:asciiTheme="minorEastAsia" w:hAnsiTheme="minorEastAsia" w:eastAsiaTheme="minorEastAsia" w:cstheme="minorEastAsia"/>
          <w:color w:val="000000"/>
          <w:sz w:val="24"/>
          <w:szCs w:val="24"/>
          <w:lang w:val="en-US" w:eastAsia="zh-CN"/>
        </w:rPr>
        <w:t>评标委员会审查未通过的：无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94"/>
        <w:gridCol w:w="894"/>
        <w:gridCol w:w="897"/>
        <w:gridCol w:w="895"/>
        <w:gridCol w:w="895"/>
        <w:gridCol w:w="895"/>
        <w:gridCol w:w="903"/>
        <w:gridCol w:w="895"/>
        <w:gridCol w:w="895"/>
        <w:gridCol w:w="897"/>
      </w:tblGrid>
      <w:tr w14:paraId="730A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vAlign w:val="center"/>
          </w:tcPr>
          <w:p w14:paraId="2ACBB706">
            <w:pPr>
              <w:widowControl/>
              <w:spacing w:line="360" w:lineRule="auto"/>
              <w:contextualSpacing/>
              <w:jc w:val="center"/>
            </w:pPr>
            <w:r>
              <w:t>河南北辰勘测有限公司</w:t>
            </w:r>
          </w:p>
        </w:tc>
      </w:tr>
      <w:tr w14:paraId="404B9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restart"/>
            <w:vAlign w:val="center"/>
          </w:tcPr>
          <w:p w14:paraId="7CE1D329">
            <w:pPr>
              <w:widowControl/>
              <w:spacing w:line="360" w:lineRule="auto"/>
              <w:contextualSpacing/>
              <w:jc w:val="center"/>
            </w:pPr>
            <w:r>
              <w:t>评审因素</w:t>
            </w:r>
          </w:p>
        </w:tc>
        <w:tc>
          <w:tcPr>
            <w:tcW w:w="454" w:type="pct"/>
            <w:vMerge w:val="restart"/>
            <w:vAlign w:val="center"/>
          </w:tcPr>
          <w:p w14:paraId="2B51B37C">
            <w:pPr>
              <w:widowControl/>
              <w:spacing w:line="360" w:lineRule="auto"/>
              <w:contextualSpacing/>
              <w:jc w:val="center"/>
            </w:pPr>
            <w:r>
              <w:t>报价部分</w:t>
            </w:r>
            <w:r>
              <w:rPr>
                <w:rFonts w:hint="eastAsia"/>
                <w:lang w:eastAsia="zh-CN"/>
              </w:rPr>
              <w:t>（</w:t>
            </w:r>
            <w:r>
              <w:t>30.0分</w:t>
            </w:r>
            <w:r>
              <w:rPr>
                <w:rFonts w:hint="eastAsia"/>
                <w:lang w:eastAsia="zh-CN"/>
              </w:rPr>
              <w:t>）</w:t>
            </w:r>
          </w:p>
        </w:tc>
        <w:tc>
          <w:tcPr>
            <w:tcW w:w="909" w:type="pct"/>
            <w:gridSpan w:val="2"/>
            <w:vAlign w:val="center"/>
          </w:tcPr>
          <w:p w14:paraId="72E8CFCC">
            <w:pPr>
              <w:widowControl/>
              <w:spacing w:line="360" w:lineRule="auto"/>
              <w:contextualSpacing/>
              <w:jc w:val="center"/>
            </w:pPr>
            <w:r>
              <w:t>商务部分</w:t>
            </w:r>
            <w:r>
              <w:rPr>
                <w:rFonts w:hint="eastAsia"/>
                <w:lang w:eastAsia="zh-CN"/>
              </w:rPr>
              <w:t>（</w:t>
            </w:r>
            <w:r>
              <w:t>20.0分</w:t>
            </w:r>
            <w:r>
              <w:rPr>
                <w:rFonts w:hint="eastAsia"/>
                <w:lang w:eastAsia="zh-CN"/>
              </w:rPr>
              <w:t>）</w:t>
            </w:r>
          </w:p>
        </w:tc>
        <w:tc>
          <w:tcPr>
            <w:tcW w:w="2273" w:type="pct"/>
            <w:gridSpan w:val="5"/>
            <w:vAlign w:val="center"/>
          </w:tcPr>
          <w:p w14:paraId="2D71A4AC">
            <w:pPr>
              <w:widowControl/>
              <w:spacing w:line="360" w:lineRule="auto"/>
              <w:contextualSpacing/>
              <w:jc w:val="center"/>
            </w:pPr>
            <w:r>
              <w:t>技术部分</w:t>
            </w:r>
            <w:r>
              <w:rPr>
                <w:rFonts w:hint="eastAsia"/>
                <w:lang w:eastAsia="zh-CN"/>
              </w:rPr>
              <w:t>（</w:t>
            </w:r>
            <w:r>
              <w:t>50.0分</w:t>
            </w:r>
            <w:r>
              <w:rPr>
                <w:rFonts w:hint="eastAsia"/>
                <w:lang w:eastAsia="zh-CN"/>
              </w:rPr>
              <w:t>）</w:t>
            </w:r>
          </w:p>
        </w:tc>
        <w:tc>
          <w:tcPr>
            <w:tcW w:w="909" w:type="pct"/>
            <w:gridSpan w:val="2"/>
            <w:vAlign w:val="center"/>
          </w:tcPr>
          <w:p w14:paraId="5FBA36DC">
            <w:pPr>
              <w:widowControl/>
              <w:spacing w:line="360" w:lineRule="auto"/>
              <w:contextualSpacing/>
              <w:jc w:val="center"/>
            </w:pPr>
            <w:r>
              <w:t>合  计</w:t>
            </w:r>
            <w:r>
              <w:rPr>
                <w:rFonts w:hint="eastAsia"/>
                <w:lang w:eastAsia="zh-CN"/>
              </w:rPr>
              <w:t>（</w:t>
            </w:r>
            <w:r>
              <w:t>100.0分</w:t>
            </w:r>
            <w:r>
              <w:rPr>
                <w:rFonts w:hint="eastAsia"/>
                <w:lang w:eastAsia="zh-CN"/>
              </w:rPr>
              <w:t>）</w:t>
            </w:r>
          </w:p>
        </w:tc>
      </w:tr>
      <w:tr w14:paraId="2809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Merge w:val="continue"/>
            <w:vAlign w:val="center"/>
          </w:tcPr>
          <w:p w14:paraId="79B98931">
            <w:pPr>
              <w:widowControl/>
              <w:spacing w:line="360" w:lineRule="auto"/>
              <w:contextualSpacing/>
              <w:jc w:val="center"/>
            </w:pPr>
          </w:p>
        </w:tc>
        <w:tc>
          <w:tcPr>
            <w:tcW w:w="454" w:type="pct"/>
            <w:vMerge w:val="continue"/>
            <w:vAlign w:val="center"/>
          </w:tcPr>
          <w:p w14:paraId="46E61561">
            <w:pPr>
              <w:widowControl/>
              <w:spacing w:line="360" w:lineRule="auto"/>
              <w:contextualSpacing/>
              <w:jc w:val="center"/>
            </w:pPr>
          </w:p>
        </w:tc>
        <w:tc>
          <w:tcPr>
            <w:tcW w:w="454" w:type="pct"/>
            <w:vAlign w:val="center"/>
          </w:tcPr>
          <w:p w14:paraId="6F18493B">
            <w:pPr>
              <w:widowControl/>
              <w:spacing w:line="360" w:lineRule="auto"/>
              <w:contextualSpacing/>
              <w:jc w:val="center"/>
            </w:pPr>
            <w:r>
              <w:t>业绩</w:t>
            </w:r>
            <w:r>
              <w:rPr>
                <w:rFonts w:hint="eastAsia"/>
                <w:lang w:eastAsia="zh-CN"/>
              </w:rPr>
              <w:t>（</w:t>
            </w:r>
            <w:r>
              <w:t>4.0分</w:t>
            </w:r>
            <w:r>
              <w:rPr>
                <w:rFonts w:hint="eastAsia"/>
                <w:lang w:eastAsia="zh-CN"/>
              </w:rPr>
              <w:t>）</w:t>
            </w:r>
          </w:p>
        </w:tc>
        <w:tc>
          <w:tcPr>
            <w:tcW w:w="454" w:type="pct"/>
            <w:vAlign w:val="center"/>
          </w:tcPr>
          <w:p w14:paraId="4F12BBCF">
            <w:pPr>
              <w:widowControl/>
              <w:spacing w:line="360" w:lineRule="auto"/>
              <w:contextualSpacing/>
              <w:jc w:val="center"/>
            </w:pPr>
            <w:r>
              <w:t>项目班子配备</w:t>
            </w:r>
            <w:r>
              <w:rPr>
                <w:rFonts w:hint="eastAsia"/>
                <w:lang w:eastAsia="zh-CN"/>
              </w:rPr>
              <w:t>（</w:t>
            </w:r>
            <w:r>
              <w:t>16.0分</w:t>
            </w:r>
            <w:r>
              <w:rPr>
                <w:rFonts w:hint="eastAsia"/>
                <w:lang w:eastAsia="zh-CN"/>
              </w:rPr>
              <w:t>）</w:t>
            </w:r>
          </w:p>
        </w:tc>
        <w:tc>
          <w:tcPr>
            <w:tcW w:w="454" w:type="pct"/>
            <w:vAlign w:val="center"/>
          </w:tcPr>
          <w:p w14:paraId="1823F183">
            <w:pPr>
              <w:widowControl/>
              <w:spacing w:line="360" w:lineRule="auto"/>
              <w:contextualSpacing/>
              <w:jc w:val="center"/>
            </w:pPr>
            <w:r>
              <w:t>项目理解程度分析</w:t>
            </w:r>
            <w:r>
              <w:rPr>
                <w:rFonts w:hint="eastAsia"/>
                <w:lang w:eastAsia="zh-CN"/>
              </w:rPr>
              <w:t>（</w:t>
            </w:r>
            <w:r>
              <w:t>8.0分</w:t>
            </w:r>
            <w:r>
              <w:rPr>
                <w:rFonts w:hint="eastAsia"/>
                <w:lang w:eastAsia="zh-CN"/>
              </w:rPr>
              <w:t>）</w:t>
            </w:r>
          </w:p>
        </w:tc>
        <w:tc>
          <w:tcPr>
            <w:tcW w:w="454" w:type="pct"/>
            <w:vAlign w:val="center"/>
          </w:tcPr>
          <w:p w14:paraId="1BC8EB66">
            <w:pPr>
              <w:widowControl/>
              <w:spacing w:line="360" w:lineRule="auto"/>
              <w:contextualSpacing/>
              <w:jc w:val="center"/>
            </w:pPr>
            <w:r>
              <w:t>项目编制思路及项目编制建议</w:t>
            </w:r>
            <w:r>
              <w:rPr>
                <w:rFonts w:hint="eastAsia"/>
                <w:lang w:eastAsia="zh-CN"/>
              </w:rPr>
              <w:t>（</w:t>
            </w:r>
            <w:r>
              <w:t>8.0分</w:t>
            </w:r>
            <w:r>
              <w:rPr>
                <w:rFonts w:hint="eastAsia"/>
                <w:lang w:eastAsia="zh-CN"/>
              </w:rPr>
              <w:t>）</w:t>
            </w:r>
          </w:p>
        </w:tc>
        <w:tc>
          <w:tcPr>
            <w:tcW w:w="454" w:type="pct"/>
            <w:vAlign w:val="center"/>
          </w:tcPr>
          <w:p w14:paraId="4C379351">
            <w:pPr>
              <w:widowControl/>
              <w:spacing w:line="360" w:lineRule="auto"/>
              <w:contextualSpacing/>
              <w:jc w:val="center"/>
            </w:pPr>
            <w:r>
              <w:t>项目重点、难点分析及应对措施</w:t>
            </w:r>
            <w:r>
              <w:rPr>
                <w:rFonts w:hint="eastAsia"/>
                <w:lang w:eastAsia="zh-CN"/>
              </w:rPr>
              <w:t>（</w:t>
            </w:r>
            <w:r>
              <w:t>8.0分</w:t>
            </w:r>
            <w:r>
              <w:rPr>
                <w:rFonts w:hint="eastAsia"/>
                <w:lang w:eastAsia="zh-CN"/>
              </w:rPr>
              <w:t>）</w:t>
            </w:r>
          </w:p>
        </w:tc>
        <w:tc>
          <w:tcPr>
            <w:tcW w:w="454" w:type="pct"/>
            <w:vAlign w:val="center"/>
          </w:tcPr>
          <w:p w14:paraId="077179F5">
            <w:pPr>
              <w:widowControl/>
              <w:spacing w:line="360" w:lineRule="auto"/>
              <w:contextualSpacing/>
              <w:jc w:val="center"/>
            </w:pPr>
            <w:r>
              <w:t>成果质量保证措施</w:t>
            </w:r>
            <w:r>
              <w:rPr>
                <w:rFonts w:hint="eastAsia"/>
                <w:lang w:eastAsia="zh-CN"/>
              </w:rPr>
              <w:t>（</w:t>
            </w:r>
            <w:r>
              <w:t>8.0分</w:t>
            </w:r>
            <w:r>
              <w:rPr>
                <w:rFonts w:hint="eastAsia"/>
                <w:lang w:eastAsia="zh-CN"/>
              </w:rPr>
              <w:t>）</w:t>
            </w:r>
          </w:p>
        </w:tc>
        <w:tc>
          <w:tcPr>
            <w:tcW w:w="454" w:type="pct"/>
            <w:vAlign w:val="center"/>
          </w:tcPr>
          <w:p w14:paraId="6DC8E3C3">
            <w:pPr>
              <w:widowControl/>
              <w:spacing w:line="360" w:lineRule="auto"/>
              <w:contextualSpacing/>
              <w:jc w:val="center"/>
            </w:pPr>
            <w:r>
              <w:t>项目进度计划及保障措施</w:t>
            </w:r>
            <w:r>
              <w:rPr>
                <w:rFonts w:hint="eastAsia"/>
                <w:lang w:eastAsia="zh-CN"/>
              </w:rPr>
              <w:t>（</w:t>
            </w:r>
            <w:r>
              <w:t>8.0分</w:t>
            </w:r>
            <w:r>
              <w:rPr>
                <w:rFonts w:hint="eastAsia"/>
                <w:lang w:eastAsia="zh-CN"/>
              </w:rPr>
              <w:t>）</w:t>
            </w:r>
          </w:p>
        </w:tc>
        <w:tc>
          <w:tcPr>
            <w:tcW w:w="454" w:type="pct"/>
            <w:vAlign w:val="center"/>
          </w:tcPr>
          <w:p w14:paraId="25C35C5C">
            <w:pPr>
              <w:widowControl/>
              <w:spacing w:line="360" w:lineRule="auto"/>
              <w:contextualSpacing/>
              <w:jc w:val="center"/>
            </w:pPr>
            <w:r>
              <w:t>服务承诺方案</w:t>
            </w:r>
            <w:r>
              <w:rPr>
                <w:rFonts w:hint="eastAsia"/>
                <w:lang w:eastAsia="zh-CN"/>
              </w:rPr>
              <w:t>（</w:t>
            </w:r>
            <w:r>
              <w:t>10.0分</w:t>
            </w:r>
            <w:r>
              <w:rPr>
                <w:rFonts w:hint="eastAsia"/>
                <w:lang w:eastAsia="zh-CN"/>
              </w:rPr>
              <w:t>）</w:t>
            </w:r>
          </w:p>
        </w:tc>
        <w:tc>
          <w:tcPr>
            <w:tcW w:w="454" w:type="pct"/>
            <w:vAlign w:val="center"/>
          </w:tcPr>
          <w:p w14:paraId="3F75861F">
            <w:pPr>
              <w:widowControl/>
              <w:spacing w:line="360" w:lineRule="auto"/>
              <w:contextualSpacing/>
              <w:jc w:val="center"/>
            </w:pPr>
          </w:p>
        </w:tc>
      </w:tr>
      <w:tr w14:paraId="28C2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72CAF88">
            <w:pPr>
              <w:widowControl/>
              <w:spacing w:line="360" w:lineRule="auto"/>
              <w:contextualSpacing/>
              <w:jc w:val="center"/>
            </w:pPr>
            <w:r>
              <w:t>评委1</w:t>
            </w:r>
          </w:p>
        </w:tc>
        <w:tc>
          <w:tcPr>
            <w:tcW w:w="454" w:type="pct"/>
            <w:vAlign w:val="center"/>
          </w:tcPr>
          <w:p w14:paraId="02099A1C">
            <w:pPr>
              <w:widowControl/>
              <w:spacing w:line="360" w:lineRule="auto"/>
              <w:contextualSpacing/>
              <w:jc w:val="center"/>
            </w:pPr>
            <w:r>
              <w:t>24.18</w:t>
            </w:r>
          </w:p>
        </w:tc>
        <w:tc>
          <w:tcPr>
            <w:tcW w:w="454" w:type="pct"/>
            <w:vAlign w:val="center"/>
          </w:tcPr>
          <w:p w14:paraId="0D741EA6">
            <w:pPr>
              <w:widowControl/>
              <w:spacing w:line="360" w:lineRule="auto"/>
              <w:contextualSpacing/>
              <w:jc w:val="center"/>
            </w:pPr>
            <w:r>
              <w:t>4.0</w:t>
            </w:r>
          </w:p>
        </w:tc>
        <w:tc>
          <w:tcPr>
            <w:tcW w:w="454" w:type="pct"/>
            <w:vAlign w:val="center"/>
          </w:tcPr>
          <w:p w14:paraId="62C9213A">
            <w:pPr>
              <w:widowControl/>
              <w:spacing w:line="360" w:lineRule="auto"/>
              <w:contextualSpacing/>
              <w:jc w:val="center"/>
            </w:pPr>
            <w:r>
              <w:t>16.0</w:t>
            </w:r>
          </w:p>
        </w:tc>
        <w:tc>
          <w:tcPr>
            <w:tcW w:w="454" w:type="pct"/>
            <w:vAlign w:val="center"/>
          </w:tcPr>
          <w:p w14:paraId="113B7B37">
            <w:pPr>
              <w:widowControl/>
              <w:spacing w:line="360" w:lineRule="auto"/>
              <w:contextualSpacing/>
              <w:jc w:val="center"/>
            </w:pPr>
            <w:r>
              <w:t>6.0</w:t>
            </w:r>
          </w:p>
        </w:tc>
        <w:tc>
          <w:tcPr>
            <w:tcW w:w="454" w:type="pct"/>
            <w:vAlign w:val="center"/>
          </w:tcPr>
          <w:p w14:paraId="5AD927BE">
            <w:pPr>
              <w:widowControl/>
              <w:spacing w:line="360" w:lineRule="auto"/>
              <w:contextualSpacing/>
              <w:jc w:val="center"/>
            </w:pPr>
            <w:r>
              <w:t>6.0</w:t>
            </w:r>
          </w:p>
        </w:tc>
        <w:tc>
          <w:tcPr>
            <w:tcW w:w="454" w:type="pct"/>
            <w:vAlign w:val="center"/>
          </w:tcPr>
          <w:p w14:paraId="49B0746C">
            <w:pPr>
              <w:widowControl/>
              <w:spacing w:line="360" w:lineRule="auto"/>
              <w:contextualSpacing/>
              <w:jc w:val="center"/>
            </w:pPr>
            <w:r>
              <w:t>6.0</w:t>
            </w:r>
          </w:p>
        </w:tc>
        <w:tc>
          <w:tcPr>
            <w:tcW w:w="454" w:type="pct"/>
            <w:vAlign w:val="center"/>
          </w:tcPr>
          <w:p w14:paraId="55D7C5FB">
            <w:pPr>
              <w:widowControl/>
              <w:spacing w:line="360" w:lineRule="auto"/>
              <w:contextualSpacing/>
              <w:jc w:val="center"/>
            </w:pPr>
            <w:r>
              <w:t>6.0</w:t>
            </w:r>
          </w:p>
        </w:tc>
        <w:tc>
          <w:tcPr>
            <w:tcW w:w="454" w:type="pct"/>
            <w:vAlign w:val="center"/>
          </w:tcPr>
          <w:p w14:paraId="453C3EF2">
            <w:pPr>
              <w:widowControl/>
              <w:spacing w:line="360" w:lineRule="auto"/>
              <w:contextualSpacing/>
              <w:jc w:val="center"/>
            </w:pPr>
            <w:r>
              <w:t>6.0</w:t>
            </w:r>
          </w:p>
        </w:tc>
        <w:tc>
          <w:tcPr>
            <w:tcW w:w="454" w:type="pct"/>
            <w:vAlign w:val="center"/>
          </w:tcPr>
          <w:p w14:paraId="2BBB605E">
            <w:pPr>
              <w:widowControl/>
              <w:spacing w:line="360" w:lineRule="auto"/>
              <w:contextualSpacing/>
              <w:jc w:val="center"/>
            </w:pPr>
            <w:r>
              <w:t>7.0</w:t>
            </w:r>
          </w:p>
        </w:tc>
        <w:tc>
          <w:tcPr>
            <w:tcW w:w="454" w:type="pct"/>
            <w:vAlign w:val="center"/>
          </w:tcPr>
          <w:p w14:paraId="7D45706E">
            <w:pPr>
              <w:widowControl/>
              <w:spacing w:line="360" w:lineRule="auto"/>
              <w:contextualSpacing/>
              <w:jc w:val="center"/>
            </w:pPr>
            <w:r>
              <w:t>81.18</w:t>
            </w:r>
          </w:p>
        </w:tc>
      </w:tr>
      <w:tr w14:paraId="422B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D72900D">
            <w:pPr>
              <w:widowControl/>
              <w:spacing w:line="360" w:lineRule="auto"/>
              <w:contextualSpacing/>
              <w:jc w:val="center"/>
            </w:pPr>
            <w:r>
              <w:t>评委2</w:t>
            </w:r>
          </w:p>
        </w:tc>
        <w:tc>
          <w:tcPr>
            <w:tcW w:w="454" w:type="pct"/>
            <w:vAlign w:val="center"/>
          </w:tcPr>
          <w:p w14:paraId="56747BC5">
            <w:pPr>
              <w:widowControl/>
              <w:spacing w:line="360" w:lineRule="auto"/>
              <w:contextualSpacing/>
              <w:jc w:val="center"/>
            </w:pPr>
            <w:r>
              <w:t>24.18</w:t>
            </w:r>
          </w:p>
        </w:tc>
        <w:tc>
          <w:tcPr>
            <w:tcW w:w="454" w:type="pct"/>
            <w:vAlign w:val="center"/>
          </w:tcPr>
          <w:p w14:paraId="2D7FE580">
            <w:pPr>
              <w:widowControl/>
              <w:spacing w:line="360" w:lineRule="auto"/>
              <w:contextualSpacing/>
              <w:jc w:val="center"/>
            </w:pPr>
            <w:r>
              <w:t>4.0</w:t>
            </w:r>
          </w:p>
        </w:tc>
        <w:tc>
          <w:tcPr>
            <w:tcW w:w="454" w:type="pct"/>
            <w:vAlign w:val="center"/>
          </w:tcPr>
          <w:p w14:paraId="3B5B9BFD">
            <w:pPr>
              <w:widowControl/>
              <w:spacing w:line="360" w:lineRule="auto"/>
              <w:contextualSpacing/>
              <w:jc w:val="center"/>
            </w:pPr>
            <w:r>
              <w:t>16.0</w:t>
            </w:r>
          </w:p>
        </w:tc>
        <w:tc>
          <w:tcPr>
            <w:tcW w:w="454" w:type="pct"/>
            <w:vAlign w:val="center"/>
          </w:tcPr>
          <w:p w14:paraId="23AA4472">
            <w:pPr>
              <w:widowControl/>
              <w:spacing w:line="360" w:lineRule="auto"/>
              <w:contextualSpacing/>
              <w:jc w:val="center"/>
            </w:pPr>
            <w:r>
              <w:t>6.0</w:t>
            </w:r>
          </w:p>
        </w:tc>
        <w:tc>
          <w:tcPr>
            <w:tcW w:w="454" w:type="pct"/>
            <w:vAlign w:val="center"/>
          </w:tcPr>
          <w:p w14:paraId="132C5A04">
            <w:pPr>
              <w:widowControl/>
              <w:spacing w:line="360" w:lineRule="auto"/>
              <w:contextualSpacing/>
              <w:jc w:val="center"/>
            </w:pPr>
            <w:r>
              <w:t>6.0</w:t>
            </w:r>
          </w:p>
        </w:tc>
        <w:tc>
          <w:tcPr>
            <w:tcW w:w="454" w:type="pct"/>
            <w:vAlign w:val="center"/>
          </w:tcPr>
          <w:p w14:paraId="0C31B5F5">
            <w:pPr>
              <w:widowControl/>
              <w:spacing w:line="360" w:lineRule="auto"/>
              <w:contextualSpacing/>
              <w:jc w:val="center"/>
            </w:pPr>
            <w:r>
              <w:t>6.0</w:t>
            </w:r>
          </w:p>
        </w:tc>
        <w:tc>
          <w:tcPr>
            <w:tcW w:w="454" w:type="pct"/>
            <w:vAlign w:val="center"/>
          </w:tcPr>
          <w:p w14:paraId="163CBD96">
            <w:pPr>
              <w:widowControl/>
              <w:spacing w:line="360" w:lineRule="auto"/>
              <w:contextualSpacing/>
              <w:jc w:val="center"/>
            </w:pPr>
            <w:r>
              <w:t>6.0</w:t>
            </w:r>
          </w:p>
        </w:tc>
        <w:tc>
          <w:tcPr>
            <w:tcW w:w="454" w:type="pct"/>
            <w:vAlign w:val="center"/>
          </w:tcPr>
          <w:p w14:paraId="058C1C50">
            <w:pPr>
              <w:widowControl/>
              <w:spacing w:line="360" w:lineRule="auto"/>
              <w:contextualSpacing/>
              <w:jc w:val="center"/>
            </w:pPr>
            <w:r>
              <w:t>6.0</w:t>
            </w:r>
          </w:p>
        </w:tc>
        <w:tc>
          <w:tcPr>
            <w:tcW w:w="454" w:type="pct"/>
            <w:vAlign w:val="center"/>
          </w:tcPr>
          <w:p w14:paraId="72949F5A">
            <w:pPr>
              <w:widowControl/>
              <w:spacing w:line="360" w:lineRule="auto"/>
              <w:contextualSpacing/>
              <w:jc w:val="center"/>
            </w:pPr>
            <w:r>
              <w:t>7.0</w:t>
            </w:r>
          </w:p>
        </w:tc>
        <w:tc>
          <w:tcPr>
            <w:tcW w:w="454" w:type="pct"/>
            <w:vAlign w:val="center"/>
          </w:tcPr>
          <w:p w14:paraId="12445D6E">
            <w:pPr>
              <w:widowControl/>
              <w:spacing w:line="360" w:lineRule="auto"/>
              <w:contextualSpacing/>
              <w:jc w:val="center"/>
            </w:pPr>
            <w:r>
              <w:t>81.18</w:t>
            </w:r>
          </w:p>
        </w:tc>
      </w:tr>
      <w:tr w14:paraId="545C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1955DAE9">
            <w:pPr>
              <w:widowControl/>
              <w:spacing w:line="360" w:lineRule="auto"/>
              <w:contextualSpacing/>
              <w:jc w:val="center"/>
            </w:pPr>
            <w:r>
              <w:t>评委3</w:t>
            </w:r>
          </w:p>
        </w:tc>
        <w:tc>
          <w:tcPr>
            <w:tcW w:w="454" w:type="pct"/>
            <w:vAlign w:val="center"/>
          </w:tcPr>
          <w:p w14:paraId="3A900763">
            <w:pPr>
              <w:widowControl/>
              <w:spacing w:line="360" w:lineRule="auto"/>
              <w:contextualSpacing/>
              <w:jc w:val="center"/>
            </w:pPr>
            <w:r>
              <w:t>24.18</w:t>
            </w:r>
          </w:p>
        </w:tc>
        <w:tc>
          <w:tcPr>
            <w:tcW w:w="454" w:type="pct"/>
            <w:vAlign w:val="center"/>
          </w:tcPr>
          <w:p w14:paraId="2E96CCA0">
            <w:pPr>
              <w:widowControl/>
              <w:spacing w:line="360" w:lineRule="auto"/>
              <w:contextualSpacing/>
              <w:jc w:val="center"/>
            </w:pPr>
            <w:r>
              <w:t>4.0</w:t>
            </w:r>
          </w:p>
        </w:tc>
        <w:tc>
          <w:tcPr>
            <w:tcW w:w="454" w:type="pct"/>
            <w:vAlign w:val="center"/>
          </w:tcPr>
          <w:p w14:paraId="7FD13D0C">
            <w:pPr>
              <w:widowControl/>
              <w:spacing w:line="360" w:lineRule="auto"/>
              <w:contextualSpacing/>
              <w:jc w:val="center"/>
            </w:pPr>
            <w:r>
              <w:t>16.0</w:t>
            </w:r>
          </w:p>
        </w:tc>
        <w:tc>
          <w:tcPr>
            <w:tcW w:w="454" w:type="pct"/>
            <w:vAlign w:val="center"/>
          </w:tcPr>
          <w:p w14:paraId="708B31A7">
            <w:pPr>
              <w:widowControl/>
              <w:spacing w:line="360" w:lineRule="auto"/>
              <w:contextualSpacing/>
              <w:jc w:val="center"/>
            </w:pPr>
            <w:r>
              <w:t>6.0</w:t>
            </w:r>
          </w:p>
        </w:tc>
        <w:tc>
          <w:tcPr>
            <w:tcW w:w="454" w:type="pct"/>
            <w:vAlign w:val="center"/>
          </w:tcPr>
          <w:p w14:paraId="09D38B89">
            <w:pPr>
              <w:widowControl/>
              <w:spacing w:line="360" w:lineRule="auto"/>
              <w:contextualSpacing/>
              <w:jc w:val="center"/>
            </w:pPr>
            <w:r>
              <w:t>6.0</w:t>
            </w:r>
          </w:p>
        </w:tc>
        <w:tc>
          <w:tcPr>
            <w:tcW w:w="454" w:type="pct"/>
            <w:vAlign w:val="center"/>
          </w:tcPr>
          <w:p w14:paraId="289A223E">
            <w:pPr>
              <w:widowControl/>
              <w:spacing w:line="360" w:lineRule="auto"/>
              <w:contextualSpacing/>
              <w:jc w:val="center"/>
            </w:pPr>
            <w:r>
              <w:t>6.0</w:t>
            </w:r>
          </w:p>
        </w:tc>
        <w:tc>
          <w:tcPr>
            <w:tcW w:w="454" w:type="pct"/>
            <w:vAlign w:val="center"/>
          </w:tcPr>
          <w:p w14:paraId="77AA0B05">
            <w:pPr>
              <w:widowControl/>
              <w:spacing w:line="360" w:lineRule="auto"/>
              <w:contextualSpacing/>
              <w:jc w:val="center"/>
            </w:pPr>
            <w:r>
              <w:t>6.0</w:t>
            </w:r>
          </w:p>
        </w:tc>
        <w:tc>
          <w:tcPr>
            <w:tcW w:w="454" w:type="pct"/>
            <w:vAlign w:val="center"/>
          </w:tcPr>
          <w:p w14:paraId="44FA3499">
            <w:pPr>
              <w:widowControl/>
              <w:spacing w:line="360" w:lineRule="auto"/>
              <w:contextualSpacing/>
              <w:jc w:val="center"/>
            </w:pPr>
            <w:r>
              <w:t>6.0</w:t>
            </w:r>
          </w:p>
        </w:tc>
        <w:tc>
          <w:tcPr>
            <w:tcW w:w="454" w:type="pct"/>
            <w:vAlign w:val="center"/>
          </w:tcPr>
          <w:p w14:paraId="344FDE2D">
            <w:pPr>
              <w:widowControl/>
              <w:spacing w:line="360" w:lineRule="auto"/>
              <w:contextualSpacing/>
              <w:jc w:val="center"/>
            </w:pPr>
            <w:r>
              <w:t>7.0</w:t>
            </w:r>
          </w:p>
        </w:tc>
        <w:tc>
          <w:tcPr>
            <w:tcW w:w="454" w:type="pct"/>
            <w:vAlign w:val="center"/>
          </w:tcPr>
          <w:p w14:paraId="4476E981">
            <w:pPr>
              <w:widowControl/>
              <w:spacing w:line="360" w:lineRule="auto"/>
              <w:contextualSpacing/>
              <w:jc w:val="center"/>
            </w:pPr>
            <w:r>
              <w:t>81.18</w:t>
            </w:r>
          </w:p>
        </w:tc>
      </w:tr>
      <w:tr w14:paraId="43CC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283F942D">
            <w:pPr>
              <w:widowControl/>
              <w:spacing w:line="360" w:lineRule="auto"/>
              <w:contextualSpacing/>
              <w:jc w:val="center"/>
            </w:pPr>
            <w:r>
              <w:t>评委4</w:t>
            </w:r>
          </w:p>
        </w:tc>
        <w:tc>
          <w:tcPr>
            <w:tcW w:w="454" w:type="pct"/>
            <w:vAlign w:val="center"/>
          </w:tcPr>
          <w:p w14:paraId="6F3CE9CC">
            <w:pPr>
              <w:widowControl/>
              <w:spacing w:line="360" w:lineRule="auto"/>
              <w:contextualSpacing/>
              <w:jc w:val="center"/>
            </w:pPr>
            <w:r>
              <w:t>24.18</w:t>
            </w:r>
          </w:p>
        </w:tc>
        <w:tc>
          <w:tcPr>
            <w:tcW w:w="454" w:type="pct"/>
            <w:vAlign w:val="center"/>
          </w:tcPr>
          <w:p w14:paraId="603590A6">
            <w:pPr>
              <w:widowControl/>
              <w:spacing w:line="360" w:lineRule="auto"/>
              <w:contextualSpacing/>
              <w:jc w:val="center"/>
            </w:pPr>
            <w:r>
              <w:t>4.0</w:t>
            </w:r>
          </w:p>
        </w:tc>
        <w:tc>
          <w:tcPr>
            <w:tcW w:w="454" w:type="pct"/>
            <w:vAlign w:val="center"/>
          </w:tcPr>
          <w:p w14:paraId="36E599D5">
            <w:pPr>
              <w:widowControl/>
              <w:spacing w:line="360" w:lineRule="auto"/>
              <w:contextualSpacing/>
              <w:jc w:val="center"/>
            </w:pPr>
            <w:r>
              <w:t>16.0</w:t>
            </w:r>
          </w:p>
        </w:tc>
        <w:tc>
          <w:tcPr>
            <w:tcW w:w="454" w:type="pct"/>
            <w:vAlign w:val="center"/>
          </w:tcPr>
          <w:p w14:paraId="7C76F7D8">
            <w:pPr>
              <w:widowControl/>
              <w:spacing w:line="360" w:lineRule="auto"/>
              <w:contextualSpacing/>
              <w:jc w:val="center"/>
            </w:pPr>
            <w:r>
              <w:t>6.0</w:t>
            </w:r>
          </w:p>
        </w:tc>
        <w:tc>
          <w:tcPr>
            <w:tcW w:w="454" w:type="pct"/>
            <w:vAlign w:val="center"/>
          </w:tcPr>
          <w:p w14:paraId="0C53A8CF">
            <w:pPr>
              <w:widowControl/>
              <w:spacing w:line="360" w:lineRule="auto"/>
              <w:contextualSpacing/>
              <w:jc w:val="center"/>
            </w:pPr>
            <w:r>
              <w:t>6.0</w:t>
            </w:r>
          </w:p>
        </w:tc>
        <w:tc>
          <w:tcPr>
            <w:tcW w:w="454" w:type="pct"/>
            <w:vAlign w:val="center"/>
          </w:tcPr>
          <w:p w14:paraId="03449F3A">
            <w:pPr>
              <w:widowControl/>
              <w:spacing w:line="360" w:lineRule="auto"/>
              <w:contextualSpacing/>
              <w:jc w:val="center"/>
            </w:pPr>
            <w:r>
              <w:t>6.0</w:t>
            </w:r>
          </w:p>
        </w:tc>
        <w:tc>
          <w:tcPr>
            <w:tcW w:w="454" w:type="pct"/>
            <w:vAlign w:val="center"/>
          </w:tcPr>
          <w:p w14:paraId="6FD970A5">
            <w:pPr>
              <w:widowControl/>
              <w:spacing w:line="360" w:lineRule="auto"/>
              <w:contextualSpacing/>
              <w:jc w:val="center"/>
            </w:pPr>
            <w:r>
              <w:t>3.0</w:t>
            </w:r>
          </w:p>
        </w:tc>
        <w:tc>
          <w:tcPr>
            <w:tcW w:w="454" w:type="pct"/>
            <w:vAlign w:val="center"/>
          </w:tcPr>
          <w:p w14:paraId="3BA1E0F8">
            <w:pPr>
              <w:widowControl/>
              <w:spacing w:line="360" w:lineRule="auto"/>
              <w:contextualSpacing/>
              <w:jc w:val="center"/>
            </w:pPr>
            <w:r>
              <w:t>3.0</w:t>
            </w:r>
          </w:p>
        </w:tc>
        <w:tc>
          <w:tcPr>
            <w:tcW w:w="454" w:type="pct"/>
            <w:vAlign w:val="center"/>
          </w:tcPr>
          <w:p w14:paraId="58FFC24B">
            <w:pPr>
              <w:widowControl/>
              <w:spacing w:line="360" w:lineRule="auto"/>
              <w:contextualSpacing/>
              <w:jc w:val="center"/>
            </w:pPr>
            <w:r>
              <w:t>4.0</w:t>
            </w:r>
          </w:p>
        </w:tc>
        <w:tc>
          <w:tcPr>
            <w:tcW w:w="454" w:type="pct"/>
            <w:vAlign w:val="center"/>
          </w:tcPr>
          <w:p w14:paraId="0F9F0475">
            <w:pPr>
              <w:widowControl/>
              <w:spacing w:line="360" w:lineRule="auto"/>
              <w:contextualSpacing/>
              <w:jc w:val="center"/>
            </w:pPr>
            <w:r>
              <w:t>72.18</w:t>
            </w:r>
          </w:p>
        </w:tc>
      </w:tr>
      <w:tr w14:paraId="5225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786080F">
            <w:pPr>
              <w:widowControl/>
              <w:spacing w:line="360" w:lineRule="auto"/>
              <w:contextualSpacing/>
              <w:jc w:val="center"/>
            </w:pPr>
            <w:r>
              <w:t>评委5</w:t>
            </w:r>
          </w:p>
        </w:tc>
        <w:tc>
          <w:tcPr>
            <w:tcW w:w="454" w:type="pct"/>
            <w:vAlign w:val="center"/>
          </w:tcPr>
          <w:p w14:paraId="19528080">
            <w:pPr>
              <w:widowControl/>
              <w:spacing w:line="360" w:lineRule="auto"/>
              <w:contextualSpacing/>
              <w:jc w:val="center"/>
            </w:pPr>
            <w:r>
              <w:t>24.18</w:t>
            </w:r>
          </w:p>
        </w:tc>
        <w:tc>
          <w:tcPr>
            <w:tcW w:w="454" w:type="pct"/>
            <w:vAlign w:val="center"/>
          </w:tcPr>
          <w:p w14:paraId="392DFA6E">
            <w:pPr>
              <w:widowControl/>
              <w:spacing w:line="360" w:lineRule="auto"/>
              <w:contextualSpacing/>
              <w:jc w:val="center"/>
            </w:pPr>
            <w:r>
              <w:t>4.0</w:t>
            </w:r>
          </w:p>
        </w:tc>
        <w:tc>
          <w:tcPr>
            <w:tcW w:w="454" w:type="pct"/>
            <w:vAlign w:val="center"/>
          </w:tcPr>
          <w:p w14:paraId="3193A2F2">
            <w:pPr>
              <w:widowControl/>
              <w:spacing w:line="360" w:lineRule="auto"/>
              <w:contextualSpacing/>
              <w:jc w:val="center"/>
            </w:pPr>
            <w:r>
              <w:t>16.0</w:t>
            </w:r>
          </w:p>
        </w:tc>
        <w:tc>
          <w:tcPr>
            <w:tcW w:w="454" w:type="pct"/>
            <w:vAlign w:val="center"/>
          </w:tcPr>
          <w:p w14:paraId="2EEB8B0F">
            <w:pPr>
              <w:widowControl/>
              <w:spacing w:line="360" w:lineRule="auto"/>
              <w:contextualSpacing/>
              <w:jc w:val="center"/>
            </w:pPr>
            <w:r>
              <w:t>6.0</w:t>
            </w:r>
          </w:p>
        </w:tc>
        <w:tc>
          <w:tcPr>
            <w:tcW w:w="454" w:type="pct"/>
            <w:vAlign w:val="center"/>
          </w:tcPr>
          <w:p w14:paraId="614A1567">
            <w:pPr>
              <w:widowControl/>
              <w:spacing w:line="360" w:lineRule="auto"/>
              <w:contextualSpacing/>
              <w:jc w:val="center"/>
            </w:pPr>
            <w:r>
              <w:t>6.0</w:t>
            </w:r>
          </w:p>
        </w:tc>
        <w:tc>
          <w:tcPr>
            <w:tcW w:w="454" w:type="pct"/>
            <w:vAlign w:val="center"/>
          </w:tcPr>
          <w:p w14:paraId="2448465A">
            <w:pPr>
              <w:widowControl/>
              <w:spacing w:line="360" w:lineRule="auto"/>
              <w:contextualSpacing/>
              <w:jc w:val="center"/>
            </w:pPr>
            <w:r>
              <w:t>6.0</w:t>
            </w:r>
          </w:p>
        </w:tc>
        <w:tc>
          <w:tcPr>
            <w:tcW w:w="454" w:type="pct"/>
            <w:vAlign w:val="center"/>
          </w:tcPr>
          <w:p w14:paraId="094DB4A2">
            <w:pPr>
              <w:widowControl/>
              <w:spacing w:line="360" w:lineRule="auto"/>
              <w:contextualSpacing/>
              <w:jc w:val="center"/>
            </w:pPr>
            <w:r>
              <w:t>6.0</w:t>
            </w:r>
          </w:p>
        </w:tc>
        <w:tc>
          <w:tcPr>
            <w:tcW w:w="454" w:type="pct"/>
            <w:vAlign w:val="center"/>
          </w:tcPr>
          <w:p w14:paraId="6CE8DAAB">
            <w:pPr>
              <w:widowControl/>
              <w:spacing w:line="360" w:lineRule="auto"/>
              <w:contextualSpacing/>
              <w:jc w:val="center"/>
            </w:pPr>
            <w:r>
              <w:t>3.0</w:t>
            </w:r>
          </w:p>
        </w:tc>
        <w:tc>
          <w:tcPr>
            <w:tcW w:w="454" w:type="pct"/>
            <w:vAlign w:val="center"/>
          </w:tcPr>
          <w:p w14:paraId="7E4D9A0D">
            <w:pPr>
              <w:widowControl/>
              <w:spacing w:line="360" w:lineRule="auto"/>
              <w:contextualSpacing/>
              <w:jc w:val="center"/>
            </w:pPr>
            <w:r>
              <w:t>7.0</w:t>
            </w:r>
          </w:p>
        </w:tc>
        <w:tc>
          <w:tcPr>
            <w:tcW w:w="454" w:type="pct"/>
            <w:vAlign w:val="center"/>
          </w:tcPr>
          <w:p w14:paraId="126FD1CC">
            <w:pPr>
              <w:widowControl/>
              <w:spacing w:line="360" w:lineRule="auto"/>
              <w:contextualSpacing/>
              <w:jc w:val="center"/>
            </w:pPr>
            <w:r>
              <w:t>78.18</w:t>
            </w:r>
          </w:p>
        </w:tc>
      </w:tr>
      <w:tr w14:paraId="1B0E5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pct"/>
            <w:gridSpan w:val="8"/>
            <w:vAlign w:val="center"/>
          </w:tcPr>
          <w:p w14:paraId="5B0A83BF">
            <w:pPr>
              <w:widowControl/>
              <w:spacing w:line="360" w:lineRule="auto"/>
              <w:contextualSpacing/>
              <w:jc w:val="center"/>
            </w:pPr>
            <w:r>
              <w:t>评审得分：78.78</w:t>
            </w:r>
          </w:p>
        </w:tc>
        <w:tc>
          <w:tcPr>
            <w:tcW w:w="1363" w:type="pct"/>
            <w:gridSpan w:val="3"/>
            <w:vAlign w:val="center"/>
          </w:tcPr>
          <w:p w14:paraId="7175F819">
            <w:pPr>
              <w:widowControl/>
              <w:spacing w:line="360" w:lineRule="auto"/>
              <w:contextualSpacing/>
              <w:jc w:val="center"/>
            </w:pPr>
            <w:r>
              <w:t>排序：6</w:t>
            </w:r>
          </w:p>
        </w:tc>
      </w:tr>
    </w:tbl>
    <w:p w14:paraId="752C7500">
      <w:pPr>
        <w:keepNext w:val="0"/>
        <w:keepLines w:val="0"/>
        <w:pageBreakBefore w:val="0"/>
        <w:widowControl/>
        <w:kinsoku/>
        <w:wordWrap/>
        <w:overflowPunct/>
        <w:topLinePunct w:val="0"/>
        <w:autoSpaceDE/>
        <w:autoSpaceDN/>
        <w:bidi w:val="0"/>
        <w:adjustRightInd/>
        <w:snapToGrid/>
        <w:spacing w:line="520" w:lineRule="exact"/>
        <w:ind w:firstLine="482" w:firstLineChars="200"/>
        <w:contextualSpacing/>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备注：</w:t>
      </w:r>
    </w:p>
    <w:p w14:paraId="1707F61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1.投标报价政策性加分（政策性加分是指对中小企业、监狱企业、残疾人福利性单位、符合本国产品标准的价格扣除；对节能环保产品的加分等）</w:t>
      </w:r>
    </w:p>
    <w:p w14:paraId="4EBF8FA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（1）是否为中小企业：小型</w:t>
      </w:r>
    </w:p>
    <w:p w14:paraId="0CBBB1A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613874D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1B5989D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071912B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2219B0D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2.投标文件中填报的企业业绩名称</w:t>
      </w:r>
    </w:p>
    <w:p w14:paraId="388AE80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评标委员会审查通过的业绩：</w:t>
      </w:r>
    </w:p>
    <w:p w14:paraId="33035DE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（1）新乡县三宗复垦地块耕地恢复技术服务项目；</w:t>
      </w:r>
    </w:p>
    <w:p w14:paraId="5715116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（2）辉县市恢复类耕地潜力调查评价项目；</w:t>
      </w:r>
    </w:p>
    <w:p w14:paraId="3F0347D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（3）辉县市 2024 年度耕地资源分区分类评价更新工作；</w:t>
      </w:r>
    </w:p>
    <w:p w14:paraId="0D268F0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评标委员会审查未通过的业绩：无</w:t>
      </w:r>
    </w:p>
    <w:p w14:paraId="232730C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7C5704A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评标委员会审查通过的：</w:t>
      </w:r>
    </w:p>
    <w:p w14:paraId="15D3E84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（1）项目团队除项目负责人外相关专业中级工程师7人，高级工程师2人；</w:t>
      </w:r>
    </w:p>
    <w:p w14:paraId="4D13FD5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color w:val="000000"/>
          <w:sz w:val="24"/>
          <w:szCs w:val="24"/>
          <w:lang w:val="en-US" w:eastAsia="zh-CN"/>
        </w:rPr>
        <w:t>评标委员会审查未通过的：无</w:t>
      </w:r>
    </w:p>
    <w:p w14:paraId="4CE04F46">
      <w:pPr>
        <w:numPr>
          <w:ilvl w:val="0"/>
          <w:numId w:val="0"/>
        </w:numPr>
        <w:spacing w:line="4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六、</w:t>
      </w:r>
      <w:r>
        <w:rPr>
          <w:rFonts w:hint="eastAsia" w:asciiTheme="minorEastAsia" w:hAnsiTheme="minorEastAsia" w:eastAsiaTheme="minorEastAsia" w:cstheme="minorEastAsia"/>
          <w:b/>
          <w:bCs/>
          <w:sz w:val="28"/>
          <w:szCs w:val="28"/>
        </w:rPr>
        <w:t>评标结果排序</w:t>
      </w:r>
    </w:p>
    <w:p w14:paraId="13B543FB">
      <w:pPr>
        <w:pStyle w:val="5"/>
        <w:spacing w:line="420" w:lineRule="exact"/>
        <w:ind w:firstLine="562"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color w:val="auto"/>
          <w:kern w:val="2"/>
          <w:sz w:val="28"/>
          <w:szCs w:val="28"/>
          <w:lang w:val="en-US" w:eastAsia="zh-CN" w:bidi="ar-SA"/>
        </w:rPr>
        <w:t>第一标段</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96"/>
        <w:gridCol w:w="2197"/>
        <w:gridCol w:w="2197"/>
        <w:gridCol w:w="960"/>
      </w:tblGrid>
      <w:tr w14:paraId="1C7E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2282" w:type="pct"/>
            <w:noWrap/>
            <w:tcMar>
              <w:left w:w="108" w:type="dxa"/>
              <w:right w:w="108" w:type="dxa"/>
            </w:tcMar>
            <w:vAlign w:val="center"/>
          </w:tcPr>
          <w:p w14:paraId="78CFD827">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名称</w:t>
            </w:r>
          </w:p>
        </w:tc>
        <w:tc>
          <w:tcPr>
            <w:tcW w:w="1115" w:type="pct"/>
            <w:noWrap/>
            <w:tcMar>
              <w:left w:w="108" w:type="dxa"/>
              <w:right w:w="108" w:type="dxa"/>
            </w:tcMar>
            <w:vAlign w:val="center"/>
          </w:tcPr>
          <w:p w14:paraId="681ACE36">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rPr>
              <w:t>报价（元）</w:t>
            </w:r>
          </w:p>
        </w:tc>
        <w:tc>
          <w:tcPr>
            <w:tcW w:w="1115" w:type="pct"/>
            <w:noWrap/>
            <w:tcMar>
              <w:left w:w="108" w:type="dxa"/>
              <w:right w:w="108" w:type="dxa"/>
            </w:tcMar>
            <w:vAlign w:val="center"/>
          </w:tcPr>
          <w:p w14:paraId="26E0DBF5">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综合得分</w:t>
            </w:r>
          </w:p>
        </w:tc>
        <w:tc>
          <w:tcPr>
            <w:tcW w:w="487" w:type="pct"/>
            <w:noWrap/>
            <w:tcMar>
              <w:left w:w="108" w:type="dxa"/>
              <w:right w:w="108" w:type="dxa"/>
            </w:tcMar>
            <w:vAlign w:val="center"/>
          </w:tcPr>
          <w:p w14:paraId="14B774C5">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名次</w:t>
            </w:r>
          </w:p>
        </w:tc>
      </w:tr>
      <w:tr w14:paraId="7BC2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3DD1904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河南智联时空信息科技有限公司</w:t>
            </w:r>
          </w:p>
        </w:tc>
        <w:tc>
          <w:tcPr>
            <w:tcW w:w="1115" w:type="pct"/>
            <w:shd w:val="clear" w:color="auto" w:fill="auto"/>
            <w:noWrap/>
            <w:tcMar>
              <w:left w:w="108" w:type="dxa"/>
              <w:right w:w="108" w:type="dxa"/>
            </w:tcMar>
            <w:vAlign w:val="center"/>
          </w:tcPr>
          <w:p w14:paraId="1703A323">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1075000.00</w:t>
            </w:r>
          </w:p>
        </w:tc>
        <w:tc>
          <w:tcPr>
            <w:tcW w:w="1115" w:type="pct"/>
            <w:noWrap/>
            <w:tcMar>
              <w:left w:w="108" w:type="dxa"/>
              <w:right w:w="108" w:type="dxa"/>
            </w:tcMar>
            <w:vAlign w:val="center"/>
          </w:tcPr>
          <w:p w14:paraId="4A265B0A">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88.55</w:t>
            </w:r>
          </w:p>
        </w:tc>
        <w:tc>
          <w:tcPr>
            <w:tcW w:w="487" w:type="pct"/>
            <w:noWrap/>
            <w:tcMar>
              <w:left w:w="108" w:type="dxa"/>
              <w:right w:w="108" w:type="dxa"/>
            </w:tcMar>
            <w:vAlign w:val="center"/>
          </w:tcPr>
          <w:p w14:paraId="422C8350">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r>
      <w:tr w14:paraId="616C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71389F8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河南博测地理信息技术服务有限公司</w:t>
            </w:r>
          </w:p>
        </w:tc>
        <w:tc>
          <w:tcPr>
            <w:tcW w:w="1115" w:type="pct"/>
            <w:shd w:val="clear" w:color="auto" w:fill="auto"/>
            <w:noWrap/>
            <w:tcMar>
              <w:left w:w="108" w:type="dxa"/>
              <w:right w:w="108" w:type="dxa"/>
            </w:tcMar>
            <w:vAlign w:val="center"/>
          </w:tcPr>
          <w:p w14:paraId="32A0BDFF">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980000.00</w:t>
            </w:r>
          </w:p>
        </w:tc>
        <w:tc>
          <w:tcPr>
            <w:tcW w:w="1115" w:type="pct"/>
            <w:noWrap/>
            <w:tcMar>
              <w:left w:w="108" w:type="dxa"/>
              <w:right w:w="108" w:type="dxa"/>
            </w:tcMar>
            <w:vAlign w:val="center"/>
          </w:tcPr>
          <w:p w14:paraId="3E8ABE0A">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84.60</w:t>
            </w:r>
          </w:p>
        </w:tc>
        <w:tc>
          <w:tcPr>
            <w:tcW w:w="487" w:type="pct"/>
            <w:noWrap/>
            <w:tcMar>
              <w:left w:w="108" w:type="dxa"/>
              <w:right w:w="108" w:type="dxa"/>
            </w:tcMar>
            <w:vAlign w:val="center"/>
          </w:tcPr>
          <w:p w14:paraId="7C0717F7">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r>
      <w:tr w14:paraId="61CC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2FAE74C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河南省地质物探测绘技术有限公司</w:t>
            </w:r>
          </w:p>
        </w:tc>
        <w:tc>
          <w:tcPr>
            <w:tcW w:w="1115" w:type="pct"/>
            <w:shd w:val="clear" w:color="auto" w:fill="auto"/>
            <w:noWrap/>
            <w:tcMar>
              <w:left w:w="108" w:type="dxa"/>
              <w:right w:w="108" w:type="dxa"/>
            </w:tcMar>
            <w:vAlign w:val="center"/>
          </w:tcPr>
          <w:p w14:paraId="308DBBC0">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834000.00</w:t>
            </w:r>
          </w:p>
        </w:tc>
        <w:tc>
          <w:tcPr>
            <w:tcW w:w="1115" w:type="pct"/>
            <w:noWrap/>
            <w:tcMar>
              <w:left w:w="108" w:type="dxa"/>
              <w:right w:w="108" w:type="dxa"/>
            </w:tcMar>
            <w:vAlign w:val="center"/>
          </w:tcPr>
          <w:p w14:paraId="4BD8308E">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83.80</w:t>
            </w:r>
          </w:p>
        </w:tc>
        <w:tc>
          <w:tcPr>
            <w:tcW w:w="487" w:type="pct"/>
            <w:noWrap/>
            <w:tcMar>
              <w:left w:w="108" w:type="dxa"/>
              <w:right w:w="108" w:type="dxa"/>
            </w:tcMar>
            <w:vAlign w:val="center"/>
          </w:tcPr>
          <w:p w14:paraId="54BB55B3">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r>
      <w:tr w14:paraId="4B4A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1F4AC8B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河南华水勘测规划设计有限公司</w:t>
            </w:r>
          </w:p>
        </w:tc>
        <w:tc>
          <w:tcPr>
            <w:tcW w:w="1115" w:type="pct"/>
            <w:shd w:val="clear" w:color="auto" w:fill="auto"/>
            <w:noWrap/>
            <w:tcMar>
              <w:left w:w="108" w:type="dxa"/>
              <w:right w:w="108" w:type="dxa"/>
            </w:tcMar>
            <w:vAlign w:val="center"/>
          </w:tcPr>
          <w:p w14:paraId="44B06732">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1086000.00</w:t>
            </w:r>
          </w:p>
        </w:tc>
        <w:tc>
          <w:tcPr>
            <w:tcW w:w="1115" w:type="pct"/>
            <w:noWrap/>
            <w:tcMar>
              <w:left w:w="108" w:type="dxa"/>
              <w:right w:w="108" w:type="dxa"/>
            </w:tcMar>
            <w:vAlign w:val="center"/>
          </w:tcPr>
          <w:p w14:paraId="2EE9288A">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82.67</w:t>
            </w:r>
          </w:p>
        </w:tc>
        <w:tc>
          <w:tcPr>
            <w:tcW w:w="487" w:type="pct"/>
            <w:noWrap/>
            <w:tcMar>
              <w:left w:w="108" w:type="dxa"/>
              <w:right w:w="108" w:type="dxa"/>
            </w:tcMar>
            <w:vAlign w:val="center"/>
          </w:tcPr>
          <w:p w14:paraId="616B246E">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r>
      <w:tr w14:paraId="01AB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724FDE9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河南北辰勘测有限公司</w:t>
            </w:r>
          </w:p>
        </w:tc>
        <w:tc>
          <w:tcPr>
            <w:tcW w:w="1115" w:type="pct"/>
            <w:shd w:val="clear" w:color="auto" w:fill="auto"/>
            <w:noWrap/>
            <w:tcMar>
              <w:left w:w="108" w:type="dxa"/>
              <w:right w:w="108" w:type="dxa"/>
            </w:tcMar>
            <w:vAlign w:val="center"/>
          </w:tcPr>
          <w:p w14:paraId="14086B4C">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1092000.00</w:t>
            </w:r>
          </w:p>
        </w:tc>
        <w:tc>
          <w:tcPr>
            <w:tcW w:w="1115" w:type="pct"/>
            <w:noWrap/>
            <w:tcMar>
              <w:left w:w="108" w:type="dxa"/>
              <w:right w:w="108" w:type="dxa"/>
            </w:tcMar>
            <w:vAlign w:val="center"/>
          </w:tcPr>
          <w:p w14:paraId="3543BDD5">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81.52</w:t>
            </w:r>
          </w:p>
        </w:tc>
        <w:tc>
          <w:tcPr>
            <w:tcW w:w="487" w:type="pct"/>
            <w:noWrap/>
            <w:tcMar>
              <w:left w:w="108" w:type="dxa"/>
              <w:right w:w="108" w:type="dxa"/>
            </w:tcMar>
            <w:vAlign w:val="center"/>
          </w:tcPr>
          <w:p w14:paraId="028E18A9">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r>
      <w:tr w14:paraId="2457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4E96B6A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广生数字科技（河南）有限公司</w:t>
            </w:r>
          </w:p>
        </w:tc>
        <w:tc>
          <w:tcPr>
            <w:tcW w:w="1115" w:type="pct"/>
            <w:shd w:val="clear" w:color="auto" w:fill="auto"/>
            <w:noWrap/>
            <w:tcMar>
              <w:left w:w="108" w:type="dxa"/>
              <w:right w:w="108" w:type="dxa"/>
            </w:tcMar>
            <w:vAlign w:val="center"/>
          </w:tcPr>
          <w:p w14:paraId="01712EC8">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1118000.00</w:t>
            </w:r>
          </w:p>
        </w:tc>
        <w:tc>
          <w:tcPr>
            <w:tcW w:w="1115" w:type="pct"/>
            <w:noWrap/>
            <w:tcMar>
              <w:left w:w="108" w:type="dxa"/>
              <w:right w:w="108" w:type="dxa"/>
            </w:tcMar>
            <w:vAlign w:val="center"/>
          </w:tcPr>
          <w:p w14:paraId="6806090D">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74.70</w:t>
            </w:r>
          </w:p>
        </w:tc>
        <w:tc>
          <w:tcPr>
            <w:tcW w:w="487" w:type="pct"/>
            <w:noWrap/>
            <w:tcMar>
              <w:left w:w="108" w:type="dxa"/>
              <w:right w:w="108" w:type="dxa"/>
            </w:tcMar>
            <w:vAlign w:val="center"/>
          </w:tcPr>
          <w:p w14:paraId="2F90DA13">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r>
      <w:tr w14:paraId="14BA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0C2396C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河南省牛途信息科技有限公司</w:t>
            </w:r>
          </w:p>
        </w:tc>
        <w:tc>
          <w:tcPr>
            <w:tcW w:w="1115" w:type="pct"/>
            <w:shd w:val="clear" w:color="auto" w:fill="auto"/>
            <w:noWrap/>
            <w:tcMar>
              <w:left w:w="108" w:type="dxa"/>
              <w:right w:w="108" w:type="dxa"/>
            </w:tcMar>
            <w:vAlign w:val="center"/>
          </w:tcPr>
          <w:p w14:paraId="63D88682">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1096000.00</w:t>
            </w:r>
          </w:p>
        </w:tc>
        <w:tc>
          <w:tcPr>
            <w:tcW w:w="1115" w:type="pct"/>
            <w:noWrap/>
            <w:tcMar>
              <w:left w:w="108" w:type="dxa"/>
              <w:right w:w="108" w:type="dxa"/>
            </w:tcMar>
            <w:vAlign w:val="center"/>
          </w:tcPr>
          <w:p w14:paraId="05CAE24E">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66.22</w:t>
            </w:r>
          </w:p>
        </w:tc>
        <w:tc>
          <w:tcPr>
            <w:tcW w:w="487" w:type="pct"/>
            <w:noWrap/>
            <w:tcMar>
              <w:left w:w="108" w:type="dxa"/>
              <w:right w:w="108" w:type="dxa"/>
            </w:tcMar>
            <w:vAlign w:val="center"/>
          </w:tcPr>
          <w:p w14:paraId="5095560C">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r>
    </w:tbl>
    <w:p w14:paraId="5F45889D">
      <w:pPr>
        <w:pStyle w:val="5"/>
        <w:spacing w:line="420" w:lineRule="exact"/>
        <w:ind w:firstLine="562" w:firstLineChars="200"/>
        <w:jc w:val="left"/>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color w:val="auto"/>
          <w:kern w:val="2"/>
          <w:sz w:val="28"/>
          <w:szCs w:val="28"/>
          <w:lang w:val="en-US" w:eastAsia="zh-CN" w:bidi="ar-SA"/>
        </w:rPr>
        <w:t>第二标段</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97"/>
        <w:gridCol w:w="2197"/>
        <w:gridCol w:w="2197"/>
        <w:gridCol w:w="959"/>
      </w:tblGrid>
      <w:tr w14:paraId="093F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2282" w:type="pct"/>
            <w:noWrap/>
            <w:tcMar>
              <w:left w:w="108" w:type="dxa"/>
              <w:right w:w="108" w:type="dxa"/>
            </w:tcMar>
            <w:vAlign w:val="center"/>
          </w:tcPr>
          <w:p w14:paraId="50E7EAB6">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名称</w:t>
            </w:r>
          </w:p>
        </w:tc>
        <w:tc>
          <w:tcPr>
            <w:tcW w:w="1115" w:type="pct"/>
            <w:noWrap/>
            <w:tcMar>
              <w:left w:w="108" w:type="dxa"/>
              <w:right w:w="108" w:type="dxa"/>
            </w:tcMar>
            <w:vAlign w:val="center"/>
          </w:tcPr>
          <w:p w14:paraId="6233B128">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rPr>
              <w:t>报价（元）</w:t>
            </w:r>
          </w:p>
        </w:tc>
        <w:tc>
          <w:tcPr>
            <w:tcW w:w="1115" w:type="pct"/>
            <w:noWrap/>
            <w:tcMar>
              <w:left w:w="108" w:type="dxa"/>
              <w:right w:w="108" w:type="dxa"/>
            </w:tcMar>
            <w:vAlign w:val="center"/>
          </w:tcPr>
          <w:p w14:paraId="7B0F81E7">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综合得分</w:t>
            </w:r>
          </w:p>
        </w:tc>
        <w:tc>
          <w:tcPr>
            <w:tcW w:w="486" w:type="pct"/>
            <w:noWrap/>
            <w:tcMar>
              <w:left w:w="108" w:type="dxa"/>
              <w:right w:w="108" w:type="dxa"/>
            </w:tcMar>
            <w:vAlign w:val="center"/>
          </w:tcPr>
          <w:p w14:paraId="582BA5E4">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名次</w:t>
            </w:r>
          </w:p>
        </w:tc>
      </w:tr>
      <w:tr w14:paraId="1905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66EBC85F">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许昌钧州煤炭咨询设计研究院</w:t>
            </w:r>
          </w:p>
        </w:tc>
        <w:tc>
          <w:tcPr>
            <w:tcW w:w="1115" w:type="pct"/>
            <w:shd w:val="clear" w:color="auto" w:fill="auto"/>
            <w:noWrap/>
            <w:tcMar>
              <w:left w:w="108" w:type="dxa"/>
              <w:right w:w="108" w:type="dxa"/>
            </w:tcMar>
            <w:vAlign w:val="center"/>
          </w:tcPr>
          <w:p w14:paraId="4C3B37A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910000.00</w:t>
            </w:r>
          </w:p>
        </w:tc>
        <w:tc>
          <w:tcPr>
            <w:tcW w:w="1115" w:type="pct"/>
            <w:shd w:val="clear" w:color="auto" w:fill="auto"/>
            <w:noWrap/>
            <w:tcMar>
              <w:left w:w="108" w:type="dxa"/>
              <w:right w:w="108" w:type="dxa"/>
            </w:tcMar>
            <w:vAlign w:val="center"/>
          </w:tcPr>
          <w:p w14:paraId="15AE0A67">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90.80</w:t>
            </w:r>
          </w:p>
        </w:tc>
        <w:tc>
          <w:tcPr>
            <w:tcW w:w="486" w:type="pct"/>
            <w:shd w:val="clear" w:color="auto" w:fill="auto"/>
            <w:noWrap/>
            <w:tcMar>
              <w:left w:w="108" w:type="dxa"/>
              <w:right w:w="108" w:type="dxa"/>
            </w:tcMar>
            <w:vAlign w:val="center"/>
          </w:tcPr>
          <w:p w14:paraId="4D63E767">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w:t>
            </w:r>
          </w:p>
        </w:tc>
      </w:tr>
      <w:tr w14:paraId="0C09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649A00E6">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河南博测地理信息技术服务有限公司</w:t>
            </w:r>
          </w:p>
        </w:tc>
        <w:tc>
          <w:tcPr>
            <w:tcW w:w="1115" w:type="pct"/>
            <w:shd w:val="clear" w:color="auto" w:fill="auto"/>
            <w:noWrap/>
            <w:tcMar>
              <w:left w:w="108" w:type="dxa"/>
              <w:right w:w="108" w:type="dxa"/>
            </w:tcMar>
            <w:vAlign w:val="center"/>
          </w:tcPr>
          <w:p w14:paraId="1E81D96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950000.00</w:t>
            </w:r>
          </w:p>
        </w:tc>
        <w:tc>
          <w:tcPr>
            <w:tcW w:w="1115" w:type="pct"/>
            <w:shd w:val="clear" w:color="auto" w:fill="auto"/>
            <w:noWrap/>
            <w:tcMar>
              <w:left w:w="108" w:type="dxa"/>
              <w:right w:w="108" w:type="dxa"/>
            </w:tcMar>
            <w:vAlign w:val="center"/>
          </w:tcPr>
          <w:p w14:paraId="7DBD8E76">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82.74</w:t>
            </w:r>
          </w:p>
        </w:tc>
        <w:tc>
          <w:tcPr>
            <w:tcW w:w="486" w:type="pct"/>
            <w:shd w:val="clear" w:color="auto" w:fill="auto"/>
            <w:noWrap/>
            <w:tcMar>
              <w:left w:w="108" w:type="dxa"/>
              <w:right w:w="108" w:type="dxa"/>
            </w:tcMar>
            <w:vAlign w:val="center"/>
          </w:tcPr>
          <w:p w14:paraId="7B2BF527">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2</w:t>
            </w:r>
          </w:p>
        </w:tc>
      </w:tr>
      <w:tr w14:paraId="1759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6B390531">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河南省地质物探测绘技术有限公司</w:t>
            </w:r>
          </w:p>
        </w:tc>
        <w:tc>
          <w:tcPr>
            <w:tcW w:w="1115" w:type="pct"/>
            <w:shd w:val="clear" w:color="auto" w:fill="auto"/>
            <w:noWrap/>
            <w:tcMar>
              <w:left w:w="108" w:type="dxa"/>
              <w:right w:w="108" w:type="dxa"/>
            </w:tcMar>
            <w:vAlign w:val="center"/>
          </w:tcPr>
          <w:p w14:paraId="600BEFB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834000.00</w:t>
            </w:r>
          </w:p>
        </w:tc>
        <w:tc>
          <w:tcPr>
            <w:tcW w:w="1115" w:type="pct"/>
            <w:shd w:val="clear" w:color="auto" w:fill="auto"/>
            <w:noWrap/>
            <w:tcMar>
              <w:left w:w="108" w:type="dxa"/>
              <w:right w:w="108" w:type="dxa"/>
            </w:tcMar>
            <w:vAlign w:val="center"/>
          </w:tcPr>
          <w:p w14:paraId="555DC6E0">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81.59</w:t>
            </w:r>
          </w:p>
        </w:tc>
        <w:tc>
          <w:tcPr>
            <w:tcW w:w="486" w:type="pct"/>
            <w:shd w:val="clear" w:color="auto" w:fill="auto"/>
            <w:noWrap/>
            <w:tcMar>
              <w:left w:w="108" w:type="dxa"/>
              <w:right w:w="108" w:type="dxa"/>
            </w:tcMar>
            <w:vAlign w:val="center"/>
          </w:tcPr>
          <w:p w14:paraId="667B37E6">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3</w:t>
            </w:r>
          </w:p>
        </w:tc>
      </w:tr>
      <w:tr w14:paraId="32E1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top"/>
          </w:tcPr>
          <w:p w14:paraId="67CBF63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河南北辰勘测有限公司</w:t>
            </w:r>
          </w:p>
        </w:tc>
        <w:tc>
          <w:tcPr>
            <w:tcW w:w="1115" w:type="pct"/>
            <w:shd w:val="clear" w:color="auto" w:fill="auto"/>
            <w:noWrap/>
            <w:tcMar>
              <w:left w:w="108" w:type="dxa"/>
              <w:right w:w="108" w:type="dxa"/>
            </w:tcMar>
            <w:vAlign w:val="top"/>
          </w:tcPr>
          <w:p w14:paraId="2197184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1092000.00</w:t>
            </w:r>
          </w:p>
        </w:tc>
        <w:tc>
          <w:tcPr>
            <w:tcW w:w="1115" w:type="pct"/>
            <w:shd w:val="clear" w:color="auto" w:fill="auto"/>
            <w:noWrap/>
            <w:tcMar>
              <w:left w:w="108" w:type="dxa"/>
              <w:right w:w="108" w:type="dxa"/>
            </w:tcMar>
            <w:vAlign w:val="center"/>
          </w:tcPr>
          <w:p w14:paraId="71C7187C">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79.00</w:t>
            </w:r>
          </w:p>
        </w:tc>
        <w:tc>
          <w:tcPr>
            <w:tcW w:w="486" w:type="pct"/>
            <w:shd w:val="clear" w:color="auto" w:fill="auto"/>
            <w:noWrap/>
            <w:tcMar>
              <w:left w:w="108" w:type="dxa"/>
              <w:right w:w="108" w:type="dxa"/>
            </w:tcMar>
            <w:vAlign w:val="center"/>
          </w:tcPr>
          <w:p w14:paraId="5CD87FC7">
            <w:pPr>
              <w:spacing w:line="420" w:lineRule="exact"/>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4</w:t>
            </w:r>
          </w:p>
        </w:tc>
      </w:tr>
      <w:tr w14:paraId="4128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57FE8B27">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河南省地理信息院</w:t>
            </w:r>
          </w:p>
        </w:tc>
        <w:tc>
          <w:tcPr>
            <w:tcW w:w="1115" w:type="pct"/>
            <w:shd w:val="clear" w:color="auto" w:fill="auto"/>
            <w:noWrap/>
            <w:tcMar>
              <w:left w:w="108" w:type="dxa"/>
              <w:right w:w="108" w:type="dxa"/>
            </w:tcMar>
            <w:vAlign w:val="center"/>
          </w:tcPr>
          <w:p w14:paraId="6F75595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1060000.00</w:t>
            </w:r>
          </w:p>
        </w:tc>
        <w:tc>
          <w:tcPr>
            <w:tcW w:w="1115" w:type="pct"/>
            <w:noWrap/>
            <w:tcMar>
              <w:left w:w="108" w:type="dxa"/>
              <w:right w:w="108" w:type="dxa"/>
            </w:tcMar>
            <w:vAlign w:val="center"/>
          </w:tcPr>
          <w:p w14:paraId="709E7876">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76.60</w:t>
            </w:r>
          </w:p>
        </w:tc>
        <w:tc>
          <w:tcPr>
            <w:tcW w:w="486" w:type="pct"/>
            <w:noWrap/>
            <w:tcMar>
              <w:left w:w="108" w:type="dxa"/>
              <w:right w:w="108" w:type="dxa"/>
            </w:tcMar>
            <w:vAlign w:val="center"/>
          </w:tcPr>
          <w:p w14:paraId="0826A4D9">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r>
      <w:tr w14:paraId="418E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7903322C">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河南省遥感院</w:t>
            </w:r>
          </w:p>
        </w:tc>
        <w:tc>
          <w:tcPr>
            <w:tcW w:w="1115" w:type="pct"/>
            <w:shd w:val="clear" w:color="auto" w:fill="auto"/>
            <w:noWrap/>
            <w:tcMar>
              <w:left w:w="108" w:type="dxa"/>
              <w:right w:w="108" w:type="dxa"/>
            </w:tcMar>
            <w:vAlign w:val="center"/>
          </w:tcPr>
          <w:p w14:paraId="6CE8C93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1132800.00</w:t>
            </w:r>
          </w:p>
        </w:tc>
        <w:tc>
          <w:tcPr>
            <w:tcW w:w="1115" w:type="pct"/>
            <w:noWrap/>
            <w:tcMar>
              <w:left w:w="108" w:type="dxa"/>
              <w:right w:w="108" w:type="dxa"/>
            </w:tcMar>
            <w:vAlign w:val="center"/>
          </w:tcPr>
          <w:p w14:paraId="4B7181DC">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73.08</w:t>
            </w:r>
          </w:p>
        </w:tc>
        <w:tc>
          <w:tcPr>
            <w:tcW w:w="486" w:type="pct"/>
            <w:noWrap/>
            <w:tcMar>
              <w:left w:w="108" w:type="dxa"/>
              <w:right w:w="108" w:type="dxa"/>
            </w:tcMar>
            <w:vAlign w:val="center"/>
          </w:tcPr>
          <w:p w14:paraId="31538E85">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r>
      <w:tr w14:paraId="029B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2CD5518C">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河南精诚勘测规划设计有限公司</w:t>
            </w:r>
          </w:p>
        </w:tc>
        <w:tc>
          <w:tcPr>
            <w:tcW w:w="1115" w:type="pct"/>
            <w:shd w:val="clear" w:color="auto" w:fill="auto"/>
            <w:noWrap/>
            <w:tcMar>
              <w:left w:w="108" w:type="dxa"/>
              <w:right w:w="108" w:type="dxa"/>
            </w:tcMar>
            <w:vAlign w:val="center"/>
          </w:tcPr>
          <w:p w14:paraId="6BA4032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1124240.00</w:t>
            </w:r>
          </w:p>
        </w:tc>
        <w:tc>
          <w:tcPr>
            <w:tcW w:w="1115" w:type="pct"/>
            <w:noWrap/>
            <w:tcMar>
              <w:left w:w="108" w:type="dxa"/>
              <w:right w:w="108" w:type="dxa"/>
            </w:tcMar>
            <w:vAlign w:val="center"/>
          </w:tcPr>
          <w:p w14:paraId="5A39609E">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71.63</w:t>
            </w:r>
          </w:p>
        </w:tc>
        <w:tc>
          <w:tcPr>
            <w:tcW w:w="486" w:type="pct"/>
            <w:noWrap/>
            <w:tcMar>
              <w:left w:w="108" w:type="dxa"/>
              <w:right w:w="108" w:type="dxa"/>
            </w:tcMar>
            <w:vAlign w:val="center"/>
          </w:tcPr>
          <w:p w14:paraId="049CC55C">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r>
    </w:tbl>
    <w:p w14:paraId="65CD0D51">
      <w:pPr>
        <w:pStyle w:val="5"/>
        <w:spacing w:line="420" w:lineRule="exact"/>
        <w:ind w:firstLine="562"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color w:val="auto"/>
          <w:kern w:val="2"/>
          <w:sz w:val="28"/>
          <w:szCs w:val="28"/>
          <w:lang w:val="en-US" w:eastAsia="zh-CN" w:bidi="ar-SA"/>
        </w:rPr>
        <w:t>第三标段</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97"/>
        <w:gridCol w:w="2197"/>
        <w:gridCol w:w="2197"/>
        <w:gridCol w:w="959"/>
      </w:tblGrid>
      <w:tr w14:paraId="6B14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2282" w:type="pct"/>
            <w:noWrap/>
            <w:tcMar>
              <w:left w:w="108" w:type="dxa"/>
              <w:right w:w="108" w:type="dxa"/>
            </w:tcMar>
            <w:vAlign w:val="center"/>
          </w:tcPr>
          <w:p w14:paraId="78838D2F">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名称</w:t>
            </w:r>
          </w:p>
        </w:tc>
        <w:tc>
          <w:tcPr>
            <w:tcW w:w="1115" w:type="pct"/>
            <w:noWrap/>
            <w:tcMar>
              <w:left w:w="108" w:type="dxa"/>
              <w:right w:w="108" w:type="dxa"/>
            </w:tcMar>
            <w:vAlign w:val="center"/>
          </w:tcPr>
          <w:p w14:paraId="4C877AB6">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投标</w:t>
            </w:r>
            <w:r>
              <w:rPr>
                <w:rFonts w:hint="eastAsia" w:asciiTheme="minorEastAsia" w:hAnsiTheme="minorEastAsia" w:eastAsiaTheme="minorEastAsia" w:cstheme="minorEastAsia"/>
                <w:sz w:val="24"/>
                <w:szCs w:val="24"/>
              </w:rPr>
              <w:t>报价（元）</w:t>
            </w:r>
          </w:p>
        </w:tc>
        <w:tc>
          <w:tcPr>
            <w:tcW w:w="1115" w:type="pct"/>
            <w:noWrap/>
            <w:tcMar>
              <w:left w:w="108" w:type="dxa"/>
              <w:right w:w="108" w:type="dxa"/>
            </w:tcMar>
            <w:vAlign w:val="center"/>
          </w:tcPr>
          <w:p w14:paraId="3F766B3C">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综合得分</w:t>
            </w:r>
          </w:p>
        </w:tc>
        <w:tc>
          <w:tcPr>
            <w:tcW w:w="486" w:type="pct"/>
            <w:noWrap/>
            <w:tcMar>
              <w:left w:w="108" w:type="dxa"/>
              <w:right w:w="108" w:type="dxa"/>
            </w:tcMar>
            <w:vAlign w:val="center"/>
          </w:tcPr>
          <w:p w14:paraId="3812C6D7">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名次</w:t>
            </w:r>
          </w:p>
        </w:tc>
      </w:tr>
      <w:tr w14:paraId="4EA8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6CC8F405">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河南省润丰技术咨询有限公司</w:t>
            </w:r>
          </w:p>
        </w:tc>
        <w:tc>
          <w:tcPr>
            <w:tcW w:w="1115" w:type="pct"/>
            <w:shd w:val="clear" w:color="auto" w:fill="auto"/>
            <w:noWrap/>
            <w:tcMar>
              <w:left w:w="108" w:type="dxa"/>
              <w:right w:w="108" w:type="dxa"/>
            </w:tcMar>
            <w:vAlign w:val="center"/>
          </w:tcPr>
          <w:p w14:paraId="0D889094">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1108550.00</w:t>
            </w:r>
          </w:p>
        </w:tc>
        <w:tc>
          <w:tcPr>
            <w:tcW w:w="1115" w:type="pct"/>
            <w:shd w:val="clear" w:color="auto" w:fill="auto"/>
            <w:noWrap/>
            <w:tcMar>
              <w:left w:w="108" w:type="dxa"/>
              <w:right w:w="108" w:type="dxa"/>
            </w:tcMar>
            <w:vAlign w:val="center"/>
          </w:tcPr>
          <w:p w14:paraId="3200C860">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86.76</w:t>
            </w:r>
          </w:p>
        </w:tc>
        <w:tc>
          <w:tcPr>
            <w:tcW w:w="486" w:type="pct"/>
            <w:shd w:val="clear" w:color="auto" w:fill="auto"/>
            <w:noWrap/>
            <w:tcMar>
              <w:left w:w="108" w:type="dxa"/>
              <w:right w:w="108" w:type="dxa"/>
            </w:tcMar>
            <w:vAlign w:val="center"/>
          </w:tcPr>
          <w:p w14:paraId="0947F294">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w:t>
            </w:r>
          </w:p>
        </w:tc>
      </w:tr>
      <w:tr w14:paraId="4701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54667B04">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河南博测地理信息技术服务有限公司</w:t>
            </w:r>
          </w:p>
        </w:tc>
        <w:tc>
          <w:tcPr>
            <w:tcW w:w="1115" w:type="pct"/>
            <w:shd w:val="clear" w:color="auto" w:fill="auto"/>
            <w:noWrap/>
            <w:tcMar>
              <w:left w:w="108" w:type="dxa"/>
              <w:right w:w="108" w:type="dxa"/>
            </w:tcMar>
            <w:vAlign w:val="center"/>
          </w:tcPr>
          <w:p w14:paraId="75943D2D">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900000.00</w:t>
            </w:r>
          </w:p>
        </w:tc>
        <w:tc>
          <w:tcPr>
            <w:tcW w:w="1115" w:type="pct"/>
            <w:shd w:val="clear" w:color="auto" w:fill="auto"/>
            <w:noWrap/>
            <w:tcMar>
              <w:left w:w="108" w:type="dxa"/>
              <w:right w:w="108" w:type="dxa"/>
            </w:tcMar>
            <w:vAlign w:val="center"/>
          </w:tcPr>
          <w:p w14:paraId="1093A242">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85.20</w:t>
            </w:r>
          </w:p>
        </w:tc>
        <w:tc>
          <w:tcPr>
            <w:tcW w:w="486" w:type="pct"/>
            <w:shd w:val="clear" w:color="auto" w:fill="auto"/>
            <w:noWrap/>
            <w:tcMar>
              <w:left w:w="108" w:type="dxa"/>
              <w:right w:w="108" w:type="dxa"/>
            </w:tcMar>
            <w:vAlign w:val="center"/>
          </w:tcPr>
          <w:p w14:paraId="175476B6">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2</w:t>
            </w:r>
          </w:p>
        </w:tc>
      </w:tr>
      <w:tr w14:paraId="2FC2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2CAE2936">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河南省地质物探测绘技术有限公司</w:t>
            </w:r>
          </w:p>
        </w:tc>
        <w:tc>
          <w:tcPr>
            <w:tcW w:w="1115" w:type="pct"/>
            <w:shd w:val="clear" w:color="auto" w:fill="auto"/>
            <w:noWrap/>
            <w:tcMar>
              <w:left w:w="108" w:type="dxa"/>
              <w:right w:w="108" w:type="dxa"/>
            </w:tcMar>
            <w:vAlign w:val="center"/>
          </w:tcPr>
          <w:p w14:paraId="187ED048">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834000.00</w:t>
            </w:r>
          </w:p>
        </w:tc>
        <w:tc>
          <w:tcPr>
            <w:tcW w:w="1115" w:type="pct"/>
            <w:shd w:val="clear" w:color="auto" w:fill="auto"/>
            <w:noWrap/>
            <w:tcMar>
              <w:left w:w="108" w:type="dxa"/>
              <w:right w:w="108" w:type="dxa"/>
            </w:tcMar>
            <w:vAlign w:val="center"/>
          </w:tcPr>
          <w:p w14:paraId="195DAB6A">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82.70</w:t>
            </w:r>
          </w:p>
        </w:tc>
        <w:tc>
          <w:tcPr>
            <w:tcW w:w="486" w:type="pct"/>
            <w:shd w:val="clear" w:color="auto" w:fill="auto"/>
            <w:noWrap/>
            <w:tcMar>
              <w:left w:w="108" w:type="dxa"/>
              <w:right w:w="108" w:type="dxa"/>
            </w:tcMar>
            <w:vAlign w:val="center"/>
          </w:tcPr>
          <w:p w14:paraId="72F0A2E2">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3</w:t>
            </w:r>
          </w:p>
        </w:tc>
      </w:tr>
      <w:tr w14:paraId="39C7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3E93E684">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河南省国土空间调查规划院</w:t>
            </w:r>
          </w:p>
        </w:tc>
        <w:tc>
          <w:tcPr>
            <w:tcW w:w="1115" w:type="pct"/>
            <w:shd w:val="clear" w:color="auto" w:fill="auto"/>
            <w:noWrap/>
            <w:tcMar>
              <w:left w:w="108" w:type="dxa"/>
              <w:right w:w="108" w:type="dxa"/>
            </w:tcMar>
            <w:vAlign w:val="center"/>
          </w:tcPr>
          <w:p w14:paraId="5D4E38E2">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default" w:asciiTheme="minorEastAsia" w:hAnsiTheme="minorEastAsia" w:eastAsiaTheme="minorEastAsia" w:cstheme="minorEastAsia"/>
                <w:kern w:val="0"/>
                <w:sz w:val="24"/>
                <w:szCs w:val="24"/>
                <w:lang w:val="en-US" w:eastAsia="zh-CN" w:bidi="ar-SA"/>
              </w:rPr>
              <w:t>1038000</w:t>
            </w:r>
            <w:r>
              <w:rPr>
                <w:rFonts w:hint="eastAsia" w:asciiTheme="minorEastAsia" w:hAnsiTheme="minorEastAsia" w:eastAsiaTheme="minorEastAsia" w:cstheme="minorEastAsia"/>
                <w:kern w:val="0"/>
                <w:sz w:val="24"/>
                <w:szCs w:val="24"/>
                <w:lang w:val="en-US" w:eastAsia="zh-CN" w:bidi="ar-SA"/>
              </w:rPr>
              <w:t>.00</w:t>
            </w:r>
          </w:p>
        </w:tc>
        <w:tc>
          <w:tcPr>
            <w:tcW w:w="1115" w:type="pct"/>
            <w:shd w:val="clear" w:color="auto" w:fill="auto"/>
            <w:noWrap/>
            <w:tcMar>
              <w:left w:w="108" w:type="dxa"/>
              <w:right w:w="108" w:type="dxa"/>
            </w:tcMar>
            <w:vAlign w:val="center"/>
          </w:tcPr>
          <w:p w14:paraId="0FF0607F">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79.41</w:t>
            </w:r>
          </w:p>
        </w:tc>
        <w:tc>
          <w:tcPr>
            <w:tcW w:w="486" w:type="pct"/>
            <w:shd w:val="clear" w:color="auto" w:fill="auto"/>
            <w:noWrap/>
            <w:tcMar>
              <w:left w:w="108" w:type="dxa"/>
              <w:right w:w="108" w:type="dxa"/>
            </w:tcMar>
            <w:vAlign w:val="center"/>
          </w:tcPr>
          <w:p w14:paraId="2C7619D4">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4</w:t>
            </w:r>
          </w:p>
        </w:tc>
      </w:tr>
      <w:tr w14:paraId="2836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top"/>
          </w:tcPr>
          <w:p w14:paraId="5791AC4A">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河南北辰勘测有限公司</w:t>
            </w:r>
          </w:p>
        </w:tc>
        <w:tc>
          <w:tcPr>
            <w:tcW w:w="1115" w:type="pct"/>
            <w:shd w:val="clear" w:color="auto" w:fill="auto"/>
            <w:noWrap/>
            <w:tcMar>
              <w:left w:w="108" w:type="dxa"/>
              <w:right w:w="108" w:type="dxa"/>
            </w:tcMar>
            <w:vAlign w:val="top"/>
          </w:tcPr>
          <w:p w14:paraId="50A48A4A">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1092000.00</w:t>
            </w:r>
          </w:p>
        </w:tc>
        <w:tc>
          <w:tcPr>
            <w:tcW w:w="1115" w:type="pct"/>
            <w:shd w:val="clear" w:color="auto" w:fill="auto"/>
            <w:noWrap/>
            <w:tcMar>
              <w:left w:w="108" w:type="dxa"/>
              <w:right w:w="108" w:type="dxa"/>
            </w:tcMar>
            <w:vAlign w:val="center"/>
          </w:tcPr>
          <w:p w14:paraId="0ABF98AA">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79.33</w:t>
            </w:r>
          </w:p>
        </w:tc>
        <w:tc>
          <w:tcPr>
            <w:tcW w:w="486" w:type="pct"/>
            <w:shd w:val="clear" w:color="auto" w:fill="auto"/>
            <w:noWrap/>
            <w:tcMar>
              <w:left w:w="108" w:type="dxa"/>
              <w:right w:w="108" w:type="dxa"/>
            </w:tcMar>
            <w:vAlign w:val="center"/>
          </w:tcPr>
          <w:p w14:paraId="71B0AFB8">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w:t>
            </w:r>
          </w:p>
        </w:tc>
      </w:tr>
      <w:tr w14:paraId="548F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7379FC5D">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郑州蓝图土地环境规划设计有限公司</w:t>
            </w:r>
          </w:p>
        </w:tc>
        <w:tc>
          <w:tcPr>
            <w:tcW w:w="1115" w:type="pct"/>
            <w:shd w:val="clear" w:color="auto" w:fill="auto"/>
            <w:noWrap/>
            <w:tcMar>
              <w:left w:w="108" w:type="dxa"/>
              <w:right w:w="108" w:type="dxa"/>
            </w:tcMar>
            <w:vAlign w:val="center"/>
          </w:tcPr>
          <w:p w14:paraId="6A27BE75">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1130000.00</w:t>
            </w:r>
          </w:p>
        </w:tc>
        <w:tc>
          <w:tcPr>
            <w:tcW w:w="1115" w:type="pct"/>
            <w:shd w:val="clear" w:color="auto" w:fill="auto"/>
            <w:noWrap/>
            <w:tcMar>
              <w:left w:w="108" w:type="dxa"/>
              <w:right w:w="108" w:type="dxa"/>
            </w:tcMar>
            <w:vAlign w:val="center"/>
          </w:tcPr>
          <w:p w14:paraId="589BC1C2">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73.09</w:t>
            </w:r>
          </w:p>
        </w:tc>
        <w:tc>
          <w:tcPr>
            <w:tcW w:w="486" w:type="pct"/>
            <w:shd w:val="clear" w:color="auto" w:fill="auto"/>
            <w:noWrap/>
            <w:tcMar>
              <w:left w:w="108" w:type="dxa"/>
              <w:right w:w="108" w:type="dxa"/>
            </w:tcMar>
            <w:vAlign w:val="center"/>
          </w:tcPr>
          <w:p w14:paraId="238FFE3E">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6</w:t>
            </w:r>
          </w:p>
        </w:tc>
      </w:tr>
      <w:tr w14:paraId="2CCA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3647A740">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河南金土空间房地产评估有限公司</w:t>
            </w:r>
          </w:p>
        </w:tc>
        <w:tc>
          <w:tcPr>
            <w:tcW w:w="1115" w:type="pct"/>
            <w:shd w:val="clear" w:color="auto" w:fill="auto"/>
            <w:noWrap/>
            <w:tcMar>
              <w:left w:w="108" w:type="dxa"/>
              <w:right w:w="108" w:type="dxa"/>
            </w:tcMar>
            <w:vAlign w:val="center"/>
          </w:tcPr>
          <w:p w14:paraId="29D2968B">
            <w:pPr>
              <w:keepNext w:val="0"/>
              <w:keepLines w:val="0"/>
              <w:widowControl/>
              <w:suppressLineNumbers w:val="0"/>
              <w:spacing w:line="240" w:lineRule="auto"/>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1129000.00</w:t>
            </w:r>
          </w:p>
        </w:tc>
        <w:tc>
          <w:tcPr>
            <w:tcW w:w="1115" w:type="pct"/>
            <w:shd w:val="clear" w:color="auto" w:fill="auto"/>
            <w:noWrap/>
            <w:tcMar>
              <w:left w:w="108" w:type="dxa"/>
              <w:right w:w="108" w:type="dxa"/>
            </w:tcMar>
            <w:vAlign w:val="center"/>
          </w:tcPr>
          <w:p w14:paraId="73E705CF">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61.91</w:t>
            </w:r>
          </w:p>
        </w:tc>
        <w:tc>
          <w:tcPr>
            <w:tcW w:w="486" w:type="pct"/>
            <w:shd w:val="clear" w:color="auto" w:fill="auto"/>
            <w:noWrap/>
            <w:tcMar>
              <w:left w:w="108" w:type="dxa"/>
              <w:right w:w="108" w:type="dxa"/>
            </w:tcMar>
            <w:vAlign w:val="center"/>
          </w:tcPr>
          <w:p w14:paraId="43853FB7">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7</w:t>
            </w:r>
          </w:p>
        </w:tc>
      </w:tr>
    </w:tbl>
    <w:p w14:paraId="6218FF2A">
      <w:pPr>
        <w:pStyle w:val="5"/>
        <w:spacing w:line="420" w:lineRule="exact"/>
        <w:ind w:firstLine="562"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color w:val="auto"/>
          <w:kern w:val="2"/>
          <w:sz w:val="28"/>
          <w:szCs w:val="28"/>
          <w:lang w:val="en-US" w:eastAsia="zh-CN" w:bidi="ar-SA"/>
        </w:rPr>
        <w:t>第四标段</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97"/>
        <w:gridCol w:w="2197"/>
        <w:gridCol w:w="2197"/>
        <w:gridCol w:w="959"/>
      </w:tblGrid>
      <w:tr w14:paraId="254A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2282" w:type="pct"/>
            <w:noWrap/>
            <w:tcMar>
              <w:left w:w="108" w:type="dxa"/>
              <w:right w:w="108" w:type="dxa"/>
            </w:tcMar>
            <w:vAlign w:val="center"/>
          </w:tcPr>
          <w:p w14:paraId="5B07EB32">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名称</w:t>
            </w:r>
          </w:p>
        </w:tc>
        <w:tc>
          <w:tcPr>
            <w:tcW w:w="1115" w:type="pct"/>
            <w:noWrap/>
            <w:tcMar>
              <w:left w:w="108" w:type="dxa"/>
              <w:right w:w="108" w:type="dxa"/>
            </w:tcMar>
            <w:vAlign w:val="center"/>
          </w:tcPr>
          <w:p w14:paraId="4588AD54">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投标</w:t>
            </w:r>
            <w:r>
              <w:rPr>
                <w:rFonts w:hint="eastAsia" w:asciiTheme="minorEastAsia" w:hAnsiTheme="minorEastAsia" w:eastAsiaTheme="minorEastAsia" w:cstheme="minorEastAsia"/>
                <w:sz w:val="24"/>
                <w:szCs w:val="24"/>
              </w:rPr>
              <w:t>报价（元）</w:t>
            </w:r>
          </w:p>
        </w:tc>
        <w:tc>
          <w:tcPr>
            <w:tcW w:w="1115" w:type="pct"/>
            <w:noWrap/>
            <w:tcMar>
              <w:left w:w="108" w:type="dxa"/>
              <w:right w:w="108" w:type="dxa"/>
            </w:tcMar>
            <w:vAlign w:val="center"/>
          </w:tcPr>
          <w:p w14:paraId="1A647D1D">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综合得分</w:t>
            </w:r>
          </w:p>
        </w:tc>
        <w:tc>
          <w:tcPr>
            <w:tcW w:w="486" w:type="pct"/>
            <w:noWrap/>
            <w:tcMar>
              <w:left w:w="108" w:type="dxa"/>
              <w:right w:w="108" w:type="dxa"/>
            </w:tcMar>
            <w:vAlign w:val="center"/>
          </w:tcPr>
          <w:p w14:paraId="4B13D3ED">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名次</w:t>
            </w:r>
          </w:p>
        </w:tc>
      </w:tr>
      <w:tr w14:paraId="7071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75BEDF27">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中建国信大数据集团有限公司</w:t>
            </w:r>
          </w:p>
        </w:tc>
        <w:tc>
          <w:tcPr>
            <w:tcW w:w="1115" w:type="pct"/>
            <w:shd w:val="clear" w:color="auto" w:fill="auto"/>
            <w:noWrap/>
            <w:tcMar>
              <w:left w:w="108" w:type="dxa"/>
              <w:right w:w="108" w:type="dxa"/>
            </w:tcMar>
            <w:vAlign w:val="center"/>
          </w:tcPr>
          <w:p w14:paraId="6556989D">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1076000.00</w:t>
            </w:r>
          </w:p>
        </w:tc>
        <w:tc>
          <w:tcPr>
            <w:tcW w:w="1115" w:type="pct"/>
            <w:shd w:val="clear" w:color="auto" w:fill="auto"/>
            <w:noWrap/>
            <w:tcMar>
              <w:left w:w="108" w:type="dxa"/>
              <w:right w:w="108" w:type="dxa"/>
            </w:tcMar>
            <w:vAlign w:val="center"/>
          </w:tcPr>
          <w:p w14:paraId="063CA260">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88.14</w:t>
            </w:r>
          </w:p>
        </w:tc>
        <w:tc>
          <w:tcPr>
            <w:tcW w:w="486" w:type="pct"/>
            <w:shd w:val="clear" w:color="auto" w:fill="auto"/>
            <w:noWrap/>
            <w:tcMar>
              <w:left w:w="108" w:type="dxa"/>
              <w:right w:w="108" w:type="dxa"/>
            </w:tcMar>
            <w:vAlign w:val="center"/>
          </w:tcPr>
          <w:p w14:paraId="5A83709E">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w:t>
            </w:r>
          </w:p>
        </w:tc>
      </w:tr>
      <w:tr w14:paraId="73B5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1E136BB2">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许昌钧州煤炭咨询设计研究院</w:t>
            </w:r>
          </w:p>
        </w:tc>
        <w:tc>
          <w:tcPr>
            <w:tcW w:w="1115" w:type="pct"/>
            <w:shd w:val="clear" w:color="auto" w:fill="auto"/>
            <w:noWrap/>
            <w:tcMar>
              <w:left w:w="108" w:type="dxa"/>
              <w:right w:w="108" w:type="dxa"/>
            </w:tcMar>
            <w:vAlign w:val="center"/>
          </w:tcPr>
          <w:p w14:paraId="62A0F428">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920000.00</w:t>
            </w:r>
          </w:p>
        </w:tc>
        <w:tc>
          <w:tcPr>
            <w:tcW w:w="1115" w:type="pct"/>
            <w:shd w:val="clear" w:color="auto" w:fill="auto"/>
            <w:noWrap/>
            <w:tcMar>
              <w:left w:w="108" w:type="dxa"/>
              <w:right w:w="108" w:type="dxa"/>
            </w:tcMar>
            <w:vAlign w:val="center"/>
          </w:tcPr>
          <w:p w14:paraId="0CB0872E">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85.50</w:t>
            </w:r>
          </w:p>
        </w:tc>
        <w:tc>
          <w:tcPr>
            <w:tcW w:w="486" w:type="pct"/>
            <w:shd w:val="clear" w:color="auto" w:fill="auto"/>
            <w:noWrap/>
            <w:tcMar>
              <w:left w:w="108" w:type="dxa"/>
              <w:right w:w="108" w:type="dxa"/>
            </w:tcMar>
            <w:vAlign w:val="center"/>
          </w:tcPr>
          <w:p w14:paraId="62365FB4">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2</w:t>
            </w:r>
          </w:p>
        </w:tc>
      </w:tr>
      <w:tr w14:paraId="57D0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top"/>
          </w:tcPr>
          <w:p w14:paraId="2B750FFF">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河南博测地理信息技术服务有限公司</w:t>
            </w:r>
          </w:p>
        </w:tc>
        <w:tc>
          <w:tcPr>
            <w:tcW w:w="1115" w:type="pct"/>
            <w:shd w:val="clear" w:color="auto" w:fill="auto"/>
            <w:noWrap/>
            <w:tcMar>
              <w:left w:w="108" w:type="dxa"/>
              <w:right w:w="108" w:type="dxa"/>
            </w:tcMar>
            <w:vAlign w:val="top"/>
          </w:tcPr>
          <w:p w14:paraId="2F39C74F">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880000.00</w:t>
            </w:r>
          </w:p>
        </w:tc>
        <w:tc>
          <w:tcPr>
            <w:tcW w:w="1115" w:type="pct"/>
            <w:shd w:val="clear" w:color="auto" w:fill="auto"/>
            <w:noWrap/>
            <w:tcMar>
              <w:left w:w="108" w:type="dxa"/>
              <w:right w:w="108" w:type="dxa"/>
            </w:tcMar>
            <w:vAlign w:val="center"/>
          </w:tcPr>
          <w:p w14:paraId="5D7D9FA8">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84.00</w:t>
            </w:r>
          </w:p>
        </w:tc>
        <w:tc>
          <w:tcPr>
            <w:tcW w:w="486" w:type="pct"/>
            <w:shd w:val="clear" w:color="auto" w:fill="auto"/>
            <w:noWrap/>
            <w:tcMar>
              <w:left w:w="108" w:type="dxa"/>
              <w:right w:w="108" w:type="dxa"/>
            </w:tcMar>
            <w:vAlign w:val="center"/>
          </w:tcPr>
          <w:p w14:paraId="53061FEA">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3</w:t>
            </w:r>
          </w:p>
        </w:tc>
      </w:tr>
      <w:tr w14:paraId="67A2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7272D0F3">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河南省地质物探测绘技术有限公司</w:t>
            </w:r>
          </w:p>
        </w:tc>
        <w:tc>
          <w:tcPr>
            <w:tcW w:w="1115" w:type="pct"/>
            <w:shd w:val="clear" w:color="auto" w:fill="auto"/>
            <w:noWrap/>
            <w:tcMar>
              <w:left w:w="108" w:type="dxa"/>
              <w:right w:w="108" w:type="dxa"/>
            </w:tcMar>
            <w:vAlign w:val="center"/>
          </w:tcPr>
          <w:p w14:paraId="2FBA7A7F">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834000.00</w:t>
            </w:r>
          </w:p>
        </w:tc>
        <w:tc>
          <w:tcPr>
            <w:tcW w:w="1115" w:type="pct"/>
            <w:noWrap/>
            <w:tcMar>
              <w:left w:w="108" w:type="dxa"/>
              <w:right w:w="108" w:type="dxa"/>
            </w:tcMar>
            <w:vAlign w:val="center"/>
          </w:tcPr>
          <w:p w14:paraId="071F36C9">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81.52</w:t>
            </w:r>
          </w:p>
        </w:tc>
        <w:tc>
          <w:tcPr>
            <w:tcW w:w="486" w:type="pct"/>
            <w:noWrap/>
            <w:tcMar>
              <w:left w:w="108" w:type="dxa"/>
              <w:right w:w="108" w:type="dxa"/>
            </w:tcMar>
            <w:vAlign w:val="center"/>
          </w:tcPr>
          <w:p w14:paraId="4D271590">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r>
      <w:tr w14:paraId="6624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1207F336">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河南华水勘测规划设计有限公司</w:t>
            </w:r>
          </w:p>
        </w:tc>
        <w:tc>
          <w:tcPr>
            <w:tcW w:w="1115" w:type="pct"/>
            <w:shd w:val="clear" w:color="auto" w:fill="auto"/>
            <w:noWrap/>
            <w:tcMar>
              <w:left w:w="108" w:type="dxa"/>
              <w:right w:w="108" w:type="dxa"/>
            </w:tcMar>
            <w:vAlign w:val="center"/>
          </w:tcPr>
          <w:p w14:paraId="3FDA4ED7">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1089000.00</w:t>
            </w:r>
          </w:p>
        </w:tc>
        <w:tc>
          <w:tcPr>
            <w:tcW w:w="1115" w:type="pct"/>
            <w:shd w:val="clear" w:color="auto" w:fill="auto"/>
            <w:noWrap/>
            <w:tcMar>
              <w:left w:w="108" w:type="dxa"/>
              <w:right w:w="108" w:type="dxa"/>
            </w:tcMar>
            <w:vAlign w:val="center"/>
          </w:tcPr>
          <w:p w14:paraId="2038C1F0">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ascii="Helvetica" w:hAnsi="Helvetica" w:eastAsia="Helvetica" w:cs="Helvetica"/>
                <w:i w:val="0"/>
                <w:iCs w:val="0"/>
                <w:caps w:val="0"/>
                <w:color w:val="5C5C5C"/>
                <w:spacing w:val="0"/>
                <w:sz w:val="21"/>
                <w:szCs w:val="21"/>
                <w:shd w:val="clear" w:color="auto" w:fill="FFFFFF"/>
              </w:rPr>
              <w:t>79.04</w:t>
            </w:r>
          </w:p>
        </w:tc>
        <w:tc>
          <w:tcPr>
            <w:tcW w:w="486" w:type="pct"/>
            <w:shd w:val="clear" w:color="auto" w:fill="auto"/>
            <w:noWrap/>
            <w:tcMar>
              <w:left w:w="108" w:type="dxa"/>
              <w:right w:w="108" w:type="dxa"/>
            </w:tcMar>
            <w:vAlign w:val="center"/>
          </w:tcPr>
          <w:p w14:paraId="765D8F37">
            <w:pPr>
              <w:spacing w:line="420" w:lineRule="exact"/>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w:t>
            </w:r>
          </w:p>
        </w:tc>
      </w:tr>
      <w:tr w14:paraId="22B9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top"/>
          </w:tcPr>
          <w:p w14:paraId="58065BC5">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河南北辰勘测有限公司</w:t>
            </w:r>
          </w:p>
        </w:tc>
        <w:tc>
          <w:tcPr>
            <w:tcW w:w="1115" w:type="pct"/>
            <w:shd w:val="clear" w:color="auto" w:fill="auto"/>
            <w:noWrap/>
            <w:tcMar>
              <w:left w:w="108" w:type="dxa"/>
              <w:right w:w="108" w:type="dxa"/>
            </w:tcMar>
            <w:vAlign w:val="top"/>
          </w:tcPr>
          <w:p w14:paraId="62ADAA22">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1092000.00</w:t>
            </w:r>
          </w:p>
        </w:tc>
        <w:tc>
          <w:tcPr>
            <w:tcW w:w="1115" w:type="pct"/>
            <w:noWrap/>
            <w:tcMar>
              <w:left w:w="108" w:type="dxa"/>
              <w:right w:w="108" w:type="dxa"/>
            </w:tcMar>
            <w:vAlign w:val="center"/>
          </w:tcPr>
          <w:p w14:paraId="06BD7807">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78.78</w:t>
            </w:r>
          </w:p>
        </w:tc>
        <w:tc>
          <w:tcPr>
            <w:tcW w:w="486" w:type="pct"/>
            <w:noWrap/>
            <w:tcMar>
              <w:left w:w="108" w:type="dxa"/>
              <w:right w:w="108" w:type="dxa"/>
            </w:tcMar>
            <w:vAlign w:val="center"/>
          </w:tcPr>
          <w:p w14:paraId="0A1BE909">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r>
      <w:tr w14:paraId="69F4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49168580">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中科地星信息技术有限公司</w:t>
            </w:r>
          </w:p>
        </w:tc>
        <w:tc>
          <w:tcPr>
            <w:tcW w:w="1115" w:type="pct"/>
            <w:shd w:val="clear" w:color="auto" w:fill="auto"/>
            <w:noWrap/>
            <w:tcMar>
              <w:left w:w="108" w:type="dxa"/>
              <w:right w:w="108" w:type="dxa"/>
            </w:tcMar>
            <w:vAlign w:val="center"/>
          </w:tcPr>
          <w:p w14:paraId="4A739461">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1115000.00</w:t>
            </w:r>
          </w:p>
        </w:tc>
        <w:tc>
          <w:tcPr>
            <w:tcW w:w="1115" w:type="pct"/>
            <w:noWrap/>
            <w:tcMar>
              <w:left w:w="108" w:type="dxa"/>
              <w:right w:w="108" w:type="dxa"/>
            </w:tcMar>
            <w:vAlign w:val="center"/>
          </w:tcPr>
          <w:p w14:paraId="62C36CED">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73.68</w:t>
            </w:r>
          </w:p>
        </w:tc>
        <w:tc>
          <w:tcPr>
            <w:tcW w:w="486" w:type="pct"/>
            <w:noWrap/>
            <w:tcMar>
              <w:left w:w="108" w:type="dxa"/>
              <w:right w:w="108" w:type="dxa"/>
            </w:tcMar>
            <w:vAlign w:val="center"/>
          </w:tcPr>
          <w:p w14:paraId="2BBD8E81">
            <w:pPr>
              <w:spacing w:line="42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r>
      <w:tr w14:paraId="3098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82" w:type="pct"/>
            <w:shd w:val="clear" w:color="auto" w:fill="auto"/>
            <w:noWrap/>
            <w:tcMar>
              <w:left w:w="108" w:type="dxa"/>
              <w:right w:w="108" w:type="dxa"/>
            </w:tcMar>
            <w:vAlign w:val="center"/>
          </w:tcPr>
          <w:p w14:paraId="7EC54424">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河南精诚勘测规划设计有限公司</w:t>
            </w:r>
          </w:p>
        </w:tc>
        <w:tc>
          <w:tcPr>
            <w:tcW w:w="1115" w:type="pct"/>
            <w:shd w:val="clear" w:color="auto" w:fill="auto"/>
            <w:noWrap/>
            <w:tcMar>
              <w:left w:w="108" w:type="dxa"/>
              <w:right w:w="108" w:type="dxa"/>
            </w:tcMar>
            <w:vAlign w:val="center"/>
          </w:tcPr>
          <w:p w14:paraId="3725CDB5">
            <w:pPr>
              <w:keepNext w:val="0"/>
              <w:keepLines w:val="0"/>
              <w:widowControl/>
              <w:suppressLineNumbers w:val="0"/>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1126000.00</w:t>
            </w:r>
          </w:p>
        </w:tc>
        <w:tc>
          <w:tcPr>
            <w:tcW w:w="1115" w:type="pct"/>
            <w:noWrap/>
            <w:tcMar>
              <w:left w:w="108" w:type="dxa"/>
              <w:right w:w="108" w:type="dxa"/>
            </w:tcMar>
            <w:vAlign w:val="center"/>
          </w:tcPr>
          <w:p w14:paraId="41A1D45C">
            <w:pPr>
              <w:spacing w:line="420" w:lineRule="exact"/>
              <w:jc w:val="center"/>
              <w:rPr>
                <w:rFonts w:hint="eastAsia" w:asciiTheme="minorEastAsia" w:hAnsiTheme="minorEastAsia" w:eastAsiaTheme="minorEastAsia" w:cstheme="minorEastAsia"/>
                <w:sz w:val="24"/>
                <w:szCs w:val="24"/>
                <w:lang w:val="en-US" w:eastAsia="zh-CN"/>
              </w:rPr>
            </w:pPr>
            <w:r>
              <w:rPr>
                <w:rFonts w:ascii="Helvetica" w:hAnsi="Helvetica" w:eastAsia="Helvetica" w:cs="Helvetica"/>
                <w:i w:val="0"/>
                <w:iCs w:val="0"/>
                <w:caps w:val="0"/>
                <w:color w:val="5C5C5C"/>
                <w:spacing w:val="0"/>
                <w:sz w:val="21"/>
                <w:szCs w:val="21"/>
                <w:shd w:val="clear" w:color="auto" w:fill="FFFFFF"/>
              </w:rPr>
              <w:t>71.56</w:t>
            </w:r>
          </w:p>
        </w:tc>
        <w:tc>
          <w:tcPr>
            <w:tcW w:w="486" w:type="pct"/>
            <w:noWrap/>
            <w:tcMar>
              <w:left w:w="108" w:type="dxa"/>
              <w:right w:w="108" w:type="dxa"/>
            </w:tcMar>
            <w:vAlign w:val="center"/>
          </w:tcPr>
          <w:p w14:paraId="2B9B60B3">
            <w:pPr>
              <w:spacing w:line="42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w:t>
            </w:r>
          </w:p>
        </w:tc>
      </w:tr>
    </w:tbl>
    <w:p w14:paraId="7FC0D99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0" w:firstLineChars="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七、评标委员会</w:t>
      </w:r>
      <w:r>
        <w:rPr>
          <w:rFonts w:hint="eastAsia" w:asciiTheme="minorEastAsia" w:hAnsiTheme="minorEastAsia" w:eastAsiaTheme="minorEastAsia" w:cstheme="minorEastAsia"/>
          <w:b/>
          <w:bCs/>
          <w:sz w:val="28"/>
          <w:szCs w:val="28"/>
        </w:rPr>
        <w:t>推荐</w:t>
      </w:r>
      <w:r>
        <w:rPr>
          <w:rFonts w:hint="eastAsia" w:asciiTheme="minorEastAsia" w:hAnsiTheme="minorEastAsia" w:eastAsiaTheme="minorEastAsia" w:cstheme="minorEastAsia"/>
          <w:b/>
          <w:bCs/>
          <w:sz w:val="28"/>
          <w:szCs w:val="28"/>
          <w:lang w:val="en-US" w:eastAsia="zh-CN"/>
        </w:rPr>
        <w:t>中标</w:t>
      </w:r>
      <w:r>
        <w:rPr>
          <w:rFonts w:hint="eastAsia" w:asciiTheme="minorEastAsia" w:hAnsiTheme="minorEastAsia" w:eastAsiaTheme="minorEastAsia" w:cstheme="minorEastAsia"/>
          <w:b/>
          <w:bCs/>
          <w:sz w:val="28"/>
          <w:szCs w:val="28"/>
        </w:rPr>
        <w:t>候选人情况</w:t>
      </w:r>
    </w:p>
    <w:p w14:paraId="4B5A46B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Theme="minorEastAsia" w:hAnsiTheme="minorEastAsia" w:eastAsiaTheme="minorEastAsia" w:cstheme="minorEastAsia"/>
          <w:b/>
          <w:bCs/>
          <w:color w:val="auto"/>
          <w:kern w:val="2"/>
          <w:sz w:val="28"/>
          <w:szCs w:val="28"/>
          <w:lang w:val="en-US" w:eastAsia="zh-CN" w:bidi="ar-SA"/>
        </w:rPr>
      </w:pPr>
      <w:r>
        <w:rPr>
          <w:rFonts w:hint="eastAsia" w:asciiTheme="minorEastAsia" w:hAnsiTheme="minorEastAsia" w:eastAsiaTheme="minorEastAsia" w:cstheme="minorEastAsia"/>
          <w:b/>
          <w:bCs/>
          <w:color w:val="auto"/>
          <w:kern w:val="2"/>
          <w:sz w:val="28"/>
          <w:szCs w:val="28"/>
          <w:lang w:val="en-US" w:eastAsia="zh-CN" w:bidi="ar-SA"/>
        </w:rPr>
        <w:t>第一标段</w:t>
      </w:r>
    </w:p>
    <w:p w14:paraId="1EFA3CEF">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第一中标候选人名称：河南智联时空信息科技有限公司</w:t>
      </w:r>
    </w:p>
    <w:p w14:paraId="073F57D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统一社会信用代码：91350211567314836L</w:t>
      </w:r>
    </w:p>
    <w:p w14:paraId="4962037E">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地址：河南省郑州市金水区花园路街道经三路15号1号楼广汇国贸大厦B区7层B702</w:t>
      </w:r>
    </w:p>
    <w:p w14:paraId="60A2E729">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中标金额：1075000.00元      大写：壹佰零柒万伍仟元整</w:t>
      </w:r>
    </w:p>
    <w:p w14:paraId="3EE82B66">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综合得分：88.55</w:t>
      </w:r>
    </w:p>
    <w:p w14:paraId="3DEF1F8C">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项目联系人：陈亮      联系方式：13938285845</w:t>
      </w:r>
    </w:p>
    <w:p w14:paraId="6CDB6160">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第二中标候选人名称：河南博测地理信息技术服务有限公司</w:t>
      </w:r>
    </w:p>
    <w:p w14:paraId="2B4119B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统一社会信用代码：91410307MA44KWHK6H </w:t>
      </w:r>
    </w:p>
    <w:p w14:paraId="591632A2">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地址：河南省洛阳市老城区九都东路329号洛阳青年创业大厦701，702 室</w:t>
      </w:r>
    </w:p>
    <w:p w14:paraId="4750359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中标金额：980000.00元      大写：玖拾捌万元整 </w:t>
      </w:r>
    </w:p>
    <w:p w14:paraId="73058022">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综合得分：84.60 </w:t>
      </w:r>
    </w:p>
    <w:p w14:paraId="021B8436">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项目联系人：焦锐环      联系方式：13849995369</w:t>
      </w:r>
    </w:p>
    <w:p w14:paraId="1142567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4"/>
          <w:szCs w:val="24"/>
          <w:lang w:val="en-US" w:eastAsia="zh-CN"/>
        </w:rPr>
        <w:t>第三中标候选人名称：河南省地质物探测绘技术有限公司</w:t>
      </w:r>
    </w:p>
    <w:p w14:paraId="01A4E725">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统一社会信用代码：914101047338821946</w:t>
      </w:r>
    </w:p>
    <w:p w14:paraId="3B0ECB8D">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地址：郑州市新郑路3号</w:t>
      </w:r>
    </w:p>
    <w:p w14:paraId="4D3FD9F9">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中标金额：834000.00元      大写：捌拾叁万肆仟元整 </w:t>
      </w:r>
    </w:p>
    <w:p w14:paraId="7D0BF5A2">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综合得分：83.80             </w:t>
      </w:r>
    </w:p>
    <w:p w14:paraId="741CF13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项目联系人：程瑞雪      联系方式：17513112329</w:t>
      </w:r>
    </w:p>
    <w:p w14:paraId="363732C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Theme="minorEastAsia" w:hAnsiTheme="minorEastAsia" w:eastAsiaTheme="minorEastAsia" w:cstheme="minorEastAsia"/>
          <w:b/>
          <w:bCs/>
          <w:color w:val="auto"/>
          <w:kern w:val="2"/>
          <w:sz w:val="28"/>
          <w:szCs w:val="28"/>
          <w:lang w:val="en-US" w:eastAsia="zh-CN" w:bidi="ar-SA"/>
        </w:rPr>
      </w:pPr>
      <w:r>
        <w:rPr>
          <w:rFonts w:hint="eastAsia" w:asciiTheme="minorEastAsia" w:hAnsiTheme="minorEastAsia" w:eastAsiaTheme="minorEastAsia" w:cstheme="minorEastAsia"/>
          <w:b/>
          <w:bCs/>
          <w:color w:val="auto"/>
          <w:kern w:val="2"/>
          <w:sz w:val="28"/>
          <w:szCs w:val="28"/>
          <w:lang w:val="en-US" w:eastAsia="zh-CN" w:bidi="ar-SA"/>
        </w:rPr>
        <w:t>第二标段</w:t>
      </w:r>
    </w:p>
    <w:p w14:paraId="7977103E">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第一中标候选人名称：许昌钧州煤炭咨询设计研究院</w:t>
      </w:r>
    </w:p>
    <w:p w14:paraId="6B695CF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统一社会信用代码：91411081716701662P</w:t>
      </w:r>
    </w:p>
    <w:p w14:paraId="22D24CD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地址：禹州市禹王大道 117 号</w:t>
      </w:r>
    </w:p>
    <w:p w14:paraId="3D7E1577">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中标金额：910000.00元      大写：玖拾壹万元整 </w:t>
      </w:r>
    </w:p>
    <w:p w14:paraId="21D3B34F">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综合得分：90.80             </w:t>
      </w:r>
    </w:p>
    <w:p w14:paraId="45CF01E2">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项目联系人：马子建      联系方式：15837457118</w:t>
      </w:r>
    </w:p>
    <w:p w14:paraId="35526BA1">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第二中标候选人名称：河南博测地理信息技术服务有限公司</w:t>
      </w:r>
    </w:p>
    <w:p w14:paraId="4F2450CE">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统一社会信用代码：91410307MA44KWHK6H </w:t>
      </w:r>
    </w:p>
    <w:p w14:paraId="635605FD">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地址：河南省洛阳市老城区九都东路329号洛阳青年创业大厦701，702室</w:t>
      </w:r>
    </w:p>
    <w:p w14:paraId="020B549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中标金额：950000.00元      大写：玖拾伍万元整 </w:t>
      </w:r>
    </w:p>
    <w:p w14:paraId="0F0B13C2">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综合得分：82.74             </w:t>
      </w:r>
    </w:p>
    <w:p w14:paraId="1209D6B3">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项目联系人：焦锐环      联系方式：13849995369</w:t>
      </w:r>
    </w:p>
    <w:p w14:paraId="1449B772">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第三中标候选人名称：河南省地质物探测绘技术有限公司</w:t>
      </w:r>
    </w:p>
    <w:p w14:paraId="2800CB2E">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统一社会信用代码：914101047338821946</w:t>
      </w:r>
    </w:p>
    <w:p w14:paraId="0EC525B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地址：郑州市新郑路3号</w:t>
      </w:r>
    </w:p>
    <w:p w14:paraId="61BEE79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中标金额：834000.00元      大写：捌拾叁万肆仟元整</w:t>
      </w:r>
    </w:p>
    <w:p w14:paraId="68106249">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综合得分：81.59             </w:t>
      </w:r>
    </w:p>
    <w:p w14:paraId="00814BB4">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项目联系人：程瑞雪      联系方式：17513112329</w:t>
      </w:r>
    </w:p>
    <w:p w14:paraId="7E1358AB">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Theme="minorEastAsia" w:hAnsiTheme="minorEastAsia" w:eastAsiaTheme="minorEastAsia" w:cstheme="minorEastAsia"/>
          <w:b/>
          <w:bCs/>
          <w:color w:val="auto"/>
          <w:kern w:val="2"/>
          <w:sz w:val="28"/>
          <w:szCs w:val="28"/>
          <w:lang w:val="en-US" w:eastAsia="zh-CN" w:bidi="ar-SA"/>
        </w:rPr>
      </w:pPr>
      <w:r>
        <w:rPr>
          <w:rFonts w:hint="eastAsia" w:asciiTheme="minorEastAsia" w:hAnsiTheme="minorEastAsia" w:eastAsiaTheme="minorEastAsia" w:cstheme="minorEastAsia"/>
          <w:b/>
          <w:bCs/>
          <w:color w:val="auto"/>
          <w:kern w:val="2"/>
          <w:sz w:val="28"/>
          <w:szCs w:val="28"/>
          <w:lang w:val="en-US" w:eastAsia="zh-CN" w:bidi="ar-SA"/>
        </w:rPr>
        <w:t>第三标段</w:t>
      </w:r>
    </w:p>
    <w:p w14:paraId="2B866FA2">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第一中标候选人名称：河南省润丰技术咨询有限公司</w:t>
      </w:r>
    </w:p>
    <w:p w14:paraId="280C8D75">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统一社会信用代码：914101057662309265</w:t>
      </w:r>
    </w:p>
    <w:p w14:paraId="55D97100">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地址：河南省郑州市金水区杨金路199号河南新科技市场10号楼5层</w:t>
      </w:r>
    </w:p>
    <w:p w14:paraId="3B273DB2">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中标金额：1108550.00元      大写：壹佰壹拾万捌仟伍佰伍拾元整 </w:t>
      </w:r>
    </w:p>
    <w:p w14:paraId="037725EE">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综合得分：86.76             </w:t>
      </w:r>
    </w:p>
    <w:p w14:paraId="2EE47F7F">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项目联系人：宋海彦      联系方式：18603739916</w:t>
      </w:r>
    </w:p>
    <w:p w14:paraId="03AC0E1C">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第二中标候选人名称：河南博测地理信息技术服务有限公司</w:t>
      </w:r>
    </w:p>
    <w:p w14:paraId="6F2CE9E9">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统一社会信用代码：91410307MA44KWHK6H </w:t>
      </w:r>
    </w:p>
    <w:p w14:paraId="452D700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地址：河南省洛阳市老城区九都东路329号洛阳青年创业大厦701，702室</w:t>
      </w:r>
    </w:p>
    <w:p w14:paraId="225CEC2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中标金额：900000.00元      大写：玖拾万元整</w:t>
      </w:r>
    </w:p>
    <w:p w14:paraId="45FC09F4">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综合得分：85.20             </w:t>
      </w:r>
    </w:p>
    <w:p w14:paraId="64ECBA55">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项目联系人：焦锐环      联系方式：13849995369</w:t>
      </w:r>
    </w:p>
    <w:p w14:paraId="46972CD7">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第三中标候选人名称：河南省地质物探测绘技术有限公司</w:t>
      </w:r>
    </w:p>
    <w:p w14:paraId="232DC5DF">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统一社会信用代码：914101047338821946</w:t>
      </w:r>
    </w:p>
    <w:p w14:paraId="08ACB8ED">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地址：郑州市新郑路3号</w:t>
      </w:r>
    </w:p>
    <w:p w14:paraId="753198F6">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中标金额：834000.00元      大写：捌拾叁万肆仟元整 </w:t>
      </w:r>
    </w:p>
    <w:p w14:paraId="44CB209D">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综合得分：82.70             </w:t>
      </w:r>
    </w:p>
    <w:p w14:paraId="4E550D4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项目联系人：程瑞雪      联系方式：17513112329</w:t>
      </w:r>
    </w:p>
    <w:p w14:paraId="3B336C38">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Theme="minorEastAsia" w:hAnsiTheme="minorEastAsia" w:eastAsiaTheme="minorEastAsia" w:cstheme="minorEastAsia"/>
          <w:b/>
          <w:bCs/>
          <w:color w:val="auto"/>
          <w:kern w:val="2"/>
          <w:sz w:val="28"/>
          <w:szCs w:val="28"/>
          <w:lang w:val="en-US" w:eastAsia="zh-CN" w:bidi="ar-SA"/>
        </w:rPr>
      </w:pPr>
      <w:r>
        <w:rPr>
          <w:rFonts w:hint="eastAsia" w:asciiTheme="minorEastAsia" w:hAnsiTheme="minorEastAsia" w:eastAsiaTheme="minorEastAsia" w:cstheme="minorEastAsia"/>
          <w:b/>
          <w:bCs/>
          <w:color w:val="auto"/>
          <w:kern w:val="2"/>
          <w:sz w:val="28"/>
          <w:szCs w:val="28"/>
          <w:lang w:val="en-US" w:eastAsia="zh-CN" w:bidi="ar-SA"/>
        </w:rPr>
        <w:t>第四标段</w:t>
      </w:r>
    </w:p>
    <w:p w14:paraId="3E84253E">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第一中标候选人名称：中建国信大数据集团有限公司</w:t>
      </w:r>
    </w:p>
    <w:p w14:paraId="73BC941C">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统一社会信用代码：914101053175621403</w:t>
      </w:r>
    </w:p>
    <w:p w14:paraId="2CDF6DCF">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地址：河南省郑州市金水区杨金路199号新科技市场11号楼11-12层</w:t>
      </w:r>
    </w:p>
    <w:p w14:paraId="4F6B4172">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中标金额：1076000.00元      大写：壹佰零柒万陆仟元整</w:t>
      </w:r>
    </w:p>
    <w:p w14:paraId="1AA146D3">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综合得分：88.14            </w:t>
      </w:r>
    </w:p>
    <w:p w14:paraId="63F5E706">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项目联系人：赵东亮      联系方式：18937122501</w:t>
      </w:r>
    </w:p>
    <w:p w14:paraId="13298DEF">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第二中标候选人名称：许昌钧州煤炭咨询设计研究院</w:t>
      </w:r>
    </w:p>
    <w:p w14:paraId="63A84FB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统一社会信用代码：91411081716701662P</w:t>
      </w:r>
    </w:p>
    <w:p w14:paraId="6E0F890D">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地址：禹州市禹王大道117号</w:t>
      </w:r>
    </w:p>
    <w:p w14:paraId="7574F6CC">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中标金额：920000.00元      大写：玖拾贰万元整 </w:t>
      </w:r>
    </w:p>
    <w:p w14:paraId="4B3C6732">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综合得分：85.50             </w:t>
      </w:r>
    </w:p>
    <w:p w14:paraId="017DAE92">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项目联系人：马子建      联系方式：15837457118</w:t>
      </w:r>
    </w:p>
    <w:p w14:paraId="2DCD8F85">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第三中标候选人名称：河南博测地理信息技术服务有限公司</w:t>
      </w:r>
    </w:p>
    <w:p w14:paraId="628EB21C">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统一社会信用代码：91410307MA44KWHK6H</w:t>
      </w:r>
    </w:p>
    <w:p w14:paraId="25B1FC62">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地址：河南省洛阳市老城区九都东路329号洛阳青年创业大厦701，702室</w:t>
      </w:r>
    </w:p>
    <w:p w14:paraId="45DEDAB9">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中标金额：880000.00元      大写：捌拾捌万元整</w:t>
      </w:r>
    </w:p>
    <w:p w14:paraId="4406A05F">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综合得分：84.00             </w:t>
      </w:r>
    </w:p>
    <w:p w14:paraId="3E17C590">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项目联系人：焦锐环      联系方式：13849995369</w:t>
      </w:r>
    </w:p>
    <w:p w14:paraId="25A3DF4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0" w:firstLineChars="0"/>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八、采购人授权评标委员会确定中标人情况</w:t>
      </w:r>
    </w:p>
    <w:p w14:paraId="1C0145B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2" w:firstLineChars="200"/>
        <w:jc w:val="both"/>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第一标段</w:t>
      </w:r>
    </w:p>
    <w:p w14:paraId="721CF6C5">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中标人名称：河南智联时空信息科技有限公司</w:t>
      </w:r>
    </w:p>
    <w:p w14:paraId="0893F0B4">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统一社会信用代码：91350211567314836L</w:t>
      </w:r>
    </w:p>
    <w:p w14:paraId="3DDF932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地址：河南省郑州市金水区花园路街道经三路15号1号楼广汇国贸大厦B区7层B702</w:t>
      </w:r>
    </w:p>
    <w:p w14:paraId="2EBA11CF">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中标金额：1075000.00元      大写：壹佰零柒万伍仟元整</w:t>
      </w:r>
    </w:p>
    <w:p w14:paraId="262B7B66">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综合得分：88.55             </w:t>
      </w:r>
    </w:p>
    <w:p w14:paraId="383990A9">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项目联系人：陈亮      联系方式：13938285845</w:t>
      </w:r>
    </w:p>
    <w:p w14:paraId="14F63C8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2" w:firstLineChars="200"/>
        <w:jc w:val="both"/>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第二标段</w:t>
      </w:r>
    </w:p>
    <w:p w14:paraId="625E277D">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中标人名称：许昌钧州煤炭咨询设计研究院</w:t>
      </w:r>
    </w:p>
    <w:p w14:paraId="279BE28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统一社会信用代码：91411081716701662P</w:t>
      </w:r>
    </w:p>
    <w:p w14:paraId="3611C90D">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地址：禹州市禹王大道117号</w:t>
      </w:r>
    </w:p>
    <w:p w14:paraId="2A7B4AB8">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中标金额：910000.00元      大写：玖拾壹万元整 </w:t>
      </w:r>
    </w:p>
    <w:p w14:paraId="7309EF10">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综合得分：90.80             </w:t>
      </w:r>
    </w:p>
    <w:p w14:paraId="766D7766">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项目联系人：马子建      联系方式：15837457118</w:t>
      </w:r>
    </w:p>
    <w:p w14:paraId="62BDE728">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第三标段</w:t>
      </w:r>
    </w:p>
    <w:p w14:paraId="336FEA57">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中标人名称：河南省润丰技术咨询有限公司</w:t>
      </w:r>
    </w:p>
    <w:p w14:paraId="3D879CE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统一社会信用代码：914101057662309265</w:t>
      </w:r>
    </w:p>
    <w:p w14:paraId="6768C97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地址：河南省郑州市金水区杨金路199号河南新科技市场10号楼5层</w:t>
      </w:r>
    </w:p>
    <w:p w14:paraId="7E69C876">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中标金额：1108550.00元      大写：壹佰壹拾万捌仟伍佰伍拾元整 </w:t>
      </w:r>
    </w:p>
    <w:p w14:paraId="5B1B5B94">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综合得分：86.76             </w:t>
      </w:r>
    </w:p>
    <w:p w14:paraId="2B339B0D">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项目联系人：宋海彦      联系方式：18603739916</w:t>
      </w:r>
    </w:p>
    <w:p w14:paraId="45105E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jc w:val="both"/>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第四标段</w:t>
      </w:r>
    </w:p>
    <w:p w14:paraId="4F5F8B26">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color w:val="auto"/>
          <w:sz w:val="28"/>
          <w:szCs w:val="28"/>
          <w:highlight w:val="yellow"/>
          <w:lang w:val="en-US" w:eastAsia="zh-CN"/>
        </w:rPr>
      </w:pPr>
      <w:r>
        <w:rPr>
          <w:rFonts w:hint="eastAsia" w:asciiTheme="minorEastAsia" w:hAnsiTheme="minorEastAsia" w:eastAsiaTheme="minorEastAsia" w:cstheme="minorEastAsia"/>
          <w:b/>
          <w:bCs/>
          <w:color w:val="auto"/>
          <w:sz w:val="24"/>
          <w:szCs w:val="24"/>
          <w:highlight w:val="none"/>
          <w:lang w:val="en-US" w:eastAsia="zh-CN"/>
        </w:rPr>
        <w:t>中标人名称：中建国信大数据集团有限公司</w:t>
      </w:r>
    </w:p>
    <w:p w14:paraId="69029FA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统一社会信用代码：914101053175621403</w:t>
      </w:r>
    </w:p>
    <w:p w14:paraId="289D70FA">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地址：河南省郑州市金水区杨金路199号新科技市场11号楼11-12层</w:t>
      </w:r>
    </w:p>
    <w:p w14:paraId="5AB5D5A3">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中标金额：1076000.00元      大写：壹佰零柒万陆仟元整</w:t>
      </w:r>
    </w:p>
    <w:p w14:paraId="31EA685E">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综合得分：88.14            </w:t>
      </w:r>
    </w:p>
    <w:p w14:paraId="4DA2A949">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项目联系人：赵东亮      联系方式：18937122501</w:t>
      </w:r>
    </w:p>
    <w:p w14:paraId="7A276F56">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Chars="0" w:firstLine="0" w:firstLineChars="0"/>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投标人根据评标委员会要求进行的澄清、说明或者补正：有（1份）。</w:t>
      </w:r>
    </w:p>
    <w:p w14:paraId="05DD8B37">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color w:val="auto"/>
          <w:sz w:val="24"/>
          <w:szCs w:val="24"/>
          <w:lang w:val="en-US" w:eastAsia="zh-CN"/>
        </w:rPr>
        <w:t>第二标段</w:t>
      </w:r>
      <w:r>
        <w:rPr>
          <w:rFonts w:hint="default" w:asciiTheme="minorEastAsia" w:hAnsiTheme="minorEastAsia" w:eastAsiaTheme="minorEastAsia" w:cstheme="minorEastAsia"/>
          <w:color w:val="auto"/>
          <w:sz w:val="24"/>
          <w:szCs w:val="24"/>
          <w:lang w:val="en-US" w:eastAsia="zh-CN"/>
        </w:rPr>
        <w:t>投标人华顺勘测设计集团有限公司，开标一览表投标报价与分项报价表报价不一致，评标委员会依据招标文件投标人须知28.1条要求其书面澄清确认</w:t>
      </w:r>
      <w:r>
        <w:rPr>
          <w:rFonts w:hint="eastAsia" w:asciiTheme="minorEastAsia" w:hAnsiTheme="minorEastAsia" w:eastAsiaTheme="minorEastAsia" w:cstheme="minorEastAsia"/>
          <w:color w:val="auto"/>
          <w:sz w:val="24"/>
          <w:szCs w:val="24"/>
          <w:lang w:val="en-US" w:eastAsia="zh-CN"/>
        </w:rPr>
        <w:t>。</w:t>
      </w:r>
    </w:p>
    <w:p w14:paraId="1533809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0" w:firstLineChars="0"/>
        <w:textAlignment w:val="auto"/>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十、是否存在评标委员会成员更换：无</w:t>
      </w:r>
    </w:p>
    <w:p w14:paraId="143529B4">
      <w:pPr>
        <w:pStyle w:val="11"/>
        <w:keepNext w:val="0"/>
        <w:keepLines w:val="0"/>
        <w:widowControl/>
        <w:suppressLineNumbers w:val="0"/>
        <w:spacing w:before="0" w:beforeAutospacing="0" w:after="0" w:afterAutospacing="0" w:line="360" w:lineRule="auto"/>
        <w:ind w:right="0"/>
        <w:jc w:val="left"/>
        <w:rPr>
          <w:rFonts w:hint="eastAsia" w:asciiTheme="minorEastAsia" w:hAnsiTheme="minorEastAsia" w:eastAsiaTheme="minorEastAsia" w:cstheme="minorEastAsia"/>
          <w:b/>
          <w:bCs/>
          <w:kern w:val="2"/>
          <w:sz w:val="28"/>
          <w:szCs w:val="28"/>
          <w:lang w:val="en-US" w:eastAsia="zh-CN" w:bidi="ar-SA"/>
        </w:rPr>
      </w:pPr>
      <w:r>
        <w:rPr>
          <w:rFonts w:hint="eastAsia" w:asciiTheme="minorEastAsia" w:hAnsiTheme="minorEastAsia" w:eastAsiaTheme="minorEastAsia" w:cstheme="minorEastAsia"/>
          <w:b/>
          <w:bCs/>
          <w:kern w:val="2"/>
          <w:sz w:val="28"/>
          <w:szCs w:val="28"/>
          <w:lang w:val="en-US" w:eastAsia="zh-CN" w:bidi="ar-SA"/>
        </w:rPr>
        <w:t>十一、持不同意见的评标委员会成员的不同意见及理由：无</w:t>
      </w:r>
    </w:p>
    <w:p w14:paraId="6FB279AA">
      <w:r>
        <w:rPr>
          <w:rFonts w:hint="eastAsia" w:asciiTheme="minorEastAsia" w:hAnsiTheme="minorEastAsia" w:eastAsiaTheme="minorEastAsia" w:cstheme="minorEastAsia"/>
          <w:b/>
          <w:bCs/>
          <w:kern w:val="2"/>
          <w:sz w:val="28"/>
          <w:szCs w:val="28"/>
          <w:lang w:val="en-US" w:eastAsia="zh-CN" w:bidi="ar-SA"/>
        </w:rPr>
        <w:t>十二、其他需要说明的情况：无</w:t>
      </w:r>
    </w:p>
    <w:p w14:paraId="424DD88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0" w:firstLineChars="0"/>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十三、代理机构及采购单位地址、联系人、联系电话</w:t>
      </w:r>
    </w:p>
    <w:p w14:paraId="083BB72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1.采购人信息</w:t>
      </w:r>
    </w:p>
    <w:p w14:paraId="7855591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sz w:val="24"/>
          <w:szCs w:val="24"/>
          <w:lang w:eastAsia="zh-CN"/>
        </w:rPr>
      </w:pPr>
      <w:bookmarkStart w:id="1" w:name="OLE_LINK7"/>
      <w:r>
        <w:rPr>
          <w:rFonts w:hint="eastAsia" w:asciiTheme="minorEastAsia" w:hAnsiTheme="minorEastAsia" w:eastAsiaTheme="minorEastAsia" w:cstheme="minorEastAsia"/>
          <w:color w:val="auto"/>
          <w:sz w:val="24"/>
          <w:szCs w:val="24"/>
          <w:highlight w:val="none"/>
          <w:lang w:val="en-US" w:eastAsia="zh-CN"/>
        </w:rPr>
        <w:t>名称：</w:t>
      </w:r>
      <w:r>
        <w:rPr>
          <w:rFonts w:hint="eastAsia" w:asciiTheme="minorEastAsia" w:hAnsiTheme="minorEastAsia" w:eastAsiaTheme="minorEastAsia" w:cstheme="minorEastAsia"/>
          <w:sz w:val="24"/>
          <w:szCs w:val="24"/>
          <w:lang w:eastAsia="zh-CN"/>
        </w:rPr>
        <w:t>禹州市自然资源和规划局</w:t>
      </w:r>
    </w:p>
    <w:p w14:paraId="33F56EA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w:t>
      </w:r>
      <w:r>
        <w:rPr>
          <w:rFonts w:hint="eastAsia" w:asciiTheme="minorEastAsia" w:hAnsiTheme="minorEastAsia" w:eastAsiaTheme="minorEastAsia" w:cstheme="minorEastAsia"/>
          <w:color w:val="auto"/>
          <w:spacing w:val="9"/>
          <w:sz w:val="24"/>
          <w:szCs w:val="24"/>
          <w:highlight w:val="none"/>
          <w:lang w:val="zh-CN" w:eastAsia="zh-CN"/>
        </w:rPr>
        <w:t>禹州市禹王大道东段103号</w:t>
      </w:r>
    </w:p>
    <w:bookmarkEnd w:id="1"/>
    <w:p w14:paraId="1C0A2B1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联系人：陈先生</w:t>
      </w:r>
    </w:p>
    <w:p w14:paraId="167D4B7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联系电话：18803990098</w:t>
      </w:r>
    </w:p>
    <w:p w14:paraId="002D20A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CN"/>
        </w:rPr>
        <w:t>代理机构</w:t>
      </w:r>
      <w:r>
        <w:rPr>
          <w:rFonts w:hint="eastAsia" w:asciiTheme="minorEastAsia" w:hAnsiTheme="minorEastAsia" w:eastAsiaTheme="minorEastAsia" w:cstheme="minorEastAsia"/>
          <w:color w:val="auto"/>
          <w:sz w:val="24"/>
          <w:szCs w:val="24"/>
          <w:highlight w:val="none"/>
          <w:lang w:val="en-US" w:eastAsia="zh-CN"/>
        </w:rPr>
        <w:t>信息</w:t>
      </w:r>
    </w:p>
    <w:p w14:paraId="0460F6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名称：锐驰项目管理有限公司</w:t>
      </w:r>
    </w:p>
    <w:p w14:paraId="0E9FEBC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地址：禹州市恒达阳光城御园中街</w:t>
      </w:r>
    </w:p>
    <w:p w14:paraId="5F5F3D5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联系人：刘女士</w:t>
      </w:r>
    </w:p>
    <w:p w14:paraId="61F7270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联系方式：18039991161</w:t>
      </w:r>
    </w:p>
    <w:p w14:paraId="272C49B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3.监督单位：禹州市政府采购监督管理办公室</w:t>
      </w:r>
    </w:p>
    <w:p w14:paraId="177F980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地址：禹州市行政北路2号禹州市财政局1305房间</w:t>
      </w:r>
    </w:p>
    <w:p w14:paraId="2432AC8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联系人：马女士</w:t>
      </w:r>
    </w:p>
    <w:p w14:paraId="6CA159C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联系方式：0374-8112523</w:t>
      </w:r>
    </w:p>
    <w:p w14:paraId="0AEFBEA2">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十四、质疑、投诉的渠道和方式</w:t>
      </w:r>
    </w:p>
    <w:p w14:paraId="4FC9608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1.供应商对本项目评标结果公示有异议的，可以在中标（成交）结果公告期限届满之日起7个工作日内，以书面形式向采购人或采购代理机构质疑（加盖单位公章并由法定代表人签字）。</w:t>
      </w:r>
    </w:p>
    <w:p w14:paraId="4E12D24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质疑供应商对采购人、采购代理机构的答复不满意，或者采购人、采购代理机构未在规定时间内作出答复的，可在法定时间以书面形式向监管部门提起投诉。按照《政府采购质疑和投诉办法》的有关规定，由法定代表人或其授权代表携带本人身份证件提交。逾期提交或未按照要求提交的书面投诉将不予受理。</w:t>
      </w:r>
    </w:p>
    <w:p w14:paraId="1B4D17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受理部门：禹州市政府采购监督管理办公室</w:t>
      </w:r>
    </w:p>
    <w:p w14:paraId="5808E0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受理电话：0374-8112523</w:t>
      </w:r>
    </w:p>
    <w:p w14:paraId="7AC6AFD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电子邮箱：yzscgb8112523@163.com</w:t>
      </w:r>
      <w:bookmarkStart w:id="2" w:name="_GoBack"/>
      <w:bookmarkEnd w:id="2"/>
    </w:p>
    <w:p w14:paraId="7B8021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通讯地址：禹州市行政北路2号禹州市财政局1305房间</w:t>
      </w:r>
    </w:p>
    <w:p w14:paraId="24D9AB78">
      <w:pPr>
        <w:keepNext w:val="0"/>
        <w:keepLines w:val="0"/>
        <w:pageBreakBefore w:val="0"/>
        <w:kinsoku/>
        <w:wordWrap/>
        <w:overflowPunct/>
        <w:topLinePunct w:val="0"/>
        <w:autoSpaceDE/>
        <w:autoSpaceDN/>
        <w:bidi w:val="0"/>
        <w:adjustRightInd/>
        <w:snapToGrid/>
        <w:spacing w:line="520" w:lineRule="exact"/>
        <w:ind w:firstLine="480" w:firstLineChars="200"/>
        <w:jc w:val="righ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29</w:t>
      </w:r>
      <w:r>
        <w:rPr>
          <w:rFonts w:hint="eastAsia" w:asciiTheme="minorEastAsia" w:hAnsiTheme="minorEastAsia" w:eastAsiaTheme="minorEastAsia" w:cstheme="minorEastAsia"/>
          <w:color w:val="auto"/>
          <w:sz w:val="24"/>
          <w:szCs w:val="24"/>
        </w:rPr>
        <w:t>日</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87648">
    <w:pPr>
      <w:pStyle w:val="8"/>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25363289">
                <w:pPr>
                  <w:pStyle w:val="8"/>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21BFC965"/>
    <w:multiLevelType w:val="singleLevel"/>
    <w:tmpl w:val="21BFC965"/>
    <w:lvl w:ilvl="0" w:tentative="0">
      <w:start w:val="2"/>
      <w:numFmt w:val="chineseCounting"/>
      <w:suff w:val="nothing"/>
      <w:lvlText w:val="%1、"/>
      <w:lvlJc w:val="left"/>
      <w:rPr>
        <w:rFonts w:hint="eastAsia"/>
      </w:rPr>
    </w:lvl>
  </w:abstractNum>
  <w:abstractNum w:abstractNumId="2">
    <w:nsid w:val="291EF52A"/>
    <w:multiLevelType w:val="singleLevel"/>
    <w:tmpl w:val="291EF52A"/>
    <w:lvl w:ilvl="0" w:tentative="0">
      <w:start w:val="9"/>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FjNDQ0ZTI0YTExNGMzOWM4NThkYjgzYjNjNzIwNTQifQ=="/>
  </w:docVars>
  <w:rsids>
    <w:rsidRoot w:val="00E971CA"/>
    <w:rsid w:val="001D6486"/>
    <w:rsid w:val="00205BFA"/>
    <w:rsid w:val="002F7613"/>
    <w:rsid w:val="0037178B"/>
    <w:rsid w:val="00391C38"/>
    <w:rsid w:val="004625A3"/>
    <w:rsid w:val="0056346A"/>
    <w:rsid w:val="005C42BC"/>
    <w:rsid w:val="00656A09"/>
    <w:rsid w:val="008743CF"/>
    <w:rsid w:val="00987D94"/>
    <w:rsid w:val="009C4191"/>
    <w:rsid w:val="009D6B99"/>
    <w:rsid w:val="009E32CC"/>
    <w:rsid w:val="00A33756"/>
    <w:rsid w:val="00A64723"/>
    <w:rsid w:val="00A96F91"/>
    <w:rsid w:val="00B56F47"/>
    <w:rsid w:val="00B7296F"/>
    <w:rsid w:val="00B807AD"/>
    <w:rsid w:val="00B8408D"/>
    <w:rsid w:val="00BF14DD"/>
    <w:rsid w:val="00C64E40"/>
    <w:rsid w:val="00C6640A"/>
    <w:rsid w:val="00CD1788"/>
    <w:rsid w:val="00CF4F11"/>
    <w:rsid w:val="00D1062E"/>
    <w:rsid w:val="00E331FA"/>
    <w:rsid w:val="00E83ABB"/>
    <w:rsid w:val="00E971CA"/>
    <w:rsid w:val="00F0472D"/>
    <w:rsid w:val="00FF4A72"/>
    <w:rsid w:val="01032C17"/>
    <w:rsid w:val="01591845"/>
    <w:rsid w:val="025E0D89"/>
    <w:rsid w:val="03101E00"/>
    <w:rsid w:val="03122A31"/>
    <w:rsid w:val="03560DC4"/>
    <w:rsid w:val="036E484B"/>
    <w:rsid w:val="03C07382"/>
    <w:rsid w:val="03E80687"/>
    <w:rsid w:val="03EE1218"/>
    <w:rsid w:val="03FD1F8B"/>
    <w:rsid w:val="0410301B"/>
    <w:rsid w:val="044A0592"/>
    <w:rsid w:val="049B0B31"/>
    <w:rsid w:val="04DF1A8A"/>
    <w:rsid w:val="05910552"/>
    <w:rsid w:val="059C5BB5"/>
    <w:rsid w:val="07245E7A"/>
    <w:rsid w:val="073A3F8F"/>
    <w:rsid w:val="07590DC9"/>
    <w:rsid w:val="076F3599"/>
    <w:rsid w:val="077E54A8"/>
    <w:rsid w:val="07B0663A"/>
    <w:rsid w:val="07CF4038"/>
    <w:rsid w:val="07D1423A"/>
    <w:rsid w:val="080E61A0"/>
    <w:rsid w:val="082223BA"/>
    <w:rsid w:val="087832A5"/>
    <w:rsid w:val="08A00FB0"/>
    <w:rsid w:val="08A54756"/>
    <w:rsid w:val="0901364E"/>
    <w:rsid w:val="091F0FEF"/>
    <w:rsid w:val="096864F2"/>
    <w:rsid w:val="09704AC2"/>
    <w:rsid w:val="09A86B73"/>
    <w:rsid w:val="09AC3223"/>
    <w:rsid w:val="09D75B16"/>
    <w:rsid w:val="0A4505E1"/>
    <w:rsid w:val="0AAA1967"/>
    <w:rsid w:val="0ABB579B"/>
    <w:rsid w:val="0AD84D1F"/>
    <w:rsid w:val="0AFB5144"/>
    <w:rsid w:val="0B5C6FB7"/>
    <w:rsid w:val="0B716E66"/>
    <w:rsid w:val="0B9E444D"/>
    <w:rsid w:val="0BC11EE9"/>
    <w:rsid w:val="0C002593"/>
    <w:rsid w:val="0C5F51C2"/>
    <w:rsid w:val="0D0F5CF8"/>
    <w:rsid w:val="0D1F5555"/>
    <w:rsid w:val="0D3F2E4E"/>
    <w:rsid w:val="0D583759"/>
    <w:rsid w:val="0D5D72D6"/>
    <w:rsid w:val="0DDA320D"/>
    <w:rsid w:val="0DE95727"/>
    <w:rsid w:val="0E533DC3"/>
    <w:rsid w:val="0E7925B4"/>
    <w:rsid w:val="0E892719"/>
    <w:rsid w:val="0E941C0F"/>
    <w:rsid w:val="0EB15A69"/>
    <w:rsid w:val="0EE72023"/>
    <w:rsid w:val="0F1F3907"/>
    <w:rsid w:val="0FD3043D"/>
    <w:rsid w:val="0FEA61A0"/>
    <w:rsid w:val="10014FAA"/>
    <w:rsid w:val="10927534"/>
    <w:rsid w:val="10C3050B"/>
    <w:rsid w:val="10E36DA6"/>
    <w:rsid w:val="10F13271"/>
    <w:rsid w:val="112847B9"/>
    <w:rsid w:val="112A63E0"/>
    <w:rsid w:val="1131366D"/>
    <w:rsid w:val="11D87F8D"/>
    <w:rsid w:val="11DB182B"/>
    <w:rsid w:val="129F26CD"/>
    <w:rsid w:val="12A71F91"/>
    <w:rsid w:val="12DA2F04"/>
    <w:rsid w:val="12E556B3"/>
    <w:rsid w:val="138D3B5B"/>
    <w:rsid w:val="13B10A95"/>
    <w:rsid w:val="13D63806"/>
    <w:rsid w:val="146F564E"/>
    <w:rsid w:val="149343FC"/>
    <w:rsid w:val="14B56C95"/>
    <w:rsid w:val="1503085C"/>
    <w:rsid w:val="150A1F61"/>
    <w:rsid w:val="1537146E"/>
    <w:rsid w:val="15B1273E"/>
    <w:rsid w:val="15C13B1E"/>
    <w:rsid w:val="15C5035C"/>
    <w:rsid w:val="15E63EA2"/>
    <w:rsid w:val="16914FDA"/>
    <w:rsid w:val="16C44F84"/>
    <w:rsid w:val="170F14EB"/>
    <w:rsid w:val="17255030"/>
    <w:rsid w:val="173978E9"/>
    <w:rsid w:val="175E7186"/>
    <w:rsid w:val="176842A1"/>
    <w:rsid w:val="17810296"/>
    <w:rsid w:val="17D76994"/>
    <w:rsid w:val="184F5B66"/>
    <w:rsid w:val="185F0EF8"/>
    <w:rsid w:val="18D609C4"/>
    <w:rsid w:val="1907739F"/>
    <w:rsid w:val="19350A08"/>
    <w:rsid w:val="193C7452"/>
    <w:rsid w:val="1997072D"/>
    <w:rsid w:val="19E25E4D"/>
    <w:rsid w:val="19EA2C0F"/>
    <w:rsid w:val="1A2E3952"/>
    <w:rsid w:val="1A377993"/>
    <w:rsid w:val="1A5D06C3"/>
    <w:rsid w:val="1A66082C"/>
    <w:rsid w:val="1A7A0E64"/>
    <w:rsid w:val="1AAA41EF"/>
    <w:rsid w:val="1AC27E21"/>
    <w:rsid w:val="1ADE4EC3"/>
    <w:rsid w:val="1B2A01BE"/>
    <w:rsid w:val="1B5E7755"/>
    <w:rsid w:val="1B8B6070"/>
    <w:rsid w:val="1BB00575"/>
    <w:rsid w:val="1BB6506B"/>
    <w:rsid w:val="1BFC55D5"/>
    <w:rsid w:val="1C493CA8"/>
    <w:rsid w:val="1C641B67"/>
    <w:rsid w:val="1C6B6EC7"/>
    <w:rsid w:val="1C784846"/>
    <w:rsid w:val="1C8A72CA"/>
    <w:rsid w:val="1C913B5A"/>
    <w:rsid w:val="1CD04682"/>
    <w:rsid w:val="1CF163A7"/>
    <w:rsid w:val="1CFA34AD"/>
    <w:rsid w:val="1D8316F5"/>
    <w:rsid w:val="1DD2442A"/>
    <w:rsid w:val="1E223483"/>
    <w:rsid w:val="1E2307E2"/>
    <w:rsid w:val="1E2739B1"/>
    <w:rsid w:val="1E416188"/>
    <w:rsid w:val="1E5E7A6C"/>
    <w:rsid w:val="1EC06991"/>
    <w:rsid w:val="1ED43F32"/>
    <w:rsid w:val="1F010B23"/>
    <w:rsid w:val="1F095C2A"/>
    <w:rsid w:val="1F6D121F"/>
    <w:rsid w:val="1F72557D"/>
    <w:rsid w:val="1FAA3C10"/>
    <w:rsid w:val="200B335B"/>
    <w:rsid w:val="20371B3F"/>
    <w:rsid w:val="206F7D0E"/>
    <w:rsid w:val="20A53730"/>
    <w:rsid w:val="217B7737"/>
    <w:rsid w:val="21A0321A"/>
    <w:rsid w:val="229A6D64"/>
    <w:rsid w:val="22DD0ABC"/>
    <w:rsid w:val="22F015DA"/>
    <w:rsid w:val="23127CE0"/>
    <w:rsid w:val="233D6993"/>
    <w:rsid w:val="239274D9"/>
    <w:rsid w:val="23B0178A"/>
    <w:rsid w:val="23D21192"/>
    <w:rsid w:val="23DA3D37"/>
    <w:rsid w:val="242D6538"/>
    <w:rsid w:val="243564A8"/>
    <w:rsid w:val="24373F7D"/>
    <w:rsid w:val="243F60DB"/>
    <w:rsid w:val="24A66BF0"/>
    <w:rsid w:val="252706E9"/>
    <w:rsid w:val="252739FE"/>
    <w:rsid w:val="26116C91"/>
    <w:rsid w:val="265F6619"/>
    <w:rsid w:val="268B3BAB"/>
    <w:rsid w:val="26982560"/>
    <w:rsid w:val="269C65FE"/>
    <w:rsid w:val="26BE161B"/>
    <w:rsid w:val="26EE0506"/>
    <w:rsid w:val="277C2787"/>
    <w:rsid w:val="27913C96"/>
    <w:rsid w:val="27CC1A71"/>
    <w:rsid w:val="27D71C31"/>
    <w:rsid w:val="27FF5E1C"/>
    <w:rsid w:val="28576B1C"/>
    <w:rsid w:val="28642123"/>
    <w:rsid w:val="28794FFD"/>
    <w:rsid w:val="289E68E3"/>
    <w:rsid w:val="28A2500D"/>
    <w:rsid w:val="28DA2DC5"/>
    <w:rsid w:val="29477A7A"/>
    <w:rsid w:val="294D1100"/>
    <w:rsid w:val="29570607"/>
    <w:rsid w:val="297A43F9"/>
    <w:rsid w:val="2988063C"/>
    <w:rsid w:val="298C1931"/>
    <w:rsid w:val="298D4742"/>
    <w:rsid w:val="29913AFE"/>
    <w:rsid w:val="29C24E5C"/>
    <w:rsid w:val="29DA755B"/>
    <w:rsid w:val="29E51041"/>
    <w:rsid w:val="2A0940B2"/>
    <w:rsid w:val="2A191530"/>
    <w:rsid w:val="2A1A0CEB"/>
    <w:rsid w:val="2A5F4221"/>
    <w:rsid w:val="2A6532DB"/>
    <w:rsid w:val="2AA23BE2"/>
    <w:rsid w:val="2AB00CB9"/>
    <w:rsid w:val="2AD10808"/>
    <w:rsid w:val="2B0416A8"/>
    <w:rsid w:val="2B4C75CA"/>
    <w:rsid w:val="2B646282"/>
    <w:rsid w:val="2C2A4AA2"/>
    <w:rsid w:val="2C412D45"/>
    <w:rsid w:val="2C626826"/>
    <w:rsid w:val="2CCC490D"/>
    <w:rsid w:val="2D0F08AF"/>
    <w:rsid w:val="2D2500D2"/>
    <w:rsid w:val="2D5B3AF4"/>
    <w:rsid w:val="2D720E3E"/>
    <w:rsid w:val="2DF21C76"/>
    <w:rsid w:val="2DF5181E"/>
    <w:rsid w:val="2DF6789E"/>
    <w:rsid w:val="2E5A7344"/>
    <w:rsid w:val="2EBA2A9C"/>
    <w:rsid w:val="2EBD433B"/>
    <w:rsid w:val="2EE47AB2"/>
    <w:rsid w:val="2F391C13"/>
    <w:rsid w:val="2F4D1687"/>
    <w:rsid w:val="2F566C69"/>
    <w:rsid w:val="2F787065"/>
    <w:rsid w:val="2FCE3124"/>
    <w:rsid w:val="2FE36023"/>
    <w:rsid w:val="2FF63FA8"/>
    <w:rsid w:val="304C1E1A"/>
    <w:rsid w:val="306A22A0"/>
    <w:rsid w:val="306C00EB"/>
    <w:rsid w:val="30763A66"/>
    <w:rsid w:val="307D1FD3"/>
    <w:rsid w:val="308319E1"/>
    <w:rsid w:val="309D23E8"/>
    <w:rsid w:val="30CC16EB"/>
    <w:rsid w:val="30D06B49"/>
    <w:rsid w:val="315E3BB3"/>
    <w:rsid w:val="31AB2B70"/>
    <w:rsid w:val="32001BDE"/>
    <w:rsid w:val="323C4019"/>
    <w:rsid w:val="326B75A6"/>
    <w:rsid w:val="32BF332A"/>
    <w:rsid w:val="32D5032F"/>
    <w:rsid w:val="334943EF"/>
    <w:rsid w:val="336D5746"/>
    <w:rsid w:val="3380239F"/>
    <w:rsid w:val="338819F0"/>
    <w:rsid w:val="33BA435C"/>
    <w:rsid w:val="346D235F"/>
    <w:rsid w:val="349464BB"/>
    <w:rsid w:val="34963490"/>
    <w:rsid w:val="34963664"/>
    <w:rsid w:val="349B6ECC"/>
    <w:rsid w:val="34D83C7C"/>
    <w:rsid w:val="35037A83"/>
    <w:rsid w:val="354411FF"/>
    <w:rsid w:val="35523A2F"/>
    <w:rsid w:val="355C665B"/>
    <w:rsid w:val="355E4B16"/>
    <w:rsid w:val="35A34E37"/>
    <w:rsid w:val="35F93BED"/>
    <w:rsid w:val="364C2B74"/>
    <w:rsid w:val="365D6B2F"/>
    <w:rsid w:val="366F53F1"/>
    <w:rsid w:val="367125DA"/>
    <w:rsid w:val="37084782"/>
    <w:rsid w:val="37335EBA"/>
    <w:rsid w:val="37D72200"/>
    <w:rsid w:val="38116061"/>
    <w:rsid w:val="38163439"/>
    <w:rsid w:val="387E0FDF"/>
    <w:rsid w:val="389B6372"/>
    <w:rsid w:val="3909162E"/>
    <w:rsid w:val="390A6F15"/>
    <w:rsid w:val="39524BB0"/>
    <w:rsid w:val="399B5D41"/>
    <w:rsid w:val="39A6281D"/>
    <w:rsid w:val="39AC1153"/>
    <w:rsid w:val="39F07CBA"/>
    <w:rsid w:val="3A5405D4"/>
    <w:rsid w:val="3A9D085A"/>
    <w:rsid w:val="3AF06FEF"/>
    <w:rsid w:val="3B143534"/>
    <w:rsid w:val="3B1E7E0C"/>
    <w:rsid w:val="3B2F404A"/>
    <w:rsid w:val="3B415444"/>
    <w:rsid w:val="3B5F4D5C"/>
    <w:rsid w:val="3B600EEA"/>
    <w:rsid w:val="3B6916AD"/>
    <w:rsid w:val="3C227018"/>
    <w:rsid w:val="3C37623E"/>
    <w:rsid w:val="3C4F68DB"/>
    <w:rsid w:val="3C5B6C5C"/>
    <w:rsid w:val="3C636F65"/>
    <w:rsid w:val="3C717F01"/>
    <w:rsid w:val="3C8D359F"/>
    <w:rsid w:val="3CEB75EB"/>
    <w:rsid w:val="3CF733E2"/>
    <w:rsid w:val="3D0A1093"/>
    <w:rsid w:val="3D0B53DD"/>
    <w:rsid w:val="3D4C40EC"/>
    <w:rsid w:val="3D771B4C"/>
    <w:rsid w:val="3D804EB1"/>
    <w:rsid w:val="3DC3621B"/>
    <w:rsid w:val="3DD21BDA"/>
    <w:rsid w:val="3E172019"/>
    <w:rsid w:val="3E3E2F09"/>
    <w:rsid w:val="3E5765D8"/>
    <w:rsid w:val="3E8B74B2"/>
    <w:rsid w:val="3EC80E57"/>
    <w:rsid w:val="3F676E6D"/>
    <w:rsid w:val="3F6C393F"/>
    <w:rsid w:val="3FC714BD"/>
    <w:rsid w:val="400B60F0"/>
    <w:rsid w:val="4037421E"/>
    <w:rsid w:val="408F70C8"/>
    <w:rsid w:val="40BE1D33"/>
    <w:rsid w:val="40CF3882"/>
    <w:rsid w:val="40E010E4"/>
    <w:rsid w:val="40E35E83"/>
    <w:rsid w:val="40E8793D"/>
    <w:rsid w:val="41126768"/>
    <w:rsid w:val="41264A73"/>
    <w:rsid w:val="419C0CE9"/>
    <w:rsid w:val="419E717C"/>
    <w:rsid w:val="41AF1384"/>
    <w:rsid w:val="41CF39A7"/>
    <w:rsid w:val="42240501"/>
    <w:rsid w:val="42AD560C"/>
    <w:rsid w:val="42C7757E"/>
    <w:rsid w:val="42F06FF6"/>
    <w:rsid w:val="437E00E5"/>
    <w:rsid w:val="43A07846"/>
    <w:rsid w:val="43F22716"/>
    <w:rsid w:val="43F25765"/>
    <w:rsid w:val="441E640E"/>
    <w:rsid w:val="444162D1"/>
    <w:rsid w:val="44753296"/>
    <w:rsid w:val="45DC10F2"/>
    <w:rsid w:val="45E561F9"/>
    <w:rsid w:val="45E953AB"/>
    <w:rsid w:val="45FB6DBC"/>
    <w:rsid w:val="4636083D"/>
    <w:rsid w:val="465F6791"/>
    <w:rsid w:val="46820F38"/>
    <w:rsid w:val="46B13B7F"/>
    <w:rsid w:val="46EE7A3B"/>
    <w:rsid w:val="46F81F5C"/>
    <w:rsid w:val="46FD7572"/>
    <w:rsid w:val="47997EA0"/>
    <w:rsid w:val="479F0234"/>
    <w:rsid w:val="481847B4"/>
    <w:rsid w:val="481B6055"/>
    <w:rsid w:val="48847F4B"/>
    <w:rsid w:val="48907D3B"/>
    <w:rsid w:val="48A20CB3"/>
    <w:rsid w:val="48B63E7D"/>
    <w:rsid w:val="48FA774A"/>
    <w:rsid w:val="495901B4"/>
    <w:rsid w:val="49C5081B"/>
    <w:rsid w:val="4A187493"/>
    <w:rsid w:val="4A31759F"/>
    <w:rsid w:val="4A5B4312"/>
    <w:rsid w:val="4A7E09CA"/>
    <w:rsid w:val="4BA73FB4"/>
    <w:rsid w:val="4BB6692E"/>
    <w:rsid w:val="4BC82643"/>
    <w:rsid w:val="4BE551A5"/>
    <w:rsid w:val="4C55054E"/>
    <w:rsid w:val="4C787181"/>
    <w:rsid w:val="4C850B32"/>
    <w:rsid w:val="4CFA4C80"/>
    <w:rsid w:val="4D004E73"/>
    <w:rsid w:val="4D052A7F"/>
    <w:rsid w:val="4D0C6B88"/>
    <w:rsid w:val="4D4A772B"/>
    <w:rsid w:val="4D5325E2"/>
    <w:rsid w:val="4D79605D"/>
    <w:rsid w:val="4D7E041C"/>
    <w:rsid w:val="4D7F6F33"/>
    <w:rsid w:val="4DB5542A"/>
    <w:rsid w:val="4DE97A92"/>
    <w:rsid w:val="4E461829"/>
    <w:rsid w:val="4E80682A"/>
    <w:rsid w:val="4F6665FD"/>
    <w:rsid w:val="4FCE41A2"/>
    <w:rsid w:val="4FF359B6"/>
    <w:rsid w:val="50242C5F"/>
    <w:rsid w:val="502D0EC8"/>
    <w:rsid w:val="50316FD8"/>
    <w:rsid w:val="50570880"/>
    <w:rsid w:val="50823455"/>
    <w:rsid w:val="50932F93"/>
    <w:rsid w:val="50BB64D4"/>
    <w:rsid w:val="514F0A29"/>
    <w:rsid w:val="51655E85"/>
    <w:rsid w:val="51936315"/>
    <w:rsid w:val="51A9048F"/>
    <w:rsid w:val="52497F6E"/>
    <w:rsid w:val="52B902C2"/>
    <w:rsid w:val="52C33D66"/>
    <w:rsid w:val="52CF44B9"/>
    <w:rsid w:val="530476FA"/>
    <w:rsid w:val="53961EBE"/>
    <w:rsid w:val="53A07C03"/>
    <w:rsid w:val="54422A68"/>
    <w:rsid w:val="544346A0"/>
    <w:rsid w:val="54F84CB1"/>
    <w:rsid w:val="556846C4"/>
    <w:rsid w:val="558D60E7"/>
    <w:rsid w:val="559B6A99"/>
    <w:rsid w:val="55B30C0C"/>
    <w:rsid w:val="568E5927"/>
    <w:rsid w:val="56C105BC"/>
    <w:rsid w:val="570F670F"/>
    <w:rsid w:val="575574B0"/>
    <w:rsid w:val="577B4849"/>
    <w:rsid w:val="57AD653C"/>
    <w:rsid w:val="57E722A5"/>
    <w:rsid w:val="58297C9B"/>
    <w:rsid w:val="5837497D"/>
    <w:rsid w:val="584F6274"/>
    <w:rsid w:val="589A10C5"/>
    <w:rsid w:val="58DD0FB2"/>
    <w:rsid w:val="58EA081A"/>
    <w:rsid w:val="58F441A7"/>
    <w:rsid w:val="58FA7DB6"/>
    <w:rsid w:val="591B0458"/>
    <w:rsid w:val="592349B3"/>
    <w:rsid w:val="59367040"/>
    <w:rsid w:val="597B52F1"/>
    <w:rsid w:val="59852703"/>
    <w:rsid w:val="59E87FD4"/>
    <w:rsid w:val="5A076081"/>
    <w:rsid w:val="5A474FB8"/>
    <w:rsid w:val="5A890E8E"/>
    <w:rsid w:val="5A9F461E"/>
    <w:rsid w:val="5AD90F8D"/>
    <w:rsid w:val="5AF74B31"/>
    <w:rsid w:val="5B066DE0"/>
    <w:rsid w:val="5B9B53A1"/>
    <w:rsid w:val="5BA815A4"/>
    <w:rsid w:val="5BD7484F"/>
    <w:rsid w:val="5BD9091C"/>
    <w:rsid w:val="5BF57A15"/>
    <w:rsid w:val="5BF94355"/>
    <w:rsid w:val="5C330C62"/>
    <w:rsid w:val="5C71118F"/>
    <w:rsid w:val="5C8A1451"/>
    <w:rsid w:val="5C9909F8"/>
    <w:rsid w:val="5CA442C0"/>
    <w:rsid w:val="5CAB5526"/>
    <w:rsid w:val="5CB030C7"/>
    <w:rsid w:val="5D306F96"/>
    <w:rsid w:val="5D331AE8"/>
    <w:rsid w:val="5D5366E7"/>
    <w:rsid w:val="5DDE688C"/>
    <w:rsid w:val="5E2951D0"/>
    <w:rsid w:val="5E4173FE"/>
    <w:rsid w:val="5E476F68"/>
    <w:rsid w:val="5E7D138F"/>
    <w:rsid w:val="5F16521D"/>
    <w:rsid w:val="5F4F7F99"/>
    <w:rsid w:val="5F6F4940"/>
    <w:rsid w:val="5F73441E"/>
    <w:rsid w:val="5F8F62B3"/>
    <w:rsid w:val="5FBF1CA1"/>
    <w:rsid w:val="60316B2B"/>
    <w:rsid w:val="60716BAF"/>
    <w:rsid w:val="607B7A2E"/>
    <w:rsid w:val="60B051E5"/>
    <w:rsid w:val="60C30B27"/>
    <w:rsid w:val="61AE1F90"/>
    <w:rsid w:val="61DC1416"/>
    <w:rsid w:val="62066613"/>
    <w:rsid w:val="624B4300"/>
    <w:rsid w:val="62A946FF"/>
    <w:rsid w:val="62E01DCA"/>
    <w:rsid w:val="631510D2"/>
    <w:rsid w:val="6333639E"/>
    <w:rsid w:val="63484587"/>
    <w:rsid w:val="63B514A9"/>
    <w:rsid w:val="63C86C1B"/>
    <w:rsid w:val="63E1229E"/>
    <w:rsid w:val="63E94026"/>
    <w:rsid w:val="641B13DB"/>
    <w:rsid w:val="64337051"/>
    <w:rsid w:val="643C01DD"/>
    <w:rsid w:val="647C19B2"/>
    <w:rsid w:val="648103E5"/>
    <w:rsid w:val="64C36176"/>
    <w:rsid w:val="64D723A6"/>
    <w:rsid w:val="652922FF"/>
    <w:rsid w:val="65312515"/>
    <w:rsid w:val="655B1BDC"/>
    <w:rsid w:val="657A4758"/>
    <w:rsid w:val="660C1377"/>
    <w:rsid w:val="6615278C"/>
    <w:rsid w:val="661C6940"/>
    <w:rsid w:val="66451CDB"/>
    <w:rsid w:val="66470708"/>
    <w:rsid w:val="66705A35"/>
    <w:rsid w:val="66747A86"/>
    <w:rsid w:val="66D87988"/>
    <w:rsid w:val="66D91290"/>
    <w:rsid w:val="67686A98"/>
    <w:rsid w:val="67764C01"/>
    <w:rsid w:val="678F04F4"/>
    <w:rsid w:val="67B114FB"/>
    <w:rsid w:val="67BA55F0"/>
    <w:rsid w:val="67FA0C0D"/>
    <w:rsid w:val="694A4441"/>
    <w:rsid w:val="694C4DAC"/>
    <w:rsid w:val="6A0445F0"/>
    <w:rsid w:val="6A05039E"/>
    <w:rsid w:val="6AE12B83"/>
    <w:rsid w:val="6AE646D7"/>
    <w:rsid w:val="6B111DCC"/>
    <w:rsid w:val="6B2E368B"/>
    <w:rsid w:val="6B9724E7"/>
    <w:rsid w:val="6BAF4A30"/>
    <w:rsid w:val="6BC77FCB"/>
    <w:rsid w:val="6BF33E36"/>
    <w:rsid w:val="6BFC51BA"/>
    <w:rsid w:val="6C0F29EC"/>
    <w:rsid w:val="6C5E519A"/>
    <w:rsid w:val="6C630C0B"/>
    <w:rsid w:val="6C8B0FF9"/>
    <w:rsid w:val="6CBE0F61"/>
    <w:rsid w:val="6CC32156"/>
    <w:rsid w:val="6D0535E1"/>
    <w:rsid w:val="6D2562F6"/>
    <w:rsid w:val="6D354B80"/>
    <w:rsid w:val="6D3B3907"/>
    <w:rsid w:val="6D853C9A"/>
    <w:rsid w:val="6D932295"/>
    <w:rsid w:val="6DD930DD"/>
    <w:rsid w:val="6E405E13"/>
    <w:rsid w:val="6E4366C9"/>
    <w:rsid w:val="6F1F3C7A"/>
    <w:rsid w:val="6F206550"/>
    <w:rsid w:val="6F213E08"/>
    <w:rsid w:val="6F405059"/>
    <w:rsid w:val="6F7B2A02"/>
    <w:rsid w:val="6F91760E"/>
    <w:rsid w:val="6F95614A"/>
    <w:rsid w:val="70377BC5"/>
    <w:rsid w:val="70B24EBD"/>
    <w:rsid w:val="70FC24C5"/>
    <w:rsid w:val="71155335"/>
    <w:rsid w:val="71157750"/>
    <w:rsid w:val="717B788E"/>
    <w:rsid w:val="71B74DF8"/>
    <w:rsid w:val="72035AD5"/>
    <w:rsid w:val="72205FD5"/>
    <w:rsid w:val="72554365"/>
    <w:rsid w:val="72841D77"/>
    <w:rsid w:val="72D5074F"/>
    <w:rsid w:val="72FA2E1A"/>
    <w:rsid w:val="733E4199"/>
    <w:rsid w:val="73571F6B"/>
    <w:rsid w:val="739C6AD3"/>
    <w:rsid w:val="73A1197C"/>
    <w:rsid w:val="73BD014B"/>
    <w:rsid w:val="73C44DF0"/>
    <w:rsid w:val="743350C3"/>
    <w:rsid w:val="7451463C"/>
    <w:rsid w:val="745750FB"/>
    <w:rsid w:val="745834BD"/>
    <w:rsid w:val="746740F9"/>
    <w:rsid w:val="74B86703"/>
    <w:rsid w:val="74C0380A"/>
    <w:rsid w:val="74D7686E"/>
    <w:rsid w:val="750162FC"/>
    <w:rsid w:val="75330480"/>
    <w:rsid w:val="75412D34"/>
    <w:rsid w:val="75EF43A6"/>
    <w:rsid w:val="765F2987"/>
    <w:rsid w:val="76691E31"/>
    <w:rsid w:val="766C59F7"/>
    <w:rsid w:val="76DC779B"/>
    <w:rsid w:val="774E1408"/>
    <w:rsid w:val="7772528F"/>
    <w:rsid w:val="777701C6"/>
    <w:rsid w:val="77A212BF"/>
    <w:rsid w:val="77EB5041"/>
    <w:rsid w:val="787259C9"/>
    <w:rsid w:val="787D332F"/>
    <w:rsid w:val="789A3DA4"/>
    <w:rsid w:val="78A64138"/>
    <w:rsid w:val="78AB5EC6"/>
    <w:rsid w:val="78C935D5"/>
    <w:rsid w:val="78DE5373"/>
    <w:rsid w:val="78F10436"/>
    <w:rsid w:val="78F47810"/>
    <w:rsid w:val="798634EC"/>
    <w:rsid w:val="798B6ADC"/>
    <w:rsid w:val="79FE72AE"/>
    <w:rsid w:val="7A2465E9"/>
    <w:rsid w:val="7A4E3666"/>
    <w:rsid w:val="7A6C2204"/>
    <w:rsid w:val="7ACB1B97"/>
    <w:rsid w:val="7ACF0716"/>
    <w:rsid w:val="7ADF59D2"/>
    <w:rsid w:val="7AFD1314"/>
    <w:rsid w:val="7B5F5B2A"/>
    <w:rsid w:val="7B924FE7"/>
    <w:rsid w:val="7BBE6793"/>
    <w:rsid w:val="7BD836B8"/>
    <w:rsid w:val="7BDD6DAA"/>
    <w:rsid w:val="7BE42C9E"/>
    <w:rsid w:val="7BE60EF3"/>
    <w:rsid w:val="7BEC7DD0"/>
    <w:rsid w:val="7C396069"/>
    <w:rsid w:val="7C5B6A2A"/>
    <w:rsid w:val="7C5D450D"/>
    <w:rsid w:val="7C6C781D"/>
    <w:rsid w:val="7DA02306"/>
    <w:rsid w:val="7DCE3A15"/>
    <w:rsid w:val="7DFA7D8C"/>
    <w:rsid w:val="7E105802"/>
    <w:rsid w:val="7E166166"/>
    <w:rsid w:val="7E682F48"/>
    <w:rsid w:val="7E9401E1"/>
    <w:rsid w:val="7EB85772"/>
    <w:rsid w:val="7EF91E18"/>
    <w:rsid w:val="7F080287"/>
    <w:rsid w:val="7F17496E"/>
    <w:rsid w:val="7F1D0CED"/>
    <w:rsid w:val="7F224D47"/>
    <w:rsid w:val="7F44661E"/>
    <w:rsid w:val="7F741DC0"/>
    <w:rsid w:val="7FAB161A"/>
    <w:rsid w:val="7FFF165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adjustRightInd w:val="0"/>
      <w:spacing w:before="340" w:after="330" w:line="578" w:lineRule="atLeast"/>
      <w:ind w:left="0"/>
      <w:jc w:val="left"/>
      <w:outlineLvl w:val="0"/>
    </w:pPr>
    <w:rPr>
      <w:rFonts w:ascii="Calibri" w:hAnsi="Calibri"/>
      <w:b/>
      <w:bCs/>
      <w:kern w:val="44"/>
      <w:sz w:val="44"/>
      <w:szCs w:val="44"/>
    </w:rPr>
  </w:style>
  <w:style w:type="paragraph" w:styleId="3">
    <w:name w:val="heading 2"/>
    <w:basedOn w:val="1"/>
    <w:next w:val="1"/>
    <w:semiHidden/>
    <w:unhideWhenUsed/>
    <w:qFormat/>
    <w:uiPriority w:val="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36"/>
      <w:szCs w:val="36"/>
      <w:lang w:val="en-US" w:eastAsia="zh-CN" w:bidi="ar"/>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5"/>
    </w:pPr>
  </w:style>
  <w:style w:type="paragraph" w:styleId="5">
    <w:name w:val="Body Text"/>
    <w:basedOn w:val="1"/>
    <w:link w:val="36"/>
    <w:semiHidden/>
    <w:unhideWhenUsed/>
    <w:qFormat/>
    <w:uiPriority w:val="99"/>
    <w:pPr>
      <w:spacing w:after="120"/>
    </w:pPr>
  </w:style>
  <w:style w:type="paragraph" w:styleId="6">
    <w:name w:val="Body Text Indent"/>
    <w:basedOn w:val="1"/>
    <w:next w:val="7"/>
    <w:qFormat/>
    <w:uiPriority w:val="0"/>
    <w:pPr>
      <w:adjustRightInd w:val="0"/>
      <w:spacing w:after="120" w:line="360" w:lineRule="atLeast"/>
      <w:ind w:left="420" w:leftChars="200"/>
      <w:jc w:val="left"/>
      <w:textAlignment w:val="baseline"/>
    </w:pPr>
    <w:rPr>
      <w:kern w:val="0"/>
      <w:sz w:val="24"/>
    </w:rPr>
  </w:style>
  <w:style w:type="paragraph" w:styleId="7">
    <w:name w:val="envelope return"/>
    <w:basedOn w:val="1"/>
    <w:unhideWhenUsed/>
    <w:qFormat/>
    <w:uiPriority w:val="99"/>
    <w:pPr>
      <w:snapToGrid w:val="0"/>
    </w:pPr>
    <w:rPr>
      <w:rFonts w:ascii="Arial" w:hAnsi="Arial"/>
    </w:rPr>
  </w:style>
  <w:style w:type="paragraph" w:styleId="8">
    <w:name w:val="footer"/>
    <w:basedOn w:val="1"/>
    <w:semiHidden/>
    <w:unhideWhenUsed/>
    <w:qFormat/>
    <w:uiPriority w:val="99"/>
    <w:pPr>
      <w:tabs>
        <w:tab w:val="center" w:pos="4153"/>
        <w:tab w:val="right" w:pos="8306"/>
      </w:tabs>
      <w:snapToGrid w:val="0"/>
      <w:jc w:val="left"/>
    </w:pPr>
    <w:rPr>
      <w:sz w:val="18"/>
    </w:rPr>
  </w:style>
  <w:style w:type="paragraph" w:styleId="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Body Text 2"/>
    <w:basedOn w:val="1"/>
    <w:qFormat/>
    <w:uiPriority w:val="0"/>
    <w:pPr>
      <w:spacing w:after="120" w:line="480" w:lineRule="auto"/>
    </w:pPr>
  </w:style>
  <w:style w:type="paragraph" w:styleId="11">
    <w:name w:val="Normal (Web)"/>
    <w:basedOn w:val="1"/>
    <w:semiHidden/>
    <w:unhideWhenUsed/>
    <w:qFormat/>
    <w:uiPriority w:val="99"/>
    <w:pPr>
      <w:jc w:val="left"/>
    </w:pPr>
    <w:rPr>
      <w:kern w:val="0"/>
      <w:sz w:val="24"/>
    </w:rPr>
  </w:style>
  <w:style w:type="paragraph" w:styleId="12">
    <w:name w:val="Body Text First Indent"/>
    <w:basedOn w:val="5"/>
    <w:next w:val="13"/>
    <w:link w:val="37"/>
    <w:qFormat/>
    <w:uiPriority w:val="0"/>
    <w:pPr>
      <w:spacing w:after="0"/>
      <w:ind w:firstLine="420" w:firstLineChars="100"/>
    </w:pPr>
  </w:style>
  <w:style w:type="paragraph" w:styleId="13">
    <w:name w:val="Body Text First Indent 2"/>
    <w:basedOn w:val="6"/>
    <w:next w:val="1"/>
    <w:qFormat/>
    <w:uiPriority w:val="99"/>
    <w:pPr>
      <w:tabs>
        <w:tab w:val="left" w:pos="945"/>
        <w:tab w:val="left" w:pos="1155"/>
      </w:tabs>
      <w:ind w:firstLine="420" w:firstLineChars="200"/>
    </w:p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page number"/>
    <w:qFormat/>
    <w:uiPriority w:val="0"/>
  </w:style>
  <w:style w:type="character" w:styleId="19">
    <w:name w:val="FollowedHyperlink"/>
    <w:basedOn w:val="16"/>
    <w:semiHidden/>
    <w:unhideWhenUsed/>
    <w:qFormat/>
    <w:uiPriority w:val="99"/>
    <w:rPr>
      <w:color w:val="000000"/>
      <w:u w:val="none"/>
    </w:rPr>
  </w:style>
  <w:style w:type="character" w:styleId="20">
    <w:name w:val="Emphasis"/>
    <w:basedOn w:val="16"/>
    <w:qFormat/>
    <w:uiPriority w:val="20"/>
  </w:style>
  <w:style w:type="character" w:styleId="21">
    <w:name w:val="HTML Definition"/>
    <w:basedOn w:val="16"/>
    <w:semiHidden/>
    <w:unhideWhenUsed/>
    <w:qFormat/>
    <w:uiPriority w:val="99"/>
  </w:style>
  <w:style w:type="character" w:styleId="22">
    <w:name w:val="HTML Typewriter"/>
    <w:basedOn w:val="16"/>
    <w:semiHidden/>
    <w:unhideWhenUsed/>
    <w:qFormat/>
    <w:uiPriority w:val="99"/>
    <w:rPr>
      <w:rFonts w:hint="default" w:ascii="monospace" w:hAnsi="monospace" w:eastAsia="monospace" w:cs="monospace"/>
      <w:sz w:val="20"/>
    </w:rPr>
  </w:style>
  <w:style w:type="character" w:styleId="23">
    <w:name w:val="HTML Acronym"/>
    <w:basedOn w:val="16"/>
    <w:semiHidden/>
    <w:unhideWhenUsed/>
    <w:qFormat/>
    <w:uiPriority w:val="99"/>
  </w:style>
  <w:style w:type="character" w:styleId="24">
    <w:name w:val="HTML Variable"/>
    <w:basedOn w:val="16"/>
    <w:semiHidden/>
    <w:unhideWhenUsed/>
    <w:qFormat/>
    <w:uiPriority w:val="99"/>
  </w:style>
  <w:style w:type="character" w:styleId="25">
    <w:name w:val="Hyperlink"/>
    <w:basedOn w:val="16"/>
    <w:semiHidden/>
    <w:unhideWhenUsed/>
    <w:qFormat/>
    <w:uiPriority w:val="99"/>
    <w:rPr>
      <w:color w:val="000000"/>
      <w:u w:val="none"/>
    </w:rPr>
  </w:style>
  <w:style w:type="character" w:styleId="26">
    <w:name w:val="HTML Code"/>
    <w:basedOn w:val="16"/>
    <w:semiHidden/>
    <w:unhideWhenUsed/>
    <w:qFormat/>
    <w:uiPriority w:val="99"/>
    <w:rPr>
      <w:rFonts w:hint="default" w:ascii="monospace" w:hAnsi="monospace" w:eastAsia="monospace" w:cs="monospace"/>
      <w:sz w:val="20"/>
    </w:rPr>
  </w:style>
  <w:style w:type="character" w:styleId="27">
    <w:name w:val="HTML Cite"/>
    <w:basedOn w:val="16"/>
    <w:semiHidden/>
    <w:unhideWhenUsed/>
    <w:qFormat/>
    <w:uiPriority w:val="99"/>
  </w:style>
  <w:style w:type="character" w:styleId="28">
    <w:name w:val="HTML Keyboard"/>
    <w:basedOn w:val="16"/>
    <w:semiHidden/>
    <w:unhideWhenUsed/>
    <w:qFormat/>
    <w:uiPriority w:val="99"/>
    <w:rPr>
      <w:rFonts w:ascii="monospace" w:hAnsi="monospace" w:eastAsia="monospace" w:cs="monospace"/>
      <w:sz w:val="20"/>
    </w:rPr>
  </w:style>
  <w:style w:type="character" w:styleId="29">
    <w:name w:val="HTML Sample"/>
    <w:basedOn w:val="16"/>
    <w:semiHidden/>
    <w:unhideWhenUsed/>
    <w:qFormat/>
    <w:uiPriority w:val="99"/>
    <w:rPr>
      <w:rFonts w:hint="default" w:ascii="monospace" w:hAnsi="monospace" w:eastAsia="monospace" w:cs="monospace"/>
    </w:rPr>
  </w:style>
  <w:style w:type="paragraph" w:customStyle="1" w:styleId="30">
    <w:name w:val="style4"/>
    <w:basedOn w:val="1"/>
    <w:next w:val="31"/>
    <w:qFormat/>
    <w:uiPriority w:val="0"/>
    <w:pPr>
      <w:widowControl/>
      <w:spacing w:before="280" w:after="280"/>
    </w:pPr>
    <w:rPr>
      <w:rFonts w:ascii="宋体"/>
      <w:sz w:val="18"/>
    </w:rPr>
  </w:style>
  <w:style w:type="paragraph" w:customStyle="1" w:styleId="31">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2">
    <w:name w:val="List Paragraph1"/>
    <w:basedOn w:val="1"/>
    <w:next w:val="1"/>
    <w:qFormat/>
    <w:uiPriority w:val="0"/>
    <w:pPr>
      <w:ind w:left="420" w:firstLine="3748"/>
    </w:pPr>
  </w:style>
  <w:style w:type="paragraph" w:customStyle="1" w:styleId="33">
    <w:name w:val="无间隔1"/>
    <w:basedOn w:val="1"/>
    <w:qFormat/>
    <w:uiPriority w:val="0"/>
    <w:pPr>
      <w:spacing w:line="400" w:lineRule="exact"/>
    </w:pPr>
    <w:rPr>
      <w:sz w:val="24"/>
    </w:rPr>
  </w:style>
  <w:style w:type="paragraph" w:customStyle="1" w:styleId="34">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5">
    <w:name w:val="列出段落1"/>
    <w:basedOn w:val="1"/>
    <w:qFormat/>
    <w:uiPriority w:val="99"/>
    <w:pPr>
      <w:ind w:firstLine="420" w:firstLineChars="200"/>
    </w:pPr>
  </w:style>
  <w:style w:type="character" w:customStyle="1" w:styleId="36">
    <w:name w:val="正文文本 Char"/>
    <w:basedOn w:val="16"/>
    <w:link w:val="5"/>
    <w:semiHidden/>
    <w:qFormat/>
    <w:uiPriority w:val="99"/>
    <w:rPr>
      <w:rFonts w:ascii="Times New Roman" w:hAnsi="Times New Roman" w:eastAsia="宋体" w:cs="Times New Roman"/>
      <w:szCs w:val="20"/>
    </w:rPr>
  </w:style>
  <w:style w:type="character" w:customStyle="1" w:styleId="37">
    <w:name w:val="正文首行缩进 Char"/>
    <w:basedOn w:val="36"/>
    <w:link w:val="12"/>
    <w:qFormat/>
    <w:uiPriority w:val="0"/>
    <w:rPr>
      <w:rFonts w:ascii="Times New Roman" w:hAnsi="Times New Roman" w:eastAsia="宋体" w:cs="Times New Roman"/>
      <w:szCs w:val="20"/>
    </w:rPr>
  </w:style>
  <w:style w:type="character" w:customStyle="1" w:styleId="38">
    <w:name w:val="red"/>
    <w:basedOn w:val="16"/>
    <w:qFormat/>
    <w:uiPriority w:val="0"/>
    <w:rPr>
      <w:color w:val="FF0000"/>
      <w:sz w:val="18"/>
      <w:szCs w:val="18"/>
    </w:rPr>
  </w:style>
  <w:style w:type="character" w:customStyle="1" w:styleId="39">
    <w:name w:val="red1"/>
    <w:basedOn w:val="16"/>
    <w:qFormat/>
    <w:uiPriority w:val="0"/>
    <w:rPr>
      <w:color w:val="FF0000"/>
      <w:sz w:val="18"/>
      <w:szCs w:val="18"/>
    </w:rPr>
  </w:style>
  <w:style w:type="character" w:customStyle="1" w:styleId="40">
    <w:name w:val="red2"/>
    <w:basedOn w:val="16"/>
    <w:qFormat/>
    <w:uiPriority w:val="0"/>
    <w:rPr>
      <w:color w:val="CC0000"/>
    </w:rPr>
  </w:style>
  <w:style w:type="character" w:customStyle="1" w:styleId="41">
    <w:name w:val="red3"/>
    <w:basedOn w:val="16"/>
    <w:qFormat/>
    <w:uiPriority w:val="0"/>
    <w:rPr>
      <w:color w:val="FF0000"/>
    </w:rPr>
  </w:style>
  <w:style w:type="character" w:customStyle="1" w:styleId="42">
    <w:name w:val="green"/>
    <w:basedOn w:val="16"/>
    <w:qFormat/>
    <w:uiPriority w:val="0"/>
    <w:rPr>
      <w:color w:val="66AE00"/>
      <w:sz w:val="18"/>
      <w:szCs w:val="18"/>
    </w:rPr>
  </w:style>
  <w:style w:type="character" w:customStyle="1" w:styleId="43">
    <w:name w:val="green1"/>
    <w:basedOn w:val="16"/>
    <w:qFormat/>
    <w:uiPriority w:val="0"/>
    <w:rPr>
      <w:color w:val="66AE00"/>
      <w:sz w:val="18"/>
      <w:szCs w:val="18"/>
    </w:rPr>
  </w:style>
  <w:style w:type="character" w:customStyle="1" w:styleId="44">
    <w:name w:val="hover24"/>
    <w:basedOn w:val="16"/>
    <w:qFormat/>
    <w:uiPriority w:val="0"/>
  </w:style>
  <w:style w:type="character" w:customStyle="1" w:styleId="45">
    <w:name w:val="gb-jt"/>
    <w:basedOn w:val="16"/>
    <w:qFormat/>
    <w:uiPriority w:val="0"/>
  </w:style>
  <w:style w:type="character" w:customStyle="1" w:styleId="46">
    <w:name w:val="blue"/>
    <w:basedOn w:val="16"/>
    <w:qFormat/>
    <w:uiPriority w:val="0"/>
    <w:rPr>
      <w:color w:val="0371C6"/>
      <w:sz w:val="21"/>
      <w:szCs w:val="21"/>
    </w:rPr>
  </w:style>
  <w:style w:type="character" w:customStyle="1" w:styleId="47">
    <w:name w:val="right"/>
    <w:basedOn w:val="16"/>
    <w:qFormat/>
    <w:uiPriority w:val="0"/>
    <w:rPr>
      <w:color w:val="999999"/>
      <w:sz w:val="18"/>
      <w:szCs w:val="18"/>
    </w:rPr>
  </w:style>
  <w:style w:type="character" w:customStyle="1" w:styleId="48">
    <w:name w:val="hover25"/>
    <w:basedOn w:val="16"/>
    <w:qFormat/>
    <w:uiPriority w:val="0"/>
  </w:style>
  <w:style w:type="character" w:customStyle="1" w:styleId="49">
    <w:name w:val="searchopen"/>
    <w:basedOn w:val="16"/>
    <w:qFormat/>
    <w:uiPriority w:val="0"/>
  </w:style>
  <w:style w:type="character" w:customStyle="1" w:styleId="50">
    <w:name w:val="icon_cxktbr"/>
    <w:basedOn w:val="16"/>
    <w:qFormat/>
    <w:uiPriority w:val="0"/>
  </w:style>
  <w:style w:type="character" w:customStyle="1" w:styleId="51">
    <w:name w:val="close6"/>
    <w:basedOn w:val="16"/>
    <w:qFormat/>
    <w:uiPriority w:val="0"/>
  </w:style>
  <w:style w:type="character" w:customStyle="1" w:styleId="52">
    <w:name w:val="focus3"/>
    <w:basedOn w:val="16"/>
    <w:qFormat/>
    <w:uiPriority w:val="0"/>
    <w:rPr>
      <w:b/>
      <w:color w:val="000000"/>
    </w:rPr>
  </w:style>
  <w:style w:type="character" w:customStyle="1" w:styleId="53">
    <w:name w:val="icon_dljg"/>
    <w:basedOn w:val="16"/>
    <w:qFormat/>
    <w:uiPriority w:val="0"/>
  </w:style>
  <w:style w:type="character" w:customStyle="1" w:styleId="54">
    <w:name w:val="icon_cxkcyry"/>
    <w:basedOn w:val="16"/>
    <w:qFormat/>
    <w:uiPriority w:val="0"/>
  </w:style>
  <w:style w:type="character" w:customStyle="1" w:styleId="55">
    <w:name w:val="m-text"/>
    <w:basedOn w:val="16"/>
    <w:qFormat/>
    <w:uiPriority w:val="0"/>
  </w:style>
  <w:style w:type="character" w:customStyle="1" w:styleId="56">
    <w:name w:val="searchclose"/>
    <w:basedOn w:val="16"/>
    <w:qFormat/>
    <w:uiPriority w:val="0"/>
  </w:style>
  <w:style w:type="character" w:customStyle="1" w:styleId="57">
    <w:name w:val="menutitle10"/>
    <w:basedOn w:val="16"/>
    <w:qFormat/>
    <w:uiPriority w:val="0"/>
    <w:rPr>
      <w:color w:val="333333"/>
      <w:sz w:val="16"/>
      <w:szCs w:val="16"/>
    </w:rPr>
  </w:style>
  <w:style w:type="character" w:customStyle="1" w:styleId="58">
    <w:name w:val="menutitle11"/>
    <w:basedOn w:val="16"/>
    <w:qFormat/>
    <w:uiPriority w:val="0"/>
    <w:rPr>
      <w:color w:val="333333"/>
      <w:sz w:val="16"/>
      <w:szCs w:val="16"/>
    </w:rPr>
  </w:style>
  <w:style w:type="character" w:customStyle="1" w:styleId="59">
    <w:name w:val="swapimg4"/>
    <w:basedOn w:val="16"/>
    <w:qFormat/>
    <w:uiPriority w:val="0"/>
  </w:style>
  <w:style w:type="character" w:customStyle="1" w:styleId="60">
    <w:name w:val="swapimg5"/>
    <w:basedOn w:val="16"/>
    <w:qFormat/>
    <w:uiPriority w:val="0"/>
  </w:style>
  <w:style w:type="character" w:customStyle="1" w:styleId="61">
    <w:name w:val="l_13"/>
    <w:basedOn w:val="16"/>
    <w:qFormat/>
    <w:uiPriority w:val="0"/>
  </w:style>
  <w:style w:type="character" w:customStyle="1" w:styleId="62">
    <w:name w:val="l_131"/>
    <w:basedOn w:val="16"/>
    <w:qFormat/>
    <w:uiPriority w:val="0"/>
  </w:style>
  <w:style w:type="character" w:customStyle="1" w:styleId="63">
    <w:name w:val="icon_gzkj"/>
    <w:basedOn w:val="16"/>
    <w:qFormat/>
    <w:uiPriority w:val="0"/>
  </w:style>
  <w:style w:type="character" w:customStyle="1" w:styleId="64">
    <w:name w:val="icon_xglc"/>
    <w:basedOn w:val="16"/>
    <w:qFormat/>
    <w:uiPriority w:val="0"/>
  </w:style>
  <w:style w:type="character" w:customStyle="1" w:styleId="65">
    <w:name w:val="icon_lzrz"/>
    <w:basedOn w:val="16"/>
    <w:qFormat/>
    <w:uiPriority w:val="0"/>
  </w:style>
  <w:style w:type="character" w:customStyle="1" w:styleId="66">
    <w:name w:val="icon_xzry"/>
    <w:basedOn w:val="16"/>
    <w:qFormat/>
    <w:uiPriority w:val="0"/>
  </w:style>
  <w:style w:type="character" w:customStyle="1" w:styleId="67">
    <w:name w:val="l_5"/>
    <w:basedOn w:val="16"/>
    <w:qFormat/>
    <w:uiPriority w:val="0"/>
  </w:style>
  <w:style w:type="character" w:customStyle="1" w:styleId="68">
    <w:name w:val="l_51"/>
    <w:basedOn w:val="16"/>
    <w:qFormat/>
    <w:uiPriority w:val="0"/>
  </w:style>
  <w:style w:type="character" w:customStyle="1" w:styleId="69">
    <w:name w:val="l_7"/>
    <w:basedOn w:val="16"/>
    <w:qFormat/>
    <w:uiPriority w:val="0"/>
  </w:style>
  <w:style w:type="character" w:customStyle="1" w:styleId="70">
    <w:name w:val="l_71"/>
    <w:basedOn w:val="16"/>
    <w:qFormat/>
    <w:uiPriority w:val="0"/>
  </w:style>
  <w:style w:type="character" w:customStyle="1" w:styleId="71">
    <w:name w:val="l_0"/>
    <w:basedOn w:val="16"/>
    <w:qFormat/>
    <w:uiPriority w:val="0"/>
  </w:style>
  <w:style w:type="character" w:customStyle="1" w:styleId="72">
    <w:name w:val="l_01"/>
    <w:basedOn w:val="16"/>
    <w:qFormat/>
    <w:uiPriority w:val="0"/>
  </w:style>
  <w:style w:type="character" w:customStyle="1" w:styleId="73">
    <w:name w:val="l_6"/>
    <w:basedOn w:val="16"/>
    <w:qFormat/>
    <w:uiPriority w:val="0"/>
  </w:style>
  <w:style w:type="character" w:customStyle="1" w:styleId="74">
    <w:name w:val="l_61"/>
    <w:basedOn w:val="16"/>
    <w:qFormat/>
    <w:uiPriority w:val="0"/>
  </w:style>
  <w:style w:type="character" w:customStyle="1" w:styleId="75">
    <w:name w:val="l_1"/>
    <w:basedOn w:val="16"/>
    <w:qFormat/>
    <w:uiPriority w:val="0"/>
  </w:style>
  <w:style w:type="character" w:customStyle="1" w:styleId="76">
    <w:name w:val="l_11"/>
    <w:basedOn w:val="16"/>
    <w:qFormat/>
    <w:uiPriority w:val="0"/>
  </w:style>
  <w:style w:type="character" w:customStyle="1" w:styleId="77">
    <w:name w:val="l_2"/>
    <w:basedOn w:val="16"/>
    <w:qFormat/>
    <w:uiPriority w:val="0"/>
  </w:style>
  <w:style w:type="character" w:customStyle="1" w:styleId="78">
    <w:name w:val="l_21"/>
    <w:basedOn w:val="16"/>
    <w:qFormat/>
    <w:uiPriority w:val="0"/>
  </w:style>
  <w:style w:type="character" w:customStyle="1" w:styleId="79">
    <w:name w:val="l_3"/>
    <w:basedOn w:val="16"/>
    <w:qFormat/>
    <w:uiPriority w:val="0"/>
  </w:style>
  <w:style w:type="character" w:customStyle="1" w:styleId="80">
    <w:name w:val="l_31"/>
    <w:basedOn w:val="16"/>
    <w:qFormat/>
    <w:uiPriority w:val="0"/>
  </w:style>
  <w:style w:type="character" w:customStyle="1" w:styleId="81">
    <w:name w:val="l_4"/>
    <w:basedOn w:val="16"/>
    <w:qFormat/>
    <w:uiPriority w:val="0"/>
  </w:style>
  <w:style w:type="character" w:customStyle="1" w:styleId="82">
    <w:name w:val="l_41"/>
    <w:basedOn w:val="16"/>
    <w:qFormat/>
    <w:uiPriority w:val="0"/>
  </w:style>
  <w:style w:type="character" w:customStyle="1" w:styleId="83">
    <w:name w:val="l_9"/>
    <w:basedOn w:val="16"/>
    <w:qFormat/>
    <w:uiPriority w:val="0"/>
  </w:style>
  <w:style w:type="character" w:customStyle="1" w:styleId="84">
    <w:name w:val="l_91"/>
    <w:basedOn w:val="16"/>
    <w:qFormat/>
    <w:uiPriority w:val="0"/>
  </w:style>
  <w:style w:type="character" w:customStyle="1" w:styleId="85">
    <w:name w:val="l_111"/>
    <w:basedOn w:val="16"/>
    <w:qFormat/>
    <w:uiPriority w:val="0"/>
  </w:style>
  <w:style w:type="character" w:customStyle="1" w:styleId="86">
    <w:name w:val="l_112"/>
    <w:basedOn w:val="16"/>
    <w:qFormat/>
    <w:uiPriority w:val="0"/>
  </w:style>
  <w:style w:type="character" w:customStyle="1" w:styleId="87">
    <w:name w:val="l_8"/>
    <w:basedOn w:val="16"/>
    <w:qFormat/>
    <w:uiPriority w:val="0"/>
  </w:style>
  <w:style w:type="character" w:customStyle="1" w:styleId="88">
    <w:name w:val="l_81"/>
    <w:basedOn w:val="16"/>
    <w:qFormat/>
    <w:uiPriority w:val="0"/>
  </w:style>
  <w:style w:type="character" w:customStyle="1" w:styleId="89">
    <w:name w:val="l_10"/>
    <w:basedOn w:val="16"/>
    <w:qFormat/>
    <w:uiPriority w:val="0"/>
  </w:style>
  <w:style w:type="character" w:customStyle="1" w:styleId="90">
    <w:name w:val="l_101"/>
    <w:basedOn w:val="16"/>
    <w:qFormat/>
    <w:uiPriority w:val="0"/>
  </w:style>
  <w:style w:type="character" w:customStyle="1" w:styleId="91">
    <w:name w:val="l_12"/>
    <w:basedOn w:val="16"/>
    <w:qFormat/>
    <w:uiPriority w:val="0"/>
  </w:style>
  <w:style w:type="character" w:customStyle="1" w:styleId="92">
    <w:name w:val="l_121"/>
    <w:basedOn w:val="16"/>
    <w:qFormat/>
    <w:uiPriority w:val="0"/>
  </w:style>
  <w:style w:type="character" w:customStyle="1" w:styleId="93">
    <w:name w:val="l_14"/>
    <w:basedOn w:val="16"/>
    <w:qFormat/>
    <w:uiPriority w:val="0"/>
  </w:style>
  <w:style w:type="character" w:customStyle="1" w:styleId="94">
    <w:name w:val="l_141"/>
    <w:basedOn w:val="16"/>
    <w:qFormat/>
    <w:uiPriority w:val="0"/>
  </w:style>
  <w:style w:type="character" w:customStyle="1" w:styleId="95">
    <w:name w:val="l_15"/>
    <w:basedOn w:val="16"/>
    <w:qFormat/>
    <w:uiPriority w:val="0"/>
  </w:style>
  <w:style w:type="character" w:customStyle="1" w:styleId="96">
    <w:name w:val="l_151"/>
    <w:basedOn w:val="16"/>
    <w:qFormat/>
    <w:uiPriority w:val="0"/>
  </w:style>
  <w:style w:type="character" w:customStyle="1" w:styleId="97">
    <w:name w:val="color_cdyy"/>
    <w:basedOn w:val="16"/>
    <w:qFormat/>
    <w:uiPriority w:val="0"/>
    <w:rPr>
      <w:color w:val="FFFFFF"/>
      <w:bdr w:val="single" w:color="FFFFFF" w:sz="4" w:space="0"/>
    </w:rPr>
  </w:style>
  <w:style w:type="character" w:customStyle="1" w:styleId="98">
    <w:name w:val="menutitle"/>
    <w:basedOn w:val="16"/>
    <w:qFormat/>
    <w:uiPriority w:val="0"/>
    <w:rPr>
      <w:color w:val="333333"/>
      <w:sz w:val="16"/>
      <w:szCs w:val="16"/>
    </w:rPr>
  </w:style>
  <w:style w:type="character" w:customStyle="1" w:styleId="99">
    <w:name w:val="menutitle1"/>
    <w:basedOn w:val="16"/>
    <w:qFormat/>
    <w:uiPriority w:val="0"/>
    <w:rPr>
      <w:color w:val="333333"/>
      <w:sz w:val="16"/>
      <w:szCs w:val="16"/>
    </w:rPr>
  </w:style>
  <w:style w:type="character" w:customStyle="1" w:styleId="100">
    <w:name w:val="swapimg"/>
    <w:basedOn w:val="16"/>
    <w:qFormat/>
    <w:uiPriority w:val="0"/>
  </w:style>
  <w:style w:type="character" w:customStyle="1" w:styleId="101">
    <w:name w:val="swapimg1"/>
    <w:basedOn w:val="16"/>
    <w:qFormat/>
    <w:uiPriority w:val="0"/>
  </w:style>
  <w:style w:type="character" w:customStyle="1" w:styleId="102">
    <w:name w:val="close"/>
    <w:basedOn w:val="16"/>
    <w:qFormat/>
    <w:uiPriority w:val="0"/>
  </w:style>
  <w:style w:type="character" w:customStyle="1" w:styleId="103">
    <w:name w:val="hover"/>
    <w:basedOn w:val="16"/>
    <w:qFormat/>
    <w:uiPriority w:val="0"/>
  </w:style>
  <w:style w:type="character" w:customStyle="1" w:styleId="104">
    <w:name w:val="hover16"/>
    <w:basedOn w:val="16"/>
    <w:qFormat/>
    <w:uiPriority w:val="0"/>
  </w:style>
  <w:style w:type="character" w:customStyle="1" w:styleId="105">
    <w:name w:val="hover17"/>
    <w:basedOn w:val="16"/>
    <w:qFormat/>
    <w:uiPriority w:val="0"/>
  </w:style>
  <w:style w:type="character" w:customStyle="1" w:styleId="106">
    <w:name w:val="menutitle12"/>
    <w:basedOn w:val="16"/>
    <w:qFormat/>
    <w:uiPriority w:val="0"/>
    <w:rPr>
      <w:color w:val="333333"/>
      <w:sz w:val="24"/>
      <w:szCs w:val="24"/>
    </w:rPr>
  </w:style>
  <w:style w:type="character" w:customStyle="1" w:styleId="107">
    <w:name w:val="menutitle13"/>
    <w:basedOn w:val="16"/>
    <w:qFormat/>
    <w:uiPriority w:val="0"/>
    <w:rPr>
      <w:color w:val="333333"/>
      <w:sz w:val="24"/>
      <w:szCs w:val="24"/>
    </w:rPr>
  </w:style>
  <w:style w:type="character" w:customStyle="1" w:styleId="108">
    <w:name w:val="focus"/>
    <w:basedOn w:val="16"/>
    <w:qFormat/>
    <w:uiPriority w:val="0"/>
    <w:rPr>
      <w:b/>
      <w:bCs/>
      <w:color w:val="000000"/>
    </w:rPr>
  </w:style>
  <w:style w:type="character" w:customStyle="1" w:styleId="109">
    <w:name w:val="menutitle14"/>
    <w:basedOn w:val="16"/>
    <w:qFormat/>
    <w:uiPriority w:val="0"/>
    <w:rPr>
      <w:color w:val="333333"/>
      <w:sz w:val="24"/>
      <w:szCs w:val="24"/>
    </w:rPr>
  </w:style>
  <w:style w:type="character" w:customStyle="1" w:styleId="110">
    <w:name w:val="active"/>
    <w:basedOn w:val="16"/>
    <w:qFormat/>
    <w:uiPriority w:val="0"/>
    <w:rPr>
      <w:color w:val="FFFFFF"/>
      <w:shd w:val="clear" w:color="auto" w:fill="2B7AFC"/>
    </w:rPr>
  </w:style>
  <w:style w:type="character" w:customStyle="1" w:styleId="111">
    <w:name w:val="active4"/>
    <w:basedOn w:val="16"/>
    <w:qFormat/>
    <w:uiPriority w:val="0"/>
    <w:rPr>
      <w:color w:val="FFFFFF"/>
      <w:shd w:val="clear" w:color="auto" w:fill="2B7AFC"/>
    </w:rPr>
  </w:style>
  <w:style w:type="character" w:customStyle="1" w:styleId="112">
    <w:name w:val="red4"/>
    <w:basedOn w:val="16"/>
    <w:qFormat/>
    <w:uiPriority w:val="0"/>
    <w:rPr>
      <w:color w:val="FF0000"/>
      <w:sz w:val="18"/>
      <w:szCs w:val="18"/>
    </w:rPr>
  </w:style>
  <w:style w:type="character" w:customStyle="1" w:styleId="113">
    <w:name w:val="red5"/>
    <w:basedOn w:val="16"/>
    <w:qFormat/>
    <w:uiPriority w:val="0"/>
    <w:rPr>
      <w:color w:val="FF0000"/>
      <w:sz w:val="18"/>
      <w:szCs w:val="18"/>
    </w:rPr>
  </w:style>
  <w:style w:type="character" w:customStyle="1" w:styleId="114">
    <w:name w:val="red6"/>
    <w:basedOn w:val="16"/>
    <w:qFormat/>
    <w:uiPriority w:val="0"/>
    <w:rPr>
      <w:color w:val="CC0000"/>
    </w:rPr>
  </w:style>
  <w:style w:type="character" w:customStyle="1" w:styleId="115">
    <w:name w:val="red7"/>
    <w:basedOn w:val="16"/>
    <w:qFormat/>
    <w:uiPriority w:val="0"/>
    <w:rPr>
      <w:color w:val="FF0000"/>
    </w:rPr>
  </w:style>
  <w:style w:type="character" w:customStyle="1" w:styleId="116">
    <w:name w:val="first-child"/>
    <w:basedOn w:val="16"/>
    <w:qFormat/>
    <w:uiPriority w:val="0"/>
  </w:style>
  <w:style w:type="character" w:customStyle="1" w:styleId="117">
    <w:name w:val="hover5"/>
    <w:basedOn w:val="16"/>
    <w:qFormat/>
    <w:uiPriority w:val="0"/>
    <w:rPr>
      <w:color w:val="0282FF"/>
    </w:rPr>
  </w:style>
  <w:style w:type="character" w:customStyle="1" w:styleId="118">
    <w:name w:val="nth-child(n+2)"/>
    <w:basedOn w:val="16"/>
    <w:qFormat/>
    <w:uiPriority w:val="0"/>
  </w:style>
  <w:style w:type="character" w:customStyle="1" w:styleId="119">
    <w:name w:val="layui-this"/>
    <w:basedOn w:val="16"/>
    <w:qFormat/>
    <w:uiPriority w:val="0"/>
    <w:rPr>
      <w:bdr w:val="single" w:color="EEEEEE" w:sz="6" w:space="0"/>
      <w:shd w:val="clear" w:fill="FFFFFF"/>
    </w:rPr>
  </w:style>
  <w:style w:type="character" w:customStyle="1" w:styleId="120">
    <w:name w:val="hover4"/>
    <w:basedOn w:val="16"/>
    <w:qFormat/>
    <w:uiPriority w:val="0"/>
    <w:rPr>
      <w:color w:val="0282FF"/>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a09a42f4-06d4-46f8-95d4-25fee29e7d25</errorID>
      <errorWord>有限期</errorWord>
      <group>L1_Word</group>
      <groupName>字词问题</groupName>
      <ability>L2_Typo</ability>
      <abilityName>字词错误</abilityName>
      <candidateList>
        <item>有效期</item>
      </candidateList>
      <explain/>
      <paraID>4F54E5FB</paraID>
      <start>18</start>
      <end>21</end>
      <status>modified</status>
      <modifiedWord>有效期</modifiedWord>
      <trackRevisions>false</trackRevisions>
    </reviewItem>
    <reviewItem>
      <errorID>bcf345c7-832f-4e5f-ad83-52a5e6762a2f</errorID>
      <errorWord>过度期</errorWord>
      <group>L1_Word</group>
      <groupName>字词问题</groupName>
      <ability>L2_Typo</ability>
      <abilityName>字词错误</abilityName>
      <candidateList>
        <item>过渡期</item>
      </candidateList>
      <explain/>
      <paraID>403E0131</paraID>
      <start>20</start>
      <end>23</end>
      <status>ignored</status>
      <modifiedWord/>
      <trackRevisions>false</trackRevisions>
    </reviewItem>
    <reviewItem>
      <errorID>d45e77e5-8f73-4aec-b42e-5079765f1a44</errorID>
      <errorWord>2023年08月</errorWord>
      <group>L1_Knowledge</group>
      <groupName>知识性问题</groupName>
      <ability>L2_Time</ability>
      <abilityName>日期时间</abilityName>
      <candidateList>
        <item>2023年8月</item>
      </candidateList>
      <explain>根据日常书写习惯，月份一般会省略前导零。</explain>
      <paraID>7C5E6A98</paraID>
      <start>32</start>
      <end>39</end>
      <status>modified</status>
      <modifiedWord>2023年8月</modifiedWord>
      <trackRevisions>false</trackRevisions>
    </reviewItem>
    <reviewItem>
      <errorID>e2bec4a9-a790-40fe-ab9e-c12dadb95184</errorID>
      <errorWord>土地 综合整治</errorWord>
      <group>L1_Political</group>
      <groupName>政治性问题</groupName>
      <ability>L2_Keyword</ability>
      <abilityName>固定表述</abilityName>
      <candidateList>
        <item>土地综合整治</item>
      </candidateList>
      <explain>词汇“土地综合整治”在特定场景下为固定表述形式，请确认此处的“土地 综合整治”是否存在不当。</explain>
      <paraID>74C3A335</paraID>
      <start>23</start>
      <end>29</end>
      <status>modified</status>
      <modifiedWord>土地综合整治</modifiedWord>
      <trackRevisions>false</trackRevisions>
    </reviewItem>
    <reviewItem>
      <errorID>3975ae13-4c05-4814-8b02-fcc0c4444177</errorID>
      <errorWord>2023年08月</errorWord>
      <group>L1_Knowledge</group>
      <groupName>知识性问题</groupName>
      <ability>L2_Time</ability>
      <abilityName>日期时间</abilityName>
      <candidateList>
        <item>2023年8月</item>
      </candidateList>
      <explain>根据日常书写习惯，月份一般会省略前导零。</explain>
      <paraID>1BABCD9D</paraID>
      <start>23</start>
      <end>30</end>
      <status>modified</status>
      <modifiedWord>2023年8月</modifiedWord>
      <trackRevisions>false</trackRevisions>
    </reviewItem>
    <reviewItem>
      <errorID>c0272b93-49d3-4930-a881-02d504a378ac</errorID>
      <errorWord>耕地“进出平衡”</errorWord>
      <group>L1_Political</group>
      <groupName>政治性问题</groupName>
      <ability>L2_Keyword</ability>
      <abilityName>固定表述</abilityName>
      <candidateList>
        <item>耕地 “进出平衡”</item>
      </candidateList>
      <explain>词汇“耕地 “进出平衡””在特定场景下为固定表述形式，请确认此处的“耕地“进出平衡””是否存在不当。</explain>
      <paraID>524B3311</paraID>
      <start>9</start>
      <end>18</end>
      <status>modified</status>
      <modifiedWord>耕地 “进出平衡”</modifiedWord>
      <trackRevisions>false</trackRevisions>
    </reviewItem>
    <reviewItem>
      <errorID>00fbb0c9-993b-4a85-a287-3c7fe3acfe43</errorID>
      <errorWord>2023年08月</errorWord>
      <group>L1_Knowledge</group>
      <groupName>知识性问题</groupName>
      <ability>L2_Time</ability>
      <abilityName>日期时间</abilityName>
      <candidateList>
        <item>2023年8月</item>
      </candidateList>
      <explain>根据日常书写习惯，月份一般会省略前导零。</explain>
      <paraID>6605B945</paraID>
      <start>34</start>
      <end>41</end>
      <status>modified</status>
      <modifiedWord>2023年8月</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d2b4fe-fac4-499a-9aae-9ad674f0c650}">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51</Pages>
  <Words>1206</Words>
  <Characters>1660</Characters>
  <Lines>10</Lines>
  <Paragraphs>9</Paragraphs>
  <TotalTime>25</TotalTime>
  <ScaleCrop>false</ScaleCrop>
  <LinksUpToDate>false</LinksUpToDate>
  <CharactersWithSpaces>1661</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2023-08-22T08:47:00Z</dcterms:created>
  <dc:creator>dhzb004</dc:creator>
  <cp:lastModifiedBy>HiWin10</cp:lastModifiedBy>
  <cp:lastPrinted>2026-09-29T04:06:42Z</cp:lastPrinted>
  <dcterms:modified xsi:type="dcterms:W3CDTF">2026-09-29T04:07:03Z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DA111F95C70C4E1ABA2C648499842906</vt:lpwstr>
  </property>
  <property fmtid="{D5CDD505-2E9C-101B-9397-08002B2CF9AE}" pid="4" name="KSOTemplateDocerSaveRecord">
    <vt:lpwstr>eyJoZGlkIjoiNDMwN2U3NGE2ODFiZjJjMWYzZDQ2ZTQxOTNlYzkyYmEiLCJ1c2VySWQiOiIxOTEwNzU1NjIyIn0=</vt:lpwstr>
  </property>
</Properties>
</file>