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EC9759">
      <w:pPr>
        <w:jc w:val="center"/>
        <w:rPr>
          <w:rFonts w:hint="eastAsia" w:asciiTheme="minorEastAsia" w:hAnsiTheme="minorEastAsia"/>
          <w:b/>
          <w:bCs/>
          <w:color w:val="000000" w:themeColor="text1"/>
          <w:sz w:val="32"/>
          <w:szCs w:val="32"/>
          <w:lang w:val="en-US" w:eastAsia="zh-CN"/>
          <w14:textFill>
            <w14:solidFill>
              <w14:schemeClr w14:val="tx1"/>
            </w14:solidFill>
          </w14:textFill>
        </w:rPr>
      </w:pPr>
      <w:r>
        <w:rPr>
          <w:rFonts w:hint="eastAsia" w:asciiTheme="minorEastAsia" w:hAnsiTheme="minorEastAsia"/>
          <w:b/>
          <w:bCs/>
          <w:color w:val="000000" w:themeColor="text1"/>
          <w:sz w:val="32"/>
          <w:szCs w:val="32"/>
          <w14:textFill>
            <w14:solidFill>
              <w14:schemeClr w14:val="tx1"/>
            </w14:solidFill>
          </w14:textFill>
        </w:rPr>
        <w:t>YZCG-DL</w:t>
      </w:r>
      <w:r>
        <w:rPr>
          <w:rFonts w:hint="eastAsia" w:asciiTheme="minorEastAsia" w:hAnsiTheme="minorEastAsia"/>
          <w:b/>
          <w:bCs/>
          <w:color w:val="000000" w:themeColor="text1"/>
          <w:sz w:val="32"/>
          <w:szCs w:val="32"/>
          <w:lang w:val="en-US" w:eastAsia="zh-CN"/>
          <w14:textFill>
            <w14:solidFill>
              <w14:schemeClr w14:val="tx1"/>
            </w14:solidFill>
          </w14:textFill>
        </w:rPr>
        <w:t>T</w:t>
      </w:r>
      <w:r>
        <w:rPr>
          <w:rFonts w:hint="eastAsia" w:asciiTheme="minorEastAsia" w:hAnsiTheme="minorEastAsia"/>
          <w:b/>
          <w:bCs/>
          <w:color w:val="000000" w:themeColor="text1"/>
          <w:sz w:val="32"/>
          <w:szCs w:val="32"/>
          <w14:textFill>
            <w14:solidFill>
              <w14:schemeClr w14:val="tx1"/>
            </w14:solidFill>
          </w14:textFill>
        </w:rPr>
        <w:t>202</w:t>
      </w:r>
      <w:r>
        <w:rPr>
          <w:rFonts w:hint="eastAsia" w:asciiTheme="minorEastAsia" w:hAnsiTheme="minorEastAsia"/>
          <w:b/>
          <w:bCs/>
          <w:color w:val="000000" w:themeColor="text1"/>
          <w:sz w:val="32"/>
          <w:szCs w:val="32"/>
          <w:lang w:val="en-US" w:eastAsia="zh-CN"/>
          <w14:textFill>
            <w14:solidFill>
              <w14:schemeClr w14:val="tx1"/>
            </w14:solidFill>
          </w14:textFill>
        </w:rPr>
        <w:t>6107</w:t>
      </w:r>
      <w:r>
        <w:rPr>
          <w:rFonts w:hint="eastAsia" w:asciiTheme="minorEastAsia" w:hAnsiTheme="minorEastAsia"/>
          <w:b/>
          <w:bCs/>
          <w:color w:val="000000" w:themeColor="text1"/>
          <w:sz w:val="32"/>
          <w:szCs w:val="32"/>
          <w14:textFill>
            <w14:solidFill>
              <w14:schemeClr w14:val="tx1"/>
            </w14:solidFill>
          </w14:textFill>
        </w:rPr>
        <w:t>禹州市妇幼保健院高频电灼仪等医疗设备采购项目</w:t>
      </w:r>
      <w:r>
        <w:rPr>
          <w:rFonts w:hint="eastAsia" w:asciiTheme="minorEastAsia" w:hAnsiTheme="minorEastAsia"/>
          <w:b/>
          <w:bCs/>
          <w:color w:val="000000" w:themeColor="text1"/>
          <w:sz w:val="32"/>
          <w:szCs w:val="32"/>
          <w:lang w:val="en-US" w:eastAsia="zh-CN"/>
          <w14:textFill>
            <w14:solidFill>
              <w14:schemeClr w14:val="tx1"/>
            </w14:solidFill>
          </w14:textFill>
        </w:rPr>
        <w:t>竞争性谈判公告</w:t>
      </w:r>
    </w:p>
    <w:p w14:paraId="784A3C35">
      <w:pPr>
        <w:wordWrap w:val="0"/>
        <w:spacing w:line="440" w:lineRule="atLeast"/>
        <w:rPr>
          <w:rFonts w:hint="eastAsia" w:ascii="宋体" w:hAnsi="宋体" w:eastAsia="宋体" w:cs="宋体"/>
          <w:b/>
          <w:bCs/>
          <w:color w:val="000000" w:themeColor="text1"/>
          <w:sz w:val="28"/>
          <w:szCs w:val="28"/>
          <w:lang w:val="zh-CN"/>
          <w14:textFill>
            <w14:solidFill>
              <w14:schemeClr w14:val="tx1"/>
            </w14:solidFill>
          </w14:textFill>
        </w:rPr>
      </w:pPr>
      <w:r>
        <w:rPr>
          <w:rFonts w:hint="eastAsia" w:ascii="宋体" w:hAnsi="宋体" w:eastAsia="宋体" w:cs="宋体"/>
          <w:b/>
          <w:bCs/>
          <w:color w:val="000000" w:themeColor="text1"/>
          <w:sz w:val="28"/>
          <w:szCs w:val="28"/>
          <w:lang w:val="zh-CN"/>
          <w14:textFill>
            <w14:solidFill>
              <w14:schemeClr w14:val="tx1"/>
            </w14:solidFill>
          </w14:textFill>
        </w:rPr>
        <w:t>项目概况</w:t>
      </w:r>
    </w:p>
    <w:p w14:paraId="42046422">
      <w:pPr>
        <w:tabs>
          <w:tab w:val="left" w:pos="7095"/>
        </w:tabs>
        <w:spacing w:line="384" w:lineRule="auto"/>
        <w:ind w:firstLine="480" w:firstLineChars="200"/>
        <w:contextualSpacing/>
        <w:rPr>
          <w:rFonts w:hint="eastAsia" w:ascii="宋体" w:hAnsi="宋体" w:eastAsia="宋体" w:cs="宋体"/>
          <w:color w:val="000000" w:themeColor="text1"/>
          <w:sz w:val="24"/>
          <w:szCs w:val="24"/>
          <w:lang w:val="zh-CN"/>
          <w14:textFill>
            <w14:solidFill>
              <w14:schemeClr w14:val="tx1"/>
            </w14:solidFill>
          </w14:textFill>
        </w:rPr>
      </w:pPr>
      <w:r>
        <w:rPr>
          <w:rFonts w:hint="eastAsia" w:ascii="宋体" w:hAnsi="宋体" w:eastAsia="宋体" w:cs="宋体"/>
          <w:color w:val="000000" w:themeColor="text1"/>
          <w:sz w:val="24"/>
          <w:szCs w:val="24"/>
          <w:lang w:val="zh-CN"/>
          <w14:textFill>
            <w14:solidFill>
              <w14:schemeClr w14:val="tx1"/>
            </w14:solidFill>
          </w14:textFill>
        </w:rPr>
        <w:t>禹州市妇幼保健院高频电灼仪等医疗设备采购项目的潜在投标人应在投标截止时间前登录《全国公共资源交易平台（河南省·许昌市）》</w:t>
      </w:r>
      <w:r>
        <w:rPr>
          <w:rFonts w:hint="eastAsia" w:ascii="宋体" w:hAnsi="宋体" w:eastAsia="宋体" w:cs="宋体"/>
          <w:color w:val="000000" w:themeColor="text1"/>
          <w:sz w:val="24"/>
          <w:szCs w:val="24"/>
          <w:lang w:val="zh-CN" w:eastAsia="zh-CN"/>
          <w14:textFill>
            <w14:solidFill>
              <w14:schemeClr w14:val="tx1"/>
            </w14:solidFill>
          </w14:textFill>
        </w:rPr>
        <w:t>（</w:t>
      </w:r>
      <w:r>
        <w:rPr>
          <w:rFonts w:hint="eastAsia" w:ascii="宋体" w:hAnsi="宋体" w:eastAsia="宋体" w:cs="宋体"/>
          <w:color w:val="000000" w:themeColor="text1"/>
          <w:sz w:val="24"/>
          <w:szCs w:val="24"/>
          <w:lang w:val="zh-CN"/>
          <w14:textFill>
            <w14:solidFill>
              <w14:schemeClr w14:val="tx1"/>
            </w14:solidFill>
          </w14:textFill>
        </w:rPr>
        <w:t>https://ggzy.xuchang.gov.cn）自行免费下载获取招标文件，并于20</w:t>
      </w:r>
      <w:r>
        <w:rPr>
          <w:rFonts w:hint="eastAsia" w:ascii="宋体" w:hAnsi="宋体" w:eastAsia="宋体" w:cs="宋体"/>
          <w:color w:val="000000" w:themeColor="text1"/>
          <w:sz w:val="24"/>
          <w:szCs w:val="24"/>
          <w:lang w:val="en-US" w:eastAsia="zh-CN"/>
          <w14:textFill>
            <w14:solidFill>
              <w14:schemeClr w14:val="tx1"/>
            </w14:solidFill>
          </w14:textFill>
        </w:rPr>
        <w:t>26</w:t>
      </w:r>
      <w:r>
        <w:rPr>
          <w:rFonts w:hint="eastAsia" w:ascii="宋体" w:hAnsi="宋体" w:eastAsia="宋体" w:cs="宋体"/>
          <w:color w:val="000000" w:themeColor="text1"/>
          <w:sz w:val="24"/>
          <w:szCs w:val="24"/>
          <w:lang w:val="zh-CN"/>
          <w14:textFill>
            <w14:solidFill>
              <w14:schemeClr w14:val="tx1"/>
            </w14:solidFill>
          </w14:textFill>
        </w:rPr>
        <w:t>年</w:t>
      </w:r>
      <w:r>
        <w:rPr>
          <w:rFonts w:hint="eastAsia" w:ascii="宋体" w:hAnsi="宋体" w:eastAsia="宋体" w:cs="宋体"/>
          <w:color w:val="000000" w:themeColor="text1"/>
          <w:sz w:val="24"/>
          <w:szCs w:val="24"/>
          <w:lang w:val="en-US" w:eastAsia="zh-CN"/>
          <w14:textFill>
            <w14:solidFill>
              <w14:schemeClr w14:val="tx1"/>
            </w14:solidFill>
          </w14:textFill>
        </w:rPr>
        <w:t>10</w:t>
      </w:r>
      <w:r>
        <w:rPr>
          <w:rFonts w:hint="eastAsia" w:ascii="宋体" w:hAnsi="宋体" w:eastAsia="宋体" w:cs="宋体"/>
          <w:color w:val="000000" w:themeColor="text1"/>
          <w:sz w:val="24"/>
          <w:szCs w:val="24"/>
          <w:lang w:val="zh-CN"/>
          <w14:textFill>
            <w14:solidFill>
              <w14:schemeClr w14:val="tx1"/>
            </w14:solidFill>
          </w14:textFill>
        </w:rPr>
        <w:t>月</w:t>
      </w:r>
      <w:r>
        <w:rPr>
          <w:rFonts w:hint="eastAsia" w:ascii="宋体" w:hAnsi="宋体" w:eastAsia="宋体" w:cs="宋体"/>
          <w:color w:val="000000" w:themeColor="text1"/>
          <w:sz w:val="24"/>
          <w:szCs w:val="24"/>
          <w:lang w:val="en-US" w:eastAsia="zh-CN"/>
          <w14:textFill>
            <w14:solidFill>
              <w14:schemeClr w14:val="tx1"/>
            </w14:solidFill>
          </w14:textFill>
        </w:rPr>
        <w:t>23</w:t>
      </w:r>
      <w:r>
        <w:rPr>
          <w:rFonts w:hint="eastAsia" w:ascii="宋体" w:hAnsi="宋体" w:eastAsia="宋体" w:cs="宋体"/>
          <w:color w:val="000000" w:themeColor="text1"/>
          <w:sz w:val="24"/>
          <w:szCs w:val="24"/>
          <w:lang w:val="zh-CN"/>
          <w14:textFill>
            <w14:solidFill>
              <w14:schemeClr w14:val="tx1"/>
            </w14:solidFill>
          </w14:textFill>
        </w:rPr>
        <w:t>日</w:t>
      </w:r>
      <w:r>
        <w:rPr>
          <w:rFonts w:hint="eastAsia" w:ascii="宋体" w:hAnsi="宋体" w:eastAsia="宋体" w:cs="宋体"/>
          <w:color w:val="000000" w:themeColor="text1"/>
          <w:sz w:val="24"/>
          <w:szCs w:val="24"/>
          <w:lang w:val="en-US" w:eastAsia="zh-CN"/>
          <w14:textFill>
            <w14:solidFill>
              <w14:schemeClr w14:val="tx1"/>
            </w14:solidFill>
          </w14:textFill>
        </w:rPr>
        <w:t>08</w:t>
      </w:r>
      <w:r>
        <w:rPr>
          <w:rFonts w:hint="eastAsia" w:ascii="宋体" w:hAnsi="宋体" w:eastAsia="宋体" w:cs="宋体"/>
          <w:color w:val="000000" w:themeColor="text1"/>
          <w:sz w:val="24"/>
          <w:szCs w:val="24"/>
          <w:lang w:val="zh-CN"/>
          <w14:textFill>
            <w14:solidFill>
              <w14:schemeClr w14:val="tx1"/>
            </w14:solidFill>
          </w14:textFill>
        </w:rPr>
        <w:t>时</w:t>
      </w:r>
      <w:r>
        <w:rPr>
          <w:rFonts w:hint="eastAsia" w:ascii="宋体" w:hAnsi="宋体" w:eastAsia="宋体" w:cs="宋体"/>
          <w:color w:val="000000" w:themeColor="text1"/>
          <w:sz w:val="24"/>
          <w:szCs w:val="24"/>
          <w:lang w:val="en-US" w:eastAsia="zh-CN"/>
          <w14:textFill>
            <w14:solidFill>
              <w14:schemeClr w14:val="tx1"/>
            </w14:solidFill>
          </w14:textFill>
        </w:rPr>
        <w:t>30</w:t>
      </w:r>
      <w:r>
        <w:rPr>
          <w:rFonts w:hint="eastAsia" w:ascii="宋体" w:hAnsi="宋体" w:eastAsia="宋体" w:cs="宋体"/>
          <w:color w:val="000000" w:themeColor="text1"/>
          <w:sz w:val="24"/>
          <w:szCs w:val="24"/>
          <w:lang w:val="zh-CN"/>
          <w14:textFill>
            <w14:solidFill>
              <w14:schemeClr w14:val="tx1"/>
            </w14:solidFill>
          </w14:textFill>
        </w:rPr>
        <w:t>分（北京时间）前递交投标文件。</w:t>
      </w:r>
    </w:p>
    <w:p w14:paraId="559B1311">
      <w:pPr>
        <w:tabs>
          <w:tab w:val="left" w:pos="7095"/>
        </w:tabs>
        <w:spacing w:line="384" w:lineRule="auto"/>
        <w:ind w:firstLine="562" w:firstLineChars="200"/>
        <w:contextualSpacing/>
        <w:rPr>
          <w:rFonts w:hint="eastAsia" w:asciiTheme="minorEastAsia" w:hAnsiTheme="minorEastAsia"/>
          <w:b/>
          <w:bCs/>
          <w:color w:val="000000" w:themeColor="text1"/>
          <w:sz w:val="28"/>
          <w:szCs w:val="28"/>
          <w14:textFill>
            <w14:solidFill>
              <w14:schemeClr w14:val="tx1"/>
            </w14:solidFill>
          </w14:textFill>
        </w:rPr>
      </w:pPr>
      <w:r>
        <w:rPr>
          <w:rFonts w:hint="eastAsia" w:asciiTheme="minorEastAsia" w:hAnsiTheme="minorEastAsia"/>
          <w:b/>
          <w:bCs/>
          <w:color w:val="000000" w:themeColor="text1"/>
          <w:sz w:val="28"/>
          <w:szCs w:val="28"/>
          <w14:textFill>
            <w14:solidFill>
              <w14:schemeClr w14:val="tx1"/>
            </w14:solidFill>
          </w14:textFill>
        </w:rPr>
        <w:t>一、项目基本情况</w:t>
      </w:r>
    </w:p>
    <w:p w14:paraId="611F86F6">
      <w:pPr>
        <w:tabs>
          <w:tab w:val="left" w:pos="7095"/>
        </w:tabs>
        <w:spacing w:line="520" w:lineRule="exact"/>
        <w:ind w:firstLine="480" w:firstLineChars="200"/>
        <w:contextualSpacing/>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 xml:space="preserve">1. </w:t>
      </w:r>
      <w:r>
        <w:rPr>
          <w:rFonts w:hint="eastAsia" w:ascii="宋体" w:hAnsi="宋体" w:eastAsia="宋体" w:cs="宋体"/>
          <w:color w:val="auto"/>
          <w:sz w:val="24"/>
          <w:szCs w:val="24"/>
          <w:highlight w:val="none"/>
          <w:lang w:val="en-US" w:eastAsia="zh-CN"/>
        </w:rPr>
        <w:t>采购项目</w:t>
      </w:r>
      <w:r>
        <w:rPr>
          <w:rFonts w:hint="eastAsia" w:ascii="宋体" w:hAnsi="宋体" w:eastAsia="宋体" w:cs="宋体"/>
          <w:color w:val="auto"/>
          <w:sz w:val="24"/>
          <w:szCs w:val="24"/>
          <w:highlight w:val="none"/>
        </w:rPr>
        <w:t>编号：YZCG-DLT202</w:t>
      </w:r>
      <w:r>
        <w:rPr>
          <w:rFonts w:hint="eastAsia" w:ascii="宋体" w:hAnsi="宋体" w:eastAsia="宋体" w:cs="宋体"/>
          <w:color w:val="auto"/>
          <w:sz w:val="24"/>
          <w:szCs w:val="24"/>
          <w:highlight w:val="none"/>
          <w:lang w:val="en-US" w:eastAsia="zh-CN"/>
        </w:rPr>
        <w:t>6107</w:t>
      </w:r>
    </w:p>
    <w:p w14:paraId="394177CC">
      <w:pPr>
        <w:tabs>
          <w:tab w:val="left" w:pos="7095"/>
        </w:tabs>
        <w:spacing w:line="520" w:lineRule="exact"/>
        <w:ind w:firstLine="480" w:firstLineChars="200"/>
        <w:contextualSpacing/>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2. </w:t>
      </w:r>
      <w:r>
        <w:rPr>
          <w:rFonts w:hint="eastAsia" w:ascii="宋体" w:hAnsi="宋体" w:eastAsia="宋体" w:cs="宋体"/>
          <w:color w:val="auto"/>
          <w:sz w:val="24"/>
          <w:szCs w:val="24"/>
          <w:highlight w:val="none"/>
          <w:lang w:val="en-US" w:eastAsia="zh-CN"/>
        </w:rPr>
        <w:t>采购项目</w:t>
      </w:r>
      <w:r>
        <w:rPr>
          <w:rFonts w:hint="eastAsia" w:ascii="宋体" w:hAnsi="宋体" w:eastAsia="宋体" w:cs="宋体"/>
          <w:color w:val="auto"/>
          <w:sz w:val="24"/>
          <w:szCs w:val="24"/>
          <w:highlight w:val="none"/>
        </w:rPr>
        <w:t>名称：</w:t>
      </w:r>
      <w:r>
        <w:rPr>
          <w:rFonts w:hint="eastAsia" w:ascii="宋体" w:hAnsi="宋体" w:eastAsia="宋体" w:cs="宋体"/>
          <w:color w:val="auto"/>
          <w:sz w:val="24"/>
          <w:szCs w:val="24"/>
          <w:highlight w:val="none"/>
          <w:lang w:eastAsia="zh-CN"/>
        </w:rPr>
        <w:t>禹州市妇幼保健院高频电灼仪等医疗设备采购项目</w:t>
      </w:r>
      <w:r>
        <w:rPr>
          <w:rFonts w:hint="eastAsia" w:ascii="宋体" w:hAnsi="宋体" w:eastAsia="宋体" w:cs="宋体"/>
          <w:color w:val="auto"/>
          <w:sz w:val="24"/>
          <w:szCs w:val="24"/>
          <w:highlight w:val="none"/>
        </w:rPr>
        <w:tab/>
      </w:r>
    </w:p>
    <w:p w14:paraId="37972EA6">
      <w:pPr>
        <w:tabs>
          <w:tab w:val="left" w:pos="7095"/>
        </w:tabs>
        <w:spacing w:line="520" w:lineRule="exact"/>
        <w:ind w:firstLine="480" w:firstLineChars="200"/>
        <w:contextualSpacing/>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3. 采购方式：</w:t>
      </w:r>
      <w:bookmarkStart w:id="0" w:name="OLE_LINK69"/>
      <w:bookmarkStart w:id="1" w:name="OLE_LINK94"/>
      <w:bookmarkStart w:id="2" w:name="OLE_LINK76"/>
      <w:r>
        <w:rPr>
          <w:rFonts w:hint="eastAsia" w:ascii="宋体" w:hAnsi="宋体" w:eastAsia="宋体" w:cs="宋体"/>
          <w:color w:val="auto"/>
          <w:sz w:val="24"/>
          <w:szCs w:val="24"/>
          <w:highlight w:val="none"/>
        </w:rPr>
        <w:t>竞争性谈判</w:t>
      </w:r>
      <w:bookmarkEnd w:id="0"/>
      <w:bookmarkEnd w:id="1"/>
      <w:bookmarkEnd w:id="2"/>
    </w:p>
    <w:p w14:paraId="0624480C">
      <w:pPr>
        <w:tabs>
          <w:tab w:val="left" w:pos="7095"/>
        </w:tabs>
        <w:spacing w:line="520" w:lineRule="exact"/>
        <w:ind w:firstLine="480" w:firstLineChars="200"/>
        <w:contextualSpacing/>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4. 预算金额：</w:t>
      </w:r>
      <w:r>
        <w:rPr>
          <w:rFonts w:hint="eastAsia" w:ascii="宋体" w:hAnsi="宋体" w:eastAsia="宋体" w:cs="宋体"/>
          <w:color w:val="auto"/>
          <w:sz w:val="24"/>
          <w:szCs w:val="24"/>
          <w:highlight w:val="none"/>
          <w:lang w:val="en-US" w:eastAsia="zh-CN"/>
        </w:rPr>
        <w:t>996000</w:t>
      </w:r>
      <w:r>
        <w:rPr>
          <w:rFonts w:hint="eastAsia" w:ascii="宋体" w:hAnsi="宋体" w:eastAsia="宋体" w:cs="宋体"/>
          <w:color w:val="auto"/>
          <w:sz w:val="24"/>
          <w:szCs w:val="24"/>
          <w:highlight w:val="none"/>
        </w:rPr>
        <w:t>.00元</w:t>
      </w:r>
    </w:p>
    <w:p w14:paraId="20F423D0">
      <w:pPr>
        <w:tabs>
          <w:tab w:val="left" w:pos="7095"/>
        </w:tabs>
        <w:spacing w:line="520" w:lineRule="exact"/>
        <w:ind w:firstLine="480" w:firstLineChars="200"/>
        <w:contextualSpacing/>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最高限价：</w:t>
      </w:r>
      <w:r>
        <w:rPr>
          <w:rFonts w:hint="eastAsia" w:ascii="宋体" w:hAnsi="宋体" w:eastAsia="宋体" w:cs="宋体"/>
          <w:color w:val="auto"/>
          <w:sz w:val="24"/>
          <w:szCs w:val="24"/>
          <w:highlight w:val="none"/>
          <w:lang w:val="en-US" w:eastAsia="zh-CN"/>
        </w:rPr>
        <w:t>996000</w:t>
      </w:r>
      <w:r>
        <w:rPr>
          <w:rFonts w:hint="eastAsia" w:ascii="宋体" w:hAnsi="宋体" w:eastAsia="宋体" w:cs="宋体"/>
          <w:color w:val="auto"/>
          <w:sz w:val="24"/>
          <w:szCs w:val="24"/>
          <w:highlight w:val="none"/>
        </w:rPr>
        <w:t xml:space="preserve">.00元 </w:t>
      </w:r>
    </w:p>
    <w:tbl>
      <w:tblPr>
        <w:tblStyle w:val="6"/>
        <w:tblW w:w="4998" w:type="pct"/>
        <w:tblCellSpacing w:w="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588"/>
        <w:gridCol w:w="2270"/>
        <w:gridCol w:w="1996"/>
        <w:gridCol w:w="1499"/>
        <w:gridCol w:w="1970"/>
      </w:tblGrid>
      <w:tr w14:paraId="2681A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50" w:hRule="atLeast"/>
          <w:tblCellSpacing w:w="0" w:type="dxa"/>
        </w:trPr>
        <w:tc>
          <w:tcPr>
            <w:tcW w:w="370" w:type="pct"/>
            <w:shd w:val="clear" w:color="auto" w:fill="auto"/>
            <w:vAlign w:val="center"/>
          </w:tcPr>
          <w:p w14:paraId="2A7222F8">
            <w:pPr>
              <w:tabs>
                <w:tab w:val="left" w:pos="7095"/>
              </w:tabs>
              <w:spacing w:line="520" w:lineRule="exact"/>
              <w:contextualSpacing/>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序号</w:t>
            </w:r>
          </w:p>
        </w:tc>
        <w:tc>
          <w:tcPr>
            <w:tcW w:w="1296" w:type="pct"/>
            <w:shd w:val="clear" w:color="auto" w:fill="auto"/>
            <w:vAlign w:val="center"/>
          </w:tcPr>
          <w:p w14:paraId="5E265259">
            <w:pPr>
              <w:tabs>
                <w:tab w:val="left" w:pos="7095"/>
              </w:tabs>
              <w:spacing w:line="520" w:lineRule="exact"/>
              <w:ind w:firstLine="480" w:firstLineChars="200"/>
              <w:contextualSpacing/>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包号</w:t>
            </w:r>
          </w:p>
        </w:tc>
        <w:tc>
          <w:tcPr>
            <w:tcW w:w="1215" w:type="pct"/>
            <w:shd w:val="clear" w:color="auto" w:fill="auto"/>
            <w:vAlign w:val="center"/>
          </w:tcPr>
          <w:p w14:paraId="72E9577C">
            <w:pPr>
              <w:tabs>
                <w:tab w:val="left" w:pos="7095"/>
              </w:tabs>
              <w:spacing w:line="520" w:lineRule="exact"/>
              <w:contextualSpacing/>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包名称</w:t>
            </w:r>
          </w:p>
        </w:tc>
        <w:tc>
          <w:tcPr>
            <w:tcW w:w="917" w:type="pct"/>
            <w:shd w:val="clear" w:color="auto" w:fill="auto"/>
            <w:vAlign w:val="center"/>
          </w:tcPr>
          <w:p w14:paraId="63A15532">
            <w:pPr>
              <w:tabs>
                <w:tab w:val="left" w:pos="7095"/>
              </w:tabs>
              <w:spacing w:line="520" w:lineRule="exact"/>
              <w:contextualSpacing/>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包预算（元）</w:t>
            </w:r>
          </w:p>
        </w:tc>
        <w:tc>
          <w:tcPr>
            <w:tcW w:w="1199" w:type="pct"/>
            <w:shd w:val="clear" w:color="auto" w:fill="auto"/>
            <w:vAlign w:val="center"/>
          </w:tcPr>
          <w:p w14:paraId="53086062">
            <w:pPr>
              <w:tabs>
                <w:tab w:val="left" w:pos="7095"/>
              </w:tabs>
              <w:spacing w:line="520" w:lineRule="exact"/>
              <w:contextualSpacing/>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包最高限价（元）</w:t>
            </w:r>
          </w:p>
        </w:tc>
      </w:tr>
      <w:tr w14:paraId="0737C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75" w:hRule="atLeast"/>
          <w:tblCellSpacing w:w="0" w:type="dxa"/>
        </w:trPr>
        <w:tc>
          <w:tcPr>
            <w:tcW w:w="370" w:type="pct"/>
            <w:shd w:val="clear" w:color="auto" w:fill="auto"/>
            <w:vAlign w:val="center"/>
          </w:tcPr>
          <w:p w14:paraId="16CB6E24">
            <w:pPr>
              <w:tabs>
                <w:tab w:val="left" w:pos="7095"/>
              </w:tabs>
              <w:spacing w:line="520" w:lineRule="exact"/>
              <w:contextualSpacing/>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1296" w:type="pct"/>
            <w:shd w:val="clear" w:color="auto" w:fill="auto"/>
            <w:vAlign w:val="center"/>
          </w:tcPr>
          <w:p w14:paraId="0D12219A">
            <w:pPr>
              <w:tabs>
                <w:tab w:val="left" w:pos="7095"/>
              </w:tabs>
              <w:spacing w:line="520" w:lineRule="exact"/>
              <w:ind w:firstLine="240" w:firstLineChars="100"/>
              <w:contextualSpacing/>
              <w:jc w:val="left"/>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YZCG-DLT2026107-A</w:t>
            </w:r>
          </w:p>
        </w:tc>
        <w:tc>
          <w:tcPr>
            <w:tcW w:w="1215" w:type="pct"/>
            <w:shd w:val="clear" w:color="auto" w:fill="auto"/>
            <w:vAlign w:val="center"/>
          </w:tcPr>
          <w:p w14:paraId="66A5B2F6">
            <w:pPr>
              <w:tabs>
                <w:tab w:val="left" w:pos="7095"/>
              </w:tabs>
              <w:spacing w:line="520" w:lineRule="exact"/>
              <w:contextualSpacing/>
              <w:jc w:val="center"/>
              <w:rPr>
                <w:rFonts w:hint="default" w:ascii="宋体" w:hAnsi="宋体" w:eastAsia="宋体" w:cs="宋体"/>
                <w:color w:val="auto"/>
                <w:sz w:val="24"/>
                <w:szCs w:val="24"/>
                <w:highlight w:val="none"/>
                <w:lang w:val="en-US"/>
              </w:rPr>
            </w:pPr>
            <w:r>
              <w:rPr>
                <w:rFonts w:hint="eastAsia" w:ascii="宋体" w:hAnsi="宋体" w:eastAsia="宋体" w:cs="宋体"/>
                <w:color w:val="000000" w:themeColor="text1"/>
                <w:szCs w:val="21"/>
                <w:highlight w:val="none"/>
                <w:lang w:val="en-US" w:eastAsia="zh-CN"/>
                <w14:textFill>
                  <w14:solidFill>
                    <w14:schemeClr w14:val="tx1"/>
                  </w14:solidFill>
                </w14:textFill>
              </w:rPr>
              <w:t>第一标包</w:t>
            </w:r>
          </w:p>
        </w:tc>
        <w:tc>
          <w:tcPr>
            <w:tcW w:w="917" w:type="pct"/>
            <w:shd w:val="clear" w:color="auto" w:fill="auto"/>
            <w:vAlign w:val="center"/>
          </w:tcPr>
          <w:p w14:paraId="72556B0E">
            <w:pPr>
              <w:spacing w:line="520" w:lineRule="exact"/>
              <w:contextualSpacing/>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996000</w:t>
            </w:r>
            <w:r>
              <w:rPr>
                <w:rFonts w:hint="eastAsia" w:ascii="宋体" w:hAnsi="宋体" w:eastAsia="宋体" w:cs="宋体"/>
                <w:color w:val="auto"/>
                <w:sz w:val="24"/>
                <w:szCs w:val="24"/>
                <w:highlight w:val="none"/>
              </w:rPr>
              <w:t>.00</w:t>
            </w:r>
          </w:p>
        </w:tc>
        <w:tc>
          <w:tcPr>
            <w:tcW w:w="1199" w:type="pct"/>
            <w:shd w:val="clear" w:color="auto" w:fill="auto"/>
            <w:vAlign w:val="center"/>
          </w:tcPr>
          <w:p w14:paraId="4664E392">
            <w:pPr>
              <w:spacing w:line="520" w:lineRule="exact"/>
              <w:contextualSpacing/>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996000</w:t>
            </w:r>
            <w:r>
              <w:rPr>
                <w:rFonts w:hint="eastAsia" w:ascii="宋体" w:hAnsi="宋体" w:eastAsia="宋体" w:cs="宋体"/>
                <w:color w:val="auto"/>
                <w:sz w:val="24"/>
                <w:szCs w:val="24"/>
                <w:highlight w:val="none"/>
              </w:rPr>
              <w:t>.00</w:t>
            </w:r>
          </w:p>
        </w:tc>
      </w:tr>
    </w:tbl>
    <w:p w14:paraId="0D520E22">
      <w:pPr>
        <w:tabs>
          <w:tab w:val="left" w:pos="7095"/>
        </w:tabs>
        <w:spacing w:line="520" w:lineRule="exact"/>
        <w:ind w:firstLine="480" w:firstLineChars="200"/>
        <w:contextualSpacing/>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5.采购需求（包括但不限于标的的名称、数量、简要技术需求或服务要求等）</w:t>
      </w:r>
    </w:p>
    <w:p w14:paraId="14C80262">
      <w:pPr>
        <w:tabs>
          <w:tab w:val="left" w:pos="7095"/>
        </w:tabs>
        <w:spacing w:line="520" w:lineRule="exact"/>
        <w:ind w:firstLine="480" w:firstLineChars="200"/>
        <w:contextualSpacing/>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eastAsia="zh-CN"/>
        </w:rPr>
        <w:t>完成禹州市妇幼保健院高频电灼仪等医疗设备采购项目，</w:t>
      </w:r>
      <w:r>
        <w:rPr>
          <w:rFonts w:hint="eastAsia" w:ascii="宋体" w:hAnsi="宋体" w:eastAsia="宋体" w:cs="宋体"/>
          <w:color w:val="auto"/>
          <w:sz w:val="24"/>
          <w:szCs w:val="24"/>
          <w:highlight w:val="none"/>
          <w:lang w:val="en-US" w:eastAsia="zh-CN"/>
        </w:rPr>
        <w:t>具体设备名称、数量、参数等</w:t>
      </w:r>
      <w:r>
        <w:rPr>
          <w:rFonts w:hint="eastAsia" w:ascii="宋体" w:hAnsi="宋体" w:eastAsia="宋体" w:cs="宋体"/>
          <w:color w:val="auto"/>
          <w:sz w:val="24"/>
          <w:szCs w:val="24"/>
          <w:highlight w:val="none"/>
          <w:lang w:val="zh-CN"/>
        </w:rPr>
        <w:t>详见谈判文件</w:t>
      </w:r>
      <w:r>
        <w:rPr>
          <w:rFonts w:hint="eastAsia" w:ascii="宋体" w:hAnsi="宋体" w:eastAsia="宋体" w:cs="宋体"/>
          <w:color w:val="auto"/>
          <w:sz w:val="24"/>
          <w:szCs w:val="24"/>
          <w:highlight w:val="none"/>
          <w:lang w:val="en-US" w:eastAsia="zh-CN"/>
        </w:rPr>
        <w:t>第二章采购需求</w:t>
      </w:r>
      <w:r>
        <w:rPr>
          <w:rFonts w:hint="eastAsia" w:ascii="宋体" w:hAnsi="宋体" w:eastAsia="宋体" w:cs="宋体"/>
          <w:color w:val="auto"/>
          <w:sz w:val="24"/>
          <w:szCs w:val="24"/>
          <w:highlight w:val="none"/>
          <w:lang w:val="zh-CN"/>
        </w:rPr>
        <w:t>。</w:t>
      </w:r>
    </w:p>
    <w:p w14:paraId="0D3460ED">
      <w:pPr>
        <w:tabs>
          <w:tab w:val="left" w:pos="7095"/>
        </w:tabs>
        <w:spacing w:line="520" w:lineRule="exact"/>
        <w:ind w:firstLine="480" w:firstLineChars="200"/>
        <w:contextualSpacing/>
        <w:rPr>
          <w:rFonts w:hint="eastAsia" w:ascii="宋体" w:hAnsi="宋体" w:eastAsia="宋体" w:cs="宋体"/>
          <w:color w:val="auto"/>
          <w:sz w:val="24"/>
          <w:szCs w:val="24"/>
          <w:highlight w:val="none"/>
          <w:lang w:val="zh-CN" w:eastAsia="zh-CN"/>
        </w:rPr>
      </w:pP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lang w:val="zh-CN"/>
        </w:rPr>
        <w:t>.</w:t>
      </w:r>
      <w:r>
        <w:rPr>
          <w:rFonts w:hint="eastAsia" w:ascii="宋体" w:hAnsi="宋体" w:eastAsia="宋体" w:cs="宋体"/>
          <w:color w:val="auto"/>
          <w:sz w:val="24"/>
          <w:szCs w:val="24"/>
          <w:highlight w:val="none"/>
        </w:rPr>
        <w:t>交付（服务、完工）时间</w:t>
      </w:r>
      <w:r>
        <w:rPr>
          <w:rFonts w:hint="eastAsia" w:ascii="宋体" w:hAnsi="宋体" w:eastAsia="宋体" w:cs="宋体"/>
          <w:color w:val="auto"/>
          <w:sz w:val="24"/>
          <w:szCs w:val="24"/>
          <w:highlight w:val="none"/>
          <w:lang w:val="zh-CN"/>
        </w:rPr>
        <w:t>：</w:t>
      </w:r>
      <w:r>
        <w:rPr>
          <w:rFonts w:hint="eastAsia" w:ascii="宋体" w:hAnsi="宋体" w:eastAsia="宋体" w:cs="宋体"/>
          <w:color w:val="auto"/>
          <w:sz w:val="24"/>
          <w:szCs w:val="24"/>
          <w:highlight w:val="none"/>
          <w:lang w:val="zh-CN" w:eastAsia="zh-CN"/>
        </w:rPr>
        <w:t>合同签订后30日历天</w:t>
      </w:r>
    </w:p>
    <w:p w14:paraId="31C4D635">
      <w:pPr>
        <w:tabs>
          <w:tab w:val="left" w:pos="7095"/>
        </w:tabs>
        <w:spacing w:line="520" w:lineRule="exact"/>
        <w:ind w:firstLine="480" w:firstLineChars="200"/>
        <w:contextualSpacing/>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rPr>
        <w:t>. 本项目是否接受联合体</w:t>
      </w:r>
      <w:r>
        <w:rPr>
          <w:rFonts w:hint="eastAsia" w:ascii="宋体" w:hAnsi="宋体" w:eastAsia="宋体" w:cs="宋体"/>
          <w:color w:val="auto"/>
          <w:sz w:val="24"/>
          <w:szCs w:val="24"/>
          <w:highlight w:val="none"/>
          <w:lang w:eastAsia="zh-CN"/>
        </w:rPr>
        <w:t>响应</w:t>
      </w:r>
      <w:r>
        <w:rPr>
          <w:rFonts w:hint="eastAsia" w:ascii="宋体" w:hAnsi="宋体" w:eastAsia="宋体" w:cs="宋体"/>
          <w:color w:val="auto"/>
          <w:sz w:val="24"/>
          <w:szCs w:val="24"/>
          <w:highlight w:val="none"/>
        </w:rPr>
        <w:t>：否</w:t>
      </w:r>
    </w:p>
    <w:p w14:paraId="1D8B0CB0">
      <w:pPr>
        <w:tabs>
          <w:tab w:val="left" w:pos="7095"/>
        </w:tabs>
        <w:spacing w:line="520" w:lineRule="exact"/>
        <w:ind w:firstLine="480" w:firstLineChars="200"/>
        <w:contextualSpacing/>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8</w:t>
      </w:r>
      <w:r>
        <w:rPr>
          <w:rFonts w:hint="eastAsia" w:ascii="宋体" w:hAnsi="宋体" w:eastAsia="宋体" w:cs="宋体"/>
          <w:color w:val="auto"/>
          <w:sz w:val="24"/>
          <w:szCs w:val="24"/>
          <w:highlight w:val="none"/>
        </w:rPr>
        <w:t>. 是否接受进口产品：否</w:t>
      </w:r>
    </w:p>
    <w:p w14:paraId="384DAD56">
      <w:pPr>
        <w:tabs>
          <w:tab w:val="left" w:pos="7095"/>
        </w:tabs>
        <w:spacing w:line="520" w:lineRule="exact"/>
        <w:ind w:firstLine="480" w:firstLineChars="200"/>
        <w:contextualSpacing/>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9. 是否专门面向中小企业：否</w:t>
      </w:r>
    </w:p>
    <w:p w14:paraId="746514B6">
      <w:pPr>
        <w:tabs>
          <w:tab w:val="left" w:pos="7095"/>
        </w:tabs>
        <w:spacing w:line="384" w:lineRule="auto"/>
        <w:ind w:firstLine="562" w:firstLineChars="200"/>
        <w:contextualSpacing/>
        <w:rPr>
          <w:rFonts w:hint="eastAsia" w:asciiTheme="minorEastAsia" w:hAnsiTheme="minorEastAsia"/>
          <w:b/>
          <w:bCs/>
          <w:color w:val="000000" w:themeColor="text1"/>
          <w:sz w:val="28"/>
          <w:szCs w:val="28"/>
          <w14:textFill>
            <w14:solidFill>
              <w14:schemeClr w14:val="tx1"/>
            </w14:solidFill>
          </w14:textFill>
        </w:rPr>
      </w:pPr>
      <w:r>
        <w:rPr>
          <w:rFonts w:hint="eastAsia" w:asciiTheme="minorEastAsia" w:hAnsiTheme="minorEastAsia"/>
          <w:b/>
          <w:bCs/>
          <w:color w:val="000000" w:themeColor="text1"/>
          <w:sz w:val="28"/>
          <w:szCs w:val="28"/>
          <w14:textFill>
            <w14:solidFill>
              <w14:schemeClr w14:val="tx1"/>
            </w14:solidFill>
          </w14:textFill>
        </w:rPr>
        <w:t>二、</w:t>
      </w:r>
      <w:r>
        <w:rPr>
          <w:rFonts w:hint="eastAsia" w:asciiTheme="minorEastAsia" w:hAnsiTheme="minorEastAsia"/>
          <w:b/>
          <w:bCs/>
          <w:color w:val="000000" w:themeColor="text1"/>
          <w:sz w:val="28"/>
          <w:szCs w:val="28"/>
          <w:lang w:val="en-US" w:eastAsia="zh-CN"/>
          <w14:textFill>
            <w14:solidFill>
              <w14:schemeClr w14:val="tx1"/>
            </w14:solidFill>
          </w14:textFill>
        </w:rPr>
        <w:t>申请人</w:t>
      </w:r>
      <w:bookmarkStart w:id="5" w:name="_GoBack"/>
      <w:bookmarkEnd w:id="5"/>
      <w:r>
        <w:rPr>
          <w:rFonts w:hint="eastAsia" w:asciiTheme="minorEastAsia" w:hAnsiTheme="minorEastAsia"/>
          <w:b/>
          <w:bCs/>
          <w:color w:val="000000" w:themeColor="text1"/>
          <w:sz w:val="28"/>
          <w:szCs w:val="28"/>
          <w14:textFill>
            <w14:solidFill>
              <w14:schemeClr w14:val="tx1"/>
            </w14:solidFill>
          </w14:textFill>
        </w:rPr>
        <w:t>资格要求：</w:t>
      </w:r>
    </w:p>
    <w:p w14:paraId="64C59B4A">
      <w:pPr>
        <w:spacing w:line="440" w:lineRule="exact"/>
        <w:ind w:firstLine="480" w:firstLineChars="200"/>
        <w:jc w:val="left"/>
        <w:rPr>
          <w:rFonts w:ascii="宋体" w:hAnsi="宋体" w:eastAsia="宋体" w:cstheme="majorEastAsia"/>
          <w:color w:val="auto"/>
          <w:sz w:val="24"/>
          <w:szCs w:val="24"/>
          <w:highlight w:val="none"/>
          <w:lang w:val="zh-CN"/>
        </w:rPr>
      </w:pPr>
      <w:r>
        <w:rPr>
          <w:rFonts w:hint="eastAsia" w:ascii="宋体" w:hAnsi="宋体" w:eastAsia="宋体" w:cstheme="majorEastAsia"/>
          <w:color w:val="auto"/>
          <w:sz w:val="24"/>
          <w:szCs w:val="24"/>
          <w:highlight w:val="none"/>
          <w:lang w:val="zh-CN"/>
        </w:rPr>
        <w:t>1.满足《中华人民共和国政府采购法》第二十二条规定。</w:t>
      </w:r>
    </w:p>
    <w:p w14:paraId="6B5ADBFD">
      <w:pPr>
        <w:spacing w:line="440" w:lineRule="exact"/>
        <w:ind w:firstLine="480" w:firstLineChars="200"/>
        <w:jc w:val="left"/>
        <w:rPr>
          <w:rFonts w:ascii="宋体" w:hAnsi="宋体" w:eastAsia="宋体" w:cstheme="majorEastAsia"/>
          <w:color w:val="auto"/>
          <w:sz w:val="24"/>
          <w:szCs w:val="24"/>
          <w:highlight w:val="none"/>
          <w:lang w:val="zh-CN"/>
        </w:rPr>
      </w:pPr>
      <w:r>
        <w:rPr>
          <w:rFonts w:hint="eastAsia" w:ascii="宋体" w:hAnsi="宋体" w:eastAsia="宋体" w:cstheme="majorEastAsia"/>
          <w:color w:val="auto"/>
          <w:sz w:val="24"/>
          <w:szCs w:val="24"/>
          <w:highlight w:val="none"/>
          <w:lang w:val="zh-CN"/>
        </w:rPr>
        <w:t>2.落实政府采购政策满足的资格要求：</w:t>
      </w:r>
    </w:p>
    <w:p w14:paraId="242B11FA">
      <w:pPr>
        <w:spacing w:line="44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本项目落实节约能源、保护环境、扶持不发达地区和少数民族地区、促进中小企业、监狱企业发展等政府采购政策，本项目不专门面向中小微企业采购，符合条件的中小企业参与本项目可按规定享受价格扣除评审优惠。</w:t>
      </w:r>
    </w:p>
    <w:p w14:paraId="5FB48214">
      <w:pPr>
        <w:numPr>
          <w:ilvl w:val="0"/>
          <w:numId w:val="0"/>
        </w:numPr>
        <w:spacing w:line="440" w:lineRule="exact"/>
        <w:ind w:firstLine="480" w:firstLineChars="200"/>
        <w:jc w:val="left"/>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lang w:val="zh-CN"/>
        </w:rPr>
        <w:t>本项目的特定资格要求：</w:t>
      </w:r>
    </w:p>
    <w:p w14:paraId="31AF1685">
      <w:pPr>
        <w:tabs>
          <w:tab w:val="left" w:pos="7095"/>
        </w:tabs>
        <w:spacing w:line="520" w:lineRule="exact"/>
        <w:ind w:firstLine="480" w:firstLineChars="200"/>
        <w:contextualSpacing/>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3.</w:t>
      </w:r>
      <w:r>
        <w:rPr>
          <w:rFonts w:hint="eastAsia" w:ascii="宋体" w:hAnsi="宋体" w:eastAsia="宋体" w:cs="宋体"/>
          <w:b w:val="0"/>
          <w:bCs w:val="0"/>
          <w:color w:val="auto"/>
          <w:sz w:val="24"/>
          <w:szCs w:val="24"/>
          <w:highlight w:val="none"/>
          <w:lang w:val="en-US" w:eastAsia="zh-CN"/>
        </w:rPr>
        <w:t>1</w:t>
      </w:r>
      <w:r>
        <w:rPr>
          <w:rFonts w:hint="eastAsia" w:ascii="宋体" w:hAnsi="宋体" w:eastAsia="宋体" w:cs="宋体"/>
          <w:b w:val="0"/>
          <w:bCs w:val="0"/>
          <w:color w:val="auto"/>
          <w:sz w:val="24"/>
          <w:szCs w:val="24"/>
          <w:highlight w:val="none"/>
        </w:rPr>
        <w:t>供应商为代理商或经销商投标时须具有医疗器械经营许可证或医疗器械经营备案凭证；供应商为境内生产企业</w:t>
      </w:r>
      <w:r>
        <w:rPr>
          <w:rFonts w:hint="eastAsia" w:ascii="宋体" w:hAnsi="宋体" w:eastAsia="宋体" w:cs="宋体"/>
          <w:b w:val="0"/>
          <w:bCs w:val="0"/>
          <w:color w:val="auto"/>
          <w:sz w:val="24"/>
          <w:szCs w:val="24"/>
          <w:highlight w:val="none"/>
          <w:lang w:eastAsia="zh-CN"/>
        </w:rPr>
        <w:t>响应</w:t>
      </w:r>
      <w:r>
        <w:rPr>
          <w:rFonts w:hint="eastAsia" w:ascii="宋体" w:hAnsi="宋体" w:eastAsia="宋体" w:cs="宋体"/>
          <w:b w:val="0"/>
          <w:bCs w:val="0"/>
          <w:color w:val="auto"/>
          <w:sz w:val="24"/>
          <w:szCs w:val="24"/>
          <w:highlight w:val="none"/>
        </w:rPr>
        <w:t>时须具有医疗器械生产许可证，医疗器械注册人、备案人经营其注册、备案的医疗器械，无需办理医疗器械经营许可或者备案，但应当符合</w:t>
      </w:r>
      <w:r>
        <w:rPr>
          <w:rFonts w:hint="eastAsia" w:ascii="宋体" w:hAnsi="宋体" w:eastAsia="宋体" w:cs="宋体"/>
          <w:b w:val="0"/>
          <w:bCs w:val="0"/>
          <w:color w:val="auto"/>
          <w:sz w:val="24"/>
          <w:szCs w:val="24"/>
          <w:highlight w:val="none"/>
          <w:lang w:eastAsia="zh-CN"/>
        </w:rPr>
        <w:t>《医疗器械监督管理条例》</w:t>
      </w:r>
      <w:r>
        <w:rPr>
          <w:rFonts w:hint="eastAsia" w:ascii="宋体" w:hAnsi="宋体" w:eastAsia="宋体" w:cs="宋体"/>
          <w:b w:val="0"/>
          <w:bCs w:val="0"/>
          <w:color w:val="auto"/>
          <w:sz w:val="24"/>
          <w:szCs w:val="24"/>
          <w:highlight w:val="none"/>
        </w:rPr>
        <w:t>规定的经营条件。</w:t>
      </w:r>
      <w:r>
        <w:rPr>
          <w:rFonts w:hint="eastAsia" w:ascii="宋体" w:hAnsi="宋体" w:eastAsia="宋体" w:cs="宋体"/>
          <w:b w:val="0"/>
          <w:bCs w:val="0"/>
          <w:color w:val="auto"/>
          <w:sz w:val="24"/>
          <w:szCs w:val="24"/>
          <w:highlight w:val="none"/>
        </w:rPr>
        <w:br w:type="textWrapping"/>
      </w:r>
      <w:r>
        <w:rPr>
          <w:rFonts w:hint="eastAsia" w:ascii="宋体" w:hAnsi="宋体" w:eastAsia="宋体" w:cs="宋体"/>
          <w:b w:val="0"/>
          <w:bCs w:val="0"/>
          <w:color w:val="auto"/>
          <w:sz w:val="24"/>
          <w:szCs w:val="24"/>
          <w:highlight w:val="none"/>
          <w:lang w:val="en-US" w:eastAsia="zh-CN"/>
        </w:rPr>
        <w:t xml:space="preserve">    </w:t>
      </w:r>
      <w:r>
        <w:rPr>
          <w:rFonts w:hint="eastAsia" w:ascii="宋体" w:hAnsi="宋体" w:eastAsia="宋体" w:cs="宋体"/>
          <w:b w:val="0"/>
          <w:bCs w:val="0"/>
          <w:color w:val="auto"/>
          <w:sz w:val="24"/>
          <w:szCs w:val="24"/>
          <w:highlight w:val="none"/>
        </w:rPr>
        <w:t>3.</w:t>
      </w:r>
      <w:r>
        <w:rPr>
          <w:rFonts w:hint="eastAsia" w:ascii="宋体" w:hAnsi="宋体" w:eastAsia="宋体" w:cs="宋体"/>
          <w:b w:val="0"/>
          <w:bCs w:val="0"/>
          <w:color w:val="auto"/>
          <w:sz w:val="24"/>
          <w:szCs w:val="24"/>
          <w:highlight w:val="none"/>
          <w:lang w:val="en-US" w:eastAsia="zh-CN"/>
        </w:rPr>
        <w:t>2</w:t>
      </w:r>
      <w:r>
        <w:rPr>
          <w:rFonts w:hint="eastAsia" w:ascii="宋体" w:hAnsi="宋体" w:eastAsia="宋体" w:cs="宋体"/>
          <w:b w:val="0"/>
          <w:bCs w:val="0"/>
          <w:color w:val="auto"/>
          <w:sz w:val="24"/>
          <w:szCs w:val="24"/>
          <w:highlight w:val="none"/>
          <w:lang w:eastAsia="zh-CN"/>
        </w:rPr>
        <w:t>响应</w:t>
      </w:r>
      <w:r>
        <w:rPr>
          <w:rFonts w:hint="eastAsia" w:ascii="宋体" w:hAnsi="宋体" w:eastAsia="宋体" w:cs="宋体"/>
          <w:b w:val="0"/>
          <w:bCs w:val="0"/>
          <w:color w:val="auto"/>
          <w:sz w:val="24"/>
          <w:szCs w:val="24"/>
          <w:highlight w:val="none"/>
        </w:rPr>
        <w:t>产品须符合中华人民共和国国务院令第739号修订后的《医疗器械监督管理条例》相关规定，取得医疗器械注册证或备案凭证；依法免于注册或备案的</w:t>
      </w:r>
      <w:r>
        <w:rPr>
          <w:rFonts w:hint="eastAsia" w:ascii="宋体" w:hAnsi="宋体" w:eastAsia="宋体" w:cs="宋体"/>
          <w:b w:val="0"/>
          <w:bCs w:val="0"/>
          <w:color w:val="auto"/>
          <w:sz w:val="24"/>
          <w:szCs w:val="24"/>
          <w:highlight w:val="none"/>
          <w:lang w:eastAsia="zh-CN"/>
        </w:rPr>
        <w:t>，</w:t>
      </w:r>
      <w:r>
        <w:rPr>
          <w:rFonts w:hint="eastAsia" w:ascii="宋体" w:hAnsi="宋体" w:eastAsia="宋体" w:cs="宋体"/>
          <w:b w:val="0"/>
          <w:bCs w:val="0"/>
          <w:color w:val="auto"/>
          <w:sz w:val="24"/>
          <w:szCs w:val="24"/>
          <w:highlight w:val="none"/>
        </w:rPr>
        <w:t>提供依法免注册或备案的证明材料。</w:t>
      </w:r>
    </w:p>
    <w:p w14:paraId="51770C79">
      <w:pPr>
        <w:tabs>
          <w:tab w:val="left" w:pos="7095"/>
        </w:tabs>
        <w:spacing w:line="520" w:lineRule="exact"/>
        <w:contextualSpacing/>
        <w:rPr>
          <w:rFonts w:hint="eastAsia" w:ascii="宋体" w:hAnsi="宋体" w:eastAsia="宋体" w:cs="宋体"/>
          <w:b/>
          <w:bCs/>
          <w:color w:val="000000" w:themeColor="text1"/>
          <w:sz w:val="28"/>
          <w:szCs w:val="28"/>
          <w14:textFill>
            <w14:solidFill>
              <w14:schemeClr w14:val="tx1"/>
            </w14:solidFill>
          </w14:textFill>
        </w:rPr>
      </w:pPr>
      <w:r>
        <w:rPr>
          <w:rFonts w:hint="eastAsia" w:asciiTheme="minorEastAsia" w:hAnsiTheme="minorEastAsia"/>
          <w:b/>
          <w:bCs/>
          <w:color w:val="000000" w:themeColor="text1"/>
          <w:sz w:val="28"/>
          <w:szCs w:val="28"/>
          <w14:textFill>
            <w14:solidFill>
              <w14:schemeClr w14:val="tx1"/>
            </w14:solidFill>
          </w14:textFill>
        </w:rPr>
        <w:t>三、</w:t>
      </w:r>
      <w:r>
        <w:rPr>
          <w:rFonts w:hint="eastAsia" w:ascii="宋体" w:hAnsi="宋体" w:eastAsia="宋体" w:cs="宋体"/>
          <w:b/>
          <w:bCs/>
          <w:color w:val="000000" w:themeColor="text1"/>
          <w:sz w:val="28"/>
          <w:szCs w:val="28"/>
          <w14:textFill>
            <w14:solidFill>
              <w14:schemeClr w14:val="tx1"/>
            </w14:solidFill>
          </w14:textFill>
        </w:rPr>
        <w:t>获取</w:t>
      </w:r>
      <w:r>
        <w:rPr>
          <w:rFonts w:hint="eastAsia" w:ascii="宋体" w:hAnsi="宋体" w:eastAsia="宋体" w:cs="宋体"/>
          <w:b/>
          <w:bCs/>
          <w:color w:val="000000" w:themeColor="text1"/>
          <w:sz w:val="28"/>
          <w:szCs w:val="28"/>
          <w:lang w:val="en-US" w:eastAsia="zh-CN"/>
          <w14:textFill>
            <w14:solidFill>
              <w14:schemeClr w14:val="tx1"/>
            </w14:solidFill>
          </w14:textFill>
        </w:rPr>
        <w:t>采购</w:t>
      </w:r>
      <w:r>
        <w:rPr>
          <w:rFonts w:hint="eastAsia" w:ascii="宋体" w:hAnsi="宋体" w:eastAsia="宋体" w:cs="宋体"/>
          <w:b/>
          <w:bCs/>
          <w:color w:val="000000" w:themeColor="text1"/>
          <w:sz w:val="28"/>
          <w:szCs w:val="28"/>
          <w14:textFill>
            <w14:solidFill>
              <w14:schemeClr w14:val="tx1"/>
            </w14:solidFill>
          </w14:textFill>
        </w:rPr>
        <w:t>文件</w:t>
      </w:r>
    </w:p>
    <w:p w14:paraId="6F5FF016">
      <w:pPr>
        <w:tabs>
          <w:tab w:val="left" w:pos="7095"/>
        </w:tabs>
        <w:spacing w:line="384" w:lineRule="auto"/>
        <w:ind w:firstLine="480" w:firstLineChars="200"/>
        <w:contextualSpacing/>
        <w:rPr>
          <w:rFonts w:hint="eastAsia" w:ascii="宋体" w:hAnsi="宋体" w:eastAsia="宋体" w:cs="宋体"/>
          <w:color w:val="000000" w:themeColor="text1"/>
          <w:sz w:val="24"/>
          <w:szCs w:val="24"/>
          <w:lang w:val="zh-CN"/>
          <w14:textFill>
            <w14:solidFill>
              <w14:schemeClr w14:val="tx1"/>
            </w14:solidFill>
          </w14:textFill>
        </w:rPr>
      </w:pPr>
      <w:r>
        <w:rPr>
          <w:rFonts w:hint="eastAsia" w:ascii="宋体" w:hAnsi="宋体" w:eastAsia="宋体" w:cs="宋体"/>
          <w:color w:val="000000" w:themeColor="text1"/>
          <w:sz w:val="24"/>
          <w:szCs w:val="24"/>
          <w:lang w:val="zh-CN"/>
          <w14:textFill>
            <w14:solidFill>
              <w14:schemeClr w14:val="tx1"/>
            </w14:solidFill>
          </w14:textFill>
        </w:rPr>
        <w:t>1.时间：202</w:t>
      </w:r>
      <w:r>
        <w:rPr>
          <w:rFonts w:hint="eastAsia" w:ascii="宋体" w:hAnsi="宋体" w:eastAsia="宋体" w:cs="宋体"/>
          <w:color w:val="000000" w:themeColor="text1"/>
          <w:sz w:val="24"/>
          <w:szCs w:val="24"/>
          <w:lang w:val="en-US" w:eastAsia="zh-CN"/>
          <w14:textFill>
            <w14:solidFill>
              <w14:schemeClr w14:val="tx1"/>
            </w14:solidFill>
          </w14:textFill>
        </w:rPr>
        <w:t>6</w:t>
      </w:r>
      <w:r>
        <w:rPr>
          <w:rFonts w:hint="eastAsia" w:ascii="宋体" w:hAnsi="宋体" w:eastAsia="宋体" w:cs="宋体"/>
          <w:color w:val="000000" w:themeColor="text1"/>
          <w:sz w:val="24"/>
          <w:szCs w:val="24"/>
          <w:lang w:val="zh-CN"/>
          <w14:textFill>
            <w14:solidFill>
              <w14:schemeClr w14:val="tx1"/>
            </w14:solidFill>
          </w14:textFill>
        </w:rPr>
        <w:t>年</w:t>
      </w:r>
      <w:r>
        <w:rPr>
          <w:rFonts w:hint="eastAsia" w:ascii="宋体" w:hAnsi="宋体" w:eastAsia="宋体" w:cs="宋体"/>
          <w:color w:val="000000" w:themeColor="text1"/>
          <w:sz w:val="24"/>
          <w:szCs w:val="24"/>
          <w:lang w:val="en-US" w:eastAsia="zh-CN"/>
          <w14:textFill>
            <w14:solidFill>
              <w14:schemeClr w14:val="tx1"/>
            </w14:solidFill>
          </w14:textFill>
        </w:rPr>
        <w:t>10</w:t>
      </w:r>
      <w:r>
        <w:rPr>
          <w:rFonts w:hint="eastAsia" w:ascii="宋体" w:hAnsi="宋体" w:eastAsia="宋体" w:cs="宋体"/>
          <w:color w:val="000000" w:themeColor="text1"/>
          <w:sz w:val="24"/>
          <w:szCs w:val="24"/>
          <w:lang w:val="zh-CN"/>
          <w14:textFill>
            <w14:solidFill>
              <w14:schemeClr w14:val="tx1"/>
            </w14:solidFill>
          </w14:textFill>
        </w:rPr>
        <w:t>月</w:t>
      </w:r>
      <w:r>
        <w:rPr>
          <w:rFonts w:hint="eastAsia" w:ascii="宋体" w:hAnsi="宋体" w:eastAsia="宋体" w:cs="宋体"/>
          <w:color w:val="000000" w:themeColor="text1"/>
          <w:sz w:val="24"/>
          <w:szCs w:val="24"/>
          <w:lang w:val="en-US" w:eastAsia="zh-CN"/>
          <w14:textFill>
            <w14:solidFill>
              <w14:schemeClr w14:val="tx1"/>
            </w14:solidFill>
          </w14:textFill>
        </w:rPr>
        <w:t>19</w:t>
      </w:r>
      <w:r>
        <w:rPr>
          <w:rFonts w:hint="eastAsia" w:ascii="宋体" w:hAnsi="宋体" w:eastAsia="宋体" w:cs="宋体"/>
          <w:color w:val="000000" w:themeColor="text1"/>
          <w:sz w:val="24"/>
          <w:szCs w:val="24"/>
          <w:lang w:val="zh-CN"/>
          <w14:textFill>
            <w14:solidFill>
              <w14:schemeClr w14:val="tx1"/>
            </w14:solidFill>
          </w14:textFill>
        </w:rPr>
        <w:t>日至202</w:t>
      </w:r>
      <w:r>
        <w:rPr>
          <w:rFonts w:hint="eastAsia" w:ascii="宋体" w:hAnsi="宋体" w:eastAsia="宋体" w:cs="宋体"/>
          <w:color w:val="000000" w:themeColor="text1"/>
          <w:sz w:val="24"/>
          <w:szCs w:val="24"/>
          <w:lang w:val="en-US" w:eastAsia="zh-CN"/>
          <w14:textFill>
            <w14:solidFill>
              <w14:schemeClr w14:val="tx1"/>
            </w14:solidFill>
          </w14:textFill>
        </w:rPr>
        <w:t>6</w:t>
      </w:r>
      <w:r>
        <w:rPr>
          <w:rFonts w:hint="eastAsia" w:ascii="宋体" w:hAnsi="宋体" w:eastAsia="宋体" w:cs="宋体"/>
          <w:color w:val="000000" w:themeColor="text1"/>
          <w:sz w:val="24"/>
          <w:szCs w:val="24"/>
          <w:lang w:val="zh-CN"/>
          <w14:textFill>
            <w14:solidFill>
              <w14:schemeClr w14:val="tx1"/>
            </w14:solidFill>
          </w14:textFill>
        </w:rPr>
        <w:t>年</w:t>
      </w:r>
      <w:r>
        <w:rPr>
          <w:rFonts w:hint="eastAsia" w:ascii="宋体" w:hAnsi="宋体" w:eastAsia="宋体" w:cs="宋体"/>
          <w:color w:val="000000" w:themeColor="text1"/>
          <w:sz w:val="24"/>
          <w:szCs w:val="24"/>
          <w:lang w:val="en-US" w:eastAsia="zh-CN"/>
          <w14:textFill>
            <w14:solidFill>
              <w14:schemeClr w14:val="tx1"/>
            </w14:solidFill>
          </w14:textFill>
        </w:rPr>
        <w:t>10</w:t>
      </w:r>
      <w:r>
        <w:rPr>
          <w:rFonts w:hint="eastAsia" w:ascii="宋体" w:hAnsi="宋体" w:eastAsia="宋体" w:cs="宋体"/>
          <w:color w:val="000000" w:themeColor="text1"/>
          <w:sz w:val="24"/>
          <w:szCs w:val="24"/>
          <w:lang w:val="zh-CN"/>
          <w14:textFill>
            <w14:solidFill>
              <w14:schemeClr w14:val="tx1"/>
            </w14:solidFill>
          </w14:textFill>
        </w:rPr>
        <w:t>月</w:t>
      </w:r>
      <w:r>
        <w:rPr>
          <w:rFonts w:hint="eastAsia" w:ascii="宋体" w:hAnsi="宋体" w:eastAsia="宋体" w:cs="宋体"/>
          <w:color w:val="000000" w:themeColor="text1"/>
          <w:sz w:val="24"/>
          <w:szCs w:val="24"/>
          <w:lang w:val="en-US" w:eastAsia="zh-CN"/>
          <w14:textFill>
            <w14:solidFill>
              <w14:schemeClr w14:val="tx1"/>
            </w14:solidFill>
          </w14:textFill>
        </w:rPr>
        <w:t>23</w:t>
      </w:r>
      <w:r>
        <w:rPr>
          <w:rFonts w:hint="eastAsia" w:ascii="宋体" w:hAnsi="宋体" w:eastAsia="宋体" w:cs="宋体"/>
          <w:color w:val="000000" w:themeColor="text1"/>
          <w:sz w:val="24"/>
          <w:szCs w:val="24"/>
          <w:lang w:val="zh-CN"/>
          <w14:textFill>
            <w14:solidFill>
              <w14:schemeClr w14:val="tx1"/>
            </w14:solidFill>
          </w14:textFill>
        </w:rPr>
        <w:t>日，每天上午00:00至12:00，下午12:01至23:59（北京时间，法定节假日除外）。</w:t>
      </w:r>
    </w:p>
    <w:p w14:paraId="638494C7">
      <w:pPr>
        <w:tabs>
          <w:tab w:val="left" w:pos="7095"/>
        </w:tabs>
        <w:spacing w:line="384" w:lineRule="auto"/>
        <w:ind w:firstLine="480" w:firstLineChars="200"/>
        <w:contextualSpacing/>
        <w:rPr>
          <w:rFonts w:hint="eastAsia" w:ascii="宋体" w:hAnsi="宋体" w:eastAsia="宋体" w:cs="宋体"/>
          <w:color w:val="000000" w:themeColor="text1"/>
          <w:sz w:val="24"/>
          <w:szCs w:val="24"/>
          <w:lang w:val="zh-CN"/>
          <w14:textFill>
            <w14:solidFill>
              <w14:schemeClr w14:val="tx1"/>
            </w14:solidFill>
          </w14:textFill>
        </w:rPr>
      </w:pPr>
      <w:r>
        <w:rPr>
          <w:rFonts w:hint="eastAsia" w:ascii="宋体" w:hAnsi="宋体" w:eastAsia="宋体" w:cs="宋体"/>
          <w:color w:val="000000" w:themeColor="text1"/>
          <w:sz w:val="24"/>
          <w:szCs w:val="24"/>
          <w:lang w:val="zh-CN"/>
          <w14:textFill>
            <w14:solidFill>
              <w14:schemeClr w14:val="tx1"/>
            </w14:solidFill>
          </w14:textFill>
        </w:rPr>
        <w:t>2.地点：《全国公共资源交易平台（河南省·许昌市）》</w:t>
      </w:r>
      <w:r>
        <w:rPr>
          <w:rFonts w:hint="eastAsia" w:ascii="宋体" w:hAnsi="宋体" w:eastAsia="宋体" w:cs="宋体"/>
          <w:color w:val="000000" w:themeColor="text1"/>
          <w:sz w:val="24"/>
          <w:szCs w:val="24"/>
          <w:lang w:val="zh-CN" w:eastAsia="zh-CN"/>
          <w14:textFill>
            <w14:solidFill>
              <w14:schemeClr w14:val="tx1"/>
            </w14:solidFill>
          </w14:textFill>
        </w:rPr>
        <w:t>（</w:t>
      </w:r>
      <w:r>
        <w:rPr>
          <w:rFonts w:hint="eastAsia" w:ascii="宋体" w:hAnsi="宋体" w:eastAsia="宋体" w:cs="宋体"/>
          <w:color w:val="000000" w:themeColor="text1"/>
          <w:sz w:val="24"/>
          <w:szCs w:val="24"/>
          <w:lang w:val="zh-CN"/>
          <w14:textFill>
            <w14:solidFill>
              <w14:schemeClr w14:val="tx1"/>
            </w14:solidFill>
          </w14:textFill>
        </w:rPr>
        <w:t>https://ggzy.xuchang.gov.cn）</w:t>
      </w:r>
    </w:p>
    <w:p w14:paraId="5261D0E9">
      <w:pPr>
        <w:tabs>
          <w:tab w:val="left" w:pos="7095"/>
        </w:tabs>
        <w:spacing w:line="384" w:lineRule="auto"/>
        <w:ind w:firstLine="480" w:firstLineChars="200"/>
        <w:contextualSpacing/>
        <w:rPr>
          <w:rFonts w:hint="eastAsia" w:ascii="宋体" w:hAnsi="宋体" w:eastAsia="宋体" w:cs="宋体"/>
          <w:color w:val="000000" w:themeColor="text1"/>
          <w:sz w:val="24"/>
          <w:szCs w:val="24"/>
          <w:lang w:val="zh-CN"/>
          <w14:textFill>
            <w14:solidFill>
              <w14:schemeClr w14:val="tx1"/>
            </w14:solidFill>
          </w14:textFill>
        </w:rPr>
      </w:pPr>
      <w:r>
        <w:rPr>
          <w:rFonts w:hint="eastAsia" w:ascii="宋体" w:hAnsi="宋体" w:eastAsia="宋体" w:cs="宋体"/>
          <w:color w:val="000000" w:themeColor="text1"/>
          <w:sz w:val="24"/>
          <w:szCs w:val="24"/>
          <w:lang w:val="zh-CN"/>
          <w14:textFill>
            <w14:solidFill>
              <w14:schemeClr w14:val="tx1"/>
            </w14:solidFill>
          </w14:textFill>
        </w:rPr>
        <w:t>3.方式：网上自行下载</w:t>
      </w:r>
    </w:p>
    <w:p w14:paraId="599414F3">
      <w:pPr>
        <w:tabs>
          <w:tab w:val="left" w:pos="7095"/>
        </w:tabs>
        <w:spacing w:line="384" w:lineRule="auto"/>
        <w:ind w:firstLine="480" w:firstLineChars="200"/>
        <w:contextualSpacing/>
        <w:rPr>
          <w:rFonts w:hint="eastAsia" w:ascii="宋体" w:hAnsi="宋体" w:eastAsia="宋体" w:cs="宋体"/>
          <w:color w:val="000000" w:themeColor="text1"/>
          <w:sz w:val="24"/>
          <w:szCs w:val="24"/>
          <w:lang w:val="zh-CN"/>
          <w14:textFill>
            <w14:solidFill>
              <w14:schemeClr w14:val="tx1"/>
            </w14:solidFill>
          </w14:textFill>
        </w:rPr>
      </w:pPr>
      <w:r>
        <w:rPr>
          <w:rFonts w:hint="eastAsia" w:ascii="宋体" w:hAnsi="宋体" w:eastAsia="宋体" w:cs="宋体"/>
          <w:color w:val="000000" w:themeColor="text1"/>
          <w:sz w:val="24"/>
          <w:szCs w:val="24"/>
          <w:lang w:val="zh-CN"/>
          <w14:textFill>
            <w14:solidFill>
              <w14:schemeClr w14:val="tx1"/>
            </w14:solidFill>
          </w14:textFill>
        </w:rPr>
        <w:t>4.售价：0元</w:t>
      </w:r>
    </w:p>
    <w:p w14:paraId="52EB7563">
      <w:pPr>
        <w:tabs>
          <w:tab w:val="left" w:pos="7095"/>
        </w:tabs>
        <w:spacing w:line="520" w:lineRule="exact"/>
        <w:contextualSpacing/>
        <w:jc w:val="both"/>
        <w:rPr>
          <w:rFonts w:hint="eastAsia" w:ascii="宋体" w:hAnsi="宋体" w:eastAsia="宋体" w:cs="宋体"/>
          <w:b/>
          <w:bCs/>
          <w:color w:val="000000" w:themeColor="text1"/>
          <w:sz w:val="28"/>
          <w:szCs w:val="28"/>
          <w14:textFill>
            <w14:solidFill>
              <w14:schemeClr w14:val="tx1"/>
            </w14:solidFill>
          </w14:textFill>
        </w:rPr>
      </w:pPr>
      <w:r>
        <w:rPr>
          <w:rFonts w:hint="eastAsia" w:asciiTheme="minorEastAsia" w:hAnsiTheme="minorEastAsia"/>
          <w:b/>
          <w:bCs/>
          <w:color w:val="000000" w:themeColor="text1"/>
          <w:sz w:val="28"/>
          <w:szCs w:val="28"/>
          <w14:textFill>
            <w14:solidFill>
              <w14:schemeClr w14:val="tx1"/>
            </w14:solidFill>
          </w14:textFill>
        </w:rPr>
        <w:t>四、</w:t>
      </w:r>
      <w:r>
        <w:rPr>
          <w:rFonts w:hint="eastAsia" w:ascii="宋体" w:hAnsi="宋体" w:eastAsia="宋体" w:cs="宋体"/>
          <w:b/>
          <w:bCs/>
          <w:color w:val="000000" w:themeColor="text1"/>
          <w:sz w:val="28"/>
          <w:szCs w:val="28"/>
          <w14:textFill>
            <w14:solidFill>
              <w14:schemeClr w14:val="tx1"/>
            </w14:solidFill>
          </w14:textFill>
        </w:rPr>
        <w:t>响应文件提交</w:t>
      </w:r>
    </w:p>
    <w:p w14:paraId="270169C0">
      <w:pPr>
        <w:tabs>
          <w:tab w:val="left" w:pos="7095"/>
        </w:tabs>
        <w:spacing w:line="384" w:lineRule="auto"/>
        <w:ind w:firstLine="480" w:firstLineChars="200"/>
        <w:contextualSpacing/>
        <w:rPr>
          <w:rFonts w:hint="eastAsia" w:ascii="宋体" w:hAnsi="宋体" w:eastAsia="宋体" w:cs="宋体"/>
          <w:color w:val="000000" w:themeColor="text1"/>
          <w:sz w:val="24"/>
          <w:szCs w:val="24"/>
          <w:lang w:val="zh-CN"/>
          <w14:textFill>
            <w14:solidFill>
              <w14:schemeClr w14:val="tx1"/>
            </w14:solidFill>
          </w14:textFill>
        </w:rPr>
      </w:pPr>
      <w:r>
        <w:rPr>
          <w:rFonts w:hint="eastAsia" w:ascii="宋体" w:hAnsi="宋体" w:eastAsia="宋体" w:cs="宋体"/>
          <w:color w:val="000000" w:themeColor="text1"/>
          <w:sz w:val="24"/>
          <w:szCs w:val="24"/>
          <w:lang w:val="zh-CN"/>
          <w14:textFill>
            <w14:solidFill>
              <w14:schemeClr w14:val="tx1"/>
            </w14:solidFill>
          </w14:textFill>
        </w:rPr>
        <w:t>1.时间：202</w:t>
      </w:r>
      <w:r>
        <w:rPr>
          <w:rFonts w:hint="eastAsia" w:ascii="宋体" w:hAnsi="宋体" w:eastAsia="宋体" w:cs="宋体"/>
          <w:color w:val="000000" w:themeColor="text1"/>
          <w:sz w:val="24"/>
          <w:szCs w:val="24"/>
          <w:lang w:val="en-US" w:eastAsia="zh-CN"/>
          <w14:textFill>
            <w14:solidFill>
              <w14:schemeClr w14:val="tx1"/>
            </w14:solidFill>
          </w14:textFill>
        </w:rPr>
        <w:t>6</w:t>
      </w:r>
      <w:r>
        <w:rPr>
          <w:rFonts w:hint="eastAsia" w:ascii="宋体" w:hAnsi="宋体" w:eastAsia="宋体" w:cs="宋体"/>
          <w:color w:val="000000" w:themeColor="text1"/>
          <w:sz w:val="24"/>
          <w:szCs w:val="24"/>
          <w:lang w:val="zh-CN"/>
          <w14:textFill>
            <w14:solidFill>
              <w14:schemeClr w14:val="tx1"/>
            </w14:solidFill>
          </w14:textFill>
        </w:rPr>
        <w:t>年</w:t>
      </w:r>
      <w:r>
        <w:rPr>
          <w:rFonts w:hint="eastAsia" w:ascii="宋体" w:hAnsi="宋体" w:eastAsia="宋体" w:cs="宋体"/>
          <w:color w:val="000000" w:themeColor="text1"/>
          <w:sz w:val="24"/>
          <w:szCs w:val="24"/>
          <w:lang w:val="en-US" w:eastAsia="zh-CN"/>
          <w14:textFill>
            <w14:solidFill>
              <w14:schemeClr w14:val="tx1"/>
            </w14:solidFill>
          </w14:textFill>
        </w:rPr>
        <w:t>10</w:t>
      </w:r>
      <w:r>
        <w:rPr>
          <w:rFonts w:hint="eastAsia" w:ascii="宋体" w:hAnsi="宋体" w:eastAsia="宋体" w:cs="宋体"/>
          <w:color w:val="000000" w:themeColor="text1"/>
          <w:sz w:val="24"/>
          <w:szCs w:val="24"/>
          <w:lang w:val="zh-CN"/>
          <w14:textFill>
            <w14:solidFill>
              <w14:schemeClr w14:val="tx1"/>
            </w14:solidFill>
          </w14:textFill>
        </w:rPr>
        <w:t>月</w:t>
      </w:r>
      <w:r>
        <w:rPr>
          <w:rFonts w:hint="eastAsia" w:ascii="宋体" w:hAnsi="宋体" w:eastAsia="宋体" w:cs="宋体"/>
          <w:color w:val="000000" w:themeColor="text1"/>
          <w:sz w:val="24"/>
          <w:szCs w:val="24"/>
          <w:lang w:val="en-US" w:eastAsia="zh-CN"/>
          <w14:textFill>
            <w14:solidFill>
              <w14:schemeClr w14:val="tx1"/>
            </w14:solidFill>
          </w14:textFill>
        </w:rPr>
        <w:t>23</w:t>
      </w:r>
      <w:r>
        <w:rPr>
          <w:rFonts w:hint="eastAsia" w:ascii="宋体" w:hAnsi="宋体" w:eastAsia="宋体" w:cs="宋体"/>
          <w:color w:val="000000" w:themeColor="text1"/>
          <w:sz w:val="24"/>
          <w:szCs w:val="24"/>
          <w:lang w:val="zh-CN"/>
          <w14:textFill>
            <w14:solidFill>
              <w14:schemeClr w14:val="tx1"/>
            </w14:solidFill>
          </w14:textFill>
        </w:rPr>
        <w:t>日08时30分（北京时间）</w:t>
      </w:r>
    </w:p>
    <w:p w14:paraId="63121B7D">
      <w:pPr>
        <w:tabs>
          <w:tab w:val="left" w:pos="7095"/>
        </w:tabs>
        <w:spacing w:line="520" w:lineRule="exact"/>
        <w:ind w:firstLine="480" w:firstLineChars="200"/>
        <w:contextualSpacing/>
        <w:rPr>
          <w:rFonts w:hint="eastAsia" w:ascii="宋体" w:hAnsi="宋体" w:eastAsia="宋体" w:cs="宋体"/>
          <w:b w:val="0"/>
          <w:bCs w:val="0"/>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zh-CN"/>
          <w14:textFill>
            <w14:solidFill>
              <w14:schemeClr w14:val="tx1"/>
            </w14:solidFill>
          </w14:textFill>
        </w:rPr>
        <w:t>2.地点：</w:t>
      </w:r>
      <w:r>
        <w:rPr>
          <w:rFonts w:hint="eastAsia" w:ascii="宋体" w:hAnsi="宋体" w:eastAsia="宋体" w:cs="宋体"/>
          <w:b w:val="0"/>
          <w:bCs w:val="0"/>
          <w:color w:val="000000" w:themeColor="text1"/>
          <w:sz w:val="24"/>
          <w:szCs w:val="24"/>
          <w14:textFill>
            <w14:solidFill>
              <w14:schemeClr w14:val="tx1"/>
            </w14:solidFill>
          </w14:textFill>
        </w:rPr>
        <w:t>本项目为全流程电子化交易项目，供应商须提交电子响应文件。</w:t>
      </w:r>
    </w:p>
    <w:p w14:paraId="2144502D">
      <w:pPr>
        <w:tabs>
          <w:tab w:val="left" w:pos="7095"/>
        </w:tabs>
        <w:spacing w:line="520" w:lineRule="exact"/>
        <w:ind w:firstLine="480" w:firstLineChars="200"/>
        <w:contextualSpacing/>
        <w:rPr>
          <w:rFonts w:hint="eastAsia" w:ascii="宋体" w:hAnsi="宋体" w:eastAsia="宋体" w:cs="宋体"/>
          <w:b w:val="0"/>
          <w:bCs w:val="0"/>
          <w:color w:val="000000" w:themeColor="text1"/>
          <w:sz w:val="24"/>
          <w:szCs w:val="24"/>
          <w14:textFill>
            <w14:solidFill>
              <w14:schemeClr w14:val="tx1"/>
            </w14:solidFill>
          </w14:textFill>
        </w:rPr>
      </w:pPr>
      <w:r>
        <w:rPr>
          <w:rFonts w:hint="eastAsia" w:ascii="宋体" w:hAnsi="宋体" w:eastAsia="宋体" w:cs="宋体"/>
          <w:b w:val="0"/>
          <w:bCs w:val="0"/>
          <w:color w:val="000000" w:themeColor="text1"/>
          <w:sz w:val="24"/>
          <w:szCs w:val="24"/>
          <w14:textFill>
            <w14:solidFill>
              <w14:schemeClr w14:val="tx1"/>
            </w14:solidFill>
          </w14:textFill>
        </w:rPr>
        <w:t>本项目为全流程电子化交易项目，供应商必须通过许昌公共资源交易系统下载“新点投标文件制作软件（河南省版）”的最新版本制作并上传加密电子响应文件（后缀格式为</w:t>
      </w:r>
      <w:r>
        <w:rPr>
          <w:rFonts w:hint="eastAsia" w:ascii="宋体" w:hAnsi="宋体" w:eastAsia="宋体" w:cs="宋体"/>
          <w:b w:val="0"/>
          <w:bCs w:val="0"/>
          <w:color w:val="000000" w:themeColor="text1"/>
          <w:sz w:val="24"/>
          <w:szCs w:val="24"/>
          <w:lang w:val="en-US" w:eastAsia="zh-CN"/>
          <w14:textFill>
            <w14:solidFill>
              <w14:schemeClr w14:val="tx1"/>
            </w14:solidFill>
          </w14:textFill>
        </w:rPr>
        <w:t>.</w:t>
      </w:r>
      <w:r>
        <w:rPr>
          <w:rFonts w:hint="eastAsia" w:ascii="宋体" w:hAnsi="宋体" w:eastAsia="宋体" w:cs="宋体"/>
          <w:b w:val="0"/>
          <w:bCs w:val="0"/>
          <w:color w:val="000000" w:themeColor="text1"/>
          <w:sz w:val="24"/>
          <w:szCs w:val="24"/>
          <w14:textFill>
            <w14:solidFill>
              <w14:schemeClr w14:val="tx1"/>
            </w14:solidFill>
          </w14:textFill>
        </w:rPr>
        <w:t xml:space="preserve">XCSTF）。截至投标截止时间，交易系统投标通道将关闭，供应商未完成电子响应文件上传的，投标将被拒绝。 </w:t>
      </w:r>
    </w:p>
    <w:p w14:paraId="529ED809">
      <w:pPr>
        <w:tabs>
          <w:tab w:val="left" w:pos="7095"/>
        </w:tabs>
        <w:spacing w:line="520" w:lineRule="exact"/>
        <w:contextualSpacing/>
        <w:rPr>
          <w:rFonts w:hint="eastAsia" w:ascii="宋体" w:hAnsi="宋体" w:eastAsia="宋体" w:cs="宋体"/>
          <w:b/>
          <w:bCs/>
          <w:color w:val="000000" w:themeColor="text1"/>
          <w:sz w:val="28"/>
          <w:szCs w:val="28"/>
          <w14:textFill>
            <w14:solidFill>
              <w14:schemeClr w14:val="tx1"/>
            </w14:solidFill>
          </w14:textFill>
        </w:rPr>
      </w:pPr>
      <w:r>
        <w:rPr>
          <w:rFonts w:hint="eastAsia" w:asciiTheme="minorEastAsia" w:hAnsiTheme="minorEastAsia"/>
          <w:b/>
          <w:bCs/>
          <w:color w:val="000000" w:themeColor="text1"/>
          <w:sz w:val="28"/>
          <w:szCs w:val="28"/>
          <w14:textFill>
            <w14:solidFill>
              <w14:schemeClr w14:val="tx1"/>
            </w14:solidFill>
          </w14:textFill>
        </w:rPr>
        <w:t>五、</w:t>
      </w:r>
      <w:r>
        <w:rPr>
          <w:rFonts w:hint="eastAsia" w:ascii="宋体" w:hAnsi="宋体" w:eastAsia="宋体" w:cs="宋体"/>
          <w:b/>
          <w:bCs/>
          <w:color w:val="000000" w:themeColor="text1"/>
          <w:sz w:val="28"/>
          <w:szCs w:val="28"/>
          <w14:textFill>
            <w14:solidFill>
              <w14:schemeClr w14:val="tx1"/>
            </w14:solidFill>
          </w14:textFill>
        </w:rPr>
        <w:t>响应文件开启</w:t>
      </w:r>
    </w:p>
    <w:p w14:paraId="3091D32B">
      <w:pPr>
        <w:tabs>
          <w:tab w:val="left" w:pos="7095"/>
        </w:tabs>
        <w:spacing w:line="384" w:lineRule="auto"/>
        <w:ind w:firstLine="480" w:firstLineChars="200"/>
        <w:contextualSpacing/>
        <w:rPr>
          <w:rFonts w:hint="eastAsia" w:ascii="宋体" w:hAnsi="宋体" w:eastAsia="宋体" w:cs="宋体"/>
          <w:color w:val="000000" w:themeColor="text1"/>
          <w:sz w:val="24"/>
          <w:szCs w:val="24"/>
          <w:lang w:val="zh-CN"/>
          <w14:textFill>
            <w14:solidFill>
              <w14:schemeClr w14:val="tx1"/>
            </w14:solidFill>
          </w14:textFill>
        </w:rPr>
      </w:pPr>
      <w:r>
        <w:rPr>
          <w:rFonts w:hint="eastAsia" w:ascii="宋体" w:hAnsi="宋体" w:eastAsia="宋体" w:cs="宋体"/>
          <w:color w:val="000000" w:themeColor="text1"/>
          <w:sz w:val="24"/>
          <w:szCs w:val="24"/>
          <w:lang w:val="zh-CN"/>
          <w14:textFill>
            <w14:solidFill>
              <w14:schemeClr w14:val="tx1"/>
            </w14:solidFill>
          </w14:textFill>
        </w:rPr>
        <w:t>1.时间：202</w:t>
      </w:r>
      <w:r>
        <w:rPr>
          <w:rFonts w:hint="eastAsia" w:ascii="宋体" w:hAnsi="宋体" w:eastAsia="宋体" w:cs="宋体"/>
          <w:color w:val="000000" w:themeColor="text1"/>
          <w:sz w:val="24"/>
          <w:szCs w:val="24"/>
          <w:lang w:val="en-US" w:eastAsia="zh-CN"/>
          <w14:textFill>
            <w14:solidFill>
              <w14:schemeClr w14:val="tx1"/>
            </w14:solidFill>
          </w14:textFill>
        </w:rPr>
        <w:t>6</w:t>
      </w:r>
      <w:r>
        <w:rPr>
          <w:rFonts w:hint="eastAsia" w:ascii="宋体" w:hAnsi="宋体" w:eastAsia="宋体" w:cs="宋体"/>
          <w:color w:val="000000" w:themeColor="text1"/>
          <w:sz w:val="24"/>
          <w:szCs w:val="24"/>
          <w:lang w:val="zh-CN"/>
          <w14:textFill>
            <w14:solidFill>
              <w14:schemeClr w14:val="tx1"/>
            </w14:solidFill>
          </w14:textFill>
        </w:rPr>
        <w:t>年</w:t>
      </w:r>
      <w:r>
        <w:rPr>
          <w:rFonts w:hint="eastAsia" w:ascii="宋体" w:hAnsi="宋体" w:eastAsia="宋体" w:cs="宋体"/>
          <w:color w:val="000000" w:themeColor="text1"/>
          <w:sz w:val="24"/>
          <w:szCs w:val="24"/>
          <w:lang w:val="en-US" w:eastAsia="zh-CN"/>
          <w14:textFill>
            <w14:solidFill>
              <w14:schemeClr w14:val="tx1"/>
            </w14:solidFill>
          </w14:textFill>
        </w:rPr>
        <w:t>10</w:t>
      </w:r>
      <w:r>
        <w:rPr>
          <w:rFonts w:hint="eastAsia" w:ascii="宋体" w:hAnsi="宋体" w:eastAsia="宋体" w:cs="宋体"/>
          <w:color w:val="000000" w:themeColor="text1"/>
          <w:sz w:val="24"/>
          <w:szCs w:val="24"/>
          <w:lang w:val="zh-CN"/>
          <w14:textFill>
            <w14:solidFill>
              <w14:schemeClr w14:val="tx1"/>
            </w14:solidFill>
          </w14:textFill>
        </w:rPr>
        <w:t>月</w:t>
      </w:r>
      <w:r>
        <w:rPr>
          <w:rFonts w:hint="eastAsia" w:ascii="宋体" w:hAnsi="宋体" w:eastAsia="宋体" w:cs="宋体"/>
          <w:color w:val="000000" w:themeColor="text1"/>
          <w:sz w:val="24"/>
          <w:szCs w:val="24"/>
          <w:lang w:val="en-US" w:eastAsia="zh-CN"/>
          <w14:textFill>
            <w14:solidFill>
              <w14:schemeClr w14:val="tx1"/>
            </w14:solidFill>
          </w14:textFill>
        </w:rPr>
        <w:t>23</w:t>
      </w:r>
      <w:r>
        <w:rPr>
          <w:rFonts w:hint="eastAsia" w:ascii="宋体" w:hAnsi="宋体" w:eastAsia="宋体" w:cs="宋体"/>
          <w:color w:val="000000" w:themeColor="text1"/>
          <w:sz w:val="24"/>
          <w:szCs w:val="24"/>
          <w:lang w:val="zh-CN"/>
          <w14:textFill>
            <w14:solidFill>
              <w14:schemeClr w14:val="tx1"/>
            </w14:solidFill>
          </w14:textFill>
        </w:rPr>
        <w:t>日08时30分（北京时间）</w:t>
      </w:r>
    </w:p>
    <w:p w14:paraId="7E1F02B3">
      <w:pPr>
        <w:tabs>
          <w:tab w:val="left" w:pos="7095"/>
        </w:tabs>
        <w:spacing w:line="520" w:lineRule="exact"/>
        <w:ind w:firstLine="480" w:firstLineChars="200"/>
        <w:contextualSpacing/>
        <w:rPr>
          <w:rFonts w:hint="eastAsia" w:ascii="宋体" w:hAnsi="宋体" w:eastAsia="宋体" w:cs="宋体"/>
          <w:b w:val="0"/>
          <w:bCs w:val="0"/>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zh-CN"/>
          <w14:textFill>
            <w14:solidFill>
              <w14:schemeClr w14:val="tx1"/>
            </w14:solidFill>
          </w14:textFill>
        </w:rPr>
        <w:t>2.地点：</w:t>
      </w:r>
      <w:r>
        <w:rPr>
          <w:rFonts w:hint="eastAsia" w:ascii="宋体" w:hAnsi="宋体" w:eastAsia="宋体" w:cs="宋体"/>
          <w:b w:val="0"/>
          <w:bCs w:val="0"/>
          <w:color w:val="000000" w:themeColor="text1"/>
          <w:sz w:val="24"/>
          <w:szCs w:val="24"/>
          <w14:textFill>
            <w14:solidFill>
              <w14:schemeClr w14:val="tx1"/>
            </w14:solidFill>
          </w14:textFill>
        </w:rPr>
        <w:t>供应商进入“全国公共资源交易平台（河南省•许昌市）”——点击“平台导航”下方左侧的“网上开标大厅”进入不见面大厅登录页面</w:t>
      </w:r>
      <w:bookmarkStart w:id="3" w:name="OLE_LINK1"/>
      <w:bookmarkStart w:id="4" w:name="OLE_LINK2"/>
      <w:r>
        <w:rPr>
          <w:rFonts w:hint="eastAsia" w:ascii="宋体" w:hAnsi="宋体" w:eastAsia="宋体" w:cs="宋体"/>
          <w:b w:val="0"/>
          <w:bCs w:val="0"/>
          <w:color w:val="000000" w:themeColor="text1"/>
          <w:sz w:val="24"/>
          <w:szCs w:val="24"/>
          <w14:textFill>
            <w14:solidFill>
              <w14:schemeClr w14:val="tx1"/>
            </w14:solidFill>
          </w14:textFill>
        </w:rPr>
        <w:t>——</w:t>
      </w:r>
      <w:bookmarkEnd w:id="3"/>
      <w:bookmarkEnd w:id="4"/>
      <w:r>
        <w:rPr>
          <w:rFonts w:hint="eastAsia" w:ascii="宋体" w:hAnsi="宋体" w:eastAsia="宋体" w:cs="宋体"/>
          <w:b w:val="0"/>
          <w:bCs w:val="0"/>
          <w:color w:val="000000" w:themeColor="text1"/>
          <w:sz w:val="24"/>
          <w:szCs w:val="24"/>
          <w14:textFill>
            <w14:solidFill>
              <w14:schemeClr w14:val="tx1"/>
            </w14:solidFill>
          </w14:textFill>
        </w:rPr>
        <w:t xml:space="preserve">选择“投标人”身份，使用 CA 数字证书或移动数字证书登录——在“今日开标项目”中找到已投标的项目——鼠标点击该项目即可进入开标操作界面，在规定的开标时间内进行解密开标。 </w:t>
      </w:r>
    </w:p>
    <w:p w14:paraId="7F6DDECF">
      <w:pPr>
        <w:tabs>
          <w:tab w:val="left" w:pos="7095"/>
        </w:tabs>
        <w:spacing w:line="384" w:lineRule="auto"/>
        <w:ind w:firstLine="562" w:firstLineChars="200"/>
        <w:contextualSpacing/>
        <w:rPr>
          <w:rFonts w:hint="eastAsia" w:asciiTheme="minorEastAsia" w:hAnsiTheme="minorEastAsia"/>
          <w:b/>
          <w:bCs/>
          <w:color w:val="000000" w:themeColor="text1"/>
          <w:sz w:val="28"/>
          <w:szCs w:val="28"/>
          <w14:textFill>
            <w14:solidFill>
              <w14:schemeClr w14:val="tx1"/>
            </w14:solidFill>
          </w14:textFill>
        </w:rPr>
      </w:pPr>
      <w:r>
        <w:rPr>
          <w:rFonts w:hint="eastAsia" w:asciiTheme="minorEastAsia" w:hAnsiTheme="minorEastAsia"/>
          <w:b/>
          <w:bCs/>
          <w:color w:val="000000" w:themeColor="text1"/>
          <w:sz w:val="28"/>
          <w:szCs w:val="28"/>
          <w14:textFill>
            <w14:solidFill>
              <w14:schemeClr w14:val="tx1"/>
            </w14:solidFill>
          </w14:textFill>
        </w:rPr>
        <w:t>六、发布公告的媒介及招标公告期限</w:t>
      </w:r>
    </w:p>
    <w:p w14:paraId="58F772CE">
      <w:pPr>
        <w:tabs>
          <w:tab w:val="left" w:pos="7095"/>
        </w:tabs>
        <w:spacing w:line="384" w:lineRule="auto"/>
        <w:ind w:firstLine="480" w:firstLineChars="200"/>
        <w:contextualSpacing/>
        <w:rPr>
          <w:rFonts w:hint="eastAsia" w:ascii="宋体" w:hAnsi="宋体" w:eastAsia="宋体" w:cs="宋体"/>
          <w:color w:val="000000" w:themeColor="text1"/>
          <w:sz w:val="24"/>
          <w:szCs w:val="24"/>
          <w:lang w:val="zh-CN"/>
          <w14:textFill>
            <w14:solidFill>
              <w14:schemeClr w14:val="tx1"/>
            </w14:solidFill>
          </w14:textFill>
        </w:rPr>
      </w:pPr>
      <w:r>
        <w:rPr>
          <w:rFonts w:hint="eastAsia" w:ascii="宋体" w:hAnsi="宋体" w:eastAsia="宋体" w:cs="宋体"/>
          <w:color w:val="000000" w:themeColor="text1"/>
          <w:sz w:val="24"/>
          <w:szCs w:val="24"/>
          <w:lang w:val="zh-CN"/>
          <w14:textFill>
            <w14:solidFill>
              <w14:schemeClr w14:val="tx1"/>
            </w14:solidFill>
          </w14:textFill>
        </w:rPr>
        <w:t>本次招标公告在《河南省政府采购网》《许昌市政府采购网》《全国公共资源交易平台（河南省•许昌市）》上发布。招标公告期限为</w:t>
      </w:r>
      <w:r>
        <w:rPr>
          <w:rFonts w:hint="eastAsia" w:ascii="宋体" w:hAnsi="宋体" w:eastAsia="宋体" w:cs="宋体"/>
          <w:color w:val="000000" w:themeColor="text1"/>
          <w:sz w:val="24"/>
          <w:szCs w:val="24"/>
          <w:lang w:val="en-US" w:eastAsia="zh-CN"/>
          <w14:textFill>
            <w14:solidFill>
              <w14:schemeClr w14:val="tx1"/>
            </w14:solidFill>
          </w14:textFill>
        </w:rPr>
        <w:t>三</w:t>
      </w:r>
      <w:r>
        <w:rPr>
          <w:rFonts w:hint="eastAsia" w:ascii="宋体" w:hAnsi="宋体" w:eastAsia="宋体" w:cs="宋体"/>
          <w:color w:val="000000" w:themeColor="text1"/>
          <w:sz w:val="24"/>
          <w:szCs w:val="24"/>
          <w:lang w:val="zh-CN"/>
          <w14:textFill>
            <w14:solidFill>
              <w14:schemeClr w14:val="tx1"/>
            </w14:solidFill>
          </w14:textFill>
        </w:rPr>
        <w:t>个工作日。</w:t>
      </w:r>
    </w:p>
    <w:p w14:paraId="0A72D6DF">
      <w:pPr>
        <w:tabs>
          <w:tab w:val="left" w:pos="7095"/>
        </w:tabs>
        <w:spacing w:line="384" w:lineRule="auto"/>
        <w:ind w:firstLine="562" w:firstLineChars="200"/>
        <w:contextualSpacing/>
        <w:rPr>
          <w:rFonts w:hint="eastAsia" w:asciiTheme="minorEastAsia" w:hAnsiTheme="minorEastAsia"/>
          <w:b/>
          <w:bCs/>
          <w:color w:val="000000" w:themeColor="text1"/>
          <w:sz w:val="28"/>
          <w:szCs w:val="28"/>
          <w14:textFill>
            <w14:solidFill>
              <w14:schemeClr w14:val="tx1"/>
            </w14:solidFill>
          </w14:textFill>
        </w:rPr>
      </w:pPr>
      <w:r>
        <w:rPr>
          <w:rFonts w:hint="eastAsia" w:asciiTheme="minorEastAsia" w:hAnsiTheme="minorEastAsia"/>
          <w:b/>
          <w:bCs/>
          <w:color w:val="000000" w:themeColor="text1"/>
          <w:sz w:val="28"/>
          <w:szCs w:val="28"/>
          <w14:textFill>
            <w14:solidFill>
              <w14:schemeClr w14:val="tx1"/>
            </w14:solidFill>
          </w14:textFill>
        </w:rPr>
        <w:t>七、其他补充事宜</w:t>
      </w:r>
    </w:p>
    <w:p w14:paraId="29C5E97E">
      <w:pPr>
        <w:tabs>
          <w:tab w:val="left" w:pos="7095"/>
        </w:tabs>
        <w:spacing w:line="384" w:lineRule="auto"/>
        <w:ind w:firstLine="480" w:firstLineChars="200"/>
        <w:contextualSpacing/>
        <w:rPr>
          <w:rFonts w:hint="eastAsia" w:ascii="宋体" w:hAnsi="宋体" w:eastAsia="宋体" w:cs="宋体"/>
          <w:color w:val="000000" w:themeColor="text1"/>
          <w:sz w:val="24"/>
          <w:szCs w:val="24"/>
          <w:lang w:val="zh-CN"/>
          <w14:textFill>
            <w14:solidFill>
              <w14:schemeClr w14:val="tx1"/>
            </w14:solidFill>
          </w14:textFill>
        </w:rPr>
      </w:pPr>
      <w:r>
        <w:rPr>
          <w:rFonts w:hint="eastAsia" w:ascii="宋体" w:hAnsi="宋体" w:eastAsia="宋体" w:cs="宋体"/>
          <w:color w:val="000000" w:themeColor="text1"/>
          <w:sz w:val="24"/>
          <w:szCs w:val="24"/>
          <w:lang w:val="zh-CN"/>
          <w14:textFill>
            <w14:solidFill>
              <w14:schemeClr w14:val="tx1"/>
            </w14:solidFill>
          </w14:textFill>
        </w:rPr>
        <w:t>1.监督单位：禹州市政府采购监督管理办公室</w:t>
      </w:r>
      <w:r>
        <w:rPr>
          <w:rFonts w:hint="eastAsia" w:ascii="宋体" w:hAnsi="宋体" w:eastAsia="宋体" w:cs="宋体"/>
          <w:color w:val="000000" w:themeColor="text1"/>
          <w:sz w:val="24"/>
          <w:szCs w:val="24"/>
          <w:lang w:val="en-US" w:eastAsia="zh-CN"/>
          <w14:textFill>
            <w14:solidFill>
              <w14:schemeClr w14:val="tx1"/>
            </w14:solidFill>
          </w14:textFill>
        </w:rPr>
        <w:t xml:space="preserve">  </w:t>
      </w:r>
      <w:r>
        <w:rPr>
          <w:rFonts w:hint="eastAsia" w:ascii="宋体" w:hAnsi="宋体" w:eastAsia="宋体" w:cs="宋体"/>
          <w:color w:val="000000" w:themeColor="text1"/>
          <w:sz w:val="24"/>
          <w:szCs w:val="24"/>
          <w:lang w:val="zh-CN"/>
          <w14:textFill>
            <w14:solidFill>
              <w14:schemeClr w14:val="tx1"/>
            </w14:solidFill>
          </w14:textFill>
        </w:rPr>
        <w:t>0374-8112523</w:t>
      </w:r>
    </w:p>
    <w:p w14:paraId="1E8CFF31">
      <w:pPr>
        <w:tabs>
          <w:tab w:val="left" w:pos="7095"/>
        </w:tabs>
        <w:spacing w:line="384" w:lineRule="auto"/>
        <w:ind w:firstLine="480" w:firstLineChars="200"/>
        <w:contextualSpacing/>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zh-CN"/>
          <w14:textFill>
            <w14:solidFill>
              <w14:schemeClr w14:val="tx1"/>
            </w14:solidFill>
          </w14:textFill>
        </w:rPr>
        <w:t>2.</w:t>
      </w:r>
      <w:r>
        <w:rPr>
          <w:rFonts w:hint="eastAsia" w:ascii="宋体" w:hAnsi="宋体" w:eastAsia="宋体" w:cs="宋体"/>
          <w:b w:val="0"/>
          <w:bCs w:val="0"/>
          <w:color w:val="000000" w:themeColor="text1"/>
          <w:sz w:val="24"/>
          <w:szCs w:val="24"/>
          <w14:textFill>
            <w14:solidFill>
              <w14:schemeClr w14:val="tx1"/>
            </w14:solidFill>
          </w14:textFill>
        </w:rPr>
        <w:t>项目编号以本谈判文件中的采购编号为准，采购编号：</w:t>
      </w:r>
      <w:r>
        <w:rPr>
          <w:rFonts w:hint="eastAsia" w:ascii="宋体" w:hAnsi="宋体" w:eastAsia="宋体" w:cs="宋体"/>
          <w:color w:val="000000" w:themeColor="text1"/>
          <w:sz w:val="24"/>
          <w:szCs w:val="24"/>
          <w:lang w:val="zh-CN"/>
          <w14:textFill>
            <w14:solidFill>
              <w14:schemeClr w14:val="tx1"/>
            </w14:solidFill>
          </w14:textFill>
        </w:rPr>
        <w:t>YZCG-DL</w:t>
      </w:r>
      <w:r>
        <w:rPr>
          <w:rFonts w:hint="eastAsia" w:ascii="宋体" w:hAnsi="宋体" w:eastAsia="宋体" w:cs="宋体"/>
          <w:color w:val="000000" w:themeColor="text1"/>
          <w:sz w:val="24"/>
          <w:szCs w:val="24"/>
          <w:lang w:val="en-US" w:eastAsia="zh-CN"/>
          <w14:textFill>
            <w14:solidFill>
              <w14:schemeClr w14:val="tx1"/>
            </w14:solidFill>
          </w14:textFill>
        </w:rPr>
        <w:t>T</w:t>
      </w:r>
      <w:r>
        <w:rPr>
          <w:rFonts w:hint="eastAsia" w:ascii="宋体" w:hAnsi="宋体" w:eastAsia="宋体" w:cs="宋体"/>
          <w:color w:val="000000" w:themeColor="text1"/>
          <w:sz w:val="24"/>
          <w:szCs w:val="24"/>
          <w:lang w:val="zh-CN"/>
          <w14:textFill>
            <w14:solidFill>
              <w14:schemeClr w14:val="tx1"/>
            </w14:solidFill>
          </w14:textFill>
        </w:rPr>
        <w:t>202</w:t>
      </w:r>
      <w:r>
        <w:rPr>
          <w:rFonts w:hint="eastAsia" w:ascii="宋体" w:hAnsi="宋体" w:eastAsia="宋体" w:cs="宋体"/>
          <w:color w:val="000000" w:themeColor="text1"/>
          <w:sz w:val="24"/>
          <w:szCs w:val="24"/>
          <w:lang w:val="en-US" w:eastAsia="zh-CN"/>
          <w14:textFill>
            <w14:solidFill>
              <w14:schemeClr w14:val="tx1"/>
            </w14:solidFill>
          </w14:textFill>
        </w:rPr>
        <w:t>6107</w:t>
      </w:r>
    </w:p>
    <w:p w14:paraId="590DFA1F">
      <w:pPr>
        <w:tabs>
          <w:tab w:val="left" w:pos="7095"/>
        </w:tabs>
        <w:spacing w:line="384" w:lineRule="auto"/>
        <w:ind w:firstLine="562" w:firstLineChars="200"/>
        <w:contextualSpacing/>
        <w:rPr>
          <w:rFonts w:hint="eastAsia" w:asciiTheme="minorEastAsia" w:hAnsiTheme="minorEastAsia"/>
          <w:b/>
          <w:bCs/>
          <w:color w:val="000000" w:themeColor="text1"/>
          <w:sz w:val="28"/>
          <w:szCs w:val="28"/>
          <w14:textFill>
            <w14:solidFill>
              <w14:schemeClr w14:val="tx1"/>
            </w14:solidFill>
          </w14:textFill>
        </w:rPr>
      </w:pPr>
      <w:r>
        <w:rPr>
          <w:rFonts w:hint="eastAsia" w:asciiTheme="minorEastAsia" w:hAnsiTheme="minorEastAsia"/>
          <w:b/>
          <w:bCs/>
          <w:color w:val="000000" w:themeColor="text1"/>
          <w:sz w:val="28"/>
          <w:szCs w:val="28"/>
          <w14:textFill>
            <w14:solidFill>
              <w14:schemeClr w14:val="tx1"/>
            </w14:solidFill>
          </w14:textFill>
        </w:rPr>
        <w:t>八、凡对本次招标提出询问，请按照以下方式联系</w:t>
      </w:r>
    </w:p>
    <w:p w14:paraId="6C8EE57E">
      <w:pPr>
        <w:tabs>
          <w:tab w:val="left" w:pos="7095"/>
        </w:tabs>
        <w:spacing w:line="384" w:lineRule="auto"/>
        <w:ind w:firstLine="480" w:firstLineChars="200"/>
        <w:contextualSpacing/>
        <w:rPr>
          <w:rFonts w:hint="eastAsia" w:ascii="宋体" w:hAnsi="宋体" w:eastAsia="宋体" w:cs="宋体"/>
          <w:color w:val="000000" w:themeColor="text1"/>
          <w:sz w:val="24"/>
          <w:szCs w:val="24"/>
          <w:lang w:val="zh-CN"/>
          <w14:textFill>
            <w14:solidFill>
              <w14:schemeClr w14:val="tx1"/>
            </w14:solidFill>
          </w14:textFill>
        </w:rPr>
      </w:pPr>
      <w:r>
        <w:rPr>
          <w:rFonts w:hint="eastAsia" w:ascii="宋体" w:hAnsi="宋体" w:eastAsia="宋体" w:cs="宋体"/>
          <w:color w:val="000000" w:themeColor="text1"/>
          <w:sz w:val="24"/>
          <w:szCs w:val="24"/>
          <w:lang w:val="zh-CN"/>
          <w14:textFill>
            <w14:solidFill>
              <w14:schemeClr w14:val="tx1"/>
            </w14:solidFill>
          </w14:textFill>
        </w:rPr>
        <w:t>1.采购人信息</w:t>
      </w:r>
    </w:p>
    <w:p w14:paraId="6E2DF32B">
      <w:pPr>
        <w:tabs>
          <w:tab w:val="left" w:pos="7095"/>
        </w:tabs>
        <w:spacing w:line="384" w:lineRule="auto"/>
        <w:ind w:firstLine="480" w:firstLineChars="200"/>
        <w:contextualSpacing/>
        <w:rPr>
          <w:rFonts w:hint="eastAsia" w:ascii="宋体" w:hAnsi="宋体" w:eastAsia="宋体" w:cs="宋体"/>
          <w:color w:val="000000" w:themeColor="text1"/>
          <w:sz w:val="24"/>
          <w:szCs w:val="24"/>
          <w:lang w:val="zh-CN"/>
          <w14:textFill>
            <w14:solidFill>
              <w14:schemeClr w14:val="tx1"/>
            </w14:solidFill>
          </w14:textFill>
        </w:rPr>
      </w:pPr>
      <w:r>
        <w:rPr>
          <w:rFonts w:hint="eastAsia" w:ascii="宋体" w:hAnsi="宋体" w:eastAsia="宋体" w:cs="宋体"/>
          <w:color w:val="000000" w:themeColor="text1"/>
          <w:sz w:val="24"/>
          <w:szCs w:val="24"/>
          <w:lang w:val="zh-CN"/>
          <w14:textFill>
            <w14:solidFill>
              <w14:schemeClr w14:val="tx1"/>
            </w14:solidFill>
          </w14:textFill>
        </w:rPr>
        <w:t>采购单位：禹州市妇幼保健院</w:t>
      </w:r>
    </w:p>
    <w:p w14:paraId="353530E9">
      <w:pPr>
        <w:tabs>
          <w:tab w:val="left" w:pos="7095"/>
        </w:tabs>
        <w:spacing w:line="384" w:lineRule="auto"/>
        <w:ind w:firstLine="480" w:firstLineChars="200"/>
        <w:contextualSpacing/>
        <w:rPr>
          <w:rFonts w:hint="eastAsia" w:ascii="宋体" w:hAnsi="宋体" w:eastAsia="宋体" w:cs="宋体"/>
          <w:color w:val="000000" w:themeColor="text1"/>
          <w:sz w:val="24"/>
          <w:szCs w:val="24"/>
          <w:lang w:val="zh-CN"/>
          <w14:textFill>
            <w14:solidFill>
              <w14:schemeClr w14:val="tx1"/>
            </w14:solidFill>
          </w14:textFill>
        </w:rPr>
      </w:pPr>
      <w:r>
        <w:rPr>
          <w:rFonts w:hint="eastAsia" w:ascii="宋体" w:hAnsi="宋体" w:eastAsia="宋体" w:cs="宋体"/>
          <w:color w:val="000000" w:themeColor="text1"/>
          <w:sz w:val="24"/>
          <w:szCs w:val="24"/>
          <w:lang w:val="zh-CN"/>
          <w14:textFill>
            <w14:solidFill>
              <w14:schemeClr w14:val="tx1"/>
            </w14:solidFill>
          </w14:textFill>
        </w:rPr>
        <w:t xml:space="preserve">地址：禹州市健康路118号 </w:t>
      </w:r>
    </w:p>
    <w:p w14:paraId="49EA81D4">
      <w:pPr>
        <w:tabs>
          <w:tab w:val="left" w:pos="7095"/>
        </w:tabs>
        <w:spacing w:line="384" w:lineRule="auto"/>
        <w:ind w:firstLine="480" w:firstLineChars="200"/>
        <w:contextualSpacing/>
        <w:rPr>
          <w:rFonts w:hint="eastAsia" w:ascii="宋体" w:hAnsi="宋体" w:eastAsia="宋体" w:cs="宋体"/>
          <w:color w:val="000000" w:themeColor="text1"/>
          <w:sz w:val="24"/>
          <w:szCs w:val="24"/>
          <w:lang w:val="zh-CN"/>
          <w14:textFill>
            <w14:solidFill>
              <w14:schemeClr w14:val="tx1"/>
            </w14:solidFill>
          </w14:textFill>
        </w:rPr>
      </w:pPr>
      <w:r>
        <w:rPr>
          <w:rFonts w:hint="eastAsia" w:ascii="宋体" w:hAnsi="宋体" w:eastAsia="宋体" w:cs="宋体"/>
          <w:color w:val="000000" w:themeColor="text1"/>
          <w:sz w:val="24"/>
          <w:szCs w:val="24"/>
          <w:lang w:val="zh-CN"/>
          <w14:textFill>
            <w14:solidFill>
              <w14:schemeClr w14:val="tx1"/>
            </w14:solidFill>
          </w14:textFill>
        </w:rPr>
        <w:t>联系人：</w:t>
      </w:r>
      <w:r>
        <w:rPr>
          <w:rFonts w:hint="eastAsia" w:ascii="宋体" w:hAnsi="宋体" w:eastAsia="宋体" w:cs="宋体"/>
          <w:color w:val="000000" w:themeColor="text1"/>
          <w:sz w:val="24"/>
          <w:szCs w:val="24"/>
          <w:lang w:val="zh-CN" w:eastAsia="zh-CN"/>
          <w14:textFill>
            <w14:solidFill>
              <w14:schemeClr w14:val="tx1"/>
            </w14:solidFill>
          </w14:textFill>
        </w:rPr>
        <w:t>李</w:t>
      </w:r>
      <w:r>
        <w:rPr>
          <w:rFonts w:hint="eastAsia" w:ascii="宋体" w:hAnsi="宋体" w:eastAsia="宋体" w:cs="宋体"/>
          <w:color w:val="000000" w:themeColor="text1"/>
          <w:sz w:val="24"/>
          <w:szCs w:val="24"/>
          <w:lang w:val="zh-CN"/>
          <w14:textFill>
            <w14:solidFill>
              <w14:schemeClr w14:val="tx1"/>
            </w14:solidFill>
          </w14:textFill>
        </w:rPr>
        <w:t xml:space="preserve">女士 </w:t>
      </w:r>
    </w:p>
    <w:p w14:paraId="0BC6C22B">
      <w:pPr>
        <w:tabs>
          <w:tab w:val="left" w:pos="7095"/>
        </w:tabs>
        <w:spacing w:line="384" w:lineRule="auto"/>
        <w:ind w:firstLine="480" w:firstLineChars="200"/>
        <w:contextualSpacing/>
        <w:rPr>
          <w:rFonts w:hint="eastAsia" w:ascii="宋体" w:hAnsi="宋体" w:eastAsia="宋体" w:cs="宋体"/>
          <w:color w:val="000000" w:themeColor="text1"/>
          <w:sz w:val="24"/>
          <w:szCs w:val="24"/>
          <w:lang w:val="zh-CN"/>
          <w14:textFill>
            <w14:solidFill>
              <w14:schemeClr w14:val="tx1"/>
            </w14:solidFill>
          </w14:textFill>
        </w:rPr>
      </w:pPr>
      <w:r>
        <w:rPr>
          <w:rFonts w:hint="eastAsia" w:ascii="宋体" w:hAnsi="宋体" w:eastAsia="宋体" w:cs="宋体"/>
          <w:color w:val="000000" w:themeColor="text1"/>
          <w:sz w:val="24"/>
          <w:szCs w:val="24"/>
          <w:lang w:val="zh-CN"/>
          <w14:textFill>
            <w14:solidFill>
              <w14:schemeClr w14:val="tx1"/>
            </w14:solidFill>
          </w14:textFill>
        </w:rPr>
        <w:t>联系电话：0374-8222887</w:t>
      </w:r>
    </w:p>
    <w:p w14:paraId="4A6A6126">
      <w:pPr>
        <w:tabs>
          <w:tab w:val="left" w:pos="7095"/>
        </w:tabs>
        <w:spacing w:line="384" w:lineRule="auto"/>
        <w:ind w:firstLine="480" w:firstLineChars="200"/>
        <w:contextualSpacing/>
        <w:rPr>
          <w:rFonts w:hint="eastAsia" w:ascii="宋体" w:hAnsi="宋体" w:eastAsia="宋体" w:cs="宋体"/>
          <w:color w:val="000000" w:themeColor="text1"/>
          <w:sz w:val="24"/>
          <w:szCs w:val="24"/>
          <w:lang w:val="zh-CN"/>
          <w14:textFill>
            <w14:solidFill>
              <w14:schemeClr w14:val="tx1"/>
            </w14:solidFill>
          </w14:textFill>
        </w:rPr>
      </w:pPr>
      <w:r>
        <w:rPr>
          <w:rFonts w:hint="eastAsia" w:ascii="宋体" w:hAnsi="宋体" w:eastAsia="宋体" w:cs="宋体"/>
          <w:color w:val="000000" w:themeColor="text1"/>
          <w:sz w:val="24"/>
          <w:szCs w:val="24"/>
          <w:lang w:val="zh-CN"/>
          <w14:textFill>
            <w14:solidFill>
              <w14:schemeClr w14:val="tx1"/>
            </w14:solidFill>
          </w14:textFill>
        </w:rPr>
        <w:t>2.采购代理机构信息</w:t>
      </w:r>
    </w:p>
    <w:p w14:paraId="6893E800">
      <w:pPr>
        <w:tabs>
          <w:tab w:val="left" w:pos="7095"/>
        </w:tabs>
        <w:spacing w:line="384" w:lineRule="auto"/>
        <w:ind w:firstLine="480" w:firstLineChars="200"/>
        <w:contextualSpacing/>
        <w:rPr>
          <w:rFonts w:hint="eastAsia" w:ascii="宋体" w:hAnsi="宋体" w:eastAsia="宋体" w:cs="宋体"/>
          <w:color w:val="000000" w:themeColor="text1"/>
          <w:sz w:val="24"/>
          <w:szCs w:val="24"/>
          <w:lang w:val="zh-CN"/>
          <w14:textFill>
            <w14:solidFill>
              <w14:schemeClr w14:val="tx1"/>
            </w14:solidFill>
          </w14:textFill>
        </w:rPr>
      </w:pPr>
      <w:r>
        <w:rPr>
          <w:rFonts w:hint="eastAsia" w:ascii="宋体" w:hAnsi="宋体" w:eastAsia="宋体" w:cs="宋体"/>
          <w:color w:val="000000" w:themeColor="text1"/>
          <w:sz w:val="24"/>
          <w:szCs w:val="24"/>
          <w:lang w:val="zh-CN"/>
          <w14:textFill>
            <w14:solidFill>
              <w14:schemeClr w14:val="tx1"/>
            </w14:solidFill>
          </w14:textFill>
        </w:rPr>
        <w:t>名称：</w:t>
      </w:r>
      <w:r>
        <w:rPr>
          <w:rFonts w:hint="eastAsia" w:ascii="宋体" w:hAnsi="宋体" w:eastAsia="宋体" w:cs="宋体"/>
          <w:color w:val="000000" w:themeColor="text1"/>
          <w:sz w:val="24"/>
          <w:szCs w:val="24"/>
          <w:lang w:val="en-US" w:eastAsia="en-US"/>
          <w14:textFill>
            <w14:solidFill>
              <w14:schemeClr w14:val="tx1"/>
            </w14:solidFill>
          </w14:textFill>
        </w:rPr>
        <w:t>锐驰项目管理有限公司</w:t>
      </w:r>
    </w:p>
    <w:p w14:paraId="16703724">
      <w:pPr>
        <w:tabs>
          <w:tab w:val="left" w:pos="7095"/>
        </w:tabs>
        <w:spacing w:line="384" w:lineRule="auto"/>
        <w:ind w:firstLine="480" w:firstLineChars="200"/>
        <w:contextualSpacing/>
        <w:rPr>
          <w:rFonts w:hint="eastAsia" w:ascii="宋体" w:hAnsi="宋体" w:eastAsia="宋体" w:cs="宋体"/>
          <w:color w:val="000000" w:themeColor="text1"/>
          <w:sz w:val="24"/>
          <w:szCs w:val="24"/>
          <w:lang w:val="zh-CN"/>
          <w14:textFill>
            <w14:solidFill>
              <w14:schemeClr w14:val="tx1"/>
            </w14:solidFill>
          </w14:textFill>
        </w:rPr>
      </w:pPr>
      <w:r>
        <w:rPr>
          <w:rFonts w:hint="eastAsia" w:ascii="宋体" w:hAnsi="宋体" w:eastAsia="宋体" w:cs="宋体"/>
          <w:color w:val="000000" w:themeColor="text1"/>
          <w:sz w:val="24"/>
          <w:szCs w:val="24"/>
          <w:lang w:val="zh-CN"/>
          <w14:textFill>
            <w14:solidFill>
              <w14:schemeClr w14:val="tx1"/>
            </w14:solidFill>
          </w14:textFill>
        </w:rPr>
        <w:t>地址：</w:t>
      </w:r>
      <w:r>
        <w:rPr>
          <w:rFonts w:hint="eastAsia" w:ascii="宋体" w:hAnsi="宋体" w:eastAsia="宋体" w:cs="宋体"/>
          <w:color w:val="000000" w:themeColor="text1"/>
          <w:sz w:val="24"/>
          <w:szCs w:val="24"/>
          <w:lang w:val="en-US" w:eastAsia="en-US"/>
          <w14:textFill>
            <w14:solidFill>
              <w14:schemeClr w14:val="tx1"/>
            </w14:solidFill>
          </w14:textFill>
        </w:rPr>
        <w:t>禹州市恒达阳光城御园中街</w:t>
      </w:r>
    </w:p>
    <w:p w14:paraId="3F11727E">
      <w:pPr>
        <w:tabs>
          <w:tab w:val="left" w:pos="7095"/>
        </w:tabs>
        <w:spacing w:line="384" w:lineRule="auto"/>
        <w:ind w:firstLine="480" w:firstLineChars="200"/>
        <w:contextualSpacing/>
        <w:rPr>
          <w:rFonts w:hint="eastAsia" w:ascii="宋体" w:hAnsi="宋体" w:eastAsia="宋体" w:cs="宋体"/>
          <w:color w:val="000000" w:themeColor="text1"/>
          <w:sz w:val="24"/>
          <w:szCs w:val="24"/>
          <w:lang w:val="zh-CN"/>
          <w14:textFill>
            <w14:solidFill>
              <w14:schemeClr w14:val="tx1"/>
            </w14:solidFill>
          </w14:textFill>
        </w:rPr>
      </w:pPr>
      <w:r>
        <w:rPr>
          <w:rFonts w:hint="eastAsia" w:ascii="宋体" w:hAnsi="宋体" w:eastAsia="宋体" w:cs="宋体"/>
          <w:color w:val="000000" w:themeColor="text1"/>
          <w:sz w:val="24"/>
          <w:szCs w:val="24"/>
          <w:lang w:val="zh-CN"/>
          <w14:textFill>
            <w14:solidFill>
              <w14:schemeClr w14:val="tx1"/>
            </w14:solidFill>
          </w14:textFill>
        </w:rPr>
        <w:t>联系人：</w:t>
      </w:r>
      <w:r>
        <w:rPr>
          <w:rFonts w:hint="eastAsia" w:ascii="宋体" w:hAnsi="宋体" w:eastAsia="宋体" w:cs="宋体"/>
          <w:color w:val="000000" w:themeColor="text1"/>
          <w:sz w:val="24"/>
          <w:szCs w:val="24"/>
          <w:lang w:val="en-US" w:eastAsia="en-US"/>
          <w14:textFill>
            <w14:solidFill>
              <w14:schemeClr w14:val="tx1"/>
            </w14:solidFill>
          </w14:textFill>
        </w:rPr>
        <w:t>刘</w:t>
      </w:r>
      <w:r>
        <w:rPr>
          <w:rFonts w:hint="eastAsia" w:ascii="宋体" w:hAnsi="宋体" w:eastAsia="宋体" w:cs="宋体"/>
          <w:color w:val="000000" w:themeColor="text1"/>
          <w:sz w:val="24"/>
          <w:szCs w:val="24"/>
          <w:lang w:val="en-US" w:eastAsia="zh-CN"/>
          <w14:textFill>
            <w14:solidFill>
              <w14:schemeClr w14:val="tx1"/>
            </w14:solidFill>
          </w14:textFill>
        </w:rPr>
        <w:t>女士</w:t>
      </w:r>
    </w:p>
    <w:p w14:paraId="148C5728">
      <w:pPr>
        <w:tabs>
          <w:tab w:val="left" w:pos="7095"/>
        </w:tabs>
        <w:spacing w:line="384" w:lineRule="auto"/>
        <w:ind w:firstLine="480" w:firstLineChars="200"/>
        <w:contextualSpacing/>
        <w:rPr>
          <w:rFonts w:hint="eastAsia" w:ascii="宋体" w:hAnsi="宋体" w:eastAsia="宋体" w:cs="宋体"/>
          <w:color w:val="000000" w:themeColor="text1"/>
          <w:sz w:val="24"/>
          <w:szCs w:val="24"/>
          <w:lang w:val="zh-CN"/>
          <w14:textFill>
            <w14:solidFill>
              <w14:schemeClr w14:val="tx1"/>
            </w14:solidFill>
          </w14:textFill>
        </w:rPr>
      </w:pPr>
      <w:r>
        <w:rPr>
          <w:rFonts w:hint="eastAsia" w:ascii="宋体" w:hAnsi="宋体" w:eastAsia="宋体" w:cs="宋体"/>
          <w:color w:val="000000" w:themeColor="text1"/>
          <w:sz w:val="24"/>
          <w:szCs w:val="24"/>
          <w:lang w:val="zh-CN"/>
          <w14:textFill>
            <w14:solidFill>
              <w14:schemeClr w14:val="tx1"/>
            </w14:solidFill>
          </w14:textFill>
        </w:rPr>
        <w:t>联系方式：</w:t>
      </w:r>
      <w:r>
        <w:rPr>
          <w:rFonts w:hint="eastAsia" w:ascii="宋体" w:hAnsi="宋体" w:eastAsia="宋体" w:cs="宋体"/>
          <w:color w:val="000000" w:themeColor="text1"/>
          <w:sz w:val="24"/>
          <w:szCs w:val="24"/>
          <w:lang w:val="en-US" w:eastAsia="en-US"/>
          <w14:textFill>
            <w14:solidFill>
              <w14:schemeClr w14:val="tx1"/>
            </w14:solidFill>
          </w14:textFill>
        </w:rPr>
        <w:t>18039991161</w:t>
      </w:r>
    </w:p>
    <w:p w14:paraId="0CE2E7AA">
      <w:pPr>
        <w:tabs>
          <w:tab w:val="left" w:pos="7095"/>
        </w:tabs>
        <w:spacing w:line="384" w:lineRule="auto"/>
        <w:ind w:firstLine="480" w:firstLineChars="200"/>
        <w:contextualSpacing/>
        <w:rPr>
          <w:rFonts w:hint="eastAsia" w:ascii="宋体" w:hAnsi="宋体" w:eastAsia="宋体" w:cs="宋体"/>
          <w:color w:val="000000" w:themeColor="text1"/>
          <w:sz w:val="24"/>
          <w:szCs w:val="24"/>
          <w:lang w:val="zh-CN"/>
          <w14:textFill>
            <w14:solidFill>
              <w14:schemeClr w14:val="tx1"/>
            </w14:solidFill>
          </w14:textFill>
        </w:rPr>
      </w:pPr>
      <w:r>
        <w:rPr>
          <w:rFonts w:hint="eastAsia" w:ascii="宋体" w:hAnsi="宋体" w:eastAsia="宋体" w:cs="宋体"/>
          <w:color w:val="000000" w:themeColor="text1"/>
          <w:sz w:val="24"/>
          <w:szCs w:val="24"/>
          <w:lang w:val="zh-CN"/>
          <w14:textFill>
            <w14:solidFill>
              <w14:schemeClr w14:val="tx1"/>
            </w14:solidFill>
          </w14:textFill>
        </w:rPr>
        <w:t>3.项目联系方式</w:t>
      </w:r>
    </w:p>
    <w:p w14:paraId="4274ADB9">
      <w:pPr>
        <w:tabs>
          <w:tab w:val="left" w:pos="7095"/>
        </w:tabs>
        <w:spacing w:line="384" w:lineRule="auto"/>
        <w:ind w:firstLine="480" w:firstLineChars="200"/>
        <w:contextualSpacing/>
        <w:rPr>
          <w:rFonts w:hint="eastAsia" w:ascii="宋体" w:hAnsi="宋体" w:eastAsia="宋体" w:cs="宋体"/>
          <w:color w:val="000000" w:themeColor="text1"/>
          <w:sz w:val="24"/>
          <w:szCs w:val="24"/>
          <w:lang w:val="zh-CN"/>
          <w14:textFill>
            <w14:solidFill>
              <w14:schemeClr w14:val="tx1"/>
            </w14:solidFill>
          </w14:textFill>
        </w:rPr>
      </w:pPr>
      <w:r>
        <w:rPr>
          <w:rFonts w:hint="eastAsia" w:ascii="宋体" w:hAnsi="宋体" w:eastAsia="宋体" w:cs="宋体"/>
          <w:color w:val="000000" w:themeColor="text1"/>
          <w:sz w:val="24"/>
          <w:szCs w:val="24"/>
          <w:lang w:val="zh-CN"/>
          <w14:textFill>
            <w14:solidFill>
              <w14:schemeClr w14:val="tx1"/>
            </w14:solidFill>
          </w14:textFill>
        </w:rPr>
        <w:t>联系人：</w:t>
      </w:r>
      <w:r>
        <w:rPr>
          <w:rFonts w:hint="eastAsia" w:ascii="宋体" w:hAnsi="宋体" w:eastAsia="宋体" w:cs="宋体"/>
          <w:color w:val="000000" w:themeColor="text1"/>
          <w:sz w:val="24"/>
          <w:szCs w:val="24"/>
          <w:lang w:val="en-US" w:eastAsia="en-US"/>
          <w14:textFill>
            <w14:solidFill>
              <w14:schemeClr w14:val="tx1"/>
            </w14:solidFill>
          </w14:textFill>
        </w:rPr>
        <w:t>刘</w:t>
      </w:r>
      <w:r>
        <w:rPr>
          <w:rFonts w:hint="eastAsia" w:ascii="宋体" w:hAnsi="宋体" w:eastAsia="宋体" w:cs="宋体"/>
          <w:color w:val="000000" w:themeColor="text1"/>
          <w:sz w:val="24"/>
          <w:szCs w:val="24"/>
          <w:lang w:val="en-US" w:eastAsia="zh-CN"/>
          <w14:textFill>
            <w14:solidFill>
              <w14:schemeClr w14:val="tx1"/>
            </w14:solidFill>
          </w14:textFill>
        </w:rPr>
        <w:t>女士</w:t>
      </w:r>
    </w:p>
    <w:p w14:paraId="24004B9E">
      <w:pPr>
        <w:tabs>
          <w:tab w:val="left" w:pos="7095"/>
        </w:tabs>
        <w:spacing w:line="384" w:lineRule="auto"/>
        <w:ind w:firstLine="480" w:firstLineChars="200"/>
        <w:contextualSpacing/>
        <w:rPr>
          <w:rFonts w:hint="eastAsia" w:ascii="宋体" w:hAnsi="宋体" w:eastAsia="宋体" w:cs="宋体"/>
          <w:color w:val="000000" w:themeColor="text1"/>
          <w:sz w:val="24"/>
          <w:szCs w:val="24"/>
          <w:lang w:val="zh-CN"/>
          <w14:textFill>
            <w14:solidFill>
              <w14:schemeClr w14:val="tx1"/>
            </w14:solidFill>
          </w14:textFill>
        </w:rPr>
      </w:pPr>
      <w:r>
        <w:rPr>
          <w:rFonts w:hint="eastAsia" w:ascii="宋体" w:hAnsi="宋体" w:eastAsia="宋体" w:cs="宋体"/>
          <w:color w:val="000000" w:themeColor="text1"/>
          <w:sz w:val="24"/>
          <w:szCs w:val="24"/>
          <w:lang w:val="zh-CN"/>
          <w14:textFill>
            <w14:solidFill>
              <w14:schemeClr w14:val="tx1"/>
            </w14:solidFill>
          </w14:textFill>
        </w:rPr>
        <w:t>联系方式：</w:t>
      </w:r>
      <w:r>
        <w:rPr>
          <w:rFonts w:hint="eastAsia" w:ascii="宋体" w:hAnsi="宋体" w:eastAsia="宋体" w:cs="宋体"/>
          <w:color w:val="000000" w:themeColor="text1"/>
          <w:sz w:val="24"/>
          <w:szCs w:val="24"/>
          <w:lang w:val="en-US" w:eastAsia="en-US"/>
          <w14:textFill>
            <w14:solidFill>
              <w14:schemeClr w14:val="tx1"/>
            </w14:solidFill>
          </w14:textFill>
        </w:rPr>
        <w:t>18039991161</w:t>
      </w:r>
    </w:p>
    <w:p w14:paraId="15025289">
      <w:pPr>
        <w:pStyle w:val="5"/>
        <w:widowControl/>
        <w:spacing w:line="360" w:lineRule="auto"/>
        <w:ind w:firstLine="420"/>
        <w:jc w:val="right"/>
        <w:rPr>
          <w:rFonts w:hint="default" w:ascii="宋体" w:hAnsi="宋体" w:eastAsia="宋体" w:cs="宋体"/>
          <w:color w:val="000000" w:themeColor="text1"/>
          <w:sz w:val="24"/>
          <w:szCs w:val="24"/>
          <w:shd w:val="clear" w:color="auto" w:fill="FFFFFF"/>
          <w:lang w:val="en-US" w:eastAsia="zh-CN"/>
          <w14:textFill>
            <w14:solidFill>
              <w14:schemeClr w14:val="tx1"/>
            </w14:solidFill>
          </w14:textFill>
        </w:rPr>
      </w:pPr>
      <w:r>
        <w:rPr>
          <w:rFonts w:hint="eastAsia" w:ascii="宋体" w:hAnsi="宋体" w:cs="宋体"/>
          <w:color w:val="000000" w:themeColor="text1"/>
          <w:sz w:val="24"/>
          <w:szCs w:val="24"/>
          <w:shd w:val="clear" w:color="auto" w:fill="FFFFFF"/>
          <w:lang w:val="en-US" w:eastAsia="zh-CN"/>
          <w14:textFill>
            <w14:solidFill>
              <w14:schemeClr w14:val="tx1"/>
            </w14:solidFill>
          </w14:textFill>
        </w:rPr>
        <w:t>2026年10月19日</w:t>
      </w: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F5857B">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C48B338">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C48B338">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D24AE6"/>
    <w:rsid w:val="06253201"/>
    <w:rsid w:val="1A7E26C8"/>
    <w:rsid w:val="1CBC7B3C"/>
    <w:rsid w:val="1DA26C41"/>
    <w:rsid w:val="1DB84506"/>
    <w:rsid w:val="221E7CA7"/>
    <w:rsid w:val="235A6488"/>
    <w:rsid w:val="237B69E3"/>
    <w:rsid w:val="28670379"/>
    <w:rsid w:val="2921452A"/>
    <w:rsid w:val="2AEA18BB"/>
    <w:rsid w:val="2B9A10F6"/>
    <w:rsid w:val="329362ED"/>
    <w:rsid w:val="34D653A2"/>
    <w:rsid w:val="484D6372"/>
    <w:rsid w:val="4C157F94"/>
    <w:rsid w:val="4CB91BB2"/>
    <w:rsid w:val="4CC30AE7"/>
    <w:rsid w:val="4CD603D4"/>
    <w:rsid w:val="590C6DBA"/>
    <w:rsid w:val="5E8566D6"/>
    <w:rsid w:val="5F702817"/>
    <w:rsid w:val="66983557"/>
    <w:rsid w:val="7407365B"/>
    <w:rsid w:val="7638509E"/>
    <w:rsid w:val="7AEB4E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unhideWhenUsed/>
    <w:qFormat/>
    <w:uiPriority w:val="0"/>
    <w:pPr>
      <w:spacing w:after="120"/>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99"/>
    <w:rPr>
      <w:rFonts w:ascii="Calibri" w:hAnsi="Calibri" w:eastAsia="宋体" w:cs="Times New Roman"/>
      <w:sz w:val="24"/>
      <w:szCs w:val="24"/>
    </w:rPr>
  </w:style>
  <w:style w:type="table" w:styleId="7">
    <w:name w:val="Table Grid"/>
    <w:basedOn w:val="6"/>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Hyperlink"/>
    <w:basedOn w:val="8"/>
    <w:unhideWhenUsed/>
    <w:qFormat/>
    <w:uiPriority w:val="0"/>
    <w:rPr>
      <w:color w:val="000000"/>
      <w:u w:val="none"/>
    </w:rPr>
  </w:style>
  <w:style w:type="character" w:customStyle="1" w:styleId="10">
    <w:name w:val="NormalCharacter"/>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7f291c1b-fe7d-4f32-8837-93bed74fc9ab</errorID>
      <errorWord>日至2026年</errorWord>
      <group>L1_Word</group>
      <groupName>字词问题</groupName>
      <ability>L2_Typo</ability>
      <abilityName>字词错误</abilityName>
      <candidateList>
        <item>日起至2026年</item>
      </candidateList>
      <explain/>
      <paraID>6F5FF016</paraID>
      <start>15</start>
      <end>22</end>
      <status>ignored</status>
      <modifiedWord/>
      <trackRevisions>false</trackRevisions>
    </reviewItem>
    <reviewItem>
      <errorID>24fcecf4-cd7e-4218-8cc4-d89677c9835f</errorID>
      <errorWord>上午00:00</errorWord>
      <group>L1_Knowledge</group>
      <groupName>知识性问题</groupName>
      <ability>L2_Time</ability>
      <abilityName>日期时间</abilityName>
      <candidateList/>
      <explain>时间与前缀不匹配，可能的时间前缀有“下午、晚上、凌晨、午夜”。</explain>
      <paraID>6F5FF016</paraID>
      <start>31</start>
      <end>38</end>
      <status>ignored</status>
      <modifiedWord/>
      <trackRevisions>false</trackRevisions>
    </reviewItem>
    <reviewItem>
      <errorID>fb1e1e18-a240-4a20-87d3-77c8106c19ae</errorID>
      <errorWord>.</errorWord>
      <group>L1_Format</group>
      <groupName>格式问题</groupName>
      <ability>L2_HalfPunc_CN</ability>
      <abilityName>全半角问题</abilityName>
      <candidateList>
        <item>。</item>
      </candidateList>
      <explain>文本全半角错误。</explain>
      <paraID>2144502D</paraID>
      <start>76</start>
      <end>77</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1fbfe2d-af44-4b43-a044-af2d7f8129f5}">
  <ds:schemaRefs/>
</ds:datastoreItem>
</file>

<file path=docProps/app.xml><?xml version="1.0" encoding="utf-8"?>
<Properties xmlns="http://schemas.openxmlformats.org/officeDocument/2006/extended-properties" xmlns:vt="http://schemas.openxmlformats.org/officeDocument/2006/docPropsVTypes">
  <Template>Normal.dotm</Template>
  <Pages>3</Pages>
  <Words>1493</Words>
  <Characters>1767</Characters>
  <Lines>0</Lines>
  <Paragraphs>0</Paragraphs>
  <TotalTime>8</TotalTime>
  <ScaleCrop>false</ScaleCrop>
  <LinksUpToDate>false</LinksUpToDate>
  <CharactersWithSpaces>1791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2025-09-30T05:17:00Z</dcterms:created>
  <dc:creator>Administrator</dc:creator>
  <cp:lastModifiedBy>刘娟</cp:lastModifiedBy>
  <cp:lastPrinted>2026-10-16T08:11:00Z</cp:lastPrinted>
  <dcterms:modified xsi:type="dcterms:W3CDTF">2026-10-19T09:28:34Z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eyJoZGlkIjoiNDMwN2U3NGE2ODFiZjJjMWYzZDQ2ZTQxOTNlYzkyYmEiLCJ1c2VySWQiOiIxOTEwNzU1NjIyIn0=</vt:lpwstr>
  </property>
  <property fmtid="{D5CDD505-2E9C-101B-9397-08002B2CF9AE}" pid="4" name="ICV">
    <vt:lpwstr>DBDD7D8B8B3344DB88A8C21893BC182E_12</vt:lpwstr>
  </property>
</Properties>
</file>