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8D6A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YZCG-DLT2026104禹州市水利局禹州市城区排水管网地理信息系统项目-废标（终止）公告</w:t>
      </w:r>
    </w:p>
    <w:p w14:paraId="063653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一、项目基本情况 </w:t>
      </w:r>
    </w:p>
    <w:p w14:paraId="6E53C0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1、采购项目编号：禹财竞谈-2026-44</w:t>
      </w:r>
    </w:p>
    <w:p w14:paraId="004373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2、采购项目名称：禹州市水利局禹州市城区排水管网地理信息系统项目</w:t>
      </w:r>
    </w:p>
    <w:p w14:paraId="6EDF7D9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3、公告类型：废标公告 </w:t>
      </w:r>
    </w:p>
    <w:p w14:paraId="4BC4433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4、采购公告发布日期及原公告发布媒介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5329"/>
        <w:gridCol w:w="1341"/>
      </w:tblGrid>
      <w:tr w14:paraId="02525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  <w:vAlign w:val="center"/>
          </w:tcPr>
          <w:p w14:paraId="3682DC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发布日期</w:t>
            </w:r>
          </w:p>
        </w:tc>
        <w:tc>
          <w:tcPr>
            <w:tcW w:w="5329" w:type="dxa"/>
            <w:vAlign w:val="center"/>
          </w:tcPr>
          <w:p w14:paraId="20FB24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发布媒介</w:t>
            </w:r>
          </w:p>
        </w:tc>
        <w:tc>
          <w:tcPr>
            <w:tcW w:w="1341" w:type="dxa"/>
            <w:vAlign w:val="center"/>
          </w:tcPr>
          <w:p w14:paraId="24B7B6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标段</w:t>
            </w:r>
          </w:p>
        </w:tc>
      </w:tr>
      <w:tr w14:paraId="4A3AA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  <w:vAlign w:val="center"/>
          </w:tcPr>
          <w:p w14:paraId="46AAF7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2026-10-16</w:t>
            </w:r>
          </w:p>
        </w:tc>
        <w:tc>
          <w:tcPr>
            <w:tcW w:w="5329" w:type="dxa"/>
            <w:vAlign w:val="center"/>
          </w:tcPr>
          <w:p w14:paraId="2051F2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《河南省政府采购网》《中国政府采购网》《许昌市政府采购网》《全国公共资源交易平台（河南省·许昌市）》</w:t>
            </w:r>
          </w:p>
        </w:tc>
        <w:tc>
          <w:tcPr>
            <w:tcW w:w="1341" w:type="dxa"/>
            <w:vAlign w:val="center"/>
          </w:tcPr>
          <w:p w14:paraId="727DF2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第一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标段</w:t>
            </w:r>
          </w:p>
        </w:tc>
      </w:tr>
      <w:tr w14:paraId="5586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  <w:vAlign w:val="center"/>
          </w:tcPr>
          <w:p w14:paraId="56BDF2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2026-10-16</w:t>
            </w:r>
          </w:p>
        </w:tc>
        <w:tc>
          <w:tcPr>
            <w:tcW w:w="5329" w:type="dxa"/>
            <w:vAlign w:val="center"/>
          </w:tcPr>
          <w:p w14:paraId="4B9B88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《河南省政府采购网》《中国政府采购网》《许昌市政府采购网》《全国公共资源交易平台（河南省·许昌市）》</w:t>
            </w:r>
          </w:p>
        </w:tc>
        <w:tc>
          <w:tcPr>
            <w:tcW w:w="1341" w:type="dxa"/>
            <w:vAlign w:val="center"/>
          </w:tcPr>
          <w:p w14:paraId="781D78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第二标段</w:t>
            </w:r>
          </w:p>
        </w:tc>
      </w:tr>
    </w:tbl>
    <w:p w14:paraId="6419609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 xml:space="preserve"> 5、开标日期：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926E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4137E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标段</w:t>
            </w:r>
          </w:p>
        </w:tc>
        <w:tc>
          <w:tcPr>
            <w:tcW w:w="4261" w:type="dxa"/>
            <w:vAlign w:val="center"/>
          </w:tcPr>
          <w:p w14:paraId="3897E6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日期</w:t>
            </w:r>
          </w:p>
        </w:tc>
      </w:tr>
      <w:tr w14:paraId="0413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2C36B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第一标段</w:t>
            </w:r>
          </w:p>
        </w:tc>
        <w:tc>
          <w:tcPr>
            <w:tcW w:w="4261" w:type="dxa"/>
            <w:vAlign w:val="center"/>
          </w:tcPr>
          <w:p w14:paraId="657CD0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-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-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 xml:space="preserve"> 0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:30:00</w:t>
            </w:r>
          </w:p>
        </w:tc>
      </w:tr>
      <w:tr w14:paraId="4B527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39A4FE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第二标段</w:t>
            </w:r>
          </w:p>
        </w:tc>
        <w:tc>
          <w:tcPr>
            <w:tcW w:w="4261" w:type="dxa"/>
            <w:vAlign w:val="center"/>
          </w:tcPr>
          <w:p w14:paraId="557A29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-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-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 xml:space="preserve"> 0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8"/>
                <w:szCs w:val="36"/>
                <w:vertAlign w:val="baseline"/>
              </w:rPr>
              <w:t>:30:00</w:t>
            </w:r>
          </w:p>
        </w:tc>
      </w:tr>
    </w:tbl>
    <w:p w14:paraId="559A318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 xml:space="preserve">二、废标(终止)原因 </w:t>
      </w:r>
    </w:p>
    <w:p w14:paraId="6F495AF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第一标段、第二标段提交最后报价的供应商少于3家，本项目废标。</w:t>
      </w:r>
    </w:p>
    <w:p w14:paraId="104B67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 xml:space="preserve">三、其他补充事宜 </w:t>
      </w:r>
    </w:p>
    <w:p w14:paraId="4E87ED6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1、监督单位：禹州市政府采购监督管理办公室</w:t>
      </w:r>
    </w:p>
    <w:p w14:paraId="42B9D9E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2、电话：0374-8112523</w:t>
      </w:r>
      <w:r>
        <w:rPr>
          <w:rFonts w:hint="eastAsia" w:ascii="宋体" w:hAnsi="宋体" w:eastAsia="宋体" w:cs="宋体"/>
          <w:sz w:val="28"/>
          <w:szCs w:val="36"/>
        </w:rPr>
        <w:t xml:space="preserve">。 </w:t>
      </w:r>
    </w:p>
    <w:p w14:paraId="2D94F73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 xml:space="preserve">四、凡对本次公告内容提出询问，请按以下方式联系 </w:t>
      </w:r>
    </w:p>
    <w:p w14:paraId="76D7B3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 xml:space="preserve">1. 采购人信息 </w:t>
      </w:r>
    </w:p>
    <w:p w14:paraId="0B61E54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名称：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禹州市水利局</w:t>
      </w:r>
    </w:p>
    <w:p w14:paraId="1EBCE32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地址：禹王大道东段176号</w:t>
      </w:r>
    </w:p>
    <w:p w14:paraId="50BC13D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联系人：李先生</w:t>
      </w:r>
    </w:p>
    <w:p w14:paraId="26CFD0B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联系方式：17630879728</w:t>
      </w:r>
    </w:p>
    <w:p w14:paraId="6919D67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 xml:space="preserve">2.采购代理机构信息（如有） </w:t>
      </w:r>
    </w:p>
    <w:p w14:paraId="773527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名称：河南魏恒工程项目管理有限公司</w:t>
      </w:r>
    </w:p>
    <w:p w14:paraId="5E8A07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地址：许昌市文峰路1280号老广电局院3楼</w:t>
      </w:r>
    </w:p>
    <w:p w14:paraId="3DF67BE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联系人：包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先生</w:t>
      </w:r>
    </w:p>
    <w:p w14:paraId="2EE112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联系方式：18539007070</w:t>
      </w:r>
    </w:p>
    <w:p w14:paraId="3A2F34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 xml:space="preserve">3.项目联系方式 </w:t>
      </w:r>
    </w:p>
    <w:p w14:paraId="63EBD9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项目</w:t>
      </w:r>
      <w:r>
        <w:rPr>
          <w:rFonts w:hint="eastAsia" w:ascii="宋体" w:hAnsi="宋体" w:eastAsia="宋体" w:cs="宋体"/>
          <w:sz w:val="28"/>
          <w:szCs w:val="36"/>
        </w:rPr>
        <w:t>联系人：包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先生</w:t>
      </w:r>
    </w:p>
    <w:p w14:paraId="6399A7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联系方式：18539007070</w:t>
      </w:r>
    </w:p>
    <w:p w14:paraId="1A95E3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36"/>
        </w:rPr>
      </w:pPr>
    </w:p>
    <w:p w14:paraId="33E0DC9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40"/>
        </w:rPr>
      </w:pPr>
    </w:p>
    <w:p w14:paraId="1153CED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5571B6"/>
    <w:rsid w:val="05150D0B"/>
    <w:rsid w:val="0B564379"/>
    <w:rsid w:val="0DF100CC"/>
    <w:rsid w:val="106D156F"/>
    <w:rsid w:val="1DE81558"/>
    <w:rsid w:val="1E5F3C2B"/>
    <w:rsid w:val="1E6D20BF"/>
    <w:rsid w:val="205571B6"/>
    <w:rsid w:val="28D9577C"/>
    <w:rsid w:val="2F4E083A"/>
    <w:rsid w:val="321F2FC9"/>
    <w:rsid w:val="39754901"/>
    <w:rsid w:val="3A293BF5"/>
    <w:rsid w:val="3DF76770"/>
    <w:rsid w:val="42363E2C"/>
    <w:rsid w:val="439B7CC8"/>
    <w:rsid w:val="54345F35"/>
    <w:rsid w:val="65757BD8"/>
    <w:rsid w:val="763A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800080"/>
      <w:u w:val="none"/>
    </w:rPr>
  </w:style>
  <w:style w:type="character" w:styleId="7">
    <w:name w:val="HTML Definition"/>
    <w:basedOn w:val="5"/>
    <w:qFormat/>
    <w:uiPriority w:val="0"/>
  </w:style>
  <w:style w:type="character" w:styleId="8">
    <w:name w:val="HTML Typewriter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9">
    <w:name w:val="HTML Acronym"/>
    <w:basedOn w:val="5"/>
    <w:qFormat/>
    <w:uiPriority w:val="0"/>
  </w:style>
  <w:style w:type="character" w:styleId="10">
    <w:name w:val="HTML Variable"/>
    <w:basedOn w:val="5"/>
    <w:qFormat/>
    <w:uiPriority w:val="0"/>
  </w:style>
  <w:style w:type="character" w:styleId="11">
    <w:name w:val="Hyperlink"/>
    <w:basedOn w:val="5"/>
    <w:qFormat/>
    <w:uiPriority w:val="0"/>
    <w:rPr>
      <w:color w:val="0000FF"/>
      <w:u w:val="none"/>
    </w:rPr>
  </w:style>
  <w:style w:type="character" w:styleId="12">
    <w:name w:val="HTML Code"/>
    <w:basedOn w:val="5"/>
    <w:qFormat/>
    <w:uiPriority w:val="0"/>
    <w:rPr>
      <w:rFonts w:ascii="monospace" w:hAnsi="monospace" w:eastAsia="monospace" w:cs="monospace"/>
      <w:sz w:val="20"/>
    </w:rPr>
  </w:style>
  <w:style w:type="character" w:styleId="13">
    <w:name w:val="HTML Cite"/>
    <w:basedOn w:val="5"/>
    <w:qFormat/>
    <w:uiPriority w:val="0"/>
  </w:style>
  <w:style w:type="character" w:styleId="14">
    <w:name w:val="HTML Keyboard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Sample"/>
    <w:basedOn w:val="5"/>
    <w:qFormat/>
    <w:uiPriority w:val="0"/>
    <w:rPr>
      <w:rFonts w:hint="default" w:ascii="monospace" w:hAnsi="monospace" w:eastAsia="monospace" w:cs="monospace"/>
    </w:rPr>
  </w:style>
  <w:style w:type="character" w:customStyle="1" w:styleId="16">
    <w:name w:val="first-child"/>
    <w:basedOn w:val="5"/>
    <w:qFormat/>
    <w:uiPriority w:val="0"/>
  </w:style>
  <w:style w:type="character" w:customStyle="1" w:styleId="17">
    <w:name w:val="hover5"/>
    <w:basedOn w:val="5"/>
    <w:qFormat/>
    <w:uiPriority w:val="0"/>
    <w:rPr>
      <w:color w:val="0282FF"/>
    </w:rPr>
  </w:style>
  <w:style w:type="character" w:customStyle="1" w:styleId="18">
    <w:name w:val="nth-child(n+2)"/>
    <w:basedOn w:val="5"/>
    <w:qFormat/>
    <w:uiPriority w:val="0"/>
  </w:style>
  <w:style w:type="character" w:customStyle="1" w:styleId="19">
    <w:name w:val="layui-this"/>
    <w:basedOn w:val="5"/>
    <w:qFormat/>
    <w:uiPriority w:val="0"/>
    <w:rPr>
      <w:bdr w:val="single" w:color="EEEEEE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418</Words>
  <Characters>513</Characters>
  <Lines>0</Lines>
  <Paragraphs>0</Paragraphs>
  <TotalTime>0</TotalTime>
  <ScaleCrop>false</ScaleCrop>
  <LinksUpToDate>false</LinksUpToDate>
  <CharactersWithSpaces>525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2026-05-06T01:05:00Z</dcterms:created>
  <dc:creator>Administrator</dc:creator>
  <cp:lastModifiedBy>Administrator</cp:lastModifiedBy>
  <cp:lastPrinted>2026-05-06T01:13:00Z</cp:lastPrinted>
  <dcterms:modified xsi:type="dcterms:W3CDTF">2026-10-26T07:23:40Z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4591811A5F62473A93B1F01CF807D64B_11</vt:lpwstr>
  </property>
  <property fmtid="{D5CDD505-2E9C-101B-9397-08002B2CF9AE}" pid="4" name="KSOTemplateDocerSaveRecord">
    <vt:lpwstr>eyJoZGlkIjoiMGVjMDQyZDg3NDE1MjI3NzhjY2Q2NjEyMjc3ZmFjYWMiLCJ1c2VySWQiOiIxMDQ5NDMyMjA4In0=</vt:lpwstr>
  </property>
</Properties>
</file>