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附件：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巩义市公路事业发展中心2024年4月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政府采购意向</w:t>
      </w:r>
    </w:p>
    <w:p>
      <w:p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为了便于供应商及时了解政府采购信息，根据《巩义市财政局关于开展政府采购意向公开工作的通知》（巩财[2020]62号）等有关规定，现将巩义市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公路</w:t>
      </w:r>
      <w:r>
        <w:rPr>
          <w:rFonts w:hint="eastAsia" w:ascii="仿宋" w:hAnsi="仿宋" w:eastAsia="仿宋" w:cs="仿宋"/>
          <w:sz w:val="32"/>
          <w:szCs w:val="32"/>
        </w:rPr>
        <w:t>事业发展中心202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年3月至202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年4月采购意向公开如下：</w:t>
      </w:r>
    </w:p>
    <w:tbl>
      <w:tblPr>
        <w:tblStyle w:val="5"/>
        <w:tblW w:w="92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2208"/>
        <w:gridCol w:w="2324"/>
        <w:gridCol w:w="1544"/>
        <w:gridCol w:w="1776"/>
        <w:gridCol w:w="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73" w:hRule="atLeast"/>
        </w:trPr>
        <w:tc>
          <w:tcPr>
            <w:tcW w:w="478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序号</w:t>
            </w:r>
          </w:p>
        </w:tc>
        <w:tc>
          <w:tcPr>
            <w:tcW w:w="2208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采购项目名称</w:t>
            </w:r>
          </w:p>
        </w:tc>
        <w:tc>
          <w:tcPr>
            <w:tcW w:w="2324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采购需求概况</w:t>
            </w:r>
          </w:p>
        </w:tc>
        <w:tc>
          <w:tcPr>
            <w:tcW w:w="1544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预算金额</w:t>
            </w:r>
          </w:p>
        </w:tc>
        <w:tc>
          <w:tcPr>
            <w:tcW w:w="1776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预计采购时间</w:t>
            </w:r>
          </w:p>
        </w:tc>
        <w:tc>
          <w:tcPr>
            <w:tcW w:w="948" w:type="dxa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1" w:hRule="atLeast"/>
        </w:trPr>
        <w:tc>
          <w:tcPr>
            <w:tcW w:w="478" w:type="dxa"/>
            <w:noWrap/>
            <w:vAlign w:val="center"/>
          </w:tcPr>
          <w:p>
            <w:pPr>
              <w:spacing w:line="26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</w:t>
            </w:r>
          </w:p>
        </w:tc>
        <w:tc>
          <w:tcPr>
            <w:tcW w:w="2208" w:type="dxa"/>
            <w:noWrap/>
            <w:vAlign w:val="center"/>
          </w:tcPr>
          <w:p>
            <w:pPr>
              <w:spacing w:line="26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spacing w:line="260" w:lineRule="exact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巩义市公路事业发展中心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G310荥巩界至焦桐高速段改建工程土地组卷报批技术服务项目</w:t>
            </w:r>
          </w:p>
          <w:p>
            <w:pPr>
              <w:spacing w:line="260" w:lineRule="exact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2324" w:type="dxa"/>
            <w:noWrap/>
            <w:vAlign w:val="center"/>
          </w:tcPr>
          <w:p>
            <w:pPr>
              <w:spacing w:line="260" w:lineRule="exact"/>
              <w:jc w:val="left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G310荥巩界至焦桐高速段改建工程全长22.24公里 ,需委托技术服务单位进行资料收集 、相关报告编制等工作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</w:t>
            </w:r>
          </w:p>
        </w:tc>
        <w:tc>
          <w:tcPr>
            <w:tcW w:w="1544" w:type="dxa"/>
            <w:noWrap/>
            <w:vAlign w:val="center"/>
          </w:tcPr>
          <w:p>
            <w:pPr>
              <w:spacing w:line="26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60</w:t>
            </w:r>
            <w:r>
              <w:rPr>
                <w:rFonts w:hint="eastAsia" w:ascii="仿宋" w:hAnsi="仿宋" w:eastAsia="仿宋" w:cs="仿宋"/>
                <w:sz w:val="24"/>
              </w:rPr>
              <w:t>万元</w:t>
            </w:r>
          </w:p>
        </w:tc>
        <w:tc>
          <w:tcPr>
            <w:tcW w:w="1776" w:type="dxa"/>
            <w:noWrap/>
            <w:vAlign w:val="center"/>
          </w:tcPr>
          <w:p>
            <w:pPr>
              <w:spacing w:line="26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2024.4</w:t>
            </w:r>
          </w:p>
        </w:tc>
        <w:tc>
          <w:tcPr>
            <w:tcW w:w="948" w:type="dxa"/>
            <w:noWrap/>
            <w:vAlign w:val="center"/>
          </w:tcPr>
          <w:p>
            <w:pPr>
              <w:spacing w:line="26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ind w:firstLine="6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本次公开的采购意向是本单位政府采购工作的初步安排，具体采购项目情况以相关采购公告和采购文件为准。</w:t>
      </w:r>
    </w:p>
    <w:p>
      <w:pPr>
        <w:ind w:firstLine="645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5"/>
        <w:jc w:val="right"/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2024年3月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2154" w:right="1531" w:bottom="1984" w:left="1531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yZmVkM2FhOTA2M2NkZWIxMjIxYTQwOWZiNmNjODIifQ=="/>
  </w:docVars>
  <w:rsids>
    <w:rsidRoot w:val="01AD4BEE"/>
    <w:rsid w:val="00416443"/>
    <w:rsid w:val="008C7951"/>
    <w:rsid w:val="00E32531"/>
    <w:rsid w:val="01AD4BEE"/>
    <w:rsid w:val="0C94536B"/>
    <w:rsid w:val="17BE70C5"/>
    <w:rsid w:val="1AFFDFDE"/>
    <w:rsid w:val="568B6D82"/>
    <w:rsid w:val="70E35DCC"/>
    <w:rsid w:val="BFFDA24E"/>
    <w:rsid w:val="FBE73958"/>
    <w:rsid w:val="FFBD4F37"/>
    <w:rsid w:val="FFCC940A"/>
    <w:rsid w:val="FFEECC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52</Words>
  <Characters>301</Characters>
  <Lines>2</Lines>
  <Paragraphs>1</Paragraphs>
  <TotalTime>26</TotalTime>
  <ScaleCrop>false</ScaleCrop>
  <LinksUpToDate>false</LinksUpToDate>
  <CharactersWithSpaces>352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2024-03-13T15:05:00Z</dcterms:created>
  <dc:creator>丹丹</dc:creator>
  <cp:lastModifiedBy>Kylin</cp:lastModifiedBy>
  <dcterms:modified xsi:type="dcterms:W3CDTF">2024-03-28T14:27:41Z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6FA9153BCB1ED740A800F065C7662CDC</vt:lpwstr>
  </property>
</Properties>
</file>