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1EAB3D">
      <w:pPr>
        <w:wordWrap w:val="0"/>
        <w:topLinePunct/>
        <w:spacing w:line="360" w:lineRule="auto"/>
        <w:jc w:val="center"/>
        <w:rPr>
          <w:rFonts w:hint="eastAsia"/>
          <w:b/>
          <w:color w:val="auto"/>
          <w:sz w:val="32"/>
          <w:szCs w:val="32"/>
          <w:lang w:val="en-US" w:eastAsia="zh-CN"/>
        </w:rPr>
      </w:pPr>
      <w:r>
        <w:rPr>
          <w:rFonts w:hint="eastAsia"/>
          <w:b/>
          <w:color w:val="auto"/>
          <w:sz w:val="32"/>
          <w:szCs w:val="32"/>
          <w:lang w:val="en-US" w:eastAsia="zh-CN"/>
        </w:rPr>
        <w:t>巩义市学校新增班级配套设施设备购置项目</w:t>
      </w:r>
    </w:p>
    <w:p w14:paraId="5861B826">
      <w:pPr>
        <w:wordWrap w:val="0"/>
        <w:topLinePunct/>
        <w:spacing w:line="360" w:lineRule="auto"/>
        <w:jc w:val="center"/>
        <w:rPr>
          <w:rFonts w:hint="eastAsia"/>
          <w:b/>
          <w:color w:val="auto"/>
          <w:sz w:val="32"/>
          <w:szCs w:val="32"/>
          <w:lang w:val="en-US" w:eastAsia="zh-CN"/>
        </w:rPr>
      </w:pPr>
      <w:r>
        <w:rPr>
          <w:rFonts w:hint="eastAsia"/>
          <w:b/>
          <w:color w:val="auto"/>
          <w:sz w:val="32"/>
          <w:szCs w:val="32"/>
          <w:lang w:val="en-US" w:eastAsia="zh-CN"/>
        </w:rPr>
        <w:t>得分排序表</w:t>
      </w:r>
    </w:p>
    <w:p w14:paraId="7524F691">
      <w:pPr>
        <w:tabs>
          <w:tab w:val="left" w:pos="1800"/>
        </w:tabs>
        <w:spacing w:line="440" w:lineRule="exact"/>
        <w:ind w:firstLine="482" w:firstLineChars="200"/>
        <w:rPr>
          <w:rFonts w:hint="eastAsia" w:ascii="宋体" w:hAnsi="宋体"/>
          <w:b/>
          <w:bCs/>
          <w:color w:val="auto"/>
          <w:sz w:val="24"/>
          <w:lang w:val="en-US" w:eastAsia="zh-CN"/>
        </w:rPr>
      </w:pPr>
    </w:p>
    <w:p w14:paraId="2D216712">
      <w:pPr>
        <w:tabs>
          <w:tab w:val="left" w:pos="1800"/>
        </w:tabs>
        <w:spacing w:line="440" w:lineRule="exact"/>
        <w:ind w:firstLine="482" w:firstLineChars="200"/>
        <w:rPr>
          <w:rFonts w:hint="eastAsia" w:ascii="宋体" w:hAnsi="宋体" w:eastAsia="宋体"/>
          <w:b/>
          <w:bCs/>
          <w:color w:val="auto"/>
          <w:sz w:val="24"/>
          <w:lang w:val="en-US" w:eastAsia="zh-CN"/>
        </w:rPr>
      </w:pPr>
    </w:p>
    <w:p w14:paraId="6A3BAF79">
      <w:pPr>
        <w:tabs>
          <w:tab w:val="left" w:pos="1800"/>
        </w:tabs>
        <w:spacing w:line="440" w:lineRule="exact"/>
        <w:ind w:firstLine="482" w:firstLineChars="200"/>
        <w:rPr>
          <w:rFonts w:hint="eastAsia" w:ascii="宋体" w:hAnsi="宋体"/>
          <w:b/>
          <w:color w:val="auto"/>
          <w:spacing w:val="-8"/>
          <w:sz w:val="24"/>
          <w:lang w:val="en-US" w:eastAsia="zh-CN"/>
        </w:rPr>
      </w:pPr>
      <w:r>
        <w:rPr>
          <w:rFonts w:hint="eastAsia" w:ascii="宋体" w:hAnsi="宋体"/>
          <w:b/>
          <w:bCs/>
          <w:color w:val="auto"/>
          <w:sz w:val="24"/>
          <w:lang w:val="en-US" w:eastAsia="zh-CN"/>
        </w:rPr>
        <w:t>一标段：</w:t>
      </w:r>
      <w:r>
        <w:rPr>
          <w:rFonts w:hint="eastAsia" w:ascii="宋体" w:hAnsi="宋体"/>
          <w:b w:val="0"/>
          <w:bCs w:val="0"/>
          <w:color w:val="auto"/>
          <w:sz w:val="24"/>
          <w:lang w:val="en-US" w:eastAsia="zh-CN"/>
        </w:rPr>
        <w:t>评审小组对各供应商的响应文件进行了评审，经审查河南广庄科技有限公司投标报价大写金额高于最高限价，按无效投标处理。其余各供应商的响应文件均符合要求，评审小组根据招标文件的规定按照评审报价由低到高的顺序确定各供应商的排序如下：</w:t>
      </w:r>
    </w:p>
    <w:tbl>
      <w:tblPr>
        <w:tblStyle w:val="5"/>
        <w:tblpPr w:leftFromText="180" w:rightFromText="180" w:vertAnchor="text" w:horzAnchor="page" w:tblpXSpec="center" w:tblpY="72"/>
        <w:tblOverlap w:val="never"/>
        <w:tblW w:w="80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6"/>
        <w:gridCol w:w="3456"/>
        <w:gridCol w:w="1250"/>
        <w:gridCol w:w="1422"/>
        <w:gridCol w:w="1015"/>
      </w:tblGrid>
      <w:tr w14:paraId="13237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926" w:type="dxa"/>
            <w:vAlign w:val="center"/>
          </w:tcPr>
          <w:p w14:paraId="69FDC674">
            <w:pPr>
              <w:tabs>
                <w:tab w:val="left" w:pos="1800"/>
              </w:tabs>
              <w:spacing w:line="480" w:lineRule="exact"/>
              <w:jc w:val="center"/>
              <w:outlineLvl w:val="0"/>
              <w:rPr>
                <w:rFonts w:hint="eastAsia" w:ascii="宋体" w:hAnsi="宋体" w:eastAsia="宋体"/>
                <w:b w:val="0"/>
                <w:bCs/>
                <w:color w:val="auto"/>
                <w:spacing w:val="-8"/>
                <w:sz w:val="24"/>
                <w:vertAlign w:val="baseline"/>
                <w:lang w:val="en-US" w:eastAsia="zh-CN"/>
              </w:rPr>
            </w:pPr>
            <w:r>
              <w:rPr>
                <w:rFonts w:hint="eastAsia" w:ascii="宋体" w:hAnsi="宋体"/>
                <w:b w:val="0"/>
                <w:bCs/>
                <w:color w:val="auto"/>
                <w:spacing w:val="-8"/>
                <w:sz w:val="24"/>
                <w:vertAlign w:val="baseline"/>
                <w:lang w:val="en-US" w:eastAsia="zh-CN"/>
              </w:rPr>
              <w:t>序号</w:t>
            </w:r>
          </w:p>
        </w:tc>
        <w:tc>
          <w:tcPr>
            <w:tcW w:w="3456" w:type="dxa"/>
            <w:vAlign w:val="center"/>
          </w:tcPr>
          <w:p w14:paraId="00275709">
            <w:pPr>
              <w:tabs>
                <w:tab w:val="left" w:pos="1800"/>
              </w:tabs>
              <w:spacing w:line="480" w:lineRule="exact"/>
              <w:jc w:val="center"/>
              <w:outlineLvl w:val="0"/>
              <w:rPr>
                <w:rFonts w:hint="eastAsia" w:ascii="宋体" w:hAnsi="宋体"/>
                <w:b w:val="0"/>
                <w:bCs/>
                <w:color w:val="auto"/>
                <w:spacing w:val="-8"/>
                <w:sz w:val="24"/>
                <w:vertAlign w:val="baseline"/>
                <w:lang w:val="en-US" w:eastAsia="zh-CN"/>
              </w:rPr>
            </w:pPr>
            <w:r>
              <w:rPr>
                <w:rFonts w:hint="eastAsia" w:ascii="宋体" w:hAnsi="宋体"/>
                <w:b w:val="0"/>
                <w:bCs/>
                <w:color w:val="auto"/>
                <w:spacing w:val="-8"/>
                <w:sz w:val="24"/>
                <w:vertAlign w:val="baseline"/>
                <w:lang w:val="en-US" w:eastAsia="zh-CN"/>
              </w:rPr>
              <w:t>供应商名称</w:t>
            </w:r>
          </w:p>
        </w:tc>
        <w:tc>
          <w:tcPr>
            <w:tcW w:w="1250" w:type="dxa"/>
            <w:vAlign w:val="center"/>
          </w:tcPr>
          <w:p w14:paraId="7C10E2D4">
            <w:pPr>
              <w:tabs>
                <w:tab w:val="left" w:pos="1800"/>
              </w:tabs>
              <w:spacing w:line="480" w:lineRule="exact"/>
              <w:jc w:val="center"/>
              <w:outlineLvl w:val="0"/>
              <w:rPr>
                <w:rFonts w:hint="eastAsia" w:ascii="宋体" w:hAnsi="宋体"/>
                <w:b w:val="0"/>
                <w:bCs/>
                <w:color w:val="auto"/>
                <w:spacing w:val="-8"/>
                <w:sz w:val="24"/>
                <w:vertAlign w:val="baseline"/>
                <w:lang w:val="en-US" w:eastAsia="zh-CN"/>
              </w:rPr>
            </w:pPr>
            <w:r>
              <w:rPr>
                <w:rFonts w:hint="eastAsia" w:ascii="宋体" w:hAnsi="宋体"/>
                <w:b w:val="0"/>
                <w:bCs/>
                <w:color w:val="auto"/>
                <w:spacing w:val="-8"/>
                <w:sz w:val="24"/>
                <w:vertAlign w:val="baseline"/>
                <w:lang w:val="en-US" w:eastAsia="zh-CN"/>
              </w:rPr>
              <w:t>最终报价（元）</w:t>
            </w:r>
          </w:p>
        </w:tc>
        <w:tc>
          <w:tcPr>
            <w:tcW w:w="1422" w:type="dxa"/>
            <w:vAlign w:val="center"/>
          </w:tcPr>
          <w:p w14:paraId="07AF9517">
            <w:pPr>
              <w:tabs>
                <w:tab w:val="left" w:pos="1800"/>
              </w:tabs>
              <w:spacing w:line="480" w:lineRule="exact"/>
              <w:jc w:val="center"/>
              <w:outlineLvl w:val="0"/>
              <w:rPr>
                <w:rFonts w:hint="eastAsia" w:ascii="宋体" w:hAnsi="宋体"/>
                <w:b w:val="0"/>
                <w:bCs/>
                <w:color w:val="auto"/>
                <w:spacing w:val="-8"/>
                <w:sz w:val="24"/>
                <w:vertAlign w:val="baseline"/>
                <w:lang w:val="en-US" w:eastAsia="zh-CN"/>
              </w:rPr>
            </w:pPr>
            <w:r>
              <w:rPr>
                <w:rFonts w:hint="eastAsia" w:ascii="宋体" w:hAnsi="宋体"/>
                <w:b w:val="0"/>
                <w:bCs/>
                <w:color w:val="auto"/>
                <w:spacing w:val="-8"/>
                <w:sz w:val="24"/>
                <w:vertAlign w:val="baseline"/>
                <w:lang w:val="en-US" w:eastAsia="zh-CN"/>
              </w:rPr>
              <w:t>评审得分</w:t>
            </w:r>
          </w:p>
        </w:tc>
        <w:tc>
          <w:tcPr>
            <w:tcW w:w="1015" w:type="dxa"/>
            <w:vAlign w:val="center"/>
          </w:tcPr>
          <w:p w14:paraId="22DC2429">
            <w:pPr>
              <w:tabs>
                <w:tab w:val="left" w:pos="1800"/>
              </w:tabs>
              <w:spacing w:line="480" w:lineRule="exact"/>
              <w:jc w:val="center"/>
              <w:outlineLvl w:val="0"/>
              <w:rPr>
                <w:rFonts w:hint="eastAsia" w:ascii="宋体" w:hAnsi="宋体"/>
                <w:b w:val="0"/>
                <w:bCs/>
                <w:color w:val="auto"/>
                <w:spacing w:val="-8"/>
                <w:sz w:val="24"/>
                <w:vertAlign w:val="baseline"/>
                <w:lang w:val="en-US" w:eastAsia="zh-CN"/>
              </w:rPr>
            </w:pPr>
            <w:r>
              <w:rPr>
                <w:rFonts w:hint="eastAsia" w:ascii="宋体" w:hAnsi="宋体"/>
                <w:b w:val="0"/>
                <w:bCs/>
                <w:color w:val="auto"/>
                <w:spacing w:val="-8"/>
                <w:sz w:val="24"/>
                <w:vertAlign w:val="baseline"/>
                <w:lang w:val="en-US" w:eastAsia="zh-CN"/>
              </w:rPr>
              <w:t>排序</w:t>
            </w:r>
          </w:p>
        </w:tc>
      </w:tr>
      <w:tr w14:paraId="120E9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926" w:type="dxa"/>
            <w:vAlign w:val="center"/>
          </w:tcPr>
          <w:p w14:paraId="68B5C07D">
            <w:pPr>
              <w:tabs>
                <w:tab w:val="left" w:pos="1800"/>
              </w:tabs>
              <w:spacing w:line="480" w:lineRule="exact"/>
              <w:jc w:val="center"/>
              <w:outlineLvl w:val="0"/>
              <w:rPr>
                <w:rFonts w:hint="default" w:ascii="宋体" w:hAnsi="宋体"/>
                <w:b w:val="0"/>
                <w:bCs/>
                <w:color w:val="auto"/>
                <w:spacing w:val="-8"/>
                <w:sz w:val="24"/>
                <w:vertAlign w:val="baseline"/>
                <w:lang w:val="en-US" w:eastAsia="zh-CN"/>
              </w:rPr>
            </w:pPr>
            <w:r>
              <w:rPr>
                <w:rFonts w:hint="eastAsia" w:ascii="宋体" w:hAnsi="宋体"/>
                <w:b w:val="0"/>
                <w:bCs/>
                <w:color w:val="auto"/>
                <w:spacing w:val="-8"/>
                <w:sz w:val="24"/>
                <w:vertAlign w:val="baseline"/>
                <w:lang w:val="en-US" w:eastAsia="zh-CN"/>
              </w:rPr>
              <w:t>1</w:t>
            </w:r>
          </w:p>
        </w:tc>
        <w:tc>
          <w:tcPr>
            <w:tcW w:w="3456" w:type="dxa"/>
            <w:vAlign w:val="center"/>
          </w:tcPr>
          <w:p w14:paraId="395B746D">
            <w:pPr>
              <w:tabs>
                <w:tab w:val="left" w:pos="1800"/>
              </w:tabs>
              <w:spacing w:line="480" w:lineRule="exact"/>
              <w:jc w:val="both"/>
              <w:outlineLvl w:val="0"/>
              <w:rPr>
                <w:rFonts w:hint="eastAsia" w:ascii="宋体" w:hAnsi="宋体"/>
                <w:b w:val="0"/>
                <w:bCs/>
                <w:color w:val="auto"/>
                <w:spacing w:val="-8"/>
                <w:sz w:val="24"/>
                <w:vertAlign w:val="baseline"/>
                <w:lang w:val="en-US" w:eastAsia="zh-CN"/>
              </w:rPr>
            </w:pPr>
            <w:r>
              <w:rPr>
                <w:rFonts w:hint="eastAsia" w:ascii="宋体" w:hAnsi="宋体"/>
                <w:b w:val="0"/>
                <w:bCs/>
                <w:color w:val="auto"/>
                <w:spacing w:val="-8"/>
                <w:sz w:val="24"/>
                <w:vertAlign w:val="baseline"/>
                <w:lang w:val="en-US" w:eastAsia="zh-CN"/>
              </w:rPr>
              <w:t xml:space="preserve">河南光途信息产业有限公司 </w:t>
            </w:r>
          </w:p>
        </w:tc>
        <w:tc>
          <w:tcPr>
            <w:tcW w:w="1250" w:type="dxa"/>
            <w:vAlign w:val="center"/>
          </w:tcPr>
          <w:p w14:paraId="7F1BA3DF">
            <w:pPr>
              <w:tabs>
                <w:tab w:val="left" w:pos="554"/>
                <w:tab w:val="left" w:pos="1800"/>
              </w:tabs>
              <w:spacing w:line="480" w:lineRule="exact"/>
              <w:jc w:val="both"/>
              <w:outlineLvl w:val="0"/>
              <w:rPr>
                <w:rFonts w:hint="default" w:ascii="宋体" w:hAnsi="宋体"/>
                <w:b w:val="0"/>
                <w:bCs/>
                <w:color w:val="auto"/>
                <w:spacing w:val="-8"/>
                <w:sz w:val="24"/>
                <w:vertAlign w:val="baseline"/>
                <w:lang w:val="en-US" w:eastAsia="zh-CN"/>
              </w:rPr>
            </w:pPr>
            <w:r>
              <w:rPr>
                <w:rFonts w:hint="default" w:ascii="宋体" w:hAnsi="宋体"/>
                <w:b w:val="0"/>
                <w:bCs/>
                <w:color w:val="auto"/>
                <w:spacing w:val="-8"/>
                <w:sz w:val="24"/>
                <w:vertAlign w:val="baseline"/>
                <w:lang w:val="en-US" w:eastAsia="zh-CN"/>
              </w:rPr>
              <w:t>836360</w:t>
            </w:r>
          </w:p>
        </w:tc>
        <w:tc>
          <w:tcPr>
            <w:tcW w:w="1422" w:type="dxa"/>
            <w:vAlign w:val="center"/>
          </w:tcPr>
          <w:p w14:paraId="6C7045A5">
            <w:pPr>
              <w:tabs>
                <w:tab w:val="left" w:pos="554"/>
                <w:tab w:val="left" w:pos="1800"/>
              </w:tabs>
              <w:spacing w:line="480" w:lineRule="exact"/>
              <w:jc w:val="both"/>
              <w:outlineLvl w:val="0"/>
              <w:rPr>
                <w:rFonts w:hint="default" w:ascii="宋体" w:hAnsi="宋体"/>
                <w:b w:val="0"/>
                <w:bCs/>
                <w:color w:val="auto"/>
                <w:spacing w:val="-8"/>
                <w:sz w:val="24"/>
                <w:vertAlign w:val="baseline"/>
                <w:lang w:val="en-US" w:eastAsia="zh-CN"/>
              </w:rPr>
            </w:pPr>
            <w:r>
              <w:rPr>
                <w:rFonts w:hint="eastAsia" w:ascii="宋体" w:hAnsi="宋体"/>
                <w:b w:val="0"/>
                <w:bCs/>
                <w:color w:val="auto"/>
                <w:spacing w:val="-8"/>
                <w:sz w:val="24"/>
                <w:vertAlign w:val="baseline"/>
                <w:lang w:val="en-US" w:eastAsia="zh-CN"/>
              </w:rPr>
              <w:t>85.50</w:t>
            </w:r>
          </w:p>
        </w:tc>
        <w:tc>
          <w:tcPr>
            <w:tcW w:w="1015" w:type="dxa"/>
            <w:vAlign w:val="center"/>
          </w:tcPr>
          <w:p w14:paraId="5057C066">
            <w:pPr>
              <w:tabs>
                <w:tab w:val="left" w:pos="1800"/>
              </w:tabs>
              <w:spacing w:line="480" w:lineRule="exact"/>
              <w:jc w:val="center"/>
              <w:outlineLvl w:val="0"/>
              <w:rPr>
                <w:rFonts w:hint="default" w:ascii="宋体" w:hAnsi="宋体"/>
                <w:b w:val="0"/>
                <w:bCs/>
                <w:color w:val="auto"/>
                <w:spacing w:val="-8"/>
                <w:sz w:val="24"/>
                <w:vertAlign w:val="baseline"/>
                <w:lang w:val="en-US" w:eastAsia="zh-CN"/>
              </w:rPr>
            </w:pPr>
            <w:r>
              <w:rPr>
                <w:rFonts w:hint="eastAsia" w:ascii="宋体" w:hAnsi="宋体"/>
                <w:b w:val="0"/>
                <w:bCs/>
                <w:color w:val="auto"/>
                <w:spacing w:val="-8"/>
                <w:sz w:val="24"/>
                <w:vertAlign w:val="baseline"/>
                <w:lang w:val="en-US" w:eastAsia="zh-CN"/>
              </w:rPr>
              <w:t>3</w:t>
            </w:r>
          </w:p>
        </w:tc>
      </w:tr>
      <w:tr w14:paraId="3DFD8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926" w:type="dxa"/>
            <w:vAlign w:val="center"/>
          </w:tcPr>
          <w:p w14:paraId="3358A139">
            <w:pPr>
              <w:tabs>
                <w:tab w:val="left" w:pos="1800"/>
              </w:tabs>
              <w:spacing w:line="480" w:lineRule="exact"/>
              <w:jc w:val="center"/>
              <w:outlineLvl w:val="0"/>
              <w:rPr>
                <w:rFonts w:hint="default" w:ascii="宋体" w:hAnsi="宋体"/>
                <w:b w:val="0"/>
                <w:bCs/>
                <w:color w:val="auto"/>
                <w:spacing w:val="-8"/>
                <w:sz w:val="24"/>
                <w:vertAlign w:val="baseline"/>
                <w:lang w:val="en-US" w:eastAsia="zh-CN"/>
              </w:rPr>
            </w:pPr>
            <w:r>
              <w:rPr>
                <w:rFonts w:hint="eastAsia" w:ascii="宋体" w:hAnsi="宋体"/>
                <w:b w:val="0"/>
                <w:bCs/>
                <w:color w:val="auto"/>
                <w:spacing w:val="-8"/>
                <w:sz w:val="24"/>
                <w:vertAlign w:val="baseline"/>
                <w:lang w:val="en-US" w:eastAsia="zh-CN"/>
              </w:rPr>
              <w:t>2</w:t>
            </w:r>
          </w:p>
        </w:tc>
        <w:tc>
          <w:tcPr>
            <w:tcW w:w="3456" w:type="dxa"/>
            <w:vAlign w:val="center"/>
          </w:tcPr>
          <w:p w14:paraId="4D79C76F">
            <w:pPr>
              <w:keepNext w:val="0"/>
              <w:keepLines w:val="0"/>
              <w:widowControl/>
              <w:suppressLineNumbers w:val="0"/>
              <w:jc w:val="left"/>
              <w:rPr>
                <w:rFonts w:hint="eastAsia" w:ascii="宋体" w:hAnsi="宋体"/>
                <w:b w:val="0"/>
                <w:bCs/>
                <w:color w:val="auto"/>
                <w:spacing w:val="-8"/>
                <w:sz w:val="24"/>
                <w:vertAlign w:val="baseline"/>
                <w:lang w:val="en-US" w:eastAsia="zh-CN"/>
              </w:rPr>
            </w:pPr>
            <w:r>
              <w:rPr>
                <w:rFonts w:hint="eastAsia" w:ascii="宋体" w:hAnsi="宋体" w:eastAsia="宋体" w:cs="宋体"/>
                <w:color w:val="000000"/>
                <w:kern w:val="0"/>
                <w:sz w:val="24"/>
                <w:szCs w:val="24"/>
                <w:lang w:val="en-US" w:eastAsia="zh-CN" w:bidi="ar"/>
              </w:rPr>
              <w:t>河南今迈实业发展有限公司</w:t>
            </w:r>
          </w:p>
        </w:tc>
        <w:tc>
          <w:tcPr>
            <w:tcW w:w="1250" w:type="dxa"/>
            <w:vAlign w:val="center"/>
          </w:tcPr>
          <w:p w14:paraId="5A387FBC">
            <w:pPr>
              <w:keepNext w:val="0"/>
              <w:keepLines w:val="0"/>
              <w:widowControl/>
              <w:suppressLineNumbers w:val="0"/>
              <w:jc w:val="both"/>
              <w:rPr>
                <w:rFonts w:hint="default" w:ascii="宋体" w:hAnsi="宋体"/>
                <w:b w:val="0"/>
                <w:bCs/>
                <w:color w:val="auto"/>
                <w:spacing w:val="-8"/>
                <w:sz w:val="24"/>
                <w:vertAlign w:val="baseline"/>
                <w:lang w:val="en-US" w:eastAsia="zh-CN"/>
              </w:rPr>
            </w:pPr>
            <w:r>
              <w:rPr>
                <w:rFonts w:hint="default" w:ascii="宋体" w:hAnsi="宋体"/>
                <w:b w:val="0"/>
                <w:bCs/>
                <w:color w:val="auto"/>
                <w:spacing w:val="-8"/>
                <w:sz w:val="24"/>
                <w:vertAlign w:val="baseline"/>
                <w:lang w:val="en-US" w:eastAsia="zh-CN"/>
              </w:rPr>
              <w:t>839800</w:t>
            </w:r>
          </w:p>
        </w:tc>
        <w:tc>
          <w:tcPr>
            <w:tcW w:w="1422" w:type="dxa"/>
            <w:vAlign w:val="center"/>
          </w:tcPr>
          <w:p w14:paraId="57D049DE">
            <w:pPr>
              <w:keepNext w:val="0"/>
              <w:keepLines w:val="0"/>
              <w:widowControl/>
              <w:suppressLineNumbers w:val="0"/>
              <w:jc w:val="left"/>
              <w:rPr>
                <w:rFonts w:hint="default" w:ascii="宋体" w:hAnsi="宋体"/>
                <w:b w:val="0"/>
                <w:bCs/>
                <w:color w:val="auto"/>
                <w:spacing w:val="-8"/>
                <w:sz w:val="24"/>
                <w:vertAlign w:val="baseline"/>
                <w:lang w:val="en-US" w:eastAsia="zh-CN"/>
              </w:rPr>
            </w:pPr>
            <w:r>
              <w:rPr>
                <w:rFonts w:hint="eastAsia" w:ascii="宋体" w:hAnsi="宋体" w:eastAsia="宋体" w:cs="宋体"/>
                <w:color w:val="000000"/>
                <w:kern w:val="0"/>
                <w:sz w:val="24"/>
                <w:szCs w:val="24"/>
                <w:lang w:val="en-US" w:eastAsia="zh-CN" w:bidi="ar"/>
              </w:rPr>
              <w:t>79.26</w:t>
            </w:r>
          </w:p>
        </w:tc>
        <w:tc>
          <w:tcPr>
            <w:tcW w:w="1015" w:type="dxa"/>
            <w:vAlign w:val="center"/>
          </w:tcPr>
          <w:p w14:paraId="074789EF">
            <w:pPr>
              <w:tabs>
                <w:tab w:val="left" w:pos="259"/>
                <w:tab w:val="left" w:pos="1800"/>
              </w:tabs>
              <w:spacing w:line="480" w:lineRule="exact"/>
              <w:jc w:val="center"/>
              <w:outlineLvl w:val="0"/>
              <w:rPr>
                <w:rFonts w:hint="default" w:ascii="宋体" w:hAnsi="宋体"/>
                <w:b w:val="0"/>
                <w:bCs/>
                <w:color w:val="auto"/>
                <w:spacing w:val="-8"/>
                <w:sz w:val="24"/>
                <w:vertAlign w:val="baseline"/>
                <w:lang w:val="en-US" w:eastAsia="zh-CN"/>
              </w:rPr>
            </w:pPr>
            <w:r>
              <w:rPr>
                <w:rFonts w:hint="eastAsia" w:ascii="宋体" w:hAnsi="宋体"/>
                <w:b w:val="0"/>
                <w:bCs/>
                <w:color w:val="auto"/>
                <w:spacing w:val="-8"/>
                <w:sz w:val="24"/>
                <w:vertAlign w:val="baseline"/>
                <w:lang w:val="en-US" w:eastAsia="zh-CN"/>
              </w:rPr>
              <w:t>4</w:t>
            </w:r>
          </w:p>
        </w:tc>
      </w:tr>
      <w:tr w14:paraId="34FA5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926" w:type="dxa"/>
            <w:vAlign w:val="center"/>
          </w:tcPr>
          <w:p w14:paraId="17AD4267">
            <w:pPr>
              <w:tabs>
                <w:tab w:val="left" w:pos="1800"/>
              </w:tabs>
              <w:spacing w:line="480" w:lineRule="exact"/>
              <w:jc w:val="center"/>
              <w:outlineLvl w:val="0"/>
              <w:rPr>
                <w:rFonts w:hint="default" w:ascii="宋体" w:hAnsi="宋体"/>
                <w:b w:val="0"/>
                <w:bCs/>
                <w:color w:val="auto"/>
                <w:spacing w:val="-8"/>
                <w:sz w:val="24"/>
                <w:vertAlign w:val="baseline"/>
                <w:lang w:val="en-US" w:eastAsia="zh-CN"/>
              </w:rPr>
            </w:pPr>
            <w:r>
              <w:rPr>
                <w:rFonts w:hint="eastAsia" w:ascii="宋体" w:hAnsi="宋体"/>
                <w:b w:val="0"/>
                <w:bCs/>
                <w:color w:val="auto"/>
                <w:spacing w:val="-8"/>
                <w:sz w:val="24"/>
                <w:vertAlign w:val="baseline"/>
                <w:lang w:val="en-US" w:eastAsia="zh-CN"/>
              </w:rPr>
              <w:t>3</w:t>
            </w:r>
          </w:p>
        </w:tc>
        <w:tc>
          <w:tcPr>
            <w:tcW w:w="3456" w:type="dxa"/>
            <w:vAlign w:val="center"/>
          </w:tcPr>
          <w:p w14:paraId="07A1E660">
            <w:pPr>
              <w:keepNext w:val="0"/>
              <w:keepLines w:val="0"/>
              <w:widowControl/>
              <w:suppressLineNumbers w:val="0"/>
              <w:jc w:val="left"/>
              <w:rPr>
                <w:rFonts w:hint="eastAsia" w:ascii="宋体" w:hAnsi="宋体"/>
                <w:b w:val="0"/>
                <w:bCs/>
                <w:color w:val="auto"/>
                <w:spacing w:val="-8"/>
                <w:sz w:val="24"/>
                <w:vertAlign w:val="baseline"/>
                <w:lang w:val="en-US" w:eastAsia="zh-CN"/>
              </w:rPr>
            </w:pPr>
            <w:r>
              <w:rPr>
                <w:rFonts w:hint="eastAsia" w:ascii="宋体" w:hAnsi="宋体" w:eastAsia="宋体" w:cs="宋体"/>
                <w:color w:val="000000"/>
                <w:kern w:val="0"/>
                <w:sz w:val="24"/>
                <w:szCs w:val="24"/>
                <w:lang w:val="en-US" w:eastAsia="zh-CN" w:bidi="ar"/>
              </w:rPr>
              <w:t xml:space="preserve">河南走芯大数据科技有限公司 </w:t>
            </w:r>
            <w:r>
              <w:rPr>
                <w:rFonts w:hint="eastAsia" w:ascii="宋体" w:hAnsi="宋体" w:eastAsia="宋体" w:cs="宋体"/>
                <w:color w:val="000000"/>
                <w:kern w:val="0"/>
                <w:sz w:val="24"/>
                <w:szCs w:val="24"/>
                <w:lang w:val="en-US" w:eastAsia="zh-CN" w:bidi="ar"/>
              </w:rPr>
              <w:t xml:space="preserve"> </w:t>
            </w:r>
          </w:p>
        </w:tc>
        <w:tc>
          <w:tcPr>
            <w:tcW w:w="1250" w:type="dxa"/>
            <w:vAlign w:val="center"/>
          </w:tcPr>
          <w:p w14:paraId="02E609A3">
            <w:pPr>
              <w:keepNext w:val="0"/>
              <w:keepLines w:val="0"/>
              <w:widowControl/>
              <w:suppressLineNumbers w:val="0"/>
              <w:jc w:val="left"/>
              <w:rPr>
                <w:rFonts w:hint="default" w:ascii="宋体" w:hAnsi="宋体"/>
                <w:b w:val="0"/>
                <w:bCs/>
                <w:color w:val="auto"/>
                <w:spacing w:val="-8"/>
                <w:sz w:val="24"/>
                <w:vertAlign w:val="baseline"/>
                <w:lang w:val="en-US" w:eastAsia="zh-CN"/>
              </w:rPr>
            </w:pPr>
            <w:r>
              <w:rPr>
                <w:rFonts w:hint="eastAsia" w:ascii="宋体" w:hAnsi="宋体" w:eastAsia="宋体" w:cs="宋体"/>
                <w:color w:val="000000"/>
                <w:kern w:val="0"/>
                <w:sz w:val="24"/>
                <w:szCs w:val="24"/>
                <w:lang w:val="en-US" w:eastAsia="zh-CN" w:bidi="ar"/>
              </w:rPr>
              <w:t xml:space="preserve">838764 </w:t>
            </w:r>
          </w:p>
        </w:tc>
        <w:tc>
          <w:tcPr>
            <w:tcW w:w="1422" w:type="dxa"/>
            <w:vAlign w:val="center"/>
          </w:tcPr>
          <w:p w14:paraId="06823CE7">
            <w:pPr>
              <w:keepNext w:val="0"/>
              <w:keepLines w:val="0"/>
              <w:widowControl/>
              <w:suppressLineNumbers w:val="0"/>
              <w:jc w:val="left"/>
              <w:rPr>
                <w:rFonts w:hint="default" w:ascii="宋体" w:hAnsi="宋体"/>
                <w:b w:val="0"/>
                <w:bCs/>
                <w:color w:val="auto"/>
                <w:spacing w:val="-8"/>
                <w:sz w:val="24"/>
                <w:vertAlign w:val="baseline"/>
                <w:lang w:val="en-US" w:eastAsia="zh-CN"/>
              </w:rPr>
            </w:pPr>
            <w:r>
              <w:rPr>
                <w:rFonts w:hint="eastAsia" w:ascii="宋体" w:hAnsi="宋体" w:eastAsia="宋体" w:cs="宋体"/>
                <w:color w:val="000000"/>
                <w:kern w:val="0"/>
                <w:sz w:val="24"/>
                <w:szCs w:val="24"/>
                <w:lang w:val="en-US" w:eastAsia="zh-CN" w:bidi="ar"/>
              </w:rPr>
              <w:t xml:space="preserve">86.33 </w:t>
            </w:r>
          </w:p>
        </w:tc>
        <w:tc>
          <w:tcPr>
            <w:tcW w:w="1015" w:type="dxa"/>
            <w:vAlign w:val="center"/>
          </w:tcPr>
          <w:p w14:paraId="213EE3A3">
            <w:pPr>
              <w:tabs>
                <w:tab w:val="left" w:pos="1800"/>
              </w:tabs>
              <w:spacing w:line="480" w:lineRule="exact"/>
              <w:jc w:val="center"/>
              <w:outlineLvl w:val="0"/>
              <w:rPr>
                <w:rFonts w:hint="default" w:ascii="宋体" w:hAnsi="宋体"/>
                <w:b w:val="0"/>
                <w:bCs/>
                <w:color w:val="auto"/>
                <w:spacing w:val="-8"/>
                <w:sz w:val="24"/>
                <w:vertAlign w:val="baseline"/>
                <w:lang w:val="en-US" w:eastAsia="zh-CN"/>
              </w:rPr>
            </w:pPr>
            <w:r>
              <w:rPr>
                <w:rFonts w:hint="eastAsia" w:ascii="宋体" w:hAnsi="宋体"/>
                <w:b w:val="0"/>
                <w:bCs/>
                <w:color w:val="auto"/>
                <w:spacing w:val="-8"/>
                <w:sz w:val="24"/>
                <w:vertAlign w:val="baseline"/>
                <w:lang w:val="en-US" w:eastAsia="zh-CN"/>
              </w:rPr>
              <w:t>2</w:t>
            </w:r>
          </w:p>
        </w:tc>
      </w:tr>
      <w:tr w14:paraId="4F290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926" w:type="dxa"/>
            <w:vAlign w:val="center"/>
          </w:tcPr>
          <w:p w14:paraId="0D17F947">
            <w:pPr>
              <w:tabs>
                <w:tab w:val="left" w:pos="1800"/>
              </w:tabs>
              <w:spacing w:line="480" w:lineRule="exact"/>
              <w:jc w:val="center"/>
              <w:outlineLvl w:val="0"/>
              <w:rPr>
                <w:rFonts w:hint="default" w:ascii="宋体" w:hAnsi="宋体"/>
                <w:b w:val="0"/>
                <w:bCs/>
                <w:color w:val="auto"/>
                <w:spacing w:val="-8"/>
                <w:sz w:val="24"/>
                <w:vertAlign w:val="baseline"/>
                <w:lang w:val="en-US" w:eastAsia="zh-CN"/>
              </w:rPr>
            </w:pPr>
            <w:r>
              <w:rPr>
                <w:rFonts w:hint="eastAsia" w:ascii="宋体" w:hAnsi="宋体"/>
                <w:b w:val="0"/>
                <w:bCs/>
                <w:color w:val="auto"/>
                <w:spacing w:val="-8"/>
                <w:sz w:val="24"/>
                <w:vertAlign w:val="baseline"/>
                <w:lang w:val="en-US" w:eastAsia="zh-CN"/>
              </w:rPr>
              <w:t>4</w:t>
            </w:r>
          </w:p>
        </w:tc>
        <w:tc>
          <w:tcPr>
            <w:tcW w:w="3456" w:type="dxa"/>
            <w:vAlign w:val="center"/>
          </w:tcPr>
          <w:p w14:paraId="37580ACB">
            <w:pPr>
              <w:keepNext w:val="0"/>
              <w:keepLines w:val="0"/>
              <w:widowControl/>
              <w:suppressLineNumbers w:val="0"/>
              <w:jc w:val="both"/>
              <w:rPr>
                <w:rFonts w:hint="eastAsia" w:ascii="宋体" w:hAnsi="宋体"/>
                <w:b w:val="0"/>
                <w:bCs/>
                <w:color w:val="auto"/>
                <w:spacing w:val="-8"/>
                <w:sz w:val="24"/>
                <w:vertAlign w:val="baseline"/>
                <w:lang w:val="en-US" w:eastAsia="zh-CN"/>
              </w:rPr>
            </w:pPr>
            <w:r>
              <w:rPr>
                <w:rFonts w:hint="eastAsia" w:ascii="宋体" w:hAnsi="宋体" w:eastAsia="宋体" w:cs="宋体"/>
                <w:color w:val="000000"/>
                <w:kern w:val="0"/>
                <w:sz w:val="24"/>
                <w:szCs w:val="24"/>
                <w:lang w:val="en-US" w:eastAsia="zh-CN" w:bidi="ar"/>
              </w:rPr>
              <w:t xml:space="preserve">河南亿博源电子商务有限公司 </w:t>
            </w:r>
          </w:p>
        </w:tc>
        <w:tc>
          <w:tcPr>
            <w:tcW w:w="1250" w:type="dxa"/>
            <w:vAlign w:val="center"/>
          </w:tcPr>
          <w:p w14:paraId="366CEA9E">
            <w:pPr>
              <w:keepNext w:val="0"/>
              <w:keepLines w:val="0"/>
              <w:widowControl/>
              <w:suppressLineNumbers w:val="0"/>
              <w:jc w:val="left"/>
              <w:rPr>
                <w:rFonts w:hint="default" w:ascii="宋体" w:hAnsi="宋体"/>
                <w:b w:val="0"/>
                <w:bCs/>
                <w:color w:val="auto"/>
                <w:spacing w:val="-8"/>
                <w:sz w:val="24"/>
                <w:vertAlign w:val="baseline"/>
                <w:lang w:val="en-US" w:eastAsia="zh-CN"/>
              </w:rPr>
            </w:pPr>
            <w:r>
              <w:rPr>
                <w:rFonts w:hint="eastAsia" w:ascii="宋体" w:hAnsi="宋体" w:eastAsia="宋体" w:cs="宋体"/>
                <w:color w:val="000000"/>
                <w:kern w:val="0"/>
                <w:sz w:val="24"/>
                <w:szCs w:val="24"/>
                <w:lang w:val="en-US" w:eastAsia="zh-CN" w:bidi="ar"/>
              </w:rPr>
              <w:t>829400</w:t>
            </w:r>
          </w:p>
        </w:tc>
        <w:tc>
          <w:tcPr>
            <w:tcW w:w="1422" w:type="dxa"/>
            <w:vAlign w:val="center"/>
          </w:tcPr>
          <w:p w14:paraId="09602579">
            <w:pPr>
              <w:keepNext w:val="0"/>
              <w:keepLines w:val="0"/>
              <w:widowControl/>
              <w:suppressLineNumbers w:val="0"/>
              <w:jc w:val="left"/>
              <w:rPr>
                <w:rFonts w:hint="eastAsia" w:ascii="宋体" w:hAnsi="宋体"/>
                <w:b w:val="0"/>
                <w:bCs/>
                <w:color w:val="auto"/>
                <w:spacing w:val="-8"/>
                <w:sz w:val="24"/>
                <w:vertAlign w:val="baseline"/>
                <w:lang w:val="en-US" w:eastAsia="zh-CN"/>
              </w:rPr>
            </w:pPr>
            <w:r>
              <w:rPr>
                <w:rFonts w:hint="eastAsia" w:ascii="宋体" w:hAnsi="宋体" w:eastAsia="宋体" w:cs="宋体"/>
                <w:color w:val="000000"/>
                <w:kern w:val="0"/>
                <w:sz w:val="24"/>
                <w:szCs w:val="24"/>
                <w:lang w:val="en-US" w:eastAsia="zh-CN" w:bidi="ar"/>
              </w:rPr>
              <w:t>95.34</w:t>
            </w:r>
          </w:p>
        </w:tc>
        <w:tc>
          <w:tcPr>
            <w:tcW w:w="1015" w:type="dxa"/>
            <w:vAlign w:val="center"/>
          </w:tcPr>
          <w:p w14:paraId="272942F9">
            <w:pPr>
              <w:tabs>
                <w:tab w:val="left" w:pos="1800"/>
              </w:tabs>
              <w:spacing w:line="480" w:lineRule="exact"/>
              <w:jc w:val="center"/>
              <w:outlineLvl w:val="0"/>
              <w:rPr>
                <w:rFonts w:hint="default" w:ascii="宋体" w:hAnsi="宋体"/>
                <w:b w:val="0"/>
                <w:bCs/>
                <w:color w:val="auto"/>
                <w:spacing w:val="-8"/>
                <w:sz w:val="24"/>
                <w:vertAlign w:val="baseline"/>
                <w:lang w:val="en-US" w:eastAsia="zh-CN"/>
              </w:rPr>
            </w:pPr>
            <w:r>
              <w:rPr>
                <w:rFonts w:hint="eastAsia" w:ascii="宋体" w:hAnsi="宋体"/>
                <w:b w:val="0"/>
                <w:bCs/>
                <w:color w:val="auto"/>
                <w:spacing w:val="-8"/>
                <w:sz w:val="24"/>
                <w:vertAlign w:val="baseline"/>
                <w:lang w:val="en-US" w:eastAsia="zh-CN"/>
              </w:rPr>
              <w:t>1</w:t>
            </w:r>
          </w:p>
        </w:tc>
      </w:tr>
    </w:tbl>
    <w:p w14:paraId="13047EE1">
      <w:pPr>
        <w:tabs>
          <w:tab w:val="left" w:pos="366"/>
          <w:tab w:val="left" w:pos="1800"/>
        </w:tabs>
        <w:spacing w:line="480" w:lineRule="exact"/>
        <w:outlineLvl w:val="0"/>
        <w:rPr>
          <w:rFonts w:hint="eastAsia" w:ascii="宋体" w:hAnsi="宋体" w:eastAsia="宋体"/>
          <w:b/>
          <w:color w:val="auto"/>
          <w:spacing w:val="-8"/>
          <w:sz w:val="24"/>
          <w:lang w:eastAsia="zh-CN"/>
        </w:rPr>
      </w:pPr>
      <w:r>
        <w:rPr>
          <w:rFonts w:hint="eastAsia" w:ascii="宋体" w:hAnsi="宋体"/>
          <w:b/>
          <w:bCs w:val="0"/>
          <w:color w:val="auto"/>
          <w:spacing w:val="-8"/>
          <w:sz w:val="24"/>
        </w:rPr>
        <w:t>成交候选人</w:t>
      </w:r>
      <w:r>
        <w:rPr>
          <w:rFonts w:hint="eastAsia" w:ascii="宋体" w:hAnsi="宋体"/>
          <w:b/>
          <w:bCs w:val="0"/>
          <w:color w:val="auto"/>
          <w:spacing w:val="-8"/>
          <w:sz w:val="24"/>
          <w:lang w:eastAsia="zh-CN"/>
        </w:rPr>
        <w:t>名单</w:t>
      </w:r>
    </w:p>
    <w:p w14:paraId="6B260D34">
      <w:pPr>
        <w:tabs>
          <w:tab w:val="left" w:pos="1800"/>
        </w:tabs>
        <w:spacing w:line="480" w:lineRule="exact"/>
        <w:ind w:firstLine="480" w:firstLineChars="200"/>
        <w:rPr>
          <w:rFonts w:hint="eastAsia" w:ascii="宋体" w:hAnsi="宋体"/>
          <w:color w:val="auto"/>
          <w:spacing w:val="-2"/>
          <w:sz w:val="24"/>
        </w:rPr>
      </w:pPr>
      <w:r>
        <w:rPr>
          <w:rFonts w:hint="eastAsia" w:ascii="宋体" w:hAnsi="宋体"/>
          <w:color w:val="auto"/>
          <w:sz w:val="24"/>
          <w:lang w:eastAsia="zh-CN"/>
        </w:rPr>
        <w:t>招标</w:t>
      </w:r>
      <w:r>
        <w:rPr>
          <w:rFonts w:hint="eastAsia" w:ascii="宋体" w:hAnsi="宋体"/>
          <w:color w:val="auto"/>
          <w:sz w:val="24"/>
        </w:rPr>
        <w:t>小组</w:t>
      </w:r>
      <w:r>
        <w:rPr>
          <w:rFonts w:hint="eastAsia" w:ascii="宋体" w:hAnsi="宋体"/>
          <w:color w:val="auto"/>
          <w:spacing w:val="-2"/>
          <w:sz w:val="24"/>
        </w:rPr>
        <w:t>按照</w:t>
      </w:r>
      <w:r>
        <w:rPr>
          <w:rFonts w:hint="eastAsia" w:ascii="宋体" w:hAnsi="宋体"/>
          <w:color w:val="auto"/>
          <w:spacing w:val="-2"/>
          <w:sz w:val="24"/>
          <w:lang w:eastAsia="zh-CN"/>
        </w:rPr>
        <w:t>招标</w:t>
      </w:r>
      <w:r>
        <w:rPr>
          <w:rFonts w:hint="eastAsia" w:ascii="宋体" w:hAnsi="宋体"/>
          <w:color w:val="auto"/>
          <w:spacing w:val="-2"/>
          <w:sz w:val="24"/>
        </w:rPr>
        <w:t>文件规定，推荐成交候选人如下：</w:t>
      </w:r>
    </w:p>
    <w:p w14:paraId="67C354CC">
      <w:pPr>
        <w:spacing w:line="360" w:lineRule="auto"/>
        <w:ind w:firstLine="480" w:firstLineChars="200"/>
        <w:rPr>
          <w:rFonts w:hint="eastAsia" w:ascii="宋体" w:hAnsi="宋体" w:eastAsia="宋体"/>
          <w:b w:val="0"/>
          <w:bCs w:val="0"/>
          <w:color w:val="auto"/>
          <w:sz w:val="24"/>
          <w:lang w:eastAsia="zh-CN"/>
        </w:rPr>
      </w:pPr>
      <w:r>
        <w:rPr>
          <w:rFonts w:hint="eastAsia" w:ascii="宋体" w:hAnsi="宋体"/>
          <w:b w:val="0"/>
          <w:bCs w:val="0"/>
          <w:color w:val="auto"/>
          <w:sz w:val="24"/>
        </w:rPr>
        <w:t>第一</w:t>
      </w:r>
      <w:r>
        <w:rPr>
          <w:rFonts w:hint="eastAsia" w:ascii="宋体" w:hAnsi="宋体"/>
          <w:b w:val="0"/>
          <w:bCs w:val="0"/>
          <w:color w:val="auto"/>
          <w:sz w:val="24"/>
          <w:lang w:val="en-US" w:eastAsia="zh-CN"/>
        </w:rPr>
        <w:t>成交</w:t>
      </w:r>
      <w:r>
        <w:rPr>
          <w:rFonts w:hint="eastAsia" w:ascii="宋体" w:hAnsi="宋体"/>
          <w:b w:val="0"/>
          <w:bCs w:val="0"/>
          <w:color w:val="auto"/>
          <w:sz w:val="24"/>
        </w:rPr>
        <w:t>候选人：</w:t>
      </w:r>
      <w:r>
        <w:rPr>
          <w:rFonts w:hint="eastAsia" w:ascii="宋体" w:hAnsi="宋体" w:eastAsia="宋体" w:cs="宋体"/>
          <w:color w:val="000000"/>
          <w:kern w:val="0"/>
          <w:sz w:val="24"/>
          <w:szCs w:val="24"/>
          <w:lang w:val="en-US" w:eastAsia="zh-CN" w:bidi="ar"/>
        </w:rPr>
        <w:t xml:space="preserve">河南亿博源电子商务有限公司 </w:t>
      </w:r>
    </w:p>
    <w:p w14:paraId="2E47307C">
      <w:pPr>
        <w:spacing w:line="360" w:lineRule="auto"/>
        <w:ind w:firstLine="480" w:firstLineChars="200"/>
        <w:rPr>
          <w:rFonts w:hint="eastAsia" w:ascii="宋体" w:hAnsi="宋体" w:eastAsia="宋体"/>
          <w:b w:val="0"/>
          <w:bCs w:val="0"/>
          <w:color w:val="auto"/>
          <w:sz w:val="24"/>
          <w:lang w:eastAsia="zh-CN"/>
        </w:rPr>
      </w:pPr>
      <w:r>
        <w:rPr>
          <w:rFonts w:hint="eastAsia" w:ascii="宋体" w:hAnsi="宋体"/>
          <w:b w:val="0"/>
          <w:bCs w:val="0"/>
          <w:color w:val="auto"/>
          <w:sz w:val="24"/>
        </w:rPr>
        <w:t>第二</w:t>
      </w:r>
      <w:r>
        <w:rPr>
          <w:rFonts w:hint="eastAsia" w:ascii="宋体" w:hAnsi="宋体"/>
          <w:b w:val="0"/>
          <w:bCs w:val="0"/>
          <w:color w:val="auto"/>
          <w:sz w:val="24"/>
          <w:lang w:val="en-US" w:eastAsia="zh-CN"/>
        </w:rPr>
        <w:t>成交</w:t>
      </w:r>
      <w:r>
        <w:rPr>
          <w:rFonts w:hint="eastAsia" w:ascii="宋体" w:hAnsi="宋体"/>
          <w:b w:val="0"/>
          <w:bCs w:val="0"/>
          <w:color w:val="auto"/>
          <w:sz w:val="24"/>
        </w:rPr>
        <w:t>候选人：</w:t>
      </w:r>
      <w:r>
        <w:rPr>
          <w:rFonts w:hint="eastAsia" w:ascii="宋体" w:hAnsi="宋体" w:eastAsia="宋体" w:cs="宋体"/>
          <w:color w:val="000000"/>
          <w:kern w:val="0"/>
          <w:sz w:val="24"/>
          <w:szCs w:val="24"/>
          <w:lang w:val="en-US" w:eastAsia="zh-CN" w:bidi="ar"/>
        </w:rPr>
        <w:t>河南走芯大数据科技有限公司</w:t>
      </w:r>
    </w:p>
    <w:p w14:paraId="1B01A56E">
      <w:pPr>
        <w:spacing w:line="360" w:lineRule="auto"/>
        <w:ind w:firstLine="480" w:firstLineChars="200"/>
        <w:rPr>
          <w:rFonts w:hint="eastAsia" w:ascii="宋体" w:hAnsi="宋体" w:eastAsia="宋体" w:cs="宋体"/>
          <w:color w:val="000000"/>
          <w:kern w:val="0"/>
          <w:sz w:val="24"/>
          <w:szCs w:val="24"/>
          <w:lang w:val="en-US" w:eastAsia="zh-CN" w:bidi="ar"/>
        </w:rPr>
      </w:pPr>
      <w:r>
        <w:rPr>
          <w:rFonts w:hint="eastAsia" w:ascii="宋体" w:hAnsi="宋体"/>
          <w:b w:val="0"/>
          <w:bCs w:val="0"/>
          <w:color w:val="auto"/>
          <w:sz w:val="24"/>
        </w:rPr>
        <w:t>第三</w:t>
      </w:r>
      <w:r>
        <w:rPr>
          <w:rFonts w:hint="eastAsia" w:ascii="宋体" w:hAnsi="宋体"/>
          <w:b w:val="0"/>
          <w:bCs w:val="0"/>
          <w:color w:val="auto"/>
          <w:sz w:val="24"/>
          <w:lang w:val="en-US" w:eastAsia="zh-CN"/>
        </w:rPr>
        <w:t>成交</w:t>
      </w:r>
      <w:r>
        <w:rPr>
          <w:rFonts w:hint="eastAsia" w:ascii="宋体" w:hAnsi="宋体"/>
          <w:b w:val="0"/>
          <w:bCs w:val="0"/>
          <w:color w:val="auto"/>
          <w:sz w:val="24"/>
        </w:rPr>
        <w:t>候选人：</w:t>
      </w:r>
      <w:r>
        <w:rPr>
          <w:rFonts w:hint="eastAsia" w:ascii="宋体" w:hAnsi="宋体"/>
          <w:b w:val="0"/>
          <w:bCs/>
          <w:color w:val="auto"/>
          <w:spacing w:val="-8"/>
          <w:sz w:val="24"/>
          <w:vertAlign w:val="baseline"/>
          <w:lang w:val="en-US" w:eastAsia="zh-CN"/>
        </w:rPr>
        <w:t>河南光途信息产业有限公司</w:t>
      </w:r>
    </w:p>
    <w:p w14:paraId="15273F20">
      <w:pPr>
        <w:tabs>
          <w:tab w:val="left" w:pos="1800"/>
        </w:tabs>
        <w:spacing w:line="440" w:lineRule="exact"/>
        <w:ind w:firstLine="482" w:firstLineChars="200"/>
        <w:rPr>
          <w:rFonts w:hint="eastAsia" w:ascii="宋体" w:hAnsi="宋体"/>
          <w:b/>
          <w:color w:val="auto"/>
          <w:spacing w:val="-8"/>
          <w:sz w:val="24"/>
          <w:lang w:val="en-US" w:eastAsia="zh-CN"/>
        </w:rPr>
      </w:pPr>
      <w:r>
        <w:rPr>
          <w:rFonts w:hint="eastAsia" w:ascii="宋体" w:hAnsi="宋体"/>
          <w:b/>
          <w:bCs/>
          <w:color w:val="auto"/>
          <w:sz w:val="24"/>
          <w:lang w:val="en-US" w:eastAsia="zh-CN"/>
        </w:rPr>
        <w:t>二标段：</w:t>
      </w:r>
      <w:r>
        <w:rPr>
          <w:rFonts w:hint="eastAsia" w:ascii="宋体" w:hAnsi="宋体"/>
          <w:b w:val="0"/>
          <w:bCs w:val="0"/>
          <w:color w:val="auto"/>
          <w:sz w:val="24"/>
          <w:lang w:val="en-US" w:eastAsia="zh-CN"/>
        </w:rPr>
        <w:t>评审小组对各供应商的响应文件进行了评审，经审查</w:t>
      </w:r>
      <w:r>
        <w:rPr>
          <w:rFonts w:hint="eastAsia" w:ascii="宋体" w:hAnsi="宋体" w:eastAsia="宋体" w:cs="宋体"/>
          <w:color w:val="000000"/>
          <w:kern w:val="0"/>
          <w:sz w:val="24"/>
          <w:szCs w:val="24"/>
          <w:lang w:val="en-US" w:eastAsia="zh-CN" w:bidi="ar"/>
        </w:rPr>
        <w:t>河南今迈实业发展有限公司</w:t>
      </w:r>
      <w:r>
        <w:rPr>
          <w:rFonts w:hint="eastAsia" w:ascii="宋体" w:hAnsi="宋体" w:cs="宋体"/>
          <w:color w:val="000000"/>
          <w:kern w:val="0"/>
          <w:sz w:val="24"/>
          <w:szCs w:val="24"/>
          <w:lang w:val="en-US" w:eastAsia="zh-CN" w:bidi="ar"/>
        </w:rPr>
        <w:t>和</w:t>
      </w:r>
      <w:r>
        <w:rPr>
          <w:rFonts w:hint="eastAsia" w:ascii="宋体" w:hAnsi="宋体" w:eastAsia="宋体" w:cs="宋体"/>
          <w:color w:val="000000"/>
          <w:kern w:val="0"/>
          <w:sz w:val="24"/>
          <w:szCs w:val="24"/>
          <w:lang w:val="en-US" w:eastAsia="zh-CN" w:bidi="ar"/>
        </w:rPr>
        <w:t>河南走芯大数据科技有限公司两家供应商未满足采购人要求的技术指标</w:t>
      </w:r>
      <w:r>
        <w:rPr>
          <w:rFonts w:hint="eastAsia" w:ascii="宋体" w:hAnsi="宋体"/>
          <w:b w:val="0"/>
          <w:bCs w:val="0"/>
          <w:color w:val="auto"/>
          <w:sz w:val="24"/>
          <w:lang w:val="en-US" w:eastAsia="zh-CN"/>
        </w:rPr>
        <w:t>，按无效投标处理。其余各供应商的响应文件均符合要求，评审小组根据招标文件的规定按照评审报价由低到高的顺序确定各供应商的排序如下：</w:t>
      </w:r>
    </w:p>
    <w:tbl>
      <w:tblPr>
        <w:tblStyle w:val="5"/>
        <w:tblpPr w:leftFromText="180" w:rightFromText="180" w:vertAnchor="text" w:horzAnchor="page" w:tblpXSpec="center" w:tblpY="72"/>
        <w:tblOverlap w:val="never"/>
        <w:tblW w:w="80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6"/>
        <w:gridCol w:w="3456"/>
        <w:gridCol w:w="1250"/>
        <w:gridCol w:w="1422"/>
        <w:gridCol w:w="1015"/>
      </w:tblGrid>
      <w:tr w14:paraId="1AE20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926" w:type="dxa"/>
            <w:vAlign w:val="center"/>
          </w:tcPr>
          <w:p w14:paraId="686C520C">
            <w:pPr>
              <w:tabs>
                <w:tab w:val="left" w:pos="1800"/>
              </w:tabs>
              <w:spacing w:line="480" w:lineRule="exact"/>
              <w:jc w:val="center"/>
              <w:outlineLvl w:val="0"/>
              <w:rPr>
                <w:rFonts w:hint="eastAsia" w:ascii="宋体" w:hAnsi="宋体" w:eastAsia="宋体"/>
                <w:b w:val="0"/>
                <w:bCs/>
                <w:color w:val="auto"/>
                <w:spacing w:val="-8"/>
                <w:sz w:val="24"/>
                <w:vertAlign w:val="baseline"/>
                <w:lang w:val="en-US" w:eastAsia="zh-CN"/>
              </w:rPr>
            </w:pPr>
            <w:r>
              <w:rPr>
                <w:rFonts w:hint="eastAsia" w:ascii="宋体" w:hAnsi="宋体"/>
                <w:b w:val="0"/>
                <w:bCs/>
                <w:color w:val="auto"/>
                <w:spacing w:val="-8"/>
                <w:sz w:val="24"/>
                <w:vertAlign w:val="baseline"/>
                <w:lang w:val="en-US" w:eastAsia="zh-CN"/>
              </w:rPr>
              <w:t>序号</w:t>
            </w:r>
          </w:p>
        </w:tc>
        <w:tc>
          <w:tcPr>
            <w:tcW w:w="3456" w:type="dxa"/>
            <w:vAlign w:val="center"/>
          </w:tcPr>
          <w:p w14:paraId="5DABD053">
            <w:pPr>
              <w:tabs>
                <w:tab w:val="left" w:pos="1800"/>
              </w:tabs>
              <w:spacing w:line="480" w:lineRule="exact"/>
              <w:jc w:val="center"/>
              <w:outlineLvl w:val="0"/>
              <w:rPr>
                <w:rFonts w:hint="eastAsia" w:ascii="宋体" w:hAnsi="宋体"/>
                <w:b w:val="0"/>
                <w:bCs/>
                <w:color w:val="auto"/>
                <w:spacing w:val="-8"/>
                <w:sz w:val="24"/>
                <w:vertAlign w:val="baseline"/>
                <w:lang w:val="en-US" w:eastAsia="zh-CN"/>
              </w:rPr>
            </w:pPr>
            <w:r>
              <w:rPr>
                <w:rFonts w:hint="eastAsia" w:ascii="宋体" w:hAnsi="宋体"/>
                <w:b w:val="0"/>
                <w:bCs/>
                <w:color w:val="auto"/>
                <w:spacing w:val="-8"/>
                <w:sz w:val="24"/>
                <w:vertAlign w:val="baseline"/>
                <w:lang w:val="en-US" w:eastAsia="zh-CN"/>
              </w:rPr>
              <w:t>供应商名称</w:t>
            </w:r>
          </w:p>
        </w:tc>
        <w:tc>
          <w:tcPr>
            <w:tcW w:w="1250" w:type="dxa"/>
            <w:vAlign w:val="center"/>
          </w:tcPr>
          <w:p w14:paraId="6B31E77B">
            <w:pPr>
              <w:tabs>
                <w:tab w:val="left" w:pos="1800"/>
              </w:tabs>
              <w:spacing w:line="480" w:lineRule="exact"/>
              <w:jc w:val="center"/>
              <w:outlineLvl w:val="0"/>
              <w:rPr>
                <w:rFonts w:hint="eastAsia" w:ascii="宋体" w:hAnsi="宋体"/>
                <w:b w:val="0"/>
                <w:bCs/>
                <w:color w:val="auto"/>
                <w:spacing w:val="-8"/>
                <w:sz w:val="24"/>
                <w:vertAlign w:val="baseline"/>
                <w:lang w:val="en-US" w:eastAsia="zh-CN"/>
              </w:rPr>
            </w:pPr>
            <w:r>
              <w:rPr>
                <w:rFonts w:hint="eastAsia" w:ascii="宋体" w:hAnsi="宋体"/>
                <w:b w:val="0"/>
                <w:bCs/>
                <w:color w:val="auto"/>
                <w:spacing w:val="-8"/>
                <w:sz w:val="24"/>
                <w:vertAlign w:val="baseline"/>
                <w:lang w:val="en-US" w:eastAsia="zh-CN"/>
              </w:rPr>
              <w:t>最终报价（元）</w:t>
            </w:r>
          </w:p>
        </w:tc>
        <w:tc>
          <w:tcPr>
            <w:tcW w:w="1422" w:type="dxa"/>
            <w:vAlign w:val="center"/>
          </w:tcPr>
          <w:p w14:paraId="3E617487">
            <w:pPr>
              <w:tabs>
                <w:tab w:val="left" w:pos="1800"/>
              </w:tabs>
              <w:spacing w:line="480" w:lineRule="exact"/>
              <w:jc w:val="center"/>
              <w:outlineLvl w:val="0"/>
              <w:rPr>
                <w:rFonts w:hint="eastAsia" w:ascii="宋体" w:hAnsi="宋体"/>
                <w:b w:val="0"/>
                <w:bCs/>
                <w:color w:val="auto"/>
                <w:spacing w:val="-8"/>
                <w:sz w:val="24"/>
                <w:vertAlign w:val="baseline"/>
                <w:lang w:val="en-US" w:eastAsia="zh-CN"/>
              </w:rPr>
            </w:pPr>
            <w:r>
              <w:rPr>
                <w:rFonts w:hint="eastAsia" w:ascii="宋体" w:hAnsi="宋体"/>
                <w:b w:val="0"/>
                <w:bCs/>
                <w:color w:val="auto"/>
                <w:spacing w:val="-8"/>
                <w:sz w:val="24"/>
                <w:vertAlign w:val="baseline"/>
                <w:lang w:val="en-US" w:eastAsia="zh-CN"/>
              </w:rPr>
              <w:t>评审得分</w:t>
            </w:r>
          </w:p>
        </w:tc>
        <w:tc>
          <w:tcPr>
            <w:tcW w:w="1015" w:type="dxa"/>
            <w:vAlign w:val="center"/>
          </w:tcPr>
          <w:p w14:paraId="44191CBB">
            <w:pPr>
              <w:tabs>
                <w:tab w:val="left" w:pos="1800"/>
              </w:tabs>
              <w:spacing w:line="480" w:lineRule="exact"/>
              <w:jc w:val="center"/>
              <w:outlineLvl w:val="0"/>
              <w:rPr>
                <w:rFonts w:hint="eastAsia" w:ascii="宋体" w:hAnsi="宋体"/>
                <w:b w:val="0"/>
                <w:bCs/>
                <w:color w:val="auto"/>
                <w:spacing w:val="-8"/>
                <w:sz w:val="24"/>
                <w:vertAlign w:val="baseline"/>
                <w:lang w:val="en-US" w:eastAsia="zh-CN"/>
              </w:rPr>
            </w:pPr>
            <w:r>
              <w:rPr>
                <w:rFonts w:hint="eastAsia" w:ascii="宋体" w:hAnsi="宋体"/>
                <w:b w:val="0"/>
                <w:bCs/>
                <w:color w:val="auto"/>
                <w:spacing w:val="-8"/>
                <w:sz w:val="24"/>
                <w:vertAlign w:val="baseline"/>
                <w:lang w:val="en-US" w:eastAsia="zh-CN"/>
              </w:rPr>
              <w:t>排序</w:t>
            </w:r>
          </w:p>
        </w:tc>
      </w:tr>
      <w:tr w14:paraId="5BDC9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926" w:type="dxa"/>
            <w:vAlign w:val="center"/>
          </w:tcPr>
          <w:p w14:paraId="2DC2A691">
            <w:pPr>
              <w:tabs>
                <w:tab w:val="left" w:pos="1800"/>
              </w:tabs>
              <w:spacing w:line="480" w:lineRule="exact"/>
              <w:jc w:val="center"/>
              <w:outlineLvl w:val="0"/>
              <w:rPr>
                <w:rFonts w:hint="default" w:ascii="宋体" w:hAnsi="宋体"/>
                <w:b w:val="0"/>
                <w:bCs/>
                <w:color w:val="auto"/>
                <w:spacing w:val="-8"/>
                <w:sz w:val="24"/>
                <w:vertAlign w:val="baseline"/>
                <w:lang w:val="en-US" w:eastAsia="zh-CN"/>
              </w:rPr>
            </w:pPr>
            <w:r>
              <w:rPr>
                <w:rFonts w:hint="eastAsia" w:ascii="宋体" w:hAnsi="宋体"/>
                <w:b w:val="0"/>
                <w:bCs/>
                <w:color w:val="auto"/>
                <w:spacing w:val="-8"/>
                <w:sz w:val="24"/>
                <w:vertAlign w:val="baseline"/>
                <w:lang w:val="en-US" w:eastAsia="zh-CN"/>
              </w:rPr>
              <w:t>1</w:t>
            </w:r>
          </w:p>
        </w:tc>
        <w:tc>
          <w:tcPr>
            <w:tcW w:w="3456" w:type="dxa"/>
            <w:vAlign w:val="center"/>
          </w:tcPr>
          <w:p w14:paraId="40B590DD">
            <w:pPr>
              <w:keepNext w:val="0"/>
              <w:keepLines w:val="0"/>
              <w:widowControl/>
              <w:suppressLineNumbers w:val="0"/>
              <w:jc w:val="left"/>
              <w:rPr>
                <w:rFonts w:hint="eastAsia" w:ascii="宋体" w:hAnsi="宋体"/>
                <w:b w:val="0"/>
                <w:bCs/>
                <w:color w:val="auto"/>
                <w:spacing w:val="-8"/>
                <w:sz w:val="24"/>
                <w:vertAlign w:val="baseline"/>
                <w:lang w:val="en-US" w:eastAsia="zh-CN"/>
              </w:rPr>
            </w:pPr>
            <w:r>
              <w:rPr>
                <w:rFonts w:hint="eastAsia" w:ascii="宋体" w:hAnsi="宋体"/>
                <w:b w:val="0"/>
                <w:bCs w:val="0"/>
                <w:color w:val="auto"/>
                <w:sz w:val="24"/>
                <w:lang w:val="en-US" w:eastAsia="zh-CN"/>
              </w:rPr>
              <w:t>河南广庄科技有限公司</w:t>
            </w:r>
          </w:p>
        </w:tc>
        <w:tc>
          <w:tcPr>
            <w:tcW w:w="1250" w:type="dxa"/>
            <w:vAlign w:val="center"/>
          </w:tcPr>
          <w:p w14:paraId="3B55F5EE">
            <w:pPr>
              <w:keepNext w:val="0"/>
              <w:keepLines w:val="0"/>
              <w:widowControl/>
              <w:suppressLineNumbers w:val="0"/>
              <w:jc w:val="left"/>
              <w:rPr>
                <w:rFonts w:hint="default" w:ascii="宋体" w:hAnsi="宋体"/>
                <w:b w:val="0"/>
                <w:bCs/>
                <w:color w:val="auto"/>
                <w:spacing w:val="-8"/>
                <w:sz w:val="24"/>
                <w:vertAlign w:val="baseline"/>
                <w:lang w:val="en-US" w:eastAsia="zh-CN"/>
              </w:rPr>
            </w:pPr>
            <w:r>
              <w:rPr>
                <w:rFonts w:hint="eastAsia" w:ascii="宋体" w:hAnsi="宋体" w:eastAsia="宋体" w:cs="宋体"/>
                <w:color w:val="000000"/>
                <w:kern w:val="0"/>
                <w:sz w:val="24"/>
                <w:szCs w:val="24"/>
                <w:lang w:val="en-US" w:eastAsia="zh-CN" w:bidi="ar"/>
              </w:rPr>
              <w:t>515900</w:t>
            </w:r>
          </w:p>
        </w:tc>
        <w:tc>
          <w:tcPr>
            <w:tcW w:w="1422" w:type="dxa"/>
            <w:vAlign w:val="center"/>
          </w:tcPr>
          <w:p w14:paraId="73804A91">
            <w:pPr>
              <w:keepNext w:val="0"/>
              <w:keepLines w:val="0"/>
              <w:widowControl/>
              <w:suppressLineNumbers w:val="0"/>
              <w:jc w:val="left"/>
              <w:rPr>
                <w:rFonts w:hint="default" w:ascii="宋体" w:hAnsi="宋体"/>
                <w:b w:val="0"/>
                <w:bCs/>
                <w:color w:val="auto"/>
                <w:spacing w:val="-8"/>
                <w:sz w:val="24"/>
                <w:vertAlign w:val="baseline"/>
                <w:lang w:val="en-US" w:eastAsia="zh-CN"/>
              </w:rPr>
            </w:pPr>
            <w:r>
              <w:rPr>
                <w:rFonts w:hint="eastAsia" w:ascii="宋体" w:hAnsi="宋体" w:eastAsia="宋体" w:cs="宋体"/>
                <w:color w:val="000000"/>
                <w:kern w:val="0"/>
                <w:sz w:val="24"/>
                <w:szCs w:val="24"/>
                <w:lang w:val="en-US" w:eastAsia="zh-CN" w:bidi="ar"/>
              </w:rPr>
              <w:t>94.67</w:t>
            </w:r>
          </w:p>
        </w:tc>
        <w:tc>
          <w:tcPr>
            <w:tcW w:w="1015" w:type="dxa"/>
            <w:vAlign w:val="center"/>
          </w:tcPr>
          <w:p w14:paraId="56DC6FB4">
            <w:pPr>
              <w:tabs>
                <w:tab w:val="left" w:pos="1800"/>
              </w:tabs>
              <w:spacing w:line="480" w:lineRule="exact"/>
              <w:jc w:val="center"/>
              <w:outlineLvl w:val="0"/>
              <w:rPr>
                <w:rFonts w:hint="default" w:ascii="宋体" w:hAnsi="宋体"/>
                <w:b w:val="0"/>
                <w:bCs/>
                <w:color w:val="auto"/>
                <w:spacing w:val="-8"/>
                <w:sz w:val="24"/>
                <w:vertAlign w:val="baseline"/>
                <w:lang w:val="en-US" w:eastAsia="zh-CN"/>
              </w:rPr>
            </w:pPr>
            <w:r>
              <w:rPr>
                <w:rFonts w:hint="eastAsia" w:ascii="宋体" w:hAnsi="宋体"/>
                <w:b w:val="0"/>
                <w:bCs/>
                <w:color w:val="auto"/>
                <w:spacing w:val="-8"/>
                <w:sz w:val="24"/>
                <w:vertAlign w:val="baseline"/>
                <w:lang w:val="en-US" w:eastAsia="zh-CN"/>
              </w:rPr>
              <w:t>1</w:t>
            </w:r>
          </w:p>
        </w:tc>
      </w:tr>
      <w:tr w14:paraId="539B3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926" w:type="dxa"/>
            <w:vAlign w:val="center"/>
          </w:tcPr>
          <w:p w14:paraId="7DD74E47">
            <w:pPr>
              <w:tabs>
                <w:tab w:val="left" w:pos="1800"/>
              </w:tabs>
              <w:spacing w:line="480" w:lineRule="exact"/>
              <w:jc w:val="center"/>
              <w:outlineLvl w:val="0"/>
              <w:rPr>
                <w:rFonts w:hint="default" w:ascii="宋体" w:hAnsi="宋体"/>
                <w:b w:val="0"/>
                <w:bCs/>
                <w:color w:val="auto"/>
                <w:spacing w:val="-8"/>
                <w:sz w:val="24"/>
                <w:vertAlign w:val="baseline"/>
                <w:lang w:val="en-US" w:eastAsia="zh-CN"/>
              </w:rPr>
            </w:pPr>
            <w:r>
              <w:rPr>
                <w:rFonts w:hint="eastAsia" w:ascii="宋体" w:hAnsi="宋体"/>
                <w:b w:val="0"/>
                <w:bCs/>
                <w:color w:val="auto"/>
                <w:spacing w:val="-8"/>
                <w:sz w:val="24"/>
                <w:vertAlign w:val="baseline"/>
                <w:lang w:val="en-US" w:eastAsia="zh-CN"/>
              </w:rPr>
              <w:t>2</w:t>
            </w:r>
          </w:p>
        </w:tc>
        <w:tc>
          <w:tcPr>
            <w:tcW w:w="3456" w:type="dxa"/>
            <w:vAlign w:val="center"/>
          </w:tcPr>
          <w:p w14:paraId="6DFE8096">
            <w:pPr>
              <w:keepNext w:val="0"/>
              <w:keepLines w:val="0"/>
              <w:widowControl/>
              <w:suppressLineNumbers w:val="0"/>
              <w:jc w:val="left"/>
              <w:rPr>
                <w:rFonts w:hint="eastAsia" w:ascii="宋体" w:hAnsi="宋体"/>
                <w:b w:val="0"/>
                <w:bCs/>
                <w:color w:val="auto"/>
                <w:spacing w:val="-8"/>
                <w:sz w:val="24"/>
                <w:vertAlign w:val="baseline"/>
                <w:lang w:val="en-US" w:eastAsia="zh-CN"/>
              </w:rPr>
            </w:pPr>
            <w:r>
              <w:rPr>
                <w:rFonts w:hint="eastAsia" w:ascii="宋体" w:hAnsi="宋体" w:eastAsia="宋体" w:cs="宋体"/>
                <w:color w:val="000000"/>
                <w:kern w:val="0"/>
                <w:sz w:val="24"/>
                <w:szCs w:val="24"/>
                <w:lang w:val="en-US" w:eastAsia="zh-CN" w:bidi="ar"/>
              </w:rPr>
              <w:t>河南亿博源电子商务有限公司</w:t>
            </w:r>
          </w:p>
        </w:tc>
        <w:tc>
          <w:tcPr>
            <w:tcW w:w="1250" w:type="dxa"/>
            <w:vAlign w:val="center"/>
          </w:tcPr>
          <w:p w14:paraId="78B8F91D">
            <w:pPr>
              <w:keepNext w:val="0"/>
              <w:keepLines w:val="0"/>
              <w:widowControl/>
              <w:suppressLineNumbers w:val="0"/>
              <w:jc w:val="left"/>
              <w:rPr>
                <w:rFonts w:hint="default" w:ascii="宋体" w:hAnsi="宋体"/>
                <w:b w:val="0"/>
                <w:bCs/>
                <w:color w:val="auto"/>
                <w:spacing w:val="-8"/>
                <w:sz w:val="24"/>
                <w:vertAlign w:val="baseline"/>
                <w:lang w:val="en-US" w:eastAsia="zh-CN"/>
              </w:rPr>
            </w:pPr>
            <w:r>
              <w:rPr>
                <w:rFonts w:hint="eastAsia" w:ascii="宋体" w:hAnsi="宋体" w:eastAsia="宋体" w:cs="宋体"/>
                <w:color w:val="000000"/>
                <w:kern w:val="0"/>
                <w:sz w:val="24"/>
                <w:szCs w:val="24"/>
                <w:lang w:val="en-US" w:eastAsia="zh-CN" w:bidi="ar"/>
              </w:rPr>
              <w:t>522050</w:t>
            </w:r>
          </w:p>
        </w:tc>
        <w:tc>
          <w:tcPr>
            <w:tcW w:w="1422" w:type="dxa"/>
            <w:vAlign w:val="center"/>
          </w:tcPr>
          <w:p w14:paraId="4EE666DD">
            <w:pPr>
              <w:keepNext w:val="0"/>
              <w:keepLines w:val="0"/>
              <w:widowControl/>
              <w:suppressLineNumbers w:val="0"/>
              <w:jc w:val="left"/>
              <w:rPr>
                <w:rFonts w:hint="default" w:ascii="宋体" w:hAnsi="宋体"/>
                <w:b w:val="0"/>
                <w:bCs/>
                <w:color w:val="auto"/>
                <w:spacing w:val="-8"/>
                <w:sz w:val="24"/>
                <w:vertAlign w:val="baseline"/>
                <w:lang w:val="en-US" w:eastAsia="zh-CN"/>
              </w:rPr>
            </w:pPr>
            <w:r>
              <w:rPr>
                <w:rFonts w:hint="eastAsia" w:ascii="宋体" w:hAnsi="宋体" w:eastAsia="宋体" w:cs="宋体"/>
                <w:color w:val="000000"/>
                <w:kern w:val="0"/>
                <w:sz w:val="24"/>
                <w:szCs w:val="24"/>
                <w:lang w:val="en-US" w:eastAsia="zh-CN" w:bidi="ar"/>
              </w:rPr>
              <w:t xml:space="preserve">90.63 </w:t>
            </w:r>
          </w:p>
        </w:tc>
        <w:tc>
          <w:tcPr>
            <w:tcW w:w="1015" w:type="dxa"/>
            <w:vAlign w:val="center"/>
          </w:tcPr>
          <w:p w14:paraId="201797C8">
            <w:pPr>
              <w:tabs>
                <w:tab w:val="left" w:pos="259"/>
                <w:tab w:val="left" w:pos="1800"/>
              </w:tabs>
              <w:spacing w:line="480" w:lineRule="exact"/>
              <w:jc w:val="center"/>
              <w:outlineLvl w:val="0"/>
              <w:rPr>
                <w:rFonts w:hint="default" w:ascii="宋体" w:hAnsi="宋体"/>
                <w:b w:val="0"/>
                <w:bCs/>
                <w:color w:val="auto"/>
                <w:spacing w:val="-8"/>
                <w:sz w:val="24"/>
                <w:vertAlign w:val="baseline"/>
                <w:lang w:val="en-US" w:eastAsia="zh-CN"/>
              </w:rPr>
            </w:pPr>
            <w:r>
              <w:rPr>
                <w:rFonts w:hint="eastAsia" w:ascii="宋体" w:hAnsi="宋体"/>
                <w:b w:val="0"/>
                <w:bCs/>
                <w:color w:val="auto"/>
                <w:spacing w:val="-8"/>
                <w:sz w:val="24"/>
                <w:vertAlign w:val="baseline"/>
                <w:lang w:val="en-US" w:eastAsia="zh-CN"/>
              </w:rPr>
              <w:t>2</w:t>
            </w:r>
          </w:p>
        </w:tc>
      </w:tr>
      <w:tr w14:paraId="02137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926" w:type="dxa"/>
            <w:vAlign w:val="center"/>
          </w:tcPr>
          <w:p w14:paraId="54BE9B18">
            <w:pPr>
              <w:tabs>
                <w:tab w:val="left" w:pos="1800"/>
              </w:tabs>
              <w:spacing w:line="480" w:lineRule="exact"/>
              <w:jc w:val="center"/>
              <w:outlineLvl w:val="0"/>
              <w:rPr>
                <w:rFonts w:hint="default" w:ascii="宋体" w:hAnsi="宋体"/>
                <w:b w:val="0"/>
                <w:bCs/>
                <w:color w:val="auto"/>
                <w:spacing w:val="-8"/>
                <w:sz w:val="24"/>
                <w:vertAlign w:val="baseline"/>
                <w:lang w:val="en-US" w:eastAsia="zh-CN"/>
              </w:rPr>
            </w:pPr>
            <w:r>
              <w:rPr>
                <w:rFonts w:hint="eastAsia" w:ascii="宋体" w:hAnsi="宋体"/>
                <w:b w:val="0"/>
                <w:bCs/>
                <w:color w:val="auto"/>
                <w:spacing w:val="-8"/>
                <w:sz w:val="24"/>
                <w:vertAlign w:val="baseline"/>
                <w:lang w:val="en-US" w:eastAsia="zh-CN"/>
              </w:rPr>
              <w:t>3</w:t>
            </w:r>
          </w:p>
        </w:tc>
        <w:tc>
          <w:tcPr>
            <w:tcW w:w="3456" w:type="dxa"/>
            <w:vAlign w:val="center"/>
          </w:tcPr>
          <w:p w14:paraId="218415C2">
            <w:pPr>
              <w:keepNext w:val="0"/>
              <w:keepLines w:val="0"/>
              <w:widowControl/>
              <w:suppressLineNumbers w:val="0"/>
              <w:jc w:val="left"/>
              <w:rPr>
                <w:rFonts w:hint="eastAsia" w:ascii="宋体" w:hAnsi="宋体"/>
                <w:b w:val="0"/>
                <w:bCs/>
                <w:color w:val="auto"/>
                <w:spacing w:val="-8"/>
                <w:sz w:val="24"/>
                <w:vertAlign w:val="baseline"/>
                <w:lang w:val="en-US" w:eastAsia="zh-CN"/>
              </w:rPr>
            </w:pPr>
            <w:r>
              <w:rPr>
                <w:rFonts w:hint="eastAsia" w:ascii="宋体" w:hAnsi="宋体"/>
                <w:b w:val="0"/>
                <w:bCs/>
                <w:color w:val="auto"/>
                <w:spacing w:val="-8"/>
                <w:sz w:val="24"/>
                <w:vertAlign w:val="baseline"/>
                <w:lang w:val="en-US" w:eastAsia="zh-CN"/>
              </w:rPr>
              <w:t xml:space="preserve">河南光途信息产业有限公司 </w:t>
            </w:r>
            <w:r>
              <w:rPr>
                <w:rFonts w:hint="eastAsia" w:ascii="宋体" w:hAnsi="宋体" w:eastAsia="宋体" w:cs="宋体"/>
                <w:color w:val="000000"/>
                <w:kern w:val="0"/>
                <w:sz w:val="24"/>
                <w:szCs w:val="24"/>
                <w:lang w:val="en-US" w:eastAsia="zh-CN" w:bidi="ar"/>
              </w:rPr>
              <w:t xml:space="preserve"> </w:t>
            </w:r>
          </w:p>
        </w:tc>
        <w:tc>
          <w:tcPr>
            <w:tcW w:w="1250" w:type="dxa"/>
            <w:vAlign w:val="center"/>
          </w:tcPr>
          <w:p w14:paraId="0745A55F">
            <w:pPr>
              <w:keepNext w:val="0"/>
              <w:keepLines w:val="0"/>
              <w:widowControl/>
              <w:suppressLineNumbers w:val="0"/>
              <w:jc w:val="left"/>
              <w:rPr>
                <w:rFonts w:hint="default" w:ascii="宋体" w:hAnsi="宋体"/>
                <w:b w:val="0"/>
                <w:bCs/>
                <w:color w:val="auto"/>
                <w:spacing w:val="-8"/>
                <w:sz w:val="24"/>
                <w:vertAlign w:val="baseline"/>
                <w:lang w:val="en-US" w:eastAsia="zh-CN"/>
              </w:rPr>
            </w:pPr>
            <w:r>
              <w:rPr>
                <w:rFonts w:hint="eastAsia" w:ascii="宋体" w:hAnsi="宋体" w:eastAsia="宋体" w:cs="宋体"/>
                <w:color w:val="000000"/>
                <w:kern w:val="0"/>
                <w:sz w:val="24"/>
                <w:szCs w:val="24"/>
                <w:lang w:val="en-US" w:eastAsia="zh-CN" w:bidi="ar"/>
              </w:rPr>
              <w:t xml:space="preserve">521650 </w:t>
            </w:r>
          </w:p>
        </w:tc>
        <w:tc>
          <w:tcPr>
            <w:tcW w:w="1422" w:type="dxa"/>
            <w:vAlign w:val="center"/>
          </w:tcPr>
          <w:p w14:paraId="6EA49C77">
            <w:pPr>
              <w:keepNext w:val="0"/>
              <w:keepLines w:val="0"/>
              <w:widowControl/>
              <w:suppressLineNumbers w:val="0"/>
              <w:jc w:val="left"/>
              <w:rPr>
                <w:rFonts w:hint="default" w:ascii="宋体" w:hAnsi="宋体"/>
                <w:b w:val="0"/>
                <w:bCs/>
                <w:color w:val="auto"/>
                <w:spacing w:val="-8"/>
                <w:sz w:val="24"/>
                <w:vertAlign w:val="baseline"/>
                <w:lang w:val="en-US" w:eastAsia="zh-CN"/>
              </w:rPr>
            </w:pPr>
            <w:r>
              <w:rPr>
                <w:rFonts w:hint="eastAsia" w:ascii="宋体" w:hAnsi="宋体" w:eastAsia="宋体" w:cs="宋体"/>
                <w:color w:val="000000"/>
                <w:kern w:val="0"/>
                <w:sz w:val="24"/>
                <w:szCs w:val="24"/>
                <w:lang w:val="en-US" w:eastAsia="zh-CN" w:bidi="ar"/>
              </w:rPr>
              <w:t xml:space="preserve">89.34 </w:t>
            </w:r>
          </w:p>
        </w:tc>
        <w:tc>
          <w:tcPr>
            <w:tcW w:w="1015" w:type="dxa"/>
            <w:vAlign w:val="center"/>
          </w:tcPr>
          <w:p w14:paraId="40F278C5">
            <w:pPr>
              <w:tabs>
                <w:tab w:val="left" w:pos="1800"/>
              </w:tabs>
              <w:spacing w:line="480" w:lineRule="exact"/>
              <w:jc w:val="center"/>
              <w:outlineLvl w:val="0"/>
              <w:rPr>
                <w:rFonts w:hint="default" w:ascii="宋体" w:hAnsi="宋体"/>
                <w:b w:val="0"/>
                <w:bCs/>
                <w:color w:val="auto"/>
                <w:spacing w:val="-8"/>
                <w:sz w:val="24"/>
                <w:vertAlign w:val="baseline"/>
                <w:lang w:val="en-US" w:eastAsia="zh-CN"/>
              </w:rPr>
            </w:pPr>
            <w:r>
              <w:rPr>
                <w:rFonts w:hint="eastAsia" w:ascii="宋体" w:hAnsi="宋体"/>
                <w:b w:val="0"/>
                <w:bCs/>
                <w:color w:val="auto"/>
                <w:spacing w:val="-8"/>
                <w:sz w:val="24"/>
                <w:vertAlign w:val="baseline"/>
                <w:lang w:val="en-US" w:eastAsia="zh-CN"/>
              </w:rPr>
              <w:t>3</w:t>
            </w:r>
          </w:p>
        </w:tc>
      </w:tr>
    </w:tbl>
    <w:p w14:paraId="530AAA6C">
      <w:pPr>
        <w:tabs>
          <w:tab w:val="left" w:pos="366"/>
          <w:tab w:val="left" w:pos="1800"/>
        </w:tabs>
        <w:spacing w:line="480" w:lineRule="exact"/>
        <w:outlineLvl w:val="0"/>
        <w:rPr>
          <w:rFonts w:hint="eastAsia" w:ascii="宋体" w:hAnsi="宋体"/>
          <w:b/>
          <w:bCs w:val="0"/>
          <w:color w:val="auto"/>
          <w:spacing w:val="-8"/>
          <w:sz w:val="24"/>
          <w:lang w:val="en-US" w:eastAsia="zh-CN"/>
        </w:rPr>
      </w:pPr>
    </w:p>
    <w:p w14:paraId="33A04785">
      <w:pPr>
        <w:tabs>
          <w:tab w:val="left" w:pos="366"/>
          <w:tab w:val="left" w:pos="1800"/>
        </w:tabs>
        <w:spacing w:line="480" w:lineRule="exact"/>
        <w:outlineLvl w:val="0"/>
        <w:rPr>
          <w:rFonts w:hint="eastAsia" w:ascii="宋体" w:hAnsi="宋体" w:eastAsia="宋体"/>
          <w:b/>
          <w:color w:val="auto"/>
          <w:spacing w:val="-8"/>
          <w:sz w:val="24"/>
          <w:lang w:eastAsia="zh-CN"/>
        </w:rPr>
      </w:pPr>
      <w:r>
        <w:rPr>
          <w:rFonts w:hint="eastAsia" w:ascii="宋体" w:hAnsi="宋体"/>
          <w:b/>
          <w:bCs w:val="0"/>
          <w:color w:val="auto"/>
          <w:spacing w:val="-8"/>
          <w:sz w:val="24"/>
        </w:rPr>
        <w:t>成交候选人</w:t>
      </w:r>
      <w:r>
        <w:rPr>
          <w:rFonts w:hint="eastAsia" w:ascii="宋体" w:hAnsi="宋体"/>
          <w:b/>
          <w:bCs w:val="0"/>
          <w:color w:val="auto"/>
          <w:spacing w:val="-8"/>
          <w:sz w:val="24"/>
          <w:lang w:eastAsia="zh-CN"/>
        </w:rPr>
        <w:t>名单</w:t>
      </w:r>
    </w:p>
    <w:p w14:paraId="5FAE9A5C">
      <w:pPr>
        <w:tabs>
          <w:tab w:val="left" w:pos="1800"/>
        </w:tabs>
        <w:spacing w:line="480" w:lineRule="exact"/>
        <w:ind w:firstLine="480" w:firstLineChars="200"/>
        <w:rPr>
          <w:rFonts w:hint="eastAsia" w:ascii="宋体" w:hAnsi="宋体"/>
          <w:color w:val="auto"/>
          <w:spacing w:val="-2"/>
          <w:sz w:val="24"/>
        </w:rPr>
      </w:pPr>
      <w:r>
        <w:rPr>
          <w:rFonts w:hint="eastAsia" w:ascii="宋体" w:hAnsi="宋体"/>
          <w:color w:val="auto"/>
          <w:sz w:val="24"/>
          <w:lang w:eastAsia="zh-CN"/>
        </w:rPr>
        <w:t>招标</w:t>
      </w:r>
      <w:r>
        <w:rPr>
          <w:rFonts w:hint="eastAsia" w:ascii="宋体" w:hAnsi="宋体"/>
          <w:color w:val="auto"/>
          <w:sz w:val="24"/>
        </w:rPr>
        <w:t>小组</w:t>
      </w:r>
      <w:r>
        <w:rPr>
          <w:rFonts w:hint="eastAsia" w:ascii="宋体" w:hAnsi="宋体"/>
          <w:color w:val="auto"/>
          <w:spacing w:val="-2"/>
          <w:sz w:val="24"/>
        </w:rPr>
        <w:t>按照</w:t>
      </w:r>
      <w:r>
        <w:rPr>
          <w:rFonts w:hint="eastAsia" w:ascii="宋体" w:hAnsi="宋体"/>
          <w:color w:val="auto"/>
          <w:spacing w:val="-2"/>
          <w:sz w:val="24"/>
          <w:lang w:eastAsia="zh-CN"/>
        </w:rPr>
        <w:t>招标</w:t>
      </w:r>
      <w:r>
        <w:rPr>
          <w:rFonts w:hint="eastAsia" w:ascii="宋体" w:hAnsi="宋体"/>
          <w:color w:val="auto"/>
          <w:spacing w:val="-2"/>
          <w:sz w:val="24"/>
        </w:rPr>
        <w:t>文件规定，推荐成交候选人如下：</w:t>
      </w:r>
    </w:p>
    <w:p w14:paraId="22E87A9D">
      <w:pPr>
        <w:spacing w:line="360" w:lineRule="auto"/>
        <w:ind w:firstLine="480" w:firstLineChars="200"/>
        <w:rPr>
          <w:rFonts w:hint="eastAsia" w:ascii="宋体" w:hAnsi="宋体"/>
          <w:b w:val="0"/>
          <w:bCs w:val="0"/>
          <w:color w:val="auto"/>
          <w:sz w:val="24"/>
          <w:lang w:val="en-US" w:eastAsia="zh-CN"/>
        </w:rPr>
      </w:pPr>
      <w:r>
        <w:rPr>
          <w:rFonts w:hint="eastAsia" w:ascii="宋体" w:hAnsi="宋体"/>
          <w:b w:val="0"/>
          <w:bCs w:val="0"/>
          <w:color w:val="auto"/>
          <w:sz w:val="24"/>
        </w:rPr>
        <w:t>第一</w:t>
      </w:r>
      <w:r>
        <w:rPr>
          <w:rFonts w:hint="eastAsia" w:ascii="宋体" w:hAnsi="宋体"/>
          <w:b w:val="0"/>
          <w:bCs w:val="0"/>
          <w:color w:val="auto"/>
          <w:sz w:val="24"/>
          <w:lang w:val="en-US" w:eastAsia="zh-CN"/>
        </w:rPr>
        <w:t>成交</w:t>
      </w:r>
      <w:r>
        <w:rPr>
          <w:rFonts w:hint="eastAsia" w:ascii="宋体" w:hAnsi="宋体"/>
          <w:b w:val="0"/>
          <w:bCs w:val="0"/>
          <w:color w:val="auto"/>
          <w:sz w:val="24"/>
        </w:rPr>
        <w:t>候选人：</w:t>
      </w:r>
      <w:r>
        <w:rPr>
          <w:rFonts w:hint="eastAsia" w:ascii="宋体" w:hAnsi="宋体"/>
          <w:b w:val="0"/>
          <w:bCs w:val="0"/>
          <w:color w:val="auto"/>
          <w:sz w:val="24"/>
          <w:lang w:val="en-US" w:eastAsia="zh-CN"/>
        </w:rPr>
        <w:t>河南广庄科技有限公司</w:t>
      </w:r>
    </w:p>
    <w:p w14:paraId="2EB4FB69">
      <w:pPr>
        <w:spacing w:line="360" w:lineRule="auto"/>
        <w:ind w:firstLine="480" w:firstLineChars="200"/>
        <w:rPr>
          <w:rFonts w:hint="eastAsia" w:ascii="宋体" w:hAnsi="宋体"/>
          <w:b w:val="0"/>
          <w:bCs w:val="0"/>
          <w:color w:val="auto"/>
          <w:sz w:val="24"/>
          <w:lang w:eastAsia="zh-CN"/>
        </w:rPr>
      </w:pPr>
      <w:r>
        <w:rPr>
          <w:rFonts w:hint="eastAsia" w:ascii="宋体" w:hAnsi="宋体"/>
          <w:b w:val="0"/>
          <w:bCs w:val="0"/>
          <w:color w:val="auto"/>
          <w:sz w:val="24"/>
        </w:rPr>
        <w:t>第二</w:t>
      </w:r>
      <w:r>
        <w:rPr>
          <w:rFonts w:hint="eastAsia" w:ascii="宋体" w:hAnsi="宋体"/>
          <w:b w:val="0"/>
          <w:bCs w:val="0"/>
          <w:color w:val="auto"/>
          <w:sz w:val="24"/>
          <w:lang w:val="en-US" w:eastAsia="zh-CN"/>
        </w:rPr>
        <w:t>成交</w:t>
      </w:r>
      <w:r>
        <w:rPr>
          <w:rFonts w:hint="eastAsia" w:ascii="宋体" w:hAnsi="宋体"/>
          <w:b w:val="0"/>
          <w:bCs w:val="0"/>
          <w:color w:val="auto"/>
          <w:sz w:val="24"/>
        </w:rPr>
        <w:t>候选人：</w:t>
      </w:r>
      <w:r>
        <w:rPr>
          <w:rFonts w:hint="eastAsia" w:ascii="宋体" w:hAnsi="宋体" w:eastAsia="宋体" w:cs="宋体"/>
          <w:color w:val="000000"/>
          <w:kern w:val="0"/>
          <w:sz w:val="24"/>
          <w:szCs w:val="24"/>
          <w:lang w:val="en-US" w:eastAsia="zh-CN" w:bidi="ar"/>
        </w:rPr>
        <w:t>河南亿博源电子商务有限公司</w:t>
      </w:r>
      <w:r>
        <w:rPr>
          <w:rFonts w:hint="eastAsia" w:ascii="宋体" w:hAnsi="宋体"/>
          <w:b w:val="0"/>
          <w:bCs w:val="0"/>
          <w:color w:val="auto"/>
          <w:sz w:val="24"/>
          <w:lang w:val="en-US" w:eastAsia="zh-CN"/>
        </w:rPr>
        <w:t xml:space="preserve"> </w:t>
      </w:r>
    </w:p>
    <w:p w14:paraId="2B7CC2DD">
      <w:pPr>
        <w:spacing w:line="360" w:lineRule="auto"/>
        <w:ind w:firstLine="480" w:firstLineChars="200"/>
        <w:rPr>
          <w:rFonts w:hint="eastAsia" w:ascii="宋体" w:hAnsi="宋体" w:eastAsia="宋体" w:cs="宋体"/>
          <w:color w:val="000000"/>
          <w:kern w:val="0"/>
          <w:sz w:val="24"/>
          <w:szCs w:val="24"/>
          <w:lang w:val="en-US" w:eastAsia="zh-CN" w:bidi="ar"/>
        </w:rPr>
      </w:pPr>
      <w:r>
        <w:rPr>
          <w:rFonts w:hint="eastAsia" w:ascii="宋体" w:hAnsi="宋体"/>
          <w:b w:val="0"/>
          <w:bCs w:val="0"/>
          <w:color w:val="auto"/>
          <w:sz w:val="24"/>
        </w:rPr>
        <w:t>第三</w:t>
      </w:r>
      <w:r>
        <w:rPr>
          <w:rFonts w:hint="eastAsia" w:ascii="宋体" w:hAnsi="宋体"/>
          <w:b w:val="0"/>
          <w:bCs w:val="0"/>
          <w:color w:val="auto"/>
          <w:sz w:val="24"/>
          <w:lang w:val="en-US" w:eastAsia="zh-CN"/>
        </w:rPr>
        <w:t>成交</w:t>
      </w:r>
      <w:r>
        <w:rPr>
          <w:rFonts w:hint="eastAsia" w:ascii="宋体" w:hAnsi="宋体"/>
          <w:b w:val="0"/>
          <w:bCs w:val="0"/>
          <w:color w:val="auto"/>
          <w:sz w:val="24"/>
        </w:rPr>
        <w:t>候选人：</w:t>
      </w:r>
      <w:r>
        <w:rPr>
          <w:rFonts w:hint="eastAsia" w:ascii="宋体" w:hAnsi="宋体"/>
          <w:b w:val="0"/>
          <w:bCs/>
          <w:color w:val="auto"/>
          <w:spacing w:val="-8"/>
          <w:sz w:val="24"/>
          <w:vertAlign w:val="baseline"/>
          <w:lang w:val="en-US" w:eastAsia="zh-CN"/>
        </w:rPr>
        <w:t xml:space="preserve">河南光途信息产业有限公司 </w:t>
      </w:r>
      <w:r>
        <w:rPr>
          <w:rFonts w:hint="eastAsia" w:ascii="宋体" w:hAnsi="宋体" w:eastAsia="宋体" w:cs="宋体"/>
          <w:color w:val="000000"/>
          <w:kern w:val="0"/>
          <w:sz w:val="24"/>
          <w:szCs w:val="24"/>
          <w:lang w:val="en-US" w:eastAsia="zh-CN" w:bidi="ar"/>
        </w:rPr>
        <w:t xml:space="preserve"> </w:t>
      </w:r>
    </w:p>
    <w:p w14:paraId="4B225EA1">
      <w:pPr>
        <w:tabs>
          <w:tab w:val="left" w:pos="1800"/>
        </w:tabs>
        <w:spacing w:line="440" w:lineRule="exact"/>
        <w:rPr>
          <w:rFonts w:hint="eastAsia" w:ascii="宋体" w:hAnsi="宋体"/>
          <w:b/>
          <w:color w:val="auto"/>
          <w:spacing w:val="-8"/>
          <w:sz w:val="24"/>
          <w:lang w:val="en-US" w:eastAsia="zh-CN"/>
        </w:rPr>
      </w:pPr>
      <w:r>
        <w:rPr>
          <w:rFonts w:hint="eastAsia" w:ascii="宋体" w:hAnsi="宋体"/>
          <w:b/>
          <w:bCs/>
          <w:color w:val="auto"/>
          <w:sz w:val="24"/>
          <w:lang w:val="en-US" w:eastAsia="zh-CN"/>
        </w:rPr>
        <w:t>三标段：</w:t>
      </w:r>
      <w:r>
        <w:rPr>
          <w:rFonts w:hint="eastAsia" w:ascii="宋体" w:hAnsi="宋体"/>
          <w:b w:val="0"/>
          <w:bCs w:val="0"/>
          <w:color w:val="auto"/>
          <w:sz w:val="24"/>
          <w:lang w:val="en-US" w:eastAsia="zh-CN"/>
        </w:rPr>
        <w:t>评审小组对各供应商的响应文件进行了评审，各供应商的响应文件均符合要求，评审小组根据招标文件的规定按照评审报价由低到高的顺序确定各供应商的排序如下：</w:t>
      </w:r>
    </w:p>
    <w:tbl>
      <w:tblPr>
        <w:tblStyle w:val="5"/>
        <w:tblpPr w:leftFromText="180" w:rightFromText="180" w:vertAnchor="text" w:horzAnchor="page" w:tblpXSpec="center" w:tblpY="72"/>
        <w:tblOverlap w:val="never"/>
        <w:tblW w:w="80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6"/>
        <w:gridCol w:w="3456"/>
        <w:gridCol w:w="1250"/>
        <w:gridCol w:w="1422"/>
        <w:gridCol w:w="1015"/>
      </w:tblGrid>
      <w:tr w14:paraId="07EFF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926" w:type="dxa"/>
            <w:vAlign w:val="center"/>
          </w:tcPr>
          <w:p w14:paraId="7807476D">
            <w:pPr>
              <w:tabs>
                <w:tab w:val="left" w:pos="1800"/>
              </w:tabs>
              <w:spacing w:line="480" w:lineRule="exact"/>
              <w:jc w:val="center"/>
              <w:outlineLvl w:val="0"/>
              <w:rPr>
                <w:rFonts w:hint="eastAsia" w:ascii="宋体" w:hAnsi="宋体" w:eastAsia="宋体"/>
                <w:b w:val="0"/>
                <w:bCs/>
                <w:color w:val="auto"/>
                <w:spacing w:val="-8"/>
                <w:sz w:val="24"/>
                <w:vertAlign w:val="baseline"/>
                <w:lang w:val="en-US" w:eastAsia="zh-CN"/>
              </w:rPr>
            </w:pPr>
            <w:r>
              <w:rPr>
                <w:rFonts w:hint="eastAsia" w:ascii="宋体" w:hAnsi="宋体"/>
                <w:b w:val="0"/>
                <w:bCs/>
                <w:color w:val="auto"/>
                <w:spacing w:val="-8"/>
                <w:sz w:val="24"/>
                <w:vertAlign w:val="baseline"/>
                <w:lang w:val="en-US" w:eastAsia="zh-CN"/>
              </w:rPr>
              <w:t>序号</w:t>
            </w:r>
          </w:p>
        </w:tc>
        <w:tc>
          <w:tcPr>
            <w:tcW w:w="3456" w:type="dxa"/>
            <w:vAlign w:val="center"/>
          </w:tcPr>
          <w:p w14:paraId="7875D35C">
            <w:pPr>
              <w:tabs>
                <w:tab w:val="left" w:pos="1800"/>
              </w:tabs>
              <w:spacing w:line="480" w:lineRule="exact"/>
              <w:jc w:val="center"/>
              <w:outlineLvl w:val="0"/>
              <w:rPr>
                <w:rFonts w:hint="eastAsia" w:ascii="宋体" w:hAnsi="宋体"/>
                <w:b w:val="0"/>
                <w:bCs/>
                <w:color w:val="auto"/>
                <w:spacing w:val="-8"/>
                <w:sz w:val="24"/>
                <w:vertAlign w:val="baseline"/>
                <w:lang w:val="en-US" w:eastAsia="zh-CN"/>
              </w:rPr>
            </w:pPr>
            <w:r>
              <w:rPr>
                <w:rFonts w:hint="eastAsia" w:ascii="宋体" w:hAnsi="宋体"/>
                <w:b w:val="0"/>
                <w:bCs/>
                <w:color w:val="auto"/>
                <w:spacing w:val="-8"/>
                <w:sz w:val="24"/>
                <w:vertAlign w:val="baseline"/>
                <w:lang w:val="en-US" w:eastAsia="zh-CN"/>
              </w:rPr>
              <w:t>供应商名称</w:t>
            </w:r>
          </w:p>
        </w:tc>
        <w:tc>
          <w:tcPr>
            <w:tcW w:w="1250" w:type="dxa"/>
            <w:vAlign w:val="center"/>
          </w:tcPr>
          <w:p w14:paraId="60247648">
            <w:pPr>
              <w:tabs>
                <w:tab w:val="left" w:pos="1800"/>
              </w:tabs>
              <w:spacing w:line="480" w:lineRule="exact"/>
              <w:jc w:val="center"/>
              <w:outlineLvl w:val="0"/>
              <w:rPr>
                <w:rFonts w:hint="eastAsia" w:ascii="宋体" w:hAnsi="宋体"/>
                <w:b w:val="0"/>
                <w:bCs/>
                <w:color w:val="auto"/>
                <w:spacing w:val="-8"/>
                <w:sz w:val="24"/>
                <w:vertAlign w:val="baseline"/>
                <w:lang w:val="en-US" w:eastAsia="zh-CN"/>
              </w:rPr>
            </w:pPr>
            <w:r>
              <w:rPr>
                <w:rFonts w:hint="eastAsia" w:ascii="宋体" w:hAnsi="宋体"/>
                <w:b w:val="0"/>
                <w:bCs/>
                <w:color w:val="auto"/>
                <w:spacing w:val="-8"/>
                <w:sz w:val="24"/>
                <w:vertAlign w:val="baseline"/>
                <w:lang w:val="en-US" w:eastAsia="zh-CN"/>
              </w:rPr>
              <w:t>最终报价（元）</w:t>
            </w:r>
          </w:p>
        </w:tc>
        <w:tc>
          <w:tcPr>
            <w:tcW w:w="1422" w:type="dxa"/>
            <w:vAlign w:val="center"/>
          </w:tcPr>
          <w:p w14:paraId="30E32015">
            <w:pPr>
              <w:tabs>
                <w:tab w:val="left" w:pos="1800"/>
              </w:tabs>
              <w:spacing w:line="480" w:lineRule="exact"/>
              <w:jc w:val="center"/>
              <w:outlineLvl w:val="0"/>
              <w:rPr>
                <w:rFonts w:hint="eastAsia" w:ascii="宋体" w:hAnsi="宋体"/>
                <w:b w:val="0"/>
                <w:bCs/>
                <w:color w:val="auto"/>
                <w:spacing w:val="-8"/>
                <w:sz w:val="24"/>
                <w:vertAlign w:val="baseline"/>
                <w:lang w:val="en-US" w:eastAsia="zh-CN"/>
              </w:rPr>
            </w:pPr>
            <w:r>
              <w:rPr>
                <w:rFonts w:hint="eastAsia" w:ascii="宋体" w:hAnsi="宋体"/>
                <w:b w:val="0"/>
                <w:bCs/>
                <w:color w:val="auto"/>
                <w:spacing w:val="-8"/>
                <w:sz w:val="24"/>
                <w:vertAlign w:val="baseline"/>
                <w:lang w:val="en-US" w:eastAsia="zh-CN"/>
              </w:rPr>
              <w:t>评审得分</w:t>
            </w:r>
          </w:p>
        </w:tc>
        <w:tc>
          <w:tcPr>
            <w:tcW w:w="1015" w:type="dxa"/>
            <w:vAlign w:val="center"/>
          </w:tcPr>
          <w:p w14:paraId="390E7480">
            <w:pPr>
              <w:tabs>
                <w:tab w:val="left" w:pos="1800"/>
              </w:tabs>
              <w:spacing w:line="480" w:lineRule="exact"/>
              <w:jc w:val="center"/>
              <w:outlineLvl w:val="0"/>
              <w:rPr>
                <w:rFonts w:hint="eastAsia" w:ascii="宋体" w:hAnsi="宋体"/>
                <w:b w:val="0"/>
                <w:bCs/>
                <w:color w:val="auto"/>
                <w:spacing w:val="-8"/>
                <w:sz w:val="24"/>
                <w:vertAlign w:val="baseline"/>
                <w:lang w:val="en-US" w:eastAsia="zh-CN"/>
              </w:rPr>
            </w:pPr>
            <w:r>
              <w:rPr>
                <w:rFonts w:hint="eastAsia" w:ascii="宋体" w:hAnsi="宋体"/>
                <w:b w:val="0"/>
                <w:bCs/>
                <w:color w:val="auto"/>
                <w:spacing w:val="-8"/>
                <w:sz w:val="24"/>
                <w:vertAlign w:val="baseline"/>
                <w:lang w:val="en-US" w:eastAsia="zh-CN"/>
              </w:rPr>
              <w:t>排序</w:t>
            </w:r>
          </w:p>
        </w:tc>
      </w:tr>
      <w:tr w14:paraId="431F4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926" w:type="dxa"/>
            <w:vAlign w:val="center"/>
          </w:tcPr>
          <w:p w14:paraId="15A3BFA4">
            <w:pPr>
              <w:tabs>
                <w:tab w:val="left" w:pos="1800"/>
              </w:tabs>
              <w:spacing w:line="480" w:lineRule="exact"/>
              <w:jc w:val="center"/>
              <w:outlineLvl w:val="0"/>
              <w:rPr>
                <w:rFonts w:hint="default" w:ascii="宋体" w:hAnsi="宋体"/>
                <w:b w:val="0"/>
                <w:bCs/>
                <w:color w:val="auto"/>
                <w:spacing w:val="-8"/>
                <w:sz w:val="24"/>
                <w:vertAlign w:val="baseline"/>
                <w:lang w:val="en-US" w:eastAsia="zh-CN"/>
              </w:rPr>
            </w:pPr>
            <w:r>
              <w:rPr>
                <w:rFonts w:hint="eastAsia" w:ascii="宋体" w:hAnsi="宋体"/>
                <w:b w:val="0"/>
                <w:bCs/>
                <w:color w:val="auto"/>
                <w:spacing w:val="-8"/>
                <w:sz w:val="24"/>
                <w:vertAlign w:val="baseline"/>
                <w:lang w:val="en-US" w:eastAsia="zh-CN"/>
              </w:rPr>
              <w:t>1</w:t>
            </w:r>
          </w:p>
        </w:tc>
        <w:tc>
          <w:tcPr>
            <w:tcW w:w="3456" w:type="dxa"/>
            <w:vAlign w:val="center"/>
          </w:tcPr>
          <w:p w14:paraId="5A70B2BC">
            <w:pPr>
              <w:keepNext w:val="0"/>
              <w:keepLines w:val="0"/>
              <w:widowControl/>
              <w:suppressLineNumbers w:val="0"/>
              <w:jc w:val="left"/>
              <w:rPr>
                <w:rFonts w:hint="eastAsia" w:ascii="宋体" w:hAnsi="宋体"/>
                <w:b w:val="0"/>
                <w:bCs/>
                <w:color w:val="auto"/>
                <w:spacing w:val="-8"/>
                <w:sz w:val="24"/>
                <w:vertAlign w:val="baseline"/>
                <w:lang w:val="en-US" w:eastAsia="zh-CN"/>
              </w:rPr>
            </w:pPr>
            <w:r>
              <w:rPr>
                <w:rFonts w:hint="eastAsia" w:ascii="宋体" w:hAnsi="宋体"/>
                <w:b w:val="0"/>
                <w:bCs w:val="0"/>
                <w:color w:val="auto"/>
                <w:sz w:val="24"/>
                <w:lang w:val="en-US" w:eastAsia="zh-CN"/>
              </w:rPr>
              <w:t>河南广庄科技有限公司</w:t>
            </w:r>
          </w:p>
        </w:tc>
        <w:tc>
          <w:tcPr>
            <w:tcW w:w="1250" w:type="dxa"/>
            <w:vAlign w:val="center"/>
          </w:tcPr>
          <w:p w14:paraId="67102272">
            <w:pPr>
              <w:keepNext w:val="0"/>
              <w:keepLines w:val="0"/>
              <w:widowControl/>
              <w:suppressLineNumbers w:val="0"/>
              <w:jc w:val="left"/>
              <w:rPr>
                <w:rFonts w:hint="default" w:ascii="宋体" w:hAnsi="宋体"/>
                <w:b w:val="0"/>
                <w:bCs/>
                <w:color w:val="auto"/>
                <w:spacing w:val="-8"/>
                <w:sz w:val="24"/>
                <w:vertAlign w:val="baseline"/>
                <w:lang w:val="en-US" w:eastAsia="zh-CN"/>
              </w:rPr>
            </w:pPr>
            <w:r>
              <w:rPr>
                <w:rFonts w:hint="eastAsia" w:ascii="宋体" w:hAnsi="宋体" w:eastAsia="宋体" w:cs="宋体"/>
                <w:color w:val="000000"/>
                <w:kern w:val="0"/>
                <w:sz w:val="24"/>
                <w:szCs w:val="24"/>
                <w:lang w:val="en-US" w:eastAsia="zh-CN" w:bidi="ar"/>
              </w:rPr>
              <w:t xml:space="preserve">536000 </w:t>
            </w:r>
          </w:p>
        </w:tc>
        <w:tc>
          <w:tcPr>
            <w:tcW w:w="1422" w:type="dxa"/>
            <w:vAlign w:val="center"/>
          </w:tcPr>
          <w:p w14:paraId="70739384">
            <w:pPr>
              <w:keepNext w:val="0"/>
              <w:keepLines w:val="0"/>
              <w:widowControl/>
              <w:suppressLineNumbers w:val="0"/>
              <w:jc w:val="left"/>
              <w:rPr>
                <w:rFonts w:hint="default" w:ascii="宋体" w:hAnsi="宋体"/>
                <w:b w:val="0"/>
                <w:bCs/>
                <w:color w:val="auto"/>
                <w:spacing w:val="-8"/>
                <w:sz w:val="24"/>
                <w:vertAlign w:val="baseline"/>
                <w:lang w:val="en-US" w:eastAsia="zh-CN"/>
              </w:rPr>
            </w:pPr>
            <w:r>
              <w:rPr>
                <w:rFonts w:hint="eastAsia" w:ascii="宋体" w:hAnsi="宋体" w:eastAsia="宋体" w:cs="宋体"/>
                <w:color w:val="000000"/>
                <w:kern w:val="0"/>
                <w:sz w:val="24"/>
                <w:szCs w:val="24"/>
                <w:lang w:val="en-US" w:eastAsia="zh-CN" w:bidi="ar"/>
              </w:rPr>
              <w:t xml:space="preserve">86.55 </w:t>
            </w:r>
          </w:p>
        </w:tc>
        <w:tc>
          <w:tcPr>
            <w:tcW w:w="1015" w:type="dxa"/>
            <w:vAlign w:val="center"/>
          </w:tcPr>
          <w:p w14:paraId="7A14D2C1">
            <w:pPr>
              <w:tabs>
                <w:tab w:val="left" w:pos="1800"/>
              </w:tabs>
              <w:spacing w:line="480" w:lineRule="exact"/>
              <w:jc w:val="center"/>
              <w:outlineLvl w:val="0"/>
              <w:rPr>
                <w:rFonts w:hint="default" w:ascii="宋体" w:hAnsi="宋体"/>
                <w:b w:val="0"/>
                <w:bCs/>
                <w:color w:val="auto"/>
                <w:spacing w:val="-8"/>
                <w:sz w:val="24"/>
                <w:vertAlign w:val="baseline"/>
                <w:lang w:val="en-US" w:eastAsia="zh-CN"/>
              </w:rPr>
            </w:pPr>
            <w:r>
              <w:rPr>
                <w:rFonts w:hint="eastAsia" w:ascii="宋体" w:hAnsi="宋体"/>
                <w:b w:val="0"/>
                <w:bCs/>
                <w:color w:val="auto"/>
                <w:spacing w:val="-8"/>
                <w:sz w:val="24"/>
                <w:vertAlign w:val="baseline"/>
                <w:lang w:val="en-US" w:eastAsia="zh-CN"/>
              </w:rPr>
              <w:t>3</w:t>
            </w:r>
          </w:p>
        </w:tc>
      </w:tr>
      <w:tr w14:paraId="0C636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926" w:type="dxa"/>
            <w:vAlign w:val="center"/>
          </w:tcPr>
          <w:p w14:paraId="2799D847">
            <w:pPr>
              <w:tabs>
                <w:tab w:val="left" w:pos="1800"/>
              </w:tabs>
              <w:spacing w:line="480" w:lineRule="exact"/>
              <w:jc w:val="center"/>
              <w:outlineLvl w:val="0"/>
              <w:rPr>
                <w:rFonts w:hint="default" w:ascii="宋体" w:hAnsi="宋体"/>
                <w:b w:val="0"/>
                <w:bCs/>
                <w:color w:val="auto"/>
                <w:spacing w:val="-8"/>
                <w:sz w:val="24"/>
                <w:vertAlign w:val="baseline"/>
                <w:lang w:val="en-US" w:eastAsia="zh-CN"/>
              </w:rPr>
            </w:pPr>
            <w:r>
              <w:rPr>
                <w:rFonts w:hint="eastAsia" w:ascii="宋体" w:hAnsi="宋体"/>
                <w:b w:val="0"/>
                <w:bCs/>
                <w:color w:val="auto"/>
                <w:spacing w:val="-8"/>
                <w:sz w:val="24"/>
                <w:vertAlign w:val="baseline"/>
                <w:lang w:val="en-US" w:eastAsia="zh-CN"/>
              </w:rPr>
              <w:t>2</w:t>
            </w:r>
          </w:p>
        </w:tc>
        <w:tc>
          <w:tcPr>
            <w:tcW w:w="3456" w:type="dxa"/>
            <w:vAlign w:val="center"/>
          </w:tcPr>
          <w:p w14:paraId="3DE4D5E6">
            <w:pPr>
              <w:keepNext w:val="0"/>
              <w:keepLines w:val="0"/>
              <w:widowControl/>
              <w:suppressLineNumbers w:val="0"/>
              <w:jc w:val="left"/>
              <w:rPr>
                <w:rFonts w:hint="eastAsia" w:ascii="宋体" w:hAnsi="宋体"/>
                <w:b w:val="0"/>
                <w:bCs/>
                <w:color w:val="auto"/>
                <w:spacing w:val="-8"/>
                <w:sz w:val="24"/>
                <w:vertAlign w:val="baseline"/>
                <w:lang w:val="en-US" w:eastAsia="zh-CN"/>
              </w:rPr>
            </w:pPr>
            <w:r>
              <w:rPr>
                <w:rFonts w:hint="eastAsia" w:ascii="宋体" w:hAnsi="宋体"/>
                <w:b w:val="0"/>
                <w:bCs/>
                <w:color w:val="auto"/>
                <w:spacing w:val="-8"/>
                <w:sz w:val="24"/>
                <w:vertAlign w:val="baseline"/>
                <w:lang w:val="en-US" w:eastAsia="zh-CN"/>
              </w:rPr>
              <w:t xml:space="preserve">河南光途信息产业有限公司 </w:t>
            </w:r>
          </w:p>
        </w:tc>
        <w:tc>
          <w:tcPr>
            <w:tcW w:w="1250" w:type="dxa"/>
            <w:vAlign w:val="center"/>
          </w:tcPr>
          <w:p w14:paraId="4C654DE6">
            <w:pPr>
              <w:keepNext w:val="0"/>
              <w:keepLines w:val="0"/>
              <w:widowControl/>
              <w:suppressLineNumbers w:val="0"/>
              <w:jc w:val="left"/>
              <w:rPr>
                <w:rFonts w:hint="default" w:ascii="宋体" w:hAnsi="宋体"/>
                <w:b w:val="0"/>
                <w:bCs/>
                <w:color w:val="auto"/>
                <w:spacing w:val="-8"/>
                <w:sz w:val="24"/>
                <w:vertAlign w:val="baseline"/>
                <w:lang w:val="en-US" w:eastAsia="zh-CN"/>
              </w:rPr>
            </w:pPr>
            <w:r>
              <w:rPr>
                <w:rFonts w:hint="eastAsia" w:ascii="宋体" w:hAnsi="宋体" w:eastAsia="宋体" w:cs="宋体"/>
                <w:color w:val="000000"/>
                <w:kern w:val="0"/>
                <w:sz w:val="24"/>
                <w:szCs w:val="24"/>
                <w:lang w:val="en-US" w:eastAsia="zh-CN" w:bidi="ar"/>
              </w:rPr>
              <w:t>532000</w:t>
            </w:r>
          </w:p>
        </w:tc>
        <w:tc>
          <w:tcPr>
            <w:tcW w:w="1422" w:type="dxa"/>
            <w:vAlign w:val="center"/>
          </w:tcPr>
          <w:p w14:paraId="7EB7FDF2">
            <w:pPr>
              <w:keepNext w:val="0"/>
              <w:keepLines w:val="0"/>
              <w:widowControl/>
              <w:suppressLineNumbers w:val="0"/>
              <w:jc w:val="left"/>
              <w:rPr>
                <w:rFonts w:hint="default" w:ascii="宋体" w:hAnsi="宋体"/>
                <w:b w:val="0"/>
                <w:bCs/>
                <w:color w:val="auto"/>
                <w:spacing w:val="-8"/>
                <w:sz w:val="24"/>
                <w:vertAlign w:val="baseline"/>
                <w:lang w:val="en-US" w:eastAsia="zh-CN"/>
              </w:rPr>
            </w:pPr>
            <w:r>
              <w:rPr>
                <w:rFonts w:hint="eastAsia" w:ascii="宋体" w:hAnsi="宋体" w:eastAsia="宋体" w:cs="宋体"/>
                <w:color w:val="000000"/>
                <w:kern w:val="0"/>
                <w:sz w:val="24"/>
                <w:szCs w:val="24"/>
                <w:lang w:val="en-US" w:eastAsia="zh-CN" w:bidi="ar"/>
              </w:rPr>
              <w:t xml:space="preserve">94.00 </w:t>
            </w:r>
          </w:p>
        </w:tc>
        <w:tc>
          <w:tcPr>
            <w:tcW w:w="1015" w:type="dxa"/>
            <w:vAlign w:val="center"/>
          </w:tcPr>
          <w:p w14:paraId="3839A02F">
            <w:pPr>
              <w:tabs>
                <w:tab w:val="left" w:pos="259"/>
                <w:tab w:val="left" w:pos="1800"/>
              </w:tabs>
              <w:spacing w:line="480" w:lineRule="exact"/>
              <w:jc w:val="center"/>
              <w:outlineLvl w:val="0"/>
              <w:rPr>
                <w:rFonts w:hint="default" w:ascii="宋体" w:hAnsi="宋体"/>
                <w:b w:val="0"/>
                <w:bCs/>
                <w:color w:val="auto"/>
                <w:spacing w:val="-8"/>
                <w:sz w:val="24"/>
                <w:vertAlign w:val="baseline"/>
                <w:lang w:val="en-US" w:eastAsia="zh-CN"/>
              </w:rPr>
            </w:pPr>
            <w:r>
              <w:rPr>
                <w:rFonts w:hint="eastAsia" w:ascii="宋体" w:hAnsi="宋体"/>
                <w:b w:val="0"/>
                <w:bCs/>
                <w:color w:val="auto"/>
                <w:spacing w:val="-8"/>
                <w:sz w:val="24"/>
                <w:vertAlign w:val="baseline"/>
                <w:lang w:val="en-US" w:eastAsia="zh-CN"/>
              </w:rPr>
              <w:t>1</w:t>
            </w:r>
          </w:p>
        </w:tc>
      </w:tr>
      <w:tr w14:paraId="20F58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926" w:type="dxa"/>
            <w:vAlign w:val="center"/>
          </w:tcPr>
          <w:p w14:paraId="5ADF5AA4">
            <w:pPr>
              <w:tabs>
                <w:tab w:val="left" w:pos="1800"/>
              </w:tabs>
              <w:spacing w:line="480" w:lineRule="exact"/>
              <w:jc w:val="center"/>
              <w:outlineLvl w:val="0"/>
              <w:rPr>
                <w:rFonts w:hint="default" w:ascii="宋体" w:hAnsi="宋体"/>
                <w:b w:val="0"/>
                <w:bCs/>
                <w:color w:val="auto"/>
                <w:spacing w:val="-8"/>
                <w:sz w:val="24"/>
                <w:vertAlign w:val="baseline"/>
                <w:lang w:val="en-US" w:eastAsia="zh-CN"/>
              </w:rPr>
            </w:pPr>
            <w:r>
              <w:rPr>
                <w:rFonts w:hint="eastAsia" w:ascii="宋体" w:hAnsi="宋体"/>
                <w:b w:val="0"/>
                <w:bCs/>
                <w:color w:val="auto"/>
                <w:spacing w:val="-8"/>
                <w:sz w:val="24"/>
                <w:vertAlign w:val="baseline"/>
                <w:lang w:val="en-US" w:eastAsia="zh-CN"/>
              </w:rPr>
              <w:t>3</w:t>
            </w:r>
          </w:p>
        </w:tc>
        <w:tc>
          <w:tcPr>
            <w:tcW w:w="3456" w:type="dxa"/>
            <w:vAlign w:val="center"/>
          </w:tcPr>
          <w:p w14:paraId="6AE42467">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河南今迈实业发展有限公司</w:t>
            </w:r>
          </w:p>
        </w:tc>
        <w:tc>
          <w:tcPr>
            <w:tcW w:w="1250" w:type="dxa"/>
            <w:vAlign w:val="center"/>
          </w:tcPr>
          <w:p w14:paraId="5AB15786">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537400 </w:t>
            </w:r>
          </w:p>
        </w:tc>
        <w:tc>
          <w:tcPr>
            <w:tcW w:w="1422" w:type="dxa"/>
            <w:vAlign w:val="center"/>
          </w:tcPr>
          <w:p w14:paraId="34753460">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66.74</w:t>
            </w:r>
          </w:p>
        </w:tc>
        <w:tc>
          <w:tcPr>
            <w:tcW w:w="1015" w:type="dxa"/>
            <w:vAlign w:val="center"/>
          </w:tcPr>
          <w:p w14:paraId="59BA2E6B">
            <w:pPr>
              <w:tabs>
                <w:tab w:val="left" w:pos="1800"/>
              </w:tabs>
              <w:spacing w:line="480" w:lineRule="exact"/>
              <w:jc w:val="center"/>
              <w:outlineLvl w:val="0"/>
              <w:rPr>
                <w:rFonts w:hint="default" w:ascii="宋体" w:hAnsi="宋体"/>
                <w:b w:val="0"/>
                <w:bCs/>
                <w:color w:val="auto"/>
                <w:spacing w:val="-8"/>
                <w:sz w:val="24"/>
                <w:vertAlign w:val="baseline"/>
                <w:lang w:val="en-US" w:eastAsia="zh-CN"/>
              </w:rPr>
            </w:pPr>
            <w:r>
              <w:rPr>
                <w:rFonts w:hint="eastAsia" w:ascii="宋体" w:hAnsi="宋体"/>
                <w:b w:val="0"/>
                <w:bCs/>
                <w:color w:val="auto"/>
                <w:spacing w:val="-8"/>
                <w:sz w:val="24"/>
                <w:vertAlign w:val="baseline"/>
                <w:lang w:val="en-US" w:eastAsia="zh-CN"/>
              </w:rPr>
              <w:t>5</w:t>
            </w:r>
          </w:p>
        </w:tc>
      </w:tr>
      <w:tr w14:paraId="77A5F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926" w:type="dxa"/>
            <w:vAlign w:val="center"/>
          </w:tcPr>
          <w:p w14:paraId="5ADDA25C">
            <w:pPr>
              <w:tabs>
                <w:tab w:val="left" w:pos="1800"/>
              </w:tabs>
              <w:spacing w:line="480" w:lineRule="exact"/>
              <w:jc w:val="center"/>
              <w:outlineLvl w:val="0"/>
              <w:rPr>
                <w:rFonts w:hint="default" w:ascii="宋体" w:hAnsi="宋体"/>
                <w:b w:val="0"/>
                <w:bCs/>
                <w:color w:val="auto"/>
                <w:spacing w:val="-8"/>
                <w:sz w:val="24"/>
                <w:vertAlign w:val="baseline"/>
                <w:lang w:val="en-US" w:eastAsia="zh-CN"/>
              </w:rPr>
            </w:pPr>
            <w:r>
              <w:rPr>
                <w:rFonts w:hint="eastAsia" w:ascii="宋体" w:hAnsi="宋体"/>
                <w:b w:val="0"/>
                <w:bCs/>
                <w:color w:val="auto"/>
                <w:spacing w:val="-8"/>
                <w:sz w:val="24"/>
                <w:vertAlign w:val="baseline"/>
                <w:lang w:val="en-US" w:eastAsia="zh-CN"/>
              </w:rPr>
              <w:t>4</w:t>
            </w:r>
          </w:p>
        </w:tc>
        <w:tc>
          <w:tcPr>
            <w:tcW w:w="3456" w:type="dxa"/>
            <w:vAlign w:val="center"/>
          </w:tcPr>
          <w:p w14:paraId="181A4D86">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河南走芯大数据科技有限公司</w:t>
            </w:r>
          </w:p>
        </w:tc>
        <w:tc>
          <w:tcPr>
            <w:tcW w:w="1250" w:type="dxa"/>
            <w:vAlign w:val="center"/>
          </w:tcPr>
          <w:p w14:paraId="5C7F4FAD">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539135</w:t>
            </w:r>
          </w:p>
        </w:tc>
        <w:tc>
          <w:tcPr>
            <w:tcW w:w="1422" w:type="dxa"/>
            <w:vAlign w:val="center"/>
          </w:tcPr>
          <w:p w14:paraId="76DC2A35">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82.88</w:t>
            </w:r>
          </w:p>
        </w:tc>
        <w:tc>
          <w:tcPr>
            <w:tcW w:w="1015" w:type="dxa"/>
            <w:vAlign w:val="center"/>
          </w:tcPr>
          <w:p w14:paraId="7306C310">
            <w:pPr>
              <w:tabs>
                <w:tab w:val="left" w:pos="1800"/>
              </w:tabs>
              <w:spacing w:line="480" w:lineRule="exact"/>
              <w:jc w:val="center"/>
              <w:outlineLvl w:val="0"/>
              <w:rPr>
                <w:rFonts w:hint="default" w:ascii="宋体" w:hAnsi="宋体"/>
                <w:b w:val="0"/>
                <w:bCs/>
                <w:color w:val="auto"/>
                <w:spacing w:val="-8"/>
                <w:sz w:val="24"/>
                <w:vertAlign w:val="baseline"/>
                <w:lang w:val="en-US" w:eastAsia="zh-CN"/>
              </w:rPr>
            </w:pPr>
            <w:r>
              <w:rPr>
                <w:rFonts w:hint="eastAsia" w:ascii="宋体" w:hAnsi="宋体"/>
                <w:b w:val="0"/>
                <w:bCs/>
                <w:color w:val="auto"/>
                <w:spacing w:val="-8"/>
                <w:sz w:val="24"/>
                <w:vertAlign w:val="baseline"/>
                <w:lang w:val="en-US" w:eastAsia="zh-CN"/>
              </w:rPr>
              <w:t>4</w:t>
            </w:r>
          </w:p>
        </w:tc>
      </w:tr>
      <w:tr w14:paraId="14AE0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926" w:type="dxa"/>
            <w:vAlign w:val="center"/>
          </w:tcPr>
          <w:p w14:paraId="231907B0">
            <w:pPr>
              <w:tabs>
                <w:tab w:val="left" w:pos="1800"/>
              </w:tabs>
              <w:spacing w:line="480" w:lineRule="exact"/>
              <w:jc w:val="center"/>
              <w:outlineLvl w:val="0"/>
              <w:rPr>
                <w:rFonts w:hint="default" w:ascii="宋体" w:hAnsi="宋体"/>
                <w:b w:val="0"/>
                <w:bCs/>
                <w:color w:val="auto"/>
                <w:spacing w:val="-8"/>
                <w:sz w:val="24"/>
                <w:vertAlign w:val="baseline"/>
                <w:lang w:val="en-US" w:eastAsia="zh-CN"/>
              </w:rPr>
            </w:pPr>
            <w:r>
              <w:rPr>
                <w:rFonts w:hint="eastAsia" w:ascii="宋体" w:hAnsi="宋体"/>
                <w:b w:val="0"/>
                <w:bCs/>
                <w:color w:val="auto"/>
                <w:spacing w:val="-8"/>
                <w:sz w:val="24"/>
                <w:vertAlign w:val="baseline"/>
                <w:lang w:val="en-US" w:eastAsia="zh-CN"/>
              </w:rPr>
              <w:t>5</w:t>
            </w:r>
          </w:p>
        </w:tc>
        <w:tc>
          <w:tcPr>
            <w:tcW w:w="3456" w:type="dxa"/>
            <w:vAlign w:val="center"/>
          </w:tcPr>
          <w:p w14:paraId="60629355">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河南亿博源电子商务有限公司</w:t>
            </w:r>
          </w:p>
        </w:tc>
        <w:tc>
          <w:tcPr>
            <w:tcW w:w="1250" w:type="dxa"/>
            <w:vAlign w:val="center"/>
          </w:tcPr>
          <w:p w14:paraId="1767F362">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538130</w:t>
            </w:r>
          </w:p>
        </w:tc>
        <w:tc>
          <w:tcPr>
            <w:tcW w:w="1422" w:type="dxa"/>
            <w:vAlign w:val="center"/>
          </w:tcPr>
          <w:p w14:paraId="239931AC">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89.32</w:t>
            </w:r>
          </w:p>
        </w:tc>
        <w:tc>
          <w:tcPr>
            <w:tcW w:w="1015" w:type="dxa"/>
            <w:vAlign w:val="center"/>
          </w:tcPr>
          <w:p w14:paraId="771CC285">
            <w:pPr>
              <w:tabs>
                <w:tab w:val="left" w:pos="1800"/>
              </w:tabs>
              <w:spacing w:line="480" w:lineRule="exact"/>
              <w:jc w:val="center"/>
              <w:outlineLvl w:val="0"/>
              <w:rPr>
                <w:rFonts w:hint="default" w:ascii="宋体" w:hAnsi="宋体"/>
                <w:b w:val="0"/>
                <w:bCs/>
                <w:color w:val="auto"/>
                <w:spacing w:val="-8"/>
                <w:sz w:val="24"/>
                <w:vertAlign w:val="baseline"/>
                <w:lang w:val="en-US" w:eastAsia="zh-CN"/>
              </w:rPr>
            </w:pPr>
            <w:r>
              <w:rPr>
                <w:rFonts w:hint="eastAsia" w:ascii="宋体" w:hAnsi="宋体"/>
                <w:b w:val="0"/>
                <w:bCs/>
                <w:color w:val="auto"/>
                <w:spacing w:val="-8"/>
                <w:sz w:val="24"/>
                <w:vertAlign w:val="baseline"/>
                <w:lang w:val="en-US" w:eastAsia="zh-CN"/>
              </w:rPr>
              <w:t>2</w:t>
            </w:r>
          </w:p>
        </w:tc>
      </w:tr>
    </w:tbl>
    <w:p w14:paraId="6CEC26C4">
      <w:pPr>
        <w:tabs>
          <w:tab w:val="left" w:pos="366"/>
          <w:tab w:val="left" w:pos="1800"/>
        </w:tabs>
        <w:spacing w:line="480" w:lineRule="exact"/>
        <w:outlineLvl w:val="0"/>
        <w:rPr>
          <w:rFonts w:hint="eastAsia" w:ascii="宋体" w:hAnsi="宋体"/>
          <w:b/>
          <w:bCs w:val="0"/>
          <w:color w:val="auto"/>
          <w:spacing w:val="-8"/>
          <w:sz w:val="24"/>
          <w:lang w:val="en-US" w:eastAsia="zh-CN"/>
        </w:rPr>
      </w:pPr>
    </w:p>
    <w:p w14:paraId="52FA1F4D">
      <w:pPr>
        <w:tabs>
          <w:tab w:val="left" w:pos="366"/>
          <w:tab w:val="left" w:pos="1800"/>
        </w:tabs>
        <w:spacing w:line="480" w:lineRule="exact"/>
        <w:outlineLvl w:val="0"/>
        <w:rPr>
          <w:rFonts w:hint="eastAsia" w:ascii="宋体" w:hAnsi="宋体" w:eastAsia="宋体"/>
          <w:b/>
          <w:color w:val="auto"/>
          <w:spacing w:val="-8"/>
          <w:sz w:val="24"/>
          <w:lang w:eastAsia="zh-CN"/>
        </w:rPr>
      </w:pPr>
      <w:r>
        <w:rPr>
          <w:rFonts w:hint="eastAsia" w:ascii="宋体" w:hAnsi="宋体"/>
          <w:b/>
          <w:bCs w:val="0"/>
          <w:color w:val="auto"/>
          <w:spacing w:val="-8"/>
          <w:sz w:val="24"/>
          <w:lang w:val="en-US" w:eastAsia="zh-CN"/>
        </w:rPr>
        <w:t>2.</w:t>
      </w:r>
      <w:r>
        <w:rPr>
          <w:rFonts w:hint="eastAsia" w:ascii="宋体" w:hAnsi="宋体"/>
          <w:b/>
          <w:bCs w:val="0"/>
          <w:color w:val="auto"/>
          <w:spacing w:val="-8"/>
          <w:sz w:val="24"/>
        </w:rPr>
        <w:t>成交候选人</w:t>
      </w:r>
      <w:r>
        <w:rPr>
          <w:rFonts w:hint="eastAsia" w:ascii="宋体" w:hAnsi="宋体"/>
          <w:b/>
          <w:bCs w:val="0"/>
          <w:color w:val="auto"/>
          <w:spacing w:val="-8"/>
          <w:sz w:val="24"/>
          <w:lang w:eastAsia="zh-CN"/>
        </w:rPr>
        <w:t>名单</w:t>
      </w:r>
    </w:p>
    <w:p w14:paraId="1F57A490">
      <w:pPr>
        <w:tabs>
          <w:tab w:val="left" w:pos="1800"/>
        </w:tabs>
        <w:spacing w:line="480" w:lineRule="exact"/>
        <w:ind w:firstLine="480" w:firstLineChars="200"/>
        <w:rPr>
          <w:rFonts w:hint="eastAsia" w:ascii="宋体" w:hAnsi="宋体"/>
          <w:color w:val="auto"/>
          <w:spacing w:val="-2"/>
          <w:sz w:val="24"/>
        </w:rPr>
      </w:pPr>
      <w:r>
        <w:rPr>
          <w:rFonts w:hint="eastAsia" w:ascii="宋体" w:hAnsi="宋体"/>
          <w:color w:val="auto"/>
          <w:sz w:val="24"/>
          <w:lang w:eastAsia="zh-CN"/>
        </w:rPr>
        <w:t>招标</w:t>
      </w:r>
      <w:r>
        <w:rPr>
          <w:rFonts w:hint="eastAsia" w:ascii="宋体" w:hAnsi="宋体"/>
          <w:color w:val="auto"/>
          <w:sz w:val="24"/>
        </w:rPr>
        <w:t>小组</w:t>
      </w:r>
      <w:r>
        <w:rPr>
          <w:rFonts w:hint="eastAsia" w:ascii="宋体" w:hAnsi="宋体"/>
          <w:color w:val="auto"/>
          <w:spacing w:val="-2"/>
          <w:sz w:val="24"/>
        </w:rPr>
        <w:t>按照</w:t>
      </w:r>
      <w:r>
        <w:rPr>
          <w:rFonts w:hint="eastAsia" w:ascii="宋体" w:hAnsi="宋体"/>
          <w:color w:val="auto"/>
          <w:spacing w:val="-2"/>
          <w:sz w:val="24"/>
          <w:lang w:eastAsia="zh-CN"/>
        </w:rPr>
        <w:t>招标</w:t>
      </w:r>
      <w:r>
        <w:rPr>
          <w:rFonts w:hint="eastAsia" w:ascii="宋体" w:hAnsi="宋体"/>
          <w:color w:val="auto"/>
          <w:spacing w:val="-2"/>
          <w:sz w:val="24"/>
        </w:rPr>
        <w:t>文件规定，推荐成交候选人如下：</w:t>
      </w:r>
    </w:p>
    <w:p w14:paraId="27C8B036">
      <w:pPr>
        <w:spacing w:line="360" w:lineRule="auto"/>
        <w:ind w:firstLine="480" w:firstLineChars="200"/>
        <w:rPr>
          <w:rFonts w:hint="eastAsia" w:ascii="宋体" w:hAnsi="宋体"/>
          <w:b w:val="0"/>
          <w:bCs w:val="0"/>
          <w:color w:val="auto"/>
          <w:sz w:val="24"/>
          <w:lang w:val="en-US" w:eastAsia="zh-CN"/>
        </w:rPr>
      </w:pPr>
      <w:r>
        <w:rPr>
          <w:rFonts w:hint="eastAsia" w:ascii="宋体" w:hAnsi="宋体"/>
          <w:b w:val="0"/>
          <w:bCs w:val="0"/>
          <w:color w:val="auto"/>
          <w:sz w:val="24"/>
        </w:rPr>
        <w:t>第一</w:t>
      </w:r>
      <w:r>
        <w:rPr>
          <w:rFonts w:hint="eastAsia" w:ascii="宋体" w:hAnsi="宋体"/>
          <w:b w:val="0"/>
          <w:bCs w:val="0"/>
          <w:color w:val="auto"/>
          <w:sz w:val="24"/>
          <w:lang w:val="en-US" w:eastAsia="zh-CN"/>
        </w:rPr>
        <w:t>成交</w:t>
      </w:r>
      <w:r>
        <w:rPr>
          <w:rFonts w:hint="eastAsia" w:ascii="宋体" w:hAnsi="宋体"/>
          <w:b w:val="0"/>
          <w:bCs w:val="0"/>
          <w:color w:val="auto"/>
          <w:sz w:val="24"/>
        </w:rPr>
        <w:t>候选人：</w:t>
      </w:r>
      <w:r>
        <w:rPr>
          <w:rFonts w:hint="eastAsia" w:ascii="宋体" w:hAnsi="宋体"/>
          <w:b w:val="0"/>
          <w:bCs/>
          <w:color w:val="auto"/>
          <w:spacing w:val="-8"/>
          <w:sz w:val="24"/>
          <w:vertAlign w:val="baseline"/>
          <w:lang w:val="en-US" w:eastAsia="zh-CN"/>
        </w:rPr>
        <w:t xml:space="preserve">河南光途信息产业有限公司 </w:t>
      </w:r>
    </w:p>
    <w:p w14:paraId="22F7E8CF">
      <w:pPr>
        <w:spacing w:line="360" w:lineRule="auto"/>
        <w:ind w:firstLine="480" w:firstLineChars="200"/>
        <w:rPr>
          <w:rFonts w:hint="eastAsia" w:ascii="宋体" w:hAnsi="宋体"/>
          <w:b w:val="0"/>
          <w:bCs w:val="0"/>
          <w:color w:val="auto"/>
          <w:sz w:val="24"/>
          <w:lang w:eastAsia="zh-CN"/>
        </w:rPr>
      </w:pPr>
      <w:r>
        <w:rPr>
          <w:rFonts w:hint="eastAsia" w:ascii="宋体" w:hAnsi="宋体"/>
          <w:b w:val="0"/>
          <w:bCs w:val="0"/>
          <w:color w:val="auto"/>
          <w:sz w:val="24"/>
        </w:rPr>
        <w:t>第二</w:t>
      </w:r>
      <w:r>
        <w:rPr>
          <w:rFonts w:hint="eastAsia" w:ascii="宋体" w:hAnsi="宋体"/>
          <w:b w:val="0"/>
          <w:bCs w:val="0"/>
          <w:color w:val="auto"/>
          <w:sz w:val="24"/>
          <w:lang w:val="en-US" w:eastAsia="zh-CN"/>
        </w:rPr>
        <w:t>成交</w:t>
      </w:r>
      <w:r>
        <w:rPr>
          <w:rFonts w:hint="eastAsia" w:ascii="宋体" w:hAnsi="宋体"/>
          <w:b w:val="0"/>
          <w:bCs w:val="0"/>
          <w:color w:val="auto"/>
          <w:sz w:val="24"/>
        </w:rPr>
        <w:t>候选人：</w:t>
      </w:r>
      <w:r>
        <w:rPr>
          <w:rFonts w:hint="eastAsia" w:ascii="宋体" w:hAnsi="宋体" w:eastAsia="宋体" w:cs="宋体"/>
          <w:color w:val="000000"/>
          <w:kern w:val="0"/>
          <w:sz w:val="24"/>
          <w:szCs w:val="24"/>
          <w:lang w:val="en-US" w:eastAsia="zh-CN" w:bidi="ar"/>
        </w:rPr>
        <w:t>河南亿博源电子商务有限公司</w:t>
      </w:r>
      <w:r>
        <w:rPr>
          <w:rFonts w:hint="eastAsia" w:ascii="宋体" w:hAnsi="宋体"/>
          <w:b w:val="0"/>
          <w:bCs w:val="0"/>
          <w:color w:val="auto"/>
          <w:sz w:val="24"/>
          <w:lang w:val="en-US" w:eastAsia="zh-CN"/>
        </w:rPr>
        <w:t xml:space="preserve"> </w:t>
      </w:r>
    </w:p>
    <w:p w14:paraId="021BF118">
      <w:pPr>
        <w:spacing w:line="360" w:lineRule="auto"/>
        <w:ind w:firstLine="480" w:firstLineChars="200"/>
        <w:rPr>
          <w:rFonts w:hint="eastAsia" w:ascii="宋体" w:hAnsi="宋体" w:eastAsia="宋体" w:cs="宋体"/>
          <w:color w:val="000000"/>
          <w:kern w:val="0"/>
          <w:sz w:val="24"/>
          <w:szCs w:val="24"/>
          <w:lang w:val="en-US" w:eastAsia="zh-CN" w:bidi="ar"/>
        </w:rPr>
      </w:pPr>
      <w:r>
        <w:rPr>
          <w:rFonts w:hint="eastAsia" w:ascii="宋体" w:hAnsi="宋体"/>
          <w:b w:val="0"/>
          <w:bCs w:val="0"/>
          <w:color w:val="auto"/>
          <w:sz w:val="24"/>
        </w:rPr>
        <w:t>第三</w:t>
      </w:r>
      <w:r>
        <w:rPr>
          <w:rFonts w:hint="eastAsia" w:ascii="宋体" w:hAnsi="宋体"/>
          <w:b w:val="0"/>
          <w:bCs w:val="0"/>
          <w:color w:val="auto"/>
          <w:sz w:val="24"/>
          <w:lang w:val="en-US" w:eastAsia="zh-CN"/>
        </w:rPr>
        <w:t>成交</w:t>
      </w:r>
      <w:r>
        <w:rPr>
          <w:rFonts w:hint="eastAsia" w:ascii="宋体" w:hAnsi="宋体"/>
          <w:b w:val="0"/>
          <w:bCs w:val="0"/>
          <w:color w:val="auto"/>
          <w:sz w:val="24"/>
        </w:rPr>
        <w:t>候选人：</w:t>
      </w:r>
      <w:r>
        <w:rPr>
          <w:rFonts w:hint="eastAsia" w:ascii="宋体" w:hAnsi="宋体"/>
          <w:b w:val="0"/>
          <w:bCs w:val="0"/>
          <w:color w:val="auto"/>
          <w:sz w:val="24"/>
          <w:lang w:val="en-US" w:eastAsia="zh-CN"/>
        </w:rPr>
        <w:t>河南广庄科技有限公司</w:t>
      </w:r>
      <w:r>
        <w:rPr>
          <w:rFonts w:hint="eastAsia" w:ascii="宋体" w:hAnsi="宋体" w:eastAsia="宋体" w:cs="宋体"/>
          <w:color w:val="000000"/>
          <w:kern w:val="0"/>
          <w:sz w:val="24"/>
          <w:szCs w:val="24"/>
          <w:lang w:val="en-US" w:eastAsia="zh-CN" w:bidi="ar"/>
        </w:rPr>
        <w:t xml:space="preserve">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ActionIcon ! importan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zMDZiMGExNDZjODZjOGMwNTkxZjc4Mzk3NTNjNDUifQ=="/>
  </w:docVars>
  <w:rsids>
    <w:rsidRoot w:val="00172A27"/>
    <w:rsid w:val="010A0E64"/>
    <w:rsid w:val="02076F1C"/>
    <w:rsid w:val="0B725406"/>
    <w:rsid w:val="0C7071E4"/>
    <w:rsid w:val="102B5C60"/>
    <w:rsid w:val="10F13FE8"/>
    <w:rsid w:val="13950B66"/>
    <w:rsid w:val="15EE3555"/>
    <w:rsid w:val="1655716F"/>
    <w:rsid w:val="1D0D1432"/>
    <w:rsid w:val="1F3225AD"/>
    <w:rsid w:val="26EC030B"/>
    <w:rsid w:val="2E913546"/>
    <w:rsid w:val="30BB0AEF"/>
    <w:rsid w:val="3406680D"/>
    <w:rsid w:val="391D4354"/>
    <w:rsid w:val="3B293484"/>
    <w:rsid w:val="3C6168E5"/>
    <w:rsid w:val="41FA709D"/>
    <w:rsid w:val="42885319"/>
    <w:rsid w:val="48BB02CE"/>
    <w:rsid w:val="4A231F5B"/>
    <w:rsid w:val="4C1C2604"/>
    <w:rsid w:val="4DA7500B"/>
    <w:rsid w:val="4E860C0A"/>
    <w:rsid w:val="50EC48E0"/>
    <w:rsid w:val="514C1822"/>
    <w:rsid w:val="5B8F417D"/>
    <w:rsid w:val="5BCF0251"/>
    <w:rsid w:val="5BE30367"/>
    <w:rsid w:val="5CD52621"/>
    <w:rsid w:val="5DD0520B"/>
    <w:rsid w:val="61E575C5"/>
    <w:rsid w:val="653D6B73"/>
    <w:rsid w:val="69567F9E"/>
    <w:rsid w:val="6A3F1482"/>
    <w:rsid w:val="6D5C528B"/>
    <w:rsid w:val="6F525DFE"/>
    <w:rsid w:val="73915243"/>
    <w:rsid w:val="74FE444B"/>
    <w:rsid w:val="76C9109B"/>
    <w:rsid w:val="79DF6AD7"/>
    <w:rsid w:val="7D5338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toc 1"/>
    <w:basedOn w:val="1"/>
    <w:next w:val="1"/>
    <w:qFormat/>
    <w:uiPriority w:val="39"/>
  </w:style>
  <w:style w:type="paragraph" w:styleId="3">
    <w:name w:val="Message Header"/>
    <w:basedOn w:val="1"/>
    <w:next w:val="1"/>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autoRedefine/>
    <w:qFormat/>
    <w:uiPriority w:val="0"/>
    <w:rPr>
      <w:b/>
      <w:bCs/>
    </w:rPr>
  </w:style>
  <w:style w:type="character" w:styleId="8">
    <w:name w:val="FollowedHyperlink"/>
    <w:basedOn w:val="6"/>
    <w:autoRedefine/>
    <w:qFormat/>
    <w:uiPriority w:val="0"/>
    <w:rPr>
      <w:color w:val="800080"/>
      <w:u w:val="none"/>
    </w:rPr>
  </w:style>
  <w:style w:type="character" w:styleId="9">
    <w:name w:val="Emphasis"/>
    <w:basedOn w:val="6"/>
    <w:qFormat/>
    <w:uiPriority w:val="0"/>
    <w:rPr>
      <w:b/>
      <w:bCs/>
    </w:rPr>
  </w:style>
  <w:style w:type="character" w:styleId="10">
    <w:name w:val="HTML Definition"/>
    <w:basedOn w:val="6"/>
    <w:autoRedefine/>
    <w:qFormat/>
    <w:uiPriority w:val="0"/>
    <w:rPr>
      <w:vanish/>
    </w:rPr>
  </w:style>
  <w:style w:type="character" w:styleId="11">
    <w:name w:val="HTML Typewriter"/>
    <w:basedOn w:val="6"/>
    <w:autoRedefine/>
    <w:qFormat/>
    <w:uiPriority w:val="0"/>
    <w:rPr>
      <w:rFonts w:hint="default" w:ascii="monospace" w:hAnsi="monospace" w:eastAsia="monospace" w:cs="monospace"/>
      <w:sz w:val="20"/>
    </w:rPr>
  </w:style>
  <w:style w:type="character" w:styleId="12">
    <w:name w:val="HTML Acronym"/>
    <w:basedOn w:val="6"/>
    <w:autoRedefine/>
    <w:qFormat/>
    <w:uiPriority w:val="0"/>
    <w:rPr>
      <w:rFonts w:ascii="ActionIcon ! important" w:hAnsi="ActionIcon ! important" w:eastAsia="ActionIcon ! important" w:cs="ActionIcon ! important"/>
      <w:vanish/>
      <w:color w:val="3D4B62"/>
      <w:sz w:val="24"/>
      <w:szCs w:val="24"/>
      <w:bdr w:val="single" w:color="D6D6D6" w:sz="2" w:space="0"/>
      <w:shd w:val="clear" w:fill="FFFFFF"/>
    </w:rPr>
  </w:style>
  <w:style w:type="character" w:styleId="13">
    <w:name w:val="HTML Variable"/>
    <w:basedOn w:val="6"/>
    <w:autoRedefine/>
    <w:qFormat/>
    <w:uiPriority w:val="0"/>
  </w:style>
  <w:style w:type="character" w:styleId="14">
    <w:name w:val="Hyperlink"/>
    <w:basedOn w:val="6"/>
    <w:qFormat/>
    <w:uiPriority w:val="0"/>
    <w:rPr>
      <w:color w:val="0000FF"/>
      <w:u w:val="none"/>
    </w:rPr>
  </w:style>
  <w:style w:type="character" w:styleId="15">
    <w:name w:val="HTML Code"/>
    <w:basedOn w:val="6"/>
    <w:autoRedefine/>
    <w:qFormat/>
    <w:uiPriority w:val="0"/>
    <w:rPr>
      <w:rFonts w:hint="default" w:ascii="monospace" w:hAnsi="monospace" w:eastAsia="monospace" w:cs="monospace"/>
      <w:sz w:val="20"/>
    </w:rPr>
  </w:style>
  <w:style w:type="character" w:styleId="16">
    <w:name w:val="HTML Cite"/>
    <w:basedOn w:val="6"/>
    <w:autoRedefine/>
    <w:qFormat/>
    <w:uiPriority w:val="0"/>
  </w:style>
  <w:style w:type="character" w:styleId="17">
    <w:name w:val="HTML Keyboard"/>
    <w:basedOn w:val="6"/>
    <w:autoRedefine/>
    <w:qFormat/>
    <w:uiPriority w:val="0"/>
    <w:rPr>
      <w:rFonts w:hint="default" w:ascii="monospace" w:hAnsi="monospace" w:eastAsia="monospace" w:cs="monospace"/>
      <w:sz w:val="20"/>
    </w:rPr>
  </w:style>
  <w:style w:type="character" w:styleId="18">
    <w:name w:val="HTML Sample"/>
    <w:basedOn w:val="6"/>
    <w:autoRedefine/>
    <w:qFormat/>
    <w:uiPriority w:val="0"/>
    <w:rPr>
      <w:rFonts w:ascii="monospace" w:hAnsi="monospace" w:eastAsia="monospace" w:cs="monospace"/>
      <w:bdr w:val="single" w:color="F1F1F1" w:sz="6" w:space="0"/>
      <w:shd w:val="clear" w:fill="F1F1F1"/>
    </w:rPr>
  </w:style>
  <w:style w:type="paragraph" w:customStyle="1" w:styleId="19">
    <w:name w:val="无间隔1"/>
    <w:basedOn w:val="1"/>
    <w:next w:val="20"/>
    <w:autoRedefine/>
    <w:qFormat/>
    <w:uiPriority w:val="1"/>
    <w:pPr>
      <w:spacing w:line="400" w:lineRule="exact"/>
    </w:pPr>
    <w:rPr>
      <w:sz w:val="24"/>
    </w:rPr>
  </w:style>
  <w:style w:type="paragraph" w:customStyle="1" w:styleId="20">
    <w:name w:val="正文（首行缩进） Char"/>
    <w:basedOn w:val="1"/>
    <w:next w:val="21"/>
    <w:autoRedefine/>
    <w:qFormat/>
    <w:uiPriority w:val="0"/>
    <w:pPr>
      <w:spacing w:line="360" w:lineRule="auto"/>
      <w:ind w:firstLine="480"/>
    </w:pPr>
    <w:rPr>
      <w:rFonts w:ascii="Arial"/>
      <w:color w:val="000000"/>
      <w:sz w:val="24"/>
    </w:rPr>
  </w:style>
  <w:style w:type="paragraph" w:customStyle="1" w:styleId="21">
    <w:name w:val="2号黑体加粗"/>
    <w:basedOn w:val="1"/>
    <w:next w:val="22"/>
    <w:autoRedefine/>
    <w:qFormat/>
    <w:uiPriority w:val="0"/>
    <w:pPr>
      <w:jc w:val="center"/>
    </w:pPr>
    <w:rPr>
      <w:rFonts w:eastAsia="黑体"/>
      <w:b/>
      <w:sz w:val="44"/>
    </w:rPr>
  </w:style>
  <w:style w:type="paragraph" w:customStyle="1" w:styleId="22">
    <w:name w:val="表格文字"/>
    <w:basedOn w:val="1"/>
    <w:next w:val="1"/>
    <w:qFormat/>
    <w:uiPriority w:val="0"/>
    <w:pPr>
      <w:spacing w:line="420" w:lineRule="atLeast"/>
    </w:pPr>
  </w:style>
  <w:style w:type="character" w:customStyle="1" w:styleId="23">
    <w:name w:val="toolbarlabel"/>
    <w:basedOn w:val="6"/>
    <w:qFormat/>
    <w:uiPriority w:val="0"/>
    <w:rPr>
      <w:color w:val="333333"/>
      <w:sz w:val="18"/>
      <w:szCs w:val="18"/>
    </w:rPr>
  </w:style>
  <w:style w:type="character" w:customStyle="1" w:styleId="24">
    <w:name w:val="toolbarlabel2"/>
    <w:basedOn w:val="6"/>
    <w:autoRedefine/>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637</Words>
  <Characters>739</Characters>
  <Lines>0</Lines>
  <Paragraphs>0</Paragraphs>
  <TotalTime>3</TotalTime>
  <ScaleCrop>false</ScaleCrop>
  <LinksUpToDate>false</LinksUpToDate>
  <CharactersWithSpaces>774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2021-09-27T06:26:00Z</dcterms:created>
  <dc:creator>NTKO</dc:creator>
  <cp:lastModifiedBy>A       阳</cp:lastModifiedBy>
  <dcterms:modified xsi:type="dcterms:W3CDTF">2024-11-13T01:58:22Z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0CD3D0CE37D940749A730B0E5373820A</vt:lpwstr>
  </property>
</Properties>
</file>