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3201" w:wrap="auto" w:vAnchor="margin" w:hAnchor="text" w:x="6559" w:y="2139"/>
        <w:widowControl w:val="0"/>
        <w:autoSpaceDE w:val="0"/>
        <w:autoSpaceDN w:val="0"/>
        <w:spacing w:before="0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3"/>
        </w:rPr>
      </w:pPr>
      <w:r>
        <w:rPr>
          <w:rFonts w:ascii="宋体" w:hAnsi="宋体" w:cs="宋体"/>
          <w:color w:val="000000"/>
          <w:spacing w:val="-10"/>
          <w:sz w:val="33"/>
        </w:rPr>
        <w:t>与签批合同文本一致</w:t>
      </w:r>
    </w:p>
    <w:p>
      <w:pPr>
        <w:framePr w:w="1810" w:wrap="auto" w:vAnchor="margin" w:hAnchor="text" w:x="5849" w:y="2822"/>
        <w:widowControl w:val="0"/>
        <w:autoSpaceDE w:val="0"/>
        <w:autoSpaceDN w:val="0"/>
        <w:spacing w:before="0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宋体" w:hAnsi="宋体" w:cs="宋体"/>
          <w:color w:val="2B365C"/>
          <w:spacing w:val="14"/>
          <w:sz w:val="25"/>
        </w:rPr>
        <w:t>部门负责人：</w:t>
      </w:r>
    </w:p>
    <w:p>
      <w:pPr>
        <w:framePr w:w="1546" w:wrap="auto" w:vAnchor="margin" w:hAnchor="text" w:x="5839" w:y="3429"/>
        <w:widowControl w:val="0"/>
        <w:autoSpaceDE w:val="0"/>
        <w:autoSpaceDN w:val="0"/>
        <w:spacing w:before="0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宋体" w:hAnsi="宋体" w:cs="宋体"/>
          <w:color w:val="38456F"/>
          <w:spacing w:val="14"/>
          <w:sz w:val="25"/>
        </w:rPr>
        <w:t>签字日期：</w:t>
      </w:r>
    </w:p>
    <w:p>
      <w:pPr>
        <w:framePr w:w="8794" w:wrap="auto" w:vAnchor="margin" w:hAnchor="page" w:x="1845" w:y="4580"/>
        <w:widowControl w:val="0"/>
        <w:autoSpaceDE w:val="0"/>
        <w:autoSpaceDN w:val="0"/>
        <w:spacing w:before="0" w:after="0" w:line="329" w:lineRule="exact"/>
        <w:ind w:left="0" w:right="0" w:firstLine="0"/>
        <w:jc w:val="left"/>
        <w:rPr>
          <w:rFonts w:ascii="Times New Roman"/>
          <w:color w:val="000000" w:themeColor="text1"/>
          <w:spacing w:val="0"/>
          <w:sz w:val="33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/>
          <w:color w:val="000000" w:themeColor="text1"/>
          <w:spacing w:val="-10"/>
          <w:sz w:val="33"/>
          <w14:textFill>
            <w14:solidFill>
              <w14:schemeClr w14:val="tx1"/>
            </w14:solidFill>
          </w14:textFill>
        </w:rPr>
        <w:t>河南经贸职业学院“一带一路”产业学院郑港校区“生产型</w:t>
      </w:r>
    </w:p>
    <w:p>
      <w:pPr>
        <w:framePr w:w="8794" w:wrap="auto" w:vAnchor="margin" w:hAnchor="page" w:x="1845" w:y="4580"/>
        <w:widowControl w:val="0"/>
        <w:autoSpaceDE w:val="0"/>
        <w:autoSpaceDN w:val="0"/>
        <w:spacing w:before="173" w:after="0" w:line="329" w:lineRule="exact"/>
        <w:ind w:left="0" w:right="0" w:firstLine="0"/>
        <w:jc w:val="left"/>
        <w:rPr>
          <w:rFonts w:ascii="Times New Roman"/>
          <w:color w:val="000000" w:themeColor="text1"/>
          <w:spacing w:val="0"/>
          <w:sz w:val="33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/>
          <w:color w:val="000000" w:themeColor="text1"/>
          <w:spacing w:val="12"/>
          <w:sz w:val="33"/>
          <w14:textFill>
            <w14:solidFill>
              <w14:schemeClr w14:val="tx1"/>
            </w14:solidFill>
          </w14:textFill>
        </w:rPr>
        <w:t>实践教学基地建设项目(二期)项目”包2采购合同</w:t>
      </w:r>
    </w:p>
    <w:p>
      <w:pPr>
        <w:framePr w:w="1440" w:wrap="auto" w:vAnchor="page" w:hAnchor="page" w:x="1845" w:y="6149"/>
        <w:widowControl w:val="0"/>
        <w:autoSpaceDE w:val="0"/>
        <w:autoSpaceDN w:val="0"/>
        <w:spacing w:before="0" w:after="0" w:line="245" w:lineRule="exact"/>
        <w:ind w:left="0" w:right="0" w:firstLine="0"/>
        <w:jc w:val="left"/>
        <w:rPr>
          <w:rFonts w:ascii="Times New Roman"/>
          <w:color w:val="000000" w:themeColor="text1"/>
          <w:spacing w:val="0"/>
          <w:sz w:val="25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/>
          <w:color w:val="000000" w:themeColor="text1"/>
          <w:spacing w:val="-41"/>
          <w:sz w:val="25"/>
          <w14:textFill>
            <w14:solidFill>
              <w14:schemeClr w14:val="tx1"/>
            </w14:solidFill>
          </w14:textFill>
        </w:rPr>
        <w:t>合同编号：</w:t>
      </w:r>
    </w:p>
    <w:p>
      <w:pPr>
        <w:framePr w:w="3490" w:wrap="auto" w:vAnchor="margin" w:hAnchor="text" w:x="1810" w:y="6717"/>
        <w:widowControl w:val="0"/>
        <w:autoSpaceDE w:val="0"/>
        <w:autoSpaceDN w:val="0"/>
        <w:spacing w:before="0" w:after="0" w:line="250" w:lineRule="exact"/>
        <w:ind w:left="0" w:right="0" w:firstLine="0"/>
        <w:jc w:val="left"/>
        <w:rPr>
          <w:rFonts w:ascii="Times New Roman"/>
          <w:color w:val="000000" w:themeColor="text1"/>
          <w:spacing w:val="0"/>
          <w:sz w:val="25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/>
          <w:color w:val="000000" w:themeColor="text1"/>
          <w:spacing w:val="-8"/>
          <w:sz w:val="25"/>
          <w14:textFill>
            <w14:solidFill>
              <w14:schemeClr w14:val="tx1"/>
            </w14:solidFill>
          </w14:textFill>
        </w:rPr>
        <w:t>签署地点：河南经贸职业学院</w:t>
      </w:r>
    </w:p>
    <w:p>
      <w:pPr>
        <w:framePr w:w="3768" w:wrap="auto" w:vAnchor="margin" w:hAnchor="text" w:x="1810" w:y="7267"/>
        <w:widowControl w:val="0"/>
        <w:autoSpaceDE w:val="0"/>
        <w:autoSpaceDN w:val="0"/>
        <w:spacing w:before="0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宋体" w:hAnsi="宋体" w:cs="宋体"/>
          <w:color w:val="000000"/>
          <w:spacing w:val="11"/>
          <w:sz w:val="25"/>
        </w:rPr>
        <w:t>甲方(需方):河南经贸职业学院</w:t>
      </w:r>
    </w:p>
    <w:p>
      <w:pPr>
        <w:framePr w:w="8549" w:wrap="auto" w:vAnchor="margin" w:hAnchor="text" w:x="1810" w:y="7833"/>
        <w:widowControl w:val="0"/>
        <w:autoSpaceDE w:val="0"/>
        <w:autoSpaceDN w:val="0"/>
        <w:spacing w:before="0" w:after="0" w:line="250" w:lineRule="exact"/>
        <w:ind w:left="0" w:right="0" w:firstLine="0"/>
        <w:jc w:val="left"/>
        <w:rPr>
          <w:rFonts w:ascii="Times New Roman"/>
          <w:color w:val="000000" w:themeColor="text1"/>
          <w:spacing w:val="0"/>
          <w:sz w:val="25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/>
          <w:color w:val="000000" w:themeColor="text1"/>
          <w:spacing w:val="-5"/>
          <w:sz w:val="25"/>
          <w14:textFill>
            <w14:solidFill>
              <w14:schemeClr w14:val="tx1"/>
            </w14:solidFill>
          </w14:textFill>
        </w:rPr>
        <w:t>乙方(供方</w:t>
      </w:r>
      <w:r>
        <w:rPr>
          <w:rFonts w:ascii="宋体"/>
          <w:color w:val="000000" w:themeColor="text1"/>
          <w:spacing w:val="0"/>
          <w:sz w:val="25"/>
          <w14:textFill>
            <w14:solidFill>
              <w14:schemeClr w14:val="tx1"/>
            </w14:solidFill>
          </w14:textFill>
        </w:rPr>
        <w:t>)</w:t>
      </w:r>
      <w:r>
        <w:rPr>
          <w:rFonts w:ascii="Times New Roman"/>
          <w:color w:val="000000" w:themeColor="text1"/>
          <w:spacing w:val="52"/>
          <w:sz w:val="25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宋体"/>
          <w:color w:val="000000" w:themeColor="text1"/>
          <w:spacing w:val="0"/>
          <w:sz w:val="25"/>
          <w14:textFill>
            <w14:solidFill>
              <w14:schemeClr w14:val="tx1"/>
            </w14:solidFill>
          </w14:textFill>
        </w:rPr>
        <w:t>:</w:t>
      </w:r>
      <w:r>
        <w:rPr>
          <w:rFonts w:ascii="Times New Roman"/>
          <w:color w:val="000000" w:themeColor="text1"/>
          <w:spacing w:val="52"/>
          <w:sz w:val="25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宋体" w:hAnsi="宋体" w:cs="宋体"/>
          <w:color w:val="000000" w:themeColor="text1"/>
          <w:spacing w:val="-5"/>
          <w:sz w:val="25"/>
          <w:u w:val="single"/>
          <w14:textFill>
            <w14:solidFill>
              <w14:schemeClr w14:val="tx1"/>
            </w14:solidFill>
          </w14:textFill>
        </w:rPr>
        <w:t>河南亿纵网络科技有限公司</w:t>
      </w:r>
    </w:p>
    <w:p>
      <w:pPr>
        <w:framePr w:w="8549" w:wrap="auto" w:vAnchor="margin" w:hAnchor="text" w:x="1810" w:y="7833"/>
        <w:widowControl w:val="0"/>
        <w:autoSpaceDE w:val="0"/>
        <w:autoSpaceDN w:val="0"/>
        <w:spacing w:before="288" w:after="0" w:line="250" w:lineRule="exact"/>
        <w:ind w:left="470" w:right="0" w:firstLine="0"/>
        <w:jc w:val="left"/>
        <w:rPr>
          <w:rFonts w:ascii="Times New Roman"/>
          <w:color w:val="000000" w:themeColor="text1"/>
          <w:spacing w:val="0"/>
          <w:sz w:val="25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/>
          <w:color w:val="000000" w:themeColor="text1"/>
          <w:spacing w:val="3"/>
          <w:sz w:val="25"/>
          <w14:textFill>
            <w14:solidFill>
              <w14:schemeClr w14:val="tx1"/>
            </w14:solidFill>
          </w14:textFill>
        </w:rPr>
        <w:t>根据河南经贸职业学院“一带路”产业学院郑港校区生产型实践教</w:t>
      </w:r>
      <w:r>
        <w:rPr>
          <w:rFonts w:ascii="宋体" w:hAnsi="宋体" w:cs="宋体"/>
          <w:color w:val="000000" w:themeColor="text1"/>
          <w:spacing w:val="2"/>
          <w:sz w:val="25"/>
          <w14:textFill>
            <w14:solidFill>
              <w14:schemeClr w14:val="tx1"/>
            </w14:solidFill>
          </w14:textFill>
        </w:rPr>
        <w:t>学</w:t>
      </w:r>
      <w:r>
        <w:rPr>
          <w:rFonts w:ascii="宋体" w:hAnsi="宋体" w:cs="宋体"/>
          <w:color w:val="000000" w:themeColor="text1"/>
          <w:spacing w:val="0"/>
          <w:sz w:val="25"/>
          <w14:textFill>
            <w14:solidFill>
              <w14:schemeClr w14:val="tx1"/>
            </w14:solidFill>
          </w14:textFill>
        </w:rPr>
        <w:t>基</w:t>
      </w:r>
    </w:p>
    <w:p>
      <w:pPr>
        <w:framePr w:w="3101" w:wrap="auto" w:vAnchor="margin" w:hAnchor="text" w:x="1810" w:y="8942"/>
        <w:widowControl w:val="0"/>
        <w:autoSpaceDE w:val="0"/>
        <w:autoSpaceDN w:val="0"/>
        <w:spacing w:before="0" w:after="0" w:line="250" w:lineRule="exact"/>
        <w:ind w:left="0" w:right="0" w:firstLine="0"/>
        <w:jc w:val="left"/>
        <w:rPr>
          <w:rFonts w:ascii="Times New Roman"/>
          <w:color w:val="000000" w:themeColor="text1"/>
          <w:spacing w:val="0"/>
          <w:sz w:val="25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/>
          <w:color w:val="000000" w:themeColor="text1"/>
          <w:spacing w:val="10"/>
          <w:sz w:val="25"/>
          <w:u w:val="single"/>
          <w14:textFill>
            <w14:solidFill>
              <w14:schemeClr w14:val="tx1"/>
            </w14:solidFill>
          </w14:textFill>
        </w:rPr>
        <w:t>地建设项目(二期)项且的</w:t>
      </w:r>
    </w:p>
    <w:p>
      <w:pPr>
        <w:framePr w:w="5192" w:wrap="auto" w:vAnchor="margin" w:hAnchor="text" w:x="5083" w:y="8942"/>
        <w:widowControl w:val="0"/>
        <w:autoSpaceDE w:val="0"/>
        <w:autoSpaceDN w:val="0"/>
        <w:spacing w:before="0" w:after="0" w:line="250" w:lineRule="exact"/>
        <w:ind w:left="0" w:right="0" w:firstLine="0"/>
        <w:jc w:val="left"/>
        <w:rPr>
          <w:rFonts w:ascii="Times New Roman"/>
          <w:color w:val="000000" w:themeColor="text1"/>
          <w:spacing w:val="0"/>
          <w:sz w:val="25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/>
          <w:color w:val="000000" w:themeColor="text1"/>
          <w:spacing w:val="10"/>
          <w:sz w:val="25"/>
          <w:u w:val="single"/>
          <w14:textFill>
            <w14:solidFill>
              <w14:schemeClr w14:val="tx1"/>
            </w14:solidFill>
          </w14:textFill>
        </w:rPr>
        <w:t>中标通知书和招标(采购)、投标(响应性)文</w:t>
      </w:r>
    </w:p>
    <w:p>
      <w:pPr>
        <w:framePr w:w="5748" w:wrap="auto" w:vAnchor="margin" w:hAnchor="text" w:x="1810" w:y="9515"/>
        <w:widowControl w:val="0"/>
        <w:autoSpaceDE w:val="0"/>
        <w:autoSpaceDN w:val="0"/>
        <w:spacing w:before="0" w:after="0" w:line="250" w:lineRule="exact"/>
        <w:ind w:left="0" w:right="0" w:firstLine="0"/>
        <w:jc w:val="left"/>
        <w:rPr>
          <w:rFonts w:ascii="Times New Roman"/>
          <w:color w:val="000000" w:themeColor="text1"/>
          <w:spacing w:val="0"/>
          <w:sz w:val="25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/>
          <w:color w:val="000000" w:themeColor="text1"/>
          <w:spacing w:val="7"/>
          <w:sz w:val="25"/>
          <w:u w:val="single"/>
          <w14:textFill>
            <w14:solidFill>
              <w14:schemeClr w14:val="tx1"/>
            </w14:solidFill>
          </w14:textFill>
        </w:rPr>
        <w:t>件(或其他采购依据)</w:t>
      </w:r>
      <w:r>
        <w:rPr>
          <w:rFonts w:ascii="Times New Roman"/>
          <w:color w:val="000000" w:themeColor="text1"/>
          <w:spacing w:val="291"/>
          <w:sz w:val="25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/>
          <w:color w:val="000000" w:themeColor="text1"/>
          <w:spacing w:val="-54"/>
          <w:sz w:val="25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宋体" w:hAnsi="宋体" w:cs="宋体"/>
          <w:color w:val="000000" w:themeColor="text1"/>
          <w:spacing w:val="7"/>
          <w:sz w:val="25"/>
          <w14:textFill>
            <w14:solidFill>
              <w14:schemeClr w14:val="tx1"/>
            </w14:solidFill>
          </w14:textFill>
        </w:rPr>
        <w:t>,经甲、乙双方协商，于.</w:t>
      </w:r>
    </w:p>
    <w:p>
      <w:pPr>
        <w:framePr w:w="5748" w:wrap="auto" w:vAnchor="margin" w:hAnchor="text" w:x="1810" w:y="9515"/>
        <w:widowControl w:val="0"/>
        <w:autoSpaceDE w:val="0"/>
        <w:autoSpaceDN w:val="0"/>
        <w:spacing w:before="300" w:after="0" w:line="250" w:lineRule="exact"/>
        <w:ind w:left="0" w:right="0" w:firstLine="0"/>
        <w:jc w:val="left"/>
        <w:rPr>
          <w:rFonts w:ascii="Times New Roman"/>
          <w:color w:val="000000" w:themeColor="text1"/>
          <w:spacing w:val="0"/>
          <w:sz w:val="25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/>
          <w:color w:val="000000" w:themeColor="text1"/>
          <w:spacing w:val="4"/>
          <w:sz w:val="25"/>
          <w14:textFill>
            <w14:solidFill>
              <w14:schemeClr w14:val="tx1"/>
            </w14:solidFill>
          </w14:textFill>
        </w:rPr>
        <w:t>合同</w:t>
      </w:r>
      <w:r>
        <w:rPr>
          <w:rFonts w:ascii="宋体" w:hAnsi="宋体" w:cs="宋体"/>
          <w:color w:val="000000" w:themeColor="text1"/>
          <w:spacing w:val="0"/>
          <w:sz w:val="25"/>
          <w14:textFill>
            <w14:solidFill>
              <w14:schemeClr w14:val="tx1"/>
            </w14:solidFill>
          </w14:textFill>
        </w:rPr>
        <w:t>。</w:t>
      </w:r>
    </w:p>
    <w:p>
      <w:pPr>
        <w:framePr w:w="490" w:wrap="auto" w:vAnchor="margin" w:hAnchor="text" w:x="7937" w:y="9515"/>
        <w:widowControl w:val="0"/>
        <w:autoSpaceDE w:val="0"/>
        <w:autoSpaceDN w:val="0"/>
        <w:spacing w:before="0" w:after="0" w:line="250" w:lineRule="exact"/>
        <w:ind w:left="0" w:right="0" w:firstLine="0"/>
        <w:jc w:val="left"/>
        <w:rPr>
          <w:rFonts w:ascii="Times New Roman"/>
          <w:color w:val="000000" w:themeColor="text1"/>
          <w:spacing w:val="0"/>
          <w:sz w:val="25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/>
          <w:color w:val="000000" w:themeColor="text1"/>
          <w:spacing w:val="0"/>
          <w:sz w:val="25"/>
          <w14:textFill>
            <w14:solidFill>
              <w14:schemeClr w14:val="tx1"/>
            </w14:solidFill>
          </w14:textFill>
        </w:rPr>
        <w:t>年</w:t>
      </w:r>
    </w:p>
    <w:p>
      <w:pPr>
        <w:framePr w:w="490" w:wrap="auto" w:vAnchor="margin" w:hAnchor="text" w:x="8626" w:y="9515"/>
        <w:widowControl w:val="0"/>
        <w:autoSpaceDE w:val="0"/>
        <w:autoSpaceDN w:val="0"/>
        <w:spacing w:before="0" w:after="0" w:line="250" w:lineRule="exact"/>
        <w:ind w:left="0" w:right="0" w:firstLine="0"/>
        <w:jc w:val="left"/>
        <w:rPr>
          <w:rFonts w:ascii="Times New Roman"/>
          <w:color w:val="000000" w:themeColor="text1"/>
          <w:spacing w:val="0"/>
          <w:sz w:val="25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/>
          <w:color w:val="000000" w:themeColor="text1"/>
          <w:spacing w:val="0"/>
          <w:sz w:val="25"/>
          <w14:textFill>
            <w14:solidFill>
              <w14:schemeClr w14:val="tx1"/>
            </w14:solidFill>
          </w14:textFill>
        </w:rPr>
        <w:t>月</w:t>
      </w:r>
    </w:p>
    <w:p>
      <w:pPr>
        <w:framePr w:w="1260" w:wrap="auto" w:vAnchor="margin" w:hAnchor="text" w:x="9209" w:y="9515"/>
        <w:widowControl w:val="0"/>
        <w:autoSpaceDE w:val="0"/>
        <w:autoSpaceDN w:val="0"/>
        <w:spacing w:before="0" w:after="0" w:line="250" w:lineRule="exact"/>
        <w:ind w:left="0" w:right="0" w:firstLine="0"/>
        <w:jc w:val="left"/>
        <w:rPr>
          <w:rFonts w:ascii="Times New Roman"/>
          <w:color w:val="000000" w:themeColor="text1"/>
          <w:spacing w:val="0"/>
          <w:sz w:val="25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/>
          <w:color w:val="000000" w:themeColor="text1"/>
          <w:spacing w:val="7"/>
          <w:sz w:val="25"/>
          <w14:textFill>
            <w14:solidFill>
              <w14:schemeClr w14:val="tx1"/>
            </w14:solidFill>
          </w14:textFill>
        </w:rPr>
        <w:t>日签订本</w:t>
      </w:r>
    </w:p>
    <w:p>
      <w:pPr>
        <w:framePr w:w="1455" w:wrap="auto" w:vAnchor="margin" w:hAnchor="text" w:x="3228" w:y="10579"/>
        <w:widowControl w:val="0"/>
        <w:autoSpaceDE w:val="0"/>
        <w:autoSpaceDN w:val="0"/>
        <w:spacing w:before="0" w:after="0" w:line="221" w:lineRule="exact"/>
        <w:ind w:left="0" w:right="0" w:firstLine="0"/>
        <w:jc w:val="left"/>
        <w:rPr>
          <w:rFonts w:ascii="Times New Roman"/>
          <w:color w:val="000000" w:themeColor="text1"/>
          <w:spacing w:val="0"/>
          <w:sz w:val="22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/>
          <w:color w:val="000000" w:themeColor="text1"/>
          <w:spacing w:val="-2"/>
          <w:sz w:val="22"/>
          <w14:textFill>
            <w14:solidFill>
              <w14:schemeClr w14:val="tx1"/>
            </w14:solidFill>
          </w14:textFill>
        </w:rPr>
        <w:t>(货物/设备)</w:t>
      </w:r>
    </w:p>
    <w:p>
      <w:pPr>
        <w:framePr w:w="1566" w:wrap="auto" w:vAnchor="margin" w:hAnchor="text" w:x="4913" w:y="10579"/>
        <w:widowControl w:val="0"/>
        <w:autoSpaceDE w:val="0"/>
        <w:autoSpaceDN w:val="0"/>
        <w:spacing w:before="0" w:after="0" w:line="221" w:lineRule="exact"/>
        <w:ind w:left="0" w:right="0" w:firstLine="0"/>
        <w:jc w:val="left"/>
        <w:rPr>
          <w:rFonts w:ascii="Times New Roman"/>
          <w:color w:val="000000" w:themeColor="text1"/>
          <w:spacing w:val="0"/>
          <w:sz w:val="22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/>
          <w:color w:val="000000" w:themeColor="text1"/>
          <w:spacing w:val="-2"/>
          <w:sz w:val="22"/>
          <w14:textFill>
            <w14:solidFill>
              <w14:schemeClr w14:val="tx1"/>
            </w14:solidFill>
          </w14:textFill>
        </w:rPr>
        <w:t>明细及报价表</w:t>
      </w:r>
    </w:p>
    <w:p>
      <w:pPr>
        <w:framePr w:w="374" w:wrap="auto" w:vAnchor="margin" w:hAnchor="text" w:x="2496" w:y="10670"/>
        <w:widowControl w:val="0"/>
        <w:autoSpaceDE w:val="0"/>
        <w:autoSpaceDN w:val="0"/>
        <w:spacing w:before="0" w:after="0" w:line="149" w:lineRule="exact"/>
        <w:ind w:left="0" w:right="0" w:firstLine="0"/>
        <w:jc w:val="left"/>
        <w:rPr>
          <w:rFonts w:ascii="Times New Roman"/>
          <w:color w:val="000000" w:themeColor="text1"/>
          <w:spacing w:val="0"/>
          <w:sz w:val="15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/>
          <w:color w:val="000000" w:themeColor="text1"/>
          <w:spacing w:val="0"/>
          <w:sz w:val="15"/>
          <w14:textFill>
            <w14:solidFill>
              <w14:schemeClr w14:val="tx1"/>
            </w14:solidFill>
          </w14:textFill>
        </w:rPr>
        <w:t>、</w:t>
      </w:r>
    </w:p>
    <w:p>
      <w:pPr>
        <w:framePr w:w="439" w:wrap="auto" w:vAnchor="margin" w:hAnchor="text" w:x="910" w:y="10954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 w:themeColor="text1"/>
          <w:spacing w:val="0"/>
          <w:sz w:val="20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/>
          <w:color w:val="000000" w:themeColor="text1"/>
          <w:spacing w:val="0"/>
          <w:sz w:val="20"/>
          <w14:textFill>
            <w14:solidFill>
              <w14:schemeClr w14:val="tx1"/>
            </w14:solidFill>
          </w14:textFill>
        </w:rPr>
        <w:t>序</w:t>
      </w:r>
    </w:p>
    <w:p>
      <w:pPr>
        <w:framePr w:w="439" w:wrap="auto" w:vAnchor="margin" w:hAnchor="text" w:x="910" w:y="10954"/>
        <w:widowControl w:val="0"/>
        <w:autoSpaceDE w:val="0"/>
        <w:autoSpaceDN w:val="0"/>
        <w:spacing w:before="135" w:after="0" w:line="199" w:lineRule="exact"/>
        <w:ind w:left="0" w:right="0" w:firstLine="0"/>
        <w:jc w:val="left"/>
        <w:rPr>
          <w:rFonts w:ascii="Times New Roman"/>
          <w:color w:val="000000" w:themeColor="text1"/>
          <w:spacing w:val="0"/>
          <w:sz w:val="20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/>
          <w:color w:val="000000" w:themeColor="text1"/>
          <w:spacing w:val="0"/>
          <w:sz w:val="20"/>
          <w14:textFill>
            <w14:solidFill>
              <w14:schemeClr w14:val="tx1"/>
            </w14:solidFill>
          </w14:textFill>
        </w:rPr>
        <w:t>号</w:t>
      </w:r>
    </w:p>
    <w:p>
      <w:pPr>
        <w:framePr w:w="439" w:wrap="auto" w:vAnchor="margin" w:hAnchor="text" w:x="7731" w:y="10956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 w:themeColor="text1"/>
          <w:spacing w:val="0"/>
          <w:sz w:val="20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/>
          <w:color w:val="000000" w:themeColor="text1"/>
          <w:spacing w:val="0"/>
          <w:sz w:val="20"/>
          <w14:textFill>
            <w14:solidFill>
              <w14:schemeClr w14:val="tx1"/>
            </w14:solidFill>
          </w14:textFill>
        </w:rPr>
        <w:t>单</w:t>
      </w:r>
    </w:p>
    <w:p>
      <w:pPr>
        <w:framePr w:w="1036" w:wrap="auto" w:vAnchor="margin" w:hAnchor="text" w:x="1589" w:y="10994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 w:themeColor="text1"/>
          <w:spacing w:val="0"/>
          <w:sz w:val="20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/>
          <w:color w:val="000000" w:themeColor="text1"/>
          <w:spacing w:val="-2"/>
          <w:sz w:val="20"/>
          <w14:textFill>
            <w14:solidFill>
              <w14:schemeClr w14:val="tx1"/>
            </w14:solidFill>
          </w14:textFill>
        </w:rPr>
        <w:t>产品名称</w:t>
      </w:r>
    </w:p>
    <w:p>
      <w:pPr>
        <w:framePr w:w="845" w:wrap="auto" w:vAnchor="margin" w:hAnchor="text" w:x="5700" w:y="11138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 w:themeColor="text1"/>
          <w:spacing w:val="0"/>
          <w:sz w:val="20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/>
          <w:color w:val="000000" w:themeColor="text1"/>
          <w:spacing w:val="3"/>
          <w:sz w:val="20"/>
          <w14:textFill>
            <w14:solidFill>
              <w14:schemeClr w14:val="tx1"/>
            </w14:solidFill>
          </w14:textFill>
        </w:rPr>
        <w:t>制造厂</w:t>
      </w:r>
    </w:p>
    <w:p>
      <w:pPr>
        <w:framePr w:w="845" w:wrap="auto" w:vAnchor="margin" w:hAnchor="text" w:x="5700" w:y="11138"/>
        <w:widowControl w:val="0"/>
        <w:autoSpaceDE w:val="0"/>
        <w:autoSpaceDN w:val="0"/>
        <w:spacing w:before="127" w:after="0" w:line="199" w:lineRule="exact"/>
        <w:ind w:left="98" w:right="0" w:firstLine="0"/>
        <w:jc w:val="left"/>
        <w:rPr>
          <w:rFonts w:ascii="Times New Roman"/>
          <w:color w:val="000000" w:themeColor="text1"/>
          <w:spacing w:val="0"/>
          <w:sz w:val="20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/>
          <w:color w:val="000000" w:themeColor="text1"/>
          <w:spacing w:val="14"/>
          <w:sz w:val="20"/>
          <w14:textFill>
            <w14:solidFill>
              <w14:schemeClr w14:val="tx1"/>
            </w14:solidFill>
          </w14:textFill>
        </w:rPr>
        <w:t>(商)</w:t>
      </w:r>
    </w:p>
    <w:p>
      <w:pPr>
        <w:framePr w:w="638" w:wrap="auto" w:vAnchor="margin" w:hAnchor="text" w:x="8928" w:y="11129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 w:themeColor="text1"/>
          <w:spacing w:val="0"/>
          <w:sz w:val="20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/>
          <w:color w:val="000000" w:themeColor="text1"/>
          <w:spacing w:val="-3"/>
          <w:sz w:val="20"/>
          <w14:textFill>
            <w14:solidFill>
              <w14:schemeClr w14:val="tx1"/>
            </w14:solidFill>
          </w14:textFill>
        </w:rPr>
        <w:t>单价</w:t>
      </w:r>
    </w:p>
    <w:p>
      <w:pPr>
        <w:framePr w:w="439" w:wrap="auto" w:vAnchor="margin" w:hAnchor="text" w:x="11192" w:y="11119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 w:themeColor="text1"/>
          <w:spacing w:val="0"/>
          <w:sz w:val="20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/>
          <w:color w:val="000000" w:themeColor="text1"/>
          <w:spacing w:val="0"/>
          <w:sz w:val="20"/>
          <w14:textFill>
            <w14:solidFill>
              <w14:schemeClr w14:val="tx1"/>
            </w14:solidFill>
          </w14:textFill>
        </w:rPr>
        <w:t>保</w:t>
      </w:r>
    </w:p>
    <w:p>
      <w:pPr>
        <w:framePr w:w="439" w:wrap="auto" w:vAnchor="margin" w:hAnchor="text" w:x="11192" w:y="11119"/>
        <w:widowControl w:val="0"/>
        <w:autoSpaceDE w:val="0"/>
        <w:autoSpaceDN w:val="0"/>
        <w:spacing w:before="130" w:after="0" w:line="199" w:lineRule="exact"/>
        <w:ind w:left="0" w:right="0" w:firstLine="0"/>
        <w:jc w:val="left"/>
        <w:rPr>
          <w:rFonts w:ascii="Times New Roman"/>
          <w:color w:val="000000" w:themeColor="text1"/>
          <w:spacing w:val="0"/>
          <w:sz w:val="20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/>
          <w:color w:val="000000" w:themeColor="text1"/>
          <w:spacing w:val="0"/>
          <w:sz w:val="20"/>
          <w14:textFill>
            <w14:solidFill>
              <w14:schemeClr w14:val="tx1"/>
            </w14:solidFill>
          </w14:textFill>
        </w:rPr>
        <w:t>期</w:t>
      </w:r>
    </w:p>
    <w:p>
      <w:pPr>
        <w:framePr w:w="1545" w:wrap="auto" w:vAnchor="margin" w:hAnchor="text" w:x="1337" w:y="11294"/>
        <w:widowControl w:val="0"/>
        <w:autoSpaceDE w:val="0"/>
        <w:autoSpaceDN w:val="0"/>
        <w:spacing w:before="0" w:after="0" w:line="200" w:lineRule="exact"/>
        <w:ind w:left="0" w:right="0" w:firstLine="0"/>
        <w:jc w:val="left"/>
        <w:rPr>
          <w:rFonts w:ascii="Times New Roman"/>
          <w:color w:val="000000" w:themeColor="text1"/>
          <w:spacing w:val="0"/>
          <w:sz w:val="20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/>
          <w:color w:val="000000" w:themeColor="text1"/>
          <w:spacing w:val="1"/>
          <w:sz w:val="20"/>
          <w:u w:val="single"/>
          <w14:textFill>
            <w14:solidFill>
              <w14:schemeClr w14:val="tx1"/>
            </w14:solidFill>
          </w14:textFill>
        </w:rPr>
        <w:t>(进口设备须</w:t>
      </w:r>
      <w:r>
        <w:rPr>
          <w:rFonts w:ascii="宋体" w:hAnsi="宋体" w:cs="宋体"/>
          <w:color w:val="000000" w:themeColor="text1"/>
          <w:spacing w:val="0"/>
          <w:sz w:val="20"/>
          <w14:textFill>
            <w14:solidFill>
              <w14:schemeClr w14:val="tx1"/>
            </w14:solidFill>
          </w14:textFill>
        </w:rPr>
        <w:t>标</w:t>
      </w:r>
    </w:p>
    <w:p>
      <w:pPr>
        <w:framePr w:w="1545" w:wrap="auto" w:vAnchor="margin" w:hAnchor="text" w:x="1337" w:y="11294"/>
        <w:widowControl w:val="0"/>
        <w:autoSpaceDE w:val="0"/>
        <w:autoSpaceDN w:val="0"/>
        <w:spacing w:before="111" w:after="0" w:line="199" w:lineRule="exact"/>
        <w:ind w:left="202" w:right="0" w:firstLine="0"/>
        <w:jc w:val="left"/>
        <w:rPr>
          <w:rFonts w:ascii="Times New Roman"/>
          <w:color w:val="000000" w:themeColor="text1"/>
          <w:spacing w:val="0"/>
          <w:sz w:val="20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/>
          <w:color w:val="000000" w:themeColor="text1"/>
          <w:spacing w:val="8"/>
          <w:sz w:val="20"/>
          <w14:textFill>
            <w14:solidFill>
              <w14:schemeClr w14:val="tx1"/>
            </w14:solidFill>
          </w14:textFill>
        </w:rPr>
        <w:t>明英文名)</w:t>
      </w:r>
    </w:p>
    <w:p>
      <w:pPr>
        <w:framePr w:w="1147" w:wrap="auto" w:vAnchor="margin" w:hAnchor="text" w:x="3048" w:y="11314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 w:themeColor="text1"/>
          <w:spacing w:val="0"/>
          <w:sz w:val="20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/>
          <w:color w:val="000000" w:themeColor="text1"/>
          <w:spacing w:val="2"/>
          <w:sz w:val="20"/>
          <w14:textFill>
            <w14:solidFill>
              <w14:schemeClr w14:val="tx1"/>
            </w14:solidFill>
          </w14:textFill>
        </w:rPr>
        <w:t>品牌/型号</w:t>
      </w:r>
    </w:p>
    <w:p>
      <w:pPr>
        <w:framePr w:w="1147" w:wrap="auto" w:vAnchor="margin" w:hAnchor="text" w:x="3048" w:y="11314"/>
        <w:widowControl w:val="0"/>
        <w:autoSpaceDE w:val="0"/>
        <w:autoSpaceDN w:val="0"/>
        <w:spacing w:before="984" w:after="0" w:line="199" w:lineRule="exact"/>
        <w:ind w:left="50" w:right="0" w:firstLine="0"/>
        <w:jc w:val="left"/>
        <w:rPr>
          <w:rFonts w:ascii="Times New Roman"/>
          <w:color w:val="000000" w:themeColor="text1"/>
          <w:spacing w:val="0"/>
          <w:sz w:val="20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/>
          <w:color w:val="000000" w:themeColor="text1"/>
          <w:spacing w:val="-2"/>
          <w:sz w:val="20"/>
          <w14:textFill>
            <w14:solidFill>
              <w14:schemeClr w14:val="tx1"/>
            </w14:solidFill>
          </w14:textFill>
        </w:rPr>
        <w:t>清华同方</w:t>
      </w:r>
    </w:p>
    <w:p>
      <w:pPr>
        <w:framePr w:w="1036" w:wrap="auto" w:vAnchor="margin" w:hAnchor="text" w:x="4368" w:y="11314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 w:themeColor="text1"/>
          <w:spacing w:val="0"/>
          <w:sz w:val="20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/>
          <w:color w:val="000000" w:themeColor="text1"/>
          <w:spacing w:val="-2"/>
          <w:sz w:val="20"/>
          <w14:textFill>
            <w14:solidFill>
              <w14:schemeClr w14:val="tx1"/>
            </w14:solidFill>
          </w14:textFill>
        </w:rPr>
        <w:t>技术规格</w:t>
      </w:r>
    </w:p>
    <w:p>
      <w:pPr>
        <w:framePr w:w="638" w:wrap="auto" w:vAnchor="margin" w:hAnchor="text" w:x="6749" w:y="11314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 w:themeColor="text1"/>
          <w:spacing w:val="0"/>
          <w:sz w:val="20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/>
          <w:color w:val="000000" w:themeColor="text1"/>
          <w:spacing w:val="-3"/>
          <w:sz w:val="20"/>
          <w14:textFill>
            <w14:solidFill>
              <w14:schemeClr w14:val="tx1"/>
            </w14:solidFill>
          </w14:textFill>
        </w:rPr>
        <w:t>产地</w:t>
      </w:r>
    </w:p>
    <w:p>
      <w:pPr>
        <w:framePr w:w="993" w:wrap="auto" w:vAnchor="margin" w:hAnchor="text" w:x="7731" w:y="1129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 w:themeColor="text1"/>
          <w:spacing w:val="0"/>
          <w:sz w:val="20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/>
          <w:color w:val="000000" w:themeColor="text1"/>
          <w:spacing w:val="0"/>
          <w:sz w:val="20"/>
          <w14:textFill>
            <w14:solidFill>
              <w14:schemeClr w14:val="tx1"/>
            </w14:solidFill>
          </w14:textFill>
        </w:rPr>
        <w:t>位</w:t>
      </w:r>
      <w:r>
        <w:rPr>
          <w:rFonts w:ascii="Times New Roman"/>
          <w:color w:val="000000" w:themeColor="text1"/>
          <w:spacing w:val="107"/>
          <w:sz w:val="2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宋体" w:hAnsi="宋体" w:cs="宋体"/>
          <w:color w:val="000000" w:themeColor="text1"/>
          <w:spacing w:val="-3"/>
          <w:sz w:val="20"/>
          <w14:textFill>
            <w14:solidFill>
              <w14:schemeClr w14:val="tx1"/>
            </w14:solidFill>
          </w14:textFill>
        </w:rPr>
        <w:t>数量</w:t>
      </w:r>
    </w:p>
    <w:p>
      <w:pPr>
        <w:framePr w:w="1071" w:wrap="auto" w:vAnchor="margin" w:hAnchor="text" w:x="9809" w:y="11316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 w:themeColor="text1"/>
          <w:spacing w:val="0"/>
          <w:sz w:val="20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/>
          <w:color w:val="000000" w:themeColor="text1"/>
          <w:spacing w:val="8"/>
          <w:sz w:val="20"/>
          <w14:textFill>
            <w14:solidFill>
              <w14:schemeClr w14:val="tx1"/>
            </w14:solidFill>
          </w14:textFill>
        </w:rPr>
        <w:t>小计(元)</w:t>
      </w:r>
    </w:p>
    <w:p>
      <w:pPr>
        <w:framePr w:w="668" w:wrap="auto" w:vAnchor="margin" w:hAnchor="text" w:x="8928" w:y="11455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 w:themeColor="text1"/>
          <w:spacing w:val="0"/>
          <w:sz w:val="20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/>
          <w:color w:val="000000" w:themeColor="text1"/>
          <w:spacing w:val="14"/>
          <w:sz w:val="20"/>
          <w14:textFill>
            <w14:solidFill>
              <w14:schemeClr w14:val="tx1"/>
            </w14:solidFill>
          </w14:textFill>
        </w:rPr>
        <w:t>(元)</w:t>
      </w:r>
    </w:p>
    <w:p>
      <w:pPr>
        <w:framePr w:w="1374" w:wrap="auto" w:vAnchor="margin" w:hAnchor="text" w:x="1440" w:y="12022"/>
        <w:widowControl w:val="0"/>
        <w:autoSpaceDE w:val="0"/>
        <w:autoSpaceDN w:val="0"/>
        <w:spacing w:before="0" w:after="0" w:line="199" w:lineRule="exact"/>
        <w:ind w:left="48" w:right="0" w:firstLine="0"/>
        <w:jc w:val="left"/>
        <w:rPr>
          <w:rFonts w:ascii="Times New Roman"/>
          <w:color w:val="000000" w:themeColor="text1"/>
          <w:spacing w:val="0"/>
          <w:sz w:val="20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/>
          <w:color w:val="000000" w:themeColor="text1"/>
          <w:spacing w:val="1"/>
          <w:sz w:val="20"/>
          <w14:textFill>
            <w14:solidFill>
              <w14:schemeClr w14:val="tx1"/>
            </w14:solidFill>
          </w14:textFill>
        </w:rPr>
        <w:t>台式计算机</w:t>
      </w:r>
    </w:p>
    <w:p>
      <w:pPr>
        <w:framePr w:w="1374" w:wrap="auto" w:vAnchor="margin" w:hAnchor="text" w:x="1440" w:y="12022"/>
        <w:widowControl w:val="0"/>
        <w:autoSpaceDE w:val="0"/>
        <w:autoSpaceDN w:val="0"/>
        <w:spacing w:before="271" w:after="0" w:line="199" w:lineRule="exact"/>
        <w:ind w:left="48" w:right="0" w:firstLine="0"/>
        <w:jc w:val="left"/>
        <w:rPr>
          <w:rFonts w:ascii="Times New Roman"/>
          <w:color w:val="000000" w:themeColor="text1"/>
          <w:spacing w:val="0"/>
          <w:sz w:val="20"/>
          <w14:textFill>
            <w14:solidFill>
              <w14:schemeClr w14:val="tx1"/>
            </w14:solidFill>
          </w14:textFill>
        </w:rPr>
      </w:pPr>
      <w:r>
        <w:rPr>
          <w:rFonts w:ascii="宋体"/>
          <w:color w:val="000000" w:themeColor="text1"/>
          <w:spacing w:val="-4"/>
          <w:sz w:val="20"/>
          <w14:textFill>
            <w14:solidFill>
              <w14:schemeClr w14:val="tx1"/>
            </w14:solidFill>
          </w14:textFill>
        </w:rPr>
        <w:t>(A02010105</w:t>
      </w:r>
    </w:p>
    <w:p>
      <w:pPr>
        <w:framePr w:w="1374" w:wrap="auto" w:vAnchor="margin" w:hAnchor="text" w:x="1440" w:y="12022"/>
        <w:widowControl w:val="0"/>
        <w:autoSpaceDE w:val="0"/>
        <w:autoSpaceDN w:val="0"/>
        <w:spacing w:before="250" w:after="0" w:line="199" w:lineRule="exact"/>
        <w:ind w:left="0" w:right="0" w:firstLine="0"/>
        <w:jc w:val="left"/>
        <w:rPr>
          <w:rFonts w:ascii="Times New Roman"/>
          <w:color w:val="000000" w:themeColor="text1"/>
          <w:spacing w:val="0"/>
          <w:sz w:val="20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/>
          <w:color w:val="000000" w:themeColor="text1"/>
          <w:spacing w:val="7"/>
          <w:sz w:val="20"/>
          <w14:textFill>
            <w14:solidFill>
              <w14:schemeClr w14:val="tx1"/>
            </w14:solidFill>
          </w14:textFill>
        </w:rPr>
        <w:t>台式计算机)</w:t>
      </w:r>
    </w:p>
    <w:p>
      <w:pPr>
        <w:framePr w:w="1044" w:wrap="auto" w:vAnchor="margin" w:hAnchor="text" w:x="5599" w:y="12245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 w:themeColor="text1"/>
          <w:spacing w:val="0"/>
          <w:sz w:val="20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/>
          <w:color w:val="000000" w:themeColor="text1"/>
          <w:spacing w:val="2"/>
          <w:sz w:val="20"/>
          <w14:textFill>
            <w14:solidFill>
              <w14:schemeClr w14:val="tx1"/>
            </w14:solidFill>
          </w14:textFill>
        </w:rPr>
        <w:t>同方股份</w:t>
      </w:r>
    </w:p>
    <w:p>
      <w:pPr>
        <w:framePr w:w="340" w:wrap="auto" w:vAnchor="margin" w:hAnchor="text" w:x="768" w:y="12516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 w:themeColor="text1"/>
          <w:spacing w:val="0"/>
          <w:sz w:val="20"/>
          <w14:textFill>
            <w14:solidFill>
              <w14:schemeClr w14:val="tx1"/>
            </w14:solidFill>
          </w14:textFill>
        </w:rPr>
      </w:pPr>
      <w:r>
        <w:rPr>
          <w:rFonts w:ascii="宋体"/>
          <w:color w:val="000000" w:themeColor="text1"/>
          <w:spacing w:val="0"/>
          <w:sz w:val="20"/>
          <w14:textFill>
            <w14:solidFill>
              <w14:schemeClr w14:val="tx1"/>
            </w14:solidFill>
          </w14:textFill>
        </w:rPr>
        <w:t>1</w:t>
      </w:r>
    </w:p>
    <w:p>
      <w:pPr>
        <w:framePr w:w="340" w:wrap="auto" w:vAnchor="margin" w:hAnchor="text" w:x="768" w:y="12516"/>
        <w:widowControl w:val="0"/>
        <w:autoSpaceDE w:val="0"/>
        <w:autoSpaceDN w:val="0"/>
        <w:spacing w:before="1431" w:after="0" w:line="199" w:lineRule="exact"/>
        <w:ind w:left="0" w:right="0" w:firstLine="0"/>
        <w:jc w:val="left"/>
        <w:rPr>
          <w:rFonts w:ascii="Times New Roman"/>
          <w:color w:val="000000" w:themeColor="text1"/>
          <w:spacing w:val="0"/>
          <w:sz w:val="20"/>
          <w14:textFill>
            <w14:solidFill>
              <w14:schemeClr w14:val="tx1"/>
            </w14:solidFill>
          </w14:textFill>
        </w:rPr>
      </w:pPr>
      <w:r>
        <w:rPr>
          <w:rFonts w:ascii="宋体"/>
          <w:color w:val="000000" w:themeColor="text1"/>
          <w:spacing w:val="0"/>
          <w:sz w:val="20"/>
          <w14:textFill>
            <w14:solidFill>
              <w14:schemeClr w14:val="tx1"/>
            </w14:solidFill>
          </w14:textFill>
        </w:rPr>
        <w:t>2</w:t>
      </w:r>
    </w:p>
    <w:p>
      <w:pPr>
        <w:framePr w:w="1232" w:wrap="auto" w:vAnchor="margin" w:hAnchor="text" w:x="4270" w:y="12497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 w:themeColor="text1"/>
          <w:spacing w:val="0"/>
          <w:sz w:val="20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/>
          <w:color w:val="000000" w:themeColor="text1"/>
          <w:spacing w:val="-1"/>
          <w:sz w:val="20"/>
          <w14:textFill>
            <w14:solidFill>
              <w14:schemeClr w14:val="tx1"/>
            </w14:solidFill>
          </w14:textFill>
        </w:rPr>
        <w:t>超越E500</w:t>
      </w:r>
      <w:r>
        <w:rPr>
          <w:rFonts w:ascii="Times New Roman"/>
          <w:color w:val="000000" w:themeColor="text1"/>
          <w:spacing w:val="48"/>
          <w:sz w:val="2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宋体"/>
          <w:color w:val="000000" w:themeColor="text1"/>
          <w:spacing w:val="0"/>
          <w:sz w:val="20"/>
          <w14:textFill>
            <w14:solidFill>
              <w14:schemeClr w14:val="tx1"/>
            </w14:solidFill>
          </w14:textFill>
        </w:rPr>
        <w:t>-</w:t>
      </w:r>
    </w:p>
    <w:p>
      <w:pPr>
        <w:framePr w:w="1232" w:wrap="auto" w:vAnchor="margin" w:hAnchor="text" w:x="4270" w:y="12497"/>
        <w:widowControl w:val="0"/>
        <w:autoSpaceDE w:val="0"/>
        <w:autoSpaceDN w:val="0"/>
        <w:spacing w:before="41" w:after="0" w:line="199" w:lineRule="exact"/>
        <w:ind w:left="0" w:right="0" w:firstLine="0"/>
        <w:jc w:val="left"/>
        <w:rPr>
          <w:rFonts w:ascii="Times New Roman"/>
          <w:color w:val="000000" w:themeColor="text1"/>
          <w:spacing w:val="0"/>
          <w:sz w:val="20"/>
          <w14:textFill>
            <w14:solidFill>
              <w14:schemeClr w14:val="tx1"/>
            </w14:solidFill>
          </w14:textFill>
        </w:rPr>
      </w:pPr>
      <w:r>
        <w:rPr>
          <w:rFonts w:ascii="宋体"/>
          <w:color w:val="000000" w:themeColor="text1"/>
          <w:spacing w:val="-1"/>
          <w:sz w:val="20"/>
          <w14:textFill>
            <w14:solidFill>
              <w14:schemeClr w14:val="tx1"/>
            </w14:solidFill>
          </w14:textFill>
        </w:rPr>
        <w:t>55529</w:t>
      </w:r>
    </w:p>
    <w:p>
      <w:pPr>
        <w:framePr w:w="643" w:wrap="auto" w:vAnchor="margin" w:hAnchor="text" w:x="6749" w:y="12494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 w:themeColor="text1"/>
          <w:spacing w:val="0"/>
          <w:sz w:val="20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/>
          <w:color w:val="000000" w:themeColor="text1"/>
          <w:spacing w:val="4"/>
          <w:sz w:val="20"/>
          <w14:textFill>
            <w14:solidFill>
              <w14:schemeClr w14:val="tx1"/>
            </w14:solidFill>
          </w14:textFill>
        </w:rPr>
        <w:t>北京</w:t>
      </w:r>
    </w:p>
    <w:p>
      <w:pPr>
        <w:framePr w:w="439" w:wrap="auto" w:vAnchor="margin" w:hAnchor="text" w:x="7538" w:y="12499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 w:themeColor="text1"/>
          <w:spacing w:val="0"/>
          <w:sz w:val="20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/>
          <w:color w:val="000000" w:themeColor="text1"/>
          <w:spacing w:val="0"/>
          <w:sz w:val="20"/>
          <w14:textFill>
            <w14:solidFill>
              <w14:schemeClr w14:val="tx1"/>
            </w14:solidFill>
          </w14:textFill>
        </w:rPr>
        <w:t>台</w:t>
      </w:r>
    </w:p>
    <w:p>
      <w:pPr>
        <w:framePr w:w="439" w:wrap="auto" w:vAnchor="margin" w:hAnchor="text" w:x="7538" w:y="12499"/>
        <w:widowControl w:val="0"/>
        <w:autoSpaceDE w:val="0"/>
        <w:autoSpaceDN w:val="0"/>
        <w:spacing w:before="1426" w:after="0" w:line="199" w:lineRule="exact"/>
        <w:ind w:left="0" w:right="0" w:firstLine="0"/>
        <w:jc w:val="left"/>
        <w:rPr>
          <w:rFonts w:ascii="Times New Roman"/>
          <w:color w:val="000000" w:themeColor="text1"/>
          <w:spacing w:val="0"/>
          <w:sz w:val="20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/>
          <w:color w:val="000000" w:themeColor="text1"/>
          <w:spacing w:val="0"/>
          <w:sz w:val="20"/>
          <w14:textFill>
            <w14:solidFill>
              <w14:schemeClr w14:val="tx1"/>
            </w14:solidFill>
          </w14:textFill>
        </w:rPr>
        <w:t>个</w:t>
      </w:r>
    </w:p>
    <w:p>
      <w:pPr>
        <w:framePr w:w="538" w:wrap="auto" w:vAnchor="margin" w:hAnchor="text" w:x="8138" w:y="12516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 w:themeColor="text1"/>
          <w:spacing w:val="0"/>
          <w:sz w:val="20"/>
          <w14:textFill>
            <w14:solidFill>
              <w14:schemeClr w14:val="tx1"/>
            </w14:solidFill>
          </w14:textFill>
        </w:rPr>
      </w:pPr>
      <w:r>
        <w:rPr>
          <w:rFonts w:ascii="宋体"/>
          <w:color w:val="000000" w:themeColor="text1"/>
          <w:spacing w:val="-4"/>
          <w:sz w:val="20"/>
          <w14:textFill>
            <w14:solidFill>
              <w14:schemeClr w14:val="tx1"/>
            </w14:solidFill>
          </w14:textFill>
        </w:rPr>
        <w:t>194</w:t>
      </w:r>
    </w:p>
    <w:p>
      <w:pPr>
        <w:framePr w:w="2106" w:wrap="auto" w:vAnchor="margin" w:hAnchor="text" w:x="8779" w:y="12516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 w:themeColor="text1"/>
          <w:spacing w:val="0"/>
          <w:sz w:val="20"/>
          <w14:textFill>
            <w14:solidFill>
              <w14:schemeClr w14:val="tx1"/>
            </w14:solidFill>
          </w14:textFill>
        </w:rPr>
      </w:pPr>
      <w:r>
        <w:rPr>
          <w:rFonts w:ascii="宋体"/>
          <w:color w:val="000000" w:themeColor="text1"/>
          <w:spacing w:val="-2"/>
          <w:sz w:val="20"/>
          <w14:textFill>
            <w14:solidFill>
              <w14:schemeClr w14:val="tx1"/>
            </w14:solidFill>
          </w14:textFill>
        </w:rPr>
        <w:t>3805.38</w:t>
      </w:r>
      <w:r>
        <w:rPr>
          <w:rFonts w:ascii="Times New Roman"/>
          <w:color w:val="000000" w:themeColor="text1"/>
          <w:spacing w:val="240"/>
          <w:sz w:val="2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宋体"/>
          <w:color w:val="000000" w:themeColor="text1"/>
          <w:spacing w:val="-2"/>
          <w:sz w:val="20"/>
          <w14:textFill>
            <w14:solidFill>
              <w14:schemeClr w14:val="tx1"/>
            </w14:solidFill>
          </w14:textFill>
        </w:rPr>
        <w:t>738243.72</w:t>
      </w:r>
    </w:p>
    <w:p>
      <w:pPr>
        <w:framePr w:w="542" w:wrap="auto" w:vAnchor="margin" w:hAnchor="text" w:x="10949" w:y="12494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 w:themeColor="text1"/>
          <w:spacing w:val="0"/>
          <w:sz w:val="20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/>
          <w:color w:val="000000" w:themeColor="text1"/>
          <w:spacing w:val="3"/>
          <w:sz w:val="20"/>
          <w14:textFill>
            <w14:solidFill>
              <w14:schemeClr w14:val="tx1"/>
            </w14:solidFill>
          </w14:textFill>
        </w:rPr>
        <w:t>3年</w:t>
      </w:r>
    </w:p>
    <w:p>
      <w:pPr>
        <w:framePr w:w="1056" w:wrap="auto" w:vAnchor="margin" w:hAnchor="text" w:x="5599" w:y="12706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 w:themeColor="text1"/>
          <w:spacing w:val="0"/>
          <w:sz w:val="20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/>
          <w:color w:val="000000" w:themeColor="text1"/>
          <w:spacing w:val="6"/>
          <w:sz w:val="20"/>
          <w14:textFill>
            <w14:solidFill>
              <w14:schemeClr w14:val="tx1"/>
            </w14:solidFill>
          </w14:textFill>
        </w:rPr>
        <w:t>有限公司</w:t>
      </w:r>
    </w:p>
    <w:p>
      <w:pPr>
        <w:framePr w:w="1053" w:wrap="auto" w:vAnchor="margin" w:hAnchor="text" w:x="5599" w:y="13435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 w:themeColor="text1"/>
          <w:spacing w:val="0"/>
          <w:sz w:val="20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/>
          <w:color w:val="000000" w:themeColor="text1"/>
          <w:spacing w:val="5"/>
          <w:sz w:val="20"/>
          <w14:textFill>
            <w14:solidFill>
              <w14:schemeClr w14:val="tx1"/>
            </w14:solidFill>
          </w14:textFill>
        </w:rPr>
        <w:t>武汉噢易</w:t>
      </w:r>
    </w:p>
    <w:p>
      <w:pPr>
        <w:framePr w:w="1053" w:wrap="auto" w:vAnchor="margin" w:hAnchor="text" w:x="5599" w:y="13435"/>
        <w:widowControl w:val="0"/>
        <w:autoSpaceDE w:val="0"/>
        <w:autoSpaceDN w:val="0"/>
        <w:spacing w:before="269" w:after="0" w:line="199" w:lineRule="exact"/>
        <w:ind w:left="0" w:right="0" w:firstLine="0"/>
        <w:jc w:val="left"/>
        <w:rPr>
          <w:rFonts w:ascii="Times New Roman"/>
          <w:color w:val="000000" w:themeColor="text1"/>
          <w:spacing w:val="0"/>
          <w:sz w:val="20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/>
          <w:color w:val="000000" w:themeColor="text1"/>
          <w:spacing w:val="2"/>
          <w:sz w:val="20"/>
          <w14:textFill>
            <w14:solidFill>
              <w14:schemeClr w14:val="tx1"/>
            </w14:solidFill>
          </w14:textFill>
        </w:rPr>
        <w:t>云计算股</w:t>
      </w:r>
    </w:p>
    <w:p>
      <w:pPr>
        <w:framePr w:w="1053" w:wrap="auto" w:vAnchor="margin" w:hAnchor="text" w:x="5599" w:y="13435"/>
        <w:widowControl w:val="0"/>
        <w:autoSpaceDE w:val="0"/>
        <w:autoSpaceDN w:val="0"/>
        <w:spacing w:before="269" w:after="0" w:line="199" w:lineRule="exact"/>
        <w:ind w:left="0" w:right="0" w:firstLine="0"/>
        <w:jc w:val="left"/>
        <w:rPr>
          <w:rFonts w:ascii="Times New Roman"/>
          <w:color w:val="000000" w:themeColor="text1"/>
          <w:spacing w:val="0"/>
          <w:sz w:val="20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/>
          <w:color w:val="000000" w:themeColor="text1"/>
          <w:spacing w:val="-2"/>
          <w:sz w:val="20"/>
          <w14:textFill>
            <w14:solidFill>
              <w14:schemeClr w14:val="tx1"/>
            </w14:solidFill>
          </w14:textFill>
        </w:rPr>
        <w:t>份有限公</w:t>
      </w:r>
    </w:p>
    <w:p>
      <w:pPr>
        <w:framePr w:w="1053" w:wrap="auto" w:vAnchor="margin" w:hAnchor="text" w:x="5599" w:y="13435"/>
        <w:widowControl w:val="0"/>
        <w:autoSpaceDE w:val="0"/>
        <w:autoSpaceDN w:val="0"/>
        <w:spacing w:before="276" w:after="0" w:line="199" w:lineRule="exact"/>
        <w:ind w:left="300" w:right="0" w:firstLine="0"/>
        <w:jc w:val="left"/>
        <w:rPr>
          <w:rFonts w:ascii="Times New Roman"/>
          <w:color w:val="000000" w:themeColor="text1"/>
          <w:spacing w:val="0"/>
          <w:sz w:val="20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/>
          <w:color w:val="000000" w:themeColor="text1"/>
          <w:spacing w:val="0"/>
          <w:sz w:val="20"/>
          <w14:textFill>
            <w14:solidFill>
              <w14:schemeClr w14:val="tx1"/>
            </w14:solidFill>
          </w14:textFill>
        </w:rPr>
        <w:t>司</w:t>
      </w:r>
    </w:p>
    <w:p>
      <w:pPr>
        <w:framePr w:w="1149" w:wrap="auto" w:vAnchor="margin" w:hAnchor="text" w:x="4320" w:y="13865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 w:themeColor="text1"/>
          <w:spacing w:val="0"/>
          <w:sz w:val="20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/>
          <w:color w:val="000000" w:themeColor="text1"/>
          <w:spacing w:val="2"/>
          <w:sz w:val="20"/>
          <w14:textFill>
            <w14:solidFill>
              <w14:schemeClr w14:val="tx1"/>
            </w14:solidFill>
          </w14:textFill>
        </w:rPr>
        <w:t>噢易0SS系</w:t>
      </w:r>
    </w:p>
    <w:p>
      <w:pPr>
        <w:framePr w:w="1149" w:wrap="auto" w:vAnchor="margin" w:hAnchor="text" w:x="4320" w:y="13865"/>
        <w:widowControl w:val="0"/>
        <w:autoSpaceDE w:val="0"/>
        <w:autoSpaceDN w:val="0"/>
        <w:spacing w:before="303" w:after="0" w:line="199" w:lineRule="exact"/>
        <w:ind w:left="250" w:right="0" w:firstLine="0"/>
        <w:jc w:val="left"/>
        <w:rPr>
          <w:rFonts w:ascii="Times New Roman"/>
          <w:color w:val="000000" w:themeColor="text1"/>
          <w:spacing w:val="0"/>
          <w:sz w:val="20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/>
          <w:color w:val="000000" w:themeColor="text1"/>
          <w:spacing w:val="1"/>
          <w:sz w:val="20"/>
          <w14:textFill>
            <w14:solidFill>
              <w14:schemeClr w14:val="tx1"/>
            </w14:solidFill>
          </w14:textFill>
        </w:rPr>
        <w:t>统V8</w:t>
      </w:r>
    </w:p>
    <w:p>
      <w:pPr>
        <w:framePr w:w="1235" w:wrap="auto" w:vAnchor="margin" w:hAnchor="text" w:x="1488" w:y="14126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 w:themeColor="text1"/>
          <w:spacing w:val="0"/>
          <w:sz w:val="20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/>
          <w:color w:val="000000" w:themeColor="text1"/>
          <w:spacing w:val="-2"/>
          <w:sz w:val="20"/>
          <w14:textFill>
            <w14:solidFill>
              <w14:schemeClr w14:val="tx1"/>
            </w14:solidFill>
          </w14:textFill>
        </w:rPr>
        <w:t>硬盘保护卡</w:t>
      </w:r>
    </w:p>
    <w:p>
      <w:pPr>
        <w:framePr w:w="937" w:wrap="auto" w:vAnchor="margin" w:hAnchor="text" w:x="3149" w:y="14119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 w:themeColor="text1"/>
          <w:spacing w:val="0"/>
          <w:sz w:val="20"/>
          <w14:textFill>
            <w14:solidFill>
              <w14:schemeClr w14:val="tx1"/>
            </w14:solidFill>
          </w14:textFill>
        </w:rPr>
      </w:pPr>
      <w:r>
        <w:rPr>
          <w:rFonts w:ascii="宋体"/>
          <w:color w:val="000000" w:themeColor="text1"/>
          <w:spacing w:val="-1"/>
          <w:sz w:val="20"/>
          <w14:textFill>
            <w14:solidFill>
              <w14:schemeClr w14:val="tx1"/>
            </w14:solidFill>
          </w14:textFill>
        </w:rPr>
        <w:t>0S-Easy</w:t>
      </w:r>
    </w:p>
    <w:p>
      <w:pPr>
        <w:framePr w:w="538" w:wrap="auto" w:vAnchor="margin" w:hAnchor="text" w:x="8138" w:y="14146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 w:themeColor="text1"/>
          <w:spacing w:val="0"/>
          <w:sz w:val="20"/>
          <w14:textFill>
            <w14:solidFill>
              <w14:schemeClr w14:val="tx1"/>
            </w14:solidFill>
          </w14:textFill>
        </w:rPr>
      </w:pPr>
      <w:r>
        <w:rPr>
          <w:rFonts w:ascii="宋体"/>
          <w:color w:val="000000" w:themeColor="text1"/>
          <w:spacing w:val="-4"/>
          <w:sz w:val="20"/>
          <w14:textFill>
            <w14:solidFill>
              <w14:schemeClr w14:val="tx1"/>
            </w14:solidFill>
          </w14:textFill>
        </w:rPr>
        <w:t>188</w:t>
      </w:r>
    </w:p>
    <w:p>
      <w:pPr>
        <w:framePr w:w="538" w:wrap="auto" w:vAnchor="margin" w:hAnchor="text" w:x="8978" w:y="14146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 w:themeColor="text1"/>
          <w:spacing w:val="0"/>
          <w:sz w:val="20"/>
          <w14:textFill>
            <w14:solidFill>
              <w14:schemeClr w14:val="tx1"/>
            </w14:solidFill>
          </w14:textFill>
        </w:rPr>
      </w:pPr>
      <w:r>
        <w:rPr>
          <w:rFonts w:ascii="宋体"/>
          <w:color w:val="000000" w:themeColor="text1"/>
          <w:spacing w:val="-2"/>
          <w:sz w:val="20"/>
          <w14:textFill>
            <w14:solidFill>
              <w14:schemeClr w14:val="tx1"/>
            </w14:solidFill>
          </w14:textFill>
        </w:rPr>
        <w:t>320</w:t>
      </w:r>
    </w:p>
    <w:p>
      <w:pPr>
        <w:framePr w:w="1036" w:wrap="auto" w:vAnchor="margin" w:hAnchor="text" w:x="9809" w:y="14129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 w:themeColor="text1"/>
          <w:spacing w:val="0"/>
          <w:sz w:val="20"/>
          <w14:textFill>
            <w14:solidFill>
              <w14:schemeClr w14:val="tx1"/>
            </w14:solidFill>
          </w14:textFill>
        </w:rPr>
      </w:pPr>
      <w:r>
        <w:rPr>
          <w:rFonts w:ascii="宋体"/>
          <w:color w:val="000000" w:themeColor="text1"/>
          <w:spacing w:val="-2"/>
          <w:sz w:val="20"/>
          <w14:textFill>
            <w14:solidFill>
              <w14:schemeClr w14:val="tx1"/>
            </w14:solidFill>
          </w14:textFill>
        </w:rPr>
        <w:t>60160.0(</w:t>
      </w:r>
    </w:p>
    <w:p>
      <w:pPr>
        <w:framePr w:w="542" w:wrap="auto" w:vAnchor="margin" w:hAnchor="text" w:x="10949" w:y="14124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 w:themeColor="text1"/>
          <w:spacing w:val="0"/>
          <w:sz w:val="20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/>
          <w:color w:val="000000" w:themeColor="text1"/>
          <w:spacing w:val="3"/>
          <w:sz w:val="20"/>
          <w14:textFill>
            <w14:solidFill>
              <w14:schemeClr w14:val="tx1"/>
            </w14:solidFill>
          </w14:textFill>
        </w:rPr>
        <w:t>5年</w:t>
      </w:r>
    </w:p>
    <w:p>
      <w:pPr>
        <w:framePr w:w="643" w:wrap="auto" w:vAnchor="margin" w:hAnchor="text" w:x="6749" w:y="14378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 w:themeColor="text1"/>
          <w:spacing w:val="0"/>
          <w:sz w:val="20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/>
          <w:color w:val="000000" w:themeColor="text1"/>
          <w:spacing w:val="4"/>
          <w:sz w:val="20"/>
          <w14:textFill>
            <w14:solidFill>
              <w14:schemeClr w14:val="tx1"/>
            </w14:solidFill>
          </w14:textFill>
        </w:rPr>
        <w:t>武汉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000000" w:themeColor="text1"/>
          <w:spacing w:val="0"/>
          <w:sz w:val="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pict>
          <v:shape id="_x00000" o:spid="_x0000_s1026" o:spt="75" type="#_x0000_t75" style="position:absolute;left:0pt;margin-left:149.6pt;margin-top:319.5pt;height:3pt;width:95.8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5" o:title=""/>
            <o:lock v:ext="edit" aspectratio="t"/>
          </v:shape>
        </w:pic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pict>
          <v:shape id="_x00001" o:spid="_x0000_s1027" o:spt="75" type="#_x0000_t75" style="position:absolute;left:0pt;margin-left:-1pt;margin-top:842pt;height:3pt;width:3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6" o:title=""/>
            <o:lock v:ext="edit" aspectratio="t"/>
          </v:shape>
        </w:pic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pict>
          <v:shape id="_x00002" o:spid="_x0000_s1028" o:spt="75" type="#_x0000_t75" style="position:absolute;left:0pt;margin-left:365.2pt;margin-top:486.9pt;height:3pt;width:31.5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7" o:title=""/>
            <o:lock v:ext="edit" aspectratio="t"/>
          </v:shape>
        </w:pic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pict>
          <v:shape id="_x00003" o:spid="_x0000_s1029" o:spt="75" type="#_x0000_t75" style="position:absolute;left:0pt;margin-left:409.25pt;margin-top:486.9pt;height:3pt;width:21.9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8" o:title=""/>
            <o:lock v:ext="edit" aspectratio="t"/>
          </v:shape>
        </w:pic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pict>
          <v:shape id="_x00004" o:spid="_x0000_s1030" o:spt="75" type="#_x0000_t75" style="position:absolute;left:0pt;margin-left:443.45pt;margin-top:486.9pt;height:3pt;width:14.9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9" o:title=""/>
            <o:lock v:ext="edit" aspectratio="t"/>
          </v:shape>
        </w:pic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pict>
          <v:shape id="_x00005" o:spid="_x0000_s1031" o:spt="75" type="#_x0000_t75" style="position:absolute;left:0pt;margin-left:115.4pt;margin-top:539.8pt;height:3pt;width:9.5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0" o:title=""/>
            <o:lock v:ext="edit" aspectratio="t"/>
          </v:shape>
        </w:pic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pict>
          <v:shape id="_x00006" o:spid="_x0000_s1032" o:spt="75" type="#_x0000_t75" style="position:absolute;left:0pt;margin-left:26.2pt;margin-top:544.5pt;height:214.7pt;width:545.2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1" o:title=""/>
            <o:lock v:ext="edit" aspectratio="t"/>
          </v:shape>
        </w:pic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pict>
          <v:shape id="_x00007" o:spid="_x0000_s1033" o:spt="75" type="#_x0000_t75" style="position:absolute;left:0pt;margin-left:382.4pt;margin-top:125pt;height:35pt;width:80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2" o:title=""/>
            <o:lock v:ext="edit" aspectratio="t"/>
          </v:shape>
        </w:pic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pict>
          <v:shape id="_x00008" o:spid="_x0000_s1034" o:spt="75" type="#_x0000_t75" style="position:absolute;left:0pt;margin-left:370.4pt;margin-top:167.6pt;height:22.4pt;width:118.0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3" o:title=""/>
            <o:lock v:ext="edit" aspectratio="t"/>
          </v:shape>
        </w:pic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pict>
          <v:shape id="_x00009" o:spid="_x0000_s1035" o:spt="75" type="#_x0000_t75" style="position:absolute;left:0pt;margin-left:572pt;margin-top:443.95pt;height:90.1pt;width:25.0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4" o:title=""/>
            <o:lock v:ext="edit" aspectratio="t"/>
          </v:shape>
        </w:pict>
      </w:r>
      <w:r>
        <w:rPr>
          <w:rFonts w:ascii="Arial"/>
          <w:color w:val="000000" w:themeColor="text1"/>
          <w:spacing w:val="0"/>
          <w:sz w:val="2"/>
          <w14:textFill>
            <w14:solidFill>
              <w14:schemeClr w14:val="tx1"/>
            </w14:solidFill>
          </w14:textFill>
        </w:rPr>
        <w:br w:type="page"/>
      </w:r>
    </w:p>
    <w:p>
      <w:pPr>
        <w:sectPr>
          <w:pgSz w:w="12040" w:h="16860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056" w:wrap="auto" w:vAnchor="margin" w:hAnchor="text" w:x="5558" w:y="1558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3"/>
          <w:sz w:val="20"/>
        </w:rPr>
        <w:t>天津大唐</w:t>
      </w:r>
    </w:p>
    <w:p>
      <w:pPr>
        <w:framePr w:w="1056" w:wrap="auto" w:vAnchor="margin" w:hAnchor="text" w:x="5558" w:y="1558"/>
        <w:widowControl w:val="0"/>
        <w:autoSpaceDE w:val="0"/>
        <w:autoSpaceDN w:val="0"/>
        <w:spacing w:before="271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-2"/>
          <w:sz w:val="20"/>
        </w:rPr>
        <w:t>科技发展</w:t>
      </w:r>
    </w:p>
    <w:p>
      <w:pPr>
        <w:framePr w:w="1056" w:wrap="auto" w:vAnchor="margin" w:hAnchor="text" w:x="5558" w:y="1558"/>
        <w:widowControl w:val="0"/>
        <w:autoSpaceDE w:val="0"/>
        <w:autoSpaceDN w:val="0"/>
        <w:spacing w:before="252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6"/>
          <w:sz w:val="20"/>
        </w:rPr>
        <w:t>有限公司</w:t>
      </w:r>
    </w:p>
    <w:p>
      <w:pPr>
        <w:framePr w:w="340" w:wrap="auto" w:vAnchor="margin" w:hAnchor="text" w:x="720" w:y="205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0"/>
          <w:sz w:val="20"/>
        </w:rPr>
        <w:t>3</w:t>
      </w:r>
    </w:p>
    <w:p>
      <w:pPr>
        <w:framePr w:w="340" w:wrap="auto" w:vAnchor="margin" w:hAnchor="text" w:x="720" w:y="2050"/>
        <w:widowControl w:val="0"/>
        <w:autoSpaceDE w:val="0"/>
        <w:autoSpaceDN w:val="0"/>
        <w:spacing w:before="1212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0"/>
          <w:sz w:val="20"/>
        </w:rPr>
        <w:t>4</w:t>
      </w:r>
    </w:p>
    <w:p>
      <w:pPr>
        <w:framePr w:w="340" w:wrap="auto" w:vAnchor="margin" w:hAnchor="text" w:x="720" w:y="2050"/>
        <w:widowControl w:val="0"/>
        <w:autoSpaceDE w:val="0"/>
        <w:autoSpaceDN w:val="0"/>
        <w:spacing w:before="1222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0"/>
          <w:sz w:val="20"/>
        </w:rPr>
        <w:t>5</w:t>
      </w:r>
    </w:p>
    <w:p>
      <w:pPr>
        <w:framePr w:w="340" w:wrap="auto" w:vAnchor="margin" w:hAnchor="text" w:x="720" w:y="2050"/>
        <w:widowControl w:val="0"/>
        <w:autoSpaceDE w:val="0"/>
        <w:autoSpaceDN w:val="0"/>
        <w:spacing w:before="1219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0"/>
          <w:sz w:val="20"/>
        </w:rPr>
        <w:t>6</w:t>
      </w:r>
    </w:p>
    <w:p>
      <w:pPr>
        <w:framePr w:w="1772" w:wrap="auto" w:vAnchor="margin" w:hAnchor="text" w:x="1200" w:y="2028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3"/>
          <w:sz w:val="20"/>
        </w:rPr>
        <w:t>机柜(A02010601)</w:t>
      </w:r>
    </w:p>
    <w:p>
      <w:pPr>
        <w:framePr w:w="638" w:wrap="auto" w:vAnchor="margin" w:hAnchor="text" w:x="3269" w:y="2031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-3"/>
          <w:sz w:val="20"/>
        </w:rPr>
        <w:t>大唐</w:t>
      </w:r>
    </w:p>
    <w:p>
      <w:pPr>
        <w:framePr w:w="638" w:wrap="auto" w:vAnchor="margin" w:hAnchor="text" w:x="3269" w:y="2031"/>
        <w:widowControl w:val="0"/>
        <w:autoSpaceDE w:val="0"/>
        <w:autoSpaceDN w:val="0"/>
        <w:spacing w:before="1231" w:after="0" w:line="199" w:lineRule="exact"/>
        <w:ind w:left="5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0"/>
          <w:sz w:val="20"/>
        </w:rPr>
        <w:t>H3C</w:t>
      </w:r>
    </w:p>
    <w:p>
      <w:pPr>
        <w:framePr w:w="638" w:wrap="auto" w:vAnchor="margin" w:hAnchor="text" w:x="3269" w:y="2031"/>
        <w:widowControl w:val="0"/>
        <w:autoSpaceDE w:val="0"/>
        <w:autoSpaceDN w:val="0"/>
        <w:spacing w:before="1222" w:after="0" w:line="199" w:lineRule="exact"/>
        <w:ind w:left="5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0"/>
          <w:sz w:val="20"/>
        </w:rPr>
        <w:t>H3C</w:t>
      </w:r>
    </w:p>
    <w:p>
      <w:pPr>
        <w:framePr w:w="638" w:wrap="auto" w:vAnchor="margin" w:hAnchor="text" w:x="3269" w:y="2031"/>
        <w:widowControl w:val="0"/>
        <w:autoSpaceDE w:val="0"/>
        <w:autoSpaceDN w:val="0"/>
        <w:spacing w:before="1210" w:after="0" w:line="199" w:lineRule="exact"/>
        <w:ind w:left="151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0"/>
          <w:sz w:val="20"/>
        </w:rPr>
        <w:t>/</w:t>
      </w:r>
    </w:p>
    <w:p>
      <w:pPr>
        <w:framePr w:w="837" w:wrap="auto" w:vAnchor="margin" w:hAnchor="text" w:x="4428" w:y="205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-1"/>
          <w:sz w:val="20"/>
        </w:rPr>
        <w:t>A36832</w:t>
      </w:r>
    </w:p>
    <w:p>
      <w:pPr>
        <w:framePr w:w="650" w:wrap="auto" w:vAnchor="margin" w:hAnchor="text" w:x="6710" w:y="2031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4"/>
          <w:sz w:val="20"/>
        </w:rPr>
        <w:t>天津</w:t>
      </w:r>
    </w:p>
    <w:p>
      <w:pPr>
        <w:framePr w:w="650" w:wrap="auto" w:vAnchor="margin" w:hAnchor="text" w:x="6710" w:y="2031"/>
        <w:widowControl w:val="0"/>
        <w:autoSpaceDE w:val="0"/>
        <w:autoSpaceDN w:val="0"/>
        <w:spacing w:before="1215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6"/>
          <w:sz w:val="20"/>
        </w:rPr>
        <w:t>深圳</w:t>
      </w:r>
    </w:p>
    <w:p>
      <w:pPr>
        <w:framePr w:w="650" w:wrap="auto" w:vAnchor="margin" w:hAnchor="text" w:x="6710" w:y="2031"/>
        <w:widowControl w:val="0"/>
        <w:autoSpaceDE w:val="0"/>
        <w:autoSpaceDN w:val="0"/>
        <w:spacing w:before="1219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6"/>
          <w:sz w:val="20"/>
        </w:rPr>
        <w:t>深圳</w:t>
      </w:r>
    </w:p>
    <w:p>
      <w:pPr>
        <w:framePr w:w="650" w:wrap="auto" w:vAnchor="margin" w:hAnchor="text" w:x="6710" w:y="2031"/>
        <w:widowControl w:val="0"/>
        <w:autoSpaceDE w:val="0"/>
        <w:autoSpaceDN w:val="0"/>
        <w:spacing w:before="121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11"/>
          <w:sz w:val="20"/>
        </w:rPr>
        <w:t>郑州</w:t>
      </w:r>
    </w:p>
    <w:p>
      <w:pPr>
        <w:framePr w:w="439" w:wrap="auto" w:vAnchor="margin" w:hAnchor="text" w:x="7500" w:y="2036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0"/>
          <w:sz w:val="20"/>
        </w:rPr>
        <w:t>台</w:t>
      </w:r>
    </w:p>
    <w:p>
      <w:pPr>
        <w:framePr w:w="439" w:wrap="auto" w:vAnchor="margin" w:hAnchor="text" w:x="7500" w:y="2036"/>
        <w:widowControl w:val="0"/>
        <w:autoSpaceDE w:val="0"/>
        <w:autoSpaceDN w:val="0"/>
        <w:spacing w:before="121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0"/>
          <w:sz w:val="20"/>
        </w:rPr>
        <w:t>台</w:t>
      </w:r>
    </w:p>
    <w:p>
      <w:pPr>
        <w:framePr w:w="439" w:wrap="auto" w:vAnchor="margin" w:hAnchor="text" w:x="7500" w:y="2036"/>
        <w:widowControl w:val="0"/>
        <w:autoSpaceDE w:val="0"/>
        <w:autoSpaceDN w:val="0"/>
        <w:spacing w:before="1222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0"/>
          <w:sz w:val="20"/>
        </w:rPr>
        <w:t>台</w:t>
      </w:r>
    </w:p>
    <w:p>
      <w:pPr>
        <w:framePr w:w="340" w:wrap="auto" w:vAnchor="margin" w:hAnchor="text" w:x="8198" w:y="205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0"/>
          <w:sz w:val="20"/>
        </w:rPr>
        <w:t>3</w:t>
      </w:r>
    </w:p>
    <w:p>
      <w:pPr>
        <w:framePr w:w="340" w:wrap="auto" w:vAnchor="margin" w:hAnchor="text" w:x="8198" w:y="2050"/>
        <w:widowControl w:val="0"/>
        <w:autoSpaceDE w:val="0"/>
        <w:autoSpaceDN w:val="0"/>
        <w:spacing w:before="1212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0"/>
          <w:sz w:val="20"/>
        </w:rPr>
        <w:t>3</w:t>
      </w:r>
    </w:p>
    <w:p>
      <w:pPr>
        <w:framePr w:w="638" w:wrap="auto" w:vAnchor="margin" w:hAnchor="text" w:x="8890" w:y="205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-4"/>
          <w:sz w:val="20"/>
        </w:rPr>
        <w:t>1200</w:t>
      </w:r>
    </w:p>
    <w:p>
      <w:pPr>
        <w:framePr w:w="638" w:wrap="auto" w:vAnchor="margin" w:hAnchor="text" w:x="8890" w:y="2050"/>
        <w:widowControl w:val="0"/>
        <w:autoSpaceDE w:val="0"/>
        <w:autoSpaceDN w:val="0"/>
        <w:spacing w:before="1212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-2"/>
          <w:sz w:val="20"/>
        </w:rPr>
        <w:t>3200</w:t>
      </w:r>
    </w:p>
    <w:p>
      <w:pPr>
        <w:framePr w:w="638" w:wrap="auto" w:vAnchor="margin" w:hAnchor="text" w:x="8890" w:y="2050"/>
        <w:widowControl w:val="0"/>
        <w:autoSpaceDE w:val="0"/>
        <w:autoSpaceDN w:val="0"/>
        <w:spacing w:before="1222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-2"/>
          <w:sz w:val="20"/>
        </w:rPr>
        <w:t>4200</w:t>
      </w:r>
    </w:p>
    <w:p>
      <w:pPr>
        <w:framePr w:w="1036" w:wrap="auto" w:vAnchor="margin" w:hAnchor="text" w:x="9780" w:y="2050"/>
        <w:widowControl w:val="0"/>
        <w:autoSpaceDE w:val="0"/>
        <w:autoSpaceDN w:val="0"/>
        <w:spacing w:before="0" w:after="0" w:line="199" w:lineRule="exact"/>
        <w:ind w:left="48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-2"/>
          <w:sz w:val="20"/>
        </w:rPr>
        <w:t>3600.00</w:t>
      </w:r>
    </w:p>
    <w:p>
      <w:pPr>
        <w:framePr w:w="1036" w:wrap="auto" w:vAnchor="margin" w:hAnchor="text" w:x="9780" w:y="2050"/>
        <w:widowControl w:val="0"/>
        <w:autoSpaceDE w:val="0"/>
        <w:autoSpaceDN w:val="0"/>
        <w:spacing w:before="1212" w:after="0" w:line="199" w:lineRule="exact"/>
        <w:ind w:left="48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-2"/>
          <w:sz w:val="20"/>
        </w:rPr>
        <w:t>9600.00</w:t>
      </w:r>
    </w:p>
    <w:p>
      <w:pPr>
        <w:framePr w:w="1036" w:wrap="auto" w:vAnchor="margin" w:hAnchor="text" w:x="9780" w:y="2050"/>
        <w:widowControl w:val="0"/>
        <w:autoSpaceDE w:val="0"/>
        <w:autoSpaceDN w:val="0"/>
        <w:spacing w:before="1222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-3"/>
          <w:sz w:val="20"/>
        </w:rPr>
        <w:t>16800.00</w:t>
      </w:r>
    </w:p>
    <w:p>
      <w:pPr>
        <w:framePr w:w="1036" w:wrap="auto" w:vAnchor="margin" w:hAnchor="text" w:x="9780" w:y="2050"/>
        <w:widowControl w:val="0"/>
        <w:autoSpaceDE w:val="0"/>
        <w:autoSpaceDN w:val="0"/>
        <w:spacing w:before="1219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-2"/>
          <w:sz w:val="20"/>
        </w:rPr>
        <w:t>34056.28</w:t>
      </w:r>
    </w:p>
    <w:p>
      <w:pPr>
        <w:framePr w:w="545" w:wrap="auto" w:vAnchor="margin" w:hAnchor="text" w:x="10908" w:y="2031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6"/>
          <w:sz w:val="20"/>
        </w:rPr>
        <w:t>3年</w:t>
      </w:r>
    </w:p>
    <w:p>
      <w:pPr>
        <w:framePr w:w="545" w:wrap="auto" w:vAnchor="margin" w:hAnchor="text" w:x="10908" w:y="2031"/>
        <w:widowControl w:val="0"/>
        <w:autoSpaceDE w:val="0"/>
        <w:autoSpaceDN w:val="0"/>
        <w:spacing w:before="1212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6"/>
          <w:sz w:val="20"/>
        </w:rPr>
        <w:t>3年</w:t>
      </w:r>
    </w:p>
    <w:p>
      <w:pPr>
        <w:framePr w:w="545" w:wrap="auto" w:vAnchor="margin" w:hAnchor="text" w:x="10908" w:y="2031"/>
        <w:widowControl w:val="0"/>
        <w:autoSpaceDE w:val="0"/>
        <w:autoSpaceDN w:val="0"/>
        <w:spacing w:before="1219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6"/>
          <w:sz w:val="20"/>
        </w:rPr>
        <w:t>3年</w:t>
      </w:r>
    </w:p>
    <w:p>
      <w:pPr>
        <w:framePr w:w="545" w:wrap="auto" w:vAnchor="margin" w:hAnchor="text" w:x="10908" w:y="2031"/>
        <w:widowControl w:val="0"/>
        <w:autoSpaceDE w:val="0"/>
        <w:autoSpaceDN w:val="0"/>
        <w:spacing w:before="1219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6"/>
          <w:sz w:val="20"/>
        </w:rPr>
        <w:t>3年</w:t>
      </w:r>
    </w:p>
    <w:p>
      <w:pPr>
        <w:framePr w:w="1044" w:wrap="auto" w:vAnchor="margin" w:hAnchor="text" w:x="5558" w:y="2972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-2"/>
          <w:sz w:val="20"/>
        </w:rPr>
        <w:t>新华三技</w:t>
      </w:r>
    </w:p>
    <w:p>
      <w:pPr>
        <w:framePr w:w="1044" w:wrap="auto" w:vAnchor="margin" w:hAnchor="text" w:x="5558" w:y="2972"/>
        <w:widowControl w:val="0"/>
        <w:autoSpaceDE w:val="0"/>
        <w:autoSpaceDN w:val="0"/>
        <w:spacing w:before="259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2"/>
          <w:sz w:val="20"/>
        </w:rPr>
        <w:t>术有限公</w:t>
      </w:r>
    </w:p>
    <w:p>
      <w:pPr>
        <w:framePr w:w="1334" w:wrap="auto" w:vAnchor="margin" w:hAnchor="text" w:x="1399" w:y="3192"/>
        <w:widowControl w:val="0"/>
        <w:autoSpaceDE w:val="0"/>
        <w:autoSpaceDN w:val="0"/>
        <w:spacing w:before="0" w:after="0" w:line="199" w:lineRule="exact"/>
        <w:ind w:left="5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4"/>
          <w:sz w:val="20"/>
        </w:rPr>
        <w:t>交换机24口</w:t>
      </w:r>
    </w:p>
    <w:p>
      <w:pPr>
        <w:framePr w:w="1334" w:wrap="auto" w:vAnchor="margin" w:hAnchor="text" w:x="1399" w:y="3192"/>
        <w:widowControl w:val="0"/>
        <w:autoSpaceDE w:val="0"/>
        <w:autoSpaceDN w:val="0"/>
        <w:spacing w:before="305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-4"/>
          <w:sz w:val="20"/>
        </w:rPr>
        <w:t>(A02010202)</w:t>
      </w:r>
    </w:p>
    <w:p>
      <w:pPr>
        <w:framePr w:w="1235" w:wrap="auto" w:vAnchor="margin" w:hAnchor="text" w:x="4229" w:y="325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-2"/>
          <w:sz w:val="20"/>
        </w:rPr>
        <w:t>5500v2-28c</w:t>
      </w:r>
    </w:p>
    <w:p>
      <w:pPr>
        <w:framePr w:w="1235" w:wrap="auto" w:vAnchor="margin" w:hAnchor="text" w:x="4229" w:y="3250"/>
        <w:widowControl w:val="0"/>
        <w:autoSpaceDE w:val="0"/>
        <w:autoSpaceDN w:val="0"/>
        <w:spacing w:before="298" w:after="0" w:line="199" w:lineRule="exact"/>
        <w:ind w:left="35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-2"/>
          <w:sz w:val="20"/>
        </w:rPr>
        <w:t>-ei</w:t>
      </w:r>
    </w:p>
    <w:p>
      <w:pPr>
        <w:framePr w:w="439" w:wrap="auto" w:vAnchor="margin" w:hAnchor="text" w:x="5861" w:y="3944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0"/>
          <w:sz w:val="20"/>
        </w:rPr>
        <w:t>司</w:t>
      </w:r>
    </w:p>
    <w:p>
      <w:pPr>
        <w:framePr w:w="1036" w:wrap="auto" w:vAnchor="margin" w:hAnchor="text" w:x="5558" w:y="4383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-2"/>
          <w:sz w:val="20"/>
        </w:rPr>
        <w:t>新华三技</w:t>
      </w:r>
    </w:p>
    <w:p>
      <w:pPr>
        <w:framePr w:w="1235" w:wrap="auto" w:vAnchor="margin" w:hAnchor="text" w:x="4229" w:y="4440"/>
        <w:widowControl w:val="0"/>
        <w:autoSpaceDE w:val="0"/>
        <w:autoSpaceDN w:val="0"/>
        <w:spacing w:before="0" w:after="0" w:line="199" w:lineRule="exact"/>
        <w:ind w:left="35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0"/>
          <w:sz w:val="20"/>
        </w:rPr>
        <w:t>H3C</w:t>
      </w:r>
    </w:p>
    <w:p>
      <w:pPr>
        <w:framePr w:w="1235" w:wrap="auto" w:vAnchor="margin" w:hAnchor="text" w:x="4229" w:y="4440"/>
        <w:widowControl w:val="0"/>
        <w:autoSpaceDE w:val="0"/>
        <w:autoSpaceDN w:val="0"/>
        <w:spacing w:before="259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-1"/>
          <w:sz w:val="20"/>
        </w:rPr>
        <w:t>S5120V3-52</w:t>
      </w:r>
    </w:p>
    <w:p>
      <w:pPr>
        <w:framePr w:w="1235" w:wrap="auto" w:vAnchor="margin" w:hAnchor="text" w:x="4229" w:y="4440"/>
        <w:widowControl w:val="0"/>
        <w:autoSpaceDE w:val="0"/>
        <w:autoSpaceDN w:val="0"/>
        <w:spacing w:before="250" w:after="0" w:line="199" w:lineRule="exact"/>
        <w:ind w:left="30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-2"/>
          <w:sz w:val="20"/>
        </w:rPr>
        <w:t>S-L1</w:t>
      </w:r>
    </w:p>
    <w:p>
      <w:pPr>
        <w:framePr w:w="1334" w:wrap="auto" w:vAnchor="margin" w:hAnchor="text" w:x="1399" w:y="4623"/>
        <w:widowControl w:val="0"/>
        <w:autoSpaceDE w:val="0"/>
        <w:autoSpaceDN w:val="0"/>
        <w:spacing w:before="0" w:after="0" w:line="199" w:lineRule="exact"/>
        <w:ind w:left="5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4"/>
          <w:sz w:val="20"/>
        </w:rPr>
        <w:t>交换机48口</w:t>
      </w:r>
    </w:p>
    <w:p>
      <w:pPr>
        <w:framePr w:w="1334" w:wrap="auto" w:vAnchor="margin" w:hAnchor="text" w:x="1399" w:y="4623"/>
        <w:widowControl w:val="0"/>
        <w:autoSpaceDE w:val="0"/>
        <w:autoSpaceDN w:val="0"/>
        <w:spacing w:before="305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-4"/>
          <w:sz w:val="20"/>
        </w:rPr>
        <w:t>(A02010202)</w:t>
      </w:r>
    </w:p>
    <w:p>
      <w:pPr>
        <w:framePr w:w="1044" w:wrap="auto" w:vAnchor="margin" w:hAnchor="text" w:x="5558" w:y="4858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2"/>
          <w:sz w:val="20"/>
        </w:rPr>
        <w:t>术有限公</w:t>
      </w:r>
    </w:p>
    <w:p>
      <w:pPr>
        <w:framePr w:w="1044" w:wrap="auto" w:vAnchor="margin" w:hAnchor="text" w:x="5558" w:y="4858"/>
        <w:widowControl w:val="0"/>
        <w:autoSpaceDE w:val="0"/>
        <w:autoSpaceDN w:val="0"/>
        <w:spacing w:before="276" w:after="0" w:line="199" w:lineRule="exact"/>
        <w:ind w:left="302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0"/>
          <w:sz w:val="20"/>
        </w:rPr>
        <w:t>司</w:t>
      </w:r>
    </w:p>
    <w:p>
      <w:pPr>
        <w:framePr w:w="340" w:wrap="auto" w:vAnchor="margin" w:hAnchor="text" w:x="8198" w:y="4882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0"/>
          <w:sz w:val="20"/>
        </w:rPr>
        <w:t>4</w:t>
      </w:r>
    </w:p>
    <w:p>
      <w:pPr>
        <w:framePr w:w="439" w:wrap="auto" w:vAnchor="margin" w:hAnchor="text" w:x="7690" w:y="5595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0"/>
          <w:sz w:val="20"/>
        </w:rPr>
        <w:t>平</w:t>
      </w:r>
    </w:p>
    <w:p>
      <w:pPr>
        <w:framePr w:w="439" w:wrap="auto" w:vAnchor="margin" w:hAnchor="text" w:x="7690" w:y="5595"/>
        <w:widowControl w:val="0"/>
        <w:autoSpaceDE w:val="0"/>
        <w:autoSpaceDN w:val="0"/>
        <w:spacing w:before="288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0"/>
          <w:sz w:val="20"/>
        </w:rPr>
        <w:t>方</w:t>
      </w:r>
    </w:p>
    <w:p>
      <w:pPr>
        <w:framePr w:w="439" w:wrap="auto" w:vAnchor="margin" w:hAnchor="text" w:x="7690" w:y="5595"/>
        <w:widowControl w:val="0"/>
        <w:autoSpaceDE w:val="0"/>
        <w:autoSpaceDN w:val="0"/>
        <w:spacing w:before="291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0"/>
          <w:sz w:val="20"/>
        </w:rPr>
        <w:t>米</w:t>
      </w:r>
    </w:p>
    <w:p>
      <w:pPr>
        <w:framePr w:w="1056" w:wrap="auto" w:vAnchor="margin" w:hAnchor="text" w:x="5558" w:y="582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4"/>
          <w:sz w:val="20"/>
        </w:rPr>
        <w:t>河南亿级</w:t>
      </w:r>
    </w:p>
    <w:p>
      <w:pPr>
        <w:framePr w:w="1056" w:wrap="auto" w:vAnchor="margin" w:hAnchor="text" w:x="5558" w:y="5820"/>
        <w:widowControl w:val="0"/>
        <w:autoSpaceDE w:val="0"/>
        <w:autoSpaceDN w:val="0"/>
        <w:spacing w:before="269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2"/>
          <w:sz w:val="20"/>
        </w:rPr>
        <w:t>网络科技</w:t>
      </w:r>
    </w:p>
    <w:p>
      <w:pPr>
        <w:framePr w:w="1056" w:wrap="auto" w:vAnchor="margin" w:hAnchor="text" w:x="5558" w:y="5820"/>
        <w:widowControl w:val="0"/>
        <w:autoSpaceDE w:val="0"/>
        <w:autoSpaceDN w:val="0"/>
        <w:spacing w:before="252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6"/>
          <w:sz w:val="20"/>
        </w:rPr>
        <w:t>有限公司</w:t>
      </w:r>
    </w:p>
    <w:p>
      <w:pPr>
        <w:framePr w:w="937" w:wrap="auto" w:vAnchor="margin" w:hAnchor="text" w:x="8738" w:y="6082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-2"/>
          <w:sz w:val="20"/>
        </w:rPr>
        <w:t>34056.2</w:t>
      </w:r>
    </w:p>
    <w:p>
      <w:pPr>
        <w:framePr w:w="937" w:wrap="auto" w:vAnchor="margin" w:hAnchor="text" w:x="8738" w:y="6082"/>
        <w:widowControl w:val="0"/>
        <w:autoSpaceDE w:val="0"/>
        <w:autoSpaceDN w:val="0"/>
        <w:spacing w:before="269" w:after="0" w:line="199" w:lineRule="exact"/>
        <w:ind w:left="302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0"/>
          <w:sz w:val="20"/>
        </w:rPr>
        <w:t>8</w:t>
      </w:r>
    </w:p>
    <w:p>
      <w:pPr>
        <w:framePr w:w="1049" w:wrap="auto" w:vAnchor="margin" w:hAnchor="text" w:x="1550" w:y="6279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3"/>
          <w:sz w:val="20"/>
        </w:rPr>
        <w:t>机房布线</w:t>
      </w:r>
    </w:p>
    <w:p>
      <w:pPr>
        <w:framePr w:w="340" w:wrap="auto" w:vAnchor="margin" w:hAnchor="text" w:x="4680" w:y="6291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0"/>
          <w:sz w:val="20"/>
        </w:rPr>
        <w:t>/</w:t>
      </w:r>
    </w:p>
    <w:p>
      <w:pPr>
        <w:framePr w:w="538" w:wrap="auto" w:vAnchor="margin" w:hAnchor="text" w:x="8100" w:y="630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-2"/>
          <w:sz w:val="20"/>
        </w:rPr>
        <w:t>350</w:t>
      </w:r>
    </w:p>
    <w:p>
      <w:pPr>
        <w:framePr w:w="1044" w:wrap="auto" w:vAnchor="margin" w:hAnchor="text" w:x="5558" w:y="7222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-2"/>
          <w:sz w:val="20"/>
        </w:rPr>
        <w:t>河南燕美</w:t>
      </w:r>
    </w:p>
    <w:p>
      <w:pPr>
        <w:framePr w:w="1044" w:wrap="auto" w:vAnchor="margin" w:hAnchor="text" w:x="5558" w:y="7222"/>
        <w:widowControl w:val="0"/>
        <w:autoSpaceDE w:val="0"/>
        <w:autoSpaceDN w:val="0"/>
        <w:spacing w:before="276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-3"/>
          <w:sz w:val="20"/>
        </w:rPr>
        <w:t>声电子科</w:t>
      </w:r>
    </w:p>
    <w:p>
      <w:pPr>
        <w:framePr w:w="1044" w:wrap="auto" w:vAnchor="margin" w:hAnchor="text" w:x="5558" w:y="7222"/>
        <w:widowControl w:val="0"/>
        <w:autoSpaceDE w:val="0"/>
        <w:autoSpaceDN w:val="0"/>
        <w:spacing w:before="274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2"/>
          <w:sz w:val="20"/>
        </w:rPr>
        <w:t>技有限公</w:t>
      </w:r>
    </w:p>
    <w:p>
      <w:pPr>
        <w:framePr w:w="1650" w:wrap="auto" w:vAnchor="margin" w:hAnchor="text" w:x="1248" w:y="7695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1"/>
          <w:sz w:val="20"/>
        </w:rPr>
        <w:t>音响(A02091211</w:t>
      </w:r>
    </w:p>
    <w:p>
      <w:pPr>
        <w:framePr w:w="1650" w:wrap="auto" w:vAnchor="margin" w:hAnchor="text" w:x="1248" w:y="7695"/>
        <w:widowControl w:val="0"/>
        <w:autoSpaceDE w:val="0"/>
        <w:autoSpaceDN w:val="0"/>
        <w:spacing w:before="276" w:after="0" w:line="199" w:lineRule="exact"/>
        <w:ind w:left="451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14"/>
          <w:sz w:val="20"/>
        </w:rPr>
        <w:t>音箱)</w:t>
      </w:r>
    </w:p>
    <w:p>
      <w:pPr>
        <w:framePr w:w="1051" w:wrap="auto" w:vAnchor="margin" w:hAnchor="text" w:x="4330" w:y="7678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4"/>
          <w:sz w:val="20"/>
        </w:rPr>
        <w:t>卡包音响</w:t>
      </w:r>
    </w:p>
    <w:p>
      <w:pPr>
        <w:framePr w:w="1051" w:wrap="auto" w:vAnchor="margin" w:hAnchor="text" w:x="4330" w:y="7678"/>
        <w:widowControl w:val="0"/>
        <w:autoSpaceDE w:val="0"/>
        <w:autoSpaceDN w:val="0"/>
        <w:spacing w:before="334" w:after="0" w:line="199" w:lineRule="exact"/>
        <w:ind w:left="199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-2"/>
          <w:sz w:val="20"/>
        </w:rPr>
        <w:t>S-10</w:t>
      </w:r>
    </w:p>
    <w:p>
      <w:pPr>
        <w:framePr w:w="340" w:wrap="auto" w:vAnchor="margin" w:hAnchor="text" w:x="720" w:y="7952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0"/>
          <w:sz w:val="20"/>
        </w:rPr>
        <w:t>7</w:t>
      </w:r>
    </w:p>
    <w:p>
      <w:pPr>
        <w:framePr w:w="340" w:wrap="auto" w:vAnchor="margin" w:hAnchor="text" w:x="720" w:y="7952"/>
        <w:widowControl w:val="0"/>
        <w:autoSpaceDE w:val="0"/>
        <w:autoSpaceDN w:val="0"/>
        <w:spacing w:before="145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0"/>
          <w:sz w:val="20"/>
        </w:rPr>
        <w:t>8</w:t>
      </w:r>
    </w:p>
    <w:p>
      <w:pPr>
        <w:framePr w:w="837" w:wrap="auto" w:vAnchor="margin" w:hAnchor="text" w:x="3168" w:y="7952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-1"/>
          <w:sz w:val="20"/>
        </w:rPr>
        <w:t>BOMVL.</w:t>
      </w:r>
    </w:p>
    <w:p>
      <w:pPr>
        <w:framePr w:w="837" w:wrap="auto" w:vAnchor="margin" w:hAnchor="text" w:x="3168" w:y="7952"/>
        <w:widowControl w:val="0"/>
        <w:autoSpaceDE w:val="0"/>
        <w:autoSpaceDN w:val="0"/>
        <w:spacing w:before="1428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-3"/>
          <w:sz w:val="20"/>
        </w:rPr>
        <w:t>美视佳</w:t>
      </w:r>
    </w:p>
    <w:p>
      <w:pPr>
        <w:framePr w:w="837" w:wrap="auto" w:vAnchor="margin" w:hAnchor="text" w:x="3168" w:y="7952"/>
        <w:widowControl w:val="0"/>
        <w:autoSpaceDE w:val="0"/>
        <w:autoSpaceDN w:val="0"/>
        <w:spacing w:before="1452" w:after="0" w:line="199" w:lineRule="exact"/>
        <w:ind w:left="53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-1"/>
          <w:sz w:val="20"/>
        </w:rPr>
        <w:t>BOMVL</w:t>
      </w:r>
    </w:p>
    <w:p>
      <w:pPr>
        <w:framePr w:w="439" w:wrap="auto" w:vAnchor="margin" w:hAnchor="text" w:x="7500" w:y="7935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0"/>
          <w:sz w:val="20"/>
        </w:rPr>
        <w:t>台</w:t>
      </w:r>
    </w:p>
    <w:p>
      <w:pPr>
        <w:framePr w:w="439" w:wrap="auto" w:vAnchor="margin" w:hAnchor="text" w:x="7500" w:y="7935"/>
        <w:widowControl w:val="0"/>
        <w:autoSpaceDE w:val="0"/>
        <w:autoSpaceDN w:val="0"/>
        <w:spacing w:before="1452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0"/>
          <w:sz w:val="20"/>
        </w:rPr>
        <w:t>张</w:t>
      </w:r>
    </w:p>
    <w:p>
      <w:pPr>
        <w:framePr w:w="439" w:wrap="auto" w:vAnchor="margin" w:hAnchor="text" w:x="7500" w:y="7935"/>
        <w:widowControl w:val="0"/>
        <w:autoSpaceDE w:val="0"/>
        <w:autoSpaceDN w:val="0"/>
        <w:spacing w:before="1431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0"/>
          <w:sz w:val="20"/>
        </w:rPr>
        <w:t>台</w:t>
      </w:r>
    </w:p>
    <w:p>
      <w:pPr>
        <w:framePr w:w="340" w:wrap="auto" w:vAnchor="margin" w:hAnchor="text" w:x="8198" w:y="7952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0"/>
          <w:sz w:val="20"/>
        </w:rPr>
        <w:t>4</w:t>
      </w:r>
    </w:p>
    <w:p>
      <w:pPr>
        <w:framePr w:w="340" w:wrap="auto" w:vAnchor="margin" w:hAnchor="text" w:x="8198" w:y="7952"/>
        <w:widowControl w:val="0"/>
        <w:autoSpaceDE w:val="0"/>
        <w:autoSpaceDN w:val="0"/>
        <w:spacing w:before="145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0"/>
          <w:sz w:val="20"/>
        </w:rPr>
        <w:t>4</w:t>
      </w:r>
    </w:p>
    <w:p>
      <w:pPr>
        <w:framePr w:w="340" w:wrap="auto" w:vAnchor="margin" w:hAnchor="text" w:x="8198" w:y="7952"/>
        <w:widowControl w:val="0"/>
        <w:autoSpaceDE w:val="0"/>
        <w:autoSpaceDN w:val="0"/>
        <w:spacing w:before="1431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0"/>
          <w:sz w:val="20"/>
        </w:rPr>
        <w:t>4</w:t>
      </w:r>
    </w:p>
    <w:p>
      <w:pPr>
        <w:framePr w:w="937" w:wrap="auto" w:vAnchor="margin" w:hAnchor="text" w:x="8738" w:y="7952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-2"/>
          <w:sz w:val="20"/>
        </w:rPr>
        <w:t>3500.00</w:t>
      </w:r>
    </w:p>
    <w:p>
      <w:pPr>
        <w:framePr w:w="1036" w:wrap="auto" w:vAnchor="margin" w:hAnchor="text" w:x="9780" w:y="7952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-3"/>
          <w:sz w:val="20"/>
        </w:rPr>
        <w:t>14000.00</w:t>
      </w:r>
    </w:p>
    <w:p>
      <w:pPr>
        <w:framePr w:w="1036" w:wrap="auto" w:vAnchor="margin" w:hAnchor="text" w:x="9780" w:y="7952"/>
        <w:widowControl w:val="0"/>
        <w:autoSpaceDE w:val="0"/>
        <w:autoSpaceDN w:val="0"/>
        <w:spacing w:before="1450" w:after="0" w:line="199" w:lineRule="exact"/>
        <w:ind w:left="48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-2"/>
          <w:sz w:val="20"/>
        </w:rPr>
        <w:t>5440.00</w:t>
      </w:r>
    </w:p>
    <w:p>
      <w:pPr>
        <w:framePr w:w="545" w:wrap="auto" w:vAnchor="margin" w:hAnchor="text" w:x="10908" w:y="793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6"/>
          <w:sz w:val="20"/>
        </w:rPr>
        <w:t>3年</w:t>
      </w:r>
    </w:p>
    <w:p>
      <w:pPr>
        <w:framePr w:w="545" w:wrap="auto" w:vAnchor="margin" w:hAnchor="text" w:x="10908" w:y="7930"/>
        <w:widowControl w:val="0"/>
        <w:autoSpaceDE w:val="0"/>
        <w:autoSpaceDN w:val="0"/>
        <w:spacing w:before="1452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6"/>
          <w:sz w:val="20"/>
        </w:rPr>
        <w:t>3年</w:t>
      </w:r>
    </w:p>
    <w:p>
      <w:pPr>
        <w:framePr w:w="545" w:wrap="auto" w:vAnchor="margin" w:hAnchor="text" w:x="10908" w:y="7930"/>
        <w:widowControl w:val="0"/>
        <w:autoSpaceDE w:val="0"/>
        <w:autoSpaceDN w:val="0"/>
        <w:spacing w:before="1431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6"/>
          <w:sz w:val="20"/>
        </w:rPr>
        <w:t>3年</w:t>
      </w:r>
    </w:p>
    <w:p>
      <w:pPr>
        <w:framePr w:w="545" w:wrap="auto" w:vAnchor="margin" w:hAnchor="text" w:x="10908" w:y="7930"/>
        <w:widowControl w:val="0"/>
        <w:autoSpaceDE w:val="0"/>
        <w:autoSpaceDN w:val="0"/>
        <w:spacing w:before="144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6"/>
          <w:sz w:val="20"/>
        </w:rPr>
        <w:t>3年</w:t>
      </w:r>
    </w:p>
    <w:p>
      <w:pPr>
        <w:framePr w:w="648" w:wrap="auto" w:vAnchor="margin" w:hAnchor="text" w:x="6710" w:y="817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9"/>
          <w:sz w:val="20"/>
        </w:rPr>
        <w:t>广东</w:t>
      </w:r>
    </w:p>
    <w:p>
      <w:pPr>
        <w:framePr w:w="648" w:wrap="auto" w:vAnchor="margin" w:hAnchor="text" w:x="6710" w:y="8170"/>
        <w:widowControl w:val="0"/>
        <w:autoSpaceDE w:val="0"/>
        <w:autoSpaceDN w:val="0"/>
        <w:spacing w:before="1212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-3"/>
          <w:sz w:val="20"/>
        </w:rPr>
        <w:t>江苏</w:t>
      </w:r>
    </w:p>
    <w:p>
      <w:pPr>
        <w:framePr w:w="439" w:wrap="auto" w:vAnchor="margin" w:hAnchor="text" w:x="5861" w:y="8662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0"/>
          <w:sz w:val="20"/>
        </w:rPr>
        <w:t>司</w:t>
      </w:r>
    </w:p>
    <w:p>
      <w:pPr>
        <w:framePr w:w="1056" w:wrap="auto" w:vAnchor="margin" w:hAnchor="text" w:x="5558" w:y="912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484"/>
          <w:spacing w:val="2"/>
          <w:sz w:val="20"/>
        </w:rPr>
        <w:t>张家港市</w:t>
      </w:r>
    </w:p>
    <w:p>
      <w:pPr>
        <w:framePr w:w="1056" w:wrap="auto" w:vAnchor="margin" w:hAnchor="text" w:x="5558" w:y="9120"/>
        <w:widowControl w:val="0"/>
        <w:autoSpaceDE w:val="0"/>
        <w:autoSpaceDN w:val="0"/>
        <w:spacing w:before="255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-2"/>
          <w:sz w:val="20"/>
        </w:rPr>
        <w:t>江滨实业</w:t>
      </w:r>
    </w:p>
    <w:p>
      <w:pPr>
        <w:framePr w:w="1056" w:wrap="auto" w:vAnchor="margin" w:hAnchor="text" w:x="5558" w:y="9120"/>
        <w:widowControl w:val="0"/>
        <w:autoSpaceDE w:val="0"/>
        <w:autoSpaceDN w:val="0"/>
        <w:spacing w:before="279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6"/>
          <w:sz w:val="20"/>
        </w:rPr>
        <w:t>有限公司</w:t>
      </w:r>
    </w:p>
    <w:p>
      <w:pPr>
        <w:framePr w:w="1056" w:wrap="auto" w:vAnchor="margin" w:hAnchor="text" w:x="5558" w:y="9120"/>
        <w:widowControl w:val="0"/>
        <w:autoSpaceDE w:val="0"/>
        <w:autoSpaceDN w:val="0"/>
        <w:spacing w:before="262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-2"/>
          <w:sz w:val="20"/>
        </w:rPr>
        <w:t>河南燕美</w:t>
      </w:r>
    </w:p>
    <w:p>
      <w:pPr>
        <w:framePr w:w="1056" w:wrap="auto" w:vAnchor="margin" w:hAnchor="text" w:x="5558" w:y="9120"/>
        <w:widowControl w:val="0"/>
        <w:autoSpaceDE w:val="0"/>
        <w:autoSpaceDN w:val="0"/>
        <w:spacing w:before="255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-3"/>
          <w:sz w:val="20"/>
        </w:rPr>
        <w:t>声电子科</w:t>
      </w:r>
    </w:p>
    <w:p>
      <w:pPr>
        <w:framePr w:w="1056" w:wrap="auto" w:vAnchor="margin" w:hAnchor="text" w:x="5558" w:y="9120"/>
        <w:widowControl w:val="0"/>
        <w:autoSpaceDE w:val="0"/>
        <w:autoSpaceDN w:val="0"/>
        <w:spacing w:before="264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2"/>
          <w:sz w:val="20"/>
        </w:rPr>
        <w:t>技有限公</w:t>
      </w:r>
    </w:p>
    <w:p>
      <w:pPr>
        <w:framePr w:w="1633" w:wrap="auto" w:vAnchor="margin" w:hAnchor="text" w:x="1248" w:y="9339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-1"/>
          <w:sz w:val="20"/>
        </w:rPr>
        <w:t>幕布(A02020300</w:t>
      </w:r>
    </w:p>
    <w:p>
      <w:pPr>
        <w:framePr w:w="1633" w:wrap="auto" w:vAnchor="margin" w:hAnchor="text" w:x="1248" w:y="9339"/>
        <w:widowControl w:val="0"/>
        <w:autoSpaceDE w:val="0"/>
        <w:autoSpaceDN w:val="0"/>
        <w:spacing w:before="269" w:after="0" w:line="199" w:lineRule="exact"/>
        <w:ind w:left="252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8"/>
          <w:sz w:val="20"/>
        </w:rPr>
        <w:t>投影幕布)</w:t>
      </w:r>
    </w:p>
    <w:p>
      <w:pPr>
        <w:framePr w:w="1036" w:wrap="auto" w:vAnchor="margin" w:hAnchor="text" w:x="4330" w:y="9579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-1"/>
          <w:sz w:val="20"/>
        </w:rPr>
        <w:t>MEJ-STAR</w:t>
      </w:r>
    </w:p>
    <w:p>
      <w:pPr>
        <w:framePr w:w="1036" w:wrap="auto" w:vAnchor="margin" w:hAnchor="text" w:x="4330" w:y="9579"/>
        <w:widowControl w:val="0"/>
        <w:autoSpaceDE w:val="0"/>
        <w:autoSpaceDN w:val="0"/>
        <w:spacing w:before="1452" w:after="0" w:line="199" w:lineRule="exact"/>
        <w:ind w:left="5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-1"/>
          <w:sz w:val="20"/>
        </w:rPr>
        <w:t>AV-2400</w:t>
      </w:r>
    </w:p>
    <w:p>
      <w:pPr>
        <w:framePr w:w="638" w:wrap="auto" w:vAnchor="margin" w:hAnchor="text" w:x="8890" w:y="960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-4"/>
          <w:sz w:val="20"/>
        </w:rPr>
        <w:t>1360</w:t>
      </w:r>
    </w:p>
    <w:p>
      <w:pPr>
        <w:framePr w:w="340" w:wrap="auto" w:vAnchor="margin" w:hAnchor="text" w:x="720" w:y="1123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0"/>
          <w:sz w:val="20"/>
        </w:rPr>
        <w:t>9</w:t>
      </w:r>
    </w:p>
    <w:p>
      <w:pPr>
        <w:framePr w:w="638" w:wrap="auto" w:vAnchor="margin" w:hAnchor="text" w:x="1750" w:y="11213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-3"/>
          <w:sz w:val="20"/>
        </w:rPr>
        <w:t>功放</w:t>
      </w:r>
    </w:p>
    <w:p>
      <w:pPr>
        <w:framePr w:w="638" w:wrap="auto" w:vAnchor="margin" w:hAnchor="text" w:x="8890" w:y="1123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-2"/>
          <w:sz w:val="20"/>
        </w:rPr>
        <w:t>3300</w:t>
      </w:r>
    </w:p>
    <w:p>
      <w:pPr>
        <w:framePr w:w="1036" w:wrap="auto" w:vAnchor="margin" w:hAnchor="text" w:x="9780" w:y="1123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-3"/>
          <w:sz w:val="20"/>
        </w:rPr>
        <w:t>13200.00</w:t>
      </w:r>
    </w:p>
    <w:p>
      <w:pPr>
        <w:framePr w:w="1036" w:wrap="auto" w:vAnchor="margin" w:hAnchor="text" w:x="9780" w:y="11230"/>
        <w:widowControl w:val="0"/>
        <w:autoSpaceDE w:val="0"/>
        <w:autoSpaceDN w:val="0"/>
        <w:spacing w:before="1443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-2"/>
          <w:sz w:val="20"/>
        </w:rPr>
        <w:t>21600.00</w:t>
      </w:r>
    </w:p>
    <w:p>
      <w:pPr>
        <w:framePr w:w="648" w:wrap="auto" w:vAnchor="margin" w:hAnchor="text" w:x="6710" w:y="1146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9"/>
          <w:sz w:val="20"/>
        </w:rPr>
        <w:t>广东</w:t>
      </w:r>
    </w:p>
    <w:p>
      <w:pPr>
        <w:framePr w:w="648" w:wrap="auto" w:vAnchor="margin" w:hAnchor="text" w:x="6710" w:y="11460"/>
        <w:widowControl w:val="0"/>
        <w:autoSpaceDE w:val="0"/>
        <w:autoSpaceDN w:val="0"/>
        <w:spacing w:before="1195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6"/>
          <w:sz w:val="20"/>
        </w:rPr>
        <w:t>深圳</w:t>
      </w:r>
    </w:p>
    <w:p>
      <w:pPr>
        <w:framePr w:w="648" w:wrap="auto" w:vAnchor="margin" w:hAnchor="text" w:x="6710" w:y="11460"/>
        <w:widowControl w:val="0"/>
        <w:autoSpaceDE w:val="0"/>
        <w:autoSpaceDN w:val="0"/>
        <w:spacing w:before="1205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9"/>
          <w:sz w:val="20"/>
        </w:rPr>
        <w:t>山东</w:t>
      </w:r>
    </w:p>
    <w:p>
      <w:pPr>
        <w:framePr w:w="439" w:wrap="auto" w:vAnchor="margin" w:hAnchor="text" w:x="5861" w:y="11931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0"/>
          <w:sz w:val="20"/>
        </w:rPr>
        <w:t>司</w:t>
      </w:r>
    </w:p>
    <w:p>
      <w:pPr>
        <w:framePr w:w="1235" w:wrap="auto" w:vAnchor="margin" w:hAnchor="text" w:x="1450" w:y="12392"/>
        <w:widowControl w:val="0"/>
        <w:autoSpaceDE w:val="0"/>
        <w:autoSpaceDN w:val="0"/>
        <w:spacing w:before="0" w:after="0" w:line="199" w:lineRule="exact"/>
        <w:ind w:left="199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-3"/>
          <w:sz w:val="20"/>
        </w:rPr>
        <w:t>投影仪</w:t>
      </w:r>
    </w:p>
    <w:p>
      <w:pPr>
        <w:framePr w:w="1235" w:wrap="auto" w:vAnchor="margin" w:hAnchor="text" w:x="1450" w:y="12392"/>
        <w:widowControl w:val="0"/>
        <w:autoSpaceDE w:val="0"/>
        <w:autoSpaceDN w:val="0"/>
        <w:spacing w:before="283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-4"/>
          <w:sz w:val="20"/>
        </w:rPr>
        <w:t>(A02020200</w:t>
      </w:r>
    </w:p>
    <w:p>
      <w:pPr>
        <w:framePr w:w="1235" w:wrap="auto" w:vAnchor="margin" w:hAnchor="text" w:x="1450" w:y="12392"/>
        <w:widowControl w:val="0"/>
        <w:autoSpaceDE w:val="0"/>
        <w:autoSpaceDN w:val="0"/>
        <w:spacing w:before="255" w:after="0" w:line="199" w:lineRule="exact"/>
        <w:ind w:left="149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10"/>
          <w:sz w:val="20"/>
        </w:rPr>
        <w:t>投影仪)</w:t>
      </w:r>
    </w:p>
    <w:p>
      <w:pPr>
        <w:framePr w:w="1056" w:wrap="auto" w:vAnchor="margin" w:hAnchor="text" w:x="5558" w:y="12593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-2"/>
          <w:sz w:val="20"/>
        </w:rPr>
        <w:t>夏普科技</w:t>
      </w:r>
    </w:p>
    <w:p>
      <w:pPr>
        <w:framePr w:w="1056" w:wrap="auto" w:vAnchor="margin" w:hAnchor="text" w:x="5558" w:y="12593"/>
        <w:widowControl w:val="0"/>
        <w:autoSpaceDE w:val="0"/>
        <w:autoSpaceDN w:val="0"/>
        <w:spacing w:before="279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6"/>
          <w:sz w:val="20"/>
        </w:rPr>
        <w:t>有限公司</w:t>
      </w:r>
    </w:p>
    <w:p>
      <w:pPr>
        <w:framePr w:w="439" w:wrap="auto" w:vAnchor="margin" w:hAnchor="text" w:x="670" w:y="12872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-2"/>
          <w:sz w:val="20"/>
        </w:rPr>
        <w:t>10</w:t>
      </w:r>
    </w:p>
    <w:p>
      <w:pPr>
        <w:framePr w:w="638" w:wrap="auto" w:vAnchor="margin" w:hAnchor="text" w:x="3269" w:y="1285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-3"/>
          <w:sz w:val="20"/>
        </w:rPr>
        <w:t>夏普</w:t>
      </w:r>
    </w:p>
    <w:p>
      <w:pPr>
        <w:framePr w:w="638" w:wrap="auto" w:vAnchor="margin" w:hAnchor="text" w:x="3269" w:y="12850"/>
        <w:widowControl w:val="0"/>
        <w:autoSpaceDE w:val="0"/>
        <w:autoSpaceDN w:val="0"/>
        <w:spacing w:before="1212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-3"/>
          <w:sz w:val="20"/>
        </w:rPr>
        <w:t>星辉</w:t>
      </w:r>
    </w:p>
    <w:p>
      <w:pPr>
        <w:framePr w:w="1235" w:wrap="auto" w:vAnchor="margin" w:hAnchor="text" w:x="4229" w:y="12872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-1"/>
          <w:sz w:val="20"/>
        </w:rPr>
        <w:t>XG-EH478XA</w:t>
      </w:r>
    </w:p>
    <w:p>
      <w:pPr>
        <w:framePr w:w="439" w:wrap="auto" w:vAnchor="margin" w:hAnchor="text" w:x="7500" w:y="12855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0"/>
          <w:sz w:val="20"/>
        </w:rPr>
        <w:t>台</w:t>
      </w:r>
    </w:p>
    <w:p>
      <w:pPr>
        <w:framePr w:w="340" w:wrap="auto" w:vAnchor="margin" w:hAnchor="text" w:x="8198" w:y="12872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0"/>
          <w:sz w:val="20"/>
        </w:rPr>
        <w:t>4</w:t>
      </w:r>
    </w:p>
    <w:p>
      <w:pPr>
        <w:framePr w:w="638" w:wrap="auto" w:vAnchor="margin" w:hAnchor="text" w:x="8890" w:y="12872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-2"/>
          <w:sz w:val="20"/>
        </w:rPr>
        <w:t>5400</w:t>
      </w:r>
    </w:p>
    <w:p>
      <w:pPr>
        <w:framePr w:w="1044" w:wrap="auto" w:vAnchor="margin" w:hAnchor="text" w:x="5558" w:y="13781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1"/>
          <w:sz w:val="20"/>
        </w:rPr>
        <w:t>山东星辉</w:t>
      </w:r>
    </w:p>
    <w:p>
      <w:pPr>
        <w:framePr w:w="1044" w:wrap="auto" w:vAnchor="margin" w:hAnchor="text" w:x="5558" w:y="13781"/>
        <w:widowControl w:val="0"/>
        <w:autoSpaceDE w:val="0"/>
        <w:autoSpaceDN w:val="0"/>
        <w:spacing w:before="279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2"/>
          <w:sz w:val="20"/>
        </w:rPr>
        <w:t>数控有限</w:t>
      </w:r>
    </w:p>
    <w:p>
      <w:pPr>
        <w:framePr w:w="1044" w:wrap="auto" w:vAnchor="margin" w:hAnchor="text" w:x="5558" w:y="13781"/>
        <w:widowControl w:val="0"/>
        <w:autoSpaceDE w:val="0"/>
        <w:autoSpaceDN w:val="0"/>
        <w:spacing w:before="264" w:after="0" w:line="199" w:lineRule="exact"/>
        <w:ind w:left="202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14"/>
          <w:sz w:val="20"/>
        </w:rPr>
        <w:t>公司</w:t>
      </w:r>
    </w:p>
    <w:p>
      <w:pPr>
        <w:framePr w:w="1036" w:wrap="auto" w:vAnchor="margin" w:hAnchor="text" w:x="1550" w:y="14259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-2"/>
          <w:sz w:val="20"/>
        </w:rPr>
        <w:t>备品备件</w:t>
      </w:r>
    </w:p>
    <w:p>
      <w:pPr>
        <w:framePr w:w="340" w:wrap="auto" w:vAnchor="margin" w:hAnchor="text" w:x="4680" w:y="14271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0"/>
          <w:sz w:val="20"/>
        </w:rPr>
        <w:t>/</w:t>
      </w:r>
    </w:p>
    <w:p>
      <w:pPr>
        <w:framePr w:w="340" w:wrap="auto" w:vAnchor="margin" w:hAnchor="text" w:x="7548" w:y="14271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0"/>
          <w:sz w:val="20"/>
        </w:rPr>
        <w:t>/</w:t>
      </w:r>
    </w:p>
    <w:p>
      <w:pPr>
        <w:framePr w:w="439" w:wrap="auto" w:vAnchor="margin" w:hAnchor="text" w:x="8148" w:y="1428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-2"/>
          <w:sz w:val="20"/>
        </w:rPr>
        <w:t>12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10" o:spid="_x0000_s1036" o:spt="75" type="#_x0000_t75" style="position:absolute;left:0pt;margin-left:24.25pt;margin-top:69.25pt;height:684.75pt;width:544.7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5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044" w:wrap="auto" w:vAnchor="margin" w:hAnchor="text" w:x="5618" w:y="1546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1"/>
          <w:sz w:val="20"/>
        </w:rPr>
        <w:t>山东星辉</w:t>
      </w:r>
    </w:p>
    <w:p>
      <w:pPr>
        <w:framePr w:w="1044" w:wrap="auto" w:vAnchor="margin" w:hAnchor="text" w:x="5618" w:y="1546"/>
        <w:widowControl w:val="0"/>
        <w:autoSpaceDE w:val="0"/>
        <w:autoSpaceDN w:val="0"/>
        <w:spacing w:before="274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2"/>
          <w:sz w:val="20"/>
        </w:rPr>
        <w:t>数控有限</w:t>
      </w:r>
    </w:p>
    <w:p>
      <w:pPr>
        <w:framePr w:w="1044" w:wrap="auto" w:vAnchor="margin" w:hAnchor="text" w:x="5618" w:y="1546"/>
        <w:widowControl w:val="0"/>
        <w:autoSpaceDE w:val="0"/>
        <w:autoSpaceDN w:val="0"/>
        <w:spacing w:before="295" w:after="0" w:line="199" w:lineRule="exact"/>
        <w:ind w:left="202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47E"/>
          <w:spacing w:val="14"/>
          <w:sz w:val="20"/>
        </w:rPr>
        <w:t>公司</w:t>
      </w:r>
    </w:p>
    <w:p>
      <w:pPr>
        <w:framePr w:w="1845" w:wrap="auto" w:vAnchor="margin" w:hAnchor="text" w:x="1210" w:y="2031"/>
        <w:widowControl w:val="0"/>
        <w:autoSpaceDE w:val="0"/>
        <w:autoSpaceDN w:val="0"/>
        <w:spacing w:before="0" w:after="0" w:line="199" w:lineRule="exact"/>
        <w:ind w:left="401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-2"/>
          <w:sz w:val="20"/>
        </w:rPr>
        <w:t>专用工具</w:t>
      </w:r>
    </w:p>
    <w:p>
      <w:pPr>
        <w:framePr w:w="1845" w:wrap="auto" w:vAnchor="margin" w:hAnchor="text" w:x="1210" w:y="2031"/>
        <w:widowControl w:val="0"/>
        <w:autoSpaceDE w:val="0"/>
        <w:autoSpaceDN w:val="0"/>
        <w:spacing w:before="1204" w:after="0" w:line="217" w:lineRule="exact"/>
        <w:ind w:left="12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28"/>
          <w:sz w:val="22"/>
        </w:rPr>
        <w:t>运输(含保险</w:t>
      </w:r>
    </w:p>
    <w:p>
      <w:pPr>
        <w:framePr w:w="1845" w:wrap="auto" w:vAnchor="margin" w:hAnchor="text" w:x="1210" w:y="2031"/>
        <w:widowControl w:val="0"/>
        <w:autoSpaceDE w:val="0"/>
        <w:autoSpaceDN w:val="0"/>
        <w:spacing w:before="1219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1"/>
          <w:sz w:val="20"/>
        </w:rPr>
        <w:t>安装、调试、检验</w:t>
      </w:r>
    </w:p>
    <w:p>
      <w:pPr>
        <w:framePr w:w="1845" w:wrap="auto" w:vAnchor="margin" w:hAnchor="text" w:x="1210" w:y="2031"/>
        <w:widowControl w:val="0"/>
        <w:autoSpaceDE w:val="0"/>
        <w:autoSpaceDN w:val="0"/>
        <w:spacing w:before="1222" w:after="0" w:line="199" w:lineRule="exact"/>
        <w:ind w:left="55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0"/>
          <w:sz w:val="20"/>
        </w:rPr>
        <w:t>培</w:t>
      </w:r>
      <w:r>
        <w:rPr>
          <w:rFonts w:ascii="Times New Roman"/>
          <w:color w:val="000000"/>
          <w:spacing w:val="84"/>
          <w:sz w:val="20"/>
        </w:rPr>
        <w:t xml:space="preserve"> </w:t>
      </w:r>
      <w:r>
        <w:rPr>
          <w:rFonts w:ascii="宋体" w:hAnsi="宋体" w:cs="宋体"/>
          <w:color w:val="000000"/>
          <w:spacing w:val="0"/>
          <w:sz w:val="20"/>
        </w:rPr>
        <w:t>训</w:t>
      </w:r>
    </w:p>
    <w:p>
      <w:pPr>
        <w:framePr w:w="638" w:wrap="auto" w:vAnchor="margin" w:hAnchor="text" w:x="3329" w:y="2031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-3"/>
          <w:sz w:val="20"/>
        </w:rPr>
        <w:t>星辉</w:t>
      </w:r>
    </w:p>
    <w:p>
      <w:pPr>
        <w:framePr w:w="340" w:wrap="auto" w:vAnchor="margin" w:hAnchor="text" w:x="4740" w:y="204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0"/>
          <w:sz w:val="20"/>
        </w:rPr>
        <w:t>/</w:t>
      </w:r>
    </w:p>
    <w:p>
      <w:pPr>
        <w:framePr w:w="340" w:wrap="auto" w:vAnchor="margin" w:hAnchor="text" w:x="4740" w:y="2040"/>
        <w:widowControl w:val="0"/>
        <w:autoSpaceDE w:val="0"/>
        <w:autoSpaceDN w:val="0"/>
        <w:spacing w:before="1219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0"/>
          <w:sz w:val="20"/>
        </w:rPr>
        <w:t>/</w:t>
      </w:r>
    </w:p>
    <w:p>
      <w:pPr>
        <w:framePr w:w="340" w:wrap="auto" w:vAnchor="margin" w:hAnchor="text" w:x="4740" w:y="2040"/>
        <w:widowControl w:val="0"/>
        <w:autoSpaceDE w:val="0"/>
        <w:autoSpaceDN w:val="0"/>
        <w:spacing w:before="1222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0"/>
          <w:sz w:val="20"/>
        </w:rPr>
        <w:t>/</w:t>
      </w:r>
    </w:p>
    <w:p>
      <w:pPr>
        <w:framePr w:w="340" w:wrap="auto" w:vAnchor="margin" w:hAnchor="text" w:x="4740" w:y="2040"/>
        <w:widowControl w:val="0"/>
        <w:autoSpaceDE w:val="0"/>
        <w:autoSpaceDN w:val="0"/>
        <w:spacing w:before="1222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0"/>
          <w:sz w:val="20"/>
        </w:rPr>
        <w:t>/</w:t>
      </w:r>
    </w:p>
    <w:p>
      <w:pPr>
        <w:framePr w:w="340" w:wrap="auto" w:vAnchor="margin" w:hAnchor="text" w:x="4740" w:y="2040"/>
        <w:widowControl w:val="0"/>
        <w:autoSpaceDE w:val="0"/>
        <w:autoSpaceDN w:val="0"/>
        <w:spacing w:before="121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0"/>
          <w:sz w:val="20"/>
        </w:rPr>
        <w:t>/</w:t>
      </w:r>
    </w:p>
    <w:p>
      <w:pPr>
        <w:framePr w:w="648" w:wrap="auto" w:vAnchor="margin" w:hAnchor="text" w:x="6770" w:y="2031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9"/>
          <w:sz w:val="20"/>
        </w:rPr>
        <w:t>山东</w:t>
      </w:r>
    </w:p>
    <w:p>
      <w:pPr>
        <w:framePr w:w="340" w:wrap="auto" w:vAnchor="margin" w:hAnchor="text" w:x="7608" w:y="204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0"/>
          <w:sz w:val="20"/>
        </w:rPr>
        <w:t>/</w:t>
      </w:r>
    </w:p>
    <w:p>
      <w:pPr>
        <w:framePr w:w="340" w:wrap="auto" w:vAnchor="margin" w:hAnchor="text" w:x="7608" w:y="2040"/>
        <w:widowControl w:val="0"/>
        <w:autoSpaceDE w:val="0"/>
        <w:autoSpaceDN w:val="0"/>
        <w:spacing w:before="1219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0"/>
          <w:sz w:val="20"/>
        </w:rPr>
        <w:t>/</w:t>
      </w:r>
    </w:p>
    <w:p>
      <w:pPr>
        <w:framePr w:w="340" w:wrap="auto" w:vAnchor="margin" w:hAnchor="text" w:x="7608" w:y="2040"/>
        <w:widowControl w:val="0"/>
        <w:autoSpaceDE w:val="0"/>
        <w:autoSpaceDN w:val="0"/>
        <w:spacing w:before="1222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0"/>
          <w:sz w:val="20"/>
        </w:rPr>
        <w:t>/</w:t>
      </w:r>
    </w:p>
    <w:p>
      <w:pPr>
        <w:framePr w:w="340" w:wrap="auto" w:vAnchor="margin" w:hAnchor="text" w:x="7608" w:y="2040"/>
        <w:widowControl w:val="0"/>
        <w:autoSpaceDE w:val="0"/>
        <w:autoSpaceDN w:val="0"/>
        <w:spacing w:before="1222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0"/>
          <w:sz w:val="20"/>
        </w:rPr>
        <w:t>/</w:t>
      </w:r>
    </w:p>
    <w:p>
      <w:pPr>
        <w:framePr w:w="340" w:wrap="auto" w:vAnchor="margin" w:hAnchor="text" w:x="7608" w:y="2040"/>
        <w:widowControl w:val="0"/>
        <w:autoSpaceDE w:val="0"/>
        <w:autoSpaceDN w:val="0"/>
        <w:spacing w:before="121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0"/>
          <w:sz w:val="20"/>
        </w:rPr>
        <w:t>/</w:t>
      </w:r>
    </w:p>
    <w:p>
      <w:pPr>
        <w:framePr w:w="340" w:wrap="auto" w:vAnchor="margin" w:hAnchor="text" w:x="8258" w:y="205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0"/>
          <w:sz w:val="20"/>
        </w:rPr>
        <w:t>6</w:t>
      </w:r>
    </w:p>
    <w:p>
      <w:pPr>
        <w:framePr w:w="340" w:wrap="auto" w:vAnchor="margin" w:hAnchor="text" w:x="8258" w:y="2050"/>
        <w:widowControl w:val="0"/>
        <w:autoSpaceDE w:val="0"/>
        <w:autoSpaceDN w:val="0"/>
        <w:spacing w:before="121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0"/>
          <w:sz w:val="20"/>
        </w:rPr>
        <w:t>/</w:t>
      </w:r>
    </w:p>
    <w:p>
      <w:pPr>
        <w:framePr w:w="340" w:wrap="auto" w:vAnchor="margin" w:hAnchor="text" w:x="8258" w:y="2050"/>
        <w:widowControl w:val="0"/>
        <w:autoSpaceDE w:val="0"/>
        <w:autoSpaceDN w:val="0"/>
        <w:spacing w:before="1222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0"/>
          <w:sz w:val="20"/>
        </w:rPr>
        <w:t>/</w:t>
      </w:r>
    </w:p>
    <w:p>
      <w:pPr>
        <w:framePr w:w="340" w:wrap="auto" w:vAnchor="margin" w:hAnchor="text" w:x="8258" w:y="2050"/>
        <w:widowControl w:val="0"/>
        <w:autoSpaceDE w:val="0"/>
        <w:autoSpaceDN w:val="0"/>
        <w:spacing w:before="1222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0"/>
          <w:sz w:val="20"/>
        </w:rPr>
        <w:t>/</w:t>
      </w:r>
    </w:p>
    <w:p>
      <w:pPr>
        <w:framePr w:w="340" w:wrap="auto" w:vAnchor="margin" w:hAnchor="text" w:x="8258" w:y="2050"/>
        <w:widowControl w:val="0"/>
        <w:autoSpaceDE w:val="0"/>
        <w:autoSpaceDN w:val="0"/>
        <w:spacing w:before="121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0"/>
          <w:sz w:val="20"/>
        </w:rPr>
        <w:t>/</w:t>
      </w:r>
    </w:p>
    <w:p>
      <w:pPr>
        <w:framePr w:w="1056" w:wrap="auto" w:vAnchor="margin" w:hAnchor="text" w:x="5618" w:y="301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4"/>
          <w:sz w:val="20"/>
        </w:rPr>
        <w:t>河南亿纵</w:t>
      </w:r>
    </w:p>
    <w:p>
      <w:pPr>
        <w:framePr w:w="1056" w:wrap="auto" w:vAnchor="margin" w:hAnchor="text" w:x="5618" w:y="3010"/>
        <w:widowControl w:val="0"/>
        <w:autoSpaceDE w:val="0"/>
        <w:autoSpaceDN w:val="0"/>
        <w:spacing w:before="269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2"/>
          <w:sz w:val="20"/>
        </w:rPr>
        <w:t>网络科技</w:t>
      </w:r>
    </w:p>
    <w:p>
      <w:pPr>
        <w:framePr w:w="1056" w:wrap="auto" w:vAnchor="margin" w:hAnchor="text" w:x="5618" w:y="3010"/>
        <w:widowControl w:val="0"/>
        <w:autoSpaceDE w:val="0"/>
        <w:autoSpaceDN w:val="0"/>
        <w:spacing w:before="252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6"/>
          <w:sz w:val="20"/>
        </w:rPr>
        <w:t>有限公司</w:t>
      </w:r>
    </w:p>
    <w:p>
      <w:pPr>
        <w:framePr w:w="1056" w:wrap="auto" w:vAnchor="margin" w:hAnchor="text" w:x="3130" w:y="3454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6"/>
          <w:sz w:val="20"/>
        </w:rPr>
        <w:t>亿纵公司</w:t>
      </w:r>
    </w:p>
    <w:p>
      <w:pPr>
        <w:framePr w:w="1056" w:wrap="auto" w:vAnchor="margin" w:hAnchor="text" w:x="3130" w:y="3454"/>
        <w:widowControl w:val="0"/>
        <w:autoSpaceDE w:val="0"/>
        <w:autoSpaceDN w:val="0"/>
        <w:spacing w:before="1222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6"/>
          <w:sz w:val="20"/>
        </w:rPr>
        <w:t>亿纵公司</w:t>
      </w:r>
    </w:p>
    <w:p>
      <w:pPr>
        <w:framePr w:w="1056" w:wrap="auto" w:vAnchor="margin" w:hAnchor="text" w:x="3130" w:y="3454"/>
        <w:widowControl w:val="0"/>
        <w:autoSpaceDE w:val="0"/>
        <w:autoSpaceDN w:val="0"/>
        <w:spacing w:before="1219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6"/>
          <w:sz w:val="20"/>
        </w:rPr>
        <w:t>亿纵公司</w:t>
      </w:r>
    </w:p>
    <w:p>
      <w:pPr>
        <w:framePr w:w="1056" w:wrap="auto" w:vAnchor="margin" w:hAnchor="text" w:x="3130" w:y="3454"/>
        <w:widowControl w:val="0"/>
        <w:autoSpaceDE w:val="0"/>
        <w:autoSpaceDN w:val="0"/>
        <w:spacing w:before="1212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6"/>
          <w:sz w:val="20"/>
        </w:rPr>
        <w:t>亿纵公司</w:t>
      </w:r>
    </w:p>
    <w:p>
      <w:pPr>
        <w:framePr w:w="650" w:wrap="auto" w:vAnchor="margin" w:hAnchor="text" w:x="6770" w:y="3449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11"/>
          <w:sz w:val="20"/>
        </w:rPr>
        <w:t>郑州</w:t>
      </w:r>
    </w:p>
    <w:p>
      <w:pPr>
        <w:framePr w:w="650" w:wrap="auto" w:vAnchor="margin" w:hAnchor="text" w:x="6770" w:y="3449"/>
        <w:widowControl w:val="0"/>
        <w:autoSpaceDE w:val="0"/>
        <w:autoSpaceDN w:val="0"/>
        <w:spacing w:before="771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11"/>
          <w:sz w:val="20"/>
        </w:rPr>
        <w:t>郑州</w:t>
      </w:r>
    </w:p>
    <w:p>
      <w:pPr>
        <w:framePr w:w="1056" w:wrap="auto" w:vAnchor="margin" w:hAnchor="text" w:x="5618" w:y="4419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4"/>
          <w:sz w:val="20"/>
        </w:rPr>
        <w:t>河南亿纵</w:t>
      </w:r>
    </w:p>
    <w:p>
      <w:pPr>
        <w:framePr w:w="1056" w:wrap="auto" w:vAnchor="margin" w:hAnchor="text" w:x="5618" w:y="4419"/>
        <w:widowControl w:val="0"/>
        <w:autoSpaceDE w:val="0"/>
        <w:autoSpaceDN w:val="0"/>
        <w:spacing w:before="279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2"/>
          <w:sz w:val="20"/>
        </w:rPr>
        <w:t>网络科技</w:t>
      </w:r>
    </w:p>
    <w:p>
      <w:pPr>
        <w:framePr w:w="1056" w:wrap="auto" w:vAnchor="margin" w:hAnchor="text" w:x="5618" w:y="4419"/>
        <w:widowControl w:val="0"/>
        <w:autoSpaceDE w:val="0"/>
        <w:autoSpaceDN w:val="0"/>
        <w:spacing w:before="264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6"/>
          <w:sz w:val="20"/>
        </w:rPr>
        <w:t>有限公司</w:t>
      </w:r>
    </w:p>
    <w:p>
      <w:pPr>
        <w:framePr w:w="1056" w:wrap="auto" w:vAnchor="margin" w:hAnchor="text" w:x="5618" w:y="5852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4"/>
          <w:sz w:val="20"/>
        </w:rPr>
        <w:t>河南亿纵</w:t>
      </w:r>
    </w:p>
    <w:p>
      <w:pPr>
        <w:framePr w:w="1056" w:wrap="auto" w:vAnchor="margin" w:hAnchor="text" w:x="5618" w:y="5852"/>
        <w:widowControl w:val="0"/>
        <w:autoSpaceDE w:val="0"/>
        <w:autoSpaceDN w:val="0"/>
        <w:spacing w:before="26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2"/>
          <w:sz w:val="20"/>
        </w:rPr>
        <w:t>网络科技</w:t>
      </w:r>
    </w:p>
    <w:p>
      <w:pPr>
        <w:framePr w:w="1056" w:wrap="auto" w:vAnchor="margin" w:hAnchor="text" w:x="5618" w:y="5852"/>
        <w:widowControl w:val="0"/>
        <w:autoSpaceDE w:val="0"/>
        <w:autoSpaceDN w:val="0"/>
        <w:spacing w:before="252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6"/>
          <w:sz w:val="20"/>
        </w:rPr>
        <w:t>有限公司</w:t>
      </w:r>
    </w:p>
    <w:p>
      <w:pPr>
        <w:framePr w:w="650" w:wrap="auto" w:vAnchor="margin" w:hAnchor="text" w:x="6770" w:y="6288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11"/>
          <w:sz w:val="20"/>
        </w:rPr>
        <w:t>郑州</w:t>
      </w:r>
    </w:p>
    <w:p>
      <w:pPr>
        <w:framePr w:w="650" w:wrap="auto" w:vAnchor="margin" w:hAnchor="text" w:x="6770" w:y="6288"/>
        <w:widowControl w:val="0"/>
        <w:autoSpaceDE w:val="0"/>
        <w:autoSpaceDN w:val="0"/>
        <w:spacing w:before="1212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11"/>
          <w:sz w:val="20"/>
        </w:rPr>
        <w:t>郑州</w:t>
      </w:r>
    </w:p>
    <w:p>
      <w:pPr>
        <w:framePr w:w="1056" w:wrap="auto" w:vAnchor="margin" w:hAnchor="text" w:x="5618" w:y="727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4"/>
          <w:sz w:val="20"/>
        </w:rPr>
        <w:t>河南亿纵</w:t>
      </w:r>
    </w:p>
    <w:p>
      <w:pPr>
        <w:framePr w:w="1056" w:wrap="auto" w:vAnchor="margin" w:hAnchor="text" w:x="5618" w:y="7270"/>
        <w:widowControl w:val="0"/>
        <w:autoSpaceDE w:val="0"/>
        <w:autoSpaceDN w:val="0"/>
        <w:spacing w:before="259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2"/>
          <w:sz w:val="20"/>
        </w:rPr>
        <w:t>网络科技</w:t>
      </w:r>
    </w:p>
    <w:p>
      <w:pPr>
        <w:framePr w:w="1056" w:wrap="auto" w:vAnchor="margin" w:hAnchor="text" w:x="5618" w:y="7270"/>
        <w:widowControl w:val="0"/>
        <w:autoSpaceDE w:val="0"/>
        <w:autoSpaceDN w:val="0"/>
        <w:spacing w:before="243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6"/>
          <w:sz w:val="20"/>
        </w:rPr>
        <w:t>有限公司</w:t>
      </w:r>
    </w:p>
    <w:p>
      <w:pPr>
        <w:framePr w:w="1036" w:wrap="auto" w:vAnchor="margin" w:hAnchor="text" w:x="1610" w:y="7702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-2"/>
          <w:sz w:val="20"/>
        </w:rPr>
        <w:t>技术服务</w:t>
      </w:r>
    </w:p>
    <w:p>
      <w:pPr>
        <w:framePr w:w="439" w:wrap="auto" w:vAnchor="margin" w:hAnchor="text" w:x="920" w:y="8429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0"/>
          <w:sz w:val="20"/>
        </w:rPr>
        <w:t>合</w:t>
      </w:r>
    </w:p>
    <w:p>
      <w:pPr>
        <w:framePr w:w="3829" w:wrap="auto" w:vAnchor="margin" w:hAnchor="text" w:x="920" w:y="8763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0"/>
          <w:sz w:val="20"/>
        </w:rPr>
        <w:t>计</w:t>
      </w:r>
      <w:r>
        <w:rPr>
          <w:rFonts w:ascii="Times New Roman"/>
          <w:color w:val="000000"/>
          <w:spacing w:val="59"/>
          <w:sz w:val="20"/>
        </w:rPr>
        <w:t xml:space="preserve"> </w:t>
      </w:r>
      <w:r>
        <w:rPr>
          <w:rFonts w:ascii="宋体" w:hAnsi="宋体" w:cs="宋体"/>
          <w:color w:val="000000"/>
          <w:spacing w:val="-1"/>
          <w:sz w:val="20"/>
        </w:rPr>
        <w:t>人民币(大写):玖拾壹万陆任柒佰元整</w:t>
      </w:r>
    </w:p>
    <w:p>
      <w:pPr>
        <w:framePr w:w="4080" w:wrap="auto" w:vAnchor="margin" w:hAnchor="text" w:x="1750" w:y="9522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附：1.技术规格书(技术</w:t>
      </w:r>
      <w:r>
        <w:rPr>
          <w:rFonts w:ascii="宋体" w:hAnsi="宋体" w:cs="宋体"/>
          <w:color w:val="auto"/>
          <w:spacing w:val="0"/>
          <w:sz w:val="24"/>
        </w:rPr>
        <w:t>参</w:t>
      </w:r>
      <w:r>
        <w:rPr>
          <w:rFonts w:ascii="宋体" w:hAnsi="宋体" w:cs="宋体"/>
          <w:color w:val="000000"/>
          <w:spacing w:val="0"/>
          <w:sz w:val="24"/>
        </w:rPr>
        <w:t>数及要求)</w:t>
      </w:r>
    </w:p>
    <w:p>
      <w:pPr>
        <w:framePr w:w="4080" w:wrap="auto" w:vAnchor="margin" w:hAnchor="text" w:x="1750" w:y="9522"/>
        <w:widowControl w:val="0"/>
        <w:autoSpaceDE w:val="0"/>
        <w:autoSpaceDN w:val="0"/>
        <w:spacing w:before="322" w:after="0" w:line="24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2</w:t>
      </w:r>
      <w:r>
        <w:rPr>
          <w:rFonts w:ascii="宋体"/>
          <w:color w:val="2A6DB1"/>
          <w:spacing w:val="0"/>
          <w:sz w:val="24"/>
        </w:rPr>
        <w:t>.</w:t>
      </w:r>
      <w:r>
        <w:rPr>
          <w:rFonts w:ascii="宋体" w:hAnsi="宋体" w:cs="宋体"/>
          <w:color w:val="000000"/>
          <w:spacing w:val="0"/>
          <w:sz w:val="24"/>
        </w:rPr>
        <w:t>售后服务承诺</w:t>
      </w:r>
    </w:p>
    <w:p>
      <w:pPr>
        <w:framePr w:w="1685" w:wrap="auto" w:vAnchor="margin" w:hAnchor="text" w:x="2230" w:y="10643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1"/>
          <w:sz w:val="24"/>
        </w:rPr>
        <w:t>二、合同金额</w:t>
      </w:r>
    </w:p>
    <w:p>
      <w:pPr>
        <w:framePr w:w="6593" w:wrap="auto" w:vAnchor="margin" w:hAnchor="page" w:x="2123" w:y="11185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宋体"/>
          <w:color w:val="auto"/>
          <w:spacing w:val="2"/>
          <w:sz w:val="24"/>
        </w:rPr>
        <w:t>1.</w:t>
      </w:r>
      <w:r>
        <w:rPr>
          <w:rFonts w:ascii="Times New Roman"/>
          <w:color w:val="auto"/>
          <w:spacing w:val="67"/>
          <w:sz w:val="24"/>
        </w:rPr>
        <w:t xml:space="preserve"> </w:t>
      </w:r>
      <w:r>
        <w:rPr>
          <w:rFonts w:ascii="宋体" w:hAnsi="宋体" w:cs="宋体"/>
          <w:color w:val="auto"/>
          <w:spacing w:val="4"/>
          <w:sz w:val="24"/>
        </w:rPr>
        <w:t>人民币(大写):</w:t>
      </w:r>
      <w:r>
        <w:rPr>
          <w:rFonts w:ascii="Times New Roman"/>
          <w:color w:val="auto"/>
          <w:spacing w:val="37"/>
          <w:sz w:val="24"/>
        </w:rPr>
        <w:t xml:space="preserve"> </w:t>
      </w:r>
      <w:r>
        <w:rPr>
          <w:rFonts w:ascii="宋体" w:hAnsi="宋体" w:cs="宋体"/>
          <w:color w:val="auto"/>
          <w:spacing w:val="4"/>
          <w:sz w:val="24"/>
        </w:rPr>
        <w:t>玖拾壹万陆任柒值元整(¥916700.00_元)</w:t>
      </w:r>
    </w:p>
    <w:p>
      <w:pPr>
        <w:framePr w:w="2429" w:wrap="auto" w:vAnchor="margin" w:hAnchor="text" w:x="2230" w:y="11759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-7"/>
          <w:sz w:val="24"/>
        </w:rPr>
        <w:t>2.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宋体" w:hAnsi="宋体" w:cs="宋体"/>
          <w:color w:val="000000"/>
          <w:spacing w:val="-9"/>
          <w:sz w:val="24"/>
        </w:rPr>
        <w:t>合同价款的组成：</w:t>
      </w:r>
    </w:p>
    <w:p>
      <w:pPr>
        <w:framePr w:w="5506" w:wrap="auto" w:vAnchor="margin" w:hAnchor="text" w:x="4793" w:y="11759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合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同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内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产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品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宋体" w:hAnsi="宋体" w:cs="宋体"/>
          <w:color w:val="000000"/>
          <w:spacing w:val="-10"/>
          <w:sz w:val="24"/>
        </w:rPr>
        <w:t>价款及运输、装卸、安装及相关材</w:t>
      </w:r>
    </w:p>
    <w:p>
      <w:pPr>
        <w:framePr w:w="6240" w:wrap="auto" w:vAnchor="margin" w:hAnchor="text" w:x="1750" w:y="12306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1"/>
          <w:sz w:val="24"/>
        </w:rPr>
        <w:t>料费、调试费、软件费、保修、人员培训、税金等费用。</w:t>
      </w:r>
    </w:p>
    <w:p>
      <w:pPr>
        <w:framePr w:w="6240" w:wrap="auto" w:vAnchor="margin" w:hAnchor="text" w:x="1750" w:y="12306"/>
        <w:widowControl w:val="0"/>
        <w:autoSpaceDE w:val="0"/>
        <w:autoSpaceDN w:val="0"/>
        <w:spacing w:before="322" w:after="0" w:line="24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三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宋体" w:hAnsi="宋体" w:cs="宋体"/>
          <w:color w:val="000000"/>
          <w:spacing w:val="-9"/>
          <w:sz w:val="24"/>
        </w:rPr>
        <w:t>、质量及技术规格要求</w:t>
      </w:r>
    </w:p>
    <w:p>
      <w:pPr>
        <w:framePr w:w="8565" w:wrap="auto" w:vAnchor="margin" w:hAnchor="text" w:x="1750" w:y="13434"/>
        <w:widowControl w:val="0"/>
        <w:autoSpaceDE w:val="0"/>
        <w:autoSpaceDN w:val="0"/>
        <w:spacing w:before="0" w:after="0" w:line="24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4"/>
          <w:sz w:val="24"/>
        </w:rPr>
        <w:t>1.乙方须按合同要求提供全新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合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同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内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产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品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宋体" w:hAnsi="宋体" w:cs="宋体"/>
          <w:color w:val="000000"/>
          <w:spacing w:val="-4"/>
          <w:sz w:val="24"/>
        </w:rPr>
        <w:t>(包括零件、附件、备品备</w:t>
      </w:r>
    </w:p>
    <w:p>
      <w:pPr>
        <w:framePr w:w="8565" w:wrap="auto" w:vAnchor="margin" w:hAnchor="text" w:x="1750" w:y="13434"/>
        <w:widowControl w:val="0"/>
        <w:autoSpaceDE w:val="0"/>
        <w:autoSpaceDN w:val="0"/>
        <w:spacing w:before="293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3"/>
          <w:sz w:val="24"/>
        </w:rPr>
        <w:t>件等),</w:t>
      </w:r>
      <w:r>
        <w:rPr>
          <w:rFonts w:ascii="Times New Roman"/>
          <w:color w:val="000000"/>
          <w:spacing w:val="246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合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同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内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产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品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宋体" w:hAnsi="宋体" w:cs="宋体"/>
          <w:color w:val="000000"/>
          <w:spacing w:val="-3"/>
          <w:sz w:val="24"/>
        </w:rPr>
        <w:t>的质量标准、规格型号、具体配置、数量等符合招标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11" o:spid="_x0000_s1037" o:spt="75" type="#_x0000_t75" style="position:absolute;left:0pt;margin-left:27.25pt;margin-top:69.25pt;height:395.7pt;width:545.2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6" o:title=""/>
            <o:lock v:ext="edit" aspectratio="t"/>
          </v:shape>
        </w:pict>
      </w:r>
      <w:r>
        <w:pict>
          <v:shape id="_x000012" o:spid="_x0000_s1038" o:spt="75" type="#_x0000_t75" style="position:absolute;left:0pt;margin-left:213.5pt;margin-top:556.4pt;height:17.55pt;width:216.8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7" o:title=""/>
            <o:lock v:ext="edit" aspectratio="t"/>
          </v:shape>
        </w:pict>
      </w:r>
      <w:r>
        <w:pict>
          <v:shape id="_x000013" o:spid="_x0000_s1039" o:spt="75" type="#_x0000_t75" style="position:absolute;left:0pt;margin-left:227.95pt;margin-top:598.6pt;height:3pt;width:101.8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8" o:title=""/>
            <o:lock v:ext="edit" aspectratio="t"/>
          </v:shape>
        </w:pict>
      </w:r>
      <w:r>
        <w:pict>
          <v:shape id="_x000014" o:spid="_x0000_s1040" o:spt="75" type="#_x0000_t75" style="position:absolute;left:0pt;margin-left:264.05pt;margin-top:682.4pt;height:3pt;width:103.9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9" o:title=""/>
            <o:lock v:ext="edit" aspectratio="t"/>
          </v:shape>
        </w:pict>
      </w:r>
      <w:r>
        <w:pict>
          <v:shape id="_x000015" o:spid="_x0000_s1041" o:spt="75" type="#_x0000_t75" style="position:absolute;left:0pt;margin-left:126.2pt;margin-top:709pt;height:3pt;width:104.8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20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>
          <w:color w:val="FFFFFF" w:themeColor="background1"/>
          <w14:textFill>
            <w14:solidFill>
              <w14:schemeClr w14:val="bg1"/>
            </w14:solidFill>
          </w14:textFill>
        </w:rPr>
        <w:sectPr>
          <w:pgSz w:w="11940" w:h="16800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  <w:bookmarkStart w:id="0" w:name="_GoBack"/>
      <w:bookmarkEnd w:id="0"/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8640" w:wrap="auto" w:vAnchor="margin" w:hAnchor="text" w:x="1709" w:y="1463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宋体" w:hAnsi="宋体" w:cs="宋体"/>
          <w:color w:val="auto"/>
          <w:spacing w:val="-5"/>
          <w:sz w:val="24"/>
        </w:rPr>
        <w:t>文件要求，其产品为原厂生产，</w:t>
      </w:r>
      <w:r>
        <w:rPr>
          <w:rFonts w:ascii="Times New Roman"/>
          <w:color w:val="auto"/>
          <w:spacing w:val="56"/>
          <w:sz w:val="24"/>
        </w:rPr>
        <w:t xml:space="preserve"> </w:t>
      </w:r>
      <w:r>
        <w:rPr>
          <w:rFonts w:ascii="宋体" w:hAnsi="宋体" w:cs="宋体"/>
          <w:color w:val="auto"/>
          <w:spacing w:val="-5"/>
          <w:sz w:val="24"/>
          <w:u w:val="single"/>
        </w:rPr>
        <w:t>软件为正版原版，且</w:t>
      </w:r>
      <w:r>
        <w:rPr>
          <w:rFonts w:ascii="宋体" w:hAnsi="宋体" w:cs="宋体"/>
          <w:color w:val="auto"/>
          <w:spacing w:val="-6"/>
          <w:sz w:val="24"/>
        </w:rPr>
        <w:t>应达到乙方投标文件及澄清</w:t>
      </w:r>
    </w:p>
    <w:p>
      <w:pPr>
        <w:framePr w:w="8640" w:wrap="auto" w:vAnchor="margin" w:hAnchor="text" w:x="1709" w:y="1463"/>
        <w:widowControl w:val="0"/>
        <w:autoSpaceDE w:val="0"/>
        <w:autoSpaceDN w:val="0"/>
        <w:spacing w:before="310" w:after="0" w:line="240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宋体" w:hAnsi="宋体" w:cs="宋体"/>
          <w:color w:val="auto"/>
          <w:spacing w:val="-6"/>
          <w:sz w:val="24"/>
        </w:rPr>
        <w:t>文件中明确的技术标准。</w:t>
      </w:r>
    </w:p>
    <w:p>
      <w:pPr>
        <w:framePr w:w="7886" w:wrap="auto" w:vAnchor="margin" w:hAnchor="text" w:x="2179" w:y="2579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3"/>
          <w:sz w:val="24"/>
        </w:rPr>
        <w:t>2.乙方应在本合同生效后7个工作日内向甲方提供安装计划及质量控制规</w:t>
      </w:r>
    </w:p>
    <w:p>
      <w:pPr>
        <w:framePr w:w="8640" w:wrap="auto" w:vAnchor="margin" w:hAnchor="text" w:x="1709" w:y="3150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8"/>
          <w:sz w:val="24"/>
        </w:rPr>
        <w:t>范，并于约定时间前进驻安装现场，待所有</w:t>
      </w:r>
      <w:r>
        <w:rPr>
          <w:rFonts w:ascii="Times New Roman"/>
          <w:color w:val="000000"/>
          <w:spacing w:val="231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合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同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内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产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品</w:t>
      </w:r>
      <w:r>
        <w:rPr>
          <w:rFonts w:ascii="Times New Roman"/>
          <w:color w:val="000000"/>
          <w:spacing w:val="144"/>
          <w:sz w:val="24"/>
        </w:rPr>
        <w:t xml:space="preserve"> </w:t>
      </w:r>
      <w:r>
        <w:rPr>
          <w:rFonts w:ascii="宋体" w:hAnsi="宋体" w:cs="宋体"/>
          <w:color w:val="000000"/>
          <w:spacing w:val="-9"/>
          <w:sz w:val="24"/>
        </w:rPr>
        <w:t>安装调试完毕后甲</w:t>
      </w:r>
    </w:p>
    <w:p>
      <w:pPr>
        <w:framePr w:w="8640" w:wrap="auto" w:vAnchor="margin" w:hAnchor="text" w:x="1709" w:y="3150"/>
        <w:widowControl w:val="0"/>
        <w:autoSpaceDE w:val="0"/>
        <w:autoSpaceDN w:val="0"/>
        <w:spacing w:before="31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3"/>
          <w:sz w:val="24"/>
        </w:rPr>
        <w:t>方开始组织验收。如甲方无正当理由，不得拒绝接收；在安装调试过程中，甲方</w:t>
      </w:r>
    </w:p>
    <w:p>
      <w:pPr>
        <w:framePr w:w="8640" w:wrap="auto" w:vAnchor="margin" w:hAnchor="text" w:x="1709" w:y="3150"/>
        <w:widowControl w:val="0"/>
        <w:autoSpaceDE w:val="0"/>
        <w:autoSpaceDN w:val="0"/>
        <w:spacing w:before="307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3"/>
          <w:sz w:val="24"/>
        </w:rPr>
        <w:t>有权采取适当的方式对乙方产品质量标准、规格型号、具体配置、数量以及安装</w:t>
      </w:r>
    </w:p>
    <w:p>
      <w:pPr>
        <w:framePr w:w="8640" w:wrap="auto" w:vAnchor="margin" w:hAnchor="text" w:x="1709" w:y="3150"/>
        <w:widowControl w:val="0"/>
        <w:autoSpaceDE w:val="0"/>
        <w:autoSpaceDN w:val="0"/>
        <w:spacing w:before="288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4"/>
          <w:sz w:val="24"/>
        </w:rPr>
        <w:t>质量和进度等进行检查。</w:t>
      </w:r>
    </w:p>
    <w:p>
      <w:pPr>
        <w:framePr w:w="8525" w:wrap="auto" w:vAnchor="margin" w:hAnchor="text" w:x="1709" w:y="5363"/>
        <w:widowControl w:val="0"/>
        <w:autoSpaceDE w:val="0"/>
        <w:autoSpaceDN w:val="0"/>
        <w:spacing w:before="0" w:after="0" w:line="240" w:lineRule="exact"/>
        <w:ind w:left="47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1"/>
          <w:sz w:val="24"/>
        </w:rPr>
        <w:t>3.乙方所供货物须为正品，不得掺杂掺假，不得以次充好、以假充真。</w:t>
      </w:r>
    </w:p>
    <w:p>
      <w:pPr>
        <w:framePr w:w="8525" w:wrap="auto" w:vAnchor="margin" w:hAnchor="text" w:x="1709" w:y="5363"/>
        <w:widowControl w:val="0"/>
        <w:autoSpaceDE w:val="0"/>
        <w:autoSpaceDN w:val="0"/>
        <w:spacing w:before="298" w:after="0" w:line="240" w:lineRule="exact"/>
        <w:ind w:left="47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3"/>
          <w:sz w:val="24"/>
        </w:rPr>
        <w:t>4.乙方保证所供货物不侵犯任何第三方知识产权，否则由此引发的责任由乙</w:t>
      </w:r>
    </w:p>
    <w:p>
      <w:pPr>
        <w:framePr w:w="8525" w:wrap="auto" w:vAnchor="margin" w:hAnchor="text" w:x="1709" w:y="5363"/>
        <w:widowControl w:val="0"/>
        <w:autoSpaceDE w:val="0"/>
        <w:autoSpaceDN w:val="0"/>
        <w:spacing w:before="334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2"/>
          <w:sz w:val="24"/>
        </w:rPr>
        <w:t>方承担，如甲方承担的，甲方承担后有权向乙方追偿。</w:t>
      </w:r>
    </w:p>
    <w:p>
      <w:pPr>
        <w:framePr w:w="8525" w:wrap="auto" w:vAnchor="margin" w:hAnchor="text" w:x="1709" w:y="5363"/>
        <w:widowControl w:val="0"/>
        <w:autoSpaceDE w:val="0"/>
        <w:autoSpaceDN w:val="0"/>
        <w:spacing w:before="317" w:after="0" w:line="240" w:lineRule="exact"/>
        <w:ind w:left="47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宋体" w:hAnsi="宋体" w:cs="宋体"/>
          <w:color w:val="auto"/>
          <w:spacing w:val="-1"/>
          <w:sz w:val="24"/>
        </w:rPr>
        <w:t>四、交货时间、地点与方式</w:t>
      </w:r>
    </w:p>
    <w:p>
      <w:pPr>
        <w:framePr w:w="3120" w:wrap="auto" w:vAnchor="margin" w:hAnchor="text" w:x="1709" w:y="7583"/>
        <w:widowControl w:val="0"/>
        <w:autoSpaceDE w:val="0"/>
        <w:autoSpaceDN w:val="0"/>
        <w:spacing w:before="0" w:after="0" w:line="240" w:lineRule="exact"/>
        <w:ind w:left="47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宋体" w:hAnsi="宋体" w:cs="宋体"/>
          <w:color w:val="auto"/>
          <w:spacing w:val="1"/>
          <w:sz w:val="24"/>
        </w:rPr>
        <w:t>1.乙方应于合同生效后</w:t>
      </w:r>
    </w:p>
    <w:p>
      <w:pPr>
        <w:framePr w:w="3120" w:wrap="auto" w:vAnchor="margin" w:hAnchor="text" w:x="1709" w:y="7583"/>
        <w:widowControl w:val="0"/>
        <w:autoSpaceDE w:val="0"/>
        <w:autoSpaceDN w:val="0"/>
        <w:spacing w:before="322" w:after="0" w:line="240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宋体" w:hAnsi="宋体" w:cs="宋体"/>
          <w:color w:val="auto"/>
          <w:spacing w:val="5"/>
          <w:sz w:val="24"/>
        </w:rPr>
        <w:t>地点</w:t>
      </w:r>
      <w:r>
        <w:rPr>
          <w:rFonts w:ascii="Times New Roman"/>
          <w:color w:val="auto"/>
          <w:spacing w:val="130"/>
          <w:sz w:val="24"/>
        </w:rPr>
        <w:t xml:space="preserve"> </w:t>
      </w:r>
      <w:r>
        <w:rPr>
          <w:rFonts w:ascii="宋体" w:hAnsi="宋体" w:cs="宋体"/>
          <w:color w:val="auto"/>
          <w:spacing w:val="5"/>
          <w:sz w:val="24"/>
        </w:rPr>
        <w:t>河南经贸职业学院</w:t>
      </w:r>
    </w:p>
    <w:p>
      <w:pPr>
        <w:framePr w:w="480" w:wrap="auto" w:vAnchor="margin" w:hAnchor="text" w:x="5198" w:y="7583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宋体"/>
          <w:color w:val="auto"/>
          <w:spacing w:val="0"/>
          <w:sz w:val="24"/>
        </w:rPr>
        <w:t>30</w:t>
      </w:r>
    </w:p>
    <w:p>
      <w:pPr>
        <w:framePr w:w="960" w:wrap="auto" w:vAnchor="margin" w:hAnchor="text" w:x="5950" w:y="7583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宋体" w:hAnsi="宋体" w:cs="宋体"/>
          <w:color w:val="auto"/>
          <w:spacing w:val="0"/>
          <w:sz w:val="24"/>
        </w:rPr>
        <w:t>日内将</w:t>
      </w:r>
    </w:p>
    <w:p>
      <w:pPr>
        <w:framePr w:w="1440" w:wrap="auto" w:vAnchor="margin" w:hAnchor="text" w:x="7032" w:y="7583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宋体" w:hAnsi="宋体" w:cs="宋体"/>
          <w:color w:val="auto"/>
          <w:spacing w:val="0"/>
          <w:sz w:val="24"/>
        </w:rPr>
        <w:t>合同内产品</w:t>
      </w:r>
    </w:p>
    <w:p>
      <w:pPr>
        <w:framePr w:w="1680" w:wrap="auto" w:vAnchor="margin" w:hAnchor="text" w:x="8592" w:y="7583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宋体" w:hAnsi="宋体" w:cs="宋体"/>
          <w:color w:val="auto"/>
          <w:spacing w:val="0"/>
          <w:sz w:val="24"/>
        </w:rPr>
        <w:t>运到甲方指定</w:t>
      </w:r>
    </w:p>
    <w:p>
      <w:pPr>
        <w:framePr w:w="8645" w:wrap="auto" w:vAnchor="margin" w:hAnchor="text" w:x="1709" w:y="8144"/>
        <w:widowControl w:val="0"/>
        <w:autoSpaceDE w:val="0"/>
        <w:autoSpaceDN w:val="0"/>
        <w:spacing w:before="0" w:after="0" w:line="240" w:lineRule="exact"/>
        <w:ind w:left="3139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宋体" w:hAnsi="宋体" w:cs="宋体"/>
          <w:color w:val="auto"/>
          <w:spacing w:val="5"/>
          <w:sz w:val="24"/>
        </w:rPr>
        <w:t>,并按甲方要求安装、调试完毕，具备使用条件。</w:t>
      </w:r>
    </w:p>
    <w:p>
      <w:pPr>
        <w:framePr w:w="8645" w:wrap="auto" w:vAnchor="margin" w:hAnchor="text" w:x="1709" w:y="8144"/>
        <w:widowControl w:val="0"/>
        <w:autoSpaceDE w:val="0"/>
        <w:autoSpaceDN w:val="0"/>
        <w:spacing w:before="5369" w:after="0" w:line="240" w:lineRule="exact"/>
        <w:ind w:left="47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宋体" w:hAnsi="宋体" w:cs="宋体"/>
          <w:color w:val="auto"/>
          <w:spacing w:val="-7"/>
          <w:sz w:val="24"/>
        </w:rPr>
        <w:t>1.验收：到货后，乙方应向甲方移交所供</w:t>
      </w:r>
      <w:r>
        <w:rPr>
          <w:rFonts w:ascii="Times New Roman"/>
          <w:color w:val="auto"/>
          <w:spacing w:val="146"/>
          <w:sz w:val="24"/>
        </w:rPr>
        <w:t xml:space="preserve"> </w:t>
      </w:r>
      <w:r>
        <w:rPr>
          <w:rFonts w:ascii="宋体" w:hAnsi="宋体" w:cs="宋体"/>
          <w:color w:val="auto"/>
          <w:spacing w:val="0"/>
          <w:sz w:val="24"/>
        </w:rPr>
        <w:t>合</w:t>
      </w:r>
      <w:r>
        <w:rPr>
          <w:rFonts w:ascii="Times New Roman"/>
          <w:color w:val="auto"/>
          <w:spacing w:val="46"/>
          <w:sz w:val="24"/>
        </w:rPr>
        <w:t xml:space="preserve"> </w:t>
      </w:r>
      <w:r>
        <w:rPr>
          <w:rFonts w:ascii="宋体" w:hAnsi="宋体" w:cs="宋体"/>
          <w:color w:val="auto"/>
          <w:spacing w:val="0"/>
          <w:sz w:val="24"/>
        </w:rPr>
        <w:t>同</w:t>
      </w:r>
      <w:r>
        <w:rPr>
          <w:rFonts w:ascii="Times New Roman"/>
          <w:color w:val="auto"/>
          <w:spacing w:val="46"/>
          <w:sz w:val="24"/>
        </w:rPr>
        <w:t xml:space="preserve"> </w:t>
      </w:r>
      <w:r>
        <w:rPr>
          <w:rFonts w:ascii="宋体" w:hAnsi="宋体" w:cs="宋体"/>
          <w:color w:val="auto"/>
          <w:spacing w:val="0"/>
          <w:sz w:val="24"/>
        </w:rPr>
        <w:t>内</w:t>
      </w:r>
      <w:r>
        <w:rPr>
          <w:rFonts w:ascii="Times New Roman"/>
          <w:color w:val="auto"/>
          <w:spacing w:val="24"/>
          <w:sz w:val="24"/>
        </w:rPr>
        <w:t xml:space="preserve"> </w:t>
      </w:r>
      <w:r>
        <w:rPr>
          <w:rFonts w:ascii="宋体" w:hAnsi="宋体" w:cs="宋体"/>
          <w:color w:val="auto"/>
          <w:spacing w:val="0"/>
          <w:sz w:val="24"/>
        </w:rPr>
        <w:t>产</w:t>
      </w:r>
      <w:r>
        <w:rPr>
          <w:rFonts w:ascii="Times New Roman"/>
          <w:color w:val="auto"/>
          <w:spacing w:val="43"/>
          <w:sz w:val="24"/>
        </w:rPr>
        <w:t xml:space="preserve"> </w:t>
      </w:r>
      <w:r>
        <w:rPr>
          <w:rFonts w:ascii="宋体" w:hAnsi="宋体" w:cs="宋体"/>
          <w:color w:val="auto"/>
          <w:spacing w:val="0"/>
          <w:sz w:val="24"/>
        </w:rPr>
        <w:t>品</w:t>
      </w:r>
      <w:r>
        <w:rPr>
          <w:rFonts w:ascii="Times New Roman"/>
          <w:color w:val="auto"/>
          <w:spacing w:val="163"/>
          <w:sz w:val="24"/>
        </w:rPr>
        <w:t xml:space="preserve"> </w:t>
      </w:r>
      <w:r>
        <w:rPr>
          <w:rFonts w:ascii="宋体" w:hAnsi="宋体" w:cs="宋体"/>
          <w:color w:val="auto"/>
          <w:spacing w:val="-7"/>
          <w:sz w:val="24"/>
        </w:rPr>
        <w:t>完整</w:t>
      </w:r>
      <w:r>
        <w:rPr>
          <w:rFonts w:ascii="宋体" w:hAnsi="宋体" w:cs="宋体"/>
          <w:color w:val="auto"/>
          <w:spacing w:val="-10"/>
          <w:sz w:val="24"/>
        </w:rPr>
        <w:t>的</w:t>
      </w:r>
      <w:r>
        <w:rPr>
          <w:rFonts w:ascii="宋体" w:hAnsi="宋体" w:cs="宋体"/>
          <w:color w:val="auto"/>
          <w:spacing w:val="-8"/>
          <w:sz w:val="24"/>
        </w:rPr>
        <w:t>使用说明</w:t>
      </w:r>
    </w:p>
    <w:p>
      <w:pPr>
        <w:framePr w:w="8645" w:wrap="auto" w:vAnchor="margin" w:hAnchor="text" w:x="1709" w:y="8144"/>
        <w:widowControl w:val="0"/>
        <w:autoSpaceDE w:val="0"/>
        <w:autoSpaceDN w:val="0"/>
        <w:spacing w:before="317" w:after="0" w:line="240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宋体" w:hAnsi="宋体" w:cs="宋体"/>
          <w:color w:val="auto"/>
          <w:spacing w:val="-7"/>
          <w:sz w:val="24"/>
        </w:rPr>
        <w:t>书</w:t>
      </w:r>
      <w:r>
        <w:rPr>
          <w:rFonts w:ascii="宋体" w:hAnsi="宋体" w:cs="宋体"/>
          <w:color w:val="auto"/>
          <w:spacing w:val="-8"/>
          <w:sz w:val="24"/>
        </w:rPr>
        <w:t>、合</w:t>
      </w:r>
      <w:r>
        <w:rPr>
          <w:rFonts w:ascii="宋体" w:hAnsi="宋体" w:cs="宋体"/>
          <w:color w:val="auto"/>
          <w:spacing w:val="-7"/>
          <w:sz w:val="24"/>
        </w:rPr>
        <w:t>格</w:t>
      </w:r>
      <w:r>
        <w:rPr>
          <w:rFonts w:ascii="宋体" w:hAnsi="宋体" w:cs="宋体"/>
          <w:color w:val="auto"/>
          <w:spacing w:val="-8"/>
          <w:sz w:val="24"/>
        </w:rPr>
        <w:t>证及相关</w:t>
      </w:r>
      <w:r>
        <w:rPr>
          <w:rFonts w:ascii="宋体" w:hAnsi="宋体" w:cs="宋体"/>
          <w:color w:val="auto"/>
          <w:spacing w:val="-10"/>
          <w:sz w:val="24"/>
        </w:rPr>
        <w:t>资</w:t>
      </w:r>
      <w:r>
        <w:rPr>
          <w:rFonts w:ascii="宋体" w:hAnsi="宋体" w:cs="宋体"/>
          <w:color w:val="auto"/>
          <w:spacing w:val="0"/>
          <w:sz w:val="24"/>
        </w:rPr>
        <w:t>料</w:t>
      </w:r>
      <w:r>
        <w:rPr>
          <w:rFonts w:ascii="Times New Roman"/>
          <w:color w:val="auto"/>
          <w:spacing w:val="46"/>
          <w:sz w:val="24"/>
        </w:rPr>
        <w:t xml:space="preserve"> </w:t>
      </w:r>
      <w:r>
        <w:rPr>
          <w:rFonts w:ascii="宋体" w:hAnsi="宋体" w:cs="宋体"/>
          <w:color w:val="auto"/>
          <w:spacing w:val="-10"/>
          <w:sz w:val="24"/>
        </w:rPr>
        <w:t>。</w:t>
      </w:r>
      <w:r>
        <w:rPr>
          <w:rFonts w:ascii="宋体" w:hAnsi="宋体" w:cs="宋体"/>
          <w:color w:val="auto"/>
          <w:spacing w:val="-7"/>
          <w:sz w:val="24"/>
        </w:rPr>
        <w:t>乙方将</w:t>
      </w:r>
      <w:r>
        <w:rPr>
          <w:rFonts w:ascii="Times New Roman"/>
          <w:color w:val="auto"/>
          <w:spacing w:val="156"/>
          <w:sz w:val="24"/>
        </w:rPr>
        <w:t xml:space="preserve"> </w:t>
      </w:r>
      <w:r>
        <w:rPr>
          <w:rFonts w:ascii="宋体" w:hAnsi="宋体" w:cs="宋体"/>
          <w:color w:val="auto"/>
          <w:spacing w:val="0"/>
          <w:sz w:val="24"/>
        </w:rPr>
        <w:t>合</w:t>
      </w:r>
      <w:r>
        <w:rPr>
          <w:rFonts w:ascii="Times New Roman"/>
          <w:color w:val="auto"/>
          <w:spacing w:val="43"/>
          <w:sz w:val="24"/>
        </w:rPr>
        <w:t xml:space="preserve"> </w:t>
      </w:r>
      <w:r>
        <w:rPr>
          <w:rFonts w:ascii="宋体" w:hAnsi="宋体" w:cs="宋体"/>
          <w:color w:val="auto"/>
          <w:spacing w:val="0"/>
          <w:sz w:val="24"/>
        </w:rPr>
        <w:t>同</w:t>
      </w:r>
      <w:r>
        <w:rPr>
          <w:rFonts w:ascii="Times New Roman"/>
          <w:color w:val="auto"/>
          <w:spacing w:val="46"/>
          <w:sz w:val="24"/>
        </w:rPr>
        <w:t xml:space="preserve"> </w:t>
      </w:r>
      <w:r>
        <w:rPr>
          <w:rFonts w:ascii="宋体" w:hAnsi="宋体" w:cs="宋体"/>
          <w:color w:val="auto"/>
          <w:spacing w:val="0"/>
          <w:sz w:val="24"/>
        </w:rPr>
        <w:t>内</w:t>
      </w:r>
      <w:r>
        <w:rPr>
          <w:rFonts w:ascii="Times New Roman"/>
          <w:color w:val="auto"/>
          <w:spacing w:val="22"/>
          <w:sz w:val="24"/>
        </w:rPr>
        <w:t xml:space="preserve"> </w:t>
      </w:r>
      <w:r>
        <w:rPr>
          <w:rFonts w:ascii="宋体" w:hAnsi="宋体" w:cs="宋体"/>
          <w:color w:val="auto"/>
          <w:spacing w:val="0"/>
          <w:sz w:val="24"/>
        </w:rPr>
        <w:t>产</w:t>
      </w:r>
      <w:r>
        <w:rPr>
          <w:rFonts w:ascii="Times New Roman"/>
          <w:color w:val="auto"/>
          <w:spacing w:val="43"/>
          <w:sz w:val="24"/>
        </w:rPr>
        <w:t xml:space="preserve"> </w:t>
      </w:r>
      <w:r>
        <w:rPr>
          <w:rFonts w:ascii="宋体" w:hAnsi="宋体" w:cs="宋体"/>
          <w:color w:val="auto"/>
          <w:spacing w:val="0"/>
          <w:sz w:val="24"/>
        </w:rPr>
        <w:t>品</w:t>
      </w:r>
      <w:r>
        <w:rPr>
          <w:rFonts w:ascii="Times New Roman"/>
          <w:color w:val="auto"/>
          <w:spacing w:val="134"/>
          <w:sz w:val="24"/>
        </w:rPr>
        <w:t xml:space="preserve"> </w:t>
      </w:r>
      <w:r>
        <w:rPr>
          <w:rFonts w:ascii="宋体" w:hAnsi="宋体" w:cs="宋体"/>
          <w:color w:val="auto"/>
          <w:spacing w:val="-8"/>
          <w:sz w:val="24"/>
        </w:rPr>
        <w:t>安装调试，能够正常使用后，</w:t>
      </w:r>
    </w:p>
    <w:p>
      <w:pPr>
        <w:framePr w:w="8585" w:wrap="auto" w:vAnchor="margin" w:hAnchor="text" w:x="1709" w:y="8720"/>
        <w:widowControl w:val="0"/>
        <w:autoSpaceDE w:val="0"/>
        <w:autoSpaceDN w:val="0"/>
        <w:spacing w:before="0" w:after="0" w:line="240" w:lineRule="exact"/>
        <w:ind w:left="47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宋体"/>
          <w:color w:val="auto"/>
          <w:spacing w:val="-5"/>
          <w:sz w:val="24"/>
        </w:rPr>
        <w:t>2.</w:t>
      </w:r>
      <w:r>
        <w:rPr>
          <w:rFonts w:ascii="宋体" w:hAnsi="宋体" w:cs="宋体"/>
          <w:color w:val="auto"/>
          <w:spacing w:val="-5"/>
          <w:sz w:val="24"/>
        </w:rPr>
        <w:t>乙方负责所供</w:t>
      </w:r>
      <w:r>
        <w:rPr>
          <w:rFonts w:ascii="Times New Roman"/>
          <w:color w:val="auto"/>
          <w:spacing w:val="55"/>
          <w:sz w:val="24"/>
        </w:rPr>
        <w:t xml:space="preserve"> </w:t>
      </w:r>
      <w:r>
        <w:rPr>
          <w:rFonts w:ascii="宋体" w:hAnsi="宋体" w:cs="宋体"/>
          <w:color w:val="auto"/>
          <w:spacing w:val="0"/>
          <w:sz w:val="24"/>
          <w:u w:val="single"/>
        </w:rPr>
        <w:t>合</w:t>
      </w:r>
      <w:r>
        <w:rPr>
          <w:rFonts w:ascii="Times New Roman"/>
          <w:color w:val="auto"/>
          <w:spacing w:val="48"/>
          <w:sz w:val="24"/>
          <w:u w:val="single"/>
        </w:rPr>
        <w:t xml:space="preserve"> </w:t>
      </w:r>
      <w:r>
        <w:rPr>
          <w:rFonts w:ascii="宋体" w:hAnsi="宋体" w:cs="宋体"/>
          <w:color w:val="auto"/>
          <w:spacing w:val="0"/>
          <w:sz w:val="24"/>
          <w:u w:val="single"/>
        </w:rPr>
        <w:t>同</w:t>
      </w:r>
      <w:r>
        <w:rPr>
          <w:rFonts w:ascii="Times New Roman"/>
          <w:color w:val="auto"/>
          <w:spacing w:val="50"/>
          <w:sz w:val="24"/>
          <w:u w:val="single"/>
        </w:rPr>
        <w:t xml:space="preserve"> </w:t>
      </w:r>
      <w:r>
        <w:rPr>
          <w:rFonts w:ascii="宋体" w:hAnsi="宋体" w:cs="宋体"/>
          <w:color w:val="auto"/>
          <w:spacing w:val="0"/>
          <w:sz w:val="24"/>
          <w:u w:val="single"/>
        </w:rPr>
        <w:t>内</w:t>
      </w:r>
      <w:r>
        <w:rPr>
          <w:rFonts w:ascii="Times New Roman"/>
          <w:color w:val="auto"/>
          <w:spacing w:val="50"/>
          <w:sz w:val="24"/>
          <w:u w:val="single"/>
        </w:rPr>
        <w:t xml:space="preserve"> </w:t>
      </w:r>
      <w:r>
        <w:rPr>
          <w:rFonts w:ascii="宋体" w:hAnsi="宋体" w:cs="宋体"/>
          <w:color w:val="auto"/>
          <w:spacing w:val="0"/>
          <w:sz w:val="24"/>
          <w:u w:val="single"/>
        </w:rPr>
        <w:t>产</w:t>
      </w:r>
      <w:r>
        <w:rPr>
          <w:rFonts w:ascii="Times New Roman"/>
          <w:color w:val="auto"/>
          <w:spacing w:val="50"/>
          <w:sz w:val="24"/>
          <w:u w:val="single"/>
        </w:rPr>
        <w:t xml:space="preserve"> </w:t>
      </w:r>
      <w:r>
        <w:rPr>
          <w:rFonts w:ascii="宋体" w:hAnsi="宋体" w:cs="宋体"/>
          <w:color w:val="auto"/>
          <w:spacing w:val="0"/>
          <w:sz w:val="24"/>
          <w:u w:val="single"/>
        </w:rPr>
        <w:t>品</w:t>
      </w:r>
      <w:r>
        <w:rPr>
          <w:rFonts w:ascii="Times New Roman"/>
          <w:color w:val="auto"/>
          <w:spacing w:val="165"/>
          <w:sz w:val="24"/>
          <w:u w:val="single"/>
        </w:rPr>
        <w:t xml:space="preserve"> </w:t>
      </w:r>
      <w:r>
        <w:rPr>
          <w:rFonts w:ascii="Times New Roman"/>
          <w:color w:val="auto"/>
          <w:spacing w:val="-30"/>
          <w:sz w:val="24"/>
        </w:rPr>
        <w:t xml:space="preserve"> </w:t>
      </w:r>
      <w:r>
        <w:rPr>
          <w:rFonts w:ascii="宋体" w:hAnsi="宋体" w:cs="宋体"/>
          <w:color w:val="auto"/>
          <w:spacing w:val="-6"/>
          <w:sz w:val="24"/>
        </w:rPr>
        <w:t>包装、运输、安装和调试，并承担所发生</w:t>
      </w:r>
    </w:p>
    <w:p>
      <w:pPr>
        <w:framePr w:w="8585" w:wrap="auto" w:vAnchor="margin" w:hAnchor="text" w:x="1709" w:y="8720"/>
        <w:widowControl w:val="0"/>
        <w:autoSpaceDE w:val="0"/>
        <w:autoSpaceDN w:val="0"/>
        <w:spacing w:before="288" w:after="0" w:line="240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宋体" w:hAnsi="宋体" w:cs="宋体"/>
          <w:color w:val="auto"/>
          <w:spacing w:val="-3"/>
          <w:sz w:val="24"/>
        </w:rPr>
        <w:t>的费用；甲方为乙方现场安装提供水、电等便利条件。</w:t>
      </w:r>
    </w:p>
    <w:p>
      <w:pPr>
        <w:framePr w:w="8565" w:wrap="auto" w:vAnchor="margin" w:hAnchor="text" w:x="1709" w:y="9827"/>
        <w:widowControl w:val="0"/>
        <w:autoSpaceDE w:val="0"/>
        <w:autoSpaceDN w:val="0"/>
        <w:spacing w:before="0" w:after="0" w:line="240" w:lineRule="exact"/>
        <w:ind w:left="47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宋体" w:hAnsi="宋体" w:cs="宋体"/>
          <w:color w:val="auto"/>
          <w:spacing w:val="-2"/>
          <w:sz w:val="24"/>
        </w:rPr>
        <w:t>3.安装过程中若发生安全事故由乙方承担法律责任。</w:t>
      </w:r>
    </w:p>
    <w:p>
      <w:pPr>
        <w:framePr w:w="8565" w:wrap="auto" w:vAnchor="margin" w:hAnchor="text" w:x="1709" w:y="9827"/>
        <w:widowControl w:val="0"/>
        <w:autoSpaceDE w:val="0"/>
        <w:autoSpaceDN w:val="0"/>
        <w:spacing w:before="310" w:after="0" w:line="240" w:lineRule="exact"/>
        <w:ind w:left="47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宋体" w:hAnsi="宋体" w:cs="宋体"/>
          <w:color w:val="auto"/>
          <w:spacing w:val="-2"/>
          <w:sz w:val="24"/>
        </w:rPr>
        <w:t>4.乙方安装人员应服从甲方的管理，遵守国家法律法规和学校相关制度，否</w:t>
      </w:r>
    </w:p>
    <w:p>
      <w:pPr>
        <w:framePr w:w="8565" w:wrap="auto" w:vAnchor="margin" w:hAnchor="text" w:x="1709" w:y="9827"/>
        <w:widowControl w:val="0"/>
        <w:autoSpaceDE w:val="0"/>
        <w:autoSpaceDN w:val="0"/>
        <w:spacing w:before="319" w:after="0" w:line="240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宋体" w:hAnsi="宋体" w:cs="宋体"/>
          <w:color w:val="auto"/>
          <w:spacing w:val="-5"/>
          <w:sz w:val="24"/>
        </w:rPr>
        <w:t>则一切后果均由乙方承担。</w:t>
      </w:r>
    </w:p>
    <w:p>
      <w:pPr>
        <w:framePr w:w="8114" w:wrap="auto" w:vAnchor="margin" w:hAnchor="text" w:x="2179" w:y="11507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宋体"/>
          <w:color w:val="auto"/>
          <w:spacing w:val="-7"/>
          <w:sz w:val="24"/>
        </w:rPr>
        <w:t>5.</w:t>
      </w:r>
      <w:r>
        <w:rPr>
          <w:rFonts w:ascii="Times New Roman"/>
          <w:color w:val="auto"/>
          <w:spacing w:val="192"/>
          <w:sz w:val="24"/>
        </w:rPr>
        <w:t xml:space="preserve"> </w:t>
      </w:r>
      <w:r>
        <w:rPr>
          <w:rFonts w:ascii="宋体" w:hAnsi="宋体" w:cs="宋体"/>
          <w:color w:val="auto"/>
          <w:spacing w:val="0"/>
          <w:sz w:val="24"/>
        </w:rPr>
        <w:t>合</w:t>
      </w:r>
      <w:r>
        <w:rPr>
          <w:rFonts w:ascii="Times New Roman"/>
          <w:color w:val="auto"/>
          <w:spacing w:val="36"/>
          <w:sz w:val="24"/>
        </w:rPr>
        <w:t xml:space="preserve"> </w:t>
      </w:r>
      <w:r>
        <w:rPr>
          <w:rFonts w:ascii="宋体" w:hAnsi="宋体" w:cs="宋体"/>
          <w:color w:val="auto"/>
          <w:spacing w:val="0"/>
          <w:sz w:val="24"/>
        </w:rPr>
        <w:t>同</w:t>
      </w:r>
      <w:r>
        <w:rPr>
          <w:rFonts w:ascii="Times New Roman"/>
          <w:color w:val="auto"/>
          <w:spacing w:val="38"/>
          <w:sz w:val="24"/>
        </w:rPr>
        <w:t xml:space="preserve"> </w:t>
      </w:r>
      <w:r>
        <w:rPr>
          <w:rFonts w:ascii="宋体" w:hAnsi="宋体" w:cs="宋体"/>
          <w:color w:val="auto"/>
          <w:spacing w:val="0"/>
          <w:sz w:val="24"/>
        </w:rPr>
        <w:t>内</w:t>
      </w:r>
      <w:r>
        <w:rPr>
          <w:rFonts w:ascii="Times New Roman"/>
          <w:color w:val="auto"/>
          <w:spacing w:val="22"/>
          <w:sz w:val="24"/>
        </w:rPr>
        <w:t xml:space="preserve"> </w:t>
      </w:r>
      <w:r>
        <w:rPr>
          <w:rFonts w:ascii="宋体" w:hAnsi="宋体" w:cs="宋体"/>
          <w:color w:val="auto"/>
          <w:spacing w:val="0"/>
          <w:sz w:val="24"/>
        </w:rPr>
        <w:t>产</w:t>
      </w:r>
      <w:r>
        <w:rPr>
          <w:rFonts w:ascii="Times New Roman"/>
          <w:color w:val="auto"/>
          <w:spacing w:val="38"/>
          <w:sz w:val="24"/>
        </w:rPr>
        <w:t xml:space="preserve"> </w:t>
      </w:r>
      <w:r>
        <w:rPr>
          <w:rFonts w:ascii="宋体" w:hAnsi="宋体" w:cs="宋体"/>
          <w:color w:val="auto"/>
          <w:spacing w:val="0"/>
          <w:sz w:val="24"/>
        </w:rPr>
        <w:t>品</w:t>
      </w:r>
      <w:r>
        <w:rPr>
          <w:rFonts w:ascii="Times New Roman"/>
          <w:color w:val="auto"/>
          <w:spacing w:val="132"/>
          <w:sz w:val="24"/>
        </w:rPr>
        <w:t xml:space="preserve"> </w:t>
      </w:r>
      <w:r>
        <w:rPr>
          <w:rFonts w:ascii="宋体" w:hAnsi="宋体" w:cs="宋体"/>
          <w:color w:val="auto"/>
          <w:spacing w:val="-11"/>
          <w:sz w:val="24"/>
        </w:rPr>
        <w:t>交付使用前，乙方负责对提</w:t>
      </w:r>
      <w:r>
        <w:rPr>
          <w:rFonts w:ascii="宋体" w:hAnsi="宋体" w:cs="宋体"/>
          <w:color w:val="auto"/>
          <w:spacing w:val="0"/>
          <w:sz w:val="24"/>
        </w:rPr>
        <w:t>供</w:t>
      </w:r>
      <w:r>
        <w:rPr>
          <w:rFonts w:ascii="Times New Roman"/>
          <w:color w:val="auto"/>
          <w:spacing w:val="130"/>
          <w:sz w:val="24"/>
        </w:rPr>
        <w:t xml:space="preserve"> </w:t>
      </w:r>
      <w:r>
        <w:rPr>
          <w:rFonts w:ascii="宋体" w:hAnsi="宋体" w:cs="宋体"/>
          <w:color w:val="auto"/>
          <w:spacing w:val="0"/>
          <w:sz w:val="24"/>
        </w:rPr>
        <w:t>合</w:t>
      </w:r>
      <w:r>
        <w:rPr>
          <w:rFonts w:ascii="Times New Roman"/>
          <w:color w:val="auto"/>
          <w:spacing w:val="36"/>
          <w:sz w:val="24"/>
        </w:rPr>
        <w:t xml:space="preserve"> </w:t>
      </w:r>
      <w:r>
        <w:rPr>
          <w:rFonts w:ascii="宋体" w:hAnsi="宋体" w:cs="宋体"/>
          <w:color w:val="auto"/>
          <w:spacing w:val="0"/>
          <w:sz w:val="24"/>
        </w:rPr>
        <w:t>同</w:t>
      </w:r>
      <w:r>
        <w:rPr>
          <w:rFonts w:ascii="Times New Roman"/>
          <w:color w:val="auto"/>
          <w:spacing w:val="36"/>
          <w:sz w:val="24"/>
        </w:rPr>
        <w:t xml:space="preserve"> </w:t>
      </w:r>
      <w:r>
        <w:rPr>
          <w:rFonts w:ascii="宋体" w:hAnsi="宋体" w:cs="宋体"/>
          <w:color w:val="auto"/>
          <w:spacing w:val="0"/>
          <w:sz w:val="24"/>
        </w:rPr>
        <w:t>内</w:t>
      </w:r>
      <w:r>
        <w:rPr>
          <w:rFonts w:ascii="Times New Roman"/>
          <w:color w:val="auto"/>
          <w:spacing w:val="19"/>
          <w:sz w:val="24"/>
        </w:rPr>
        <w:t xml:space="preserve"> </w:t>
      </w:r>
      <w:r>
        <w:rPr>
          <w:rFonts w:ascii="宋体" w:hAnsi="宋体" w:cs="宋体"/>
          <w:color w:val="auto"/>
          <w:spacing w:val="0"/>
          <w:sz w:val="24"/>
        </w:rPr>
        <w:t>产</w:t>
      </w:r>
      <w:r>
        <w:rPr>
          <w:rFonts w:ascii="Times New Roman"/>
          <w:color w:val="auto"/>
          <w:spacing w:val="36"/>
          <w:sz w:val="24"/>
        </w:rPr>
        <w:t xml:space="preserve"> </w:t>
      </w:r>
      <w:r>
        <w:rPr>
          <w:rFonts w:ascii="宋体" w:hAnsi="宋体" w:cs="宋体"/>
          <w:color w:val="auto"/>
          <w:spacing w:val="0"/>
          <w:sz w:val="24"/>
        </w:rPr>
        <w:t>品</w:t>
      </w:r>
      <w:r>
        <w:rPr>
          <w:rFonts w:ascii="Times New Roman"/>
          <w:color w:val="auto"/>
          <w:spacing w:val="130"/>
          <w:sz w:val="24"/>
        </w:rPr>
        <w:t xml:space="preserve"> </w:t>
      </w:r>
      <w:r>
        <w:rPr>
          <w:rFonts w:ascii="宋体" w:hAnsi="宋体" w:cs="宋体"/>
          <w:color w:val="auto"/>
          <w:spacing w:val="-12"/>
          <w:sz w:val="24"/>
        </w:rPr>
        <w:t>进行</w:t>
      </w:r>
      <w:r>
        <w:rPr>
          <w:rFonts w:ascii="宋体" w:hAnsi="宋体" w:cs="宋体"/>
          <w:color w:val="auto"/>
          <w:spacing w:val="0"/>
          <w:sz w:val="24"/>
        </w:rPr>
        <w:t>看</w:t>
      </w:r>
    </w:p>
    <w:p>
      <w:pPr>
        <w:framePr w:w="1445" w:wrap="auto" w:vAnchor="margin" w:hAnchor="text" w:x="1709" w:y="12085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宋体" w:hAnsi="宋体" w:cs="宋体"/>
          <w:color w:val="auto"/>
          <w:spacing w:val="2"/>
          <w:sz w:val="24"/>
        </w:rPr>
        <w:t>管</w:t>
      </w:r>
      <w:r>
        <w:rPr>
          <w:rFonts w:ascii="宋体" w:hAnsi="宋体" w:cs="宋体"/>
          <w:color w:val="auto"/>
          <w:spacing w:val="0"/>
          <w:sz w:val="24"/>
        </w:rPr>
        <w:t>，</w:t>
      </w:r>
      <w:r>
        <w:rPr>
          <w:rFonts w:ascii="宋体" w:hAnsi="宋体" w:cs="宋体"/>
          <w:color w:val="auto"/>
          <w:spacing w:val="2"/>
          <w:sz w:val="24"/>
        </w:rPr>
        <w:t>并</w:t>
      </w:r>
      <w:r>
        <w:rPr>
          <w:rFonts w:ascii="宋体" w:hAnsi="宋体" w:cs="宋体"/>
          <w:color w:val="auto"/>
          <w:spacing w:val="0"/>
          <w:sz w:val="24"/>
        </w:rPr>
        <w:t>承</w:t>
      </w:r>
      <w:r>
        <w:rPr>
          <w:rFonts w:ascii="宋体" w:hAnsi="宋体" w:cs="宋体"/>
          <w:color w:val="auto"/>
          <w:spacing w:val="0"/>
          <w:sz w:val="24"/>
          <w:u w:val="single"/>
        </w:rPr>
        <w:t>担</w:t>
      </w:r>
    </w:p>
    <w:p>
      <w:pPr>
        <w:framePr w:w="4039" w:wrap="auto" w:vAnchor="margin" w:hAnchor="text" w:x="3398" w:y="12085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宋体" w:hAnsi="宋体" w:cs="宋体"/>
          <w:color w:val="auto"/>
          <w:spacing w:val="1"/>
          <w:sz w:val="24"/>
          <w:u w:val="single"/>
        </w:rPr>
        <w:t>合同内产品</w:t>
      </w:r>
      <w:r>
        <w:rPr>
          <w:rFonts w:ascii="Times New Roman"/>
          <w:color w:val="auto"/>
          <w:spacing w:val="124"/>
          <w:sz w:val="24"/>
          <w:u w:val="single"/>
        </w:rPr>
        <w:t xml:space="preserve"> </w:t>
      </w:r>
      <w:r>
        <w:rPr>
          <w:rFonts w:ascii="宋体" w:hAnsi="宋体" w:cs="宋体"/>
          <w:color w:val="auto"/>
          <w:spacing w:val="1"/>
          <w:sz w:val="24"/>
        </w:rPr>
        <w:t>的丢失、损毁等风险。</w:t>
      </w:r>
    </w:p>
    <w:p>
      <w:pPr>
        <w:framePr w:w="3439" w:wrap="auto" w:vAnchor="margin" w:hAnchor="text" w:x="2179" w:y="12637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宋体" w:hAnsi="宋体" w:cs="宋体"/>
          <w:color w:val="auto"/>
          <w:spacing w:val="6"/>
          <w:sz w:val="24"/>
        </w:rPr>
        <w:t>6.乙方交由承运人运输的在</w:t>
      </w:r>
      <w:r>
        <w:rPr>
          <w:rFonts w:ascii="宋体" w:hAnsi="宋体" w:cs="宋体"/>
          <w:color w:val="auto"/>
          <w:spacing w:val="0"/>
          <w:sz w:val="24"/>
          <w:u w:val="single"/>
        </w:rPr>
        <w:t>途</w:t>
      </w:r>
    </w:p>
    <w:p>
      <w:pPr>
        <w:framePr w:w="4416" w:wrap="auto" w:vAnchor="margin" w:hAnchor="text" w:x="5887" w:y="12637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宋体" w:hAnsi="宋体" w:cs="宋体"/>
          <w:color w:val="auto"/>
          <w:spacing w:val="6"/>
          <w:sz w:val="24"/>
          <w:u w:val="single"/>
        </w:rPr>
        <w:t>合同内产品</w:t>
      </w:r>
      <w:r>
        <w:rPr>
          <w:rFonts w:ascii="Times New Roman"/>
          <w:color w:val="auto"/>
          <w:spacing w:val="69"/>
          <w:sz w:val="24"/>
          <w:u w:val="single"/>
        </w:rPr>
        <w:t xml:space="preserve"> </w:t>
      </w:r>
      <w:r>
        <w:rPr>
          <w:rFonts w:ascii="Times New Roman"/>
          <w:color w:val="auto"/>
          <w:spacing w:val="-63"/>
          <w:sz w:val="24"/>
        </w:rPr>
        <w:t xml:space="preserve"> </w:t>
      </w:r>
      <w:r>
        <w:rPr>
          <w:rFonts w:ascii="宋体" w:hAnsi="宋体" w:cs="宋体"/>
          <w:color w:val="auto"/>
          <w:spacing w:val="5"/>
          <w:sz w:val="24"/>
        </w:rPr>
        <w:t>,由乙方承担毁损的风险。</w:t>
      </w:r>
    </w:p>
    <w:p>
      <w:pPr>
        <w:framePr w:w="3132" w:wrap="auto" w:vAnchor="margin" w:hAnchor="text" w:x="2179" w:y="1318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宋体" w:hAnsi="宋体" w:cs="宋体"/>
          <w:color w:val="auto"/>
          <w:spacing w:val="1"/>
          <w:sz w:val="24"/>
        </w:rPr>
        <w:t>五、验收、调试及人员培训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16" o:spid="_x0000_s1042" o:spt="75" type="#_x0000_t75" style="position:absolute;left:0pt;margin-left:-1pt;margin-top:838pt;height:3pt;width:3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21" o:title=""/>
            <o:lock v:ext="edit" aspectratio="t"/>
          </v:shape>
        </w:pict>
      </w:r>
      <w:r>
        <w:pict>
          <v:shape id="_x000017" o:spid="_x0000_s1043" o:spt="75" type="#_x0000_t75" style="position:absolute;left:0pt;margin-left:308.8pt;margin-top:168.2pt;height:3pt;width:102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22" o:title=""/>
            <o:lock v:ext="edit" aspectratio="t"/>
          </v:shape>
        </w:pict>
      </w:r>
      <w:r>
        <w:pict>
          <v:shape id="_x000018" o:spid="_x0000_s1044" o:spt="75" type="#_x0000_t75" style="position:absolute;left:0pt;margin-left:230pt;margin-top:389.8pt;height:3pt;width:15.4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23" o:title=""/>
            <o:lock v:ext="edit" aspectratio="t"/>
          </v:shape>
        </w:pict>
      </w:r>
      <w:r>
        <w:pict>
          <v:shape id="_x000019" o:spid="_x0000_s1045" o:spt="75" type="#_x0000_t75" style="position:absolute;left:0pt;margin-left:258.2pt;margin-top:389.8pt;height:3pt;width:38.9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24" o:title=""/>
            <o:lock v:ext="edit" aspectratio="t"/>
          </v:shape>
        </w:pict>
      </w:r>
      <w:r>
        <w:pict>
          <v:shape id="_x000020" o:spid="_x0000_s1046" o:spt="75" type="#_x0000_t75" style="position:absolute;left:0pt;margin-left:332.6pt;margin-top:389.8pt;height:3pt;width:80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25" o:title=""/>
            <o:lock v:ext="edit" aspectratio="t"/>
          </v:shape>
        </w:pict>
      </w:r>
      <w:r>
        <w:pict>
          <v:shape id="_x000021" o:spid="_x0000_s1047" o:spt="75" type="#_x0000_t75" style="position:absolute;left:0pt;margin-left:118.4pt;margin-top:417.8pt;height:3pt;width:12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26" o:title=""/>
            <o:lock v:ext="edit" aspectratio="t"/>
          </v:shape>
        </w:pict>
      </w:r>
      <w:r>
        <w:pict>
          <v:shape id="_x000022" o:spid="_x0000_s1048" o:spt="75" type="#_x0000_t75" style="position:absolute;left:0pt;margin-left:121pt;margin-top:586pt;height:3pt;width:101.1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27" o:title=""/>
            <o:lock v:ext="edit" aspectratio="t"/>
          </v:shape>
        </w:pict>
      </w:r>
      <w:r>
        <w:pict>
          <v:shape id="_x000023" o:spid="_x0000_s1049" o:spt="75" type="#_x0000_t75" style="position:absolute;left:0pt;margin-left:368.95pt;margin-top:586pt;height:3pt;width:99.9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28" o:title=""/>
            <o:lock v:ext="edit" aspectratio="t"/>
          </v:shape>
        </w:pict>
      </w:r>
      <w:r>
        <w:pict>
          <v:shape id="_x000024" o:spid="_x0000_s1050" o:spt="75" type="#_x0000_t75" style="position:absolute;left:0pt;margin-left:317.35pt;margin-top:698.35pt;height:3pt;width:101.8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29" o:title=""/>
            <o:lock v:ext="edit" aspectratio="t"/>
          </v:shape>
        </w:pict>
      </w:r>
      <w:r>
        <w:pict>
          <v:shape id="_x000025" o:spid="_x0000_s1051" o:spt="75" type="#_x0000_t75" style="position:absolute;left:0pt;margin-left:252.4pt;margin-top:726.2pt;height:3pt;width:102.3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30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8640" w:wrap="auto" w:vAnchor="margin" w:hAnchor="text" w:x="1728" w:y="148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5"/>
          <w:sz w:val="24"/>
        </w:rPr>
        <w:t>由甲方组织进行质量验收，自正式验收合格并交付给甲方之日起计算质保期。如</w:t>
      </w:r>
    </w:p>
    <w:p>
      <w:pPr>
        <w:framePr w:w="8640" w:wrap="auto" w:vAnchor="margin" w:hAnchor="text" w:x="1728" w:y="1484"/>
        <w:widowControl w:val="0"/>
        <w:autoSpaceDE w:val="0"/>
        <w:autoSpaceDN w:val="0"/>
        <w:spacing w:before="317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5"/>
          <w:sz w:val="24"/>
        </w:rPr>
        <w:t>果乙方提供的货物与合同不符，甲方有权拒绝接收，由此产生的一切费用由乙方</w:t>
      </w:r>
    </w:p>
    <w:p>
      <w:pPr>
        <w:framePr w:w="8640" w:wrap="auto" w:vAnchor="margin" w:hAnchor="text" w:x="1728" w:y="1484"/>
        <w:widowControl w:val="0"/>
        <w:autoSpaceDE w:val="0"/>
        <w:autoSpaceDN w:val="0"/>
        <w:spacing w:before="298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6"/>
          <w:sz w:val="24"/>
        </w:rPr>
        <w:t>承担。验收程序如下：</w:t>
      </w:r>
    </w:p>
    <w:p>
      <w:pPr>
        <w:framePr w:w="8880" w:wrap="auto" w:vAnchor="margin" w:hAnchor="text" w:x="1728" w:y="3138"/>
        <w:widowControl w:val="0"/>
        <w:autoSpaceDE w:val="0"/>
        <w:autoSpaceDN w:val="0"/>
        <w:spacing w:before="0" w:after="0" w:line="240" w:lineRule="exact"/>
        <w:ind w:left="6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4"/>
          <w:sz w:val="24"/>
        </w:rPr>
        <w:t>(1)到货验收。到货后，检查仪器设备内外包装是否完好，有无破损、碰</w:t>
      </w:r>
    </w:p>
    <w:p>
      <w:pPr>
        <w:framePr w:w="8880" w:wrap="auto" w:vAnchor="margin" w:hAnchor="text" w:x="1728" w:y="3138"/>
        <w:widowControl w:val="0"/>
        <w:autoSpaceDE w:val="0"/>
        <w:autoSpaceDN w:val="0"/>
        <w:spacing w:before="319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8"/>
          <w:sz w:val="24"/>
        </w:rPr>
        <w:t>伤、浸湿、受潮、变形等情况。确认所验收货物件数与运输单据填写的件数一致。</w:t>
      </w:r>
    </w:p>
    <w:p>
      <w:pPr>
        <w:framePr w:w="8880" w:wrap="auto" w:vAnchor="margin" w:hAnchor="text" w:x="1728" w:y="3138"/>
        <w:widowControl w:val="0"/>
        <w:autoSpaceDE w:val="0"/>
        <w:autoSpaceDN w:val="0"/>
        <w:spacing w:before="298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1"/>
          <w:sz w:val="24"/>
        </w:rPr>
        <w:t>如发现上述问题，应做详细记录，并拍照留据</w:t>
      </w:r>
      <w:r>
        <w:rPr>
          <w:rFonts w:ascii="宋体" w:hAnsi="宋体" w:cs="宋体"/>
          <w:color w:val="3365CA"/>
          <w:spacing w:val="0"/>
          <w:sz w:val="24"/>
        </w:rPr>
        <w:t>。</w:t>
      </w:r>
    </w:p>
    <w:p>
      <w:pPr>
        <w:framePr w:w="8640" w:wrap="auto" w:vAnchor="margin" w:hAnchor="text" w:x="1728" w:y="4806"/>
        <w:widowControl w:val="0"/>
        <w:autoSpaceDE w:val="0"/>
        <w:autoSpaceDN w:val="0"/>
        <w:spacing w:before="0" w:after="0" w:line="240" w:lineRule="exact"/>
        <w:ind w:left="6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11"/>
          <w:sz w:val="24"/>
        </w:rPr>
        <w:t>(2)开箱(实物及数量参数)验收。到货后开箱检查仪器设备及附件外表</w:t>
      </w:r>
    </w:p>
    <w:p>
      <w:pPr>
        <w:framePr w:w="8640" w:wrap="auto" w:vAnchor="margin" w:hAnchor="text" w:x="1728" w:y="4806"/>
        <w:widowControl w:val="0"/>
        <w:autoSpaceDE w:val="0"/>
        <w:autoSpaceDN w:val="0"/>
        <w:spacing w:before="317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2"/>
          <w:sz w:val="24"/>
        </w:rPr>
        <w:t>有无残损、锈蚀、碰伤等</w:t>
      </w:r>
      <w:r>
        <w:rPr>
          <w:rFonts w:ascii="宋体" w:hAnsi="宋体" w:cs="宋体"/>
          <w:color w:val="313F66"/>
          <w:spacing w:val="0"/>
          <w:sz w:val="24"/>
        </w:rPr>
        <w:t>，</w:t>
      </w:r>
      <w:r>
        <w:rPr>
          <w:rFonts w:ascii="宋体" w:hAnsi="宋体" w:cs="宋体"/>
          <w:color w:val="000000"/>
          <w:spacing w:val="-2"/>
          <w:sz w:val="24"/>
        </w:rPr>
        <w:t>检查随机资料是否齐</w:t>
      </w:r>
      <w:r>
        <w:rPr>
          <w:rFonts w:ascii="宋体" w:hAnsi="宋体" w:cs="宋体"/>
          <w:color w:val="313F66"/>
          <w:spacing w:val="0"/>
          <w:sz w:val="24"/>
        </w:rPr>
        <w:t>全</w:t>
      </w:r>
      <w:r>
        <w:rPr>
          <w:rFonts w:ascii="宋体" w:hAnsi="宋体" w:cs="宋体"/>
          <w:color w:val="000000"/>
          <w:spacing w:val="-1"/>
          <w:sz w:val="24"/>
        </w:rPr>
        <w:t>，如仪器说明书、操作规程、</w:t>
      </w:r>
    </w:p>
    <w:p>
      <w:pPr>
        <w:framePr w:w="8640" w:wrap="auto" w:vAnchor="margin" w:hAnchor="text" w:x="1728" w:y="4806"/>
        <w:widowControl w:val="0"/>
        <w:autoSpaceDE w:val="0"/>
        <w:autoSpaceDN w:val="0"/>
        <w:spacing w:before="317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1"/>
          <w:sz w:val="24"/>
        </w:rPr>
        <w:t>检修手册、产品检验合格证书等。以装箱单为依据，逐件核对检查主机、附件的</w:t>
      </w:r>
    </w:p>
    <w:p>
      <w:pPr>
        <w:framePr w:w="8640" w:wrap="auto" w:vAnchor="margin" w:hAnchor="text" w:x="1728" w:y="4806"/>
        <w:widowControl w:val="0"/>
        <w:autoSpaceDE w:val="0"/>
        <w:autoSpaceDN w:val="0"/>
        <w:spacing w:before="314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规格、型号、配置及数量。以供货合同为依据与装箱单进行核对，做好</w:t>
      </w:r>
      <w:r>
        <w:rPr>
          <w:rFonts w:ascii="Times New Roman"/>
          <w:color w:val="000000"/>
          <w:spacing w:val="248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合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同</w:t>
      </w:r>
    </w:p>
    <w:p>
      <w:pPr>
        <w:framePr w:w="8640" w:wrap="auto" w:vAnchor="margin" w:hAnchor="text" w:x="1728" w:y="4806"/>
        <w:widowControl w:val="0"/>
        <w:autoSpaceDE w:val="0"/>
        <w:autoSpaceDN w:val="0"/>
        <w:spacing w:before="29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内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产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品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宋体" w:hAnsi="宋体" w:cs="宋体"/>
          <w:color w:val="000000"/>
          <w:spacing w:val="-7"/>
          <w:sz w:val="24"/>
        </w:rPr>
        <w:t>_验收清单记录。</w:t>
      </w:r>
    </w:p>
    <w:p>
      <w:pPr>
        <w:framePr w:w="5090" w:wrap="auto" w:vAnchor="margin" w:hAnchor="text" w:x="2388" w:y="7597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5"/>
          <w:sz w:val="24"/>
        </w:rPr>
        <w:t>(3)质量验收。按照合同条款、</w:t>
      </w:r>
      <w:r>
        <w:rPr>
          <w:rFonts w:ascii="Times New Roman"/>
          <w:color w:val="000000"/>
          <w:spacing w:val="254"/>
          <w:sz w:val="24"/>
        </w:rPr>
        <w:t xml:space="preserve"> </w:t>
      </w:r>
      <w:r>
        <w:rPr>
          <w:rFonts w:ascii="宋体" w:hAnsi="宋体" w:cs="宋体"/>
          <w:color w:val="000000"/>
          <w:spacing w:val="5"/>
          <w:sz w:val="24"/>
        </w:rPr>
        <w:t>合同内产品</w:t>
      </w:r>
    </w:p>
    <w:p>
      <w:pPr>
        <w:framePr w:w="2686" w:wrap="auto" w:vAnchor="margin" w:hAnchor="text" w:x="7598" w:y="7597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5"/>
          <w:sz w:val="24"/>
        </w:rPr>
        <w:t>使用说明书及操作手朋</w:t>
      </w:r>
    </w:p>
    <w:p>
      <w:pPr>
        <w:framePr w:w="8640" w:wrap="auto" w:vAnchor="margin" w:hAnchor="text" w:x="1728" w:y="8156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2"/>
          <w:sz w:val="24"/>
        </w:rPr>
        <w:t>的规定和程序进行安装、调试后进行质量验收，乙方技术人员参加，必要时可委</w:t>
      </w:r>
    </w:p>
    <w:p>
      <w:pPr>
        <w:framePr w:w="8640" w:wrap="auto" w:vAnchor="margin" w:hAnchor="text" w:x="1728" w:y="8156"/>
        <w:widowControl w:val="0"/>
        <w:autoSpaceDE w:val="0"/>
        <w:autoSpaceDN w:val="0"/>
        <w:spacing w:before="319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2"/>
          <w:sz w:val="24"/>
        </w:rPr>
        <w:t>托有资质的第三方或政府主管部门进行验收</w:t>
      </w:r>
      <w:r>
        <w:rPr>
          <w:rFonts w:ascii="宋体" w:hAnsi="宋体" w:cs="宋体"/>
          <w:color w:val="3365CA"/>
          <w:spacing w:val="-2"/>
          <w:sz w:val="24"/>
        </w:rPr>
        <w:t>，</w:t>
      </w:r>
      <w:r>
        <w:rPr>
          <w:rFonts w:ascii="宋体" w:hAnsi="宋体" w:cs="宋体"/>
          <w:color w:val="000000"/>
          <w:spacing w:val="-2"/>
          <w:sz w:val="24"/>
        </w:rPr>
        <w:t>所需费用由乙方承担</w:t>
      </w:r>
      <w:r>
        <w:rPr>
          <w:rFonts w:ascii="宋体" w:hAnsi="宋体" w:cs="宋体"/>
          <w:color w:val="3365CA"/>
          <w:spacing w:val="-5"/>
          <w:sz w:val="24"/>
        </w:rPr>
        <w:t>。</w:t>
      </w:r>
      <w:r>
        <w:rPr>
          <w:rFonts w:ascii="宋体" w:hAnsi="宋体" w:cs="宋体"/>
          <w:color w:val="000000"/>
          <w:spacing w:val="-2"/>
          <w:sz w:val="24"/>
        </w:rPr>
        <w:t>验收时对照</w:t>
      </w:r>
    </w:p>
    <w:p>
      <w:pPr>
        <w:framePr w:w="1560" w:wrap="auto" w:vAnchor="margin" w:hAnchor="text" w:x="1889" w:y="9275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(合同内产品</w:t>
      </w:r>
    </w:p>
    <w:p>
      <w:pPr>
        <w:framePr w:w="6720" w:wrap="auto" w:vAnchor="margin" w:hAnchor="text" w:x="3578" w:y="9275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使用说明书，进行各种技术参数测试，检查仪器的技术指标和</w:t>
      </w:r>
    </w:p>
    <w:p>
      <w:pPr>
        <w:framePr w:w="8640" w:wrap="auto" w:vAnchor="margin" w:hAnchor="text" w:x="1728" w:y="9832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3"/>
          <w:sz w:val="24"/>
        </w:rPr>
        <w:t>性能是否达到要求，做好质量验收记录，验收结束出具验收报告。若仪器出现质</w:t>
      </w:r>
    </w:p>
    <w:p>
      <w:pPr>
        <w:framePr w:w="8640" w:wrap="auto" w:vAnchor="margin" w:hAnchor="text" w:x="1728" w:y="9832"/>
        <w:widowControl w:val="0"/>
        <w:autoSpaceDE w:val="0"/>
        <w:autoSpaceDN w:val="0"/>
        <w:spacing w:before="298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3"/>
          <w:sz w:val="24"/>
        </w:rPr>
        <w:t>量问题，应将详细情况书面通知供应商。</w:t>
      </w:r>
    </w:p>
    <w:p>
      <w:pPr>
        <w:framePr w:w="8578" w:wrap="auto" w:vAnchor="margin" w:hAnchor="text" w:x="1728" w:y="10950"/>
        <w:widowControl w:val="0"/>
        <w:autoSpaceDE w:val="0"/>
        <w:autoSpaceDN w:val="0"/>
        <w:spacing w:before="0" w:after="0" w:line="240" w:lineRule="exact"/>
        <w:ind w:left="47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7"/>
          <w:sz w:val="24"/>
        </w:rPr>
        <w:t>2.调试：乙方负责对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合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同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内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产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品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宋体" w:hAnsi="宋体" w:cs="宋体"/>
          <w:color w:val="000000"/>
          <w:spacing w:val="-7"/>
          <w:sz w:val="24"/>
        </w:rPr>
        <w:t>免费进行安装调试，并使其投入正常</w:t>
      </w:r>
    </w:p>
    <w:p>
      <w:pPr>
        <w:framePr w:w="8578" w:wrap="auto" w:vAnchor="margin" w:hAnchor="text" w:x="1728" w:y="10950"/>
        <w:widowControl w:val="0"/>
        <w:autoSpaceDE w:val="0"/>
        <w:autoSpaceDN w:val="0"/>
        <w:spacing w:before="30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5"/>
          <w:sz w:val="24"/>
        </w:rPr>
        <w:t>运行。</w:t>
      </w:r>
    </w:p>
    <w:p>
      <w:pPr>
        <w:framePr w:w="8160" w:wrap="auto" w:vAnchor="margin" w:hAnchor="text" w:x="2198" w:y="12035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3"/>
          <w:sz w:val="24"/>
        </w:rPr>
        <w:t>3.人员培训：乙方免费对甲方人员进行必要的业务及服务培训，使其达到正</w:t>
      </w:r>
    </w:p>
    <w:p>
      <w:pPr>
        <w:framePr w:w="2640" w:wrap="auto" w:vAnchor="margin" w:hAnchor="text" w:x="1728" w:y="12618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4"/>
          <w:sz w:val="24"/>
        </w:rPr>
        <w:t>确掌握设备使用要求。</w:t>
      </w:r>
    </w:p>
    <w:p>
      <w:pPr>
        <w:framePr w:w="2880" w:wrap="auto" w:vAnchor="margin" w:hAnchor="text" w:x="2198" w:y="13180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六、付款方式及质量保证</w:t>
      </w:r>
    </w:p>
    <w:p>
      <w:pPr>
        <w:framePr w:w="6333" w:wrap="auto" w:vAnchor="margin" w:hAnchor="text" w:x="2198" w:y="13746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-2"/>
          <w:sz w:val="24"/>
        </w:rPr>
        <w:t>1.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宋体" w:hAnsi="宋体" w:cs="宋体"/>
          <w:color w:val="000000"/>
          <w:spacing w:val="-5"/>
          <w:sz w:val="24"/>
        </w:rPr>
        <w:t>甲乙双方采用人民币转账结算方式；</w:t>
      </w:r>
    </w:p>
    <w:p>
      <w:pPr>
        <w:framePr w:w="6333" w:wrap="auto" w:vAnchor="margin" w:hAnchor="text" w:x="2198" w:y="13746"/>
        <w:widowControl w:val="0"/>
        <w:autoSpaceDE w:val="0"/>
        <w:autoSpaceDN w:val="0"/>
        <w:spacing w:before="322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-2"/>
          <w:sz w:val="24"/>
        </w:rPr>
        <w:t>2.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宋体" w:hAnsi="宋体" w:cs="宋体"/>
          <w:color w:val="000000"/>
          <w:spacing w:val="-3"/>
          <w:sz w:val="24"/>
        </w:rPr>
        <w:t>乙方开具以河南经贸职业学院为客户名称的正规发票；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26" o:spid="_x0000_s1052" o:spt="75" type="#_x0000_t75" style="position:absolute;left:0pt;margin-left:461pt;margin-top:334.4pt;height:3pt;width:43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31" o:title=""/>
            <o:lock v:ext="edit" aspectratio="t"/>
          </v:shape>
        </w:pict>
      </w:r>
      <w:r>
        <w:pict>
          <v:shape id="_x000027" o:spid="_x0000_s1053" o:spt="75" type="#_x0000_t75" style="position:absolute;left:0pt;margin-left:85.4pt;margin-top:360.8pt;height:3pt;width:58.8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32" o:title=""/>
            <o:lock v:ext="edit" aspectratio="t"/>
          </v:shape>
        </w:pict>
      </w:r>
      <w:r>
        <w:pict>
          <v:shape id="_x000028" o:spid="_x0000_s1054" o:spt="75" type="#_x0000_t75" style="position:absolute;left:0pt;margin-left:290.45pt;margin-top:390.4pt;height:3pt;width:89.9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33" o:title=""/>
            <o:lock v:ext="edit" aspectratio="t"/>
          </v:shape>
        </w:pict>
      </w:r>
      <w:r>
        <w:pict>
          <v:shape id="_x000029" o:spid="_x0000_s1055" o:spt="75" type="#_x0000_t75" style="position:absolute;left:0pt;margin-left:93.4pt;margin-top:474.4pt;height:3pt;width:86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34" o:title=""/>
            <o:lock v:ext="edit" aspectratio="t"/>
          </v:shape>
        </w:pict>
      </w:r>
      <w:r>
        <w:pict>
          <v:shape id="_x000030" o:spid="_x0000_s1056" o:spt="75" type="#_x0000_t75" style="position:absolute;left:0pt;margin-left:213.55pt;margin-top:558.2pt;height:3pt;width:103.0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35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ectPr>
          <w:pgSz w:w="11920" w:h="16780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8542" w:wrap="auto" w:vAnchor="margin" w:hAnchor="text" w:x="1718" w:y="1434"/>
        <w:widowControl w:val="0"/>
        <w:autoSpaceDE w:val="0"/>
        <w:autoSpaceDN w:val="0"/>
        <w:spacing w:before="0" w:after="0" w:line="24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3.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宋体" w:hAnsi="宋体" w:cs="宋体"/>
          <w:color w:val="000000"/>
          <w:spacing w:val="1"/>
          <w:sz w:val="24"/>
          <w:u w:val="single"/>
        </w:rPr>
        <w:t>合同内产品</w:t>
      </w:r>
      <w:r>
        <w:rPr>
          <w:rFonts w:ascii="Times New Roman"/>
          <w:color w:val="000000"/>
          <w:spacing w:val="100"/>
          <w:sz w:val="24"/>
          <w:u w:val="single"/>
        </w:rPr>
        <w:t xml:space="preserve"> 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宋体" w:hAnsi="宋体" w:cs="宋体"/>
          <w:color w:val="000000"/>
          <w:spacing w:val="1"/>
          <w:sz w:val="24"/>
        </w:rPr>
        <w:t>经甲方验收合格，能够正常投入使用；乙方提供付款所需</w:t>
      </w:r>
    </w:p>
    <w:p>
      <w:pPr>
        <w:framePr w:w="8542" w:wrap="auto" w:vAnchor="margin" w:hAnchor="text" w:x="1718" w:y="1434"/>
        <w:widowControl w:val="0"/>
        <w:autoSpaceDE w:val="0"/>
        <w:autoSpaceDN w:val="0"/>
        <w:spacing w:before="329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3"/>
          <w:sz w:val="24"/>
        </w:rPr>
        <w:t>的相关手续及开具正规发票，甲方在收到相关手续及发票，经核对无误后10日</w:t>
      </w:r>
    </w:p>
    <w:p>
      <w:pPr>
        <w:framePr w:w="8542" w:wrap="auto" w:vAnchor="margin" w:hAnchor="text" w:x="1718" w:y="1434"/>
        <w:widowControl w:val="0"/>
        <w:autoSpaceDE w:val="0"/>
        <w:autoSpaceDN w:val="0"/>
        <w:spacing w:before="307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1"/>
          <w:sz w:val="24"/>
        </w:rPr>
        <w:t>内支付合同总额的100%;</w:t>
      </w:r>
    </w:p>
    <w:p>
      <w:pPr>
        <w:framePr w:w="8112" w:wrap="auto" w:vAnchor="margin" w:hAnchor="text" w:x="2198" w:y="3118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-2"/>
          <w:sz w:val="24"/>
        </w:rPr>
        <w:t>4.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宋体" w:hAnsi="宋体" w:cs="宋体"/>
          <w:color w:val="000000"/>
          <w:spacing w:val="-5"/>
          <w:sz w:val="24"/>
        </w:rPr>
        <w:t>本项目免费质保期为自验收合格</w:t>
      </w:r>
      <w:r>
        <w:rPr>
          <w:rFonts w:ascii="宋体" w:hAnsi="宋体" w:cs="宋体"/>
          <w:color w:val="000000"/>
          <w:spacing w:val="0"/>
          <w:sz w:val="24"/>
          <w:u w:val="single"/>
        </w:rPr>
        <w:t>起</w:t>
      </w:r>
      <w:r>
        <w:rPr>
          <w:rFonts w:ascii="Times New Roman"/>
          <w:color w:val="000000"/>
          <w:spacing w:val="96"/>
          <w:sz w:val="24"/>
          <w:u w:val="single"/>
        </w:rPr>
        <w:t xml:space="preserve"> </w:t>
      </w:r>
      <w:r>
        <w:rPr>
          <w:rFonts w:ascii="宋体"/>
          <w:color w:val="000000"/>
          <w:spacing w:val="0"/>
          <w:sz w:val="24"/>
          <w:u w:val="single"/>
        </w:rPr>
        <w:t>3</w:t>
      </w:r>
      <w:r>
        <w:rPr>
          <w:rFonts w:ascii="Times New Roman"/>
          <w:color w:val="000000"/>
          <w:spacing w:val="130"/>
          <w:sz w:val="24"/>
        </w:rPr>
        <w:t xml:space="preserve"> </w:t>
      </w:r>
      <w:r>
        <w:rPr>
          <w:rFonts w:ascii="宋体" w:hAnsi="宋体" w:cs="宋体"/>
          <w:color w:val="000000"/>
          <w:spacing w:val="-5"/>
          <w:sz w:val="24"/>
        </w:rPr>
        <w:t>年，质保期内如出现质量问题，乙</w:t>
      </w:r>
    </w:p>
    <w:p>
      <w:pPr>
        <w:framePr w:w="2830" w:wrap="auto" w:vAnchor="margin" w:hAnchor="text" w:x="1718" w:y="3687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3D478B"/>
          <w:spacing w:val="-10"/>
          <w:sz w:val="24"/>
        </w:rPr>
        <w:t>方需</w:t>
      </w:r>
      <w:r>
        <w:rPr>
          <w:rFonts w:ascii="Times New Roman"/>
          <w:color w:val="3D478B"/>
          <w:spacing w:val="168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及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时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维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修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设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备</w:t>
      </w:r>
    </w:p>
    <w:p>
      <w:pPr>
        <w:framePr w:w="480" w:wrap="auto" w:vAnchor="margin" w:hAnchor="text" w:x="4584" w:y="3687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。</w:t>
      </w:r>
    </w:p>
    <w:p>
      <w:pPr>
        <w:framePr w:w="8508" w:wrap="auto" w:vAnchor="margin" w:hAnchor="text" w:x="1718" w:y="4196"/>
        <w:widowControl w:val="0"/>
        <w:autoSpaceDE w:val="0"/>
        <w:autoSpaceDN w:val="0"/>
        <w:spacing w:before="0" w:after="0" w:line="24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5.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宋体" w:hAnsi="宋体" w:cs="宋体"/>
          <w:color w:val="000000"/>
          <w:spacing w:val="-2"/>
          <w:sz w:val="24"/>
        </w:rPr>
        <w:t>乙方不能按时供货，除不可抗力事件外，每拖延一日应按合同总额的千</w:t>
      </w:r>
    </w:p>
    <w:p>
      <w:pPr>
        <w:framePr w:w="8508" w:wrap="auto" w:vAnchor="margin" w:hAnchor="text" w:x="1718" w:y="4196"/>
        <w:widowControl w:val="0"/>
        <w:autoSpaceDE w:val="0"/>
        <w:autoSpaceDN w:val="0"/>
        <w:spacing w:before="317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2"/>
          <w:sz w:val="24"/>
        </w:rPr>
        <w:t>分之五向甲方支付违约金。乙方逾期</w:t>
      </w:r>
      <w:r>
        <w:rPr>
          <w:rFonts w:ascii="Times New Roman"/>
          <w:color w:val="000000"/>
          <w:spacing w:val="261"/>
          <w:sz w:val="24"/>
        </w:rPr>
        <w:t xml:space="preserve"> </w:t>
      </w:r>
      <w:r>
        <w:rPr>
          <w:rFonts w:ascii="宋体"/>
          <w:color w:val="000000"/>
          <w:spacing w:val="-2"/>
          <w:sz w:val="24"/>
        </w:rPr>
        <w:t>30</w:t>
      </w:r>
      <w:r>
        <w:rPr>
          <w:rFonts w:ascii="Times New Roman"/>
          <w:color w:val="000000"/>
          <w:spacing w:val="175"/>
          <w:sz w:val="24"/>
        </w:rPr>
        <w:t xml:space="preserve"> </w:t>
      </w:r>
      <w:r>
        <w:rPr>
          <w:rFonts w:ascii="宋体" w:hAnsi="宋体" w:cs="宋体"/>
          <w:color w:val="000000"/>
          <w:spacing w:val="-2"/>
          <w:sz w:val="24"/>
        </w:rPr>
        <w:t>日不能供货，甲方有权解除合同。</w:t>
      </w:r>
    </w:p>
    <w:p>
      <w:pPr>
        <w:framePr w:w="8849" w:wrap="auto" w:vAnchor="margin" w:hAnchor="text" w:x="1718" w:y="5314"/>
        <w:widowControl w:val="0"/>
        <w:autoSpaceDE w:val="0"/>
        <w:autoSpaceDN w:val="0"/>
        <w:spacing w:before="0" w:after="0" w:line="24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-2"/>
          <w:sz w:val="24"/>
        </w:rPr>
        <w:t>6.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宋体" w:hAnsi="宋体" w:cs="宋体"/>
          <w:color w:val="000000"/>
          <w:spacing w:val="-4"/>
          <w:sz w:val="24"/>
        </w:rPr>
        <w:t>乙方将货物送达指定地点后和安装过程中，甲方发现乙方所供</w:t>
      </w:r>
      <w:r>
        <w:rPr>
          <w:rFonts w:ascii="Times New Roman"/>
          <w:color w:val="000000"/>
          <w:spacing w:val="201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合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同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内</w:t>
      </w:r>
    </w:p>
    <w:p>
      <w:pPr>
        <w:framePr w:w="8849" w:wrap="auto" w:vAnchor="margin" w:hAnchor="text" w:x="1718" w:y="5314"/>
        <w:widowControl w:val="0"/>
        <w:autoSpaceDE w:val="0"/>
        <w:autoSpaceDN w:val="0"/>
        <w:spacing w:before="281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产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品</w:t>
      </w:r>
      <w:r>
        <w:rPr>
          <w:rFonts w:ascii="Times New Roman"/>
          <w:color w:val="000000"/>
          <w:spacing w:val="194"/>
          <w:sz w:val="24"/>
        </w:rPr>
        <w:t xml:space="preserve"> </w:t>
      </w:r>
      <w:r>
        <w:rPr>
          <w:rFonts w:ascii="宋体" w:hAnsi="宋体" w:cs="宋体"/>
          <w:color w:val="000000"/>
          <w:spacing w:val="-2"/>
          <w:sz w:val="24"/>
        </w:rPr>
        <w:t>的配件、施工工艺、品牌、型号、规格、技术标准、质量标准和运行等</w:t>
      </w:r>
    </w:p>
    <w:p>
      <w:pPr>
        <w:framePr w:w="8849" w:wrap="auto" w:vAnchor="margin" w:hAnchor="text" w:x="1718" w:y="5314"/>
        <w:widowControl w:val="0"/>
        <w:autoSpaceDE w:val="0"/>
        <w:autoSpaceDN w:val="0"/>
        <w:spacing w:before="262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20"/>
          <w:sz w:val="24"/>
        </w:rPr>
        <w:t>不符合招标(采购)、投标(响应性)文件(或采购依据)规定和合同规定的，甲</w:t>
      </w:r>
    </w:p>
    <w:p>
      <w:pPr>
        <w:framePr w:w="6384" w:wrap="auto" w:vAnchor="margin" w:hAnchor="text" w:x="1723" w:y="6865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4"/>
          <w:sz w:val="24"/>
        </w:rPr>
        <w:t>方有权单方解除合同，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宋体"/>
          <w:color w:val="3D478B"/>
          <w:spacing w:val="0"/>
          <w:sz w:val="24"/>
        </w:rPr>
        <w:t>,</w:t>
      </w:r>
      <w:r>
        <w:rPr>
          <w:rFonts w:ascii="Times New Roman"/>
          <w:color w:val="3D478B"/>
          <w:spacing w:val="89"/>
          <w:sz w:val="24"/>
        </w:rPr>
        <w:t xml:space="preserve"> </w:t>
      </w:r>
      <w:r>
        <w:rPr>
          <w:rFonts w:ascii="宋体" w:hAnsi="宋体" w:cs="宋体"/>
          <w:color w:val="000000"/>
          <w:spacing w:val="-4"/>
          <w:sz w:val="24"/>
        </w:rPr>
        <w:t>甲方有权对乙方进行每次不低于.</w:t>
      </w:r>
    </w:p>
    <w:p>
      <w:pPr>
        <w:framePr w:w="2225" w:wrap="auto" w:vAnchor="margin" w:hAnchor="text" w:x="8419" w:y="6865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-4"/>
          <w:sz w:val="24"/>
        </w:rPr>
        <w:t>10000</w:t>
      </w:r>
      <w:r>
        <w:rPr>
          <w:rFonts w:ascii="Times New Roman"/>
          <w:color w:val="000000"/>
          <w:spacing w:val="165"/>
          <w:sz w:val="24"/>
        </w:rPr>
        <w:t xml:space="preserve"> </w:t>
      </w:r>
      <w:r>
        <w:rPr>
          <w:rFonts w:ascii="宋体" w:hAnsi="宋体" w:cs="宋体"/>
          <w:color w:val="000000"/>
          <w:spacing w:val="-5"/>
          <w:sz w:val="24"/>
        </w:rPr>
        <w:t>元的违约金</w:t>
      </w:r>
    </w:p>
    <w:p>
      <w:pPr>
        <w:framePr w:w="6960" w:wrap="auto" w:vAnchor="margin" w:hAnchor="text" w:x="1718" w:y="7393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1"/>
          <w:sz w:val="24"/>
        </w:rPr>
        <w:t>处罚，并有权单方解除合同，由此产生的一切费用由乙方承担。</w:t>
      </w:r>
    </w:p>
    <w:p>
      <w:pPr>
        <w:framePr w:w="6960" w:wrap="auto" w:vAnchor="margin" w:hAnchor="text" w:x="1718" w:y="7393"/>
        <w:widowControl w:val="0"/>
        <w:autoSpaceDE w:val="0"/>
        <w:autoSpaceDN w:val="0"/>
        <w:spacing w:before="168" w:after="0" w:line="240" w:lineRule="exact"/>
        <w:ind w:left="48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宋体" w:hAnsi="宋体" w:cs="宋体"/>
          <w:color w:val="auto"/>
          <w:spacing w:val="1"/>
          <w:sz w:val="24"/>
        </w:rPr>
        <w:t>七、合同的履行、</w:t>
      </w:r>
      <w:r>
        <w:rPr>
          <w:rFonts w:ascii="宋体" w:hAnsi="宋体" w:cs="宋体"/>
          <w:color w:val="auto"/>
          <w:spacing w:val="0"/>
          <w:sz w:val="24"/>
        </w:rPr>
        <w:t>变</w:t>
      </w:r>
      <w:r>
        <w:rPr>
          <w:rFonts w:ascii="宋体" w:hAnsi="宋体" w:cs="宋体"/>
          <w:color w:val="auto"/>
          <w:spacing w:val="1"/>
          <w:sz w:val="24"/>
        </w:rPr>
        <w:t>更和解除</w:t>
      </w:r>
    </w:p>
    <w:p>
      <w:pPr>
        <w:framePr w:w="8160" w:wrap="auto" w:vAnchor="margin" w:hAnchor="text" w:x="2198" w:y="8122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1"/>
          <w:sz w:val="24"/>
        </w:rPr>
        <w:t>1.合同签订后即具法律效力</w:t>
      </w:r>
      <w:r>
        <w:rPr>
          <w:rFonts w:ascii="宋体" w:hAnsi="宋体" w:cs="宋体"/>
          <w:color w:val="2B65B1"/>
          <w:spacing w:val="-2"/>
          <w:sz w:val="24"/>
        </w:rPr>
        <w:t>，</w:t>
      </w:r>
      <w:r>
        <w:rPr>
          <w:rFonts w:ascii="宋体" w:hAnsi="宋体" w:cs="宋体"/>
          <w:color w:val="000000"/>
          <w:spacing w:val="-1"/>
          <w:sz w:val="24"/>
        </w:rPr>
        <w:t>甲乙双方均须认真履行，不得随意解除合同。</w:t>
      </w:r>
    </w:p>
    <w:p>
      <w:pPr>
        <w:framePr w:w="8160" w:wrap="auto" w:vAnchor="margin" w:hAnchor="text" w:x="2198" w:y="8670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2"/>
          <w:sz w:val="24"/>
        </w:rPr>
        <w:t>2.甲乙双方不得擅白变更合同。如因项目需要变更，须经双方书面认可后方</w:t>
      </w:r>
    </w:p>
    <w:p>
      <w:pPr>
        <w:framePr w:w="1200" w:wrap="auto" w:vAnchor="margin" w:hAnchor="text" w:x="1718" w:y="9243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9"/>
          <w:sz w:val="24"/>
        </w:rPr>
        <w:t>可变更。</w:t>
      </w:r>
    </w:p>
    <w:p>
      <w:pPr>
        <w:framePr w:w="7680" w:wrap="auto" w:vAnchor="margin" w:hAnchor="text" w:x="2198" w:y="9786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3"/>
          <w:sz w:val="24"/>
        </w:rPr>
        <w:t>3.发生以下情况，经甲方通知乙方未及时整改的，甲方有权解除合同：</w:t>
      </w:r>
    </w:p>
    <w:p>
      <w:pPr>
        <w:framePr w:w="7680" w:wrap="auto" w:vAnchor="margin" w:hAnchor="text" w:x="2198" w:y="9786"/>
        <w:widowControl w:val="0"/>
        <w:autoSpaceDE w:val="0"/>
        <w:autoSpaceDN w:val="0"/>
        <w:spacing w:before="343" w:after="0" w:line="240" w:lineRule="exact"/>
        <w:ind w:left="11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3"/>
          <w:sz w:val="24"/>
        </w:rPr>
        <w:t>(1)乙方拒绝接受甲方的管理；</w:t>
      </w:r>
    </w:p>
    <w:p>
      <w:pPr>
        <w:framePr w:w="8100" w:wrap="auto" w:vAnchor="margin" w:hAnchor="text" w:x="2309" w:y="10928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-2"/>
          <w:sz w:val="24"/>
        </w:rPr>
        <w:t>(2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宋体"/>
          <w:color w:val="275CA1"/>
          <w:spacing w:val="0"/>
          <w:sz w:val="24"/>
        </w:rPr>
        <w:t>)</w:t>
      </w:r>
      <w:r>
        <w:rPr>
          <w:rFonts w:ascii="Times New Roman"/>
          <w:color w:val="275CA1"/>
          <w:spacing w:val="53"/>
          <w:sz w:val="24"/>
        </w:rPr>
        <w:t xml:space="preserve"> </w:t>
      </w:r>
      <w:r>
        <w:rPr>
          <w:rFonts w:ascii="宋体" w:hAnsi="宋体" w:cs="宋体"/>
          <w:color w:val="000000"/>
          <w:spacing w:val="-4"/>
          <w:sz w:val="24"/>
        </w:rPr>
        <w:t>合同执行期间</w:t>
      </w:r>
      <w:r>
        <w:rPr>
          <w:rFonts w:ascii="宋体" w:hAnsi="宋体" w:cs="宋体"/>
          <w:color w:val="275CA1"/>
          <w:spacing w:val="-5"/>
          <w:sz w:val="24"/>
        </w:rPr>
        <w:t>，</w:t>
      </w:r>
      <w:r>
        <w:rPr>
          <w:rFonts w:ascii="宋体" w:hAnsi="宋体" w:cs="宋体"/>
          <w:color w:val="000000"/>
          <w:spacing w:val="-4"/>
          <w:sz w:val="24"/>
        </w:rPr>
        <w:t>乙方因自身问题不能正常供货，致使供货期严重延</w:t>
      </w:r>
      <w:r>
        <w:rPr>
          <w:rFonts w:ascii="宋体" w:hAnsi="宋体" w:cs="宋体"/>
          <w:color w:val="275CA1"/>
          <w:spacing w:val="-2"/>
          <w:sz w:val="24"/>
        </w:rPr>
        <w:t>误</w:t>
      </w:r>
      <w:r>
        <w:rPr>
          <w:rFonts w:ascii="宋体" w:hAnsi="宋体" w:cs="宋体"/>
          <w:color w:val="000000"/>
          <w:spacing w:val="0"/>
          <w:sz w:val="24"/>
        </w:rPr>
        <w:t>；</w:t>
      </w:r>
    </w:p>
    <w:p>
      <w:pPr>
        <w:framePr w:w="8100" w:wrap="auto" w:vAnchor="margin" w:hAnchor="text" w:x="2309" w:y="10928"/>
        <w:widowControl w:val="0"/>
        <w:autoSpaceDE w:val="0"/>
        <w:autoSpaceDN w:val="0"/>
        <w:spacing w:before="329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5"/>
          <w:sz w:val="24"/>
        </w:rPr>
        <w:t>(3)所供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合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同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内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产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品</w:t>
      </w:r>
      <w:r>
        <w:rPr>
          <w:rFonts w:ascii="Times New Roman"/>
          <w:color w:val="000000"/>
          <w:spacing w:val="151"/>
          <w:sz w:val="24"/>
        </w:rPr>
        <w:t xml:space="preserve"> </w:t>
      </w:r>
      <w:r>
        <w:rPr>
          <w:rFonts w:ascii="宋体" w:hAnsi="宋体" w:cs="宋体"/>
          <w:color w:val="000000"/>
          <w:spacing w:val="6"/>
          <w:sz w:val="24"/>
        </w:rPr>
        <w:t>不符合招标(采购)、投标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宋体"/>
          <w:color w:val="3F5C79"/>
          <w:spacing w:val="0"/>
          <w:sz w:val="24"/>
        </w:rPr>
        <w:t>(</w:t>
      </w:r>
      <w:r>
        <w:rPr>
          <w:rFonts w:ascii="Times New Roman"/>
          <w:color w:val="3F5C79"/>
          <w:spacing w:val="-2"/>
          <w:sz w:val="24"/>
        </w:rPr>
        <w:t xml:space="preserve"> </w:t>
      </w:r>
      <w:r>
        <w:rPr>
          <w:rFonts w:ascii="宋体" w:hAnsi="宋体" w:cs="宋体"/>
          <w:color w:val="000000"/>
          <w:spacing w:val="6"/>
          <w:sz w:val="24"/>
        </w:rPr>
        <w:t>响应性)文件(或</w:t>
      </w:r>
    </w:p>
    <w:p>
      <w:pPr>
        <w:framePr w:w="1999" w:wrap="auto" w:vAnchor="margin" w:hAnchor="text" w:x="1718" w:y="12037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11"/>
          <w:sz w:val="24"/>
        </w:rPr>
        <w:t>其他采购依据);</w:t>
      </w:r>
    </w:p>
    <w:p>
      <w:pPr>
        <w:framePr w:w="5124" w:wrap="auto" w:vAnchor="margin" w:hAnchor="text" w:x="2198" w:y="12615"/>
        <w:widowControl w:val="0"/>
        <w:autoSpaceDE w:val="0"/>
        <w:autoSpaceDN w:val="0"/>
        <w:spacing w:before="0" w:after="0" w:line="240" w:lineRule="exact"/>
        <w:ind w:left="11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3"/>
          <w:sz w:val="24"/>
        </w:rPr>
        <w:t>(4)所供</w:t>
      </w:r>
      <w:r>
        <w:rPr>
          <w:rFonts w:ascii="Times New Roman"/>
          <w:color w:val="000000"/>
          <w:spacing w:val="147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合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同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内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产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品</w:t>
      </w:r>
      <w:r>
        <w:rPr>
          <w:rFonts w:ascii="Times New Roman"/>
          <w:color w:val="000000"/>
          <w:spacing w:val="151"/>
          <w:sz w:val="24"/>
        </w:rPr>
        <w:t xml:space="preserve"> </w:t>
      </w:r>
      <w:r>
        <w:rPr>
          <w:rFonts w:ascii="宋体" w:hAnsi="宋体" w:cs="宋体"/>
          <w:color w:val="000000"/>
          <w:spacing w:val="-3"/>
          <w:sz w:val="24"/>
        </w:rPr>
        <w:t>不符合验收标准；</w:t>
      </w:r>
    </w:p>
    <w:p>
      <w:pPr>
        <w:framePr w:w="5124" w:wrap="auto" w:vAnchor="margin" w:hAnchor="text" w:x="2198" w:y="12615"/>
        <w:widowControl w:val="0"/>
        <w:autoSpaceDE w:val="0"/>
        <w:autoSpaceDN w:val="0"/>
        <w:spacing w:before="322" w:after="0" w:line="240" w:lineRule="exact"/>
        <w:ind w:left="11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8"/>
          <w:sz w:val="24"/>
        </w:rPr>
        <w:t>(5)法律规定的其他情形。</w:t>
      </w:r>
    </w:p>
    <w:p>
      <w:pPr>
        <w:framePr w:w="5124" w:wrap="auto" w:vAnchor="margin" w:hAnchor="text" w:x="2198" w:y="12615"/>
        <w:widowControl w:val="0"/>
        <w:autoSpaceDE w:val="0"/>
        <w:autoSpaceDN w:val="0"/>
        <w:spacing w:before="317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八、违约责任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31" o:spid="_x0000_s1057" o:spt="75" type="#_x0000_t75" style="position:absolute;left:0pt;margin-left:-1pt;margin-top:836pt;height:3pt;width:3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36" o:title=""/>
            <o:lock v:ext="edit" aspectratio="t"/>
          </v:shape>
        </w:pict>
      </w:r>
      <w:r>
        <w:pict>
          <v:shape id="_x000032" o:spid="_x0000_s1058" o:spt="75" type="#_x0000_t75" style="position:absolute;left:0pt;margin-left:108.4pt;margin-top:194.9pt;height:3pt;width:117.9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37" o:title=""/>
            <o:lock v:ext="edit" aspectratio="t"/>
          </v:shape>
        </w:pict>
      </w:r>
      <w:r>
        <w:pict>
          <v:shape id="_x000033" o:spid="_x0000_s1059" o:spt="75" type="#_x0000_t75" style="position:absolute;left:0pt;margin-left:279.4pt;margin-top:248.3pt;height:3pt;width:37.4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38" o:title=""/>
            <o:lock v:ext="edit" aspectratio="t"/>
          </v:shape>
        </w:pict>
      </w:r>
      <w:r>
        <w:pict>
          <v:shape id="_x000034" o:spid="_x0000_s1060" o:spt="75" type="#_x0000_t75" style="position:absolute;left:0pt;margin-left:447.55pt;margin-top:276.3pt;height:3pt;width:58.8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39" o:title=""/>
            <o:lock v:ext="edit" aspectratio="t"/>
          </v:shape>
        </w:pict>
      </w:r>
      <w:r>
        <w:pict>
          <v:shape id="_x000035" o:spid="_x0000_s1061" o:spt="75" type="#_x0000_t75" style="position:absolute;left:0pt;margin-left:84.9pt;margin-top:302.3pt;height:3pt;width:46.7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40" o:title=""/>
            <o:lock v:ext="edit" aspectratio="t"/>
          </v:shape>
        </w:pict>
      </w:r>
      <w:r>
        <w:pict>
          <v:shape id="_x000036" o:spid="_x0000_s1062" o:spt="75" type="#_x0000_t75" style="position:absolute;left:0pt;margin-left:392.1pt;margin-top:353.9pt;height:3pt;width:70.0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41" o:title=""/>
            <o:lock v:ext="edit" aspectratio="t"/>
          </v:shape>
        </w:pict>
      </w:r>
      <w:r>
        <w:pict>
          <v:shape id="_x000037" o:spid="_x0000_s1063" o:spt="75" type="#_x0000_t75" style="position:absolute;left:0pt;margin-left:157.85pt;margin-top:585.5pt;height:3pt;width:108.5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42" o:title=""/>
            <o:lock v:ext="edit" aspectratio="t"/>
          </v:shape>
        </w:pict>
      </w:r>
      <w:r>
        <w:pict>
          <v:shape id="_x000038" o:spid="_x0000_s1064" o:spt="75" type="#_x0000_t75" style="position:absolute;left:0pt;margin-left:155.6pt;margin-top:641.45pt;height:3pt;width:104.1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43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ectPr>
          <w:pgSz w:w="11880" w:h="16740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8640" w:wrap="auto" w:vAnchor="margin" w:hAnchor="text" w:x="1699" w:y="1453"/>
        <w:widowControl w:val="0"/>
        <w:autoSpaceDE w:val="0"/>
        <w:autoSpaceDN w:val="0"/>
        <w:spacing w:before="0" w:after="0" w:line="240" w:lineRule="exact"/>
        <w:ind w:left="45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1"/>
          <w:sz w:val="24"/>
        </w:rPr>
        <w:t>1.除如因战争，严重水灾、台风、地震等自然灾害，政府政策的重大变动等</w:t>
      </w:r>
    </w:p>
    <w:p>
      <w:pPr>
        <w:framePr w:w="8640" w:wrap="auto" w:vAnchor="margin" w:hAnchor="text" w:x="1699" w:y="1453"/>
        <w:widowControl w:val="0"/>
        <w:autoSpaceDE w:val="0"/>
        <w:autoSpaceDN w:val="0"/>
        <w:spacing w:before="317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2"/>
          <w:sz w:val="24"/>
        </w:rPr>
        <w:t>政府行为和其它甲乙双方认可的不可抗力事件外，甲乙双方不得随意解除合同，</w:t>
      </w:r>
    </w:p>
    <w:p>
      <w:pPr>
        <w:framePr w:w="8640" w:wrap="auto" w:vAnchor="margin" w:hAnchor="text" w:x="1699" w:y="1453"/>
        <w:widowControl w:val="0"/>
        <w:autoSpaceDE w:val="0"/>
        <w:autoSpaceDN w:val="0"/>
        <w:spacing w:before="298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6"/>
          <w:sz w:val="24"/>
        </w:rPr>
        <w:t>否则按违约处理。</w:t>
      </w:r>
    </w:p>
    <w:p>
      <w:pPr>
        <w:framePr w:w="1680" w:wrap="auto" w:vAnchor="margin" w:hAnchor="text" w:x="2160" w:y="3119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6"/>
          <w:sz w:val="24"/>
        </w:rPr>
        <w:t>九、争议解决</w:t>
      </w:r>
    </w:p>
    <w:p>
      <w:pPr>
        <w:framePr w:w="8640" w:wrap="auto" w:vAnchor="margin" w:hAnchor="text" w:x="1699" w:y="3676"/>
        <w:widowControl w:val="0"/>
        <w:autoSpaceDE w:val="0"/>
        <w:autoSpaceDN w:val="0"/>
        <w:spacing w:before="0" w:after="0" w:line="240" w:lineRule="exact"/>
        <w:ind w:left="461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宋体"/>
          <w:color w:val="auto"/>
          <w:spacing w:val="-2"/>
          <w:sz w:val="24"/>
        </w:rPr>
        <w:t>1.</w:t>
      </w:r>
      <w:r>
        <w:rPr>
          <w:rFonts w:ascii="Times New Roman"/>
          <w:color w:val="auto"/>
          <w:spacing w:val="55"/>
          <w:sz w:val="24"/>
        </w:rPr>
        <w:t xml:space="preserve"> </w:t>
      </w:r>
      <w:r>
        <w:rPr>
          <w:rFonts w:ascii="宋体" w:hAnsi="宋体" w:cs="宋体"/>
          <w:color w:val="auto"/>
          <w:spacing w:val="-3"/>
          <w:sz w:val="24"/>
        </w:rPr>
        <w:t>本合同的签订和履行，适用中华人民共和国法律。</w:t>
      </w:r>
    </w:p>
    <w:p>
      <w:pPr>
        <w:framePr w:w="8640" w:wrap="auto" w:vAnchor="margin" w:hAnchor="text" w:x="1699" w:y="3676"/>
        <w:widowControl w:val="0"/>
        <w:autoSpaceDE w:val="0"/>
        <w:autoSpaceDN w:val="0"/>
        <w:spacing w:before="319" w:after="0" w:line="240" w:lineRule="exact"/>
        <w:ind w:left="458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宋体"/>
          <w:color w:val="auto"/>
          <w:spacing w:val="0"/>
          <w:sz w:val="24"/>
        </w:rPr>
        <w:t>2.</w:t>
      </w:r>
      <w:r>
        <w:rPr>
          <w:rFonts w:ascii="Times New Roman"/>
          <w:color w:val="auto"/>
          <w:spacing w:val="58"/>
          <w:sz w:val="24"/>
        </w:rPr>
        <w:t xml:space="preserve"> </w:t>
      </w:r>
      <w:r>
        <w:rPr>
          <w:rFonts w:ascii="宋体" w:hAnsi="宋体" w:cs="宋体"/>
          <w:color w:val="auto"/>
          <w:spacing w:val="-1"/>
          <w:sz w:val="24"/>
        </w:rPr>
        <w:t>甲乙双方因质量问题发生争议，由合同签署地点质量技术鉴定单位进行</w:t>
      </w:r>
    </w:p>
    <w:p>
      <w:pPr>
        <w:framePr w:w="8640" w:wrap="auto" w:vAnchor="margin" w:hAnchor="text" w:x="1699" w:y="3676"/>
        <w:widowControl w:val="0"/>
        <w:autoSpaceDE w:val="0"/>
        <w:autoSpaceDN w:val="0"/>
        <w:spacing w:before="319" w:after="0" w:line="240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宋体" w:hAnsi="宋体" w:cs="宋体"/>
          <w:color w:val="auto"/>
          <w:spacing w:val="-2"/>
          <w:sz w:val="24"/>
        </w:rPr>
        <w:t>质量鉴定。经鉴定质量合格，鉴定费由甲方承担；鉴定质量不合格，鉴定费用由</w:t>
      </w:r>
    </w:p>
    <w:p>
      <w:pPr>
        <w:framePr w:w="8640" w:wrap="auto" w:vAnchor="margin" w:hAnchor="text" w:x="1699" w:y="3676"/>
        <w:widowControl w:val="0"/>
        <w:autoSpaceDE w:val="0"/>
        <w:autoSpaceDN w:val="0"/>
        <w:spacing w:before="319" w:after="0" w:line="240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宋体" w:hAnsi="宋体" w:cs="宋体"/>
          <w:color w:val="auto"/>
          <w:spacing w:val="-3"/>
          <w:sz w:val="24"/>
        </w:rPr>
        <w:t>乙方承担，并承担违约责任，同时甲方有权解除合同。甲乙方任何一方也可直接</w:t>
      </w:r>
    </w:p>
    <w:p>
      <w:pPr>
        <w:framePr w:w="8640" w:wrap="auto" w:vAnchor="margin" w:hAnchor="text" w:x="1699" w:y="3676"/>
        <w:widowControl w:val="0"/>
        <w:autoSpaceDE w:val="0"/>
        <w:autoSpaceDN w:val="0"/>
        <w:spacing w:before="300" w:after="0" w:line="240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宋体" w:hAnsi="宋体" w:cs="宋体"/>
          <w:color w:val="auto"/>
          <w:spacing w:val="-5"/>
          <w:sz w:val="24"/>
        </w:rPr>
        <w:t>起诉。</w:t>
      </w:r>
    </w:p>
    <w:p>
      <w:pPr>
        <w:framePr w:w="8518" w:wrap="auto" w:vAnchor="margin" w:hAnchor="text" w:x="1699" w:y="6431"/>
        <w:widowControl w:val="0"/>
        <w:autoSpaceDE w:val="0"/>
        <w:autoSpaceDN w:val="0"/>
        <w:spacing w:before="0" w:after="0" w:line="240" w:lineRule="exact"/>
        <w:ind w:left="461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宋体"/>
          <w:color w:val="auto"/>
          <w:spacing w:val="0"/>
          <w:sz w:val="24"/>
        </w:rPr>
        <w:t>3.</w:t>
      </w:r>
      <w:r>
        <w:rPr>
          <w:rFonts w:ascii="Times New Roman"/>
          <w:color w:val="auto"/>
          <w:spacing w:val="62"/>
          <w:sz w:val="24"/>
        </w:rPr>
        <w:t xml:space="preserve"> </w:t>
      </w:r>
      <w:r>
        <w:rPr>
          <w:rFonts w:ascii="宋体" w:hAnsi="宋体" w:cs="宋体"/>
          <w:color w:val="auto"/>
          <w:spacing w:val="1"/>
          <w:sz w:val="24"/>
        </w:rPr>
        <w:t>因履行合同发生的争议，由甲乙双方直接协商解决，如协商不成</w:t>
      </w:r>
      <w:r>
        <w:rPr>
          <w:rFonts w:ascii="宋体" w:hAnsi="宋体" w:cs="宋体"/>
          <w:color w:val="auto"/>
          <w:spacing w:val="0"/>
          <w:sz w:val="24"/>
        </w:rPr>
        <w:t>可应当</w:t>
      </w:r>
    </w:p>
    <w:p>
      <w:pPr>
        <w:framePr w:w="8518" w:wrap="auto" w:vAnchor="margin" w:hAnchor="text" w:x="1699" w:y="6431"/>
        <w:widowControl w:val="0"/>
        <w:autoSpaceDE w:val="0"/>
        <w:autoSpaceDN w:val="0"/>
        <w:spacing w:before="334" w:after="0" w:line="240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宋体" w:hAnsi="宋体" w:cs="宋体"/>
          <w:color w:val="auto"/>
          <w:spacing w:val="-5"/>
          <w:sz w:val="24"/>
        </w:rPr>
        <w:t>向甲方所在地人民法院诉讼。</w:t>
      </w:r>
    </w:p>
    <w:p>
      <w:pPr>
        <w:framePr w:w="8880" w:wrap="auto" w:vAnchor="margin" w:hAnchor="text" w:x="1699" w:y="7583"/>
        <w:widowControl w:val="0"/>
        <w:autoSpaceDE w:val="0"/>
        <w:autoSpaceDN w:val="0"/>
        <w:spacing w:before="0" w:after="0" w:line="240" w:lineRule="exact"/>
        <w:ind w:left="458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宋体"/>
          <w:color w:val="auto"/>
          <w:spacing w:val="0"/>
          <w:sz w:val="24"/>
        </w:rPr>
        <w:t>4.</w:t>
      </w:r>
      <w:r>
        <w:rPr>
          <w:rFonts w:ascii="Times New Roman"/>
          <w:color w:val="auto"/>
          <w:spacing w:val="60"/>
          <w:sz w:val="24"/>
        </w:rPr>
        <w:t xml:space="preserve"> </w:t>
      </w:r>
      <w:r>
        <w:rPr>
          <w:rFonts w:ascii="宋体" w:hAnsi="宋体" w:cs="宋体"/>
          <w:color w:val="auto"/>
          <w:spacing w:val="0"/>
          <w:sz w:val="24"/>
        </w:rPr>
        <w:t>甲乙双方以签订合同时各自法人登记注册地为有效的送达地址，在合同</w:t>
      </w:r>
    </w:p>
    <w:p>
      <w:pPr>
        <w:framePr w:w="8880" w:wrap="auto" w:vAnchor="margin" w:hAnchor="text" w:x="1699" w:y="7583"/>
        <w:widowControl w:val="0"/>
        <w:autoSpaceDE w:val="0"/>
        <w:autoSpaceDN w:val="0"/>
        <w:spacing w:before="307" w:after="0" w:line="240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宋体" w:hAnsi="宋体" w:cs="宋体"/>
          <w:color w:val="auto"/>
          <w:spacing w:val="-3"/>
          <w:sz w:val="24"/>
        </w:rPr>
        <w:t>履行过程中，送达到该地址视为有效送达；如发生诉讼，该地址作为全部诉讼程</w:t>
      </w:r>
    </w:p>
    <w:p>
      <w:pPr>
        <w:framePr w:w="8880" w:wrap="auto" w:vAnchor="margin" w:hAnchor="text" w:x="1699" w:y="7583"/>
        <w:widowControl w:val="0"/>
        <w:autoSpaceDE w:val="0"/>
        <w:autoSpaceDN w:val="0"/>
        <w:spacing w:before="310" w:after="0" w:line="240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宋体" w:hAnsi="宋体" w:cs="宋体"/>
          <w:color w:val="auto"/>
          <w:spacing w:val="-3"/>
          <w:sz w:val="24"/>
        </w:rPr>
        <w:t>序和执行程序的送达地址，具有发生在人民法院签署送达地址确认书的法律效力。</w:t>
      </w:r>
    </w:p>
    <w:p>
      <w:pPr>
        <w:framePr w:w="8880" w:wrap="auto" w:vAnchor="margin" w:hAnchor="text" w:x="1699" w:y="7583"/>
        <w:widowControl w:val="0"/>
        <w:autoSpaceDE w:val="0"/>
        <w:autoSpaceDN w:val="0"/>
        <w:spacing w:before="283" w:after="0" w:line="240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宋体" w:hAnsi="宋体" w:cs="宋体"/>
          <w:color w:val="auto"/>
          <w:spacing w:val="-3"/>
          <w:sz w:val="24"/>
        </w:rPr>
        <w:t>如变更送达地址</w:t>
      </w:r>
      <w:r>
        <w:rPr>
          <w:rFonts w:ascii="宋体" w:hAnsi="宋体" w:cs="宋体"/>
          <w:color w:val="auto"/>
          <w:spacing w:val="-2"/>
          <w:sz w:val="24"/>
        </w:rPr>
        <w:t>，</w:t>
      </w:r>
      <w:r>
        <w:rPr>
          <w:rFonts w:ascii="宋体" w:hAnsi="宋体" w:cs="宋体"/>
          <w:color w:val="auto"/>
          <w:spacing w:val="-3"/>
          <w:sz w:val="24"/>
        </w:rPr>
        <w:t>需书面告知对方。</w:t>
      </w:r>
    </w:p>
    <w:p>
      <w:pPr>
        <w:framePr w:w="2400" w:wrap="auto" w:vAnchor="margin" w:hAnchor="text" w:x="2160" w:y="9788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1"/>
          <w:sz w:val="24"/>
        </w:rPr>
        <w:t>十、合同生效及其他</w:t>
      </w:r>
    </w:p>
    <w:p>
      <w:pPr>
        <w:framePr w:w="4627" w:wrap="auto" w:vAnchor="margin" w:hAnchor="text" w:x="2158" w:y="1036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-2"/>
          <w:sz w:val="24"/>
        </w:rPr>
        <w:t>1.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宋体" w:hAnsi="宋体" w:cs="宋体"/>
          <w:color w:val="000000"/>
          <w:spacing w:val="-4"/>
          <w:sz w:val="24"/>
        </w:rPr>
        <w:t>本合同一式</w:t>
      </w:r>
      <w:r>
        <w:rPr>
          <w:rFonts w:ascii="Times New Roman"/>
          <w:color w:val="000000"/>
          <w:spacing w:val="203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陆</w:t>
      </w:r>
      <w:r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宋体" w:hAnsi="宋体" w:cs="宋体"/>
          <w:color w:val="000000"/>
          <w:spacing w:val="-4"/>
          <w:sz w:val="24"/>
        </w:rPr>
        <w:t>份，甲方肆份、乙方</w:t>
      </w:r>
    </w:p>
    <w:p>
      <w:pPr>
        <w:framePr w:w="480" w:wrap="auto" w:vAnchor="margin" w:hAnchor="text" w:x="6811" w:y="1036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贰</w:t>
      </w:r>
    </w:p>
    <w:p>
      <w:pPr>
        <w:framePr w:w="3120" w:wrap="auto" w:vAnchor="margin" w:hAnchor="text" w:x="7318" w:y="1036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5"/>
          <w:sz w:val="24"/>
        </w:rPr>
        <w:t>份，经甲乙双方代表签字、</w:t>
      </w:r>
    </w:p>
    <w:p>
      <w:pPr>
        <w:framePr w:w="8554" w:wrap="auto" w:vAnchor="margin" w:hAnchor="text" w:x="1699" w:y="109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9"/>
          <w:sz w:val="24"/>
        </w:rPr>
        <w:t>加盖公章后生效，合同履行完成后自行终止。招标(采购</w:t>
      </w:r>
      <w:r>
        <w:rPr>
          <w:rFonts w:ascii="宋体"/>
          <w:color w:val="465A89"/>
          <w:spacing w:val="0"/>
          <w:sz w:val="24"/>
        </w:rPr>
        <w:t>)</w:t>
      </w:r>
      <w:r>
        <w:rPr>
          <w:rFonts w:ascii="Times New Roman"/>
          <w:color w:val="465A89"/>
          <w:spacing w:val="38"/>
          <w:sz w:val="24"/>
        </w:rPr>
        <w:t xml:space="preserve"> </w:t>
      </w:r>
      <w:r>
        <w:rPr>
          <w:rFonts w:ascii="宋体" w:hAnsi="宋体" w:cs="宋体"/>
          <w:color w:val="000000"/>
          <w:spacing w:val="9"/>
          <w:sz w:val="24"/>
        </w:rPr>
        <w:t>和投标(响应性)文</w:t>
      </w:r>
    </w:p>
    <w:p>
      <w:pPr>
        <w:framePr w:w="8554" w:wrap="auto" w:vAnchor="margin" w:hAnchor="text" w:x="1699" w:y="10924"/>
        <w:widowControl w:val="0"/>
        <w:autoSpaceDE w:val="0"/>
        <w:autoSpaceDN w:val="0"/>
        <w:spacing w:before="298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4"/>
          <w:sz w:val="24"/>
        </w:rPr>
        <w:t>件为本合同组成部分。</w:t>
      </w:r>
    </w:p>
    <w:p>
      <w:pPr>
        <w:framePr w:w="8580" w:wrap="auto" w:vAnchor="margin" w:hAnchor="text" w:x="1699" w:y="12052"/>
        <w:widowControl w:val="0"/>
        <w:autoSpaceDE w:val="0"/>
        <w:autoSpaceDN w:val="0"/>
        <w:spacing w:before="0" w:after="0" w:line="240" w:lineRule="exact"/>
        <w:ind w:left="45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2.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宋体" w:hAnsi="宋体" w:cs="宋体"/>
          <w:color w:val="000000"/>
          <w:spacing w:val="1"/>
          <w:sz w:val="24"/>
        </w:rPr>
        <w:t>组成本合同的文件及解释顺序为：本合同及补充条款、中标通知书、投</w:t>
      </w:r>
    </w:p>
    <w:p>
      <w:pPr>
        <w:framePr w:w="8580" w:wrap="auto" w:vAnchor="margin" w:hAnchor="text" w:x="1699" w:y="12052"/>
        <w:widowControl w:val="0"/>
        <w:autoSpaceDE w:val="0"/>
        <w:autoSpaceDN w:val="0"/>
        <w:spacing w:before="319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9"/>
          <w:sz w:val="24"/>
        </w:rPr>
        <w:t>标(响应性)文件及其附件；招标(采购)文件及补充通知。如果乙方的投标(响</w:t>
      </w:r>
    </w:p>
    <w:p>
      <w:pPr>
        <w:framePr w:w="8580" w:wrap="auto" w:vAnchor="margin" w:hAnchor="text" w:x="1699" w:y="12052"/>
        <w:widowControl w:val="0"/>
        <w:autoSpaceDE w:val="0"/>
        <w:autoSpaceDN w:val="0"/>
        <w:spacing w:before="298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2"/>
          <w:sz w:val="24"/>
        </w:rPr>
        <w:t>应性)文件及其附件高于国家行业标准的，以投标文件及其附件为准。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39" o:spid="_x0000_s1065" o:spt="75" type="#_x0000_t75" style="position:absolute;left:0pt;margin-left:184.75pt;margin-top:529pt;height:3pt;width:37.0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44" o:title=""/>
            <o:lock v:ext="edit" aspectratio="t"/>
          </v:shape>
        </w:pict>
      </w:r>
      <w:r>
        <w:pict>
          <v:shape id="_x000040" o:spid="_x0000_s1066" o:spt="75" type="#_x0000_t75" style="position:absolute;left:0pt;margin-left:326.45pt;margin-top:529pt;height:3pt;width:39.3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45" o:title=""/>
            <o:lock v:ext="edit" aspectratio="t"/>
          </v:shape>
        </w:pict>
      </w:r>
      <w:r>
        <w:pict>
          <v:shape id="_x000041" o:spid="_x0000_s1067" o:spt="75" type="#_x0000_t75" style="position:absolute;left:0pt;margin-left:77.5pt;margin-top:309.55pt;height:32pt;width:2.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46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ectPr>
          <w:pgSz w:w="11860" w:h="16740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8990" w:wrap="auto" w:vAnchor="margin" w:hAnchor="text" w:x="1778" w:y="1536"/>
        <w:widowControl w:val="0"/>
        <w:autoSpaceDE w:val="0"/>
        <w:autoSpaceDN w:val="0"/>
        <w:spacing w:before="0" w:after="0" w:line="250" w:lineRule="exact"/>
        <w:ind w:left="502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宋体"/>
          <w:color w:val="000000"/>
          <w:spacing w:val="-7"/>
          <w:sz w:val="25"/>
        </w:rPr>
        <w:t>3.</w:t>
      </w:r>
      <w:r>
        <w:rPr>
          <w:rFonts w:ascii="Times New Roman"/>
          <w:color w:val="000000"/>
          <w:spacing w:val="50"/>
          <w:sz w:val="25"/>
        </w:rPr>
        <w:t xml:space="preserve"> </w:t>
      </w:r>
      <w:r>
        <w:rPr>
          <w:rFonts w:ascii="宋体" w:hAnsi="宋体" w:cs="宋体"/>
          <w:color w:val="000000"/>
          <w:spacing w:val="-9"/>
          <w:sz w:val="25"/>
        </w:rPr>
        <w:t>本合同生效之后，任何一方违反本合同规定，除了承担违约金外，还要</w:t>
      </w:r>
    </w:p>
    <w:p>
      <w:pPr>
        <w:framePr w:w="8990" w:wrap="auto" w:vAnchor="margin" w:hAnchor="text" w:x="1778" w:y="1536"/>
        <w:widowControl w:val="0"/>
        <w:autoSpaceDE w:val="0"/>
        <w:autoSpaceDN w:val="0"/>
        <w:spacing w:before="309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宋体" w:hAnsi="宋体" w:cs="宋体"/>
          <w:color w:val="000000"/>
          <w:spacing w:val="-12"/>
          <w:sz w:val="25"/>
        </w:rPr>
        <w:t>承担守约方向违约方追究违约责任所支付的一切费用，包括但不限于律师费、诉</w:t>
      </w:r>
    </w:p>
    <w:p>
      <w:pPr>
        <w:framePr w:w="8990" w:wrap="auto" w:vAnchor="margin" w:hAnchor="text" w:x="1778" w:y="1536"/>
        <w:widowControl w:val="0"/>
        <w:autoSpaceDE w:val="0"/>
        <w:autoSpaceDN w:val="0"/>
        <w:spacing w:before="285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宋体" w:hAnsi="宋体" w:cs="宋体"/>
          <w:color w:val="000000"/>
          <w:spacing w:val="-11"/>
          <w:sz w:val="25"/>
        </w:rPr>
        <w:t>讼费、保全费、公告费、鉴定费、交通食宿费等。</w:t>
      </w:r>
    </w:p>
    <w:p>
      <w:pPr>
        <w:framePr w:w="8559" w:wrap="auto" w:vAnchor="margin" w:hAnchor="text" w:x="1778" w:y="3173"/>
        <w:widowControl w:val="0"/>
        <w:autoSpaceDE w:val="0"/>
        <w:autoSpaceDN w:val="0"/>
        <w:spacing w:before="0" w:after="0" w:line="250" w:lineRule="exact"/>
        <w:ind w:left="502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宋体"/>
          <w:color w:val="000000"/>
          <w:spacing w:val="-7"/>
          <w:sz w:val="25"/>
        </w:rPr>
        <w:t>4.</w:t>
      </w:r>
      <w:r>
        <w:rPr>
          <w:rFonts w:ascii="Times New Roman"/>
          <w:color w:val="000000"/>
          <w:spacing w:val="45"/>
          <w:sz w:val="25"/>
        </w:rPr>
        <w:t xml:space="preserve"> </w:t>
      </w:r>
      <w:r>
        <w:rPr>
          <w:rFonts w:ascii="宋体" w:hAnsi="宋体" w:cs="宋体"/>
          <w:color w:val="000000"/>
          <w:spacing w:val="-10"/>
          <w:sz w:val="25"/>
        </w:rPr>
        <w:t>本合同未尽事宜，双方可签订补充协议，与本合同具有同等法律效力。</w:t>
      </w:r>
    </w:p>
    <w:p>
      <w:pPr>
        <w:framePr w:w="8559" w:wrap="auto" w:vAnchor="margin" w:hAnchor="text" w:x="1778" w:y="3173"/>
        <w:widowControl w:val="0"/>
        <w:autoSpaceDE w:val="0"/>
        <w:autoSpaceDN w:val="0"/>
        <w:spacing w:before="304" w:after="0" w:line="250" w:lineRule="exact"/>
        <w:ind w:left="502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宋体"/>
          <w:color w:val="000000"/>
          <w:spacing w:val="-7"/>
          <w:sz w:val="25"/>
        </w:rPr>
        <w:t>5.</w:t>
      </w:r>
      <w:r>
        <w:rPr>
          <w:rFonts w:ascii="Times New Roman"/>
          <w:color w:val="000000"/>
          <w:spacing w:val="50"/>
          <w:sz w:val="25"/>
        </w:rPr>
        <w:t xml:space="preserve"> </w:t>
      </w:r>
      <w:r>
        <w:rPr>
          <w:rFonts w:ascii="宋体" w:hAnsi="宋体" w:cs="宋体"/>
          <w:color w:val="000000"/>
          <w:spacing w:val="-9"/>
          <w:sz w:val="25"/>
        </w:rPr>
        <w:t>技术规格书(技术参数及要求)、售后服务承诺均为本合同附件，与本合</w:t>
      </w:r>
    </w:p>
    <w:p>
      <w:pPr>
        <w:framePr w:w="8559" w:wrap="auto" w:vAnchor="margin" w:hAnchor="text" w:x="1778" w:y="3173"/>
        <w:widowControl w:val="0"/>
        <w:autoSpaceDE w:val="0"/>
        <w:autoSpaceDN w:val="0"/>
        <w:spacing w:before="321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宋体" w:hAnsi="宋体" w:cs="宋体"/>
          <w:color w:val="000000"/>
          <w:spacing w:val="-14"/>
          <w:sz w:val="25"/>
        </w:rPr>
        <w:t>同具有同等效力。</w:t>
      </w:r>
    </w:p>
    <w:p>
      <w:pPr>
        <w:framePr w:w="1490" w:wrap="auto" w:vAnchor="margin" w:hAnchor="text" w:x="6319" w:y="5376"/>
        <w:widowControl w:val="0"/>
        <w:autoSpaceDE w:val="0"/>
        <w:autoSpaceDN w:val="0"/>
        <w:spacing w:before="0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宋体" w:hAnsi="宋体" w:cs="宋体"/>
          <w:color w:val="000000"/>
          <w:spacing w:val="-10"/>
          <w:sz w:val="25"/>
        </w:rPr>
        <w:t>乙方：河南</w:t>
      </w:r>
    </w:p>
    <w:p>
      <w:pPr>
        <w:framePr w:w="490" w:wrap="auto" w:vAnchor="margin" w:hAnchor="text" w:x="9679" w:y="5376"/>
        <w:widowControl w:val="0"/>
        <w:autoSpaceDE w:val="0"/>
        <w:autoSpaceDN w:val="0"/>
        <w:spacing w:before="0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宋体" w:hAnsi="宋体" w:cs="宋体"/>
          <w:color w:val="000000"/>
          <w:spacing w:val="0"/>
          <w:sz w:val="25"/>
        </w:rPr>
        <w:t>司</w:t>
      </w:r>
    </w:p>
    <w:p>
      <w:pPr>
        <w:framePr w:w="740" w:wrap="auto" w:vAnchor="margin" w:hAnchor="text" w:x="1778" w:y="5438"/>
        <w:widowControl w:val="0"/>
        <w:autoSpaceDE w:val="0"/>
        <w:autoSpaceDN w:val="0"/>
        <w:spacing w:before="0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宋体" w:hAnsi="宋体" w:cs="宋体"/>
          <w:color w:val="000000"/>
          <w:spacing w:val="-8"/>
          <w:sz w:val="25"/>
        </w:rPr>
        <w:t>甲方</w:t>
      </w:r>
    </w:p>
    <w:p>
      <w:pPr>
        <w:framePr w:w="990" w:wrap="auto" w:vAnchor="margin" w:hAnchor="text" w:x="1778" w:y="6002"/>
        <w:widowControl w:val="0"/>
        <w:autoSpaceDE w:val="0"/>
        <w:autoSpaceDN w:val="0"/>
        <w:spacing w:before="0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宋体" w:hAnsi="宋体" w:cs="宋体"/>
          <w:color w:val="000000"/>
          <w:spacing w:val="-16"/>
          <w:sz w:val="25"/>
        </w:rPr>
        <w:t>委托代</w:t>
      </w:r>
    </w:p>
    <w:p>
      <w:pPr>
        <w:framePr w:w="990" w:wrap="auto" w:vAnchor="margin" w:hAnchor="text" w:x="1778" w:y="6002"/>
        <w:widowControl w:val="0"/>
        <w:autoSpaceDE w:val="0"/>
        <w:autoSpaceDN w:val="0"/>
        <w:spacing w:before="316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宋体" w:hAnsi="宋体" w:cs="宋体"/>
          <w:color w:val="000000"/>
          <w:spacing w:val="-15"/>
          <w:sz w:val="25"/>
        </w:rPr>
        <w:t>地址：</w:t>
      </w:r>
    </w:p>
    <w:p>
      <w:pPr>
        <w:framePr w:w="1490" w:wrap="auto" w:vAnchor="margin" w:hAnchor="text" w:x="6319" w:y="5997"/>
        <w:widowControl w:val="0"/>
        <w:autoSpaceDE w:val="0"/>
        <w:autoSpaceDN w:val="0"/>
        <w:spacing w:before="0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宋体" w:hAnsi="宋体" w:cs="宋体"/>
          <w:color w:val="000000"/>
          <w:spacing w:val="-12"/>
          <w:sz w:val="25"/>
        </w:rPr>
        <w:t>委托代理人</w:t>
      </w:r>
    </w:p>
    <w:p>
      <w:pPr>
        <w:framePr w:w="1490" w:wrap="auto" w:vAnchor="margin" w:hAnchor="text" w:x="6319" w:y="5997"/>
        <w:widowControl w:val="0"/>
        <w:autoSpaceDE w:val="0"/>
        <w:autoSpaceDN w:val="0"/>
        <w:spacing w:before="218" w:after="0" w:line="250" w:lineRule="exact"/>
        <w:ind w:left="161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宋体" w:hAnsi="宋体" w:cs="宋体"/>
          <w:color w:val="000000"/>
          <w:spacing w:val="-7"/>
          <w:sz w:val="25"/>
        </w:rPr>
        <w:t>地址：河</w:t>
      </w:r>
    </w:p>
    <w:p>
      <w:pPr>
        <w:framePr w:w="740" w:wrap="auto" w:vAnchor="margin" w:hAnchor="text" w:x="9638" w:y="6465"/>
        <w:widowControl w:val="0"/>
        <w:autoSpaceDE w:val="0"/>
        <w:autoSpaceDN w:val="0"/>
        <w:spacing w:before="0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宋体" w:hAnsi="宋体" w:cs="宋体"/>
          <w:color w:val="000000"/>
          <w:spacing w:val="-8"/>
          <w:sz w:val="25"/>
        </w:rPr>
        <w:t>业路</w:t>
      </w:r>
    </w:p>
    <w:p>
      <w:pPr>
        <w:framePr w:w="3406" w:wrap="auto" w:vAnchor="margin" w:hAnchor="text" w:x="6319" w:y="7048"/>
        <w:widowControl w:val="0"/>
        <w:autoSpaceDE w:val="0"/>
        <w:autoSpaceDN w:val="0"/>
        <w:spacing w:before="0" w:after="0" w:line="277" w:lineRule="exact"/>
        <w:ind w:left="0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宋体" w:hAnsi="宋体" w:cs="宋体"/>
          <w:color w:val="000000"/>
          <w:spacing w:val="14"/>
          <w:sz w:val="25"/>
        </w:rPr>
        <w:t>37号银丰商务</w:t>
      </w:r>
      <w:r>
        <w:rPr>
          <w:rFonts w:ascii="SJTFCV+TimesNewRomanPSMT"/>
          <w:color w:val="000000"/>
          <w:spacing w:val="0"/>
          <w:sz w:val="25"/>
        </w:rPr>
        <w:t>A</w:t>
      </w:r>
      <w:r>
        <w:rPr>
          <w:rFonts w:ascii="Times New Roman"/>
          <w:color w:val="000000"/>
          <w:spacing w:val="-8"/>
          <w:sz w:val="25"/>
        </w:rPr>
        <w:t xml:space="preserve"> </w:t>
      </w:r>
      <w:r>
        <w:rPr>
          <w:rFonts w:ascii="宋体" w:hAnsi="宋体" w:cs="宋体"/>
          <w:color w:val="000000"/>
          <w:spacing w:val="14"/>
          <w:sz w:val="25"/>
        </w:rPr>
        <w:t>座9楼925室</w:t>
      </w:r>
    </w:p>
    <w:p>
      <w:pPr>
        <w:framePr w:w="990" w:wrap="auto" w:vAnchor="margin" w:hAnchor="text" w:x="1778" w:y="7673"/>
        <w:widowControl w:val="0"/>
        <w:autoSpaceDE w:val="0"/>
        <w:autoSpaceDN w:val="0"/>
        <w:spacing w:before="0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宋体" w:hAnsi="宋体" w:cs="宋体"/>
          <w:color w:val="48448A"/>
          <w:spacing w:val="-22"/>
          <w:sz w:val="25"/>
        </w:rPr>
        <w:t>电话：</w:t>
      </w:r>
    </w:p>
    <w:p>
      <w:pPr>
        <w:framePr w:w="2365" w:wrap="auto" w:vAnchor="margin" w:hAnchor="text" w:x="6319" w:y="7651"/>
        <w:widowControl w:val="0"/>
        <w:autoSpaceDE w:val="0"/>
        <w:autoSpaceDN w:val="0"/>
        <w:spacing w:before="0" w:after="0" w:line="250" w:lineRule="exact"/>
        <w:ind w:left="0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宋体" w:hAnsi="宋体" w:cs="宋体"/>
          <w:color w:val="auto"/>
          <w:spacing w:val="-7"/>
          <w:sz w:val="25"/>
        </w:rPr>
        <w:t>电话：18625560590</w:t>
      </w:r>
    </w:p>
    <w:p>
      <w:pPr>
        <w:framePr w:w="1490" w:wrap="auto" w:vAnchor="margin" w:hAnchor="text" w:x="1778" w:y="8215"/>
        <w:widowControl w:val="0"/>
        <w:autoSpaceDE w:val="0"/>
        <w:autoSpaceDN w:val="0"/>
        <w:spacing w:before="0" w:after="0" w:line="250" w:lineRule="exact"/>
        <w:ind w:left="0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宋体" w:hAnsi="宋体" w:cs="宋体"/>
          <w:color w:val="auto"/>
          <w:spacing w:val="-19"/>
          <w:sz w:val="25"/>
        </w:rPr>
        <w:t>开户银行：</w:t>
      </w:r>
    </w:p>
    <w:p>
      <w:pPr>
        <w:framePr w:w="1490" w:wrap="auto" w:vAnchor="margin" w:hAnchor="text" w:x="1778" w:y="8215"/>
        <w:widowControl w:val="0"/>
        <w:autoSpaceDE w:val="0"/>
        <w:autoSpaceDN w:val="0"/>
        <w:spacing w:before="285" w:after="0" w:line="250" w:lineRule="exact"/>
        <w:ind w:left="0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宋体" w:hAnsi="宋体" w:cs="宋体"/>
          <w:color w:val="auto"/>
          <w:spacing w:val="-16"/>
          <w:sz w:val="25"/>
        </w:rPr>
        <w:t>账号：</w:t>
      </w:r>
    </w:p>
    <w:p>
      <w:pPr>
        <w:framePr w:w="4240" w:wrap="auto" w:vAnchor="margin" w:hAnchor="text" w:x="6319" w:y="8186"/>
        <w:widowControl w:val="0"/>
        <w:autoSpaceDE w:val="0"/>
        <w:autoSpaceDN w:val="0"/>
        <w:spacing w:before="0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宋体" w:hAnsi="宋体" w:cs="宋体"/>
          <w:color w:val="auto"/>
          <w:spacing w:val="-12"/>
          <w:sz w:val="25"/>
        </w:rPr>
        <w:t>开户银</w:t>
      </w:r>
      <w:r>
        <w:rPr>
          <w:rFonts w:ascii="宋体" w:hAnsi="宋体" w:cs="宋体"/>
          <w:color w:val="000000"/>
          <w:spacing w:val="-15"/>
          <w:sz w:val="25"/>
        </w:rPr>
        <w:t>行</w:t>
      </w:r>
      <w:r>
        <w:rPr>
          <w:rFonts w:ascii="宋体" w:hAnsi="宋体" w:cs="宋体"/>
          <w:color w:val="2168A7"/>
          <w:spacing w:val="-12"/>
          <w:sz w:val="25"/>
        </w:rPr>
        <w:t>：</w:t>
      </w:r>
      <w:r>
        <w:rPr>
          <w:rFonts w:ascii="宋体" w:hAnsi="宋体" w:cs="宋体"/>
          <w:color w:val="000000"/>
          <w:spacing w:val="-12"/>
          <w:sz w:val="25"/>
        </w:rPr>
        <w:t>平</w:t>
      </w:r>
      <w:r>
        <w:rPr>
          <w:rFonts w:ascii="宋体" w:hAnsi="宋体" w:cs="宋体"/>
          <w:color w:val="auto"/>
          <w:spacing w:val="-13"/>
          <w:sz w:val="25"/>
        </w:rPr>
        <w:t>安银行郑州分行营业部</w:t>
      </w:r>
    </w:p>
    <w:p>
      <w:pPr>
        <w:framePr w:w="4240" w:wrap="auto" w:vAnchor="margin" w:hAnchor="text" w:x="6319" w:y="8186"/>
        <w:widowControl w:val="0"/>
        <w:autoSpaceDE w:val="0"/>
        <w:autoSpaceDN w:val="0"/>
        <w:spacing w:before="307" w:after="0" w:line="250" w:lineRule="exact"/>
        <w:ind w:left="0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宋体" w:hAnsi="宋体" w:cs="宋体"/>
          <w:color w:val="auto"/>
          <w:spacing w:val="-14"/>
          <w:sz w:val="25"/>
        </w:rPr>
        <w:t>账号：</w:t>
      </w:r>
      <w:r>
        <w:rPr>
          <w:rFonts w:ascii="Times New Roman"/>
          <w:color w:val="auto"/>
          <w:spacing w:val="49"/>
          <w:sz w:val="25"/>
        </w:rPr>
        <w:t xml:space="preserve"> </w:t>
      </w:r>
      <w:r>
        <w:rPr>
          <w:rFonts w:ascii="宋体"/>
          <w:color w:val="auto"/>
          <w:spacing w:val="-15"/>
          <w:sz w:val="25"/>
        </w:rPr>
        <w:t>1</w:t>
      </w:r>
      <w:r>
        <w:rPr>
          <w:rFonts w:ascii="宋体"/>
          <w:color w:val="auto"/>
          <w:spacing w:val="-14"/>
          <w:sz w:val="25"/>
        </w:rPr>
        <w:t>5846863630028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42" o:spid="_x0000_s1068" o:spt="75" type="#_x0000_t75" style="position:absolute;left:0pt;margin-left:113.75pt;margin-top:224.1pt;height:119.5pt;width:137.2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47" o:title=""/>
            <o:lock v:ext="edit" aspectratio="t"/>
          </v:shape>
        </w:pict>
      </w:r>
      <w:r>
        <w:pict>
          <v:shape id="_x000043" o:spid="_x0000_s1069" o:spt="75" type="#_x0000_t75" style="position:absolute;left:0pt;margin-left:368.5pt;margin-top:243.2pt;height:118.05pt;width:119.9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48" o:title=""/>
            <o:lock v:ext="edit" aspectratio="t"/>
          </v:shape>
        </w:pict>
      </w:r>
      <w:r>
        <w:pict>
          <v:shape id="_x000044" o:spid="_x0000_s1070" o:spt="75" type="#_x0000_t75" style="position:absolute;left:0pt;margin-left:560.5pt;margin-top:243.55pt;height:92pt;width:27.5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49" o:title=""/>
            <o:lock v:ext="edit" aspectratio="t"/>
          </v:shape>
        </w:pict>
      </w:r>
    </w:p>
    <w:sectPr>
      <w:pgSz w:w="11980" w:h="16820"/>
      <w:pgMar w:top="0" w:right="0" w:bottom="0" w:left="0" w:header="720" w:footer="720" w:gutter="0"/>
      <w:pgNumType w:start="1"/>
      <w:cols w:space="720" w:num="1"/>
      <w:docGrid w:linePitch="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  <w:embedRegular r:id="rId1" w:fontKey="{2855C766-8C2D-4F76-A419-3760DFDC57F0}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  <w:embedRegular r:id="rId2" w:fontKey="{EBFC977C-9291-416A-866A-C242C4D3AFA3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2C178834-8852-4D17-8E28-5E99283B983A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4" w:fontKey="{782BE4EF-D700-41A2-888B-A5541EF63EF2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5" w:fontKey="{F1866230-11D4-428C-A46B-446D62554995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6" w:fontKey="{C515E1D9-DE18-40C0-8766-38220B22BAD7}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7" w:fontKey="{DE39D71C-9BB5-4088-A21B-81C20E95CA99}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  <w:embedRegular r:id="rId8" w:fontKey="{9DEDD342-70DF-4EC9-8D26-71D20A25DACE}"/>
  </w:font>
  <w:font w:name="SJTFCV+TimesNewRomanPSMT">
    <w:panose1 w:val="02000500000000000000"/>
    <w:charset w:val="01"/>
    <w:family w:val="auto"/>
    <w:pitch w:val="default"/>
    <w:sig w:usb0="00000000" w:usb1="00000000" w:usb2="00000000" w:usb3="00000000" w:csb0="00000000" w:csb1="00000000"/>
    <w:embedRegular r:id="rId9" w:fontKey="{AE33729B-C260-46B1-A929-3E1D058D6811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TrueTypeFonts/>
  <w:embedSystemFonts/>
  <w:documentProtection w:enforcement="0"/>
  <w:defaultTabStop w:val="708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dhOTNkMjRiZWFlZTE5NWZiNDU1NmU3MjFhMDMyMjgifQ=="/>
  </w:docVars>
  <w:rsids>
    <w:rsidRoot w:val="00BA5B2D"/>
    <w:rsid w:val="00B06B85"/>
    <w:rsid w:val="00BA5B2D"/>
    <w:rsid w:val="3D92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4294967295" w:semiHidden="0" w:name="heading 1"/>
    <w:lsdException w:unhideWhenUsed="0" w:uiPriority="4294967295" w:semiHidden="0" w:name="heading 2"/>
    <w:lsdException w:unhideWhenUsed="0" w:uiPriority="4294967295" w:semiHidden="0" w:name="heading 3"/>
    <w:lsdException w:unhideWhenUsed="0" w:uiPriority="4294967295" w:semiHidden="0" w:name="heading 4"/>
    <w:lsdException w:unhideWhenUsed="0" w:uiPriority="4294967295" w:semiHidden="0" w:name="heading 5"/>
    <w:lsdException w:unhideWhenUsed="0" w:uiPriority="4294967295" w:semiHidden="0" w:name="heading 6"/>
    <w:lsdException w:unhideWhenUsed="0" w:uiPriority="4294967295" w:semiHidden="0" w:name="heading 7"/>
    <w:lsdException w:unhideWhenUsed="0" w:uiPriority="4294967295" w:semiHidden="0" w:name="heading 8"/>
    <w:lsdException w:unhideWhenUsed="0" w:uiPriority="4294967295" w:semiHidden="0" w:name="heading 9"/>
    <w:lsdException w:unhideWhenUsed="0" w:uiPriority="4294967295" w:semiHidden="0" w:name="index 1"/>
    <w:lsdException w:unhideWhenUsed="0" w:uiPriority="4294967295" w:semiHidden="0" w:name="index 2"/>
    <w:lsdException w:unhideWhenUsed="0" w:uiPriority="4294967295" w:semiHidden="0" w:name="index 3"/>
    <w:lsdException w:unhideWhenUsed="0" w:uiPriority="4294967295" w:semiHidden="0" w:name="index 4"/>
    <w:lsdException w:unhideWhenUsed="0" w:uiPriority="4294967295" w:semiHidden="0" w:name="index 5"/>
    <w:lsdException w:unhideWhenUsed="0" w:uiPriority="4294967295" w:semiHidden="0" w:name="index 6"/>
    <w:lsdException w:unhideWhenUsed="0" w:uiPriority="4294967295" w:semiHidden="0" w:name="index 7"/>
    <w:lsdException w:unhideWhenUsed="0" w:uiPriority="4294967295" w:semiHidden="0" w:name="index 8"/>
    <w:lsdException w:unhideWhenUsed="0" w:uiPriority="4294967295" w:semiHidden="0" w:name="index 9"/>
    <w:lsdException w:unhideWhenUsed="0" w:uiPriority="4294967295" w:semiHidden="0" w:name="toc 1"/>
    <w:lsdException w:unhideWhenUsed="0" w:uiPriority="4294967295" w:semiHidden="0" w:name="toc 2"/>
    <w:lsdException w:unhideWhenUsed="0" w:uiPriority="4294967295" w:semiHidden="0" w:name="toc 3"/>
    <w:lsdException w:unhideWhenUsed="0" w:uiPriority="4294967295" w:semiHidden="0" w:name="toc 4"/>
    <w:lsdException w:unhideWhenUsed="0" w:uiPriority="4294967295" w:semiHidden="0" w:name="toc 5"/>
    <w:lsdException w:unhideWhenUsed="0" w:uiPriority="4294967295" w:semiHidden="0" w:name="toc 6"/>
    <w:lsdException w:unhideWhenUsed="0" w:uiPriority="4294967295" w:semiHidden="0" w:name="toc 7"/>
    <w:lsdException w:unhideWhenUsed="0" w:uiPriority="4294967295" w:semiHidden="0" w:name="toc 8"/>
    <w:lsdException w:unhideWhenUsed="0" w:uiPriority="4294967295" w:semiHidden="0" w:name="toc 9"/>
    <w:lsdException w:unhideWhenUsed="0" w:uiPriority="4294967295" w:semiHidden="0" w:name="Normal Indent"/>
    <w:lsdException w:unhideWhenUsed="0" w:uiPriority="4294967295" w:semiHidden="0" w:name="footnote text"/>
    <w:lsdException w:unhideWhenUsed="0" w:uiPriority="4294967295" w:semiHidden="0" w:name="annotation text"/>
    <w:lsdException w:unhideWhenUsed="0" w:uiPriority="4294967295" w:semiHidden="0" w:name="header"/>
    <w:lsdException w:unhideWhenUsed="0" w:uiPriority="4294967295" w:semiHidden="0" w:name="footer"/>
    <w:lsdException w:unhideWhenUsed="0" w:uiPriority="4294967295" w:semiHidden="0" w:name="index heading"/>
    <w:lsdException w:unhideWhenUsed="0" w:uiPriority="4294967295" w:semiHidden="0" w:name="caption"/>
    <w:lsdException w:unhideWhenUsed="0" w:uiPriority="4294967295" w:semiHidden="0" w:name="table of figures"/>
    <w:lsdException w:unhideWhenUsed="0" w:uiPriority="4294967295" w:semiHidden="0" w:name="envelope address"/>
    <w:lsdException w:unhideWhenUsed="0" w:uiPriority="4294967295" w:semiHidden="0" w:name="envelope return"/>
    <w:lsdException w:unhideWhenUsed="0" w:uiPriority="4294967295" w:semiHidden="0" w:name="footnote reference"/>
    <w:lsdException w:unhideWhenUsed="0" w:uiPriority="4294967295" w:semiHidden="0" w:name="annotation reference"/>
    <w:lsdException w:unhideWhenUsed="0" w:uiPriority="4294967295" w:semiHidden="0" w:name="line number"/>
    <w:lsdException w:unhideWhenUsed="0" w:uiPriority="4294967295" w:semiHidden="0" w:name="page number"/>
    <w:lsdException w:unhideWhenUsed="0" w:uiPriority="4294967295" w:semiHidden="0" w:name="endnote reference"/>
    <w:lsdException w:unhideWhenUsed="0" w:uiPriority="4294967295" w:semiHidden="0" w:name="endnote text"/>
    <w:lsdException w:unhideWhenUsed="0" w:uiPriority="4294967295" w:semiHidden="0" w:name="table of authorities"/>
    <w:lsdException w:unhideWhenUsed="0" w:uiPriority="4294967295" w:semiHidden="0" w:name="macro"/>
    <w:lsdException w:unhideWhenUsed="0" w:uiPriority="4294967295" w:semiHidden="0" w:name="toa heading"/>
    <w:lsdException w:unhideWhenUsed="0" w:uiPriority="4294967295" w:semiHidden="0" w:name="List"/>
    <w:lsdException w:unhideWhenUsed="0" w:uiPriority="4294967295" w:semiHidden="0" w:name="List Bullet"/>
    <w:lsdException w:unhideWhenUsed="0" w:uiPriority="4294967295" w:semiHidden="0" w:name="List Number"/>
    <w:lsdException w:unhideWhenUsed="0" w:uiPriority="4294967295" w:semiHidden="0" w:name="List 2"/>
    <w:lsdException w:unhideWhenUsed="0" w:uiPriority="4294967295" w:semiHidden="0" w:name="List 3"/>
    <w:lsdException w:unhideWhenUsed="0" w:uiPriority="4294967295" w:semiHidden="0" w:name="List 4"/>
    <w:lsdException w:unhideWhenUsed="0" w:uiPriority="4294967295" w:semiHidden="0" w:name="List 5"/>
    <w:lsdException w:unhideWhenUsed="0" w:uiPriority="4294967295" w:semiHidden="0" w:name="List Bullet 2"/>
    <w:lsdException w:unhideWhenUsed="0" w:uiPriority="4294967295" w:semiHidden="0" w:name="List Bullet 3"/>
    <w:lsdException w:unhideWhenUsed="0" w:uiPriority="4294967295" w:semiHidden="0" w:name="List Bullet 4"/>
    <w:lsdException w:unhideWhenUsed="0" w:uiPriority="4294967295" w:semiHidden="0" w:name="List Bullet 5"/>
    <w:lsdException w:unhideWhenUsed="0" w:uiPriority="4294967295" w:semiHidden="0" w:name="List Number 2"/>
    <w:lsdException w:unhideWhenUsed="0" w:uiPriority="4294967295" w:semiHidden="0" w:name="List Number 3"/>
    <w:lsdException w:unhideWhenUsed="0" w:uiPriority="4294967295" w:semiHidden="0" w:name="List Number 4"/>
    <w:lsdException w:unhideWhenUsed="0" w:uiPriority="4294967295" w:semiHidden="0" w:name="List Number 5"/>
    <w:lsdException w:unhideWhenUsed="0" w:uiPriority="4294967295" w:semiHidden="0" w:name="Title"/>
    <w:lsdException w:unhideWhenUsed="0" w:uiPriority="4294967295" w:semiHidden="0" w:name="Closing"/>
    <w:lsdException w:unhideWhenUsed="0" w:uiPriority="4294967295" w:semiHidden="0" w:name="Signature"/>
    <w:lsdException w:unhideWhenUsed="0" w:uiPriority="0" w:name="Default Paragraph Font"/>
    <w:lsdException w:unhideWhenUsed="0" w:uiPriority="4294967295" w:semiHidden="0" w:name="Body Text"/>
    <w:lsdException w:unhideWhenUsed="0" w:uiPriority="4294967295" w:semiHidden="0" w:name="Body Text Indent"/>
    <w:lsdException w:unhideWhenUsed="0" w:uiPriority="4294967295" w:semiHidden="0" w:name="List Continue"/>
    <w:lsdException w:unhideWhenUsed="0" w:uiPriority="4294967295" w:semiHidden="0" w:name="List Continue 2"/>
    <w:lsdException w:unhideWhenUsed="0" w:uiPriority="4294967295" w:semiHidden="0" w:name="List Continue 3"/>
    <w:lsdException w:unhideWhenUsed="0" w:uiPriority="4294967295" w:semiHidden="0" w:name="List Continue 4"/>
    <w:lsdException w:unhideWhenUsed="0" w:uiPriority="4294967295" w:semiHidden="0" w:name="List Continue 5"/>
    <w:lsdException w:unhideWhenUsed="0" w:uiPriority="4294967295" w:semiHidden="0" w:name="Message Header"/>
    <w:lsdException w:unhideWhenUsed="0" w:uiPriority="4294967295" w:semiHidden="0" w:name="Subtitle"/>
    <w:lsdException w:unhideWhenUsed="0" w:uiPriority="4294967295" w:semiHidden="0" w:name="Salutation"/>
    <w:lsdException w:unhideWhenUsed="0" w:uiPriority="4294967295" w:semiHidden="0" w:name="Date"/>
    <w:lsdException w:unhideWhenUsed="0" w:uiPriority="4294967295" w:semiHidden="0" w:name="Body Text First Indent"/>
    <w:lsdException w:unhideWhenUsed="0" w:uiPriority="4294967295" w:semiHidden="0" w:name="Body Text First Indent 2"/>
    <w:lsdException w:unhideWhenUsed="0" w:uiPriority="4294967295" w:semiHidden="0" w:name="Note Heading"/>
    <w:lsdException w:unhideWhenUsed="0" w:uiPriority="4294967295" w:semiHidden="0" w:name="Body Text 2"/>
    <w:lsdException w:unhideWhenUsed="0" w:uiPriority="4294967295" w:semiHidden="0" w:name="Body Text 3"/>
    <w:lsdException w:unhideWhenUsed="0" w:uiPriority="4294967295" w:semiHidden="0" w:name="Body Text Indent 2"/>
    <w:lsdException w:unhideWhenUsed="0" w:uiPriority="4294967295" w:semiHidden="0" w:name="Body Text Indent 3"/>
    <w:lsdException w:unhideWhenUsed="0" w:uiPriority="4294967295" w:semiHidden="0" w:name="Block Text"/>
    <w:lsdException w:unhideWhenUsed="0" w:uiPriority="4294967295" w:semiHidden="0" w:name="Hyperlink"/>
    <w:lsdException w:unhideWhenUsed="0" w:uiPriority="4294967295" w:semiHidden="0" w:name="FollowedHyperlink"/>
    <w:lsdException w:unhideWhenUsed="0" w:uiPriority="4294967295" w:semiHidden="0" w:name="Strong"/>
    <w:lsdException w:unhideWhenUsed="0" w:uiPriority="4294967295" w:semiHidden="0" w:name="Emphasis"/>
    <w:lsdException w:unhideWhenUsed="0" w:uiPriority="4294967295" w:semiHidden="0" w:name="Document Map"/>
    <w:lsdException w:unhideWhenUsed="0" w:uiPriority="4294967295" w:semiHidden="0" w:name="Plain Text"/>
    <w:lsdException w:unhideWhenUsed="0" w:uiPriority="4294967295" w:semiHidden="0" w:name="E-mail Signature"/>
    <w:lsdException w:unhideWhenUsed="0" w:uiPriority="4294967295" w:semiHidden="0" w:name="Normal (Web)"/>
    <w:lsdException w:unhideWhenUsed="0" w:uiPriority="4294967295" w:semiHidden="0" w:name="HTML Acronym"/>
    <w:lsdException w:unhideWhenUsed="0" w:uiPriority="4294967295" w:semiHidden="0" w:name="HTML Address"/>
    <w:lsdException w:unhideWhenUsed="0" w:uiPriority="4294967295" w:semiHidden="0" w:name="HTML Cite"/>
    <w:lsdException w:unhideWhenUsed="0" w:uiPriority="4294967295" w:semiHidden="0" w:name="HTML Code"/>
    <w:lsdException w:unhideWhenUsed="0" w:uiPriority="4294967295" w:semiHidden="0" w:name="HTML Definition"/>
    <w:lsdException w:unhideWhenUsed="0" w:uiPriority="4294967295" w:semiHidden="0" w:name="HTML Keyboard"/>
    <w:lsdException w:unhideWhenUsed="0" w:uiPriority="4294967295" w:semiHidden="0" w:name="HTML Preformatted"/>
    <w:lsdException w:unhideWhenUsed="0" w:uiPriority="4294967295" w:semiHidden="0" w:name="HTML Sample"/>
    <w:lsdException w:unhideWhenUsed="0" w:uiPriority="4294967295" w:semiHidden="0" w:name="HTML Typewriter"/>
    <w:lsdException w:unhideWhenUsed="0" w:uiPriority="4294967295" w:semiHidden="0" w:name="HTML Variable"/>
    <w:lsdException w:unhideWhenUsed="0" w:uiPriority="4294967295" w:semiHidden="0" w:name="Normal Table"/>
    <w:lsdException w:unhideWhenUsed="0" w:uiPriority="4294967295" w:semiHidden="0" w:name="annotation subject"/>
    <w:lsdException w:qFormat="1" w:unhideWhenUsed="0" w:uiPriority="0" w:name="No List"/>
    <w:lsdException w:unhideWhenUsed="0" w:uiPriority="4294967295" w:semiHidden="0" w:name="Table Simple 1"/>
    <w:lsdException w:unhideWhenUsed="0" w:uiPriority="4294967295" w:semiHidden="0" w:name="Table Simple 2"/>
    <w:lsdException w:unhideWhenUsed="0" w:uiPriority="4294967295" w:semiHidden="0" w:name="Table Simple 3"/>
    <w:lsdException w:unhideWhenUsed="0" w:uiPriority="4294967295" w:semiHidden="0" w:name="Table Classic 1"/>
    <w:lsdException w:unhideWhenUsed="0" w:uiPriority="4294967295" w:semiHidden="0" w:name="Table Classic 2"/>
    <w:lsdException w:unhideWhenUsed="0" w:uiPriority="4294967295" w:semiHidden="0" w:name="Table Classic 3"/>
    <w:lsdException w:unhideWhenUsed="0" w:uiPriority="4294967295" w:semiHidden="0" w:name="Table Classic 4"/>
    <w:lsdException w:unhideWhenUsed="0" w:uiPriority="4294967295" w:semiHidden="0" w:name="Table Colorful 1"/>
    <w:lsdException w:unhideWhenUsed="0" w:uiPriority="4294967295" w:semiHidden="0" w:name="Table Colorful 2"/>
    <w:lsdException w:unhideWhenUsed="0" w:uiPriority="4294967295" w:semiHidden="0" w:name="Table Colorful 3"/>
    <w:lsdException w:unhideWhenUsed="0" w:uiPriority="4294967295" w:semiHidden="0" w:name="Table Columns 1"/>
    <w:lsdException w:unhideWhenUsed="0" w:uiPriority="4294967295" w:semiHidden="0" w:name="Table Columns 2"/>
    <w:lsdException w:unhideWhenUsed="0" w:uiPriority="4294967295" w:semiHidden="0" w:name="Table Columns 3"/>
    <w:lsdException w:unhideWhenUsed="0" w:uiPriority="4294967295" w:semiHidden="0" w:name="Table Columns 4"/>
    <w:lsdException w:unhideWhenUsed="0" w:uiPriority="4294967295" w:semiHidden="0" w:name="Table Columns 5"/>
    <w:lsdException w:unhideWhenUsed="0" w:uiPriority="4294967295" w:semiHidden="0" w:name="Table Grid 1"/>
    <w:lsdException w:unhideWhenUsed="0" w:uiPriority="4294967295" w:semiHidden="0" w:name="Table Grid 2"/>
    <w:lsdException w:unhideWhenUsed="0" w:uiPriority="4294967295" w:semiHidden="0" w:name="Table Grid 3"/>
    <w:lsdException w:unhideWhenUsed="0" w:uiPriority="4294967295" w:semiHidden="0" w:name="Table Grid 4"/>
    <w:lsdException w:unhideWhenUsed="0" w:uiPriority="4294967295" w:semiHidden="0" w:name="Table Grid 5"/>
    <w:lsdException w:unhideWhenUsed="0" w:uiPriority="4294967295" w:semiHidden="0" w:name="Table Grid 6"/>
    <w:lsdException w:unhideWhenUsed="0" w:uiPriority="4294967295" w:semiHidden="0" w:name="Table Grid 7"/>
    <w:lsdException w:unhideWhenUsed="0" w:uiPriority="4294967295" w:semiHidden="0" w:name="Table Grid 8"/>
    <w:lsdException w:unhideWhenUsed="0" w:uiPriority="4294967295" w:semiHidden="0" w:name="Table List 1"/>
    <w:lsdException w:unhideWhenUsed="0" w:uiPriority="4294967295" w:semiHidden="0" w:name="Table List 2"/>
    <w:lsdException w:unhideWhenUsed="0" w:uiPriority="4294967295" w:semiHidden="0" w:name="Table List 3"/>
    <w:lsdException w:unhideWhenUsed="0" w:uiPriority="4294967295" w:semiHidden="0" w:name="Table List 4"/>
    <w:lsdException w:unhideWhenUsed="0" w:uiPriority="4294967295" w:semiHidden="0" w:name="Table List 5"/>
    <w:lsdException w:unhideWhenUsed="0" w:uiPriority="4294967295" w:semiHidden="0" w:name="Table List 6"/>
    <w:lsdException w:unhideWhenUsed="0" w:uiPriority="4294967295" w:semiHidden="0" w:name="Table List 7"/>
    <w:lsdException w:unhideWhenUsed="0" w:uiPriority="4294967295" w:semiHidden="0" w:name="Table List 8"/>
    <w:lsdException w:unhideWhenUsed="0" w:uiPriority="4294967295" w:semiHidden="0" w:name="Table 3D effects 1"/>
    <w:lsdException w:unhideWhenUsed="0" w:uiPriority="4294967295" w:semiHidden="0" w:name="Table 3D effects 2"/>
    <w:lsdException w:unhideWhenUsed="0" w:uiPriority="4294967295" w:semiHidden="0" w:name="Table 3D effects 3"/>
    <w:lsdException w:unhideWhenUsed="0" w:uiPriority="4294967295" w:semiHidden="0" w:name="Table Contemporary"/>
    <w:lsdException w:unhideWhenUsed="0" w:uiPriority="4294967295" w:semiHidden="0" w:name="Table Elegant"/>
    <w:lsdException w:unhideWhenUsed="0" w:uiPriority="4294967295" w:semiHidden="0" w:name="Table Professional"/>
    <w:lsdException w:unhideWhenUsed="0" w:uiPriority="4294967295" w:semiHidden="0" w:name="Table Subtle 1"/>
    <w:lsdException w:unhideWhenUsed="0" w:uiPriority="4294967295" w:semiHidden="0" w:name="Table Subtle 2"/>
    <w:lsdException w:unhideWhenUsed="0" w:uiPriority="4294967295" w:semiHidden="0" w:name="Table Web 1"/>
    <w:lsdException w:unhideWhenUsed="0" w:uiPriority="4294967295" w:semiHidden="0" w:name="Table Web 2"/>
    <w:lsdException w:unhideWhenUsed="0" w:uiPriority="4294967295" w:semiHidden="0" w:name="Table Web 3"/>
    <w:lsdException w:unhideWhenUsed="0" w:uiPriority="4294967295" w:semiHidden="0" w:name="Balloon Text"/>
    <w:lsdException w:unhideWhenUsed="0" w:uiPriority="4294967295" w:semiHidden="0" w:name="Table Grid"/>
    <w:lsdException w:unhideWhenUsed="0" w:uiPriority="4294967295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3"/>
    <w:qFormat/>
    <w:uiPriority w:val="0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default="1" w:styleId="3">
    <w:name w:val="Default Paragraph Font"/>
    <w:link w:val="1"/>
    <w:semiHidden/>
    <w:uiPriority w:val="0"/>
  </w:style>
  <w:style w:type="table" w:default="1" w:styleId="2">
    <w:name w:val="Normal Table"/>
    <w:uiPriority w:val="4294967295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default="1" w:styleId="5">
    <w:name w:val="No List"/>
    <w:semiHidden/>
    <w:qFormat/>
    <w:uiPriority w:val="0"/>
    <w:rPr>
      <w:sz w:val="21"/>
      <w:szCs w:val="22"/>
    </w:rPr>
  </w:style>
  <w:style w:type="table" w:customStyle="1" w:styleId="4">
    <w:name w:val="Table Normal"/>
    <w:semiHidden/>
    <w:uiPriority w:val="0"/>
    <w:tblPr>
      <w:tblCellMar>
        <w:top w:w="0" w:type="dxa"/>
        <w:left w:w="108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1" Type="http://schemas.openxmlformats.org/officeDocument/2006/relationships/fontTable" Target="fontTable.xml"/><Relationship Id="rId50" Type="http://schemas.openxmlformats.org/officeDocument/2006/relationships/customXml" Target="../customXml/item1.xml"/><Relationship Id="rId5" Type="http://schemas.openxmlformats.org/officeDocument/2006/relationships/image" Target="media/image1.jpeg"/><Relationship Id="rId49" Type="http://schemas.openxmlformats.org/officeDocument/2006/relationships/image" Target="media/image45.jpeg"/><Relationship Id="rId48" Type="http://schemas.openxmlformats.org/officeDocument/2006/relationships/image" Target="media/image44.jpeg"/><Relationship Id="rId47" Type="http://schemas.openxmlformats.org/officeDocument/2006/relationships/image" Target="media/image43.jpeg"/><Relationship Id="rId46" Type="http://schemas.openxmlformats.org/officeDocument/2006/relationships/image" Target="media/image42.jpeg"/><Relationship Id="rId45" Type="http://schemas.openxmlformats.org/officeDocument/2006/relationships/image" Target="media/image41.jpeg"/><Relationship Id="rId44" Type="http://schemas.openxmlformats.org/officeDocument/2006/relationships/image" Target="media/image40.jpeg"/><Relationship Id="rId43" Type="http://schemas.openxmlformats.org/officeDocument/2006/relationships/image" Target="media/image39.jpeg"/><Relationship Id="rId42" Type="http://schemas.openxmlformats.org/officeDocument/2006/relationships/image" Target="media/image38.jpeg"/><Relationship Id="rId41" Type="http://schemas.openxmlformats.org/officeDocument/2006/relationships/image" Target="media/image37.jpeg"/><Relationship Id="rId40" Type="http://schemas.openxmlformats.org/officeDocument/2006/relationships/image" Target="media/image36.jpeg"/><Relationship Id="rId4" Type="http://schemas.openxmlformats.org/officeDocument/2006/relationships/theme" Target="theme/theme1.xml"/><Relationship Id="rId39" Type="http://schemas.openxmlformats.org/officeDocument/2006/relationships/image" Target="media/image35.jpeg"/><Relationship Id="rId38" Type="http://schemas.openxmlformats.org/officeDocument/2006/relationships/image" Target="media/image34.jpeg"/><Relationship Id="rId37" Type="http://schemas.openxmlformats.org/officeDocument/2006/relationships/image" Target="media/image33.jpeg"/><Relationship Id="rId36" Type="http://schemas.openxmlformats.org/officeDocument/2006/relationships/image" Target="media/image32.jpeg"/><Relationship Id="rId35" Type="http://schemas.openxmlformats.org/officeDocument/2006/relationships/image" Target="media/image31.jpeg"/><Relationship Id="rId34" Type="http://schemas.openxmlformats.org/officeDocument/2006/relationships/image" Target="media/image30.jpeg"/><Relationship Id="rId33" Type="http://schemas.openxmlformats.org/officeDocument/2006/relationships/image" Target="media/image29.jpeg"/><Relationship Id="rId32" Type="http://schemas.openxmlformats.org/officeDocument/2006/relationships/image" Target="media/image28.jpeg"/><Relationship Id="rId31" Type="http://schemas.openxmlformats.org/officeDocument/2006/relationships/image" Target="media/image27.jpeg"/><Relationship Id="rId30" Type="http://schemas.openxmlformats.org/officeDocument/2006/relationships/image" Target="media/image26.jpeg"/><Relationship Id="rId3" Type="http://schemas.openxmlformats.org/officeDocument/2006/relationships/footnotes" Target="footnotes.xml"/><Relationship Id="rId29" Type="http://schemas.openxmlformats.org/officeDocument/2006/relationships/image" Target="media/image25.jpeg"/><Relationship Id="rId28" Type="http://schemas.openxmlformats.org/officeDocument/2006/relationships/image" Target="media/image24.jpeg"/><Relationship Id="rId27" Type="http://schemas.openxmlformats.org/officeDocument/2006/relationships/image" Target="media/image23.jpeg"/><Relationship Id="rId26" Type="http://schemas.openxmlformats.org/officeDocument/2006/relationships/image" Target="media/image22.jpeg"/><Relationship Id="rId25" Type="http://schemas.openxmlformats.org/officeDocument/2006/relationships/image" Target="media/image21.jpeg"/><Relationship Id="rId24" Type="http://schemas.openxmlformats.org/officeDocument/2006/relationships/image" Target="media/image20.jpeg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5"/>
    <customShpInfo spid="_x0000_s1056"/>
    <customShpInfo spid="_x0000_s1057"/>
    <customShpInfo spid="_x0000_s1058"/>
    <customShpInfo spid="_x0000_s1059"/>
    <customShpInfo spid="_x0000_s1060"/>
    <customShpInfo spid="_x0000_s1061"/>
    <customShpInfo spid="_x0000_s1062"/>
    <customShpInfo spid="_x0000_s1063"/>
    <customShpInfo spid="_x0000_s1064"/>
    <customShpInfo spid="_x0000_s1065"/>
    <customShpInfo spid="_x0000_s1066"/>
    <customShpInfo spid="_x0000_s1067"/>
    <customShpInfo spid="_x0000_s1068"/>
    <customShpInfo spid="_x0000_s1069"/>
    <customShpInfo spid="_x0000_s107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Aspose</Company>
  <Pages>8</Pages>
  <Words>580</Words>
  <Characters>3902</Characters>
  <Lines>378</Lines>
  <Paragraphs>378</Paragraphs>
  <TotalTime>7</TotalTime>
  <ScaleCrop>false</ScaleCrop>
  <LinksUpToDate>false</LinksUpToDate>
  <CharactersWithSpaces>4043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2023-12-01T15:13:00Z</dcterms:created>
  <dc:creator>Administrator</dc:creator>
  <cp:lastModifiedBy>洛神</cp:lastModifiedBy>
  <dcterms:modified xsi:type="dcterms:W3CDTF">2023-12-01T07:18:02Z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8B223DD95C714606961C47B13617A3EA_12</vt:lpwstr>
  </property>
</Properties>
</file>