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pPr>
        <w:spacing w:line="316" w:lineRule="auto"/>
        <w:rPr>
          <w:rFonts w:hint="eastAsia" w:asciiTheme="minorEastAsia" w:hAnsiTheme="minorEastAsia" w:eastAsiaTheme="minorEastAsia" w:cstheme="minorEastAsia"/>
          <w:sz w:val="21"/>
        </w:rPr>
      </w:pPr>
    </w:p>
    <w:p>
      <w:pPr>
        <w:spacing w:line="316" w:lineRule="auto"/>
        <w:rPr>
          <w:rFonts w:hint="eastAsia" w:asciiTheme="minorEastAsia" w:hAnsiTheme="minorEastAsia" w:eastAsiaTheme="minorEastAsia" w:cstheme="minorEastAsia"/>
          <w:sz w:val="21"/>
        </w:rPr>
      </w:pPr>
    </w:p>
    <w:p>
      <w:pPr>
        <w:spacing w:line="317" w:lineRule="auto"/>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6"/>
          <w:szCs w:val="36"/>
        </w:rPr>
      </w:pPr>
    </w:p>
    <w:p>
      <w:pPr>
        <w:pStyle w:val="3"/>
        <w:rPr>
          <w:rFonts w:hint="eastAsia" w:ascii="宋体" w:hAnsi="宋体" w:eastAsia="宋体" w:cs="宋体"/>
          <w:b/>
          <w:bCs/>
          <w:spacing w:val="-17"/>
          <w:sz w:val="36"/>
          <w:szCs w:val="36"/>
        </w:rPr>
      </w:pPr>
    </w:p>
    <w:p>
      <w:pPr>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sz w:val="24"/>
          <w:szCs w:val="24"/>
          <w:u w:val="single" w:color="auto"/>
        </w:rPr>
        <w:t xml:space="preserve"> 张仲景国医大学筹建处</w:t>
      </w:r>
      <w:r>
        <w:rPr>
          <w:rFonts w:hint="eastAsia" w:asciiTheme="minorEastAsia" w:hAnsiTheme="minorEastAsia" w:eastAsiaTheme="minorEastAsia" w:cstheme="minorEastAsia"/>
          <w:sz w:val="24"/>
          <w:szCs w:val="24"/>
          <w:u w:val="single" w:color="auto"/>
          <w:lang w:val="en-US" w:eastAsia="zh-CN"/>
        </w:rPr>
        <w:t>电子类设备</w:t>
      </w:r>
      <w:r>
        <w:rPr>
          <w:rFonts w:hint="eastAsia" w:asciiTheme="minorEastAsia" w:hAnsiTheme="minorEastAsia" w:eastAsiaTheme="minorEastAsia" w:cstheme="minorEastAsia"/>
          <w:sz w:val="24"/>
          <w:szCs w:val="24"/>
          <w:u w:val="single" w:color="auto"/>
        </w:rPr>
        <w:t xml:space="preserve">采购项目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sz w:val="24"/>
          <w:szCs w:val="24"/>
          <w:u w:val="single" w:color="auto"/>
        </w:rPr>
        <w:t xml:space="preserve">豫财招标采购-2024-116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采 购 人：</w:t>
      </w:r>
      <w:r>
        <w:rPr>
          <w:rFonts w:hint="eastAsia" w:asciiTheme="minorEastAsia" w:hAnsiTheme="minorEastAsia" w:eastAsiaTheme="minorEastAsia" w:cstheme="minorEastAsia"/>
          <w:sz w:val="24"/>
          <w:szCs w:val="24"/>
          <w:u w:val="single" w:color="auto"/>
        </w:rPr>
        <w:t xml:space="preserve"> 张仲景国医大学筹建处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南阳市政府采购中心</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default" w:asciiTheme="minorEastAsia" w:hAnsiTheme="minorEastAsia" w:eastAsiaTheme="minorEastAsia" w:cstheme="minorEastAsia"/>
          <w:b/>
          <w:bCs/>
          <w:spacing w:val="-17"/>
          <w:sz w:val="32"/>
          <w:szCs w:val="32"/>
          <w:lang w:val="en-US"/>
        </w:rPr>
        <w:sectPr>
          <w:pgSz w:w="11907" w:h="16840"/>
          <w:pgMar w:top="1403" w:right="1786" w:bottom="0" w:left="1786" w:header="0" w:footer="0" w:gutter="0"/>
          <w:cols w:space="720" w:num="1"/>
        </w:sectPr>
      </w:pPr>
      <w:r>
        <w:rPr>
          <w:rFonts w:hint="eastAsia" w:asciiTheme="minorEastAsia" w:hAnsiTheme="minorEastAsia" w:eastAsiaTheme="minorEastAsia" w:cstheme="minorEastAsia"/>
          <w:b/>
          <w:bCs/>
          <w:spacing w:val="-17"/>
          <w:sz w:val="32"/>
          <w:szCs w:val="32"/>
          <w:u w:val="single"/>
          <w:lang w:val="en-US" w:eastAsia="zh-CN"/>
        </w:rPr>
        <w:t>2024年2月8日</w:t>
      </w: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default" w:asciiTheme="minorEastAsia" w:hAnsiTheme="minorEastAsia" w:eastAsiaTheme="minorEastAsia" w:cstheme="minorEastAsia"/>
          <w:sz w:val="24"/>
          <w:szCs w:val="24"/>
          <w:lang w:val="en-US"/>
        </w:rPr>
      </w:sdtEndPr>
      <w:sdtContent>
        <w:p>
          <w:pPr>
            <w:pStyle w:val="5"/>
            <w:spacing w:before="353" w:line="222" w:lineRule="auto"/>
            <w:ind w:left="3716"/>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36"/>
              <w:szCs w:val="36"/>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3"/>
              <w:sz w:val="36"/>
              <w:szCs w:val="36"/>
            </w:rPr>
            <w:t xml:space="preserve">      </w:t>
          </w:r>
          <w:r>
            <w:rPr>
              <w:rFonts w:hint="eastAsia" w:asciiTheme="minorEastAsia" w:hAnsiTheme="minorEastAsia" w:eastAsiaTheme="minorEastAsia" w:cstheme="minorEastAsia"/>
              <w:spacing w:val="-42"/>
              <w:sz w:val="36"/>
              <w:szCs w:val="36"/>
              <w14:textOutline w14:w="2306" w14:cap="flat" w14:cmpd="sng">
                <w14:solidFill>
                  <w14:srgbClr w14:val="000000"/>
                </w14:solidFill>
                <w14:prstDash w14:val="solid"/>
                <w14:miter w14:val="0"/>
              </w14:textOutline>
            </w:rPr>
            <w:t>录</w:t>
          </w:r>
        </w:p>
        <w:p>
          <w:pPr>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pStyle w:val="5"/>
            <w:spacing w:before="78" w:line="186"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14:textOutline w14:w="1537" w14:cap="flat" w14:cmpd="sng">
                <w14:solidFill>
                  <w14:srgbClr w14:val="000000"/>
                </w14:solidFill>
                <w14:prstDash w14:val="solid"/>
                <w14:miter w14:val="0"/>
              </w14:textOutline>
            </w:rPr>
            <w:t>公开招标公告</w:t>
          </w:r>
        </w:p>
        <w:p>
          <w:pPr>
            <w:pStyle w:val="5"/>
            <w:spacing w:before="226" w:line="186"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采购需求</w:t>
          </w:r>
        </w:p>
        <w:p>
          <w:pPr>
            <w:pStyle w:val="5"/>
            <w:spacing w:before="224" w:line="185"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投标人须知</w:t>
          </w:r>
          <w:r>
            <w:rPr>
              <w:rFonts w:hint="eastAsia" w:asciiTheme="minorEastAsia" w:hAnsiTheme="minorEastAsia" w:eastAsiaTheme="minorEastAsia" w:cstheme="minorEastAsia"/>
              <w:spacing w:val="-107"/>
              <w:sz w:val="24"/>
              <w:szCs w:val="24"/>
            </w:rPr>
            <w:t xml:space="preserve"> </w:t>
          </w:r>
        </w:p>
        <w:p>
          <w:pPr>
            <w:pStyle w:val="5"/>
            <w:spacing w:before="223" w:line="186" w:lineRule="auto"/>
            <w:ind w:left="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开、</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评标程序、评标方法和评标标准</w:t>
          </w:r>
          <w:r>
            <w:rPr>
              <w:rFonts w:hint="eastAsia" w:asciiTheme="minorEastAsia" w:hAnsiTheme="minorEastAsia" w:eastAsiaTheme="minorEastAsia" w:cstheme="minorEastAsia"/>
              <w:spacing w:val="-100"/>
              <w:sz w:val="24"/>
              <w:szCs w:val="24"/>
            </w:rPr>
            <w:t xml:space="preserve"> </w:t>
          </w:r>
        </w:p>
        <w:p>
          <w:pPr>
            <w:pStyle w:val="5"/>
            <w:spacing w:before="223" w:line="186" w:lineRule="auto"/>
            <w:ind w:left="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lang w:eastAsia="zh-CN"/>
              <w14:textOutline w14:w="1537" w14:cap="flat" w14:cmpd="sng">
                <w14:solidFill>
                  <w14:srgbClr w14:val="000000"/>
                </w14:solidFill>
                <w14:prstDash w14:val="solid"/>
                <w14:miter w14:val="0"/>
              </w14:textOutline>
            </w:rPr>
            <w:t>政府采购合同（草案）</w:t>
          </w:r>
        </w:p>
        <w:p>
          <w:pPr>
            <w:pStyle w:val="5"/>
            <w:spacing w:before="227" w:line="219"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投标文件格式</w:t>
          </w:r>
        </w:p>
      </w:sdtContent>
    </w:sdt>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sectPr>
          <w:headerReference r:id="rId5" w:type="default"/>
          <w:footerReference r:id="rId6" w:type="default"/>
          <w:pgSz w:w="11907" w:h="16840"/>
          <w:pgMar w:top="1117" w:right="1133" w:bottom="0" w:left="1700" w:header="878" w:footer="0" w:gutter="0"/>
          <w:pgNumType w:fmt="decimal" w:start="1"/>
          <w:cols w:space="720" w:num="1"/>
        </w:sectPr>
      </w:pPr>
    </w:p>
    <w:p>
      <w:pPr>
        <w:pStyle w:val="5"/>
        <w:spacing w:before="353" w:line="219" w:lineRule="auto"/>
        <w:ind w:left="3129"/>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pPr>
        <w:spacing w:line="244" w:lineRule="auto"/>
        <w:rPr>
          <w:rFonts w:hint="eastAsia" w:asciiTheme="minorEastAsia" w:hAnsiTheme="minorEastAsia" w:eastAsiaTheme="minorEastAsia" w:cstheme="minorEastAsia"/>
          <w:sz w:val="21"/>
        </w:rPr>
      </w:pPr>
    </w:p>
    <w:p>
      <w:pPr>
        <w:spacing w:line="244" w:lineRule="auto"/>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z w:val="24"/>
          <w:szCs w:val="24"/>
          <w:u w:val="single" w:color="auto"/>
        </w:rPr>
        <w:t>豫财招标采购-2024-116</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z w:val="24"/>
          <w:szCs w:val="24"/>
          <w:u w:val="single" w:color="auto"/>
        </w:rPr>
        <w:t>张仲景国医大学筹建处</w:t>
      </w:r>
      <w:r>
        <w:rPr>
          <w:rFonts w:hint="eastAsia" w:asciiTheme="minorEastAsia" w:hAnsiTheme="minorEastAsia" w:eastAsiaTheme="minorEastAsia" w:cstheme="minorEastAsia"/>
          <w:sz w:val="24"/>
          <w:szCs w:val="24"/>
          <w:u w:val="single" w:color="auto"/>
          <w:lang w:val="en-US" w:eastAsia="zh-CN"/>
        </w:rPr>
        <w:t>电子设备</w:t>
      </w:r>
      <w:r>
        <w:rPr>
          <w:rFonts w:hint="eastAsia" w:asciiTheme="minorEastAsia" w:hAnsiTheme="minorEastAsia" w:eastAsiaTheme="minorEastAsia" w:cstheme="minorEastAsia"/>
          <w:sz w:val="24"/>
          <w:szCs w:val="24"/>
          <w:u w:val="single" w:color="auto"/>
        </w:rPr>
        <w:t>采购项目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907.83</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4"/>
          <w:sz w:val="24"/>
          <w:szCs w:val="24"/>
        </w:rPr>
        <w:t>万元</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25"/>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color="auto"/>
              </w:rPr>
              <w:t>豫财招标采购-2024-116</w:t>
            </w:r>
            <w:r>
              <w:rPr>
                <w:rFonts w:hint="eastAsia" w:asciiTheme="minorEastAsia" w:hAnsiTheme="minorEastAsia" w:eastAsiaTheme="minorEastAsia" w:cstheme="minorEastAsia"/>
                <w:spacing w:val="14"/>
                <w:sz w:val="24"/>
                <w:szCs w:val="24"/>
                <w:lang w:val="en-US" w:eastAsia="zh-CN"/>
              </w:rPr>
              <w:t>-</w:t>
            </w:r>
            <w:r>
              <w:rPr>
                <w:rFonts w:hint="eastAsia" w:asciiTheme="minorEastAsia" w:hAnsiTheme="minorEastAsia" w:eastAsiaTheme="minorEastAsia" w:cstheme="minorEastAsia"/>
                <w:spacing w:val="14"/>
                <w:sz w:val="24"/>
                <w:szCs w:val="24"/>
              </w:rPr>
              <w:t>1</w:t>
            </w:r>
          </w:p>
        </w:tc>
        <w:tc>
          <w:tcPr>
            <w:tcW w:w="421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第1标段:电脑打印机投影仪设备</w:t>
            </w:r>
          </w:p>
        </w:tc>
        <w:tc>
          <w:tcPr>
            <w:tcW w:w="2321"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5057500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3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color="auto"/>
              </w:rPr>
              <w:t>豫财招标采购-2024-116</w:t>
            </w:r>
            <w:r>
              <w:rPr>
                <w:rFonts w:hint="eastAsia" w:asciiTheme="minorEastAsia" w:hAnsiTheme="minorEastAsia" w:eastAsiaTheme="minorEastAsia" w:cstheme="minorEastAsia"/>
                <w:spacing w:val="14"/>
                <w:sz w:val="24"/>
                <w:szCs w:val="24"/>
                <w:lang w:val="en-US" w:eastAsia="zh-CN"/>
              </w:rPr>
              <w:t>-</w:t>
            </w:r>
            <w:r>
              <w:rPr>
                <w:rFonts w:hint="eastAsia" w:asciiTheme="minorEastAsia" w:hAnsiTheme="minorEastAsia" w:eastAsiaTheme="minorEastAsia" w:cstheme="minorEastAsia"/>
                <w:spacing w:val="14"/>
                <w:sz w:val="24"/>
                <w:szCs w:val="24"/>
              </w:rPr>
              <w:t>2</w:t>
            </w:r>
          </w:p>
        </w:tc>
        <w:tc>
          <w:tcPr>
            <w:tcW w:w="421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第2标段：其他电子设备</w:t>
            </w:r>
          </w:p>
        </w:tc>
        <w:tc>
          <w:tcPr>
            <w:tcW w:w="2321"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4020800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360" w:lineRule="auto"/>
        <w:ind w:left="0" w:right="0" w:firstLine="0"/>
        <w:jc w:val="left"/>
        <w:rPr>
          <w:rFonts w:hint="eastAsia" w:ascii="宋体" w:hAnsi="宋体" w:eastAsia="宋体" w:cs="宋体"/>
          <w:b/>
          <w:bCs/>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4"/>
          <w:szCs w:val="24"/>
          <w:shd w:val="clear" w:fill="FFFFFF"/>
          <w:lang w:val="en-US" w:eastAsia="zh-CN" w:bidi="ar"/>
          <w14:textFill>
            <w14:solidFill>
              <w14:schemeClr w14:val="tx1"/>
            </w14:solidFill>
          </w14:textFill>
        </w:rPr>
        <w:t>5.采购清单：</w:t>
      </w:r>
    </w:p>
    <w:p>
      <w:pPr>
        <w:pStyle w:val="24"/>
        <w:keepNext w:val="0"/>
        <w:keepLines w:val="0"/>
        <w:pageBreakBefore w:val="0"/>
        <w:wordWrap/>
        <w:overflowPunct/>
        <w:topLinePunct w:val="0"/>
        <w:bidi w:val="0"/>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第一标段</w:t>
      </w:r>
      <w:r>
        <w:rPr>
          <w:rFonts w:hint="eastAsia" w:ascii="宋体" w:hAnsi="宋体" w:cs="宋体"/>
          <w:b/>
          <w:bCs/>
          <w:lang w:val="en-US" w:eastAsia="zh-CN"/>
        </w:rPr>
        <w:t>：</w:t>
      </w:r>
      <w:r>
        <w:rPr>
          <w:rFonts w:hint="eastAsia" w:ascii="宋体" w:hAnsi="宋体" w:eastAsia="宋体" w:cs="宋体"/>
          <w:b/>
          <w:bCs/>
          <w:lang w:val="en-US" w:eastAsia="zh-CN"/>
        </w:rPr>
        <w:t>电脑打印机投影仪设备</w:t>
      </w:r>
    </w:p>
    <w:tbl>
      <w:tblPr>
        <w:tblStyle w:val="25"/>
        <w:tblW w:w="81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9"/>
        <w:gridCol w:w="4061"/>
        <w:gridCol w:w="1155"/>
        <w:gridCol w:w="11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jc w:val="center"/>
              <w:rPr>
                <w:rFonts w:hint="eastAsia" w:ascii="宋体" w:hAnsi="宋体" w:eastAsia="宋体" w:cs="宋体"/>
                <w:sz w:val="24"/>
                <w:szCs w:val="24"/>
              </w:rPr>
            </w:pPr>
            <w:r>
              <w:rPr>
                <w:rFonts w:hint="eastAsia" w:ascii="宋体" w:hAnsi="宋体" w:eastAsia="宋体" w:cs="宋体"/>
                <w:color w:val="auto"/>
                <w:highlight w:val="none"/>
              </w:rPr>
              <w:t>序号</w:t>
            </w:r>
          </w:p>
        </w:tc>
        <w:tc>
          <w:tcPr>
            <w:tcW w:w="4061" w:type="dxa"/>
            <w:vAlign w:val="center"/>
          </w:tcPr>
          <w:p>
            <w:pPr>
              <w:jc w:val="center"/>
              <w:rPr>
                <w:rFonts w:hint="eastAsia" w:ascii="宋体" w:hAnsi="宋体" w:eastAsia="宋体" w:cs="宋体"/>
                <w:sz w:val="24"/>
                <w:szCs w:val="24"/>
              </w:rPr>
            </w:pPr>
            <w:r>
              <w:rPr>
                <w:rFonts w:hint="eastAsia" w:ascii="宋体" w:hAnsi="宋体" w:eastAsia="宋体" w:cs="宋体"/>
                <w:color w:val="auto"/>
                <w:highlight w:val="none"/>
              </w:rPr>
              <w:t>设备名称</w:t>
            </w:r>
          </w:p>
        </w:tc>
        <w:tc>
          <w:tcPr>
            <w:tcW w:w="1155"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highlight w:val="none"/>
              </w:rPr>
              <w:t>单位</w:t>
            </w:r>
          </w:p>
        </w:tc>
        <w:tc>
          <w:tcPr>
            <w:tcW w:w="114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highlight w:val="none"/>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A4黑白打印机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121</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2</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A4多功能一体打印机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144</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3</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票据打印机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3</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台式计算机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829</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便携式计算机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15</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z w:val="24"/>
                <w:szCs w:val="24"/>
                <w:lang w:eastAsia="zh-CN"/>
              </w:rPr>
              <w:t>A3黑白多功能一体机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4</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自助打印机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6</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便携式投影仪</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9</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电脑一体机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2</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多功能复印机</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11</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固定投影仪</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11</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个</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62" w:firstLineChars="200"/>
        <w:jc w:val="left"/>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投标人所投的A4黑白打印机、台式计算机、便携式计算机、电脑一体机必须是节能产品。（详见第二部分“采购内容及要求”）</w:t>
      </w:r>
    </w:p>
    <w:p>
      <w:pPr>
        <w:pStyle w:val="24"/>
        <w:rPr>
          <w:rFonts w:hint="eastAsia" w:ascii="宋体" w:hAnsi="宋体" w:eastAsia="宋体" w:cs="宋体"/>
          <w:b/>
          <w:bCs/>
          <w:lang w:val="en-US" w:eastAsia="zh-CN"/>
        </w:rPr>
      </w:pPr>
    </w:p>
    <w:p>
      <w:pPr>
        <w:pStyle w:val="24"/>
        <w:rPr>
          <w:rFonts w:hint="eastAsia" w:ascii="宋体" w:hAnsi="宋体" w:eastAsia="宋体" w:cs="宋体"/>
          <w:b/>
          <w:bCs/>
          <w:lang w:val="en-US" w:eastAsia="zh-CN"/>
        </w:rPr>
      </w:pPr>
      <w:r>
        <w:rPr>
          <w:rFonts w:hint="eastAsia" w:ascii="宋体" w:hAnsi="宋体" w:eastAsia="宋体" w:cs="宋体"/>
          <w:b/>
          <w:bCs/>
          <w:lang w:val="en-US" w:eastAsia="zh-CN"/>
        </w:rPr>
        <w:t>第二标段：其他电子设备</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065"/>
        <w:gridCol w:w="115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序号</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设备名称</w:t>
            </w:r>
          </w:p>
        </w:tc>
        <w:tc>
          <w:tcPr>
            <w:tcW w:w="115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1"/>
                <w:szCs w:val="21"/>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单位</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1</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饮水机</w:t>
            </w:r>
          </w:p>
        </w:tc>
        <w:tc>
          <w:tcPr>
            <w:tcW w:w="115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1"/>
                <w:szCs w:val="21"/>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2</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碎纸机</w:t>
            </w:r>
          </w:p>
        </w:tc>
        <w:tc>
          <w:tcPr>
            <w:tcW w:w="115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1"/>
                <w:szCs w:val="21"/>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3</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数码相机</w:t>
            </w:r>
          </w:p>
        </w:tc>
        <w:tc>
          <w:tcPr>
            <w:tcW w:w="115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1"/>
                <w:szCs w:val="21"/>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4</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LED显示屏</w:t>
            </w:r>
          </w:p>
        </w:tc>
        <w:tc>
          <w:tcPr>
            <w:tcW w:w="115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1"/>
                <w:szCs w:val="21"/>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组</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彩色液晶高清LED显示屏 </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平方</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平方</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智能触控一体机</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音箱设备（包含数字会议系统、扩声系统、辅助设备）</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专业数码相机</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4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彩色液晶高清LED显示屏（15平方）</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15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11</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舞台灯光</w:t>
            </w:r>
          </w:p>
        </w:tc>
        <w:tc>
          <w:tcPr>
            <w:tcW w:w="1155" w:type="dxa"/>
            <w:vAlign w:val="center"/>
          </w:tcPr>
          <w:p>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5" w:type="dxa"/>
            <w:vAlign w:val="center"/>
          </w:tcPr>
          <w:p>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08"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12</w:t>
            </w:r>
          </w:p>
        </w:tc>
        <w:tc>
          <w:tcPr>
            <w:tcW w:w="4065" w:type="dxa"/>
            <w:vAlign w:val="center"/>
          </w:tcPr>
          <w:p>
            <w:pPr>
              <w:keepNext w:val="0"/>
              <w:keepLines w:val="0"/>
              <w:widowControl/>
              <w:suppressLineNumbers w:val="0"/>
              <w:jc w:val="center"/>
              <w:textAlignment w:val="center"/>
              <w:rPr>
                <w:rFonts w:hint="eastAsia" w:ascii="宋体" w:hAnsi="宋体" w:eastAsia="宋体" w:cs="宋体"/>
                <w:vertAlign w:val="baseline"/>
              </w:rPr>
            </w:pPr>
            <w:r>
              <w:rPr>
                <w:rFonts w:hint="eastAsia" w:ascii="宋体" w:hAnsi="宋体" w:eastAsia="宋体" w:cs="宋体"/>
                <w:i w:val="0"/>
                <w:iCs w:val="0"/>
                <w:color w:val="000000"/>
                <w:kern w:val="0"/>
                <w:sz w:val="24"/>
                <w:szCs w:val="24"/>
                <w:u w:val="none"/>
                <w:lang w:val="en-US" w:eastAsia="zh-CN" w:bidi="ar"/>
              </w:rPr>
              <w:t>音响及周边设备</w:t>
            </w:r>
          </w:p>
        </w:tc>
        <w:tc>
          <w:tcPr>
            <w:tcW w:w="1155" w:type="dxa"/>
            <w:vAlign w:val="center"/>
          </w:tcPr>
          <w:p>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5" w:type="dxa"/>
            <w:vAlign w:val="center"/>
          </w:tcPr>
          <w:p>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62" w:firstLineChars="200"/>
        <w:jc w:val="left"/>
        <w:textAlignment w:val="baseline"/>
        <w:rPr>
          <w:rFonts w:hint="eastAsia" w:asciiTheme="minorEastAsia" w:hAnsiTheme="minorEastAsia" w:eastAsiaTheme="minorEastAsia" w:cstheme="minorEastAsia"/>
          <w:b/>
          <w:bCs/>
          <w:spacing w:val="-5"/>
          <w:sz w:val="24"/>
          <w:szCs w:val="24"/>
          <w:lang w:val="en-US" w:eastAsia="zh-CN"/>
        </w:rPr>
      </w:pPr>
      <w:r>
        <w:rPr>
          <w:rFonts w:hint="eastAsia" w:asciiTheme="minorEastAsia" w:hAnsiTheme="minorEastAsia" w:eastAsiaTheme="minorEastAsia" w:cstheme="minorEastAsia"/>
          <w:b/>
          <w:bCs/>
          <w:spacing w:val="-5"/>
          <w:sz w:val="24"/>
          <w:szCs w:val="24"/>
          <w:lang w:val="en-US" w:eastAsia="zh-CN"/>
        </w:rPr>
        <w:t>投标人所投的LED显示屏、彩色液晶高清LED显示屏、LED显示屏、智能触控一体机必须是节能产品。（详见第二部分“采购内容及要求”）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宋体" w:hAnsi="宋体" w:eastAsia="宋体" w:cs="宋体"/>
          <w:sz w:val="24"/>
          <w:szCs w:val="24"/>
          <w:u w:val="single"/>
          <w:lang w:val="en-US" w:eastAsia="zh-CN"/>
        </w:rPr>
        <w:t>签订合同后20日历天内供货</w:t>
      </w:r>
      <w:r>
        <w:rPr>
          <w:rFonts w:hint="eastAsia" w:cs="宋体"/>
          <w:sz w:val="24"/>
          <w:szCs w:val="24"/>
          <w:u w:val="single"/>
          <w:lang w:val="en-US" w:eastAsia="zh-CN"/>
        </w:rPr>
        <w:t>安装</w:t>
      </w:r>
      <w:r>
        <w:rPr>
          <w:rFonts w:hint="eastAsia" w:ascii="宋体" w:hAnsi="宋体" w:eastAsia="宋体" w:cs="宋体"/>
          <w:sz w:val="24"/>
          <w:szCs w:val="24"/>
          <w:u w:val="single"/>
          <w:lang w:val="en-US" w:eastAsia="zh-CN"/>
        </w:rPr>
        <w:t>完毕。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 xml:space="preserve">是  </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5.20</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21</w:t>
      </w:r>
      <w:r>
        <w:rPr>
          <w:rFonts w:hint="eastAsia" w:asciiTheme="minorEastAsia" w:hAnsiTheme="minorEastAsia" w:eastAsiaTheme="minorEastAsia" w:cstheme="minorEastAsia"/>
          <w:snapToGrid w:val="0"/>
          <w:color w:val="000000"/>
          <w:spacing w:val="-14"/>
          <w:kern w:val="0"/>
          <w:sz w:val="24"/>
          <w:szCs w:val="24"/>
          <w:lang w:val="en-US" w:eastAsia="zh-CN" w:bidi="ar-SA"/>
        </w:rPr>
        <w:t>年以来在经营活动中没有重大违法记录；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本项目不专门面向中小企业预留采购份额。</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single"/>
          <w:lang w:val="en-US" w:eastAsia="zh-CN"/>
        </w:rPr>
        <w:t>预留金额    万元或预留    %份额</w:t>
      </w:r>
      <w:r>
        <w:rPr>
          <w:rFonts w:hint="eastAsia" w:asciiTheme="minorEastAsia" w:hAnsiTheme="minorEastAsia" w:eastAsiaTheme="minorEastAsia" w:cstheme="minorEastAsia"/>
          <w:spacing w:val="-2"/>
          <w:position w:val="17"/>
          <w:sz w:val="24"/>
          <w:szCs w:val="24"/>
          <w:u w:val="single"/>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不</w:t>
      </w:r>
      <w:r>
        <w:rPr>
          <w:rFonts w:hint="eastAsia" w:asciiTheme="minorEastAsia" w:hAnsiTheme="minorEastAsia" w:eastAsiaTheme="minorEastAsia" w:cstheme="minorEastAsia"/>
          <w:spacing w:val="-2"/>
          <w:position w:val="17"/>
          <w:sz w:val="24"/>
          <w:szCs w:val="24"/>
          <w:lang w:eastAsia="zh-CN"/>
        </w:rPr>
        <w:t>接受进口产品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是，公益一类事业单位、使用事业编制且由财政拨款保障的群团组织，不得作为承接主体。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none"/>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none"/>
          <w:lang w:val="en-US" w:eastAsia="zh-CN"/>
        </w:rPr>
        <w:t>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20"/>
          <w:sz w:val="24"/>
          <w:szCs w:val="24"/>
          <w:u w:val="none" w:color="auto"/>
        </w:rPr>
        <w:t xml:space="preserve"> </w:t>
      </w:r>
      <w:r>
        <w:rPr>
          <w:rFonts w:hint="eastAsia" w:asciiTheme="minorEastAsia" w:hAnsiTheme="minorEastAsia" w:eastAsiaTheme="minorEastAsia" w:cstheme="minorEastAsia"/>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21</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4"/>
          <w:sz w:val="24"/>
          <w:szCs w:val="24"/>
          <w:lang w:val="en-US" w:eastAsia="zh-CN"/>
        </w:rPr>
        <w:t>8：00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spacing w:line="360" w:lineRule="auto"/>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widowControl w:val="0"/>
        <w:spacing w:after="0"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未入库的供应商请及时办理入库手续。</w:t>
      </w:r>
      <w:bookmarkStart w:id="0"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0"/>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1" w:name="_Hlk117068952"/>
      <w:r>
        <w:rPr>
          <w:rFonts w:hint="eastAsia" w:asciiTheme="minorEastAsia" w:hAnsiTheme="minorEastAsia" w:eastAsiaTheme="minorEastAsia" w:cstheme="minorEastAsia"/>
          <w:spacing w:val="-4"/>
          <w:sz w:val="24"/>
          <w:szCs w:val="24"/>
          <w:lang w:eastAsia="zh-CN"/>
        </w:rPr>
        <w:t>111.6.77.187:8081</w:t>
      </w:r>
      <w:bookmarkEnd w:id="1"/>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 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pPr>
        <w:shd w:val="clear" w:color="auto" w:fill="FFFFFF"/>
        <w:spacing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pPr>
        <w:shd w:val="clear" w:color="auto" w:fill="FFFFFF"/>
        <w:spacing w:line="360" w:lineRule="auto"/>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造成开标无法继续的，视为该投标人自动放弃投标，将被退回投标文件”。电子交易系统技术支持电话：400-998-0000。</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投标人须上传加密电子投标文件。电子投标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文件视为无效文件。</w:t>
      </w:r>
    </w:p>
    <w:p>
      <w:pPr>
        <w:widowControl w:val="0"/>
        <w:spacing w:after="0" w:line="360" w:lineRule="auto"/>
        <w:ind w:left="9" w:firstLine="424" w:firstLineChars="183"/>
        <w:rPr>
          <w:rFonts w:hint="default"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本项目采用全流程电子化，投标人应在开标时间前登录电子营业执照应用平台系统不见面开标大厅；在投标文件解密过程中，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3</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1</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5"/>
          <w:sz w:val="24"/>
          <w:szCs w:val="24"/>
        </w:rPr>
        <w:t>分（北京时间）。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7"/>
          <w:sz w:val="24"/>
          <w:szCs w:val="24"/>
        </w:rPr>
        <w:t>地点：</w:t>
      </w:r>
      <w:r>
        <w:rPr>
          <w:rFonts w:hint="eastAsia" w:ascii="宋体" w:hAnsi="宋体" w:eastAsia="宋体" w:cs="宋体"/>
          <w:sz w:val="24"/>
          <w:szCs w:val="24"/>
          <w:lang w:val="en-US" w:eastAsia="zh-CN"/>
        </w:rPr>
        <w:t>本项目使用不见面开标，供应商无需前往现场来参与投标。具体操作流程详见南阳市公共资源</w:t>
      </w:r>
      <w:r>
        <w:rPr>
          <w:rFonts w:hint="eastAsia" w:ascii="宋体" w:hAnsi="宋体" w:eastAsia="宋体" w:cs="宋体"/>
          <w:sz w:val="24"/>
          <w:szCs w:val="24"/>
        </w:rPr>
        <w:t>交易中心下载专区栏发布的南阳不见面开标-操作手册（投标人）</w:t>
      </w:r>
      <w:r>
        <w:rPr>
          <w:rFonts w:hint="eastAsia" w:asciiTheme="minorEastAsia" w:hAnsiTheme="minorEastAsia" w:eastAsiaTheme="minorEastAsia" w:cstheme="minorEastAsia"/>
          <w:spacing w:val="-17"/>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u w:val="none" w:color="auto"/>
        </w:rPr>
        <w:t xml:space="preserve"> </w:t>
      </w:r>
      <w:r>
        <w:rPr>
          <w:rFonts w:hint="eastAsia" w:asciiTheme="minorEastAsia" w:hAnsiTheme="minorEastAsia" w:eastAsiaTheme="minorEastAsia" w:cstheme="minorEastAsia"/>
          <w:spacing w:val="-13"/>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21</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eastAsia="宋体" w:cs="宋体"/>
          <w:sz w:val="24"/>
          <w:szCs w:val="24"/>
        </w:rPr>
        <w:t>本次招标公告在河南省政府采购网</w:t>
      </w:r>
      <w:r>
        <w:rPr>
          <w:rFonts w:hint="eastAsia" w:ascii="宋体" w:hAnsi="宋体" w:eastAsia="宋体" w:cs="宋体"/>
          <w:sz w:val="24"/>
          <w:szCs w:val="24"/>
          <w:lang w:eastAsia="zh-CN"/>
        </w:rPr>
        <w:t>、</w:t>
      </w:r>
      <w:r>
        <w:rPr>
          <w:rFonts w:hint="eastAsia" w:ascii="宋体" w:hAnsi="宋体" w:eastAsia="宋体" w:cs="宋体"/>
          <w:sz w:val="24"/>
          <w:szCs w:val="24"/>
        </w:rPr>
        <w:t>南阳市公共资源交易中心网发布</w:t>
      </w:r>
      <w:r>
        <w:rPr>
          <w:rFonts w:hint="eastAsia" w:asciiTheme="minorEastAsia" w:hAnsiTheme="minorEastAsia" w:eastAsiaTheme="minorEastAsia" w:cstheme="minorEastAsia"/>
          <w:spacing w:val="-9"/>
          <w:sz w:val="24"/>
          <w:szCs w:val="24"/>
          <w:u w:val="none"/>
          <w:lang w:val="en-US"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宋体" w:hAnsi="宋体" w:eastAsia="宋体" w:cs="宋体"/>
          <w:sz w:val="24"/>
          <w:szCs w:val="24"/>
          <w:lang w:val="en-US" w:eastAsia="zh-CN"/>
        </w:rPr>
        <w:t>张仲景国医大学筹建处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lang w:val="en-US" w:eastAsia="zh-CN"/>
        </w:rPr>
        <w:t>南阳市北京南路539号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w:t>
      </w:r>
      <w:r>
        <w:rPr>
          <w:rFonts w:hint="eastAsia" w:asciiTheme="minorEastAsia" w:hAnsiTheme="minorEastAsia" w:eastAsiaTheme="minorEastAsia" w:cstheme="minorEastAsia"/>
          <w:sz w:val="24"/>
          <w:szCs w:val="24"/>
          <w:u w:val="none" w:color="auto"/>
          <w:lang w:val="en-US" w:eastAsia="zh-CN"/>
        </w:rPr>
        <w:t>何芳芳</w:t>
      </w:r>
      <w:r>
        <w:rPr>
          <w:rFonts w:hint="eastAsia" w:asciiTheme="minorEastAsia" w:hAnsiTheme="minorEastAsia" w:eastAsiaTheme="minorEastAsia" w:cstheme="minorEastAsia"/>
          <w:spacing w:val="-15"/>
          <w:sz w:val="24"/>
          <w:szCs w:val="24"/>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z w:val="24"/>
          <w:szCs w:val="24"/>
          <w:u w:val="none" w:color="auto"/>
          <w:lang w:val="en-US" w:eastAsia="zh-CN"/>
        </w:rPr>
        <w:t>0377-63526305</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b/>
          <w:bCs/>
          <w:spacing w:val="4"/>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z w:val="24"/>
          <w:szCs w:val="24"/>
          <w:u w:val="none" w:color="auto"/>
          <w:lang w:val="en-US" w:eastAsia="zh-CN"/>
        </w:rPr>
        <w:t>南阳市政府采购中心</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 xml:space="preserve">南阳市范蠡东路与南都路交叉口市民服务中心中区3号楼5楼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w:t>
      </w:r>
      <w:r>
        <w:rPr>
          <w:rFonts w:hint="eastAsia" w:asciiTheme="minorEastAsia" w:hAnsiTheme="minorEastAsia" w:eastAsiaTheme="minorEastAsia" w:cstheme="minorEastAsia"/>
          <w:sz w:val="24"/>
          <w:szCs w:val="24"/>
          <w:u w:val="none" w:color="auto"/>
          <w:lang w:val="en-US" w:eastAsia="zh-CN"/>
        </w:rPr>
        <w:t>潘高</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z w:val="24"/>
          <w:szCs w:val="24"/>
          <w:u w:val="none" w:color="auto"/>
          <w:lang w:val="en-US" w:eastAsia="zh-CN"/>
        </w:rPr>
        <w:t>0377-61176178</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b/>
          <w:bCs/>
          <w:spacing w:val="5"/>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 址：</w:t>
      </w:r>
      <w:r>
        <w:rPr>
          <w:rFonts w:hint="eastAsia" w:asciiTheme="minorEastAsia" w:hAnsiTheme="minorEastAsia" w:eastAsiaTheme="minorEastAsia" w:cstheme="minorEastAsia"/>
          <w:spacing w:val="-15"/>
          <w:sz w:val="24"/>
          <w:szCs w:val="24"/>
          <w:lang w:val="en-US" w:eastAsia="zh-CN"/>
        </w:rPr>
        <w:t>https://ggzyjy.nanyang.gov.cn      E-mail:</w:t>
      </w:r>
      <w:r>
        <w:rPr>
          <w:rFonts w:hint="eastAsia" w:ascii="仿宋_GB2312" w:hAnsi="宋体" w:eastAsia="仿宋_GB2312"/>
          <w:sz w:val="28"/>
          <w:szCs w:val="28"/>
          <w:lang w:eastAsia="zh-CN"/>
        </w:rPr>
        <w:t>nyszfcgzx@126.com</w:t>
      </w:r>
    </w:p>
    <w:p>
      <w:pPr>
        <w:pStyle w:val="5"/>
        <w:numPr>
          <w:ilvl w:val="0"/>
          <w:numId w:val="0"/>
        </w:numPr>
        <w:spacing w:before="352" w:line="690" w:lineRule="exact"/>
        <w:rPr>
          <w:rFonts w:hint="eastAsia" w:ascii="仿宋_GB2312" w:hAnsi="宋体" w:eastAsia="仿宋_GB2312"/>
          <w:color w:val="0000FF"/>
          <w:sz w:val="28"/>
          <w:szCs w:val="28"/>
          <w:lang w:val="en-US" w:eastAsia="zh-CN"/>
        </w:rPr>
      </w:pPr>
      <w:r>
        <w:rPr>
          <w:rFonts w:hint="eastAsia" w:asciiTheme="minorEastAsia" w:hAnsiTheme="minorEastAsia" w:eastAsiaTheme="minorEastAsia" w:cstheme="minorEastAsia"/>
          <w:spacing w:val="5"/>
          <w:sz w:val="24"/>
          <w:szCs w:val="24"/>
          <w:lang w:val="en-US" w:eastAsia="zh-CN"/>
          <w14:textOutline w14:w="1537" w14:cap="flat" w14:cmpd="sng">
            <w14:solidFill>
              <w14:srgbClr w14:val="000000"/>
            </w14:solidFill>
            <w14:prstDash w14:val="solid"/>
            <w14:miter w14:val="0"/>
          </w14:textOutline>
        </w:rPr>
        <w:t xml:space="preserve">                                                              </w:t>
      </w:r>
      <w:r>
        <w:rPr>
          <w:rFonts w:hint="eastAsia" w:ascii="仿宋_GB2312" w:hAnsi="宋体" w:eastAsia="仿宋_GB2312"/>
          <w:color w:val="0000FF"/>
          <w:sz w:val="28"/>
          <w:szCs w:val="28"/>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5250" w:firstLineChars="2500"/>
        <w:jc w:val="left"/>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 xml:space="preserve">采购代理机构名称： </w:t>
      </w:r>
      <w:r>
        <w:rPr>
          <w:rFonts w:hint="eastAsia" w:asciiTheme="minorEastAsia" w:hAnsiTheme="minorEastAsia" w:eastAsiaTheme="minorEastAsia" w:cstheme="minorEastAsia"/>
          <w:sz w:val="24"/>
          <w:szCs w:val="24"/>
          <w:u w:val="none" w:color="auto"/>
          <w:lang w:val="en-US" w:eastAsia="zh-CN"/>
        </w:rPr>
        <w:t>南阳市政府采购中心</w:t>
      </w:r>
      <w:r>
        <w:rPr>
          <w:rFonts w:hint="eastAsia" w:asciiTheme="minorEastAsia" w:hAnsiTheme="minorEastAsia" w:eastAsiaTheme="minorEastAsia" w:cstheme="minorEastAsia"/>
          <w:spacing w:val="-15"/>
          <w:sz w:val="24"/>
          <w:szCs w:val="24"/>
          <w:u w:val="none" w:color="auto"/>
          <w:lang w:val="en-US" w:eastAsia="zh-CN"/>
        </w:rPr>
        <w:t xml:space="preserve"> </w:t>
      </w:r>
      <w:r>
        <w:rPr>
          <w:rFonts w:hint="eastAsia" w:asciiTheme="minorEastAsia" w:hAnsiTheme="minorEastAsia" w:eastAsiaTheme="minorEastAsia" w:cstheme="minorEastAsia"/>
          <w:spacing w:val="-15"/>
          <w:sz w:val="24"/>
          <w:szCs w:val="24"/>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7704" w:firstLineChars="3600"/>
        <w:jc w:val="left"/>
        <w:textAlignment w:val="baseline"/>
        <w:outlineLvl w:val="1"/>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8</w:t>
      </w:r>
      <w:r>
        <w:rPr>
          <w:rFonts w:hint="eastAsia" w:asciiTheme="minorEastAsia" w:hAnsiTheme="minorEastAsia" w:eastAsiaTheme="minorEastAsia" w:cstheme="minorEastAsia"/>
          <w:spacing w:val="-13"/>
          <w:sz w:val="24"/>
          <w:szCs w:val="24"/>
        </w:rPr>
        <w:t>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right="0" w:firstLine="0" w:firstLineChars="0"/>
        <w:jc w:val="left"/>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pPr>
        <w:pStyle w:val="24"/>
        <w:rPr>
          <w:rFonts w:hint="default" w:ascii="宋体" w:hAnsi="宋体" w:eastAsia="宋体" w:cs="宋体"/>
          <w:b/>
          <w:bCs/>
          <w:lang w:val="en-US" w:eastAsia="zh-CN"/>
        </w:rPr>
      </w:pPr>
      <w:r>
        <w:rPr>
          <w:rFonts w:hint="eastAsia" w:ascii="宋体" w:hAnsi="宋体" w:eastAsia="宋体" w:cs="宋体"/>
          <w:b/>
          <w:bCs/>
          <w:lang w:val="en-US" w:eastAsia="zh-CN"/>
        </w:rPr>
        <w:t>第一标段</w:t>
      </w:r>
      <w:r>
        <w:rPr>
          <w:rFonts w:hint="eastAsia" w:ascii="宋体" w:hAnsi="宋体" w:cs="宋体"/>
          <w:b/>
          <w:bCs/>
          <w:lang w:val="en-US" w:eastAsia="zh-CN"/>
        </w:rPr>
        <w:t>：</w:t>
      </w:r>
      <w:r>
        <w:rPr>
          <w:rFonts w:hint="eastAsia" w:ascii="宋体" w:hAnsi="宋体" w:eastAsia="宋体" w:cs="宋体"/>
          <w:b/>
          <w:bCs/>
          <w:lang w:val="en-US" w:eastAsia="zh-CN"/>
        </w:rPr>
        <w:t>电脑打印机投影仪设备</w:t>
      </w:r>
    </w:p>
    <w:tbl>
      <w:tblPr>
        <w:tblStyle w:val="25"/>
        <w:tblW w:w="94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7"/>
        <w:gridCol w:w="1254"/>
        <w:gridCol w:w="5932"/>
        <w:gridCol w:w="614"/>
        <w:gridCol w:w="7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77" w:type="dxa"/>
            <w:vAlign w:val="center"/>
          </w:tcPr>
          <w:p>
            <w:pPr>
              <w:jc w:val="center"/>
              <w:rPr>
                <w:rFonts w:hint="eastAsia" w:ascii="宋体" w:hAnsi="宋体" w:eastAsia="宋体" w:cs="宋体"/>
                <w:sz w:val="24"/>
                <w:szCs w:val="24"/>
              </w:rPr>
            </w:pPr>
            <w:r>
              <w:rPr>
                <w:rFonts w:hint="eastAsia" w:ascii="宋体" w:hAnsi="宋体" w:eastAsia="宋体" w:cs="宋体"/>
                <w:color w:val="auto"/>
                <w:sz w:val="24"/>
                <w:szCs w:val="24"/>
                <w:highlight w:val="none"/>
              </w:rPr>
              <w:t>序号</w:t>
            </w:r>
          </w:p>
        </w:tc>
        <w:tc>
          <w:tcPr>
            <w:tcW w:w="1254" w:type="dxa"/>
            <w:vAlign w:val="center"/>
          </w:tcPr>
          <w:p>
            <w:pPr>
              <w:jc w:val="center"/>
              <w:rPr>
                <w:rFonts w:hint="eastAsia" w:ascii="宋体" w:hAnsi="宋体" w:eastAsia="宋体" w:cs="宋体"/>
                <w:sz w:val="24"/>
                <w:szCs w:val="24"/>
              </w:rPr>
            </w:pPr>
            <w:r>
              <w:rPr>
                <w:rFonts w:hint="eastAsia" w:ascii="宋体" w:hAnsi="宋体" w:eastAsia="宋体" w:cs="宋体"/>
                <w:color w:val="auto"/>
                <w:sz w:val="24"/>
                <w:szCs w:val="24"/>
                <w:highlight w:val="none"/>
              </w:rPr>
              <w:t>设备名称</w:t>
            </w:r>
          </w:p>
        </w:tc>
        <w:tc>
          <w:tcPr>
            <w:tcW w:w="5932" w:type="dxa"/>
            <w:vAlign w:val="bottom"/>
          </w:tcPr>
          <w:p>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rPr>
              <w:t>技术参数</w:t>
            </w:r>
          </w:p>
        </w:tc>
        <w:tc>
          <w:tcPr>
            <w:tcW w:w="614"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rPr>
              <w:t>单位</w:t>
            </w:r>
          </w:p>
        </w:tc>
        <w:tc>
          <w:tcPr>
            <w:tcW w:w="736"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w:t>
            </w:r>
          </w:p>
        </w:tc>
        <w:tc>
          <w:tcPr>
            <w:tcW w:w="1254"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A4黑白打印机</w:t>
            </w:r>
          </w:p>
        </w:tc>
        <w:tc>
          <w:tcPr>
            <w:tcW w:w="5932" w:type="dxa"/>
            <w:vAlign w:val="center"/>
          </w:tcPr>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★1.处理器频率≥266MHZ</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 接口类型：USB2.0, 10/100BASE-TX 以太网</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★3. 打印速度≥30页/分钟</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4. 打印分辨率HQ1200，</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★5. 标配自动双面打印</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★6. 标准纸盘纸张输入容量≥250页(纸盒)+1页(手动)</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★7. 纸张输出容量≥100页</w:t>
            </w:r>
          </w:p>
          <w:p>
            <w:pPr>
              <w:keepNext w:val="0"/>
              <w:keepLines w:val="0"/>
              <w:widowControl/>
              <w:suppressLineNumbers w:val="0"/>
              <w:jc w:val="left"/>
              <w:textAlignment w:val="center"/>
              <w:rPr>
                <w:rFonts w:hint="eastAsia" w:ascii="宋体" w:hAnsi="宋体" w:eastAsia="宋体" w:cs="宋体"/>
                <w:sz w:val="24"/>
                <w:szCs w:val="24"/>
                <w:lang w:val="en-US"/>
              </w:rPr>
            </w:pPr>
            <w:r>
              <w:rPr>
                <w:rStyle w:val="31"/>
                <w:rFonts w:hint="eastAsia" w:ascii="宋体" w:hAnsi="宋体" w:eastAsia="宋体" w:cs="宋体"/>
                <w:snapToGrid w:val="0"/>
                <w:color w:val="000000"/>
                <w:sz w:val="24"/>
                <w:szCs w:val="24"/>
                <w:lang w:val="en-US" w:eastAsia="zh-CN" w:bidi="ar"/>
              </w:rPr>
              <w:t>8. 国产品牌，支持国产操作系统。</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121</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2</w:t>
            </w:r>
          </w:p>
        </w:tc>
        <w:tc>
          <w:tcPr>
            <w:tcW w:w="1254"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A4多功能一体打印机</w:t>
            </w:r>
          </w:p>
        </w:tc>
        <w:tc>
          <w:tcPr>
            <w:tcW w:w="5932" w:type="dxa"/>
            <w:vAlign w:val="center"/>
          </w:tcPr>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★1.处理器频率≥266MHZ</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★2.接口类型：Hi-Speed 2.0;10/100Base-TX 以太网</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★3.打印速度≥30页/分钟</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4.打印分辨率HQ1200，</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5.复印速度( A4) ≥30页/分钟</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6.首页复印输出时间&lt;10秒</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7.扫描分辨率：最大分辨率19200x19200 dpi</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★8.标配自动双面打印</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★9.标准纸盘纸张输入容量≥250页(纸盒)+1页(手动)</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★10.纸张输出容量≥100页</w:t>
            </w:r>
          </w:p>
          <w:p>
            <w:pPr>
              <w:keepNext w:val="0"/>
              <w:keepLines w:val="0"/>
              <w:widowControl/>
              <w:suppressLineNumbers w:val="0"/>
              <w:jc w:val="left"/>
              <w:textAlignment w:val="center"/>
              <w:rPr>
                <w:rFonts w:hint="eastAsia" w:ascii="宋体" w:hAnsi="宋体" w:eastAsia="宋体" w:cs="宋体"/>
                <w:sz w:val="24"/>
                <w:szCs w:val="24"/>
              </w:rPr>
            </w:pPr>
            <w:r>
              <w:rPr>
                <w:rStyle w:val="31"/>
                <w:rFonts w:hint="eastAsia" w:ascii="宋体" w:hAnsi="宋体" w:eastAsia="宋体" w:cs="宋体"/>
                <w:snapToGrid w:val="0"/>
                <w:color w:val="000000"/>
                <w:sz w:val="24"/>
                <w:szCs w:val="24"/>
                <w:lang w:val="en-US" w:eastAsia="zh-CN" w:bidi="ar"/>
              </w:rPr>
              <w:t>11.国产品牌，支持国产操作系统。</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144</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3</w:t>
            </w:r>
          </w:p>
        </w:tc>
        <w:tc>
          <w:tcPr>
            <w:tcW w:w="1254"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4"/>
                <w:szCs w:val="24"/>
                <w:u w:val="none"/>
                <w:lang w:val="en-US" w:eastAsia="zh-CN" w:bidi="ar"/>
              </w:rPr>
              <w:t>票据打印机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rPr>
              <w:t>打印速度≥48</w:t>
            </w:r>
            <w:r>
              <w:rPr>
                <w:rFonts w:hint="eastAsia" w:ascii="宋体" w:hAnsi="宋体" w:eastAsia="宋体" w:cs="宋体"/>
                <w:sz w:val="24"/>
                <w:szCs w:val="24"/>
                <w:lang w:eastAsia="zh-CN"/>
              </w:rPr>
              <w:t>0</w:t>
            </w:r>
            <w:r>
              <w:rPr>
                <w:rFonts w:hint="eastAsia" w:ascii="宋体" w:hAnsi="宋体" w:eastAsia="宋体" w:cs="宋体"/>
                <w:sz w:val="24"/>
                <w:szCs w:val="24"/>
              </w:rPr>
              <w:t>字符/秒</w:t>
            </w:r>
          </w:p>
          <w:p>
            <w:pPr>
              <w:textAlignment w:val="center"/>
              <w:rPr>
                <w:rFonts w:hint="eastAsia" w:ascii="宋体" w:hAnsi="宋体" w:eastAsia="宋体" w:cs="宋体"/>
                <w:sz w:val="24"/>
                <w:szCs w:val="24"/>
              </w:rPr>
            </w:pPr>
            <w:r>
              <w:rPr>
                <w:rFonts w:hint="eastAsia" w:ascii="宋体" w:hAnsi="宋体" w:eastAsia="宋体" w:cs="宋体"/>
                <w:sz w:val="24"/>
                <w:szCs w:val="24"/>
              </w:rPr>
              <w:t>打印头寿命:≥4亿次/针</w:t>
            </w:r>
          </w:p>
          <w:p>
            <w:pPr>
              <w:textAlignment w:val="center"/>
              <w:rPr>
                <w:rFonts w:hint="eastAsia" w:ascii="宋体" w:hAnsi="宋体" w:eastAsia="宋体" w:cs="宋体"/>
                <w:sz w:val="24"/>
                <w:szCs w:val="24"/>
              </w:rPr>
            </w:pPr>
            <w:r>
              <w:rPr>
                <w:rFonts w:hint="eastAsia" w:ascii="宋体" w:hAnsi="宋体" w:eastAsia="宋体" w:cs="宋体"/>
                <w:sz w:val="24"/>
                <w:szCs w:val="24"/>
              </w:rPr>
              <w:t>多层拷贝:≥1份原件+6份拷贝</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rPr>
              <w:t>打印总量:≥4000万行（MTBF加电20000小时）</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标配并口和USB</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打印速度：≥270汉字/秒</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复写能力：≥7份（1份原件+6份拷贝）</w:t>
            </w:r>
          </w:p>
          <w:p>
            <w:pPr>
              <w:textAlignment w:val="center"/>
              <w:rPr>
                <w:rFonts w:hint="eastAsia" w:ascii="宋体" w:hAnsi="宋体" w:eastAsia="宋体" w:cs="宋体"/>
                <w:sz w:val="24"/>
                <w:szCs w:val="24"/>
              </w:rPr>
            </w:pPr>
            <w:r>
              <w:rPr>
                <w:rFonts w:hint="eastAsia" w:ascii="宋体" w:hAnsi="宋体" w:eastAsia="宋体" w:cs="宋体"/>
                <w:sz w:val="24"/>
                <w:szCs w:val="24"/>
              </w:rPr>
              <w:t>单页纸规格：90-420毫米（宽度）</w:t>
            </w:r>
          </w:p>
          <w:p>
            <w:pPr>
              <w:textAlignment w:val="center"/>
              <w:rPr>
                <w:rFonts w:hint="eastAsia" w:ascii="宋体" w:hAnsi="宋体" w:eastAsia="宋体" w:cs="宋体"/>
                <w:sz w:val="24"/>
                <w:szCs w:val="24"/>
              </w:rPr>
            </w:pPr>
            <w:r>
              <w:rPr>
                <w:rFonts w:hint="eastAsia" w:ascii="宋体" w:hAnsi="宋体" w:eastAsia="宋体" w:cs="宋体"/>
                <w:sz w:val="24"/>
                <w:szCs w:val="24"/>
              </w:rPr>
              <w:t>本机最大打印厚度：0.84毫米</w:t>
            </w:r>
          </w:p>
          <w:p>
            <w:pPr>
              <w:textAlignment w:val="center"/>
              <w:rPr>
                <w:rFonts w:hint="eastAsia" w:ascii="宋体" w:hAnsi="宋体" w:eastAsia="宋体" w:cs="宋体"/>
                <w:sz w:val="24"/>
                <w:szCs w:val="24"/>
              </w:rPr>
            </w:pPr>
            <w:r>
              <w:rPr>
                <w:rFonts w:hint="eastAsia" w:ascii="宋体" w:hAnsi="宋体" w:eastAsia="宋体" w:cs="宋体"/>
                <w:sz w:val="24"/>
                <w:szCs w:val="24"/>
              </w:rPr>
              <w:t>接口：双向并口，USB2.0全速</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色带寿命：约2400万字符</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3</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台式计算机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★1.CPU:≥ Intel第12代i5 12400处理器（6核12线程，主频≥2.5Ghz）</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主板芯片:≥Intel B660芯片组</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★2.内存:≥16G DDR4内存，提供2个内存插槽</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3.音频:集成声卡，主机自带音响</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★4.硬盘:≥1T M.2 SSD硬盘</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5.网卡:集成10/100/1000M以太网卡</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6.扩展槽:1个PCI-E*16、1个PCI-E*1</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7.键盘、鼠标:原装同品牌键鼠套装</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8.接口:≥6个USB接口（其中至少4个USB 3.2 G1），≥2个视频接口（1个VGA 接口、1个 HDMI 接口）</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9.电源:≥260W高效电源</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★安全特性:标配 USB 智能屏蔽技术，可在 BIOS 中设置仅识别USB 键盘、鼠标，无法识别USB存储设备，防止数据泄露。</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键盘、鼠标:原装同品牌 USB 键鼠套装</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机箱：标准 MATX 立式机箱，机箱体积不大于8L</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系统：预装正版windows操作系统</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★显示器:≥23.8寸液晶显示器，具有低蓝光护眼功能</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eastAsia="zh-CN"/>
              </w:rPr>
              <w:t>服务:原厂质保三年</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829</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便携式计算机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★处理器：核数:≥12核,主频:≥2.6GHz 缓存:≥18MB缓存</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★内存:≥16G DDR5内存，标配双内存插槽</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★硬盘: ≥1TB M.2 PCIe NVME SSD硬盘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显示屏:14”LED雾面防眩光液晶显示屏（1920x1200）， 配置合金转轴，屏幕180度开合平放，更加牢固、美观、耐用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网卡:802.11 AX无线网卡（支持WIFI6协议，蓝牙5.0协议）</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摄像头:720P高清摄像头 ，支持物理防窥功能，保护个人隐私</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★接口:≥2个USB-C 3.2 G2接口（其中1个支持雷电4协议）、2个USB-A 3.2 G1接口（其中1个支持PowerUSB）、HDMI2.0接口、耳麦二合一接口、RJ45接口</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电池:内置45WHr以上锂电池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体积:重量≤1.5KG（含电池），厚度≤18mm</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机壳:笔记本顶盖和底壳为铝合金材质</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eastAsia="zh-CN"/>
              </w:rPr>
              <w:t>服务: 原厂质保一年</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15</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z w:val="24"/>
                <w:szCs w:val="24"/>
                <w:lang w:eastAsia="zh-CN"/>
              </w:rPr>
              <w:t>A3黑白多功能一体机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.功能要求：复印、打印、彩色扫描</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.输出速度：≥22页/分钟</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.内存容量：≥128M</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.操作面板：LCD≥5行显示屏</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.支持纸张尺寸：A3-A5,B5等</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.连续复印数：1-999</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.纸张容量：标配≥350页,手送纸容量≥100页，最大可支持1350张</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.扫描功能：黑白彩色扫描,扫描速度黑白≥46张/分钟彩色≥20张/分钟</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.碳粉技术：零废粉技术，碳粉循环使用,采用植物原料</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0</w:t>
            </w:r>
            <w:r>
              <w:rPr>
                <w:rFonts w:hint="eastAsia" w:ascii="宋体" w:hAnsi="宋体" w:eastAsia="宋体" w:cs="宋体"/>
                <w:sz w:val="24"/>
                <w:szCs w:val="24"/>
                <w:lang w:eastAsia="zh-CN"/>
              </w:rPr>
              <w:t>.纸张厚度：最薄≤6</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克.最厚≥15</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克</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.接口：USB2.0 10Base-T / 100Base-TX</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.首张复印时间：≤6.5秒</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.预热时间：≤15秒</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.打印语言：GDI</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4</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自助打印机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1.机柜 ：冷轧钢制柜体、防磁、防静电、内置风扇、排插、供电开关、底部装置定向及万向移动轮子、漏电保护开关；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2.打印入口：微信文档一键打印、本地文档打印、U盘(设备自带USB接口，可插入U盘)文档打印</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3.支持打印类型：黑白单面黑白双面彩色单面彩色</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4.网络：支持WiFi</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5.管理功能：用户管理、设备管理、价格管理</w:t>
            </w:r>
          </w:p>
          <w:p>
            <w:pPr>
              <w:textAlignment w:val="center"/>
              <w:rPr>
                <w:rFonts w:hint="eastAsia" w:ascii="宋体" w:hAnsi="宋体" w:eastAsia="宋体" w:cs="宋体"/>
                <w:sz w:val="24"/>
                <w:szCs w:val="24"/>
              </w:rPr>
            </w:pPr>
            <w:r>
              <w:rPr>
                <w:rFonts w:hint="eastAsia" w:ascii="宋体" w:hAnsi="宋体" w:eastAsia="宋体" w:cs="宋体"/>
                <w:sz w:val="24"/>
                <w:szCs w:val="24"/>
              </w:rPr>
              <w:t>功能1：可U盘打印</w:t>
            </w:r>
          </w:p>
          <w:p>
            <w:pPr>
              <w:textAlignment w:val="center"/>
              <w:rPr>
                <w:rFonts w:hint="eastAsia" w:ascii="宋体" w:hAnsi="宋体" w:eastAsia="宋体" w:cs="宋体"/>
                <w:sz w:val="24"/>
                <w:szCs w:val="24"/>
              </w:rPr>
            </w:pPr>
            <w:r>
              <w:rPr>
                <w:rFonts w:hint="eastAsia" w:ascii="宋体" w:hAnsi="宋体" w:eastAsia="宋体" w:cs="宋体"/>
                <w:sz w:val="24"/>
                <w:szCs w:val="24"/>
              </w:rPr>
              <w:t>功能2：打印不成功可立即退款给用户</w:t>
            </w:r>
          </w:p>
          <w:p>
            <w:pPr>
              <w:textAlignment w:val="center"/>
              <w:rPr>
                <w:rFonts w:hint="eastAsia" w:ascii="宋体" w:hAnsi="宋体" w:eastAsia="宋体" w:cs="宋体"/>
                <w:sz w:val="24"/>
                <w:szCs w:val="24"/>
              </w:rPr>
            </w:pPr>
            <w:r>
              <w:rPr>
                <w:rFonts w:hint="eastAsia" w:ascii="宋体" w:hAnsi="宋体" w:eastAsia="宋体" w:cs="宋体"/>
                <w:sz w:val="24"/>
                <w:szCs w:val="24"/>
              </w:rPr>
              <w:t>功能3：自动检测打印张数，未打印的部份可申请退款</w:t>
            </w:r>
          </w:p>
          <w:p>
            <w:pPr>
              <w:textAlignment w:val="center"/>
              <w:rPr>
                <w:rFonts w:hint="eastAsia" w:ascii="宋体" w:hAnsi="宋体" w:eastAsia="宋体" w:cs="宋体"/>
                <w:sz w:val="24"/>
                <w:szCs w:val="24"/>
              </w:rPr>
            </w:pPr>
            <w:r>
              <w:rPr>
                <w:rFonts w:hint="eastAsia" w:ascii="宋体" w:hAnsi="宋体" w:eastAsia="宋体" w:cs="宋体"/>
                <w:sz w:val="24"/>
                <w:szCs w:val="24"/>
              </w:rPr>
              <w:t>功能4：每台机都有独立的后台，可单独设置价格</w:t>
            </w:r>
          </w:p>
          <w:p>
            <w:pPr>
              <w:textAlignment w:val="center"/>
              <w:rPr>
                <w:rFonts w:hint="eastAsia" w:ascii="宋体" w:hAnsi="宋体" w:eastAsia="宋体" w:cs="宋体"/>
                <w:sz w:val="24"/>
                <w:szCs w:val="24"/>
              </w:rPr>
            </w:pPr>
            <w:r>
              <w:rPr>
                <w:rFonts w:hint="eastAsia" w:ascii="宋体" w:hAnsi="宋体" w:eastAsia="宋体" w:cs="宋体"/>
                <w:sz w:val="24"/>
                <w:szCs w:val="24"/>
              </w:rPr>
              <w:t>功能5：打印机离线或断电关机，缺纸，缺墨，手机端会自动提醒</w:t>
            </w:r>
          </w:p>
          <w:p>
            <w:pPr>
              <w:textAlignment w:val="center"/>
              <w:rPr>
                <w:rFonts w:hint="eastAsia" w:ascii="宋体" w:hAnsi="宋体" w:eastAsia="宋体" w:cs="宋体"/>
                <w:sz w:val="24"/>
                <w:szCs w:val="24"/>
              </w:rPr>
            </w:pPr>
            <w:r>
              <w:rPr>
                <w:rFonts w:hint="eastAsia" w:ascii="宋体" w:hAnsi="宋体" w:eastAsia="宋体" w:cs="宋体"/>
                <w:sz w:val="24"/>
                <w:szCs w:val="24"/>
              </w:rPr>
              <w:t>功能6：纸张预警功能，纸量过少会提示</w:t>
            </w:r>
          </w:p>
          <w:p>
            <w:pPr>
              <w:textAlignment w:val="center"/>
              <w:rPr>
                <w:rFonts w:hint="eastAsia" w:ascii="宋体" w:hAnsi="宋体" w:eastAsia="宋体" w:cs="宋体"/>
                <w:sz w:val="24"/>
                <w:szCs w:val="24"/>
              </w:rPr>
            </w:pPr>
            <w:r>
              <w:rPr>
                <w:rFonts w:hint="eastAsia" w:ascii="宋体" w:hAnsi="宋体" w:eastAsia="宋体" w:cs="宋体"/>
                <w:sz w:val="24"/>
                <w:szCs w:val="24"/>
              </w:rPr>
              <w:t>功能7：支持文档打印，相片打印机证件照打印，身份证复印，扫描复印图片拼版</w:t>
            </w:r>
          </w:p>
          <w:p>
            <w:pPr>
              <w:textAlignment w:val="center"/>
              <w:rPr>
                <w:rFonts w:hint="eastAsia" w:ascii="宋体" w:hAnsi="宋体" w:eastAsia="宋体" w:cs="宋体"/>
                <w:sz w:val="24"/>
                <w:szCs w:val="24"/>
              </w:rPr>
            </w:pPr>
            <w:r>
              <w:rPr>
                <w:rFonts w:hint="eastAsia" w:ascii="宋体" w:hAnsi="宋体" w:eastAsia="宋体" w:cs="宋体"/>
                <w:sz w:val="24"/>
                <w:szCs w:val="24"/>
              </w:rPr>
              <w:t xml:space="preserve">功能8：证件照可切换背景，可换装功能。 </w:t>
            </w:r>
          </w:p>
          <w:p>
            <w:pPr>
              <w:textAlignment w:val="center"/>
              <w:rPr>
                <w:rFonts w:hint="eastAsia" w:ascii="宋体" w:hAnsi="宋体" w:eastAsia="宋体" w:cs="宋体"/>
                <w:sz w:val="24"/>
                <w:szCs w:val="24"/>
              </w:rPr>
            </w:pPr>
            <w:r>
              <w:rPr>
                <w:rFonts w:hint="eastAsia" w:ascii="宋体" w:hAnsi="宋体" w:eastAsia="宋体" w:cs="宋体"/>
                <w:sz w:val="24"/>
                <w:szCs w:val="24"/>
              </w:rPr>
              <w:t xml:space="preserve">功能9：一个后台可管理多台机，且每台可以设置不同的价格 </w:t>
            </w:r>
          </w:p>
          <w:p>
            <w:pPr>
              <w:textAlignment w:val="center"/>
              <w:rPr>
                <w:rFonts w:hint="eastAsia" w:ascii="宋体" w:hAnsi="宋体" w:eastAsia="宋体" w:cs="宋体"/>
                <w:sz w:val="24"/>
                <w:szCs w:val="24"/>
              </w:rPr>
            </w:pPr>
            <w:r>
              <w:rPr>
                <w:rFonts w:hint="eastAsia" w:ascii="宋体" w:hAnsi="宋体" w:eastAsia="宋体" w:cs="宋体"/>
                <w:sz w:val="24"/>
                <w:szCs w:val="24"/>
              </w:rPr>
              <w:t xml:space="preserve">功能10：手机后台可查看经营数据 </w:t>
            </w:r>
          </w:p>
          <w:p>
            <w:pPr>
              <w:textAlignment w:val="center"/>
              <w:rPr>
                <w:rFonts w:hint="eastAsia" w:ascii="宋体" w:hAnsi="宋体" w:eastAsia="宋体" w:cs="宋体"/>
                <w:sz w:val="24"/>
                <w:szCs w:val="24"/>
              </w:rPr>
            </w:pPr>
            <w:r>
              <w:rPr>
                <w:rFonts w:hint="eastAsia" w:ascii="宋体" w:hAnsi="宋体" w:eastAsia="宋体" w:cs="宋体"/>
                <w:sz w:val="24"/>
                <w:szCs w:val="24"/>
              </w:rPr>
              <w:t xml:space="preserve">功能11：手机后台可随时关闭部份功能(比如关闭相片打印，身份证 复印，证件照等功能) </w:t>
            </w:r>
          </w:p>
          <w:p>
            <w:pPr>
              <w:textAlignment w:val="center"/>
              <w:rPr>
                <w:rFonts w:hint="eastAsia" w:ascii="宋体" w:hAnsi="宋体" w:eastAsia="宋体" w:cs="宋体"/>
                <w:sz w:val="24"/>
                <w:szCs w:val="24"/>
              </w:rPr>
            </w:pPr>
            <w:r>
              <w:rPr>
                <w:rFonts w:hint="eastAsia" w:ascii="宋体" w:hAnsi="宋体" w:eastAsia="宋体" w:cs="宋体"/>
                <w:sz w:val="24"/>
                <w:szCs w:val="24"/>
              </w:rPr>
              <w:t>功能12：门店转让功能</w:t>
            </w:r>
            <w:r>
              <w:rPr>
                <w:rFonts w:hint="eastAsia" w:ascii="宋体" w:hAnsi="宋体" w:eastAsia="宋体" w:cs="宋体"/>
                <w:sz w:val="24"/>
                <w:szCs w:val="24"/>
                <w:lang w:eastAsia="zh-CN"/>
              </w:rPr>
              <w:t>，</w:t>
            </w:r>
            <w:r>
              <w:rPr>
                <w:rFonts w:hint="eastAsia" w:ascii="宋体" w:hAnsi="宋体" w:eastAsia="宋体" w:cs="宋体"/>
                <w:sz w:val="24"/>
                <w:szCs w:val="24"/>
              </w:rPr>
              <w:t xml:space="preserve">可通过手机后台自主转让给其它商家 </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功能13：订单管理后台可查看所有的订单情况，打印成功或退款等订单状态查询 </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6</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便携式投影仪</w:t>
            </w:r>
          </w:p>
        </w:tc>
        <w:tc>
          <w:tcPr>
            <w:tcW w:w="5932" w:type="dxa"/>
            <w:vAlign w:val="center"/>
          </w:tcPr>
          <w:p>
            <w:pPr>
              <w:numPr>
                <w:ilvl w:val="0"/>
                <w:numId w:val="0"/>
              </w:numPr>
              <w:ind w:leftChars="0"/>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显示芯片尺寸：0.47DMD芯片</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亮度：≥5500LM，分辨率：1920*1080</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2、无感梯形矫正</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3、≥4K臻彩引擎pro</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4、内置无线传屏</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5、LED光源寿命≥30000小时</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6、360度远场语音，随声操控</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7、接口丰富，内存4+64G</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8、质保3年</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投100寸（2.15x1.35）距离 2.65-4.43米</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投120寸（2.59x1.62）距离 3.18-5.33米</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eastAsia="zh-CN"/>
              </w:rPr>
              <w:t>投150寸（3.23x2.02）距离 3.99-6.68米"</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9</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电脑一体机</w:t>
            </w:r>
          </w:p>
        </w:tc>
        <w:tc>
          <w:tcPr>
            <w:tcW w:w="5932" w:type="dxa"/>
            <w:vAlign w:val="center"/>
          </w:tcPr>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★CPU:≥Intel第13代 Intel酷睿i7-13620H处理器</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★内存:≥16G DDR5 5200MHz 内存，提供2个内存槽位</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★显示屏:≥23.8英寸微边框IPS屏，分辨率1920×1080，≥100Hz刷新率</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声卡:集成声卡，带AI降噪功能</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★硬盘:≥1TB M.2 NVME PCIE4.0 SSD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摄像头:≥5M RGB 摄像头（带物理开关按键）&amp;数字阵列麦克风 </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无线网卡:WIFI6 2x2 AX带蓝牙功能</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键盘、鼠标:原厂防水键盘、抗菌鼠标；</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接口:≥4个USB接口(其中至少2个USB 3.2 G2接口、包含一个TYPEC)、≥1个音频输入输出接口、≥1个HDMI视频输出接口，≥1个HDMI视频输入接口（可作为显示器）</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音箱:3W x 2 内置音箱</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电源:外置高效电源，能效高达89%</w:t>
            </w:r>
          </w:p>
          <w:p>
            <w:pP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★机箱:可俯仰底座 -5度 ~ 15度，15W快速无线充电底座</w:t>
            </w:r>
          </w:p>
          <w:p>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eastAsia="zh-CN"/>
              </w:rPr>
              <w:t>服务: 原厂质保三年</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2</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多功能复印机</w:t>
            </w:r>
          </w:p>
        </w:tc>
        <w:tc>
          <w:tcPr>
            <w:tcW w:w="5932" w:type="dxa"/>
            <w:vAlign w:val="center"/>
          </w:tcPr>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1.复印/打印速度：</w:t>
            </w:r>
            <w:r>
              <w:rPr>
                <w:rFonts w:hint="eastAsia" w:ascii="宋体" w:hAnsi="宋体" w:eastAsia="宋体" w:cs="宋体"/>
                <w:i w:val="0"/>
                <w:iCs w:val="0"/>
                <w:snapToGrid w:val="0"/>
                <w:color w:val="000000"/>
                <w:kern w:val="0"/>
                <w:sz w:val="24"/>
                <w:szCs w:val="24"/>
                <w:u w:val="none"/>
                <w:lang w:val="en-US" w:eastAsia="zh-CN" w:bidi="ar"/>
              </w:rPr>
              <w:t>25cpm</w:t>
            </w:r>
            <w:r>
              <w:rPr>
                <w:rStyle w:val="31"/>
                <w:rFonts w:hint="eastAsia" w:ascii="宋体" w:hAnsi="宋体" w:eastAsia="宋体" w:cs="宋体"/>
                <w:snapToGrid w:val="0"/>
                <w:color w:val="000000"/>
                <w:sz w:val="24"/>
                <w:szCs w:val="24"/>
                <w:lang w:val="en-US" w:eastAsia="zh-CN" w:bidi="ar"/>
              </w:rPr>
              <w:t>/ppm(A4)，颜色类型：彩色</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2.纸张容量：标配250页*1（纸盒）+100页（旁路）,最大纸张容量2900页</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3.双面器：标配</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4.4G内存；320G硬盘。</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5.预热时间约13.1秒，首页输出：黑白7.1秒(A4)彩色9.5秒(A4)</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6.接口类型: 标配：Ethernet(RJ45)10/100/1000BASE-T；USB2.0高速</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7.复印分辨率:黑白 600×600dpi，2400×600dpi（平滑处理）</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8.复印尺寸：最大A3</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9.连续复印页数1-999页</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10.缩放范围稿台：25-400%输稿器：25-200%</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11.打印分辨率：黑白600×600dpi，2400×600dpi（平滑处理）</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12.打印语言：PCL仿真/PS3仿真/XPS</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13.打印其它性能私密/计划/等待/校验打印，打印到电子归档/从电子归档打印，USB打印/U盘打印，串联打印，无效打印/跳过空白页，部门代码/个人验证，自定义纸张尺寸打印，封面页/页面插入/插页，水印/叠印/镜像(仅PS3)，海报打印(4×4)，书本拼页，PS叠图打印，标签打印，安全底纹打印及文档追溯功能(仅PS3)，图形化配置模板，语言切换(17种) ,色彩调整(微调),自定义ICC文件等</w:t>
            </w:r>
          </w:p>
          <w:p>
            <w:pPr>
              <w:keepNext w:val="0"/>
              <w:keepLines w:val="0"/>
              <w:widowControl/>
              <w:suppressLineNumbers w:val="0"/>
              <w:jc w:val="left"/>
              <w:textAlignment w:val="center"/>
              <w:rPr>
                <w:rStyle w:val="31"/>
                <w:rFonts w:hint="eastAsia" w:ascii="宋体" w:hAnsi="宋体" w:eastAsia="宋体" w:cs="宋体"/>
                <w:snapToGrid w:val="0"/>
                <w:color w:val="FF0000"/>
                <w:sz w:val="24"/>
                <w:szCs w:val="24"/>
                <w:lang w:val="en-US" w:eastAsia="zh-CN" w:bidi="ar"/>
              </w:rPr>
            </w:pPr>
            <w:r>
              <w:rPr>
                <w:rStyle w:val="31"/>
                <w:rFonts w:hint="eastAsia" w:ascii="宋体" w:hAnsi="宋体" w:eastAsia="宋体" w:cs="宋体"/>
                <w:snapToGrid w:val="0"/>
                <w:color w:val="000000"/>
                <w:sz w:val="24"/>
                <w:szCs w:val="24"/>
                <w:lang w:val="en-US" w:eastAsia="zh-CN" w:bidi="ar"/>
              </w:rPr>
              <w:t>14.扫描速度：</w:t>
            </w:r>
            <w:r>
              <w:rPr>
                <w:rFonts w:hint="eastAsia" w:ascii="宋体" w:hAnsi="宋体" w:eastAsia="宋体" w:cs="宋体"/>
                <w:sz w:val="24"/>
                <w:szCs w:val="24"/>
                <w:lang w:eastAsia="zh-CN"/>
              </w:rPr>
              <w:t>≥73页/分钟(A4)</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15.扫描分辨率600dpi，400dpi，300dpi，200dpi，150dpi，100dpi</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 xml:space="preserve">16.扫描输出格式彩色扫描，文件格式：JPG，PDF，高压缩PDF，TIFF,XPS </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17.扫描其它性能彩色扫描，网络扫描，扫描到电子归档，扫描到SMB，扫描到E-Mail，扫描到USB，Web服务扫描，杂志扫描，彩色扫描，扫描预览</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18.液晶触控显示屏</w:t>
            </w:r>
            <w:r>
              <w:rPr>
                <w:rFonts w:hint="eastAsia" w:ascii="宋体" w:hAnsi="宋体" w:eastAsia="宋体" w:cs="宋体"/>
                <w:sz w:val="24"/>
                <w:szCs w:val="24"/>
                <w:lang w:eastAsia="zh-CN"/>
              </w:rPr>
              <w:t>≥</w:t>
            </w:r>
            <w:r>
              <w:rPr>
                <w:rStyle w:val="31"/>
                <w:rFonts w:hint="eastAsia" w:ascii="宋体" w:hAnsi="宋体" w:eastAsia="宋体" w:cs="宋体"/>
                <w:snapToGrid w:val="0"/>
                <w:color w:val="000000"/>
                <w:sz w:val="24"/>
                <w:szCs w:val="24"/>
                <w:lang w:val="en-US" w:eastAsia="zh-CN" w:bidi="ar"/>
              </w:rPr>
              <w:t>10.1英</w:t>
            </w:r>
            <w:r>
              <w:rPr>
                <w:rFonts w:hint="eastAsia" w:ascii="宋体" w:hAnsi="宋体" w:eastAsia="宋体" w:cs="宋体"/>
                <w:i w:val="0"/>
                <w:iCs w:val="0"/>
                <w:snapToGrid w:val="0"/>
                <w:color w:val="000000"/>
                <w:kern w:val="0"/>
                <w:sz w:val="24"/>
                <w:szCs w:val="24"/>
                <w:u w:val="none"/>
                <w:lang w:val="en-US" w:eastAsia="zh-CN" w:bidi="ar"/>
              </w:rPr>
              <w:t>寸</w:t>
            </w:r>
            <w:r>
              <w:rPr>
                <w:rStyle w:val="31"/>
                <w:rFonts w:hint="eastAsia" w:ascii="宋体" w:hAnsi="宋体" w:eastAsia="宋体" w:cs="宋体"/>
                <w:snapToGrid w:val="0"/>
                <w:color w:val="000000"/>
                <w:sz w:val="24"/>
                <w:szCs w:val="24"/>
                <w:lang w:val="en-US" w:eastAsia="zh-CN" w:bidi="ar"/>
              </w:rPr>
              <w:t>屏幕</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19.功率：最大：2000W，超级睡眠模式：小于0.7W</w:t>
            </w:r>
          </w:p>
          <w:p>
            <w:pPr>
              <w:keepNext w:val="0"/>
              <w:keepLines w:val="0"/>
              <w:widowControl/>
              <w:suppressLineNumbers w:val="0"/>
              <w:jc w:val="left"/>
              <w:textAlignment w:val="center"/>
              <w:rPr>
                <w:rFonts w:hint="eastAsia" w:ascii="宋体" w:hAnsi="宋体" w:eastAsia="宋体" w:cs="宋体"/>
                <w:sz w:val="24"/>
                <w:szCs w:val="24"/>
              </w:rPr>
            </w:pPr>
            <w:r>
              <w:rPr>
                <w:rStyle w:val="31"/>
                <w:rFonts w:hint="eastAsia" w:ascii="宋体" w:hAnsi="宋体" w:eastAsia="宋体" w:cs="宋体"/>
                <w:snapToGrid w:val="0"/>
                <w:color w:val="000000"/>
                <w:sz w:val="24"/>
                <w:szCs w:val="24"/>
                <w:lang w:val="en-US" w:eastAsia="zh-CN" w:bidi="ar"/>
              </w:rPr>
              <w:t>20.国产品牌，支持国产操作系统。</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11</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jc w:val="center"/>
        </w:trPr>
        <w:tc>
          <w:tcPr>
            <w:tcW w:w="8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w:t>
            </w:r>
          </w:p>
        </w:tc>
        <w:tc>
          <w:tcPr>
            <w:tcW w:w="125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固定投影仪</w:t>
            </w:r>
          </w:p>
        </w:tc>
        <w:tc>
          <w:tcPr>
            <w:tcW w:w="5932" w:type="dxa"/>
            <w:vAlign w:val="center"/>
          </w:tcPr>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1.显示技术：0.64英寸x 3LCD液晶片</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2.光源技术：纯激光光源（多模激光光源），标准模式光源寿命≥20,000小时 ，节能模式光源寿命≥30,000小时</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3.亮度：≥5300流明</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 xml:space="preserve">4.物理分辨率：≥WUXGA (1,920 x 1,200)，纵宽比：16：10 </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 xml:space="preserve">5.黑白对比度：≥5,000,000:1 </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6.投影画面尺寸：30-300英寸</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7.投射比1.2-2.0，支持1.6倍变焦，支持垂直﹢60%手动镜头位移</w:t>
            </w:r>
          </w:p>
          <w:p>
            <w:pPr>
              <w:keepNext w:val="0"/>
              <w:keepLines w:val="0"/>
              <w:widowControl/>
              <w:suppressLineNumbers w:val="0"/>
              <w:jc w:val="left"/>
              <w:textAlignment w:val="center"/>
              <w:rPr>
                <w:rFonts w:hint="eastAsia" w:ascii="宋体" w:hAnsi="宋体" w:eastAsia="宋体" w:cs="宋体"/>
                <w:i w:val="0"/>
                <w:iCs w:val="0"/>
                <w:snapToGrid w:val="0"/>
                <w:color w:val="FF0000"/>
                <w:kern w:val="0"/>
                <w:sz w:val="24"/>
                <w:szCs w:val="24"/>
                <w:u w:val="none"/>
                <w:lang w:val="en-US" w:eastAsia="zh-CN" w:bidi="ar"/>
              </w:rPr>
            </w:pPr>
            <w:r>
              <w:rPr>
                <w:rStyle w:val="31"/>
                <w:rFonts w:hint="eastAsia" w:ascii="宋体" w:hAnsi="宋体" w:eastAsia="宋体" w:cs="宋体"/>
                <w:snapToGrid w:val="0"/>
                <w:color w:val="000000"/>
                <w:sz w:val="24"/>
                <w:szCs w:val="24"/>
                <w:lang w:val="en-US" w:eastAsia="zh-CN" w:bidi="ar"/>
              </w:rPr>
              <w:t>8.支持水平垂直梯形校正（±30°）、四角校正、六点校正、曲面校正、多点校正（≥187点）</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9．输入接口：VGA*1、HDMI*2、音频输入*2、USB A*1、USB B*1；输出接口：VGA*1、音频输出*1；控制接口：LAN*1；RS232*1</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10.直瀑式风流冷却技术，采用大开口设计的导风槽，风扇吹出来的风如同瀑布均匀地吹到光学部品上，散热效率更高，有效提升液晶板和偏光板的使用寿命</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11.支持360°自由旋转安装，支持侧投</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12.支持APP无线投影，最多支持4台PC同时进行无线投影</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13.CEL一级能效和高色域投影机双重认证，色域范围≥rec.709 89%</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14.提供三种激光模式，“环保”模式下可减少消耗，延长使用寿命。支持50%~100%之间以1%为单位进行激光功率调整</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15.内置测试图案（网格，色条，白色和黑色），色温和墙色可选（可选：低，中，高，深绿色，浅黄色和浅蓝色）</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16.支持自定义开机画面</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17.支持U盘直读</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18.支持DICOM医学灰阶模式</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19.自动吊顶，吊顶时画面自动翻转</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20．自定义开机Logo</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21.支持按键锁定和设置开机密码，避免误操作</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22.支持输入信号自动检索</w:t>
            </w:r>
          </w:p>
          <w:p>
            <w:pPr>
              <w:keepNext w:val="0"/>
              <w:keepLines w:val="0"/>
              <w:widowControl/>
              <w:suppressLineNumbers w:val="0"/>
              <w:jc w:val="left"/>
              <w:textAlignment w:val="center"/>
              <w:rPr>
                <w:rStyle w:val="31"/>
                <w:rFonts w:hint="eastAsia" w:ascii="宋体" w:hAnsi="宋体" w:eastAsia="宋体" w:cs="宋体"/>
                <w:snapToGrid w:val="0"/>
                <w:color w:val="000000"/>
                <w:sz w:val="24"/>
                <w:szCs w:val="24"/>
                <w:lang w:val="en-US" w:eastAsia="zh-CN" w:bidi="ar"/>
              </w:rPr>
            </w:pPr>
            <w:r>
              <w:rPr>
                <w:rStyle w:val="31"/>
                <w:rFonts w:hint="eastAsia" w:ascii="宋体" w:hAnsi="宋体" w:eastAsia="宋体" w:cs="宋体"/>
                <w:snapToGrid w:val="0"/>
                <w:color w:val="000000"/>
                <w:sz w:val="24"/>
                <w:szCs w:val="24"/>
                <w:lang w:val="en-US" w:eastAsia="zh-CN" w:bidi="ar"/>
              </w:rPr>
              <w:t>23.支持电源侦测开机</w:t>
            </w:r>
          </w:p>
          <w:p>
            <w:pPr>
              <w:keepNext w:val="0"/>
              <w:keepLines w:val="0"/>
              <w:widowControl/>
              <w:suppressLineNumbers w:val="0"/>
              <w:jc w:val="left"/>
              <w:textAlignment w:val="center"/>
              <w:rPr>
                <w:rFonts w:hint="eastAsia" w:ascii="宋体" w:hAnsi="宋体" w:eastAsia="宋体" w:cs="宋体"/>
                <w:sz w:val="24"/>
                <w:szCs w:val="24"/>
              </w:rPr>
            </w:pPr>
            <w:r>
              <w:rPr>
                <w:rStyle w:val="31"/>
                <w:rFonts w:hint="eastAsia" w:ascii="宋体" w:hAnsi="宋体" w:eastAsia="宋体" w:cs="宋体"/>
                <w:snapToGrid w:val="0"/>
                <w:color w:val="000000"/>
                <w:sz w:val="24"/>
                <w:szCs w:val="24"/>
                <w:lang w:val="en-US" w:eastAsia="zh-CN" w:bidi="ar"/>
              </w:rPr>
              <w:t>24.支持高海拔模式（1400m-3000m）                                                                                                                                                                                                          25.包含1.5m吊杆及线材</w:t>
            </w:r>
          </w:p>
        </w:tc>
        <w:tc>
          <w:tcPr>
            <w:tcW w:w="614"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11</w:t>
            </w:r>
          </w:p>
        </w:tc>
        <w:tc>
          <w:tcPr>
            <w:tcW w:w="736"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个</w:t>
            </w:r>
          </w:p>
        </w:tc>
      </w:tr>
    </w:tbl>
    <w:p>
      <w:pPr>
        <w:spacing w:line="360" w:lineRule="auto"/>
        <w:ind w:firstLine="482" w:firstLineChars="200"/>
        <w:rPr>
          <w:rFonts w:hint="eastAsia"/>
          <w:lang w:val="en-US" w:eastAsia="zh-CN"/>
        </w:rPr>
      </w:pPr>
      <w:r>
        <w:rPr>
          <w:rFonts w:hint="eastAsia" w:ascii="宋体" w:hAnsi="宋体" w:eastAsia="宋体" w:cs="宋体"/>
          <w:b/>
          <w:bCs/>
          <w:sz w:val="24"/>
          <w:szCs w:val="24"/>
          <w:lang w:eastAsia="zh-CN"/>
        </w:rPr>
        <w:t>备注：本标段核心产品为：台式计算机</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多家投标人提供的核心产品品牌相同且通过资格审查、符合性审查的，按一家投标人计算，评审后得分最高的同品牌投标人获得中标人推荐。</w:t>
      </w:r>
    </w:p>
    <w:p>
      <w:pPr>
        <w:pStyle w:val="24"/>
        <w:rPr>
          <w:rFonts w:hint="eastAsia"/>
          <w:lang w:val="en-US" w:eastAsia="zh-CN"/>
        </w:rPr>
      </w:pPr>
    </w:p>
    <w:p>
      <w:pPr>
        <w:pStyle w:val="24"/>
        <w:rPr>
          <w:rFonts w:hint="default"/>
          <w:b/>
          <w:bCs/>
          <w:lang w:val="en-US" w:eastAsia="zh-CN"/>
        </w:rPr>
      </w:pPr>
      <w:r>
        <w:rPr>
          <w:rFonts w:hint="eastAsia"/>
          <w:b/>
          <w:bCs/>
          <w:lang w:val="en-US" w:eastAsia="zh-CN"/>
        </w:rPr>
        <w:t>第二标段：</w:t>
      </w:r>
      <w:r>
        <w:rPr>
          <w:rFonts w:hint="eastAsia" w:ascii="宋体" w:hAnsi="宋体" w:eastAsia="宋体" w:cs="宋体"/>
          <w:b/>
          <w:bCs/>
          <w:lang w:val="en-US" w:eastAsia="zh-CN"/>
        </w:rPr>
        <w:t>其他电子设备</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230"/>
        <w:gridCol w:w="5865"/>
        <w:gridCol w:w="705"/>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序号</w:t>
            </w:r>
          </w:p>
        </w:tc>
        <w:tc>
          <w:tcPr>
            <w:tcW w:w="1230"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设备名称</w:t>
            </w:r>
          </w:p>
        </w:tc>
        <w:tc>
          <w:tcPr>
            <w:tcW w:w="5865"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参数</w:t>
            </w:r>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单位</w:t>
            </w:r>
          </w:p>
        </w:tc>
        <w:tc>
          <w:tcPr>
            <w:tcW w:w="72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1</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饮水机</w:t>
            </w:r>
          </w:p>
        </w:tc>
        <w:tc>
          <w:tcPr>
            <w:tcW w:w="5865" w:type="dxa"/>
            <w:vAlign w:val="center"/>
          </w:tcPr>
          <w:p>
            <w:pPr>
              <w:keepNext w:val="0"/>
              <w:keepLines w:val="0"/>
              <w:widowControl/>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cs="宋体"/>
                <w:sz w:val="24"/>
                <w:szCs w:val="24"/>
                <w:lang w:eastAsia="zh-CN"/>
              </w:rPr>
              <w:t>数字显温标准款；出水方式：双开水；出水量：≥70L/H；额定电压：220V；额定功率：≤6000W；接线方式：63A空开；接水高度：≥295mm；出水方式：手拨出水；适用人数：60-120人</w:t>
            </w:r>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72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2</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碎纸机</w:t>
            </w:r>
          </w:p>
        </w:tc>
        <w:tc>
          <w:tcPr>
            <w:tcW w:w="5865" w:type="dxa"/>
            <w:vAlign w:val="center"/>
          </w:tcPr>
          <w:p>
            <w:pPr>
              <w:keepNext w:val="0"/>
              <w:keepLines w:val="0"/>
              <w:widowControl/>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cs="宋体"/>
                <w:sz w:val="24"/>
                <w:szCs w:val="24"/>
                <w:lang w:eastAsia="zh-CN"/>
              </w:rPr>
              <w:t>高保密办公，碎纸宽度</w:t>
            </w:r>
            <w:r>
              <w:rPr>
                <w:rFonts w:ascii="宋体" w:hAnsi="宋体" w:cs="宋体"/>
                <w:sz w:val="24"/>
                <w:szCs w:val="24"/>
                <w:lang w:eastAsia="zh-CN"/>
              </w:rPr>
              <w:t>:</w:t>
            </w:r>
            <w:r>
              <w:rPr>
                <w:rFonts w:hint="eastAsia" w:ascii="宋体" w:hAnsi="宋体" w:cs="宋体"/>
                <w:sz w:val="24"/>
                <w:szCs w:val="24"/>
                <w:lang w:eastAsia="zh-CN"/>
              </w:rPr>
              <w:t xml:space="preserve"> ≥</w:t>
            </w:r>
            <w:r>
              <w:rPr>
                <w:rFonts w:ascii="宋体" w:hAnsi="宋体" w:cs="宋体"/>
                <w:sz w:val="24"/>
                <w:szCs w:val="24"/>
                <w:lang w:eastAsia="zh-CN"/>
              </w:rPr>
              <w:t>220mm</w:t>
            </w:r>
            <w:r>
              <w:rPr>
                <w:rFonts w:hint="eastAsia" w:ascii="宋体" w:hAnsi="宋体" w:cs="宋体"/>
                <w:sz w:val="24"/>
                <w:szCs w:val="24"/>
                <w:lang w:eastAsia="zh-CN"/>
              </w:rPr>
              <w:t>，单次碎纸量</w:t>
            </w:r>
            <w:r>
              <w:rPr>
                <w:rFonts w:ascii="宋体" w:hAnsi="宋体" w:cs="宋体"/>
                <w:sz w:val="24"/>
                <w:szCs w:val="24"/>
                <w:lang w:eastAsia="zh-CN"/>
              </w:rPr>
              <w:t>:</w:t>
            </w:r>
            <w:r>
              <w:rPr>
                <w:rFonts w:hint="eastAsia" w:ascii="宋体" w:hAnsi="宋体" w:cs="宋体"/>
                <w:sz w:val="24"/>
                <w:szCs w:val="24"/>
                <w:lang w:eastAsia="zh-CN"/>
              </w:rPr>
              <w:t xml:space="preserve"> ≥6张，碎纸时间</w:t>
            </w:r>
            <w:r>
              <w:rPr>
                <w:rFonts w:ascii="宋体" w:hAnsi="宋体" w:cs="宋体"/>
                <w:sz w:val="24"/>
                <w:szCs w:val="24"/>
                <w:lang w:eastAsia="zh-CN"/>
              </w:rPr>
              <w:t>:</w:t>
            </w:r>
            <w:r>
              <w:rPr>
                <w:rFonts w:hint="eastAsia" w:ascii="宋体" w:hAnsi="宋体" w:cs="宋体"/>
                <w:sz w:val="24"/>
                <w:szCs w:val="24"/>
                <w:lang w:eastAsia="zh-CN"/>
              </w:rPr>
              <w:t xml:space="preserve"> ≥</w:t>
            </w:r>
            <w:r>
              <w:rPr>
                <w:rFonts w:ascii="宋体" w:hAnsi="宋体" w:cs="宋体"/>
                <w:sz w:val="24"/>
                <w:szCs w:val="24"/>
                <w:lang w:eastAsia="zh-CN"/>
              </w:rPr>
              <w:t>10</w:t>
            </w:r>
            <w:r>
              <w:rPr>
                <w:rFonts w:hint="eastAsia" w:ascii="宋体" w:hAnsi="宋体" w:cs="宋体"/>
                <w:sz w:val="24"/>
                <w:szCs w:val="24"/>
                <w:lang w:eastAsia="zh-CN"/>
              </w:rPr>
              <w:t>分钟，碎纸效果</w:t>
            </w:r>
            <w:r>
              <w:rPr>
                <w:rFonts w:ascii="宋体" w:hAnsi="宋体" w:cs="宋体"/>
                <w:sz w:val="24"/>
                <w:szCs w:val="24"/>
                <w:lang w:eastAsia="zh-CN"/>
              </w:rPr>
              <w:t>:</w:t>
            </w:r>
            <w:r>
              <w:rPr>
                <w:rFonts w:hint="eastAsia" w:ascii="宋体" w:hAnsi="宋体" w:cs="宋体"/>
                <w:sz w:val="24"/>
                <w:szCs w:val="24"/>
                <w:lang w:eastAsia="zh-CN"/>
              </w:rPr>
              <w:t>1.9</w:t>
            </w:r>
            <w:r>
              <w:rPr>
                <w:rFonts w:ascii="宋体" w:hAnsi="宋体" w:cs="宋体"/>
                <w:sz w:val="24"/>
                <w:szCs w:val="24"/>
                <w:lang w:eastAsia="zh-CN"/>
              </w:rPr>
              <w:t>x</w:t>
            </w:r>
            <w:r>
              <w:rPr>
                <w:rFonts w:hint="eastAsia" w:ascii="宋体" w:hAnsi="宋体" w:cs="宋体"/>
                <w:sz w:val="24"/>
                <w:szCs w:val="24"/>
                <w:lang w:eastAsia="zh-CN"/>
              </w:rPr>
              <w:t>13</w:t>
            </w:r>
            <w:r>
              <w:rPr>
                <w:rFonts w:ascii="宋体" w:hAnsi="宋体" w:cs="宋体"/>
                <w:sz w:val="24"/>
                <w:szCs w:val="24"/>
                <w:lang w:eastAsia="zh-CN"/>
              </w:rPr>
              <w:t>mm</w:t>
            </w:r>
            <w:r>
              <w:rPr>
                <w:rFonts w:hint="eastAsia" w:ascii="宋体" w:hAnsi="宋体" w:cs="宋体"/>
                <w:sz w:val="24"/>
                <w:szCs w:val="24"/>
                <w:lang w:eastAsia="zh-CN"/>
              </w:rPr>
              <w:t>，使用电压</w:t>
            </w:r>
            <w:r>
              <w:rPr>
                <w:rFonts w:ascii="宋体" w:hAnsi="宋体" w:cs="宋体"/>
                <w:sz w:val="24"/>
                <w:szCs w:val="24"/>
                <w:lang w:eastAsia="zh-CN"/>
              </w:rPr>
              <w:t>:220v</w:t>
            </w:r>
            <w:r>
              <w:rPr>
                <w:rFonts w:hint="eastAsia" w:ascii="宋体" w:hAnsi="宋体" w:cs="宋体"/>
                <w:sz w:val="24"/>
                <w:szCs w:val="24"/>
                <w:lang w:eastAsia="zh-CN"/>
              </w:rPr>
              <w:t>，噪音</w:t>
            </w:r>
            <w:r>
              <w:rPr>
                <w:rFonts w:ascii="宋体" w:hAnsi="宋体" w:cs="宋体"/>
                <w:sz w:val="24"/>
                <w:szCs w:val="24"/>
                <w:lang w:eastAsia="zh-CN"/>
              </w:rPr>
              <w:t>:</w:t>
            </w:r>
            <w:r>
              <w:rPr>
                <w:rFonts w:hint="eastAsia" w:ascii="宋体" w:hAnsi="宋体" w:cs="宋体"/>
                <w:sz w:val="24"/>
                <w:szCs w:val="24"/>
                <w:lang w:eastAsia="zh-CN"/>
              </w:rPr>
              <w:t>不超过</w:t>
            </w:r>
            <w:r>
              <w:rPr>
                <w:rFonts w:ascii="宋体" w:hAnsi="宋体" w:cs="宋体"/>
                <w:sz w:val="24"/>
                <w:szCs w:val="24"/>
                <w:lang w:eastAsia="zh-CN"/>
              </w:rPr>
              <w:t>53</w:t>
            </w:r>
            <w:r>
              <w:rPr>
                <w:rFonts w:hint="eastAsia" w:ascii="宋体" w:hAnsi="宋体" w:cs="宋体"/>
                <w:sz w:val="24"/>
                <w:szCs w:val="24"/>
                <w:lang w:eastAsia="zh-CN"/>
              </w:rPr>
              <w:t>分贝，可碎介质</w:t>
            </w:r>
            <w:r>
              <w:rPr>
                <w:rFonts w:ascii="宋体" w:hAnsi="宋体" w:cs="宋体"/>
                <w:sz w:val="24"/>
                <w:szCs w:val="24"/>
                <w:lang w:eastAsia="zh-CN"/>
              </w:rPr>
              <w:t>:A4</w:t>
            </w:r>
            <w:r>
              <w:rPr>
                <w:rFonts w:hint="eastAsia" w:ascii="宋体" w:hAnsi="宋体" w:cs="宋体"/>
                <w:sz w:val="24"/>
                <w:szCs w:val="24"/>
                <w:lang w:eastAsia="zh-CN"/>
              </w:rPr>
              <w:t>纸、光盘、银行卡</w:t>
            </w:r>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72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3</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数码相机</w:t>
            </w:r>
          </w:p>
        </w:tc>
        <w:tc>
          <w:tcPr>
            <w:tcW w:w="5865" w:type="dxa"/>
            <w:vAlign w:val="center"/>
          </w:tcPr>
          <w:p>
            <w:pPr>
              <w:keepNext w:val="0"/>
              <w:keepLines w:val="0"/>
              <w:widowControl/>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cs="宋体"/>
                <w:sz w:val="24"/>
                <w:szCs w:val="24"/>
                <w:lang w:val="en-US" w:eastAsia="zh-CN"/>
              </w:rPr>
              <w:t>约2020万有效像素高感光度CMOS，12倍光学变焦和25mm广角镜头，结合NFC近场通信与Wi-Fi®无线传输功能，能</w:t>
            </w:r>
            <w:r>
              <w:rPr>
                <w:rFonts w:hint="eastAsia" w:ascii="宋体" w:hAnsi="宋体" w:cs="宋体"/>
                <w:sz w:val="24"/>
                <w:szCs w:val="24"/>
                <w:lang w:eastAsia="zh-CN"/>
              </w:rPr>
              <w:t>轻松捕捉远近风景，实现即时拍摄与分享</w:t>
            </w:r>
            <w:r>
              <w:rPr>
                <w:rFonts w:hint="eastAsia" w:ascii="宋体" w:hAnsi="宋体" w:cs="宋体"/>
                <w:sz w:val="24"/>
                <w:szCs w:val="24"/>
                <w:lang w:val="en-US" w:eastAsia="zh-CN"/>
              </w:rPr>
              <w:t>。</w:t>
            </w:r>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72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4</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LED显示屏</w:t>
            </w:r>
          </w:p>
        </w:tc>
        <w:tc>
          <w:tcPr>
            <w:tcW w:w="5865" w:type="dxa"/>
            <w:vAlign w:val="center"/>
          </w:tcPr>
          <w:p>
            <w:pPr>
              <w:widowControl w:val="0"/>
              <w:jc w:val="both"/>
              <w:textAlignment w:val="center"/>
              <w:rPr>
                <w:rFonts w:ascii="宋体" w:hAnsi="宋体"/>
                <w:sz w:val="24"/>
                <w:szCs w:val="24"/>
                <w:lang w:eastAsia="zh-CN"/>
              </w:rPr>
            </w:pPr>
            <w:r>
              <w:rPr>
                <w:rFonts w:hint="eastAsia" w:ascii="宋体" w:hAnsi="宋体"/>
                <w:bCs/>
                <w:sz w:val="24"/>
                <w:szCs w:val="24"/>
                <w:lang w:val="en-US" w:eastAsia="zh-CN"/>
              </w:rPr>
              <w:t>具体尺寸：长7m</w:t>
            </w:r>
            <w:r>
              <w:rPr>
                <w:rFonts w:hint="eastAsia" w:ascii="宋体" w:hAnsi="宋体"/>
                <w:sz w:val="24"/>
                <w:szCs w:val="24"/>
                <w:lang w:eastAsia="zh-CN"/>
              </w:rPr>
              <w:t>×</w:t>
            </w:r>
            <w:r>
              <w:rPr>
                <w:rFonts w:hint="eastAsia" w:ascii="宋体" w:hAnsi="宋体"/>
                <w:bCs/>
                <w:sz w:val="24"/>
                <w:szCs w:val="24"/>
                <w:lang w:val="en-US" w:eastAsia="zh-CN"/>
              </w:rPr>
              <w:t>宽0.5m</w:t>
            </w:r>
          </w:p>
          <w:p>
            <w:pPr>
              <w:widowControl w:val="0"/>
              <w:jc w:val="both"/>
              <w:textAlignment w:val="center"/>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像素直径：≤</w:t>
            </w:r>
            <w:r>
              <w:rPr>
                <w:rFonts w:ascii="宋体" w:hAnsi="宋体"/>
                <w:sz w:val="24"/>
                <w:szCs w:val="24"/>
                <w:lang w:eastAsia="zh-CN"/>
              </w:rPr>
              <w:t>3.75mm</w:t>
            </w:r>
            <w:r>
              <w:rPr>
                <w:rFonts w:hint="eastAsia" w:ascii="宋体" w:hAnsi="宋体"/>
                <w:sz w:val="24"/>
                <w:szCs w:val="24"/>
                <w:lang w:eastAsia="zh-CN"/>
              </w:rPr>
              <w:t xml:space="preserve"> </w:t>
            </w:r>
          </w:p>
          <w:p>
            <w:pPr>
              <w:keepNext w:val="0"/>
              <w:keepLines w:val="0"/>
              <w:widowControl/>
              <w:suppressLineNumbers w:val="0"/>
              <w:jc w:val="left"/>
              <w:textAlignment w:val="center"/>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点中心距：≤</w:t>
            </w:r>
            <w:r>
              <w:rPr>
                <w:rFonts w:ascii="宋体" w:hAnsi="宋体"/>
                <w:sz w:val="24"/>
                <w:szCs w:val="24"/>
                <w:lang w:eastAsia="zh-CN"/>
              </w:rPr>
              <w:t>4.8mm</w:t>
            </w:r>
          </w:p>
          <w:p>
            <w:pPr>
              <w:keepNext w:val="0"/>
              <w:keepLines w:val="0"/>
              <w:widowControl/>
              <w:suppressLineNumbers w:val="0"/>
              <w:jc w:val="left"/>
              <w:textAlignment w:val="center"/>
              <w:rPr>
                <w:rFonts w:hint="eastAsia"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象素密度：≥</w:t>
            </w:r>
            <w:r>
              <w:rPr>
                <w:rFonts w:ascii="宋体" w:hAnsi="宋体"/>
                <w:sz w:val="24"/>
                <w:szCs w:val="24"/>
                <w:lang w:eastAsia="zh-CN"/>
              </w:rPr>
              <w:t>43800</w:t>
            </w:r>
            <w:r>
              <w:rPr>
                <w:rFonts w:hint="eastAsia" w:ascii="宋体" w:hAnsi="宋体"/>
                <w:sz w:val="24"/>
                <w:szCs w:val="24"/>
                <w:lang w:eastAsia="zh-CN"/>
              </w:rPr>
              <w:t>点</w:t>
            </w:r>
            <w:r>
              <w:rPr>
                <w:rFonts w:ascii="宋体" w:hAnsi="宋体"/>
                <w:sz w:val="24"/>
                <w:szCs w:val="24"/>
                <w:lang w:eastAsia="zh-CN"/>
              </w:rPr>
              <w:t>/</w:t>
            </w:r>
            <w:r>
              <w:rPr>
                <w:rFonts w:hint="eastAsia" w:ascii="宋体" w:hAnsi="宋体"/>
                <w:sz w:val="24"/>
                <w:szCs w:val="24"/>
                <w:lang w:eastAsia="zh-CN"/>
              </w:rPr>
              <w:t>㎡</w:t>
            </w:r>
          </w:p>
          <w:p>
            <w:pPr>
              <w:keepNext w:val="0"/>
              <w:keepLines w:val="0"/>
              <w:widowControl/>
              <w:suppressLineNumbers w:val="0"/>
              <w:jc w:val="left"/>
              <w:textAlignment w:val="center"/>
              <w:rPr>
                <w:rFonts w:ascii="宋体" w:hAnsi="宋体"/>
                <w:sz w:val="24"/>
                <w:szCs w:val="24"/>
                <w:lang w:eastAsia="zh-CN"/>
              </w:rPr>
            </w:pPr>
            <w:r>
              <w:rPr>
                <w:rFonts w:ascii="宋体" w:hAnsi="宋体"/>
                <w:sz w:val="24"/>
                <w:szCs w:val="24"/>
                <w:lang w:eastAsia="zh-CN"/>
              </w:rPr>
              <w:t>4.</w:t>
            </w:r>
            <w:r>
              <w:rPr>
                <w:rFonts w:hint="eastAsia" w:ascii="宋体" w:hAnsi="宋体"/>
                <w:sz w:val="24"/>
                <w:szCs w:val="24"/>
                <w:lang w:eastAsia="zh-CN"/>
              </w:rPr>
              <w:t>单元板尺寸:</w:t>
            </w:r>
            <w:r>
              <w:rPr>
                <w:rFonts w:ascii="宋体" w:hAnsi="宋体"/>
                <w:sz w:val="24"/>
                <w:szCs w:val="24"/>
                <w:lang w:eastAsia="zh-CN"/>
              </w:rPr>
              <w:t>304</w:t>
            </w:r>
            <w:r>
              <w:rPr>
                <w:rFonts w:hint="eastAsia" w:ascii="宋体" w:hAnsi="宋体"/>
                <w:sz w:val="24"/>
                <w:szCs w:val="24"/>
                <w:lang w:eastAsia="zh-CN"/>
              </w:rPr>
              <w:t>×</w:t>
            </w:r>
            <w:r>
              <w:rPr>
                <w:rFonts w:ascii="宋体" w:hAnsi="宋体"/>
                <w:sz w:val="24"/>
                <w:szCs w:val="24"/>
                <w:lang w:eastAsia="zh-CN"/>
              </w:rPr>
              <w:t>152mm</w:t>
            </w:r>
          </w:p>
          <w:p>
            <w:pPr>
              <w:keepNext w:val="0"/>
              <w:keepLines w:val="0"/>
              <w:widowControl/>
              <w:suppressLineNumbers w:val="0"/>
              <w:jc w:val="left"/>
              <w:textAlignment w:val="center"/>
              <w:rPr>
                <w:rFonts w:ascii="宋体" w:hAnsi="宋体"/>
                <w:sz w:val="24"/>
                <w:szCs w:val="24"/>
                <w:lang w:eastAsia="zh-CN"/>
              </w:rPr>
            </w:pPr>
            <w:r>
              <w:rPr>
                <w:rFonts w:ascii="宋体" w:hAnsi="宋体"/>
                <w:sz w:val="24"/>
                <w:szCs w:val="24"/>
                <w:lang w:eastAsia="zh-CN"/>
              </w:rPr>
              <w:t>5.</w:t>
            </w:r>
            <w:r>
              <w:rPr>
                <w:rFonts w:hint="eastAsia" w:ascii="宋体" w:hAnsi="宋体"/>
                <w:sz w:val="24"/>
                <w:szCs w:val="24"/>
                <w:lang w:eastAsia="zh-CN"/>
              </w:rPr>
              <w:t>屏体分辨率：≥</w:t>
            </w:r>
            <w:r>
              <w:rPr>
                <w:rFonts w:ascii="宋体" w:hAnsi="宋体"/>
                <w:sz w:val="24"/>
                <w:szCs w:val="24"/>
                <w:lang w:eastAsia="zh-CN"/>
              </w:rPr>
              <w:t>64</w:t>
            </w:r>
            <w:r>
              <w:rPr>
                <w:rFonts w:hint="eastAsia" w:ascii="宋体" w:hAnsi="宋体"/>
                <w:sz w:val="24"/>
                <w:szCs w:val="24"/>
                <w:lang w:eastAsia="zh-CN"/>
              </w:rPr>
              <w:t>×</w:t>
            </w:r>
            <w:r>
              <w:rPr>
                <w:rFonts w:ascii="宋体" w:hAnsi="宋体"/>
                <w:sz w:val="24"/>
                <w:szCs w:val="24"/>
                <w:lang w:eastAsia="zh-CN"/>
              </w:rPr>
              <w:t>32</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6.</w:t>
            </w:r>
            <w:r>
              <w:rPr>
                <w:rFonts w:hint="eastAsia" w:ascii="宋体" w:hAnsi="宋体"/>
                <w:bCs/>
                <w:sz w:val="24"/>
                <w:szCs w:val="24"/>
                <w:lang w:eastAsia="zh-CN"/>
              </w:rPr>
              <w:t>显示基色</w:t>
            </w:r>
            <w:r>
              <w:rPr>
                <w:rFonts w:ascii="宋体" w:hAnsi="宋体"/>
                <w:bCs/>
                <w:sz w:val="24"/>
                <w:szCs w:val="24"/>
                <w:lang w:eastAsia="zh-CN"/>
              </w:rPr>
              <w:t xml:space="preserve"> </w:t>
            </w:r>
            <w:r>
              <w:rPr>
                <w:rFonts w:hint="eastAsia" w:ascii="宋体" w:hAnsi="宋体"/>
                <w:bCs/>
                <w:sz w:val="24"/>
                <w:szCs w:val="24"/>
                <w:lang w:eastAsia="zh-CN"/>
              </w:rPr>
              <w:t>：单色</w:t>
            </w:r>
          </w:p>
          <w:p>
            <w:pPr>
              <w:keepNext w:val="0"/>
              <w:keepLines w:val="0"/>
              <w:widowControl/>
              <w:suppressLineNumbers w:val="0"/>
              <w:jc w:val="left"/>
              <w:textAlignment w:val="center"/>
              <w:rPr>
                <w:rFonts w:ascii="宋体" w:hAnsi="宋体"/>
                <w:bCs/>
                <w:sz w:val="24"/>
                <w:szCs w:val="24"/>
                <w:lang w:eastAsia="zh-CN"/>
              </w:rPr>
            </w:pPr>
            <w:r>
              <w:rPr>
                <w:rFonts w:ascii="宋体" w:hAnsi="宋体"/>
                <w:bCs/>
                <w:sz w:val="24"/>
                <w:szCs w:val="24"/>
                <w:lang w:eastAsia="zh-CN"/>
              </w:rPr>
              <w:t>7.</w:t>
            </w:r>
            <w:r>
              <w:rPr>
                <w:rFonts w:hint="eastAsia" w:ascii="宋体" w:hAnsi="宋体"/>
                <w:bCs/>
                <w:sz w:val="24"/>
                <w:szCs w:val="24"/>
                <w:lang w:eastAsia="zh-CN"/>
              </w:rPr>
              <w:t>象素组成</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1R</w:t>
            </w:r>
          </w:p>
          <w:p>
            <w:pPr>
              <w:keepNext w:val="0"/>
              <w:keepLines w:val="0"/>
              <w:widowControl/>
              <w:suppressLineNumbers w:val="0"/>
              <w:jc w:val="left"/>
              <w:textAlignment w:val="center"/>
              <w:rPr>
                <w:rFonts w:hint="eastAsia" w:ascii="宋体" w:hAnsi="宋体"/>
                <w:sz w:val="24"/>
                <w:szCs w:val="24"/>
                <w:lang w:eastAsia="zh-CN"/>
              </w:rPr>
            </w:pPr>
            <w:r>
              <w:rPr>
                <w:rFonts w:ascii="宋体" w:hAnsi="宋体"/>
                <w:sz w:val="24"/>
                <w:szCs w:val="24"/>
                <w:lang w:eastAsia="zh-CN"/>
              </w:rPr>
              <w:t>8.</w:t>
            </w:r>
            <w:r>
              <w:rPr>
                <w:rFonts w:hint="eastAsia" w:ascii="宋体" w:hAnsi="宋体"/>
                <w:sz w:val="24"/>
                <w:szCs w:val="24"/>
                <w:lang w:eastAsia="zh-CN"/>
              </w:rPr>
              <w:t>显示颜色</w:t>
            </w:r>
            <w:r>
              <w:rPr>
                <w:rFonts w:ascii="宋体" w:hAnsi="宋体"/>
                <w:sz w:val="24"/>
                <w:szCs w:val="24"/>
                <w:lang w:eastAsia="zh-CN"/>
              </w:rPr>
              <w:t xml:space="preserve"> </w:t>
            </w:r>
            <w:r>
              <w:rPr>
                <w:rFonts w:hint="eastAsia" w:ascii="宋体" w:hAnsi="宋体"/>
                <w:sz w:val="24"/>
                <w:szCs w:val="24"/>
                <w:lang w:eastAsia="zh-CN"/>
              </w:rPr>
              <w:t>：≥</w:t>
            </w:r>
            <w:r>
              <w:rPr>
                <w:rFonts w:ascii="宋体" w:hAnsi="宋体"/>
                <w:sz w:val="24"/>
                <w:szCs w:val="24"/>
                <w:lang w:eastAsia="zh-CN"/>
              </w:rPr>
              <w:t>256</w:t>
            </w:r>
            <w:r>
              <w:rPr>
                <w:rFonts w:hint="eastAsia" w:ascii="宋体" w:hAnsi="宋体"/>
                <w:sz w:val="24"/>
                <w:szCs w:val="24"/>
                <w:lang w:eastAsia="zh-CN"/>
              </w:rPr>
              <w:t>色</w:t>
            </w:r>
          </w:p>
          <w:p>
            <w:pPr>
              <w:keepNext w:val="0"/>
              <w:keepLines w:val="0"/>
              <w:widowControl/>
              <w:suppressLineNumbers w:val="0"/>
              <w:jc w:val="left"/>
              <w:textAlignment w:val="center"/>
              <w:rPr>
                <w:rFonts w:hint="eastAsia" w:ascii="宋体" w:hAnsi="宋体"/>
                <w:sz w:val="24"/>
                <w:szCs w:val="24"/>
                <w:lang w:eastAsia="zh-CN"/>
              </w:rPr>
            </w:pPr>
            <w:r>
              <w:rPr>
                <w:rFonts w:ascii="宋体" w:hAnsi="宋体"/>
                <w:sz w:val="24"/>
                <w:szCs w:val="24"/>
                <w:lang w:eastAsia="zh-CN"/>
              </w:rPr>
              <w:t>9.</w:t>
            </w:r>
            <w:r>
              <w:rPr>
                <w:rFonts w:hint="eastAsia" w:ascii="宋体" w:hAnsi="宋体"/>
                <w:sz w:val="24"/>
                <w:szCs w:val="24"/>
                <w:lang w:eastAsia="zh-CN"/>
              </w:rPr>
              <w:t>等级灰度</w:t>
            </w:r>
            <w:r>
              <w:rPr>
                <w:rFonts w:ascii="宋体" w:hAnsi="宋体"/>
                <w:sz w:val="24"/>
                <w:szCs w:val="24"/>
                <w:lang w:eastAsia="zh-CN"/>
              </w:rPr>
              <w:t xml:space="preserve"> </w:t>
            </w:r>
            <w:r>
              <w:rPr>
                <w:rFonts w:hint="eastAsia" w:ascii="宋体" w:hAnsi="宋体"/>
                <w:sz w:val="24"/>
                <w:szCs w:val="24"/>
                <w:lang w:eastAsia="zh-CN"/>
              </w:rPr>
              <w:t>：≥</w:t>
            </w:r>
            <w:r>
              <w:rPr>
                <w:rFonts w:ascii="宋体" w:hAnsi="宋体"/>
                <w:sz w:val="24"/>
                <w:szCs w:val="24"/>
                <w:lang w:eastAsia="zh-CN"/>
              </w:rPr>
              <w:t>256</w:t>
            </w:r>
            <w:r>
              <w:rPr>
                <w:rFonts w:hint="eastAsia" w:ascii="宋体" w:hAnsi="宋体"/>
                <w:sz w:val="24"/>
                <w:szCs w:val="24"/>
                <w:lang w:eastAsia="zh-CN"/>
              </w:rPr>
              <w:t>级</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10.</w:t>
            </w:r>
            <w:r>
              <w:rPr>
                <w:rFonts w:hint="eastAsia" w:ascii="宋体" w:hAnsi="宋体"/>
                <w:bCs/>
                <w:sz w:val="24"/>
                <w:szCs w:val="24"/>
                <w:lang w:eastAsia="zh-CN"/>
              </w:rPr>
              <w:t>可视角度</w:t>
            </w:r>
            <w:r>
              <w:rPr>
                <w:rFonts w:ascii="宋体" w:hAnsi="宋体"/>
                <w:bCs/>
                <w:sz w:val="24"/>
                <w:szCs w:val="24"/>
                <w:lang w:eastAsia="zh-CN"/>
              </w:rPr>
              <w:t xml:space="preserve"> </w:t>
            </w:r>
            <w:r>
              <w:rPr>
                <w:rFonts w:hint="eastAsia" w:ascii="宋体" w:hAnsi="宋体"/>
                <w:bCs/>
                <w:sz w:val="24"/>
                <w:szCs w:val="24"/>
                <w:lang w:eastAsia="zh-CN"/>
              </w:rPr>
              <w:t>：水平：≥</w:t>
            </w:r>
            <w:r>
              <w:rPr>
                <w:rFonts w:ascii="宋体" w:hAnsi="宋体"/>
                <w:bCs/>
                <w:sz w:val="24"/>
                <w:szCs w:val="24"/>
                <w:lang w:eastAsia="zh-CN"/>
              </w:rPr>
              <w:t>120</w:t>
            </w:r>
            <w:r>
              <w:rPr>
                <w:rFonts w:hint="eastAsia" w:ascii="宋体" w:hAnsi="宋体"/>
                <w:bCs/>
                <w:sz w:val="24"/>
                <w:szCs w:val="24"/>
                <w:lang w:eastAsia="zh-CN"/>
              </w:rPr>
              <w:t>，垂直：≥</w:t>
            </w:r>
            <w:r>
              <w:rPr>
                <w:rFonts w:ascii="宋体" w:hAnsi="宋体"/>
                <w:bCs/>
                <w:sz w:val="24"/>
                <w:szCs w:val="24"/>
                <w:lang w:eastAsia="zh-CN"/>
              </w:rPr>
              <w:t>60</w:t>
            </w:r>
            <w:r>
              <w:rPr>
                <w:rFonts w:hint="eastAsia" w:ascii="宋体" w:hAnsi="宋体"/>
                <w:bCs/>
                <w:sz w:val="24"/>
                <w:szCs w:val="24"/>
                <w:lang w:eastAsia="zh-CN"/>
              </w:rPr>
              <w:t>°</w:t>
            </w:r>
          </w:p>
          <w:p>
            <w:pPr>
              <w:keepNext w:val="0"/>
              <w:keepLines w:val="0"/>
              <w:widowControl/>
              <w:suppressLineNumbers w:val="0"/>
              <w:jc w:val="left"/>
              <w:textAlignment w:val="center"/>
              <w:rPr>
                <w:rFonts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1</w:t>
            </w:r>
            <w:r>
              <w:rPr>
                <w:rFonts w:ascii="宋体" w:hAnsi="宋体"/>
                <w:bCs/>
                <w:sz w:val="24"/>
                <w:szCs w:val="24"/>
                <w:lang w:eastAsia="zh-CN"/>
              </w:rPr>
              <w:t>.</w:t>
            </w:r>
            <w:r>
              <w:rPr>
                <w:rFonts w:hint="eastAsia" w:ascii="宋体" w:hAnsi="宋体"/>
                <w:bCs/>
                <w:sz w:val="24"/>
                <w:szCs w:val="24"/>
                <w:lang w:eastAsia="zh-CN"/>
              </w:rPr>
              <w:t>可视距离</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4-12m</w:t>
            </w:r>
          </w:p>
          <w:p>
            <w:pPr>
              <w:keepNext w:val="0"/>
              <w:keepLines w:val="0"/>
              <w:widowControl/>
              <w:suppressLineNumbers w:val="0"/>
              <w:jc w:val="left"/>
              <w:textAlignment w:val="center"/>
              <w:rPr>
                <w:rFonts w:ascii="宋体" w:hAnsi="宋体"/>
                <w:bCs/>
                <w:sz w:val="24"/>
                <w:szCs w:val="24"/>
                <w:lang w:eastAsia="zh-CN"/>
              </w:rPr>
            </w:pPr>
            <w:r>
              <w:rPr>
                <w:rFonts w:ascii="宋体" w:hAnsi="宋体"/>
                <w:bCs/>
                <w:sz w:val="24"/>
                <w:szCs w:val="24"/>
                <w:lang w:eastAsia="zh-CN"/>
              </w:rPr>
              <w:t>13.</w:t>
            </w:r>
            <w:r>
              <w:rPr>
                <w:rFonts w:hint="eastAsia" w:ascii="宋体" w:hAnsi="宋体"/>
                <w:bCs/>
                <w:sz w:val="24"/>
                <w:szCs w:val="24"/>
                <w:lang w:eastAsia="zh-CN"/>
              </w:rPr>
              <w:t>亮度</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900cd/m2</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3</w:t>
            </w:r>
            <w:r>
              <w:rPr>
                <w:rFonts w:ascii="宋体" w:hAnsi="宋体"/>
                <w:bCs/>
                <w:sz w:val="24"/>
                <w:szCs w:val="24"/>
                <w:lang w:eastAsia="zh-CN"/>
              </w:rPr>
              <w:t>.</w:t>
            </w:r>
            <w:r>
              <w:rPr>
                <w:rFonts w:hint="eastAsia" w:ascii="宋体" w:hAnsi="宋体"/>
                <w:bCs/>
                <w:sz w:val="24"/>
                <w:szCs w:val="24"/>
                <w:lang w:eastAsia="zh-CN"/>
              </w:rPr>
              <w:t>显示模式</w:t>
            </w:r>
            <w:r>
              <w:rPr>
                <w:rFonts w:ascii="宋体" w:hAnsi="宋体"/>
                <w:bCs/>
                <w:sz w:val="24"/>
                <w:szCs w:val="24"/>
                <w:lang w:eastAsia="zh-CN"/>
              </w:rPr>
              <w:t xml:space="preserve"> </w:t>
            </w:r>
            <w:r>
              <w:rPr>
                <w:rFonts w:hint="eastAsia" w:ascii="宋体" w:hAnsi="宋体"/>
                <w:bCs/>
                <w:sz w:val="24"/>
                <w:szCs w:val="24"/>
                <w:lang w:eastAsia="zh-CN"/>
              </w:rPr>
              <w:t>：同步显示</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4</w:t>
            </w:r>
            <w:r>
              <w:rPr>
                <w:rFonts w:ascii="宋体" w:hAnsi="宋体"/>
                <w:bCs/>
                <w:sz w:val="24"/>
                <w:szCs w:val="24"/>
                <w:lang w:eastAsia="zh-CN"/>
              </w:rPr>
              <w:t>.</w:t>
            </w:r>
            <w:r>
              <w:rPr>
                <w:rFonts w:hint="eastAsia" w:ascii="宋体" w:hAnsi="宋体"/>
                <w:bCs/>
                <w:sz w:val="24"/>
                <w:szCs w:val="24"/>
                <w:lang w:eastAsia="zh-CN"/>
              </w:rPr>
              <w:t>最大功率</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500W/</w:t>
            </w:r>
            <w:r>
              <w:rPr>
                <w:rFonts w:hint="eastAsia" w:ascii="宋体" w:hAnsi="宋体"/>
                <w:bCs/>
                <w:sz w:val="24"/>
                <w:szCs w:val="24"/>
                <w:lang w:eastAsia="zh-CN"/>
              </w:rPr>
              <w:t>㎡</w:t>
            </w:r>
          </w:p>
          <w:p>
            <w:pPr>
              <w:keepNext w:val="0"/>
              <w:keepLines w:val="0"/>
              <w:widowControl/>
              <w:suppressLineNumbers w:val="0"/>
              <w:jc w:val="left"/>
              <w:textAlignment w:val="center"/>
              <w:rPr>
                <w:rFonts w:hint="eastAsia" w:ascii="宋体" w:hAnsi="宋体"/>
                <w:sz w:val="24"/>
                <w:szCs w:val="24"/>
                <w:lang w:eastAsia="zh-CN"/>
              </w:rPr>
            </w:pPr>
            <w:r>
              <w:rPr>
                <w:rFonts w:ascii="宋体" w:hAnsi="宋体"/>
                <w:bCs/>
                <w:sz w:val="24"/>
                <w:szCs w:val="24"/>
                <w:lang w:eastAsia="zh-CN"/>
              </w:rPr>
              <w:t>1</w:t>
            </w:r>
            <w:r>
              <w:rPr>
                <w:rFonts w:hint="eastAsia" w:ascii="宋体" w:hAnsi="宋体"/>
                <w:bCs/>
                <w:sz w:val="24"/>
                <w:szCs w:val="24"/>
                <w:lang w:eastAsia="zh-CN"/>
              </w:rPr>
              <w:t>5</w:t>
            </w:r>
            <w:r>
              <w:rPr>
                <w:rFonts w:ascii="宋体" w:hAnsi="宋体"/>
                <w:bCs/>
                <w:sz w:val="24"/>
                <w:szCs w:val="24"/>
                <w:lang w:eastAsia="zh-CN"/>
              </w:rPr>
              <w:t>.</w:t>
            </w:r>
            <w:r>
              <w:rPr>
                <w:rFonts w:hint="eastAsia" w:ascii="宋体" w:hAnsi="宋体"/>
                <w:bCs/>
                <w:sz w:val="24"/>
                <w:szCs w:val="24"/>
                <w:lang w:eastAsia="zh-CN"/>
              </w:rPr>
              <w:t>平均功率</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sz w:val="24"/>
                <w:szCs w:val="24"/>
                <w:lang w:eastAsia="zh-CN"/>
              </w:rPr>
              <w:t>≤350W/</w:t>
            </w:r>
            <w:r>
              <w:rPr>
                <w:rFonts w:hint="eastAsia" w:ascii="宋体" w:hAnsi="宋体"/>
                <w:sz w:val="24"/>
                <w:szCs w:val="24"/>
                <w:lang w:eastAsia="zh-CN"/>
              </w:rPr>
              <w:t>㎡</w:t>
            </w:r>
          </w:p>
          <w:p>
            <w:pPr>
              <w:keepNext w:val="0"/>
              <w:keepLines w:val="0"/>
              <w:widowControl/>
              <w:suppressLineNumbers w:val="0"/>
              <w:jc w:val="left"/>
              <w:textAlignment w:val="center"/>
              <w:rPr>
                <w:rFonts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6</w:t>
            </w:r>
            <w:r>
              <w:rPr>
                <w:rFonts w:ascii="宋体" w:hAnsi="宋体"/>
                <w:bCs/>
                <w:sz w:val="24"/>
                <w:szCs w:val="24"/>
                <w:lang w:eastAsia="zh-CN"/>
              </w:rPr>
              <w:t>.</w:t>
            </w:r>
            <w:r>
              <w:rPr>
                <w:rFonts w:hint="eastAsia" w:ascii="宋体" w:hAnsi="宋体"/>
                <w:bCs/>
                <w:sz w:val="24"/>
                <w:szCs w:val="24"/>
                <w:lang w:eastAsia="zh-CN"/>
              </w:rPr>
              <w:t>工作电压</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AC 220V</w:t>
            </w:r>
            <w:r>
              <w:rPr>
                <w:rFonts w:hint="eastAsia" w:ascii="宋体" w:hAnsi="宋体"/>
                <w:bCs/>
                <w:sz w:val="24"/>
                <w:szCs w:val="24"/>
                <w:lang w:eastAsia="zh-CN"/>
              </w:rPr>
              <w:t>±</w:t>
            </w:r>
            <w:r>
              <w:rPr>
                <w:rFonts w:ascii="宋体" w:hAnsi="宋体"/>
                <w:bCs/>
                <w:sz w:val="24"/>
                <w:szCs w:val="24"/>
                <w:lang w:eastAsia="zh-CN"/>
              </w:rPr>
              <w:t>15% 47-64HZ</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7</w:t>
            </w:r>
            <w:r>
              <w:rPr>
                <w:rFonts w:ascii="宋体" w:hAnsi="宋体"/>
                <w:bCs/>
                <w:sz w:val="24"/>
                <w:szCs w:val="24"/>
                <w:lang w:eastAsia="zh-CN"/>
              </w:rPr>
              <w:t>.</w:t>
            </w:r>
            <w:r>
              <w:rPr>
                <w:rFonts w:hint="eastAsia" w:ascii="宋体" w:hAnsi="宋体"/>
                <w:bCs/>
                <w:sz w:val="24"/>
                <w:szCs w:val="24"/>
                <w:lang w:eastAsia="zh-CN"/>
              </w:rPr>
              <w:t>驱动方式</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1/16</w:t>
            </w:r>
            <w:r>
              <w:rPr>
                <w:rFonts w:hint="eastAsia" w:ascii="宋体" w:hAnsi="宋体"/>
                <w:bCs/>
                <w:sz w:val="24"/>
                <w:szCs w:val="24"/>
                <w:lang w:eastAsia="zh-CN"/>
              </w:rPr>
              <w:t>扫描（动态）</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1</w:t>
            </w:r>
            <w:r>
              <w:rPr>
                <w:rFonts w:hint="eastAsia" w:ascii="宋体" w:hAnsi="宋体"/>
                <w:bCs/>
                <w:sz w:val="24"/>
                <w:szCs w:val="24"/>
                <w:lang w:eastAsia="zh-CN"/>
              </w:rPr>
              <w:t>8</w:t>
            </w:r>
            <w:r>
              <w:rPr>
                <w:rFonts w:ascii="宋体" w:hAnsi="宋体"/>
                <w:bCs/>
                <w:sz w:val="24"/>
                <w:szCs w:val="24"/>
                <w:lang w:eastAsia="zh-CN"/>
              </w:rPr>
              <w:t>.</w:t>
            </w:r>
            <w:r>
              <w:rPr>
                <w:rFonts w:hint="eastAsia" w:ascii="宋体" w:hAnsi="宋体"/>
                <w:bCs/>
                <w:sz w:val="24"/>
                <w:szCs w:val="24"/>
                <w:lang w:eastAsia="zh-CN"/>
              </w:rPr>
              <w:t>传输距离</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5</w:t>
            </w:r>
            <w:r>
              <w:rPr>
                <w:rFonts w:hint="eastAsia" w:ascii="宋体" w:hAnsi="宋体"/>
                <w:bCs/>
                <w:sz w:val="24"/>
                <w:szCs w:val="24"/>
                <w:lang w:eastAsia="zh-CN"/>
              </w:rPr>
              <w:t>类双绞线</w:t>
            </w:r>
            <w:r>
              <w:rPr>
                <w:rFonts w:ascii="宋体" w:hAnsi="宋体"/>
                <w:bCs/>
                <w:sz w:val="24"/>
                <w:szCs w:val="24"/>
                <w:lang w:eastAsia="zh-CN"/>
              </w:rPr>
              <w:t>&lt;120</w:t>
            </w:r>
            <w:r>
              <w:rPr>
                <w:rFonts w:hint="eastAsia" w:ascii="宋体" w:hAnsi="宋体"/>
                <w:bCs/>
                <w:sz w:val="24"/>
                <w:szCs w:val="24"/>
                <w:lang w:eastAsia="zh-CN"/>
              </w:rPr>
              <w:t>米（无中继）</w:t>
            </w:r>
          </w:p>
          <w:p>
            <w:pPr>
              <w:keepNext w:val="0"/>
              <w:keepLines w:val="0"/>
              <w:widowControl/>
              <w:suppressLineNumbers w:val="0"/>
              <w:jc w:val="left"/>
              <w:textAlignment w:val="center"/>
              <w:rPr>
                <w:rFonts w:hint="eastAsia" w:ascii="宋体" w:hAnsi="宋体"/>
                <w:bCs/>
                <w:sz w:val="24"/>
                <w:szCs w:val="24"/>
                <w:lang w:eastAsia="zh-CN"/>
              </w:rPr>
            </w:pPr>
            <w:r>
              <w:rPr>
                <w:rFonts w:hint="eastAsia" w:ascii="宋体" w:hAnsi="宋体"/>
                <w:bCs/>
                <w:sz w:val="24"/>
                <w:szCs w:val="24"/>
                <w:lang w:eastAsia="zh-CN"/>
              </w:rPr>
              <w:t>19</w:t>
            </w:r>
            <w:r>
              <w:rPr>
                <w:rFonts w:ascii="宋体" w:hAnsi="宋体"/>
                <w:bCs/>
                <w:sz w:val="24"/>
                <w:szCs w:val="24"/>
                <w:lang w:eastAsia="zh-CN"/>
              </w:rPr>
              <w:t>.</w:t>
            </w:r>
            <w:r>
              <w:rPr>
                <w:rFonts w:hint="eastAsia" w:ascii="宋体" w:hAnsi="宋体"/>
                <w:bCs/>
                <w:sz w:val="24"/>
                <w:szCs w:val="24"/>
                <w:lang w:eastAsia="zh-CN"/>
              </w:rPr>
              <w:t>光纤：多模≥</w:t>
            </w:r>
            <w:r>
              <w:rPr>
                <w:rFonts w:ascii="宋体" w:hAnsi="宋体"/>
                <w:bCs/>
                <w:sz w:val="24"/>
                <w:szCs w:val="24"/>
                <w:lang w:eastAsia="zh-CN"/>
              </w:rPr>
              <w:t>550</w:t>
            </w:r>
            <w:r>
              <w:rPr>
                <w:rFonts w:hint="eastAsia" w:ascii="宋体" w:hAnsi="宋体"/>
                <w:bCs/>
                <w:sz w:val="24"/>
                <w:szCs w:val="24"/>
                <w:lang w:eastAsia="zh-CN"/>
              </w:rPr>
              <w:t>米，单模≥</w:t>
            </w:r>
            <w:r>
              <w:rPr>
                <w:rFonts w:ascii="宋体" w:hAnsi="宋体"/>
                <w:bCs/>
                <w:sz w:val="24"/>
                <w:szCs w:val="24"/>
                <w:lang w:eastAsia="zh-CN"/>
              </w:rPr>
              <w:t>10</w:t>
            </w:r>
            <w:r>
              <w:rPr>
                <w:rFonts w:hint="eastAsia" w:ascii="宋体" w:hAnsi="宋体"/>
                <w:bCs/>
                <w:sz w:val="24"/>
                <w:szCs w:val="24"/>
                <w:lang w:eastAsia="zh-CN"/>
              </w:rPr>
              <w:t>千米</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2</w:t>
            </w:r>
            <w:r>
              <w:rPr>
                <w:rFonts w:hint="eastAsia" w:ascii="宋体" w:hAnsi="宋体"/>
                <w:bCs/>
                <w:sz w:val="24"/>
                <w:szCs w:val="24"/>
                <w:lang w:eastAsia="zh-CN"/>
              </w:rPr>
              <w:t>0</w:t>
            </w:r>
            <w:r>
              <w:rPr>
                <w:rFonts w:ascii="宋体" w:hAnsi="宋体"/>
                <w:bCs/>
                <w:sz w:val="24"/>
                <w:szCs w:val="24"/>
                <w:lang w:eastAsia="zh-CN"/>
              </w:rPr>
              <w:t>.</w:t>
            </w:r>
            <w:r>
              <w:rPr>
                <w:rFonts w:hint="eastAsia" w:ascii="宋体" w:hAnsi="宋体"/>
                <w:bCs/>
                <w:sz w:val="24"/>
                <w:szCs w:val="24"/>
                <w:lang w:eastAsia="zh-CN"/>
              </w:rPr>
              <w:t>工作环境</w:t>
            </w:r>
            <w:r>
              <w:rPr>
                <w:rFonts w:ascii="宋体" w:hAnsi="宋体"/>
                <w:bCs/>
                <w:sz w:val="24"/>
                <w:szCs w:val="24"/>
                <w:lang w:eastAsia="zh-CN"/>
              </w:rPr>
              <w:t xml:space="preserve"> </w:t>
            </w:r>
            <w:r>
              <w:rPr>
                <w:rFonts w:hint="eastAsia" w:ascii="宋体" w:hAnsi="宋体"/>
                <w:bCs/>
                <w:sz w:val="24"/>
                <w:szCs w:val="24"/>
                <w:lang w:eastAsia="zh-CN"/>
              </w:rPr>
              <w:t>：工作温度：</w:t>
            </w:r>
            <w:r>
              <w:rPr>
                <w:rFonts w:ascii="宋体" w:hAnsi="宋体"/>
                <w:bCs/>
                <w:sz w:val="24"/>
                <w:szCs w:val="24"/>
                <w:lang w:eastAsia="zh-CN"/>
              </w:rPr>
              <w:t>-10-50</w:t>
            </w:r>
            <w:r>
              <w:rPr>
                <w:rFonts w:hint="eastAsia" w:ascii="宋体" w:hAnsi="宋体"/>
                <w:bCs/>
                <w:sz w:val="24"/>
                <w:szCs w:val="24"/>
                <w:lang w:eastAsia="zh-CN"/>
              </w:rPr>
              <w:t>℃</w:t>
            </w:r>
          </w:p>
          <w:p>
            <w:pPr>
              <w:keepNext w:val="0"/>
              <w:keepLines w:val="0"/>
              <w:widowControl/>
              <w:suppressLineNumbers w:val="0"/>
              <w:jc w:val="left"/>
              <w:textAlignment w:val="center"/>
              <w:rPr>
                <w:rFonts w:ascii="宋体" w:hAnsi="宋体"/>
                <w:bCs/>
                <w:sz w:val="24"/>
                <w:szCs w:val="24"/>
                <w:lang w:eastAsia="zh-CN"/>
              </w:rPr>
            </w:pPr>
            <w:r>
              <w:rPr>
                <w:rFonts w:ascii="宋体" w:hAnsi="宋体"/>
                <w:bCs/>
                <w:sz w:val="24"/>
                <w:szCs w:val="24"/>
                <w:lang w:eastAsia="zh-CN"/>
              </w:rPr>
              <w:t>2</w:t>
            </w:r>
            <w:r>
              <w:rPr>
                <w:rFonts w:hint="eastAsia" w:ascii="宋体" w:hAnsi="宋体"/>
                <w:bCs/>
                <w:sz w:val="24"/>
                <w:szCs w:val="24"/>
                <w:lang w:eastAsia="zh-CN"/>
              </w:rPr>
              <w:t>1</w:t>
            </w:r>
            <w:r>
              <w:rPr>
                <w:rFonts w:ascii="宋体" w:hAnsi="宋体"/>
                <w:bCs/>
                <w:sz w:val="24"/>
                <w:szCs w:val="24"/>
                <w:lang w:eastAsia="zh-CN"/>
              </w:rPr>
              <w:t>.</w:t>
            </w:r>
            <w:r>
              <w:rPr>
                <w:rFonts w:hint="eastAsia" w:ascii="宋体" w:hAnsi="宋体"/>
                <w:bCs/>
                <w:sz w:val="24"/>
                <w:szCs w:val="24"/>
                <w:lang w:eastAsia="zh-CN"/>
              </w:rPr>
              <w:t>工作湿度：</w:t>
            </w:r>
            <w:r>
              <w:rPr>
                <w:rFonts w:ascii="宋体" w:hAnsi="宋体"/>
                <w:bCs/>
                <w:sz w:val="24"/>
                <w:szCs w:val="24"/>
                <w:lang w:eastAsia="zh-CN"/>
              </w:rPr>
              <w:t>10%-90%RH</w:t>
            </w:r>
          </w:p>
          <w:p>
            <w:pPr>
              <w:keepNext w:val="0"/>
              <w:keepLines w:val="0"/>
              <w:widowControl/>
              <w:suppressLineNumbers w:val="0"/>
              <w:jc w:val="left"/>
              <w:textAlignment w:val="center"/>
              <w:rPr>
                <w:rFonts w:hint="eastAsia" w:ascii="宋体" w:hAnsi="宋体"/>
                <w:bCs/>
                <w:sz w:val="24"/>
                <w:szCs w:val="24"/>
                <w:lang w:eastAsia="zh-CN"/>
              </w:rPr>
            </w:pPr>
            <w:r>
              <w:rPr>
                <w:rFonts w:ascii="宋体" w:hAnsi="宋体"/>
                <w:bCs/>
                <w:sz w:val="24"/>
                <w:szCs w:val="24"/>
                <w:lang w:eastAsia="zh-CN"/>
              </w:rPr>
              <w:t>2</w:t>
            </w:r>
            <w:r>
              <w:rPr>
                <w:rFonts w:hint="eastAsia" w:ascii="宋体" w:hAnsi="宋体"/>
                <w:bCs/>
                <w:sz w:val="24"/>
                <w:szCs w:val="24"/>
                <w:lang w:eastAsia="zh-CN"/>
              </w:rPr>
              <w:t>2</w:t>
            </w:r>
            <w:r>
              <w:rPr>
                <w:rFonts w:ascii="宋体" w:hAnsi="宋体"/>
                <w:bCs/>
                <w:sz w:val="24"/>
                <w:szCs w:val="24"/>
                <w:lang w:eastAsia="zh-CN"/>
              </w:rPr>
              <w:t>.</w:t>
            </w:r>
            <w:r>
              <w:rPr>
                <w:rFonts w:hint="eastAsia" w:ascii="宋体" w:hAnsi="宋体"/>
                <w:bCs/>
                <w:sz w:val="24"/>
                <w:szCs w:val="24"/>
                <w:lang w:eastAsia="zh-CN"/>
              </w:rPr>
              <w:t>使用寿命</w:t>
            </w:r>
            <w:r>
              <w:rPr>
                <w:rFonts w:ascii="宋体" w:hAnsi="宋体"/>
                <w:bCs/>
                <w:sz w:val="24"/>
                <w:szCs w:val="24"/>
                <w:lang w:eastAsia="zh-CN"/>
              </w:rPr>
              <w:t xml:space="preserve"> </w:t>
            </w:r>
            <w:r>
              <w:rPr>
                <w:rFonts w:hint="eastAsia" w:ascii="宋体" w:hAnsi="宋体"/>
                <w:bCs/>
                <w:sz w:val="24"/>
                <w:szCs w:val="24"/>
                <w:lang w:eastAsia="zh-CN"/>
              </w:rPr>
              <w:t>：≥</w:t>
            </w:r>
            <w:r>
              <w:rPr>
                <w:rFonts w:ascii="宋体" w:hAnsi="宋体"/>
                <w:bCs/>
                <w:sz w:val="24"/>
                <w:szCs w:val="24"/>
                <w:lang w:eastAsia="zh-CN"/>
              </w:rPr>
              <w:t>100000</w:t>
            </w:r>
            <w:r>
              <w:rPr>
                <w:rFonts w:hint="eastAsia" w:ascii="宋体" w:hAnsi="宋体"/>
                <w:bCs/>
                <w:sz w:val="24"/>
                <w:szCs w:val="24"/>
                <w:lang w:eastAsia="zh-CN"/>
              </w:rPr>
              <w:t>小时</w:t>
            </w:r>
          </w:p>
          <w:p>
            <w:pPr>
              <w:keepNext w:val="0"/>
              <w:keepLines w:val="0"/>
              <w:widowControl/>
              <w:suppressLineNumbers w:val="0"/>
              <w:jc w:val="left"/>
              <w:textAlignment w:val="center"/>
              <w:rPr>
                <w:rFonts w:hint="default" w:ascii="宋体" w:hAnsi="宋体"/>
                <w:bCs/>
                <w:sz w:val="24"/>
                <w:szCs w:val="24"/>
                <w:lang w:val="en-US" w:eastAsia="zh-CN"/>
              </w:rPr>
            </w:pPr>
            <w:r>
              <w:rPr>
                <w:rFonts w:ascii="宋体" w:hAnsi="宋体"/>
                <w:bCs/>
                <w:sz w:val="24"/>
                <w:szCs w:val="24"/>
                <w:lang w:eastAsia="zh-CN"/>
              </w:rPr>
              <w:t>2</w:t>
            </w:r>
            <w:r>
              <w:rPr>
                <w:rFonts w:hint="eastAsia" w:ascii="宋体" w:hAnsi="宋体"/>
                <w:bCs/>
                <w:sz w:val="24"/>
                <w:szCs w:val="24"/>
                <w:lang w:eastAsia="zh-CN"/>
              </w:rPr>
              <w:t>3</w:t>
            </w:r>
            <w:r>
              <w:rPr>
                <w:rFonts w:ascii="宋体" w:hAnsi="宋体"/>
                <w:bCs/>
                <w:sz w:val="24"/>
                <w:szCs w:val="24"/>
                <w:lang w:eastAsia="zh-CN"/>
              </w:rPr>
              <w:t>.</w:t>
            </w:r>
            <w:r>
              <w:rPr>
                <w:rFonts w:hint="eastAsia" w:ascii="宋体" w:hAnsi="宋体"/>
                <w:bCs/>
                <w:sz w:val="24"/>
                <w:szCs w:val="24"/>
                <w:lang w:eastAsia="zh-CN"/>
              </w:rPr>
              <w:t>盲点率：≤万分之二</w:t>
            </w:r>
            <w:bookmarkStart w:id="161" w:name="_GoBack"/>
            <w:bookmarkEnd w:id="161"/>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组</w:t>
            </w:r>
          </w:p>
        </w:tc>
        <w:tc>
          <w:tcPr>
            <w:tcW w:w="720" w:type="dxa"/>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5</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彩色液晶高清LED显示屏</w:t>
            </w:r>
          </w:p>
        </w:tc>
        <w:tc>
          <w:tcPr>
            <w:tcW w:w="5865" w:type="dxa"/>
            <w:vAlign w:val="center"/>
          </w:tcPr>
          <w:p>
            <w:pPr>
              <w:widowControl w:val="0"/>
              <w:jc w:val="both"/>
              <w:textAlignment w:val="center"/>
              <w:rPr>
                <w:rFonts w:hint="eastAsia" w:ascii="宋体" w:hAnsi="宋体" w:cs="宋体"/>
                <w:sz w:val="24"/>
                <w:szCs w:val="24"/>
                <w:lang w:eastAsia="zh-CN"/>
              </w:rPr>
            </w:pPr>
            <w:r>
              <w:rPr>
                <w:rFonts w:hint="eastAsia" w:ascii="宋体" w:hAnsi="宋体" w:cs="宋体"/>
                <w:sz w:val="24"/>
                <w:szCs w:val="24"/>
                <w:lang w:eastAsia="zh-CN"/>
              </w:rPr>
              <w:t>一、</w:t>
            </w:r>
            <w:r>
              <w:rPr>
                <w:rFonts w:ascii="宋体" w:hAnsi="宋体" w:cs="宋体"/>
                <w:sz w:val="24"/>
                <w:szCs w:val="24"/>
                <w:lang w:eastAsia="zh-CN"/>
              </w:rPr>
              <w:t>LED</w:t>
            </w:r>
            <w:r>
              <w:rPr>
                <w:rFonts w:hint="eastAsia" w:ascii="宋体" w:hAnsi="宋体" w:cs="宋体"/>
                <w:sz w:val="24"/>
                <w:szCs w:val="24"/>
                <w:lang w:eastAsia="zh-CN"/>
              </w:rPr>
              <w:t>显示屏</w:t>
            </w:r>
          </w:p>
          <w:p>
            <w:pPr>
              <w:widowControl w:val="0"/>
              <w:jc w:val="both"/>
              <w:textAlignment w:val="center"/>
              <w:rPr>
                <w:rFonts w:ascii="宋体" w:hAnsi="宋体"/>
                <w:bCs/>
                <w:sz w:val="24"/>
                <w:szCs w:val="24"/>
                <w:lang w:eastAsia="zh-CN"/>
              </w:rPr>
            </w:pPr>
            <w:r>
              <w:rPr>
                <w:rFonts w:hint="eastAsia" w:ascii="宋体" w:hAnsi="宋体" w:cs="宋体"/>
                <w:sz w:val="24"/>
                <w:szCs w:val="24"/>
                <w:lang w:eastAsia="zh-CN"/>
              </w:rPr>
              <w:t>像素点间距：≤</w:t>
            </w:r>
            <w:r>
              <w:rPr>
                <w:rFonts w:ascii="宋体" w:hAnsi="宋体" w:cs="宋体"/>
                <w:sz w:val="24"/>
                <w:szCs w:val="24"/>
                <w:lang w:eastAsia="zh-CN"/>
              </w:rPr>
              <w:t>2.0mm</w:t>
            </w:r>
            <w:r>
              <w:rPr>
                <w:rFonts w:hint="eastAsia" w:ascii="宋体" w:hAnsi="宋体" w:cs="宋体"/>
                <w:sz w:val="24"/>
                <w:szCs w:val="24"/>
                <w:lang w:eastAsia="zh-CN"/>
              </w:rPr>
              <w:t>,像素密度：≥</w:t>
            </w:r>
            <w:r>
              <w:rPr>
                <w:rFonts w:ascii="宋体" w:hAnsi="宋体" w:cs="宋体"/>
                <w:sz w:val="24"/>
                <w:szCs w:val="24"/>
                <w:lang w:eastAsia="zh-CN"/>
              </w:rPr>
              <w:t>250000 Dots/m2</w:t>
            </w:r>
            <w:r>
              <w:rPr>
                <w:rFonts w:hint="eastAsia" w:ascii="宋体" w:hAnsi="宋体" w:cs="宋体"/>
                <w:sz w:val="24"/>
                <w:szCs w:val="24"/>
                <w:lang w:eastAsia="zh-CN"/>
              </w:rPr>
              <w:t>,单元板分辨率：≥</w:t>
            </w:r>
            <w:r>
              <w:rPr>
                <w:rFonts w:ascii="宋体" w:hAnsi="宋体" w:cs="宋体"/>
                <w:sz w:val="24"/>
                <w:szCs w:val="24"/>
                <w:lang w:eastAsia="zh-CN"/>
              </w:rPr>
              <w:t>12800 Dots</w:t>
            </w:r>
            <w:r>
              <w:rPr>
                <w:rFonts w:hint="eastAsia" w:ascii="宋体" w:hAnsi="宋体" w:cs="宋体"/>
                <w:sz w:val="24"/>
                <w:szCs w:val="24"/>
                <w:lang w:eastAsia="zh-CN"/>
              </w:rPr>
              <w:t>,显示效果：</w:t>
            </w:r>
            <w:r>
              <w:rPr>
                <w:rFonts w:ascii="宋体" w:hAnsi="宋体" w:cs="宋体"/>
                <w:sz w:val="24"/>
                <w:szCs w:val="24"/>
                <w:lang w:eastAsia="zh-CN"/>
              </w:rPr>
              <w:t>4K</w:t>
            </w:r>
            <w:r>
              <w:rPr>
                <w:rFonts w:hint="eastAsia" w:ascii="宋体" w:hAnsi="宋体" w:cs="宋体"/>
                <w:sz w:val="24"/>
                <w:szCs w:val="24"/>
                <w:lang w:eastAsia="zh-CN"/>
              </w:rPr>
              <w:t>超清显示,驱动方式：恒流驱动</w:t>
            </w:r>
            <w:r>
              <w:rPr>
                <w:rFonts w:hint="eastAsia" w:ascii="宋体" w:hAnsi="宋体"/>
                <w:sz w:val="24"/>
                <w:szCs w:val="24"/>
                <w:lang w:eastAsia="zh-CN"/>
              </w:rPr>
              <w:t>,</w:t>
            </w:r>
            <w:r>
              <w:rPr>
                <w:rFonts w:hint="eastAsia" w:ascii="宋体" w:hAnsi="宋体" w:cs="宋体"/>
                <w:sz w:val="24"/>
                <w:szCs w:val="24"/>
                <w:lang w:eastAsia="zh-CN"/>
              </w:rPr>
              <w:t>供电方式：支持电源均流</w:t>
            </w:r>
            <w:r>
              <w:rPr>
                <w:rFonts w:ascii="宋体" w:hAnsi="宋体" w:cs="宋体"/>
                <w:sz w:val="24"/>
                <w:szCs w:val="24"/>
                <w:lang w:eastAsia="zh-CN"/>
              </w:rPr>
              <w:t>DC4.2V</w:t>
            </w:r>
            <w:r>
              <w:rPr>
                <w:rFonts w:hint="eastAsia" w:ascii="宋体" w:hAnsi="宋体" w:cs="宋体"/>
                <w:sz w:val="24"/>
                <w:szCs w:val="24"/>
                <w:lang w:eastAsia="zh-CN"/>
              </w:rPr>
              <w:t>～</w:t>
            </w:r>
            <w:r>
              <w:rPr>
                <w:rFonts w:ascii="宋体" w:hAnsi="宋体" w:cs="宋体"/>
                <w:sz w:val="24"/>
                <w:szCs w:val="24"/>
                <w:lang w:eastAsia="zh-CN"/>
              </w:rPr>
              <w:t>DC5V</w:t>
            </w:r>
            <w:r>
              <w:rPr>
                <w:rFonts w:hint="eastAsia" w:ascii="宋体" w:hAnsi="宋体" w:cs="宋体"/>
                <w:sz w:val="24"/>
                <w:szCs w:val="24"/>
                <w:lang w:eastAsia="zh-CN"/>
              </w:rPr>
              <w:t>，供电支持电源双输出电压</w:t>
            </w:r>
            <w:r>
              <w:rPr>
                <w:rFonts w:ascii="宋体" w:hAnsi="宋体" w:cs="宋体"/>
                <w:sz w:val="24"/>
                <w:szCs w:val="24"/>
                <w:lang w:eastAsia="zh-CN"/>
              </w:rPr>
              <w:t>DC2.8V/DC3.8V</w:t>
            </w:r>
            <w:r>
              <w:rPr>
                <w:rFonts w:hint="eastAsia" w:ascii="宋体" w:hAnsi="宋体" w:cs="宋体"/>
                <w:sz w:val="24"/>
                <w:szCs w:val="24"/>
                <w:lang w:eastAsia="zh-CN"/>
              </w:rPr>
              <w:t>,模组平整度：≤</w:t>
            </w:r>
            <w:r>
              <w:rPr>
                <w:rFonts w:ascii="宋体" w:hAnsi="宋体" w:cs="宋体"/>
                <w:sz w:val="24"/>
                <w:szCs w:val="24"/>
                <w:lang w:eastAsia="zh-CN"/>
              </w:rPr>
              <w:t>0.03mm</w:t>
            </w:r>
            <w:r>
              <w:rPr>
                <w:rFonts w:hint="eastAsia" w:ascii="宋体" w:hAnsi="宋体" w:cs="宋体"/>
                <w:sz w:val="24"/>
                <w:szCs w:val="24"/>
                <w:lang w:eastAsia="zh-CN"/>
              </w:rPr>
              <w:t>,白平衡亮度：≥</w:t>
            </w:r>
            <w:r>
              <w:rPr>
                <w:rFonts w:ascii="宋体" w:hAnsi="宋体" w:cs="宋体"/>
                <w:sz w:val="24"/>
                <w:szCs w:val="24"/>
                <w:lang w:eastAsia="zh-CN"/>
              </w:rPr>
              <w:t>600Cd/m</w:t>
            </w:r>
            <w:r>
              <w:rPr>
                <w:rStyle w:val="31"/>
                <w:rFonts w:ascii="宋体" w:hAnsi="宋体" w:eastAsia="宋体" w:cs="宋体"/>
                <w:lang w:eastAsia="zh-CN"/>
              </w:rPr>
              <w:t>2</w:t>
            </w:r>
            <w:r>
              <w:rPr>
                <w:rFonts w:hint="eastAsia" w:ascii="宋体" w:hAnsi="宋体" w:cs="宋体"/>
                <w:b/>
                <w:bCs/>
                <w:sz w:val="24"/>
                <w:szCs w:val="24"/>
                <w:lang w:eastAsia="zh-CN"/>
              </w:rPr>
              <w:t>,</w:t>
            </w:r>
            <w:r>
              <w:rPr>
                <w:rFonts w:hint="eastAsia" w:ascii="宋体" w:hAnsi="宋体"/>
                <w:bCs/>
                <w:sz w:val="24"/>
                <w:szCs w:val="24"/>
                <w:lang w:eastAsia="zh-CN"/>
              </w:rPr>
              <w:t>亮度均匀性：≥</w:t>
            </w:r>
            <w:r>
              <w:rPr>
                <w:rFonts w:ascii="宋体" w:hAnsi="宋体"/>
                <w:bCs/>
                <w:sz w:val="24"/>
                <w:szCs w:val="24"/>
                <w:lang w:eastAsia="zh-CN"/>
              </w:rPr>
              <w:t>99%</w:t>
            </w:r>
            <w:r>
              <w:rPr>
                <w:rFonts w:hint="eastAsia" w:ascii="宋体" w:hAnsi="宋体"/>
                <w:bCs/>
                <w:sz w:val="24"/>
                <w:szCs w:val="24"/>
                <w:lang w:eastAsia="zh-CN"/>
              </w:rPr>
              <w:t>,色温：</w:t>
            </w:r>
            <w:r>
              <w:rPr>
                <w:rFonts w:ascii="宋体" w:hAnsi="宋体"/>
                <w:bCs/>
                <w:sz w:val="24"/>
                <w:szCs w:val="24"/>
                <w:lang w:eastAsia="zh-CN"/>
              </w:rPr>
              <w:t>800-18000K</w:t>
            </w:r>
            <w:r>
              <w:rPr>
                <w:rFonts w:hint="eastAsia" w:ascii="宋体" w:hAnsi="宋体"/>
                <w:bCs/>
                <w:sz w:val="24"/>
                <w:szCs w:val="24"/>
                <w:lang w:eastAsia="zh-CN"/>
              </w:rPr>
              <w:t>,水平视角：≥</w:t>
            </w:r>
            <w:r>
              <w:rPr>
                <w:rFonts w:ascii="宋体" w:hAnsi="宋体"/>
                <w:bCs/>
                <w:sz w:val="24"/>
                <w:szCs w:val="24"/>
                <w:lang w:eastAsia="zh-CN"/>
              </w:rPr>
              <w:t>170</w:t>
            </w:r>
            <w:r>
              <w:rPr>
                <w:rFonts w:hint="eastAsia" w:ascii="宋体" w:hAnsi="宋体"/>
                <w:bCs/>
                <w:sz w:val="24"/>
                <w:szCs w:val="24"/>
                <w:lang w:eastAsia="zh-CN"/>
              </w:rPr>
              <w:t>°</w:t>
            </w:r>
            <w:r>
              <w:rPr>
                <w:rFonts w:hint="eastAsia" w:ascii="宋体" w:hAnsi="宋体" w:cs="宋体"/>
                <w:bCs/>
                <w:sz w:val="24"/>
                <w:szCs w:val="24"/>
                <w:lang w:eastAsia="zh-CN"/>
              </w:rPr>
              <w:t>,</w:t>
            </w:r>
            <w:r>
              <w:rPr>
                <w:rFonts w:hint="eastAsia" w:ascii="宋体" w:hAnsi="宋体"/>
                <w:bCs/>
                <w:sz w:val="24"/>
                <w:szCs w:val="24"/>
                <w:lang w:eastAsia="zh-CN"/>
              </w:rPr>
              <w:t>垂直视角：≥</w:t>
            </w:r>
            <w:r>
              <w:rPr>
                <w:rFonts w:ascii="宋体" w:hAnsi="宋体"/>
                <w:bCs/>
                <w:sz w:val="24"/>
                <w:szCs w:val="24"/>
                <w:lang w:eastAsia="zh-CN"/>
              </w:rPr>
              <w:t>170</w:t>
            </w:r>
            <w:r>
              <w:rPr>
                <w:rFonts w:hint="eastAsia" w:ascii="宋体" w:hAnsi="宋体"/>
                <w:bCs/>
                <w:sz w:val="24"/>
                <w:szCs w:val="24"/>
                <w:lang w:eastAsia="zh-CN"/>
              </w:rPr>
              <w:t>°</w:t>
            </w:r>
            <w:r>
              <w:rPr>
                <w:rFonts w:hint="eastAsia" w:ascii="宋体" w:hAnsi="宋体" w:cs="宋体"/>
                <w:bCs/>
                <w:sz w:val="24"/>
                <w:szCs w:val="24"/>
                <w:lang w:eastAsia="zh-CN"/>
              </w:rPr>
              <w:t>,</w:t>
            </w:r>
            <w:r>
              <w:rPr>
                <w:rFonts w:hint="eastAsia" w:ascii="宋体" w:hAnsi="宋体"/>
                <w:bCs/>
                <w:sz w:val="24"/>
                <w:szCs w:val="24"/>
                <w:lang w:eastAsia="zh-CN"/>
              </w:rPr>
              <w:t>对比度：≥</w:t>
            </w:r>
            <w:r>
              <w:rPr>
                <w:rFonts w:ascii="宋体" w:hAnsi="宋体"/>
                <w:bCs/>
                <w:sz w:val="24"/>
                <w:szCs w:val="24"/>
                <w:lang w:eastAsia="zh-CN"/>
              </w:rPr>
              <w:t>8000</w:t>
            </w:r>
            <w:r>
              <w:rPr>
                <w:rFonts w:hint="eastAsia" w:ascii="宋体" w:hAnsi="宋体"/>
                <w:bCs/>
                <w:sz w:val="24"/>
                <w:szCs w:val="24"/>
                <w:lang w:eastAsia="zh-CN"/>
              </w:rPr>
              <w:t>：</w:t>
            </w:r>
            <w:r>
              <w:rPr>
                <w:rFonts w:ascii="宋体" w:hAnsi="宋体"/>
                <w:bCs/>
                <w:sz w:val="24"/>
                <w:szCs w:val="24"/>
                <w:lang w:eastAsia="zh-CN"/>
              </w:rPr>
              <w:t>1</w:t>
            </w:r>
            <w:r>
              <w:rPr>
                <w:rFonts w:hint="eastAsia" w:ascii="宋体" w:hAnsi="宋体"/>
                <w:bCs/>
                <w:sz w:val="24"/>
                <w:szCs w:val="24"/>
                <w:lang w:eastAsia="zh-CN"/>
              </w:rPr>
              <w:t>,刷新率：≥</w:t>
            </w:r>
            <w:r>
              <w:rPr>
                <w:rFonts w:ascii="宋体" w:hAnsi="宋体"/>
                <w:bCs/>
                <w:sz w:val="24"/>
                <w:szCs w:val="24"/>
                <w:lang w:eastAsia="zh-CN"/>
              </w:rPr>
              <w:t>3840Hz</w:t>
            </w:r>
            <w:r>
              <w:rPr>
                <w:rFonts w:hint="eastAsia" w:ascii="宋体" w:hAnsi="宋体"/>
                <w:bCs/>
                <w:sz w:val="24"/>
                <w:szCs w:val="24"/>
                <w:lang w:eastAsia="zh-CN"/>
              </w:rPr>
              <w:t>,具有多点测温系统、通讯检测、电源检测、可实现远程监督控制，对可能发生的潜在故障记录日志，并向操作员发出警报信息</w:t>
            </w:r>
            <w:r>
              <w:rPr>
                <w:rFonts w:hint="eastAsia" w:ascii="宋体" w:hAnsi="宋体" w:cs="宋体"/>
                <w:bCs/>
                <w:sz w:val="24"/>
                <w:szCs w:val="24"/>
                <w:lang w:eastAsia="zh-CN"/>
              </w:rPr>
              <w:t>;</w:t>
            </w:r>
            <w:r>
              <w:rPr>
                <w:rFonts w:hint="eastAsia" w:ascii="宋体" w:hAnsi="宋体"/>
                <w:bCs/>
                <w:sz w:val="24"/>
                <w:szCs w:val="24"/>
                <w:lang w:eastAsia="zh-CN"/>
              </w:rPr>
              <w:t>产品采用高端芯片，可智能调节正常工作与睡眠状态下的节能效果（动态节能，智能息屏），开启智能节电功能比没有开启节能</w:t>
            </w:r>
            <w:r>
              <w:rPr>
                <w:rFonts w:ascii="宋体" w:hAnsi="宋体"/>
                <w:bCs/>
                <w:sz w:val="24"/>
                <w:szCs w:val="24"/>
                <w:lang w:eastAsia="zh-CN"/>
              </w:rPr>
              <w:t>45%</w:t>
            </w:r>
            <w:r>
              <w:rPr>
                <w:rFonts w:hint="eastAsia" w:ascii="宋体" w:hAnsi="宋体"/>
                <w:bCs/>
                <w:sz w:val="24"/>
                <w:szCs w:val="24"/>
                <w:lang w:eastAsia="zh-CN"/>
              </w:rPr>
              <w:t>以上</w:t>
            </w:r>
            <w:r>
              <w:rPr>
                <w:rFonts w:hint="eastAsia" w:ascii="宋体" w:hAnsi="宋体" w:cs="宋体"/>
                <w:bCs/>
                <w:sz w:val="24"/>
                <w:szCs w:val="24"/>
                <w:lang w:eastAsia="zh-CN"/>
              </w:rPr>
              <w:t>;</w:t>
            </w:r>
            <w:r>
              <w:rPr>
                <w:rFonts w:hint="eastAsia" w:ascii="宋体" w:hAnsi="宋体"/>
                <w:bCs/>
                <w:sz w:val="24"/>
                <w:szCs w:val="24"/>
                <w:lang w:eastAsia="zh-CN"/>
              </w:rPr>
              <w:t>具有单点亮度校正，校正后亮度损失≤</w:t>
            </w:r>
            <w:r>
              <w:rPr>
                <w:rFonts w:ascii="宋体" w:hAnsi="宋体"/>
                <w:bCs/>
                <w:sz w:val="24"/>
                <w:szCs w:val="24"/>
                <w:lang w:eastAsia="zh-CN"/>
              </w:rPr>
              <w:t>8%</w:t>
            </w:r>
            <w:r>
              <w:rPr>
                <w:rFonts w:hint="eastAsia" w:ascii="宋体" w:hAnsi="宋体"/>
                <w:bCs/>
                <w:sz w:val="24"/>
                <w:szCs w:val="24"/>
                <w:lang w:eastAsia="zh-CN"/>
              </w:rPr>
              <w:t>；具有颜色校正功能，具有灰度校正，支持模组校正，具有校正数据存储及自动回读功能</w:t>
            </w:r>
            <w:r>
              <w:rPr>
                <w:rFonts w:hint="eastAsia" w:ascii="宋体" w:hAnsi="宋体" w:cs="宋体"/>
                <w:bCs/>
                <w:sz w:val="24"/>
                <w:szCs w:val="24"/>
                <w:lang w:eastAsia="zh-CN"/>
              </w:rPr>
              <w:t>;</w:t>
            </w:r>
            <w:r>
              <w:rPr>
                <w:rFonts w:hint="eastAsia" w:ascii="宋体" w:hAnsi="宋体"/>
                <w:bCs/>
                <w:sz w:val="24"/>
                <w:szCs w:val="24"/>
                <w:lang w:eastAsia="zh-CN"/>
              </w:rPr>
              <w:t>平均无故障时间：</w:t>
            </w:r>
            <w:r>
              <w:rPr>
                <w:rFonts w:ascii="宋体" w:hAnsi="宋体"/>
                <w:bCs/>
                <w:sz w:val="24"/>
                <w:szCs w:val="24"/>
                <w:lang w:eastAsia="zh-CN"/>
              </w:rPr>
              <w:t>MTBF</w:t>
            </w:r>
            <w:r>
              <w:rPr>
                <w:rFonts w:hint="eastAsia" w:ascii="宋体" w:hAnsi="宋体"/>
                <w:bCs/>
                <w:sz w:val="24"/>
                <w:szCs w:val="24"/>
                <w:lang w:eastAsia="zh-CN"/>
              </w:rPr>
              <w:t>平均无故障时间≥</w:t>
            </w:r>
            <w:r>
              <w:rPr>
                <w:rFonts w:ascii="宋体" w:hAnsi="宋体"/>
                <w:bCs/>
                <w:sz w:val="24"/>
                <w:szCs w:val="24"/>
                <w:lang w:eastAsia="zh-CN"/>
              </w:rPr>
              <w:t>20000h</w:t>
            </w:r>
            <w:r>
              <w:rPr>
                <w:rFonts w:hint="eastAsia" w:ascii="宋体" w:hAnsi="宋体"/>
                <w:bCs/>
                <w:sz w:val="24"/>
                <w:szCs w:val="24"/>
                <w:lang w:eastAsia="zh-CN"/>
              </w:rPr>
              <w:t>,使用寿命：≥</w:t>
            </w:r>
            <w:r>
              <w:rPr>
                <w:rFonts w:ascii="宋体" w:hAnsi="宋体"/>
                <w:bCs/>
                <w:sz w:val="24"/>
                <w:szCs w:val="24"/>
                <w:lang w:eastAsia="zh-CN"/>
              </w:rPr>
              <w:t>100000h</w:t>
            </w:r>
          </w:p>
          <w:p>
            <w:pPr>
              <w:widowControl w:val="0"/>
              <w:jc w:val="both"/>
              <w:textAlignment w:val="center"/>
              <w:rPr>
                <w:rFonts w:hint="eastAsia" w:ascii="宋体" w:hAnsi="宋体"/>
                <w:sz w:val="24"/>
                <w:szCs w:val="24"/>
                <w:lang w:eastAsia="zh-CN"/>
              </w:rPr>
            </w:pPr>
            <w:r>
              <w:rPr>
                <w:rFonts w:hint="eastAsia" w:ascii="宋体" w:hAnsi="宋体"/>
                <w:sz w:val="24"/>
                <w:szCs w:val="24"/>
                <w:lang w:eastAsia="zh-CN"/>
              </w:rPr>
              <w:t>二、接收卡</w:t>
            </w:r>
          </w:p>
          <w:p>
            <w:pPr>
              <w:widowControl w:val="0"/>
              <w:jc w:val="both"/>
              <w:textAlignment w:val="center"/>
              <w:rPr>
                <w:rFonts w:hint="eastAsia"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、集成</w:t>
            </w:r>
            <w:r>
              <w:rPr>
                <w:rFonts w:ascii="宋体" w:hAnsi="宋体"/>
                <w:sz w:val="24"/>
                <w:szCs w:val="24"/>
                <w:lang w:eastAsia="zh-CN"/>
              </w:rPr>
              <w:t>12</w:t>
            </w:r>
            <w:r>
              <w:rPr>
                <w:rFonts w:hint="eastAsia" w:ascii="宋体" w:hAnsi="宋体"/>
                <w:sz w:val="24"/>
                <w:szCs w:val="24"/>
                <w:lang w:eastAsia="zh-CN"/>
              </w:rPr>
              <w:t>路</w:t>
            </w:r>
            <w:r>
              <w:rPr>
                <w:rFonts w:ascii="宋体" w:hAnsi="宋体"/>
                <w:sz w:val="24"/>
                <w:szCs w:val="24"/>
                <w:lang w:eastAsia="zh-CN"/>
              </w:rPr>
              <w:t>HUB75</w:t>
            </w:r>
            <w:r>
              <w:rPr>
                <w:rFonts w:hint="eastAsia" w:ascii="宋体" w:hAnsi="宋体"/>
                <w:sz w:val="24"/>
                <w:szCs w:val="24"/>
                <w:lang w:eastAsia="zh-CN"/>
              </w:rPr>
              <w:t>接口，无需再配转接板；2、支持常规芯片实现高刷新、高灰度、高亮度3、支持市场主流常规芯片、</w:t>
            </w:r>
            <w:r>
              <w:rPr>
                <w:rFonts w:ascii="宋体" w:hAnsi="宋体"/>
                <w:sz w:val="24"/>
                <w:szCs w:val="24"/>
                <w:lang w:eastAsia="zh-CN"/>
              </w:rPr>
              <w:t>PWM</w:t>
            </w:r>
            <w:r>
              <w:rPr>
                <w:rFonts w:hint="eastAsia" w:ascii="宋体" w:hAnsi="宋体"/>
                <w:sz w:val="24"/>
                <w:szCs w:val="24"/>
                <w:lang w:eastAsia="zh-CN"/>
              </w:rPr>
              <w:t>芯片、士兰芯片4、支持高精度的色度、亮度一体化逐点校正5、支持静态到</w:t>
            </w:r>
            <w:r>
              <w:rPr>
                <w:rFonts w:ascii="宋体" w:hAnsi="宋体"/>
                <w:sz w:val="24"/>
                <w:szCs w:val="24"/>
                <w:lang w:eastAsia="zh-CN"/>
              </w:rPr>
              <w:t>64</w:t>
            </w:r>
            <w:r>
              <w:rPr>
                <w:rFonts w:hint="eastAsia" w:ascii="宋体" w:hAnsi="宋体"/>
                <w:sz w:val="24"/>
                <w:szCs w:val="24"/>
                <w:lang w:eastAsia="zh-CN"/>
              </w:rPr>
              <w:t>扫之间的任意扫描类型6、支持灵活抽点、抽行抽列、数据组偏移，可轻松实现各种异型屏、创意显示屏7、单卡支持</w:t>
            </w:r>
            <w:r>
              <w:rPr>
                <w:rFonts w:ascii="宋体" w:hAnsi="宋体"/>
                <w:sz w:val="24"/>
                <w:szCs w:val="24"/>
                <w:lang w:eastAsia="zh-CN"/>
              </w:rPr>
              <w:t>24</w:t>
            </w:r>
            <w:r>
              <w:rPr>
                <w:rFonts w:hint="eastAsia" w:ascii="宋体" w:hAnsi="宋体"/>
                <w:sz w:val="24"/>
                <w:szCs w:val="24"/>
                <w:lang w:eastAsia="zh-CN"/>
              </w:rPr>
              <w:t>组</w:t>
            </w:r>
            <w:r>
              <w:rPr>
                <w:rFonts w:ascii="宋体" w:hAnsi="宋体"/>
                <w:sz w:val="24"/>
                <w:szCs w:val="24"/>
                <w:lang w:eastAsia="zh-CN"/>
              </w:rPr>
              <w:t>RGB</w:t>
            </w:r>
            <w:r>
              <w:rPr>
                <w:rFonts w:hint="eastAsia" w:ascii="宋体" w:hAnsi="宋体"/>
                <w:sz w:val="24"/>
                <w:szCs w:val="24"/>
                <w:lang w:eastAsia="zh-CN"/>
              </w:rPr>
              <w:t>信号输出</w:t>
            </w:r>
          </w:p>
          <w:p>
            <w:pPr>
              <w:widowControl w:val="0"/>
              <w:jc w:val="both"/>
              <w:textAlignment w:val="center"/>
              <w:rPr>
                <w:rFonts w:hint="eastAsia" w:ascii="宋体" w:hAnsi="宋体"/>
                <w:sz w:val="24"/>
                <w:szCs w:val="24"/>
                <w:lang w:eastAsia="zh-CN"/>
              </w:rPr>
            </w:pPr>
            <w:r>
              <w:rPr>
                <w:rFonts w:hint="eastAsia" w:ascii="宋体" w:hAnsi="宋体"/>
                <w:sz w:val="24"/>
                <w:szCs w:val="24"/>
                <w:lang w:eastAsia="zh-CN"/>
              </w:rPr>
              <w:t>三、视频处理器</w:t>
            </w:r>
          </w:p>
          <w:p>
            <w:pPr>
              <w:widowControl w:val="0"/>
              <w:jc w:val="both"/>
              <w:textAlignment w:val="center"/>
              <w:rPr>
                <w:rFonts w:ascii="宋体" w:hAnsi="宋体"/>
                <w:sz w:val="24"/>
                <w:szCs w:val="24"/>
                <w:lang w:eastAsia="zh-CN"/>
              </w:rPr>
            </w:pPr>
            <w:r>
              <w:rPr>
                <w:rFonts w:hint="eastAsia" w:ascii="宋体" w:hAnsi="宋体"/>
                <w:sz w:val="24"/>
                <w:szCs w:val="24"/>
                <w:lang w:eastAsia="zh-CN"/>
              </w:rPr>
              <w:t>支持丰富的数字信号接口，包括</w:t>
            </w:r>
            <w:r>
              <w:rPr>
                <w:rFonts w:ascii="宋体" w:hAnsi="宋体"/>
                <w:sz w:val="24"/>
                <w:szCs w:val="24"/>
                <w:lang w:eastAsia="zh-CN"/>
              </w:rPr>
              <w:t>1</w:t>
            </w:r>
            <w:r>
              <w:rPr>
                <w:rFonts w:hint="eastAsia" w:ascii="宋体" w:hAnsi="宋体"/>
                <w:sz w:val="24"/>
                <w:szCs w:val="24"/>
                <w:lang w:eastAsia="zh-CN"/>
              </w:rPr>
              <w:t>路</w:t>
            </w:r>
            <w:r>
              <w:rPr>
                <w:rFonts w:ascii="宋体" w:hAnsi="宋体"/>
                <w:sz w:val="24"/>
                <w:szCs w:val="24"/>
                <w:lang w:eastAsia="zh-CN"/>
              </w:rPr>
              <w:t>SDI</w:t>
            </w:r>
            <w:r>
              <w:rPr>
                <w:rFonts w:hint="eastAsia" w:ascii="宋体" w:hAnsi="宋体"/>
                <w:sz w:val="24"/>
                <w:szCs w:val="24"/>
                <w:lang w:eastAsia="zh-CN"/>
              </w:rPr>
              <w:t>，</w:t>
            </w:r>
            <w:r>
              <w:rPr>
                <w:rFonts w:ascii="宋体" w:hAnsi="宋体"/>
                <w:sz w:val="24"/>
                <w:szCs w:val="24"/>
                <w:lang w:eastAsia="zh-CN"/>
              </w:rPr>
              <w:t>1</w:t>
            </w:r>
            <w:r>
              <w:rPr>
                <w:rFonts w:hint="eastAsia" w:ascii="宋体" w:hAnsi="宋体"/>
                <w:sz w:val="24"/>
                <w:szCs w:val="24"/>
                <w:lang w:eastAsia="zh-CN"/>
              </w:rPr>
              <w:t>路</w:t>
            </w:r>
            <w:r>
              <w:rPr>
                <w:rFonts w:ascii="宋体" w:hAnsi="宋体"/>
                <w:sz w:val="24"/>
                <w:szCs w:val="24"/>
                <w:lang w:eastAsia="zh-CN"/>
              </w:rPr>
              <w:t>HDMI</w:t>
            </w:r>
            <w:r>
              <w:rPr>
                <w:rFonts w:hint="eastAsia" w:ascii="宋体" w:hAnsi="宋体"/>
                <w:sz w:val="24"/>
                <w:szCs w:val="24"/>
                <w:lang w:eastAsia="zh-CN"/>
              </w:rPr>
              <w:t>，</w:t>
            </w:r>
            <w:r>
              <w:rPr>
                <w:rFonts w:ascii="宋体" w:hAnsi="宋体"/>
                <w:sz w:val="24"/>
                <w:szCs w:val="24"/>
                <w:lang w:eastAsia="zh-CN"/>
              </w:rPr>
              <w:t>2</w:t>
            </w:r>
            <w:r>
              <w:rPr>
                <w:rFonts w:hint="eastAsia" w:ascii="宋体" w:hAnsi="宋体"/>
                <w:sz w:val="24"/>
                <w:szCs w:val="24"/>
                <w:lang w:eastAsia="zh-CN"/>
              </w:rPr>
              <w:t>路</w:t>
            </w:r>
            <w:r>
              <w:rPr>
                <w:rFonts w:ascii="宋体" w:hAnsi="宋体"/>
                <w:sz w:val="24"/>
                <w:szCs w:val="24"/>
                <w:lang w:eastAsia="zh-CN"/>
              </w:rPr>
              <w:t>DVI</w:t>
            </w:r>
            <w:r>
              <w:rPr>
                <w:rFonts w:hint="eastAsia" w:ascii="宋体" w:hAnsi="宋体"/>
                <w:sz w:val="24"/>
                <w:szCs w:val="24"/>
                <w:lang w:eastAsia="zh-CN"/>
              </w:rPr>
              <w:t>；最大输入分辨率</w:t>
            </w:r>
            <w:r>
              <w:rPr>
                <w:rFonts w:ascii="宋体" w:hAnsi="宋体"/>
                <w:sz w:val="24"/>
                <w:szCs w:val="24"/>
                <w:lang w:eastAsia="zh-CN"/>
              </w:rPr>
              <w:t>1920*1200@60Hz</w:t>
            </w:r>
            <w:r>
              <w:rPr>
                <w:rFonts w:hint="eastAsia" w:ascii="宋体" w:hAnsi="宋体"/>
                <w:sz w:val="24"/>
                <w:szCs w:val="24"/>
                <w:lang w:eastAsia="zh-CN"/>
              </w:rPr>
              <w:t>，支持分辨率任意设置；最大带载</w:t>
            </w:r>
            <w:r>
              <w:rPr>
                <w:rFonts w:ascii="宋体" w:hAnsi="宋体"/>
                <w:sz w:val="24"/>
                <w:szCs w:val="24"/>
                <w:lang w:eastAsia="zh-CN"/>
              </w:rPr>
              <w:t>520</w:t>
            </w:r>
            <w:r>
              <w:rPr>
                <w:rFonts w:hint="eastAsia" w:ascii="宋体" w:hAnsi="宋体"/>
                <w:sz w:val="24"/>
                <w:szCs w:val="24"/>
                <w:lang w:eastAsia="zh-CN"/>
              </w:rPr>
              <w:t>万像素，最宽可达</w:t>
            </w:r>
            <w:r>
              <w:rPr>
                <w:rFonts w:ascii="宋体" w:hAnsi="宋体"/>
                <w:sz w:val="24"/>
                <w:szCs w:val="24"/>
                <w:lang w:eastAsia="zh-CN"/>
              </w:rPr>
              <w:t>8192</w:t>
            </w:r>
            <w:r>
              <w:rPr>
                <w:rFonts w:hint="eastAsia" w:ascii="宋体" w:hAnsi="宋体"/>
                <w:sz w:val="24"/>
                <w:szCs w:val="24"/>
                <w:lang w:eastAsia="zh-CN"/>
              </w:rPr>
              <w:t>点，或最高可达</w:t>
            </w:r>
            <w:r>
              <w:rPr>
                <w:rFonts w:ascii="宋体" w:hAnsi="宋体"/>
                <w:sz w:val="24"/>
                <w:szCs w:val="24"/>
                <w:lang w:eastAsia="zh-CN"/>
              </w:rPr>
              <w:t>4096</w:t>
            </w:r>
            <w:r>
              <w:rPr>
                <w:rFonts w:hint="eastAsia" w:ascii="宋体" w:hAnsi="宋体"/>
                <w:sz w:val="24"/>
                <w:szCs w:val="24"/>
                <w:lang w:eastAsia="zh-CN"/>
              </w:rPr>
              <w:t>点；支持视频源任意切换，任意缩放；支持三画面显示，位置、大小可自由调节；支持</w:t>
            </w:r>
            <w:r>
              <w:rPr>
                <w:rFonts w:ascii="宋体" w:hAnsi="宋体"/>
                <w:sz w:val="24"/>
                <w:szCs w:val="24"/>
                <w:lang w:eastAsia="zh-CN"/>
              </w:rPr>
              <w:t>HDCP</w:t>
            </w:r>
            <w:r>
              <w:rPr>
                <w:rFonts w:hint="eastAsia" w:ascii="宋体" w:hAnsi="宋体"/>
                <w:sz w:val="24"/>
                <w:szCs w:val="24"/>
                <w:lang w:eastAsia="zh-CN"/>
              </w:rPr>
              <w:t>高带宽数字内容保护技术；双</w:t>
            </w:r>
            <w:r>
              <w:rPr>
                <w:rFonts w:ascii="宋体" w:hAnsi="宋体"/>
                <w:sz w:val="24"/>
                <w:szCs w:val="24"/>
                <w:lang w:eastAsia="zh-CN"/>
              </w:rPr>
              <w:t>USB2.0</w:t>
            </w:r>
            <w:r>
              <w:rPr>
                <w:rFonts w:hint="eastAsia" w:ascii="宋体" w:hAnsi="宋体"/>
                <w:sz w:val="24"/>
                <w:szCs w:val="24"/>
                <w:lang w:eastAsia="zh-CN"/>
              </w:rPr>
              <w:t>高速通讯接口，用于电脑调试和主控间任意级联；支持亮度和色温调节；支持低亮高灰</w:t>
            </w:r>
          </w:p>
          <w:p>
            <w:pPr>
              <w:keepNext w:val="0"/>
              <w:keepLines w:val="0"/>
              <w:widowControl/>
              <w:suppressLineNumbers w:val="0"/>
              <w:jc w:val="left"/>
              <w:textAlignment w:val="center"/>
              <w:rPr>
                <w:rFonts w:hint="eastAsia" w:ascii="宋体" w:hAnsi="宋体"/>
                <w:sz w:val="24"/>
                <w:szCs w:val="24"/>
                <w:lang w:eastAsia="zh-CN"/>
              </w:rPr>
            </w:pPr>
            <w:r>
              <w:rPr>
                <w:rFonts w:hint="eastAsia" w:ascii="宋体" w:hAnsi="宋体"/>
                <w:sz w:val="24"/>
                <w:szCs w:val="24"/>
                <w:lang w:eastAsia="zh-CN"/>
              </w:rPr>
              <w:t>四、配电柜</w:t>
            </w:r>
          </w:p>
          <w:p>
            <w:pPr>
              <w:keepNext w:val="0"/>
              <w:keepLines w:val="0"/>
              <w:widowControl/>
              <w:suppressLineNumbers w:val="0"/>
              <w:jc w:val="left"/>
              <w:textAlignment w:val="center"/>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、防伪功能具备</w:t>
            </w:r>
            <w:r>
              <w:rPr>
                <w:rFonts w:ascii="宋体" w:hAnsi="宋体"/>
                <w:sz w:val="24"/>
                <w:szCs w:val="24"/>
                <w:lang w:eastAsia="zh-CN"/>
              </w:rPr>
              <w:t>logo</w:t>
            </w:r>
            <w:r>
              <w:rPr>
                <w:rFonts w:hint="eastAsia" w:ascii="宋体" w:hAnsi="宋体"/>
                <w:sz w:val="24"/>
                <w:szCs w:val="24"/>
                <w:lang w:eastAsia="zh-CN"/>
              </w:rPr>
              <w:t>。</w:t>
            </w:r>
            <w:r>
              <w:rPr>
                <w:rFonts w:ascii="宋体" w:hAnsi="宋体"/>
                <w:sz w:val="24"/>
                <w:szCs w:val="24"/>
                <w:lang w:eastAsia="zh-CN"/>
              </w:rPr>
              <w:t>2</w:t>
            </w:r>
            <w:r>
              <w:rPr>
                <w:rFonts w:hint="eastAsia" w:ascii="宋体" w:hAnsi="宋体"/>
                <w:sz w:val="24"/>
                <w:szCs w:val="24"/>
                <w:lang w:eastAsia="zh-CN"/>
              </w:rPr>
              <w:t>、安全性内部线材均采用</w:t>
            </w:r>
            <w:r>
              <w:rPr>
                <w:rFonts w:ascii="宋体" w:hAnsi="宋体"/>
                <w:sz w:val="24"/>
                <w:szCs w:val="24"/>
                <w:lang w:eastAsia="zh-CN"/>
              </w:rPr>
              <w:t>4</w:t>
            </w:r>
            <w:r>
              <w:rPr>
                <w:rFonts w:hint="eastAsia" w:ascii="宋体" w:hAnsi="宋体"/>
                <w:sz w:val="24"/>
                <w:szCs w:val="24"/>
                <w:lang w:eastAsia="zh-CN"/>
              </w:rPr>
              <w:t>平方厘国标纯铜导线；</w:t>
            </w:r>
            <w:r>
              <w:rPr>
                <w:rFonts w:ascii="宋体" w:hAnsi="宋体"/>
                <w:sz w:val="24"/>
                <w:szCs w:val="24"/>
                <w:lang w:eastAsia="zh-CN"/>
              </w:rPr>
              <w:t>3</w:t>
            </w:r>
            <w:r>
              <w:rPr>
                <w:rFonts w:hint="eastAsia" w:ascii="宋体" w:hAnsi="宋体"/>
                <w:sz w:val="24"/>
                <w:szCs w:val="24"/>
                <w:lang w:eastAsia="zh-CN"/>
              </w:rPr>
              <w:t>、双重开关控制具备自动</w:t>
            </w:r>
            <w:r>
              <w:rPr>
                <w:rFonts w:ascii="宋体" w:hAnsi="宋体"/>
                <w:sz w:val="24"/>
                <w:szCs w:val="24"/>
                <w:lang w:eastAsia="zh-CN"/>
              </w:rPr>
              <w:t>/</w:t>
            </w:r>
            <w:r>
              <w:rPr>
                <w:rFonts w:hint="eastAsia" w:ascii="宋体" w:hAnsi="宋体"/>
                <w:sz w:val="24"/>
                <w:szCs w:val="24"/>
                <w:lang w:eastAsia="zh-CN"/>
              </w:rPr>
              <w:t>手动控制设备供电的开启和关闭；</w:t>
            </w:r>
            <w:r>
              <w:rPr>
                <w:rFonts w:ascii="宋体" w:hAnsi="宋体"/>
                <w:sz w:val="24"/>
                <w:szCs w:val="24"/>
                <w:lang w:eastAsia="zh-CN"/>
              </w:rPr>
              <w:t>4</w:t>
            </w:r>
            <w:r>
              <w:rPr>
                <w:rFonts w:hint="eastAsia" w:ascii="宋体" w:hAnsi="宋体"/>
                <w:sz w:val="24"/>
                <w:szCs w:val="24"/>
                <w:lang w:eastAsia="zh-CN"/>
              </w:rPr>
              <w:t>、多组输出回路每组可独立控制，如照明输出、风机</w:t>
            </w:r>
            <w:r>
              <w:rPr>
                <w:rFonts w:ascii="宋体" w:hAnsi="宋体"/>
                <w:sz w:val="24"/>
                <w:szCs w:val="24"/>
                <w:lang w:eastAsia="zh-CN"/>
              </w:rPr>
              <w:t>/</w:t>
            </w:r>
            <w:r>
              <w:rPr>
                <w:rFonts w:hint="eastAsia" w:ascii="宋体" w:hAnsi="宋体"/>
                <w:sz w:val="24"/>
                <w:szCs w:val="24"/>
                <w:lang w:eastAsia="zh-CN"/>
              </w:rPr>
              <w:t>空调输出分路、显示屏输出分路分开控制</w:t>
            </w:r>
            <w:r>
              <w:rPr>
                <w:rFonts w:ascii="宋体" w:hAnsi="宋体"/>
                <w:sz w:val="24"/>
                <w:szCs w:val="24"/>
                <w:lang w:eastAsia="zh-CN"/>
              </w:rPr>
              <w:t>5</w:t>
            </w:r>
            <w:r>
              <w:rPr>
                <w:rFonts w:hint="eastAsia" w:ascii="宋体" w:hAnsi="宋体"/>
                <w:sz w:val="24"/>
                <w:szCs w:val="24"/>
                <w:lang w:eastAsia="zh-CN"/>
              </w:rPr>
              <w:t>、上电保护功能具有延时启动、浪涌保护、防雷、过流、短路等保护功能；</w:t>
            </w:r>
            <w:r>
              <w:rPr>
                <w:rFonts w:ascii="宋体" w:hAnsi="宋体"/>
                <w:sz w:val="24"/>
                <w:szCs w:val="24"/>
                <w:lang w:eastAsia="zh-CN"/>
              </w:rPr>
              <w:t>6</w:t>
            </w:r>
            <w:r>
              <w:rPr>
                <w:rFonts w:hint="eastAsia" w:ascii="宋体" w:hAnsi="宋体"/>
                <w:sz w:val="24"/>
                <w:szCs w:val="24"/>
                <w:lang w:eastAsia="zh-CN"/>
              </w:rPr>
              <w:t>、功能性检测具有电源状态指示、运行状态指示、风机、空调指示、检修多功能插座及检修照明开关；</w:t>
            </w:r>
            <w:r>
              <w:rPr>
                <w:rFonts w:ascii="宋体" w:hAnsi="宋体"/>
                <w:sz w:val="24"/>
                <w:szCs w:val="24"/>
                <w:lang w:eastAsia="zh-CN"/>
              </w:rPr>
              <w:t xml:space="preserve"> 7</w:t>
            </w:r>
            <w:r>
              <w:rPr>
                <w:rFonts w:hint="eastAsia" w:ascii="宋体" w:hAnsi="宋体"/>
                <w:sz w:val="24"/>
                <w:szCs w:val="24"/>
                <w:lang w:eastAsia="zh-CN"/>
              </w:rPr>
              <w:t>、额定工作电压</w:t>
            </w:r>
            <w:r>
              <w:rPr>
                <w:rFonts w:ascii="宋体" w:hAnsi="宋体"/>
                <w:sz w:val="24"/>
                <w:szCs w:val="24"/>
                <w:lang w:eastAsia="zh-CN"/>
              </w:rPr>
              <w:t>380V/220V</w:t>
            </w:r>
          </w:p>
          <w:p>
            <w:pPr>
              <w:keepNext w:val="0"/>
              <w:keepLines w:val="0"/>
              <w:widowControl/>
              <w:suppressLineNumbers w:val="0"/>
              <w:jc w:val="left"/>
              <w:textAlignment w:val="center"/>
              <w:rPr>
                <w:rFonts w:hint="eastAsia" w:ascii="宋体" w:hAnsi="宋体"/>
                <w:sz w:val="24"/>
                <w:szCs w:val="24"/>
                <w:lang w:eastAsia="zh-CN"/>
              </w:rPr>
            </w:pPr>
            <w:r>
              <w:rPr>
                <w:rFonts w:hint="eastAsia" w:ascii="宋体" w:hAnsi="宋体"/>
                <w:sz w:val="24"/>
                <w:szCs w:val="24"/>
                <w:lang w:eastAsia="zh-CN"/>
              </w:rPr>
              <w:t>五、结构</w:t>
            </w:r>
          </w:p>
          <w:p>
            <w:pPr>
              <w:keepNext w:val="0"/>
              <w:keepLines w:val="0"/>
              <w:widowControl/>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sz w:val="24"/>
                <w:szCs w:val="24"/>
                <w:lang w:eastAsia="zh-CN"/>
              </w:rPr>
              <w:t>显示屏专用铝型材框架</w:t>
            </w:r>
          </w:p>
        </w:tc>
        <w:tc>
          <w:tcPr>
            <w:tcW w:w="705" w:type="dxa"/>
            <w:vAlign w:val="center"/>
          </w:tcPr>
          <w:p>
            <w:pPr>
              <w:keepNext w:val="0"/>
              <w:keepLines w:val="0"/>
              <w:widowControl/>
              <w:suppressLineNumbers w:val="0"/>
              <w:jc w:val="center"/>
              <w:textAlignment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平方</w:t>
            </w:r>
          </w:p>
        </w:tc>
        <w:tc>
          <w:tcPr>
            <w:tcW w:w="72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6</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LED显示屏</w:t>
            </w:r>
          </w:p>
        </w:tc>
        <w:tc>
          <w:tcPr>
            <w:tcW w:w="5865" w:type="dxa"/>
            <w:vAlign w:val="center"/>
          </w:tcPr>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一、LED显示屏参数</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eastAsia="zh-CN"/>
              </w:rPr>
              <w:tab/>
            </w:r>
            <w:r>
              <w:rPr>
                <w:rFonts w:hint="eastAsia" w:ascii="宋体" w:hAnsi="宋体" w:eastAsia="宋体" w:cs="宋体"/>
                <w:sz w:val="24"/>
                <w:szCs w:val="24"/>
                <w:lang w:eastAsia="zh-CN"/>
              </w:rPr>
              <w:t>所投产品点间距≤1.87mm，像素密度≥289050点/㎡；</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z w:val="24"/>
                <w:szCs w:val="24"/>
                <w:lang w:eastAsia="zh-CN"/>
              </w:rPr>
              <w:tab/>
            </w:r>
            <w:r>
              <w:rPr>
                <w:rFonts w:hint="eastAsia" w:ascii="宋体" w:hAnsi="宋体" w:eastAsia="宋体" w:cs="宋体"/>
                <w:sz w:val="24"/>
                <w:szCs w:val="24"/>
                <w:lang w:eastAsia="zh-CN"/>
              </w:rPr>
              <w:t>LED主显示屏尺寸为宽≥10.24m，高≥4.8m，显示面积≥49.152㎡，2个LED副显示屏（尺寸为宽≥3.2m，高≥2.08m，显示面积≥6.656㎡）</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采用SMD1515三合灯珠；C级∆λD≤5，亮度误差值在3%；灯芯的波长误差值在±1nm之内  </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lang w:eastAsia="zh-CN"/>
              </w:rPr>
              <w:tab/>
            </w:r>
            <w:r>
              <w:rPr>
                <w:rFonts w:hint="eastAsia" w:ascii="宋体" w:hAnsi="宋体" w:eastAsia="宋体" w:cs="宋体"/>
                <w:sz w:val="24"/>
                <w:szCs w:val="24"/>
                <w:lang w:eastAsia="zh-CN"/>
              </w:rPr>
              <w:t>支持UI菜单显示，可调节参数、亮度、色温、信号切换、开关机控制等，支持在屏幕商显示主要变化信息，支持无信号输入自动熄屏待机，有信号输入自动唤醒功能；</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z w:val="24"/>
                <w:szCs w:val="24"/>
                <w:lang w:eastAsia="zh-CN"/>
              </w:rPr>
              <w:tab/>
            </w:r>
            <w:r>
              <w:rPr>
                <w:rFonts w:hint="eastAsia" w:ascii="宋体" w:hAnsi="宋体" w:eastAsia="宋体" w:cs="宋体"/>
                <w:sz w:val="24"/>
                <w:szCs w:val="24"/>
                <w:lang w:eastAsia="zh-CN"/>
              </w:rPr>
              <w:t>屏幕亮度≥500nits，</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z w:val="24"/>
                <w:szCs w:val="24"/>
                <w:lang w:eastAsia="zh-CN"/>
              </w:rPr>
              <w:tab/>
            </w:r>
            <w:r>
              <w:rPr>
                <w:rFonts w:hint="eastAsia" w:ascii="宋体" w:hAnsi="宋体" w:eastAsia="宋体" w:cs="宋体"/>
                <w:sz w:val="24"/>
                <w:szCs w:val="24"/>
                <w:lang w:eastAsia="zh-CN"/>
              </w:rPr>
              <w:t>对比度≥10000：1；色准△E≤0.9；</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刷新频率≥3840Hz </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8.</w:t>
            </w:r>
            <w:r>
              <w:rPr>
                <w:rFonts w:hint="eastAsia" w:ascii="宋体" w:hAnsi="宋体" w:eastAsia="宋体" w:cs="宋体"/>
                <w:sz w:val="24"/>
                <w:szCs w:val="24"/>
                <w:lang w:eastAsia="zh-CN"/>
              </w:rPr>
              <w:tab/>
            </w:r>
            <w:r>
              <w:rPr>
                <w:rFonts w:hint="eastAsia" w:ascii="宋体" w:hAnsi="宋体" w:eastAsia="宋体" w:cs="宋体"/>
                <w:sz w:val="24"/>
                <w:szCs w:val="24"/>
                <w:lang w:eastAsia="zh-CN"/>
              </w:rPr>
              <w:t>采用EPWM灰阶控制技术提升低灰视觉效果，100%亮度、70%亮度、50%亮度时，</w:t>
            </w:r>
            <w:r>
              <w:rPr>
                <w:rFonts w:hint="eastAsia" w:ascii="宋体" w:hAnsi="宋体" w:eastAsia="宋体" w:cs="宋体"/>
                <w:sz w:val="24"/>
                <w:szCs w:val="24"/>
                <w:lang w:val="en-US" w:eastAsia="zh-CN"/>
              </w:rPr>
              <w:t>均</w:t>
            </w:r>
            <w:r>
              <w:rPr>
                <w:rFonts w:hint="eastAsia" w:ascii="宋体" w:hAnsi="宋体" w:eastAsia="宋体" w:cs="宋体"/>
                <w:sz w:val="24"/>
                <w:szCs w:val="24"/>
                <w:lang w:eastAsia="zh-CN"/>
              </w:rPr>
              <w:t>16bit灰度；显示画面无单列或单行像素失控现象，支持0~100%亮度时，8-16bits灰度自定义设置；</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9.</w:t>
            </w:r>
            <w:r>
              <w:rPr>
                <w:rFonts w:hint="eastAsia" w:ascii="宋体" w:hAnsi="宋体" w:eastAsia="宋体" w:cs="宋体"/>
                <w:sz w:val="24"/>
                <w:szCs w:val="24"/>
                <w:lang w:eastAsia="zh-CN"/>
              </w:rPr>
              <w:tab/>
            </w:r>
            <w:r>
              <w:rPr>
                <w:rFonts w:hint="eastAsia" w:ascii="宋体" w:hAnsi="宋体" w:eastAsia="宋体" w:cs="宋体"/>
                <w:sz w:val="24"/>
                <w:szCs w:val="24"/>
                <w:lang w:eastAsia="zh-CN"/>
              </w:rPr>
              <w:t>色温可调范围：1000K～12000K， 标准色温为6500K，调节步长为100K，可自定义色温；</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10.</w:t>
            </w:r>
            <w:r>
              <w:rPr>
                <w:rFonts w:hint="eastAsia" w:ascii="宋体" w:hAnsi="宋体" w:eastAsia="宋体" w:cs="宋体"/>
                <w:sz w:val="24"/>
                <w:szCs w:val="24"/>
                <w:lang w:eastAsia="zh-CN"/>
              </w:rPr>
              <w:tab/>
            </w:r>
            <w:r>
              <w:rPr>
                <w:rFonts w:hint="eastAsia" w:ascii="宋体" w:hAnsi="宋体" w:eastAsia="宋体" w:cs="宋体"/>
                <w:sz w:val="24"/>
                <w:szCs w:val="24"/>
                <w:lang w:eastAsia="zh-CN"/>
              </w:rPr>
              <w:t>峰值功耗≤320W/㎡, 平均功耗≤110W/㎡，黑屏显示不点亮时；休眠模式功耗≤50W/㎡；</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11.</w:t>
            </w:r>
            <w:r>
              <w:rPr>
                <w:rFonts w:hint="eastAsia" w:ascii="宋体" w:hAnsi="宋体" w:eastAsia="宋体" w:cs="宋体"/>
                <w:sz w:val="24"/>
                <w:szCs w:val="24"/>
                <w:lang w:eastAsia="zh-CN"/>
              </w:rPr>
              <w:tab/>
            </w:r>
            <w:r>
              <w:rPr>
                <w:rFonts w:hint="eastAsia" w:ascii="宋体" w:hAnsi="宋体" w:eastAsia="宋体" w:cs="宋体"/>
                <w:sz w:val="24"/>
                <w:szCs w:val="24"/>
                <w:lang w:eastAsia="zh-CN"/>
              </w:rPr>
              <w:t>产品具备摩尔纹抑制功能，减轻摩尔纹视觉主观效果80%；人眼视觉健康舒适度VICO指数达到1级；</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12.</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具有单点、模块级亮度、色度校正功能， 校正后亮度损失＜10%；校正数据可以保存及回读，通过调整流入每个LED的电流控制像素亮度，从而实现整屏的一直亮度；</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13.</w:t>
            </w:r>
            <w:r>
              <w:rPr>
                <w:rFonts w:hint="eastAsia" w:ascii="宋体" w:hAnsi="宋体" w:eastAsia="宋体" w:cs="宋体"/>
                <w:sz w:val="24"/>
                <w:szCs w:val="24"/>
                <w:lang w:eastAsia="zh-CN"/>
              </w:rPr>
              <w:tab/>
            </w:r>
            <w:r>
              <w:rPr>
                <w:rFonts w:hint="eastAsia" w:ascii="宋体" w:hAnsi="宋体" w:eastAsia="宋体" w:cs="宋体"/>
                <w:sz w:val="24"/>
                <w:szCs w:val="24"/>
                <w:lang w:eastAsia="zh-CN"/>
              </w:rPr>
              <w:t>支持鬼影消除、低灰偏色补偿、去坏点、毛毛虫消除、余辉消除、亮度缓慢变亮、支持屏体拼缝亮线及暗线校正；</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二、全智能拼接处理器</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 单台设备最大支持12路HDMI、DVI输入和32路网口输出+4路10G光口输出或16路HDMI、DVI输入和8路HDMI、DVI输出。</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 设备采用2U金属结构机箱，样机的外壳防护等级符合GB/T4208-2017中IP20标准要求，采用插卡式结构设计，内置数据交换背板，可监测设备温度、电压、风扇在线状态，支持预监板卡槽复用为输入板卡槽，可自动适应识别板卡类型；</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 单个二合一网口输出卡最大输出视频分辨率为10240x 1016或1016 x 10240,整机带载最大可达1040万点，单台设备最多可接入2张二合一网口输出卡，直接输出到LED显示屏，无需其他设备； </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4. 支持屏幕非规则建屏，且可实现单卡单接口建屏，单个输出卡最大支持创建4个屏幕，单台设备最大支持创建高达8个屏幕。</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5. 每个拼接屏幕均可支持1个BKG（背景图）叠加显示，BKG不占图层资源，支持重命名设置，且可实现自动全屏缩放，单张背景图最大支持15360*4096显示。</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6. 画质调节支持四种图像模式调节，包括标准模式、文档模式、会议模式、视频模式，每种模式下均支持护眼模式开关设置，护眼模式关闭时，可对亮度、对比度、饱和度、色度、Gamma进行定义调节，可添加高达22种测试画面图像，且支持间距、速度、亮度调节。</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7. 支持设置≥2000个用户场景，场景可以设置为图片或视频，场景切换特效支持淡入淡出、直切，场景调取响应时间不大于60ms。支持多场景分组和场景一键轮巡。</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8. 支持对所有输入源同时预监，同时可支持对所有屏幕输出的实时回显和IP流回显，实现从源端，到大屏显示的全流程监控，现场应用，安全放心。</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9. ★支持搭配二合一网口输出卡，配合使用3D眼镜和外置发射器，直接在普通的LED显示屏上打造3D效果体验，支持HDR视频播放功能，可通过菜单一键开启HDR并进行播放； </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10. 安全防范报警设备的电源插头或电源引入端与外壳裸露金属部件之间，能承受GB16796-2009中规定的45Hz~65Hz交流电压的抗电强度试验，历时1min应无击穿和飞弧现象。</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三、配电柜</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 45KW智能配电柜，远程控制;</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2. 满足过流、短路、断路、过压/、欠压等保护措施;</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3. 支持远程上电、分步上电的功能，具有状态自动检测与状态异常报警功能;</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四、屏体钢结构</w:t>
            </w:r>
          </w:p>
          <w:p>
            <w:pPr>
              <w:widowControl w:val="0"/>
              <w:jc w:val="both"/>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1. 采用国标钢材；定制钢材结构，屏体型材与箱体安装孔位保持完全一致；</w:t>
            </w:r>
          </w:p>
          <w:p>
            <w:pPr>
              <w:keepNext w:val="0"/>
              <w:keepLines w:val="0"/>
              <w:widowControl/>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eastAsia="宋体" w:cs="宋体"/>
                <w:sz w:val="24"/>
                <w:szCs w:val="24"/>
                <w:lang w:eastAsia="zh-CN"/>
              </w:rPr>
              <w:t>2. 拼接框架及支撑结构基础必须采用高强度钢材，保证安装牢固度符合国家标准。</w:t>
            </w:r>
          </w:p>
        </w:tc>
        <w:tc>
          <w:tcPr>
            <w:tcW w:w="70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平方</w:t>
            </w:r>
          </w:p>
        </w:tc>
        <w:tc>
          <w:tcPr>
            <w:tcW w:w="72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7</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智能触控一体机</w:t>
            </w:r>
          </w:p>
        </w:tc>
        <w:tc>
          <w:tcPr>
            <w:tcW w:w="5865" w:type="dxa"/>
            <w:vAlign w:val="center"/>
          </w:tcPr>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一、整机硬件要求</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 xml:space="preserve">1、整机采用UHD超高清LED液晶屏，屏幕尺寸≥75英寸，显示比例16:9，分辨率≥3840×2160，可视角度≥178°。 </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2、整机显示屏亮度≥350cd/m²，灰度等级为256级。整机支持色彩空间可选，包含标准模式和sRGB模式，在sRGB模式下可做到高色准△E≤1.5。</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3、整机采用硬件低蓝光背光技术，低蓝光保护显示不偏色、不泛黄；整机采用无频闪设计，能有效减轻屏幕闪烁带来的视觉疲劳。</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4、采用红外触控技术，Windows系统和安卓系统下均支持20点触控，触摸分辨率32768×32768。</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5、★整机内置非独立的高清摄像头，拍摄像素≥1300万，视场角（对角角度）≥120°；内置非独立外扩展的≥4阵列麦克风，可对教室音频进行采集，拾音距离≥12米。</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6、★内置安卓系统，CPU≥4核，Android系统版本≥11.0，内存≥3GB，存储空间≥16GB，支持在线升级。</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7、前置物理按键≥6个，支持复合功能，采用中文标识，功能包含电源、音量+、音量-、设置、主页、返回、护眼、录屏、节能等。</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8、★整机前置接口具备隐藏式接口设计，需具备：USB3.0≥2，HDMI≥1，Touch USB≥1，Type-C≥1。</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9、整机后置接口需具备：USB≥2，USB Touch≥1，HDMI IN≥1，RS232≥1，VGA≥1，RJ45≥1等。</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10、整机具备1个10/100/1000M千兆自适应有线网络接口，支持安卓和Windows双系统有线网络联网。</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11、整机支持2.4G/5G双频WIFI，支持802.11 a/b/g/n/ac/ax协议，支持WIFI6版本。</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12、★内置2.2声道音箱，额定总功率60W。</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13、★整机支持蓝牙标准Bluetooth≥5.1，工作距离≥12米。</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二、主要功能要求</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15、★前置按键具备一键启动录屏功能，支持安卓系统和windows系统下录屏，并支持两个系统切换录屏不中断。</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16、支持自定义桌面快捷软件，支持自行添加不少于6个桌面应用，可自行设置切换，方便老师根据情况设置快捷进入方式。</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17、具备任意通道下的左右双侧边栏按键设计，侧边栏支持开启与关闭，具备至少以下常用功能：返回、主页、信源、侧边快捷应用、后台应用管理、快速进入设置等。支持快速调节音量，亮度，麦克风，扬声器，摄像头等相关操作，支持截屏，录屏，计算器，录音，日历，时钟，文件管理等快捷应用，且快捷应用支持用户自定义。</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18、★支持智能手势熄屏，通过三指长按屏幕达到熄屏状态，并可通过三指长按实现屏幕唤醒功能。</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19、支持单独听功能，显示屏熄屏关闭后，在黑屏状态下可进行音频播放。</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20、无需借助PC，整机内置专业硬件自检维护工具（不接受第三方工具），可一键进行硬件自检，包括对OPS电脑状态、网络状态、本机温度、光感系统、系统配置、CPU配置进行检测和故障提示。</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三、内置OPS电脑要求</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1、内置OPS电脑采用抽拉式模块化设计，80pin接口；</w:t>
            </w:r>
          </w:p>
          <w:p>
            <w:pPr>
              <w:widowControl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2、无任何外接电源线和信号线，方便检测维护；</w:t>
            </w:r>
          </w:p>
          <w:p>
            <w:pPr>
              <w:keepNext w:val="0"/>
              <w:keepLines w:val="0"/>
              <w:widowControl/>
              <w:numPr>
                <w:ilvl w:val="0"/>
                <w:numId w:val="0"/>
              </w:numPr>
              <w:suppressLineNumbers w:val="0"/>
              <w:jc w:val="left"/>
              <w:textAlignment w:val="center"/>
              <w:rPr>
                <w:rFonts w:hint="eastAsia" w:ascii="宋体" w:hAnsi="宋体" w:eastAsia="宋体" w:cs="宋体"/>
                <w:b w:val="0"/>
                <w:bCs w:val="0"/>
                <w:sz w:val="24"/>
                <w:szCs w:val="24"/>
                <w:vertAlign w:val="baseline"/>
              </w:rPr>
            </w:pPr>
            <w:r>
              <w:rPr>
                <w:rFonts w:hint="eastAsia" w:ascii="宋体" w:hAnsi="宋体" w:cs="宋体"/>
                <w:sz w:val="24"/>
                <w:szCs w:val="24"/>
                <w:lang w:eastAsia="zh-CN"/>
              </w:rPr>
              <w:t>3、不低于Intel 11代I5及以上CPU；8GB DDR4及以上内存；256G SSD及以上硬盘。</w:t>
            </w:r>
          </w:p>
        </w:tc>
        <w:tc>
          <w:tcPr>
            <w:tcW w:w="705"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0"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i w:val="0"/>
                <w:iCs w:val="0"/>
                <w:color w:val="000000"/>
                <w:kern w:val="0"/>
                <w:sz w:val="24"/>
                <w:szCs w:val="24"/>
                <w:u w:val="none"/>
                <w:lang w:val="en-US" w:eastAsia="zh-CN" w:bidi="ar"/>
              </w:rPr>
              <w:t>8</w:t>
            </w:r>
          </w:p>
        </w:tc>
        <w:tc>
          <w:tcPr>
            <w:tcW w:w="1230" w:type="dxa"/>
            <w:vAlign w:val="center"/>
          </w:tcPr>
          <w:p>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rPr>
            </w:pPr>
            <w:r>
              <w:rPr>
                <w:rFonts w:hint="eastAsia" w:ascii="宋体" w:hAnsi="宋体" w:cs="宋体"/>
                <w:sz w:val="24"/>
                <w:szCs w:val="24"/>
                <w:lang w:eastAsia="zh-CN"/>
              </w:rPr>
              <w:t>音箱设备（包含数字会议系统、扩声系统、辅助设备）</w:t>
            </w:r>
          </w:p>
        </w:tc>
        <w:tc>
          <w:tcPr>
            <w:tcW w:w="5865" w:type="dxa"/>
            <w:vAlign w:val="center"/>
          </w:tcPr>
          <w:p>
            <w:pPr>
              <w:widowControl w:val="0"/>
              <w:numPr>
                <w:ilvl w:val="0"/>
                <w:numId w:val="2"/>
              </w:numPr>
              <w:jc w:val="both"/>
              <w:textAlignment w:val="center"/>
              <w:rPr>
                <w:rFonts w:ascii="宋体" w:hAnsi="宋体" w:cs="宋体"/>
                <w:b/>
                <w:bCs/>
                <w:sz w:val="24"/>
                <w:szCs w:val="24"/>
                <w:lang w:eastAsia="zh-CN"/>
              </w:rPr>
            </w:pPr>
            <w:r>
              <w:rPr>
                <w:rFonts w:hint="eastAsia" w:ascii="宋体" w:hAnsi="宋体" w:cs="宋体"/>
                <w:b/>
                <w:sz w:val="24"/>
                <w:szCs w:val="24"/>
                <w:lang w:eastAsia="zh-CN"/>
              </w:rPr>
              <w:t>音响参数：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val="en-US" w:eastAsia="zh-CN"/>
              </w:rPr>
            </w:pPr>
            <w:r>
              <w:rPr>
                <w:rFonts w:hint="eastAsia" w:ascii="宋体" w:hAnsi="宋体" w:cs="宋体"/>
                <w:sz w:val="24"/>
                <w:szCs w:val="24"/>
                <w:lang w:eastAsia="zh-CN"/>
              </w:rPr>
              <w:t>规格</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吋</w:t>
            </w:r>
            <w:r>
              <w:rPr>
                <w:rFonts w:ascii="宋体" w:hAnsi="宋体" w:cs="宋体"/>
                <w:sz w:val="24"/>
                <w:szCs w:val="24"/>
                <w:lang w:eastAsia="zh-CN"/>
              </w:rPr>
              <w:t>/2</w:t>
            </w:r>
            <w:r>
              <w:rPr>
                <w:rFonts w:hint="eastAsia" w:ascii="宋体" w:hAnsi="宋体" w:cs="宋体"/>
                <w:sz w:val="24"/>
                <w:szCs w:val="24"/>
                <w:lang w:eastAsia="zh-CN"/>
              </w:rPr>
              <w:t>分频</w:t>
            </w:r>
            <w:r>
              <w:rPr>
                <w:rFonts w:hint="eastAsia" w:ascii="宋体" w:hAnsi="宋体"/>
                <w:sz w:val="24"/>
                <w:szCs w:val="24"/>
                <w:lang w:eastAsia="zh-CN"/>
              </w:rPr>
              <w:t>，</w:t>
            </w:r>
            <w:r>
              <w:rPr>
                <w:rFonts w:hint="eastAsia" w:ascii="宋体" w:hAnsi="宋体" w:cs="宋体"/>
                <w:sz w:val="24"/>
                <w:szCs w:val="24"/>
                <w:lang w:eastAsia="zh-CN"/>
              </w:rPr>
              <w:t>材质</w:t>
            </w:r>
            <w:r>
              <w:rPr>
                <w:rFonts w:ascii="宋体" w:hAnsi="宋体" w:cs="宋体"/>
                <w:sz w:val="24"/>
                <w:szCs w:val="24"/>
                <w:lang w:eastAsia="zh-CN"/>
              </w:rPr>
              <w:t xml:space="preserve">: </w:t>
            </w:r>
            <w:r>
              <w:rPr>
                <w:rFonts w:hint="eastAsia" w:ascii="宋体" w:hAnsi="宋体" w:cs="宋体"/>
                <w:sz w:val="24"/>
                <w:szCs w:val="24"/>
                <w:lang w:eastAsia="zh-CN"/>
              </w:rPr>
              <w:t>木质</w:t>
            </w:r>
            <w:r>
              <w:rPr>
                <w:rFonts w:hint="eastAsia" w:ascii="宋体" w:hAnsi="宋体"/>
                <w:sz w:val="24"/>
                <w:szCs w:val="24"/>
                <w:lang w:eastAsia="zh-CN"/>
              </w:rPr>
              <w:t>，</w:t>
            </w:r>
            <w:r>
              <w:rPr>
                <w:rFonts w:hint="eastAsia" w:ascii="宋体" w:hAnsi="宋体" w:cs="宋体"/>
                <w:sz w:val="24"/>
                <w:szCs w:val="24"/>
                <w:lang w:eastAsia="zh-CN"/>
              </w:rPr>
              <w:t>频率响应</w:t>
            </w:r>
            <w:r>
              <w:rPr>
                <w:rFonts w:ascii="宋体" w:hAnsi="宋体" w:cs="宋体"/>
                <w:sz w:val="24"/>
                <w:szCs w:val="24"/>
                <w:lang w:eastAsia="zh-CN"/>
              </w:rPr>
              <w:t>: 100Hz-18KHz</w:t>
            </w:r>
            <w:r>
              <w:rPr>
                <w:rFonts w:hint="eastAsia" w:ascii="宋体" w:hAnsi="宋体" w:cs="宋体"/>
                <w:sz w:val="24"/>
                <w:szCs w:val="24"/>
                <w:lang w:eastAsia="zh-CN"/>
              </w:rPr>
              <w:t>，阻抗</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8</w:t>
            </w:r>
            <w:r>
              <w:rPr>
                <w:rStyle w:val="34"/>
                <w:rFonts w:hint="eastAsia" w:ascii="宋体" w:hAnsi="宋体" w:cs="宋体"/>
                <w:lang w:eastAsia="zh-CN"/>
              </w:rPr>
              <w:t>Ω</w:t>
            </w:r>
            <w:r>
              <w:rPr>
                <w:rStyle w:val="32"/>
                <w:rFonts w:hint="eastAsia" w:cs="Arial"/>
                <w:color w:val="000000"/>
                <w:lang w:eastAsia="zh-CN"/>
              </w:rPr>
              <w:t>，</w:t>
            </w:r>
            <w:r>
              <w:rPr>
                <w:rStyle w:val="32"/>
                <w:rFonts w:hint="eastAsia" w:ascii="宋体" w:hAnsi="宋体" w:eastAsia="宋体" w:cs="宋体"/>
                <w:b w:val="0"/>
                <w:color w:val="000000"/>
                <w:sz w:val="24"/>
                <w:szCs w:val="24"/>
                <w:lang w:eastAsia="zh-CN"/>
              </w:rPr>
              <w:t>额定功率</w:t>
            </w:r>
            <w:r>
              <w:rPr>
                <w:rStyle w:val="32"/>
                <w:rFonts w:ascii="宋体" w:hAnsi="宋体" w:eastAsia="宋体" w:cs="宋体"/>
                <w:b w:val="0"/>
                <w:color w:val="000000"/>
                <w:sz w:val="24"/>
                <w:szCs w:val="24"/>
                <w:lang w:eastAsia="zh-CN"/>
              </w:rPr>
              <w:t>: 100W-150W</w:t>
            </w:r>
            <w:r>
              <w:rPr>
                <w:rStyle w:val="32"/>
                <w:rFonts w:hint="eastAsia" w:ascii="宋体" w:hAnsi="宋体" w:eastAsia="宋体" w:cs="宋体"/>
                <w:b w:val="0"/>
                <w:color w:val="000000"/>
                <w:sz w:val="24"/>
                <w:szCs w:val="24"/>
                <w:lang w:eastAsia="zh-CN"/>
              </w:rPr>
              <w:t>，最大声压</w:t>
            </w:r>
            <w:r>
              <w:rPr>
                <w:rStyle w:val="32"/>
                <w:rFonts w:ascii="宋体" w:hAnsi="宋体" w:eastAsia="宋体" w:cs="宋体"/>
                <w:b w:val="0"/>
                <w:color w:val="000000"/>
                <w:sz w:val="24"/>
                <w:szCs w:val="24"/>
                <w:lang w:eastAsia="zh-CN"/>
              </w:rPr>
              <w:t>: 120dB SPL,124dB SPL peak</w:t>
            </w:r>
            <w:r>
              <w:rPr>
                <w:rStyle w:val="32"/>
                <w:rFonts w:hint="eastAsia" w:ascii="宋体" w:hAnsi="宋体" w:eastAsia="宋体" w:cs="宋体"/>
                <w:b w:val="0"/>
                <w:color w:val="000000"/>
                <w:sz w:val="24"/>
                <w:szCs w:val="24"/>
                <w:lang w:eastAsia="zh-CN"/>
              </w:rPr>
              <w:t>，连接方式：音箱卡龙</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安装方式：壁挂式</w:t>
            </w:r>
            <w:r>
              <w:rPr>
                <w:rStyle w:val="32"/>
                <w:rFonts w:hint="eastAsia" w:ascii="宋体" w:hAnsi="宋体" w:eastAsia="宋体" w:cs="宋体"/>
                <w:b w:val="0"/>
                <w:color w:val="000000"/>
                <w:sz w:val="24"/>
                <w:szCs w:val="24"/>
                <w:lang w:val="en-US" w:eastAsia="zh-CN"/>
              </w:rPr>
              <w:t xml:space="preserve"> </w:t>
            </w:r>
          </w:p>
          <w:p>
            <w:pPr>
              <w:keepNext w:val="0"/>
              <w:keepLines w:val="0"/>
              <w:widowControl/>
              <w:numPr>
                <w:ilvl w:val="0"/>
                <w:numId w:val="0"/>
              </w:numPr>
              <w:suppressLineNumbers w:val="0"/>
              <w:jc w:val="left"/>
              <w:textAlignment w:val="center"/>
              <w:rPr>
                <w:rStyle w:val="32"/>
                <w:rFonts w:hint="eastAsia" w:ascii="宋体" w:hAnsi="宋体" w:eastAsia="宋体" w:cs="宋体"/>
                <w:color w:val="000000"/>
                <w:sz w:val="24"/>
                <w:szCs w:val="24"/>
                <w:lang w:eastAsia="zh-CN"/>
              </w:rPr>
            </w:pPr>
            <w:r>
              <w:rPr>
                <w:rStyle w:val="32"/>
                <w:rFonts w:hint="eastAsia" w:ascii="宋体" w:hAnsi="宋体" w:eastAsia="宋体" w:cs="宋体"/>
                <w:color w:val="000000"/>
                <w:sz w:val="24"/>
                <w:szCs w:val="24"/>
                <w:lang w:eastAsia="zh-CN"/>
              </w:rPr>
              <w:t>二、功放参数：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高强度结构机箱，与机架对称结构，装配快捷；大能量线性供电，高效率环型变压器</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独立模块结构，分辨率高，语音清晰细腻。立体声、单声道、桥接三种输出方式；电源、保护、信号、削波</w:t>
            </w:r>
            <w:r>
              <w:rPr>
                <w:rStyle w:val="32"/>
                <w:rFonts w:ascii="宋体" w:hAnsi="宋体" w:eastAsia="宋体" w:cs="宋体"/>
                <w:b w:val="0"/>
                <w:color w:val="000000"/>
                <w:sz w:val="24"/>
                <w:szCs w:val="24"/>
                <w:lang w:eastAsia="zh-CN"/>
              </w:rPr>
              <w:t>LED</w:t>
            </w:r>
            <w:r>
              <w:rPr>
                <w:rStyle w:val="32"/>
                <w:rFonts w:hint="eastAsia" w:ascii="宋体" w:hAnsi="宋体" w:eastAsia="宋体" w:cs="宋体"/>
                <w:b w:val="0"/>
                <w:color w:val="000000"/>
                <w:sz w:val="24"/>
                <w:szCs w:val="24"/>
                <w:lang w:eastAsia="zh-CN"/>
              </w:rPr>
              <w:t>工作状态指示；削峰限幅、电源软启动系统。用继电器延时的电路机的软启动特性，从而保护了扬声器免受开关机时的电冲击</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双</w:t>
            </w:r>
            <w:r>
              <w:rPr>
                <w:rStyle w:val="32"/>
                <w:rFonts w:ascii="宋体" w:hAnsi="宋体" w:eastAsia="宋体" w:cs="宋体"/>
                <w:b w:val="0"/>
                <w:color w:val="000000"/>
                <w:sz w:val="24"/>
                <w:szCs w:val="24"/>
                <w:lang w:eastAsia="zh-CN"/>
              </w:rPr>
              <w:t>Speaker</w:t>
            </w:r>
            <w:r>
              <w:rPr>
                <w:rStyle w:val="32"/>
                <w:rFonts w:hint="eastAsia" w:ascii="宋体" w:hAnsi="宋体" w:eastAsia="宋体" w:cs="宋体"/>
                <w:b w:val="0"/>
                <w:color w:val="000000"/>
                <w:sz w:val="24"/>
                <w:szCs w:val="24"/>
                <w:lang w:eastAsia="zh-CN"/>
              </w:rPr>
              <w:t>和喇叭接线柱输出</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高效率双风扇冷却通道；输入电压：</w:t>
            </w:r>
            <w:r>
              <w:rPr>
                <w:rStyle w:val="32"/>
                <w:rFonts w:ascii="宋体" w:hAnsi="宋体" w:eastAsia="宋体" w:cs="宋体"/>
                <w:b w:val="0"/>
                <w:color w:val="000000"/>
                <w:sz w:val="24"/>
                <w:szCs w:val="24"/>
                <w:lang w:eastAsia="zh-CN"/>
              </w:rPr>
              <w:t>AC220V/50Hz</w:t>
            </w:r>
            <w:r>
              <w:rPr>
                <w:rStyle w:val="32"/>
                <w:rFonts w:hint="eastAsia" w:ascii="宋体" w:hAnsi="宋体" w:eastAsia="宋体" w:cs="宋体"/>
                <w:b w:val="0"/>
                <w:color w:val="000000"/>
                <w:sz w:val="24"/>
                <w:szCs w:val="24"/>
                <w:lang w:eastAsia="zh-CN"/>
              </w:rPr>
              <w:t>；额定功率：≥</w:t>
            </w:r>
            <w:r>
              <w:rPr>
                <w:rStyle w:val="32"/>
                <w:rFonts w:ascii="宋体" w:hAnsi="宋体" w:eastAsia="宋体" w:cs="宋体"/>
                <w:b w:val="0"/>
                <w:color w:val="000000"/>
                <w:sz w:val="24"/>
                <w:szCs w:val="24"/>
                <w:lang w:eastAsia="zh-CN"/>
              </w:rPr>
              <w:t>850W</w:t>
            </w:r>
            <w:r>
              <w:rPr>
                <w:rStyle w:val="32"/>
                <w:rFonts w:hint="eastAsia" w:ascii="宋体" w:hAnsi="宋体" w:eastAsia="宋体" w:cs="宋体"/>
                <w:b w:val="0"/>
                <w:color w:val="000000"/>
                <w:sz w:val="24"/>
                <w:szCs w:val="24"/>
                <w:lang w:eastAsia="zh-CN"/>
              </w:rPr>
              <w:t>；输入灵敏度阻抗</w:t>
            </w:r>
            <w:r>
              <w:rPr>
                <w:rStyle w:val="32"/>
                <w:rFonts w:ascii="宋体" w:hAnsi="宋体" w:eastAsia="宋体" w:cs="宋体"/>
                <w:b w:val="0"/>
                <w:color w:val="000000"/>
                <w:sz w:val="24"/>
                <w:szCs w:val="24"/>
                <w:lang w:eastAsia="zh-CN"/>
              </w:rPr>
              <w:t>:500mv/20K</w:t>
            </w:r>
            <w:r>
              <w:rPr>
                <w:rStyle w:val="34"/>
                <w:rFonts w:hint="eastAsia" w:ascii="宋体" w:hAnsi="宋体" w:cs="宋体"/>
                <w:lang w:eastAsia="zh-CN"/>
              </w:rPr>
              <w:t>Ω</w:t>
            </w:r>
            <w:r>
              <w:rPr>
                <w:rStyle w:val="32"/>
                <w:rFonts w:hint="eastAsia" w:cs="Arial"/>
                <w:color w:val="000000"/>
                <w:lang w:eastAsia="zh-CN"/>
              </w:rPr>
              <w:t>；</w:t>
            </w:r>
            <w:r>
              <w:rPr>
                <w:rStyle w:val="32"/>
                <w:rFonts w:hint="eastAsia" w:ascii="宋体" w:hAnsi="宋体" w:eastAsia="宋体" w:cs="宋体"/>
                <w:b w:val="0"/>
                <w:color w:val="000000"/>
                <w:sz w:val="24"/>
                <w:szCs w:val="24"/>
                <w:lang w:eastAsia="zh-CN"/>
              </w:rPr>
              <w:t>输出功率</w:t>
            </w:r>
            <w:r>
              <w:rPr>
                <w:rStyle w:val="32"/>
                <w:rFonts w:ascii="宋体" w:hAnsi="宋体" w:eastAsia="宋体" w:cs="宋体"/>
                <w:b w:val="0"/>
                <w:color w:val="000000"/>
                <w:sz w:val="24"/>
                <w:szCs w:val="24"/>
                <w:lang w:eastAsia="zh-CN"/>
              </w:rPr>
              <w:t>:8</w:t>
            </w:r>
            <w:r>
              <w:rPr>
                <w:rStyle w:val="34"/>
                <w:rFonts w:hint="eastAsia" w:ascii="宋体" w:hAnsi="宋体" w:cs="宋体"/>
                <w:lang w:eastAsia="zh-CN"/>
              </w:rPr>
              <w:t>Ω</w:t>
            </w:r>
            <w:r>
              <w:rPr>
                <w:rStyle w:val="32"/>
                <w:rFonts w:ascii="宋体" w:hAnsi="宋体" w:eastAsia="宋体" w:cs="宋体"/>
                <w:b w:val="0"/>
                <w:color w:val="000000"/>
                <w:sz w:val="24"/>
                <w:szCs w:val="24"/>
                <w:lang w:eastAsia="zh-CN"/>
              </w:rPr>
              <w:t>-2x350W 4</w:t>
            </w:r>
            <w:r>
              <w:rPr>
                <w:rStyle w:val="34"/>
                <w:rFonts w:hint="eastAsia" w:ascii="宋体" w:hAnsi="宋体" w:cs="宋体"/>
                <w:lang w:eastAsia="zh-CN"/>
              </w:rPr>
              <w:t>Ω</w:t>
            </w:r>
            <w:r>
              <w:rPr>
                <w:rStyle w:val="32"/>
                <w:rFonts w:ascii="宋体" w:hAnsi="宋体" w:eastAsia="宋体" w:cs="宋体"/>
                <w:b w:val="0"/>
                <w:color w:val="000000"/>
                <w:sz w:val="24"/>
                <w:szCs w:val="24"/>
                <w:lang w:eastAsia="zh-CN"/>
              </w:rPr>
              <w:t>-2x550W</w:t>
            </w:r>
            <w:r>
              <w:rPr>
                <w:rStyle w:val="32"/>
                <w:rFonts w:hint="eastAsia" w:ascii="宋体" w:hAnsi="宋体" w:eastAsia="宋体" w:cs="宋体"/>
                <w:b w:val="0"/>
                <w:color w:val="000000"/>
                <w:sz w:val="24"/>
                <w:szCs w:val="24"/>
                <w:lang w:eastAsia="zh-CN"/>
              </w:rPr>
              <w:t>；桥接</w:t>
            </w:r>
            <w:r>
              <w:rPr>
                <w:rStyle w:val="32"/>
                <w:rFonts w:ascii="宋体" w:hAnsi="宋体" w:eastAsia="宋体" w:cs="宋体"/>
                <w:b w:val="0"/>
                <w:color w:val="000000"/>
                <w:sz w:val="24"/>
                <w:szCs w:val="24"/>
                <w:lang w:eastAsia="zh-CN"/>
              </w:rPr>
              <w:t>8</w:t>
            </w:r>
            <w:r>
              <w:rPr>
                <w:rStyle w:val="34"/>
                <w:rFonts w:hint="eastAsia" w:ascii="宋体" w:hAnsi="宋体" w:cs="宋体"/>
                <w:lang w:eastAsia="zh-CN"/>
              </w:rPr>
              <w:t>Ω</w:t>
            </w:r>
            <w:r>
              <w:rPr>
                <w:rStyle w:val="32"/>
                <w:rFonts w:ascii="宋体" w:hAnsi="宋体" w:eastAsia="宋体" w:cs="宋体"/>
                <w:b w:val="0"/>
                <w:color w:val="000000"/>
                <w:sz w:val="24"/>
                <w:szCs w:val="24"/>
                <w:lang w:eastAsia="zh-CN"/>
              </w:rPr>
              <w:t>-850W</w:t>
            </w:r>
            <w:r>
              <w:rPr>
                <w:rStyle w:val="32"/>
                <w:rFonts w:hint="eastAsia" w:ascii="宋体" w:hAnsi="宋体" w:eastAsia="宋体" w:cs="宋体"/>
                <w:b w:val="0"/>
                <w:color w:val="000000"/>
                <w:sz w:val="24"/>
                <w:szCs w:val="24"/>
                <w:lang w:eastAsia="zh-CN"/>
              </w:rPr>
              <w:t>；频率响应</w:t>
            </w:r>
            <w:r>
              <w:rPr>
                <w:rStyle w:val="32"/>
                <w:rFonts w:ascii="宋体" w:hAnsi="宋体" w:eastAsia="宋体" w:cs="宋体"/>
                <w:b w:val="0"/>
                <w:color w:val="000000"/>
                <w:sz w:val="24"/>
                <w:szCs w:val="24"/>
                <w:lang w:eastAsia="zh-CN"/>
              </w:rPr>
              <w:t>:20Hz-20KHz</w:t>
            </w:r>
            <w:r>
              <w:rPr>
                <w:rStyle w:val="32"/>
                <w:rFonts w:hint="eastAsia" w:ascii="宋体" w:hAnsi="宋体" w:eastAsia="宋体" w:cs="宋体"/>
                <w:b w:val="0"/>
                <w:color w:val="000000"/>
                <w:sz w:val="24"/>
                <w:szCs w:val="24"/>
                <w:lang w:eastAsia="zh-CN"/>
              </w:rPr>
              <w:t>；输入方式：卡龙母平衡输入，</w:t>
            </w:r>
            <w:r>
              <w:rPr>
                <w:rStyle w:val="32"/>
                <w:rFonts w:ascii="宋体" w:hAnsi="宋体" w:eastAsia="宋体" w:cs="宋体"/>
                <w:b w:val="0"/>
                <w:color w:val="000000"/>
                <w:sz w:val="24"/>
                <w:szCs w:val="24"/>
                <w:lang w:eastAsia="zh-CN"/>
              </w:rPr>
              <w:t>6.35</w:t>
            </w:r>
            <w:r>
              <w:rPr>
                <w:rStyle w:val="32"/>
                <w:rFonts w:hint="eastAsia" w:ascii="宋体" w:hAnsi="宋体" w:eastAsia="宋体" w:cs="宋体"/>
                <w:b w:val="0"/>
                <w:color w:val="000000"/>
                <w:sz w:val="24"/>
                <w:szCs w:val="24"/>
                <w:lang w:eastAsia="zh-CN"/>
              </w:rPr>
              <w:t>插座输入</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输出方式：音箱接线柱，音箱卡龙</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功能：适合各种场合的声音放大传输，对扬声器有保护电路，电源软启动，搞保真，声音清晰，人声表现力强</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信噪比</w:t>
            </w:r>
            <w:r>
              <w:rPr>
                <w:rStyle w:val="32"/>
                <w:rFonts w:ascii="宋体" w:hAnsi="宋体" w:eastAsia="宋体" w:cs="宋体"/>
                <w:b w:val="0"/>
                <w:color w:val="000000"/>
                <w:sz w:val="24"/>
                <w:szCs w:val="24"/>
                <w:lang w:eastAsia="zh-CN"/>
              </w:rPr>
              <w:t>:&gt;90dB</w:t>
            </w:r>
            <w:r>
              <w:rPr>
                <w:rStyle w:val="32"/>
                <w:rFonts w:hint="eastAsia" w:ascii="宋体" w:hAnsi="宋体" w:eastAsia="宋体" w:cs="宋体"/>
                <w:b w:val="0"/>
                <w:color w:val="000000"/>
                <w:sz w:val="24"/>
                <w:szCs w:val="24"/>
                <w:lang w:eastAsia="zh-CN"/>
              </w:rPr>
              <w:t>；谐波失真</w:t>
            </w:r>
            <w:r>
              <w:rPr>
                <w:rStyle w:val="32"/>
                <w:rFonts w:ascii="宋体" w:hAnsi="宋体" w:eastAsia="宋体" w:cs="宋体"/>
                <w:b w:val="0"/>
                <w:color w:val="000000"/>
                <w:sz w:val="24"/>
                <w:szCs w:val="24"/>
                <w:lang w:eastAsia="zh-CN"/>
              </w:rPr>
              <w:t>:&lt;0.05%</w:t>
            </w:r>
            <w:r>
              <w:rPr>
                <w:rStyle w:val="32"/>
                <w:rFonts w:hint="eastAsia" w:ascii="宋体" w:hAnsi="宋体" w:eastAsia="宋体" w:cs="宋体"/>
                <w:b w:val="0"/>
                <w:color w:val="000000"/>
                <w:sz w:val="24"/>
                <w:szCs w:val="24"/>
                <w:lang w:eastAsia="zh-CN"/>
              </w:rPr>
              <w:t>；通道串音</w:t>
            </w:r>
            <w:r>
              <w:rPr>
                <w:rStyle w:val="32"/>
                <w:rFonts w:ascii="宋体" w:hAnsi="宋体" w:eastAsia="宋体" w:cs="宋体"/>
                <w:b w:val="0"/>
                <w:color w:val="000000"/>
                <w:sz w:val="24"/>
                <w:szCs w:val="24"/>
                <w:lang w:eastAsia="zh-CN"/>
              </w:rPr>
              <w:t>:&lt;-70dB</w:t>
            </w:r>
            <w:r>
              <w:rPr>
                <w:rStyle w:val="32"/>
                <w:rFonts w:hint="eastAsia" w:ascii="宋体" w:hAnsi="宋体" w:eastAsia="宋体" w:cs="宋体"/>
                <w:b w:val="0"/>
                <w:color w:val="000000"/>
                <w:sz w:val="24"/>
                <w:szCs w:val="24"/>
                <w:lang w:eastAsia="zh-CN"/>
              </w:rPr>
              <w:t>；输出阻抗</w:t>
            </w:r>
            <w:r>
              <w:rPr>
                <w:rStyle w:val="32"/>
                <w:rFonts w:ascii="宋体" w:hAnsi="宋体" w:eastAsia="宋体" w:cs="宋体"/>
                <w:b w:val="0"/>
                <w:color w:val="000000"/>
                <w:sz w:val="24"/>
                <w:szCs w:val="24"/>
                <w:lang w:eastAsia="zh-CN"/>
              </w:rPr>
              <w:t>:4-16</w:t>
            </w:r>
            <w:r>
              <w:rPr>
                <w:rStyle w:val="34"/>
                <w:rFonts w:hint="eastAsia" w:ascii="宋体" w:hAnsi="宋体" w:cs="宋体"/>
                <w:lang w:eastAsia="zh-CN"/>
              </w:rPr>
              <w:t>Ω</w:t>
            </w:r>
            <w:r>
              <w:rPr>
                <w:rStyle w:val="32"/>
                <w:rFonts w:hint="eastAsia" w:cs="Arial"/>
                <w:color w:val="000000"/>
                <w:lang w:eastAsia="zh-CN"/>
              </w:rPr>
              <w:t>；</w:t>
            </w:r>
            <w:r>
              <w:rPr>
                <w:rStyle w:val="32"/>
                <w:rFonts w:hint="eastAsia" w:ascii="宋体" w:hAnsi="宋体" w:eastAsia="宋体" w:cs="宋体"/>
                <w:b w:val="0"/>
                <w:color w:val="000000"/>
                <w:sz w:val="24"/>
                <w:szCs w:val="24"/>
                <w:lang w:eastAsia="zh-CN"/>
              </w:rPr>
              <w:t>机箱规格：</w:t>
            </w:r>
            <w:r>
              <w:rPr>
                <w:rStyle w:val="32"/>
                <w:rFonts w:ascii="宋体" w:hAnsi="宋体" w:eastAsia="宋体" w:cs="宋体"/>
                <w:b w:val="0"/>
                <w:color w:val="000000"/>
                <w:sz w:val="24"/>
                <w:szCs w:val="24"/>
                <w:lang w:eastAsia="zh-CN"/>
              </w:rPr>
              <w:t>2U</w:t>
            </w:r>
            <w:r>
              <w:rPr>
                <w:rStyle w:val="32"/>
                <w:rFonts w:hint="eastAsia" w:ascii="宋体" w:hAnsi="宋体" w:eastAsia="宋体" w:cs="宋体"/>
                <w:b w:val="0"/>
                <w:color w:val="000000"/>
                <w:sz w:val="24"/>
                <w:szCs w:val="24"/>
                <w:lang w:eastAsia="zh-CN"/>
              </w:rPr>
              <w:t>；开关、指示：船型开关、面板电源，保护信号，谐波各种状态</w:t>
            </w:r>
          </w:p>
          <w:p>
            <w:pPr>
              <w:keepNext w:val="0"/>
              <w:keepLines w:val="0"/>
              <w:widowControl/>
              <w:numPr>
                <w:ilvl w:val="0"/>
                <w:numId w:val="0"/>
              </w:numPr>
              <w:suppressLineNumbers w:val="0"/>
              <w:jc w:val="left"/>
              <w:textAlignment w:val="center"/>
              <w:rPr>
                <w:rStyle w:val="32"/>
                <w:rFonts w:hint="eastAsia" w:ascii="宋体" w:hAnsi="宋体" w:eastAsia="宋体" w:cs="宋体"/>
                <w:color w:val="000000"/>
                <w:sz w:val="24"/>
                <w:szCs w:val="24"/>
                <w:lang w:eastAsia="zh-CN"/>
              </w:rPr>
            </w:pPr>
            <w:r>
              <w:rPr>
                <w:rStyle w:val="32"/>
                <w:rFonts w:hint="eastAsia" w:ascii="宋体" w:hAnsi="宋体" w:eastAsia="宋体" w:cs="宋体"/>
                <w:color w:val="000000"/>
                <w:sz w:val="24"/>
                <w:szCs w:val="24"/>
                <w:lang w:eastAsia="zh-CN"/>
              </w:rPr>
              <w:t>三、八路调音台</w:t>
            </w:r>
            <w:r>
              <w:rPr>
                <w:rStyle w:val="32"/>
                <w:rFonts w:ascii="宋体" w:hAnsi="宋体" w:eastAsia="宋体" w:cs="宋体"/>
                <w:color w:val="000000"/>
                <w:sz w:val="24"/>
                <w:szCs w:val="24"/>
                <w:lang w:eastAsia="zh-CN"/>
              </w:rPr>
              <w:t xml:space="preserve"> (</w:t>
            </w:r>
            <w:r>
              <w:rPr>
                <w:rStyle w:val="32"/>
                <w:rFonts w:hint="eastAsia" w:ascii="宋体" w:hAnsi="宋体" w:eastAsia="宋体" w:cs="宋体"/>
                <w:color w:val="000000"/>
                <w:sz w:val="24"/>
                <w:szCs w:val="24"/>
                <w:lang w:eastAsia="zh-CN"/>
              </w:rPr>
              <w:t>带</w:t>
            </w:r>
            <w:r>
              <w:rPr>
                <w:rStyle w:val="32"/>
                <w:rFonts w:ascii="宋体" w:hAnsi="宋体" w:eastAsia="宋体" w:cs="宋体"/>
                <w:color w:val="000000"/>
                <w:sz w:val="24"/>
                <w:szCs w:val="24"/>
                <w:lang w:eastAsia="zh-CN"/>
              </w:rPr>
              <w:t>USB</w:t>
            </w:r>
            <w:r>
              <w:rPr>
                <w:rStyle w:val="32"/>
                <w:rFonts w:hint="eastAsia" w:ascii="宋体" w:hAnsi="宋体" w:eastAsia="宋体" w:cs="宋体"/>
                <w:color w:val="000000"/>
                <w:sz w:val="24"/>
                <w:szCs w:val="24"/>
                <w:lang w:eastAsia="zh-CN"/>
              </w:rPr>
              <w:t>录音放音功能）参数：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输入电压：</w:t>
            </w:r>
            <w:r>
              <w:rPr>
                <w:rStyle w:val="32"/>
                <w:rFonts w:ascii="宋体" w:hAnsi="宋体" w:eastAsia="宋体" w:cs="宋体"/>
                <w:b w:val="0"/>
                <w:color w:val="000000"/>
                <w:sz w:val="24"/>
                <w:szCs w:val="24"/>
                <w:lang w:eastAsia="zh-CN"/>
              </w:rPr>
              <w:t>AC220V/50Hz</w:t>
            </w:r>
            <w:r>
              <w:rPr>
                <w:rStyle w:val="32"/>
                <w:rFonts w:hint="eastAsia" w:ascii="宋体" w:hAnsi="宋体" w:eastAsia="宋体" w:cs="宋体"/>
                <w:b w:val="0"/>
                <w:color w:val="000000"/>
                <w:sz w:val="24"/>
                <w:szCs w:val="24"/>
                <w:lang w:eastAsia="zh-CN"/>
              </w:rPr>
              <w:t>；额定功率：≥</w:t>
            </w:r>
            <w:r>
              <w:rPr>
                <w:rStyle w:val="32"/>
                <w:rFonts w:ascii="宋体" w:hAnsi="宋体" w:eastAsia="宋体" w:cs="宋体"/>
                <w:b w:val="0"/>
                <w:color w:val="000000"/>
                <w:sz w:val="24"/>
                <w:szCs w:val="24"/>
                <w:lang w:eastAsia="zh-CN"/>
              </w:rPr>
              <w:t>25W</w:t>
            </w:r>
            <w:r>
              <w:rPr>
                <w:rStyle w:val="32"/>
                <w:rFonts w:hint="eastAsia" w:ascii="宋体" w:hAnsi="宋体" w:eastAsia="宋体" w:cs="宋体"/>
                <w:b w:val="0"/>
                <w:color w:val="000000"/>
                <w:sz w:val="24"/>
                <w:szCs w:val="24"/>
                <w:lang w:eastAsia="zh-CN"/>
              </w:rPr>
              <w:t>；频率响应：</w:t>
            </w:r>
            <w:r>
              <w:rPr>
                <w:rStyle w:val="32"/>
                <w:rFonts w:ascii="宋体" w:hAnsi="宋体" w:eastAsia="宋体" w:cs="宋体"/>
                <w:b w:val="0"/>
                <w:color w:val="000000"/>
                <w:sz w:val="24"/>
                <w:szCs w:val="24"/>
                <w:lang w:eastAsia="zh-CN"/>
              </w:rPr>
              <w:t>20Hz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20KHz</w:t>
            </w:r>
            <w:r>
              <w:rPr>
                <w:rStyle w:val="32"/>
                <w:rFonts w:hint="eastAsia" w:ascii="宋体" w:hAnsi="宋体" w:eastAsia="宋体" w:cs="宋体"/>
                <w:b w:val="0"/>
                <w:color w:val="000000"/>
                <w:sz w:val="24"/>
                <w:szCs w:val="24"/>
                <w:lang w:eastAsia="zh-CN"/>
              </w:rPr>
              <w:t>；输入方式：≥</w:t>
            </w:r>
            <w:r>
              <w:rPr>
                <w:rStyle w:val="32"/>
                <w:rFonts w:ascii="宋体" w:hAnsi="宋体" w:eastAsia="宋体" w:cs="宋体"/>
                <w:b w:val="0"/>
                <w:color w:val="000000"/>
                <w:sz w:val="24"/>
                <w:szCs w:val="24"/>
                <w:lang w:eastAsia="zh-CN"/>
              </w:rPr>
              <w:t>4</w:t>
            </w:r>
            <w:r>
              <w:rPr>
                <w:rStyle w:val="32"/>
                <w:rFonts w:hint="eastAsia" w:ascii="宋体" w:hAnsi="宋体" w:eastAsia="宋体" w:cs="宋体"/>
                <w:b w:val="0"/>
                <w:color w:val="000000"/>
                <w:sz w:val="24"/>
                <w:szCs w:val="24"/>
                <w:lang w:eastAsia="zh-CN"/>
              </w:rPr>
              <w:t>路话筒卡龙母，</w:t>
            </w:r>
            <w:r>
              <w:rPr>
                <w:rStyle w:val="32"/>
                <w:rFonts w:ascii="宋体" w:hAnsi="宋体" w:eastAsia="宋体" w:cs="宋体"/>
                <w:b w:val="0"/>
                <w:color w:val="000000"/>
                <w:sz w:val="24"/>
                <w:szCs w:val="24"/>
                <w:lang w:eastAsia="zh-CN"/>
              </w:rPr>
              <w:t>4</w:t>
            </w:r>
            <w:r>
              <w:rPr>
                <w:rStyle w:val="32"/>
                <w:rFonts w:hint="eastAsia" w:ascii="宋体" w:hAnsi="宋体" w:eastAsia="宋体" w:cs="宋体"/>
                <w:b w:val="0"/>
                <w:color w:val="000000"/>
                <w:sz w:val="24"/>
                <w:szCs w:val="24"/>
                <w:lang w:eastAsia="zh-CN"/>
              </w:rPr>
              <w:t>路莲花</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输出方式：主声道双声道平衡、</w:t>
            </w:r>
            <w:r>
              <w:rPr>
                <w:rStyle w:val="32"/>
                <w:rFonts w:ascii="宋体" w:hAnsi="宋体" w:eastAsia="宋体" w:cs="宋体"/>
                <w:b w:val="0"/>
                <w:color w:val="000000"/>
                <w:sz w:val="24"/>
                <w:szCs w:val="24"/>
                <w:lang w:eastAsia="zh-CN"/>
              </w:rPr>
              <w:t>6.35</w:t>
            </w:r>
            <w:r>
              <w:rPr>
                <w:rStyle w:val="32"/>
                <w:rFonts w:hint="eastAsia" w:ascii="宋体" w:hAnsi="宋体" w:eastAsia="宋体" w:cs="宋体"/>
                <w:b w:val="0"/>
                <w:color w:val="000000"/>
                <w:sz w:val="24"/>
                <w:szCs w:val="24"/>
                <w:lang w:eastAsia="zh-CN"/>
              </w:rPr>
              <w:t>插座。</w:t>
            </w:r>
            <w:r>
              <w:rPr>
                <w:rStyle w:val="32"/>
                <w:rFonts w:ascii="宋体" w:hAnsi="宋体" w:eastAsia="宋体" w:cs="宋体"/>
                <w:b w:val="0"/>
                <w:color w:val="000000"/>
                <w:sz w:val="24"/>
                <w:szCs w:val="24"/>
                <w:lang w:eastAsia="zh-CN"/>
              </w:rPr>
              <w:t xml:space="preserve">SUB </w:t>
            </w:r>
            <w:r>
              <w:rPr>
                <w:rStyle w:val="32"/>
                <w:rFonts w:hint="eastAsia" w:ascii="宋体" w:hAnsi="宋体" w:eastAsia="宋体" w:cs="宋体"/>
                <w:b w:val="0"/>
                <w:color w:val="000000"/>
                <w:sz w:val="24"/>
                <w:szCs w:val="24"/>
                <w:lang w:eastAsia="zh-CN"/>
              </w:rPr>
              <w:t>双声道</w:t>
            </w:r>
            <w:r>
              <w:rPr>
                <w:rStyle w:val="32"/>
                <w:rFonts w:ascii="宋体" w:hAnsi="宋体" w:eastAsia="宋体" w:cs="宋体"/>
                <w:b w:val="0"/>
                <w:color w:val="000000"/>
                <w:sz w:val="24"/>
                <w:szCs w:val="24"/>
                <w:lang w:eastAsia="zh-CN"/>
              </w:rPr>
              <w:t>6.35</w:t>
            </w:r>
            <w:r>
              <w:rPr>
                <w:rStyle w:val="32"/>
                <w:rFonts w:hint="eastAsia" w:ascii="宋体" w:hAnsi="宋体" w:eastAsia="宋体" w:cs="宋体"/>
                <w:b w:val="0"/>
                <w:color w:val="000000"/>
                <w:sz w:val="24"/>
                <w:szCs w:val="24"/>
                <w:lang w:eastAsia="zh-CN"/>
              </w:rPr>
              <w:t>插座</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单声道输入配备高品质话筒放大器。功能：高中低音调节，话筒</w:t>
            </w:r>
            <w:r>
              <w:rPr>
                <w:rStyle w:val="32"/>
                <w:rFonts w:ascii="宋体" w:hAnsi="宋体" w:eastAsia="宋体" w:cs="宋体"/>
                <w:b w:val="0"/>
                <w:color w:val="000000"/>
                <w:sz w:val="24"/>
                <w:szCs w:val="24"/>
                <w:lang w:eastAsia="zh-CN"/>
              </w:rPr>
              <w:t>48V</w:t>
            </w:r>
            <w:r>
              <w:rPr>
                <w:rStyle w:val="32"/>
                <w:rFonts w:hint="eastAsia" w:ascii="宋体" w:hAnsi="宋体" w:eastAsia="宋体" w:cs="宋体"/>
                <w:b w:val="0"/>
                <w:color w:val="000000"/>
                <w:sz w:val="24"/>
                <w:szCs w:val="24"/>
                <w:lang w:eastAsia="zh-CN"/>
              </w:rPr>
              <w:t>供电选择，录音输出，</w:t>
            </w:r>
            <w:r>
              <w:rPr>
                <w:rStyle w:val="32"/>
                <w:rFonts w:ascii="宋体" w:hAnsi="宋体" w:eastAsia="宋体" w:cs="宋体"/>
                <w:b w:val="0"/>
                <w:color w:val="000000"/>
                <w:sz w:val="24"/>
                <w:szCs w:val="24"/>
                <w:lang w:eastAsia="zh-CN"/>
              </w:rPr>
              <w:t>2</w:t>
            </w:r>
            <w:r>
              <w:rPr>
                <w:rStyle w:val="32"/>
                <w:rFonts w:hint="eastAsia" w:ascii="宋体" w:hAnsi="宋体" w:eastAsia="宋体" w:cs="宋体"/>
                <w:b w:val="0"/>
                <w:color w:val="000000"/>
                <w:sz w:val="24"/>
                <w:szCs w:val="24"/>
                <w:lang w:eastAsia="zh-CN"/>
              </w:rPr>
              <w:t>编组输出，</w:t>
            </w:r>
            <w:r>
              <w:rPr>
                <w:rStyle w:val="32"/>
                <w:rFonts w:ascii="宋体" w:hAnsi="宋体" w:eastAsia="宋体" w:cs="宋体"/>
                <w:b w:val="0"/>
                <w:color w:val="000000"/>
                <w:sz w:val="24"/>
                <w:szCs w:val="24"/>
                <w:lang w:eastAsia="zh-CN"/>
              </w:rPr>
              <w:t>2</w:t>
            </w:r>
            <w:r>
              <w:rPr>
                <w:rStyle w:val="32"/>
                <w:rFonts w:hint="eastAsia" w:ascii="宋体" w:hAnsi="宋体" w:eastAsia="宋体" w:cs="宋体"/>
                <w:b w:val="0"/>
                <w:color w:val="000000"/>
                <w:sz w:val="24"/>
                <w:szCs w:val="24"/>
                <w:lang w:eastAsia="zh-CN"/>
              </w:rPr>
              <w:t>路辅助输出，数码混响</w:t>
            </w:r>
            <w:r>
              <w:rPr>
                <w:rStyle w:val="32"/>
                <w:rFonts w:ascii="宋体" w:hAnsi="宋体" w:eastAsia="宋体" w:cs="宋体"/>
                <w:b w:val="0"/>
                <w:color w:val="000000"/>
                <w:sz w:val="24"/>
                <w:szCs w:val="24"/>
                <w:lang w:eastAsia="zh-CN"/>
              </w:rPr>
              <w:t>,USB</w:t>
            </w:r>
            <w:r>
              <w:rPr>
                <w:rStyle w:val="32"/>
                <w:rFonts w:hint="eastAsia" w:ascii="宋体" w:hAnsi="宋体" w:eastAsia="宋体" w:cs="宋体"/>
                <w:b w:val="0"/>
                <w:color w:val="000000"/>
                <w:sz w:val="24"/>
                <w:szCs w:val="24"/>
                <w:lang w:eastAsia="zh-CN"/>
              </w:rPr>
              <w:t>录音放音</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每通道有高、中、低</w:t>
            </w:r>
            <w:r>
              <w:rPr>
                <w:rStyle w:val="32"/>
                <w:rFonts w:ascii="宋体" w:hAnsi="宋体" w:eastAsia="宋体" w:cs="宋体"/>
                <w:b w:val="0"/>
                <w:color w:val="000000"/>
                <w:sz w:val="24"/>
                <w:szCs w:val="24"/>
                <w:lang w:eastAsia="zh-CN"/>
              </w:rPr>
              <w:t>3</w:t>
            </w:r>
            <w:r>
              <w:rPr>
                <w:rStyle w:val="32"/>
                <w:rFonts w:hint="eastAsia" w:ascii="宋体" w:hAnsi="宋体" w:eastAsia="宋体" w:cs="宋体"/>
                <w:b w:val="0"/>
                <w:color w:val="000000"/>
                <w:sz w:val="24"/>
                <w:szCs w:val="24"/>
                <w:lang w:eastAsia="zh-CN"/>
              </w:rPr>
              <w:t>段参量均衡器。</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外置式低噪声电源设计；备有录音输入输出功能</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最大输出电平</w:t>
            </w:r>
            <w:r>
              <w:rPr>
                <w:rStyle w:val="32"/>
                <w:rFonts w:ascii="宋体" w:hAnsi="宋体" w:eastAsia="宋体" w:cs="宋体"/>
                <w:b w:val="0"/>
                <w:color w:val="000000"/>
                <w:sz w:val="24"/>
                <w:szCs w:val="24"/>
                <w:lang w:eastAsia="zh-CN"/>
              </w:rPr>
              <w:t>:19dBm(1KHz,THD=0.5%)</w:t>
            </w:r>
            <w:r>
              <w:rPr>
                <w:rStyle w:val="32"/>
                <w:rFonts w:hint="eastAsia" w:ascii="宋体" w:hAnsi="宋体" w:eastAsia="宋体" w:cs="宋体"/>
                <w:b w:val="0"/>
                <w:color w:val="000000"/>
                <w:sz w:val="24"/>
                <w:szCs w:val="24"/>
                <w:lang w:eastAsia="zh-CN"/>
              </w:rPr>
              <w:t>；剩余噪声：≥</w:t>
            </w:r>
            <w:r>
              <w:rPr>
                <w:rStyle w:val="32"/>
                <w:rFonts w:ascii="宋体" w:hAnsi="宋体" w:eastAsia="宋体" w:cs="宋体"/>
                <w:b w:val="0"/>
                <w:color w:val="000000"/>
                <w:sz w:val="24"/>
                <w:szCs w:val="24"/>
                <w:lang w:eastAsia="zh-CN"/>
              </w:rPr>
              <w:t>-75dB</w:t>
            </w:r>
            <w:r>
              <w:rPr>
                <w:rStyle w:val="32"/>
                <w:rFonts w:hint="eastAsia" w:ascii="宋体" w:hAnsi="宋体" w:eastAsia="宋体" w:cs="宋体"/>
                <w:b w:val="0"/>
                <w:color w:val="000000"/>
                <w:sz w:val="24"/>
                <w:szCs w:val="24"/>
                <w:lang w:eastAsia="zh-CN"/>
              </w:rPr>
              <w:t>；信噪比：≥</w:t>
            </w:r>
            <w:r>
              <w:rPr>
                <w:rStyle w:val="32"/>
                <w:rFonts w:ascii="宋体" w:hAnsi="宋体" w:eastAsia="宋体" w:cs="宋体"/>
                <w:b w:val="0"/>
                <w:color w:val="000000"/>
                <w:sz w:val="24"/>
                <w:szCs w:val="24"/>
                <w:lang w:eastAsia="zh-CN"/>
              </w:rPr>
              <w:t>7</w:t>
            </w:r>
            <w:r>
              <w:rPr>
                <w:rStyle w:val="32"/>
                <w:rFonts w:hint="eastAsia" w:ascii="宋体" w:hAnsi="宋体" w:eastAsia="宋体" w:cs="宋体"/>
                <w:b w:val="0"/>
                <w:color w:val="000000"/>
                <w:sz w:val="24"/>
                <w:szCs w:val="24"/>
                <w:lang w:val="en-US" w:eastAsia="zh-CN"/>
              </w:rPr>
              <w:t>0</w:t>
            </w:r>
            <w:r>
              <w:rPr>
                <w:rStyle w:val="32"/>
                <w:rFonts w:ascii="宋体" w:hAnsi="宋体" w:eastAsia="宋体" w:cs="宋体"/>
                <w:b w:val="0"/>
                <w:color w:val="000000"/>
                <w:sz w:val="24"/>
                <w:szCs w:val="24"/>
                <w:lang w:eastAsia="zh-CN"/>
              </w:rPr>
              <w:t>dB</w:t>
            </w:r>
            <w:r>
              <w:rPr>
                <w:rStyle w:val="32"/>
                <w:rFonts w:hint="eastAsia" w:ascii="宋体" w:hAnsi="宋体" w:eastAsia="宋体" w:cs="宋体"/>
                <w:b w:val="0"/>
                <w:color w:val="000000"/>
                <w:sz w:val="24"/>
                <w:szCs w:val="24"/>
                <w:lang w:eastAsia="zh-CN"/>
              </w:rPr>
              <w:t>；等效噪声源输入电动势</w:t>
            </w:r>
            <w:r>
              <w:rPr>
                <w:rStyle w:val="32"/>
                <w:rFonts w:ascii="宋体" w:hAnsi="宋体" w:eastAsia="宋体" w:cs="宋体"/>
                <w:b w:val="0"/>
                <w:color w:val="000000"/>
                <w:sz w:val="24"/>
                <w:szCs w:val="24"/>
                <w:lang w:eastAsia="zh-CN"/>
              </w:rPr>
              <w:t>-12dBm</w:t>
            </w:r>
            <w:r>
              <w:rPr>
                <w:rStyle w:val="32"/>
                <w:rFonts w:hint="eastAsia" w:ascii="宋体" w:hAnsi="宋体" w:eastAsia="宋体" w:cs="宋体"/>
                <w:b w:val="0"/>
                <w:color w:val="000000"/>
                <w:sz w:val="24"/>
                <w:szCs w:val="24"/>
                <w:lang w:eastAsia="zh-CN"/>
              </w:rPr>
              <w:t>；耳机输出功率：≥</w:t>
            </w:r>
            <w:r>
              <w:rPr>
                <w:rStyle w:val="32"/>
                <w:rFonts w:ascii="宋体" w:hAnsi="宋体" w:eastAsia="宋体" w:cs="宋体"/>
                <w:b w:val="0"/>
                <w:color w:val="000000"/>
                <w:sz w:val="24"/>
                <w:szCs w:val="24"/>
                <w:lang w:eastAsia="zh-CN"/>
              </w:rPr>
              <w:t>40mw(1KHz,THD=0.5%,200</w:t>
            </w:r>
            <w:r>
              <w:rPr>
                <w:rStyle w:val="34"/>
                <w:rFonts w:hint="eastAsia" w:ascii="宋体" w:hAnsi="宋体" w:cs="宋体"/>
                <w:lang w:eastAsia="zh-CN"/>
              </w:rPr>
              <w:t>Ω</w:t>
            </w:r>
            <w:r>
              <w:rPr>
                <w:rStyle w:val="32"/>
                <w:rFonts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；均衡：低频：</w:t>
            </w:r>
            <w:r>
              <w:rPr>
                <w:rStyle w:val="32"/>
                <w:rFonts w:ascii="宋体" w:hAnsi="宋体" w:eastAsia="宋体" w:cs="宋体"/>
                <w:b w:val="0"/>
                <w:color w:val="000000"/>
                <w:sz w:val="24"/>
                <w:szCs w:val="24"/>
                <w:lang w:eastAsia="zh-CN"/>
              </w:rPr>
              <w:t>80Hz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15dB</w:t>
            </w:r>
            <w:r>
              <w:rPr>
                <w:rStyle w:val="32"/>
                <w:rFonts w:hint="eastAsia" w:ascii="宋体" w:hAnsi="宋体" w:eastAsia="宋体" w:cs="宋体"/>
                <w:b w:val="0"/>
                <w:color w:val="000000"/>
                <w:sz w:val="24"/>
                <w:szCs w:val="24"/>
                <w:lang w:eastAsia="zh-CN"/>
              </w:rPr>
              <w:t>，中频</w:t>
            </w:r>
            <w:r>
              <w:rPr>
                <w:rStyle w:val="32"/>
                <w:rFonts w:ascii="宋体" w:hAnsi="宋体" w:eastAsia="宋体" w:cs="宋体"/>
                <w:b w:val="0"/>
                <w:color w:val="000000"/>
                <w:sz w:val="24"/>
                <w:szCs w:val="24"/>
                <w:lang w:eastAsia="zh-CN"/>
              </w:rPr>
              <w:t>2.5KHz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15dB</w:t>
            </w:r>
            <w:r>
              <w:rPr>
                <w:rStyle w:val="32"/>
                <w:rFonts w:hint="eastAsia" w:ascii="宋体" w:hAnsi="宋体" w:eastAsia="宋体" w:cs="宋体"/>
                <w:b w:val="0"/>
                <w:color w:val="000000"/>
                <w:sz w:val="24"/>
                <w:szCs w:val="24"/>
                <w:lang w:eastAsia="zh-CN"/>
              </w:rPr>
              <w:t>，高频：</w:t>
            </w:r>
            <w:r>
              <w:rPr>
                <w:rStyle w:val="32"/>
                <w:rFonts w:ascii="宋体" w:hAnsi="宋体" w:eastAsia="宋体" w:cs="宋体"/>
                <w:b w:val="0"/>
                <w:color w:val="000000"/>
                <w:sz w:val="24"/>
                <w:szCs w:val="24"/>
                <w:lang w:eastAsia="zh-CN"/>
              </w:rPr>
              <w:t>12KHz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15dB</w:t>
            </w:r>
            <w:r>
              <w:rPr>
                <w:rStyle w:val="32"/>
                <w:rFonts w:hint="eastAsia" w:ascii="宋体" w:hAnsi="宋体" w:eastAsia="宋体" w:cs="宋体"/>
                <w:b w:val="0"/>
                <w:color w:val="000000"/>
                <w:sz w:val="24"/>
                <w:szCs w:val="24"/>
                <w:lang w:eastAsia="zh-CN"/>
              </w:rPr>
              <w:t>；增益控制：单声道：</w:t>
            </w:r>
            <w:r>
              <w:rPr>
                <w:rStyle w:val="32"/>
                <w:rFonts w:ascii="宋体" w:hAnsi="宋体" w:eastAsia="宋体" w:cs="宋体"/>
                <w:b w:val="0"/>
                <w:color w:val="000000"/>
                <w:sz w:val="24"/>
                <w:szCs w:val="24"/>
                <w:lang w:eastAsia="zh-CN"/>
              </w:rPr>
              <w:t>-55dB</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0 dB</w:t>
            </w:r>
            <w:r>
              <w:rPr>
                <w:rStyle w:val="32"/>
                <w:rFonts w:hint="eastAsia" w:ascii="宋体" w:hAnsi="宋体" w:eastAsia="宋体" w:cs="宋体"/>
                <w:b w:val="0"/>
                <w:color w:val="000000"/>
                <w:sz w:val="24"/>
                <w:szCs w:val="24"/>
                <w:lang w:eastAsia="zh-CN"/>
              </w:rPr>
              <w:t>。立体声：</w:t>
            </w:r>
            <w:r>
              <w:rPr>
                <w:rStyle w:val="32"/>
                <w:rFonts w:ascii="宋体" w:hAnsi="宋体" w:eastAsia="宋体" w:cs="宋体"/>
                <w:b w:val="0"/>
                <w:color w:val="000000"/>
                <w:sz w:val="24"/>
                <w:szCs w:val="24"/>
                <w:lang w:eastAsia="zh-CN"/>
              </w:rPr>
              <w:t>-10dB</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0dB</w:t>
            </w:r>
            <w:r>
              <w:rPr>
                <w:rStyle w:val="32"/>
                <w:rFonts w:hint="eastAsia" w:ascii="宋体" w:hAnsi="宋体" w:eastAsia="宋体" w:cs="宋体"/>
                <w:b w:val="0"/>
                <w:color w:val="000000"/>
                <w:sz w:val="24"/>
                <w:szCs w:val="24"/>
                <w:lang w:eastAsia="zh-CN"/>
              </w:rPr>
              <w:t>；频率响应：</w:t>
            </w:r>
            <w:r>
              <w:rPr>
                <w:rStyle w:val="32"/>
                <w:rFonts w:ascii="宋体" w:hAnsi="宋体" w:eastAsia="宋体" w:cs="宋体"/>
                <w:b w:val="0"/>
                <w:color w:val="000000"/>
                <w:sz w:val="24"/>
                <w:szCs w:val="24"/>
                <w:lang w:eastAsia="zh-CN"/>
              </w:rPr>
              <w:t>20Hz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20KHz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+1dB,-3dB)</w:t>
            </w:r>
            <w:r>
              <w:rPr>
                <w:rStyle w:val="32"/>
                <w:rFonts w:hint="eastAsia" w:ascii="宋体" w:hAnsi="宋体" w:eastAsia="宋体" w:cs="宋体"/>
                <w:b w:val="0"/>
                <w:color w:val="000000"/>
                <w:sz w:val="24"/>
                <w:szCs w:val="24"/>
                <w:lang w:eastAsia="zh-CN"/>
              </w:rPr>
              <w:t>；总谐波失真</w:t>
            </w:r>
            <w:r>
              <w:rPr>
                <w:rStyle w:val="32"/>
                <w:rFonts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噪声：≤</w:t>
            </w:r>
            <w:r>
              <w:rPr>
                <w:rStyle w:val="32"/>
                <w:rFonts w:ascii="宋体" w:hAnsi="宋体" w:eastAsia="宋体" w:cs="宋体"/>
                <w:b w:val="0"/>
                <w:color w:val="000000"/>
                <w:sz w:val="24"/>
                <w:szCs w:val="24"/>
                <w:lang w:eastAsia="zh-CN"/>
              </w:rPr>
              <w:t>0.05%</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1KHz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0.775V</w:t>
            </w:r>
            <w:r>
              <w:rPr>
                <w:rStyle w:val="32"/>
                <w:rFonts w:hint="eastAsia" w:ascii="宋体" w:hAnsi="宋体" w:eastAsia="宋体" w:cs="宋体"/>
                <w:b w:val="0"/>
                <w:color w:val="000000"/>
                <w:sz w:val="24"/>
                <w:szCs w:val="24"/>
                <w:lang w:eastAsia="zh-CN"/>
              </w:rPr>
              <w:t>）</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开关、指示：船型开关、面板电源指示灯，监听电平指示</w:t>
            </w:r>
          </w:p>
          <w:p>
            <w:pPr>
              <w:keepNext w:val="0"/>
              <w:keepLines w:val="0"/>
              <w:widowControl/>
              <w:numPr>
                <w:ilvl w:val="0"/>
                <w:numId w:val="0"/>
              </w:numPr>
              <w:suppressLineNumbers w:val="0"/>
              <w:jc w:val="left"/>
              <w:textAlignment w:val="center"/>
              <w:rPr>
                <w:rStyle w:val="32"/>
                <w:rFonts w:hint="eastAsia" w:ascii="宋体" w:hAnsi="宋体" w:eastAsia="宋体" w:cs="宋体"/>
                <w:color w:val="000000"/>
                <w:sz w:val="24"/>
                <w:szCs w:val="24"/>
                <w:lang w:eastAsia="zh-CN"/>
              </w:rPr>
            </w:pPr>
            <w:r>
              <w:rPr>
                <w:rStyle w:val="32"/>
                <w:rFonts w:hint="eastAsia" w:ascii="宋体" w:hAnsi="宋体" w:eastAsia="宋体" w:cs="宋体"/>
                <w:color w:val="000000"/>
                <w:sz w:val="24"/>
                <w:szCs w:val="24"/>
                <w:lang w:eastAsia="zh-CN"/>
              </w:rPr>
              <w:t>四、一拖四无线会议麦克风参数：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使用</w:t>
            </w:r>
            <w:r>
              <w:rPr>
                <w:rStyle w:val="32"/>
                <w:rFonts w:ascii="宋体" w:hAnsi="宋体" w:eastAsia="宋体" w:cs="宋体"/>
                <w:b w:val="0"/>
                <w:color w:val="000000"/>
                <w:sz w:val="24"/>
                <w:szCs w:val="24"/>
                <w:lang w:eastAsia="zh-CN"/>
              </w:rPr>
              <w:t>UHF550-980MHz</w:t>
            </w:r>
            <w:r>
              <w:rPr>
                <w:rStyle w:val="32"/>
                <w:rFonts w:hint="eastAsia" w:ascii="宋体" w:hAnsi="宋体" w:eastAsia="宋体" w:cs="宋体"/>
                <w:b w:val="0"/>
                <w:color w:val="000000"/>
                <w:sz w:val="24"/>
                <w:szCs w:val="24"/>
                <w:lang w:eastAsia="zh-CN"/>
              </w:rPr>
              <w:t>频段，应用</w:t>
            </w:r>
            <w:r>
              <w:rPr>
                <w:rStyle w:val="32"/>
                <w:rFonts w:ascii="宋体" w:hAnsi="宋体" w:eastAsia="宋体" w:cs="宋体"/>
                <w:b w:val="0"/>
                <w:color w:val="000000"/>
                <w:sz w:val="24"/>
                <w:szCs w:val="24"/>
                <w:lang w:eastAsia="zh-CN"/>
              </w:rPr>
              <w:t>PLL</w:t>
            </w:r>
            <w:r>
              <w:rPr>
                <w:rStyle w:val="32"/>
                <w:rFonts w:hint="eastAsia" w:ascii="宋体" w:hAnsi="宋体" w:eastAsia="宋体" w:cs="宋体"/>
                <w:b w:val="0"/>
                <w:color w:val="000000"/>
                <w:sz w:val="24"/>
                <w:szCs w:val="24"/>
                <w:lang w:eastAsia="zh-CN"/>
              </w:rPr>
              <w:t>频率合成锁相环技术，频率可调，发射功率可调，避免干扰频率；集成中央处理器</w:t>
            </w:r>
            <w:r>
              <w:rPr>
                <w:rStyle w:val="32"/>
                <w:rFonts w:ascii="宋体" w:hAnsi="宋体" w:eastAsia="宋体" w:cs="宋体"/>
                <w:b w:val="0"/>
                <w:color w:val="000000"/>
                <w:sz w:val="24"/>
                <w:szCs w:val="24"/>
                <w:lang w:eastAsia="zh-CN"/>
              </w:rPr>
              <w:t>CPU</w:t>
            </w:r>
            <w:r>
              <w:rPr>
                <w:rStyle w:val="32"/>
                <w:rFonts w:hint="eastAsia" w:ascii="宋体" w:hAnsi="宋体" w:eastAsia="宋体" w:cs="宋体"/>
                <w:b w:val="0"/>
                <w:color w:val="000000"/>
                <w:sz w:val="24"/>
                <w:szCs w:val="24"/>
                <w:lang w:eastAsia="zh-CN"/>
              </w:rPr>
              <w:t>的总线控制，配合数字液晶界面显示，操作自如。采用多级窄带高频及中频选频滤波，充分消除干扰信号；采用音频压缩一扩展技术，噪音大大减少，动态范围加大；设有回输啸叫抑制减弱功能，能有效减少回输啸叫；接收机采用多级高频放大，具有很高的灵敏度；多重噪音监测电路，特设</w:t>
            </w:r>
            <w:r>
              <w:rPr>
                <w:rStyle w:val="32"/>
                <w:rFonts w:ascii="宋体" w:hAnsi="宋体" w:eastAsia="宋体" w:cs="宋体"/>
                <w:b w:val="0"/>
                <w:color w:val="000000"/>
                <w:sz w:val="24"/>
                <w:szCs w:val="24"/>
                <w:lang w:eastAsia="zh-CN"/>
              </w:rPr>
              <w:t>ID</w:t>
            </w:r>
            <w:r>
              <w:rPr>
                <w:rStyle w:val="32"/>
                <w:rFonts w:hint="eastAsia" w:ascii="宋体" w:hAnsi="宋体" w:eastAsia="宋体" w:cs="宋体"/>
                <w:b w:val="0"/>
                <w:color w:val="000000"/>
                <w:sz w:val="24"/>
                <w:szCs w:val="24"/>
                <w:lang w:eastAsia="zh-CN"/>
              </w:rPr>
              <w:t>身份码验证系统，很好的抗干扰特性。空阔使用范围</w:t>
            </w:r>
            <w:r>
              <w:rPr>
                <w:rStyle w:val="32"/>
                <w:rFonts w:ascii="宋体" w:hAnsi="宋体" w:eastAsia="宋体" w:cs="宋体"/>
                <w:b w:val="0"/>
                <w:color w:val="000000"/>
                <w:sz w:val="24"/>
                <w:szCs w:val="24"/>
                <w:lang w:eastAsia="zh-CN"/>
              </w:rPr>
              <w:t>100</w:t>
            </w:r>
            <w:r>
              <w:rPr>
                <w:rStyle w:val="32"/>
                <w:rFonts w:hint="eastAsia" w:ascii="宋体" w:hAnsi="宋体" w:eastAsia="宋体" w:cs="宋体"/>
                <w:b w:val="0"/>
                <w:color w:val="000000"/>
                <w:sz w:val="24"/>
                <w:szCs w:val="24"/>
                <w:lang w:eastAsia="zh-CN"/>
              </w:rPr>
              <w:t>米以上，理想空阔使用范围</w:t>
            </w:r>
            <w:r>
              <w:rPr>
                <w:rStyle w:val="32"/>
                <w:rFonts w:ascii="宋体" w:hAnsi="宋体" w:eastAsia="宋体" w:cs="宋体"/>
                <w:b w:val="0"/>
                <w:color w:val="000000"/>
                <w:sz w:val="24"/>
                <w:szCs w:val="24"/>
                <w:lang w:eastAsia="zh-CN"/>
              </w:rPr>
              <w:t>60</w:t>
            </w:r>
            <w:r>
              <w:rPr>
                <w:rStyle w:val="32"/>
                <w:rFonts w:hint="eastAsia" w:ascii="宋体" w:hAnsi="宋体" w:eastAsia="宋体" w:cs="宋体"/>
                <w:b w:val="0"/>
                <w:color w:val="000000"/>
                <w:sz w:val="24"/>
                <w:szCs w:val="24"/>
                <w:lang w:eastAsia="zh-CN"/>
              </w:rPr>
              <w:t>米。</w:t>
            </w:r>
          </w:p>
          <w:p>
            <w:pPr>
              <w:keepNext w:val="0"/>
              <w:keepLines w:val="0"/>
              <w:widowControl/>
              <w:numPr>
                <w:ilvl w:val="0"/>
                <w:numId w:val="0"/>
              </w:numPr>
              <w:suppressLineNumbers w:val="0"/>
              <w:jc w:val="left"/>
              <w:textAlignment w:val="center"/>
              <w:rPr>
                <w:rStyle w:val="32"/>
                <w:rFonts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接收机：载波频率：</w:t>
            </w:r>
            <w:r>
              <w:rPr>
                <w:rStyle w:val="32"/>
                <w:rFonts w:ascii="宋体" w:hAnsi="宋体" w:eastAsia="宋体" w:cs="宋体"/>
                <w:b w:val="0"/>
                <w:color w:val="000000"/>
                <w:sz w:val="24"/>
                <w:szCs w:val="24"/>
                <w:lang w:eastAsia="zh-CN"/>
              </w:rPr>
              <w:t>550-980MHz(</w:t>
            </w:r>
            <w:r>
              <w:rPr>
                <w:rStyle w:val="32"/>
                <w:rFonts w:hint="eastAsia" w:ascii="宋体" w:hAnsi="宋体" w:eastAsia="宋体" w:cs="宋体"/>
                <w:b w:val="0"/>
                <w:color w:val="000000"/>
                <w:sz w:val="24"/>
                <w:szCs w:val="24"/>
                <w:lang w:eastAsia="zh-CN"/>
              </w:rPr>
              <w:t>可调）</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电源适配器使用电压：</w:t>
            </w:r>
            <w:r>
              <w:rPr>
                <w:rStyle w:val="32"/>
                <w:rFonts w:ascii="宋体" w:hAnsi="宋体" w:eastAsia="宋体" w:cs="宋体"/>
                <w:b w:val="0"/>
                <w:color w:val="000000"/>
                <w:sz w:val="24"/>
                <w:szCs w:val="24"/>
                <w:lang w:eastAsia="zh-CN"/>
              </w:rPr>
              <w:t>AC110V-230V 50Hz/60Hz</w:t>
            </w:r>
            <w:r>
              <w:rPr>
                <w:rStyle w:val="32"/>
                <w:rFonts w:hint="eastAsia" w:ascii="宋体" w:hAnsi="宋体" w:eastAsia="宋体" w:cs="宋体"/>
                <w:b w:val="0"/>
                <w:color w:val="000000"/>
                <w:sz w:val="24"/>
                <w:szCs w:val="24"/>
                <w:lang w:eastAsia="zh-CN"/>
              </w:rPr>
              <w:t>（请按机壳和电源适配器标注使用）</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直流输入电压：</w:t>
            </w:r>
            <w:r>
              <w:rPr>
                <w:rStyle w:val="32"/>
                <w:rFonts w:ascii="宋体" w:hAnsi="宋体" w:eastAsia="宋体" w:cs="宋体"/>
                <w:b w:val="0"/>
                <w:color w:val="000000"/>
                <w:sz w:val="24"/>
                <w:szCs w:val="24"/>
                <w:lang w:eastAsia="zh-CN"/>
              </w:rPr>
              <w:t>DC12—DC15V 1500mA</w:t>
            </w:r>
            <w:r>
              <w:rPr>
                <w:rStyle w:val="32"/>
                <w:rFonts w:hint="eastAsia" w:ascii="宋体" w:hAnsi="宋体" w:eastAsia="宋体" w:cs="宋体"/>
                <w:b w:val="0"/>
                <w:color w:val="000000"/>
                <w:sz w:val="24"/>
                <w:szCs w:val="24"/>
                <w:lang w:eastAsia="zh-CN"/>
              </w:rPr>
              <w:t>；消耗功率：</w:t>
            </w:r>
            <w:r>
              <w:rPr>
                <w:rStyle w:val="32"/>
                <w:rFonts w:hint="default"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13W</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S/N</w:t>
            </w:r>
            <w:r>
              <w:rPr>
                <w:rStyle w:val="32"/>
                <w:rFonts w:hint="eastAsia" w:ascii="宋体" w:hAnsi="宋体" w:eastAsia="宋体" w:cs="宋体"/>
                <w:b w:val="0"/>
                <w:color w:val="000000"/>
                <w:sz w:val="24"/>
                <w:szCs w:val="24"/>
                <w:lang w:eastAsia="zh-CN"/>
              </w:rPr>
              <w:t>信噪比：≥</w:t>
            </w:r>
            <w:r>
              <w:rPr>
                <w:rStyle w:val="32"/>
                <w:rFonts w:ascii="宋体" w:hAnsi="宋体" w:eastAsia="宋体" w:cs="宋体"/>
                <w:b w:val="0"/>
                <w:color w:val="000000"/>
                <w:sz w:val="24"/>
                <w:szCs w:val="24"/>
                <w:lang w:eastAsia="zh-CN"/>
              </w:rPr>
              <w:t>95dB</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T.H.D</w:t>
            </w:r>
            <w:r>
              <w:rPr>
                <w:rStyle w:val="32"/>
                <w:rFonts w:hint="eastAsia" w:ascii="宋体" w:hAnsi="宋体" w:eastAsia="宋体" w:cs="宋体"/>
                <w:b w:val="0"/>
                <w:color w:val="000000"/>
                <w:sz w:val="24"/>
                <w:szCs w:val="24"/>
                <w:lang w:eastAsia="zh-CN"/>
              </w:rPr>
              <w:t>失真：＜</w:t>
            </w:r>
            <w:r>
              <w:rPr>
                <w:rStyle w:val="32"/>
                <w:rFonts w:ascii="宋体" w:hAnsi="宋体" w:eastAsia="宋体" w:cs="宋体"/>
                <w:b w:val="0"/>
                <w:color w:val="000000"/>
                <w:sz w:val="24"/>
                <w:szCs w:val="24"/>
                <w:lang w:eastAsia="zh-CN"/>
              </w:rPr>
              <w:t>0.5%</w:t>
            </w:r>
            <w:r>
              <w:rPr>
                <w:rStyle w:val="32"/>
                <w:rFonts w:hint="eastAsia" w:ascii="宋体" w:hAnsi="宋体" w:eastAsia="宋体" w:cs="宋体"/>
                <w:b w:val="0"/>
                <w:color w:val="000000"/>
                <w:sz w:val="24"/>
                <w:szCs w:val="24"/>
                <w:lang w:eastAsia="zh-CN"/>
              </w:rPr>
              <w:t>；频率响应：</w:t>
            </w:r>
            <w:r>
              <w:rPr>
                <w:rStyle w:val="32"/>
                <w:rFonts w:ascii="宋体" w:hAnsi="宋体" w:eastAsia="宋体" w:cs="宋体"/>
                <w:b w:val="0"/>
                <w:color w:val="000000"/>
                <w:sz w:val="24"/>
                <w:szCs w:val="24"/>
                <w:lang w:eastAsia="zh-CN"/>
              </w:rPr>
              <w:t>60Hz -16KHz</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发射机</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载波频率：</w:t>
            </w:r>
            <w:r>
              <w:rPr>
                <w:rStyle w:val="32"/>
                <w:rFonts w:ascii="宋体" w:hAnsi="宋体" w:eastAsia="宋体" w:cs="宋体"/>
                <w:b w:val="0"/>
                <w:color w:val="000000"/>
                <w:sz w:val="24"/>
                <w:szCs w:val="24"/>
                <w:lang w:eastAsia="zh-CN"/>
              </w:rPr>
              <w:t>550-980MHz</w:t>
            </w:r>
            <w:r>
              <w:rPr>
                <w:rStyle w:val="32"/>
                <w:rFonts w:hint="eastAsia" w:ascii="宋体" w:hAnsi="宋体" w:eastAsia="宋体" w:cs="宋体"/>
                <w:b w:val="0"/>
                <w:color w:val="000000"/>
                <w:sz w:val="24"/>
                <w:szCs w:val="24"/>
                <w:lang w:eastAsia="zh-CN"/>
              </w:rPr>
              <w:t>（可调）</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发射功率：</w:t>
            </w:r>
            <w:r>
              <w:rPr>
                <w:rStyle w:val="32"/>
                <w:rFonts w:ascii="宋体" w:hAnsi="宋体" w:eastAsia="宋体" w:cs="宋体"/>
                <w:b w:val="0"/>
                <w:color w:val="000000"/>
                <w:sz w:val="24"/>
                <w:szCs w:val="24"/>
                <w:lang w:eastAsia="zh-CN"/>
              </w:rPr>
              <w:t>10dBm</w:t>
            </w:r>
            <w:r>
              <w:rPr>
                <w:rStyle w:val="32"/>
                <w:rFonts w:hint="eastAsia" w:ascii="宋体" w:hAnsi="宋体" w:eastAsia="宋体" w:cs="宋体"/>
                <w:b w:val="0"/>
                <w:color w:val="000000"/>
                <w:sz w:val="24"/>
                <w:szCs w:val="24"/>
                <w:lang w:eastAsia="zh-CN"/>
              </w:rPr>
              <w:t>；输入音频调制信号选择：</w:t>
            </w:r>
            <w:r>
              <w:rPr>
                <w:rStyle w:val="32"/>
                <w:rFonts w:ascii="宋体" w:hAnsi="宋体" w:eastAsia="宋体" w:cs="宋体"/>
                <w:b w:val="0"/>
                <w:color w:val="000000"/>
                <w:sz w:val="24"/>
                <w:szCs w:val="24"/>
                <w:lang w:eastAsia="zh-CN"/>
              </w:rPr>
              <w:t>MIC IN</w:t>
            </w:r>
            <w:r>
              <w:rPr>
                <w:rStyle w:val="32"/>
                <w:rFonts w:hint="eastAsia" w:ascii="宋体" w:hAnsi="宋体" w:eastAsia="宋体" w:cs="宋体"/>
                <w:b w:val="0"/>
                <w:color w:val="000000"/>
                <w:sz w:val="24"/>
                <w:szCs w:val="24"/>
                <w:lang w:eastAsia="zh-CN"/>
              </w:rPr>
              <w:t>电容咪输入（内供电）</w:t>
            </w:r>
            <w:r>
              <w:rPr>
                <w:rStyle w:val="32"/>
                <w:rFonts w:ascii="宋体" w:hAnsi="宋体" w:eastAsia="宋体" w:cs="宋体"/>
                <w:b w:val="0"/>
                <w:color w:val="000000"/>
                <w:sz w:val="24"/>
                <w:szCs w:val="24"/>
                <w:lang w:eastAsia="zh-CN"/>
              </w:rPr>
              <w:t>LINE IN</w:t>
            </w:r>
            <w:r>
              <w:rPr>
                <w:rStyle w:val="32"/>
                <w:rFonts w:hint="eastAsia" w:ascii="宋体" w:hAnsi="宋体" w:eastAsia="宋体" w:cs="宋体"/>
                <w:b w:val="0"/>
                <w:color w:val="000000"/>
                <w:sz w:val="24"/>
                <w:szCs w:val="24"/>
                <w:lang w:eastAsia="zh-CN"/>
              </w:rPr>
              <w:t>音频线路输入</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调制方式：</w:t>
            </w:r>
            <w:r>
              <w:rPr>
                <w:rStyle w:val="32"/>
                <w:rFonts w:ascii="宋体" w:hAnsi="宋体" w:eastAsia="宋体" w:cs="宋体"/>
                <w:b w:val="0"/>
                <w:color w:val="000000"/>
                <w:sz w:val="24"/>
                <w:szCs w:val="24"/>
                <w:lang w:eastAsia="zh-CN"/>
              </w:rPr>
              <w:t>FM</w:t>
            </w:r>
            <w:r>
              <w:rPr>
                <w:rStyle w:val="32"/>
                <w:rFonts w:hint="eastAsia" w:ascii="宋体" w:hAnsi="宋体" w:eastAsia="宋体" w:cs="宋体"/>
                <w:b w:val="0"/>
                <w:color w:val="000000"/>
                <w:sz w:val="24"/>
                <w:szCs w:val="24"/>
                <w:lang w:eastAsia="zh-CN"/>
              </w:rPr>
              <w:t>；调制度：±</w:t>
            </w:r>
            <w:r>
              <w:rPr>
                <w:rStyle w:val="32"/>
                <w:rFonts w:ascii="宋体" w:hAnsi="宋体" w:eastAsia="宋体" w:cs="宋体"/>
                <w:b w:val="0"/>
                <w:color w:val="000000"/>
                <w:sz w:val="24"/>
                <w:szCs w:val="24"/>
                <w:lang w:eastAsia="zh-CN"/>
              </w:rPr>
              <w:t>45KHz</w:t>
            </w:r>
            <w:r>
              <w:rPr>
                <w:rStyle w:val="32"/>
                <w:rFonts w:hint="eastAsia" w:ascii="宋体" w:hAnsi="宋体" w:eastAsia="宋体" w:cs="宋体"/>
                <w:b w:val="0"/>
                <w:color w:val="000000"/>
                <w:sz w:val="24"/>
                <w:szCs w:val="24"/>
                <w:lang w:eastAsia="zh-CN"/>
              </w:rPr>
              <w:t>；高次谐波：低于主波基准</w:t>
            </w:r>
            <w:r>
              <w:rPr>
                <w:rStyle w:val="32"/>
                <w:rFonts w:ascii="宋体" w:hAnsi="宋体" w:eastAsia="宋体" w:cs="宋体"/>
                <w:b w:val="0"/>
                <w:color w:val="000000"/>
                <w:sz w:val="24"/>
                <w:szCs w:val="24"/>
                <w:lang w:eastAsia="zh-CN"/>
              </w:rPr>
              <w:t>60dB</w:t>
            </w:r>
            <w:r>
              <w:rPr>
                <w:rStyle w:val="32"/>
                <w:rFonts w:hint="eastAsia" w:ascii="宋体" w:hAnsi="宋体" w:eastAsia="宋体" w:cs="宋体"/>
                <w:b w:val="0"/>
                <w:color w:val="000000"/>
                <w:sz w:val="24"/>
                <w:szCs w:val="24"/>
                <w:lang w:eastAsia="zh-CN"/>
              </w:rPr>
              <w:t>以上</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使用电池电压：</w:t>
            </w:r>
            <w:r>
              <w:rPr>
                <w:rStyle w:val="32"/>
                <w:rFonts w:ascii="宋体" w:hAnsi="宋体" w:eastAsia="宋体" w:cs="宋体"/>
                <w:b w:val="0"/>
                <w:color w:val="000000"/>
                <w:sz w:val="24"/>
                <w:szCs w:val="24"/>
                <w:lang w:eastAsia="zh-CN"/>
              </w:rPr>
              <w:t>3V</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2</w:t>
            </w:r>
            <w:r>
              <w:rPr>
                <w:rStyle w:val="32"/>
                <w:rFonts w:hint="eastAsia" w:ascii="宋体" w:hAnsi="宋体" w:eastAsia="宋体" w:cs="宋体"/>
                <w:b w:val="0"/>
                <w:color w:val="000000"/>
                <w:sz w:val="24"/>
                <w:szCs w:val="24"/>
                <w:lang w:eastAsia="zh-CN"/>
              </w:rPr>
              <w:t>节</w:t>
            </w:r>
            <w:r>
              <w:rPr>
                <w:rStyle w:val="32"/>
                <w:rFonts w:ascii="宋体" w:hAnsi="宋体" w:eastAsia="宋体" w:cs="宋体"/>
                <w:b w:val="0"/>
                <w:color w:val="000000"/>
                <w:sz w:val="24"/>
                <w:szCs w:val="24"/>
                <w:lang w:eastAsia="zh-CN"/>
              </w:rPr>
              <w:t>AA1.5V</w:t>
            </w:r>
            <w:r>
              <w:rPr>
                <w:rStyle w:val="32"/>
                <w:rFonts w:hint="eastAsia" w:ascii="宋体" w:hAnsi="宋体" w:eastAsia="宋体" w:cs="宋体"/>
                <w:b w:val="0"/>
                <w:color w:val="000000"/>
                <w:sz w:val="24"/>
                <w:szCs w:val="24"/>
                <w:lang w:eastAsia="zh-CN"/>
              </w:rPr>
              <w:t>碱性电池或高容量</w:t>
            </w:r>
            <w:r>
              <w:rPr>
                <w:rStyle w:val="32"/>
                <w:rFonts w:ascii="宋体" w:hAnsi="宋体" w:eastAsia="宋体" w:cs="宋体"/>
                <w:b w:val="0"/>
                <w:color w:val="000000"/>
                <w:sz w:val="24"/>
                <w:szCs w:val="24"/>
                <w:lang w:eastAsia="zh-CN"/>
              </w:rPr>
              <w:t>AA1.2V-1800mAh</w:t>
            </w:r>
            <w:r>
              <w:rPr>
                <w:rStyle w:val="32"/>
                <w:rFonts w:hint="eastAsia" w:ascii="宋体" w:hAnsi="宋体" w:eastAsia="宋体" w:cs="宋体"/>
                <w:b w:val="0"/>
                <w:color w:val="000000"/>
                <w:sz w:val="24"/>
                <w:szCs w:val="24"/>
                <w:lang w:eastAsia="zh-CN"/>
              </w:rPr>
              <w:t>充电电池）</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连续使用时间：≥</w:t>
            </w:r>
            <w:r>
              <w:rPr>
                <w:rStyle w:val="32"/>
                <w:rFonts w:ascii="宋体" w:hAnsi="宋体" w:eastAsia="宋体" w:cs="宋体"/>
                <w:b w:val="0"/>
                <w:color w:val="000000"/>
                <w:sz w:val="24"/>
                <w:szCs w:val="24"/>
                <w:lang w:eastAsia="zh-CN"/>
              </w:rPr>
              <w:t>8</w:t>
            </w:r>
            <w:r>
              <w:rPr>
                <w:rStyle w:val="32"/>
                <w:rFonts w:hint="eastAsia" w:ascii="宋体" w:hAnsi="宋体" w:eastAsia="宋体" w:cs="宋体"/>
                <w:b w:val="0"/>
                <w:color w:val="000000"/>
                <w:sz w:val="24"/>
                <w:szCs w:val="24"/>
                <w:lang w:eastAsia="zh-CN"/>
              </w:rPr>
              <w:t>小时</w:t>
            </w:r>
          </w:p>
          <w:p>
            <w:pPr>
              <w:keepNext w:val="0"/>
              <w:keepLines w:val="0"/>
              <w:widowControl/>
              <w:numPr>
                <w:ilvl w:val="0"/>
                <w:numId w:val="0"/>
              </w:numPr>
              <w:suppressLineNumbers w:val="0"/>
              <w:jc w:val="left"/>
              <w:textAlignment w:val="center"/>
              <w:rPr>
                <w:rStyle w:val="32"/>
                <w:rFonts w:hint="eastAsia" w:ascii="宋体" w:hAnsi="宋体" w:eastAsia="宋体" w:cs="宋体"/>
                <w:color w:val="000000"/>
                <w:sz w:val="24"/>
                <w:szCs w:val="24"/>
                <w:lang w:eastAsia="zh-CN"/>
              </w:rPr>
            </w:pPr>
            <w:r>
              <w:rPr>
                <w:rStyle w:val="32"/>
                <w:rFonts w:hint="eastAsia" w:ascii="宋体" w:hAnsi="宋体" w:eastAsia="宋体" w:cs="宋体"/>
                <w:color w:val="000000"/>
                <w:sz w:val="24"/>
                <w:szCs w:val="24"/>
                <w:lang w:eastAsia="zh-CN"/>
              </w:rPr>
              <w:t>五、电源时序器参数：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电源时序器≥</w:t>
            </w:r>
            <w:r>
              <w:rPr>
                <w:rStyle w:val="32"/>
                <w:rFonts w:ascii="宋体" w:hAnsi="宋体" w:eastAsia="宋体" w:cs="宋体"/>
                <w:b w:val="0"/>
                <w:color w:val="000000"/>
                <w:sz w:val="24"/>
                <w:szCs w:val="24"/>
                <w:lang w:eastAsia="zh-CN"/>
              </w:rPr>
              <w:t>8</w:t>
            </w:r>
            <w:r>
              <w:rPr>
                <w:rStyle w:val="32"/>
                <w:rFonts w:hint="eastAsia" w:ascii="宋体" w:hAnsi="宋体" w:eastAsia="宋体" w:cs="宋体"/>
                <w:b w:val="0"/>
                <w:color w:val="000000"/>
                <w:sz w:val="24"/>
                <w:szCs w:val="24"/>
                <w:lang w:eastAsia="zh-CN"/>
              </w:rPr>
              <w:t>路大功率电源输出，一键控制电源时序动作，可选通电即启和手动功能。电源时序器能够按照由前级到后级逐个顺序启动设备，关闭供电电源时则由后级到前级的顺序关闭用电设备，有效的统一管理控制各类用电设备，避免了人为地失误操作。确保了整个音响用电系统运行稳定性。</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输入电压：</w:t>
            </w:r>
            <w:r>
              <w:rPr>
                <w:rStyle w:val="32"/>
                <w:rFonts w:ascii="宋体" w:hAnsi="宋体" w:eastAsia="宋体" w:cs="宋体"/>
                <w:b w:val="0"/>
                <w:color w:val="000000"/>
                <w:sz w:val="24"/>
                <w:szCs w:val="24"/>
                <w:lang w:eastAsia="zh-CN"/>
              </w:rPr>
              <w:t>AC220V/50Hz</w:t>
            </w:r>
            <w:r>
              <w:rPr>
                <w:rStyle w:val="32"/>
                <w:rFonts w:hint="eastAsia" w:ascii="宋体" w:hAnsi="宋体" w:eastAsia="宋体" w:cs="宋体"/>
                <w:b w:val="0"/>
                <w:color w:val="000000"/>
                <w:sz w:val="24"/>
                <w:szCs w:val="24"/>
                <w:lang w:eastAsia="zh-CN"/>
              </w:rPr>
              <w:t>；额定功率：</w:t>
            </w:r>
            <w:r>
              <w:rPr>
                <w:rStyle w:val="32"/>
                <w:rFonts w:hint="default"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3200W,总容量</w:t>
            </w:r>
            <w:r>
              <w:rPr>
                <w:rStyle w:val="32"/>
                <w:rFonts w:hint="default"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10A；输出功率：每路插座最大输出电流10A；交流电压指示表；多媒体电源插座；输入方式：3*</w:t>
            </w:r>
            <w:r>
              <w:rPr>
                <w:rStyle w:val="32"/>
                <w:rFonts w:ascii="宋体" w:hAnsi="宋体" w:eastAsia="宋体" w:cs="宋体"/>
                <w:b w:val="0"/>
                <w:color w:val="000000"/>
                <w:sz w:val="24"/>
                <w:szCs w:val="24"/>
                <w:lang w:eastAsia="zh-CN"/>
              </w:rPr>
              <w:t>2.5</w:t>
            </w:r>
            <w:r>
              <w:rPr>
                <w:rStyle w:val="32"/>
                <w:rFonts w:hint="eastAsia" w:ascii="宋体" w:hAnsi="宋体" w:eastAsia="宋体" w:cs="宋体"/>
                <w:b w:val="0"/>
                <w:color w:val="000000"/>
                <w:sz w:val="24"/>
                <w:szCs w:val="24"/>
                <w:lang w:eastAsia="zh-CN"/>
              </w:rPr>
              <w:t>平方交流电源线，不带插头，与空气开关连接</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输出方式：≥</w:t>
            </w:r>
            <w:r>
              <w:rPr>
                <w:rStyle w:val="32"/>
                <w:rFonts w:ascii="宋体" w:hAnsi="宋体" w:eastAsia="宋体" w:cs="宋体"/>
                <w:b w:val="0"/>
                <w:color w:val="000000"/>
                <w:sz w:val="24"/>
                <w:szCs w:val="24"/>
                <w:lang w:eastAsia="zh-CN"/>
              </w:rPr>
              <w:t>8</w:t>
            </w:r>
            <w:r>
              <w:rPr>
                <w:rStyle w:val="32"/>
                <w:rFonts w:hint="eastAsia" w:ascii="宋体" w:hAnsi="宋体" w:eastAsia="宋体" w:cs="宋体"/>
                <w:b w:val="0"/>
                <w:color w:val="000000"/>
                <w:sz w:val="24"/>
                <w:szCs w:val="24"/>
                <w:lang w:eastAsia="zh-CN"/>
              </w:rPr>
              <w:t>路电源输出，标准通用三芯插座</w:t>
            </w:r>
          </w:p>
          <w:p>
            <w:pPr>
              <w:keepNext w:val="0"/>
              <w:keepLines w:val="0"/>
              <w:widowControl/>
              <w:numPr>
                <w:ilvl w:val="0"/>
                <w:numId w:val="0"/>
              </w:numPr>
              <w:suppressLineNumbers w:val="0"/>
              <w:jc w:val="left"/>
              <w:textAlignment w:val="center"/>
              <w:rPr>
                <w:rStyle w:val="32"/>
                <w:rFonts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功能：打开时由前级到后级逐个顺序启动，关闭时由后级到前级逐个顺序关闭，每路之间动作时间</w:t>
            </w:r>
            <w:r>
              <w:rPr>
                <w:rStyle w:val="32"/>
                <w:rFonts w:ascii="宋体" w:hAnsi="宋体" w:eastAsia="宋体" w:cs="宋体"/>
                <w:b w:val="0"/>
                <w:color w:val="000000"/>
                <w:sz w:val="24"/>
                <w:szCs w:val="24"/>
                <w:lang w:eastAsia="zh-CN"/>
              </w:rPr>
              <w:t>1.5</w:t>
            </w:r>
            <w:r>
              <w:rPr>
                <w:rStyle w:val="32"/>
                <w:rFonts w:hint="eastAsia" w:ascii="宋体" w:hAnsi="宋体" w:eastAsia="宋体" w:cs="宋体"/>
                <w:b w:val="0"/>
                <w:color w:val="000000"/>
                <w:sz w:val="24"/>
                <w:szCs w:val="24"/>
                <w:lang w:eastAsia="zh-CN"/>
              </w:rPr>
              <w:t>秒</w:t>
            </w:r>
            <w:r>
              <w:rPr>
                <w:rStyle w:val="32"/>
                <w:rFonts w:ascii="宋体" w:hAnsi="宋体" w:eastAsia="宋体" w:cs="宋体"/>
                <w:b w:val="0"/>
                <w:color w:val="000000"/>
                <w:sz w:val="24"/>
                <w:szCs w:val="24"/>
                <w:lang w:eastAsia="zh-CN"/>
              </w:rPr>
              <w:t xml:space="preserve"> </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开关</w:t>
            </w:r>
            <w:r>
              <w:rPr>
                <w:rStyle w:val="32"/>
                <w:rFonts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指示：船型开关，面板电源指示灯，每路通电后指示</w:t>
            </w:r>
          </w:p>
          <w:p>
            <w:pPr>
              <w:keepNext w:val="0"/>
              <w:keepLines w:val="0"/>
              <w:widowControl/>
              <w:numPr>
                <w:ilvl w:val="0"/>
                <w:numId w:val="0"/>
              </w:numPr>
              <w:suppressLineNumbers w:val="0"/>
              <w:jc w:val="left"/>
              <w:textAlignment w:val="center"/>
              <w:rPr>
                <w:rStyle w:val="32"/>
                <w:rFonts w:hint="eastAsia" w:ascii="宋体" w:hAnsi="宋体" w:eastAsia="宋体" w:cs="宋体"/>
                <w:color w:val="000000"/>
                <w:sz w:val="24"/>
                <w:szCs w:val="24"/>
                <w:lang w:eastAsia="zh-CN"/>
              </w:rPr>
            </w:pPr>
            <w:r>
              <w:rPr>
                <w:rStyle w:val="32"/>
                <w:rFonts w:hint="eastAsia" w:ascii="宋体" w:hAnsi="宋体" w:eastAsia="宋体" w:cs="宋体"/>
                <w:color w:val="000000"/>
                <w:sz w:val="24"/>
                <w:szCs w:val="24"/>
                <w:lang w:eastAsia="zh-CN"/>
              </w:rPr>
              <w:t>六、移频器参数：</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会议、演讲、教学、舞台专用的数字防啸叫系统设备能有效地抑制啸叫；扩展音量；保证语音的传送质量，保真度高，声音清晰。即使在环境较差的场合，也能极大限度地抑制回啸；能有效地防止烧坏音响设备和喇叭；配有六路幻像供电的麦克风平衡输入，另有系统接驳口，双声道输入、输出接口。根据需要，可以扩展串联为大型防啸叫会议系统。</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技术参数：输出电压：输出幻象</w:t>
            </w:r>
            <w:r>
              <w:rPr>
                <w:rStyle w:val="32"/>
                <w:rFonts w:hint="default"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48V；供电方式：AC~220V-230V,50/60Hz；输出电流：</w:t>
            </w:r>
            <w:r>
              <w:rPr>
                <w:rStyle w:val="32"/>
                <w:rFonts w:hint="default"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6.5mA；话筒连接匹配：幻象和非幻象供电话筒</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六路幻象供电话筒输入</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六路话筒幻象供电独立切换开关选择</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六路话筒和线路输入移频效果独立切换开关选择</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话筒独立调节</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会议系统本地喇叭实现独立效果连接口（</w:t>
            </w:r>
            <w:r>
              <w:rPr>
                <w:rStyle w:val="32"/>
                <w:rFonts w:ascii="宋体" w:hAnsi="宋体" w:eastAsia="宋体" w:cs="宋体"/>
                <w:b w:val="0"/>
                <w:color w:val="000000"/>
                <w:sz w:val="24"/>
                <w:szCs w:val="24"/>
                <w:lang w:eastAsia="zh-CN"/>
              </w:rPr>
              <w:t>EFX</w:t>
            </w:r>
            <w:r>
              <w:rPr>
                <w:rStyle w:val="32"/>
                <w:rFonts w:hint="eastAsia" w:ascii="宋体" w:hAnsi="宋体" w:eastAsia="宋体" w:cs="宋体"/>
                <w:b w:val="0"/>
                <w:color w:val="000000"/>
                <w:sz w:val="24"/>
                <w:szCs w:val="24"/>
                <w:lang w:eastAsia="zh-CN"/>
              </w:rPr>
              <w:t>）</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移频量：</w:t>
            </w:r>
            <w:r>
              <w:rPr>
                <w:rStyle w:val="32"/>
                <w:rFonts w:ascii="宋体" w:hAnsi="宋体" w:eastAsia="宋体" w:cs="宋体"/>
                <w:b w:val="0"/>
                <w:color w:val="000000"/>
                <w:sz w:val="24"/>
                <w:szCs w:val="24"/>
                <w:lang w:eastAsia="zh-CN"/>
              </w:rPr>
              <w:t>5Hz</w:t>
            </w:r>
            <w:r>
              <w:rPr>
                <w:rStyle w:val="32"/>
                <w:rFonts w:hint="eastAsia" w:ascii="宋体" w:hAnsi="宋体" w:eastAsia="宋体" w:cs="宋体"/>
                <w:b w:val="0"/>
                <w:color w:val="000000"/>
                <w:sz w:val="24"/>
                <w:szCs w:val="24"/>
                <w:lang w:eastAsia="zh-CN"/>
              </w:rPr>
              <w:t>±</w:t>
            </w:r>
            <w:r>
              <w:rPr>
                <w:rStyle w:val="32"/>
                <w:rFonts w:ascii="宋体" w:hAnsi="宋体" w:eastAsia="宋体" w:cs="宋体"/>
                <w:b w:val="0"/>
                <w:color w:val="000000"/>
                <w:sz w:val="24"/>
                <w:szCs w:val="24"/>
                <w:lang w:eastAsia="zh-CN"/>
              </w:rPr>
              <w:t>1Hz</w:t>
            </w:r>
            <w:r>
              <w:rPr>
                <w:rStyle w:val="32"/>
                <w:rFonts w:hint="eastAsia" w:ascii="宋体" w:hAnsi="宋体" w:eastAsia="宋体" w:cs="宋体"/>
                <w:b w:val="0"/>
                <w:color w:val="000000"/>
                <w:sz w:val="24"/>
                <w:szCs w:val="24"/>
                <w:lang w:eastAsia="zh-CN"/>
              </w:rPr>
              <w:t>；传声增益提升量：</w:t>
            </w:r>
            <w:r>
              <w:rPr>
                <w:rStyle w:val="32"/>
                <w:rFonts w:ascii="宋体" w:hAnsi="宋体" w:eastAsia="宋体" w:cs="宋体"/>
                <w:b w:val="0"/>
                <w:color w:val="000000"/>
                <w:sz w:val="24"/>
                <w:szCs w:val="24"/>
                <w:lang w:eastAsia="zh-CN"/>
              </w:rPr>
              <w:t>5-14dB</w:t>
            </w:r>
            <w:r>
              <w:rPr>
                <w:rStyle w:val="32"/>
                <w:rFonts w:hint="eastAsia" w:ascii="宋体" w:hAnsi="宋体" w:eastAsia="宋体" w:cs="宋体"/>
                <w:b w:val="0"/>
                <w:color w:val="000000"/>
                <w:sz w:val="24"/>
                <w:szCs w:val="24"/>
                <w:lang w:eastAsia="zh-CN"/>
              </w:rPr>
              <w:t>；线路输入阻抗≥</w:t>
            </w:r>
            <w:r>
              <w:rPr>
                <w:rStyle w:val="32"/>
                <w:rFonts w:ascii="宋体" w:hAnsi="宋体" w:eastAsia="宋体" w:cs="宋体"/>
                <w:b w:val="0"/>
                <w:color w:val="000000"/>
                <w:sz w:val="24"/>
                <w:szCs w:val="24"/>
                <w:lang w:eastAsia="zh-CN"/>
              </w:rPr>
              <w:t>5K</w:t>
            </w:r>
            <w:r>
              <w:rPr>
                <w:rStyle w:val="34"/>
                <w:rFonts w:hint="eastAsia" w:ascii="宋体" w:hAnsi="宋体" w:cs="宋体"/>
                <w:lang w:eastAsia="zh-CN"/>
              </w:rPr>
              <w:t>Ω</w:t>
            </w:r>
            <w:r>
              <w:rPr>
                <w:rStyle w:val="32"/>
                <w:rFonts w:hint="eastAsia" w:cs="Arial"/>
                <w:color w:val="000000"/>
                <w:lang w:eastAsia="zh-CN"/>
              </w:rPr>
              <w:t>；</w:t>
            </w:r>
            <w:r>
              <w:rPr>
                <w:rStyle w:val="32"/>
                <w:rFonts w:hint="eastAsia" w:ascii="宋体" w:hAnsi="宋体" w:eastAsia="宋体" w:cs="宋体"/>
                <w:b w:val="0"/>
                <w:color w:val="000000"/>
                <w:sz w:val="24"/>
                <w:szCs w:val="24"/>
                <w:lang w:eastAsia="zh-CN"/>
              </w:rPr>
              <w:t>线路输出阻抗≤</w:t>
            </w:r>
            <w:r>
              <w:rPr>
                <w:rStyle w:val="32"/>
                <w:rFonts w:ascii="宋体" w:hAnsi="宋体" w:eastAsia="宋体" w:cs="宋体"/>
                <w:b w:val="0"/>
                <w:color w:val="000000"/>
                <w:sz w:val="24"/>
                <w:szCs w:val="24"/>
                <w:lang w:eastAsia="zh-CN"/>
              </w:rPr>
              <w:t>600</w:t>
            </w:r>
            <w:r>
              <w:rPr>
                <w:rStyle w:val="34"/>
                <w:rFonts w:hint="eastAsia" w:ascii="宋体" w:hAnsi="宋体" w:cs="宋体"/>
                <w:lang w:eastAsia="zh-CN"/>
              </w:rPr>
              <w:t>Ω</w:t>
            </w:r>
            <w:r>
              <w:rPr>
                <w:rStyle w:val="32"/>
                <w:rFonts w:hint="eastAsia" w:cs="Arial"/>
                <w:b w:val="0"/>
                <w:color w:val="000000"/>
                <w:lang w:eastAsia="zh-CN"/>
              </w:rPr>
              <w:t>；</w:t>
            </w:r>
            <w:r>
              <w:rPr>
                <w:rStyle w:val="32"/>
                <w:rFonts w:hint="eastAsia" w:ascii="宋体" w:hAnsi="宋体" w:eastAsia="宋体" w:cs="宋体"/>
                <w:b w:val="0"/>
                <w:color w:val="000000"/>
                <w:sz w:val="24"/>
                <w:szCs w:val="24"/>
                <w:lang w:eastAsia="zh-CN"/>
              </w:rPr>
              <w:t>频率响应：非移频状态：</w:t>
            </w:r>
            <w:r>
              <w:rPr>
                <w:rStyle w:val="32"/>
                <w:rFonts w:ascii="宋体" w:hAnsi="宋体" w:eastAsia="宋体" w:cs="宋体"/>
                <w:b w:val="0"/>
                <w:color w:val="000000"/>
                <w:sz w:val="24"/>
                <w:szCs w:val="24"/>
                <w:lang w:eastAsia="zh-CN"/>
              </w:rPr>
              <w:t xml:space="preserve">20Hz-20KHz </w:t>
            </w:r>
            <w:r>
              <w:rPr>
                <w:rStyle w:val="32"/>
                <w:rFonts w:hint="eastAsia" w:ascii="宋体" w:hAnsi="宋体" w:eastAsia="宋体" w:cs="宋体"/>
                <w:b w:val="0"/>
                <w:color w:val="000000"/>
                <w:sz w:val="24"/>
                <w:szCs w:val="24"/>
                <w:lang w:eastAsia="zh-CN"/>
              </w:rPr>
              <w:t>移频状态：</w:t>
            </w:r>
            <w:r>
              <w:rPr>
                <w:rStyle w:val="32"/>
                <w:rFonts w:ascii="宋体" w:hAnsi="宋体" w:eastAsia="宋体" w:cs="宋体"/>
                <w:b w:val="0"/>
                <w:color w:val="000000"/>
                <w:sz w:val="24"/>
                <w:szCs w:val="24"/>
                <w:lang w:eastAsia="zh-CN"/>
              </w:rPr>
              <w:t>150Hz-15KHz</w:t>
            </w:r>
            <w:r>
              <w:rPr>
                <w:rStyle w:val="32"/>
                <w:rFonts w:hint="eastAsia" w:ascii="宋体" w:hAnsi="宋体" w:eastAsia="宋体" w:cs="宋体"/>
                <w:b w:val="0"/>
                <w:color w:val="000000"/>
                <w:sz w:val="24"/>
                <w:szCs w:val="24"/>
                <w:lang w:eastAsia="zh-CN"/>
              </w:rPr>
              <w:t>；话筒连接方式：</w:t>
            </w:r>
            <w:r>
              <w:rPr>
                <w:rStyle w:val="32"/>
                <w:rFonts w:ascii="宋体" w:hAnsi="宋体" w:eastAsia="宋体" w:cs="宋体"/>
                <w:b w:val="0"/>
                <w:color w:val="000000"/>
                <w:sz w:val="24"/>
                <w:szCs w:val="24"/>
                <w:lang w:eastAsia="zh-CN"/>
              </w:rPr>
              <w:t>6</w:t>
            </w:r>
            <w:r>
              <w:rPr>
                <w:rStyle w:val="32"/>
                <w:rFonts w:hint="eastAsia" w:ascii="宋体" w:hAnsi="宋体" w:eastAsia="宋体" w:cs="宋体"/>
                <w:b w:val="0"/>
                <w:color w:val="000000"/>
                <w:sz w:val="24"/>
                <w:szCs w:val="24"/>
                <w:lang w:eastAsia="zh-CN"/>
              </w:rPr>
              <w:t>路卡龙母插座</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外接输入连接：</w:t>
            </w:r>
            <w:r>
              <w:rPr>
                <w:rStyle w:val="32"/>
                <w:rFonts w:ascii="宋体" w:hAnsi="宋体" w:eastAsia="宋体" w:cs="宋体"/>
                <w:b w:val="0"/>
                <w:color w:val="000000"/>
                <w:sz w:val="24"/>
                <w:szCs w:val="24"/>
                <w:lang w:eastAsia="zh-CN"/>
              </w:rPr>
              <w:t>6</w:t>
            </w:r>
            <w:r>
              <w:rPr>
                <w:rStyle w:val="32"/>
                <w:rFonts w:hint="eastAsia" w:ascii="宋体" w:hAnsi="宋体" w:eastAsia="宋体" w:cs="宋体"/>
                <w:b w:val="0"/>
                <w:color w:val="000000"/>
                <w:sz w:val="24"/>
                <w:szCs w:val="24"/>
                <w:lang w:eastAsia="zh-CN"/>
              </w:rPr>
              <w:t>路话筒卡龙公、线路莲花单声道，效果单声道</w:t>
            </w:r>
          </w:p>
          <w:p>
            <w:pPr>
              <w:keepNext w:val="0"/>
              <w:keepLines w:val="0"/>
              <w:widowControl/>
              <w:numPr>
                <w:ilvl w:val="0"/>
                <w:numId w:val="0"/>
              </w:numPr>
              <w:suppressLineNumbers w:val="0"/>
              <w:jc w:val="left"/>
              <w:textAlignment w:val="center"/>
              <w:rPr>
                <w:rStyle w:val="32"/>
                <w:rFonts w:hint="eastAsia" w:ascii="宋体" w:hAnsi="宋体" w:eastAsia="宋体" w:cs="宋体"/>
                <w:b w:val="0"/>
                <w:color w:val="000000"/>
                <w:sz w:val="24"/>
                <w:szCs w:val="24"/>
                <w:lang w:eastAsia="zh-CN"/>
              </w:rPr>
            </w:pPr>
            <w:r>
              <w:rPr>
                <w:rStyle w:val="32"/>
                <w:rFonts w:hint="eastAsia" w:ascii="宋体" w:hAnsi="宋体" w:eastAsia="宋体" w:cs="宋体"/>
                <w:b w:val="0"/>
                <w:color w:val="000000"/>
                <w:sz w:val="24"/>
                <w:szCs w:val="24"/>
                <w:lang w:eastAsia="zh-CN"/>
              </w:rPr>
              <w:t>输出连接：卡龙平衡、线路莲花单声道，效果单声道</w:t>
            </w:r>
          </w:p>
          <w:p>
            <w:pPr>
              <w:keepNext w:val="0"/>
              <w:keepLines w:val="0"/>
              <w:widowControl/>
              <w:numPr>
                <w:ilvl w:val="0"/>
                <w:numId w:val="0"/>
              </w:numPr>
              <w:suppressLineNumbers w:val="0"/>
              <w:jc w:val="left"/>
              <w:textAlignment w:val="center"/>
              <w:rPr>
                <w:rFonts w:hint="eastAsia" w:ascii="宋体" w:hAnsi="宋体" w:eastAsia="宋体" w:cs="宋体"/>
                <w:b w:val="0"/>
                <w:bCs w:val="0"/>
                <w:sz w:val="24"/>
                <w:szCs w:val="24"/>
                <w:vertAlign w:val="baseline"/>
              </w:rPr>
            </w:pPr>
            <w:r>
              <w:rPr>
                <w:rStyle w:val="32"/>
                <w:rFonts w:hint="eastAsia" w:ascii="宋体" w:hAnsi="宋体" w:eastAsia="宋体" w:cs="宋体"/>
                <w:b w:val="0"/>
                <w:color w:val="000000"/>
                <w:sz w:val="24"/>
                <w:szCs w:val="24"/>
                <w:lang w:eastAsia="zh-CN"/>
              </w:rPr>
              <w:t>功能：</w:t>
            </w:r>
            <w:r>
              <w:rPr>
                <w:rStyle w:val="32"/>
                <w:rFonts w:ascii="宋体" w:hAnsi="宋体" w:eastAsia="宋体" w:cs="宋体"/>
                <w:b w:val="0"/>
                <w:color w:val="000000"/>
                <w:sz w:val="24"/>
                <w:szCs w:val="24"/>
                <w:lang w:eastAsia="zh-CN"/>
              </w:rPr>
              <w:t>1</w:t>
            </w:r>
            <w:r>
              <w:rPr>
                <w:rStyle w:val="32"/>
                <w:rFonts w:hint="eastAsia" w:ascii="宋体" w:hAnsi="宋体" w:eastAsia="宋体" w:cs="宋体"/>
                <w:b w:val="0"/>
                <w:color w:val="000000"/>
                <w:sz w:val="24"/>
                <w:szCs w:val="24"/>
                <w:lang w:eastAsia="zh-CN"/>
              </w:rPr>
              <w:t>路外接输入移频手动切换，</w:t>
            </w:r>
            <w:r>
              <w:rPr>
                <w:rStyle w:val="32"/>
                <w:rFonts w:ascii="宋体" w:hAnsi="宋体" w:eastAsia="宋体" w:cs="宋体"/>
                <w:b w:val="0"/>
                <w:color w:val="000000"/>
                <w:sz w:val="24"/>
                <w:szCs w:val="24"/>
                <w:lang w:eastAsia="zh-CN"/>
              </w:rPr>
              <w:t>6</w:t>
            </w:r>
            <w:r>
              <w:rPr>
                <w:rStyle w:val="32"/>
                <w:rFonts w:hint="eastAsia" w:ascii="宋体" w:hAnsi="宋体" w:eastAsia="宋体" w:cs="宋体"/>
                <w:b w:val="0"/>
                <w:color w:val="000000"/>
                <w:sz w:val="24"/>
                <w:szCs w:val="24"/>
                <w:lang w:eastAsia="zh-CN"/>
              </w:rPr>
              <w:t>路话筒移频手动切换，</w:t>
            </w:r>
            <w:r>
              <w:rPr>
                <w:rStyle w:val="32"/>
                <w:rFonts w:ascii="宋体" w:hAnsi="宋体" w:eastAsia="宋体" w:cs="宋体"/>
                <w:b w:val="0"/>
                <w:color w:val="000000"/>
                <w:sz w:val="24"/>
                <w:szCs w:val="24"/>
                <w:lang w:eastAsia="zh-CN"/>
              </w:rPr>
              <w:t>6</w:t>
            </w:r>
            <w:r>
              <w:rPr>
                <w:rStyle w:val="32"/>
                <w:rFonts w:hint="eastAsia" w:ascii="宋体" w:hAnsi="宋体" w:eastAsia="宋体" w:cs="宋体"/>
                <w:b w:val="0"/>
                <w:color w:val="000000"/>
                <w:sz w:val="24"/>
                <w:szCs w:val="24"/>
                <w:lang w:eastAsia="zh-CN"/>
              </w:rPr>
              <w:t>路话筒幻象供电选择</w:t>
            </w:r>
            <w:r>
              <w:rPr>
                <w:rStyle w:val="32"/>
                <w:rFonts w:hint="eastAsia" w:ascii="宋体" w:hAnsi="宋体" w:eastAsia="宋体" w:cs="Arial"/>
                <w:b w:val="0"/>
                <w:color w:val="000000"/>
                <w:sz w:val="24"/>
                <w:szCs w:val="24"/>
                <w:lang w:eastAsia="zh-CN"/>
              </w:rPr>
              <w:t>；</w:t>
            </w:r>
            <w:r>
              <w:rPr>
                <w:rStyle w:val="32"/>
                <w:rFonts w:hint="eastAsia" w:ascii="宋体" w:hAnsi="宋体" w:eastAsia="宋体" w:cs="宋体"/>
                <w:b w:val="0"/>
                <w:color w:val="000000"/>
                <w:sz w:val="24"/>
                <w:szCs w:val="24"/>
                <w:lang w:eastAsia="zh-CN"/>
              </w:rPr>
              <w:t>功</w:t>
            </w:r>
            <w:r>
              <w:rPr>
                <w:rStyle w:val="32"/>
                <w:rFonts w:ascii="宋体" w:hAnsi="宋体" w:eastAsia="宋体" w:cs="宋体"/>
                <w:b w:val="0"/>
                <w:color w:val="000000"/>
                <w:sz w:val="24"/>
                <w:szCs w:val="24"/>
                <w:lang w:eastAsia="zh-CN"/>
              </w:rPr>
              <w:t xml:space="preserve"> </w:t>
            </w:r>
            <w:r>
              <w:rPr>
                <w:rStyle w:val="32"/>
                <w:rFonts w:hint="eastAsia" w:ascii="宋体" w:hAnsi="宋体" w:eastAsia="宋体" w:cs="宋体"/>
                <w:b w:val="0"/>
                <w:color w:val="000000"/>
                <w:sz w:val="24"/>
                <w:szCs w:val="24"/>
                <w:lang w:eastAsia="zh-CN"/>
              </w:rPr>
              <w:t>率：</w:t>
            </w:r>
            <w:r>
              <w:rPr>
                <w:rStyle w:val="32"/>
                <w:rFonts w:ascii="宋体" w:hAnsi="宋体" w:eastAsia="宋体" w:cs="宋体"/>
                <w:b w:val="0"/>
                <w:color w:val="000000"/>
                <w:sz w:val="24"/>
                <w:szCs w:val="24"/>
                <w:lang w:eastAsia="zh-CN"/>
              </w:rPr>
              <w:t>15W</w:t>
            </w:r>
            <w:r>
              <w:rPr>
                <w:rStyle w:val="32"/>
                <w:rFonts w:hint="eastAsia" w:ascii="宋体" w:hAnsi="宋体" w:eastAsia="宋体" w:cs="宋体"/>
                <w:b w:val="0"/>
                <w:color w:val="000000"/>
                <w:sz w:val="24"/>
                <w:szCs w:val="24"/>
                <w:lang w:eastAsia="zh-CN"/>
              </w:rPr>
              <w:t>；开关</w:t>
            </w:r>
            <w:r>
              <w:rPr>
                <w:rStyle w:val="32"/>
                <w:rFonts w:ascii="宋体" w:hAnsi="宋体" w:eastAsia="宋体" w:cs="宋体"/>
                <w:b w:val="0"/>
                <w:color w:val="000000"/>
                <w:sz w:val="24"/>
                <w:szCs w:val="24"/>
                <w:lang w:eastAsia="zh-CN"/>
              </w:rPr>
              <w:t>/</w:t>
            </w:r>
            <w:r>
              <w:rPr>
                <w:rStyle w:val="32"/>
                <w:rFonts w:hint="eastAsia" w:ascii="宋体" w:hAnsi="宋体" w:eastAsia="宋体" w:cs="宋体"/>
                <w:b w:val="0"/>
                <w:color w:val="000000"/>
                <w:sz w:val="24"/>
                <w:szCs w:val="24"/>
                <w:lang w:eastAsia="zh-CN"/>
              </w:rPr>
              <w:t>指示：船型开关，面板电源指示灯，移频切换指示</w:t>
            </w:r>
          </w:p>
        </w:tc>
        <w:tc>
          <w:tcPr>
            <w:tcW w:w="705" w:type="dxa"/>
            <w:vAlign w:val="center"/>
          </w:tcPr>
          <w:p>
            <w:pPr>
              <w:keepNext w:val="0"/>
              <w:keepLines w:val="0"/>
              <w:widowControl/>
              <w:numPr>
                <w:ilvl w:val="0"/>
                <w:numId w:val="0"/>
              </w:numPr>
              <w:suppressLineNumbers w:val="0"/>
              <w:jc w:val="left"/>
              <w:textAlignment w:val="center"/>
              <w:rPr>
                <w:rStyle w:val="32"/>
                <w:rFonts w:hint="eastAsia" w:ascii="宋体" w:hAnsi="宋体" w:eastAsia="宋体" w:cs="宋体"/>
                <w:b w:val="0"/>
                <w:bCs w:val="0"/>
                <w:color w:val="000000" w:themeColor="text1"/>
                <w:sz w:val="24"/>
                <w:szCs w:val="24"/>
                <w:lang w:val="en-US" w:eastAsia="zh-CN" w:bidi="ar"/>
                <w14:textFill>
                  <w14:solidFill>
                    <w14:schemeClr w14:val="tx1"/>
                  </w14:solidFill>
                </w14:textFill>
              </w:rPr>
            </w:pPr>
            <w:r>
              <w:rPr>
                <w:rStyle w:val="32"/>
                <w:rFonts w:hint="eastAsia" w:ascii="宋体" w:hAnsi="宋体" w:eastAsia="宋体" w:cs="宋体"/>
                <w:b w:val="0"/>
                <w:bCs w:val="0"/>
                <w:color w:val="000000" w:themeColor="text1"/>
                <w:sz w:val="24"/>
                <w:szCs w:val="24"/>
                <w:lang w:val="en-US" w:eastAsia="zh-CN" w:bidi="ar"/>
                <w14:textFill>
                  <w14:solidFill>
                    <w14:schemeClr w14:val="tx1"/>
                  </w14:solidFill>
                </w14:textFill>
              </w:rPr>
              <w:t>套</w:t>
            </w:r>
          </w:p>
        </w:tc>
        <w:tc>
          <w:tcPr>
            <w:tcW w:w="720" w:type="dxa"/>
            <w:vAlign w:val="center"/>
          </w:tcPr>
          <w:p>
            <w:pPr>
              <w:keepNext w:val="0"/>
              <w:keepLines w:val="0"/>
              <w:widowControl/>
              <w:numPr>
                <w:ilvl w:val="0"/>
                <w:numId w:val="0"/>
              </w:numPr>
              <w:suppressLineNumbers w:val="0"/>
              <w:jc w:val="left"/>
              <w:textAlignment w:val="center"/>
              <w:rPr>
                <w:rStyle w:val="32"/>
                <w:rFonts w:hint="eastAsia" w:ascii="宋体" w:hAnsi="宋体" w:eastAsia="宋体" w:cs="宋体"/>
                <w:b w:val="0"/>
                <w:bCs w:val="0"/>
                <w:color w:val="000000" w:themeColor="text1"/>
                <w:sz w:val="24"/>
                <w:szCs w:val="24"/>
                <w:lang w:val="en-US" w:eastAsia="zh-CN" w:bidi="ar"/>
                <w14:textFill>
                  <w14:solidFill>
                    <w14:schemeClr w14:val="tx1"/>
                  </w14:solidFill>
                </w14:textFill>
              </w:rPr>
            </w:pPr>
            <w:r>
              <w:rPr>
                <w:rStyle w:val="32"/>
                <w:rFonts w:hint="eastAsia" w:ascii="宋体" w:hAnsi="宋体" w:eastAsia="宋体" w:cs="宋体"/>
                <w:b w:val="0"/>
                <w:bCs w:val="0"/>
                <w:color w:val="000000" w:themeColor="text1"/>
                <w:sz w:val="24"/>
                <w:szCs w:val="24"/>
                <w:lang w:val="en-US" w:eastAsia="zh-CN" w:bidi="ar"/>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9</w:t>
            </w:r>
          </w:p>
        </w:tc>
        <w:tc>
          <w:tcPr>
            <w:tcW w:w="1230"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专业数码相机</w:t>
            </w:r>
          </w:p>
        </w:tc>
        <w:tc>
          <w:tcPr>
            <w:tcW w:w="5865" w:type="dxa"/>
            <w:vAlign w:val="center"/>
          </w:tcPr>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类型 CMOS图像感应器（支持全像素双核CMOS AF）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2有效像素 约2420万像素 长宽比 3:2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3图像感应器尺寸 约36×24毫米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4类型 OLED彩色电子取景器 监视器尺寸和点数 0.39"，约236万点                                            5屈光度调节范围 约-4.0～+1.0m-1（dpt）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6自动对焦类型 全像素双核CMOS AF（Dual Pixel CMOS AF）相差检测方式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7可用的自动对焦点位 最多4897个自动选择时的可用自动对焦区域 最多1053区                           8对焦亮度范围 EV -4.5～21（使用F1.2镜头、中央自动对焦点、23℃、ISO 100、单次自动对焦、全高清29.97帧/秒） 采用DS（平滑散焦）镀膜的RF镜头除外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9测光模式 静止图像拍摄：评价测光（与所有自动对焦点联动）、局部测光（屏幕中央约5.9%的面积）、点测光（屏幕中央约3%的面积）、中央重点平均测光 短片拍摄：使用图像感应器进行中央重点平均测光或评价测光 ※根据对焦方式自动设置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10快门方式 电子前帘快门、电子快门 </w:t>
            </w:r>
          </w:p>
          <w:p>
            <w:pPr>
              <w:widowControl w:val="0"/>
              <w:textAlignment w:val="center"/>
              <w:rPr>
                <w:rFonts w:ascii="宋体" w:hAnsi="宋体" w:cs="宋体"/>
                <w:sz w:val="24"/>
                <w:szCs w:val="24"/>
                <w:lang w:eastAsia="zh-CN"/>
              </w:rPr>
            </w:pPr>
            <w:r>
              <w:rPr>
                <w:rFonts w:hint="eastAsia" w:ascii="宋体" w:hAnsi="宋体" w:cs="宋体"/>
                <w:sz w:val="24"/>
                <w:szCs w:val="24"/>
                <w:lang w:eastAsia="zh-CN"/>
              </w:rPr>
              <w:t xml:space="preserve">11连拍速度 高速连拍+：最高约40张/秒（电子快门）、最高约6张/秒（电子前帘快门） 高速连拍：最高约20张/秒（电子快门）、最高约6张/秒（电子前帘快门） 低速连拍：最高约5张/秒（电子快门）、最高约3张/秒（电子前帘快门） </w:t>
            </w:r>
          </w:p>
          <w:p>
            <w:pPr>
              <w:keepNext w:val="0"/>
              <w:keepLines w:val="0"/>
              <w:widowControl/>
              <w:suppressLineNumbers w:val="0"/>
              <w:jc w:val="left"/>
              <w:textAlignment w:val="center"/>
              <w:rPr>
                <w:rFonts w:hint="eastAsia" w:ascii="宋体" w:hAnsi="宋体" w:eastAsia="宋体" w:cs="宋体"/>
                <w:sz w:val="24"/>
                <w:szCs w:val="24"/>
                <w:vertAlign w:val="baseline"/>
              </w:rPr>
            </w:pPr>
            <w:r>
              <w:rPr>
                <w:rFonts w:hint="eastAsia" w:ascii="宋体" w:hAnsi="宋体" w:cs="宋体"/>
                <w:sz w:val="24"/>
                <w:szCs w:val="24"/>
                <w:lang w:eastAsia="zh-CN"/>
              </w:rPr>
              <w:t>12记录格式 MP4 短片格式 H.265/HEVC；H.264/MPEG-4 AVC                                                                                    13类型 TFT彩色液晶监视器 监视器尺寸和点数 3"（3:2），约162万点                                        14电池 电池（1块）</w:t>
            </w:r>
          </w:p>
        </w:tc>
        <w:tc>
          <w:tcPr>
            <w:tcW w:w="70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72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10</w:t>
            </w:r>
          </w:p>
        </w:tc>
        <w:tc>
          <w:tcPr>
            <w:tcW w:w="1230"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cs="宋体"/>
                <w:sz w:val="24"/>
                <w:szCs w:val="24"/>
                <w:lang w:eastAsia="zh-CN"/>
              </w:rPr>
              <w:t>彩色液晶高清LED显示屏（15平方）</w:t>
            </w:r>
          </w:p>
        </w:tc>
        <w:tc>
          <w:tcPr>
            <w:tcW w:w="5865" w:type="dxa"/>
            <w:vAlign w:val="center"/>
          </w:tcPr>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一、LED显示屏</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像素点间距：≤2.0mm,像素密度：≥250000 Dots/m2,单元板分辨率：≥12800 Dots,显示效果：4K超清显示,驱动方式：恒流驱动,供电方式：支持电源均流DC4.2V～DC5V，供电支持电源双输出电压DC2.8V/DC3.8V,模组平整度：≤0.03mm,白平衡亮度：≥600Cd/m2,亮度均匀性：≥99%,色温：800-18000K,水平视角：≥170°,垂直视角：≥170°,对比度：≥8000：1,刷新率：≥3840Hz,具有多点测温系统、通讯检测、电源检测、可实现远程监督控制，对可能发生的潜在故障记录日志，并向操作员发出警报信息;产品采用高端芯片，可智能调节正常工作与睡眠状态下的节能效果（动态节能，智能息屏），开启智能节电功能比没有开启节能45%以上;具有单点亮度校正，校正后亮度损失≤8%；具有颜色校正功能，具有灰度校正，支持模组校正，具有校正数据存储及自动回读功能;平均无故障时间：MTBF平均无故障时间≥20000h,使用寿命：≥100000h</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二、接收卡</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1、集成12路HUB75接口，无需再配转接板；2、支持常规芯片实现高刷新、高灰度、高亮度3、支持市场主流常规芯片、PWM芯片、士兰芯片4、支持高精度的色度、亮度一体化逐点校正5、支持静态到64扫之间的任意扫描类型6、支持灵活抽点、抽行抽列、数据组偏移，可轻松实现各种异型屏、创意显示屏7、单卡支持24组RGB信号输出</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三、视频处理器</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支持丰富的数字信号接口，包括1路SDI，1路HDMI，2路DVI；最大输入分辨率1920*1200@60Hz，支持分辨率任意设置；最大带载520万像素，最宽可达8192点，或最高可达4096点；支持视频源任意切换，任意缩放；支持三画面显示，位置、大小可自由调节；支持HDCP高带宽数字内容保护技术；双USB2.0高速通讯接口，用于电脑调试和主控间任意级联；支持亮度和色温调节；支持低亮高灰</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四、配电柜</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1、防伪功能具备logo。2、安全性内部线材均采用4平方厘国标纯铜导线；3、双重开关控制具备自动/手动控制设备供电的开启和关闭；4、多组输出回路每组可独立控制，如照明输出、风机/空调输出分路、显示屏输出分路分开控制5、上电保护功能具有延时启动、浪涌保护、防雷、过流、短路等保护功能；6、功能性检测具有电源状态指示、运行状态指示、风机、空调指示、检修多功能插座及检修照明开关； 7、额定工作电压380V/220V</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五、结构</w:t>
            </w:r>
          </w:p>
          <w:p>
            <w:pPr>
              <w:keepNext w:val="0"/>
              <w:keepLines w:val="0"/>
              <w:widowControl/>
              <w:suppressLineNumbers w:val="0"/>
              <w:jc w:val="left"/>
              <w:textAlignment w:val="center"/>
              <w:rPr>
                <w:rFonts w:hint="eastAsia" w:ascii="宋体" w:hAnsi="宋体" w:eastAsia="宋体" w:cs="宋体"/>
                <w:sz w:val="24"/>
                <w:szCs w:val="24"/>
                <w:vertAlign w:val="baseline"/>
              </w:rPr>
            </w:pPr>
            <w:r>
              <w:rPr>
                <w:rFonts w:hint="eastAsia" w:ascii="宋体" w:hAnsi="宋体" w:cs="宋体"/>
                <w:sz w:val="24"/>
                <w:szCs w:val="24"/>
                <w:lang w:eastAsia="zh-CN"/>
              </w:rPr>
              <w:t>显示屏专用铝型材框架</w:t>
            </w:r>
          </w:p>
        </w:tc>
        <w:tc>
          <w:tcPr>
            <w:tcW w:w="705" w:type="dxa"/>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11</w:t>
            </w:r>
          </w:p>
        </w:tc>
        <w:tc>
          <w:tcPr>
            <w:tcW w:w="1230"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舞台灯光</w:t>
            </w:r>
          </w:p>
        </w:tc>
        <w:tc>
          <w:tcPr>
            <w:tcW w:w="5865" w:type="dxa"/>
            <w:vAlign w:val="center"/>
          </w:tcPr>
          <w:p>
            <w:pPr>
              <w:widowControl w:val="0"/>
              <w:numPr>
                <w:ilvl w:val="0"/>
                <w:numId w:val="3"/>
              </w:numPr>
              <w:textAlignment w:val="center"/>
              <w:rPr>
                <w:rFonts w:ascii="宋体" w:hAnsi="宋体" w:cs="宋体"/>
                <w:bCs/>
                <w:color w:val="FF0000"/>
                <w:sz w:val="24"/>
                <w:szCs w:val="24"/>
                <w:lang w:eastAsia="zh-CN"/>
              </w:rPr>
            </w:pPr>
            <w:r>
              <w:rPr>
                <w:rFonts w:hint="eastAsia" w:ascii="宋体" w:hAnsi="宋体" w:cs="宋体"/>
                <w:sz w:val="24"/>
                <w:szCs w:val="24"/>
                <w:lang w:eastAsia="zh-CN"/>
              </w:rPr>
              <w:t>面光</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 </w:t>
            </w:r>
            <w:r>
              <w:rPr>
                <w:rFonts w:ascii="宋体" w:hAnsi="宋体" w:cs="宋体"/>
                <w:b/>
                <w:sz w:val="24"/>
                <w:szCs w:val="24"/>
                <w:lang w:eastAsia="zh-CN"/>
              </w:rPr>
              <w:t>LED</w:t>
            </w:r>
            <w:r>
              <w:rPr>
                <w:rFonts w:hint="eastAsia" w:ascii="宋体" w:hAnsi="宋体" w:cs="宋体"/>
                <w:b/>
                <w:sz w:val="24"/>
                <w:szCs w:val="24"/>
                <w:lang w:eastAsia="zh-CN"/>
              </w:rPr>
              <w:t>聚光灯</w:t>
            </w:r>
            <w:r>
              <w:rPr>
                <w:rFonts w:ascii="宋体" w:hAnsi="宋体" w:cs="宋体"/>
                <w:b/>
                <w:sz w:val="24"/>
                <w:szCs w:val="24"/>
                <w:lang w:eastAsia="zh-CN"/>
              </w:rPr>
              <w:t>16</w:t>
            </w:r>
            <w:r>
              <w:rPr>
                <w:rFonts w:hint="eastAsia" w:ascii="宋体" w:hAnsi="宋体" w:cs="宋体"/>
                <w:b/>
                <w:sz w:val="24"/>
                <w:szCs w:val="24"/>
                <w:lang w:eastAsia="zh-CN"/>
              </w:rPr>
              <w:t>台</w:t>
            </w:r>
          </w:p>
          <w:p>
            <w:pPr>
              <w:widowControl w:val="0"/>
              <w:jc w:val="both"/>
              <w:textAlignment w:val="center"/>
              <w:rPr>
                <w:rFonts w:ascii="宋体" w:hAnsi="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、输入电源：</w:t>
            </w:r>
            <w:r>
              <w:rPr>
                <w:rFonts w:ascii="宋体" w:hAnsi="宋体" w:cs="宋体"/>
                <w:sz w:val="24"/>
                <w:szCs w:val="24"/>
                <w:lang w:eastAsia="zh-CN"/>
              </w:rPr>
              <w:t>AC100-240V</w:t>
            </w:r>
            <w:r>
              <w:rPr>
                <w:rFonts w:hint="eastAsia" w:ascii="宋体" w:hAnsi="宋体" w:cs="宋体"/>
                <w:sz w:val="24"/>
                <w:szCs w:val="24"/>
                <w:lang w:eastAsia="zh-CN"/>
              </w:rPr>
              <w:t>，</w:t>
            </w:r>
            <w:r>
              <w:rPr>
                <w:rFonts w:ascii="宋体" w:hAnsi="宋体" w:cs="宋体"/>
                <w:sz w:val="24"/>
                <w:szCs w:val="24"/>
                <w:lang w:eastAsia="zh-CN"/>
              </w:rPr>
              <w:t xml:space="preserve">50-60Hz </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、整灯功率</w:t>
            </w:r>
            <w:r>
              <w:rPr>
                <w:rFonts w:ascii="宋体" w:hAnsi="宋体" w:cs="宋体"/>
                <w:sz w:val="24"/>
                <w:szCs w:val="24"/>
                <w:lang w:eastAsia="zh-CN"/>
              </w:rPr>
              <w:t xml:space="preserve"> : </w:t>
            </w:r>
            <w:r>
              <w:rPr>
                <w:rFonts w:hint="eastAsia" w:ascii="宋体" w:hAnsi="宋体" w:cs="宋体"/>
                <w:sz w:val="24"/>
                <w:szCs w:val="24"/>
                <w:lang w:eastAsia="zh-CN"/>
              </w:rPr>
              <w:t>≥</w:t>
            </w:r>
            <w:r>
              <w:rPr>
                <w:rFonts w:ascii="宋体" w:hAnsi="宋体" w:cs="宋体"/>
                <w:sz w:val="24"/>
                <w:szCs w:val="24"/>
                <w:lang w:eastAsia="zh-CN"/>
              </w:rPr>
              <w:t>200W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、光源：单颗大功率</w:t>
            </w:r>
            <w:r>
              <w:rPr>
                <w:rFonts w:ascii="宋体" w:hAnsi="宋体" w:cs="宋体"/>
                <w:sz w:val="24"/>
                <w:szCs w:val="24"/>
                <w:lang w:eastAsia="zh-CN"/>
              </w:rPr>
              <w:t>LED</w:t>
            </w:r>
            <w:r>
              <w:rPr>
                <w:rFonts w:hint="eastAsia" w:ascii="宋体" w:hAnsi="宋体" w:cs="宋体"/>
                <w:sz w:val="24"/>
                <w:szCs w:val="24"/>
                <w:lang w:eastAsia="zh-CN"/>
              </w:rPr>
              <w:t>模组</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 xml:space="preserve">200W </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、显色指数：≥</w:t>
            </w:r>
            <w:r>
              <w:rPr>
                <w:rFonts w:ascii="宋体" w:hAnsi="宋体" w:cs="宋体"/>
                <w:sz w:val="24"/>
                <w:szCs w:val="24"/>
                <w:lang w:eastAsia="zh-CN"/>
              </w:rPr>
              <w:t xml:space="preserve"> 93 </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、光源寿命：≥</w:t>
            </w:r>
            <w:r>
              <w:rPr>
                <w:rFonts w:ascii="宋体" w:hAnsi="宋体" w:cs="宋体"/>
                <w:sz w:val="24"/>
                <w:szCs w:val="24"/>
                <w:lang w:eastAsia="zh-CN"/>
              </w:rPr>
              <w:t xml:space="preserve">50000 </w:t>
            </w:r>
            <w:r>
              <w:rPr>
                <w:rFonts w:hint="eastAsia" w:ascii="宋体" w:hAnsi="宋体" w:cs="宋体"/>
                <w:sz w:val="24"/>
                <w:szCs w:val="24"/>
                <w:lang w:eastAsia="zh-CN"/>
              </w:rPr>
              <w:t>小时</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、光学材料：玻璃螺纹聚光镜</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、色温：</w:t>
            </w:r>
            <w:r>
              <w:rPr>
                <w:rFonts w:ascii="宋体" w:hAnsi="宋体" w:cs="宋体"/>
                <w:sz w:val="24"/>
                <w:szCs w:val="24"/>
                <w:lang w:eastAsia="zh-CN"/>
              </w:rPr>
              <w:t>5800K左右</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、光学角度：≥</w:t>
            </w:r>
            <w:r>
              <w:rPr>
                <w:rFonts w:ascii="宋体" w:hAnsi="宋体" w:cs="宋体"/>
                <w:sz w:val="24"/>
                <w:szCs w:val="24"/>
                <w:lang w:eastAsia="zh-CN"/>
              </w:rPr>
              <w:t>58</w:t>
            </w:r>
            <w:r>
              <w:rPr>
                <w:rFonts w:hint="eastAsia" w:ascii="宋体" w:hAnsi="宋体" w:cs="宋体"/>
                <w:sz w:val="24"/>
                <w:szCs w:val="24"/>
                <w:lang w:eastAsia="zh-CN"/>
              </w:rPr>
              <w:t>度</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个国际标准通道；</w:t>
            </w:r>
            <w:r>
              <w:rPr>
                <w:rFonts w:ascii="宋体" w:hAnsi="宋体" w:cs="宋体"/>
                <w:sz w:val="24"/>
                <w:szCs w:val="24"/>
                <w:lang w:eastAsia="zh-CN"/>
              </w:rPr>
              <w:t>10</w:t>
            </w:r>
            <w:r>
              <w:rPr>
                <w:rFonts w:hint="eastAsia" w:ascii="宋体" w:hAnsi="宋体" w:cs="宋体"/>
                <w:sz w:val="24"/>
                <w:szCs w:val="24"/>
                <w:lang w:eastAsia="zh-CN"/>
              </w:rPr>
              <w:t>、国际标准</w:t>
            </w:r>
            <w:r>
              <w:rPr>
                <w:rFonts w:ascii="宋体" w:hAnsi="宋体" w:cs="宋体"/>
                <w:sz w:val="24"/>
                <w:szCs w:val="24"/>
                <w:lang w:eastAsia="zh-CN"/>
              </w:rPr>
              <w:t xml:space="preserve"> DMX512 </w:t>
            </w:r>
            <w:r>
              <w:rPr>
                <w:rFonts w:hint="eastAsia" w:ascii="宋体" w:hAnsi="宋体" w:cs="宋体"/>
                <w:sz w:val="24"/>
                <w:szCs w:val="24"/>
                <w:lang w:eastAsia="zh-CN"/>
              </w:rPr>
              <w:t>信号、自走</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、调光：</w:t>
            </w:r>
            <w:r>
              <w:rPr>
                <w:rFonts w:ascii="宋体" w:hAnsi="宋体" w:cs="宋体"/>
                <w:sz w:val="24"/>
                <w:szCs w:val="24"/>
                <w:lang w:eastAsia="zh-CN"/>
              </w:rPr>
              <w:t xml:space="preserve">0-100% </w:t>
            </w:r>
            <w:r>
              <w:rPr>
                <w:rFonts w:hint="eastAsia" w:ascii="宋体" w:hAnsi="宋体" w:cs="宋体"/>
                <w:sz w:val="24"/>
                <w:szCs w:val="24"/>
                <w:lang w:eastAsia="zh-CN"/>
              </w:rPr>
              <w:t>线性调光</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2、在高清摄像机下无闪烁</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3、刷新频率：≥</w:t>
            </w:r>
            <w:r>
              <w:rPr>
                <w:rFonts w:ascii="宋体" w:hAnsi="宋体" w:cs="宋体"/>
                <w:sz w:val="24"/>
                <w:szCs w:val="24"/>
                <w:lang w:eastAsia="zh-CN"/>
              </w:rPr>
              <w:t>20000Hz</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4、最高工作环境温度：</w:t>
            </w:r>
            <w:r>
              <w:rPr>
                <w:rFonts w:ascii="宋体" w:hAnsi="宋体" w:cs="宋体"/>
                <w:sz w:val="24"/>
                <w:szCs w:val="24"/>
                <w:lang w:eastAsia="zh-CN"/>
              </w:rPr>
              <w:t>&lt;45</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5、最高承受表面温度：</w:t>
            </w:r>
            <w:r>
              <w:rPr>
                <w:rFonts w:ascii="宋体" w:hAnsi="宋体" w:cs="宋体"/>
                <w:sz w:val="24"/>
                <w:szCs w:val="24"/>
                <w:lang w:eastAsia="zh-CN"/>
              </w:rPr>
              <w:t>&lt;85</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6、吊挂方式：手动吊臂</w:t>
            </w:r>
            <w:r>
              <w:rPr>
                <w:rFonts w:hint="eastAsia" w:ascii="宋体" w:hAnsi="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7、照度：一米照度≥</w:t>
            </w:r>
            <w:r>
              <w:rPr>
                <w:rFonts w:ascii="宋体" w:hAnsi="宋体" w:cs="宋体"/>
                <w:sz w:val="24"/>
                <w:szCs w:val="24"/>
                <w:lang w:eastAsia="zh-CN"/>
              </w:rPr>
              <w:t>16350</w:t>
            </w:r>
            <w:r>
              <w:rPr>
                <w:rFonts w:hint="eastAsia" w:ascii="宋体" w:hAnsi="宋体" w:cs="宋体"/>
                <w:sz w:val="24"/>
                <w:szCs w:val="24"/>
                <w:lang w:eastAsia="zh-CN"/>
              </w:rPr>
              <w:t>，五米照度≥</w:t>
            </w:r>
            <w:r>
              <w:rPr>
                <w:rFonts w:ascii="宋体" w:hAnsi="宋体" w:cs="宋体"/>
                <w:sz w:val="24"/>
                <w:szCs w:val="24"/>
                <w:lang w:eastAsia="zh-CN"/>
              </w:rPr>
              <w:t>790</w:t>
            </w:r>
          </w:p>
          <w:p>
            <w:pPr>
              <w:widowControl w:val="0"/>
              <w:numPr>
                <w:ilvl w:val="0"/>
                <w:numId w:val="3"/>
              </w:numPr>
              <w:textAlignment w:val="center"/>
              <w:rPr>
                <w:rFonts w:ascii="宋体" w:hAnsi="宋体" w:cs="宋体"/>
                <w:sz w:val="24"/>
                <w:szCs w:val="24"/>
                <w:lang w:eastAsia="zh-CN"/>
              </w:rPr>
            </w:pPr>
            <w:r>
              <w:rPr>
                <w:rFonts w:hint="eastAsia" w:ascii="宋体" w:hAnsi="宋体" w:cs="宋体"/>
                <w:sz w:val="24"/>
                <w:szCs w:val="24"/>
                <w:lang w:eastAsia="zh-CN"/>
              </w:rPr>
              <w:t>一道顶光</w:t>
            </w:r>
          </w:p>
          <w:p>
            <w:pPr>
              <w:widowControl w:val="0"/>
              <w:textAlignment w:val="center"/>
              <w:rPr>
                <w:rFonts w:ascii="宋体" w:hAnsi="宋体" w:cs="宋体"/>
                <w:sz w:val="24"/>
                <w:szCs w:val="24"/>
                <w:lang w:eastAsia="zh-CN"/>
              </w:rPr>
            </w:pPr>
            <w:r>
              <w:rPr>
                <w:rFonts w:hint="eastAsia" w:ascii="宋体" w:hAnsi="宋体" w:cs="宋体"/>
                <w:b/>
                <w:sz w:val="24"/>
                <w:szCs w:val="24"/>
                <w:lang w:eastAsia="zh-CN"/>
              </w:rPr>
              <w:t>2 多功能染色灯</w:t>
            </w:r>
            <w:r>
              <w:rPr>
                <w:rFonts w:ascii="宋体" w:hAnsi="宋体" w:cs="宋体"/>
                <w:b/>
                <w:sz w:val="24"/>
                <w:szCs w:val="24"/>
                <w:lang w:eastAsia="zh-CN"/>
              </w:rPr>
              <w:t>14</w:t>
            </w:r>
            <w:r>
              <w:rPr>
                <w:rFonts w:hint="eastAsia" w:ascii="宋体" w:hAnsi="宋体" w:cs="宋体"/>
                <w:b/>
                <w:sz w:val="24"/>
                <w:szCs w:val="24"/>
                <w:lang w:eastAsia="zh-CN"/>
              </w:rPr>
              <w:t>台</w:t>
            </w:r>
          </w:p>
          <w:p>
            <w:pPr>
              <w:widowControl w:val="0"/>
              <w:jc w:val="both"/>
              <w:textAlignment w:val="center"/>
              <w:rPr>
                <w:rFonts w:ascii="宋体" w:hAnsi="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AC100V-240V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300W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、光源寿命：≥</w:t>
            </w:r>
            <w:r>
              <w:rPr>
                <w:rFonts w:ascii="宋体" w:hAnsi="宋体" w:cs="宋体"/>
                <w:sz w:val="24"/>
                <w:szCs w:val="24"/>
                <w:lang w:eastAsia="zh-CN"/>
              </w:rPr>
              <w:t>50000H</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、光源：至少</w:t>
            </w:r>
            <w:r>
              <w:rPr>
                <w:rFonts w:ascii="宋体" w:hAnsi="宋体" w:cs="宋体"/>
                <w:sz w:val="24"/>
                <w:szCs w:val="24"/>
                <w:lang w:eastAsia="zh-CN"/>
              </w:rPr>
              <w:t>480</w:t>
            </w:r>
            <w:r>
              <w:rPr>
                <w:rFonts w:hint="eastAsia" w:ascii="宋体" w:hAnsi="宋体" w:cs="宋体"/>
                <w:sz w:val="24"/>
                <w:szCs w:val="24"/>
                <w:lang w:eastAsia="zh-CN"/>
              </w:rPr>
              <w:t>颗</w:t>
            </w:r>
            <w:r>
              <w:rPr>
                <w:rFonts w:ascii="宋体" w:hAnsi="宋体" w:cs="宋体"/>
                <w:sz w:val="24"/>
                <w:szCs w:val="24"/>
                <w:lang w:eastAsia="zh-CN"/>
              </w:rPr>
              <w:t>*0.5W</w:t>
            </w:r>
            <w:r>
              <w:rPr>
                <w:rFonts w:hint="eastAsia" w:ascii="宋体" w:hAnsi="宋体" w:cs="宋体"/>
                <w:sz w:val="24"/>
                <w:szCs w:val="24"/>
                <w:lang w:eastAsia="zh-CN"/>
              </w:rPr>
              <w:t>正白</w:t>
            </w:r>
            <w:r>
              <w:rPr>
                <w:rFonts w:ascii="宋体" w:hAnsi="宋体" w:cs="宋体"/>
                <w:sz w:val="24"/>
                <w:szCs w:val="24"/>
                <w:lang w:eastAsia="zh-CN"/>
              </w:rPr>
              <w:t>LED</w:t>
            </w:r>
            <w:r>
              <w:rPr>
                <w:rFonts w:hint="eastAsia" w:ascii="宋体" w:hAnsi="宋体" w:cs="宋体"/>
                <w:sz w:val="24"/>
                <w:szCs w:val="24"/>
                <w:lang w:eastAsia="zh-CN"/>
              </w:rPr>
              <w:t>灯珠</w:t>
            </w:r>
            <w:r>
              <w:rPr>
                <w:rFonts w:ascii="宋体" w:hAnsi="宋体" w:cs="宋体"/>
                <w:sz w:val="24"/>
                <w:szCs w:val="24"/>
                <w:lang w:eastAsia="zh-CN"/>
              </w:rPr>
              <w:t>+24</w:t>
            </w:r>
            <w:r>
              <w:rPr>
                <w:rFonts w:hint="eastAsia" w:ascii="宋体" w:hAnsi="宋体" w:cs="宋体"/>
                <w:sz w:val="24"/>
                <w:szCs w:val="24"/>
                <w:lang w:eastAsia="zh-CN"/>
              </w:rPr>
              <w:t>颗</w:t>
            </w:r>
            <w:r>
              <w:rPr>
                <w:rFonts w:ascii="宋体" w:hAnsi="宋体" w:cs="宋体"/>
                <w:sz w:val="24"/>
                <w:szCs w:val="24"/>
                <w:lang w:eastAsia="zh-CN"/>
              </w:rPr>
              <w:t>*10W RGBW</w:t>
            </w:r>
            <w:r>
              <w:rPr>
                <w:rFonts w:hint="eastAsia" w:ascii="宋体" w:hAnsi="宋体" w:cs="宋体"/>
                <w:sz w:val="24"/>
                <w:szCs w:val="24"/>
                <w:lang w:eastAsia="zh-CN"/>
              </w:rPr>
              <w:t>全彩</w:t>
            </w:r>
            <w:r>
              <w:rPr>
                <w:rFonts w:ascii="宋体" w:hAnsi="宋体" w:cs="宋体"/>
                <w:sz w:val="24"/>
                <w:szCs w:val="24"/>
                <w:lang w:eastAsia="zh-CN"/>
              </w:rPr>
              <w:t>LED</w:t>
            </w:r>
            <w:r>
              <w:rPr>
                <w:rFonts w:hint="eastAsia" w:ascii="宋体" w:hAnsi="宋体" w:cs="宋体"/>
                <w:sz w:val="24"/>
                <w:szCs w:val="24"/>
                <w:lang w:eastAsia="zh-CN"/>
              </w:rPr>
              <w:t>灯珠</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、颜色：</w:t>
            </w:r>
            <w:r>
              <w:rPr>
                <w:rFonts w:ascii="宋体" w:hAnsi="宋体" w:cs="宋体"/>
                <w:sz w:val="24"/>
                <w:szCs w:val="24"/>
                <w:lang w:eastAsia="zh-CN"/>
              </w:rPr>
              <w:t>RGBW</w:t>
            </w:r>
            <w:r>
              <w:rPr>
                <w:rFonts w:hint="eastAsia" w:ascii="宋体" w:hAnsi="宋体" w:cs="宋体"/>
                <w:sz w:val="24"/>
                <w:szCs w:val="24"/>
                <w:lang w:eastAsia="zh-CN"/>
              </w:rPr>
              <w:t>无限混色、可调速彩虹效果和正白效果</w:t>
            </w:r>
            <w:r>
              <w:rPr>
                <w:rFonts w:hint="eastAsia" w:ascii="宋体" w:hAnsi="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、投光角度：全彩≥</w:t>
            </w:r>
            <w:r>
              <w:rPr>
                <w:rFonts w:ascii="宋体" w:hAnsi="宋体" w:cs="宋体"/>
                <w:sz w:val="24"/>
                <w:szCs w:val="24"/>
                <w:lang w:eastAsia="zh-CN"/>
              </w:rPr>
              <w:t>25</w:t>
            </w:r>
            <w:r>
              <w:rPr>
                <w:rFonts w:hint="eastAsia" w:ascii="宋体" w:hAnsi="宋体" w:cs="宋体"/>
                <w:sz w:val="24"/>
                <w:szCs w:val="24"/>
                <w:lang w:eastAsia="zh-CN"/>
              </w:rPr>
              <w:t>°（可选</w:t>
            </w:r>
            <w:r>
              <w:rPr>
                <w:rFonts w:ascii="宋体" w:hAnsi="宋体" w:cs="宋体"/>
                <w:sz w:val="24"/>
                <w:szCs w:val="24"/>
                <w:lang w:eastAsia="zh-CN"/>
              </w:rPr>
              <w:t>45</w:t>
            </w:r>
            <w:r>
              <w:rPr>
                <w:rFonts w:hint="eastAsia" w:ascii="宋体" w:hAnsi="宋体" w:cs="宋体"/>
                <w:sz w:val="24"/>
                <w:szCs w:val="24"/>
                <w:lang w:eastAsia="zh-CN"/>
              </w:rPr>
              <w:t>°）和正白≥</w:t>
            </w:r>
            <w:r>
              <w:rPr>
                <w:rFonts w:ascii="宋体" w:hAnsi="宋体" w:cs="宋体"/>
                <w:sz w:val="24"/>
                <w:szCs w:val="24"/>
                <w:lang w:eastAsia="zh-CN"/>
              </w:rPr>
              <w:t>120</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、显指：</w:t>
            </w:r>
            <w:r>
              <w:rPr>
                <w:rFonts w:ascii="宋体" w:hAnsi="宋体" w:cs="宋体"/>
                <w:sz w:val="24"/>
                <w:szCs w:val="24"/>
                <w:lang w:eastAsia="zh-CN"/>
              </w:rPr>
              <w:t>Ra</w:t>
            </w:r>
            <w:r>
              <w:rPr>
                <w:rFonts w:hint="eastAsia" w:ascii="宋体" w:hAnsi="宋体" w:cs="宋体"/>
                <w:sz w:val="24"/>
                <w:szCs w:val="24"/>
                <w:lang w:eastAsia="zh-CN"/>
              </w:rPr>
              <w:t>≥</w:t>
            </w:r>
            <w:r>
              <w:rPr>
                <w:rFonts w:ascii="宋体" w:hAnsi="宋体" w:cs="宋体"/>
                <w:sz w:val="24"/>
                <w:szCs w:val="24"/>
                <w:lang w:eastAsia="zh-CN"/>
              </w:rPr>
              <w:t>93</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线性调光，</w:t>
            </w:r>
            <w:r>
              <w:rPr>
                <w:rFonts w:ascii="宋体" w:hAnsi="宋体" w:cs="宋体"/>
                <w:sz w:val="24"/>
                <w:szCs w:val="24"/>
                <w:lang w:eastAsia="zh-CN"/>
              </w:rPr>
              <w:t>4</w:t>
            </w:r>
            <w:r>
              <w:rPr>
                <w:rFonts w:hint="eastAsia" w:ascii="宋体" w:hAnsi="宋体" w:cs="宋体"/>
                <w:sz w:val="24"/>
                <w:szCs w:val="24"/>
                <w:lang w:eastAsia="zh-CN"/>
              </w:rPr>
              <w:t>种调光曲线，调光频率</w:t>
            </w:r>
            <w:r>
              <w:rPr>
                <w:rFonts w:ascii="宋体" w:hAnsi="宋体" w:cs="宋体"/>
                <w:sz w:val="24"/>
                <w:szCs w:val="24"/>
                <w:lang w:eastAsia="zh-CN"/>
              </w:rPr>
              <w:t>500Hz-25000Hz</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、色温：</w:t>
            </w:r>
            <w:r>
              <w:rPr>
                <w:rFonts w:ascii="宋体" w:hAnsi="宋体" w:cs="宋体"/>
                <w:sz w:val="24"/>
                <w:szCs w:val="24"/>
                <w:lang w:eastAsia="zh-CN"/>
              </w:rPr>
              <w:t>3200K-5600K</w:t>
            </w:r>
            <w:r>
              <w:rPr>
                <w:rFonts w:hint="eastAsia" w:ascii="宋体" w:hAnsi="宋体" w:cs="宋体"/>
                <w:sz w:val="24"/>
                <w:szCs w:val="24"/>
                <w:lang w:eastAsia="zh-CN"/>
              </w:rPr>
              <w:t>可调</w:t>
            </w:r>
            <w:r>
              <w:rPr>
                <w:rFonts w:ascii="宋体" w:hAnsi="宋体" w:cs="宋体"/>
                <w:sz w:val="24"/>
                <w:szCs w:val="24"/>
                <w:lang w:eastAsia="zh-CN"/>
              </w:rPr>
              <w:t>1</w:t>
            </w:r>
            <w:r>
              <w:rPr>
                <w:rFonts w:hint="eastAsia" w:ascii="宋体" w:hAnsi="宋体" w:cs="宋体"/>
                <w:sz w:val="24"/>
                <w:szCs w:val="24"/>
                <w:lang w:eastAsia="zh-CN"/>
              </w:rPr>
              <w:t>0、操控界面：采用液晶触摸屏</w:t>
            </w:r>
            <w:r>
              <w:rPr>
                <w:rFonts w:ascii="宋体" w:hAnsi="宋体" w:cs="宋体"/>
                <w:sz w:val="24"/>
                <w:szCs w:val="24"/>
                <w:lang w:eastAsia="zh-CN"/>
              </w:rPr>
              <w:t>1</w:t>
            </w:r>
            <w:r>
              <w:rPr>
                <w:rFonts w:hint="eastAsia" w:ascii="宋体" w:hAnsi="宋体" w:cs="宋体"/>
                <w:sz w:val="24"/>
                <w:szCs w:val="24"/>
                <w:lang w:eastAsia="zh-CN"/>
              </w:rPr>
              <w:t>1、控制模式：</w:t>
            </w:r>
            <w:r>
              <w:rPr>
                <w:rFonts w:ascii="宋体" w:hAnsi="宋体" w:cs="宋体"/>
                <w:sz w:val="24"/>
                <w:szCs w:val="24"/>
                <w:lang w:eastAsia="zh-CN"/>
              </w:rPr>
              <w:t>DMX512</w:t>
            </w:r>
            <w:r>
              <w:rPr>
                <w:rFonts w:hint="eastAsia" w:ascii="宋体" w:hAnsi="宋体" w:cs="宋体"/>
                <w:sz w:val="24"/>
                <w:szCs w:val="24"/>
                <w:lang w:eastAsia="zh-CN"/>
              </w:rPr>
              <w:t>、主从模式与自走模式</w:t>
            </w:r>
            <w:r>
              <w:rPr>
                <w:rFonts w:hint="eastAsia" w:ascii="宋体" w:hAnsi="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、通道：≥</w:t>
            </w:r>
            <w:r>
              <w:rPr>
                <w:rFonts w:ascii="宋体" w:hAnsi="宋体" w:cs="宋体"/>
                <w:sz w:val="24"/>
                <w:szCs w:val="24"/>
                <w:lang w:eastAsia="zh-CN"/>
              </w:rPr>
              <w:t>9CH</w:t>
            </w:r>
            <w:r>
              <w:rPr>
                <w:rFonts w:hint="eastAsia" w:ascii="宋体" w:hAnsi="宋体" w:cs="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、工作环境：</w:t>
            </w:r>
            <w:r>
              <w:rPr>
                <w:rFonts w:ascii="宋体" w:hAnsi="宋体" w:cs="宋体"/>
                <w:sz w:val="24"/>
                <w:szCs w:val="24"/>
                <w:lang w:eastAsia="zh-CN"/>
              </w:rPr>
              <w:t>-15</w:t>
            </w:r>
            <w:r>
              <w:rPr>
                <w:rFonts w:hint="eastAsia" w:ascii="宋体" w:hAnsi="宋体" w:cs="宋体"/>
                <w:sz w:val="24"/>
                <w:szCs w:val="24"/>
                <w:lang w:eastAsia="zh-CN"/>
              </w:rPr>
              <w:t>℃</w:t>
            </w:r>
            <w:r>
              <w:rPr>
                <w:rFonts w:ascii="宋体" w:hAnsi="宋体" w:cs="宋体"/>
                <w:sz w:val="24"/>
                <w:szCs w:val="24"/>
                <w:lang w:eastAsia="zh-CN"/>
              </w:rPr>
              <w:t>-40</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、工作声音：≤</w:t>
            </w:r>
            <w:r>
              <w:rPr>
                <w:rFonts w:ascii="宋体" w:hAnsi="宋体" w:cs="宋体"/>
                <w:sz w:val="24"/>
                <w:szCs w:val="24"/>
                <w:lang w:eastAsia="zh-CN"/>
              </w:rPr>
              <w:t>25</w:t>
            </w:r>
            <w:r>
              <w:rPr>
                <w:rFonts w:hint="eastAsia" w:ascii="宋体" w:hAnsi="宋体" w:cs="宋体"/>
                <w:sz w:val="24"/>
                <w:szCs w:val="24"/>
                <w:lang w:eastAsia="zh-CN"/>
              </w:rPr>
              <w:t>分贝</w:t>
            </w:r>
            <w:r>
              <w:rPr>
                <w:rFonts w:hint="eastAsia" w:ascii="宋体" w:hAnsi="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、防护等级：</w:t>
            </w:r>
            <w:r>
              <w:rPr>
                <w:rFonts w:ascii="宋体" w:hAnsi="宋体" w:cs="宋体"/>
                <w:sz w:val="24"/>
                <w:szCs w:val="24"/>
                <w:lang w:eastAsia="zh-CN"/>
              </w:rPr>
              <w:t>IP20</w:t>
            </w:r>
            <w:r>
              <w:rPr>
                <w:rFonts w:hint="eastAsia" w:ascii="宋体" w:hAnsi="宋体" w:cs="宋体"/>
                <w:sz w:val="24"/>
                <w:szCs w:val="24"/>
                <w:lang w:eastAsia="zh-CN"/>
              </w:rPr>
              <w:t>；</w:t>
            </w:r>
            <w:r>
              <w:rPr>
                <w:rFonts w:ascii="宋体" w:hAnsi="宋体" w:cs="宋体"/>
                <w:sz w:val="24"/>
                <w:szCs w:val="24"/>
                <w:lang w:eastAsia="zh-CN"/>
              </w:rPr>
              <w:t>17</w:t>
            </w:r>
            <w:r>
              <w:rPr>
                <w:rFonts w:hint="eastAsia" w:ascii="宋体" w:hAnsi="宋体" w:cs="宋体"/>
                <w:sz w:val="24"/>
                <w:szCs w:val="24"/>
                <w:lang w:eastAsia="zh-CN"/>
              </w:rPr>
              <w:t>、散热方式：静音风机</w:t>
            </w:r>
            <w:r>
              <w:rPr>
                <w:rFonts w:hint="eastAsia" w:ascii="宋体" w:hAnsi="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、其他功能：支持双向</w:t>
            </w:r>
            <w:r>
              <w:rPr>
                <w:rFonts w:ascii="宋体" w:hAnsi="宋体" w:cs="宋体"/>
                <w:sz w:val="24"/>
                <w:szCs w:val="24"/>
                <w:lang w:eastAsia="zh-CN"/>
              </w:rPr>
              <w:t>RDM</w:t>
            </w:r>
            <w:r>
              <w:rPr>
                <w:rFonts w:hint="eastAsia" w:ascii="宋体" w:hAnsi="宋体" w:cs="宋体"/>
                <w:sz w:val="24"/>
                <w:szCs w:val="24"/>
                <w:lang w:eastAsia="zh-CN"/>
              </w:rPr>
              <w:t>功能，可远程拨码，温度实时显示功能</w:t>
            </w:r>
          </w:p>
          <w:p>
            <w:pPr>
              <w:widowControl w:val="0"/>
              <w:numPr>
                <w:ilvl w:val="0"/>
                <w:numId w:val="3"/>
              </w:numPr>
              <w:textAlignment w:val="center"/>
              <w:rPr>
                <w:rFonts w:ascii="宋体" w:hAnsi="宋体" w:cs="宋体"/>
                <w:sz w:val="24"/>
                <w:szCs w:val="24"/>
                <w:lang w:eastAsia="zh-CN"/>
              </w:rPr>
            </w:pPr>
            <w:r>
              <w:rPr>
                <w:rFonts w:hint="eastAsia" w:ascii="宋体" w:hAnsi="宋体" w:cs="宋体"/>
                <w:sz w:val="24"/>
                <w:szCs w:val="24"/>
                <w:lang w:eastAsia="zh-CN"/>
              </w:rPr>
              <w:t>二道顶光</w:t>
            </w:r>
          </w:p>
          <w:p>
            <w:pPr>
              <w:widowControl w:val="0"/>
              <w:textAlignment w:val="center"/>
              <w:rPr>
                <w:rFonts w:ascii="宋体" w:hAnsi="宋体" w:cs="宋体"/>
                <w:sz w:val="24"/>
                <w:szCs w:val="24"/>
                <w:lang w:eastAsia="zh-CN"/>
              </w:rPr>
            </w:pPr>
            <w:r>
              <w:rPr>
                <w:rFonts w:hint="eastAsia" w:ascii="宋体" w:hAnsi="宋体" w:cs="宋体"/>
                <w:b/>
                <w:sz w:val="24"/>
                <w:szCs w:val="24"/>
                <w:lang w:eastAsia="zh-CN"/>
              </w:rPr>
              <w:t>3 多功能染色灯</w:t>
            </w:r>
            <w:r>
              <w:rPr>
                <w:rFonts w:ascii="宋体" w:hAnsi="宋体" w:cs="宋体"/>
                <w:b/>
                <w:sz w:val="24"/>
                <w:szCs w:val="24"/>
                <w:lang w:eastAsia="zh-CN"/>
              </w:rPr>
              <w:t>14</w:t>
            </w:r>
            <w:r>
              <w:rPr>
                <w:rFonts w:hint="eastAsia" w:ascii="宋体" w:hAnsi="宋体" w:cs="宋体"/>
                <w:b/>
                <w:sz w:val="24"/>
                <w:szCs w:val="24"/>
                <w:lang w:eastAsia="zh-CN"/>
              </w:rPr>
              <w:t>台</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AC100V-240V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300W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、光源寿命：≥</w:t>
            </w:r>
            <w:r>
              <w:rPr>
                <w:rFonts w:ascii="宋体" w:hAnsi="宋体" w:cs="宋体"/>
                <w:sz w:val="24"/>
                <w:szCs w:val="24"/>
                <w:lang w:eastAsia="zh-CN"/>
              </w:rPr>
              <w:t>50000H</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、光源：至少</w:t>
            </w:r>
            <w:r>
              <w:rPr>
                <w:rFonts w:ascii="宋体" w:hAnsi="宋体" w:cs="宋体"/>
                <w:sz w:val="24"/>
                <w:szCs w:val="24"/>
                <w:lang w:eastAsia="zh-CN"/>
              </w:rPr>
              <w:t>480</w:t>
            </w:r>
            <w:r>
              <w:rPr>
                <w:rFonts w:hint="eastAsia" w:ascii="宋体" w:hAnsi="宋体" w:cs="宋体"/>
                <w:sz w:val="24"/>
                <w:szCs w:val="24"/>
                <w:lang w:eastAsia="zh-CN"/>
              </w:rPr>
              <w:t>颗</w:t>
            </w:r>
            <w:r>
              <w:rPr>
                <w:rFonts w:ascii="宋体" w:hAnsi="宋体" w:cs="宋体"/>
                <w:sz w:val="24"/>
                <w:szCs w:val="24"/>
                <w:lang w:eastAsia="zh-CN"/>
              </w:rPr>
              <w:t>*0.5W</w:t>
            </w:r>
            <w:r>
              <w:rPr>
                <w:rFonts w:hint="eastAsia" w:ascii="宋体" w:hAnsi="宋体" w:cs="宋体"/>
                <w:sz w:val="24"/>
                <w:szCs w:val="24"/>
                <w:lang w:eastAsia="zh-CN"/>
              </w:rPr>
              <w:t>正白</w:t>
            </w:r>
            <w:r>
              <w:rPr>
                <w:rFonts w:ascii="宋体" w:hAnsi="宋体" w:cs="宋体"/>
                <w:sz w:val="24"/>
                <w:szCs w:val="24"/>
                <w:lang w:eastAsia="zh-CN"/>
              </w:rPr>
              <w:t>LED</w:t>
            </w:r>
            <w:r>
              <w:rPr>
                <w:rFonts w:hint="eastAsia" w:ascii="宋体" w:hAnsi="宋体" w:cs="宋体"/>
                <w:sz w:val="24"/>
                <w:szCs w:val="24"/>
                <w:lang w:eastAsia="zh-CN"/>
              </w:rPr>
              <w:t>灯珠</w:t>
            </w:r>
            <w:r>
              <w:rPr>
                <w:rFonts w:ascii="宋体" w:hAnsi="宋体" w:cs="宋体"/>
                <w:sz w:val="24"/>
                <w:szCs w:val="24"/>
                <w:lang w:eastAsia="zh-CN"/>
              </w:rPr>
              <w:t>+24</w:t>
            </w:r>
            <w:r>
              <w:rPr>
                <w:rFonts w:hint="eastAsia" w:ascii="宋体" w:hAnsi="宋体" w:cs="宋体"/>
                <w:sz w:val="24"/>
                <w:szCs w:val="24"/>
                <w:lang w:eastAsia="zh-CN"/>
              </w:rPr>
              <w:t>颗</w:t>
            </w:r>
            <w:r>
              <w:rPr>
                <w:rFonts w:ascii="宋体" w:hAnsi="宋体" w:cs="宋体"/>
                <w:sz w:val="24"/>
                <w:szCs w:val="24"/>
                <w:lang w:eastAsia="zh-CN"/>
              </w:rPr>
              <w:t>*10W RGBW</w:t>
            </w:r>
            <w:r>
              <w:rPr>
                <w:rFonts w:hint="eastAsia" w:ascii="宋体" w:hAnsi="宋体" w:cs="宋体"/>
                <w:sz w:val="24"/>
                <w:szCs w:val="24"/>
                <w:lang w:eastAsia="zh-CN"/>
              </w:rPr>
              <w:t>全彩</w:t>
            </w:r>
            <w:r>
              <w:rPr>
                <w:rFonts w:ascii="宋体" w:hAnsi="宋体" w:cs="宋体"/>
                <w:sz w:val="24"/>
                <w:szCs w:val="24"/>
                <w:lang w:eastAsia="zh-CN"/>
              </w:rPr>
              <w:t>LED</w:t>
            </w:r>
            <w:r>
              <w:rPr>
                <w:rFonts w:hint="eastAsia" w:ascii="宋体" w:hAnsi="宋体" w:cs="宋体"/>
                <w:sz w:val="24"/>
                <w:szCs w:val="24"/>
                <w:lang w:eastAsia="zh-CN"/>
              </w:rPr>
              <w:t>灯珠</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、颜色：</w:t>
            </w:r>
            <w:r>
              <w:rPr>
                <w:rFonts w:ascii="宋体" w:hAnsi="宋体" w:cs="宋体"/>
                <w:sz w:val="24"/>
                <w:szCs w:val="24"/>
                <w:lang w:eastAsia="zh-CN"/>
              </w:rPr>
              <w:t>RGBW</w:t>
            </w:r>
            <w:r>
              <w:rPr>
                <w:rFonts w:hint="eastAsia" w:ascii="宋体" w:hAnsi="宋体" w:cs="宋体"/>
                <w:sz w:val="24"/>
                <w:szCs w:val="24"/>
                <w:lang w:eastAsia="zh-CN"/>
              </w:rPr>
              <w:t>无限混色、可调速彩虹效果和正白效果</w:t>
            </w:r>
            <w:r>
              <w:rPr>
                <w:rFonts w:hint="eastAsia" w:ascii="宋体" w:hAnsi="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、投光角度：全彩≥</w:t>
            </w:r>
            <w:r>
              <w:rPr>
                <w:rFonts w:ascii="宋体" w:hAnsi="宋体" w:cs="宋体"/>
                <w:sz w:val="24"/>
                <w:szCs w:val="24"/>
                <w:lang w:eastAsia="zh-CN"/>
              </w:rPr>
              <w:t>25</w:t>
            </w:r>
            <w:r>
              <w:rPr>
                <w:rFonts w:hint="eastAsia" w:ascii="宋体" w:hAnsi="宋体" w:cs="宋体"/>
                <w:sz w:val="24"/>
                <w:szCs w:val="24"/>
                <w:lang w:eastAsia="zh-CN"/>
              </w:rPr>
              <w:t>°（可选</w:t>
            </w:r>
            <w:r>
              <w:rPr>
                <w:rFonts w:ascii="宋体" w:hAnsi="宋体" w:cs="宋体"/>
                <w:sz w:val="24"/>
                <w:szCs w:val="24"/>
                <w:lang w:eastAsia="zh-CN"/>
              </w:rPr>
              <w:t>45</w:t>
            </w:r>
            <w:r>
              <w:rPr>
                <w:rFonts w:hint="eastAsia" w:ascii="宋体" w:hAnsi="宋体" w:cs="宋体"/>
                <w:sz w:val="24"/>
                <w:szCs w:val="24"/>
                <w:lang w:eastAsia="zh-CN"/>
              </w:rPr>
              <w:t>°）和正白≥</w:t>
            </w:r>
            <w:r>
              <w:rPr>
                <w:rFonts w:ascii="宋体" w:hAnsi="宋体" w:cs="宋体"/>
                <w:sz w:val="24"/>
                <w:szCs w:val="24"/>
                <w:lang w:eastAsia="zh-CN"/>
              </w:rPr>
              <w:t>120</w:t>
            </w:r>
            <w:r>
              <w:rPr>
                <w:rFonts w:hint="eastAsia" w:ascii="宋体" w:hAnsi="宋体" w:cs="宋体"/>
                <w:sz w:val="24"/>
                <w:szCs w:val="24"/>
                <w:lang w:eastAsia="zh-CN"/>
              </w:rPr>
              <w:t>°</w:t>
            </w:r>
            <w:r>
              <w:rPr>
                <w:rFonts w:hint="eastAsia" w:ascii="宋体" w:hAnsi="宋体" w:cs="宋体"/>
                <w:color w:val="FF0000"/>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、显指：</w:t>
            </w:r>
            <w:r>
              <w:rPr>
                <w:rFonts w:ascii="宋体" w:hAnsi="宋体" w:cs="宋体"/>
                <w:sz w:val="24"/>
                <w:szCs w:val="24"/>
                <w:lang w:eastAsia="zh-CN"/>
              </w:rPr>
              <w:t>Ra</w:t>
            </w:r>
            <w:r>
              <w:rPr>
                <w:rFonts w:hint="eastAsia" w:ascii="宋体" w:hAnsi="宋体" w:cs="宋体"/>
                <w:sz w:val="24"/>
                <w:szCs w:val="24"/>
                <w:lang w:eastAsia="zh-CN"/>
              </w:rPr>
              <w:t>≥</w:t>
            </w:r>
            <w:r>
              <w:rPr>
                <w:rFonts w:ascii="宋体" w:hAnsi="宋体" w:cs="宋体"/>
                <w:sz w:val="24"/>
                <w:szCs w:val="24"/>
                <w:lang w:eastAsia="zh-CN"/>
              </w:rPr>
              <w:t>93</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线性调光，</w:t>
            </w:r>
            <w:r>
              <w:rPr>
                <w:rFonts w:ascii="宋体" w:hAnsi="宋体" w:cs="宋体"/>
                <w:sz w:val="24"/>
                <w:szCs w:val="24"/>
                <w:lang w:eastAsia="zh-CN"/>
              </w:rPr>
              <w:t>4</w:t>
            </w:r>
            <w:r>
              <w:rPr>
                <w:rFonts w:hint="eastAsia" w:ascii="宋体" w:hAnsi="宋体" w:cs="宋体"/>
                <w:sz w:val="24"/>
                <w:szCs w:val="24"/>
                <w:lang w:eastAsia="zh-CN"/>
              </w:rPr>
              <w:t>种调光曲线，调光频率</w:t>
            </w:r>
            <w:r>
              <w:rPr>
                <w:rFonts w:ascii="宋体" w:hAnsi="宋体" w:cs="宋体"/>
                <w:sz w:val="24"/>
                <w:szCs w:val="24"/>
                <w:lang w:eastAsia="zh-CN"/>
              </w:rPr>
              <w:t>500Hz-25000Hz</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、色温：</w:t>
            </w:r>
            <w:r>
              <w:rPr>
                <w:rFonts w:ascii="宋体" w:hAnsi="宋体" w:cs="宋体"/>
                <w:sz w:val="24"/>
                <w:szCs w:val="24"/>
                <w:lang w:eastAsia="zh-CN"/>
              </w:rPr>
              <w:t>3200K-5600K</w:t>
            </w:r>
            <w:r>
              <w:rPr>
                <w:rFonts w:hint="eastAsia" w:ascii="宋体" w:hAnsi="宋体" w:cs="宋体"/>
                <w:sz w:val="24"/>
                <w:szCs w:val="24"/>
                <w:lang w:eastAsia="zh-CN"/>
              </w:rPr>
              <w:t>可调</w:t>
            </w:r>
            <w:r>
              <w:rPr>
                <w:rFonts w:ascii="宋体" w:hAnsi="宋体" w:cs="宋体"/>
                <w:sz w:val="24"/>
                <w:szCs w:val="24"/>
                <w:lang w:eastAsia="zh-CN"/>
              </w:rPr>
              <w:t>1</w:t>
            </w:r>
            <w:r>
              <w:rPr>
                <w:rFonts w:hint="eastAsia" w:ascii="宋体" w:hAnsi="宋体" w:cs="宋体"/>
                <w:sz w:val="24"/>
                <w:szCs w:val="24"/>
                <w:lang w:eastAsia="zh-CN"/>
              </w:rPr>
              <w:t>0、操控界面：采用液晶触摸屏</w:t>
            </w:r>
            <w:r>
              <w:rPr>
                <w:rFonts w:ascii="宋体" w:hAnsi="宋体" w:cs="宋体"/>
                <w:sz w:val="24"/>
                <w:szCs w:val="24"/>
                <w:lang w:eastAsia="zh-CN"/>
              </w:rPr>
              <w:t>1</w:t>
            </w:r>
            <w:r>
              <w:rPr>
                <w:rFonts w:hint="eastAsia" w:ascii="宋体" w:hAnsi="宋体" w:cs="宋体"/>
                <w:sz w:val="24"/>
                <w:szCs w:val="24"/>
                <w:lang w:eastAsia="zh-CN"/>
              </w:rPr>
              <w:t>1、控制模式：</w:t>
            </w:r>
            <w:r>
              <w:rPr>
                <w:rFonts w:ascii="宋体" w:hAnsi="宋体" w:cs="宋体"/>
                <w:sz w:val="24"/>
                <w:szCs w:val="24"/>
                <w:lang w:eastAsia="zh-CN"/>
              </w:rPr>
              <w:t>DMX512</w:t>
            </w:r>
            <w:r>
              <w:rPr>
                <w:rFonts w:hint="eastAsia" w:ascii="宋体" w:hAnsi="宋体" w:cs="宋体"/>
                <w:sz w:val="24"/>
                <w:szCs w:val="24"/>
                <w:lang w:eastAsia="zh-CN"/>
              </w:rPr>
              <w:t>、主从模式与自走模式</w:t>
            </w:r>
            <w:r>
              <w:rPr>
                <w:rFonts w:hint="eastAsia" w:ascii="宋体" w:hAnsi="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、通道：≥</w:t>
            </w:r>
            <w:r>
              <w:rPr>
                <w:rFonts w:ascii="宋体" w:hAnsi="宋体" w:cs="宋体"/>
                <w:sz w:val="24"/>
                <w:szCs w:val="24"/>
                <w:lang w:eastAsia="zh-CN"/>
              </w:rPr>
              <w:t>9CH</w:t>
            </w:r>
            <w:r>
              <w:rPr>
                <w:rFonts w:hint="eastAsia" w:ascii="宋体" w:hAnsi="宋体" w:cs="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、工作环境：</w:t>
            </w:r>
            <w:r>
              <w:rPr>
                <w:rFonts w:ascii="宋体" w:hAnsi="宋体" w:cs="宋体"/>
                <w:sz w:val="24"/>
                <w:szCs w:val="24"/>
                <w:lang w:eastAsia="zh-CN"/>
              </w:rPr>
              <w:t>-15</w:t>
            </w:r>
            <w:r>
              <w:rPr>
                <w:rFonts w:hint="eastAsia" w:ascii="宋体" w:hAnsi="宋体" w:cs="宋体"/>
                <w:sz w:val="24"/>
                <w:szCs w:val="24"/>
                <w:lang w:eastAsia="zh-CN"/>
              </w:rPr>
              <w:t>℃</w:t>
            </w:r>
            <w:r>
              <w:rPr>
                <w:rFonts w:ascii="宋体" w:hAnsi="宋体" w:cs="宋体"/>
                <w:sz w:val="24"/>
                <w:szCs w:val="24"/>
                <w:lang w:eastAsia="zh-CN"/>
              </w:rPr>
              <w:t>-40</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、工作声音：≤</w:t>
            </w:r>
            <w:r>
              <w:rPr>
                <w:rFonts w:ascii="宋体" w:hAnsi="宋体" w:cs="宋体"/>
                <w:sz w:val="24"/>
                <w:szCs w:val="24"/>
                <w:lang w:eastAsia="zh-CN"/>
              </w:rPr>
              <w:t>25</w:t>
            </w:r>
            <w:r>
              <w:rPr>
                <w:rFonts w:hint="eastAsia" w:ascii="宋体" w:hAnsi="宋体" w:cs="宋体"/>
                <w:sz w:val="24"/>
                <w:szCs w:val="24"/>
                <w:lang w:eastAsia="zh-CN"/>
              </w:rPr>
              <w:t>分贝</w:t>
            </w:r>
            <w:r>
              <w:rPr>
                <w:rFonts w:hint="eastAsia" w:ascii="宋体" w:hAnsi="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、防护等级：</w:t>
            </w:r>
            <w:r>
              <w:rPr>
                <w:rFonts w:ascii="宋体" w:hAnsi="宋体" w:cs="宋体"/>
                <w:sz w:val="24"/>
                <w:szCs w:val="24"/>
                <w:lang w:eastAsia="zh-CN"/>
              </w:rPr>
              <w:t>IP20</w:t>
            </w:r>
            <w:r>
              <w:rPr>
                <w:rFonts w:hint="eastAsia" w:ascii="宋体" w:hAnsi="宋体" w:cs="宋体"/>
                <w:sz w:val="24"/>
                <w:szCs w:val="24"/>
                <w:lang w:eastAsia="zh-CN"/>
              </w:rPr>
              <w:t>；</w:t>
            </w:r>
            <w:r>
              <w:rPr>
                <w:rFonts w:ascii="宋体" w:hAnsi="宋体" w:cs="宋体"/>
                <w:sz w:val="24"/>
                <w:szCs w:val="24"/>
                <w:lang w:eastAsia="zh-CN"/>
              </w:rPr>
              <w:t>17</w:t>
            </w:r>
            <w:r>
              <w:rPr>
                <w:rFonts w:hint="eastAsia" w:ascii="宋体" w:hAnsi="宋体" w:cs="宋体"/>
                <w:sz w:val="24"/>
                <w:szCs w:val="24"/>
                <w:lang w:eastAsia="zh-CN"/>
              </w:rPr>
              <w:t>、散热方式：静音风机</w:t>
            </w:r>
            <w:r>
              <w:rPr>
                <w:rFonts w:hint="eastAsia" w:ascii="宋体" w:hAnsi="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、其他功能：支持双向</w:t>
            </w:r>
            <w:r>
              <w:rPr>
                <w:rFonts w:ascii="宋体" w:hAnsi="宋体" w:cs="宋体"/>
                <w:sz w:val="24"/>
                <w:szCs w:val="24"/>
                <w:lang w:eastAsia="zh-CN"/>
              </w:rPr>
              <w:t>RDM</w:t>
            </w:r>
            <w:r>
              <w:rPr>
                <w:rFonts w:hint="eastAsia" w:ascii="宋体" w:hAnsi="宋体" w:cs="宋体"/>
                <w:sz w:val="24"/>
                <w:szCs w:val="24"/>
                <w:lang w:eastAsia="zh-CN"/>
              </w:rPr>
              <w:t>功能，可远程拨码，温度实时显示功能</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4 电脑摇头灯</w:t>
            </w:r>
            <w:r>
              <w:rPr>
                <w:rFonts w:ascii="宋体" w:hAnsi="宋体" w:cs="宋体"/>
                <w:b/>
                <w:sz w:val="24"/>
                <w:szCs w:val="24"/>
                <w:lang w:eastAsia="zh-CN"/>
              </w:rPr>
              <w:t>10</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AC100V-240V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320W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w:t>
            </w:r>
            <w:r>
              <w:rPr>
                <w:rFonts w:ascii="宋体" w:hAnsi="宋体" w:cs="宋体"/>
                <w:sz w:val="24"/>
                <w:szCs w:val="24"/>
                <w:lang w:eastAsia="zh-CN"/>
              </w:rPr>
              <w:t>250W</w:t>
            </w:r>
            <w:r>
              <w:rPr>
                <w:rFonts w:hint="eastAsia" w:ascii="宋体" w:hAnsi="宋体" w:cs="宋体"/>
                <w:sz w:val="24"/>
                <w:szCs w:val="24"/>
                <w:lang w:eastAsia="zh-CN"/>
              </w:rPr>
              <w:t>灯泡</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、色温：</w:t>
            </w:r>
            <w:r>
              <w:rPr>
                <w:rFonts w:ascii="宋体" w:hAnsi="宋体" w:cs="宋体"/>
                <w:sz w:val="24"/>
                <w:szCs w:val="24"/>
                <w:lang w:eastAsia="zh-CN"/>
              </w:rPr>
              <w:t>8000K左右</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、灯泡寿命：≥</w:t>
            </w:r>
            <w:r>
              <w:rPr>
                <w:rFonts w:ascii="宋体" w:hAnsi="宋体" w:cs="宋体"/>
                <w:sz w:val="24"/>
                <w:szCs w:val="24"/>
                <w:lang w:eastAsia="zh-CN"/>
              </w:rPr>
              <w:t>1500H</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w:t>
            </w:r>
            <w:r>
              <w:rPr>
                <w:rFonts w:ascii="宋体" w:hAnsi="宋体" w:cs="宋体"/>
                <w:sz w:val="24"/>
                <w:szCs w:val="24"/>
                <w:lang w:eastAsia="zh-CN"/>
              </w:rPr>
              <w:t xml:space="preserve"> </w:t>
            </w:r>
            <w:r>
              <w:rPr>
                <w:rFonts w:hint="eastAsia" w:ascii="宋体" w:hAnsi="宋体" w:cs="宋体"/>
                <w:sz w:val="24"/>
                <w:szCs w:val="24"/>
                <w:lang w:eastAsia="zh-CN"/>
              </w:rPr>
              <w:t>颜色：</w:t>
            </w:r>
            <w:r>
              <w:rPr>
                <w:rFonts w:ascii="宋体" w:hAnsi="宋体" w:cs="宋体"/>
                <w:sz w:val="24"/>
                <w:szCs w:val="24"/>
                <w:lang w:eastAsia="zh-CN"/>
              </w:rPr>
              <w:t>1</w:t>
            </w:r>
            <w:r>
              <w:rPr>
                <w:rFonts w:hint="eastAsia" w:ascii="宋体" w:hAnsi="宋体" w:cs="宋体"/>
                <w:sz w:val="24"/>
                <w:szCs w:val="24"/>
                <w:lang w:eastAsia="zh-CN"/>
              </w:rPr>
              <w:t>个色片盘：</w:t>
            </w:r>
            <w:r>
              <w:rPr>
                <w:rFonts w:ascii="宋体" w:hAnsi="宋体" w:cs="宋体"/>
                <w:sz w:val="24"/>
                <w:szCs w:val="24"/>
                <w:lang w:eastAsia="zh-CN"/>
              </w:rPr>
              <w:t>14</w:t>
            </w:r>
            <w:r>
              <w:rPr>
                <w:rFonts w:hint="eastAsia" w:ascii="宋体" w:hAnsi="宋体" w:cs="宋体"/>
                <w:sz w:val="24"/>
                <w:szCs w:val="24"/>
                <w:lang w:eastAsia="zh-CN"/>
              </w:rPr>
              <w:t>色片</w:t>
            </w:r>
            <w:r>
              <w:rPr>
                <w:rFonts w:ascii="宋体" w:hAnsi="宋体" w:cs="宋体"/>
                <w:sz w:val="24"/>
                <w:szCs w:val="24"/>
                <w:lang w:eastAsia="zh-CN"/>
              </w:rPr>
              <w:t>+</w:t>
            </w:r>
            <w:r>
              <w:rPr>
                <w:rFonts w:hint="eastAsia" w:ascii="宋体" w:hAnsi="宋体" w:cs="宋体"/>
                <w:sz w:val="24"/>
                <w:szCs w:val="24"/>
                <w:lang w:eastAsia="zh-CN"/>
              </w:rPr>
              <w:t>白光，任意半色效果，带双向旋转的彩虹效果</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、图案：</w:t>
            </w:r>
            <w:r>
              <w:rPr>
                <w:rFonts w:ascii="宋体" w:hAnsi="宋体" w:cs="宋体"/>
                <w:sz w:val="24"/>
                <w:szCs w:val="24"/>
                <w:lang w:eastAsia="zh-CN"/>
              </w:rPr>
              <w:t>1</w:t>
            </w:r>
            <w:r>
              <w:rPr>
                <w:rFonts w:hint="eastAsia" w:ascii="宋体" w:hAnsi="宋体" w:cs="宋体"/>
                <w:sz w:val="24"/>
                <w:szCs w:val="24"/>
                <w:lang w:eastAsia="zh-CN"/>
              </w:rPr>
              <w:t>个固定图案盘：</w:t>
            </w:r>
            <w:r>
              <w:rPr>
                <w:rFonts w:ascii="宋体" w:hAnsi="宋体" w:cs="宋体"/>
                <w:sz w:val="24"/>
                <w:szCs w:val="24"/>
                <w:lang w:eastAsia="zh-CN"/>
              </w:rPr>
              <w:t>13</w:t>
            </w:r>
            <w:r>
              <w:rPr>
                <w:rFonts w:hint="eastAsia" w:ascii="宋体" w:hAnsi="宋体" w:cs="宋体"/>
                <w:sz w:val="24"/>
                <w:szCs w:val="24"/>
                <w:lang w:eastAsia="zh-CN"/>
              </w:rPr>
              <w:t>个图案片</w:t>
            </w:r>
            <w:r>
              <w:rPr>
                <w:rFonts w:ascii="宋体" w:hAnsi="宋体" w:cs="宋体"/>
                <w:sz w:val="24"/>
                <w:szCs w:val="24"/>
                <w:lang w:eastAsia="zh-CN"/>
              </w:rPr>
              <w:t>+</w:t>
            </w:r>
            <w:r>
              <w:rPr>
                <w:rFonts w:hint="eastAsia" w:ascii="宋体" w:hAnsi="宋体" w:cs="宋体"/>
                <w:sz w:val="24"/>
                <w:szCs w:val="24"/>
                <w:lang w:eastAsia="zh-CN"/>
              </w:rPr>
              <w:t>白圆，带图案抖动和图案任意定位功能；</w:t>
            </w:r>
            <w:r>
              <w:rPr>
                <w:rFonts w:ascii="宋体" w:hAnsi="宋体" w:cs="宋体"/>
                <w:sz w:val="24"/>
                <w:szCs w:val="24"/>
                <w:lang w:eastAsia="zh-CN"/>
              </w:rPr>
              <w:t>8</w:t>
            </w:r>
            <w:r>
              <w:rPr>
                <w:rFonts w:hint="eastAsia" w:ascii="宋体" w:hAnsi="宋体" w:cs="宋体"/>
                <w:sz w:val="24"/>
                <w:szCs w:val="24"/>
                <w:lang w:eastAsia="zh-CN"/>
              </w:rPr>
              <w:t>、棱镜：旋转十二面棱镜，棱镜可单独控制旋转，棱镜可双向旋转</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、效果：雾化片，外加一个七彩片</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、镜头：高精密高温玻璃组合镜头</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、光束角度：≥</w:t>
            </w:r>
            <w:r>
              <w:rPr>
                <w:rFonts w:ascii="宋体" w:hAnsi="宋体" w:cs="宋体"/>
                <w:sz w:val="24"/>
                <w:szCs w:val="24"/>
                <w:lang w:eastAsia="zh-CN"/>
              </w:rPr>
              <w:t>1.8</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、调焦：</w:t>
            </w:r>
            <w:r>
              <w:rPr>
                <w:rFonts w:ascii="宋体" w:hAnsi="宋体" w:cs="宋体"/>
                <w:sz w:val="24"/>
                <w:szCs w:val="24"/>
                <w:lang w:eastAsia="zh-CN"/>
              </w:rPr>
              <w:t>0-100</w:t>
            </w:r>
            <w:r>
              <w:rPr>
                <w:rFonts w:hint="eastAsia" w:ascii="宋体" w:hAnsi="宋体" w:cs="宋体"/>
                <w:sz w:val="24"/>
                <w:szCs w:val="24"/>
                <w:lang w:eastAsia="zh-CN"/>
              </w:rPr>
              <w:t>％线性聚焦</w:t>
            </w:r>
            <w:r>
              <w:rPr>
                <w:rFonts w:hint="eastAsia" w:ascii="宋体" w:hAnsi="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％线性调节</w:t>
            </w:r>
            <w:r>
              <w:rPr>
                <w:rFonts w:hint="eastAsia" w:ascii="宋体" w:hAnsi="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、频闪：双片式机械频闪（</w:t>
            </w:r>
            <w:r>
              <w:rPr>
                <w:rFonts w:ascii="宋体" w:hAnsi="宋体" w:cs="宋体"/>
                <w:sz w:val="24"/>
                <w:szCs w:val="24"/>
                <w:lang w:eastAsia="zh-CN"/>
              </w:rPr>
              <w:t>1-15</w:t>
            </w:r>
            <w:r>
              <w:rPr>
                <w:rFonts w:hint="eastAsia" w:ascii="宋体" w:hAnsi="宋体" w:cs="宋体"/>
                <w:sz w:val="24"/>
                <w:szCs w:val="24"/>
                <w:lang w:eastAsia="zh-CN"/>
              </w:rPr>
              <w:t>次／秒）</w:t>
            </w:r>
            <w:r>
              <w:rPr>
                <w:rFonts w:hint="eastAsia" w:ascii="宋体" w:hAnsi="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、扫描角度：</w:t>
            </w:r>
            <w:r>
              <w:rPr>
                <w:rFonts w:ascii="宋体" w:hAnsi="宋体" w:cs="宋体"/>
                <w:sz w:val="24"/>
                <w:szCs w:val="24"/>
                <w:lang w:eastAsia="zh-CN"/>
              </w:rPr>
              <w:t>X</w:t>
            </w:r>
            <w:r>
              <w:rPr>
                <w:rFonts w:hint="eastAsia" w:ascii="宋体" w:hAnsi="宋体" w:cs="宋体"/>
                <w:sz w:val="24"/>
                <w:szCs w:val="24"/>
                <w:lang w:eastAsia="zh-CN"/>
              </w:rPr>
              <w:t>：≥</w:t>
            </w:r>
            <w:r>
              <w:rPr>
                <w:rFonts w:ascii="宋体" w:hAnsi="宋体" w:cs="宋体"/>
                <w:sz w:val="24"/>
                <w:szCs w:val="24"/>
                <w:lang w:eastAsia="zh-CN"/>
              </w:rPr>
              <w:t>540</w:t>
            </w:r>
            <w:r>
              <w:rPr>
                <w:rFonts w:hint="eastAsia" w:ascii="宋体" w:hAnsi="宋体" w:cs="宋体"/>
                <w:sz w:val="24"/>
                <w:szCs w:val="24"/>
                <w:lang w:eastAsia="zh-CN"/>
              </w:rPr>
              <w:t>°</w:t>
            </w:r>
            <w:r>
              <w:rPr>
                <w:rFonts w:ascii="宋体" w:hAnsi="宋体" w:cs="宋体"/>
                <w:sz w:val="24"/>
                <w:szCs w:val="24"/>
                <w:lang w:eastAsia="zh-CN"/>
              </w:rPr>
              <w:t xml:space="preserve"> Y</w:t>
            </w:r>
            <w:r>
              <w:rPr>
                <w:rFonts w:hint="eastAsia" w:ascii="宋体" w:hAnsi="宋体" w:cs="宋体"/>
                <w:sz w:val="24"/>
                <w:szCs w:val="24"/>
                <w:lang w:eastAsia="zh-CN"/>
              </w:rPr>
              <w:t>：≥</w:t>
            </w:r>
            <w:r>
              <w:rPr>
                <w:rFonts w:ascii="宋体" w:hAnsi="宋体" w:cs="宋体"/>
                <w:sz w:val="24"/>
                <w:szCs w:val="24"/>
                <w:lang w:eastAsia="zh-CN"/>
              </w:rPr>
              <w:t>270</w:t>
            </w:r>
            <w:r>
              <w:rPr>
                <w:rFonts w:hint="eastAsia" w:ascii="宋体" w:hAnsi="宋体" w:cs="宋体"/>
                <w:sz w:val="24"/>
                <w:szCs w:val="24"/>
                <w:lang w:eastAsia="zh-CN"/>
              </w:rPr>
              <w:t>°</w:t>
            </w:r>
            <w:r>
              <w:rPr>
                <w:rFonts w:ascii="宋体" w:hAnsi="宋体" w:cs="宋体"/>
                <w:sz w:val="24"/>
                <w:szCs w:val="24"/>
                <w:lang w:eastAsia="zh-CN"/>
              </w:rPr>
              <w:t>16bit/8bit</w:t>
            </w:r>
            <w:r>
              <w:rPr>
                <w:rFonts w:hint="eastAsia" w:ascii="宋体" w:hAnsi="宋体" w:cs="宋体"/>
                <w:sz w:val="24"/>
                <w:szCs w:val="24"/>
                <w:lang w:eastAsia="zh-CN"/>
              </w:rPr>
              <w:t>控制，双传感器定位，带自动纠错功能</w:t>
            </w:r>
            <w:r>
              <w:rPr>
                <w:rFonts w:hint="eastAsia" w:ascii="宋体" w:hAnsi="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、显示：上电就可以进入菜单设地址码和进行其他设置</w:t>
            </w:r>
            <w:r>
              <w:rPr>
                <w:rFonts w:ascii="宋体" w:hAnsi="宋体" w:cs="宋体"/>
                <w:sz w:val="24"/>
                <w:szCs w:val="24"/>
                <w:lang w:eastAsia="zh-CN"/>
              </w:rPr>
              <w:t>.</w:t>
            </w:r>
            <w:r>
              <w:rPr>
                <w:rFonts w:hint="eastAsia" w:ascii="宋体" w:hAnsi="宋体" w:cs="宋体"/>
                <w:sz w:val="24"/>
                <w:szCs w:val="24"/>
                <w:lang w:eastAsia="zh-CN"/>
              </w:rPr>
              <w:t>中、英文两种语言可随意切换，字体可倒转</w:t>
            </w:r>
            <w:r>
              <w:rPr>
                <w:rFonts w:ascii="宋体" w:hAnsi="宋体" w:cs="宋体"/>
                <w:sz w:val="24"/>
                <w:szCs w:val="24"/>
                <w:lang w:eastAsia="zh-CN"/>
              </w:rPr>
              <w:t>180</w:t>
            </w:r>
            <w:r>
              <w:rPr>
                <w:rFonts w:hint="eastAsia" w:ascii="宋体" w:hAnsi="宋体" w:cs="宋体"/>
                <w:sz w:val="24"/>
                <w:szCs w:val="24"/>
                <w:lang w:eastAsia="zh-CN"/>
              </w:rPr>
              <w:t>°显示，无触屏操作方式，方便倒挂，带灯泡寿命到期灯泡更改提示功能，内部传感器信息显示、可手动控制光斑校正、复位等功能，显示灯具、灯泡使用时间</w:t>
            </w:r>
            <w:r>
              <w:rPr>
                <w:rFonts w:hint="eastAsia" w:ascii="宋体" w:hAnsi="宋体"/>
                <w:sz w:val="24"/>
                <w:szCs w:val="24"/>
                <w:lang w:eastAsia="zh-CN"/>
              </w:rPr>
              <w:t>；</w:t>
            </w:r>
            <w:r>
              <w:rPr>
                <w:rFonts w:ascii="宋体" w:hAnsi="宋体" w:cs="宋体"/>
                <w:sz w:val="24"/>
                <w:szCs w:val="24"/>
                <w:lang w:eastAsia="zh-CN"/>
              </w:rPr>
              <w:t>17</w:t>
            </w:r>
            <w:r>
              <w:rPr>
                <w:rFonts w:hint="eastAsia" w:ascii="宋体" w:hAnsi="宋体" w:cs="宋体"/>
                <w:sz w:val="24"/>
                <w:szCs w:val="24"/>
                <w:lang w:eastAsia="zh-CN"/>
              </w:rPr>
              <w:t>、控制方式：国际标准</w:t>
            </w:r>
            <w:r>
              <w:rPr>
                <w:rFonts w:ascii="宋体" w:hAnsi="宋体" w:cs="宋体"/>
                <w:sz w:val="24"/>
                <w:szCs w:val="24"/>
                <w:lang w:eastAsia="zh-CN"/>
              </w:rPr>
              <w:t>DMX512</w:t>
            </w:r>
            <w:r>
              <w:rPr>
                <w:rFonts w:hint="eastAsia" w:ascii="宋体" w:hAnsi="宋体" w:cs="宋体"/>
                <w:sz w:val="24"/>
                <w:szCs w:val="24"/>
                <w:lang w:eastAsia="zh-CN"/>
              </w:rPr>
              <w:t>信号、声控</w:t>
            </w:r>
            <w:r>
              <w:rPr>
                <w:rFonts w:hint="eastAsia" w:ascii="宋体" w:hAnsi="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、通道数量：≥</w:t>
            </w:r>
            <w:r>
              <w:rPr>
                <w:rFonts w:ascii="宋体" w:hAnsi="宋体" w:cs="宋体"/>
                <w:sz w:val="24"/>
                <w:szCs w:val="24"/>
                <w:lang w:eastAsia="zh-CN"/>
              </w:rPr>
              <w:t>16CH</w:t>
            </w:r>
            <w:r>
              <w:rPr>
                <w:rFonts w:hint="eastAsia" w:ascii="宋体" w:hAnsi="宋体" w:cs="宋体"/>
                <w:sz w:val="24"/>
                <w:szCs w:val="24"/>
                <w:lang w:eastAsia="zh-CN"/>
              </w:rPr>
              <w:t>；</w:t>
            </w:r>
            <w:r>
              <w:rPr>
                <w:rFonts w:ascii="宋体" w:hAnsi="宋体" w:cs="宋体"/>
                <w:sz w:val="24"/>
                <w:szCs w:val="24"/>
                <w:lang w:eastAsia="zh-CN"/>
              </w:rPr>
              <w:t>19</w:t>
            </w:r>
            <w:r>
              <w:rPr>
                <w:rFonts w:hint="eastAsia" w:ascii="宋体" w:hAnsi="宋体" w:cs="宋体"/>
                <w:sz w:val="24"/>
                <w:szCs w:val="24"/>
                <w:lang w:eastAsia="zh-CN"/>
              </w:rPr>
              <w:t>、其他功能：电子点泡、远程控制开关灯泡</w:t>
            </w:r>
            <w:r>
              <w:rPr>
                <w:rFonts w:hint="eastAsia" w:ascii="宋体" w:hAnsi="宋体"/>
                <w:sz w:val="24"/>
                <w:szCs w:val="24"/>
                <w:lang w:eastAsia="zh-CN"/>
              </w:rPr>
              <w:t>；</w:t>
            </w:r>
            <w:r>
              <w:rPr>
                <w:rFonts w:ascii="宋体" w:hAnsi="宋体" w:cs="宋体"/>
                <w:sz w:val="24"/>
                <w:szCs w:val="24"/>
                <w:lang w:eastAsia="zh-CN"/>
              </w:rPr>
              <w:t>20</w:t>
            </w:r>
            <w:r>
              <w:rPr>
                <w:rFonts w:hint="eastAsia" w:ascii="宋体" w:hAnsi="宋体" w:cs="宋体"/>
                <w:sz w:val="24"/>
                <w:szCs w:val="24"/>
                <w:lang w:eastAsia="zh-CN"/>
              </w:rPr>
              <w:t>、防护等级：</w:t>
            </w:r>
            <w:r>
              <w:rPr>
                <w:rFonts w:ascii="宋体" w:hAnsi="宋体" w:cs="宋体"/>
                <w:sz w:val="24"/>
                <w:szCs w:val="24"/>
                <w:lang w:eastAsia="zh-CN"/>
              </w:rPr>
              <w:t>IP20</w:t>
            </w:r>
          </w:p>
          <w:p>
            <w:pPr>
              <w:widowControl w:val="0"/>
              <w:numPr>
                <w:ilvl w:val="0"/>
                <w:numId w:val="3"/>
              </w:numPr>
              <w:textAlignment w:val="center"/>
              <w:rPr>
                <w:rFonts w:ascii="宋体" w:hAnsi="宋体" w:cs="宋体"/>
                <w:sz w:val="24"/>
                <w:szCs w:val="24"/>
                <w:lang w:eastAsia="zh-CN"/>
              </w:rPr>
            </w:pPr>
            <w:r>
              <w:rPr>
                <w:rFonts w:hint="eastAsia" w:ascii="宋体" w:hAnsi="宋体" w:cs="宋体"/>
                <w:sz w:val="24"/>
                <w:szCs w:val="24"/>
                <w:lang w:eastAsia="zh-CN"/>
              </w:rPr>
              <w:t>三道顶光</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 xml:space="preserve">5 </w:t>
            </w:r>
            <w:r>
              <w:rPr>
                <w:rFonts w:ascii="宋体" w:hAnsi="宋体" w:cs="宋体"/>
                <w:b/>
                <w:sz w:val="24"/>
                <w:szCs w:val="24"/>
                <w:lang w:eastAsia="zh-CN"/>
              </w:rPr>
              <w:t>LED</w:t>
            </w:r>
            <w:r>
              <w:rPr>
                <w:rFonts w:hint="eastAsia" w:ascii="宋体" w:hAnsi="宋体" w:cs="宋体"/>
                <w:b/>
                <w:sz w:val="24"/>
                <w:szCs w:val="24"/>
                <w:lang w:eastAsia="zh-CN"/>
              </w:rPr>
              <w:t>投光灯</w:t>
            </w:r>
            <w:r>
              <w:rPr>
                <w:rFonts w:ascii="宋体" w:hAnsi="宋体" w:cs="宋体"/>
                <w:b/>
                <w:sz w:val="24"/>
                <w:szCs w:val="24"/>
                <w:lang w:eastAsia="zh-CN"/>
              </w:rPr>
              <w:t>14</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AC100-240V,50/60Hz</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180W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、光源：至少</w:t>
            </w:r>
            <w:r>
              <w:rPr>
                <w:rFonts w:ascii="宋体" w:hAnsi="宋体" w:cs="宋体"/>
                <w:sz w:val="24"/>
                <w:szCs w:val="24"/>
                <w:lang w:eastAsia="zh-CN"/>
              </w:rPr>
              <w:t>54</w:t>
            </w:r>
            <w:r>
              <w:rPr>
                <w:rFonts w:hint="eastAsia" w:ascii="宋体" w:hAnsi="宋体" w:cs="宋体"/>
                <w:sz w:val="24"/>
                <w:szCs w:val="24"/>
                <w:lang w:eastAsia="zh-CN"/>
              </w:rPr>
              <w:t>颗</w:t>
            </w:r>
            <w:r>
              <w:rPr>
                <w:rFonts w:ascii="宋体" w:hAnsi="宋体" w:cs="宋体"/>
                <w:sz w:val="24"/>
                <w:szCs w:val="24"/>
                <w:lang w:eastAsia="zh-CN"/>
              </w:rPr>
              <w:t>*3W LED</w:t>
            </w:r>
            <w:r>
              <w:rPr>
                <w:rFonts w:hint="eastAsia" w:ascii="宋体" w:hAnsi="宋体" w:cs="宋体"/>
                <w:sz w:val="24"/>
                <w:szCs w:val="24"/>
                <w:lang w:eastAsia="zh-CN"/>
              </w:rPr>
              <w:t>灯珠（</w:t>
            </w:r>
            <w:r>
              <w:rPr>
                <w:rFonts w:ascii="宋体" w:hAnsi="宋体" w:cs="宋体"/>
                <w:sz w:val="24"/>
                <w:szCs w:val="24"/>
                <w:lang w:eastAsia="zh-CN"/>
              </w:rPr>
              <w:t>R</w:t>
            </w:r>
            <w:r>
              <w:rPr>
                <w:rFonts w:hint="eastAsia" w:ascii="宋体" w:hAnsi="宋体" w:cs="宋体"/>
                <w:sz w:val="24"/>
                <w:szCs w:val="24"/>
                <w:lang w:eastAsia="zh-CN"/>
              </w:rPr>
              <w:t>：</w:t>
            </w:r>
            <w:r>
              <w:rPr>
                <w:rFonts w:ascii="宋体" w:hAnsi="宋体" w:cs="宋体"/>
                <w:sz w:val="24"/>
                <w:szCs w:val="24"/>
                <w:lang w:eastAsia="zh-CN"/>
              </w:rPr>
              <w:t>12.G</w:t>
            </w:r>
            <w:r>
              <w:rPr>
                <w:rFonts w:hint="eastAsia" w:ascii="宋体" w:hAnsi="宋体" w:cs="宋体"/>
                <w:sz w:val="24"/>
                <w:szCs w:val="24"/>
                <w:lang w:eastAsia="zh-CN"/>
              </w:rPr>
              <w:t>：</w:t>
            </w:r>
            <w:r>
              <w:rPr>
                <w:rFonts w:ascii="宋体" w:hAnsi="宋体" w:cs="宋体"/>
                <w:sz w:val="24"/>
                <w:szCs w:val="24"/>
                <w:lang w:eastAsia="zh-CN"/>
              </w:rPr>
              <w:t>18.B</w:t>
            </w:r>
            <w:r>
              <w:rPr>
                <w:rFonts w:hint="eastAsia" w:ascii="宋体" w:hAnsi="宋体" w:cs="宋体"/>
                <w:sz w:val="24"/>
                <w:szCs w:val="24"/>
                <w:lang w:eastAsia="zh-CN"/>
              </w:rPr>
              <w:t>：</w:t>
            </w:r>
            <w:r>
              <w:rPr>
                <w:rFonts w:ascii="宋体" w:hAnsi="宋体" w:cs="宋体"/>
                <w:sz w:val="24"/>
                <w:szCs w:val="24"/>
                <w:lang w:eastAsia="zh-CN"/>
              </w:rPr>
              <w:t>18.W</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、透镜角度：</w:t>
            </w:r>
            <w:r>
              <w:rPr>
                <w:rFonts w:ascii="宋体" w:hAnsi="宋体" w:cs="宋体"/>
                <w:sz w:val="24"/>
                <w:szCs w:val="24"/>
                <w:lang w:eastAsia="zh-CN"/>
              </w:rPr>
              <w:t>25</w:t>
            </w:r>
            <w:r>
              <w:rPr>
                <w:rFonts w:hint="eastAsia" w:ascii="宋体" w:hAnsi="宋体" w:cs="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w:t>
            </w:r>
            <w:r>
              <w:rPr>
                <w:rFonts w:ascii="宋体" w:hAnsi="宋体" w:cs="宋体"/>
                <w:sz w:val="24"/>
                <w:szCs w:val="24"/>
                <w:lang w:eastAsia="zh-CN"/>
              </w:rPr>
              <w:t>/45</w:t>
            </w:r>
            <w:r>
              <w:rPr>
                <w:rFonts w:hint="eastAsia" w:ascii="宋体" w:hAnsi="宋体" w:cs="宋体"/>
                <w:sz w:val="24"/>
                <w:szCs w:val="24"/>
                <w:lang w:eastAsia="zh-CN"/>
              </w:rPr>
              <w:t>°</w:t>
            </w:r>
            <w:r>
              <w:rPr>
                <w:rFonts w:ascii="宋体" w:hAnsi="宋体" w:cs="宋体"/>
                <w:sz w:val="24"/>
                <w:szCs w:val="24"/>
                <w:lang w:eastAsia="zh-CN"/>
              </w:rPr>
              <w:t>/60</w:t>
            </w:r>
            <w:r>
              <w:rPr>
                <w:rFonts w:hint="eastAsia" w:ascii="宋体" w:hAnsi="宋体" w:cs="宋体"/>
                <w:sz w:val="24"/>
                <w:szCs w:val="24"/>
                <w:lang w:eastAsia="zh-CN"/>
              </w:rPr>
              <w:t>°可选）</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、通道：≥</w:t>
            </w:r>
            <w:r>
              <w:rPr>
                <w:rFonts w:ascii="宋体" w:hAnsi="宋体" w:cs="宋体"/>
                <w:sz w:val="24"/>
                <w:szCs w:val="24"/>
                <w:lang w:eastAsia="zh-CN"/>
              </w:rPr>
              <w:t>7CH</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、控制模式：</w:t>
            </w:r>
            <w:r>
              <w:rPr>
                <w:rFonts w:ascii="宋体" w:hAnsi="宋体" w:cs="宋体"/>
                <w:sz w:val="24"/>
                <w:szCs w:val="24"/>
                <w:lang w:eastAsia="zh-CN"/>
              </w:rPr>
              <w:t>DMX512</w:t>
            </w:r>
            <w:r>
              <w:rPr>
                <w:rFonts w:hint="eastAsia" w:ascii="宋体" w:hAnsi="宋体" w:cs="宋体"/>
                <w:sz w:val="24"/>
                <w:szCs w:val="24"/>
                <w:lang w:eastAsia="zh-CN"/>
              </w:rPr>
              <w:t>控制操作、主从机模式、单机模式</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、颜</w:t>
            </w:r>
            <w:r>
              <w:rPr>
                <w:rFonts w:ascii="宋体" w:hAnsi="宋体" w:cs="宋体"/>
                <w:sz w:val="24"/>
                <w:szCs w:val="24"/>
                <w:lang w:eastAsia="zh-CN"/>
              </w:rPr>
              <w:t xml:space="preserve">    </w:t>
            </w:r>
            <w:r>
              <w:rPr>
                <w:rFonts w:hint="eastAsia" w:ascii="宋体" w:hAnsi="宋体" w:cs="宋体"/>
                <w:sz w:val="24"/>
                <w:szCs w:val="24"/>
                <w:lang w:eastAsia="zh-CN"/>
              </w:rPr>
              <w:t>色：连续的红绿蓝和白色的颜色转换，</w:t>
            </w:r>
            <w:r>
              <w:rPr>
                <w:rFonts w:ascii="宋体" w:hAnsi="宋体" w:cs="宋体"/>
                <w:sz w:val="24"/>
                <w:szCs w:val="24"/>
                <w:lang w:eastAsia="zh-CN"/>
              </w:rPr>
              <w:t>RGBW</w:t>
            </w:r>
            <w:r>
              <w:rPr>
                <w:rFonts w:hint="eastAsia" w:ascii="宋体" w:hAnsi="宋体" w:cs="宋体"/>
                <w:sz w:val="24"/>
                <w:szCs w:val="24"/>
                <w:lang w:eastAsia="zh-CN"/>
              </w:rPr>
              <w:t>无限混色彩虹效果，可调速</w:t>
            </w:r>
            <w:r>
              <w:rPr>
                <w:rFonts w:hint="eastAsia" w:ascii="宋体" w:hAnsi="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线性调光</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、显示：</w:t>
            </w:r>
            <w:r>
              <w:rPr>
                <w:rFonts w:ascii="宋体" w:hAnsi="宋体" w:cs="宋体"/>
                <w:sz w:val="24"/>
                <w:szCs w:val="24"/>
                <w:lang w:eastAsia="zh-CN"/>
              </w:rPr>
              <w:t>LED</w:t>
            </w:r>
            <w:r>
              <w:rPr>
                <w:rFonts w:hint="eastAsia" w:ascii="宋体" w:hAnsi="宋体" w:cs="宋体"/>
                <w:sz w:val="24"/>
                <w:szCs w:val="24"/>
                <w:lang w:eastAsia="zh-CN"/>
              </w:rPr>
              <w:t>数码管按键拨码</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、频闪：电子频闪</w:t>
            </w:r>
            <w:r>
              <w:rPr>
                <w:rFonts w:ascii="宋体" w:hAnsi="宋体" w:cs="宋体"/>
                <w:sz w:val="24"/>
                <w:szCs w:val="24"/>
                <w:lang w:eastAsia="zh-CN"/>
              </w:rPr>
              <w:t>1-25</w:t>
            </w:r>
            <w:r>
              <w:rPr>
                <w:rFonts w:hint="eastAsia" w:ascii="宋体" w:hAnsi="宋体" w:cs="宋体"/>
                <w:sz w:val="24"/>
                <w:szCs w:val="24"/>
                <w:lang w:eastAsia="zh-CN"/>
              </w:rPr>
              <w:t>次</w:t>
            </w:r>
            <w:r>
              <w:rPr>
                <w:rFonts w:ascii="宋体" w:hAnsi="宋体" w:cs="宋体"/>
                <w:sz w:val="24"/>
                <w:szCs w:val="24"/>
                <w:lang w:eastAsia="zh-CN"/>
              </w:rPr>
              <w:t>/</w:t>
            </w:r>
            <w:r>
              <w:rPr>
                <w:rFonts w:hint="eastAsia" w:ascii="宋体" w:hAnsi="宋体" w:cs="宋体"/>
                <w:sz w:val="24"/>
                <w:szCs w:val="24"/>
                <w:lang w:eastAsia="zh-CN"/>
              </w:rPr>
              <w:t>秒</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、散热：通过优质压铸铝散热片对流冷却</w:t>
            </w:r>
            <w:r>
              <w:rPr>
                <w:rFonts w:ascii="宋体" w:hAnsi="宋体" w:cs="宋体"/>
                <w:sz w:val="24"/>
                <w:szCs w:val="24"/>
                <w:lang w:eastAsia="zh-CN"/>
              </w:rPr>
              <w:t>,</w:t>
            </w:r>
            <w:r>
              <w:rPr>
                <w:rFonts w:hint="eastAsia" w:ascii="宋体" w:hAnsi="宋体" w:cs="宋体"/>
                <w:sz w:val="24"/>
                <w:szCs w:val="24"/>
                <w:lang w:eastAsia="zh-CN"/>
              </w:rPr>
              <w:t>智能静音风机辅助散热</w:t>
            </w:r>
            <w:r>
              <w:rPr>
                <w:rFonts w:hint="eastAsia" w:ascii="宋体" w:hAnsi="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、防护等级：</w:t>
            </w:r>
            <w:r>
              <w:rPr>
                <w:rFonts w:ascii="宋体" w:hAnsi="宋体" w:cs="宋体"/>
                <w:sz w:val="24"/>
                <w:szCs w:val="24"/>
                <w:lang w:eastAsia="zh-CN"/>
              </w:rPr>
              <w:t>IP20</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6 电脑摇头灯</w:t>
            </w:r>
            <w:r>
              <w:rPr>
                <w:rFonts w:ascii="宋体" w:hAnsi="宋体" w:cs="宋体"/>
                <w:b/>
                <w:sz w:val="24"/>
                <w:szCs w:val="24"/>
                <w:lang w:eastAsia="zh-CN"/>
              </w:rPr>
              <w:t>10</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AC100V-240V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320W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w:t>
            </w:r>
            <w:r>
              <w:rPr>
                <w:rFonts w:ascii="宋体" w:hAnsi="宋体" w:cs="宋体"/>
                <w:sz w:val="24"/>
                <w:szCs w:val="24"/>
                <w:lang w:eastAsia="zh-CN"/>
              </w:rPr>
              <w:t>250W</w:t>
            </w:r>
            <w:r>
              <w:rPr>
                <w:rFonts w:hint="eastAsia" w:ascii="宋体" w:hAnsi="宋体" w:cs="宋体"/>
                <w:sz w:val="24"/>
                <w:szCs w:val="24"/>
                <w:lang w:eastAsia="zh-CN"/>
              </w:rPr>
              <w:t>灯泡</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、色温：</w:t>
            </w:r>
            <w:r>
              <w:rPr>
                <w:rFonts w:ascii="宋体" w:hAnsi="宋体" w:cs="宋体"/>
                <w:sz w:val="24"/>
                <w:szCs w:val="24"/>
                <w:lang w:eastAsia="zh-CN"/>
              </w:rPr>
              <w:t>8000K左右</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、灯泡寿命：≥</w:t>
            </w:r>
            <w:r>
              <w:rPr>
                <w:rFonts w:ascii="宋体" w:hAnsi="宋体" w:cs="宋体"/>
                <w:sz w:val="24"/>
                <w:szCs w:val="24"/>
                <w:lang w:eastAsia="zh-CN"/>
              </w:rPr>
              <w:t>1500H</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、颜色：</w:t>
            </w:r>
            <w:r>
              <w:rPr>
                <w:rFonts w:ascii="宋体" w:hAnsi="宋体" w:cs="宋体"/>
                <w:sz w:val="24"/>
                <w:szCs w:val="24"/>
                <w:lang w:eastAsia="zh-CN"/>
              </w:rPr>
              <w:t>1</w:t>
            </w:r>
            <w:r>
              <w:rPr>
                <w:rFonts w:hint="eastAsia" w:ascii="宋体" w:hAnsi="宋体" w:cs="宋体"/>
                <w:sz w:val="24"/>
                <w:szCs w:val="24"/>
                <w:lang w:eastAsia="zh-CN"/>
              </w:rPr>
              <w:t>个色片盘：</w:t>
            </w:r>
            <w:r>
              <w:rPr>
                <w:rFonts w:ascii="宋体" w:hAnsi="宋体" w:cs="宋体"/>
                <w:sz w:val="24"/>
                <w:szCs w:val="24"/>
                <w:lang w:eastAsia="zh-CN"/>
              </w:rPr>
              <w:t>14</w:t>
            </w:r>
            <w:r>
              <w:rPr>
                <w:rFonts w:hint="eastAsia" w:ascii="宋体" w:hAnsi="宋体" w:cs="宋体"/>
                <w:sz w:val="24"/>
                <w:szCs w:val="24"/>
                <w:lang w:eastAsia="zh-CN"/>
              </w:rPr>
              <w:t>色片</w:t>
            </w:r>
            <w:r>
              <w:rPr>
                <w:rFonts w:ascii="宋体" w:hAnsi="宋体" w:cs="宋体"/>
                <w:sz w:val="24"/>
                <w:szCs w:val="24"/>
                <w:lang w:eastAsia="zh-CN"/>
              </w:rPr>
              <w:t>+</w:t>
            </w:r>
            <w:r>
              <w:rPr>
                <w:rFonts w:hint="eastAsia" w:ascii="宋体" w:hAnsi="宋体" w:cs="宋体"/>
                <w:sz w:val="24"/>
                <w:szCs w:val="24"/>
                <w:lang w:eastAsia="zh-CN"/>
              </w:rPr>
              <w:t>白光，任意半色效果，带双向旋转的彩虹效果</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、图案：</w:t>
            </w:r>
            <w:r>
              <w:rPr>
                <w:rFonts w:ascii="宋体" w:hAnsi="宋体" w:cs="宋体"/>
                <w:sz w:val="24"/>
                <w:szCs w:val="24"/>
                <w:lang w:eastAsia="zh-CN"/>
              </w:rPr>
              <w:t>1</w:t>
            </w:r>
            <w:r>
              <w:rPr>
                <w:rFonts w:hint="eastAsia" w:ascii="宋体" w:hAnsi="宋体" w:cs="宋体"/>
                <w:sz w:val="24"/>
                <w:szCs w:val="24"/>
                <w:lang w:eastAsia="zh-CN"/>
              </w:rPr>
              <w:t>个固定图案盘：</w:t>
            </w:r>
            <w:r>
              <w:rPr>
                <w:rFonts w:ascii="宋体" w:hAnsi="宋体" w:cs="宋体"/>
                <w:sz w:val="24"/>
                <w:szCs w:val="24"/>
                <w:lang w:eastAsia="zh-CN"/>
              </w:rPr>
              <w:t>13</w:t>
            </w:r>
            <w:r>
              <w:rPr>
                <w:rFonts w:hint="eastAsia" w:ascii="宋体" w:hAnsi="宋体" w:cs="宋体"/>
                <w:sz w:val="24"/>
                <w:szCs w:val="24"/>
                <w:lang w:eastAsia="zh-CN"/>
              </w:rPr>
              <w:t>个图案片</w:t>
            </w:r>
            <w:r>
              <w:rPr>
                <w:rFonts w:ascii="宋体" w:hAnsi="宋体" w:cs="宋体"/>
                <w:sz w:val="24"/>
                <w:szCs w:val="24"/>
                <w:lang w:eastAsia="zh-CN"/>
              </w:rPr>
              <w:t>+</w:t>
            </w:r>
            <w:r>
              <w:rPr>
                <w:rFonts w:hint="eastAsia" w:ascii="宋体" w:hAnsi="宋体" w:cs="宋体"/>
                <w:sz w:val="24"/>
                <w:szCs w:val="24"/>
                <w:lang w:eastAsia="zh-CN"/>
              </w:rPr>
              <w:t>白圆，带图案抖动和图案任意定位功能；</w:t>
            </w:r>
            <w:r>
              <w:rPr>
                <w:rFonts w:ascii="宋体" w:hAnsi="宋体" w:cs="宋体"/>
                <w:sz w:val="24"/>
                <w:szCs w:val="24"/>
                <w:lang w:eastAsia="zh-CN"/>
              </w:rPr>
              <w:t>8</w:t>
            </w:r>
            <w:r>
              <w:rPr>
                <w:rFonts w:hint="eastAsia" w:ascii="宋体" w:hAnsi="宋体" w:cs="宋体"/>
                <w:sz w:val="24"/>
                <w:szCs w:val="24"/>
                <w:lang w:eastAsia="zh-CN"/>
              </w:rPr>
              <w:t>、棱镜：旋转十二面棱镜，棱镜可单独控制旋转，棱镜可双向旋转</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、效果：雾化片，外加一个七彩片</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、镜头：高精密高温玻璃组合镜头</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、光束角度：≥</w:t>
            </w:r>
            <w:r>
              <w:rPr>
                <w:rFonts w:ascii="宋体" w:hAnsi="宋体" w:cs="宋体"/>
                <w:sz w:val="24"/>
                <w:szCs w:val="24"/>
                <w:lang w:eastAsia="zh-CN"/>
              </w:rPr>
              <w:t>1.8</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、调焦：</w:t>
            </w:r>
            <w:r>
              <w:rPr>
                <w:rFonts w:ascii="宋体" w:hAnsi="宋体" w:cs="宋体"/>
                <w:sz w:val="24"/>
                <w:szCs w:val="24"/>
                <w:lang w:eastAsia="zh-CN"/>
              </w:rPr>
              <w:t>0-100</w:t>
            </w:r>
            <w:r>
              <w:rPr>
                <w:rFonts w:hint="eastAsia" w:ascii="宋体" w:hAnsi="宋体" w:cs="宋体"/>
                <w:sz w:val="24"/>
                <w:szCs w:val="24"/>
                <w:lang w:eastAsia="zh-CN"/>
              </w:rPr>
              <w:t>％线性聚焦</w:t>
            </w:r>
            <w:r>
              <w:rPr>
                <w:rFonts w:hint="eastAsia" w:ascii="宋体" w:hAnsi="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％线性调节</w:t>
            </w:r>
            <w:r>
              <w:rPr>
                <w:rFonts w:hint="eastAsia" w:ascii="宋体" w:hAnsi="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、频闪：双片式机械频闪（</w:t>
            </w:r>
            <w:r>
              <w:rPr>
                <w:rFonts w:ascii="宋体" w:hAnsi="宋体" w:cs="宋体"/>
                <w:sz w:val="24"/>
                <w:szCs w:val="24"/>
                <w:lang w:eastAsia="zh-CN"/>
              </w:rPr>
              <w:t>1-15</w:t>
            </w:r>
            <w:r>
              <w:rPr>
                <w:rFonts w:hint="eastAsia" w:ascii="宋体" w:hAnsi="宋体" w:cs="宋体"/>
                <w:sz w:val="24"/>
                <w:szCs w:val="24"/>
                <w:lang w:eastAsia="zh-CN"/>
              </w:rPr>
              <w:t>次／秒）</w:t>
            </w:r>
            <w:r>
              <w:rPr>
                <w:rFonts w:hint="eastAsia" w:ascii="宋体" w:hAnsi="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、扫描角度：</w:t>
            </w:r>
            <w:r>
              <w:rPr>
                <w:rFonts w:ascii="宋体" w:hAnsi="宋体" w:cs="宋体"/>
                <w:sz w:val="24"/>
                <w:szCs w:val="24"/>
                <w:lang w:eastAsia="zh-CN"/>
              </w:rPr>
              <w:t>X</w:t>
            </w:r>
            <w:r>
              <w:rPr>
                <w:rFonts w:hint="eastAsia" w:ascii="宋体" w:hAnsi="宋体" w:cs="宋体"/>
                <w:sz w:val="24"/>
                <w:szCs w:val="24"/>
                <w:lang w:eastAsia="zh-CN"/>
              </w:rPr>
              <w:t>：≥</w:t>
            </w:r>
            <w:r>
              <w:rPr>
                <w:rFonts w:ascii="宋体" w:hAnsi="宋体" w:cs="宋体"/>
                <w:sz w:val="24"/>
                <w:szCs w:val="24"/>
                <w:lang w:eastAsia="zh-CN"/>
              </w:rPr>
              <w:t>540</w:t>
            </w:r>
            <w:r>
              <w:rPr>
                <w:rFonts w:hint="eastAsia" w:ascii="宋体" w:hAnsi="宋体" w:cs="宋体"/>
                <w:sz w:val="24"/>
                <w:szCs w:val="24"/>
                <w:lang w:eastAsia="zh-CN"/>
              </w:rPr>
              <w:t>°</w:t>
            </w:r>
            <w:r>
              <w:rPr>
                <w:rFonts w:ascii="宋体" w:hAnsi="宋体" w:cs="宋体"/>
                <w:sz w:val="24"/>
                <w:szCs w:val="24"/>
                <w:lang w:eastAsia="zh-CN"/>
              </w:rPr>
              <w:t xml:space="preserve"> Y</w:t>
            </w:r>
            <w:r>
              <w:rPr>
                <w:rFonts w:hint="eastAsia" w:ascii="宋体" w:hAnsi="宋体" w:cs="宋体"/>
                <w:sz w:val="24"/>
                <w:szCs w:val="24"/>
                <w:lang w:eastAsia="zh-CN"/>
              </w:rPr>
              <w:t>：≥</w:t>
            </w:r>
            <w:r>
              <w:rPr>
                <w:rFonts w:ascii="宋体" w:hAnsi="宋体" w:cs="宋体"/>
                <w:sz w:val="24"/>
                <w:szCs w:val="24"/>
                <w:lang w:eastAsia="zh-CN"/>
              </w:rPr>
              <w:t>270</w:t>
            </w:r>
            <w:r>
              <w:rPr>
                <w:rFonts w:hint="eastAsia" w:ascii="宋体" w:hAnsi="宋体" w:cs="宋体"/>
                <w:sz w:val="24"/>
                <w:szCs w:val="24"/>
                <w:lang w:eastAsia="zh-CN"/>
              </w:rPr>
              <w:t>°</w:t>
            </w:r>
            <w:r>
              <w:rPr>
                <w:rFonts w:ascii="宋体" w:hAnsi="宋体" w:cs="宋体"/>
                <w:sz w:val="24"/>
                <w:szCs w:val="24"/>
                <w:lang w:eastAsia="zh-CN"/>
              </w:rPr>
              <w:t>16bit/8bit</w:t>
            </w:r>
            <w:r>
              <w:rPr>
                <w:rFonts w:hint="eastAsia" w:ascii="宋体" w:hAnsi="宋体" w:cs="宋体"/>
                <w:sz w:val="24"/>
                <w:szCs w:val="24"/>
                <w:lang w:eastAsia="zh-CN"/>
              </w:rPr>
              <w:t>控制，双传感器定位，带自动纠错功能</w:t>
            </w:r>
            <w:r>
              <w:rPr>
                <w:rFonts w:hint="eastAsia" w:ascii="宋体" w:hAnsi="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、显</w:t>
            </w:r>
            <w:r>
              <w:rPr>
                <w:rFonts w:ascii="宋体" w:hAnsi="宋体" w:cs="宋体"/>
                <w:sz w:val="24"/>
                <w:szCs w:val="24"/>
                <w:lang w:eastAsia="zh-CN"/>
              </w:rPr>
              <w:t xml:space="preserve">    </w:t>
            </w:r>
            <w:r>
              <w:rPr>
                <w:rFonts w:hint="eastAsia" w:ascii="宋体" w:hAnsi="宋体" w:cs="宋体"/>
                <w:sz w:val="24"/>
                <w:szCs w:val="24"/>
                <w:lang w:eastAsia="zh-CN"/>
              </w:rPr>
              <w:t>示：上电就可以进入菜单设地址码和进行其他设置</w:t>
            </w:r>
            <w:r>
              <w:rPr>
                <w:rFonts w:ascii="宋体" w:hAnsi="宋体" w:cs="宋体"/>
                <w:sz w:val="24"/>
                <w:szCs w:val="24"/>
                <w:lang w:eastAsia="zh-CN"/>
              </w:rPr>
              <w:t>.</w:t>
            </w:r>
            <w:r>
              <w:rPr>
                <w:rFonts w:hint="eastAsia" w:ascii="宋体" w:hAnsi="宋体" w:cs="宋体"/>
                <w:sz w:val="24"/>
                <w:szCs w:val="24"/>
                <w:lang w:eastAsia="zh-CN"/>
              </w:rPr>
              <w:t>中、英文两种语言可随意切换，字体可倒转</w:t>
            </w:r>
            <w:r>
              <w:rPr>
                <w:rFonts w:ascii="宋体" w:hAnsi="宋体" w:cs="宋体"/>
                <w:sz w:val="24"/>
                <w:szCs w:val="24"/>
                <w:lang w:eastAsia="zh-CN"/>
              </w:rPr>
              <w:t>180</w:t>
            </w:r>
            <w:r>
              <w:rPr>
                <w:rFonts w:hint="eastAsia" w:ascii="宋体" w:hAnsi="宋体" w:cs="宋体"/>
                <w:sz w:val="24"/>
                <w:szCs w:val="24"/>
                <w:lang w:eastAsia="zh-CN"/>
              </w:rPr>
              <w:t>°显示，无触屏操作方式，方便倒挂，带灯泡寿命到期灯泡更改提示功能，内部传感器信息显示、可手动控制光斑校正、复位等功能，显示灯具、灯泡使用时间</w:t>
            </w:r>
            <w:r>
              <w:rPr>
                <w:rFonts w:hint="eastAsia" w:ascii="宋体" w:hAnsi="宋体"/>
                <w:sz w:val="24"/>
                <w:szCs w:val="24"/>
                <w:lang w:eastAsia="zh-CN"/>
              </w:rPr>
              <w:t>；</w:t>
            </w:r>
            <w:r>
              <w:rPr>
                <w:rFonts w:ascii="宋体" w:hAnsi="宋体" w:cs="宋体"/>
                <w:sz w:val="24"/>
                <w:szCs w:val="24"/>
                <w:lang w:eastAsia="zh-CN"/>
              </w:rPr>
              <w:t>17</w:t>
            </w:r>
            <w:r>
              <w:rPr>
                <w:rFonts w:hint="eastAsia" w:ascii="宋体" w:hAnsi="宋体" w:cs="宋体"/>
                <w:sz w:val="24"/>
                <w:szCs w:val="24"/>
                <w:lang w:eastAsia="zh-CN"/>
              </w:rPr>
              <w:t>、控制方式：国际标准</w:t>
            </w:r>
            <w:r>
              <w:rPr>
                <w:rFonts w:ascii="宋体" w:hAnsi="宋体" w:cs="宋体"/>
                <w:sz w:val="24"/>
                <w:szCs w:val="24"/>
                <w:lang w:eastAsia="zh-CN"/>
              </w:rPr>
              <w:t>DMX512</w:t>
            </w:r>
            <w:r>
              <w:rPr>
                <w:rFonts w:hint="eastAsia" w:ascii="宋体" w:hAnsi="宋体" w:cs="宋体"/>
                <w:sz w:val="24"/>
                <w:szCs w:val="24"/>
                <w:lang w:eastAsia="zh-CN"/>
              </w:rPr>
              <w:t>信号、声控</w:t>
            </w:r>
            <w:r>
              <w:rPr>
                <w:rFonts w:hint="eastAsia" w:ascii="宋体" w:hAnsi="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、通道数量：≥</w:t>
            </w:r>
            <w:r>
              <w:rPr>
                <w:rFonts w:ascii="宋体" w:hAnsi="宋体" w:cs="宋体"/>
                <w:sz w:val="24"/>
                <w:szCs w:val="24"/>
                <w:lang w:eastAsia="zh-CN"/>
              </w:rPr>
              <w:t>16CH</w:t>
            </w:r>
            <w:r>
              <w:rPr>
                <w:rFonts w:hint="eastAsia" w:ascii="宋体" w:hAnsi="宋体" w:cs="宋体"/>
                <w:sz w:val="24"/>
                <w:szCs w:val="24"/>
                <w:lang w:eastAsia="zh-CN"/>
              </w:rPr>
              <w:t>；</w:t>
            </w:r>
            <w:r>
              <w:rPr>
                <w:rFonts w:ascii="宋体" w:hAnsi="宋体" w:cs="宋体"/>
                <w:sz w:val="24"/>
                <w:szCs w:val="24"/>
                <w:lang w:eastAsia="zh-CN"/>
              </w:rPr>
              <w:t>19</w:t>
            </w:r>
            <w:r>
              <w:rPr>
                <w:rFonts w:hint="eastAsia" w:ascii="宋体" w:hAnsi="宋体" w:cs="宋体"/>
                <w:sz w:val="24"/>
                <w:szCs w:val="24"/>
                <w:lang w:eastAsia="zh-CN"/>
              </w:rPr>
              <w:t>、其他功能：电子点泡、远程控制开关灯泡</w:t>
            </w:r>
            <w:r>
              <w:rPr>
                <w:rFonts w:hint="eastAsia" w:ascii="宋体" w:hAnsi="宋体"/>
                <w:sz w:val="24"/>
                <w:szCs w:val="24"/>
                <w:lang w:eastAsia="zh-CN"/>
              </w:rPr>
              <w:t>；</w:t>
            </w:r>
            <w:r>
              <w:rPr>
                <w:rFonts w:ascii="宋体" w:hAnsi="宋体" w:cs="宋体"/>
                <w:sz w:val="24"/>
                <w:szCs w:val="24"/>
                <w:lang w:eastAsia="zh-CN"/>
              </w:rPr>
              <w:t>20</w:t>
            </w:r>
            <w:r>
              <w:rPr>
                <w:rFonts w:hint="eastAsia" w:ascii="宋体" w:hAnsi="宋体" w:cs="宋体"/>
                <w:sz w:val="24"/>
                <w:szCs w:val="24"/>
                <w:lang w:eastAsia="zh-CN"/>
              </w:rPr>
              <w:t>、防护等级：</w:t>
            </w:r>
            <w:r>
              <w:rPr>
                <w:rFonts w:ascii="宋体" w:hAnsi="宋体" w:cs="宋体"/>
                <w:sz w:val="24"/>
                <w:szCs w:val="24"/>
                <w:lang w:eastAsia="zh-CN"/>
              </w:rPr>
              <w:t>IP20</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7 </w:t>
            </w:r>
            <w:r>
              <w:rPr>
                <w:rFonts w:ascii="宋体" w:hAnsi="宋体" w:cs="宋体"/>
                <w:b/>
                <w:sz w:val="24"/>
                <w:szCs w:val="24"/>
                <w:lang w:eastAsia="zh-CN"/>
              </w:rPr>
              <w:t>LED</w:t>
            </w:r>
            <w:r>
              <w:rPr>
                <w:rFonts w:hint="eastAsia" w:ascii="宋体" w:hAnsi="宋体" w:cs="宋体"/>
                <w:b/>
                <w:sz w:val="24"/>
                <w:szCs w:val="24"/>
                <w:lang w:eastAsia="zh-CN"/>
              </w:rPr>
              <w:t>投光灯</w:t>
            </w:r>
            <w:r>
              <w:rPr>
                <w:rFonts w:ascii="宋体" w:hAnsi="宋体" w:cs="宋体"/>
                <w:b/>
                <w:sz w:val="24"/>
                <w:szCs w:val="24"/>
                <w:lang w:eastAsia="zh-CN"/>
              </w:rPr>
              <w:t xml:space="preserve"> 20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AC100-240V,50/60Hz</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、功率：≥</w:t>
            </w:r>
            <w:r>
              <w:rPr>
                <w:rFonts w:ascii="宋体" w:hAnsi="宋体" w:cs="宋体"/>
                <w:sz w:val="24"/>
                <w:szCs w:val="24"/>
                <w:lang w:eastAsia="zh-CN"/>
              </w:rPr>
              <w:t>180W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、光源：至少</w:t>
            </w:r>
            <w:r>
              <w:rPr>
                <w:rFonts w:ascii="宋体" w:hAnsi="宋体" w:cs="宋体"/>
                <w:sz w:val="24"/>
                <w:szCs w:val="24"/>
                <w:lang w:eastAsia="zh-CN"/>
              </w:rPr>
              <w:t>54</w:t>
            </w:r>
            <w:r>
              <w:rPr>
                <w:rFonts w:hint="eastAsia" w:ascii="宋体" w:hAnsi="宋体" w:cs="宋体"/>
                <w:sz w:val="24"/>
                <w:szCs w:val="24"/>
                <w:lang w:eastAsia="zh-CN"/>
              </w:rPr>
              <w:t>颗</w:t>
            </w:r>
            <w:r>
              <w:rPr>
                <w:rFonts w:ascii="宋体" w:hAnsi="宋体" w:cs="宋体"/>
                <w:sz w:val="24"/>
                <w:szCs w:val="24"/>
                <w:lang w:eastAsia="zh-CN"/>
              </w:rPr>
              <w:t>*3W LED</w:t>
            </w:r>
            <w:r>
              <w:rPr>
                <w:rFonts w:hint="eastAsia" w:ascii="宋体" w:hAnsi="宋体" w:cs="宋体"/>
                <w:sz w:val="24"/>
                <w:szCs w:val="24"/>
                <w:lang w:eastAsia="zh-CN"/>
              </w:rPr>
              <w:t>灯珠（</w:t>
            </w:r>
            <w:r>
              <w:rPr>
                <w:rFonts w:ascii="宋体" w:hAnsi="宋体" w:cs="宋体"/>
                <w:sz w:val="24"/>
                <w:szCs w:val="24"/>
                <w:lang w:eastAsia="zh-CN"/>
              </w:rPr>
              <w:t>R</w:t>
            </w:r>
            <w:r>
              <w:rPr>
                <w:rFonts w:hint="eastAsia" w:ascii="宋体" w:hAnsi="宋体" w:cs="宋体"/>
                <w:sz w:val="24"/>
                <w:szCs w:val="24"/>
                <w:lang w:eastAsia="zh-CN"/>
              </w:rPr>
              <w:t>：</w:t>
            </w:r>
            <w:r>
              <w:rPr>
                <w:rFonts w:ascii="宋体" w:hAnsi="宋体" w:cs="宋体"/>
                <w:sz w:val="24"/>
                <w:szCs w:val="24"/>
                <w:lang w:eastAsia="zh-CN"/>
              </w:rPr>
              <w:t>12.G</w:t>
            </w:r>
            <w:r>
              <w:rPr>
                <w:rFonts w:hint="eastAsia" w:ascii="宋体" w:hAnsi="宋体" w:cs="宋体"/>
                <w:sz w:val="24"/>
                <w:szCs w:val="24"/>
                <w:lang w:eastAsia="zh-CN"/>
              </w:rPr>
              <w:t>：</w:t>
            </w:r>
            <w:r>
              <w:rPr>
                <w:rFonts w:ascii="宋体" w:hAnsi="宋体" w:cs="宋体"/>
                <w:sz w:val="24"/>
                <w:szCs w:val="24"/>
                <w:lang w:eastAsia="zh-CN"/>
              </w:rPr>
              <w:t>18.B</w:t>
            </w:r>
            <w:r>
              <w:rPr>
                <w:rFonts w:hint="eastAsia" w:ascii="宋体" w:hAnsi="宋体" w:cs="宋体"/>
                <w:sz w:val="24"/>
                <w:szCs w:val="24"/>
                <w:lang w:eastAsia="zh-CN"/>
              </w:rPr>
              <w:t>：</w:t>
            </w:r>
            <w:r>
              <w:rPr>
                <w:rFonts w:ascii="宋体" w:hAnsi="宋体" w:cs="宋体"/>
                <w:sz w:val="24"/>
                <w:szCs w:val="24"/>
                <w:lang w:eastAsia="zh-CN"/>
              </w:rPr>
              <w:t>18.W</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、透镜角度：</w:t>
            </w:r>
            <w:r>
              <w:rPr>
                <w:rFonts w:ascii="宋体" w:hAnsi="宋体" w:cs="宋体"/>
                <w:sz w:val="24"/>
                <w:szCs w:val="24"/>
                <w:lang w:eastAsia="zh-CN"/>
              </w:rPr>
              <w:t>25</w:t>
            </w:r>
            <w:r>
              <w:rPr>
                <w:rFonts w:hint="eastAsia" w:ascii="宋体" w:hAnsi="宋体" w:cs="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w:t>
            </w:r>
            <w:r>
              <w:rPr>
                <w:rFonts w:ascii="宋体" w:hAnsi="宋体" w:cs="宋体"/>
                <w:sz w:val="24"/>
                <w:szCs w:val="24"/>
                <w:lang w:eastAsia="zh-CN"/>
              </w:rPr>
              <w:t>/45</w:t>
            </w:r>
            <w:r>
              <w:rPr>
                <w:rFonts w:hint="eastAsia" w:ascii="宋体" w:hAnsi="宋体" w:cs="宋体"/>
                <w:sz w:val="24"/>
                <w:szCs w:val="24"/>
                <w:lang w:eastAsia="zh-CN"/>
              </w:rPr>
              <w:t>°</w:t>
            </w:r>
            <w:r>
              <w:rPr>
                <w:rFonts w:ascii="宋体" w:hAnsi="宋体" w:cs="宋体"/>
                <w:sz w:val="24"/>
                <w:szCs w:val="24"/>
                <w:lang w:eastAsia="zh-CN"/>
              </w:rPr>
              <w:t>/60</w:t>
            </w:r>
            <w:r>
              <w:rPr>
                <w:rFonts w:hint="eastAsia" w:ascii="宋体" w:hAnsi="宋体" w:cs="宋体"/>
                <w:sz w:val="24"/>
                <w:szCs w:val="24"/>
                <w:lang w:eastAsia="zh-CN"/>
              </w:rPr>
              <w:t>°可选）</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、通道：≥</w:t>
            </w:r>
            <w:r>
              <w:rPr>
                <w:rFonts w:ascii="宋体" w:hAnsi="宋体" w:cs="宋体"/>
                <w:sz w:val="24"/>
                <w:szCs w:val="24"/>
                <w:lang w:eastAsia="zh-CN"/>
              </w:rPr>
              <w:t>7CH</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、控制模式：</w:t>
            </w:r>
            <w:r>
              <w:rPr>
                <w:rFonts w:ascii="宋体" w:hAnsi="宋体" w:cs="宋体"/>
                <w:sz w:val="24"/>
                <w:szCs w:val="24"/>
                <w:lang w:eastAsia="zh-CN"/>
              </w:rPr>
              <w:t>DMX512</w:t>
            </w:r>
            <w:r>
              <w:rPr>
                <w:rFonts w:hint="eastAsia" w:ascii="宋体" w:hAnsi="宋体" w:cs="宋体"/>
                <w:sz w:val="24"/>
                <w:szCs w:val="24"/>
                <w:lang w:eastAsia="zh-CN"/>
              </w:rPr>
              <w:t>控制操作、主从机模式、单机模式</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、颜</w:t>
            </w:r>
            <w:r>
              <w:rPr>
                <w:rFonts w:ascii="宋体" w:hAnsi="宋体" w:cs="宋体"/>
                <w:sz w:val="24"/>
                <w:szCs w:val="24"/>
                <w:lang w:eastAsia="zh-CN"/>
              </w:rPr>
              <w:t xml:space="preserve">    </w:t>
            </w:r>
            <w:r>
              <w:rPr>
                <w:rFonts w:hint="eastAsia" w:ascii="宋体" w:hAnsi="宋体" w:cs="宋体"/>
                <w:sz w:val="24"/>
                <w:szCs w:val="24"/>
                <w:lang w:eastAsia="zh-CN"/>
              </w:rPr>
              <w:t>色：连续的红绿蓝和白色的颜色转换，</w:t>
            </w:r>
            <w:r>
              <w:rPr>
                <w:rFonts w:ascii="宋体" w:hAnsi="宋体" w:cs="宋体"/>
                <w:sz w:val="24"/>
                <w:szCs w:val="24"/>
                <w:lang w:eastAsia="zh-CN"/>
              </w:rPr>
              <w:t>RGBW</w:t>
            </w:r>
            <w:r>
              <w:rPr>
                <w:rFonts w:hint="eastAsia" w:ascii="宋体" w:hAnsi="宋体" w:cs="宋体"/>
                <w:sz w:val="24"/>
                <w:szCs w:val="24"/>
                <w:lang w:eastAsia="zh-CN"/>
              </w:rPr>
              <w:t>无限混色彩虹效果，可调速</w:t>
            </w:r>
            <w:r>
              <w:rPr>
                <w:rFonts w:hint="eastAsia" w:ascii="宋体" w:hAnsi="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、调光：</w:t>
            </w:r>
            <w:r>
              <w:rPr>
                <w:rFonts w:ascii="宋体" w:hAnsi="宋体" w:cs="宋体"/>
                <w:sz w:val="24"/>
                <w:szCs w:val="24"/>
                <w:lang w:eastAsia="zh-CN"/>
              </w:rPr>
              <w:t>0—100%</w:t>
            </w:r>
            <w:r>
              <w:rPr>
                <w:rFonts w:hint="eastAsia" w:ascii="宋体" w:hAnsi="宋体" w:cs="宋体"/>
                <w:sz w:val="24"/>
                <w:szCs w:val="24"/>
                <w:lang w:eastAsia="zh-CN"/>
              </w:rPr>
              <w:t>线性调光</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、显示：</w:t>
            </w:r>
            <w:r>
              <w:rPr>
                <w:rFonts w:ascii="宋体" w:hAnsi="宋体" w:cs="宋体"/>
                <w:sz w:val="24"/>
                <w:szCs w:val="24"/>
                <w:lang w:eastAsia="zh-CN"/>
              </w:rPr>
              <w:t>LED</w:t>
            </w:r>
            <w:r>
              <w:rPr>
                <w:rFonts w:hint="eastAsia" w:ascii="宋体" w:hAnsi="宋体" w:cs="宋体"/>
                <w:sz w:val="24"/>
                <w:szCs w:val="24"/>
                <w:lang w:eastAsia="zh-CN"/>
              </w:rPr>
              <w:t>数码管按键拨码</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、频闪：电子频闪</w:t>
            </w:r>
            <w:r>
              <w:rPr>
                <w:rFonts w:ascii="宋体" w:hAnsi="宋体" w:cs="宋体"/>
                <w:sz w:val="24"/>
                <w:szCs w:val="24"/>
                <w:lang w:eastAsia="zh-CN"/>
              </w:rPr>
              <w:t>1-25</w:t>
            </w:r>
            <w:r>
              <w:rPr>
                <w:rFonts w:hint="eastAsia" w:ascii="宋体" w:hAnsi="宋体" w:cs="宋体"/>
                <w:sz w:val="24"/>
                <w:szCs w:val="24"/>
                <w:lang w:eastAsia="zh-CN"/>
              </w:rPr>
              <w:t>次</w:t>
            </w:r>
            <w:r>
              <w:rPr>
                <w:rFonts w:ascii="宋体" w:hAnsi="宋体" w:cs="宋体"/>
                <w:sz w:val="24"/>
                <w:szCs w:val="24"/>
                <w:lang w:eastAsia="zh-CN"/>
              </w:rPr>
              <w:t>/</w:t>
            </w:r>
            <w:r>
              <w:rPr>
                <w:rFonts w:hint="eastAsia" w:ascii="宋体" w:hAnsi="宋体" w:cs="宋体"/>
                <w:sz w:val="24"/>
                <w:szCs w:val="24"/>
                <w:lang w:eastAsia="zh-CN"/>
              </w:rPr>
              <w:t>秒</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、散热：通过优质压铸铝散热片对流冷却</w:t>
            </w:r>
            <w:r>
              <w:rPr>
                <w:rFonts w:ascii="宋体" w:hAnsi="宋体" w:cs="宋体"/>
                <w:sz w:val="24"/>
                <w:szCs w:val="24"/>
                <w:lang w:eastAsia="zh-CN"/>
              </w:rPr>
              <w:t>,</w:t>
            </w:r>
            <w:r>
              <w:rPr>
                <w:rFonts w:hint="eastAsia" w:ascii="宋体" w:hAnsi="宋体" w:cs="宋体"/>
                <w:sz w:val="24"/>
                <w:szCs w:val="24"/>
                <w:lang w:eastAsia="zh-CN"/>
              </w:rPr>
              <w:t>智能静音风机辅助散热</w:t>
            </w:r>
            <w:r>
              <w:rPr>
                <w:rFonts w:hint="eastAsia" w:ascii="宋体" w:hAnsi="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、防护等级：</w:t>
            </w:r>
            <w:r>
              <w:rPr>
                <w:rFonts w:ascii="宋体" w:hAnsi="宋体" w:cs="宋体"/>
                <w:sz w:val="24"/>
                <w:szCs w:val="24"/>
                <w:lang w:eastAsia="zh-CN"/>
              </w:rPr>
              <w:t>IP20</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8 调光台</w:t>
            </w:r>
            <w:r>
              <w:rPr>
                <w:rFonts w:ascii="宋体" w:hAnsi="宋体" w:cs="宋体"/>
                <w:b/>
                <w:sz w:val="24"/>
                <w:szCs w:val="24"/>
                <w:lang w:eastAsia="zh-CN"/>
              </w:rPr>
              <w:t xml:space="preserve"> 1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、电源：</w:t>
            </w:r>
            <w:r>
              <w:rPr>
                <w:rFonts w:ascii="宋体" w:hAnsi="宋体" w:cs="宋体"/>
                <w:sz w:val="24"/>
                <w:szCs w:val="24"/>
                <w:lang w:eastAsia="zh-CN"/>
              </w:rPr>
              <w:t>AC100V-240V,50/60Hz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DMX512/1990</w:t>
            </w:r>
            <w:r>
              <w:rPr>
                <w:rFonts w:hint="eastAsia" w:ascii="宋体" w:hAnsi="宋体" w:cs="宋体"/>
                <w:sz w:val="24"/>
                <w:szCs w:val="24"/>
                <w:lang w:eastAsia="zh-CN"/>
              </w:rPr>
              <w:t>标准，最大</w:t>
            </w:r>
            <w:r>
              <w:rPr>
                <w:rFonts w:ascii="宋体" w:hAnsi="宋体" w:cs="宋体"/>
                <w:sz w:val="24"/>
                <w:szCs w:val="24"/>
                <w:lang w:eastAsia="zh-CN"/>
              </w:rPr>
              <w:t>2048</w:t>
            </w:r>
            <w:r>
              <w:rPr>
                <w:rFonts w:hint="eastAsia" w:ascii="宋体" w:hAnsi="宋体" w:cs="宋体"/>
                <w:sz w:val="24"/>
                <w:szCs w:val="24"/>
                <w:lang w:eastAsia="zh-CN"/>
              </w:rPr>
              <w:t>个</w:t>
            </w:r>
            <w:r>
              <w:rPr>
                <w:rFonts w:ascii="宋体" w:hAnsi="宋体" w:cs="宋体"/>
                <w:sz w:val="24"/>
                <w:szCs w:val="24"/>
                <w:lang w:eastAsia="zh-CN"/>
              </w:rPr>
              <w:t>DMX</w:t>
            </w:r>
            <w:r>
              <w:rPr>
                <w:rFonts w:hint="eastAsia" w:ascii="宋体" w:hAnsi="宋体" w:cs="宋体"/>
                <w:sz w:val="24"/>
                <w:szCs w:val="24"/>
                <w:lang w:eastAsia="zh-CN"/>
              </w:rPr>
              <w:t>控制通道，光电隔离信号输出</w:t>
            </w:r>
            <w:r>
              <w:rPr>
                <w:rFonts w:hint="eastAsia" w:ascii="宋体" w:hAnsi="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、最大控制</w:t>
            </w:r>
            <w:r>
              <w:rPr>
                <w:rFonts w:ascii="宋体" w:hAnsi="宋体" w:cs="宋体"/>
                <w:sz w:val="24"/>
                <w:szCs w:val="24"/>
                <w:lang w:eastAsia="zh-CN"/>
              </w:rPr>
              <w:t>200</w:t>
            </w:r>
            <w:r>
              <w:rPr>
                <w:rFonts w:hint="eastAsia" w:ascii="宋体" w:hAnsi="宋体" w:cs="宋体"/>
                <w:sz w:val="24"/>
                <w:szCs w:val="24"/>
                <w:lang w:eastAsia="zh-CN"/>
              </w:rPr>
              <w:t>台电脑灯或</w:t>
            </w:r>
            <w:r>
              <w:rPr>
                <w:rFonts w:ascii="宋体" w:hAnsi="宋体" w:cs="宋体"/>
                <w:sz w:val="24"/>
                <w:szCs w:val="24"/>
                <w:lang w:eastAsia="zh-CN"/>
              </w:rPr>
              <w:t>200</w:t>
            </w:r>
            <w:r>
              <w:rPr>
                <w:rFonts w:hint="eastAsia" w:ascii="宋体" w:hAnsi="宋体" w:cs="宋体"/>
                <w:sz w:val="24"/>
                <w:szCs w:val="24"/>
                <w:lang w:eastAsia="zh-CN"/>
              </w:rPr>
              <w:t>路调光，使用珍珠灯库</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、内置图形轨迹发生器，200多个内置图形，方便用户对电脑灯进行图形轨迹控制，如画圆，螺旋、彩虹、追逐等多种效果。图形参数（如：振幅、速度、间隔、波浪、方向、循环方式、</w:t>
            </w:r>
            <w:r>
              <w:rPr>
                <w:rFonts w:ascii="宋体" w:hAnsi="宋体" w:cs="宋体"/>
                <w:sz w:val="24"/>
                <w:szCs w:val="24"/>
                <w:lang w:eastAsia="zh-CN"/>
              </w:rPr>
              <w:t xml:space="preserve"> </w:t>
            </w:r>
            <w:r>
              <w:rPr>
                <w:rFonts w:hint="eastAsia" w:ascii="宋体" w:hAnsi="宋体" w:cs="宋体"/>
                <w:sz w:val="24"/>
                <w:szCs w:val="24"/>
                <w:lang w:eastAsia="zh-CN"/>
              </w:rPr>
              <w:t>编组）均可独立设置</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、多素材，拥有</w:t>
            </w:r>
            <w:r>
              <w:rPr>
                <w:rFonts w:ascii="宋体" w:hAnsi="宋体" w:cs="宋体"/>
                <w:sz w:val="24"/>
                <w:szCs w:val="24"/>
                <w:lang w:eastAsia="zh-CN"/>
              </w:rPr>
              <w:t>4</w:t>
            </w:r>
            <w:r>
              <w:rPr>
                <w:rFonts w:hint="eastAsia" w:ascii="宋体" w:hAnsi="宋体" w:cs="宋体"/>
                <w:sz w:val="24"/>
                <w:szCs w:val="24"/>
                <w:lang w:eastAsia="zh-CN"/>
              </w:rPr>
              <w:t>种模式，更加灵活</w:t>
            </w:r>
            <w:r>
              <w:rPr>
                <w:rFonts w:hint="eastAsia" w:ascii="宋体" w:hAnsi="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、多重演场景，用于储存多步场景，单步场景和场景集合。多步场景最多可储存</w:t>
            </w:r>
            <w:r>
              <w:rPr>
                <w:rFonts w:ascii="宋体" w:hAnsi="宋体" w:cs="宋体"/>
                <w:sz w:val="24"/>
                <w:szCs w:val="24"/>
                <w:lang w:eastAsia="zh-CN"/>
              </w:rPr>
              <w:t>600</w:t>
            </w:r>
            <w:r>
              <w:rPr>
                <w:rFonts w:hint="eastAsia" w:ascii="宋体" w:hAnsi="宋体" w:cs="宋体"/>
                <w:sz w:val="24"/>
                <w:szCs w:val="24"/>
                <w:lang w:eastAsia="zh-CN"/>
              </w:rPr>
              <w:t>步</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、带背光的</w:t>
            </w:r>
            <w:r>
              <w:rPr>
                <w:rFonts w:ascii="宋体" w:hAnsi="宋体" w:cs="宋体"/>
                <w:sz w:val="24"/>
                <w:szCs w:val="24"/>
                <w:lang w:eastAsia="zh-CN"/>
              </w:rPr>
              <w:t>LED</w:t>
            </w:r>
            <w:r>
              <w:rPr>
                <w:rFonts w:hint="eastAsia" w:ascii="宋体" w:hAnsi="宋体" w:cs="宋体"/>
                <w:sz w:val="24"/>
                <w:szCs w:val="24"/>
                <w:lang w:eastAsia="zh-CN"/>
              </w:rPr>
              <w:t>显示屏，中英文显示</w:t>
            </w:r>
            <w:r>
              <w:rPr>
                <w:rFonts w:hint="eastAsia" w:ascii="宋体" w:hAnsi="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、关机数据保持</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w:t>
            </w:r>
            <w:r>
              <w:rPr>
                <w:rFonts w:ascii="宋体" w:hAnsi="宋体" w:cs="宋体"/>
                <w:sz w:val="24"/>
                <w:szCs w:val="24"/>
                <w:lang w:eastAsia="zh-CN"/>
              </w:rPr>
              <w:t>U</w:t>
            </w:r>
            <w:r>
              <w:rPr>
                <w:rFonts w:hint="eastAsia" w:ascii="宋体" w:hAnsi="宋体" w:cs="宋体"/>
                <w:sz w:val="24"/>
                <w:szCs w:val="24"/>
                <w:lang w:eastAsia="zh-CN"/>
              </w:rPr>
              <w:t>盘备份和升级，</w:t>
            </w:r>
            <w:r>
              <w:rPr>
                <w:rFonts w:ascii="宋体" w:hAnsi="宋体" w:cs="宋体"/>
                <w:sz w:val="24"/>
                <w:szCs w:val="24"/>
                <w:lang w:eastAsia="zh-CN"/>
              </w:rPr>
              <w:t>U</w:t>
            </w:r>
            <w:r>
              <w:rPr>
                <w:rFonts w:hint="eastAsia" w:ascii="宋体" w:hAnsi="宋体" w:cs="宋体"/>
                <w:sz w:val="24"/>
                <w:szCs w:val="24"/>
                <w:lang w:eastAsia="zh-CN"/>
              </w:rPr>
              <w:t>盘读取</w:t>
            </w:r>
            <w:r>
              <w:rPr>
                <w:rFonts w:ascii="宋体" w:hAnsi="宋体" w:cs="宋体"/>
                <w:sz w:val="24"/>
                <w:szCs w:val="24"/>
                <w:lang w:eastAsia="zh-CN"/>
              </w:rPr>
              <w:t xml:space="preserve"> </w:t>
            </w:r>
            <w:r>
              <w:rPr>
                <w:rFonts w:hint="eastAsia" w:ascii="宋体" w:hAnsi="宋体" w:cs="宋体"/>
                <w:sz w:val="24"/>
                <w:szCs w:val="24"/>
                <w:lang w:eastAsia="zh-CN"/>
              </w:rPr>
              <w:t>：支持</w:t>
            </w:r>
            <w:r>
              <w:rPr>
                <w:rFonts w:ascii="宋体" w:hAnsi="宋体" w:cs="宋体"/>
                <w:sz w:val="24"/>
                <w:szCs w:val="24"/>
                <w:lang w:eastAsia="zh-CN"/>
              </w:rPr>
              <w:t>FAT32</w:t>
            </w:r>
            <w:r>
              <w:rPr>
                <w:rFonts w:hint="eastAsia" w:ascii="宋体" w:hAnsi="宋体" w:cs="宋体"/>
                <w:sz w:val="24"/>
                <w:szCs w:val="24"/>
                <w:lang w:eastAsia="zh-CN"/>
              </w:rPr>
              <w:t>格式</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、专业鹅颈工作灯，适合室外演出使用</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w:t>
            </w:r>
            <w:r>
              <w:rPr>
                <w:rFonts w:ascii="宋体" w:hAnsi="宋体" w:cs="宋体"/>
                <w:sz w:val="24"/>
                <w:szCs w:val="24"/>
                <w:lang w:eastAsia="zh-CN"/>
              </w:rPr>
              <w:t xml:space="preserve">DMX512 </w:t>
            </w:r>
            <w:r>
              <w:rPr>
                <w:rFonts w:hint="eastAsia" w:ascii="宋体" w:hAnsi="宋体" w:cs="宋体"/>
                <w:sz w:val="24"/>
                <w:szCs w:val="24"/>
                <w:lang w:eastAsia="zh-CN"/>
              </w:rPr>
              <w:t>通道数：≥</w:t>
            </w:r>
            <w:r>
              <w:rPr>
                <w:rFonts w:ascii="宋体" w:hAnsi="宋体" w:cs="宋体"/>
                <w:sz w:val="24"/>
                <w:szCs w:val="24"/>
                <w:lang w:eastAsia="zh-CN"/>
              </w:rPr>
              <w:t>2048</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、电脑灯的配接数量：≥</w:t>
            </w:r>
            <w:r>
              <w:rPr>
                <w:rFonts w:ascii="宋体" w:hAnsi="宋体" w:cs="宋体"/>
                <w:sz w:val="24"/>
                <w:szCs w:val="24"/>
                <w:lang w:eastAsia="zh-CN"/>
              </w:rPr>
              <w:t>200</w:t>
            </w:r>
            <w:r>
              <w:rPr>
                <w:rFonts w:hint="eastAsia" w:ascii="宋体" w:hAnsi="宋体" w:cs="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、电脑灯重新配接地址码</w:t>
            </w:r>
            <w:r>
              <w:rPr>
                <w:rFonts w:hint="eastAsia" w:ascii="宋体" w:hAnsi="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、灯具水平垂直交换</w:t>
            </w:r>
            <w:r>
              <w:rPr>
                <w:rFonts w:hint="eastAsia" w:ascii="宋体" w:hAnsi="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、灯具通道反相输出</w:t>
            </w:r>
            <w:r>
              <w:rPr>
                <w:rFonts w:hint="eastAsia" w:ascii="宋体" w:hAnsi="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、灯具通道滑步模式切换；每台电脑灯最多可用控制通道：</w:t>
            </w:r>
            <w:r>
              <w:rPr>
                <w:rFonts w:ascii="宋体" w:hAnsi="宋体" w:cs="宋体"/>
                <w:sz w:val="24"/>
                <w:szCs w:val="24"/>
                <w:lang w:eastAsia="zh-CN"/>
              </w:rPr>
              <w:t>40</w:t>
            </w:r>
            <w:r>
              <w:rPr>
                <w:rFonts w:hint="eastAsia" w:ascii="宋体" w:hAnsi="宋体" w:cs="宋体"/>
                <w:sz w:val="24"/>
                <w:szCs w:val="24"/>
                <w:lang w:eastAsia="zh-CN"/>
              </w:rPr>
              <w:t>主通道</w:t>
            </w:r>
            <w:r>
              <w:rPr>
                <w:rFonts w:ascii="宋体" w:hAnsi="宋体" w:cs="宋体"/>
                <w:sz w:val="24"/>
                <w:szCs w:val="24"/>
                <w:lang w:eastAsia="zh-CN"/>
              </w:rPr>
              <w:t>+40</w:t>
            </w:r>
            <w:r>
              <w:rPr>
                <w:rFonts w:hint="eastAsia" w:ascii="宋体" w:hAnsi="宋体" w:cs="宋体"/>
                <w:sz w:val="24"/>
                <w:szCs w:val="24"/>
                <w:lang w:eastAsia="zh-CN"/>
              </w:rPr>
              <w:t>微调通道</w:t>
            </w:r>
            <w:r>
              <w:rPr>
                <w:rFonts w:hint="eastAsia" w:ascii="宋体" w:hAnsi="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、灯库：支持珍珠</w:t>
            </w:r>
            <w:r>
              <w:rPr>
                <w:rFonts w:ascii="宋体" w:hAnsi="宋体" w:cs="宋体"/>
                <w:sz w:val="24"/>
                <w:szCs w:val="24"/>
                <w:lang w:eastAsia="zh-CN"/>
              </w:rPr>
              <w:t>R20</w:t>
            </w:r>
            <w:r>
              <w:rPr>
                <w:rFonts w:hint="eastAsia" w:ascii="宋体" w:hAnsi="宋体" w:cs="宋体"/>
                <w:sz w:val="24"/>
                <w:szCs w:val="24"/>
                <w:lang w:eastAsia="zh-CN"/>
              </w:rPr>
              <w:t>灯库</w:t>
            </w:r>
            <w:r>
              <w:rPr>
                <w:rFonts w:hint="eastAsia" w:ascii="宋体" w:hAnsi="宋体"/>
                <w:sz w:val="24"/>
                <w:szCs w:val="24"/>
                <w:lang w:eastAsia="zh-CN"/>
              </w:rPr>
              <w:t>；</w:t>
            </w:r>
            <w:r>
              <w:rPr>
                <w:rFonts w:ascii="宋体" w:hAnsi="宋体" w:cs="宋体"/>
                <w:sz w:val="24"/>
                <w:szCs w:val="24"/>
                <w:lang w:eastAsia="zh-CN"/>
              </w:rPr>
              <w:t>19</w:t>
            </w:r>
            <w:r>
              <w:rPr>
                <w:rFonts w:hint="eastAsia" w:ascii="宋体" w:hAnsi="宋体" w:cs="宋体"/>
                <w:sz w:val="24"/>
                <w:szCs w:val="24"/>
                <w:lang w:eastAsia="zh-CN"/>
              </w:rPr>
              <w:t>、可保存的场景数量：≥</w:t>
            </w:r>
            <w:r>
              <w:rPr>
                <w:rFonts w:ascii="宋体" w:hAnsi="宋体" w:cs="宋体"/>
                <w:sz w:val="24"/>
                <w:szCs w:val="24"/>
                <w:lang w:eastAsia="zh-CN"/>
              </w:rPr>
              <w:t>150</w:t>
            </w:r>
            <w:r>
              <w:rPr>
                <w:rFonts w:hint="eastAsia" w:ascii="宋体" w:hAnsi="宋体" w:cs="宋体"/>
                <w:sz w:val="24"/>
                <w:szCs w:val="24"/>
                <w:lang w:eastAsia="zh-CN"/>
              </w:rPr>
              <w:t>；</w:t>
            </w:r>
            <w:r>
              <w:rPr>
                <w:rFonts w:ascii="宋体" w:hAnsi="宋体" w:cs="宋体"/>
                <w:sz w:val="24"/>
                <w:szCs w:val="24"/>
                <w:lang w:eastAsia="zh-CN"/>
              </w:rPr>
              <w:t>20</w:t>
            </w:r>
            <w:r>
              <w:rPr>
                <w:rFonts w:hint="eastAsia" w:ascii="宋体" w:hAnsi="宋体" w:cs="宋体"/>
                <w:sz w:val="24"/>
                <w:szCs w:val="24"/>
                <w:lang w:eastAsia="zh-CN"/>
              </w:rPr>
              <w:t>、可同时运行的场景数量：≥</w:t>
            </w:r>
            <w:r>
              <w:rPr>
                <w:rFonts w:ascii="宋体" w:hAnsi="宋体" w:cs="宋体"/>
                <w:sz w:val="24"/>
                <w:szCs w:val="24"/>
                <w:lang w:eastAsia="zh-CN"/>
              </w:rPr>
              <w:t>15</w:t>
            </w:r>
            <w:r>
              <w:rPr>
                <w:rFonts w:hint="eastAsia" w:ascii="宋体" w:hAnsi="宋体" w:cs="宋体"/>
                <w:sz w:val="24"/>
                <w:szCs w:val="24"/>
                <w:lang w:eastAsia="zh-CN"/>
              </w:rPr>
              <w:t>；</w:t>
            </w:r>
            <w:r>
              <w:rPr>
                <w:rFonts w:ascii="宋体" w:hAnsi="宋体" w:cs="宋体"/>
                <w:sz w:val="24"/>
                <w:szCs w:val="24"/>
                <w:lang w:eastAsia="zh-CN"/>
              </w:rPr>
              <w:t>21</w:t>
            </w:r>
            <w:r>
              <w:rPr>
                <w:rFonts w:hint="eastAsia" w:ascii="宋体" w:hAnsi="宋体" w:cs="宋体"/>
                <w:sz w:val="24"/>
                <w:szCs w:val="24"/>
                <w:lang w:eastAsia="zh-CN"/>
              </w:rPr>
              <w:t>、多步场景的总步数：≥</w:t>
            </w:r>
            <w:r>
              <w:rPr>
                <w:rFonts w:ascii="宋体" w:hAnsi="宋体" w:cs="宋体"/>
                <w:sz w:val="24"/>
                <w:szCs w:val="24"/>
                <w:lang w:eastAsia="zh-CN"/>
              </w:rPr>
              <w:t>600</w:t>
            </w:r>
            <w:r>
              <w:rPr>
                <w:rFonts w:hint="eastAsia" w:ascii="宋体" w:hAnsi="宋体" w:cs="宋体"/>
                <w:sz w:val="24"/>
                <w:szCs w:val="24"/>
                <w:lang w:eastAsia="zh-CN"/>
              </w:rPr>
              <w:t>；</w:t>
            </w:r>
            <w:r>
              <w:rPr>
                <w:rFonts w:ascii="宋体" w:hAnsi="宋体" w:cs="宋体"/>
                <w:sz w:val="24"/>
                <w:szCs w:val="24"/>
                <w:lang w:eastAsia="zh-CN"/>
              </w:rPr>
              <w:t>22</w:t>
            </w:r>
            <w:r>
              <w:rPr>
                <w:rFonts w:hint="eastAsia" w:ascii="宋体" w:hAnsi="宋体" w:cs="宋体"/>
                <w:sz w:val="24"/>
                <w:szCs w:val="24"/>
                <w:lang w:eastAsia="zh-CN"/>
              </w:rPr>
              <w:t>、场景的时间控制：淡入、淡出、</w:t>
            </w:r>
            <w:r>
              <w:rPr>
                <w:rFonts w:ascii="宋体" w:hAnsi="宋体" w:cs="宋体"/>
                <w:sz w:val="24"/>
                <w:szCs w:val="24"/>
                <w:lang w:eastAsia="zh-CN"/>
              </w:rPr>
              <w:t>LTP</w:t>
            </w:r>
            <w:r>
              <w:rPr>
                <w:rFonts w:hint="eastAsia" w:ascii="宋体" w:hAnsi="宋体" w:cs="宋体"/>
                <w:sz w:val="24"/>
                <w:szCs w:val="24"/>
                <w:lang w:eastAsia="zh-CN"/>
              </w:rPr>
              <w:t>滑步</w:t>
            </w:r>
            <w:r>
              <w:rPr>
                <w:rFonts w:hint="eastAsia" w:ascii="宋体" w:hAnsi="宋体"/>
                <w:sz w:val="24"/>
                <w:szCs w:val="24"/>
                <w:lang w:eastAsia="zh-CN"/>
              </w:rPr>
              <w:t>；</w:t>
            </w:r>
            <w:r>
              <w:rPr>
                <w:rFonts w:ascii="宋体" w:hAnsi="宋体" w:cs="宋体"/>
                <w:sz w:val="24"/>
                <w:szCs w:val="24"/>
                <w:lang w:eastAsia="zh-CN"/>
              </w:rPr>
              <w:t>23</w:t>
            </w:r>
            <w:r>
              <w:rPr>
                <w:rFonts w:hint="eastAsia" w:ascii="宋体" w:hAnsi="宋体" w:cs="宋体"/>
                <w:sz w:val="24"/>
                <w:szCs w:val="24"/>
                <w:lang w:eastAsia="zh-CN"/>
              </w:rPr>
              <w:t>、每个场景可存储图形数量：≥</w:t>
            </w:r>
            <w:r>
              <w:rPr>
                <w:rFonts w:ascii="宋体" w:hAnsi="宋体" w:cs="宋体"/>
                <w:sz w:val="24"/>
                <w:szCs w:val="24"/>
                <w:lang w:eastAsia="zh-CN"/>
              </w:rPr>
              <w:t>5</w:t>
            </w:r>
            <w:r>
              <w:rPr>
                <w:rFonts w:hint="eastAsia" w:ascii="宋体" w:hAnsi="宋体" w:cs="宋体"/>
                <w:sz w:val="24"/>
                <w:szCs w:val="24"/>
                <w:lang w:eastAsia="zh-CN"/>
              </w:rPr>
              <w:t>；</w:t>
            </w:r>
            <w:r>
              <w:rPr>
                <w:rFonts w:ascii="宋体" w:hAnsi="宋体" w:cs="宋体"/>
                <w:sz w:val="24"/>
                <w:szCs w:val="24"/>
                <w:lang w:eastAsia="zh-CN"/>
              </w:rPr>
              <w:t>24</w:t>
            </w:r>
            <w:r>
              <w:rPr>
                <w:rFonts w:hint="eastAsia" w:ascii="宋体" w:hAnsi="宋体" w:cs="宋体"/>
                <w:sz w:val="24"/>
                <w:szCs w:val="24"/>
                <w:lang w:eastAsia="zh-CN"/>
              </w:rPr>
              <w:t>、图形生成器：可生成</w:t>
            </w:r>
            <w:r>
              <w:rPr>
                <w:rFonts w:ascii="宋体" w:hAnsi="宋体" w:cs="宋体"/>
                <w:sz w:val="24"/>
                <w:szCs w:val="24"/>
                <w:lang w:eastAsia="zh-CN"/>
              </w:rPr>
              <w:t>Dimmer, P/T, RGB, CMY, Color, Gobo, Iris, Focus</w:t>
            </w:r>
            <w:r>
              <w:rPr>
                <w:rFonts w:hint="eastAsia" w:ascii="宋体" w:hAnsi="宋体" w:cs="宋体"/>
                <w:sz w:val="24"/>
                <w:szCs w:val="24"/>
                <w:lang w:eastAsia="zh-CN"/>
              </w:rPr>
              <w:t>图形</w:t>
            </w:r>
            <w:r>
              <w:rPr>
                <w:rFonts w:hint="eastAsia" w:ascii="宋体" w:hAnsi="宋体"/>
                <w:sz w:val="24"/>
                <w:szCs w:val="24"/>
                <w:lang w:eastAsia="zh-CN"/>
              </w:rPr>
              <w:t>；</w:t>
            </w:r>
            <w:r>
              <w:rPr>
                <w:rFonts w:ascii="宋体" w:hAnsi="宋体" w:cs="宋体"/>
                <w:sz w:val="24"/>
                <w:szCs w:val="24"/>
                <w:lang w:eastAsia="zh-CN"/>
              </w:rPr>
              <w:t>24</w:t>
            </w:r>
            <w:r>
              <w:rPr>
                <w:rFonts w:hint="eastAsia" w:ascii="宋体" w:hAnsi="宋体" w:cs="宋体"/>
                <w:sz w:val="24"/>
                <w:szCs w:val="24"/>
                <w:lang w:eastAsia="zh-CN"/>
              </w:rPr>
              <w:t>、可同时运行图形数量：≥</w:t>
            </w:r>
            <w:r>
              <w:rPr>
                <w:rFonts w:ascii="宋体" w:hAnsi="宋体" w:cs="宋体"/>
                <w:sz w:val="24"/>
                <w:szCs w:val="24"/>
                <w:lang w:eastAsia="zh-CN"/>
              </w:rPr>
              <w:t>8</w:t>
            </w:r>
            <w:r>
              <w:rPr>
                <w:rFonts w:hint="eastAsia" w:ascii="宋体" w:hAnsi="宋体" w:cs="宋体"/>
                <w:sz w:val="24"/>
                <w:szCs w:val="24"/>
                <w:lang w:eastAsia="zh-CN"/>
              </w:rPr>
              <w:t>；</w:t>
            </w:r>
            <w:r>
              <w:rPr>
                <w:rFonts w:ascii="宋体" w:hAnsi="宋体" w:cs="宋体"/>
                <w:sz w:val="24"/>
                <w:szCs w:val="24"/>
                <w:lang w:eastAsia="zh-CN"/>
              </w:rPr>
              <w:t>25</w:t>
            </w:r>
            <w:r>
              <w:rPr>
                <w:rFonts w:hint="eastAsia" w:ascii="宋体" w:hAnsi="宋体" w:cs="宋体"/>
                <w:sz w:val="24"/>
                <w:szCs w:val="24"/>
                <w:lang w:eastAsia="zh-CN"/>
              </w:rPr>
              <w:t>、主控推杆：全局、重演、灯具</w:t>
            </w:r>
            <w:r>
              <w:rPr>
                <w:rFonts w:hint="eastAsia" w:ascii="宋体" w:hAnsi="宋体"/>
                <w:sz w:val="24"/>
                <w:szCs w:val="24"/>
                <w:lang w:eastAsia="zh-CN"/>
              </w:rPr>
              <w:t>；</w:t>
            </w:r>
            <w:r>
              <w:rPr>
                <w:rFonts w:ascii="宋体" w:hAnsi="宋体" w:cs="宋体"/>
                <w:sz w:val="24"/>
                <w:szCs w:val="24"/>
                <w:lang w:eastAsia="zh-CN"/>
              </w:rPr>
              <w:t>26</w:t>
            </w:r>
            <w:r>
              <w:rPr>
                <w:rFonts w:hint="eastAsia" w:ascii="宋体" w:hAnsi="宋体" w:cs="宋体"/>
                <w:sz w:val="24"/>
                <w:szCs w:val="24"/>
                <w:lang w:eastAsia="zh-CN"/>
              </w:rPr>
              <w:t>、立即黑场</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9 信号放大器</w:t>
            </w:r>
            <w:r>
              <w:rPr>
                <w:rFonts w:ascii="宋体" w:hAnsi="宋体" w:cs="宋体"/>
                <w:b/>
                <w:sz w:val="24"/>
                <w:szCs w:val="24"/>
                <w:lang w:eastAsia="zh-CN"/>
              </w:rPr>
              <w:t xml:space="preserve"> 4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numPr>
                <w:ilvl w:val="0"/>
                <w:numId w:val="4"/>
              </w:numPr>
              <w:jc w:val="both"/>
              <w:textAlignment w:val="center"/>
              <w:rPr>
                <w:rFonts w:ascii="宋体" w:hAnsi="宋体"/>
                <w:sz w:val="24"/>
                <w:szCs w:val="24"/>
                <w:lang w:eastAsia="zh-CN"/>
              </w:rPr>
            </w:pPr>
            <w:r>
              <w:rPr>
                <w:rFonts w:hint="eastAsia" w:ascii="宋体" w:hAnsi="宋体" w:cs="宋体"/>
                <w:sz w:val="24"/>
                <w:szCs w:val="24"/>
                <w:lang w:eastAsia="zh-CN"/>
              </w:rPr>
              <w:t>电源：</w:t>
            </w:r>
            <w:r>
              <w:rPr>
                <w:rFonts w:ascii="宋体" w:hAnsi="宋体" w:cs="宋体"/>
                <w:sz w:val="24"/>
                <w:szCs w:val="24"/>
                <w:lang w:eastAsia="zh-CN"/>
              </w:rPr>
              <w:t>AC100V-240V,50/60Hz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、输入</w:t>
            </w:r>
            <w:r>
              <w:rPr>
                <w:rFonts w:ascii="宋体" w:hAnsi="宋体" w:cs="宋体"/>
                <w:sz w:val="24"/>
                <w:szCs w:val="24"/>
                <w:lang w:eastAsia="zh-CN"/>
              </w:rPr>
              <w:t>/</w:t>
            </w:r>
            <w:r>
              <w:rPr>
                <w:rFonts w:hint="eastAsia" w:ascii="宋体" w:hAnsi="宋体" w:cs="宋体"/>
                <w:sz w:val="24"/>
                <w:szCs w:val="24"/>
                <w:lang w:eastAsia="zh-CN"/>
              </w:rPr>
              <w:t>输出：</w:t>
            </w:r>
            <w:r>
              <w:rPr>
                <w:rFonts w:ascii="宋体" w:hAnsi="宋体" w:cs="宋体"/>
                <w:sz w:val="24"/>
                <w:szCs w:val="24"/>
                <w:lang w:eastAsia="zh-CN"/>
              </w:rPr>
              <w:t>1</w:t>
            </w:r>
            <w:r>
              <w:rPr>
                <w:rFonts w:hint="eastAsia" w:ascii="宋体" w:hAnsi="宋体" w:cs="宋体"/>
                <w:sz w:val="24"/>
                <w:szCs w:val="24"/>
                <w:lang w:eastAsia="zh-CN"/>
              </w:rPr>
              <w:t>路</w:t>
            </w:r>
            <w:r>
              <w:rPr>
                <w:rFonts w:ascii="宋体" w:hAnsi="宋体" w:cs="宋体"/>
                <w:sz w:val="24"/>
                <w:szCs w:val="24"/>
                <w:lang w:eastAsia="zh-CN"/>
              </w:rPr>
              <w:t>DMX512</w:t>
            </w:r>
            <w:r>
              <w:rPr>
                <w:rFonts w:hint="eastAsia" w:ascii="宋体" w:hAnsi="宋体" w:cs="宋体"/>
                <w:sz w:val="24"/>
                <w:szCs w:val="24"/>
                <w:lang w:eastAsia="zh-CN"/>
              </w:rPr>
              <w:t>数码输入，</w:t>
            </w:r>
            <w:r>
              <w:rPr>
                <w:rFonts w:ascii="宋体" w:hAnsi="宋体" w:cs="宋体"/>
                <w:sz w:val="24"/>
                <w:szCs w:val="24"/>
                <w:lang w:eastAsia="zh-CN"/>
              </w:rPr>
              <w:t>1</w:t>
            </w:r>
            <w:r>
              <w:rPr>
                <w:rFonts w:hint="eastAsia" w:ascii="宋体" w:hAnsi="宋体" w:cs="宋体"/>
                <w:sz w:val="24"/>
                <w:szCs w:val="24"/>
                <w:lang w:eastAsia="zh-CN"/>
              </w:rPr>
              <w:t>路</w:t>
            </w:r>
            <w:r>
              <w:rPr>
                <w:rFonts w:ascii="宋体" w:hAnsi="宋体" w:cs="宋体"/>
                <w:sz w:val="24"/>
                <w:szCs w:val="24"/>
                <w:lang w:eastAsia="zh-CN"/>
              </w:rPr>
              <w:t>DMX512</w:t>
            </w:r>
            <w:r>
              <w:rPr>
                <w:rFonts w:hint="eastAsia" w:ascii="宋体" w:hAnsi="宋体" w:cs="宋体"/>
                <w:sz w:val="24"/>
                <w:szCs w:val="24"/>
                <w:lang w:eastAsia="zh-CN"/>
              </w:rPr>
              <w:t>直接输出，</w:t>
            </w:r>
            <w:r>
              <w:rPr>
                <w:rFonts w:ascii="宋体" w:hAnsi="宋体" w:cs="宋体"/>
                <w:sz w:val="24"/>
                <w:szCs w:val="24"/>
                <w:lang w:eastAsia="zh-CN"/>
              </w:rPr>
              <w:t>8</w:t>
            </w:r>
            <w:r>
              <w:rPr>
                <w:rFonts w:hint="eastAsia" w:ascii="宋体" w:hAnsi="宋体" w:cs="宋体"/>
                <w:sz w:val="24"/>
                <w:szCs w:val="24"/>
                <w:lang w:eastAsia="zh-CN"/>
              </w:rPr>
              <w:t>路独立放大驱动输出</w:t>
            </w:r>
            <w:r>
              <w:rPr>
                <w:rFonts w:hint="eastAsia" w:ascii="宋体" w:hAnsi="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、功能：输入输出光电隔离，信号放大整形功能，延长信号传输距离</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、特点：保护灯光控制台</w:t>
            </w:r>
            <w:r>
              <w:rPr>
                <w:rFonts w:ascii="宋体" w:hAnsi="宋体" w:cs="宋体"/>
                <w:sz w:val="24"/>
                <w:szCs w:val="24"/>
                <w:lang w:eastAsia="zh-CN"/>
              </w:rPr>
              <w:t>DMX512</w:t>
            </w:r>
            <w:r>
              <w:rPr>
                <w:rFonts w:hint="eastAsia" w:ascii="宋体" w:hAnsi="宋体" w:cs="宋体"/>
                <w:sz w:val="24"/>
                <w:szCs w:val="24"/>
                <w:lang w:eastAsia="zh-CN"/>
              </w:rPr>
              <w:t>输出接口，故障现场隔离，提高数字式灯光控制系统的安全可靠性</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、显示：独立的</w:t>
            </w:r>
            <w:r>
              <w:rPr>
                <w:rFonts w:ascii="宋体" w:hAnsi="宋体" w:cs="宋体"/>
                <w:sz w:val="24"/>
                <w:szCs w:val="24"/>
                <w:lang w:eastAsia="zh-CN"/>
              </w:rPr>
              <w:t>LED</w:t>
            </w:r>
            <w:r>
              <w:rPr>
                <w:rFonts w:hint="eastAsia" w:ascii="宋体" w:hAnsi="宋体" w:cs="宋体"/>
                <w:sz w:val="24"/>
                <w:szCs w:val="24"/>
                <w:lang w:eastAsia="zh-CN"/>
              </w:rPr>
              <w:t>信号指示</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10 智能电源管理中心</w:t>
            </w:r>
            <w:r>
              <w:rPr>
                <w:rFonts w:ascii="宋体" w:hAnsi="宋体" w:cs="宋体"/>
                <w:b/>
                <w:sz w:val="24"/>
                <w:szCs w:val="24"/>
                <w:lang w:eastAsia="zh-CN"/>
              </w:rPr>
              <w:t xml:space="preserve"> 2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、输入：三相五线制</w:t>
            </w:r>
            <w:r>
              <w:rPr>
                <w:rFonts w:ascii="宋体" w:hAnsi="宋体" w:cs="宋体"/>
                <w:sz w:val="24"/>
                <w:szCs w:val="24"/>
                <w:lang w:eastAsia="zh-CN"/>
              </w:rPr>
              <w:t xml:space="preserve"> AC380V</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、输出：</w:t>
            </w:r>
            <w:r>
              <w:rPr>
                <w:rFonts w:ascii="宋体" w:hAnsi="宋体" w:cs="宋体"/>
                <w:sz w:val="24"/>
                <w:szCs w:val="24"/>
                <w:lang w:eastAsia="zh-CN"/>
              </w:rPr>
              <w:t>12</w:t>
            </w:r>
            <w:r>
              <w:rPr>
                <w:rFonts w:hint="eastAsia" w:ascii="宋体" w:hAnsi="宋体" w:cs="宋体"/>
                <w:sz w:val="24"/>
                <w:szCs w:val="24"/>
                <w:lang w:eastAsia="zh-CN"/>
              </w:rPr>
              <w:t>路输出，每路功率</w:t>
            </w:r>
            <w:r>
              <w:rPr>
                <w:rFonts w:ascii="宋体" w:hAnsi="宋体" w:cs="宋体"/>
                <w:sz w:val="24"/>
                <w:szCs w:val="24"/>
                <w:lang w:eastAsia="zh-CN"/>
              </w:rPr>
              <w:t>4KW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路一键式开关顺序，可以选择输出通道及其开启顺序，同时可以每路独立开关</w:t>
            </w:r>
            <w:r>
              <w:rPr>
                <w:rFonts w:hint="eastAsia" w:ascii="宋体" w:hAnsi="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、具有定时开启与关闭功能</w:t>
            </w:r>
            <w:r>
              <w:rPr>
                <w:rFonts w:hint="eastAsia" w:ascii="宋体" w:hAnsi="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、每路输出由液压电磁式断路器提供过载保护</w:t>
            </w:r>
            <w:r>
              <w:rPr>
                <w:rFonts w:hint="eastAsia" w:ascii="宋体" w:hAnsi="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、每路输出通道都具有电流电压测量、漏电报警</w:t>
            </w:r>
            <w:r>
              <w:rPr>
                <w:rFonts w:hint="eastAsia" w:ascii="宋体" w:hAnsi="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、手机和平板</w:t>
            </w:r>
            <w:r>
              <w:rPr>
                <w:rFonts w:ascii="宋体" w:hAnsi="宋体" w:cs="宋体"/>
                <w:sz w:val="24"/>
                <w:szCs w:val="24"/>
                <w:lang w:eastAsia="zh-CN"/>
              </w:rPr>
              <w:t>APP</w:t>
            </w:r>
            <w:r>
              <w:rPr>
                <w:rFonts w:hint="eastAsia" w:ascii="宋体" w:hAnsi="宋体" w:cs="宋体"/>
                <w:sz w:val="24"/>
                <w:szCs w:val="24"/>
                <w:lang w:eastAsia="zh-CN"/>
              </w:rPr>
              <w:t>上可以远程实时监控每路输出通道的电流、功率、温度、设备运行时长和三相平衡等参数</w:t>
            </w:r>
            <w:r>
              <w:rPr>
                <w:rFonts w:hint="eastAsia" w:ascii="宋体" w:hAnsi="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、设备内部温度检测报警，上传至云端</w:t>
            </w:r>
            <w:r>
              <w:rPr>
                <w:rFonts w:hint="eastAsia" w:ascii="宋体" w:hAnsi="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、显示：触摸屏，可以显示设备状态</w:t>
            </w:r>
            <w:r>
              <w:rPr>
                <w:rFonts w:hint="eastAsia" w:ascii="宋体" w:hAnsi="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、具有物联网管控中心对接功能，通过物联网云平台或</w:t>
            </w:r>
            <w:r>
              <w:rPr>
                <w:rFonts w:ascii="宋体" w:hAnsi="宋体" w:cs="宋体"/>
                <w:sz w:val="24"/>
                <w:szCs w:val="24"/>
                <w:lang w:eastAsia="zh-CN"/>
              </w:rPr>
              <w:t>APP</w:t>
            </w:r>
            <w:r>
              <w:rPr>
                <w:rFonts w:hint="eastAsia" w:ascii="宋体" w:hAnsi="宋体" w:cs="宋体"/>
                <w:sz w:val="24"/>
                <w:szCs w:val="24"/>
                <w:lang w:eastAsia="zh-CN"/>
              </w:rPr>
              <w:t>远程控制每路输出的通断与数据监测</w:t>
            </w:r>
            <w:r>
              <w:rPr>
                <w:rFonts w:hint="eastAsia" w:ascii="宋体" w:hAnsi="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、支持中控功能：可以通过</w:t>
            </w:r>
            <w:r>
              <w:rPr>
                <w:rFonts w:ascii="宋体" w:hAnsi="宋体" w:cs="宋体"/>
                <w:sz w:val="24"/>
                <w:szCs w:val="24"/>
                <w:lang w:eastAsia="zh-CN"/>
              </w:rPr>
              <w:t>Rs485</w:t>
            </w:r>
            <w:r>
              <w:rPr>
                <w:rFonts w:hint="eastAsia" w:ascii="宋体" w:hAnsi="宋体" w:cs="宋体"/>
                <w:sz w:val="24"/>
                <w:szCs w:val="24"/>
                <w:lang w:eastAsia="zh-CN"/>
              </w:rPr>
              <w:t>向设备发送通讯协议控制设备通道开关</w:t>
            </w:r>
            <w:r>
              <w:rPr>
                <w:rFonts w:hint="eastAsia" w:ascii="宋体" w:hAnsi="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、支持远程升级：设备联网后可以通过网络远程升级</w:t>
            </w:r>
            <w:r>
              <w:rPr>
                <w:rFonts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11 灯架6套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12 灯钩148个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13 保险绳148条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14 机柜1套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15 电源线10盘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16 信号线4盘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 xml:space="preserve">17 主电源1套 </w:t>
            </w:r>
          </w:p>
          <w:p>
            <w:pPr>
              <w:keepNext w:val="0"/>
              <w:keepLines w:val="0"/>
              <w:widowControl/>
              <w:numPr>
                <w:ilvl w:val="0"/>
                <w:numId w:val="0"/>
              </w:numPr>
              <w:suppressLineNumbers w:val="0"/>
              <w:jc w:val="left"/>
              <w:textAlignment w:val="center"/>
              <w:rPr>
                <w:rFonts w:hint="eastAsia" w:ascii="宋体" w:hAnsi="宋体" w:eastAsia="宋体" w:cs="宋体"/>
                <w:sz w:val="24"/>
                <w:szCs w:val="24"/>
                <w:vertAlign w:val="baseline"/>
              </w:rPr>
            </w:pPr>
            <w:r>
              <w:rPr>
                <w:rFonts w:hint="eastAsia" w:ascii="宋体" w:hAnsi="宋体" w:cs="宋体"/>
                <w:b/>
                <w:sz w:val="24"/>
                <w:szCs w:val="24"/>
                <w:lang w:eastAsia="zh-CN"/>
              </w:rPr>
              <w:t>18 安装辅材1批"</w:t>
            </w:r>
          </w:p>
        </w:tc>
        <w:tc>
          <w:tcPr>
            <w:tcW w:w="705"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0"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rPr>
            </w:pPr>
            <w:r>
              <w:rPr>
                <w:rFonts w:hint="eastAsia" w:ascii="宋体" w:hAnsi="宋体" w:eastAsia="宋体" w:cs="宋体"/>
                <w:i w:val="0"/>
                <w:iCs w:val="0"/>
                <w:color w:val="000000"/>
                <w:kern w:val="0"/>
                <w:sz w:val="24"/>
                <w:szCs w:val="24"/>
                <w:u w:val="none"/>
                <w:lang w:val="en-US" w:eastAsia="zh-CN" w:bidi="ar"/>
              </w:rPr>
              <w:t>12</w:t>
            </w:r>
          </w:p>
        </w:tc>
        <w:tc>
          <w:tcPr>
            <w:tcW w:w="1230"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rPr>
            </w:pPr>
            <w:r>
              <w:rPr>
                <w:rFonts w:hint="eastAsia" w:ascii="宋体" w:hAnsi="宋体" w:eastAsia="宋体" w:cs="宋体"/>
                <w:i w:val="0"/>
                <w:iCs w:val="0"/>
                <w:color w:val="000000"/>
                <w:kern w:val="0"/>
                <w:sz w:val="24"/>
                <w:szCs w:val="24"/>
                <w:u w:val="none"/>
                <w:lang w:val="en-US" w:eastAsia="zh-CN" w:bidi="ar"/>
              </w:rPr>
              <w:t>音响及周边设备</w:t>
            </w:r>
          </w:p>
        </w:tc>
        <w:tc>
          <w:tcPr>
            <w:tcW w:w="5865" w:type="dxa"/>
            <w:vAlign w:val="center"/>
          </w:tcPr>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 线阵列音箱</w:t>
            </w:r>
            <w:r>
              <w:rPr>
                <w:rFonts w:ascii="宋体" w:hAnsi="宋体" w:cs="宋体"/>
                <w:b/>
                <w:sz w:val="24"/>
                <w:szCs w:val="24"/>
                <w:lang w:eastAsia="zh-CN"/>
              </w:rPr>
              <w:t>8</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、两分频线阵音箱；</w:t>
            </w:r>
            <w:r>
              <w:rPr>
                <w:rFonts w:ascii="宋体" w:hAnsi="宋体" w:cs="宋体"/>
                <w:sz w:val="24"/>
                <w:szCs w:val="24"/>
                <w:lang w:eastAsia="zh-CN"/>
              </w:rPr>
              <w:t>2</w:t>
            </w:r>
            <w:r>
              <w:rPr>
                <w:rFonts w:hint="eastAsia" w:ascii="宋体" w:hAnsi="宋体" w:cs="宋体"/>
                <w:sz w:val="24"/>
                <w:szCs w:val="24"/>
                <w:lang w:eastAsia="zh-CN"/>
              </w:rPr>
              <w:t>、箱体全部采用木工板制作；</w:t>
            </w:r>
            <w:r>
              <w:rPr>
                <w:rFonts w:ascii="宋体" w:hAnsi="宋体" w:cs="宋体"/>
                <w:sz w:val="24"/>
                <w:szCs w:val="24"/>
                <w:lang w:eastAsia="zh-CN"/>
              </w:rPr>
              <w:t>3</w:t>
            </w:r>
            <w:r>
              <w:rPr>
                <w:rFonts w:hint="eastAsia" w:ascii="宋体" w:hAnsi="宋体" w:cs="宋体"/>
                <w:sz w:val="24"/>
                <w:szCs w:val="24"/>
                <w:lang w:eastAsia="zh-CN"/>
              </w:rPr>
              <w:t>、箱体采用机械式快速释放插销，实现箱体与箱体之间的快速连接；</w:t>
            </w:r>
            <w:r>
              <w:rPr>
                <w:rFonts w:ascii="宋体" w:hAnsi="宋体" w:cs="宋体"/>
                <w:sz w:val="24"/>
                <w:szCs w:val="24"/>
                <w:lang w:eastAsia="zh-CN"/>
              </w:rPr>
              <w:t>5</w:t>
            </w:r>
            <w:r>
              <w:rPr>
                <w:rFonts w:hint="eastAsia" w:ascii="宋体" w:hAnsi="宋体" w:cs="宋体"/>
                <w:sz w:val="24"/>
                <w:szCs w:val="24"/>
                <w:lang w:eastAsia="zh-CN"/>
              </w:rPr>
              <w:t>、箱体采用四点悬挂。</w:t>
            </w:r>
          </w:p>
          <w:p>
            <w:pPr>
              <w:widowControl w:val="0"/>
              <w:jc w:val="both"/>
              <w:textAlignment w:val="center"/>
              <w:rPr>
                <w:rFonts w:hint="eastAsia" w:ascii="宋体" w:hAnsi="宋体" w:cs="宋体"/>
                <w:sz w:val="24"/>
                <w:szCs w:val="24"/>
                <w:lang w:eastAsia="zh-CN"/>
              </w:rPr>
            </w:pPr>
            <w:r>
              <w:rPr>
                <w:rFonts w:hint="eastAsia" w:ascii="宋体" w:hAnsi="宋体" w:cs="宋体"/>
                <w:sz w:val="24"/>
                <w:szCs w:val="24"/>
                <w:lang w:eastAsia="zh-CN"/>
              </w:rPr>
              <w:t>技术指标：</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500W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2000W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100dB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127dB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133dB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 xml:space="preserve"> 70</w:t>
            </w:r>
            <w:r>
              <w:rPr>
                <w:rFonts w:hint="eastAsia" w:ascii="宋体" w:hAnsi="宋体" w:cs="宋体"/>
                <w:sz w:val="24"/>
                <w:szCs w:val="24"/>
                <w:lang w:eastAsia="zh-CN"/>
              </w:rPr>
              <w:t>～</w:t>
            </w:r>
            <w:r>
              <w:rPr>
                <w:rFonts w:ascii="宋体" w:hAnsi="宋体" w:cs="宋体"/>
                <w:sz w:val="24"/>
                <w:szCs w:val="24"/>
                <w:lang w:eastAsia="zh-CN"/>
              </w:rPr>
              <w:t>20000Hz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、中低音扬声器：</w:t>
            </w:r>
            <w:r>
              <w:rPr>
                <w:rFonts w:ascii="宋体" w:hAnsi="宋体" w:cs="宋体"/>
                <w:sz w:val="24"/>
                <w:szCs w:val="24"/>
                <w:lang w:eastAsia="zh-CN"/>
              </w:rPr>
              <w:t>LF</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、高音扬声器：</w:t>
            </w:r>
            <w:r>
              <w:rPr>
                <w:rFonts w:ascii="宋体" w:hAnsi="宋体" w:cs="宋体"/>
                <w:sz w:val="24"/>
                <w:szCs w:val="24"/>
                <w:lang w:eastAsia="zh-CN"/>
              </w:rPr>
              <w:t>HF</w:t>
            </w:r>
            <w:r>
              <w:rPr>
                <w:rFonts w:hint="eastAsia" w:ascii="宋体" w:hAnsi="宋体" w:cs="宋体"/>
                <w:sz w:val="24"/>
                <w:szCs w:val="24"/>
                <w:lang w:eastAsia="zh-CN"/>
              </w:rPr>
              <w:t>：</w:t>
            </w:r>
            <w:r>
              <w:rPr>
                <w:rFonts w:ascii="宋体" w:hAnsi="宋体" w:cs="宋体"/>
                <w:sz w:val="24"/>
                <w:szCs w:val="24"/>
                <w:lang w:eastAsia="zh-CN"/>
              </w:rPr>
              <w:t>1.75""</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、覆盖角度（</w:t>
            </w:r>
            <w:r>
              <w:rPr>
                <w:rFonts w:ascii="宋体" w:hAnsi="宋体" w:cs="宋体"/>
                <w:sz w:val="24"/>
                <w:szCs w:val="24"/>
                <w:lang w:eastAsia="zh-CN"/>
              </w:rPr>
              <w:t>H</w:t>
            </w:r>
            <w:r>
              <w:rPr>
                <w:rFonts w:hint="eastAsia" w:ascii="宋体" w:hAnsi="宋体" w:cs="宋体"/>
                <w:sz w:val="24"/>
                <w:szCs w:val="24"/>
                <w:lang w:eastAsia="zh-CN"/>
              </w:rPr>
              <w:t>×</w:t>
            </w:r>
            <w:r>
              <w:rPr>
                <w:rFonts w:ascii="宋体" w:hAnsi="宋体" w:cs="宋体"/>
                <w:sz w:val="24"/>
                <w:szCs w:val="24"/>
                <w:lang w:eastAsia="zh-CN"/>
              </w:rPr>
              <w:t>V</w:t>
            </w:r>
            <w:r>
              <w:rPr>
                <w:rFonts w:hint="eastAsia" w:ascii="宋体" w:hAnsi="宋体" w:cs="宋体"/>
                <w:sz w:val="24"/>
                <w:szCs w:val="24"/>
                <w:lang w:eastAsia="zh-CN"/>
              </w:rPr>
              <w:t>）：</w:t>
            </w:r>
            <w:r>
              <w:rPr>
                <w:rFonts w:ascii="宋体" w:hAnsi="宋体" w:cs="宋体"/>
                <w:sz w:val="24"/>
                <w:szCs w:val="24"/>
                <w:lang w:eastAsia="zh-CN"/>
              </w:rPr>
              <w:t>100</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2 线阵列低音音箱</w:t>
            </w:r>
            <w:r>
              <w:rPr>
                <w:rFonts w:ascii="宋体" w:hAnsi="宋体" w:cs="宋体"/>
                <w:b/>
                <w:sz w:val="24"/>
                <w:szCs w:val="24"/>
                <w:lang w:eastAsia="zh-CN"/>
              </w:rPr>
              <w:t xml:space="preserve"> 2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5"/>
              </w:numPr>
              <w:jc w:val="both"/>
              <w:textAlignment w:val="center"/>
              <w:rPr>
                <w:rFonts w:ascii="宋体" w:hAnsi="宋体" w:cs="宋体"/>
                <w:sz w:val="24"/>
                <w:szCs w:val="24"/>
                <w:lang w:eastAsia="zh-CN"/>
              </w:rPr>
            </w:pPr>
            <w:r>
              <w:rPr>
                <w:rFonts w:hint="eastAsia" w:ascii="宋体" w:hAnsi="宋体" w:cs="宋体"/>
                <w:sz w:val="24"/>
                <w:szCs w:val="24"/>
                <w:lang w:eastAsia="zh-CN"/>
              </w:rPr>
              <w:t>线阵低音音箱</w:t>
            </w:r>
            <w:r>
              <w:rPr>
                <w:rFonts w:ascii="宋体" w:hAnsi="宋体" w:cs="宋体"/>
                <w:sz w:val="24"/>
                <w:szCs w:val="24"/>
                <w:lang w:eastAsia="zh-CN"/>
              </w:rPr>
              <w:t xml:space="preserve"> </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、箱体全部采用木工板制作；</w:t>
            </w:r>
            <w:r>
              <w:rPr>
                <w:rFonts w:ascii="宋体" w:hAnsi="宋体" w:cs="宋体"/>
                <w:sz w:val="24"/>
                <w:szCs w:val="24"/>
                <w:lang w:eastAsia="zh-CN"/>
              </w:rPr>
              <w:t>3</w:t>
            </w:r>
            <w:r>
              <w:rPr>
                <w:rFonts w:hint="eastAsia" w:ascii="宋体" w:hAnsi="宋体" w:cs="宋体"/>
                <w:sz w:val="24"/>
                <w:szCs w:val="24"/>
                <w:lang w:eastAsia="zh-CN"/>
              </w:rPr>
              <w:t>、、箱体采用机械式快速释放插销，实现箱体与箱体之间的快速连接；</w:t>
            </w:r>
            <w:r>
              <w:rPr>
                <w:rFonts w:ascii="宋体" w:hAnsi="宋体" w:cs="宋体"/>
                <w:sz w:val="24"/>
                <w:szCs w:val="24"/>
                <w:lang w:eastAsia="zh-CN"/>
              </w:rPr>
              <w:t>5</w:t>
            </w:r>
            <w:r>
              <w:rPr>
                <w:rFonts w:hint="eastAsia" w:ascii="宋体" w:hAnsi="宋体" w:cs="宋体"/>
                <w:sz w:val="24"/>
                <w:szCs w:val="24"/>
                <w:lang w:eastAsia="zh-CN"/>
              </w:rPr>
              <w:t>、箱体采用四点悬挂系统。</w:t>
            </w:r>
          </w:p>
          <w:p>
            <w:pPr>
              <w:widowControl w:val="0"/>
              <w:numPr>
                <w:ilvl w:val="0"/>
                <w:numId w:val="5"/>
              </w:numPr>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numPr>
                <w:ilvl w:val="0"/>
                <w:numId w:val="5"/>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1000W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4000W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100dB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130dB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136dB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35</w:t>
            </w:r>
            <w:r>
              <w:rPr>
                <w:rFonts w:hint="eastAsia" w:ascii="宋体" w:hAnsi="宋体" w:cs="宋体"/>
                <w:sz w:val="24"/>
                <w:szCs w:val="24"/>
                <w:lang w:eastAsia="zh-CN"/>
              </w:rPr>
              <w:t>～</w:t>
            </w:r>
            <w:r>
              <w:rPr>
                <w:rFonts w:ascii="宋体" w:hAnsi="宋体" w:cs="宋体"/>
                <w:sz w:val="24"/>
                <w:szCs w:val="24"/>
                <w:lang w:eastAsia="zh-CN"/>
              </w:rPr>
              <w:t>500Hz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、低音扬声器：</w:t>
            </w:r>
            <w:r>
              <w:rPr>
                <w:rFonts w:ascii="宋体" w:hAnsi="宋体" w:cs="宋体"/>
                <w:sz w:val="24"/>
                <w:szCs w:val="24"/>
                <w:lang w:eastAsia="zh-CN"/>
              </w:rPr>
              <w:t>LF</w:t>
            </w:r>
            <w:r>
              <w:rPr>
                <w:rFonts w:hint="eastAsia" w:ascii="宋体" w:hAnsi="宋体" w:cs="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3 超低音音箱</w:t>
            </w:r>
            <w:r>
              <w:rPr>
                <w:rFonts w:ascii="宋体" w:hAnsi="宋体" w:cs="宋体"/>
                <w:b/>
                <w:sz w:val="24"/>
                <w:szCs w:val="24"/>
                <w:lang w:eastAsia="zh-CN"/>
              </w:rPr>
              <w:t xml:space="preserve"> 2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6"/>
              </w:numPr>
              <w:jc w:val="both"/>
              <w:textAlignment w:val="center"/>
              <w:rPr>
                <w:rFonts w:ascii="宋体" w:hAnsi="宋体" w:cs="宋体"/>
                <w:sz w:val="24"/>
                <w:szCs w:val="24"/>
                <w:lang w:eastAsia="zh-CN"/>
              </w:rPr>
            </w:pPr>
            <w:r>
              <w:rPr>
                <w:rFonts w:hint="eastAsia" w:ascii="宋体" w:hAnsi="宋体" w:cs="宋体"/>
                <w:sz w:val="24"/>
                <w:szCs w:val="24"/>
                <w:lang w:eastAsia="zh-CN"/>
              </w:rPr>
              <w:t>超低音箱；</w:t>
            </w:r>
            <w:r>
              <w:rPr>
                <w:rFonts w:ascii="宋体" w:hAnsi="宋体" w:cs="宋体"/>
                <w:sz w:val="24"/>
                <w:szCs w:val="24"/>
                <w:lang w:eastAsia="zh-CN"/>
              </w:rPr>
              <w:t>2</w:t>
            </w:r>
            <w:r>
              <w:rPr>
                <w:rFonts w:hint="eastAsia" w:ascii="宋体" w:hAnsi="宋体" w:cs="宋体"/>
                <w:sz w:val="24"/>
                <w:szCs w:val="24"/>
                <w:lang w:eastAsia="zh-CN"/>
              </w:rPr>
              <w:t>、箱体采用优质木工板；</w:t>
            </w:r>
          </w:p>
          <w:p>
            <w:pPr>
              <w:widowControl w:val="0"/>
              <w:numPr>
                <w:ilvl w:val="0"/>
                <w:numId w:val="6"/>
              </w:numPr>
              <w:jc w:val="both"/>
              <w:textAlignment w:val="center"/>
              <w:rPr>
                <w:rFonts w:ascii="宋体" w:hAnsi="宋体" w:cs="宋体"/>
                <w:sz w:val="24"/>
                <w:szCs w:val="24"/>
                <w:lang w:eastAsia="zh-CN"/>
              </w:rPr>
            </w:pPr>
            <w:r>
              <w:rPr>
                <w:rFonts w:hint="eastAsia" w:ascii="宋体" w:hAnsi="宋体" w:cs="宋体"/>
                <w:sz w:val="24"/>
                <w:szCs w:val="24"/>
                <w:lang w:eastAsia="zh-CN"/>
              </w:rPr>
              <w:t>技术指标：</w:t>
            </w:r>
          </w:p>
          <w:p>
            <w:pPr>
              <w:widowControl w:val="0"/>
              <w:numPr>
                <w:ilvl w:val="0"/>
                <w:numId w:val="6"/>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4</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1600W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6400W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102dB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134dB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140dB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35</w:t>
            </w:r>
            <w:r>
              <w:rPr>
                <w:rFonts w:hint="eastAsia" w:ascii="宋体" w:hAnsi="宋体" w:cs="宋体"/>
                <w:sz w:val="24"/>
                <w:szCs w:val="24"/>
                <w:lang w:eastAsia="zh-CN"/>
              </w:rPr>
              <w:t>～</w:t>
            </w:r>
            <w:r>
              <w:rPr>
                <w:rFonts w:ascii="宋体" w:hAnsi="宋体" w:cs="宋体"/>
                <w:sz w:val="24"/>
                <w:szCs w:val="24"/>
                <w:lang w:eastAsia="zh-CN"/>
              </w:rPr>
              <w:t>500Hz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、低音扬声器：</w:t>
            </w:r>
            <w:r>
              <w:rPr>
                <w:rFonts w:ascii="宋体" w:hAnsi="宋体" w:cs="宋体"/>
                <w:sz w:val="24"/>
                <w:szCs w:val="24"/>
                <w:lang w:eastAsia="zh-CN"/>
              </w:rPr>
              <w:t>LF:18""</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4 舞台返听音箱</w:t>
            </w:r>
            <w:r>
              <w:rPr>
                <w:rFonts w:ascii="宋体" w:hAnsi="宋体" w:cs="宋体"/>
                <w:b/>
                <w:sz w:val="24"/>
                <w:szCs w:val="24"/>
                <w:lang w:eastAsia="zh-CN"/>
              </w:rPr>
              <w:t xml:space="preserve"> 4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7"/>
              </w:numPr>
              <w:jc w:val="both"/>
              <w:textAlignment w:val="center"/>
              <w:rPr>
                <w:rFonts w:ascii="宋体" w:hAnsi="宋体" w:cs="宋体"/>
                <w:sz w:val="24"/>
                <w:szCs w:val="24"/>
                <w:lang w:eastAsia="zh-CN"/>
              </w:rPr>
            </w:pPr>
            <w:r>
              <w:rPr>
                <w:rFonts w:hint="eastAsia" w:ascii="宋体" w:hAnsi="宋体" w:cs="宋体"/>
                <w:color w:val="auto"/>
                <w:sz w:val="24"/>
                <w:szCs w:val="24"/>
                <w:lang w:eastAsia="zh-CN"/>
              </w:rPr>
              <w:t>两分频返听音箱；</w:t>
            </w:r>
            <w:r>
              <w:rPr>
                <w:rFonts w:ascii="宋体" w:hAnsi="宋体" w:cs="宋体"/>
                <w:color w:val="auto"/>
                <w:sz w:val="24"/>
                <w:szCs w:val="24"/>
                <w:lang w:eastAsia="zh-CN"/>
              </w:rPr>
              <w:t>2</w:t>
            </w:r>
            <w:r>
              <w:rPr>
                <w:rFonts w:hint="eastAsia" w:ascii="宋体" w:hAnsi="宋体" w:cs="宋体"/>
                <w:color w:val="auto"/>
                <w:sz w:val="24"/>
                <w:szCs w:val="24"/>
                <w:lang w:eastAsia="zh-CN"/>
              </w:rPr>
              <w:t>、箱体采用优质木工板；</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400W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1600W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98dB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124dB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130dB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55</w:t>
            </w:r>
            <w:r>
              <w:rPr>
                <w:rFonts w:hint="eastAsia" w:ascii="宋体" w:hAnsi="宋体" w:cs="宋体"/>
                <w:sz w:val="24"/>
                <w:szCs w:val="24"/>
                <w:lang w:eastAsia="zh-CN"/>
              </w:rPr>
              <w:t>～</w:t>
            </w:r>
            <w:r>
              <w:rPr>
                <w:rFonts w:ascii="宋体" w:hAnsi="宋体" w:cs="宋体"/>
                <w:sz w:val="24"/>
                <w:szCs w:val="24"/>
                <w:lang w:eastAsia="zh-CN"/>
              </w:rPr>
              <w:t>20000Hz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、中低音扬声器：</w:t>
            </w:r>
            <w:r>
              <w:rPr>
                <w:rFonts w:ascii="宋体" w:hAnsi="宋体" w:cs="宋体"/>
                <w:sz w:val="24"/>
                <w:szCs w:val="24"/>
                <w:lang w:eastAsia="zh-CN"/>
              </w:rPr>
              <w:t>LF</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、高音扬声器：</w:t>
            </w:r>
            <w:r>
              <w:rPr>
                <w:rFonts w:ascii="宋体" w:hAnsi="宋体" w:cs="宋体"/>
                <w:sz w:val="24"/>
                <w:szCs w:val="24"/>
                <w:lang w:eastAsia="zh-CN"/>
              </w:rPr>
              <w:t>HF</w:t>
            </w:r>
            <w:r>
              <w:rPr>
                <w:rFonts w:hint="eastAsia" w:ascii="宋体" w:hAnsi="宋体" w:cs="宋体"/>
                <w:sz w:val="24"/>
                <w:szCs w:val="24"/>
                <w:lang w:eastAsia="zh-CN"/>
              </w:rPr>
              <w:t>：</w:t>
            </w:r>
            <w:r>
              <w:rPr>
                <w:rFonts w:ascii="宋体" w:hAnsi="宋体" w:cs="宋体"/>
                <w:sz w:val="24"/>
                <w:szCs w:val="24"/>
                <w:lang w:eastAsia="zh-CN"/>
              </w:rPr>
              <w:t>1.75""</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、覆盖角度（</w:t>
            </w:r>
            <w:r>
              <w:rPr>
                <w:rFonts w:ascii="宋体" w:hAnsi="宋体" w:cs="宋体"/>
                <w:sz w:val="24"/>
                <w:szCs w:val="24"/>
                <w:lang w:eastAsia="zh-CN"/>
              </w:rPr>
              <w:t>H</w:t>
            </w:r>
            <w:r>
              <w:rPr>
                <w:rFonts w:hint="eastAsia" w:ascii="宋体" w:hAnsi="宋体" w:cs="宋体"/>
                <w:sz w:val="24"/>
                <w:szCs w:val="24"/>
                <w:lang w:eastAsia="zh-CN"/>
              </w:rPr>
              <w:t>×</w:t>
            </w:r>
            <w:r>
              <w:rPr>
                <w:rFonts w:ascii="宋体" w:hAnsi="宋体" w:cs="宋体"/>
                <w:sz w:val="24"/>
                <w:szCs w:val="24"/>
                <w:lang w:eastAsia="zh-CN"/>
              </w:rPr>
              <w:t>V</w:t>
            </w:r>
            <w:r>
              <w:rPr>
                <w:rFonts w:hint="eastAsia" w:ascii="宋体" w:hAnsi="宋体" w:cs="宋体"/>
                <w:sz w:val="24"/>
                <w:szCs w:val="24"/>
                <w:lang w:eastAsia="zh-CN"/>
              </w:rPr>
              <w:t>）：</w:t>
            </w:r>
            <w:r>
              <w:rPr>
                <w:rFonts w:ascii="宋体" w:hAnsi="宋体" w:cs="宋体"/>
                <w:sz w:val="24"/>
                <w:szCs w:val="24"/>
                <w:lang w:eastAsia="zh-CN"/>
              </w:rPr>
              <w:t>90</w:t>
            </w:r>
            <w:r>
              <w:rPr>
                <w:rFonts w:hint="eastAsia" w:ascii="宋体" w:hAnsi="宋体" w:cs="宋体"/>
                <w:sz w:val="24"/>
                <w:szCs w:val="24"/>
                <w:lang w:eastAsia="zh-CN"/>
              </w:rPr>
              <w:t>°×</w:t>
            </w:r>
            <w:r>
              <w:rPr>
                <w:rFonts w:ascii="宋体" w:hAnsi="宋体" w:cs="宋体"/>
                <w:sz w:val="24"/>
                <w:szCs w:val="24"/>
                <w:lang w:eastAsia="zh-CN"/>
              </w:rPr>
              <w:t>60</w:t>
            </w:r>
            <w:r>
              <w:rPr>
                <w:rFonts w:hint="eastAsia" w:ascii="宋体" w:hAnsi="宋体" w:cs="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5</w:t>
            </w:r>
            <w:r>
              <w:rPr>
                <w:rFonts w:ascii="宋体" w:hAnsi="宋体" w:cs="宋体"/>
                <w:b/>
                <w:sz w:val="24"/>
                <w:szCs w:val="24"/>
                <w:lang w:eastAsia="zh-CN"/>
              </w:rPr>
              <w:t xml:space="preserve"> </w:t>
            </w:r>
            <w:r>
              <w:rPr>
                <w:rFonts w:hint="eastAsia" w:ascii="宋体" w:hAnsi="宋体" w:cs="宋体"/>
                <w:b/>
                <w:sz w:val="24"/>
                <w:szCs w:val="24"/>
                <w:lang w:eastAsia="zh-CN"/>
              </w:rPr>
              <w:t>台唇音箱</w:t>
            </w:r>
            <w:r>
              <w:rPr>
                <w:rFonts w:ascii="宋体" w:hAnsi="宋体" w:cs="宋体"/>
                <w:b/>
                <w:sz w:val="24"/>
                <w:szCs w:val="24"/>
                <w:lang w:eastAsia="zh-CN"/>
              </w:rPr>
              <w:t xml:space="preserve"> 4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8"/>
              </w:numPr>
              <w:jc w:val="both"/>
              <w:textAlignment w:val="center"/>
              <w:rPr>
                <w:rFonts w:ascii="宋体" w:hAnsi="宋体" w:cs="宋体"/>
                <w:sz w:val="24"/>
                <w:szCs w:val="24"/>
                <w:lang w:eastAsia="zh-CN"/>
              </w:rPr>
            </w:pPr>
            <w:r>
              <w:rPr>
                <w:rFonts w:hint="eastAsia" w:ascii="宋体" w:hAnsi="宋体" w:cs="宋体"/>
                <w:sz w:val="24"/>
                <w:szCs w:val="24"/>
                <w:lang w:eastAsia="zh-CN"/>
              </w:rPr>
              <w:t>两分频音箱；</w:t>
            </w:r>
            <w:r>
              <w:rPr>
                <w:rFonts w:ascii="宋体" w:hAnsi="宋体" w:cs="宋体"/>
                <w:sz w:val="24"/>
                <w:szCs w:val="24"/>
                <w:lang w:eastAsia="zh-CN"/>
              </w:rPr>
              <w:t>2</w:t>
            </w:r>
            <w:r>
              <w:rPr>
                <w:rFonts w:hint="eastAsia" w:ascii="宋体" w:hAnsi="宋体" w:cs="宋体"/>
                <w:sz w:val="24"/>
                <w:szCs w:val="24"/>
                <w:lang w:eastAsia="zh-CN"/>
              </w:rPr>
              <w:t>、箱体采用优质木工板；</w:t>
            </w:r>
          </w:p>
          <w:p>
            <w:pPr>
              <w:widowControl w:val="0"/>
              <w:jc w:val="both"/>
              <w:textAlignment w:val="center"/>
              <w:rPr>
                <w:rFonts w:hint="eastAsia" w:ascii="宋体" w:hAnsi="宋体" w:cs="宋体"/>
                <w:sz w:val="24"/>
                <w:szCs w:val="24"/>
                <w:lang w:eastAsia="zh-CN"/>
              </w:rPr>
            </w:pPr>
            <w:r>
              <w:rPr>
                <w:rFonts w:hint="eastAsia" w:ascii="宋体" w:hAnsi="宋体" w:cs="宋体"/>
                <w:sz w:val="24"/>
                <w:szCs w:val="24"/>
                <w:lang w:eastAsia="zh-CN"/>
              </w:rPr>
              <w:t>技术指标：</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250W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1000W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97dB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121dB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127dB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55</w:t>
            </w:r>
            <w:r>
              <w:rPr>
                <w:rFonts w:hint="eastAsia" w:ascii="宋体" w:hAnsi="宋体" w:cs="宋体"/>
                <w:sz w:val="24"/>
                <w:szCs w:val="24"/>
                <w:lang w:eastAsia="zh-CN"/>
              </w:rPr>
              <w:t>～</w:t>
            </w:r>
            <w:r>
              <w:rPr>
                <w:rFonts w:ascii="宋体" w:hAnsi="宋体" w:cs="宋体"/>
                <w:sz w:val="24"/>
                <w:szCs w:val="24"/>
                <w:lang w:eastAsia="zh-CN"/>
              </w:rPr>
              <w:t>20000Hz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、中低音扬声器：</w:t>
            </w:r>
            <w:r>
              <w:rPr>
                <w:rFonts w:ascii="宋体" w:hAnsi="宋体" w:cs="宋体"/>
                <w:sz w:val="24"/>
                <w:szCs w:val="24"/>
                <w:lang w:eastAsia="zh-CN"/>
              </w:rPr>
              <w:t>LF</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、高音扬声器：</w:t>
            </w:r>
            <w:r>
              <w:rPr>
                <w:rFonts w:ascii="宋体" w:hAnsi="宋体" w:cs="宋体"/>
                <w:sz w:val="24"/>
                <w:szCs w:val="24"/>
                <w:lang w:eastAsia="zh-CN"/>
              </w:rPr>
              <w:t>HF</w:t>
            </w:r>
            <w:r>
              <w:rPr>
                <w:rFonts w:hint="eastAsia" w:ascii="宋体" w:hAnsi="宋体" w:cs="宋体"/>
                <w:sz w:val="24"/>
                <w:szCs w:val="24"/>
                <w:lang w:eastAsia="zh-CN"/>
              </w:rPr>
              <w:t>：</w:t>
            </w:r>
            <w:r>
              <w:rPr>
                <w:rFonts w:ascii="宋体" w:hAnsi="宋体" w:cs="宋体"/>
                <w:sz w:val="24"/>
                <w:szCs w:val="24"/>
                <w:lang w:eastAsia="zh-CN"/>
              </w:rPr>
              <w:t>1.35""</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、覆盖角度（</w:t>
            </w:r>
            <w:r>
              <w:rPr>
                <w:rFonts w:ascii="宋体" w:hAnsi="宋体" w:cs="宋体"/>
                <w:sz w:val="24"/>
                <w:szCs w:val="24"/>
                <w:lang w:eastAsia="zh-CN"/>
              </w:rPr>
              <w:t>H</w:t>
            </w:r>
            <w:r>
              <w:rPr>
                <w:rFonts w:hint="eastAsia" w:ascii="宋体" w:hAnsi="宋体" w:cs="宋体"/>
                <w:sz w:val="24"/>
                <w:szCs w:val="24"/>
                <w:lang w:eastAsia="zh-CN"/>
              </w:rPr>
              <w:t>×</w:t>
            </w:r>
            <w:r>
              <w:rPr>
                <w:rFonts w:ascii="宋体" w:hAnsi="宋体" w:cs="宋体"/>
                <w:sz w:val="24"/>
                <w:szCs w:val="24"/>
                <w:lang w:eastAsia="zh-CN"/>
              </w:rPr>
              <w:t>V</w:t>
            </w:r>
            <w:r>
              <w:rPr>
                <w:rFonts w:hint="eastAsia" w:ascii="宋体" w:hAnsi="宋体" w:cs="宋体"/>
                <w:sz w:val="24"/>
                <w:szCs w:val="24"/>
                <w:lang w:eastAsia="zh-CN"/>
              </w:rPr>
              <w:t>）：</w:t>
            </w:r>
            <w:r>
              <w:rPr>
                <w:rFonts w:ascii="宋体" w:hAnsi="宋体" w:cs="宋体"/>
                <w:sz w:val="24"/>
                <w:szCs w:val="24"/>
                <w:lang w:eastAsia="zh-CN"/>
              </w:rPr>
              <w:t>90</w:t>
            </w:r>
            <w:r>
              <w:rPr>
                <w:rFonts w:hint="eastAsia" w:ascii="宋体" w:hAnsi="宋体" w:cs="宋体"/>
                <w:sz w:val="24"/>
                <w:szCs w:val="24"/>
                <w:lang w:eastAsia="zh-CN"/>
              </w:rPr>
              <w:t>°×</w:t>
            </w:r>
            <w:r>
              <w:rPr>
                <w:rFonts w:ascii="宋体" w:hAnsi="宋体" w:cs="宋体"/>
                <w:sz w:val="24"/>
                <w:szCs w:val="24"/>
                <w:lang w:eastAsia="zh-CN"/>
              </w:rPr>
              <w:t>60</w:t>
            </w:r>
            <w:r>
              <w:rPr>
                <w:rFonts w:hint="eastAsia" w:ascii="宋体" w:hAnsi="宋体" w:cs="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6 辅助补音音箱</w:t>
            </w:r>
            <w:r>
              <w:rPr>
                <w:rFonts w:ascii="宋体" w:hAnsi="宋体" w:cs="宋体"/>
                <w:b/>
                <w:sz w:val="24"/>
                <w:szCs w:val="24"/>
                <w:lang w:eastAsia="zh-CN"/>
              </w:rPr>
              <w:t xml:space="preserve"> 4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9"/>
              </w:numPr>
              <w:jc w:val="both"/>
              <w:textAlignment w:val="center"/>
              <w:rPr>
                <w:rFonts w:ascii="宋体" w:hAnsi="宋体" w:cs="宋体"/>
                <w:sz w:val="24"/>
                <w:szCs w:val="24"/>
                <w:lang w:eastAsia="zh-CN"/>
              </w:rPr>
            </w:pPr>
            <w:r>
              <w:rPr>
                <w:rFonts w:hint="eastAsia" w:ascii="宋体" w:hAnsi="宋体" w:cs="宋体"/>
                <w:sz w:val="24"/>
                <w:szCs w:val="24"/>
                <w:lang w:eastAsia="zh-CN"/>
              </w:rPr>
              <w:t>两分频音箱；</w:t>
            </w:r>
            <w:r>
              <w:rPr>
                <w:rFonts w:ascii="宋体" w:hAnsi="宋体" w:cs="宋体"/>
                <w:sz w:val="24"/>
                <w:szCs w:val="24"/>
                <w:lang w:eastAsia="zh-CN"/>
              </w:rPr>
              <w:t>2</w:t>
            </w:r>
            <w:r>
              <w:rPr>
                <w:rFonts w:hint="eastAsia" w:ascii="宋体" w:hAnsi="宋体" w:cs="宋体"/>
                <w:sz w:val="24"/>
                <w:szCs w:val="24"/>
                <w:lang w:eastAsia="zh-CN"/>
              </w:rPr>
              <w:t>、箱体采用优质木工板；</w:t>
            </w:r>
            <w:r>
              <w:rPr>
                <w:rFonts w:ascii="宋体" w:hAnsi="宋体" w:cs="宋体"/>
                <w:sz w:val="24"/>
                <w:szCs w:val="24"/>
                <w:lang w:eastAsia="zh-CN"/>
              </w:rPr>
              <w:t>3</w:t>
            </w:r>
            <w:r>
              <w:rPr>
                <w:rFonts w:hint="eastAsia" w:ascii="宋体" w:hAnsi="宋体" w:cs="宋体"/>
                <w:sz w:val="24"/>
                <w:szCs w:val="24"/>
                <w:lang w:eastAsia="zh-CN"/>
              </w:rPr>
              <w:t>、多点</w:t>
            </w:r>
            <w:r>
              <w:rPr>
                <w:rFonts w:ascii="宋体" w:hAnsi="宋体" w:cs="宋体"/>
                <w:sz w:val="24"/>
                <w:szCs w:val="24"/>
                <w:lang w:eastAsia="zh-CN"/>
              </w:rPr>
              <w:t>M8</w:t>
            </w:r>
            <w:r>
              <w:rPr>
                <w:rFonts w:hint="eastAsia" w:ascii="宋体" w:hAnsi="宋体" w:cs="宋体"/>
                <w:sz w:val="24"/>
                <w:szCs w:val="24"/>
                <w:lang w:eastAsia="zh-CN"/>
              </w:rPr>
              <w:t>吊挂；</w:t>
            </w:r>
          </w:p>
          <w:p>
            <w:pPr>
              <w:widowControl w:val="0"/>
              <w:numPr>
                <w:ilvl w:val="0"/>
                <w:numId w:val="9"/>
              </w:numPr>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numPr>
                <w:ilvl w:val="0"/>
                <w:numId w:val="9"/>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、额定阻抗：≥</w:t>
            </w:r>
            <w:r>
              <w:rPr>
                <w:rFonts w:ascii="宋体" w:hAnsi="宋体" w:cs="宋体"/>
                <w:sz w:val="24"/>
                <w:szCs w:val="24"/>
                <w:lang w:eastAsia="zh-CN"/>
              </w:rPr>
              <w:t>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、额定功率：≥</w:t>
            </w:r>
            <w:r>
              <w:rPr>
                <w:rFonts w:ascii="宋体" w:hAnsi="宋体" w:cs="宋体"/>
                <w:sz w:val="24"/>
                <w:szCs w:val="24"/>
                <w:lang w:eastAsia="zh-CN"/>
              </w:rPr>
              <w:t>400W</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、最大功率：</w:t>
            </w:r>
            <w:r>
              <w:rPr>
                <w:rFonts w:ascii="宋体" w:hAnsi="宋体" w:cs="宋体"/>
                <w:sz w:val="24"/>
                <w:szCs w:val="24"/>
                <w:lang w:eastAsia="zh-CN"/>
              </w:rPr>
              <w:t>1600W</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、特性灵敏度：≥</w:t>
            </w:r>
            <w:r>
              <w:rPr>
                <w:rFonts w:ascii="宋体" w:hAnsi="宋体" w:cs="宋体"/>
                <w:sz w:val="24"/>
                <w:szCs w:val="24"/>
                <w:lang w:eastAsia="zh-CN"/>
              </w:rPr>
              <w:t>98dB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、连续声压级：≥</w:t>
            </w:r>
            <w:r>
              <w:rPr>
                <w:rFonts w:ascii="宋体" w:hAnsi="宋体" w:cs="宋体"/>
                <w:sz w:val="24"/>
                <w:szCs w:val="24"/>
                <w:lang w:eastAsia="zh-CN"/>
              </w:rPr>
              <w:t>124dB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、最大声压级：</w:t>
            </w:r>
            <w:r>
              <w:rPr>
                <w:rFonts w:ascii="宋体" w:hAnsi="宋体" w:cs="宋体"/>
                <w:sz w:val="24"/>
                <w:szCs w:val="24"/>
                <w:lang w:eastAsia="zh-CN"/>
              </w:rPr>
              <w:t>130dB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、额定频率范围：</w:t>
            </w:r>
            <w:r>
              <w:rPr>
                <w:rFonts w:ascii="宋体" w:hAnsi="宋体" w:cs="宋体"/>
                <w:sz w:val="24"/>
                <w:szCs w:val="24"/>
                <w:lang w:eastAsia="zh-CN"/>
              </w:rPr>
              <w:t>50</w:t>
            </w:r>
            <w:r>
              <w:rPr>
                <w:rFonts w:hint="eastAsia" w:ascii="宋体" w:hAnsi="宋体" w:cs="宋体"/>
                <w:sz w:val="24"/>
                <w:szCs w:val="24"/>
                <w:lang w:eastAsia="zh-CN"/>
              </w:rPr>
              <w:t>～</w:t>
            </w:r>
            <w:r>
              <w:rPr>
                <w:rFonts w:ascii="宋体" w:hAnsi="宋体" w:cs="宋体"/>
                <w:sz w:val="24"/>
                <w:szCs w:val="24"/>
                <w:lang w:eastAsia="zh-CN"/>
              </w:rPr>
              <w:t>20000Hz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、中低音扬声器：</w:t>
            </w:r>
            <w:r>
              <w:rPr>
                <w:rFonts w:ascii="宋体" w:hAnsi="宋体" w:cs="宋体"/>
                <w:sz w:val="24"/>
                <w:szCs w:val="24"/>
                <w:lang w:eastAsia="zh-CN"/>
              </w:rPr>
              <w:t>LF</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、高音扬声器：</w:t>
            </w:r>
            <w:r>
              <w:rPr>
                <w:rFonts w:ascii="宋体" w:hAnsi="宋体" w:cs="宋体"/>
                <w:sz w:val="24"/>
                <w:szCs w:val="24"/>
                <w:lang w:eastAsia="zh-CN"/>
              </w:rPr>
              <w:t>HF</w:t>
            </w:r>
            <w:r>
              <w:rPr>
                <w:rFonts w:hint="eastAsia" w:ascii="宋体" w:hAnsi="宋体" w:cs="宋体"/>
                <w:sz w:val="24"/>
                <w:szCs w:val="24"/>
                <w:lang w:eastAsia="zh-CN"/>
              </w:rPr>
              <w:t>：</w:t>
            </w:r>
            <w:r>
              <w:rPr>
                <w:rFonts w:ascii="宋体" w:hAnsi="宋体" w:cs="宋体"/>
                <w:sz w:val="24"/>
                <w:szCs w:val="24"/>
                <w:lang w:eastAsia="zh-CN"/>
              </w:rPr>
              <w:t>1.75""</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、覆盖角度（</w:t>
            </w:r>
            <w:r>
              <w:rPr>
                <w:rFonts w:ascii="宋体" w:hAnsi="宋体" w:cs="宋体"/>
                <w:sz w:val="24"/>
                <w:szCs w:val="24"/>
                <w:lang w:eastAsia="zh-CN"/>
              </w:rPr>
              <w:t>H</w:t>
            </w:r>
            <w:r>
              <w:rPr>
                <w:rFonts w:hint="eastAsia" w:ascii="宋体" w:hAnsi="宋体" w:cs="宋体"/>
                <w:sz w:val="24"/>
                <w:szCs w:val="24"/>
                <w:lang w:eastAsia="zh-CN"/>
              </w:rPr>
              <w:t>×</w:t>
            </w:r>
            <w:r>
              <w:rPr>
                <w:rFonts w:ascii="宋体" w:hAnsi="宋体" w:cs="宋体"/>
                <w:sz w:val="24"/>
                <w:szCs w:val="24"/>
                <w:lang w:eastAsia="zh-CN"/>
              </w:rPr>
              <w:t>V</w:t>
            </w:r>
            <w:r>
              <w:rPr>
                <w:rFonts w:hint="eastAsia" w:ascii="宋体" w:hAnsi="宋体" w:cs="宋体"/>
                <w:sz w:val="24"/>
                <w:szCs w:val="24"/>
                <w:lang w:eastAsia="zh-CN"/>
              </w:rPr>
              <w:t>）：</w:t>
            </w:r>
            <w:r>
              <w:rPr>
                <w:rFonts w:ascii="宋体" w:hAnsi="宋体" w:cs="宋体"/>
                <w:sz w:val="24"/>
                <w:szCs w:val="24"/>
                <w:lang w:eastAsia="zh-CN"/>
              </w:rPr>
              <w:t>90</w:t>
            </w:r>
            <w:r>
              <w:rPr>
                <w:rFonts w:hint="eastAsia" w:ascii="宋体" w:hAnsi="宋体" w:cs="宋体"/>
                <w:sz w:val="24"/>
                <w:szCs w:val="24"/>
                <w:lang w:eastAsia="zh-CN"/>
              </w:rPr>
              <w:t>°×</w:t>
            </w:r>
            <w:r>
              <w:rPr>
                <w:rFonts w:ascii="宋体" w:hAnsi="宋体" w:cs="宋体"/>
                <w:sz w:val="24"/>
                <w:szCs w:val="24"/>
                <w:lang w:eastAsia="zh-CN"/>
              </w:rPr>
              <w:t>60</w:t>
            </w:r>
            <w:r>
              <w:rPr>
                <w:rFonts w:hint="eastAsia" w:ascii="宋体" w:hAnsi="宋体" w:cs="宋体"/>
                <w:sz w:val="24"/>
                <w:szCs w:val="24"/>
                <w:lang w:eastAsia="zh-CN"/>
              </w:rPr>
              <w:t>°；</w:t>
            </w:r>
            <w:r>
              <w:rPr>
                <w:rFonts w:ascii="宋体" w:hAnsi="宋体" w:cs="宋体"/>
                <w:sz w:val="24"/>
                <w:szCs w:val="24"/>
                <w:lang w:eastAsia="zh-CN"/>
              </w:rPr>
              <w:t>11</w:t>
            </w:r>
            <w:r>
              <w:rPr>
                <w:rFonts w:hint="eastAsia" w:ascii="宋体" w:hAnsi="宋体" w:cs="宋体"/>
                <w:sz w:val="24"/>
                <w:szCs w:val="24"/>
                <w:lang w:eastAsia="zh-CN"/>
              </w:rPr>
              <w:t>、输入接口：</w:t>
            </w:r>
            <w:r>
              <w:rPr>
                <w:rFonts w:ascii="宋体" w:hAnsi="宋体" w:cs="宋体"/>
                <w:sz w:val="24"/>
                <w:szCs w:val="24"/>
                <w:lang w:eastAsia="zh-CN"/>
              </w:rPr>
              <w:t>NL4MP</w:t>
            </w:r>
            <w:r>
              <w:rPr>
                <w:rFonts w:hint="eastAsia" w:ascii="宋体" w:hAnsi="宋体" w:cs="宋体"/>
                <w:sz w:val="24"/>
                <w:szCs w:val="24"/>
                <w:lang w:eastAsia="zh-CN"/>
              </w:rPr>
              <w:t>×</w:t>
            </w:r>
            <w:r>
              <w:rPr>
                <w:rFonts w:ascii="宋体" w:hAnsi="宋体" w:cs="宋体"/>
                <w:sz w:val="24"/>
                <w:szCs w:val="24"/>
                <w:lang w:eastAsia="zh-CN"/>
              </w:rPr>
              <w:t>2</w:t>
            </w:r>
          </w:p>
          <w:p>
            <w:pPr>
              <w:widowControl w:val="0"/>
              <w:numPr>
                <w:ilvl w:val="0"/>
                <w:numId w:val="9"/>
              </w:numPr>
              <w:jc w:val="both"/>
              <w:textAlignment w:val="center"/>
              <w:rPr>
                <w:rFonts w:ascii="宋体" w:hAnsi="宋体" w:cs="宋体"/>
                <w:sz w:val="24"/>
                <w:szCs w:val="24"/>
                <w:lang w:eastAsia="zh-CN"/>
              </w:rPr>
            </w:pPr>
            <w:r>
              <w:rPr>
                <w:rFonts w:hint="eastAsia" w:ascii="宋体" w:hAnsi="宋体" w:cs="宋体"/>
                <w:b/>
                <w:sz w:val="24"/>
                <w:szCs w:val="24"/>
                <w:lang w:eastAsia="zh-CN"/>
              </w:rPr>
              <w:t>7 数字线阵功放</w:t>
            </w:r>
            <w:r>
              <w:rPr>
                <w:rFonts w:ascii="宋体" w:hAnsi="宋体" w:cs="宋体"/>
                <w:b/>
                <w:sz w:val="24"/>
                <w:szCs w:val="24"/>
                <w:lang w:eastAsia="zh-CN"/>
              </w:rPr>
              <w:t xml:space="preserve"> 2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numPr>
                <w:ilvl w:val="0"/>
                <w:numId w:val="9"/>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、多环路调控技术；</w:t>
            </w:r>
            <w:r>
              <w:rPr>
                <w:rFonts w:ascii="宋体" w:hAnsi="宋体" w:cs="宋体"/>
                <w:sz w:val="24"/>
                <w:szCs w:val="24"/>
                <w:lang w:eastAsia="zh-CN"/>
              </w:rPr>
              <w:t>2</w:t>
            </w:r>
            <w:r>
              <w:rPr>
                <w:rFonts w:hint="eastAsia" w:ascii="宋体" w:hAnsi="宋体" w:cs="宋体"/>
                <w:sz w:val="24"/>
                <w:szCs w:val="24"/>
                <w:lang w:eastAsia="zh-CN"/>
              </w:rPr>
              <w:t>、开关电源采用有源和软开关技术；</w:t>
            </w:r>
            <w:r>
              <w:rPr>
                <w:rFonts w:hint="eastAsia" w:ascii="宋体" w:hAnsi="宋体" w:cs="宋体" w:eastAsiaTheme="minorEastAsia"/>
                <w:sz w:val="24"/>
                <w:szCs w:val="24"/>
                <w:lang w:eastAsia="zh-CN"/>
              </w:rPr>
              <w:t>3</w:t>
            </w:r>
            <w:r>
              <w:rPr>
                <w:rFonts w:hint="eastAsia" w:ascii="宋体" w:hAnsi="宋体" w:cs="宋体"/>
                <w:sz w:val="24"/>
                <w:szCs w:val="24"/>
                <w:lang w:eastAsia="zh-CN"/>
              </w:rPr>
              <w:t>、主动功率因数校正技术，可在</w:t>
            </w:r>
            <w:r>
              <w:rPr>
                <w:rFonts w:ascii="宋体" w:hAnsi="宋体" w:cs="宋体"/>
                <w:sz w:val="24"/>
                <w:szCs w:val="24"/>
                <w:lang w:eastAsia="zh-CN"/>
              </w:rPr>
              <w:t>AC90</w:t>
            </w:r>
            <w:r>
              <w:rPr>
                <w:rFonts w:hint="eastAsia" w:ascii="宋体" w:hAnsi="宋体" w:cs="宋体"/>
                <w:sz w:val="24"/>
                <w:szCs w:val="24"/>
                <w:lang w:eastAsia="zh-CN"/>
              </w:rPr>
              <w:t>～</w:t>
            </w:r>
            <w:r>
              <w:rPr>
                <w:rFonts w:ascii="宋体" w:hAnsi="宋体" w:cs="宋体"/>
                <w:sz w:val="24"/>
                <w:szCs w:val="24"/>
                <w:lang w:eastAsia="zh-CN"/>
              </w:rPr>
              <w:t>260VAC</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电压范围内正常工作；</w:t>
            </w:r>
            <w:r>
              <w:rPr>
                <w:rFonts w:hint="eastAsia" w:ascii="宋体" w:hAnsi="宋体" w:cs="宋体" w:eastAsiaTheme="minorEastAsia"/>
                <w:sz w:val="24"/>
                <w:szCs w:val="24"/>
                <w:lang w:eastAsia="zh-CN"/>
              </w:rPr>
              <w:t>4</w:t>
            </w:r>
            <w:r>
              <w:rPr>
                <w:rFonts w:hint="eastAsia" w:ascii="宋体" w:hAnsi="宋体" w:cs="宋体"/>
                <w:sz w:val="24"/>
                <w:szCs w:val="24"/>
                <w:lang w:eastAsia="zh-CN"/>
              </w:rPr>
              <w:t>、保护功能：电源欠压保护、开机延时保护、功放输出直流保护、过热保护、温度功率控制、过载功率控制等</w:t>
            </w:r>
          </w:p>
          <w:p>
            <w:pPr>
              <w:widowControl w:val="0"/>
              <w:numPr>
                <w:ilvl w:val="0"/>
                <w:numId w:val="9"/>
              </w:numPr>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numPr>
                <w:ilvl w:val="0"/>
                <w:numId w:val="9"/>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、额定功率：≥</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800W/8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1360W/4</w:t>
            </w:r>
            <w:r>
              <w:rPr>
                <w:rFonts w:hint="eastAsia" w:ascii="宋体" w:hAnsi="宋体" w:cs="宋体"/>
                <w:sz w:val="24"/>
                <w:szCs w:val="24"/>
                <w:lang w:eastAsia="zh-CN"/>
              </w:rPr>
              <w:t>Ω，</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1600W/16</w:t>
            </w:r>
            <w:r>
              <w:rPr>
                <w:rFonts w:hint="eastAsia" w:ascii="宋体" w:hAnsi="宋体" w:cs="宋体"/>
                <w:sz w:val="24"/>
                <w:szCs w:val="24"/>
                <w:lang w:eastAsia="zh-CN"/>
              </w:rPr>
              <w:t>Ω桥接，</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2720W/8</w:t>
            </w:r>
            <w:r>
              <w:rPr>
                <w:rFonts w:hint="eastAsia" w:ascii="宋体" w:hAnsi="宋体" w:cs="宋体"/>
                <w:sz w:val="24"/>
                <w:szCs w:val="24"/>
                <w:lang w:eastAsia="zh-CN"/>
              </w:rPr>
              <w:t>Ω桥接；</w:t>
            </w:r>
            <w:r>
              <w:rPr>
                <w:rFonts w:ascii="宋体" w:hAnsi="宋体" w:cs="宋体"/>
                <w:sz w:val="24"/>
                <w:szCs w:val="24"/>
                <w:lang w:eastAsia="zh-CN"/>
              </w:rPr>
              <w:t>2</w:t>
            </w:r>
            <w:r>
              <w:rPr>
                <w:rFonts w:hint="eastAsia" w:ascii="宋体" w:hAnsi="宋体" w:cs="宋体"/>
                <w:sz w:val="24"/>
                <w:szCs w:val="24"/>
                <w:lang w:eastAsia="zh-CN"/>
              </w:rPr>
              <w:t>、频率响应：</w:t>
            </w:r>
            <w:r>
              <w:rPr>
                <w:rFonts w:ascii="宋体" w:hAnsi="宋体" w:cs="宋体"/>
                <w:sz w:val="24"/>
                <w:szCs w:val="24"/>
                <w:lang w:eastAsia="zh-CN"/>
              </w:rPr>
              <w:t>20Hz</w:t>
            </w:r>
            <w:r>
              <w:rPr>
                <w:rFonts w:hint="eastAsia" w:ascii="宋体" w:hAnsi="宋体" w:cs="宋体"/>
                <w:sz w:val="24"/>
                <w:szCs w:val="24"/>
                <w:lang w:eastAsia="zh-CN"/>
              </w:rPr>
              <w:t>～</w:t>
            </w:r>
            <w:r>
              <w:rPr>
                <w:rFonts w:ascii="宋体" w:hAnsi="宋体" w:cs="宋体"/>
                <w:sz w:val="24"/>
                <w:szCs w:val="24"/>
                <w:lang w:eastAsia="zh-CN"/>
              </w:rPr>
              <w:t xml:space="preserve">20kHz </w:t>
            </w:r>
            <w:r>
              <w:rPr>
                <w:rFonts w:hint="eastAsia" w:ascii="宋体" w:hAnsi="宋体" w:cs="宋体"/>
                <w:sz w:val="24"/>
                <w:szCs w:val="24"/>
                <w:lang w:eastAsia="zh-CN"/>
              </w:rPr>
              <w:t>±</w:t>
            </w:r>
            <w:r>
              <w:rPr>
                <w:rFonts w:ascii="宋体" w:hAnsi="宋体" w:cs="宋体"/>
                <w:sz w:val="24"/>
                <w:szCs w:val="24"/>
                <w:lang w:eastAsia="zh-CN"/>
              </w:rPr>
              <w:t>0.5dB</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、总谐波失真</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0.03%</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、信噪比</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、输入灵敏度：</w:t>
            </w:r>
            <w:r>
              <w:rPr>
                <w:rFonts w:ascii="宋体" w:hAnsi="宋体" w:cs="宋体"/>
                <w:sz w:val="24"/>
                <w:szCs w:val="24"/>
                <w:lang w:eastAsia="zh-CN"/>
              </w:rPr>
              <w:t>29/32/35/38dB(</w:t>
            </w:r>
            <w:r>
              <w:rPr>
                <w:rFonts w:hint="eastAsia" w:ascii="宋体" w:hAnsi="宋体" w:cs="宋体"/>
                <w:sz w:val="24"/>
                <w:szCs w:val="24"/>
                <w:lang w:eastAsia="zh-CN"/>
              </w:rPr>
              <w:t>可选</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、输入阻抗：平衡</w:t>
            </w:r>
            <w:r>
              <w:rPr>
                <w:rFonts w:ascii="宋体" w:hAnsi="宋体" w:cs="宋体"/>
                <w:sz w:val="24"/>
                <w:szCs w:val="24"/>
                <w:lang w:eastAsia="zh-CN"/>
              </w:rPr>
              <w:t>20K</w:t>
            </w:r>
            <w:r>
              <w:rPr>
                <w:rFonts w:hint="eastAsia" w:ascii="宋体" w:hAnsi="宋体" w:cs="宋体"/>
                <w:sz w:val="24"/>
                <w:szCs w:val="24"/>
                <w:lang w:eastAsia="zh-CN"/>
              </w:rPr>
              <w:t>Ω，非平衡</w:t>
            </w:r>
            <w:r>
              <w:rPr>
                <w:rFonts w:ascii="宋体" w:hAnsi="宋体" w:cs="宋体"/>
                <w:sz w:val="24"/>
                <w:szCs w:val="24"/>
                <w:lang w:eastAsia="zh-CN"/>
              </w:rPr>
              <w:t>10K</w:t>
            </w:r>
            <w:r>
              <w:rPr>
                <w:rFonts w:hint="eastAsia" w:ascii="宋体" w:hAnsi="宋体" w:cs="宋体"/>
                <w:sz w:val="24"/>
                <w:szCs w:val="24"/>
                <w:lang w:eastAsia="zh-CN"/>
              </w:rPr>
              <w:t>Ω；</w:t>
            </w:r>
            <w:r>
              <w:rPr>
                <w:rFonts w:ascii="宋体" w:hAnsi="宋体" w:cs="宋体"/>
                <w:sz w:val="24"/>
                <w:szCs w:val="24"/>
                <w:lang w:eastAsia="zh-CN"/>
              </w:rPr>
              <w:t>7</w:t>
            </w:r>
            <w:r>
              <w:rPr>
                <w:rFonts w:hint="eastAsia" w:ascii="宋体" w:hAnsi="宋体" w:cs="宋体"/>
                <w:sz w:val="24"/>
                <w:szCs w:val="24"/>
                <w:lang w:eastAsia="zh-CN"/>
              </w:rPr>
              <w:t>、串音</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85dB</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、电压适应范围：</w:t>
            </w:r>
            <w:r>
              <w:rPr>
                <w:rFonts w:ascii="宋体" w:hAnsi="宋体" w:cs="宋体"/>
                <w:sz w:val="24"/>
                <w:szCs w:val="24"/>
                <w:lang w:eastAsia="zh-CN"/>
              </w:rPr>
              <w:t>AC90V</w:t>
            </w:r>
            <w:r>
              <w:rPr>
                <w:rFonts w:hint="eastAsia" w:ascii="宋体" w:hAnsi="宋体" w:cs="宋体"/>
                <w:sz w:val="24"/>
                <w:szCs w:val="24"/>
                <w:lang w:eastAsia="zh-CN"/>
              </w:rPr>
              <w:t>～</w:t>
            </w:r>
            <w:r>
              <w:rPr>
                <w:rFonts w:ascii="宋体" w:hAnsi="宋体" w:cs="宋体"/>
                <w:sz w:val="24"/>
                <w:szCs w:val="24"/>
                <w:lang w:eastAsia="zh-CN"/>
              </w:rPr>
              <w:t>260V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；产品性能符合</w:t>
            </w:r>
            <w:r>
              <w:rPr>
                <w:rFonts w:ascii="宋体" w:hAnsi="宋体" w:cs="宋体"/>
                <w:sz w:val="24"/>
                <w:szCs w:val="24"/>
                <w:lang w:eastAsia="zh-CN"/>
              </w:rPr>
              <w:t>SJ/T10406-2016</w:t>
            </w:r>
            <w:r>
              <w:rPr>
                <w:rFonts w:hint="eastAsia" w:ascii="宋体" w:hAnsi="宋体" w:cs="宋体"/>
                <w:sz w:val="24"/>
                <w:szCs w:val="24"/>
                <w:lang w:eastAsia="zh-CN"/>
              </w:rPr>
              <w:t>标准；通过安全性抗电测试耐压试验高压</w:t>
            </w:r>
            <w:r>
              <w:rPr>
                <w:rFonts w:ascii="宋体" w:hAnsi="宋体" w:cs="宋体"/>
                <w:sz w:val="24"/>
                <w:szCs w:val="24"/>
                <w:lang w:eastAsia="zh-CN"/>
              </w:rPr>
              <w:t>1.5kV(10mA)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无损坏</w:t>
            </w:r>
            <w:r>
              <w:rPr>
                <w:rFonts w:ascii="宋体" w:hAnsi="宋体" w:cs="宋体"/>
                <w:sz w:val="24"/>
                <w:szCs w:val="24"/>
                <w:lang w:eastAsia="zh-CN"/>
              </w:rPr>
              <w:t>,3kV(10mA)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无飞弧或击穿。通过接地电阻≤</w:t>
            </w:r>
            <w:r>
              <w:rPr>
                <w:rFonts w:ascii="宋体" w:hAnsi="宋体" w:cs="宋体"/>
                <w:sz w:val="24"/>
                <w:szCs w:val="24"/>
                <w:lang w:eastAsia="zh-CN"/>
              </w:rPr>
              <w:t>0.1</w:t>
            </w:r>
            <w:r>
              <w:rPr>
                <w:rFonts w:hint="eastAsia" w:ascii="宋体" w:hAnsi="宋体" w:cs="宋体"/>
                <w:sz w:val="24"/>
                <w:szCs w:val="24"/>
                <w:lang w:eastAsia="zh-CN"/>
              </w:rPr>
              <w:t>Ω，</w:t>
            </w:r>
            <w:r>
              <w:rPr>
                <w:rFonts w:ascii="宋体" w:hAnsi="宋体" w:cs="宋体"/>
                <w:sz w:val="24"/>
                <w:szCs w:val="24"/>
                <w:lang w:eastAsia="zh-CN"/>
              </w:rPr>
              <w:t>25A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，外壳对电源插头接地端测试。</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8 数字线阵低音功放</w:t>
            </w:r>
            <w:r>
              <w:rPr>
                <w:rFonts w:ascii="宋体" w:hAnsi="宋体" w:cs="宋体"/>
                <w:b/>
                <w:sz w:val="24"/>
                <w:szCs w:val="24"/>
                <w:lang w:eastAsia="zh-CN"/>
              </w:rPr>
              <w:t>1</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hint="eastAsia" w:ascii="宋体" w:hAnsi="宋体" w:eastAsia="宋体" w:cs="宋体"/>
                <w:sz w:val="24"/>
                <w:szCs w:val="24"/>
                <w:lang w:eastAsia="zh-CN"/>
              </w:rPr>
            </w:pPr>
            <w:r>
              <w:rPr>
                <w:rFonts w:ascii="宋体" w:hAnsi="宋体" w:cs="宋体"/>
                <w:sz w:val="24"/>
                <w:szCs w:val="24"/>
                <w:lang w:eastAsia="zh-CN"/>
              </w:rPr>
              <w:t>1</w:t>
            </w:r>
            <w:r>
              <w:rPr>
                <w:rFonts w:hint="eastAsia" w:ascii="宋体" w:hAnsi="宋体" w:eastAsia="宋体" w:cs="宋体"/>
                <w:sz w:val="24"/>
                <w:szCs w:val="24"/>
                <w:lang w:eastAsia="zh-CN"/>
              </w:rPr>
              <w:t>、多环路调控技术；</w:t>
            </w:r>
            <w:r>
              <w:rPr>
                <w:rFonts w:ascii="宋体" w:hAnsi="宋体" w:cs="宋体"/>
                <w:sz w:val="24"/>
                <w:szCs w:val="24"/>
                <w:lang w:eastAsia="zh-CN"/>
              </w:rPr>
              <w:t>2</w:t>
            </w:r>
            <w:r>
              <w:rPr>
                <w:rFonts w:hint="eastAsia" w:ascii="宋体" w:hAnsi="宋体" w:eastAsia="宋体" w:cs="宋体"/>
                <w:sz w:val="24"/>
                <w:szCs w:val="24"/>
                <w:lang w:eastAsia="zh-CN"/>
              </w:rPr>
              <w:t>、开关电源采用有源和软开关技术；</w:t>
            </w:r>
            <w:r>
              <w:rPr>
                <w:rFonts w:ascii="宋体" w:hAnsi="宋体" w:cs="宋体"/>
                <w:sz w:val="24"/>
                <w:szCs w:val="24"/>
                <w:lang w:eastAsia="zh-CN"/>
              </w:rPr>
              <w:t>3</w:t>
            </w:r>
            <w:r>
              <w:rPr>
                <w:rFonts w:hint="eastAsia" w:ascii="宋体" w:hAnsi="宋体" w:eastAsia="宋体" w:cs="宋体"/>
                <w:sz w:val="24"/>
                <w:szCs w:val="24"/>
                <w:lang w:eastAsia="zh-CN"/>
              </w:rPr>
              <w:t>、主动功率因数校正技术，可在</w:t>
            </w:r>
            <w:r>
              <w:rPr>
                <w:rFonts w:ascii="宋体" w:hAnsi="宋体" w:cs="宋体"/>
                <w:sz w:val="24"/>
                <w:szCs w:val="24"/>
                <w:lang w:eastAsia="zh-CN"/>
              </w:rPr>
              <w:t>AC90</w:t>
            </w:r>
            <w:r>
              <w:rPr>
                <w:rFonts w:hint="eastAsia" w:ascii="宋体" w:hAnsi="宋体" w:eastAsia="宋体" w:cs="宋体"/>
                <w:sz w:val="24"/>
                <w:szCs w:val="24"/>
                <w:lang w:eastAsia="zh-CN"/>
              </w:rPr>
              <w:t>～</w:t>
            </w:r>
            <w:r>
              <w:rPr>
                <w:rFonts w:ascii="宋体" w:hAnsi="宋体" w:cs="宋体"/>
                <w:sz w:val="24"/>
                <w:szCs w:val="24"/>
                <w:lang w:eastAsia="zh-CN"/>
              </w:rPr>
              <w:t>260VAC</w:t>
            </w:r>
            <w:r>
              <w:rPr>
                <w:rFonts w:hint="eastAsia" w:ascii="宋体" w:hAnsi="宋体" w:eastAsia="宋体" w:cs="宋体"/>
                <w:sz w:val="24"/>
                <w:szCs w:val="24"/>
                <w:lang w:eastAsia="zh-CN"/>
              </w:rPr>
              <w:t>，</w:t>
            </w:r>
            <w:r>
              <w:rPr>
                <w:rFonts w:ascii="宋体" w:hAnsi="宋体" w:cs="宋体"/>
                <w:sz w:val="24"/>
                <w:szCs w:val="24"/>
                <w:lang w:eastAsia="zh-CN"/>
              </w:rPr>
              <w:t>50/60Hz</w:t>
            </w:r>
            <w:r>
              <w:rPr>
                <w:rFonts w:hint="eastAsia" w:ascii="宋体" w:hAnsi="宋体" w:eastAsia="宋体" w:cs="宋体"/>
                <w:sz w:val="24"/>
                <w:szCs w:val="24"/>
                <w:lang w:eastAsia="zh-CN"/>
              </w:rPr>
              <w:t>电压范围内正常工作；</w:t>
            </w:r>
            <w:r>
              <w:rPr>
                <w:rFonts w:ascii="宋体" w:hAnsi="宋体" w:cs="宋体"/>
                <w:sz w:val="24"/>
                <w:szCs w:val="24"/>
                <w:lang w:eastAsia="zh-CN"/>
              </w:rPr>
              <w:t>4</w:t>
            </w:r>
            <w:r>
              <w:rPr>
                <w:rFonts w:hint="eastAsia" w:ascii="宋体" w:hAnsi="宋体" w:eastAsia="宋体" w:cs="宋体"/>
                <w:sz w:val="24"/>
                <w:szCs w:val="24"/>
                <w:lang w:eastAsia="zh-CN"/>
              </w:rPr>
              <w:t>、保护功能：电源欠压保护、开机延时保护、功放输出直流保护、过热保护、温度功率控制、过载功率控制等</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、额定功率：≥</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1000W/8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1700W/4</w:t>
            </w:r>
            <w:r>
              <w:rPr>
                <w:rFonts w:hint="eastAsia" w:ascii="宋体" w:hAnsi="宋体" w:cs="宋体"/>
                <w:sz w:val="24"/>
                <w:szCs w:val="24"/>
                <w:lang w:eastAsia="zh-CN"/>
              </w:rPr>
              <w:t>Ω，</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2000W/16</w:t>
            </w:r>
            <w:r>
              <w:rPr>
                <w:rFonts w:hint="eastAsia" w:ascii="宋体" w:hAnsi="宋体" w:cs="宋体"/>
                <w:sz w:val="24"/>
                <w:szCs w:val="24"/>
                <w:lang w:eastAsia="zh-CN"/>
              </w:rPr>
              <w:t>Ω桥接，</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3400W/8</w:t>
            </w:r>
            <w:r>
              <w:rPr>
                <w:rFonts w:hint="eastAsia" w:ascii="宋体" w:hAnsi="宋体" w:cs="宋体"/>
                <w:sz w:val="24"/>
                <w:szCs w:val="24"/>
                <w:lang w:eastAsia="zh-CN"/>
              </w:rPr>
              <w:t>Ω桥接；</w:t>
            </w:r>
            <w:r>
              <w:rPr>
                <w:rFonts w:ascii="宋体" w:hAnsi="宋体" w:cs="宋体"/>
                <w:sz w:val="24"/>
                <w:szCs w:val="24"/>
                <w:lang w:eastAsia="zh-CN"/>
              </w:rPr>
              <w:t>2</w:t>
            </w:r>
            <w:r>
              <w:rPr>
                <w:rFonts w:hint="eastAsia" w:ascii="宋体" w:hAnsi="宋体" w:cs="宋体"/>
                <w:sz w:val="24"/>
                <w:szCs w:val="24"/>
                <w:lang w:eastAsia="zh-CN"/>
              </w:rPr>
              <w:t>、频率响应：</w:t>
            </w:r>
            <w:r>
              <w:rPr>
                <w:rFonts w:ascii="宋体" w:hAnsi="宋体" w:cs="宋体"/>
                <w:sz w:val="24"/>
                <w:szCs w:val="24"/>
                <w:lang w:eastAsia="zh-CN"/>
              </w:rPr>
              <w:t>20Hz</w:t>
            </w:r>
            <w:r>
              <w:rPr>
                <w:rFonts w:hint="eastAsia" w:ascii="宋体" w:hAnsi="宋体" w:cs="宋体"/>
                <w:sz w:val="24"/>
                <w:szCs w:val="24"/>
                <w:lang w:eastAsia="zh-CN"/>
              </w:rPr>
              <w:t>～</w:t>
            </w:r>
            <w:r>
              <w:rPr>
                <w:rFonts w:ascii="宋体" w:hAnsi="宋体" w:cs="宋体"/>
                <w:sz w:val="24"/>
                <w:szCs w:val="24"/>
                <w:lang w:eastAsia="zh-CN"/>
              </w:rPr>
              <w:t xml:space="preserve">20kHz </w:t>
            </w:r>
            <w:r>
              <w:rPr>
                <w:rFonts w:hint="eastAsia" w:ascii="宋体" w:hAnsi="宋体" w:cs="宋体"/>
                <w:sz w:val="24"/>
                <w:szCs w:val="24"/>
                <w:lang w:eastAsia="zh-CN"/>
              </w:rPr>
              <w:t>±</w:t>
            </w:r>
            <w:r>
              <w:rPr>
                <w:rFonts w:ascii="宋体" w:hAnsi="宋体" w:cs="宋体"/>
                <w:sz w:val="24"/>
                <w:szCs w:val="24"/>
                <w:lang w:eastAsia="zh-CN"/>
              </w:rPr>
              <w:t>0.5dB</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、总谐波失真</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0.03%</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、信噪比</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、输入灵敏度：</w:t>
            </w:r>
            <w:r>
              <w:rPr>
                <w:rFonts w:ascii="宋体" w:hAnsi="宋体" w:cs="宋体"/>
                <w:sz w:val="24"/>
                <w:szCs w:val="24"/>
                <w:lang w:eastAsia="zh-CN"/>
              </w:rPr>
              <w:t>29/32/35/38dB(</w:t>
            </w:r>
            <w:r>
              <w:rPr>
                <w:rFonts w:hint="eastAsia" w:ascii="宋体" w:hAnsi="宋体" w:cs="宋体"/>
                <w:sz w:val="24"/>
                <w:szCs w:val="24"/>
                <w:lang w:eastAsia="zh-CN"/>
              </w:rPr>
              <w:t>可选</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、输入阻抗：平衡</w:t>
            </w:r>
            <w:r>
              <w:rPr>
                <w:rFonts w:ascii="宋体" w:hAnsi="宋体" w:cs="宋体"/>
                <w:sz w:val="24"/>
                <w:szCs w:val="24"/>
                <w:lang w:eastAsia="zh-CN"/>
              </w:rPr>
              <w:t>20K</w:t>
            </w:r>
            <w:r>
              <w:rPr>
                <w:rFonts w:hint="eastAsia" w:ascii="宋体" w:hAnsi="宋体" w:cs="宋体"/>
                <w:sz w:val="24"/>
                <w:szCs w:val="24"/>
                <w:lang w:eastAsia="zh-CN"/>
              </w:rPr>
              <w:t>Ω，非平衡</w:t>
            </w:r>
            <w:r>
              <w:rPr>
                <w:rFonts w:ascii="宋体" w:hAnsi="宋体" w:cs="宋体"/>
                <w:sz w:val="24"/>
                <w:szCs w:val="24"/>
                <w:lang w:eastAsia="zh-CN"/>
              </w:rPr>
              <w:t>10K</w:t>
            </w:r>
            <w:r>
              <w:rPr>
                <w:rFonts w:hint="eastAsia" w:ascii="宋体" w:hAnsi="宋体" w:cs="宋体"/>
                <w:sz w:val="24"/>
                <w:szCs w:val="24"/>
                <w:lang w:eastAsia="zh-CN"/>
              </w:rPr>
              <w:t>Ω；</w:t>
            </w:r>
            <w:r>
              <w:rPr>
                <w:rFonts w:ascii="宋体" w:hAnsi="宋体" w:cs="宋体"/>
                <w:sz w:val="24"/>
                <w:szCs w:val="24"/>
                <w:lang w:eastAsia="zh-CN"/>
              </w:rPr>
              <w:t>7</w:t>
            </w:r>
            <w:r>
              <w:rPr>
                <w:rFonts w:hint="eastAsia" w:ascii="宋体" w:hAnsi="宋体" w:cs="宋体"/>
                <w:sz w:val="24"/>
                <w:szCs w:val="24"/>
                <w:lang w:eastAsia="zh-CN"/>
              </w:rPr>
              <w:t>、串音</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85dB</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、电压适应范围：</w:t>
            </w:r>
            <w:r>
              <w:rPr>
                <w:rFonts w:ascii="宋体" w:hAnsi="宋体" w:cs="宋体"/>
                <w:sz w:val="24"/>
                <w:szCs w:val="24"/>
                <w:lang w:eastAsia="zh-CN"/>
              </w:rPr>
              <w:t>AC90V</w:t>
            </w:r>
            <w:r>
              <w:rPr>
                <w:rFonts w:hint="eastAsia" w:ascii="宋体" w:hAnsi="宋体" w:cs="宋体"/>
                <w:sz w:val="24"/>
                <w:szCs w:val="24"/>
                <w:lang w:eastAsia="zh-CN"/>
              </w:rPr>
              <w:t>～</w:t>
            </w:r>
            <w:r>
              <w:rPr>
                <w:rFonts w:ascii="宋体" w:hAnsi="宋体" w:cs="宋体"/>
                <w:sz w:val="24"/>
                <w:szCs w:val="24"/>
                <w:lang w:eastAsia="zh-CN"/>
              </w:rPr>
              <w:t>260V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；产品性能符合</w:t>
            </w:r>
            <w:r>
              <w:rPr>
                <w:rFonts w:ascii="宋体" w:hAnsi="宋体" w:cs="宋体"/>
                <w:sz w:val="24"/>
                <w:szCs w:val="24"/>
                <w:lang w:eastAsia="zh-CN"/>
              </w:rPr>
              <w:t>SJ/T10406-2016</w:t>
            </w:r>
            <w:r>
              <w:rPr>
                <w:rFonts w:hint="eastAsia" w:ascii="宋体" w:hAnsi="宋体" w:cs="宋体"/>
                <w:sz w:val="24"/>
                <w:szCs w:val="24"/>
                <w:lang w:eastAsia="zh-CN"/>
              </w:rPr>
              <w:t>标准；通过安全性抗电测试耐压试验高压</w:t>
            </w:r>
            <w:r>
              <w:rPr>
                <w:rFonts w:ascii="宋体" w:hAnsi="宋体" w:cs="宋体"/>
                <w:sz w:val="24"/>
                <w:szCs w:val="24"/>
                <w:lang w:eastAsia="zh-CN"/>
              </w:rPr>
              <w:t>1.5kV(10mA)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无损坏</w:t>
            </w:r>
            <w:r>
              <w:rPr>
                <w:rFonts w:ascii="宋体" w:hAnsi="宋体" w:cs="宋体"/>
                <w:sz w:val="24"/>
                <w:szCs w:val="24"/>
                <w:lang w:eastAsia="zh-CN"/>
              </w:rPr>
              <w:t>,3kV(10mA)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无飞弧或击穿；通过接地电阻≤</w:t>
            </w:r>
            <w:r>
              <w:rPr>
                <w:rFonts w:ascii="宋体" w:hAnsi="宋体" w:cs="宋体"/>
                <w:sz w:val="24"/>
                <w:szCs w:val="24"/>
                <w:lang w:eastAsia="zh-CN"/>
              </w:rPr>
              <w:t>0.1</w:t>
            </w:r>
            <w:r>
              <w:rPr>
                <w:rFonts w:hint="eastAsia" w:ascii="宋体" w:hAnsi="宋体" w:cs="宋体"/>
                <w:sz w:val="24"/>
                <w:szCs w:val="24"/>
                <w:lang w:eastAsia="zh-CN"/>
              </w:rPr>
              <w:t>Ω，</w:t>
            </w:r>
            <w:r>
              <w:rPr>
                <w:rFonts w:ascii="宋体" w:hAnsi="宋体" w:cs="宋体"/>
                <w:sz w:val="24"/>
                <w:szCs w:val="24"/>
                <w:lang w:eastAsia="zh-CN"/>
              </w:rPr>
              <w:t>25A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，外壳对电源插头接地端测试</w:t>
            </w:r>
            <w:r>
              <w:rPr>
                <w:rFonts w:ascii="宋体" w:hAnsi="宋体" w:cs="宋体"/>
                <w:sz w:val="24"/>
                <w:szCs w:val="24"/>
                <w:lang w:eastAsia="zh-CN"/>
              </w:rPr>
              <w:t>"</w:t>
            </w:r>
          </w:p>
          <w:p>
            <w:pPr>
              <w:pStyle w:val="36"/>
              <w:widowControl w:val="0"/>
              <w:numPr>
                <w:ilvl w:val="0"/>
                <w:numId w:val="10"/>
              </w:numPr>
              <w:ind w:firstLineChars="0"/>
              <w:jc w:val="both"/>
              <w:textAlignment w:val="center"/>
              <w:rPr>
                <w:rFonts w:ascii="宋体" w:hAnsi="宋体" w:cs="宋体"/>
                <w:b/>
                <w:sz w:val="24"/>
                <w:szCs w:val="24"/>
                <w:lang w:eastAsia="zh-CN"/>
              </w:rPr>
            </w:pPr>
            <w:r>
              <w:rPr>
                <w:rFonts w:hint="eastAsia" w:ascii="宋体" w:hAnsi="宋体" w:eastAsia="宋体" w:cs="宋体"/>
                <w:b/>
                <w:sz w:val="24"/>
                <w:szCs w:val="24"/>
                <w:lang w:eastAsia="zh-CN"/>
              </w:rPr>
              <w:t>数字超低音功放</w:t>
            </w:r>
            <w:r>
              <w:rPr>
                <w:rFonts w:ascii="宋体" w:hAnsi="宋体" w:cs="宋体"/>
                <w:b/>
                <w:sz w:val="24"/>
                <w:szCs w:val="24"/>
                <w:lang w:eastAsia="zh-CN"/>
              </w:rPr>
              <w:t xml:space="preserve"> 1 </w:t>
            </w:r>
            <w:r>
              <w:rPr>
                <w:rFonts w:hint="eastAsia" w:ascii="宋体" w:hAnsi="宋体" w:eastAsia="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eastAsiaTheme="minorEastAsia"/>
                <w:sz w:val="24"/>
                <w:szCs w:val="24"/>
                <w:lang w:eastAsia="zh-CN"/>
              </w:rPr>
            </w:pPr>
            <w:r>
              <w:rPr>
                <w:rFonts w:ascii="宋体" w:hAnsi="宋体" w:cs="宋体" w:eastAsiaTheme="minorEastAsia"/>
                <w:sz w:val="24"/>
                <w:szCs w:val="24"/>
                <w:lang w:eastAsia="zh-CN"/>
              </w:rPr>
              <w:t>1</w:t>
            </w:r>
            <w:r>
              <w:rPr>
                <w:rFonts w:hint="eastAsia" w:ascii="宋体" w:hAnsi="宋体" w:cs="宋体" w:eastAsiaTheme="minorEastAsia"/>
                <w:sz w:val="24"/>
                <w:szCs w:val="24"/>
                <w:lang w:eastAsia="zh-CN"/>
              </w:rPr>
              <w:t>、多环路调控技术；</w:t>
            </w:r>
            <w:r>
              <w:rPr>
                <w:rFonts w:ascii="宋体" w:hAnsi="宋体" w:cs="宋体" w:eastAsiaTheme="minorEastAsia"/>
                <w:sz w:val="24"/>
                <w:szCs w:val="24"/>
                <w:lang w:eastAsia="zh-CN"/>
              </w:rPr>
              <w:t>2</w:t>
            </w:r>
            <w:r>
              <w:rPr>
                <w:rFonts w:hint="eastAsia" w:ascii="宋体" w:hAnsi="宋体" w:cs="宋体" w:eastAsiaTheme="minorEastAsia"/>
                <w:sz w:val="24"/>
                <w:szCs w:val="24"/>
                <w:lang w:eastAsia="zh-CN"/>
              </w:rPr>
              <w:t>、开关电源采用有源和软开关技术；</w:t>
            </w:r>
            <w:r>
              <w:rPr>
                <w:rFonts w:ascii="宋体" w:hAnsi="宋体" w:cs="宋体" w:eastAsiaTheme="minorEastAsia"/>
                <w:sz w:val="24"/>
                <w:szCs w:val="24"/>
                <w:lang w:eastAsia="zh-CN"/>
              </w:rPr>
              <w:t>3</w:t>
            </w:r>
            <w:r>
              <w:rPr>
                <w:rFonts w:hint="eastAsia" w:ascii="宋体" w:hAnsi="宋体" w:cs="宋体" w:eastAsiaTheme="minorEastAsia"/>
                <w:sz w:val="24"/>
                <w:szCs w:val="24"/>
                <w:lang w:eastAsia="zh-CN"/>
              </w:rPr>
              <w:t>、主动功率因数校正技术，可在</w:t>
            </w:r>
            <w:r>
              <w:rPr>
                <w:rFonts w:ascii="宋体" w:hAnsi="宋体" w:cs="宋体" w:eastAsiaTheme="minorEastAsia"/>
                <w:sz w:val="24"/>
                <w:szCs w:val="24"/>
                <w:lang w:eastAsia="zh-CN"/>
              </w:rPr>
              <w:t>AC90</w:t>
            </w:r>
            <w:r>
              <w:rPr>
                <w:rFonts w:hint="eastAsia" w:ascii="宋体" w:hAnsi="宋体" w:cs="宋体" w:eastAsiaTheme="minorEastAsia"/>
                <w:sz w:val="24"/>
                <w:szCs w:val="24"/>
                <w:lang w:eastAsia="zh-CN"/>
              </w:rPr>
              <w:t>～</w:t>
            </w:r>
            <w:r>
              <w:rPr>
                <w:rFonts w:ascii="宋体" w:hAnsi="宋体" w:cs="宋体" w:eastAsiaTheme="minorEastAsia"/>
                <w:sz w:val="24"/>
                <w:szCs w:val="24"/>
                <w:lang w:eastAsia="zh-CN"/>
              </w:rPr>
              <w:t>260VAC</w:t>
            </w:r>
            <w:r>
              <w:rPr>
                <w:rFonts w:hint="eastAsia" w:ascii="宋体" w:hAnsi="宋体" w:cs="宋体" w:eastAsiaTheme="minorEastAsia"/>
                <w:sz w:val="24"/>
                <w:szCs w:val="24"/>
                <w:lang w:eastAsia="zh-CN"/>
              </w:rPr>
              <w:t>，</w:t>
            </w:r>
            <w:r>
              <w:rPr>
                <w:rFonts w:ascii="宋体" w:hAnsi="宋体" w:cs="宋体" w:eastAsiaTheme="minorEastAsia"/>
                <w:sz w:val="24"/>
                <w:szCs w:val="24"/>
                <w:lang w:eastAsia="zh-CN"/>
              </w:rPr>
              <w:t>50/60Hz</w:t>
            </w:r>
            <w:r>
              <w:rPr>
                <w:rFonts w:hint="eastAsia" w:ascii="宋体" w:hAnsi="宋体" w:cs="宋体" w:eastAsiaTheme="minorEastAsia"/>
                <w:sz w:val="24"/>
                <w:szCs w:val="24"/>
                <w:lang w:eastAsia="zh-CN"/>
              </w:rPr>
              <w:t>电压范围内正常工作；</w:t>
            </w:r>
            <w:r>
              <w:rPr>
                <w:rFonts w:ascii="宋体" w:hAnsi="宋体" w:cs="宋体" w:eastAsiaTheme="minorEastAsia"/>
                <w:sz w:val="24"/>
                <w:szCs w:val="24"/>
                <w:lang w:eastAsia="zh-CN"/>
              </w:rPr>
              <w:t>4</w:t>
            </w:r>
            <w:r>
              <w:rPr>
                <w:rFonts w:hint="eastAsia" w:ascii="宋体" w:hAnsi="宋体" w:cs="宋体" w:eastAsiaTheme="minorEastAsia"/>
                <w:sz w:val="24"/>
                <w:szCs w:val="24"/>
                <w:lang w:eastAsia="zh-CN"/>
              </w:rPr>
              <w:t>、保护功能：电源欠压保护、开机延时保护、功放输出直流保护、过热保护、温度功率控制、过载功率控制等</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eastAsia="宋体" w:cs="宋体"/>
                <w:sz w:val="24"/>
                <w:szCs w:val="24"/>
                <w:lang w:eastAsia="zh-CN"/>
              </w:rPr>
              <w:t>、额定功率：</w:t>
            </w:r>
            <w:r>
              <w:rPr>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1500W/8</w:t>
            </w:r>
            <w:r>
              <w:rPr>
                <w:rFonts w:hint="eastAsia" w:ascii="宋体" w:hAnsi="宋体" w:cs="宋体"/>
                <w:sz w:val="24"/>
                <w:szCs w:val="24"/>
                <w:lang w:eastAsia="zh-CN"/>
              </w:rPr>
              <w:t>Ω</w:t>
            </w:r>
            <w:r>
              <w:rPr>
                <w:rFonts w:hint="eastAsia" w:ascii="宋体" w:hAnsi="宋体" w:eastAsia="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2550W/4</w:t>
            </w:r>
            <w:r>
              <w:rPr>
                <w:rFonts w:hint="eastAsia" w:ascii="宋体" w:hAnsi="宋体" w:cs="宋体"/>
                <w:sz w:val="24"/>
                <w:szCs w:val="24"/>
                <w:lang w:eastAsia="zh-CN"/>
              </w:rPr>
              <w:t>Ω</w:t>
            </w:r>
            <w:r>
              <w:rPr>
                <w:rFonts w:hint="eastAsia" w:ascii="宋体" w:hAnsi="宋体" w:eastAsia="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3000W/16</w:t>
            </w:r>
            <w:r>
              <w:rPr>
                <w:rFonts w:hint="eastAsia" w:ascii="宋体" w:hAnsi="宋体" w:cs="宋体"/>
                <w:sz w:val="24"/>
                <w:szCs w:val="24"/>
                <w:lang w:eastAsia="zh-CN"/>
              </w:rPr>
              <w:t>Ω</w:t>
            </w:r>
            <w:r>
              <w:rPr>
                <w:rFonts w:hint="eastAsia" w:ascii="宋体" w:hAnsi="宋体" w:eastAsia="宋体" w:cs="宋体"/>
                <w:sz w:val="24"/>
                <w:szCs w:val="24"/>
                <w:lang w:eastAsia="zh-CN"/>
              </w:rPr>
              <w:t>桥接，</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5100W/8</w:t>
            </w:r>
            <w:r>
              <w:rPr>
                <w:rFonts w:hint="eastAsia" w:ascii="宋体" w:hAnsi="宋体" w:cs="宋体"/>
                <w:sz w:val="24"/>
                <w:szCs w:val="24"/>
                <w:lang w:eastAsia="zh-CN"/>
              </w:rPr>
              <w:t>Ω</w:t>
            </w:r>
            <w:r>
              <w:rPr>
                <w:rFonts w:hint="eastAsia" w:ascii="宋体" w:hAnsi="宋体" w:eastAsia="宋体" w:cs="宋体"/>
                <w:sz w:val="24"/>
                <w:szCs w:val="24"/>
                <w:lang w:eastAsia="zh-CN"/>
              </w:rPr>
              <w:t>桥接；</w:t>
            </w:r>
            <w:r>
              <w:rPr>
                <w:rFonts w:ascii="宋体" w:hAnsi="宋体" w:cs="宋体"/>
                <w:sz w:val="24"/>
                <w:szCs w:val="24"/>
                <w:lang w:eastAsia="zh-CN"/>
              </w:rPr>
              <w:t>2</w:t>
            </w:r>
            <w:r>
              <w:rPr>
                <w:rFonts w:hint="eastAsia" w:ascii="宋体" w:hAnsi="宋体" w:eastAsia="宋体" w:cs="宋体"/>
                <w:sz w:val="24"/>
                <w:szCs w:val="24"/>
                <w:lang w:eastAsia="zh-CN"/>
              </w:rPr>
              <w:t>、频率响应：</w:t>
            </w:r>
            <w:r>
              <w:rPr>
                <w:rFonts w:ascii="宋体" w:hAnsi="宋体" w:cs="宋体"/>
                <w:sz w:val="24"/>
                <w:szCs w:val="24"/>
                <w:lang w:eastAsia="zh-CN"/>
              </w:rPr>
              <w:t>20Hz</w:t>
            </w:r>
            <w:r>
              <w:rPr>
                <w:rFonts w:hint="eastAsia" w:ascii="宋体" w:hAnsi="宋体" w:eastAsia="宋体" w:cs="宋体"/>
                <w:sz w:val="24"/>
                <w:szCs w:val="24"/>
                <w:lang w:eastAsia="zh-CN"/>
              </w:rPr>
              <w:t>～</w:t>
            </w:r>
            <w:r>
              <w:rPr>
                <w:rFonts w:ascii="宋体" w:hAnsi="宋体" w:cs="宋体"/>
                <w:sz w:val="24"/>
                <w:szCs w:val="24"/>
                <w:lang w:eastAsia="zh-CN"/>
              </w:rPr>
              <w:t xml:space="preserve">20kHz </w:t>
            </w:r>
            <w:r>
              <w:rPr>
                <w:rFonts w:hint="eastAsia" w:ascii="宋体" w:hAnsi="宋体" w:cs="宋体"/>
                <w:sz w:val="24"/>
                <w:szCs w:val="24"/>
                <w:lang w:eastAsia="zh-CN"/>
              </w:rPr>
              <w:t>±</w:t>
            </w:r>
            <w:r>
              <w:rPr>
                <w:rFonts w:ascii="宋体" w:hAnsi="宋体" w:cs="宋体"/>
                <w:sz w:val="24"/>
                <w:szCs w:val="24"/>
                <w:lang w:eastAsia="zh-CN"/>
              </w:rPr>
              <w:t>0.5dB</w:t>
            </w:r>
            <w:r>
              <w:rPr>
                <w:rFonts w:hint="eastAsia" w:ascii="宋体" w:hAnsi="宋体" w:eastAsia="宋体" w:cs="宋体"/>
                <w:sz w:val="24"/>
                <w:szCs w:val="24"/>
                <w:lang w:eastAsia="zh-CN"/>
              </w:rPr>
              <w:t>；</w:t>
            </w:r>
            <w:r>
              <w:rPr>
                <w:rFonts w:ascii="宋体" w:hAnsi="宋体" w:cs="宋体"/>
                <w:sz w:val="24"/>
                <w:szCs w:val="24"/>
                <w:lang w:eastAsia="zh-CN"/>
              </w:rPr>
              <w:t>3</w:t>
            </w:r>
            <w:r>
              <w:rPr>
                <w:rFonts w:hint="eastAsia" w:ascii="宋体" w:hAnsi="宋体" w:eastAsia="宋体" w:cs="宋体"/>
                <w:sz w:val="24"/>
                <w:szCs w:val="24"/>
                <w:lang w:eastAsia="zh-CN"/>
              </w:rPr>
              <w:t>、总谐波失真</w:t>
            </w:r>
            <w:r>
              <w:rPr>
                <w:rFonts w:ascii="宋体" w:hAnsi="宋体" w:cs="宋体"/>
                <w:sz w:val="24"/>
                <w:szCs w:val="24"/>
                <w:lang w:eastAsia="zh-CN"/>
              </w:rPr>
              <w:t>(1kHz)</w:t>
            </w:r>
            <w:r>
              <w:rPr>
                <w:rFonts w:hint="eastAsia" w:ascii="宋体" w:hAnsi="宋体" w:eastAsia="宋体" w:cs="宋体"/>
                <w:sz w:val="24"/>
                <w:szCs w:val="24"/>
                <w:lang w:eastAsia="zh-CN"/>
              </w:rPr>
              <w:t>：</w:t>
            </w:r>
            <w:r>
              <w:rPr>
                <w:sz w:val="24"/>
                <w:szCs w:val="24"/>
                <w:lang w:eastAsia="zh-CN"/>
              </w:rPr>
              <w:t>≤</w:t>
            </w:r>
            <w:r>
              <w:rPr>
                <w:rFonts w:ascii="宋体" w:hAnsi="宋体" w:cs="宋体"/>
                <w:sz w:val="24"/>
                <w:szCs w:val="24"/>
                <w:lang w:eastAsia="zh-CN"/>
              </w:rPr>
              <w:t>0.03%</w:t>
            </w:r>
            <w:r>
              <w:rPr>
                <w:rFonts w:hint="eastAsia" w:ascii="宋体" w:hAnsi="宋体" w:eastAsia="宋体" w:cs="宋体"/>
                <w:sz w:val="24"/>
                <w:szCs w:val="24"/>
                <w:lang w:eastAsia="zh-CN"/>
              </w:rPr>
              <w:t>；</w:t>
            </w:r>
            <w:r>
              <w:rPr>
                <w:rFonts w:ascii="宋体" w:hAnsi="宋体" w:cs="宋体"/>
                <w:sz w:val="24"/>
                <w:szCs w:val="24"/>
                <w:lang w:eastAsia="zh-CN"/>
              </w:rPr>
              <w:t>4</w:t>
            </w:r>
            <w:r>
              <w:rPr>
                <w:rFonts w:hint="eastAsia" w:ascii="宋体" w:hAnsi="宋体" w:eastAsia="宋体" w:cs="宋体"/>
                <w:sz w:val="24"/>
                <w:szCs w:val="24"/>
                <w:lang w:eastAsia="zh-CN"/>
              </w:rPr>
              <w:t>、信噪比</w:t>
            </w:r>
            <w:r>
              <w:rPr>
                <w:rFonts w:ascii="宋体" w:hAnsi="宋体" w:cs="宋体"/>
                <w:sz w:val="24"/>
                <w:szCs w:val="24"/>
                <w:lang w:eastAsia="zh-CN"/>
              </w:rPr>
              <w:t>(A</w:t>
            </w:r>
            <w:r>
              <w:rPr>
                <w:rFonts w:hint="eastAsia" w:ascii="宋体" w:hAnsi="宋体" w:eastAsia="宋体" w:cs="宋体"/>
                <w:sz w:val="24"/>
                <w:szCs w:val="24"/>
                <w:lang w:eastAsia="zh-CN"/>
              </w:rPr>
              <w:t>计权</w:t>
            </w:r>
            <w:r>
              <w:rPr>
                <w:rFonts w:ascii="宋体" w:hAnsi="宋体" w:cs="宋体"/>
                <w:sz w:val="24"/>
                <w:szCs w:val="24"/>
                <w:lang w:eastAsia="zh-CN"/>
              </w:rPr>
              <w:t>)</w:t>
            </w:r>
            <w:r>
              <w:rPr>
                <w:rFonts w:hint="eastAsia" w:ascii="宋体" w:hAnsi="宋体" w:eastAsia="宋体" w:cs="宋体"/>
                <w:sz w:val="24"/>
                <w:szCs w:val="24"/>
                <w:lang w:eastAsia="zh-CN"/>
              </w:rPr>
              <w:t>：</w:t>
            </w:r>
            <w:r>
              <w:rPr>
                <w:sz w:val="24"/>
                <w:szCs w:val="24"/>
                <w:lang w:eastAsia="zh-CN"/>
              </w:rPr>
              <w:t>≥</w:t>
            </w:r>
            <w:r>
              <w:rPr>
                <w:rFonts w:ascii="宋体" w:hAnsi="宋体" w:cs="宋体"/>
                <w:sz w:val="24"/>
                <w:szCs w:val="24"/>
                <w:lang w:eastAsia="zh-CN"/>
              </w:rPr>
              <w:t>105dB</w:t>
            </w:r>
            <w:r>
              <w:rPr>
                <w:rFonts w:hint="eastAsia" w:ascii="宋体" w:hAnsi="宋体" w:eastAsia="宋体" w:cs="宋体"/>
                <w:sz w:val="24"/>
                <w:szCs w:val="24"/>
                <w:lang w:eastAsia="zh-CN"/>
              </w:rPr>
              <w:t>；</w:t>
            </w:r>
            <w:r>
              <w:rPr>
                <w:rFonts w:ascii="宋体" w:hAnsi="宋体" w:cs="宋体"/>
                <w:sz w:val="24"/>
                <w:szCs w:val="24"/>
                <w:lang w:eastAsia="zh-CN"/>
              </w:rPr>
              <w:t>5</w:t>
            </w:r>
            <w:r>
              <w:rPr>
                <w:rFonts w:hint="eastAsia" w:ascii="宋体" w:hAnsi="宋体" w:eastAsia="宋体" w:cs="宋体"/>
                <w:sz w:val="24"/>
                <w:szCs w:val="24"/>
                <w:lang w:eastAsia="zh-CN"/>
              </w:rPr>
              <w:t>、输入灵敏度：</w:t>
            </w:r>
            <w:r>
              <w:rPr>
                <w:rFonts w:ascii="宋体" w:hAnsi="宋体" w:cs="宋体"/>
                <w:sz w:val="24"/>
                <w:szCs w:val="24"/>
                <w:lang w:eastAsia="zh-CN"/>
              </w:rPr>
              <w:t>32/35/38/41dB(</w:t>
            </w:r>
            <w:r>
              <w:rPr>
                <w:rFonts w:hint="eastAsia" w:ascii="宋体" w:hAnsi="宋体" w:eastAsia="宋体" w:cs="宋体"/>
                <w:sz w:val="24"/>
                <w:szCs w:val="24"/>
                <w:lang w:eastAsia="zh-CN"/>
              </w:rPr>
              <w:t>可选</w:t>
            </w:r>
            <w:r>
              <w:rPr>
                <w:rFonts w:ascii="宋体" w:hAnsi="宋体" w:cs="宋体"/>
                <w:sz w:val="24"/>
                <w:szCs w:val="24"/>
                <w:lang w:eastAsia="zh-CN"/>
              </w:rPr>
              <w:t>)</w:t>
            </w:r>
            <w:r>
              <w:rPr>
                <w:rFonts w:hint="eastAsia" w:ascii="宋体" w:hAnsi="宋体" w:eastAsia="宋体" w:cs="宋体"/>
                <w:sz w:val="24"/>
                <w:szCs w:val="24"/>
                <w:lang w:eastAsia="zh-CN"/>
              </w:rPr>
              <w:t>；</w:t>
            </w:r>
            <w:r>
              <w:rPr>
                <w:rFonts w:ascii="宋体" w:hAnsi="宋体" w:cs="宋体"/>
                <w:sz w:val="24"/>
                <w:szCs w:val="24"/>
                <w:lang w:eastAsia="zh-CN"/>
              </w:rPr>
              <w:t>6</w:t>
            </w:r>
            <w:r>
              <w:rPr>
                <w:rFonts w:hint="eastAsia" w:ascii="宋体" w:hAnsi="宋体" w:eastAsia="宋体" w:cs="宋体"/>
                <w:sz w:val="24"/>
                <w:szCs w:val="24"/>
                <w:lang w:eastAsia="zh-CN"/>
              </w:rPr>
              <w:t>、输入阻抗：平衡</w:t>
            </w:r>
            <w:r>
              <w:rPr>
                <w:rFonts w:ascii="宋体" w:hAnsi="宋体" w:cs="宋体"/>
                <w:sz w:val="24"/>
                <w:szCs w:val="24"/>
                <w:lang w:eastAsia="zh-CN"/>
              </w:rPr>
              <w:t>20K</w:t>
            </w:r>
            <w:r>
              <w:rPr>
                <w:rFonts w:hint="eastAsia" w:ascii="宋体" w:hAnsi="宋体" w:cs="宋体"/>
                <w:sz w:val="24"/>
                <w:szCs w:val="24"/>
                <w:lang w:eastAsia="zh-CN"/>
              </w:rPr>
              <w:t>Ω</w:t>
            </w:r>
            <w:r>
              <w:rPr>
                <w:rFonts w:hint="eastAsia" w:ascii="宋体" w:hAnsi="宋体" w:eastAsia="宋体" w:cs="宋体"/>
                <w:sz w:val="24"/>
                <w:szCs w:val="24"/>
                <w:lang w:eastAsia="zh-CN"/>
              </w:rPr>
              <w:t>，非平衡</w:t>
            </w:r>
            <w:r>
              <w:rPr>
                <w:rFonts w:ascii="宋体" w:hAnsi="宋体" w:cs="宋体"/>
                <w:sz w:val="24"/>
                <w:szCs w:val="24"/>
                <w:lang w:eastAsia="zh-CN"/>
              </w:rPr>
              <w:t>10K</w:t>
            </w:r>
            <w:r>
              <w:rPr>
                <w:rFonts w:hint="eastAsia" w:ascii="宋体" w:hAnsi="宋体" w:cs="宋体"/>
                <w:sz w:val="24"/>
                <w:szCs w:val="24"/>
                <w:lang w:eastAsia="zh-CN"/>
              </w:rPr>
              <w:t>Ω</w:t>
            </w:r>
            <w:r>
              <w:rPr>
                <w:rFonts w:hint="eastAsia" w:ascii="宋体" w:hAnsi="宋体" w:eastAsia="宋体" w:cs="宋体"/>
                <w:sz w:val="24"/>
                <w:szCs w:val="24"/>
                <w:lang w:eastAsia="zh-CN"/>
              </w:rPr>
              <w:t>；</w:t>
            </w:r>
            <w:r>
              <w:rPr>
                <w:rFonts w:ascii="宋体" w:hAnsi="宋体" w:cs="宋体"/>
                <w:sz w:val="24"/>
                <w:szCs w:val="24"/>
                <w:lang w:eastAsia="zh-CN"/>
              </w:rPr>
              <w:t>7</w:t>
            </w:r>
            <w:r>
              <w:rPr>
                <w:rFonts w:hint="eastAsia" w:ascii="宋体" w:hAnsi="宋体" w:eastAsia="宋体" w:cs="宋体"/>
                <w:sz w:val="24"/>
                <w:szCs w:val="24"/>
                <w:lang w:eastAsia="zh-CN"/>
              </w:rPr>
              <w:t>、串音</w:t>
            </w:r>
            <w:r>
              <w:rPr>
                <w:rFonts w:ascii="宋体" w:hAnsi="宋体" w:cs="宋体"/>
                <w:sz w:val="24"/>
                <w:szCs w:val="24"/>
                <w:lang w:eastAsia="zh-CN"/>
              </w:rPr>
              <w:t>(1kHz)</w:t>
            </w:r>
            <w:r>
              <w:rPr>
                <w:rFonts w:hint="eastAsia" w:ascii="宋体" w:hAnsi="宋体" w:eastAsia="宋体" w:cs="宋体"/>
                <w:sz w:val="24"/>
                <w:szCs w:val="24"/>
                <w:lang w:eastAsia="zh-CN"/>
              </w:rPr>
              <w:t>：</w:t>
            </w:r>
            <w:r>
              <w:rPr>
                <w:sz w:val="24"/>
                <w:szCs w:val="24"/>
                <w:lang w:eastAsia="zh-CN"/>
              </w:rPr>
              <w:t>≥</w:t>
            </w:r>
            <w:r>
              <w:rPr>
                <w:rFonts w:ascii="宋体" w:hAnsi="宋体" w:cs="宋体"/>
                <w:sz w:val="24"/>
                <w:szCs w:val="24"/>
                <w:lang w:eastAsia="zh-CN"/>
              </w:rPr>
              <w:t>85dB</w:t>
            </w:r>
            <w:r>
              <w:rPr>
                <w:rFonts w:hint="eastAsia" w:ascii="宋体" w:hAnsi="宋体" w:eastAsia="宋体" w:cs="宋体"/>
                <w:sz w:val="24"/>
                <w:szCs w:val="24"/>
                <w:lang w:eastAsia="zh-CN"/>
              </w:rPr>
              <w:t>；</w:t>
            </w:r>
            <w:r>
              <w:rPr>
                <w:rFonts w:ascii="宋体" w:hAnsi="宋体" w:cs="宋体"/>
                <w:sz w:val="24"/>
                <w:szCs w:val="24"/>
                <w:lang w:eastAsia="zh-CN"/>
              </w:rPr>
              <w:t>8</w:t>
            </w:r>
            <w:r>
              <w:rPr>
                <w:rFonts w:hint="eastAsia" w:ascii="宋体" w:hAnsi="宋体" w:eastAsia="宋体" w:cs="宋体"/>
                <w:sz w:val="24"/>
                <w:szCs w:val="24"/>
                <w:lang w:eastAsia="zh-CN"/>
              </w:rPr>
              <w:t>、电压适应范围：</w:t>
            </w:r>
            <w:r>
              <w:rPr>
                <w:rFonts w:ascii="宋体" w:hAnsi="宋体" w:cs="宋体"/>
                <w:sz w:val="24"/>
                <w:szCs w:val="24"/>
                <w:lang w:eastAsia="zh-CN"/>
              </w:rPr>
              <w:t>AC90V</w:t>
            </w:r>
            <w:r>
              <w:rPr>
                <w:rFonts w:hint="eastAsia" w:ascii="宋体" w:hAnsi="宋体" w:eastAsia="宋体" w:cs="宋体"/>
                <w:sz w:val="24"/>
                <w:szCs w:val="24"/>
                <w:lang w:eastAsia="zh-CN"/>
              </w:rPr>
              <w:t>～</w:t>
            </w:r>
            <w:r>
              <w:rPr>
                <w:rFonts w:ascii="宋体" w:hAnsi="宋体" w:cs="宋体"/>
                <w:sz w:val="24"/>
                <w:szCs w:val="24"/>
                <w:lang w:eastAsia="zh-CN"/>
              </w:rPr>
              <w:t>260V</w:t>
            </w:r>
            <w:r>
              <w:rPr>
                <w:rFonts w:hint="eastAsia" w:ascii="宋体" w:hAnsi="宋体" w:eastAsia="宋体" w:cs="宋体"/>
                <w:sz w:val="24"/>
                <w:szCs w:val="24"/>
                <w:lang w:eastAsia="zh-CN"/>
              </w:rPr>
              <w:t>，</w:t>
            </w:r>
            <w:r>
              <w:rPr>
                <w:rFonts w:ascii="宋体" w:hAnsi="宋体" w:cs="宋体"/>
                <w:sz w:val="24"/>
                <w:szCs w:val="24"/>
                <w:lang w:eastAsia="zh-CN"/>
              </w:rPr>
              <w:t>50/60Hz</w:t>
            </w:r>
            <w:r>
              <w:rPr>
                <w:rFonts w:hint="eastAsia" w:ascii="宋体" w:hAnsi="宋体" w:eastAsia="宋体" w:cs="宋体"/>
                <w:sz w:val="24"/>
                <w:szCs w:val="24"/>
                <w:lang w:eastAsia="zh-CN"/>
              </w:rPr>
              <w:t>；产品性能符合</w:t>
            </w:r>
            <w:r>
              <w:rPr>
                <w:rFonts w:ascii="宋体" w:hAnsi="宋体" w:cs="宋体"/>
                <w:sz w:val="24"/>
                <w:szCs w:val="24"/>
                <w:lang w:eastAsia="zh-CN"/>
              </w:rPr>
              <w:t>SJ/T10406-2016</w:t>
            </w:r>
            <w:r>
              <w:rPr>
                <w:rFonts w:hint="eastAsia" w:ascii="宋体" w:hAnsi="宋体" w:eastAsia="宋体" w:cs="宋体"/>
                <w:sz w:val="24"/>
                <w:szCs w:val="24"/>
                <w:lang w:eastAsia="zh-CN"/>
              </w:rPr>
              <w:t>标准；通过安全性抗电测试耐压试验高压</w:t>
            </w:r>
            <w:r>
              <w:rPr>
                <w:rFonts w:ascii="宋体" w:hAnsi="宋体" w:cs="宋体"/>
                <w:sz w:val="24"/>
                <w:szCs w:val="24"/>
                <w:lang w:eastAsia="zh-CN"/>
              </w:rPr>
              <w:t>1.5kV(10mA)</w:t>
            </w:r>
            <w:r>
              <w:rPr>
                <w:rFonts w:hint="eastAsia" w:ascii="宋体" w:hAnsi="宋体" w:eastAsia="宋体" w:cs="宋体"/>
                <w:sz w:val="24"/>
                <w:szCs w:val="24"/>
                <w:lang w:eastAsia="zh-CN"/>
              </w:rPr>
              <w:t>下冲击</w:t>
            </w:r>
            <w:r>
              <w:rPr>
                <w:rFonts w:ascii="宋体" w:hAnsi="宋体" w:cs="宋体"/>
                <w:sz w:val="24"/>
                <w:szCs w:val="24"/>
                <w:lang w:eastAsia="zh-CN"/>
              </w:rPr>
              <w:t>60s</w:t>
            </w:r>
            <w:r>
              <w:rPr>
                <w:rFonts w:hint="eastAsia" w:ascii="宋体" w:hAnsi="宋体" w:eastAsia="宋体" w:cs="宋体"/>
                <w:sz w:val="24"/>
                <w:szCs w:val="24"/>
                <w:lang w:eastAsia="zh-CN"/>
              </w:rPr>
              <w:t>无损坏</w:t>
            </w:r>
            <w:r>
              <w:rPr>
                <w:rFonts w:ascii="宋体" w:hAnsi="宋体" w:cs="宋体"/>
                <w:sz w:val="24"/>
                <w:szCs w:val="24"/>
                <w:lang w:eastAsia="zh-CN"/>
              </w:rPr>
              <w:t>,3kV(10mA)</w:t>
            </w:r>
            <w:r>
              <w:rPr>
                <w:rFonts w:hint="eastAsia" w:ascii="宋体" w:hAnsi="宋体" w:eastAsia="宋体" w:cs="宋体"/>
                <w:sz w:val="24"/>
                <w:szCs w:val="24"/>
                <w:lang w:eastAsia="zh-CN"/>
              </w:rPr>
              <w:t>下冲击</w:t>
            </w:r>
            <w:r>
              <w:rPr>
                <w:rFonts w:ascii="宋体" w:hAnsi="宋体" w:cs="宋体"/>
                <w:sz w:val="24"/>
                <w:szCs w:val="24"/>
                <w:lang w:eastAsia="zh-CN"/>
              </w:rPr>
              <w:t>60s</w:t>
            </w:r>
            <w:r>
              <w:rPr>
                <w:rFonts w:hint="eastAsia" w:ascii="宋体" w:hAnsi="宋体" w:eastAsia="宋体" w:cs="宋体"/>
                <w:sz w:val="24"/>
                <w:szCs w:val="24"/>
                <w:lang w:eastAsia="zh-CN"/>
              </w:rPr>
              <w:t>无飞弧或击穿。通过接地电阻</w:t>
            </w:r>
            <w:r>
              <w:rPr>
                <w:sz w:val="24"/>
                <w:szCs w:val="24"/>
                <w:lang w:eastAsia="zh-CN"/>
              </w:rPr>
              <w:t>≤</w:t>
            </w:r>
            <w:r>
              <w:rPr>
                <w:rFonts w:ascii="宋体" w:hAnsi="宋体" w:cs="宋体"/>
                <w:sz w:val="24"/>
                <w:szCs w:val="24"/>
                <w:lang w:eastAsia="zh-CN"/>
              </w:rPr>
              <w:t>0.1</w:t>
            </w:r>
            <w:r>
              <w:rPr>
                <w:rFonts w:hint="eastAsia" w:ascii="宋体" w:hAnsi="宋体" w:cs="宋体"/>
                <w:sz w:val="24"/>
                <w:szCs w:val="24"/>
                <w:lang w:eastAsia="zh-CN"/>
              </w:rPr>
              <w:t>Ω</w:t>
            </w:r>
            <w:r>
              <w:rPr>
                <w:rFonts w:hint="eastAsia" w:ascii="宋体" w:hAnsi="宋体" w:eastAsia="宋体" w:cs="宋体"/>
                <w:sz w:val="24"/>
                <w:szCs w:val="24"/>
                <w:lang w:eastAsia="zh-CN"/>
              </w:rPr>
              <w:t>，</w:t>
            </w:r>
            <w:r>
              <w:rPr>
                <w:rFonts w:ascii="宋体" w:hAnsi="宋体" w:cs="宋体"/>
                <w:sz w:val="24"/>
                <w:szCs w:val="24"/>
                <w:lang w:eastAsia="zh-CN"/>
              </w:rPr>
              <w:t>25A</w:t>
            </w:r>
            <w:r>
              <w:rPr>
                <w:rFonts w:hint="eastAsia" w:ascii="宋体" w:hAnsi="宋体" w:eastAsia="宋体" w:cs="宋体"/>
                <w:sz w:val="24"/>
                <w:szCs w:val="24"/>
                <w:lang w:eastAsia="zh-CN"/>
              </w:rPr>
              <w:t>下冲击</w:t>
            </w:r>
            <w:r>
              <w:rPr>
                <w:rFonts w:ascii="宋体" w:hAnsi="宋体" w:cs="宋体"/>
                <w:sz w:val="24"/>
                <w:szCs w:val="24"/>
                <w:lang w:eastAsia="zh-CN"/>
              </w:rPr>
              <w:t>60s</w:t>
            </w:r>
            <w:r>
              <w:rPr>
                <w:rFonts w:hint="eastAsia" w:ascii="宋体" w:hAnsi="宋体" w:eastAsia="宋体" w:cs="宋体"/>
                <w:sz w:val="24"/>
                <w:szCs w:val="24"/>
                <w:lang w:eastAsia="zh-CN"/>
              </w:rPr>
              <w:t>，外壳对电源插头接地端测试</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hint="eastAsia" w:ascii="宋体" w:hAnsi="宋体" w:cs="宋体"/>
                <w:b/>
                <w:sz w:val="24"/>
                <w:szCs w:val="24"/>
                <w:lang w:eastAsia="zh-CN"/>
              </w:rPr>
              <w:t xml:space="preserve">10 </w:t>
            </w:r>
            <w:r>
              <w:rPr>
                <w:rFonts w:hint="eastAsia" w:ascii="宋体" w:hAnsi="宋体" w:eastAsia="宋体" w:cs="宋体"/>
                <w:b/>
                <w:sz w:val="24"/>
                <w:szCs w:val="24"/>
                <w:lang w:eastAsia="zh-CN"/>
              </w:rPr>
              <w:t>数字返听辅助功放</w:t>
            </w:r>
            <w:r>
              <w:rPr>
                <w:rFonts w:ascii="宋体" w:hAnsi="宋体" w:cs="宋体"/>
                <w:b/>
                <w:sz w:val="24"/>
                <w:szCs w:val="24"/>
                <w:lang w:eastAsia="zh-CN"/>
              </w:rPr>
              <w:t xml:space="preserve"> 6 </w:t>
            </w:r>
            <w:r>
              <w:rPr>
                <w:rFonts w:hint="eastAsia" w:ascii="宋体" w:hAnsi="宋体" w:eastAsia="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hint="eastAsia" w:ascii="宋体" w:hAnsi="宋体" w:eastAsia="宋体" w:cs="宋体"/>
                <w:sz w:val="24"/>
                <w:szCs w:val="24"/>
                <w:lang w:eastAsia="zh-CN"/>
              </w:rPr>
            </w:pPr>
            <w:r>
              <w:rPr>
                <w:rFonts w:ascii="宋体" w:hAnsi="宋体" w:cs="宋体"/>
                <w:sz w:val="24"/>
                <w:szCs w:val="24"/>
                <w:lang w:eastAsia="zh-CN"/>
              </w:rPr>
              <w:t>1</w:t>
            </w:r>
            <w:r>
              <w:rPr>
                <w:rFonts w:hint="eastAsia" w:ascii="宋体" w:hAnsi="宋体" w:eastAsia="宋体" w:cs="宋体"/>
                <w:sz w:val="24"/>
                <w:szCs w:val="24"/>
                <w:lang w:eastAsia="zh-CN"/>
              </w:rPr>
              <w:t>、多环路调控技术；</w:t>
            </w:r>
            <w:r>
              <w:rPr>
                <w:rFonts w:ascii="宋体" w:hAnsi="宋体" w:cs="宋体"/>
                <w:sz w:val="24"/>
                <w:szCs w:val="24"/>
                <w:lang w:eastAsia="zh-CN"/>
              </w:rPr>
              <w:t>2</w:t>
            </w:r>
            <w:r>
              <w:rPr>
                <w:rFonts w:hint="eastAsia" w:ascii="宋体" w:hAnsi="宋体" w:eastAsia="宋体" w:cs="宋体"/>
                <w:sz w:val="24"/>
                <w:szCs w:val="24"/>
                <w:lang w:eastAsia="zh-CN"/>
              </w:rPr>
              <w:t>、开关电源采用有源和软开关技术；</w:t>
            </w:r>
            <w:r>
              <w:rPr>
                <w:rFonts w:ascii="宋体" w:hAnsi="宋体" w:cs="宋体"/>
                <w:sz w:val="24"/>
                <w:szCs w:val="24"/>
                <w:lang w:eastAsia="zh-CN"/>
              </w:rPr>
              <w:t>3</w:t>
            </w:r>
            <w:r>
              <w:rPr>
                <w:rFonts w:hint="eastAsia" w:ascii="宋体" w:hAnsi="宋体" w:eastAsia="宋体" w:cs="宋体"/>
                <w:sz w:val="24"/>
                <w:szCs w:val="24"/>
                <w:lang w:eastAsia="zh-CN"/>
              </w:rPr>
              <w:t>、主动功率因数校正技术，可在</w:t>
            </w:r>
            <w:r>
              <w:rPr>
                <w:rFonts w:ascii="宋体" w:hAnsi="宋体" w:cs="宋体"/>
                <w:sz w:val="24"/>
                <w:szCs w:val="24"/>
                <w:lang w:eastAsia="zh-CN"/>
              </w:rPr>
              <w:t>AC90</w:t>
            </w:r>
            <w:r>
              <w:rPr>
                <w:rFonts w:hint="eastAsia" w:ascii="宋体" w:hAnsi="宋体" w:eastAsia="宋体" w:cs="宋体"/>
                <w:sz w:val="24"/>
                <w:szCs w:val="24"/>
                <w:lang w:eastAsia="zh-CN"/>
              </w:rPr>
              <w:t>～</w:t>
            </w:r>
            <w:r>
              <w:rPr>
                <w:rFonts w:ascii="宋体" w:hAnsi="宋体" w:cs="宋体"/>
                <w:sz w:val="24"/>
                <w:szCs w:val="24"/>
                <w:lang w:eastAsia="zh-CN"/>
              </w:rPr>
              <w:t>260VAC</w:t>
            </w:r>
            <w:r>
              <w:rPr>
                <w:rFonts w:hint="eastAsia" w:ascii="宋体" w:hAnsi="宋体" w:eastAsia="宋体" w:cs="宋体"/>
                <w:sz w:val="24"/>
                <w:szCs w:val="24"/>
                <w:lang w:eastAsia="zh-CN"/>
              </w:rPr>
              <w:t>，</w:t>
            </w:r>
            <w:r>
              <w:rPr>
                <w:rFonts w:ascii="宋体" w:hAnsi="宋体" w:cs="宋体"/>
                <w:sz w:val="24"/>
                <w:szCs w:val="24"/>
                <w:lang w:eastAsia="zh-CN"/>
              </w:rPr>
              <w:t>50/60Hz</w:t>
            </w:r>
            <w:r>
              <w:rPr>
                <w:rFonts w:hint="eastAsia" w:ascii="宋体" w:hAnsi="宋体" w:eastAsia="宋体" w:cs="宋体"/>
                <w:sz w:val="24"/>
                <w:szCs w:val="24"/>
                <w:lang w:eastAsia="zh-CN"/>
              </w:rPr>
              <w:t>电压范围内正常工作；</w:t>
            </w:r>
            <w:r>
              <w:rPr>
                <w:rFonts w:ascii="宋体" w:hAnsi="宋体" w:cs="宋体"/>
                <w:sz w:val="24"/>
                <w:szCs w:val="24"/>
                <w:lang w:eastAsia="zh-CN"/>
              </w:rPr>
              <w:t>4</w:t>
            </w:r>
            <w:r>
              <w:rPr>
                <w:rFonts w:hint="eastAsia" w:ascii="宋体" w:hAnsi="宋体" w:eastAsia="宋体" w:cs="宋体"/>
                <w:sz w:val="24"/>
                <w:szCs w:val="24"/>
                <w:lang w:eastAsia="zh-CN"/>
              </w:rPr>
              <w:t>、保护功能：电源欠压保护、开机延时保护、功放输出直流保护、过热保护、温度功率控制、过载功率控制等</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、额定功率：≥</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600W/8</w:t>
            </w:r>
            <w:r>
              <w:rPr>
                <w:rFonts w:hint="eastAsia" w:ascii="宋体" w:hAnsi="宋体" w:cs="宋体"/>
                <w:sz w:val="24"/>
                <w:szCs w:val="24"/>
                <w:lang w:eastAsia="zh-CN"/>
              </w:rPr>
              <w:t>Ω，</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1020W/4</w:t>
            </w:r>
            <w:r>
              <w:rPr>
                <w:rFonts w:hint="eastAsia" w:ascii="宋体" w:hAnsi="宋体" w:cs="宋体"/>
                <w:sz w:val="24"/>
                <w:szCs w:val="24"/>
                <w:lang w:eastAsia="zh-CN"/>
              </w:rPr>
              <w:t>Ω，</w:t>
            </w:r>
            <w:r>
              <w:rPr>
                <w:rFonts w:ascii="宋体" w:hAnsi="宋体" w:cs="宋体"/>
                <w:sz w:val="24"/>
                <w:szCs w:val="24"/>
                <w:lang w:eastAsia="zh-CN"/>
              </w:rPr>
              <w:t xml:space="preserve"> 1</w:t>
            </w:r>
            <w:r>
              <w:rPr>
                <w:rFonts w:hint="eastAsia" w:ascii="宋体" w:hAnsi="宋体" w:cs="宋体"/>
                <w:sz w:val="24"/>
                <w:szCs w:val="24"/>
                <w:lang w:eastAsia="zh-CN"/>
              </w:rPr>
              <w:t>×</w:t>
            </w:r>
            <w:r>
              <w:rPr>
                <w:rFonts w:ascii="宋体" w:hAnsi="宋体" w:cs="宋体"/>
                <w:sz w:val="24"/>
                <w:szCs w:val="24"/>
                <w:lang w:eastAsia="zh-CN"/>
              </w:rPr>
              <w:t>1200W/16</w:t>
            </w:r>
            <w:r>
              <w:rPr>
                <w:rFonts w:hint="eastAsia" w:ascii="宋体" w:hAnsi="宋体" w:cs="宋体"/>
                <w:sz w:val="24"/>
                <w:szCs w:val="24"/>
                <w:lang w:eastAsia="zh-CN"/>
              </w:rPr>
              <w:t>Ω桥接</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2040W/8</w:t>
            </w:r>
            <w:r>
              <w:rPr>
                <w:rFonts w:hint="eastAsia" w:ascii="宋体" w:hAnsi="宋体" w:cs="宋体"/>
                <w:sz w:val="24"/>
                <w:szCs w:val="24"/>
                <w:lang w:eastAsia="zh-CN"/>
              </w:rPr>
              <w:t>Ω桥接；</w:t>
            </w:r>
            <w:r>
              <w:rPr>
                <w:rFonts w:ascii="宋体" w:hAnsi="宋体" w:cs="宋体"/>
                <w:sz w:val="24"/>
                <w:szCs w:val="24"/>
                <w:lang w:eastAsia="zh-CN"/>
              </w:rPr>
              <w:t>2</w:t>
            </w:r>
            <w:r>
              <w:rPr>
                <w:rFonts w:hint="eastAsia" w:ascii="宋体" w:hAnsi="宋体" w:cs="宋体"/>
                <w:sz w:val="24"/>
                <w:szCs w:val="24"/>
                <w:lang w:eastAsia="zh-CN"/>
              </w:rPr>
              <w:t>、频率响应：</w:t>
            </w:r>
            <w:r>
              <w:rPr>
                <w:rFonts w:ascii="宋体" w:hAnsi="宋体" w:cs="宋体"/>
                <w:sz w:val="24"/>
                <w:szCs w:val="24"/>
                <w:lang w:eastAsia="zh-CN"/>
              </w:rPr>
              <w:t>20Hz</w:t>
            </w:r>
            <w:r>
              <w:rPr>
                <w:rFonts w:hint="eastAsia" w:ascii="宋体" w:hAnsi="宋体" w:cs="宋体"/>
                <w:sz w:val="24"/>
                <w:szCs w:val="24"/>
                <w:lang w:eastAsia="zh-CN"/>
              </w:rPr>
              <w:t>～</w:t>
            </w:r>
            <w:r>
              <w:rPr>
                <w:rFonts w:ascii="宋体" w:hAnsi="宋体" w:cs="宋体"/>
                <w:sz w:val="24"/>
                <w:szCs w:val="24"/>
                <w:lang w:eastAsia="zh-CN"/>
              </w:rPr>
              <w:t xml:space="preserve">20kHz </w:t>
            </w:r>
            <w:r>
              <w:rPr>
                <w:rFonts w:hint="eastAsia" w:ascii="宋体" w:hAnsi="宋体" w:cs="宋体"/>
                <w:sz w:val="24"/>
                <w:szCs w:val="24"/>
                <w:lang w:eastAsia="zh-CN"/>
              </w:rPr>
              <w:t>±</w:t>
            </w:r>
            <w:r>
              <w:rPr>
                <w:rFonts w:ascii="宋体" w:hAnsi="宋体" w:cs="宋体"/>
                <w:sz w:val="24"/>
                <w:szCs w:val="24"/>
                <w:lang w:eastAsia="zh-CN"/>
              </w:rPr>
              <w:t xml:space="preserve">0.5dB </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、总谐波失真</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0.03%</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、信噪比</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、输入灵敏度：</w:t>
            </w:r>
            <w:r>
              <w:rPr>
                <w:rFonts w:ascii="宋体" w:hAnsi="宋体" w:cs="宋体"/>
                <w:sz w:val="24"/>
                <w:szCs w:val="24"/>
                <w:lang w:eastAsia="zh-CN"/>
              </w:rPr>
              <w:t>29/32/35dB/38dB(</w:t>
            </w:r>
            <w:r>
              <w:rPr>
                <w:rFonts w:hint="eastAsia" w:ascii="宋体" w:hAnsi="宋体" w:cs="宋体"/>
                <w:sz w:val="24"/>
                <w:szCs w:val="24"/>
                <w:lang w:eastAsia="zh-CN"/>
              </w:rPr>
              <w:t>可选</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、输入阻抗：平衡</w:t>
            </w:r>
            <w:r>
              <w:rPr>
                <w:rFonts w:ascii="宋体" w:hAnsi="宋体" w:cs="宋体"/>
                <w:sz w:val="24"/>
                <w:szCs w:val="24"/>
                <w:lang w:eastAsia="zh-CN"/>
              </w:rPr>
              <w:t>20K</w:t>
            </w:r>
            <w:r>
              <w:rPr>
                <w:rFonts w:hint="eastAsia" w:ascii="宋体" w:hAnsi="宋体" w:cs="宋体"/>
                <w:sz w:val="24"/>
                <w:szCs w:val="24"/>
                <w:lang w:eastAsia="zh-CN"/>
              </w:rPr>
              <w:t>Ω，非平衡</w:t>
            </w:r>
            <w:r>
              <w:rPr>
                <w:rFonts w:ascii="宋体" w:hAnsi="宋体" w:cs="宋体"/>
                <w:sz w:val="24"/>
                <w:szCs w:val="24"/>
                <w:lang w:eastAsia="zh-CN"/>
              </w:rPr>
              <w:t>10K</w:t>
            </w:r>
            <w:r>
              <w:rPr>
                <w:rFonts w:hint="eastAsia" w:ascii="宋体" w:hAnsi="宋体" w:cs="宋体"/>
                <w:sz w:val="24"/>
                <w:szCs w:val="24"/>
                <w:lang w:eastAsia="zh-CN"/>
              </w:rPr>
              <w:t>Ω；</w:t>
            </w:r>
            <w:r>
              <w:rPr>
                <w:rFonts w:ascii="宋体" w:hAnsi="宋体" w:cs="宋体"/>
                <w:sz w:val="24"/>
                <w:szCs w:val="24"/>
                <w:lang w:eastAsia="zh-CN"/>
              </w:rPr>
              <w:t>7</w:t>
            </w:r>
            <w:r>
              <w:rPr>
                <w:rFonts w:hint="eastAsia" w:ascii="宋体" w:hAnsi="宋体" w:cs="宋体"/>
                <w:sz w:val="24"/>
                <w:szCs w:val="24"/>
                <w:lang w:eastAsia="zh-CN"/>
              </w:rPr>
              <w:t>、串音</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85dB</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、电压适应范围：</w:t>
            </w:r>
            <w:r>
              <w:rPr>
                <w:rFonts w:ascii="宋体" w:hAnsi="宋体" w:cs="宋体"/>
                <w:sz w:val="24"/>
                <w:szCs w:val="24"/>
                <w:lang w:eastAsia="zh-CN"/>
              </w:rPr>
              <w:t>AC90V</w:t>
            </w:r>
            <w:r>
              <w:rPr>
                <w:rFonts w:hint="eastAsia" w:ascii="宋体" w:hAnsi="宋体" w:cs="宋体"/>
                <w:sz w:val="24"/>
                <w:szCs w:val="24"/>
                <w:lang w:eastAsia="zh-CN"/>
              </w:rPr>
              <w:t>～</w:t>
            </w:r>
            <w:r>
              <w:rPr>
                <w:rFonts w:ascii="宋体" w:hAnsi="宋体" w:cs="宋体"/>
                <w:sz w:val="24"/>
                <w:szCs w:val="24"/>
                <w:lang w:eastAsia="zh-CN"/>
              </w:rPr>
              <w:t>260V</w:t>
            </w:r>
            <w:r>
              <w:rPr>
                <w:rFonts w:hint="eastAsia" w:ascii="宋体" w:hAnsi="宋体" w:cs="宋体"/>
                <w:sz w:val="24"/>
                <w:szCs w:val="24"/>
                <w:lang w:eastAsia="zh-CN"/>
              </w:rPr>
              <w:t>，</w:t>
            </w:r>
            <w:r>
              <w:rPr>
                <w:rFonts w:ascii="宋体" w:hAnsi="宋体" w:cs="宋体"/>
                <w:sz w:val="24"/>
                <w:szCs w:val="24"/>
                <w:lang w:eastAsia="zh-CN"/>
              </w:rPr>
              <w:t>50/60Hz</w:t>
            </w:r>
            <w:r>
              <w:rPr>
                <w:rFonts w:hint="eastAsia" w:ascii="宋体" w:hAnsi="宋体" w:cs="宋体"/>
                <w:sz w:val="24"/>
                <w:szCs w:val="24"/>
                <w:lang w:eastAsia="zh-CN"/>
              </w:rPr>
              <w:t>；产品性能符合</w:t>
            </w:r>
            <w:r>
              <w:rPr>
                <w:rFonts w:ascii="宋体" w:hAnsi="宋体" w:cs="宋体"/>
                <w:sz w:val="24"/>
                <w:szCs w:val="24"/>
                <w:lang w:eastAsia="zh-CN"/>
              </w:rPr>
              <w:t>SJ/T10406-2016</w:t>
            </w:r>
            <w:r>
              <w:rPr>
                <w:rFonts w:hint="eastAsia" w:ascii="宋体" w:hAnsi="宋体" w:cs="宋体"/>
                <w:sz w:val="24"/>
                <w:szCs w:val="24"/>
                <w:lang w:eastAsia="zh-CN"/>
              </w:rPr>
              <w:t>标准；通过安全性抗电测试耐压试验高压</w:t>
            </w:r>
            <w:r>
              <w:rPr>
                <w:rFonts w:ascii="宋体" w:hAnsi="宋体" w:cs="宋体"/>
                <w:sz w:val="24"/>
                <w:szCs w:val="24"/>
                <w:lang w:eastAsia="zh-CN"/>
              </w:rPr>
              <w:t>1.5kV(10mA)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无损坏</w:t>
            </w:r>
            <w:r>
              <w:rPr>
                <w:rFonts w:ascii="宋体" w:hAnsi="宋体" w:cs="宋体"/>
                <w:sz w:val="24"/>
                <w:szCs w:val="24"/>
                <w:lang w:eastAsia="zh-CN"/>
              </w:rPr>
              <w:t>,3kV(10mA)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无飞弧或击穿。通过接地电阻≤</w:t>
            </w:r>
            <w:r>
              <w:rPr>
                <w:rFonts w:ascii="宋体" w:hAnsi="宋体" w:cs="宋体"/>
                <w:sz w:val="24"/>
                <w:szCs w:val="24"/>
                <w:lang w:eastAsia="zh-CN"/>
              </w:rPr>
              <w:t>0.1</w:t>
            </w:r>
            <w:r>
              <w:rPr>
                <w:rFonts w:hint="eastAsia" w:ascii="宋体" w:hAnsi="宋体" w:cs="宋体"/>
                <w:sz w:val="24"/>
                <w:szCs w:val="24"/>
                <w:lang w:eastAsia="zh-CN"/>
              </w:rPr>
              <w:t>Ω，</w:t>
            </w:r>
            <w:r>
              <w:rPr>
                <w:rFonts w:ascii="宋体" w:hAnsi="宋体" w:cs="宋体"/>
                <w:sz w:val="24"/>
                <w:szCs w:val="24"/>
                <w:lang w:eastAsia="zh-CN"/>
              </w:rPr>
              <w:t>25A</w:t>
            </w:r>
            <w:r>
              <w:rPr>
                <w:rFonts w:hint="eastAsia" w:ascii="宋体" w:hAnsi="宋体" w:cs="宋体"/>
                <w:sz w:val="24"/>
                <w:szCs w:val="24"/>
                <w:lang w:eastAsia="zh-CN"/>
              </w:rPr>
              <w:t>下冲击</w:t>
            </w:r>
            <w:r>
              <w:rPr>
                <w:rFonts w:ascii="宋体" w:hAnsi="宋体" w:cs="宋体"/>
                <w:sz w:val="24"/>
                <w:szCs w:val="24"/>
                <w:lang w:eastAsia="zh-CN"/>
              </w:rPr>
              <w:t>60s</w:t>
            </w:r>
            <w:r>
              <w:rPr>
                <w:rFonts w:hint="eastAsia" w:ascii="宋体" w:hAnsi="宋体" w:cs="宋体"/>
                <w:sz w:val="24"/>
                <w:szCs w:val="24"/>
                <w:lang w:eastAsia="zh-CN"/>
              </w:rPr>
              <w:t>，外壳对电源插头接地端测试</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11 数字调音台</w:t>
            </w:r>
            <w:r>
              <w:rPr>
                <w:rFonts w:ascii="宋体" w:hAnsi="宋体" w:cs="宋体"/>
                <w:b/>
                <w:sz w:val="24"/>
                <w:szCs w:val="24"/>
                <w:lang w:eastAsia="zh-CN"/>
              </w:rPr>
              <w:t xml:space="preserve"> 1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24</w:t>
            </w:r>
            <w:r>
              <w:rPr>
                <w:rFonts w:hint="eastAsia" w:ascii="宋体" w:hAnsi="宋体" w:cs="宋体"/>
                <w:sz w:val="24"/>
                <w:szCs w:val="24"/>
                <w:lang w:eastAsia="zh-CN"/>
              </w:rPr>
              <w:t>路话筒</w:t>
            </w:r>
            <w:r>
              <w:rPr>
                <w:rFonts w:ascii="宋体" w:hAnsi="宋体" w:cs="宋体"/>
                <w:sz w:val="24"/>
                <w:szCs w:val="24"/>
                <w:lang w:eastAsia="zh-CN"/>
              </w:rPr>
              <w:t>/</w:t>
            </w:r>
            <w:r>
              <w:rPr>
                <w:rFonts w:hint="eastAsia" w:ascii="宋体" w:hAnsi="宋体" w:cs="宋体"/>
                <w:sz w:val="24"/>
                <w:szCs w:val="24"/>
                <w:lang w:eastAsia="zh-CN"/>
              </w:rPr>
              <w:t>线路输入；</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路自由母线输出，</w:t>
            </w:r>
            <w:r>
              <w:rPr>
                <w:rFonts w:ascii="宋体" w:hAnsi="宋体" w:cs="宋体"/>
                <w:sz w:val="24"/>
                <w:szCs w:val="24"/>
                <w:lang w:eastAsia="zh-CN"/>
              </w:rPr>
              <w:t>2</w:t>
            </w:r>
            <w:r>
              <w:rPr>
                <w:rFonts w:hint="eastAsia" w:ascii="宋体" w:hAnsi="宋体" w:cs="宋体"/>
                <w:sz w:val="24"/>
                <w:szCs w:val="24"/>
                <w:lang w:eastAsia="zh-CN"/>
              </w:rPr>
              <w:t>路主输出，</w:t>
            </w:r>
            <w:r>
              <w:rPr>
                <w:rFonts w:ascii="宋体" w:hAnsi="宋体" w:cs="宋体"/>
                <w:sz w:val="24"/>
                <w:szCs w:val="24"/>
                <w:lang w:eastAsia="zh-CN"/>
              </w:rPr>
              <w:t>2</w:t>
            </w:r>
            <w:r>
              <w:rPr>
                <w:rFonts w:hint="eastAsia" w:ascii="宋体" w:hAnsi="宋体" w:cs="宋体"/>
                <w:sz w:val="24"/>
                <w:szCs w:val="24"/>
                <w:lang w:eastAsia="zh-CN"/>
              </w:rPr>
              <w:t>路监听输出，</w:t>
            </w:r>
            <w:r>
              <w:rPr>
                <w:rFonts w:ascii="宋体" w:hAnsi="宋体" w:cs="宋体"/>
                <w:sz w:val="24"/>
                <w:szCs w:val="24"/>
                <w:lang w:eastAsia="zh-CN"/>
              </w:rPr>
              <w:t>1</w:t>
            </w:r>
            <w:r>
              <w:rPr>
                <w:rFonts w:hint="eastAsia" w:ascii="宋体" w:hAnsi="宋体" w:cs="宋体"/>
                <w:sz w:val="24"/>
                <w:szCs w:val="24"/>
                <w:lang w:eastAsia="zh-CN"/>
              </w:rPr>
              <w:t>组立体声耳机输出；</w:t>
            </w:r>
            <w:r>
              <w:rPr>
                <w:rFonts w:ascii="宋体" w:hAnsi="宋体" w:cs="宋体"/>
                <w:sz w:val="24"/>
                <w:szCs w:val="24"/>
                <w:lang w:eastAsia="zh-CN"/>
              </w:rPr>
              <w:t>3</w:t>
            </w:r>
            <w:r>
              <w:rPr>
                <w:rFonts w:hint="eastAsia" w:ascii="宋体" w:hAnsi="宋体" w:cs="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个</w:t>
            </w:r>
            <w:r>
              <w:rPr>
                <w:rFonts w:ascii="宋体" w:hAnsi="宋体" w:cs="宋体"/>
                <w:sz w:val="24"/>
                <w:szCs w:val="24"/>
                <w:lang w:eastAsia="zh-CN"/>
              </w:rPr>
              <w:t>100mm</w:t>
            </w:r>
            <w:r>
              <w:rPr>
                <w:rFonts w:hint="eastAsia" w:ascii="宋体" w:hAnsi="宋体" w:cs="宋体"/>
                <w:sz w:val="24"/>
                <w:szCs w:val="24"/>
                <w:lang w:eastAsia="zh-CN"/>
              </w:rPr>
              <w:t>行程高精密电动推子；</w:t>
            </w:r>
            <w:r>
              <w:rPr>
                <w:rFonts w:ascii="宋体" w:hAnsi="宋体" w:cs="宋体"/>
                <w:sz w:val="24"/>
                <w:szCs w:val="24"/>
                <w:lang w:eastAsia="zh-CN"/>
              </w:rPr>
              <w:t>4</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英寸彩色触摸屏，双色</w:t>
            </w:r>
            <w:r>
              <w:rPr>
                <w:rFonts w:ascii="宋体" w:hAnsi="宋体" w:cs="宋体"/>
                <w:sz w:val="24"/>
                <w:szCs w:val="24"/>
                <w:lang w:eastAsia="zh-CN"/>
              </w:rPr>
              <w:t>LCD</w:t>
            </w:r>
            <w:r>
              <w:rPr>
                <w:rFonts w:hint="eastAsia" w:ascii="宋体" w:hAnsi="宋体" w:cs="宋体"/>
                <w:sz w:val="24"/>
                <w:szCs w:val="24"/>
                <w:lang w:eastAsia="zh-CN"/>
              </w:rPr>
              <w:t>显示通道信息；</w:t>
            </w:r>
            <w:r>
              <w:rPr>
                <w:rFonts w:ascii="宋体" w:hAnsi="宋体" w:cs="宋体"/>
                <w:sz w:val="24"/>
                <w:szCs w:val="24"/>
                <w:lang w:eastAsia="zh-CN"/>
              </w:rPr>
              <w:t>5</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组</w:t>
            </w:r>
            <w:r>
              <w:rPr>
                <w:rFonts w:ascii="宋体" w:hAnsi="宋体" w:cs="宋体"/>
                <w:sz w:val="24"/>
                <w:szCs w:val="24"/>
                <w:lang w:eastAsia="zh-CN"/>
              </w:rPr>
              <w:t>DCA</w:t>
            </w:r>
            <w:r>
              <w:rPr>
                <w:rFonts w:hint="eastAsia" w:ascii="宋体" w:hAnsi="宋体" w:cs="宋体"/>
                <w:sz w:val="24"/>
                <w:szCs w:val="24"/>
                <w:lang w:eastAsia="zh-CN"/>
              </w:rPr>
              <w:t>编组功能；</w:t>
            </w:r>
            <w:r>
              <w:rPr>
                <w:rFonts w:ascii="宋体" w:hAnsi="宋体" w:cs="宋体"/>
                <w:sz w:val="24"/>
                <w:szCs w:val="24"/>
                <w:lang w:eastAsia="zh-CN"/>
              </w:rPr>
              <w:t>6</w:t>
            </w:r>
            <w:r>
              <w:rPr>
                <w:rFonts w:hint="eastAsia" w:ascii="宋体" w:hAnsi="宋体" w:cs="宋体"/>
                <w:sz w:val="24"/>
                <w:szCs w:val="24"/>
                <w:lang w:eastAsia="zh-CN"/>
              </w:rPr>
              <w:t>、输入通道具备</w:t>
            </w:r>
            <w:r>
              <w:rPr>
                <w:rFonts w:ascii="宋体" w:hAnsi="宋体" w:cs="宋体"/>
                <w:sz w:val="24"/>
                <w:szCs w:val="24"/>
                <w:lang w:eastAsia="zh-CN"/>
              </w:rPr>
              <w:t>4</w:t>
            </w:r>
            <w:r>
              <w:rPr>
                <w:rFonts w:hint="eastAsia" w:ascii="宋体" w:hAnsi="宋体" w:cs="宋体"/>
                <w:sz w:val="24"/>
                <w:szCs w:val="24"/>
                <w:lang w:eastAsia="zh-CN"/>
              </w:rPr>
              <w:t>段参量均衡器、高低通、压缩器、门限器；</w:t>
            </w:r>
            <w:r>
              <w:rPr>
                <w:rFonts w:ascii="宋体" w:hAnsi="宋体" w:cs="宋体"/>
                <w:sz w:val="24"/>
                <w:szCs w:val="24"/>
                <w:lang w:eastAsia="zh-CN"/>
              </w:rPr>
              <w:t>7</w:t>
            </w:r>
            <w:r>
              <w:rPr>
                <w:rFonts w:hint="eastAsia" w:ascii="宋体" w:hAnsi="宋体" w:cs="宋体"/>
                <w:sz w:val="24"/>
                <w:szCs w:val="24"/>
                <w:lang w:eastAsia="zh-CN"/>
              </w:rPr>
              <w:t>、输出通道具备</w:t>
            </w:r>
            <w:r>
              <w:rPr>
                <w:rFonts w:ascii="宋体" w:hAnsi="宋体" w:cs="宋体"/>
                <w:sz w:val="24"/>
                <w:szCs w:val="24"/>
                <w:lang w:eastAsia="zh-CN"/>
              </w:rPr>
              <w:t>31</w:t>
            </w:r>
            <w:r>
              <w:rPr>
                <w:rFonts w:hint="eastAsia" w:ascii="宋体" w:hAnsi="宋体" w:cs="宋体"/>
                <w:sz w:val="24"/>
                <w:szCs w:val="24"/>
                <w:lang w:eastAsia="zh-CN"/>
              </w:rPr>
              <w:t>段图示均衡器、高低通、压缩器；</w:t>
            </w:r>
            <w:r>
              <w:rPr>
                <w:rFonts w:ascii="宋体" w:hAnsi="宋体" w:cs="宋体"/>
                <w:sz w:val="24"/>
                <w:szCs w:val="24"/>
                <w:lang w:eastAsia="zh-CN"/>
              </w:rPr>
              <w:t>8</w:t>
            </w:r>
            <w:r>
              <w:rPr>
                <w:rFonts w:hint="eastAsia" w:ascii="宋体" w:hAnsi="宋体" w:cs="宋体"/>
                <w:sz w:val="24"/>
                <w:szCs w:val="24"/>
                <w:lang w:eastAsia="zh-CN"/>
              </w:rPr>
              <w:t>、具备自动混音、</w:t>
            </w:r>
            <w:r>
              <w:rPr>
                <w:rFonts w:ascii="宋体" w:hAnsi="宋体" w:cs="宋体"/>
                <w:sz w:val="24"/>
                <w:szCs w:val="24"/>
                <w:lang w:eastAsia="zh-CN"/>
              </w:rPr>
              <w:t>RTA</w:t>
            </w:r>
            <w:r>
              <w:rPr>
                <w:rFonts w:hint="eastAsia" w:ascii="宋体" w:hAnsi="宋体" w:cs="宋体"/>
                <w:sz w:val="24"/>
                <w:szCs w:val="24"/>
                <w:lang w:eastAsia="zh-CN"/>
              </w:rPr>
              <w:t>功能、</w:t>
            </w:r>
            <w:r>
              <w:rPr>
                <w:rFonts w:ascii="宋体" w:hAnsi="宋体" w:cs="宋体"/>
                <w:sz w:val="24"/>
                <w:szCs w:val="24"/>
                <w:lang w:eastAsia="zh-CN"/>
              </w:rPr>
              <w:t>Talkback</w:t>
            </w:r>
            <w:r>
              <w:rPr>
                <w:rFonts w:hint="eastAsia" w:ascii="宋体" w:hAnsi="宋体" w:cs="宋体"/>
                <w:sz w:val="24"/>
                <w:szCs w:val="24"/>
                <w:lang w:eastAsia="zh-CN"/>
              </w:rPr>
              <w:t>功能；</w:t>
            </w:r>
            <w:r>
              <w:rPr>
                <w:rFonts w:ascii="宋体" w:hAnsi="宋体" w:cs="宋体"/>
                <w:sz w:val="24"/>
                <w:szCs w:val="24"/>
                <w:lang w:eastAsia="zh-CN"/>
              </w:rPr>
              <w:t>9</w:t>
            </w:r>
            <w:r>
              <w:rPr>
                <w:rFonts w:hint="eastAsia" w:ascii="宋体" w:hAnsi="宋体" w:cs="宋体"/>
                <w:sz w:val="24"/>
                <w:szCs w:val="24"/>
                <w:lang w:eastAsia="zh-CN"/>
              </w:rPr>
              <w:t>、支持</w:t>
            </w:r>
            <w:r>
              <w:rPr>
                <w:rFonts w:ascii="宋体" w:hAnsi="宋体" w:cs="宋体"/>
                <w:sz w:val="24"/>
                <w:szCs w:val="24"/>
                <w:lang w:eastAsia="zh-CN"/>
              </w:rPr>
              <w:t>USB</w:t>
            </w:r>
            <w:r>
              <w:rPr>
                <w:rFonts w:hint="eastAsia" w:ascii="宋体" w:hAnsi="宋体" w:cs="宋体"/>
                <w:sz w:val="24"/>
                <w:szCs w:val="24"/>
                <w:lang w:eastAsia="zh-CN"/>
              </w:rPr>
              <w:t>录制与播放，可选配全轨</w:t>
            </w:r>
            <w:r>
              <w:rPr>
                <w:rFonts w:ascii="宋体" w:hAnsi="宋体" w:cs="宋体"/>
                <w:sz w:val="24"/>
                <w:szCs w:val="24"/>
                <w:lang w:eastAsia="zh-CN"/>
              </w:rPr>
              <w:t>USB</w:t>
            </w:r>
            <w:r>
              <w:rPr>
                <w:rFonts w:hint="eastAsia" w:ascii="宋体" w:hAnsi="宋体" w:cs="宋体"/>
                <w:sz w:val="24"/>
                <w:szCs w:val="24"/>
                <w:lang w:eastAsia="zh-CN"/>
              </w:rPr>
              <w:t>立体声录放；</w:t>
            </w:r>
            <w:r>
              <w:rPr>
                <w:rFonts w:ascii="宋体" w:hAnsi="宋体" w:cs="宋体"/>
                <w:sz w:val="24"/>
                <w:szCs w:val="24"/>
                <w:lang w:eastAsia="zh-CN"/>
              </w:rPr>
              <w:t>10</w:t>
            </w:r>
            <w:r>
              <w:rPr>
                <w:rFonts w:hint="eastAsia" w:ascii="宋体" w:hAnsi="宋体" w:cs="宋体"/>
                <w:sz w:val="24"/>
                <w:szCs w:val="24"/>
                <w:lang w:eastAsia="zh-CN"/>
              </w:rPr>
              <w:t>、具有</w:t>
            </w:r>
            <w:r>
              <w:rPr>
                <w:rFonts w:ascii="宋体" w:hAnsi="宋体" w:cs="宋体"/>
                <w:sz w:val="24"/>
                <w:szCs w:val="24"/>
                <w:lang w:eastAsia="zh-CN"/>
              </w:rPr>
              <w:t>24</w:t>
            </w:r>
            <w:r>
              <w:rPr>
                <w:rFonts w:hint="eastAsia" w:ascii="宋体" w:hAnsi="宋体" w:cs="宋体"/>
                <w:sz w:val="24"/>
                <w:szCs w:val="24"/>
                <w:lang w:eastAsia="zh-CN"/>
              </w:rPr>
              <w:t>种场景模式，支持复制功能，支持锁定、解锁、密码修改功能；</w:t>
            </w:r>
            <w:r>
              <w:rPr>
                <w:rFonts w:ascii="宋体" w:hAnsi="宋体" w:cs="宋体"/>
                <w:sz w:val="24"/>
                <w:szCs w:val="24"/>
                <w:lang w:eastAsia="zh-CN"/>
              </w:rPr>
              <w:t>11</w:t>
            </w:r>
            <w:r>
              <w:rPr>
                <w:rFonts w:hint="eastAsia" w:ascii="宋体" w:hAnsi="宋体" w:cs="宋体"/>
                <w:sz w:val="24"/>
                <w:szCs w:val="24"/>
                <w:lang w:eastAsia="zh-CN"/>
              </w:rPr>
              <w:t>、支持</w:t>
            </w:r>
            <w:r>
              <w:rPr>
                <w:rFonts w:ascii="宋体" w:hAnsi="宋体" w:cs="宋体"/>
                <w:sz w:val="24"/>
                <w:szCs w:val="24"/>
                <w:lang w:eastAsia="zh-CN"/>
              </w:rPr>
              <w:t>PC</w:t>
            </w:r>
            <w:r>
              <w:rPr>
                <w:rFonts w:hint="eastAsia" w:ascii="宋体" w:hAnsi="宋体" w:cs="宋体"/>
                <w:sz w:val="24"/>
                <w:szCs w:val="24"/>
                <w:lang w:eastAsia="zh-CN"/>
              </w:rPr>
              <w:t>端，</w:t>
            </w:r>
            <w:r>
              <w:rPr>
                <w:rFonts w:ascii="宋体" w:hAnsi="宋体" w:cs="宋体"/>
                <w:sz w:val="24"/>
                <w:szCs w:val="24"/>
                <w:lang w:eastAsia="zh-CN"/>
              </w:rPr>
              <w:t>Android</w:t>
            </w:r>
            <w:r>
              <w:rPr>
                <w:rFonts w:hint="eastAsia" w:ascii="宋体" w:hAnsi="宋体" w:cs="宋体"/>
                <w:sz w:val="24"/>
                <w:szCs w:val="24"/>
                <w:lang w:eastAsia="zh-CN"/>
              </w:rPr>
              <w:t>端及</w:t>
            </w:r>
            <w:r>
              <w:rPr>
                <w:rFonts w:ascii="宋体" w:hAnsi="宋体" w:cs="宋体"/>
                <w:sz w:val="24"/>
                <w:szCs w:val="24"/>
                <w:lang w:eastAsia="zh-CN"/>
              </w:rPr>
              <w:t>IOS</w:t>
            </w:r>
            <w:r>
              <w:rPr>
                <w:rFonts w:hint="eastAsia" w:ascii="宋体" w:hAnsi="宋体" w:cs="宋体"/>
                <w:sz w:val="24"/>
                <w:szCs w:val="24"/>
                <w:lang w:eastAsia="zh-CN"/>
              </w:rPr>
              <w:t>端控制；</w:t>
            </w:r>
            <w:r>
              <w:rPr>
                <w:rFonts w:ascii="宋体" w:hAnsi="宋体" w:cs="宋体"/>
                <w:sz w:val="24"/>
                <w:szCs w:val="24"/>
                <w:lang w:eastAsia="zh-CN"/>
              </w:rPr>
              <w:t>12</w:t>
            </w:r>
            <w:r>
              <w:rPr>
                <w:rFonts w:hint="eastAsia" w:ascii="宋体" w:hAnsi="宋体" w:cs="宋体"/>
                <w:sz w:val="24"/>
                <w:szCs w:val="24"/>
                <w:lang w:eastAsia="zh-CN"/>
              </w:rPr>
              <w:t>、支持</w:t>
            </w:r>
            <w:r>
              <w:rPr>
                <w:rFonts w:ascii="宋体" w:hAnsi="宋体" w:cs="宋体"/>
                <w:sz w:val="24"/>
                <w:szCs w:val="24"/>
                <w:lang w:eastAsia="zh-CN"/>
              </w:rPr>
              <w:t>DANTE</w:t>
            </w:r>
            <w:r>
              <w:rPr>
                <w:rFonts w:hint="eastAsia" w:ascii="宋体" w:hAnsi="宋体" w:cs="宋体"/>
                <w:sz w:val="24"/>
                <w:szCs w:val="24"/>
                <w:lang w:eastAsia="zh-CN"/>
              </w:rPr>
              <w:t>等多种数字传输协议，可选配</w:t>
            </w:r>
            <w:r>
              <w:rPr>
                <w:rFonts w:ascii="宋体" w:hAnsi="宋体" w:cs="宋体"/>
                <w:sz w:val="24"/>
                <w:szCs w:val="24"/>
                <w:lang w:eastAsia="zh-CN"/>
              </w:rPr>
              <w:t>DANTE</w:t>
            </w:r>
            <w:r>
              <w:rPr>
                <w:rFonts w:hint="eastAsia" w:ascii="宋体" w:hAnsi="宋体" w:cs="宋体"/>
                <w:sz w:val="24"/>
                <w:szCs w:val="24"/>
                <w:lang w:eastAsia="zh-CN"/>
              </w:rPr>
              <w:t>扩展卡；</w:t>
            </w:r>
            <w:r>
              <w:rPr>
                <w:rFonts w:ascii="宋体" w:hAnsi="宋体" w:cs="宋体"/>
                <w:sz w:val="24"/>
                <w:szCs w:val="24"/>
                <w:lang w:eastAsia="zh-CN"/>
              </w:rPr>
              <w:t>13</w:t>
            </w:r>
            <w:r>
              <w:rPr>
                <w:rFonts w:hint="eastAsia" w:ascii="宋体" w:hAnsi="宋体" w:cs="宋体"/>
                <w:sz w:val="24"/>
                <w:szCs w:val="24"/>
                <w:lang w:eastAsia="zh-CN"/>
              </w:rPr>
              <w:t>、内置</w:t>
            </w:r>
            <w:r>
              <w:rPr>
                <w:rFonts w:ascii="宋体" w:hAnsi="宋体" w:cs="宋体"/>
                <w:sz w:val="24"/>
                <w:szCs w:val="24"/>
                <w:lang w:eastAsia="zh-CN"/>
              </w:rPr>
              <w:t>2</w:t>
            </w:r>
            <w:r>
              <w:rPr>
                <w:rFonts w:hint="eastAsia" w:ascii="宋体" w:hAnsi="宋体" w:cs="宋体"/>
                <w:sz w:val="24"/>
                <w:szCs w:val="24"/>
                <w:lang w:eastAsia="zh-CN"/>
              </w:rPr>
              <w:t>个效果器模块，具有</w:t>
            </w:r>
            <w:r>
              <w:rPr>
                <w:rFonts w:ascii="宋体" w:hAnsi="宋体" w:cs="宋体"/>
                <w:sz w:val="24"/>
                <w:szCs w:val="24"/>
                <w:lang w:eastAsia="zh-CN"/>
              </w:rPr>
              <w:t>12</w:t>
            </w:r>
            <w:r>
              <w:rPr>
                <w:rFonts w:hint="eastAsia" w:ascii="宋体" w:hAnsi="宋体" w:cs="宋体"/>
                <w:sz w:val="24"/>
                <w:szCs w:val="24"/>
                <w:lang w:eastAsia="zh-CN"/>
              </w:rPr>
              <w:t>种效果处理器；</w:t>
            </w:r>
            <w:r>
              <w:rPr>
                <w:rFonts w:ascii="宋体" w:hAnsi="宋体" w:cs="宋体"/>
                <w:sz w:val="24"/>
                <w:szCs w:val="24"/>
                <w:lang w:eastAsia="zh-CN"/>
              </w:rPr>
              <w:t>14</w:t>
            </w:r>
            <w:r>
              <w:rPr>
                <w:rFonts w:hint="eastAsia" w:ascii="宋体" w:hAnsi="宋体" w:cs="宋体"/>
                <w:sz w:val="24"/>
                <w:szCs w:val="24"/>
                <w:lang w:eastAsia="zh-CN"/>
              </w:rPr>
              <w:t>、可通过网口或</w:t>
            </w:r>
            <w:r>
              <w:rPr>
                <w:rFonts w:ascii="宋体" w:hAnsi="宋体" w:cs="宋体"/>
                <w:sz w:val="24"/>
                <w:szCs w:val="24"/>
                <w:lang w:eastAsia="zh-CN"/>
              </w:rPr>
              <w:t>USB</w:t>
            </w:r>
            <w:r>
              <w:rPr>
                <w:rFonts w:hint="eastAsia" w:ascii="宋体" w:hAnsi="宋体" w:cs="宋体"/>
                <w:sz w:val="24"/>
                <w:szCs w:val="24"/>
                <w:lang w:eastAsia="zh-CN"/>
              </w:rPr>
              <w:t>进行软件升级</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、频率响应：</w:t>
            </w:r>
            <w:r>
              <w:rPr>
                <w:rFonts w:ascii="宋体" w:hAnsi="宋体" w:cs="宋体"/>
                <w:sz w:val="24"/>
                <w:szCs w:val="24"/>
                <w:lang w:eastAsia="zh-CN"/>
              </w:rPr>
              <w:t>22Hz-20kHz</w:t>
            </w:r>
            <w:r>
              <w:rPr>
                <w:rFonts w:hint="eastAsia" w:ascii="宋体" w:hAnsi="宋体" w:cs="宋体"/>
                <w:sz w:val="24"/>
                <w:szCs w:val="24"/>
                <w:lang w:eastAsia="zh-CN"/>
              </w:rPr>
              <w:t>（</w:t>
            </w:r>
            <w:r>
              <w:rPr>
                <w:rFonts w:ascii="宋体" w:hAnsi="宋体" w:cs="宋体"/>
                <w:sz w:val="24"/>
                <w:szCs w:val="24"/>
                <w:lang w:eastAsia="zh-CN"/>
              </w:rPr>
              <w:t>+1dB</w:t>
            </w:r>
            <w:r>
              <w:rPr>
                <w:rFonts w:hint="eastAsia" w:ascii="宋体" w:hAnsi="宋体" w:cs="宋体"/>
                <w:sz w:val="24"/>
                <w:szCs w:val="24"/>
                <w:lang w:eastAsia="zh-CN"/>
              </w:rPr>
              <w:t>，</w:t>
            </w:r>
            <w:r>
              <w:rPr>
                <w:rFonts w:ascii="宋体" w:hAnsi="宋体" w:cs="宋体"/>
                <w:sz w:val="24"/>
                <w:szCs w:val="24"/>
                <w:lang w:eastAsia="zh-CN"/>
              </w:rPr>
              <w:t>-2dB</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、总谐波失真：≤</w:t>
            </w:r>
            <w:r>
              <w:rPr>
                <w:rFonts w:ascii="宋体" w:hAnsi="宋体" w:cs="宋体"/>
                <w:sz w:val="24"/>
                <w:szCs w:val="24"/>
                <w:lang w:eastAsia="zh-CN"/>
              </w:rPr>
              <w:t>0.001%@4dBu</w:t>
            </w:r>
            <w:r>
              <w:rPr>
                <w:rFonts w:hint="eastAsia" w:ascii="宋体" w:hAnsi="宋体" w:cs="宋体"/>
                <w:sz w:val="24"/>
                <w:szCs w:val="24"/>
                <w:lang w:eastAsia="zh-CN"/>
              </w:rPr>
              <w:t>，</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、信噪比（</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128dB</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、串音：≥</w:t>
            </w:r>
            <w:r>
              <w:rPr>
                <w:rFonts w:ascii="宋体" w:hAnsi="宋体" w:cs="宋体"/>
                <w:sz w:val="24"/>
                <w:szCs w:val="24"/>
                <w:lang w:eastAsia="zh-CN"/>
              </w:rPr>
              <w:t>90dB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、增益：≥</w:t>
            </w:r>
            <w:r>
              <w:rPr>
                <w:rFonts w:ascii="宋体" w:hAnsi="宋体" w:cs="宋体"/>
                <w:sz w:val="24"/>
                <w:szCs w:val="24"/>
                <w:lang w:eastAsia="zh-CN"/>
              </w:rPr>
              <w:t>68dB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、最大输入电平：≥</w:t>
            </w:r>
            <w:r>
              <w:rPr>
                <w:rFonts w:ascii="宋体" w:hAnsi="宋体" w:cs="宋体"/>
                <w:sz w:val="24"/>
                <w:szCs w:val="24"/>
                <w:lang w:eastAsia="zh-CN"/>
              </w:rPr>
              <w:t>20dBu</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、最大输出电平：≥</w:t>
            </w:r>
            <w:r>
              <w:rPr>
                <w:rFonts w:ascii="宋体" w:hAnsi="宋体" w:cs="宋体"/>
                <w:sz w:val="24"/>
                <w:szCs w:val="24"/>
                <w:lang w:eastAsia="zh-CN"/>
              </w:rPr>
              <w:t>20dBu</w:t>
            </w:r>
            <w:r>
              <w:rPr>
                <w:rFonts w:hint="eastAsia"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12 数字音频处理器</w:t>
            </w:r>
            <w:r>
              <w:rPr>
                <w:rFonts w:ascii="宋体" w:hAnsi="宋体" w:cs="宋体"/>
                <w:b/>
                <w:sz w:val="24"/>
                <w:szCs w:val="24"/>
                <w:lang w:eastAsia="zh-CN"/>
              </w:rPr>
              <w:t xml:space="preserve"> 1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进</w:t>
            </w:r>
            <w:r>
              <w:rPr>
                <w:rFonts w:ascii="宋体" w:hAnsi="宋体" w:cs="宋体"/>
                <w:sz w:val="24"/>
                <w:szCs w:val="24"/>
                <w:lang w:eastAsia="zh-CN"/>
              </w:rPr>
              <w:t>8</w:t>
            </w:r>
            <w:r>
              <w:rPr>
                <w:rFonts w:hint="eastAsia" w:ascii="宋体" w:hAnsi="宋体" w:cs="宋体"/>
                <w:sz w:val="24"/>
                <w:szCs w:val="24"/>
                <w:lang w:eastAsia="zh-CN"/>
              </w:rPr>
              <w:t>出数字音频处理器</w:t>
            </w:r>
            <w:r>
              <w:rPr>
                <w:rFonts w:ascii="宋体" w:hAnsi="宋体" w:cs="宋体"/>
                <w:sz w:val="24"/>
                <w:szCs w:val="24"/>
                <w:lang w:eastAsia="zh-CN"/>
              </w:rPr>
              <w:t>2</w:t>
            </w:r>
            <w:r>
              <w:rPr>
                <w:rFonts w:hint="eastAsia" w:ascii="宋体" w:hAnsi="宋体" w:cs="宋体"/>
                <w:sz w:val="24"/>
                <w:szCs w:val="24"/>
                <w:lang w:eastAsia="zh-CN"/>
              </w:rPr>
              <w:t>、采用</w:t>
            </w:r>
            <w:r>
              <w:rPr>
                <w:rFonts w:ascii="宋体" w:hAnsi="宋体" w:cs="宋体"/>
                <w:sz w:val="24"/>
                <w:szCs w:val="24"/>
                <w:lang w:eastAsia="zh-CN"/>
              </w:rPr>
              <w:t>24</w:t>
            </w:r>
            <w:r>
              <w:rPr>
                <w:rFonts w:hint="eastAsia" w:ascii="宋体" w:hAnsi="宋体" w:cs="宋体"/>
                <w:sz w:val="24"/>
                <w:szCs w:val="24"/>
                <w:lang w:eastAsia="zh-CN"/>
              </w:rPr>
              <w:t>位</w:t>
            </w:r>
            <w:r>
              <w:rPr>
                <w:rFonts w:ascii="宋体" w:hAnsi="宋体" w:cs="宋体"/>
                <w:sz w:val="24"/>
                <w:szCs w:val="24"/>
                <w:lang w:eastAsia="zh-CN"/>
              </w:rPr>
              <w:t>DSP</w:t>
            </w:r>
            <w:r>
              <w:rPr>
                <w:rFonts w:hint="eastAsia" w:ascii="宋体" w:hAnsi="宋体" w:cs="宋体"/>
                <w:sz w:val="24"/>
                <w:szCs w:val="24"/>
                <w:lang w:eastAsia="zh-CN"/>
              </w:rPr>
              <w:t>技术，高性能</w:t>
            </w:r>
            <w:r>
              <w:rPr>
                <w:rFonts w:ascii="宋体" w:hAnsi="宋体" w:cs="宋体"/>
                <w:sz w:val="24"/>
                <w:szCs w:val="24"/>
                <w:lang w:eastAsia="zh-CN"/>
              </w:rPr>
              <w:t>AD/DA</w:t>
            </w:r>
            <w:r>
              <w:rPr>
                <w:rFonts w:hint="eastAsia" w:ascii="宋体" w:hAnsi="宋体" w:cs="宋体"/>
                <w:sz w:val="24"/>
                <w:szCs w:val="24"/>
                <w:lang w:eastAsia="zh-CN"/>
              </w:rPr>
              <w:t>编解码器；</w:t>
            </w:r>
            <w:r>
              <w:rPr>
                <w:rFonts w:ascii="宋体" w:hAnsi="宋体" w:cs="宋体"/>
                <w:sz w:val="24"/>
                <w:szCs w:val="24"/>
                <w:lang w:eastAsia="zh-CN"/>
              </w:rPr>
              <w:t>3</w:t>
            </w:r>
            <w:r>
              <w:rPr>
                <w:rFonts w:hint="eastAsia" w:ascii="宋体" w:hAnsi="宋体" w:cs="宋体"/>
                <w:sz w:val="24"/>
                <w:szCs w:val="24"/>
                <w:lang w:eastAsia="zh-CN"/>
              </w:rPr>
              <w:t>、灵活组合的输入输出，多种分频模式；</w:t>
            </w:r>
            <w:r>
              <w:rPr>
                <w:rFonts w:ascii="宋体" w:hAnsi="宋体" w:cs="宋体"/>
                <w:sz w:val="24"/>
                <w:szCs w:val="24"/>
                <w:lang w:eastAsia="zh-CN"/>
              </w:rPr>
              <w:t>4</w:t>
            </w:r>
            <w:r>
              <w:rPr>
                <w:rFonts w:hint="eastAsia" w:ascii="宋体" w:hAnsi="宋体" w:cs="宋体"/>
                <w:sz w:val="24"/>
                <w:szCs w:val="24"/>
                <w:lang w:eastAsia="zh-CN"/>
              </w:rPr>
              <w:t>、输入输出音量调节，范围从</w:t>
            </w:r>
            <w:r>
              <w:rPr>
                <w:rFonts w:ascii="宋体" w:hAnsi="宋体" w:cs="宋体"/>
                <w:sz w:val="24"/>
                <w:szCs w:val="24"/>
                <w:lang w:eastAsia="zh-CN"/>
              </w:rPr>
              <w:t>-80dB</w:t>
            </w:r>
            <w:r>
              <w:rPr>
                <w:rFonts w:hint="eastAsia" w:ascii="宋体" w:hAnsi="宋体" w:cs="宋体"/>
                <w:sz w:val="24"/>
                <w:szCs w:val="24"/>
                <w:lang w:eastAsia="zh-CN"/>
              </w:rPr>
              <w:t>到</w:t>
            </w:r>
            <w:r>
              <w:rPr>
                <w:rFonts w:ascii="宋体" w:hAnsi="宋体" w:cs="宋体"/>
                <w:sz w:val="24"/>
                <w:szCs w:val="24"/>
                <w:lang w:eastAsia="zh-CN"/>
              </w:rPr>
              <w:t>+12dB</w:t>
            </w:r>
            <w:r>
              <w:rPr>
                <w:rFonts w:hint="eastAsia" w:ascii="宋体" w:hAnsi="宋体" w:cs="宋体"/>
                <w:sz w:val="24"/>
                <w:szCs w:val="24"/>
                <w:lang w:eastAsia="zh-CN"/>
              </w:rPr>
              <w:t>，最小步进</w:t>
            </w:r>
            <w:r>
              <w:rPr>
                <w:rFonts w:ascii="宋体" w:hAnsi="宋体" w:cs="宋体"/>
                <w:sz w:val="24"/>
                <w:szCs w:val="24"/>
                <w:lang w:eastAsia="zh-CN"/>
              </w:rPr>
              <w:t>0.1dB</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、每个输入通道有</w:t>
            </w:r>
            <w:r>
              <w:rPr>
                <w:rFonts w:ascii="宋体" w:hAnsi="宋体" w:cs="宋体"/>
                <w:sz w:val="24"/>
                <w:szCs w:val="24"/>
                <w:lang w:eastAsia="zh-CN"/>
              </w:rPr>
              <w:t>9</w:t>
            </w:r>
            <w:r>
              <w:rPr>
                <w:rFonts w:hint="eastAsia" w:ascii="宋体" w:hAnsi="宋体" w:cs="宋体"/>
                <w:sz w:val="24"/>
                <w:szCs w:val="24"/>
                <w:lang w:eastAsia="zh-CN"/>
              </w:rPr>
              <w:t>段参量均衡</w:t>
            </w:r>
            <w:r>
              <w:rPr>
                <w:rFonts w:ascii="宋体" w:hAnsi="宋体" w:cs="宋体"/>
                <w:sz w:val="24"/>
                <w:szCs w:val="24"/>
                <w:lang w:eastAsia="zh-CN"/>
              </w:rPr>
              <w:t>(PEQ),</w:t>
            </w:r>
            <w:r>
              <w:rPr>
                <w:rFonts w:hint="eastAsia" w:ascii="宋体" w:hAnsi="宋体" w:cs="宋体"/>
                <w:sz w:val="24"/>
                <w:szCs w:val="24"/>
                <w:lang w:eastAsia="zh-CN"/>
              </w:rPr>
              <w:t>每个输出通道有</w:t>
            </w:r>
            <w:r>
              <w:rPr>
                <w:rFonts w:ascii="宋体" w:hAnsi="宋体" w:cs="宋体"/>
                <w:sz w:val="24"/>
                <w:szCs w:val="24"/>
                <w:lang w:eastAsia="zh-CN"/>
              </w:rPr>
              <w:t>15</w:t>
            </w:r>
            <w:r>
              <w:rPr>
                <w:rFonts w:hint="eastAsia" w:ascii="宋体" w:hAnsi="宋体" w:cs="宋体"/>
                <w:sz w:val="24"/>
                <w:szCs w:val="24"/>
                <w:lang w:eastAsia="zh-CN"/>
              </w:rPr>
              <w:t>段参量均衡</w:t>
            </w:r>
            <w:r>
              <w:rPr>
                <w:rFonts w:ascii="宋体" w:hAnsi="宋体" w:cs="宋体"/>
                <w:sz w:val="24"/>
                <w:szCs w:val="24"/>
                <w:lang w:eastAsia="zh-CN"/>
              </w:rPr>
              <w:t>(PEQ)</w:t>
            </w:r>
            <w:r>
              <w:rPr>
                <w:rFonts w:hint="eastAsia" w:ascii="宋体" w:hAnsi="宋体" w:cs="宋体"/>
                <w:sz w:val="24"/>
                <w:szCs w:val="24"/>
                <w:lang w:eastAsia="zh-CN"/>
              </w:rPr>
              <w:t>，每段均有有参量</w:t>
            </w:r>
            <w:r>
              <w:rPr>
                <w:rFonts w:ascii="宋体" w:hAnsi="宋体" w:cs="宋体"/>
                <w:sz w:val="24"/>
                <w:szCs w:val="24"/>
                <w:lang w:eastAsia="zh-CN"/>
              </w:rPr>
              <w:t>,</w:t>
            </w:r>
            <w:r>
              <w:rPr>
                <w:rFonts w:hint="eastAsia" w:ascii="宋体" w:hAnsi="宋体" w:cs="宋体"/>
                <w:sz w:val="24"/>
                <w:szCs w:val="24"/>
                <w:lang w:eastAsia="zh-CN"/>
              </w:rPr>
              <w:t>低架和高架等多种</w:t>
            </w:r>
            <w:r>
              <w:rPr>
                <w:rFonts w:ascii="宋体" w:hAnsi="宋体" w:cs="宋体"/>
                <w:sz w:val="24"/>
                <w:szCs w:val="24"/>
                <w:lang w:eastAsia="zh-CN"/>
              </w:rPr>
              <w:t>EQ</w:t>
            </w:r>
            <w:r>
              <w:rPr>
                <w:rFonts w:hint="eastAsia" w:ascii="宋体" w:hAnsi="宋体" w:cs="宋体"/>
                <w:sz w:val="24"/>
                <w:szCs w:val="24"/>
                <w:lang w:eastAsia="zh-CN"/>
              </w:rPr>
              <w:t>类型选择；</w:t>
            </w:r>
            <w:r>
              <w:rPr>
                <w:rFonts w:ascii="宋体" w:hAnsi="宋体" w:cs="宋体"/>
                <w:sz w:val="24"/>
                <w:szCs w:val="24"/>
                <w:lang w:eastAsia="zh-CN"/>
              </w:rPr>
              <w:t>6</w:t>
            </w:r>
            <w:r>
              <w:rPr>
                <w:rFonts w:hint="eastAsia" w:ascii="宋体" w:hAnsi="宋体" w:cs="宋体"/>
                <w:sz w:val="24"/>
                <w:szCs w:val="24"/>
                <w:lang w:eastAsia="zh-CN"/>
              </w:rPr>
              <w:t>、输出具备高通和低通滤波器，每个滤波器有多种斜率和类型供选择；</w:t>
            </w:r>
            <w:r>
              <w:rPr>
                <w:rFonts w:ascii="宋体" w:hAnsi="宋体" w:cs="宋体"/>
                <w:sz w:val="24"/>
                <w:szCs w:val="24"/>
                <w:lang w:eastAsia="zh-CN"/>
              </w:rPr>
              <w:t>7</w:t>
            </w:r>
            <w:r>
              <w:rPr>
                <w:rFonts w:hint="eastAsia" w:ascii="宋体" w:hAnsi="宋体" w:cs="宋体"/>
                <w:sz w:val="24"/>
                <w:szCs w:val="24"/>
                <w:lang w:eastAsia="zh-CN"/>
              </w:rPr>
              <w:t>、每个输入</w:t>
            </w:r>
            <w:r>
              <w:rPr>
                <w:rFonts w:ascii="宋体" w:hAnsi="宋体" w:cs="宋体"/>
                <w:sz w:val="24"/>
                <w:szCs w:val="24"/>
                <w:lang w:eastAsia="zh-CN"/>
              </w:rPr>
              <w:t>/</w:t>
            </w:r>
            <w:r>
              <w:rPr>
                <w:rFonts w:hint="eastAsia" w:ascii="宋体" w:hAnsi="宋体" w:cs="宋体"/>
                <w:sz w:val="24"/>
                <w:szCs w:val="24"/>
                <w:lang w:eastAsia="zh-CN"/>
              </w:rPr>
              <w:t>输出通道可设置最长延时达</w:t>
            </w:r>
            <w:r>
              <w:rPr>
                <w:rFonts w:ascii="宋体" w:hAnsi="宋体" w:cs="宋体"/>
                <w:sz w:val="24"/>
                <w:szCs w:val="24"/>
                <w:lang w:eastAsia="zh-CN"/>
              </w:rPr>
              <w:t>1200.00ms</w:t>
            </w:r>
            <w:r>
              <w:rPr>
                <w:rFonts w:hint="eastAsia" w:ascii="宋体" w:hAnsi="宋体" w:cs="宋体"/>
                <w:sz w:val="24"/>
                <w:szCs w:val="24"/>
                <w:lang w:eastAsia="zh-CN"/>
              </w:rPr>
              <w:t>，歩进</w:t>
            </w:r>
            <w:r>
              <w:rPr>
                <w:rFonts w:ascii="宋体" w:hAnsi="宋体" w:cs="宋体"/>
                <w:sz w:val="24"/>
                <w:szCs w:val="24"/>
                <w:lang w:eastAsia="zh-CN"/>
              </w:rPr>
              <w:t>0.021ms</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、每个输出通道带相位反转功能；通道复制功能，令调节更省便；</w:t>
            </w:r>
            <w:r>
              <w:rPr>
                <w:rFonts w:ascii="宋体" w:hAnsi="宋体" w:cs="宋体"/>
                <w:sz w:val="24"/>
                <w:szCs w:val="24"/>
                <w:lang w:eastAsia="zh-CN"/>
              </w:rPr>
              <w:t>9</w:t>
            </w:r>
            <w:r>
              <w:rPr>
                <w:rFonts w:hint="eastAsia" w:ascii="宋体" w:hAnsi="宋体" w:cs="宋体"/>
                <w:sz w:val="24"/>
                <w:szCs w:val="24"/>
                <w:lang w:eastAsia="zh-CN"/>
              </w:rPr>
              <w:t>、输入输出增益：</w:t>
            </w:r>
            <w:r>
              <w:rPr>
                <w:rFonts w:ascii="宋体" w:hAnsi="宋体" w:cs="宋体"/>
                <w:sz w:val="24"/>
                <w:szCs w:val="24"/>
                <w:lang w:eastAsia="zh-CN"/>
              </w:rPr>
              <w:t>-80dB</w:t>
            </w:r>
            <w:r>
              <w:rPr>
                <w:rFonts w:hint="eastAsia" w:ascii="宋体" w:hAnsi="宋体" w:cs="宋体"/>
                <w:sz w:val="24"/>
                <w:szCs w:val="24"/>
                <w:lang w:eastAsia="zh-CN"/>
              </w:rPr>
              <w:t>～</w:t>
            </w:r>
            <w:r>
              <w:rPr>
                <w:rFonts w:ascii="宋体" w:hAnsi="宋体" w:cs="宋体"/>
                <w:sz w:val="24"/>
                <w:szCs w:val="24"/>
                <w:lang w:eastAsia="zh-CN"/>
              </w:rPr>
              <w:t>+12dB</w:t>
            </w:r>
            <w:r>
              <w:rPr>
                <w:rFonts w:hint="eastAsia" w:ascii="宋体" w:hAnsi="宋体" w:cs="宋体"/>
                <w:sz w:val="24"/>
                <w:szCs w:val="24"/>
                <w:lang w:eastAsia="zh-CN"/>
              </w:rPr>
              <w:t>可调，歩进</w:t>
            </w:r>
            <w:r>
              <w:rPr>
                <w:rFonts w:ascii="宋体" w:hAnsi="宋体" w:cs="宋体"/>
                <w:sz w:val="24"/>
                <w:szCs w:val="24"/>
                <w:lang w:eastAsia="zh-CN"/>
              </w:rPr>
              <w:t>0.1dB</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、压限阈值</w:t>
            </w:r>
            <w:r>
              <w:rPr>
                <w:rFonts w:ascii="宋体" w:hAnsi="宋体" w:cs="宋体"/>
                <w:sz w:val="24"/>
                <w:szCs w:val="24"/>
                <w:lang w:eastAsia="zh-CN"/>
              </w:rPr>
              <w:t>-40dBu</w:t>
            </w:r>
            <w:r>
              <w:rPr>
                <w:rFonts w:hint="eastAsia" w:ascii="宋体" w:hAnsi="宋体" w:cs="宋体"/>
                <w:sz w:val="24"/>
                <w:szCs w:val="24"/>
                <w:lang w:eastAsia="zh-CN"/>
              </w:rPr>
              <w:t>～</w:t>
            </w:r>
            <w:r>
              <w:rPr>
                <w:rFonts w:ascii="宋体" w:hAnsi="宋体" w:cs="宋体"/>
                <w:sz w:val="24"/>
                <w:szCs w:val="24"/>
                <w:lang w:eastAsia="zh-CN"/>
              </w:rPr>
              <w:t>+20dBu</w:t>
            </w:r>
            <w:r>
              <w:rPr>
                <w:rFonts w:hint="eastAsia" w:ascii="宋体" w:hAnsi="宋体" w:cs="宋体"/>
                <w:sz w:val="24"/>
                <w:szCs w:val="24"/>
                <w:lang w:eastAsia="zh-CN"/>
              </w:rPr>
              <w:t>可调，歩进</w:t>
            </w:r>
            <w:r>
              <w:rPr>
                <w:rFonts w:ascii="宋体" w:hAnsi="宋体" w:cs="宋体"/>
                <w:sz w:val="24"/>
                <w:szCs w:val="24"/>
                <w:lang w:eastAsia="zh-CN"/>
              </w:rPr>
              <w:t>0.5dBu</w:t>
            </w:r>
            <w:r>
              <w:rPr>
                <w:rFonts w:hint="eastAsia" w:ascii="宋体" w:hAnsi="宋体" w:cs="宋体"/>
                <w:sz w:val="24"/>
                <w:szCs w:val="24"/>
                <w:lang w:eastAsia="zh-CN"/>
              </w:rPr>
              <w:t>；启动时间</w:t>
            </w:r>
            <w:r>
              <w:rPr>
                <w:rFonts w:ascii="宋体" w:hAnsi="宋体" w:cs="宋体"/>
                <w:sz w:val="24"/>
                <w:szCs w:val="24"/>
                <w:lang w:eastAsia="zh-CN"/>
              </w:rPr>
              <w:t>0.3ms</w:t>
            </w:r>
            <w:r>
              <w:rPr>
                <w:rFonts w:hint="eastAsia" w:ascii="宋体" w:hAnsi="宋体" w:cs="宋体"/>
                <w:sz w:val="24"/>
                <w:szCs w:val="24"/>
                <w:lang w:eastAsia="zh-CN"/>
              </w:rPr>
              <w:t>～</w:t>
            </w:r>
            <w:r>
              <w:rPr>
                <w:rFonts w:ascii="宋体" w:hAnsi="宋体" w:cs="宋体"/>
                <w:sz w:val="24"/>
                <w:szCs w:val="24"/>
                <w:lang w:eastAsia="zh-CN"/>
              </w:rPr>
              <w:t>200ms</w:t>
            </w:r>
            <w:r>
              <w:rPr>
                <w:rFonts w:hint="eastAsia" w:ascii="宋体" w:hAnsi="宋体" w:cs="宋体"/>
                <w:sz w:val="24"/>
                <w:szCs w:val="24"/>
                <w:lang w:eastAsia="zh-CN"/>
              </w:rPr>
              <w:t>可调，释放时间</w:t>
            </w:r>
            <w:r>
              <w:rPr>
                <w:rFonts w:ascii="宋体" w:hAnsi="宋体" w:cs="宋体"/>
                <w:sz w:val="24"/>
                <w:szCs w:val="24"/>
                <w:lang w:eastAsia="zh-CN"/>
              </w:rPr>
              <w:t>50ms</w:t>
            </w:r>
            <w:r>
              <w:rPr>
                <w:rFonts w:hint="eastAsia" w:ascii="宋体" w:hAnsi="宋体" w:cs="宋体"/>
                <w:sz w:val="24"/>
                <w:szCs w:val="24"/>
                <w:lang w:eastAsia="zh-CN"/>
              </w:rPr>
              <w:t>～</w:t>
            </w:r>
            <w:r>
              <w:rPr>
                <w:rFonts w:ascii="宋体" w:hAnsi="宋体" w:cs="宋体"/>
                <w:sz w:val="24"/>
                <w:szCs w:val="24"/>
                <w:lang w:eastAsia="zh-CN"/>
              </w:rPr>
              <w:t>5000ms</w:t>
            </w:r>
            <w:r>
              <w:rPr>
                <w:rFonts w:hint="eastAsia" w:ascii="宋体" w:hAnsi="宋体" w:cs="宋体"/>
                <w:sz w:val="24"/>
                <w:szCs w:val="24"/>
                <w:lang w:eastAsia="zh-CN"/>
              </w:rPr>
              <w:t>可调；</w:t>
            </w:r>
            <w:r>
              <w:rPr>
                <w:rFonts w:ascii="宋体" w:hAnsi="宋体" w:cs="宋体"/>
                <w:sz w:val="24"/>
                <w:szCs w:val="24"/>
                <w:lang w:eastAsia="zh-CN"/>
              </w:rPr>
              <w:t>11</w:t>
            </w:r>
            <w:r>
              <w:rPr>
                <w:rFonts w:hint="eastAsia" w:ascii="宋体" w:hAnsi="宋体" w:cs="宋体"/>
                <w:sz w:val="24"/>
                <w:szCs w:val="24"/>
                <w:lang w:eastAsia="zh-CN"/>
              </w:rPr>
              <w:t>、多通道链接功能，可同时设置多个通道参数；</w:t>
            </w:r>
            <w:r>
              <w:rPr>
                <w:rFonts w:ascii="宋体" w:hAnsi="宋体" w:cs="宋体"/>
                <w:sz w:val="24"/>
                <w:szCs w:val="24"/>
                <w:lang w:eastAsia="zh-CN"/>
              </w:rPr>
              <w:t>12</w:t>
            </w:r>
            <w:r>
              <w:rPr>
                <w:rFonts w:hint="eastAsia" w:ascii="宋体" w:hAnsi="宋体" w:cs="宋体"/>
                <w:sz w:val="24"/>
                <w:szCs w:val="24"/>
                <w:lang w:eastAsia="zh-CN"/>
              </w:rPr>
              <w:t>、</w:t>
            </w:r>
            <w:r>
              <w:rPr>
                <w:rFonts w:ascii="宋体" w:hAnsi="宋体" w:cs="宋体"/>
                <w:sz w:val="24"/>
                <w:szCs w:val="24"/>
                <w:lang w:eastAsia="zh-CN"/>
              </w:rPr>
              <w:t>USB,RS485</w:t>
            </w:r>
            <w:r>
              <w:rPr>
                <w:rFonts w:hint="eastAsia" w:ascii="宋体" w:hAnsi="宋体" w:cs="宋体"/>
                <w:sz w:val="24"/>
                <w:szCs w:val="24"/>
                <w:lang w:eastAsia="zh-CN"/>
              </w:rPr>
              <w:t>等多种方式与上位机连接。</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、总谐波失真</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0.1%</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、信噪比</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105dBu</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、频率响应：</w:t>
            </w:r>
            <w:r>
              <w:rPr>
                <w:rFonts w:ascii="宋体" w:hAnsi="宋体" w:cs="宋体"/>
                <w:sz w:val="24"/>
                <w:szCs w:val="24"/>
                <w:lang w:eastAsia="zh-CN"/>
              </w:rPr>
              <w:t>20Hz</w:t>
            </w:r>
            <w:r>
              <w:rPr>
                <w:rFonts w:hint="eastAsia" w:ascii="宋体" w:hAnsi="宋体" w:cs="宋体"/>
                <w:sz w:val="24"/>
                <w:szCs w:val="24"/>
                <w:lang w:eastAsia="zh-CN"/>
              </w:rPr>
              <w:t>～</w:t>
            </w:r>
            <w:r>
              <w:rPr>
                <w:rFonts w:ascii="宋体" w:hAnsi="宋体" w:cs="宋体"/>
                <w:sz w:val="24"/>
                <w:szCs w:val="24"/>
                <w:lang w:eastAsia="zh-CN"/>
              </w:rPr>
              <w:t xml:space="preserve">20kHz </w:t>
            </w:r>
            <w:r>
              <w:rPr>
                <w:rFonts w:hint="eastAsia" w:ascii="宋体" w:hAnsi="宋体" w:cs="宋体"/>
                <w:sz w:val="24"/>
                <w:szCs w:val="24"/>
                <w:lang w:eastAsia="zh-CN"/>
              </w:rPr>
              <w:t>±</w:t>
            </w:r>
            <w:r>
              <w:rPr>
                <w:rFonts w:ascii="宋体" w:hAnsi="宋体" w:cs="宋体"/>
                <w:sz w:val="24"/>
                <w:szCs w:val="24"/>
                <w:lang w:eastAsia="zh-CN"/>
              </w:rPr>
              <w:t xml:space="preserve">0.5dB </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、最大输入电平：≥</w:t>
            </w:r>
            <w:r>
              <w:rPr>
                <w:rFonts w:ascii="宋体" w:hAnsi="宋体" w:cs="宋体"/>
                <w:sz w:val="24"/>
                <w:szCs w:val="24"/>
                <w:lang w:eastAsia="zh-CN"/>
              </w:rPr>
              <w:t>16dBu</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、最大输出电平：≥</w:t>
            </w:r>
            <w:r>
              <w:rPr>
                <w:rFonts w:ascii="宋体" w:hAnsi="宋体" w:cs="宋体"/>
                <w:sz w:val="24"/>
                <w:szCs w:val="24"/>
                <w:lang w:eastAsia="zh-CN"/>
              </w:rPr>
              <w:t>16dBu</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、增益：≥</w:t>
            </w:r>
            <w:r>
              <w:rPr>
                <w:rFonts w:ascii="宋体" w:hAnsi="宋体" w:cs="宋体"/>
                <w:sz w:val="24"/>
                <w:szCs w:val="24"/>
                <w:lang w:eastAsia="zh-CN"/>
              </w:rPr>
              <w:t>20dB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、底噪：≤</w:t>
            </w:r>
            <w:r>
              <w:rPr>
                <w:rFonts w:ascii="宋体" w:hAnsi="宋体" w:cs="宋体"/>
                <w:sz w:val="24"/>
                <w:szCs w:val="24"/>
                <w:lang w:eastAsia="zh-CN"/>
              </w:rPr>
              <w:t>-85dBu"</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13 数字音频矩阵</w:t>
            </w:r>
            <w:r>
              <w:rPr>
                <w:rFonts w:ascii="宋体" w:hAnsi="宋体" w:cs="宋体"/>
                <w:b/>
                <w:sz w:val="24"/>
                <w:szCs w:val="24"/>
                <w:lang w:eastAsia="zh-CN"/>
              </w:rPr>
              <w:t xml:space="preserve"> 1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16*16</w:t>
            </w:r>
            <w:r>
              <w:rPr>
                <w:rFonts w:hint="eastAsia" w:ascii="宋体" w:hAnsi="宋体" w:cs="宋体"/>
                <w:sz w:val="24"/>
                <w:szCs w:val="24"/>
                <w:lang w:eastAsia="zh-CN"/>
              </w:rPr>
              <w:t>数字音频矩阵处理器；</w:t>
            </w:r>
            <w:r>
              <w:rPr>
                <w:rFonts w:ascii="宋体" w:hAnsi="宋体" w:cs="宋体"/>
                <w:sz w:val="24"/>
                <w:szCs w:val="24"/>
                <w:lang w:eastAsia="zh-CN"/>
              </w:rPr>
              <w:t>2</w:t>
            </w:r>
            <w:r>
              <w:rPr>
                <w:rFonts w:hint="eastAsia" w:ascii="宋体" w:hAnsi="宋体" w:cs="宋体"/>
                <w:sz w:val="24"/>
                <w:szCs w:val="24"/>
                <w:lang w:eastAsia="zh-CN"/>
              </w:rPr>
              <w:t>、每路输入带</w:t>
            </w:r>
            <w:r>
              <w:rPr>
                <w:rFonts w:ascii="宋体" w:hAnsi="宋体" w:cs="宋体"/>
                <w:sz w:val="24"/>
                <w:szCs w:val="24"/>
                <w:lang w:eastAsia="zh-CN"/>
              </w:rPr>
              <w:t>48V</w:t>
            </w:r>
            <w:r>
              <w:rPr>
                <w:rFonts w:hint="eastAsia" w:ascii="宋体" w:hAnsi="宋体" w:cs="宋体"/>
                <w:sz w:val="24"/>
                <w:szCs w:val="24"/>
                <w:lang w:eastAsia="zh-CN"/>
              </w:rPr>
              <w:t>幻象供电；</w:t>
            </w:r>
            <w:r>
              <w:rPr>
                <w:rFonts w:ascii="宋体" w:hAnsi="宋体" w:cs="宋体"/>
                <w:sz w:val="24"/>
                <w:szCs w:val="24"/>
                <w:lang w:eastAsia="zh-CN"/>
              </w:rPr>
              <w:t>3</w:t>
            </w:r>
            <w:r>
              <w:rPr>
                <w:rFonts w:hint="eastAsia" w:ascii="宋体" w:hAnsi="宋体" w:cs="宋体"/>
                <w:sz w:val="24"/>
                <w:szCs w:val="24"/>
                <w:lang w:eastAsia="zh-CN"/>
              </w:rPr>
              <w:t>、核心算法：矩阵混音，自动混音，反馈抑制，回声消除；</w:t>
            </w:r>
            <w:r>
              <w:rPr>
                <w:rFonts w:ascii="宋体" w:hAnsi="宋体" w:cs="宋体"/>
                <w:sz w:val="24"/>
                <w:szCs w:val="24"/>
                <w:lang w:eastAsia="zh-CN"/>
              </w:rPr>
              <w:t>4</w:t>
            </w:r>
            <w:r>
              <w:rPr>
                <w:rFonts w:hint="eastAsia" w:ascii="宋体" w:hAnsi="宋体" w:cs="宋体"/>
                <w:sz w:val="24"/>
                <w:szCs w:val="24"/>
                <w:lang w:eastAsia="zh-CN"/>
              </w:rPr>
              <w:t>、每个输入通道具有反馈抑制器、噪声门、高通滤波、低通滤波、</w:t>
            </w:r>
            <w:r>
              <w:rPr>
                <w:rFonts w:ascii="宋体" w:hAnsi="宋体" w:cs="宋体"/>
                <w:sz w:val="24"/>
                <w:szCs w:val="24"/>
                <w:lang w:eastAsia="zh-CN"/>
              </w:rPr>
              <w:t>1s</w:t>
            </w:r>
            <w:r>
              <w:rPr>
                <w:rFonts w:hint="eastAsia" w:ascii="宋体" w:hAnsi="宋体" w:cs="宋体"/>
                <w:sz w:val="24"/>
                <w:szCs w:val="24"/>
                <w:lang w:eastAsia="zh-CN"/>
              </w:rPr>
              <w:t>延时器、压限器、</w:t>
            </w:r>
            <w:r>
              <w:rPr>
                <w:rFonts w:ascii="宋体" w:hAnsi="宋体" w:cs="宋体"/>
                <w:sz w:val="24"/>
                <w:szCs w:val="24"/>
                <w:lang w:eastAsia="zh-CN"/>
              </w:rPr>
              <w:t>16</w:t>
            </w:r>
            <w:r>
              <w:rPr>
                <w:rFonts w:hint="eastAsia" w:ascii="宋体" w:hAnsi="宋体" w:cs="宋体"/>
                <w:sz w:val="24"/>
                <w:szCs w:val="24"/>
                <w:lang w:eastAsia="zh-CN"/>
              </w:rPr>
              <w:t>段均衡器</w:t>
            </w:r>
            <w:r>
              <w:rPr>
                <w:rFonts w:ascii="宋体" w:hAnsi="宋体" w:cs="宋体"/>
                <w:sz w:val="24"/>
                <w:szCs w:val="24"/>
                <w:lang w:eastAsia="zh-CN"/>
              </w:rPr>
              <w:t>(PEQ/High-Shelf/Low-Shelf)</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、每个输出通道具有高通滤波、低通滤波、</w:t>
            </w:r>
            <w:r>
              <w:rPr>
                <w:rFonts w:ascii="宋体" w:hAnsi="宋体" w:cs="宋体"/>
                <w:sz w:val="24"/>
                <w:szCs w:val="24"/>
                <w:lang w:eastAsia="zh-CN"/>
              </w:rPr>
              <w:t>16</w:t>
            </w:r>
            <w:r>
              <w:rPr>
                <w:rFonts w:hint="eastAsia" w:ascii="宋体" w:hAnsi="宋体" w:cs="宋体"/>
                <w:sz w:val="24"/>
                <w:szCs w:val="24"/>
                <w:lang w:eastAsia="zh-CN"/>
              </w:rPr>
              <w:t>段均衡</w:t>
            </w:r>
            <w:r>
              <w:rPr>
                <w:rFonts w:ascii="宋体" w:hAnsi="宋体" w:cs="宋体"/>
                <w:sz w:val="24"/>
                <w:szCs w:val="24"/>
                <w:lang w:eastAsia="zh-CN"/>
              </w:rPr>
              <w:t>(PEQ/High-Shelf/Low-Shelf)</w:t>
            </w:r>
            <w:r>
              <w:rPr>
                <w:rFonts w:hint="eastAsia" w:ascii="宋体" w:hAnsi="宋体" w:cs="宋体"/>
                <w:sz w:val="24"/>
                <w:szCs w:val="24"/>
                <w:lang w:eastAsia="zh-CN"/>
              </w:rPr>
              <w:t>、压限器、</w:t>
            </w:r>
            <w:r>
              <w:rPr>
                <w:rFonts w:ascii="宋体" w:hAnsi="宋体" w:cs="宋体"/>
                <w:sz w:val="24"/>
                <w:szCs w:val="24"/>
                <w:lang w:eastAsia="zh-CN"/>
              </w:rPr>
              <w:t>2s</w:t>
            </w:r>
            <w:r>
              <w:rPr>
                <w:rFonts w:hint="eastAsia" w:ascii="宋体" w:hAnsi="宋体" w:cs="宋体"/>
                <w:sz w:val="24"/>
                <w:szCs w:val="24"/>
                <w:lang w:eastAsia="zh-CN"/>
              </w:rPr>
              <w:t>延时器；</w:t>
            </w:r>
            <w:r>
              <w:rPr>
                <w:rFonts w:ascii="宋体" w:hAnsi="宋体" w:cs="宋体"/>
                <w:sz w:val="24"/>
                <w:szCs w:val="24"/>
                <w:lang w:eastAsia="zh-CN"/>
              </w:rPr>
              <w:t>6</w:t>
            </w:r>
            <w:r>
              <w:rPr>
                <w:rFonts w:hint="eastAsia" w:ascii="宋体" w:hAnsi="宋体" w:cs="宋体"/>
                <w:sz w:val="24"/>
                <w:szCs w:val="24"/>
                <w:lang w:eastAsia="zh-CN"/>
              </w:rPr>
              <w:t>、整机</w:t>
            </w:r>
            <w:r>
              <w:rPr>
                <w:rFonts w:ascii="宋体" w:hAnsi="宋体" w:cs="宋体"/>
                <w:sz w:val="24"/>
                <w:szCs w:val="24"/>
                <w:lang w:eastAsia="zh-CN"/>
              </w:rPr>
              <w:t>16*16</w:t>
            </w:r>
            <w:r>
              <w:rPr>
                <w:rFonts w:hint="eastAsia" w:ascii="宋体" w:hAnsi="宋体" w:cs="宋体"/>
                <w:sz w:val="24"/>
                <w:szCs w:val="24"/>
                <w:lang w:eastAsia="zh-CN"/>
              </w:rPr>
              <w:t>全矩阵混音；</w:t>
            </w:r>
            <w:r>
              <w:rPr>
                <w:rFonts w:ascii="宋体" w:hAnsi="宋体" w:cs="宋体"/>
                <w:sz w:val="24"/>
                <w:szCs w:val="24"/>
                <w:lang w:eastAsia="zh-CN"/>
              </w:rPr>
              <w:t>7</w:t>
            </w:r>
            <w:r>
              <w:rPr>
                <w:rFonts w:hint="eastAsia" w:ascii="宋体" w:hAnsi="宋体" w:cs="宋体"/>
                <w:sz w:val="24"/>
                <w:szCs w:val="24"/>
                <w:lang w:eastAsia="zh-CN"/>
              </w:rPr>
              <w:t>、内置信号发生器</w:t>
            </w:r>
            <w:r>
              <w:rPr>
                <w:rFonts w:ascii="宋体" w:hAnsi="宋体" w:cs="宋体"/>
                <w:sz w:val="24"/>
                <w:szCs w:val="24"/>
                <w:lang w:eastAsia="zh-CN"/>
              </w:rPr>
              <w:t>:</w:t>
            </w:r>
            <w:r>
              <w:rPr>
                <w:rFonts w:hint="eastAsia" w:ascii="宋体" w:hAnsi="宋体" w:cs="宋体"/>
                <w:sz w:val="24"/>
                <w:szCs w:val="24"/>
                <w:lang w:eastAsia="zh-CN"/>
              </w:rPr>
              <w:t>正弦波信号、粉红噪声、白噪声；</w:t>
            </w:r>
            <w:r>
              <w:rPr>
                <w:rFonts w:ascii="宋体" w:hAnsi="宋体" w:cs="宋体"/>
                <w:sz w:val="24"/>
                <w:szCs w:val="24"/>
                <w:lang w:eastAsia="zh-CN"/>
              </w:rPr>
              <w:t>8</w:t>
            </w:r>
            <w:r>
              <w:rPr>
                <w:rFonts w:hint="eastAsia" w:ascii="宋体" w:hAnsi="宋体" w:cs="宋体"/>
                <w:sz w:val="24"/>
                <w:szCs w:val="24"/>
                <w:lang w:eastAsia="zh-CN"/>
              </w:rPr>
              <w:t>、</w:t>
            </w:r>
            <w:r>
              <w:rPr>
                <w:rFonts w:ascii="宋体" w:hAnsi="宋体" w:cs="宋体"/>
                <w:sz w:val="24"/>
                <w:szCs w:val="24"/>
                <w:lang w:eastAsia="zh-CN"/>
              </w:rPr>
              <w:t>32</w:t>
            </w:r>
            <w:r>
              <w:rPr>
                <w:rFonts w:hint="eastAsia" w:ascii="宋体" w:hAnsi="宋体" w:cs="宋体"/>
                <w:sz w:val="24"/>
                <w:szCs w:val="24"/>
                <w:lang w:eastAsia="zh-CN"/>
              </w:rPr>
              <w:t>个场景预设，可自定义标签；</w:t>
            </w:r>
            <w:r>
              <w:rPr>
                <w:rFonts w:ascii="宋体" w:hAnsi="宋体" w:cs="宋体"/>
                <w:sz w:val="24"/>
                <w:szCs w:val="24"/>
                <w:lang w:eastAsia="zh-CN"/>
              </w:rPr>
              <w:t>9</w:t>
            </w:r>
            <w:r>
              <w:rPr>
                <w:rFonts w:hint="eastAsia" w:ascii="宋体" w:hAnsi="宋体" w:cs="宋体"/>
                <w:sz w:val="24"/>
                <w:szCs w:val="24"/>
                <w:lang w:eastAsia="zh-CN"/>
              </w:rPr>
              <w:t>、前面板带</w:t>
            </w:r>
            <w:r>
              <w:rPr>
                <w:rFonts w:ascii="宋体" w:hAnsi="宋体" w:cs="宋体"/>
                <w:sz w:val="24"/>
                <w:szCs w:val="24"/>
                <w:lang w:eastAsia="zh-CN"/>
              </w:rPr>
              <w:t>LCD</w:t>
            </w:r>
            <w:r>
              <w:rPr>
                <w:rFonts w:hint="eastAsia" w:ascii="宋体" w:hAnsi="宋体" w:cs="宋体"/>
                <w:sz w:val="24"/>
                <w:szCs w:val="24"/>
                <w:lang w:eastAsia="zh-CN"/>
              </w:rPr>
              <w:t>显示屏显示</w:t>
            </w:r>
            <w:r>
              <w:rPr>
                <w:rFonts w:ascii="宋体" w:hAnsi="宋体" w:cs="宋体"/>
                <w:sz w:val="24"/>
                <w:szCs w:val="24"/>
                <w:lang w:eastAsia="zh-CN"/>
              </w:rPr>
              <w:t>IP</w:t>
            </w:r>
            <w:r>
              <w:rPr>
                <w:rFonts w:hint="eastAsia" w:ascii="宋体" w:hAnsi="宋体" w:cs="宋体"/>
                <w:sz w:val="24"/>
                <w:szCs w:val="24"/>
                <w:lang w:eastAsia="zh-CN"/>
              </w:rPr>
              <w:t>地址、当前预设状态、当前运行时间；</w:t>
            </w:r>
            <w:r>
              <w:rPr>
                <w:rFonts w:ascii="宋体" w:hAnsi="宋体" w:cs="宋体"/>
                <w:sz w:val="24"/>
                <w:szCs w:val="24"/>
                <w:lang w:eastAsia="zh-CN"/>
              </w:rPr>
              <w:t>10</w:t>
            </w:r>
            <w:r>
              <w:rPr>
                <w:rFonts w:hint="eastAsia" w:ascii="宋体" w:hAnsi="宋体" w:cs="宋体"/>
                <w:sz w:val="24"/>
                <w:szCs w:val="24"/>
                <w:lang w:eastAsia="zh-CN"/>
              </w:rPr>
              <w:t>、支持</w:t>
            </w:r>
            <w:r>
              <w:rPr>
                <w:rFonts w:ascii="宋体" w:hAnsi="宋体" w:cs="宋体"/>
                <w:sz w:val="24"/>
                <w:szCs w:val="24"/>
                <w:lang w:eastAsia="zh-CN"/>
              </w:rPr>
              <w:t>RS232</w:t>
            </w:r>
            <w:r>
              <w:rPr>
                <w:rFonts w:hint="eastAsia" w:ascii="宋体" w:hAnsi="宋体" w:cs="宋体"/>
                <w:sz w:val="24"/>
                <w:szCs w:val="24"/>
                <w:lang w:eastAsia="zh-CN"/>
              </w:rPr>
              <w:t>及</w:t>
            </w:r>
            <w:r>
              <w:rPr>
                <w:rFonts w:ascii="宋体" w:hAnsi="宋体" w:cs="宋体"/>
                <w:sz w:val="24"/>
                <w:szCs w:val="24"/>
                <w:lang w:eastAsia="zh-CN"/>
              </w:rPr>
              <w:t>RS485</w:t>
            </w:r>
            <w:r>
              <w:rPr>
                <w:rFonts w:hint="eastAsia" w:ascii="宋体" w:hAnsi="宋体" w:cs="宋体"/>
                <w:sz w:val="24"/>
                <w:szCs w:val="24"/>
                <w:lang w:eastAsia="zh-CN"/>
              </w:rPr>
              <w:t>控制；</w:t>
            </w:r>
            <w:r>
              <w:rPr>
                <w:rFonts w:ascii="宋体" w:hAnsi="宋体" w:cs="宋体"/>
                <w:sz w:val="24"/>
                <w:szCs w:val="24"/>
                <w:lang w:eastAsia="zh-CN"/>
              </w:rPr>
              <w:t>11</w:t>
            </w:r>
            <w:r>
              <w:rPr>
                <w:rFonts w:hint="eastAsia" w:ascii="宋体" w:hAnsi="宋体" w:cs="宋体"/>
                <w:sz w:val="24"/>
                <w:szCs w:val="24"/>
                <w:lang w:eastAsia="zh-CN"/>
              </w:rPr>
              <w:t>、支持墙面控制面板；</w:t>
            </w:r>
            <w:r>
              <w:rPr>
                <w:rFonts w:ascii="宋体" w:hAnsi="宋体" w:cs="宋体"/>
                <w:sz w:val="24"/>
                <w:szCs w:val="24"/>
                <w:lang w:eastAsia="zh-CN"/>
              </w:rPr>
              <w:t>12</w:t>
            </w:r>
            <w:r>
              <w:rPr>
                <w:rFonts w:hint="eastAsia" w:ascii="宋体" w:hAnsi="宋体" w:cs="宋体"/>
                <w:sz w:val="24"/>
                <w:szCs w:val="24"/>
                <w:lang w:eastAsia="zh-CN"/>
              </w:rPr>
              <w:t>、支持</w:t>
            </w:r>
            <w:r>
              <w:rPr>
                <w:rFonts w:ascii="宋体" w:hAnsi="宋体" w:cs="宋体"/>
                <w:sz w:val="24"/>
                <w:szCs w:val="24"/>
                <w:lang w:eastAsia="zh-CN"/>
              </w:rPr>
              <w:t>PC</w:t>
            </w:r>
            <w:r>
              <w:rPr>
                <w:rFonts w:hint="eastAsia" w:ascii="宋体" w:hAnsi="宋体" w:cs="宋体"/>
                <w:sz w:val="24"/>
                <w:szCs w:val="24"/>
                <w:lang w:eastAsia="zh-CN"/>
              </w:rPr>
              <w:t>端，</w:t>
            </w:r>
            <w:r>
              <w:rPr>
                <w:rFonts w:ascii="宋体" w:hAnsi="宋体" w:cs="宋体"/>
                <w:sz w:val="24"/>
                <w:szCs w:val="24"/>
                <w:lang w:eastAsia="zh-CN"/>
              </w:rPr>
              <w:t>Android</w:t>
            </w:r>
            <w:r>
              <w:rPr>
                <w:rFonts w:hint="eastAsia" w:ascii="宋体" w:hAnsi="宋体" w:cs="宋体"/>
                <w:sz w:val="24"/>
                <w:szCs w:val="24"/>
                <w:lang w:eastAsia="zh-CN"/>
              </w:rPr>
              <w:t>端</w:t>
            </w:r>
            <w:r>
              <w:rPr>
                <w:rFonts w:hint="eastAsia" w:ascii="宋体" w:hAnsi="宋体" w:eastAsia="宋体" w:cs="宋体"/>
                <w:sz w:val="24"/>
                <w:szCs w:val="24"/>
                <w:lang w:eastAsia="zh-CN"/>
              </w:rPr>
              <w:t>；</w:t>
            </w:r>
            <w:r>
              <w:rPr>
                <w:rFonts w:ascii="宋体" w:hAnsi="宋体" w:cs="宋体"/>
                <w:sz w:val="24"/>
                <w:szCs w:val="24"/>
                <w:lang w:eastAsia="zh-CN"/>
              </w:rPr>
              <w:t>13</w:t>
            </w:r>
            <w:r>
              <w:rPr>
                <w:rFonts w:hint="eastAsia" w:ascii="宋体" w:hAnsi="宋体" w:cs="宋体"/>
                <w:sz w:val="24"/>
                <w:szCs w:val="24"/>
                <w:lang w:eastAsia="zh-CN"/>
              </w:rPr>
              <w:t>、输入输出参量增益：最大值</w:t>
            </w:r>
            <w:r>
              <w:rPr>
                <w:rFonts w:ascii="宋体" w:hAnsi="宋体" w:cs="宋体"/>
                <w:sz w:val="24"/>
                <w:szCs w:val="24"/>
                <w:lang w:eastAsia="zh-CN"/>
              </w:rPr>
              <w:t>20dB</w:t>
            </w:r>
            <w:r>
              <w:rPr>
                <w:rFonts w:hint="eastAsia" w:ascii="宋体" w:hAnsi="宋体" w:cs="宋体"/>
                <w:sz w:val="24"/>
                <w:szCs w:val="24"/>
                <w:lang w:eastAsia="zh-CN"/>
              </w:rPr>
              <w:t>，最小值</w:t>
            </w:r>
            <w:r>
              <w:rPr>
                <w:rFonts w:ascii="宋体" w:hAnsi="宋体" w:cs="宋体"/>
                <w:sz w:val="24"/>
                <w:szCs w:val="24"/>
                <w:lang w:eastAsia="zh-CN"/>
              </w:rPr>
              <w:t>-20dB</w:t>
            </w:r>
            <w:r>
              <w:rPr>
                <w:rFonts w:hint="eastAsia" w:ascii="宋体" w:hAnsi="宋体" w:cs="宋体"/>
                <w:sz w:val="24"/>
                <w:szCs w:val="24"/>
                <w:lang w:eastAsia="zh-CN"/>
              </w:rPr>
              <w:t>，步进</w:t>
            </w:r>
            <w:r>
              <w:rPr>
                <w:rFonts w:ascii="宋体" w:hAnsi="宋体" w:cs="宋体"/>
                <w:sz w:val="24"/>
                <w:szCs w:val="24"/>
                <w:lang w:eastAsia="zh-CN"/>
              </w:rPr>
              <w:t>0.1dB</w:t>
            </w:r>
            <w:r>
              <w:rPr>
                <w:rFonts w:hint="eastAsia" w:ascii="宋体" w:hAnsi="宋体" w:cs="宋体"/>
                <w:sz w:val="24"/>
                <w:szCs w:val="24"/>
                <w:lang w:eastAsia="zh-CN"/>
              </w:rPr>
              <w:t>；</w:t>
            </w:r>
            <w:r>
              <w:rPr>
                <w:rFonts w:ascii="宋体" w:hAnsi="宋体" w:cs="宋体"/>
                <w:sz w:val="24"/>
                <w:szCs w:val="24"/>
                <w:lang w:eastAsia="zh-CN"/>
              </w:rPr>
              <w:t>14</w:t>
            </w:r>
            <w:r>
              <w:rPr>
                <w:rFonts w:hint="eastAsia" w:ascii="宋体" w:hAnsi="宋体" w:cs="宋体"/>
                <w:sz w:val="24"/>
                <w:szCs w:val="24"/>
                <w:lang w:eastAsia="zh-CN"/>
              </w:rPr>
              <w:t>、参量均衡带宽</w:t>
            </w:r>
            <w:r>
              <w:rPr>
                <w:rFonts w:ascii="宋体" w:hAnsi="宋体" w:cs="宋体"/>
                <w:sz w:val="24"/>
                <w:szCs w:val="24"/>
                <w:lang w:eastAsia="zh-CN"/>
              </w:rPr>
              <w:t>Q</w:t>
            </w:r>
            <w:r>
              <w:rPr>
                <w:rFonts w:hint="eastAsia" w:ascii="宋体" w:hAnsi="宋体" w:cs="宋体"/>
                <w:sz w:val="24"/>
                <w:szCs w:val="24"/>
                <w:lang w:eastAsia="zh-CN"/>
              </w:rPr>
              <w:t>值：</w:t>
            </w:r>
            <w:r>
              <w:rPr>
                <w:rFonts w:ascii="宋体" w:hAnsi="宋体" w:cs="宋体"/>
                <w:sz w:val="24"/>
                <w:szCs w:val="24"/>
                <w:lang w:eastAsia="zh-CN"/>
              </w:rPr>
              <w:t>0.5-20</w:t>
            </w:r>
            <w:r>
              <w:rPr>
                <w:rFonts w:hint="eastAsia" w:ascii="宋体" w:hAnsi="宋体" w:cs="宋体"/>
                <w:sz w:val="24"/>
                <w:szCs w:val="24"/>
                <w:lang w:eastAsia="zh-CN"/>
              </w:rPr>
              <w:t>；</w:t>
            </w:r>
            <w:r>
              <w:rPr>
                <w:rFonts w:ascii="宋体" w:hAnsi="宋体" w:cs="宋体"/>
                <w:sz w:val="24"/>
                <w:szCs w:val="24"/>
                <w:lang w:eastAsia="zh-CN"/>
              </w:rPr>
              <w:t>15</w:t>
            </w:r>
            <w:r>
              <w:rPr>
                <w:rFonts w:hint="eastAsia" w:ascii="宋体" w:hAnsi="宋体" w:cs="宋体"/>
                <w:sz w:val="24"/>
                <w:szCs w:val="24"/>
                <w:lang w:eastAsia="zh-CN"/>
              </w:rPr>
              <w:t>、低通滤波器</w:t>
            </w:r>
            <w:r>
              <w:rPr>
                <w:rFonts w:ascii="宋体" w:hAnsi="宋体" w:cs="宋体"/>
                <w:sz w:val="24"/>
                <w:szCs w:val="24"/>
                <w:lang w:eastAsia="zh-CN"/>
              </w:rPr>
              <w:t>Bessel/Butterworth/Linkwitz-Riley</w:t>
            </w:r>
            <w:r>
              <w:rPr>
                <w:rFonts w:hint="eastAsia" w:ascii="宋体" w:hAnsi="宋体" w:cs="宋体"/>
                <w:sz w:val="24"/>
                <w:szCs w:val="24"/>
                <w:lang w:eastAsia="zh-CN"/>
              </w:rPr>
              <w:t>；</w:t>
            </w:r>
            <w:r>
              <w:rPr>
                <w:rFonts w:ascii="宋体" w:hAnsi="宋体" w:cs="宋体"/>
                <w:sz w:val="24"/>
                <w:szCs w:val="24"/>
                <w:lang w:eastAsia="zh-CN"/>
              </w:rPr>
              <w:t>16</w:t>
            </w:r>
            <w:r>
              <w:rPr>
                <w:rFonts w:hint="eastAsia" w:ascii="宋体" w:hAnsi="宋体" w:cs="宋体"/>
                <w:sz w:val="24"/>
                <w:szCs w:val="24"/>
                <w:lang w:eastAsia="zh-CN"/>
              </w:rPr>
              <w:t>、高低通衰减斜率</w:t>
            </w:r>
            <w:r>
              <w:rPr>
                <w:rFonts w:ascii="宋体" w:hAnsi="宋体" w:cs="宋体"/>
                <w:sz w:val="24"/>
                <w:szCs w:val="24"/>
                <w:lang w:eastAsia="zh-CN"/>
              </w:rPr>
              <w:t>6</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w:t>
            </w:r>
            <w:r>
              <w:rPr>
                <w:rFonts w:ascii="宋体" w:hAnsi="宋体" w:cs="宋体"/>
                <w:sz w:val="24"/>
                <w:szCs w:val="24"/>
                <w:lang w:eastAsia="zh-CN"/>
              </w:rPr>
              <w:t>24</w:t>
            </w:r>
            <w:r>
              <w:rPr>
                <w:rFonts w:hint="eastAsia" w:ascii="宋体" w:hAnsi="宋体" w:cs="宋体"/>
                <w:sz w:val="24"/>
                <w:szCs w:val="24"/>
                <w:lang w:eastAsia="zh-CN"/>
              </w:rPr>
              <w:t>、</w:t>
            </w:r>
            <w:r>
              <w:rPr>
                <w:rFonts w:ascii="宋体" w:hAnsi="宋体" w:cs="宋体"/>
                <w:sz w:val="24"/>
                <w:szCs w:val="24"/>
                <w:lang w:eastAsia="zh-CN"/>
              </w:rPr>
              <w:t>36</w:t>
            </w:r>
            <w:r>
              <w:rPr>
                <w:rFonts w:hint="eastAsia" w:ascii="宋体" w:hAnsi="宋体" w:cs="宋体"/>
                <w:sz w:val="24"/>
                <w:szCs w:val="24"/>
                <w:lang w:eastAsia="zh-CN"/>
              </w:rPr>
              <w:t>、</w:t>
            </w:r>
            <w:r>
              <w:rPr>
                <w:rFonts w:ascii="宋体" w:hAnsi="宋体" w:cs="宋体"/>
                <w:sz w:val="24"/>
                <w:szCs w:val="24"/>
                <w:lang w:eastAsia="zh-CN"/>
              </w:rPr>
              <w:t>48dB</w:t>
            </w:r>
            <w:r>
              <w:rPr>
                <w:rFonts w:hint="eastAsia" w:ascii="宋体" w:hAnsi="宋体" w:cs="宋体"/>
                <w:sz w:val="24"/>
                <w:szCs w:val="24"/>
                <w:lang w:eastAsia="zh-CN"/>
              </w:rPr>
              <w:t>；</w:t>
            </w:r>
            <w:r>
              <w:rPr>
                <w:rFonts w:ascii="宋体" w:hAnsi="宋体" w:cs="宋体"/>
                <w:sz w:val="24"/>
                <w:szCs w:val="24"/>
                <w:lang w:eastAsia="zh-CN"/>
              </w:rPr>
              <w:t>17</w:t>
            </w:r>
            <w:r>
              <w:rPr>
                <w:rFonts w:hint="eastAsia" w:ascii="宋体" w:hAnsi="宋体" w:cs="宋体"/>
                <w:sz w:val="24"/>
                <w:szCs w:val="24"/>
                <w:lang w:eastAsia="zh-CN"/>
              </w:rPr>
              <w:t>、压限器门限值</w:t>
            </w:r>
            <w:r>
              <w:rPr>
                <w:rFonts w:ascii="宋体" w:hAnsi="宋体" w:cs="宋体"/>
                <w:sz w:val="24"/>
                <w:szCs w:val="24"/>
                <w:lang w:eastAsia="zh-CN"/>
              </w:rPr>
              <w:t>-100dB</w:t>
            </w:r>
            <w:r>
              <w:rPr>
                <w:rFonts w:hint="eastAsia" w:ascii="宋体" w:hAnsi="宋体" w:cs="宋体"/>
                <w:sz w:val="24"/>
                <w:szCs w:val="24"/>
                <w:lang w:eastAsia="zh-CN"/>
              </w:rPr>
              <w:t>至</w:t>
            </w:r>
            <w:r>
              <w:rPr>
                <w:rFonts w:ascii="宋体" w:hAnsi="宋体" w:cs="宋体"/>
                <w:sz w:val="24"/>
                <w:szCs w:val="24"/>
                <w:lang w:eastAsia="zh-CN"/>
              </w:rPr>
              <w:t>0dB</w:t>
            </w:r>
            <w:r>
              <w:rPr>
                <w:rFonts w:hint="eastAsia" w:ascii="宋体" w:hAnsi="宋体" w:cs="宋体"/>
                <w:sz w:val="24"/>
                <w:szCs w:val="24"/>
                <w:lang w:eastAsia="zh-CN"/>
              </w:rPr>
              <w:t>；</w:t>
            </w:r>
            <w:r>
              <w:rPr>
                <w:rFonts w:ascii="宋体" w:hAnsi="宋体" w:cs="宋体"/>
                <w:sz w:val="24"/>
                <w:szCs w:val="24"/>
                <w:lang w:eastAsia="zh-CN"/>
              </w:rPr>
              <w:t>18</w:t>
            </w:r>
            <w:r>
              <w:rPr>
                <w:rFonts w:hint="eastAsia" w:ascii="宋体" w:hAnsi="宋体" w:cs="宋体"/>
                <w:sz w:val="24"/>
                <w:szCs w:val="24"/>
                <w:lang w:eastAsia="zh-CN"/>
              </w:rPr>
              <w:t>、压缩比</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100</w:t>
            </w:r>
            <w:r>
              <w:rPr>
                <w:rFonts w:hint="eastAsia" w:ascii="宋体" w:hAnsi="宋体" w:cs="宋体"/>
                <w:sz w:val="24"/>
                <w:szCs w:val="24"/>
                <w:lang w:eastAsia="zh-CN"/>
              </w:rPr>
              <w:t>（斜率）</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、频率响应：</w:t>
            </w:r>
            <w:r>
              <w:rPr>
                <w:rFonts w:ascii="宋体" w:hAnsi="宋体" w:cs="宋体"/>
                <w:sz w:val="24"/>
                <w:szCs w:val="24"/>
                <w:lang w:eastAsia="zh-CN"/>
              </w:rPr>
              <w:t>20Hz-20kHz</w:t>
            </w:r>
            <w:r>
              <w:rPr>
                <w:rFonts w:hint="eastAsia" w:ascii="宋体" w:hAnsi="宋体" w:cs="宋体"/>
                <w:sz w:val="24"/>
                <w:szCs w:val="24"/>
                <w:lang w:eastAsia="zh-CN"/>
              </w:rPr>
              <w:t>（±</w:t>
            </w:r>
            <w:r>
              <w:rPr>
                <w:rFonts w:ascii="宋体" w:hAnsi="宋体" w:cs="宋体"/>
                <w:sz w:val="24"/>
                <w:szCs w:val="24"/>
                <w:lang w:eastAsia="zh-CN"/>
              </w:rPr>
              <w:t>0.5dB</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、总谐波失真：≤</w:t>
            </w:r>
            <w:r>
              <w:rPr>
                <w:rFonts w:ascii="宋体" w:hAnsi="宋体" w:cs="宋体"/>
                <w:sz w:val="24"/>
                <w:szCs w:val="24"/>
                <w:lang w:eastAsia="zh-CN"/>
              </w:rPr>
              <w:t>0.01%@4dBu</w:t>
            </w:r>
            <w:r>
              <w:rPr>
                <w:rFonts w:hint="eastAsia" w:ascii="宋体" w:hAnsi="宋体" w:cs="宋体"/>
                <w:sz w:val="24"/>
                <w:szCs w:val="24"/>
                <w:lang w:eastAsia="zh-CN"/>
              </w:rPr>
              <w:t>，</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、信噪比：≥</w:t>
            </w:r>
            <w:r>
              <w:rPr>
                <w:rFonts w:ascii="宋体" w:hAnsi="宋体" w:cs="宋体"/>
                <w:sz w:val="24"/>
                <w:szCs w:val="24"/>
                <w:lang w:eastAsia="zh-CN"/>
              </w:rPr>
              <w:t>108dB</w:t>
            </w:r>
            <w:r>
              <w:rPr>
                <w:rFonts w:hint="eastAsia" w:ascii="宋体" w:hAnsi="宋体" w:cs="宋体"/>
                <w:sz w:val="24"/>
                <w:szCs w:val="24"/>
                <w:lang w:eastAsia="zh-CN"/>
              </w:rPr>
              <w:t>（</w:t>
            </w:r>
            <w:r>
              <w:rPr>
                <w:rFonts w:ascii="宋体" w:hAnsi="宋体" w:cs="宋体"/>
                <w:sz w:val="24"/>
                <w:szCs w:val="24"/>
                <w:lang w:eastAsia="zh-CN"/>
              </w:rPr>
              <w:t>A</w:t>
            </w:r>
            <w:r>
              <w:rPr>
                <w:rFonts w:hint="eastAsia" w:ascii="宋体" w:hAnsi="宋体" w:cs="宋体"/>
                <w:sz w:val="24"/>
                <w:szCs w:val="24"/>
                <w:lang w:eastAsia="zh-CN"/>
              </w:rPr>
              <w:t>计权）；</w:t>
            </w:r>
            <w:r>
              <w:rPr>
                <w:rFonts w:ascii="宋体" w:hAnsi="宋体" w:cs="宋体"/>
                <w:sz w:val="24"/>
                <w:szCs w:val="24"/>
                <w:lang w:eastAsia="zh-CN"/>
              </w:rPr>
              <w:t>4</w:t>
            </w:r>
            <w:r>
              <w:rPr>
                <w:rFonts w:hint="eastAsia" w:ascii="宋体" w:hAnsi="宋体" w:cs="宋体"/>
                <w:sz w:val="24"/>
                <w:szCs w:val="24"/>
                <w:lang w:eastAsia="zh-CN"/>
              </w:rPr>
              <w:t>、最大输入电平：≥</w:t>
            </w:r>
            <w:r>
              <w:rPr>
                <w:rFonts w:ascii="宋体" w:hAnsi="宋体" w:cs="宋体"/>
                <w:sz w:val="24"/>
                <w:szCs w:val="24"/>
                <w:lang w:eastAsia="zh-CN"/>
              </w:rPr>
              <w:t>18dBu</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、最大输出电平：≥</w:t>
            </w:r>
            <w:r>
              <w:rPr>
                <w:rFonts w:ascii="宋体" w:hAnsi="宋体" w:cs="宋体"/>
                <w:sz w:val="24"/>
                <w:szCs w:val="24"/>
                <w:lang w:eastAsia="zh-CN"/>
              </w:rPr>
              <w:t>17dBu</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、动态范围：≥</w:t>
            </w:r>
            <w:r>
              <w:rPr>
                <w:rFonts w:ascii="宋体" w:hAnsi="宋体" w:cs="宋体"/>
                <w:sz w:val="24"/>
                <w:szCs w:val="24"/>
                <w:lang w:eastAsia="zh-CN"/>
              </w:rPr>
              <w:t>110dB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、电压适应范围：</w:t>
            </w:r>
            <w:r>
              <w:rPr>
                <w:rFonts w:ascii="宋体" w:hAnsi="宋体" w:cs="宋体"/>
                <w:sz w:val="24"/>
                <w:szCs w:val="24"/>
                <w:lang w:eastAsia="zh-CN"/>
              </w:rPr>
              <w:t>AC190V</w:t>
            </w:r>
            <w:r>
              <w:rPr>
                <w:rFonts w:hint="eastAsia" w:ascii="宋体" w:hAnsi="宋体" w:cs="宋体"/>
                <w:sz w:val="24"/>
                <w:szCs w:val="24"/>
                <w:lang w:eastAsia="zh-CN"/>
              </w:rPr>
              <w:t>～</w:t>
            </w:r>
            <w:r>
              <w:rPr>
                <w:rFonts w:ascii="宋体" w:hAnsi="宋体" w:cs="宋体"/>
                <w:sz w:val="24"/>
                <w:szCs w:val="24"/>
                <w:lang w:eastAsia="zh-CN"/>
              </w:rPr>
              <w:t>242V</w:t>
            </w:r>
            <w:r>
              <w:rPr>
                <w:rFonts w:hint="eastAsia" w:ascii="宋体" w:hAnsi="宋体" w:cs="宋体"/>
                <w:sz w:val="24"/>
                <w:szCs w:val="24"/>
                <w:lang w:eastAsia="zh-CN"/>
              </w:rPr>
              <w:t>，</w:t>
            </w:r>
            <w:r>
              <w:rPr>
                <w:rFonts w:ascii="宋体" w:hAnsi="宋体" w:cs="宋体"/>
                <w:sz w:val="24"/>
                <w:szCs w:val="24"/>
                <w:lang w:eastAsia="zh-CN"/>
              </w:rPr>
              <w:t xml:space="preserve">50Hz/60Hz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14 智能电源时序器</w:t>
            </w:r>
            <w:r>
              <w:rPr>
                <w:rFonts w:ascii="宋体" w:hAnsi="宋体" w:cs="宋体"/>
                <w:b/>
                <w:sz w:val="24"/>
                <w:szCs w:val="24"/>
                <w:lang w:eastAsia="zh-CN"/>
              </w:rPr>
              <w:t xml:space="preserve"> 2 </w:t>
            </w:r>
            <w:r>
              <w:rPr>
                <w:rFonts w:hint="eastAsia" w:ascii="宋体" w:hAnsi="宋体" w:cs="宋体"/>
                <w:b/>
                <w:sz w:val="24"/>
                <w:szCs w:val="24"/>
                <w:lang w:eastAsia="zh-CN"/>
              </w:rPr>
              <w:t>台</w:t>
            </w:r>
          </w:p>
          <w:p>
            <w:pPr>
              <w:widowControl w:val="0"/>
              <w:jc w:val="both"/>
              <w:textAlignment w:val="center"/>
              <w:rPr>
                <w:rFonts w:hint="eastAsia"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3.5</w:t>
            </w:r>
            <w:r>
              <w:rPr>
                <w:rFonts w:hint="eastAsia" w:ascii="宋体" w:hAnsi="宋体" w:cs="宋体"/>
                <w:sz w:val="24"/>
                <w:szCs w:val="24"/>
                <w:lang w:eastAsia="zh-CN"/>
              </w:rPr>
              <w:t>寸彩色触摸屏，显示当前电压、电流、日期时间、通道开关、通道直通状态；</w:t>
            </w:r>
            <w:r>
              <w:rPr>
                <w:rFonts w:ascii="宋体" w:hAnsi="宋体" w:cs="宋体"/>
                <w:sz w:val="24"/>
                <w:szCs w:val="24"/>
                <w:lang w:eastAsia="zh-CN"/>
              </w:rPr>
              <w:t>2</w:t>
            </w:r>
            <w:r>
              <w:rPr>
                <w:rFonts w:hint="eastAsia" w:ascii="宋体" w:hAnsi="宋体" w:cs="宋体"/>
                <w:sz w:val="24"/>
                <w:szCs w:val="24"/>
                <w:lang w:eastAsia="zh-CN"/>
              </w:rPr>
              <w:t>、</w:t>
            </w:r>
            <w:r>
              <w:rPr>
                <w:rFonts w:ascii="宋体" w:hAnsi="宋体" w:cs="宋体"/>
                <w:sz w:val="24"/>
                <w:szCs w:val="24"/>
                <w:lang w:eastAsia="zh-CN"/>
              </w:rPr>
              <w:t>12</w:t>
            </w:r>
            <w:r>
              <w:rPr>
                <w:rFonts w:hint="eastAsia" w:ascii="宋体" w:hAnsi="宋体" w:cs="宋体"/>
                <w:sz w:val="24"/>
                <w:szCs w:val="24"/>
                <w:lang w:eastAsia="zh-CN"/>
              </w:rPr>
              <w:t>通道电压输出，可任意设置每通道参与时序管理或保持直通状态；</w:t>
            </w:r>
            <w:r>
              <w:rPr>
                <w:rFonts w:ascii="宋体" w:hAnsi="宋体" w:cs="宋体"/>
                <w:sz w:val="24"/>
                <w:szCs w:val="24"/>
                <w:lang w:eastAsia="zh-CN"/>
              </w:rPr>
              <w:t>3</w:t>
            </w:r>
            <w:r>
              <w:rPr>
                <w:rFonts w:hint="eastAsia" w:ascii="宋体" w:hAnsi="宋体" w:cs="宋体"/>
                <w:sz w:val="24"/>
                <w:szCs w:val="24"/>
                <w:lang w:eastAsia="zh-CN"/>
              </w:rPr>
              <w:t>、具备欠压、过压保护及报警功能，可任意编辑过压及欠压阈值；</w:t>
            </w:r>
            <w:r>
              <w:rPr>
                <w:rFonts w:hint="eastAsia" w:ascii="宋体" w:hAnsi="宋体" w:cs="宋体" w:eastAsiaTheme="minorEastAsia"/>
                <w:sz w:val="24"/>
                <w:szCs w:val="24"/>
                <w:lang w:eastAsia="zh-CN"/>
              </w:rPr>
              <w:t>4</w:t>
            </w:r>
            <w:r>
              <w:rPr>
                <w:rFonts w:hint="eastAsia" w:ascii="宋体" w:hAnsi="宋体" w:cs="宋体"/>
                <w:sz w:val="24"/>
                <w:szCs w:val="24"/>
                <w:lang w:eastAsia="zh-CN"/>
              </w:rPr>
              <w:t>、支持通道电流保护，可任意编辑过流保护阈值；</w:t>
            </w:r>
            <w:r>
              <w:rPr>
                <w:rFonts w:hint="eastAsia" w:ascii="宋体" w:hAnsi="宋体" w:cs="宋体" w:eastAsiaTheme="minorEastAsia"/>
                <w:sz w:val="24"/>
                <w:szCs w:val="24"/>
                <w:lang w:eastAsia="zh-CN"/>
              </w:rPr>
              <w:t>5</w:t>
            </w:r>
            <w:r>
              <w:rPr>
                <w:rFonts w:hint="eastAsia" w:ascii="宋体" w:hAnsi="宋体" w:cs="宋体"/>
                <w:sz w:val="24"/>
                <w:szCs w:val="24"/>
                <w:lang w:eastAsia="zh-CN"/>
              </w:rPr>
              <w:t>、可单独设置每路通道的延时时间；</w:t>
            </w:r>
            <w:r>
              <w:rPr>
                <w:rFonts w:hint="eastAsia" w:ascii="宋体" w:hAnsi="宋体" w:cs="宋体" w:eastAsiaTheme="minorEastAsia"/>
                <w:sz w:val="24"/>
                <w:szCs w:val="24"/>
                <w:lang w:eastAsia="zh-CN"/>
              </w:rPr>
              <w:t>6</w:t>
            </w:r>
            <w:r>
              <w:rPr>
                <w:rFonts w:hint="eastAsia" w:ascii="宋体" w:hAnsi="宋体" w:cs="宋体"/>
                <w:sz w:val="24"/>
                <w:szCs w:val="24"/>
                <w:lang w:eastAsia="zh-CN"/>
              </w:rPr>
              <w:t>、每通道具有高性能滤波器，有效降低</w:t>
            </w:r>
            <w:r>
              <w:rPr>
                <w:rFonts w:ascii="宋体" w:hAnsi="宋体" w:cs="宋体"/>
                <w:sz w:val="24"/>
                <w:szCs w:val="24"/>
                <w:lang w:eastAsia="zh-CN"/>
              </w:rPr>
              <w:t>EMI</w:t>
            </w:r>
            <w:r>
              <w:rPr>
                <w:rFonts w:hint="eastAsia" w:ascii="宋体" w:hAnsi="宋体" w:cs="宋体"/>
                <w:sz w:val="24"/>
                <w:szCs w:val="24"/>
                <w:lang w:eastAsia="zh-CN"/>
              </w:rPr>
              <w:t>，防止输出设备受市电干扰；</w:t>
            </w:r>
            <w:r>
              <w:rPr>
                <w:rFonts w:hint="eastAsia" w:ascii="宋体" w:hAnsi="宋体" w:cs="宋体" w:eastAsiaTheme="minorEastAsia"/>
                <w:sz w:val="24"/>
                <w:szCs w:val="24"/>
                <w:lang w:eastAsia="zh-CN"/>
              </w:rPr>
              <w:t>7</w:t>
            </w:r>
            <w:r>
              <w:rPr>
                <w:rFonts w:hint="eastAsia" w:ascii="宋体" w:hAnsi="宋体" w:cs="宋体"/>
                <w:sz w:val="24"/>
                <w:szCs w:val="24"/>
                <w:lang w:eastAsia="zh-CN"/>
              </w:rPr>
              <w:t>、带</w:t>
            </w:r>
            <w:r>
              <w:rPr>
                <w:rFonts w:ascii="宋体" w:hAnsi="宋体" w:cs="宋体"/>
                <w:sz w:val="24"/>
                <w:szCs w:val="24"/>
                <w:lang w:eastAsia="zh-CN"/>
              </w:rPr>
              <w:t>2</w:t>
            </w:r>
            <w:r>
              <w:rPr>
                <w:rFonts w:hint="eastAsia" w:ascii="宋体" w:hAnsi="宋体" w:cs="宋体"/>
                <w:sz w:val="24"/>
                <w:szCs w:val="24"/>
                <w:lang w:eastAsia="zh-CN"/>
              </w:rPr>
              <w:t>路</w:t>
            </w:r>
            <w:r>
              <w:rPr>
                <w:rFonts w:ascii="宋体" w:hAnsi="宋体" w:cs="宋体"/>
                <w:sz w:val="24"/>
                <w:szCs w:val="24"/>
                <w:lang w:eastAsia="zh-CN"/>
              </w:rPr>
              <w:t>RS485</w:t>
            </w:r>
            <w:r>
              <w:rPr>
                <w:rFonts w:hint="eastAsia" w:ascii="宋体" w:hAnsi="宋体" w:cs="宋体"/>
                <w:sz w:val="24"/>
                <w:szCs w:val="24"/>
                <w:lang w:eastAsia="zh-CN"/>
              </w:rPr>
              <w:t>，</w:t>
            </w:r>
            <w:r>
              <w:rPr>
                <w:rFonts w:ascii="宋体" w:hAnsi="宋体" w:cs="宋体"/>
                <w:sz w:val="24"/>
                <w:szCs w:val="24"/>
                <w:lang w:eastAsia="zh-CN"/>
              </w:rPr>
              <w:t>LINK-IN</w:t>
            </w:r>
            <w:r>
              <w:rPr>
                <w:rFonts w:hint="eastAsia" w:ascii="宋体" w:hAnsi="宋体" w:cs="宋体"/>
                <w:sz w:val="24"/>
                <w:szCs w:val="24"/>
                <w:lang w:eastAsia="zh-CN"/>
              </w:rPr>
              <w:t>和</w:t>
            </w:r>
            <w:r>
              <w:rPr>
                <w:rFonts w:ascii="宋体" w:hAnsi="宋体" w:cs="宋体"/>
                <w:sz w:val="24"/>
                <w:szCs w:val="24"/>
                <w:lang w:eastAsia="zh-CN"/>
              </w:rPr>
              <w:t>LINK-OUT</w:t>
            </w:r>
            <w:r>
              <w:rPr>
                <w:rFonts w:hint="eastAsia" w:ascii="宋体" w:hAnsi="宋体" w:cs="宋体"/>
                <w:sz w:val="24"/>
                <w:szCs w:val="24"/>
                <w:lang w:eastAsia="zh-CN"/>
              </w:rPr>
              <w:t>；</w:t>
            </w:r>
            <w:r>
              <w:rPr>
                <w:rFonts w:hint="eastAsia" w:ascii="宋体" w:hAnsi="宋体" w:cs="宋体" w:eastAsiaTheme="minorEastAsia"/>
                <w:sz w:val="24"/>
                <w:szCs w:val="24"/>
                <w:lang w:eastAsia="zh-CN"/>
              </w:rPr>
              <w:t>8</w:t>
            </w:r>
            <w:r>
              <w:rPr>
                <w:rFonts w:hint="eastAsia" w:ascii="宋体" w:hAnsi="宋体" w:cs="宋体"/>
                <w:sz w:val="24"/>
                <w:szCs w:val="24"/>
                <w:lang w:eastAsia="zh-CN"/>
              </w:rPr>
              <w:t>、支持面板锁定，防止误操作</w:t>
            </w:r>
            <w:r>
              <w:rPr>
                <w:rFonts w:hint="eastAsia" w:ascii="宋体" w:hAnsi="宋体" w:cs="宋体" w:eastAsiaTheme="minorEastAsia"/>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、具备漏电检测及报警功能。</w:t>
            </w:r>
          </w:p>
          <w:p>
            <w:pPr>
              <w:widowControl w:val="0"/>
              <w:jc w:val="both"/>
              <w:textAlignment w:val="center"/>
              <w:rPr>
                <w:rFonts w:ascii="宋体" w:hAnsi="宋体" w:cs="宋体"/>
                <w:sz w:val="24"/>
                <w:szCs w:val="24"/>
                <w:lang w:eastAsia="zh-CN"/>
              </w:rPr>
            </w:pPr>
            <w:r>
              <w:rPr>
                <w:rFonts w:hint="eastAsia" w:ascii="宋体" w:hAnsi="宋体" w:cs="宋体"/>
                <w:sz w:val="24"/>
                <w:szCs w:val="24"/>
                <w:lang w:eastAsia="zh-CN"/>
              </w:rPr>
              <w:t>技术指标</w:t>
            </w:r>
            <w:r>
              <w:rPr>
                <w:rFonts w:ascii="宋体" w:hAnsi="宋体" w:cs="宋体"/>
                <w:sz w:val="24"/>
                <w:szCs w:val="24"/>
                <w:lang w:eastAsia="zh-CN"/>
              </w:rPr>
              <w:t>:</w:t>
            </w:r>
          </w:p>
          <w:p>
            <w:pPr>
              <w:widowControl w:val="0"/>
              <w:jc w:val="both"/>
              <w:textAlignment w:val="center"/>
              <w:rPr>
                <w:rFonts w:ascii="宋体" w:hAnsi="宋体" w:cs="宋体"/>
                <w:color w:val="auto"/>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、可控电源路数：≥</w:t>
            </w:r>
            <w:r>
              <w:rPr>
                <w:rFonts w:ascii="宋体" w:hAnsi="宋体" w:cs="宋体"/>
                <w:sz w:val="24"/>
                <w:szCs w:val="24"/>
                <w:lang w:eastAsia="zh-CN"/>
              </w:rPr>
              <w:t>12</w:t>
            </w:r>
            <w:r>
              <w:rPr>
                <w:rFonts w:hint="eastAsia" w:ascii="宋体" w:hAnsi="宋体" w:cs="宋体"/>
                <w:sz w:val="24"/>
                <w:szCs w:val="24"/>
                <w:lang w:eastAsia="zh-CN"/>
              </w:rPr>
              <w:t>路；</w:t>
            </w:r>
            <w:r>
              <w:rPr>
                <w:rFonts w:ascii="宋体" w:hAnsi="宋体" w:cs="宋体"/>
                <w:sz w:val="24"/>
                <w:szCs w:val="24"/>
                <w:lang w:eastAsia="zh-CN"/>
              </w:rPr>
              <w:t>2</w:t>
            </w:r>
            <w:r>
              <w:rPr>
                <w:rFonts w:hint="eastAsia" w:ascii="宋体" w:hAnsi="宋体" w:cs="宋体"/>
                <w:sz w:val="24"/>
                <w:szCs w:val="24"/>
                <w:lang w:eastAsia="zh-CN"/>
              </w:rPr>
              <w:t>、通道额定输出电流：</w:t>
            </w:r>
            <w:r>
              <w:rPr>
                <w:rFonts w:hint="eastAsia" w:ascii="宋体" w:hAnsi="宋体" w:cs="宋体"/>
                <w:color w:val="auto"/>
                <w:sz w:val="24"/>
                <w:szCs w:val="24"/>
                <w:lang w:eastAsia="zh-CN"/>
              </w:rPr>
              <w:t>≥</w:t>
            </w:r>
            <w:r>
              <w:rPr>
                <w:rFonts w:ascii="宋体" w:hAnsi="宋体" w:cs="宋体"/>
                <w:color w:val="auto"/>
                <w:sz w:val="24"/>
                <w:szCs w:val="24"/>
                <w:lang w:eastAsia="zh-CN"/>
              </w:rPr>
              <w:t>10A</w:t>
            </w:r>
            <w:r>
              <w:rPr>
                <w:rFonts w:hint="eastAsia" w:ascii="宋体" w:hAnsi="宋体" w:cs="宋体"/>
                <w:color w:val="auto"/>
                <w:sz w:val="24"/>
                <w:szCs w:val="24"/>
                <w:lang w:eastAsia="zh-CN"/>
              </w:rPr>
              <w:t>；</w:t>
            </w:r>
            <w:r>
              <w:rPr>
                <w:rFonts w:ascii="宋体" w:hAnsi="宋体" w:cs="宋体"/>
                <w:color w:val="auto"/>
                <w:sz w:val="24"/>
                <w:szCs w:val="24"/>
                <w:lang w:eastAsia="zh-CN"/>
              </w:rPr>
              <w:t>3</w:t>
            </w:r>
            <w:r>
              <w:rPr>
                <w:rFonts w:hint="eastAsia" w:ascii="宋体" w:hAnsi="宋体" w:cs="宋体"/>
                <w:color w:val="auto"/>
                <w:sz w:val="24"/>
                <w:szCs w:val="24"/>
                <w:lang w:eastAsia="zh-CN"/>
              </w:rPr>
              <w:t>、整机最大输出电流：</w:t>
            </w:r>
            <w:r>
              <w:rPr>
                <w:rFonts w:ascii="宋体" w:hAnsi="宋体" w:cs="宋体"/>
                <w:color w:val="auto"/>
                <w:sz w:val="24"/>
                <w:szCs w:val="24"/>
                <w:lang w:eastAsia="zh-CN"/>
              </w:rPr>
              <w:t xml:space="preserve">63A </w:t>
            </w:r>
            <w:r>
              <w:rPr>
                <w:rFonts w:hint="eastAsia" w:ascii="宋体" w:hAnsi="宋体" w:cs="宋体"/>
                <w:color w:val="auto"/>
                <w:sz w:val="24"/>
                <w:szCs w:val="24"/>
                <w:lang w:eastAsia="zh-CN"/>
              </w:rPr>
              <w:t>；</w:t>
            </w:r>
            <w:r>
              <w:rPr>
                <w:rFonts w:ascii="宋体" w:hAnsi="宋体" w:cs="宋体"/>
                <w:color w:val="auto"/>
                <w:sz w:val="24"/>
                <w:szCs w:val="24"/>
                <w:lang w:eastAsia="zh-CN"/>
              </w:rPr>
              <w:t>4</w:t>
            </w:r>
            <w:r>
              <w:rPr>
                <w:rFonts w:hint="eastAsia" w:ascii="宋体" w:hAnsi="宋体" w:cs="宋体"/>
                <w:color w:val="auto"/>
                <w:sz w:val="24"/>
                <w:szCs w:val="24"/>
                <w:lang w:eastAsia="zh-CN"/>
              </w:rPr>
              <w:t>、定时任务：≥</w:t>
            </w:r>
            <w:r>
              <w:rPr>
                <w:rFonts w:ascii="宋体" w:hAnsi="宋体" w:cs="宋体"/>
                <w:color w:val="auto"/>
                <w:sz w:val="24"/>
                <w:szCs w:val="24"/>
                <w:lang w:eastAsia="zh-CN"/>
              </w:rPr>
              <w:t>36</w:t>
            </w:r>
            <w:r>
              <w:rPr>
                <w:rFonts w:hint="eastAsia" w:ascii="宋体" w:hAnsi="宋体" w:cs="宋体"/>
                <w:color w:val="auto"/>
                <w:sz w:val="24"/>
                <w:szCs w:val="24"/>
                <w:lang w:eastAsia="zh-CN"/>
              </w:rPr>
              <w:t>个；</w:t>
            </w:r>
            <w:r>
              <w:rPr>
                <w:rFonts w:ascii="宋体" w:hAnsi="宋体" w:cs="宋体"/>
                <w:color w:val="auto"/>
                <w:sz w:val="24"/>
                <w:szCs w:val="24"/>
                <w:lang w:eastAsia="zh-CN"/>
              </w:rPr>
              <w:t>5</w:t>
            </w:r>
            <w:r>
              <w:rPr>
                <w:rFonts w:hint="eastAsia" w:ascii="宋体" w:hAnsi="宋体" w:cs="宋体"/>
                <w:color w:val="auto"/>
                <w:sz w:val="24"/>
                <w:szCs w:val="24"/>
                <w:lang w:eastAsia="zh-CN"/>
              </w:rPr>
              <w:t>、场景模式：≥</w:t>
            </w:r>
            <w:r>
              <w:rPr>
                <w:rFonts w:ascii="宋体" w:hAnsi="宋体" w:cs="宋体"/>
                <w:color w:val="auto"/>
                <w:sz w:val="24"/>
                <w:szCs w:val="24"/>
                <w:lang w:eastAsia="zh-CN"/>
              </w:rPr>
              <w:t>24</w:t>
            </w:r>
            <w:r>
              <w:rPr>
                <w:rFonts w:hint="eastAsia" w:ascii="宋体" w:hAnsi="宋体" w:cs="宋体"/>
                <w:color w:val="auto"/>
                <w:sz w:val="24"/>
                <w:szCs w:val="24"/>
                <w:lang w:eastAsia="zh-CN"/>
              </w:rPr>
              <w:t>组；</w:t>
            </w:r>
            <w:r>
              <w:rPr>
                <w:rFonts w:ascii="宋体" w:hAnsi="宋体" w:cs="宋体"/>
                <w:color w:val="auto"/>
                <w:sz w:val="24"/>
                <w:szCs w:val="24"/>
                <w:lang w:eastAsia="zh-CN"/>
              </w:rPr>
              <w:t>6</w:t>
            </w:r>
            <w:r>
              <w:rPr>
                <w:rFonts w:hint="eastAsia" w:ascii="宋体" w:hAnsi="宋体" w:cs="宋体"/>
                <w:color w:val="auto"/>
                <w:sz w:val="24"/>
                <w:szCs w:val="24"/>
                <w:lang w:eastAsia="zh-CN"/>
              </w:rPr>
              <w:t>、电压适应范围：</w:t>
            </w:r>
            <w:r>
              <w:rPr>
                <w:rFonts w:ascii="宋体" w:hAnsi="宋体" w:cs="宋体"/>
                <w:color w:val="auto"/>
                <w:sz w:val="24"/>
                <w:szCs w:val="24"/>
                <w:lang w:eastAsia="zh-CN"/>
              </w:rPr>
              <w:t>AC180V</w:t>
            </w:r>
            <w:r>
              <w:rPr>
                <w:rFonts w:hint="eastAsia" w:ascii="宋体" w:hAnsi="宋体" w:cs="宋体"/>
                <w:color w:val="auto"/>
                <w:sz w:val="24"/>
                <w:szCs w:val="24"/>
                <w:lang w:eastAsia="zh-CN"/>
              </w:rPr>
              <w:t>～</w:t>
            </w:r>
            <w:r>
              <w:rPr>
                <w:rFonts w:ascii="宋体" w:hAnsi="宋体" w:cs="宋体"/>
                <w:color w:val="auto"/>
                <w:sz w:val="24"/>
                <w:szCs w:val="24"/>
                <w:lang w:eastAsia="zh-CN"/>
              </w:rPr>
              <w:t>250V</w:t>
            </w:r>
            <w:r>
              <w:rPr>
                <w:rFonts w:hint="eastAsia" w:ascii="宋体" w:hAnsi="宋体" w:cs="宋体"/>
                <w:color w:val="auto"/>
                <w:sz w:val="24"/>
                <w:szCs w:val="24"/>
                <w:lang w:eastAsia="zh-CN"/>
              </w:rPr>
              <w:t>，</w:t>
            </w:r>
            <w:r>
              <w:rPr>
                <w:rFonts w:ascii="宋体" w:hAnsi="宋体" w:cs="宋体"/>
                <w:color w:val="auto"/>
                <w:sz w:val="24"/>
                <w:szCs w:val="24"/>
                <w:lang w:eastAsia="zh-CN"/>
              </w:rPr>
              <w:t>50Hz/60Hz</w:t>
            </w:r>
            <w:r>
              <w:rPr>
                <w:rFonts w:hint="eastAsia" w:ascii="宋体" w:hAnsi="宋体" w:cs="宋体"/>
                <w:color w:val="auto"/>
                <w:sz w:val="24"/>
                <w:szCs w:val="24"/>
                <w:lang w:eastAsia="zh-CN"/>
              </w:rPr>
              <w:t>。</w:t>
            </w:r>
          </w:p>
          <w:p>
            <w:pPr>
              <w:widowControl w:val="0"/>
              <w:jc w:val="both"/>
              <w:textAlignment w:val="center"/>
              <w:rPr>
                <w:rFonts w:ascii="宋体" w:hAnsi="宋体" w:cs="宋体"/>
                <w:b/>
                <w:color w:val="auto"/>
                <w:sz w:val="24"/>
                <w:szCs w:val="24"/>
                <w:lang w:eastAsia="zh-CN"/>
              </w:rPr>
            </w:pPr>
            <w:r>
              <w:rPr>
                <w:rFonts w:hint="eastAsia" w:ascii="宋体" w:hAnsi="宋体" w:cs="宋体"/>
                <w:b/>
                <w:color w:val="auto"/>
                <w:sz w:val="24"/>
                <w:szCs w:val="24"/>
                <w:lang w:eastAsia="zh-CN"/>
              </w:rPr>
              <w:t>15 无线手持话筒（一拖二）</w:t>
            </w:r>
            <w:r>
              <w:rPr>
                <w:rFonts w:ascii="宋体" w:hAnsi="宋体" w:cs="宋体"/>
                <w:b/>
                <w:color w:val="auto"/>
                <w:sz w:val="24"/>
                <w:szCs w:val="24"/>
                <w:lang w:eastAsia="zh-CN"/>
              </w:rPr>
              <w:t xml:space="preserve"> 2 </w:t>
            </w:r>
            <w:r>
              <w:rPr>
                <w:rFonts w:hint="eastAsia" w:ascii="宋体" w:hAnsi="宋体" w:cs="宋体"/>
                <w:b/>
                <w:color w:val="auto"/>
                <w:sz w:val="24"/>
                <w:szCs w:val="24"/>
                <w:lang w:eastAsia="zh-CN"/>
              </w:rPr>
              <w:t>套</w:t>
            </w:r>
            <w:r>
              <w:rPr>
                <w:rFonts w:ascii="宋体" w:hAnsi="宋体" w:cs="宋体"/>
                <w:b/>
                <w:color w:val="auto"/>
                <w:sz w:val="24"/>
                <w:szCs w:val="24"/>
                <w:lang w:eastAsia="zh-CN"/>
              </w:rPr>
              <w:t xml:space="preserve"> </w:t>
            </w:r>
          </w:p>
          <w:p>
            <w:pPr>
              <w:widowControl w:val="0"/>
              <w:jc w:val="both"/>
              <w:textAlignment w:val="center"/>
              <w:rPr>
                <w:rFonts w:ascii="宋体" w:hAnsi="宋体" w:cs="宋体"/>
                <w:sz w:val="24"/>
                <w:szCs w:val="24"/>
                <w:lang w:eastAsia="zh-CN"/>
              </w:rPr>
            </w:pPr>
            <w:r>
              <w:rPr>
                <w:rFonts w:ascii="宋体" w:hAnsi="宋体" w:cs="宋体"/>
                <w:color w:val="auto"/>
                <w:sz w:val="24"/>
                <w:szCs w:val="24"/>
                <w:lang w:eastAsia="zh-CN"/>
              </w:rPr>
              <w:t>1</w:t>
            </w:r>
            <w:r>
              <w:rPr>
                <w:rFonts w:hint="eastAsia" w:ascii="宋体" w:hAnsi="宋体" w:cs="宋体"/>
                <w:color w:val="auto"/>
                <w:sz w:val="24"/>
                <w:szCs w:val="24"/>
                <w:lang w:eastAsia="zh-CN"/>
              </w:rPr>
              <w:t>、窄带声表滤波电路真分集设计，确保接收系统的干净和低噪。</w:t>
            </w:r>
            <w:r>
              <w:rPr>
                <w:rFonts w:ascii="宋体" w:hAnsi="宋体" w:cs="宋体"/>
                <w:color w:val="auto"/>
                <w:sz w:val="24"/>
                <w:szCs w:val="24"/>
                <w:lang w:eastAsia="zh-CN"/>
              </w:rPr>
              <w:t>2</w:t>
            </w:r>
            <w:r>
              <w:rPr>
                <w:rFonts w:hint="eastAsia" w:ascii="宋体" w:hAnsi="宋体" w:cs="宋体"/>
                <w:color w:val="auto"/>
                <w:sz w:val="24"/>
                <w:szCs w:val="24"/>
                <w:lang w:eastAsia="zh-CN"/>
              </w:rPr>
              <w:t>、</w:t>
            </w:r>
            <w:r>
              <w:rPr>
                <w:rFonts w:ascii="宋体" w:hAnsi="宋体" w:cs="宋体"/>
                <w:color w:val="auto"/>
                <w:sz w:val="24"/>
                <w:szCs w:val="24"/>
                <w:lang w:eastAsia="zh-CN"/>
              </w:rPr>
              <w:t>OLED</w:t>
            </w:r>
            <w:r>
              <w:rPr>
                <w:rFonts w:hint="eastAsia" w:ascii="宋体" w:hAnsi="宋体" w:cs="宋体"/>
                <w:color w:val="auto"/>
                <w:sz w:val="24"/>
                <w:szCs w:val="24"/>
                <w:lang w:eastAsia="zh-CN"/>
              </w:rPr>
              <w:t>屏，可显示发射器编号（麦克风自行设置编号，方便识别），</w:t>
            </w:r>
            <w:r>
              <w:rPr>
                <w:rFonts w:ascii="宋体" w:hAnsi="宋体" w:cs="宋体"/>
                <w:color w:val="auto"/>
                <w:sz w:val="24"/>
                <w:szCs w:val="24"/>
                <w:lang w:eastAsia="zh-CN"/>
              </w:rPr>
              <w:t>RF/AF</w:t>
            </w:r>
            <w:r>
              <w:rPr>
                <w:rFonts w:hint="eastAsia" w:ascii="宋体" w:hAnsi="宋体" w:cs="宋体"/>
                <w:color w:val="auto"/>
                <w:sz w:val="24"/>
                <w:szCs w:val="24"/>
                <w:lang w:eastAsia="zh-CN"/>
              </w:rPr>
              <w:t>信号强度，</w:t>
            </w:r>
            <w:r>
              <w:rPr>
                <w:rFonts w:ascii="宋体" w:hAnsi="宋体" w:cs="宋体"/>
                <w:color w:val="auto"/>
                <w:sz w:val="24"/>
                <w:szCs w:val="24"/>
                <w:lang w:eastAsia="zh-CN"/>
              </w:rPr>
              <w:t>SQ</w:t>
            </w:r>
            <w:r>
              <w:rPr>
                <w:rFonts w:hint="eastAsia" w:ascii="宋体" w:hAnsi="宋体" w:cs="宋体"/>
                <w:color w:val="auto"/>
                <w:sz w:val="24"/>
                <w:szCs w:val="24"/>
                <w:lang w:eastAsia="zh-CN"/>
              </w:rPr>
              <w:t>设置，发射器的电池电量，工作频率及发射功率。</w:t>
            </w:r>
            <w:r>
              <w:rPr>
                <w:rFonts w:ascii="宋体" w:hAnsi="宋体" w:cs="宋体"/>
                <w:color w:val="auto"/>
                <w:sz w:val="24"/>
                <w:szCs w:val="24"/>
                <w:lang w:eastAsia="zh-CN"/>
              </w:rPr>
              <w:t>3</w:t>
            </w:r>
            <w:r>
              <w:rPr>
                <w:rFonts w:hint="eastAsia" w:ascii="宋体" w:hAnsi="宋体" w:cs="宋体"/>
                <w:color w:val="auto"/>
                <w:sz w:val="24"/>
                <w:szCs w:val="24"/>
                <w:lang w:eastAsia="zh-CN"/>
              </w:rPr>
              <w:t>、旋钮可以调整工作频率、调高灵敏度可以增加接收距离，调低灵敏度可以避免杂音干扰、发射功率、通道编号等。</w:t>
            </w:r>
            <w:r>
              <w:rPr>
                <w:rFonts w:ascii="宋体" w:hAnsi="宋体" w:cs="宋体"/>
                <w:color w:val="auto"/>
                <w:sz w:val="24"/>
                <w:szCs w:val="24"/>
                <w:lang w:eastAsia="zh-CN"/>
              </w:rPr>
              <w:t>4</w:t>
            </w:r>
            <w:r>
              <w:rPr>
                <w:rFonts w:hint="eastAsia" w:ascii="宋体" w:hAnsi="宋体" w:cs="宋体"/>
                <w:color w:val="auto"/>
                <w:sz w:val="24"/>
                <w:szCs w:val="24"/>
                <w:lang w:eastAsia="zh-CN"/>
              </w:rPr>
              <w:t>、采用</w:t>
            </w:r>
            <w:r>
              <w:rPr>
                <w:rFonts w:ascii="宋体" w:hAnsi="宋体" w:cs="宋体"/>
                <w:color w:val="auto"/>
                <w:sz w:val="24"/>
                <w:szCs w:val="24"/>
                <w:lang w:eastAsia="zh-CN"/>
              </w:rPr>
              <w:t>ID</w:t>
            </w:r>
            <w:r>
              <w:rPr>
                <w:rFonts w:hint="eastAsia" w:ascii="宋体" w:hAnsi="宋体" w:cs="宋体"/>
                <w:color w:val="auto"/>
                <w:sz w:val="24"/>
                <w:szCs w:val="24"/>
                <w:lang w:eastAsia="zh-CN"/>
              </w:rPr>
              <w:t>编码技术，以及“音码及杂讯锁定”双重静音控制，降低邻频干扰噪声输出。</w:t>
            </w:r>
            <w:r>
              <w:rPr>
                <w:rFonts w:hint="eastAsia" w:ascii="宋体" w:hAnsi="宋体" w:cs="宋体" w:eastAsiaTheme="minorEastAsia"/>
                <w:color w:val="auto"/>
                <w:sz w:val="24"/>
                <w:szCs w:val="24"/>
                <w:lang w:eastAsia="zh-CN"/>
              </w:rPr>
              <w:t>5</w:t>
            </w:r>
            <w:r>
              <w:rPr>
                <w:rFonts w:hint="eastAsia" w:ascii="宋体" w:hAnsi="宋体" w:cs="宋体"/>
                <w:sz w:val="24"/>
                <w:szCs w:val="24"/>
                <w:lang w:eastAsia="zh-CN"/>
              </w:rPr>
              <w:t>、发射功率三挡可调，无障碍环境接收距离可达</w:t>
            </w:r>
            <w:r>
              <w:rPr>
                <w:rFonts w:ascii="宋体" w:hAnsi="宋体" w:cs="宋体"/>
                <w:sz w:val="24"/>
                <w:szCs w:val="24"/>
                <w:lang w:eastAsia="zh-CN"/>
              </w:rPr>
              <w:t>80</w:t>
            </w:r>
            <w:r>
              <w:rPr>
                <w:rFonts w:hint="eastAsia" w:ascii="宋体" w:hAnsi="宋体" w:cs="宋体"/>
                <w:sz w:val="24"/>
                <w:szCs w:val="24"/>
                <w:lang w:eastAsia="zh-CN"/>
              </w:rPr>
              <w:t>米。</w:t>
            </w:r>
          </w:p>
          <w:p>
            <w:pPr>
              <w:widowControl w:val="0"/>
              <w:jc w:val="both"/>
              <w:textAlignment w:val="center"/>
              <w:rPr>
                <w:rFonts w:hint="eastAsia" w:ascii="宋体" w:hAnsi="宋体" w:cs="宋体"/>
                <w:sz w:val="24"/>
                <w:szCs w:val="24"/>
                <w:lang w:eastAsia="zh-CN"/>
              </w:rPr>
            </w:pPr>
            <w:r>
              <w:rPr>
                <w:rFonts w:hint="eastAsia" w:ascii="宋体" w:hAnsi="宋体" w:cs="宋体"/>
                <w:sz w:val="24"/>
                <w:szCs w:val="24"/>
                <w:lang w:eastAsia="zh-CN"/>
              </w:rPr>
              <w:t>技术参数：</w:t>
            </w:r>
          </w:p>
          <w:p>
            <w:pPr>
              <w:widowControl w:val="0"/>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、载波频段：</w:t>
            </w:r>
            <w:r>
              <w:rPr>
                <w:rFonts w:ascii="宋体" w:hAnsi="宋体" w:cs="宋体"/>
                <w:sz w:val="24"/>
                <w:szCs w:val="24"/>
                <w:lang w:eastAsia="zh-CN"/>
              </w:rPr>
              <w:t>640.125-690.000MHz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、频带宽度</w:t>
            </w:r>
            <w:r>
              <w:rPr>
                <w:rFonts w:ascii="宋体" w:hAnsi="宋体" w:cs="宋体"/>
                <w:sz w:val="24"/>
                <w:szCs w:val="24"/>
                <w:lang w:eastAsia="zh-CN"/>
              </w:rPr>
              <w:t>: 50</w:t>
            </w:r>
            <w:r>
              <w:rPr>
                <w:rFonts w:hint="eastAsia" w:ascii="宋体" w:hAnsi="宋体" w:cs="宋体"/>
                <w:sz w:val="24"/>
                <w:szCs w:val="24"/>
                <w:lang w:eastAsia="zh-CN"/>
              </w:rPr>
              <w:t>（</w:t>
            </w:r>
            <w:r>
              <w:rPr>
                <w:rFonts w:ascii="宋体" w:hAnsi="宋体" w:cs="宋体"/>
                <w:sz w:val="24"/>
                <w:szCs w:val="24"/>
                <w:lang w:eastAsia="zh-CN"/>
              </w:rPr>
              <w:t>6.25*2*4</w:t>
            </w:r>
            <w:r>
              <w:rPr>
                <w:rFonts w:hint="eastAsia" w:ascii="宋体" w:hAnsi="宋体" w:cs="宋体"/>
                <w:sz w:val="24"/>
                <w:szCs w:val="24"/>
                <w:lang w:eastAsia="zh-CN"/>
              </w:rPr>
              <w:t>）</w:t>
            </w:r>
            <w:r>
              <w:rPr>
                <w:rFonts w:ascii="宋体" w:hAnsi="宋体" w:cs="宋体"/>
                <w:sz w:val="24"/>
                <w:szCs w:val="24"/>
                <w:lang w:eastAsia="zh-CN"/>
              </w:rPr>
              <w:t>MHz</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、频率间隔</w:t>
            </w:r>
            <w:r>
              <w:rPr>
                <w:rFonts w:ascii="宋体" w:hAnsi="宋体" w:cs="宋体"/>
                <w:sz w:val="24"/>
                <w:szCs w:val="24"/>
                <w:lang w:eastAsia="zh-CN"/>
              </w:rPr>
              <w:t>:125KHz</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、最大频偏：±</w:t>
            </w:r>
            <w:r>
              <w:rPr>
                <w:rFonts w:ascii="宋体" w:hAnsi="宋体" w:cs="宋体"/>
                <w:sz w:val="24"/>
                <w:szCs w:val="24"/>
                <w:lang w:eastAsia="zh-CN"/>
              </w:rPr>
              <w:t>45KHz</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、综合</w:t>
            </w:r>
            <w:r>
              <w:rPr>
                <w:rFonts w:ascii="宋体" w:hAnsi="宋体" w:cs="宋体"/>
                <w:sz w:val="24"/>
                <w:szCs w:val="24"/>
                <w:lang w:eastAsia="zh-CN"/>
              </w:rPr>
              <w:t>S/N</w:t>
            </w:r>
            <w:r>
              <w:rPr>
                <w:rFonts w:hint="eastAsia" w:ascii="宋体" w:hAnsi="宋体" w:cs="宋体"/>
                <w:sz w:val="24"/>
                <w:szCs w:val="24"/>
                <w:lang w:eastAsia="zh-CN"/>
              </w:rPr>
              <w:t>比</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w:t>
            </w:r>
            <w:r>
              <w:rPr>
                <w:rFonts w:hint="eastAsia" w:ascii="宋体" w:hAnsi="宋体" w:cs="宋体"/>
                <w:sz w:val="24"/>
                <w:szCs w:val="24"/>
                <w:lang w:eastAsia="zh-CN"/>
              </w:rPr>
              <w:t>（</w:t>
            </w:r>
            <w:r>
              <w:rPr>
                <w:rFonts w:ascii="宋体" w:hAnsi="宋体" w:cs="宋体"/>
                <w:sz w:val="24"/>
                <w:szCs w:val="24"/>
                <w:lang w:eastAsia="zh-CN"/>
              </w:rPr>
              <w:t>1KHz-A)</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、指向性频响曲线：</w:t>
            </w:r>
            <w:r>
              <w:rPr>
                <w:rFonts w:ascii="宋体" w:hAnsi="宋体" w:cs="宋体"/>
                <w:sz w:val="24"/>
                <w:szCs w:val="24"/>
                <w:lang w:eastAsia="zh-CN"/>
              </w:rPr>
              <w:t>300-2000Hz</w:t>
            </w:r>
            <w:r>
              <w:rPr>
                <w:rFonts w:hint="eastAsia" w:ascii="宋体" w:hAnsi="宋体" w:cs="宋体"/>
                <w:sz w:val="24"/>
                <w:szCs w:val="24"/>
                <w:lang w:eastAsia="zh-CN"/>
              </w:rPr>
              <w:t>≤</w:t>
            </w:r>
            <w:r>
              <w:rPr>
                <w:rFonts w:ascii="宋体" w:hAnsi="宋体" w:cs="宋体"/>
                <w:sz w:val="24"/>
                <w:szCs w:val="24"/>
                <w:lang w:eastAsia="zh-CN"/>
              </w:rPr>
              <w:t>-8dB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、综合失真度</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0.5%@1KHz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、频率响应：</w:t>
            </w:r>
            <w:r>
              <w:rPr>
                <w:rFonts w:ascii="宋体" w:hAnsi="宋体" w:cs="宋体"/>
                <w:sz w:val="24"/>
                <w:szCs w:val="24"/>
                <w:lang w:eastAsia="zh-CN"/>
              </w:rPr>
              <w:t>70Hz-14000Hz</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、最大输出电平：</w:t>
            </w:r>
            <w:r>
              <w:rPr>
                <w:rFonts w:ascii="宋体" w:hAnsi="宋体" w:cs="宋体"/>
                <w:sz w:val="24"/>
                <w:szCs w:val="24"/>
                <w:lang w:eastAsia="zh-CN"/>
              </w:rPr>
              <w:t>XLR</w:t>
            </w:r>
            <w:r>
              <w:rPr>
                <w:rFonts w:hint="eastAsia" w:ascii="宋体" w:hAnsi="宋体" w:cs="宋体"/>
                <w:sz w:val="24"/>
                <w:szCs w:val="24"/>
                <w:lang w:eastAsia="zh-CN"/>
              </w:rPr>
              <w:t>平衡式独立输出</w:t>
            </w:r>
            <w:r>
              <w:rPr>
                <w:rFonts w:ascii="宋体" w:hAnsi="宋体" w:cs="宋体"/>
                <w:sz w:val="24"/>
                <w:szCs w:val="24"/>
                <w:lang w:eastAsia="zh-CN"/>
              </w:rPr>
              <w:t>LEVEL</w:t>
            </w:r>
            <w:r>
              <w:rPr>
                <w:rFonts w:hint="eastAsia" w:ascii="宋体" w:hAnsi="宋体" w:cs="宋体"/>
                <w:sz w:val="24"/>
                <w:szCs w:val="24"/>
                <w:lang w:eastAsia="zh-CN"/>
              </w:rPr>
              <w:t>：</w:t>
            </w:r>
            <w:r>
              <w:rPr>
                <w:rFonts w:ascii="宋体" w:hAnsi="宋体" w:cs="宋体"/>
                <w:sz w:val="24"/>
                <w:szCs w:val="24"/>
                <w:lang w:eastAsia="zh-CN"/>
              </w:rPr>
              <w:t>320mV(RMS);</w:t>
            </w:r>
            <w:r>
              <w:rPr>
                <w:rFonts w:hint="eastAsia" w:ascii="宋体" w:hAnsi="宋体" w:cs="宋体"/>
                <w:sz w:val="24"/>
                <w:szCs w:val="24"/>
                <w:lang w:eastAsia="zh-CN"/>
              </w:rPr>
              <w:t>Φ</w:t>
            </w:r>
            <w:r>
              <w:rPr>
                <w:rFonts w:ascii="宋体" w:hAnsi="宋体" w:cs="宋体"/>
                <w:sz w:val="24"/>
                <w:szCs w:val="24"/>
                <w:lang w:eastAsia="zh-CN"/>
              </w:rPr>
              <w:t>6.3</w:t>
            </w:r>
            <w:r>
              <w:rPr>
                <w:rFonts w:hint="eastAsia" w:ascii="宋体" w:hAnsi="宋体" w:cs="宋体"/>
                <w:sz w:val="24"/>
                <w:szCs w:val="24"/>
                <w:lang w:eastAsia="zh-CN"/>
              </w:rPr>
              <w:t>非平衡式混合输出</w:t>
            </w:r>
            <w:r>
              <w:rPr>
                <w:rFonts w:ascii="宋体" w:hAnsi="宋体" w:cs="宋体"/>
                <w:sz w:val="24"/>
                <w:szCs w:val="24"/>
                <w:lang w:eastAsia="zh-CN"/>
              </w:rPr>
              <w:t>LEVEL;340mV(RMS)</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、发射器拾音头：动圈式；</w:t>
            </w:r>
            <w:r>
              <w:rPr>
                <w:rFonts w:ascii="宋体" w:hAnsi="宋体" w:cs="宋体"/>
                <w:sz w:val="24"/>
                <w:szCs w:val="24"/>
                <w:lang w:eastAsia="zh-CN"/>
              </w:rPr>
              <w:t>11</w:t>
            </w:r>
            <w:r>
              <w:rPr>
                <w:rFonts w:hint="eastAsia" w:ascii="宋体" w:hAnsi="宋体" w:cs="宋体"/>
                <w:sz w:val="24"/>
                <w:szCs w:val="24"/>
                <w:lang w:eastAsia="zh-CN"/>
              </w:rPr>
              <w:t>、发射器供电方式：两节</w:t>
            </w:r>
            <w:r>
              <w:rPr>
                <w:rFonts w:ascii="宋体" w:hAnsi="宋体" w:cs="宋体"/>
                <w:sz w:val="24"/>
                <w:szCs w:val="24"/>
                <w:lang w:eastAsia="zh-CN"/>
              </w:rPr>
              <w:t>AA</w:t>
            </w:r>
            <w:r>
              <w:rPr>
                <w:rFonts w:hint="eastAsia" w:ascii="宋体" w:hAnsi="宋体" w:cs="宋体"/>
                <w:sz w:val="24"/>
                <w:szCs w:val="24"/>
                <w:lang w:eastAsia="zh-CN"/>
              </w:rPr>
              <w:t>电池；</w:t>
            </w:r>
            <w:r>
              <w:rPr>
                <w:rFonts w:ascii="宋体" w:hAnsi="宋体" w:cs="宋体"/>
                <w:sz w:val="24"/>
                <w:szCs w:val="24"/>
                <w:lang w:eastAsia="zh-CN"/>
              </w:rPr>
              <w:t>12</w:t>
            </w:r>
            <w:r>
              <w:rPr>
                <w:rFonts w:hint="eastAsia" w:ascii="宋体" w:hAnsi="宋体" w:cs="宋体"/>
                <w:sz w:val="24"/>
                <w:szCs w:val="24"/>
                <w:lang w:eastAsia="zh-CN"/>
              </w:rPr>
              <w:t>、电池寿命：约</w:t>
            </w:r>
            <w:r>
              <w:rPr>
                <w:rFonts w:ascii="宋体" w:hAnsi="宋体" w:cs="宋体"/>
                <w:sz w:val="24"/>
                <w:szCs w:val="24"/>
                <w:lang w:eastAsia="zh-CN"/>
              </w:rPr>
              <w:t>8</w:t>
            </w:r>
            <w:r>
              <w:rPr>
                <w:rFonts w:hint="eastAsia" w:ascii="宋体" w:hAnsi="宋体" w:cs="宋体"/>
                <w:sz w:val="24"/>
                <w:szCs w:val="24"/>
                <w:lang w:eastAsia="zh-CN"/>
              </w:rPr>
              <w:t>小时（发射器功率为高功率）</w:t>
            </w:r>
            <w:r>
              <w:rPr>
                <w:rFonts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16 无线头戴话筒（一拖二）</w:t>
            </w:r>
            <w:r>
              <w:rPr>
                <w:rFonts w:ascii="宋体" w:hAnsi="宋体" w:cs="宋体"/>
                <w:b/>
                <w:sz w:val="24"/>
                <w:szCs w:val="24"/>
                <w:lang w:eastAsia="zh-CN"/>
              </w:rPr>
              <w:t xml:space="preserve"> 2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numPr>
                <w:ilvl w:val="0"/>
                <w:numId w:val="11"/>
              </w:numPr>
              <w:jc w:val="both"/>
              <w:textAlignment w:val="center"/>
              <w:rPr>
                <w:rFonts w:ascii="宋体" w:hAnsi="宋体" w:cs="宋体"/>
                <w:sz w:val="24"/>
                <w:szCs w:val="24"/>
                <w:lang w:eastAsia="zh-CN"/>
              </w:rPr>
            </w:pPr>
            <w:r>
              <w:rPr>
                <w:rFonts w:hint="eastAsia" w:ascii="宋体" w:hAnsi="宋体" w:cs="宋体"/>
                <w:sz w:val="24"/>
                <w:szCs w:val="24"/>
                <w:lang w:eastAsia="zh-CN"/>
              </w:rPr>
              <w:t>窄带声表滤</w:t>
            </w:r>
            <w:r>
              <w:rPr>
                <w:rFonts w:hint="eastAsia" w:ascii="宋体" w:hAnsi="宋体" w:cs="宋体"/>
                <w:color w:val="auto"/>
                <w:sz w:val="24"/>
                <w:szCs w:val="24"/>
                <w:lang w:eastAsia="zh-CN"/>
              </w:rPr>
              <w:t>波电路真分集设计。</w:t>
            </w:r>
            <w:r>
              <w:rPr>
                <w:rFonts w:ascii="宋体" w:hAnsi="宋体" w:cs="宋体"/>
                <w:color w:val="auto"/>
                <w:sz w:val="24"/>
                <w:szCs w:val="24"/>
                <w:lang w:eastAsia="zh-CN"/>
              </w:rPr>
              <w:t>2</w:t>
            </w:r>
            <w:r>
              <w:rPr>
                <w:rFonts w:hint="eastAsia" w:ascii="宋体" w:hAnsi="宋体" w:cs="宋体"/>
                <w:color w:val="auto"/>
                <w:sz w:val="24"/>
                <w:szCs w:val="24"/>
                <w:lang w:eastAsia="zh-CN"/>
              </w:rPr>
              <w:t>、</w:t>
            </w:r>
            <w:r>
              <w:rPr>
                <w:rFonts w:ascii="宋体" w:hAnsi="宋体" w:cs="宋体"/>
                <w:color w:val="auto"/>
                <w:sz w:val="24"/>
                <w:szCs w:val="24"/>
                <w:lang w:eastAsia="zh-CN"/>
              </w:rPr>
              <w:t>OLED</w:t>
            </w:r>
            <w:r>
              <w:rPr>
                <w:rFonts w:hint="eastAsia" w:ascii="宋体" w:hAnsi="宋体" w:cs="宋体"/>
                <w:color w:val="auto"/>
                <w:sz w:val="24"/>
                <w:szCs w:val="24"/>
                <w:lang w:eastAsia="zh-CN"/>
              </w:rPr>
              <w:t>屏，可显示发射器编号（麦克风自行设置编号，方便识别），</w:t>
            </w:r>
            <w:r>
              <w:rPr>
                <w:rFonts w:ascii="宋体" w:hAnsi="宋体" w:cs="宋体"/>
                <w:color w:val="auto"/>
                <w:sz w:val="24"/>
                <w:szCs w:val="24"/>
                <w:lang w:eastAsia="zh-CN"/>
              </w:rPr>
              <w:t>RF/AF</w:t>
            </w:r>
            <w:r>
              <w:rPr>
                <w:rFonts w:hint="eastAsia" w:ascii="宋体" w:hAnsi="宋体" w:cs="宋体"/>
                <w:color w:val="auto"/>
                <w:sz w:val="24"/>
                <w:szCs w:val="24"/>
                <w:lang w:eastAsia="zh-CN"/>
              </w:rPr>
              <w:t>信号强度，</w:t>
            </w:r>
            <w:r>
              <w:rPr>
                <w:rFonts w:ascii="宋体" w:hAnsi="宋体" w:cs="宋体"/>
                <w:color w:val="auto"/>
                <w:sz w:val="24"/>
                <w:szCs w:val="24"/>
                <w:lang w:eastAsia="zh-CN"/>
              </w:rPr>
              <w:t>SQ</w:t>
            </w:r>
            <w:r>
              <w:rPr>
                <w:rFonts w:hint="eastAsia" w:ascii="宋体" w:hAnsi="宋体" w:cs="宋体"/>
                <w:color w:val="auto"/>
                <w:sz w:val="24"/>
                <w:szCs w:val="24"/>
                <w:lang w:eastAsia="zh-CN"/>
              </w:rPr>
              <w:t>设置，发射器的电池电量，工作频率及发射功率。</w:t>
            </w:r>
            <w:r>
              <w:rPr>
                <w:rFonts w:ascii="宋体" w:hAnsi="宋体" w:cs="宋体"/>
                <w:color w:val="auto"/>
                <w:sz w:val="24"/>
                <w:szCs w:val="24"/>
                <w:lang w:eastAsia="zh-CN"/>
              </w:rPr>
              <w:t>3</w:t>
            </w:r>
            <w:r>
              <w:rPr>
                <w:rFonts w:hint="eastAsia" w:ascii="宋体" w:hAnsi="宋体" w:cs="宋体"/>
                <w:color w:val="auto"/>
                <w:sz w:val="24"/>
                <w:szCs w:val="24"/>
                <w:lang w:eastAsia="zh-CN"/>
              </w:rPr>
              <w:t>、旋钮可以调整工作频率、调高灵敏度可以增加接收距离，调低灵敏度可以避免杂音干扰、发射功率、通道编号等。</w:t>
            </w:r>
            <w:r>
              <w:rPr>
                <w:rFonts w:ascii="宋体" w:hAnsi="宋体" w:cs="宋体"/>
                <w:color w:val="auto"/>
                <w:sz w:val="24"/>
                <w:szCs w:val="24"/>
                <w:lang w:eastAsia="zh-CN"/>
              </w:rPr>
              <w:t>4</w:t>
            </w:r>
            <w:r>
              <w:rPr>
                <w:rFonts w:hint="eastAsia" w:ascii="宋体" w:hAnsi="宋体" w:cs="宋体"/>
                <w:color w:val="auto"/>
                <w:sz w:val="24"/>
                <w:szCs w:val="24"/>
                <w:lang w:eastAsia="zh-CN"/>
              </w:rPr>
              <w:t>、采用</w:t>
            </w:r>
            <w:r>
              <w:rPr>
                <w:rFonts w:ascii="宋体" w:hAnsi="宋体" w:cs="宋体"/>
                <w:color w:val="auto"/>
                <w:sz w:val="24"/>
                <w:szCs w:val="24"/>
                <w:lang w:eastAsia="zh-CN"/>
              </w:rPr>
              <w:t>ID</w:t>
            </w:r>
            <w:r>
              <w:rPr>
                <w:rFonts w:hint="eastAsia" w:ascii="宋体" w:hAnsi="宋体" w:cs="宋体"/>
                <w:color w:val="auto"/>
                <w:sz w:val="24"/>
                <w:szCs w:val="24"/>
                <w:lang w:eastAsia="zh-CN"/>
              </w:rPr>
              <w:t>编码技术，以及“音码及杂讯锁定”双重静音控制，降低邻频干扰噪声输出。</w:t>
            </w:r>
            <w:r>
              <w:rPr>
                <w:rFonts w:ascii="宋体" w:hAnsi="宋体" w:cs="宋体"/>
                <w:color w:val="auto"/>
                <w:sz w:val="24"/>
                <w:szCs w:val="24"/>
                <w:lang w:eastAsia="zh-CN"/>
              </w:rPr>
              <w:t>5</w:t>
            </w:r>
            <w:r>
              <w:rPr>
                <w:rFonts w:hint="eastAsia" w:ascii="宋体" w:hAnsi="宋体" w:cs="宋体"/>
                <w:color w:val="auto"/>
                <w:sz w:val="24"/>
                <w:szCs w:val="24"/>
                <w:lang w:eastAsia="zh-CN"/>
              </w:rPr>
              <w:t>、长按</w:t>
            </w:r>
            <w:r>
              <w:rPr>
                <w:rFonts w:ascii="宋体" w:hAnsi="宋体" w:cs="宋体"/>
                <w:color w:val="auto"/>
                <w:sz w:val="24"/>
                <w:szCs w:val="24"/>
                <w:lang w:eastAsia="zh-CN"/>
              </w:rPr>
              <w:t>3</w:t>
            </w:r>
            <w:r>
              <w:rPr>
                <w:rFonts w:hint="eastAsia" w:ascii="宋体" w:hAnsi="宋体" w:cs="宋体"/>
                <w:color w:val="auto"/>
                <w:sz w:val="24"/>
                <w:szCs w:val="24"/>
                <w:lang w:eastAsia="zh-CN"/>
              </w:rPr>
              <w:t>秒关机。</w:t>
            </w:r>
            <w:r>
              <w:rPr>
                <w:rFonts w:hint="eastAsia" w:ascii="宋体" w:hAnsi="宋体" w:cs="宋体" w:eastAsiaTheme="minorEastAsia"/>
                <w:color w:val="auto"/>
                <w:sz w:val="24"/>
                <w:szCs w:val="24"/>
                <w:lang w:eastAsia="zh-CN"/>
              </w:rPr>
              <w:t>6</w:t>
            </w:r>
            <w:r>
              <w:rPr>
                <w:rFonts w:hint="eastAsia" w:ascii="宋体" w:hAnsi="宋体" w:cs="宋体"/>
                <w:color w:val="auto"/>
                <w:sz w:val="24"/>
                <w:szCs w:val="24"/>
                <w:lang w:eastAsia="zh-CN"/>
              </w:rPr>
              <w:t>、发射功率三挡可调，无障碍环境接收距离可达</w:t>
            </w:r>
            <w:r>
              <w:rPr>
                <w:rFonts w:ascii="宋体" w:hAnsi="宋体" w:cs="宋体"/>
                <w:color w:val="auto"/>
                <w:sz w:val="24"/>
                <w:szCs w:val="24"/>
                <w:lang w:eastAsia="zh-CN"/>
              </w:rPr>
              <w:t>80</w:t>
            </w:r>
            <w:r>
              <w:rPr>
                <w:rFonts w:hint="eastAsia" w:ascii="宋体" w:hAnsi="宋体" w:cs="宋体"/>
                <w:color w:val="auto"/>
                <w:sz w:val="24"/>
                <w:szCs w:val="24"/>
                <w:lang w:eastAsia="zh-CN"/>
              </w:rPr>
              <w:t>米，且接收距离可调。</w:t>
            </w:r>
          </w:p>
          <w:p>
            <w:pPr>
              <w:widowControl w:val="0"/>
              <w:numPr>
                <w:ilvl w:val="0"/>
                <w:numId w:val="11"/>
              </w:numPr>
              <w:jc w:val="both"/>
              <w:textAlignment w:val="center"/>
              <w:rPr>
                <w:rFonts w:ascii="宋体" w:hAnsi="宋体" w:cs="宋体"/>
                <w:sz w:val="24"/>
                <w:szCs w:val="24"/>
                <w:lang w:eastAsia="zh-CN"/>
              </w:rPr>
            </w:pPr>
            <w:r>
              <w:rPr>
                <w:rFonts w:hint="eastAsia" w:ascii="宋体" w:hAnsi="宋体" w:cs="宋体"/>
                <w:sz w:val="24"/>
                <w:szCs w:val="24"/>
                <w:lang w:eastAsia="zh-CN"/>
              </w:rPr>
              <w:t>技术参数：</w:t>
            </w:r>
          </w:p>
          <w:p>
            <w:pPr>
              <w:widowControl w:val="0"/>
              <w:numPr>
                <w:ilvl w:val="0"/>
                <w:numId w:val="11"/>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、载波频段：</w:t>
            </w:r>
            <w:r>
              <w:rPr>
                <w:rFonts w:ascii="宋体" w:hAnsi="宋体" w:cs="宋体"/>
                <w:sz w:val="24"/>
                <w:szCs w:val="24"/>
                <w:lang w:eastAsia="zh-CN"/>
              </w:rPr>
              <w:t>640.125-690.000MHz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、频带宽度</w:t>
            </w:r>
            <w:r>
              <w:rPr>
                <w:rFonts w:ascii="宋体" w:hAnsi="宋体" w:cs="宋体"/>
                <w:sz w:val="24"/>
                <w:szCs w:val="24"/>
                <w:lang w:eastAsia="zh-CN"/>
              </w:rPr>
              <w:t>: 50</w:t>
            </w:r>
            <w:r>
              <w:rPr>
                <w:rFonts w:hint="eastAsia" w:ascii="宋体" w:hAnsi="宋体" w:cs="宋体"/>
                <w:sz w:val="24"/>
                <w:szCs w:val="24"/>
                <w:lang w:eastAsia="zh-CN"/>
              </w:rPr>
              <w:t>（</w:t>
            </w:r>
            <w:r>
              <w:rPr>
                <w:rFonts w:ascii="宋体" w:hAnsi="宋体" w:cs="宋体"/>
                <w:sz w:val="24"/>
                <w:szCs w:val="24"/>
                <w:lang w:eastAsia="zh-CN"/>
              </w:rPr>
              <w:t>6.25*2*4</w:t>
            </w:r>
            <w:r>
              <w:rPr>
                <w:rFonts w:hint="eastAsia" w:ascii="宋体" w:hAnsi="宋体" w:cs="宋体"/>
                <w:sz w:val="24"/>
                <w:szCs w:val="24"/>
                <w:lang w:eastAsia="zh-CN"/>
              </w:rPr>
              <w:t>）</w:t>
            </w:r>
            <w:r>
              <w:rPr>
                <w:rFonts w:ascii="宋体" w:hAnsi="宋体" w:cs="宋体"/>
                <w:sz w:val="24"/>
                <w:szCs w:val="24"/>
                <w:lang w:eastAsia="zh-CN"/>
              </w:rPr>
              <w:t>MHz</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、频率间隔</w:t>
            </w:r>
            <w:r>
              <w:rPr>
                <w:rFonts w:ascii="宋体" w:hAnsi="宋体" w:cs="宋体"/>
                <w:sz w:val="24"/>
                <w:szCs w:val="24"/>
                <w:lang w:eastAsia="zh-CN"/>
              </w:rPr>
              <w:t>:125KHz</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、最大频偏：±</w:t>
            </w:r>
            <w:r>
              <w:rPr>
                <w:rFonts w:ascii="宋体" w:hAnsi="宋体" w:cs="宋体"/>
                <w:sz w:val="24"/>
                <w:szCs w:val="24"/>
                <w:lang w:eastAsia="zh-CN"/>
              </w:rPr>
              <w:t>45KHz</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、综合</w:t>
            </w:r>
            <w:r>
              <w:rPr>
                <w:rFonts w:ascii="宋体" w:hAnsi="宋体" w:cs="宋体"/>
                <w:sz w:val="24"/>
                <w:szCs w:val="24"/>
                <w:lang w:eastAsia="zh-CN"/>
              </w:rPr>
              <w:t>S/N</w:t>
            </w:r>
            <w:r>
              <w:rPr>
                <w:rFonts w:hint="eastAsia" w:ascii="宋体" w:hAnsi="宋体" w:cs="宋体"/>
                <w:sz w:val="24"/>
                <w:szCs w:val="24"/>
                <w:lang w:eastAsia="zh-CN"/>
              </w:rPr>
              <w:t>比</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105dB</w:t>
            </w:r>
            <w:r>
              <w:rPr>
                <w:rFonts w:hint="eastAsia" w:ascii="宋体" w:hAnsi="宋体" w:cs="宋体"/>
                <w:sz w:val="24"/>
                <w:szCs w:val="24"/>
                <w:lang w:eastAsia="zh-CN"/>
              </w:rPr>
              <w:t>（</w:t>
            </w:r>
            <w:r>
              <w:rPr>
                <w:rFonts w:ascii="宋体" w:hAnsi="宋体" w:cs="宋体"/>
                <w:sz w:val="24"/>
                <w:szCs w:val="24"/>
                <w:lang w:eastAsia="zh-CN"/>
              </w:rPr>
              <w:t>1KHz-A)</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、指向性频响曲线：</w:t>
            </w:r>
            <w:r>
              <w:rPr>
                <w:rFonts w:ascii="宋体" w:hAnsi="宋体" w:cs="宋体"/>
                <w:sz w:val="24"/>
                <w:szCs w:val="24"/>
                <w:lang w:eastAsia="zh-CN"/>
              </w:rPr>
              <w:t>300-2000Hz</w:t>
            </w:r>
            <w:r>
              <w:rPr>
                <w:rFonts w:hint="eastAsia" w:ascii="宋体" w:hAnsi="宋体" w:cs="宋体"/>
                <w:sz w:val="24"/>
                <w:szCs w:val="24"/>
                <w:lang w:eastAsia="zh-CN"/>
              </w:rPr>
              <w:t>≤</w:t>
            </w:r>
            <w:r>
              <w:rPr>
                <w:rFonts w:ascii="宋体" w:hAnsi="宋体" w:cs="宋体"/>
                <w:sz w:val="24"/>
                <w:szCs w:val="24"/>
                <w:lang w:eastAsia="zh-CN"/>
              </w:rPr>
              <w:t>-8dB</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、综合失真度</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0.5%@1KHz</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、频率响应：</w:t>
            </w:r>
            <w:r>
              <w:rPr>
                <w:rFonts w:ascii="宋体" w:hAnsi="宋体" w:cs="宋体"/>
                <w:sz w:val="24"/>
                <w:szCs w:val="24"/>
                <w:lang w:eastAsia="zh-CN"/>
              </w:rPr>
              <w:t>70Hz-14000Hz</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、最大输出电平：</w:t>
            </w:r>
            <w:r>
              <w:rPr>
                <w:rFonts w:ascii="宋体" w:hAnsi="宋体" w:cs="宋体"/>
                <w:sz w:val="24"/>
                <w:szCs w:val="24"/>
                <w:lang w:eastAsia="zh-CN"/>
              </w:rPr>
              <w:t>XLR</w:t>
            </w:r>
            <w:r>
              <w:rPr>
                <w:rFonts w:hint="eastAsia" w:ascii="宋体" w:hAnsi="宋体" w:cs="宋体"/>
                <w:sz w:val="24"/>
                <w:szCs w:val="24"/>
                <w:lang w:eastAsia="zh-CN"/>
              </w:rPr>
              <w:t>平衡式独立输出</w:t>
            </w:r>
            <w:r>
              <w:rPr>
                <w:rFonts w:ascii="宋体" w:hAnsi="宋体" w:cs="宋体"/>
                <w:sz w:val="24"/>
                <w:szCs w:val="24"/>
                <w:lang w:eastAsia="zh-CN"/>
              </w:rPr>
              <w:t>LEVEL</w:t>
            </w:r>
            <w:r>
              <w:rPr>
                <w:rFonts w:hint="eastAsia" w:ascii="宋体" w:hAnsi="宋体" w:cs="宋体"/>
                <w:sz w:val="24"/>
                <w:szCs w:val="24"/>
                <w:lang w:eastAsia="zh-CN"/>
              </w:rPr>
              <w:t>：</w:t>
            </w:r>
            <w:r>
              <w:rPr>
                <w:rFonts w:ascii="宋体" w:hAnsi="宋体" w:cs="宋体"/>
                <w:sz w:val="24"/>
                <w:szCs w:val="24"/>
                <w:lang w:eastAsia="zh-CN"/>
              </w:rPr>
              <w:t>320mV(RMS);</w:t>
            </w:r>
            <w:r>
              <w:rPr>
                <w:rFonts w:hint="eastAsia" w:ascii="宋体" w:hAnsi="宋体" w:cs="宋体"/>
                <w:sz w:val="24"/>
                <w:szCs w:val="24"/>
                <w:lang w:eastAsia="zh-CN"/>
              </w:rPr>
              <w:t>Φ</w:t>
            </w:r>
            <w:r>
              <w:rPr>
                <w:rFonts w:ascii="宋体" w:hAnsi="宋体" w:cs="宋体"/>
                <w:sz w:val="24"/>
                <w:szCs w:val="24"/>
                <w:lang w:eastAsia="zh-CN"/>
              </w:rPr>
              <w:t>6.3</w:t>
            </w:r>
            <w:r>
              <w:rPr>
                <w:rFonts w:hint="eastAsia" w:ascii="宋体" w:hAnsi="宋体" w:cs="宋体"/>
                <w:sz w:val="24"/>
                <w:szCs w:val="24"/>
                <w:lang w:eastAsia="zh-CN"/>
              </w:rPr>
              <w:t>非平衡式混合输出</w:t>
            </w:r>
            <w:r>
              <w:rPr>
                <w:rFonts w:ascii="宋体" w:hAnsi="宋体" w:cs="宋体"/>
                <w:sz w:val="24"/>
                <w:szCs w:val="24"/>
                <w:lang w:eastAsia="zh-CN"/>
              </w:rPr>
              <w:t>LEVEL;340mV(RMS</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、发射器拾音头：电容式；</w:t>
            </w:r>
            <w:r>
              <w:rPr>
                <w:rFonts w:ascii="宋体" w:hAnsi="宋体" w:cs="宋体"/>
                <w:sz w:val="24"/>
                <w:szCs w:val="24"/>
                <w:lang w:eastAsia="zh-CN"/>
              </w:rPr>
              <w:t>11</w:t>
            </w:r>
            <w:r>
              <w:rPr>
                <w:rFonts w:hint="eastAsia" w:ascii="宋体" w:hAnsi="宋体" w:cs="宋体"/>
                <w:sz w:val="24"/>
                <w:szCs w:val="24"/>
                <w:lang w:eastAsia="zh-CN"/>
              </w:rPr>
              <w:t>、发射器供电方式：两节</w:t>
            </w:r>
            <w:r>
              <w:rPr>
                <w:rFonts w:ascii="宋体" w:hAnsi="宋体" w:cs="宋体"/>
                <w:sz w:val="24"/>
                <w:szCs w:val="24"/>
                <w:lang w:eastAsia="zh-CN"/>
              </w:rPr>
              <w:t>AA</w:t>
            </w:r>
            <w:r>
              <w:rPr>
                <w:rFonts w:hint="eastAsia" w:ascii="宋体" w:hAnsi="宋体" w:cs="宋体"/>
                <w:sz w:val="24"/>
                <w:szCs w:val="24"/>
                <w:lang w:eastAsia="zh-CN"/>
              </w:rPr>
              <w:t>电池；</w:t>
            </w:r>
            <w:r>
              <w:rPr>
                <w:rFonts w:ascii="宋体" w:hAnsi="宋体" w:cs="宋体"/>
                <w:sz w:val="24"/>
                <w:szCs w:val="24"/>
                <w:lang w:eastAsia="zh-CN"/>
              </w:rPr>
              <w:t>12</w:t>
            </w:r>
            <w:r>
              <w:rPr>
                <w:rFonts w:hint="eastAsia" w:ascii="宋体" w:hAnsi="宋体" w:cs="宋体"/>
                <w:sz w:val="24"/>
                <w:szCs w:val="24"/>
                <w:lang w:eastAsia="zh-CN"/>
              </w:rPr>
              <w:t>、电池寿命：约</w:t>
            </w:r>
            <w:r>
              <w:rPr>
                <w:rFonts w:ascii="宋体" w:hAnsi="宋体" w:cs="宋体"/>
                <w:sz w:val="24"/>
                <w:szCs w:val="24"/>
                <w:lang w:eastAsia="zh-CN"/>
              </w:rPr>
              <w:t>8</w:t>
            </w:r>
            <w:r>
              <w:rPr>
                <w:rFonts w:hint="eastAsia" w:ascii="宋体" w:hAnsi="宋体" w:cs="宋体"/>
                <w:sz w:val="24"/>
                <w:szCs w:val="24"/>
                <w:lang w:eastAsia="zh-CN"/>
              </w:rPr>
              <w:t>小时（发射器功率为高功率）</w:t>
            </w:r>
          </w:p>
          <w:p>
            <w:pPr>
              <w:widowControl w:val="0"/>
              <w:numPr>
                <w:ilvl w:val="0"/>
                <w:numId w:val="12"/>
              </w:numPr>
              <w:jc w:val="both"/>
              <w:textAlignment w:val="center"/>
              <w:rPr>
                <w:rFonts w:ascii="宋体" w:hAnsi="宋体" w:cs="宋体"/>
                <w:b/>
                <w:sz w:val="24"/>
                <w:szCs w:val="24"/>
                <w:lang w:eastAsia="zh-CN"/>
              </w:rPr>
            </w:pPr>
            <w:r>
              <w:rPr>
                <w:rFonts w:hint="eastAsia" w:ascii="宋体" w:hAnsi="宋体" w:cs="宋体"/>
                <w:b/>
                <w:sz w:val="24"/>
                <w:szCs w:val="24"/>
                <w:lang w:eastAsia="zh-CN"/>
              </w:rPr>
              <w:t>有线报告席话筒</w:t>
            </w:r>
            <w:r>
              <w:rPr>
                <w:rFonts w:ascii="宋体" w:hAnsi="宋体" w:cs="宋体"/>
                <w:b/>
                <w:sz w:val="24"/>
                <w:szCs w:val="24"/>
                <w:lang w:eastAsia="zh-CN"/>
              </w:rPr>
              <w:t xml:space="preserve"> 2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13"/>
              </w:numPr>
              <w:jc w:val="both"/>
              <w:textAlignment w:val="center"/>
              <w:rPr>
                <w:rFonts w:ascii="宋体" w:hAnsi="宋体" w:cs="宋体"/>
                <w:sz w:val="24"/>
                <w:szCs w:val="24"/>
                <w:lang w:eastAsia="zh-CN"/>
              </w:rPr>
            </w:pPr>
            <w:r>
              <w:rPr>
                <w:rFonts w:hint="eastAsia" w:ascii="宋体" w:hAnsi="宋体" w:cs="宋体"/>
                <w:sz w:val="24"/>
                <w:szCs w:val="24"/>
                <w:lang w:eastAsia="zh-CN"/>
              </w:rPr>
              <w:t>底座配有减震绝缘橡胶垫，有效减少振动噪声；安装两只麦克风时可做立体声使用；</w:t>
            </w:r>
            <w:r>
              <w:rPr>
                <w:rFonts w:hint="eastAsia" w:ascii="宋体" w:hAnsi="宋体" w:cs="宋体" w:eastAsiaTheme="minorEastAsia"/>
                <w:sz w:val="24"/>
                <w:szCs w:val="24"/>
                <w:lang w:eastAsia="zh-CN"/>
              </w:rPr>
              <w:t>2</w:t>
            </w:r>
            <w:r>
              <w:rPr>
                <w:rFonts w:hint="eastAsia" w:ascii="宋体" w:hAnsi="宋体" w:cs="宋体"/>
                <w:sz w:val="24"/>
                <w:szCs w:val="24"/>
                <w:lang w:eastAsia="zh-CN"/>
              </w:rPr>
              <w:t>、采用射频干扰</w:t>
            </w:r>
            <w:r>
              <w:rPr>
                <w:rFonts w:ascii="宋体" w:hAnsi="宋体" w:cs="宋体"/>
                <w:sz w:val="24"/>
                <w:szCs w:val="24"/>
                <w:lang w:eastAsia="zh-CN"/>
              </w:rPr>
              <w:t>(RTF)</w:t>
            </w:r>
            <w:r>
              <w:rPr>
                <w:rFonts w:hint="eastAsia" w:ascii="宋体" w:hAnsi="宋体" w:cs="宋体"/>
                <w:sz w:val="24"/>
                <w:szCs w:val="24"/>
                <w:lang w:eastAsia="zh-CN"/>
              </w:rPr>
              <w:t>屏蔽技术，避免手机等射频干扰。</w:t>
            </w:r>
          </w:p>
          <w:p>
            <w:pPr>
              <w:widowControl w:val="0"/>
              <w:numPr>
                <w:ilvl w:val="0"/>
                <w:numId w:val="13"/>
              </w:numPr>
              <w:jc w:val="both"/>
              <w:textAlignment w:val="center"/>
              <w:rPr>
                <w:rFonts w:ascii="宋体" w:hAnsi="宋体" w:cs="宋体"/>
                <w:sz w:val="24"/>
                <w:szCs w:val="24"/>
                <w:lang w:eastAsia="zh-CN"/>
              </w:rPr>
            </w:pPr>
            <w:r>
              <w:rPr>
                <w:rFonts w:hint="eastAsia" w:ascii="宋体" w:hAnsi="宋体" w:cs="宋体"/>
                <w:sz w:val="24"/>
                <w:szCs w:val="24"/>
                <w:lang w:eastAsia="zh-CN"/>
              </w:rPr>
              <w:t>换能类型：</w:t>
            </w:r>
            <w:r>
              <w:rPr>
                <w:rFonts w:ascii="宋体" w:hAnsi="宋体" w:cs="宋体"/>
                <w:sz w:val="24"/>
                <w:szCs w:val="24"/>
                <w:lang w:eastAsia="zh-CN"/>
              </w:rPr>
              <w:t>ECM</w:t>
            </w:r>
            <w:r>
              <w:rPr>
                <w:rFonts w:hint="eastAsia" w:ascii="宋体" w:hAnsi="宋体" w:cs="宋体"/>
                <w:sz w:val="24"/>
                <w:szCs w:val="24"/>
                <w:lang w:eastAsia="zh-CN"/>
              </w:rPr>
              <w:t>电容式，Φ</w:t>
            </w:r>
            <w:r>
              <w:rPr>
                <w:rFonts w:ascii="宋体" w:hAnsi="宋体" w:cs="宋体"/>
                <w:sz w:val="24"/>
                <w:szCs w:val="24"/>
                <w:lang w:eastAsia="zh-CN"/>
              </w:rPr>
              <w:t>16mm</w:t>
            </w:r>
            <w:r>
              <w:rPr>
                <w:rFonts w:hint="eastAsia" w:ascii="宋体" w:hAnsi="宋体" w:cs="宋体"/>
                <w:sz w:val="24"/>
                <w:szCs w:val="24"/>
                <w:lang w:eastAsia="zh-CN"/>
              </w:rPr>
              <w:t>；频率响应：</w:t>
            </w:r>
            <w:r>
              <w:rPr>
                <w:rFonts w:ascii="宋体" w:hAnsi="宋体" w:cs="宋体"/>
                <w:sz w:val="24"/>
                <w:szCs w:val="24"/>
                <w:lang w:eastAsia="zh-CN"/>
              </w:rPr>
              <w:t xml:space="preserve"> 35Hz-20KHz</w:t>
            </w:r>
            <w:r>
              <w:rPr>
                <w:rFonts w:hint="eastAsia" w:ascii="宋体" w:hAnsi="宋体" w:cs="宋体"/>
                <w:sz w:val="24"/>
                <w:szCs w:val="24"/>
                <w:lang w:eastAsia="zh-CN"/>
              </w:rPr>
              <w:t>；灵敏度：</w:t>
            </w:r>
            <w:r>
              <w:rPr>
                <w:rFonts w:ascii="宋体" w:hAnsi="宋体" w:cs="宋体"/>
                <w:sz w:val="24"/>
                <w:szCs w:val="24"/>
                <w:lang w:eastAsia="zh-CN"/>
              </w:rPr>
              <w:t>-39dB</w:t>
            </w:r>
            <w:r>
              <w:rPr>
                <w:rFonts w:hint="eastAsia" w:ascii="宋体" w:hAnsi="宋体" w:cs="宋体"/>
                <w:sz w:val="24"/>
                <w:szCs w:val="24"/>
                <w:lang w:eastAsia="zh-CN"/>
              </w:rPr>
              <w:t>±</w:t>
            </w:r>
            <w:r>
              <w:rPr>
                <w:rFonts w:ascii="宋体" w:hAnsi="宋体" w:cs="宋体"/>
                <w:sz w:val="24"/>
                <w:szCs w:val="24"/>
                <w:lang w:eastAsia="zh-CN"/>
              </w:rPr>
              <w:t>3dB</w:t>
            </w:r>
            <w:r>
              <w:rPr>
                <w:rFonts w:hint="eastAsia" w:ascii="宋体" w:hAnsi="宋体" w:cs="宋体"/>
                <w:sz w:val="24"/>
                <w:szCs w:val="24"/>
                <w:lang w:eastAsia="zh-CN"/>
              </w:rPr>
              <w:t>（</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0 dB=1v/Pa</w:t>
            </w:r>
            <w:r>
              <w:rPr>
                <w:rFonts w:hint="eastAsia" w:ascii="宋体" w:hAnsi="宋体" w:cs="宋体"/>
                <w:sz w:val="24"/>
                <w:szCs w:val="24"/>
                <w:lang w:eastAsia="zh-CN"/>
              </w:rPr>
              <w:t>）；指向性：</w:t>
            </w:r>
            <w:r>
              <w:rPr>
                <w:rFonts w:ascii="宋体" w:hAnsi="宋体" w:cs="宋体"/>
                <w:sz w:val="24"/>
                <w:szCs w:val="24"/>
                <w:lang w:eastAsia="zh-CN"/>
              </w:rPr>
              <w:t xml:space="preserve"> </w:t>
            </w:r>
            <w:r>
              <w:rPr>
                <w:rFonts w:hint="eastAsia" w:ascii="宋体" w:hAnsi="宋体" w:cs="宋体"/>
                <w:sz w:val="24"/>
                <w:szCs w:val="24"/>
                <w:lang w:eastAsia="zh-CN"/>
              </w:rPr>
              <w:t>超心型；最大声压级：≥</w:t>
            </w:r>
            <w:r>
              <w:rPr>
                <w:rFonts w:ascii="宋体" w:hAnsi="宋体" w:cs="宋体"/>
                <w:sz w:val="24"/>
                <w:szCs w:val="24"/>
                <w:lang w:eastAsia="zh-CN"/>
              </w:rPr>
              <w:t xml:space="preserve"> 128 dB (THD 1%@1KHz)</w:t>
            </w:r>
            <w:r>
              <w:rPr>
                <w:rFonts w:hint="eastAsia" w:ascii="宋体" w:hAnsi="宋体" w:cs="宋体"/>
                <w:sz w:val="24"/>
                <w:szCs w:val="24"/>
                <w:lang w:eastAsia="zh-CN"/>
              </w:rPr>
              <w:t>；输出阻抗：≤</w:t>
            </w:r>
            <w:r>
              <w:rPr>
                <w:rFonts w:ascii="宋体" w:hAnsi="宋体" w:cs="宋体"/>
                <w:sz w:val="24"/>
                <w:szCs w:val="24"/>
                <w:lang w:eastAsia="zh-CN"/>
              </w:rPr>
              <w:t>100</w:t>
            </w:r>
            <w:r>
              <w:rPr>
                <w:rFonts w:hint="eastAsia" w:ascii="宋体" w:hAnsi="宋体" w:cs="宋体"/>
                <w:sz w:val="24"/>
                <w:szCs w:val="24"/>
                <w:lang w:eastAsia="zh-CN"/>
              </w:rPr>
              <w:t>Ω幻象供电：</w:t>
            </w:r>
            <w:r>
              <w:rPr>
                <w:rFonts w:ascii="宋体" w:hAnsi="宋体" w:cs="宋体"/>
                <w:sz w:val="24"/>
                <w:szCs w:val="24"/>
                <w:lang w:eastAsia="zh-CN"/>
              </w:rPr>
              <w:t>12V-48V(4mA)</w:t>
            </w:r>
            <w:r>
              <w:rPr>
                <w:rFonts w:hint="eastAsia" w:ascii="宋体" w:hAnsi="宋体" w:cs="宋体"/>
                <w:sz w:val="24"/>
                <w:szCs w:val="24"/>
                <w:lang w:eastAsia="zh-CN"/>
              </w:rPr>
              <w:t>；等效噪声级：≤</w:t>
            </w:r>
            <w:r>
              <w:rPr>
                <w:rFonts w:ascii="宋体" w:hAnsi="宋体" w:cs="宋体"/>
                <w:sz w:val="24"/>
                <w:szCs w:val="24"/>
                <w:lang w:eastAsia="zh-CN"/>
              </w:rPr>
              <w:t>26dB</w:t>
            </w:r>
            <w:r>
              <w:rPr>
                <w:rFonts w:hint="eastAsia" w:ascii="宋体" w:hAnsi="宋体" w:cs="宋体"/>
                <w:sz w:val="24"/>
                <w:szCs w:val="24"/>
                <w:lang w:eastAsia="zh-CN"/>
              </w:rPr>
              <w:t>（</w:t>
            </w:r>
            <w:r>
              <w:rPr>
                <w:rFonts w:ascii="宋体" w:hAnsi="宋体" w:cs="宋体"/>
                <w:sz w:val="24"/>
                <w:szCs w:val="24"/>
                <w:lang w:eastAsia="zh-CN"/>
              </w:rPr>
              <w:t>A</w:t>
            </w:r>
            <w:r>
              <w:rPr>
                <w:rFonts w:hint="eastAsia"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18 数字手拉手会议主机</w:t>
            </w:r>
            <w:r>
              <w:rPr>
                <w:rFonts w:ascii="宋体" w:hAnsi="宋体" w:cs="宋体"/>
                <w:b/>
                <w:sz w:val="24"/>
                <w:szCs w:val="24"/>
                <w:lang w:eastAsia="zh-CN"/>
              </w:rPr>
              <w:t xml:space="preserve"> 1 </w:t>
            </w:r>
            <w:r>
              <w:rPr>
                <w:rFonts w:hint="eastAsia" w:ascii="宋体" w:hAnsi="宋体" w:cs="宋体"/>
                <w:b/>
                <w:sz w:val="24"/>
                <w:szCs w:val="24"/>
                <w:lang w:eastAsia="zh-CN"/>
              </w:rPr>
              <w:t>台</w:t>
            </w:r>
            <w:r>
              <w:rPr>
                <w:rFonts w:ascii="宋体" w:hAnsi="宋体" w:cs="宋体"/>
                <w:b/>
                <w:sz w:val="24"/>
                <w:szCs w:val="24"/>
                <w:lang w:eastAsia="zh-CN"/>
              </w:rPr>
              <w:t xml:space="preserve"> </w:t>
            </w:r>
          </w:p>
          <w:p>
            <w:pPr>
              <w:widowControl w:val="0"/>
              <w:numPr>
                <w:ilvl w:val="0"/>
                <w:numId w:val="14"/>
              </w:numPr>
              <w:jc w:val="both"/>
              <w:textAlignment w:val="center"/>
              <w:rPr>
                <w:rFonts w:ascii="宋体" w:hAnsi="宋体" w:cs="宋体"/>
                <w:sz w:val="24"/>
                <w:szCs w:val="24"/>
                <w:lang w:eastAsia="zh-CN"/>
              </w:rPr>
            </w:pPr>
            <w:r>
              <w:rPr>
                <w:rFonts w:hint="eastAsia" w:ascii="宋体" w:hAnsi="宋体" w:cs="宋体"/>
                <w:sz w:val="24"/>
                <w:szCs w:val="24"/>
                <w:lang w:eastAsia="zh-CN"/>
              </w:rPr>
              <w:t>支持多种会议模式</w:t>
            </w:r>
            <w:r>
              <w:rPr>
                <w:rFonts w:ascii="宋体" w:hAnsi="宋体" w:cs="宋体"/>
                <w:sz w:val="24"/>
                <w:szCs w:val="24"/>
                <w:lang w:eastAsia="zh-CN"/>
              </w:rPr>
              <w:t xml:space="preserve">: </w:t>
            </w:r>
            <w:r>
              <w:rPr>
                <w:rFonts w:hint="eastAsia" w:ascii="宋体" w:hAnsi="宋体" w:cs="宋体"/>
                <w:sz w:val="24"/>
                <w:szCs w:val="24"/>
                <w:lang w:eastAsia="zh-CN"/>
              </w:rPr>
              <w:t>自由讨论、轮替发言、限制发言、主席优先等；</w:t>
            </w:r>
            <w:r>
              <w:rPr>
                <w:rFonts w:ascii="宋体" w:hAnsi="宋体" w:cs="宋体"/>
                <w:sz w:val="24"/>
                <w:szCs w:val="24"/>
                <w:lang w:eastAsia="zh-CN"/>
              </w:rPr>
              <w:t>2</w:t>
            </w:r>
            <w:r>
              <w:rPr>
                <w:rFonts w:hint="eastAsia" w:ascii="宋体" w:hAnsi="宋体" w:cs="宋体"/>
                <w:sz w:val="24"/>
                <w:szCs w:val="24"/>
                <w:lang w:eastAsia="zh-CN"/>
              </w:rPr>
              <w:t>、四组</w:t>
            </w:r>
            <w:r>
              <w:rPr>
                <w:rFonts w:ascii="宋体" w:hAnsi="宋体" w:cs="宋体"/>
                <w:sz w:val="24"/>
                <w:szCs w:val="24"/>
                <w:lang w:eastAsia="zh-CN"/>
              </w:rPr>
              <w:t>8P-DIN</w:t>
            </w:r>
            <w:r>
              <w:rPr>
                <w:rFonts w:hint="eastAsia" w:ascii="宋体" w:hAnsi="宋体" w:cs="宋体"/>
                <w:sz w:val="24"/>
                <w:szCs w:val="24"/>
                <w:lang w:eastAsia="zh-CN"/>
              </w:rPr>
              <w:t>输出线，与单元手拉手连接；</w:t>
            </w:r>
            <w:r>
              <w:rPr>
                <w:rFonts w:ascii="宋体" w:hAnsi="宋体" w:cs="宋体"/>
                <w:sz w:val="24"/>
                <w:szCs w:val="24"/>
                <w:lang w:eastAsia="zh-CN"/>
              </w:rPr>
              <w:t>3</w:t>
            </w:r>
            <w:r>
              <w:rPr>
                <w:rFonts w:hint="eastAsia" w:ascii="宋体" w:hAnsi="宋体" w:cs="宋体"/>
                <w:sz w:val="24"/>
                <w:szCs w:val="24"/>
                <w:lang w:eastAsia="zh-CN"/>
              </w:rPr>
              <w:t>、系统单路可控制</w:t>
            </w:r>
            <w:r>
              <w:rPr>
                <w:rFonts w:ascii="宋体" w:hAnsi="宋体" w:cs="宋体"/>
                <w:sz w:val="24"/>
                <w:szCs w:val="24"/>
                <w:lang w:eastAsia="zh-CN"/>
              </w:rPr>
              <w:t>35</w:t>
            </w:r>
            <w:r>
              <w:rPr>
                <w:rFonts w:hint="eastAsia" w:ascii="宋体" w:hAnsi="宋体" w:cs="宋体"/>
                <w:sz w:val="24"/>
                <w:szCs w:val="24"/>
                <w:lang w:eastAsia="zh-CN"/>
              </w:rPr>
              <w:t>只列席单元，单台最可连接</w:t>
            </w:r>
            <w:r>
              <w:rPr>
                <w:rFonts w:ascii="宋体" w:hAnsi="宋体" w:cs="宋体"/>
                <w:sz w:val="24"/>
                <w:szCs w:val="24"/>
                <w:lang w:eastAsia="zh-CN"/>
              </w:rPr>
              <w:t>60</w:t>
            </w:r>
            <w:r>
              <w:rPr>
                <w:rFonts w:hint="eastAsia" w:ascii="宋体" w:hAnsi="宋体" w:cs="宋体"/>
                <w:sz w:val="24"/>
                <w:szCs w:val="24"/>
                <w:lang w:eastAsia="zh-CN"/>
              </w:rPr>
              <w:t>只列席单元；</w:t>
            </w:r>
            <w:r>
              <w:rPr>
                <w:rFonts w:ascii="宋体" w:hAnsi="宋体" w:cs="宋体"/>
                <w:sz w:val="24"/>
                <w:szCs w:val="24"/>
                <w:lang w:eastAsia="zh-CN"/>
              </w:rPr>
              <w:t>4</w:t>
            </w:r>
            <w:r>
              <w:rPr>
                <w:rFonts w:hint="eastAsia" w:ascii="宋体" w:hAnsi="宋体" w:cs="宋体"/>
                <w:sz w:val="24"/>
                <w:szCs w:val="24"/>
                <w:lang w:eastAsia="zh-CN"/>
              </w:rPr>
              <w:t>、面板具有数码显示和多种工作模式调节及指示灯；</w:t>
            </w:r>
            <w:r>
              <w:rPr>
                <w:rFonts w:ascii="宋体" w:hAnsi="宋体" w:cs="宋体"/>
                <w:sz w:val="24"/>
                <w:szCs w:val="24"/>
                <w:lang w:eastAsia="zh-CN"/>
              </w:rPr>
              <w:t>5</w:t>
            </w:r>
            <w:r>
              <w:rPr>
                <w:rFonts w:hint="eastAsia" w:ascii="宋体" w:hAnsi="宋体" w:cs="宋体"/>
                <w:sz w:val="24"/>
                <w:szCs w:val="24"/>
                <w:lang w:eastAsia="zh-CN"/>
              </w:rPr>
              <w:t>、设有高、中、低音均衡调节电路，独立调整系统音质；</w:t>
            </w:r>
            <w:r>
              <w:rPr>
                <w:rFonts w:ascii="宋体" w:hAnsi="宋体" w:cs="宋体"/>
                <w:sz w:val="24"/>
                <w:szCs w:val="24"/>
                <w:lang w:eastAsia="zh-CN"/>
              </w:rPr>
              <w:t>6</w:t>
            </w:r>
            <w:r>
              <w:rPr>
                <w:rFonts w:hint="eastAsia" w:ascii="宋体" w:hAnsi="宋体" w:cs="宋体"/>
                <w:sz w:val="24"/>
                <w:szCs w:val="24"/>
                <w:lang w:eastAsia="zh-CN"/>
              </w:rPr>
              <w:t>、具有平衡线路输出接口及不平衡输出接口以适应各种设备连接方式；</w:t>
            </w:r>
            <w:r>
              <w:rPr>
                <w:rFonts w:ascii="宋体" w:hAnsi="宋体" w:cs="宋体"/>
                <w:sz w:val="24"/>
                <w:szCs w:val="24"/>
                <w:lang w:eastAsia="zh-CN"/>
              </w:rPr>
              <w:t>7</w:t>
            </w:r>
            <w:r>
              <w:rPr>
                <w:rFonts w:hint="eastAsia" w:ascii="宋体" w:hAnsi="宋体" w:cs="宋体"/>
                <w:sz w:val="24"/>
                <w:szCs w:val="24"/>
                <w:lang w:eastAsia="zh-CN"/>
              </w:rPr>
              <w:t>、双重锁扣式“</w:t>
            </w:r>
            <w:r>
              <w:rPr>
                <w:rFonts w:ascii="宋体" w:hAnsi="宋体" w:cs="宋体"/>
                <w:sz w:val="24"/>
                <w:szCs w:val="24"/>
                <w:lang w:eastAsia="zh-CN"/>
              </w:rPr>
              <w:t>T</w:t>
            </w:r>
            <w:r>
              <w:rPr>
                <w:rFonts w:hint="eastAsia" w:ascii="宋体" w:hAnsi="宋体" w:cs="宋体"/>
                <w:sz w:val="24"/>
                <w:szCs w:val="24"/>
                <w:lang w:eastAsia="zh-CN"/>
              </w:rPr>
              <w:t>”型连接盒；</w:t>
            </w:r>
            <w:r>
              <w:rPr>
                <w:rFonts w:ascii="宋体" w:hAnsi="宋体" w:cs="宋体"/>
                <w:sz w:val="24"/>
                <w:szCs w:val="24"/>
                <w:lang w:eastAsia="zh-CN"/>
              </w:rPr>
              <w:t>8</w:t>
            </w:r>
            <w:r>
              <w:rPr>
                <w:rFonts w:hint="eastAsia" w:ascii="宋体" w:hAnsi="宋体" w:cs="宋体"/>
                <w:sz w:val="24"/>
                <w:szCs w:val="24"/>
                <w:lang w:eastAsia="zh-CN"/>
              </w:rPr>
              <w:t>、配</w:t>
            </w:r>
            <w:r>
              <w:rPr>
                <w:rFonts w:ascii="宋体" w:hAnsi="宋体" w:cs="宋体"/>
                <w:sz w:val="24"/>
                <w:szCs w:val="24"/>
                <w:lang w:eastAsia="zh-CN"/>
              </w:rPr>
              <w:t>10</w:t>
            </w:r>
            <w:r>
              <w:rPr>
                <w:rFonts w:hint="eastAsia" w:ascii="宋体" w:hAnsi="宋体" w:cs="宋体"/>
                <w:sz w:val="24"/>
                <w:szCs w:val="24"/>
                <w:lang w:eastAsia="zh-CN"/>
              </w:rPr>
              <w:t>米延长线；</w:t>
            </w:r>
          </w:p>
          <w:p>
            <w:pPr>
              <w:widowControl w:val="0"/>
              <w:numPr>
                <w:ilvl w:val="0"/>
                <w:numId w:val="14"/>
              </w:numPr>
              <w:jc w:val="both"/>
              <w:textAlignment w:val="center"/>
              <w:rPr>
                <w:rFonts w:ascii="宋体" w:hAnsi="宋体" w:cs="宋体"/>
                <w:sz w:val="24"/>
                <w:szCs w:val="24"/>
                <w:lang w:eastAsia="zh-CN"/>
              </w:rPr>
            </w:pPr>
            <w:r>
              <w:rPr>
                <w:rFonts w:ascii="宋体" w:hAnsi="宋体" w:cs="宋体"/>
                <w:sz w:val="24"/>
                <w:szCs w:val="24"/>
                <w:lang w:eastAsia="zh-CN"/>
              </w:rPr>
              <w:t>9</w:t>
            </w:r>
            <w:r>
              <w:rPr>
                <w:rFonts w:hint="eastAsia" w:ascii="宋体" w:hAnsi="宋体" w:cs="宋体"/>
                <w:sz w:val="24"/>
                <w:szCs w:val="24"/>
                <w:lang w:eastAsia="zh-CN"/>
              </w:rPr>
              <w:t>、频率响应：</w:t>
            </w:r>
            <w:r>
              <w:rPr>
                <w:rFonts w:ascii="宋体" w:hAnsi="宋体" w:cs="宋体"/>
                <w:sz w:val="24"/>
                <w:szCs w:val="24"/>
                <w:lang w:eastAsia="zh-CN"/>
              </w:rPr>
              <w:t>100Hz—13KHz</w:t>
            </w:r>
            <w:r>
              <w:rPr>
                <w:rFonts w:hint="eastAsia" w:ascii="宋体" w:hAnsi="宋体" w:cs="宋体"/>
                <w:sz w:val="24"/>
                <w:szCs w:val="24"/>
                <w:lang w:eastAsia="zh-CN"/>
              </w:rPr>
              <w:t>；功率消耗</w:t>
            </w:r>
            <w:r>
              <w:rPr>
                <w:rFonts w:ascii="宋体" w:hAnsi="宋体" w:cs="宋体"/>
                <w:sz w:val="24"/>
                <w:szCs w:val="24"/>
                <w:lang w:eastAsia="zh-CN"/>
              </w:rPr>
              <w:t>:115W</w:t>
            </w:r>
            <w:r>
              <w:rPr>
                <w:rFonts w:hint="eastAsia" w:ascii="宋体" w:hAnsi="宋体" w:cs="宋体"/>
                <w:sz w:val="24"/>
                <w:szCs w:val="24"/>
                <w:lang w:eastAsia="zh-CN"/>
              </w:rPr>
              <w:t>；总谐波失真：≤</w:t>
            </w:r>
            <w:r>
              <w:rPr>
                <w:rFonts w:ascii="宋体" w:hAnsi="宋体" w:cs="宋体"/>
                <w:sz w:val="24"/>
                <w:szCs w:val="24"/>
                <w:lang w:eastAsia="zh-CN"/>
              </w:rPr>
              <w:t>0.15%</w:t>
            </w:r>
            <w:r>
              <w:rPr>
                <w:rFonts w:hint="eastAsia" w:ascii="宋体" w:hAnsi="宋体" w:cs="宋体"/>
                <w:sz w:val="24"/>
                <w:szCs w:val="24"/>
                <w:lang w:eastAsia="zh-CN"/>
              </w:rPr>
              <w:t>；工作电压：</w:t>
            </w:r>
            <w:r>
              <w:rPr>
                <w:rFonts w:ascii="宋体" w:hAnsi="宋体" w:cs="宋体"/>
                <w:sz w:val="24"/>
                <w:szCs w:val="24"/>
                <w:lang w:eastAsia="zh-CN"/>
              </w:rPr>
              <w:t>AC</w:t>
            </w:r>
            <w:r>
              <w:rPr>
                <w:rFonts w:hint="eastAsia" w:ascii="宋体" w:hAnsi="宋体" w:cs="宋体"/>
                <w:sz w:val="24"/>
                <w:szCs w:val="24"/>
                <w:lang w:eastAsia="zh-CN"/>
              </w:rPr>
              <w:t xml:space="preserve"> </w:t>
            </w:r>
            <w:r>
              <w:rPr>
                <w:rFonts w:ascii="宋体" w:hAnsi="宋体" w:cs="宋体"/>
                <w:sz w:val="24"/>
                <w:szCs w:val="24"/>
                <w:lang w:eastAsia="zh-CN"/>
              </w:rPr>
              <w:t>220V-240V/50Hz-60Hz</w:t>
            </w:r>
            <w:r>
              <w:rPr>
                <w:rFonts w:hint="eastAsia" w:ascii="宋体" w:hAnsi="宋体" w:cs="宋体"/>
                <w:sz w:val="24"/>
                <w:szCs w:val="24"/>
                <w:lang w:eastAsia="zh-CN"/>
              </w:rPr>
              <w:t>。</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19 数字手拉手会议主席单元</w:t>
            </w:r>
            <w:r>
              <w:rPr>
                <w:rFonts w:ascii="宋体" w:hAnsi="宋体" w:cs="宋体"/>
                <w:b/>
                <w:sz w:val="24"/>
                <w:szCs w:val="24"/>
                <w:lang w:eastAsia="zh-CN"/>
              </w:rPr>
              <w:t xml:space="preserve"> 1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15"/>
              </w:numPr>
              <w:jc w:val="both"/>
              <w:textAlignment w:val="center"/>
              <w:rPr>
                <w:rFonts w:ascii="宋体" w:hAnsi="宋体" w:cs="宋体"/>
                <w:sz w:val="24"/>
                <w:szCs w:val="24"/>
                <w:lang w:eastAsia="zh-CN"/>
              </w:rPr>
            </w:pPr>
            <w:r>
              <w:rPr>
                <w:rFonts w:hint="eastAsia" w:ascii="宋体" w:hAnsi="宋体" w:eastAsia="宋体" w:cs="宋体"/>
                <w:sz w:val="24"/>
                <w:szCs w:val="24"/>
                <w:lang w:eastAsia="zh-CN"/>
              </w:rPr>
              <w:t>阵列式拾音设计，拾音距离可达</w:t>
            </w:r>
            <w:r>
              <w:rPr>
                <w:rFonts w:ascii="宋体" w:hAnsi="宋体" w:cs="宋体"/>
                <w:sz w:val="24"/>
                <w:szCs w:val="24"/>
                <w:lang w:eastAsia="zh-CN"/>
              </w:rPr>
              <w:t>60—80CM</w:t>
            </w:r>
            <w:r>
              <w:rPr>
                <w:rFonts w:hint="eastAsia" w:ascii="宋体" w:hAnsi="宋体" w:eastAsia="宋体" w:cs="宋体"/>
                <w:sz w:val="24"/>
                <w:szCs w:val="24"/>
                <w:lang w:eastAsia="zh-CN"/>
              </w:rPr>
              <w:t>，实现清晰扩声；</w:t>
            </w:r>
            <w:r>
              <w:rPr>
                <w:rFonts w:ascii="宋体" w:hAnsi="宋体" w:cs="宋体"/>
                <w:sz w:val="24"/>
                <w:szCs w:val="24"/>
                <w:lang w:eastAsia="zh-CN"/>
              </w:rPr>
              <w:t xml:space="preserve"> 2</w:t>
            </w:r>
            <w:r>
              <w:rPr>
                <w:rFonts w:hint="eastAsia" w:ascii="宋体" w:hAnsi="宋体" w:eastAsia="宋体" w:cs="宋体"/>
                <w:sz w:val="24"/>
                <w:szCs w:val="24"/>
                <w:lang w:eastAsia="zh-CN"/>
              </w:rPr>
              <w:t>、抗射频干扰（</w:t>
            </w:r>
            <w:r>
              <w:rPr>
                <w:rFonts w:ascii="宋体" w:hAnsi="宋体" w:cs="宋体"/>
                <w:sz w:val="24"/>
                <w:szCs w:val="24"/>
                <w:lang w:eastAsia="zh-CN"/>
              </w:rPr>
              <w:t>RFI</w:t>
            </w:r>
            <w:r>
              <w:rPr>
                <w:rFonts w:hint="eastAsia" w:ascii="宋体" w:hAnsi="宋体" w:eastAsia="宋体" w:cs="宋体"/>
                <w:sz w:val="24"/>
                <w:szCs w:val="24"/>
                <w:lang w:eastAsia="zh-CN"/>
              </w:rPr>
              <w:t>）技术，有效消除手机等射频干扰源对扩声的影响；</w:t>
            </w:r>
            <w:r>
              <w:rPr>
                <w:rFonts w:ascii="宋体" w:hAnsi="宋体" w:cs="宋体"/>
                <w:sz w:val="24"/>
                <w:szCs w:val="24"/>
                <w:lang w:eastAsia="zh-CN"/>
              </w:rPr>
              <w:t xml:space="preserve"> 3</w:t>
            </w:r>
            <w:r>
              <w:rPr>
                <w:rFonts w:hint="eastAsia" w:ascii="宋体" w:hAnsi="宋体" w:eastAsia="宋体" w:cs="宋体"/>
                <w:sz w:val="24"/>
                <w:szCs w:val="24"/>
                <w:lang w:eastAsia="zh-CN"/>
              </w:rPr>
              <w:t>、全数控化设计，单元由系统主机供电；</w:t>
            </w:r>
            <w:r>
              <w:rPr>
                <w:rFonts w:ascii="宋体" w:hAnsi="宋体" w:cs="宋体"/>
                <w:sz w:val="24"/>
                <w:szCs w:val="24"/>
                <w:lang w:eastAsia="zh-CN"/>
              </w:rPr>
              <w:t>4</w:t>
            </w:r>
            <w:r>
              <w:rPr>
                <w:rFonts w:hint="eastAsia" w:ascii="宋体" w:hAnsi="宋体" w:eastAsia="宋体" w:cs="宋体"/>
                <w:sz w:val="24"/>
                <w:szCs w:val="24"/>
                <w:lang w:eastAsia="zh-CN"/>
              </w:rPr>
              <w:t>、配备一条</w:t>
            </w:r>
            <w:r>
              <w:rPr>
                <w:rFonts w:ascii="宋体" w:hAnsi="宋体" w:cs="宋体"/>
                <w:sz w:val="24"/>
                <w:szCs w:val="24"/>
                <w:lang w:eastAsia="zh-CN"/>
              </w:rPr>
              <w:t>1.5m 8p</w:t>
            </w:r>
            <w:r>
              <w:rPr>
                <w:rFonts w:hint="eastAsia" w:ascii="宋体" w:hAnsi="宋体" w:eastAsia="宋体" w:cs="宋体"/>
                <w:sz w:val="24"/>
                <w:szCs w:val="24"/>
                <w:lang w:eastAsia="zh-CN"/>
              </w:rPr>
              <w:t>连接线，同</w:t>
            </w:r>
            <w:r>
              <w:rPr>
                <w:rFonts w:ascii="宋体" w:hAnsi="宋体" w:cs="宋体"/>
                <w:sz w:val="24"/>
                <w:szCs w:val="24"/>
                <w:lang w:eastAsia="zh-CN"/>
              </w:rPr>
              <w:t>"T"</w:t>
            </w:r>
            <w:r>
              <w:rPr>
                <w:rFonts w:hint="eastAsia" w:ascii="宋体" w:hAnsi="宋体" w:eastAsia="宋体" w:cs="宋体"/>
                <w:sz w:val="24"/>
                <w:szCs w:val="24"/>
                <w:lang w:eastAsia="zh-CN"/>
              </w:rPr>
              <w:t>型分线盒连接；</w:t>
            </w:r>
            <w:r>
              <w:rPr>
                <w:rFonts w:ascii="宋体" w:hAnsi="宋体" w:cs="宋体"/>
                <w:sz w:val="24"/>
                <w:szCs w:val="24"/>
                <w:lang w:eastAsia="zh-CN"/>
              </w:rPr>
              <w:t>5</w:t>
            </w:r>
            <w:r>
              <w:rPr>
                <w:rFonts w:hint="eastAsia" w:ascii="宋体" w:hAnsi="宋体" w:eastAsia="宋体" w:cs="宋体"/>
                <w:sz w:val="24"/>
                <w:szCs w:val="24"/>
                <w:lang w:eastAsia="zh-CN"/>
              </w:rPr>
              <w:t>、客席单元开启时可被主席单元强行切断，同时具备讲话者不发言自动关机功能；</w:t>
            </w:r>
            <w:r>
              <w:rPr>
                <w:rFonts w:ascii="宋体" w:hAnsi="宋体" w:cs="宋体"/>
                <w:sz w:val="24"/>
                <w:szCs w:val="24"/>
                <w:lang w:eastAsia="zh-CN"/>
              </w:rPr>
              <w:t>6</w:t>
            </w:r>
            <w:r>
              <w:rPr>
                <w:rFonts w:hint="eastAsia" w:ascii="宋体" w:hAnsi="宋体" w:eastAsia="宋体" w:cs="宋体"/>
                <w:sz w:val="24"/>
                <w:szCs w:val="24"/>
                <w:lang w:eastAsia="zh-CN"/>
              </w:rPr>
              <w:t>、咪芯：</w:t>
            </w:r>
            <w:r>
              <w:rPr>
                <w:rFonts w:ascii="宋体" w:hAnsi="宋体" w:cs="宋体"/>
                <w:sz w:val="24"/>
                <w:szCs w:val="24"/>
                <w:lang w:eastAsia="zh-CN"/>
              </w:rPr>
              <w:t>ECM</w:t>
            </w:r>
            <w:r>
              <w:rPr>
                <w:rFonts w:hint="eastAsia" w:ascii="宋体" w:hAnsi="宋体" w:eastAsia="宋体" w:cs="宋体"/>
                <w:sz w:val="24"/>
                <w:szCs w:val="24"/>
                <w:lang w:eastAsia="zh-CN"/>
              </w:rPr>
              <w:t>阵列式，</w:t>
            </w:r>
            <w:r>
              <w:rPr>
                <w:rFonts w:ascii="宋体" w:hAnsi="宋体" w:cs="宋体"/>
                <w:sz w:val="24"/>
                <w:szCs w:val="24"/>
                <w:lang w:eastAsia="zh-CN"/>
              </w:rPr>
              <w:t>2*Φ16mm</w:t>
            </w:r>
            <w:r>
              <w:rPr>
                <w:rFonts w:hint="eastAsia" w:ascii="宋体" w:hAnsi="宋体" w:eastAsia="宋体" w:cs="宋体"/>
                <w:sz w:val="24"/>
                <w:szCs w:val="24"/>
                <w:lang w:eastAsia="zh-CN"/>
              </w:rPr>
              <w:t>；</w:t>
            </w:r>
            <w:r>
              <w:rPr>
                <w:rFonts w:ascii="宋体" w:hAnsi="宋体" w:cs="宋体"/>
                <w:sz w:val="24"/>
                <w:szCs w:val="24"/>
                <w:lang w:eastAsia="zh-CN"/>
              </w:rPr>
              <w:t>7</w:t>
            </w:r>
            <w:r>
              <w:rPr>
                <w:rFonts w:hint="eastAsia" w:ascii="宋体" w:hAnsi="宋体" w:eastAsia="宋体" w:cs="宋体"/>
                <w:sz w:val="24"/>
                <w:szCs w:val="24"/>
                <w:lang w:eastAsia="zh-CN"/>
              </w:rPr>
              <w:t>、频率响应：</w:t>
            </w:r>
            <w:r>
              <w:rPr>
                <w:rFonts w:ascii="宋体" w:hAnsi="宋体" w:cs="宋体"/>
                <w:sz w:val="24"/>
                <w:szCs w:val="24"/>
                <w:lang w:eastAsia="zh-CN"/>
              </w:rPr>
              <w:t>50—15000 Hz</w:t>
            </w:r>
            <w:r>
              <w:rPr>
                <w:rFonts w:hint="eastAsia" w:ascii="宋体" w:hAnsi="宋体" w:eastAsia="宋体" w:cs="宋体"/>
                <w:sz w:val="24"/>
                <w:szCs w:val="24"/>
                <w:lang w:eastAsia="zh-CN"/>
              </w:rPr>
              <w:t>；</w:t>
            </w:r>
            <w:r>
              <w:rPr>
                <w:rFonts w:ascii="宋体" w:hAnsi="宋体" w:cs="宋体"/>
                <w:sz w:val="24"/>
                <w:szCs w:val="24"/>
                <w:lang w:eastAsia="zh-CN"/>
              </w:rPr>
              <w:t>8</w:t>
            </w:r>
            <w:r>
              <w:rPr>
                <w:rFonts w:hint="eastAsia" w:ascii="宋体" w:hAnsi="宋体" w:eastAsia="宋体" w:cs="宋体"/>
                <w:sz w:val="24"/>
                <w:szCs w:val="24"/>
                <w:lang w:eastAsia="zh-CN"/>
              </w:rPr>
              <w:t>、灵敏度：</w:t>
            </w:r>
            <w:r>
              <w:rPr>
                <w:rFonts w:ascii="宋体" w:hAnsi="宋体" w:cs="宋体"/>
                <w:sz w:val="24"/>
                <w:szCs w:val="24"/>
                <w:lang w:eastAsia="zh-CN"/>
              </w:rPr>
              <w:t>-38dB</w:t>
            </w:r>
            <w:r>
              <w:rPr>
                <w:rFonts w:hint="eastAsia" w:ascii="宋体" w:hAnsi="宋体" w:eastAsia="宋体" w:cs="宋体"/>
                <w:sz w:val="24"/>
                <w:szCs w:val="24"/>
                <w:lang w:eastAsia="zh-CN"/>
              </w:rPr>
              <w:t>（</w:t>
            </w:r>
            <w:r>
              <w:rPr>
                <w:rFonts w:ascii="宋体" w:hAnsi="宋体" w:cs="宋体"/>
                <w:sz w:val="24"/>
                <w:szCs w:val="24"/>
                <w:lang w:eastAsia="zh-CN"/>
              </w:rPr>
              <w:t>0dB=1V/pa</w:t>
            </w:r>
            <w:r>
              <w:rPr>
                <w:rFonts w:hint="eastAsia" w:ascii="宋体" w:hAnsi="宋体" w:eastAsia="宋体" w:cs="宋体"/>
                <w:sz w:val="24"/>
                <w:szCs w:val="24"/>
                <w:lang w:eastAsia="zh-CN"/>
              </w:rPr>
              <w:t>，</w:t>
            </w:r>
            <w:r>
              <w:rPr>
                <w:rFonts w:ascii="宋体" w:hAnsi="宋体" w:cs="宋体"/>
                <w:sz w:val="24"/>
                <w:szCs w:val="24"/>
                <w:lang w:eastAsia="zh-CN"/>
              </w:rPr>
              <w:t>@1kHz</w:t>
            </w:r>
            <w:r>
              <w:rPr>
                <w:rFonts w:hint="eastAsia" w:ascii="宋体" w:hAnsi="宋体" w:eastAsia="宋体" w:cs="宋体"/>
                <w:sz w:val="24"/>
                <w:szCs w:val="24"/>
                <w:lang w:eastAsia="zh-CN"/>
              </w:rPr>
              <w:t>）；</w:t>
            </w:r>
            <w:r>
              <w:rPr>
                <w:rFonts w:ascii="宋体" w:hAnsi="宋体" w:cs="宋体"/>
                <w:sz w:val="24"/>
                <w:szCs w:val="24"/>
                <w:lang w:eastAsia="zh-CN"/>
              </w:rPr>
              <w:t xml:space="preserve"> 9</w:t>
            </w:r>
            <w:r>
              <w:rPr>
                <w:rFonts w:hint="eastAsia" w:ascii="宋体" w:hAnsi="宋体" w:eastAsia="宋体" w:cs="宋体"/>
                <w:sz w:val="24"/>
                <w:szCs w:val="24"/>
                <w:lang w:eastAsia="zh-CN"/>
              </w:rPr>
              <w:t>、拾音角度上下</w:t>
            </w:r>
            <w:r>
              <w:rPr>
                <w:rFonts w:ascii="宋体" w:hAnsi="宋体" w:cs="宋体"/>
                <w:sz w:val="24"/>
                <w:szCs w:val="24"/>
                <w:lang w:eastAsia="zh-CN"/>
              </w:rPr>
              <w:t>60</w:t>
            </w:r>
            <w:r>
              <w:rPr>
                <w:rFonts w:hint="eastAsia" w:ascii="宋体" w:hAnsi="宋体" w:eastAsia="宋体" w:cs="宋体"/>
                <w:sz w:val="24"/>
                <w:szCs w:val="24"/>
                <w:lang w:eastAsia="zh-CN"/>
              </w:rPr>
              <w:t>度可调；</w:t>
            </w:r>
            <w:r>
              <w:rPr>
                <w:rFonts w:ascii="宋体" w:hAnsi="宋体" w:cs="宋体"/>
                <w:sz w:val="24"/>
                <w:szCs w:val="24"/>
                <w:lang w:eastAsia="zh-CN"/>
              </w:rPr>
              <w:t xml:space="preserve">                                                                                                        </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20 数字手拉手会议客席单元</w:t>
            </w:r>
            <w:r>
              <w:rPr>
                <w:rFonts w:ascii="宋体" w:hAnsi="宋体" w:cs="宋体"/>
                <w:b/>
                <w:sz w:val="24"/>
                <w:szCs w:val="24"/>
                <w:lang w:eastAsia="zh-CN"/>
              </w:rPr>
              <w:t xml:space="preserve"> 12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16"/>
              </w:numPr>
              <w:jc w:val="both"/>
              <w:textAlignment w:val="center"/>
              <w:rPr>
                <w:rFonts w:ascii="宋体" w:hAnsi="宋体" w:cs="宋体"/>
                <w:sz w:val="24"/>
                <w:szCs w:val="24"/>
                <w:lang w:eastAsia="zh-CN"/>
              </w:rPr>
            </w:pPr>
            <w:r>
              <w:rPr>
                <w:rFonts w:hint="eastAsia" w:ascii="宋体" w:hAnsi="宋体" w:cs="宋体"/>
                <w:sz w:val="24"/>
                <w:szCs w:val="24"/>
                <w:lang w:eastAsia="zh-CN"/>
              </w:rPr>
              <w:t>阵列式拾音设计，拾音距离可达</w:t>
            </w:r>
            <w:r>
              <w:rPr>
                <w:rFonts w:ascii="宋体" w:hAnsi="宋体" w:cs="宋体"/>
                <w:sz w:val="24"/>
                <w:szCs w:val="24"/>
                <w:lang w:eastAsia="zh-CN"/>
              </w:rPr>
              <w:t>60—80CM</w:t>
            </w:r>
            <w:r>
              <w:rPr>
                <w:rFonts w:hint="eastAsia" w:ascii="宋体" w:hAnsi="宋体" w:cs="宋体"/>
                <w:sz w:val="24"/>
                <w:szCs w:val="24"/>
                <w:lang w:eastAsia="zh-CN"/>
              </w:rPr>
              <w:t>，实现清晰扩声；</w:t>
            </w:r>
            <w:r>
              <w:rPr>
                <w:rFonts w:ascii="宋体" w:hAnsi="宋体" w:cs="宋体"/>
                <w:sz w:val="24"/>
                <w:szCs w:val="24"/>
                <w:lang w:eastAsia="zh-CN"/>
              </w:rPr>
              <w:t xml:space="preserve"> </w:t>
            </w:r>
            <w:r>
              <w:rPr>
                <w:rFonts w:hint="eastAsia" w:ascii="宋体" w:hAnsi="宋体" w:cs="宋体" w:eastAsiaTheme="minorEastAsia"/>
                <w:sz w:val="24"/>
                <w:szCs w:val="24"/>
                <w:lang w:eastAsia="zh-CN"/>
              </w:rPr>
              <w:t>2</w:t>
            </w:r>
            <w:r>
              <w:rPr>
                <w:rFonts w:hint="eastAsia" w:ascii="宋体" w:hAnsi="宋体" w:cs="宋体"/>
                <w:sz w:val="24"/>
                <w:szCs w:val="24"/>
                <w:lang w:eastAsia="zh-CN"/>
              </w:rPr>
              <w:t>、抗射频干扰（</w:t>
            </w:r>
            <w:r>
              <w:rPr>
                <w:rFonts w:ascii="宋体" w:hAnsi="宋体" w:cs="宋体"/>
                <w:sz w:val="24"/>
                <w:szCs w:val="24"/>
                <w:lang w:eastAsia="zh-CN"/>
              </w:rPr>
              <w:t>RFI</w:t>
            </w:r>
            <w:r>
              <w:rPr>
                <w:rFonts w:hint="eastAsia" w:ascii="宋体" w:hAnsi="宋体" w:cs="宋体"/>
                <w:sz w:val="24"/>
                <w:szCs w:val="24"/>
                <w:lang w:eastAsia="zh-CN"/>
              </w:rPr>
              <w:t>）技术，有效消除手机等射频干扰源对扩声的影响；</w:t>
            </w:r>
            <w:r>
              <w:rPr>
                <w:rFonts w:ascii="宋体" w:hAnsi="宋体" w:cs="宋体"/>
                <w:sz w:val="24"/>
                <w:szCs w:val="24"/>
                <w:lang w:eastAsia="zh-CN"/>
              </w:rPr>
              <w:t xml:space="preserve"> </w:t>
            </w:r>
            <w:r>
              <w:rPr>
                <w:rFonts w:hint="eastAsia" w:ascii="宋体" w:hAnsi="宋体" w:cs="宋体" w:eastAsiaTheme="minorEastAsia"/>
                <w:sz w:val="24"/>
                <w:szCs w:val="24"/>
                <w:lang w:eastAsia="zh-CN"/>
              </w:rPr>
              <w:t>3</w:t>
            </w:r>
            <w:r>
              <w:rPr>
                <w:rFonts w:hint="eastAsia" w:ascii="宋体" w:hAnsi="宋体" w:cs="宋体"/>
                <w:sz w:val="24"/>
                <w:szCs w:val="24"/>
                <w:lang w:eastAsia="zh-CN"/>
              </w:rPr>
              <w:t>、全数控化设计，单元由系统主机供电；</w:t>
            </w:r>
            <w:r>
              <w:rPr>
                <w:rFonts w:hint="eastAsia" w:ascii="宋体" w:hAnsi="宋体" w:cs="宋体" w:eastAsiaTheme="minorEastAsia"/>
                <w:sz w:val="24"/>
                <w:szCs w:val="24"/>
                <w:lang w:eastAsia="zh-CN"/>
              </w:rPr>
              <w:t>4</w:t>
            </w:r>
            <w:r>
              <w:rPr>
                <w:rFonts w:hint="eastAsia" w:ascii="宋体" w:hAnsi="宋体" w:cs="宋体"/>
                <w:sz w:val="24"/>
                <w:szCs w:val="24"/>
                <w:lang w:eastAsia="zh-CN"/>
              </w:rPr>
              <w:t>、配备一条</w:t>
            </w:r>
            <w:r>
              <w:rPr>
                <w:rFonts w:ascii="宋体" w:hAnsi="宋体" w:cs="宋体"/>
                <w:sz w:val="24"/>
                <w:szCs w:val="24"/>
                <w:lang w:eastAsia="zh-CN"/>
              </w:rPr>
              <w:t>1.5m 8p</w:t>
            </w:r>
            <w:r>
              <w:rPr>
                <w:rFonts w:hint="eastAsia" w:ascii="宋体" w:hAnsi="宋体" w:cs="宋体"/>
                <w:sz w:val="24"/>
                <w:szCs w:val="24"/>
                <w:lang w:eastAsia="zh-CN"/>
              </w:rPr>
              <w:t>连接线，同</w:t>
            </w:r>
            <w:r>
              <w:rPr>
                <w:rFonts w:ascii="宋体" w:hAnsi="宋体" w:cs="宋体"/>
                <w:sz w:val="24"/>
                <w:szCs w:val="24"/>
                <w:lang w:eastAsia="zh-CN"/>
              </w:rPr>
              <w:t>"T"</w:t>
            </w:r>
            <w:r>
              <w:rPr>
                <w:rFonts w:hint="eastAsia" w:ascii="宋体" w:hAnsi="宋体" w:cs="宋体"/>
                <w:sz w:val="24"/>
                <w:szCs w:val="24"/>
                <w:lang w:eastAsia="zh-CN"/>
              </w:rPr>
              <w:t>型分线盒连接；</w:t>
            </w:r>
            <w:r>
              <w:rPr>
                <w:rFonts w:hint="eastAsia" w:ascii="宋体" w:hAnsi="宋体" w:cs="宋体" w:eastAsiaTheme="minorEastAsia"/>
                <w:sz w:val="24"/>
                <w:szCs w:val="24"/>
                <w:lang w:eastAsia="zh-CN"/>
              </w:rPr>
              <w:t>5</w:t>
            </w:r>
            <w:r>
              <w:rPr>
                <w:rFonts w:hint="eastAsia" w:ascii="宋体" w:hAnsi="宋体" w:cs="宋体"/>
                <w:sz w:val="24"/>
                <w:szCs w:val="24"/>
                <w:lang w:eastAsia="zh-CN"/>
              </w:rPr>
              <w:t>、客席单元开启时可被主席单元强行切断，同时具备讲话者不发言自动关机功能；</w:t>
            </w:r>
            <w:r>
              <w:rPr>
                <w:rFonts w:hint="eastAsia" w:ascii="宋体" w:hAnsi="宋体" w:cs="宋体" w:eastAsiaTheme="minorEastAsia"/>
                <w:sz w:val="24"/>
                <w:szCs w:val="24"/>
                <w:lang w:eastAsia="zh-CN"/>
              </w:rPr>
              <w:t>6</w:t>
            </w:r>
            <w:r>
              <w:rPr>
                <w:rFonts w:hint="eastAsia" w:ascii="宋体" w:hAnsi="宋体" w:cs="宋体"/>
                <w:sz w:val="24"/>
                <w:szCs w:val="24"/>
                <w:lang w:eastAsia="zh-CN"/>
              </w:rPr>
              <w:t>、咪芯：</w:t>
            </w:r>
            <w:r>
              <w:rPr>
                <w:rFonts w:ascii="宋体" w:hAnsi="宋体" w:cs="宋体"/>
                <w:sz w:val="24"/>
                <w:szCs w:val="24"/>
                <w:lang w:eastAsia="zh-CN"/>
              </w:rPr>
              <w:t>ECM</w:t>
            </w:r>
            <w:r>
              <w:rPr>
                <w:rFonts w:hint="eastAsia" w:ascii="宋体" w:hAnsi="宋体" w:cs="宋体"/>
                <w:sz w:val="24"/>
                <w:szCs w:val="24"/>
                <w:lang w:eastAsia="zh-CN"/>
              </w:rPr>
              <w:t>阵列式，</w:t>
            </w:r>
            <w:r>
              <w:rPr>
                <w:rFonts w:ascii="宋体" w:hAnsi="宋体" w:cs="宋体"/>
                <w:sz w:val="24"/>
                <w:szCs w:val="24"/>
                <w:lang w:eastAsia="zh-CN"/>
              </w:rPr>
              <w:t>2*</w:t>
            </w:r>
            <w:r>
              <w:rPr>
                <w:rFonts w:hint="eastAsia" w:ascii="宋体" w:hAnsi="宋体" w:cs="宋体"/>
                <w:sz w:val="24"/>
                <w:szCs w:val="24"/>
                <w:lang w:eastAsia="zh-CN"/>
              </w:rPr>
              <w:t>Φ</w:t>
            </w:r>
            <w:r>
              <w:rPr>
                <w:rFonts w:ascii="宋体" w:hAnsi="宋体" w:cs="宋体"/>
                <w:sz w:val="24"/>
                <w:szCs w:val="24"/>
                <w:lang w:eastAsia="zh-CN"/>
              </w:rPr>
              <w:t>16mm</w:t>
            </w:r>
            <w:r>
              <w:rPr>
                <w:rFonts w:hint="eastAsia" w:ascii="宋体" w:hAnsi="宋体" w:cs="宋体"/>
                <w:sz w:val="24"/>
                <w:szCs w:val="24"/>
                <w:lang w:eastAsia="zh-CN"/>
              </w:rPr>
              <w:t>；</w:t>
            </w:r>
            <w:r>
              <w:rPr>
                <w:rFonts w:hint="eastAsia" w:ascii="宋体" w:hAnsi="宋体" w:cs="宋体" w:eastAsiaTheme="minorEastAsia"/>
                <w:sz w:val="24"/>
                <w:szCs w:val="24"/>
                <w:lang w:eastAsia="zh-CN"/>
              </w:rPr>
              <w:t>7</w:t>
            </w:r>
            <w:r>
              <w:rPr>
                <w:rFonts w:hint="eastAsia" w:ascii="宋体" w:hAnsi="宋体" w:cs="宋体"/>
                <w:sz w:val="24"/>
                <w:szCs w:val="24"/>
                <w:lang w:eastAsia="zh-CN"/>
              </w:rPr>
              <w:t>、频率响应：</w:t>
            </w:r>
            <w:r>
              <w:rPr>
                <w:rFonts w:ascii="宋体" w:hAnsi="宋体" w:cs="宋体"/>
                <w:sz w:val="24"/>
                <w:szCs w:val="24"/>
                <w:lang w:eastAsia="zh-CN"/>
              </w:rPr>
              <w:t>50—15000 Hz</w:t>
            </w:r>
            <w:r>
              <w:rPr>
                <w:rFonts w:hint="eastAsia" w:ascii="宋体" w:hAnsi="宋体" w:cs="宋体"/>
                <w:sz w:val="24"/>
                <w:szCs w:val="24"/>
                <w:lang w:eastAsia="zh-CN"/>
              </w:rPr>
              <w:t>；</w:t>
            </w:r>
            <w:r>
              <w:rPr>
                <w:rFonts w:hint="eastAsia" w:ascii="宋体" w:hAnsi="宋体" w:cs="宋体" w:eastAsiaTheme="minorEastAsia"/>
                <w:sz w:val="24"/>
                <w:szCs w:val="24"/>
                <w:lang w:eastAsia="zh-CN"/>
              </w:rPr>
              <w:t>8</w:t>
            </w:r>
            <w:r>
              <w:rPr>
                <w:rFonts w:hint="eastAsia" w:ascii="宋体" w:hAnsi="宋体" w:cs="宋体"/>
                <w:sz w:val="24"/>
                <w:szCs w:val="24"/>
                <w:lang w:eastAsia="zh-CN"/>
              </w:rPr>
              <w:t>、灵敏度：</w:t>
            </w:r>
            <w:r>
              <w:rPr>
                <w:rFonts w:ascii="宋体" w:hAnsi="宋体" w:cs="宋体"/>
                <w:sz w:val="24"/>
                <w:szCs w:val="24"/>
                <w:lang w:eastAsia="zh-CN"/>
              </w:rPr>
              <w:t>-38dB</w:t>
            </w:r>
            <w:r>
              <w:rPr>
                <w:rFonts w:hint="eastAsia" w:ascii="宋体" w:hAnsi="宋体" w:cs="宋体"/>
                <w:sz w:val="24"/>
                <w:szCs w:val="24"/>
                <w:lang w:eastAsia="zh-CN"/>
              </w:rPr>
              <w:t>（</w:t>
            </w:r>
            <w:r>
              <w:rPr>
                <w:rFonts w:ascii="宋体" w:hAnsi="宋体" w:cs="宋体"/>
                <w:sz w:val="24"/>
                <w:szCs w:val="24"/>
                <w:lang w:eastAsia="zh-CN"/>
              </w:rPr>
              <w:t>0dB=1V/pa</w:t>
            </w:r>
            <w:r>
              <w:rPr>
                <w:rFonts w:hint="eastAsia" w:ascii="宋体" w:hAnsi="宋体" w:cs="宋体"/>
                <w:sz w:val="24"/>
                <w:szCs w:val="24"/>
                <w:lang w:eastAsia="zh-CN"/>
              </w:rPr>
              <w:t>，</w:t>
            </w:r>
            <w:r>
              <w:rPr>
                <w:rFonts w:ascii="宋体" w:hAnsi="宋体" w:cs="宋体"/>
                <w:sz w:val="24"/>
                <w:szCs w:val="24"/>
                <w:lang w:eastAsia="zh-CN"/>
              </w:rPr>
              <w:t>@1kHz</w:t>
            </w:r>
            <w:r>
              <w:rPr>
                <w:rFonts w:hint="eastAsia" w:ascii="宋体" w:hAnsi="宋体" w:cs="宋体"/>
                <w:sz w:val="24"/>
                <w:szCs w:val="24"/>
                <w:lang w:eastAsia="zh-CN"/>
              </w:rPr>
              <w:t>）；</w:t>
            </w:r>
            <w:r>
              <w:rPr>
                <w:rFonts w:ascii="宋体" w:hAnsi="宋体" w:cs="宋体"/>
                <w:sz w:val="24"/>
                <w:szCs w:val="24"/>
                <w:lang w:eastAsia="zh-CN"/>
              </w:rPr>
              <w:t xml:space="preserve"> </w:t>
            </w:r>
            <w:r>
              <w:rPr>
                <w:rFonts w:hint="eastAsia" w:ascii="宋体" w:hAnsi="宋体" w:cs="宋体" w:eastAsiaTheme="minorEastAsia"/>
                <w:sz w:val="24"/>
                <w:szCs w:val="24"/>
                <w:lang w:eastAsia="zh-CN"/>
              </w:rPr>
              <w:t>9</w:t>
            </w:r>
            <w:r>
              <w:rPr>
                <w:rFonts w:hint="eastAsia" w:ascii="宋体" w:hAnsi="宋体" w:cs="宋体"/>
                <w:sz w:val="24"/>
                <w:szCs w:val="24"/>
                <w:lang w:eastAsia="zh-CN"/>
              </w:rPr>
              <w:t>、拾音角度上下</w:t>
            </w:r>
            <w:r>
              <w:rPr>
                <w:rFonts w:ascii="宋体" w:hAnsi="宋体" w:cs="宋体"/>
                <w:sz w:val="24"/>
                <w:szCs w:val="24"/>
                <w:lang w:eastAsia="zh-CN"/>
              </w:rPr>
              <w:t>60</w:t>
            </w:r>
            <w:r>
              <w:rPr>
                <w:rFonts w:hint="eastAsia" w:ascii="宋体" w:hAnsi="宋体" w:cs="宋体"/>
                <w:sz w:val="24"/>
                <w:szCs w:val="24"/>
                <w:lang w:eastAsia="zh-CN"/>
              </w:rPr>
              <w:t>度可调；</w:t>
            </w:r>
            <w:r>
              <w:rPr>
                <w:rFonts w:ascii="宋体" w:hAnsi="宋体" w:cs="宋体"/>
                <w:sz w:val="24"/>
                <w:szCs w:val="24"/>
                <w:lang w:eastAsia="zh-CN"/>
              </w:rPr>
              <w:t xml:space="preserve">                                                                                                        </w:t>
            </w:r>
          </w:p>
          <w:p>
            <w:pPr>
              <w:pStyle w:val="36"/>
              <w:widowControl w:val="0"/>
              <w:numPr>
                <w:ilvl w:val="0"/>
                <w:numId w:val="17"/>
              </w:numPr>
              <w:ind w:firstLineChars="0"/>
              <w:jc w:val="both"/>
              <w:textAlignment w:val="center"/>
              <w:rPr>
                <w:rFonts w:ascii="宋体" w:hAnsi="宋体" w:cs="宋体"/>
                <w:b/>
                <w:sz w:val="24"/>
                <w:szCs w:val="24"/>
                <w:lang w:eastAsia="zh-CN"/>
              </w:rPr>
            </w:pPr>
            <w:r>
              <w:rPr>
                <w:rFonts w:hint="eastAsia" w:ascii="宋体" w:hAnsi="宋体" w:eastAsia="宋体" w:cs="宋体"/>
                <w:b/>
                <w:sz w:val="24"/>
                <w:szCs w:val="24"/>
                <w:lang w:eastAsia="zh-CN"/>
              </w:rPr>
              <w:t>天线分配器</w:t>
            </w:r>
            <w:r>
              <w:rPr>
                <w:rFonts w:ascii="宋体" w:hAnsi="宋体" w:cs="宋体"/>
                <w:b/>
                <w:sz w:val="24"/>
                <w:szCs w:val="24"/>
                <w:lang w:eastAsia="zh-CN"/>
              </w:rPr>
              <w:t xml:space="preserve"> 1 </w:t>
            </w:r>
            <w:r>
              <w:rPr>
                <w:rFonts w:hint="eastAsia" w:ascii="宋体" w:hAnsi="宋体" w:eastAsia="宋体" w:cs="宋体"/>
                <w:b/>
                <w:sz w:val="24"/>
                <w:szCs w:val="24"/>
                <w:lang w:eastAsia="zh-CN"/>
              </w:rPr>
              <w:t>台</w:t>
            </w:r>
            <w:r>
              <w:rPr>
                <w:rFonts w:ascii="宋体" w:hAnsi="宋体" w:cs="宋体"/>
                <w:b/>
                <w:sz w:val="24"/>
                <w:szCs w:val="24"/>
                <w:lang w:eastAsia="zh-CN"/>
              </w:rPr>
              <w:t xml:space="preserve"> </w:t>
            </w:r>
          </w:p>
          <w:p>
            <w:pPr>
              <w:widowControl w:val="0"/>
              <w:numPr>
                <w:ilvl w:val="0"/>
                <w:numId w:val="18"/>
              </w:numPr>
              <w:jc w:val="both"/>
              <w:textAlignment w:val="center"/>
              <w:rPr>
                <w:rFonts w:ascii="宋体" w:hAnsi="宋体" w:cs="宋体"/>
                <w:sz w:val="24"/>
                <w:szCs w:val="24"/>
                <w:lang w:eastAsia="zh-CN"/>
              </w:rPr>
            </w:pPr>
            <w:r>
              <w:rPr>
                <w:rFonts w:hint="eastAsia" w:ascii="宋体" w:hAnsi="宋体" w:cs="宋体"/>
                <w:sz w:val="24"/>
                <w:szCs w:val="24"/>
                <w:lang w:eastAsia="zh-CN"/>
              </w:rPr>
              <w:t>采用最新超高动态低杂讯元件与超宽频微带线路设计，提供多频道接收系统同时使用时能排除混频干扰。</w:t>
            </w:r>
            <w:r>
              <w:rPr>
                <w:rFonts w:hint="eastAsia" w:ascii="宋体" w:hAnsi="宋体" w:cs="宋体" w:eastAsiaTheme="minorEastAsia"/>
                <w:sz w:val="24"/>
                <w:szCs w:val="24"/>
                <w:lang w:eastAsia="zh-CN"/>
              </w:rPr>
              <w:t>2</w:t>
            </w:r>
            <w:r>
              <w:rPr>
                <w:rFonts w:ascii="宋体" w:hAnsi="宋体" w:cs="宋体"/>
                <w:sz w:val="24"/>
                <w:szCs w:val="24"/>
                <w:lang w:eastAsia="zh-CN"/>
              </w:rPr>
              <w:t>.</w:t>
            </w:r>
            <w:r>
              <w:rPr>
                <w:rFonts w:hint="eastAsia" w:ascii="宋体" w:hAnsi="宋体" w:cs="宋体"/>
                <w:sz w:val="24"/>
                <w:szCs w:val="24"/>
                <w:lang w:eastAsia="zh-CN"/>
              </w:rPr>
              <w:t>能提供四台宽频多频道接收机共用一对天线，第二台分配器同时级联或宽频多频道接收机，简化天线装配工程。</w:t>
            </w:r>
            <w:r>
              <w:rPr>
                <w:rFonts w:ascii="宋体" w:hAnsi="宋体" w:cs="宋体"/>
                <w:sz w:val="24"/>
                <w:szCs w:val="24"/>
                <w:lang w:eastAsia="zh-CN"/>
              </w:rPr>
              <w:t>4.</w:t>
            </w:r>
            <w:r>
              <w:rPr>
                <w:rFonts w:hint="eastAsia" w:ascii="宋体" w:hAnsi="宋体" w:cs="宋体"/>
                <w:sz w:val="24"/>
                <w:szCs w:val="24"/>
                <w:lang w:eastAsia="zh-CN"/>
              </w:rPr>
              <w:t>分路器可提供</w:t>
            </w:r>
            <w:r>
              <w:rPr>
                <w:rFonts w:ascii="宋体" w:hAnsi="宋体" w:cs="宋体"/>
                <w:sz w:val="24"/>
                <w:szCs w:val="24"/>
                <w:lang w:eastAsia="zh-CN"/>
              </w:rPr>
              <w:t>4</w:t>
            </w:r>
            <w:r>
              <w:rPr>
                <w:rFonts w:hint="eastAsia" w:ascii="宋体" w:hAnsi="宋体" w:cs="宋体"/>
                <w:sz w:val="24"/>
                <w:szCs w:val="24"/>
                <w:lang w:eastAsia="zh-CN"/>
              </w:rPr>
              <w:t>路</w:t>
            </w:r>
            <w:r>
              <w:rPr>
                <w:rFonts w:ascii="宋体" w:hAnsi="宋体" w:cs="宋体"/>
                <w:sz w:val="24"/>
                <w:szCs w:val="24"/>
                <w:lang w:eastAsia="zh-CN"/>
              </w:rPr>
              <w:t>12V DC</w:t>
            </w:r>
            <w:r>
              <w:rPr>
                <w:rFonts w:hint="eastAsia" w:ascii="宋体" w:hAnsi="宋体" w:cs="宋体"/>
                <w:sz w:val="24"/>
                <w:szCs w:val="24"/>
                <w:lang w:eastAsia="zh-CN"/>
              </w:rPr>
              <w:t>电源输出，为</w:t>
            </w:r>
            <w:r>
              <w:rPr>
                <w:rFonts w:ascii="宋体" w:hAnsi="宋体" w:cs="宋体"/>
                <w:sz w:val="24"/>
                <w:szCs w:val="24"/>
                <w:lang w:eastAsia="zh-CN"/>
              </w:rPr>
              <w:t>4</w:t>
            </w:r>
            <w:r>
              <w:rPr>
                <w:rFonts w:hint="eastAsia" w:ascii="宋体" w:hAnsi="宋体" w:cs="宋体"/>
                <w:sz w:val="24"/>
                <w:szCs w:val="24"/>
                <w:lang w:eastAsia="zh-CN"/>
              </w:rPr>
              <w:t>台无线接收机提供电源。</w:t>
            </w:r>
          </w:p>
          <w:p>
            <w:pPr>
              <w:widowControl w:val="0"/>
              <w:tabs>
                <w:tab w:val="left" w:pos="312"/>
              </w:tabs>
              <w:jc w:val="both"/>
              <w:textAlignment w:val="center"/>
              <w:rPr>
                <w:rFonts w:hint="eastAsia" w:ascii="宋体" w:hAnsi="宋体" w:cs="宋体"/>
                <w:sz w:val="24"/>
                <w:szCs w:val="24"/>
                <w:lang w:eastAsia="zh-CN"/>
              </w:rPr>
            </w:pPr>
            <w:r>
              <w:rPr>
                <w:rFonts w:hint="eastAsia" w:ascii="宋体" w:hAnsi="宋体" w:cs="宋体"/>
                <w:sz w:val="24"/>
                <w:szCs w:val="24"/>
                <w:lang w:eastAsia="zh-CN"/>
              </w:rPr>
              <w:t>技术参数：</w:t>
            </w:r>
          </w:p>
          <w:p>
            <w:pPr>
              <w:widowControl w:val="0"/>
              <w:tabs>
                <w:tab w:val="left" w:pos="312"/>
              </w:tabs>
              <w:jc w:val="both"/>
              <w:textAlignment w:val="center"/>
              <w:rPr>
                <w:rFonts w:hint="eastAsia" w:ascii="宋体" w:hAnsi="宋体" w:cs="宋体"/>
                <w:color w:val="auto"/>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、适用频宽范围：</w:t>
            </w:r>
            <w:r>
              <w:rPr>
                <w:rFonts w:ascii="宋体" w:hAnsi="宋体" w:cs="宋体"/>
                <w:sz w:val="24"/>
                <w:szCs w:val="24"/>
                <w:lang w:eastAsia="zh-CN"/>
              </w:rPr>
              <w:t xml:space="preserve"> 500MHz </w:t>
            </w:r>
            <w:r>
              <w:rPr>
                <w:rFonts w:hint="eastAsia" w:ascii="宋体" w:hAnsi="宋体" w:cs="宋体"/>
                <w:sz w:val="24"/>
                <w:szCs w:val="24"/>
                <w:lang w:eastAsia="zh-CN"/>
              </w:rPr>
              <w:t>─</w:t>
            </w:r>
            <w:r>
              <w:rPr>
                <w:rFonts w:ascii="宋体" w:hAnsi="宋体" w:cs="宋体"/>
                <w:sz w:val="24"/>
                <w:szCs w:val="24"/>
                <w:lang w:eastAsia="zh-CN"/>
              </w:rPr>
              <w:t xml:space="preserve"> 850MHz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、输入截断点：</w:t>
            </w:r>
            <w:r>
              <w:rPr>
                <w:rFonts w:ascii="宋体" w:hAnsi="宋体" w:cs="宋体"/>
                <w:sz w:val="24"/>
                <w:szCs w:val="24"/>
                <w:lang w:eastAsia="zh-CN"/>
              </w:rPr>
              <w:t xml:space="preserve"> +15dBm</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、输出</w:t>
            </w:r>
            <w:r>
              <w:rPr>
                <w:rFonts w:ascii="宋体" w:hAnsi="宋体" w:cs="宋体"/>
                <w:sz w:val="24"/>
                <w:szCs w:val="24"/>
                <w:lang w:eastAsia="zh-CN"/>
              </w:rPr>
              <w:t>/</w:t>
            </w:r>
            <w:r>
              <w:rPr>
                <w:rFonts w:hint="eastAsia" w:ascii="宋体" w:hAnsi="宋体" w:cs="宋体"/>
                <w:sz w:val="24"/>
                <w:szCs w:val="24"/>
                <w:lang w:eastAsia="zh-CN"/>
              </w:rPr>
              <w:t>输入增益：</w:t>
            </w:r>
            <w:r>
              <w:rPr>
                <w:rFonts w:ascii="宋体" w:hAnsi="宋体" w:cs="宋体"/>
                <w:sz w:val="24"/>
                <w:szCs w:val="24"/>
                <w:lang w:eastAsia="zh-CN"/>
              </w:rPr>
              <w:t>+1.0dB</w:t>
            </w:r>
            <w:r>
              <w:rPr>
                <w:rFonts w:hint="eastAsia" w:ascii="宋体" w:hAnsi="宋体" w:cs="宋体"/>
                <w:sz w:val="24"/>
                <w:szCs w:val="24"/>
                <w:lang w:eastAsia="zh-CN"/>
              </w:rPr>
              <w:t>±</w:t>
            </w:r>
            <w:r>
              <w:rPr>
                <w:rFonts w:ascii="宋体" w:hAnsi="宋体" w:cs="宋体"/>
                <w:sz w:val="24"/>
                <w:szCs w:val="24"/>
                <w:lang w:eastAsia="zh-CN"/>
              </w:rPr>
              <w:t>1dB</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、输出端隔离度：</w:t>
            </w:r>
            <w:r>
              <w:rPr>
                <w:rFonts w:ascii="宋体" w:hAnsi="宋体" w:cs="宋体"/>
                <w:sz w:val="24"/>
                <w:szCs w:val="24"/>
                <w:lang w:eastAsia="zh-CN"/>
              </w:rPr>
              <w:t xml:space="preserve">&gt;18dB </w:t>
            </w:r>
            <w:r>
              <w:rPr>
                <w:rFonts w:hint="eastAsia" w:ascii="宋体" w:hAnsi="宋体" w:cs="宋体"/>
                <w:sz w:val="24"/>
                <w:szCs w:val="24"/>
                <w:lang w:eastAsia="zh-CN"/>
              </w:rPr>
              <w:t>在</w:t>
            </w:r>
            <w:r>
              <w:rPr>
                <w:rFonts w:ascii="宋体" w:hAnsi="宋体" w:cs="宋体"/>
                <w:sz w:val="24"/>
                <w:szCs w:val="24"/>
                <w:lang w:eastAsia="zh-CN"/>
              </w:rPr>
              <w:t xml:space="preserve">500MHz </w:t>
            </w:r>
            <w:r>
              <w:rPr>
                <w:rFonts w:hint="eastAsia" w:ascii="宋体" w:hAnsi="宋体" w:cs="宋体"/>
                <w:sz w:val="24"/>
                <w:szCs w:val="24"/>
                <w:lang w:eastAsia="zh-CN"/>
              </w:rPr>
              <w:t>─</w:t>
            </w:r>
            <w:r>
              <w:rPr>
                <w:rFonts w:ascii="宋体" w:hAnsi="宋体" w:cs="宋体"/>
                <w:sz w:val="24"/>
                <w:szCs w:val="24"/>
                <w:lang w:eastAsia="zh-CN"/>
              </w:rPr>
              <w:t xml:space="preserve"> 850MHz </w:t>
            </w:r>
            <w:r>
              <w:rPr>
                <w:rFonts w:hint="eastAsia" w:ascii="宋体" w:hAnsi="宋体" w:cs="宋体"/>
                <w:sz w:val="24"/>
                <w:szCs w:val="24"/>
                <w:lang w:eastAsia="zh-CN"/>
              </w:rPr>
              <w:t>；</w:t>
            </w:r>
            <w:r>
              <w:rPr>
                <w:rFonts w:ascii="宋体" w:hAnsi="宋体" w:cs="宋体"/>
                <w:color w:val="auto"/>
                <w:sz w:val="24"/>
                <w:szCs w:val="24"/>
                <w:lang w:eastAsia="zh-CN"/>
              </w:rPr>
              <w:t>5</w:t>
            </w:r>
            <w:r>
              <w:rPr>
                <w:rFonts w:hint="eastAsia" w:ascii="宋体" w:hAnsi="宋体" w:cs="宋体"/>
                <w:color w:val="auto"/>
                <w:sz w:val="24"/>
                <w:szCs w:val="24"/>
                <w:lang w:eastAsia="zh-CN"/>
              </w:rPr>
              <w:t>、输出</w:t>
            </w:r>
            <w:r>
              <w:rPr>
                <w:rFonts w:ascii="宋体" w:hAnsi="宋体" w:cs="宋体"/>
                <w:color w:val="auto"/>
                <w:sz w:val="24"/>
                <w:szCs w:val="24"/>
                <w:lang w:eastAsia="zh-CN"/>
              </w:rPr>
              <w:t>/</w:t>
            </w:r>
            <w:r>
              <w:rPr>
                <w:rFonts w:hint="eastAsia" w:ascii="宋体" w:hAnsi="宋体" w:cs="宋体"/>
                <w:color w:val="auto"/>
                <w:sz w:val="24"/>
                <w:szCs w:val="24"/>
                <w:lang w:eastAsia="zh-CN"/>
              </w:rPr>
              <w:t>入阻抗：</w:t>
            </w:r>
            <w:r>
              <w:rPr>
                <w:rFonts w:ascii="宋体" w:hAnsi="宋体" w:cs="宋体"/>
                <w:color w:val="auto"/>
                <w:sz w:val="24"/>
                <w:szCs w:val="24"/>
                <w:lang w:eastAsia="zh-CN"/>
              </w:rPr>
              <w:t>≥50</w:t>
            </w:r>
            <w:r>
              <w:rPr>
                <w:rFonts w:hint="eastAsia" w:ascii="宋体" w:hAnsi="宋体" w:cs="宋体"/>
                <w:color w:val="auto"/>
                <w:sz w:val="24"/>
                <w:szCs w:val="24"/>
                <w:lang w:eastAsia="zh-CN"/>
              </w:rPr>
              <w:t>Ω；</w:t>
            </w:r>
            <w:r>
              <w:rPr>
                <w:rFonts w:ascii="宋体" w:hAnsi="宋体" w:cs="宋体"/>
                <w:color w:val="auto"/>
                <w:sz w:val="24"/>
                <w:szCs w:val="24"/>
                <w:lang w:eastAsia="zh-CN"/>
              </w:rPr>
              <w:t>6</w:t>
            </w:r>
            <w:r>
              <w:rPr>
                <w:rFonts w:hint="eastAsia" w:ascii="宋体" w:hAnsi="宋体" w:cs="宋体"/>
                <w:color w:val="auto"/>
                <w:sz w:val="24"/>
                <w:szCs w:val="24"/>
                <w:lang w:eastAsia="zh-CN"/>
              </w:rPr>
              <w:t>、天线输出接头：</w:t>
            </w:r>
            <w:r>
              <w:rPr>
                <w:rFonts w:ascii="宋体" w:hAnsi="宋体" w:cs="宋体"/>
                <w:color w:val="auto"/>
                <w:sz w:val="24"/>
                <w:szCs w:val="24"/>
                <w:lang w:eastAsia="zh-CN"/>
              </w:rPr>
              <w:t xml:space="preserve"> TNC</w:t>
            </w:r>
            <w:r>
              <w:rPr>
                <w:rFonts w:hint="eastAsia" w:ascii="宋体" w:hAnsi="宋体" w:cs="宋体"/>
                <w:color w:val="auto"/>
                <w:sz w:val="24"/>
                <w:szCs w:val="24"/>
                <w:lang w:eastAsia="zh-CN"/>
              </w:rPr>
              <w:t>插座</w:t>
            </w:r>
          </w:p>
          <w:p>
            <w:pPr>
              <w:widowControl w:val="0"/>
              <w:tabs>
                <w:tab w:val="left" w:pos="312"/>
              </w:tabs>
              <w:jc w:val="both"/>
              <w:textAlignment w:val="center"/>
              <w:rPr>
                <w:rFonts w:ascii="宋体" w:hAnsi="宋体" w:cs="宋体"/>
                <w:sz w:val="24"/>
                <w:szCs w:val="24"/>
                <w:lang w:eastAsia="zh-CN"/>
              </w:rPr>
            </w:pPr>
            <w:r>
              <w:rPr>
                <w:rFonts w:ascii="宋体" w:hAnsi="宋体" w:cs="宋体"/>
                <w:color w:val="auto"/>
                <w:sz w:val="24"/>
                <w:szCs w:val="24"/>
                <w:lang w:eastAsia="zh-CN"/>
              </w:rPr>
              <w:t>7</w:t>
            </w:r>
            <w:r>
              <w:rPr>
                <w:rFonts w:hint="eastAsia" w:ascii="宋体" w:hAnsi="宋体" w:cs="宋体"/>
                <w:color w:val="auto"/>
                <w:sz w:val="24"/>
                <w:szCs w:val="24"/>
                <w:lang w:eastAsia="zh-CN"/>
              </w:rPr>
              <w:t>、天线输入接头电</w:t>
            </w:r>
            <w:r>
              <w:rPr>
                <w:rFonts w:hint="eastAsia" w:ascii="宋体" w:hAnsi="宋体" w:cs="宋体"/>
                <w:sz w:val="24"/>
                <w:szCs w:val="24"/>
                <w:lang w:eastAsia="zh-CN"/>
              </w:rPr>
              <w:t>源：</w:t>
            </w:r>
            <w:r>
              <w:rPr>
                <w:rFonts w:ascii="宋体" w:hAnsi="宋体" w:cs="宋体"/>
                <w:sz w:val="24"/>
                <w:szCs w:val="24"/>
                <w:lang w:eastAsia="zh-CN"/>
              </w:rPr>
              <w:t xml:space="preserve"> </w:t>
            </w:r>
            <w:r>
              <w:rPr>
                <w:rFonts w:hint="eastAsia" w:ascii="宋体" w:hAnsi="宋体" w:cs="宋体"/>
                <w:sz w:val="24"/>
                <w:szCs w:val="24"/>
                <w:lang w:eastAsia="zh-CN"/>
              </w:rPr>
              <w:t>天线</w:t>
            </w:r>
            <w:r>
              <w:rPr>
                <w:rFonts w:ascii="宋体" w:hAnsi="宋体" w:cs="宋体"/>
                <w:sz w:val="24"/>
                <w:szCs w:val="24"/>
                <w:lang w:eastAsia="zh-CN"/>
              </w:rPr>
              <w:t>A</w:t>
            </w:r>
            <w:r>
              <w:rPr>
                <w:rFonts w:hint="eastAsia" w:ascii="宋体" w:hAnsi="宋体" w:cs="宋体"/>
                <w:sz w:val="24"/>
                <w:szCs w:val="24"/>
                <w:lang w:eastAsia="zh-CN"/>
              </w:rPr>
              <w:t>、</w:t>
            </w:r>
            <w:r>
              <w:rPr>
                <w:rFonts w:ascii="宋体" w:hAnsi="宋体" w:cs="宋体"/>
                <w:sz w:val="24"/>
                <w:szCs w:val="24"/>
                <w:lang w:eastAsia="zh-CN"/>
              </w:rPr>
              <w:t>B</w:t>
            </w:r>
            <w:r>
              <w:rPr>
                <w:rFonts w:hint="eastAsia" w:ascii="宋体" w:hAnsi="宋体" w:cs="宋体"/>
                <w:sz w:val="24"/>
                <w:szCs w:val="24"/>
                <w:lang w:eastAsia="zh-CN"/>
              </w:rPr>
              <w:t>输入端各提供约</w:t>
            </w:r>
            <w:r>
              <w:rPr>
                <w:rFonts w:ascii="宋体" w:hAnsi="宋体" w:cs="宋体"/>
                <w:sz w:val="24"/>
                <w:szCs w:val="24"/>
                <w:lang w:eastAsia="zh-CN"/>
              </w:rPr>
              <w:t>8V DC,250 mA(max)</w:t>
            </w:r>
            <w:r>
              <w:rPr>
                <w:rFonts w:hint="eastAsia" w:ascii="宋体" w:hAnsi="宋体" w:cs="宋体"/>
                <w:sz w:val="24"/>
                <w:szCs w:val="24"/>
                <w:lang w:eastAsia="zh-CN"/>
              </w:rPr>
              <w:t>；</w:t>
            </w:r>
            <w:r>
              <w:rPr>
                <w:rFonts w:ascii="宋体" w:hAnsi="宋体" w:cs="宋体"/>
                <w:sz w:val="24"/>
                <w:szCs w:val="24"/>
                <w:lang w:eastAsia="zh-CN"/>
              </w:rPr>
              <w:t>8</w:t>
            </w:r>
            <w:r>
              <w:rPr>
                <w:rFonts w:hint="eastAsia" w:ascii="宋体" w:hAnsi="宋体" w:cs="宋体"/>
                <w:sz w:val="24"/>
                <w:szCs w:val="24"/>
                <w:lang w:eastAsia="zh-CN"/>
              </w:rPr>
              <w:t>、电源输入：</w:t>
            </w:r>
            <w:r>
              <w:rPr>
                <w:rFonts w:ascii="宋体" w:hAnsi="宋体" w:cs="宋体"/>
                <w:sz w:val="24"/>
                <w:szCs w:val="24"/>
                <w:lang w:eastAsia="zh-CN"/>
              </w:rPr>
              <w:t xml:space="preserve"> 12V-15V/5A DC</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、电源输出：</w:t>
            </w:r>
            <w:r>
              <w:rPr>
                <w:rFonts w:ascii="宋体" w:hAnsi="宋体" w:cs="宋体"/>
                <w:sz w:val="24"/>
                <w:szCs w:val="24"/>
                <w:lang w:eastAsia="zh-CN"/>
              </w:rPr>
              <w:t xml:space="preserve"> 12V/1A DC (Each one)</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、消耗电流</w:t>
            </w:r>
            <w:r>
              <w:rPr>
                <w:rFonts w:ascii="宋体" w:hAnsi="宋体" w:cs="宋体"/>
                <w:sz w:val="24"/>
                <w:szCs w:val="24"/>
                <w:lang w:eastAsia="zh-CN"/>
              </w:rPr>
              <w:t>:</w:t>
            </w:r>
            <w:r>
              <w:rPr>
                <w:rFonts w:hint="eastAsia" w:ascii="宋体" w:hAnsi="宋体" w:cs="宋体"/>
                <w:sz w:val="24"/>
                <w:szCs w:val="24"/>
                <w:lang w:eastAsia="zh-CN"/>
              </w:rPr>
              <w:t>（单机）：</w:t>
            </w:r>
            <w:r>
              <w:rPr>
                <w:rFonts w:ascii="宋体" w:hAnsi="宋体" w:cs="宋体"/>
                <w:sz w:val="24"/>
                <w:szCs w:val="24"/>
                <w:lang w:eastAsia="zh-CN"/>
              </w:rPr>
              <w:t xml:space="preserve"> </w:t>
            </w:r>
            <w:r>
              <w:rPr>
                <w:rFonts w:hint="eastAsia" w:ascii="宋体" w:hAnsi="宋体" w:cs="宋体"/>
                <w:sz w:val="24"/>
                <w:szCs w:val="24"/>
                <w:lang w:eastAsia="zh-CN"/>
              </w:rPr>
              <w:t>约</w:t>
            </w:r>
            <w:r>
              <w:rPr>
                <w:rFonts w:ascii="宋体" w:hAnsi="宋体" w:cs="宋体"/>
                <w:sz w:val="24"/>
                <w:szCs w:val="24"/>
                <w:lang w:eastAsia="zh-CN"/>
              </w:rPr>
              <w:t xml:space="preserve"> 145mA</w:t>
            </w:r>
            <w:r>
              <w:rPr>
                <w:rFonts w:hint="eastAsia" w:ascii="宋体" w:hAnsi="宋体" w:cs="宋体"/>
                <w:sz w:val="24"/>
                <w:szCs w:val="24"/>
                <w:lang w:eastAsia="zh-CN"/>
              </w:rPr>
              <w:t>在</w:t>
            </w:r>
            <w:r>
              <w:rPr>
                <w:rFonts w:ascii="宋体" w:hAnsi="宋体" w:cs="宋体"/>
                <w:sz w:val="24"/>
                <w:szCs w:val="24"/>
                <w:lang w:eastAsia="zh-CN"/>
              </w:rPr>
              <w:t>12V DC</w:t>
            </w:r>
            <w:r>
              <w:rPr>
                <w:rFonts w:hint="eastAsia" w:ascii="宋体" w:hAnsi="宋体" w:cs="宋体"/>
                <w:sz w:val="24"/>
                <w:szCs w:val="24"/>
                <w:lang w:eastAsia="zh-CN"/>
              </w:rPr>
              <w:t>输入</w:t>
            </w:r>
          </w:p>
          <w:p>
            <w:pPr>
              <w:widowControl w:val="0"/>
              <w:jc w:val="both"/>
              <w:textAlignment w:val="center"/>
              <w:rPr>
                <w:rFonts w:ascii="宋体" w:hAnsi="宋体" w:cs="宋体"/>
                <w:b/>
                <w:sz w:val="24"/>
                <w:szCs w:val="24"/>
                <w:lang w:eastAsia="zh-CN"/>
              </w:rPr>
            </w:pPr>
            <w:r>
              <w:rPr>
                <w:rFonts w:hint="eastAsia" w:ascii="宋体" w:hAnsi="宋体" w:cs="宋体"/>
                <w:b/>
                <w:sz w:val="24"/>
                <w:szCs w:val="24"/>
                <w:lang w:eastAsia="zh-CN"/>
              </w:rPr>
              <w:t>22 有源对数周期天线</w:t>
            </w:r>
            <w:r>
              <w:rPr>
                <w:rFonts w:ascii="宋体" w:hAnsi="宋体" w:cs="宋体"/>
                <w:b/>
                <w:sz w:val="24"/>
                <w:szCs w:val="24"/>
                <w:lang w:eastAsia="zh-CN"/>
              </w:rPr>
              <w:t xml:space="preserve"> 2 </w:t>
            </w:r>
            <w:r>
              <w:rPr>
                <w:rFonts w:hint="eastAsia" w:ascii="宋体" w:hAnsi="宋体" w:cs="宋体"/>
                <w:b/>
                <w:sz w:val="24"/>
                <w:szCs w:val="24"/>
                <w:lang w:eastAsia="zh-CN"/>
              </w:rPr>
              <w:t>只</w:t>
            </w:r>
            <w:r>
              <w:rPr>
                <w:rFonts w:ascii="宋体" w:hAnsi="宋体" w:cs="宋体"/>
                <w:b/>
                <w:sz w:val="24"/>
                <w:szCs w:val="24"/>
                <w:lang w:eastAsia="zh-CN"/>
              </w:rPr>
              <w:t xml:space="preserve"> </w:t>
            </w:r>
          </w:p>
          <w:p>
            <w:pPr>
              <w:widowControl w:val="0"/>
              <w:numPr>
                <w:ilvl w:val="0"/>
                <w:numId w:val="19"/>
              </w:numPr>
              <w:jc w:val="both"/>
              <w:textAlignment w:val="center"/>
              <w:rPr>
                <w:rFonts w:ascii="宋体" w:hAnsi="宋体" w:cs="宋体"/>
                <w:sz w:val="24"/>
                <w:szCs w:val="24"/>
                <w:lang w:eastAsia="zh-CN"/>
              </w:rPr>
            </w:pPr>
            <w:r>
              <w:rPr>
                <w:rFonts w:hint="eastAsia" w:ascii="宋体" w:hAnsi="宋体" w:cs="宋体"/>
                <w:sz w:val="24"/>
                <w:szCs w:val="24"/>
                <w:lang w:eastAsia="zh-CN"/>
              </w:rPr>
              <w:t>采用对数周期偶极振子阵列，提</w:t>
            </w:r>
            <w:r>
              <w:rPr>
                <w:rFonts w:hint="eastAsia" w:ascii="宋体" w:hAnsi="宋体" w:eastAsia="宋体" w:cs="宋体"/>
                <w:sz w:val="24"/>
                <w:szCs w:val="24"/>
                <w:lang w:eastAsia="zh-CN"/>
              </w:rPr>
              <w:t>高</w:t>
            </w:r>
            <w:r>
              <w:rPr>
                <w:rFonts w:hint="eastAsia" w:ascii="宋体" w:hAnsi="宋体" w:cs="宋体"/>
                <w:sz w:val="24"/>
                <w:szCs w:val="24"/>
                <w:lang w:eastAsia="zh-CN"/>
              </w:rPr>
              <w:t>接收效果。集成式放大器具有</w:t>
            </w:r>
            <w:r>
              <w:rPr>
                <w:rFonts w:ascii="宋体" w:hAnsi="宋体" w:cs="宋体"/>
                <w:sz w:val="24"/>
                <w:szCs w:val="24"/>
                <w:lang w:eastAsia="zh-CN"/>
              </w:rPr>
              <w:t>28</w:t>
            </w:r>
            <w:r>
              <w:rPr>
                <w:rFonts w:hint="eastAsia" w:ascii="宋体" w:hAnsi="宋体" w:cs="宋体"/>
                <w:sz w:val="24"/>
                <w:szCs w:val="24"/>
                <w:lang w:eastAsia="zh-CN"/>
              </w:rPr>
              <w:t>档位增益设置，用于补偿同轴缆线的插入损失。</w:t>
            </w:r>
            <w:r>
              <w:rPr>
                <w:rFonts w:hint="eastAsia" w:ascii="宋体" w:hAnsi="宋体" w:cs="宋体" w:eastAsiaTheme="minorEastAsia"/>
                <w:sz w:val="24"/>
                <w:szCs w:val="24"/>
                <w:lang w:eastAsia="zh-CN"/>
              </w:rPr>
              <w:t>2</w:t>
            </w:r>
            <w:r>
              <w:rPr>
                <w:rFonts w:hint="eastAsia" w:ascii="宋体" w:hAnsi="宋体" w:cs="宋体"/>
                <w:sz w:val="24"/>
                <w:szCs w:val="24"/>
                <w:lang w:eastAsia="zh-CN"/>
              </w:rPr>
              <w:t>、可与无线接收机和天线分配器搭配使用，该天线为有源对数周期天线，需要接收机能够提供</w:t>
            </w:r>
            <w:r>
              <w:rPr>
                <w:rFonts w:ascii="宋体" w:hAnsi="宋体" w:cs="宋体"/>
                <w:sz w:val="24"/>
                <w:szCs w:val="24"/>
                <w:lang w:eastAsia="zh-CN"/>
              </w:rPr>
              <w:t xml:space="preserve"> 8–12 </w:t>
            </w:r>
            <w:r>
              <w:rPr>
                <w:rFonts w:hint="eastAsia" w:ascii="宋体" w:hAnsi="宋体" w:cs="宋体"/>
                <w:sz w:val="24"/>
                <w:szCs w:val="24"/>
                <w:lang w:eastAsia="zh-CN"/>
              </w:rPr>
              <w:t>伏直流偏压。</w:t>
            </w:r>
            <w:r>
              <w:rPr>
                <w:rFonts w:hint="eastAsia" w:ascii="宋体" w:hAnsi="宋体" w:cs="宋体" w:eastAsiaTheme="minorEastAsia"/>
                <w:sz w:val="24"/>
                <w:szCs w:val="24"/>
                <w:lang w:eastAsia="zh-CN"/>
              </w:rPr>
              <w:t>3</w:t>
            </w:r>
            <w:r>
              <w:rPr>
                <w:rFonts w:hint="eastAsia" w:ascii="宋体" w:hAnsi="宋体" w:cs="宋体"/>
                <w:sz w:val="24"/>
                <w:szCs w:val="24"/>
                <w:lang w:eastAsia="zh-CN"/>
              </w:rPr>
              <w:t>、该天线为单指向性天线。</w:t>
            </w:r>
          </w:p>
          <w:p>
            <w:pPr>
              <w:widowControl w:val="0"/>
              <w:numPr>
                <w:ilvl w:val="0"/>
                <w:numId w:val="19"/>
              </w:numPr>
              <w:jc w:val="both"/>
              <w:textAlignment w:val="center"/>
              <w:rPr>
                <w:rFonts w:ascii="宋体" w:hAnsi="宋体" w:cs="宋体"/>
                <w:sz w:val="24"/>
                <w:szCs w:val="24"/>
                <w:lang w:eastAsia="zh-CN"/>
              </w:rPr>
            </w:pPr>
            <w:r>
              <w:rPr>
                <w:rFonts w:hint="eastAsia" w:ascii="宋体" w:hAnsi="宋体" w:cs="宋体"/>
                <w:sz w:val="24"/>
                <w:szCs w:val="24"/>
                <w:lang w:eastAsia="zh-CN"/>
              </w:rPr>
              <w:t>技术参数：</w:t>
            </w:r>
          </w:p>
          <w:p>
            <w:pPr>
              <w:widowControl w:val="0"/>
              <w:numPr>
                <w:ilvl w:val="0"/>
                <w:numId w:val="19"/>
              </w:numPr>
              <w:jc w:val="both"/>
              <w:textAlignment w:val="center"/>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、适用频宽范围：</w:t>
            </w:r>
            <w:r>
              <w:rPr>
                <w:rFonts w:ascii="宋体" w:hAnsi="宋体" w:cs="宋体"/>
                <w:sz w:val="24"/>
                <w:szCs w:val="24"/>
                <w:lang w:eastAsia="zh-CN"/>
              </w:rPr>
              <w:t>500MHz</w:t>
            </w:r>
            <w:r>
              <w:rPr>
                <w:rFonts w:hint="eastAsia" w:ascii="宋体" w:hAnsi="宋体" w:cs="宋体"/>
                <w:sz w:val="24"/>
                <w:szCs w:val="24"/>
                <w:lang w:eastAsia="zh-CN"/>
              </w:rPr>
              <w:t>─</w:t>
            </w:r>
            <w:r>
              <w:rPr>
                <w:rFonts w:ascii="宋体" w:hAnsi="宋体" w:cs="宋体"/>
                <w:sz w:val="24"/>
                <w:szCs w:val="24"/>
                <w:lang w:eastAsia="zh-CN"/>
              </w:rPr>
              <w:t>850MHz</w:t>
            </w:r>
            <w:r>
              <w:rPr>
                <w:rFonts w:hint="eastAsia" w:ascii="宋体" w:hAnsi="宋体" w:cs="宋体"/>
                <w:sz w:val="24"/>
                <w:szCs w:val="24"/>
                <w:lang w:eastAsia="zh-CN"/>
              </w:rPr>
              <w:t>；</w:t>
            </w:r>
            <w:r>
              <w:rPr>
                <w:rFonts w:ascii="宋体" w:hAnsi="宋体" w:cs="宋体"/>
                <w:sz w:val="24"/>
                <w:szCs w:val="24"/>
                <w:lang w:eastAsia="zh-CN"/>
              </w:rPr>
              <w:t>2</w:t>
            </w:r>
            <w:r>
              <w:rPr>
                <w:rFonts w:hint="eastAsia" w:ascii="宋体" w:hAnsi="宋体" w:cs="宋体"/>
                <w:sz w:val="24"/>
                <w:szCs w:val="24"/>
                <w:lang w:eastAsia="zh-CN"/>
              </w:rPr>
              <w:t>、步进增益</w:t>
            </w:r>
            <w:r>
              <w:rPr>
                <w:rFonts w:ascii="宋体" w:hAnsi="宋体" w:cs="宋体"/>
                <w:sz w:val="24"/>
                <w:szCs w:val="24"/>
                <w:lang w:eastAsia="zh-CN"/>
              </w:rPr>
              <w:t xml:space="preserve"> </w:t>
            </w:r>
            <w:r>
              <w:rPr>
                <w:rFonts w:hint="eastAsia" w:ascii="宋体" w:hAnsi="宋体" w:cs="宋体"/>
                <w:sz w:val="24"/>
                <w:szCs w:val="24"/>
                <w:lang w:eastAsia="zh-CN"/>
              </w:rPr>
              <w:t>总增益量：</w:t>
            </w:r>
            <w:r>
              <w:rPr>
                <w:rFonts w:ascii="宋体" w:hAnsi="宋体" w:cs="宋体"/>
                <w:sz w:val="24"/>
                <w:szCs w:val="24"/>
                <w:lang w:eastAsia="zh-CN"/>
              </w:rPr>
              <w:t>0</w:t>
            </w:r>
            <w:r>
              <w:rPr>
                <w:rFonts w:hint="eastAsia" w:ascii="宋体" w:hAnsi="宋体" w:cs="宋体"/>
                <w:sz w:val="24"/>
                <w:szCs w:val="24"/>
                <w:lang w:eastAsia="zh-CN"/>
              </w:rPr>
              <w:t>─</w:t>
            </w:r>
            <w:r>
              <w:rPr>
                <w:rFonts w:ascii="宋体" w:hAnsi="宋体" w:cs="宋体"/>
                <w:sz w:val="24"/>
                <w:szCs w:val="24"/>
                <w:lang w:eastAsia="zh-CN"/>
              </w:rPr>
              <w:t>18dB</w:t>
            </w:r>
            <w:r>
              <w:rPr>
                <w:rFonts w:hint="eastAsia" w:ascii="宋体" w:hAnsi="宋体" w:cs="宋体"/>
                <w:sz w:val="24"/>
                <w:szCs w:val="24"/>
                <w:lang w:eastAsia="zh-CN"/>
              </w:rPr>
              <w:t>±</w:t>
            </w:r>
            <w:r>
              <w:rPr>
                <w:rFonts w:ascii="宋体" w:hAnsi="宋体" w:cs="宋体"/>
                <w:sz w:val="24"/>
                <w:szCs w:val="24"/>
                <w:lang w:eastAsia="zh-CN"/>
              </w:rPr>
              <w:t xml:space="preserve">2dB </w:t>
            </w:r>
            <w:r>
              <w:rPr>
                <w:rFonts w:hint="eastAsia" w:ascii="宋体" w:hAnsi="宋体" w:cs="宋体"/>
                <w:sz w:val="24"/>
                <w:szCs w:val="24"/>
                <w:lang w:eastAsia="zh-CN"/>
              </w:rPr>
              <w:t>步进量：±</w:t>
            </w:r>
            <w:r>
              <w:rPr>
                <w:rFonts w:ascii="宋体" w:hAnsi="宋体" w:cs="宋体"/>
                <w:sz w:val="24"/>
                <w:szCs w:val="24"/>
                <w:lang w:eastAsia="zh-CN"/>
              </w:rPr>
              <w:t>1dB</w:t>
            </w:r>
            <w:r>
              <w:rPr>
                <w:rFonts w:hint="eastAsia" w:ascii="宋体" w:hAnsi="宋体" w:cs="宋体"/>
                <w:sz w:val="24"/>
                <w:szCs w:val="24"/>
                <w:lang w:eastAsia="zh-CN"/>
              </w:rPr>
              <w:t>；</w:t>
            </w:r>
            <w:r>
              <w:rPr>
                <w:rFonts w:ascii="宋体" w:hAnsi="宋体" w:cs="宋体"/>
                <w:sz w:val="24"/>
                <w:szCs w:val="24"/>
                <w:lang w:eastAsia="zh-CN"/>
              </w:rPr>
              <w:t>3</w:t>
            </w:r>
            <w:r>
              <w:rPr>
                <w:rFonts w:hint="eastAsia" w:ascii="宋体" w:hAnsi="宋体" w:cs="宋体"/>
                <w:sz w:val="24"/>
                <w:szCs w:val="24"/>
                <w:lang w:eastAsia="zh-CN"/>
              </w:rPr>
              <w:t>、步进衰减</w:t>
            </w:r>
            <w:r>
              <w:rPr>
                <w:rFonts w:ascii="宋体" w:hAnsi="宋体" w:cs="宋体"/>
                <w:sz w:val="24"/>
                <w:szCs w:val="24"/>
                <w:lang w:eastAsia="zh-CN"/>
              </w:rPr>
              <w:t xml:space="preserve"> </w:t>
            </w:r>
            <w:r>
              <w:rPr>
                <w:rFonts w:hint="eastAsia" w:ascii="宋体" w:hAnsi="宋体" w:cs="宋体"/>
                <w:sz w:val="24"/>
                <w:szCs w:val="24"/>
                <w:lang w:eastAsia="zh-CN"/>
              </w:rPr>
              <w:t>总衰减量：</w:t>
            </w:r>
            <w:r>
              <w:rPr>
                <w:rFonts w:ascii="宋体" w:hAnsi="宋体" w:cs="宋体"/>
                <w:sz w:val="24"/>
                <w:szCs w:val="24"/>
                <w:lang w:eastAsia="zh-CN"/>
              </w:rPr>
              <w:t>0</w:t>
            </w:r>
            <w:r>
              <w:rPr>
                <w:rFonts w:hint="eastAsia" w:ascii="宋体" w:hAnsi="宋体" w:cs="宋体"/>
                <w:sz w:val="24"/>
                <w:szCs w:val="24"/>
                <w:lang w:eastAsia="zh-CN"/>
              </w:rPr>
              <w:t>─</w:t>
            </w:r>
            <w:r>
              <w:rPr>
                <w:rFonts w:ascii="宋体" w:hAnsi="宋体" w:cs="宋体"/>
                <w:sz w:val="24"/>
                <w:szCs w:val="24"/>
                <w:lang w:eastAsia="zh-CN"/>
              </w:rPr>
              <w:t>9dB</w:t>
            </w:r>
            <w:r>
              <w:rPr>
                <w:rFonts w:hint="eastAsia" w:ascii="宋体" w:hAnsi="宋体" w:cs="宋体"/>
                <w:sz w:val="24"/>
                <w:szCs w:val="24"/>
                <w:lang w:eastAsia="zh-CN"/>
              </w:rPr>
              <w:t>±</w:t>
            </w:r>
            <w:r>
              <w:rPr>
                <w:rFonts w:ascii="宋体" w:hAnsi="宋体" w:cs="宋体"/>
                <w:sz w:val="24"/>
                <w:szCs w:val="24"/>
                <w:lang w:eastAsia="zh-CN"/>
              </w:rPr>
              <w:t xml:space="preserve">2dB </w:t>
            </w:r>
            <w:r>
              <w:rPr>
                <w:rFonts w:hint="eastAsia" w:ascii="宋体" w:hAnsi="宋体" w:cs="宋体"/>
                <w:sz w:val="24"/>
                <w:szCs w:val="24"/>
                <w:lang w:eastAsia="zh-CN"/>
              </w:rPr>
              <w:t>步进量：±</w:t>
            </w:r>
            <w:r>
              <w:rPr>
                <w:rFonts w:ascii="宋体" w:hAnsi="宋体" w:cs="宋体"/>
                <w:sz w:val="24"/>
                <w:szCs w:val="24"/>
                <w:lang w:eastAsia="zh-CN"/>
              </w:rPr>
              <w:t xml:space="preserve">1dB </w:t>
            </w:r>
            <w:r>
              <w:rPr>
                <w:rFonts w:hint="eastAsia" w:ascii="宋体" w:hAnsi="宋体" w:cs="宋体"/>
                <w:sz w:val="24"/>
                <w:szCs w:val="24"/>
                <w:lang w:eastAsia="zh-CN"/>
              </w:rPr>
              <w:t>；</w:t>
            </w:r>
            <w:r>
              <w:rPr>
                <w:rFonts w:ascii="宋体" w:hAnsi="宋体" w:cs="宋体"/>
                <w:sz w:val="24"/>
                <w:szCs w:val="24"/>
                <w:lang w:eastAsia="zh-CN"/>
              </w:rPr>
              <w:t>4</w:t>
            </w:r>
            <w:r>
              <w:rPr>
                <w:rFonts w:hint="eastAsia" w:ascii="宋体" w:hAnsi="宋体" w:cs="宋体"/>
                <w:sz w:val="24"/>
                <w:szCs w:val="24"/>
                <w:lang w:eastAsia="zh-CN"/>
              </w:rPr>
              <w:t>、天线阻抗</w:t>
            </w:r>
            <w:r>
              <w:rPr>
                <w:rFonts w:ascii="宋体" w:hAnsi="宋体" w:cs="宋体"/>
                <w:sz w:val="24"/>
                <w:szCs w:val="24"/>
                <w:lang w:eastAsia="zh-CN"/>
              </w:rPr>
              <w:t xml:space="preserve"> :</w:t>
            </w:r>
            <w:r>
              <w:rPr>
                <w:rFonts w:hint="eastAsia"/>
                <w:lang w:eastAsia="zh-CN"/>
              </w:rPr>
              <w:t xml:space="preserve"> </w:t>
            </w:r>
            <w:r>
              <w:rPr>
                <w:rFonts w:hint="eastAsia" w:ascii="宋体" w:hAnsi="宋体" w:cs="宋体"/>
                <w:sz w:val="24"/>
                <w:szCs w:val="24"/>
                <w:lang w:eastAsia="zh-CN"/>
              </w:rPr>
              <w:t>≤</w:t>
            </w:r>
            <w:r>
              <w:rPr>
                <w:rFonts w:ascii="宋体" w:hAnsi="宋体" w:cs="宋体"/>
                <w:sz w:val="24"/>
                <w:szCs w:val="24"/>
                <w:lang w:eastAsia="zh-CN"/>
              </w:rPr>
              <w:t>50</w:t>
            </w:r>
            <w:r>
              <w:rPr>
                <w:rFonts w:hint="eastAsia" w:ascii="宋体" w:hAnsi="宋体" w:cs="宋体"/>
                <w:sz w:val="24"/>
                <w:szCs w:val="24"/>
                <w:lang w:eastAsia="zh-CN"/>
              </w:rPr>
              <w:t>Ω；</w:t>
            </w:r>
            <w:r>
              <w:rPr>
                <w:rFonts w:ascii="宋体" w:hAnsi="宋体" w:cs="宋体"/>
                <w:sz w:val="24"/>
                <w:szCs w:val="24"/>
                <w:lang w:eastAsia="zh-CN"/>
              </w:rPr>
              <w:t>5</w:t>
            </w:r>
            <w:r>
              <w:rPr>
                <w:rFonts w:hint="eastAsia" w:ascii="宋体" w:hAnsi="宋体" w:cs="宋体"/>
                <w:sz w:val="24"/>
                <w:szCs w:val="24"/>
                <w:lang w:eastAsia="zh-CN"/>
              </w:rPr>
              <w:t>、天线增益：</w:t>
            </w:r>
            <w:r>
              <w:rPr>
                <w:rFonts w:ascii="宋体" w:hAnsi="宋体" w:cs="宋体"/>
                <w:sz w:val="24"/>
                <w:szCs w:val="24"/>
                <w:lang w:eastAsia="zh-CN"/>
              </w:rPr>
              <w:t>3-5dB</w:t>
            </w:r>
            <w:r>
              <w:rPr>
                <w:rFonts w:hint="eastAsia" w:ascii="宋体" w:hAnsi="宋体" w:cs="宋体"/>
                <w:sz w:val="24"/>
                <w:szCs w:val="24"/>
                <w:lang w:eastAsia="zh-CN"/>
              </w:rPr>
              <w:t>；</w:t>
            </w:r>
            <w:r>
              <w:rPr>
                <w:rFonts w:ascii="宋体" w:hAnsi="宋体" w:cs="宋体"/>
                <w:sz w:val="24"/>
                <w:szCs w:val="24"/>
                <w:lang w:eastAsia="zh-CN"/>
              </w:rPr>
              <w:t>6</w:t>
            </w:r>
            <w:r>
              <w:rPr>
                <w:rFonts w:hint="eastAsia" w:ascii="宋体" w:hAnsi="宋体" w:cs="宋体"/>
                <w:sz w:val="24"/>
                <w:szCs w:val="24"/>
                <w:lang w:eastAsia="zh-CN"/>
              </w:rPr>
              <w:t>、驻波比：≤</w:t>
            </w:r>
            <w:r>
              <w:rPr>
                <w:rFonts w:ascii="宋体" w:hAnsi="宋体" w:cs="宋体"/>
                <w:sz w:val="24"/>
                <w:szCs w:val="24"/>
                <w:lang w:eastAsia="zh-CN"/>
              </w:rPr>
              <w:t>2.5:1</w:t>
            </w:r>
            <w:r>
              <w:rPr>
                <w:rFonts w:hint="eastAsia" w:ascii="宋体" w:hAnsi="宋体" w:cs="宋体"/>
                <w:sz w:val="24"/>
                <w:szCs w:val="24"/>
                <w:lang w:eastAsia="zh-CN"/>
              </w:rPr>
              <w:t>；</w:t>
            </w:r>
            <w:r>
              <w:rPr>
                <w:rFonts w:ascii="宋体" w:hAnsi="宋体" w:cs="宋体"/>
                <w:sz w:val="24"/>
                <w:szCs w:val="24"/>
                <w:lang w:eastAsia="zh-CN"/>
              </w:rPr>
              <w:t>7</w:t>
            </w:r>
            <w:r>
              <w:rPr>
                <w:rFonts w:hint="eastAsia" w:ascii="宋体" w:hAnsi="宋体" w:cs="宋体"/>
                <w:sz w:val="24"/>
                <w:szCs w:val="24"/>
                <w:lang w:eastAsia="zh-CN"/>
              </w:rPr>
              <w:t>、接收模式</w:t>
            </w:r>
            <w:r>
              <w:rPr>
                <w:rFonts w:ascii="宋体" w:hAnsi="宋体" w:cs="宋体"/>
                <w:sz w:val="24"/>
                <w:szCs w:val="24"/>
                <w:lang w:eastAsia="zh-CN"/>
              </w:rPr>
              <w:t xml:space="preserve">(3 dB </w:t>
            </w:r>
            <w:r>
              <w:rPr>
                <w:rFonts w:hint="eastAsia" w:ascii="宋体" w:hAnsi="宋体" w:cs="宋体"/>
                <w:sz w:val="24"/>
                <w:szCs w:val="24"/>
                <w:lang w:eastAsia="zh-CN"/>
              </w:rPr>
              <w:t>波束宽度</w:t>
            </w:r>
            <w:r>
              <w:rPr>
                <w:rFonts w:ascii="宋体" w:hAnsi="宋体" w:cs="宋体"/>
                <w:sz w:val="24"/>
                <w:szCs w:val="24"/>
                <w:lang w:eastAsia="zh-CN"/>
              </w:rPr>
              <w:t>)</w:t>
            </w:r>
            <w:r>
              <w:rPr>
                <w:rFonts w:hint="eastAsia" w:ascii="宋体" w:hAnsi="宋体" w:cs="宋体"/>
                <w:sz w:val="24"/>
                <w:szCs w:val="24"/>
                <w:lang w:eastAsia="zh-CN"/>
              </w:rPr>
              <w:t>：</w:t>
            </w:r>
            <w:r>
              <w:rPr>
                <w:rFonts w:ascii="宋体" w:hAnsi="宋体" w:cs="宋体"/>
                <w:sz w:val="24"/>
                <w:szCs w:val="24"/>
                <w:lang w:eastAsia="zh-CN"/>
              </w:rPr>
              <w:t>65</w:t>
            </w:r>
            <w:r>
              <w:rPr>
                <w:rFonts w:hint="eastAsia" w:ascii="宋体" w:hAnsi="宋体" w:cs="宋体"/>
                <w:sz w:val="24"/>
                <w:szCs w:val="24"/>
                <w:lang w:eastAsia="zh-CN"/>
              </w:rPr>
              <w:t>°（垂直角）</w:t>
            </w:r>
            <w:r>
              <w:rPr>
                <w:rFonts w:ascii="宋体" w:hAnsi="宋体" w:cs="宋体"/>
                <w:sz w:val="24"/>
                <w:szCs w:val="24"/>
                <w:lang w:eastAsia="zh-CN"/>
              </w:rPr>
              <w:t>,120</w:t>
            </w:r>
            <w:r>
              <w:rPr>
                <w:rFonts w:hint="eastAsia" w:ascii="宋体" w:hAnsi="宋体" w:cs="宋体"/>
                <w:sz w:val="24"/>
                <w:szCs w:val="24"/>
                <w:lang w:eastAsia="zh-CN"/>
              </w:rPr>
              <w:t>°</w:t>
            </w:r>
            <w:r>
              <w:rPr>
                <w:rFonts w:ascii="宋体" w:hAnsi="宋体" w:cs="宋体"/>
                <w:sz w:val="24"/>
                <w:szCs w:val="24"/>
                <w:lang w:eastAsia="zh-CN"/>
              </w:rPr>
              <w:t>(</w:t>
            </w:r>
            <w:r>
              <w:rPr>
                <w:rFonts w:hint="eastAsia" w:ascii="宋体" w:hAnsi="宋体" w:cs="宋体"/>
                <w:sz w:val="24"/>
                <w:szCs w:val="24"/>
                <w:lang w:eastAsia="zh-CN"/>
              </w:rPr>
              <w:t>水平面）；</w:t>
            </w:r>
            <w:r>
              <w:rPr>
                <w:rFonts w:ascii="宋体" w:hAnsi="宋体" w:cs="宋体"/>
                <w:sz w:val="24"/>
                <w:szCs w:val="24"/>
                <w:lang w:eastAsia="zh-CN"/>
              </w:rPr>
              <w:t>8</w:t>
            </w:r>
            <w:r>
              <w:rPr>
                <w:rFonts w:hint="eastAsia" w:ascii="宋体" w:hAnsi="宋体" w:cs="宋体"/>
                <w:sz w:val="24"/>
                <w:szCs w:val="24"/>
                <w:lang w:eastAsia="zh-CN"/>
              </w:rPr>
              <w:t>、连接插座</w:t>
            </w:r>
            <w:r>
              <w:rPr>
                <w:rFonts w:ascii="宋体" w:hAnsi="宋体" w:cs="宋体"/>
                <w:sz w:val="24"/>
                <w:szCs w:val="24"/>
                <w:lang w:eastAsia="zh-CN"/>
              </w:rPr>
              <w:t xml:space="preserve"> :TNC</w:t>
            </w:r>
            <w:r>
              <w:rPr>
                <w:rFonts w:hint="eastAsia" w:ascii="宋体" w:hAnsi="宋体" w:cs="宋体"/>
                <w:sz w:val="24"/>
                <w:szCs w:val="24"/>
                <w:lang w:eastAsia="zh-CN"/>
              </w:rPr>
              <w:t>母座×</w:t>
            </w:r>
            <w:r>
              <w:rPr>
                <w:rFonts w:ascii="宋体" w:hAnsi="宋体" w:cs="宋体"/>
                <w:sz w:val="24"/>
                <w:szCs w:val="24"/>
                <w:lang w:eastAsia="zh-CN"/>
              </w:rPr>
              <w:t>1</w:t>
            </w:r>
            <w:r>
              <w:rPr>
                <w:rFonts w:hint="eastAsia" w:ascii="宋体" w:hAnsi="宋体" w:cs="宋体"/>
                <w:sz w:val="24"/>
                <w:szCs w:val="24"/>
                <w:lang w:eastAsia="zh-CN"/>
              </w:rPr>
              <w:t>；</w:t>
            </w:r>
            <w:r>
              <w:rPr>
                <w:rFonts w:ascii="宋体" w:hAnsi="宋体" w:cs="宋体"/>
                <w:sz w:val="24"/>
                <w:szCs w:val="24"/>
                <w:lang w:eastAsia="zh-CN"/>
              </w:rPr>
              <w:t>9</w:t>
            </w:r>
            <w:r>
              <w:rPr>
                <w:rFonts w:hint="eastAsia" w:ascii="宋体" w:hAnsi="宋体" w:cs="宋体"/>
                <w:sz w:val="24"/>
                <w:szCs w:val="24"/>
                <w:lang w:eastAsia="zh-CN"/>
              </w:rPr>
              <w:t>、电流消耗</w:t>
            </w:r>
            <w:r>
              <w:rPr>
                <w:rFonts w:ascii="宋体" w:hAnsi="宋体" w:cs="宋体"/>
                <w:sz w:val="24"/>
                <w:szCs w:val="24"/>
                <w:lang w:eastAsia="zh-CN"/>
              </w:rPr>
              <w:t xml:space="preserve"> :</w:t>
            </w:r>
            <w:r>
              <w:rPr>
                <w:rFonts w:hint="eastAsia" w:ascii="宋体" w:hAnsi="宋体" w:cs="宋体"/>
                <w:sz w:val="24"/>
                <w:szCs w:val="24"/>
                <w:lang w:eastAsia="zh-CN"/>
              </w:rPr>
              <w:t>约</w:t>
            </w:r>
            <w:r>
              <w:rPr>
                <w:rFonts w:ascii="宋体" w:hAnsi="宋体" w:cs="宋体"/>
                <w:sz w:val="24"/>
                <w:szCs w:val="24"/>
                <w:lang w:eastAsia="zh-CN"/>
              </w:rPr>
              <w:t>60mA/DC 8V</w:t>
            </w:r>
            <w:r>
              <w:rPr>
                <w:rFonts w:hint="eastAsia" w:ascii="宋体" w:hAnsi="宋体" w:cs="宋体"/>
                <w:sz w:val="24"/>
                <w:szCs w:val="24"/>
                <w:lang w:eastAsia="zh-CN"/>
              </w:rPr>
              <w:t>；</w:t>
            </w:r>
            <w:r>
              <w:rPr>
                <w:rFonts w:ascii="宋体" w:hAnsi="宋体" w:cs="宋体"/>
                <w:sz w:val="24"/>
                <w:szCs w:val="24"/>
                <w:lang w:eastAsia="zh-CN"/>
              </w:rPr>
              <w:t>10</w:t>
            </w:r>
            <w:r>
              <w:rPr>
                <w:rFonts w:hint="eastAsia" w:ascii="宋体" w:hAnsi="宋体" w:cs="宋体"/>
                <w:sz w:val="24"/>
                <w:szCs w:val="24"/>
                <w:lang w:eastAsia="zh-CN"/>
              </w:rPr>
              <w:t>、电源</w:t>
            </w:r>
            <w:r>
              <w:rPr>
                <w:rFonts w:ascii="宋体" w:hAnsi="宋体" w:cs="宋体"/>
                <w:sz w:val="24"/>
                <w:szCs w:val="24"/>
                <w:lang w:eastAsia="zh-CN"/>
              </w:rPr>
              <w:t xml:space="preserve"> :TNC</w:t>
            </w:r>
            <w:r>
              <w:rPr>
                <w:rFonts w:hint="eastAsia" w:ascii="宋体" w:hAnsi="宋体" w:cs="宋体"/>
                <w:sz w:val="24"/>
                <w:szCs w:val="24"/>
                <w:lang w:eastAsia="zh-CN"/>
              </w:rPr>
              <w:t>母座须提供偏压电源</w:t>
            </w:r>
            <w:r>
              <w:rPr>
                <w:rFonts w:ascii="宋体" w:hAnsi="宋体" w:cs="宋体"/>
                <w:sz w:val="24"/>
                <w:szCs w:val="24"/>
                <w:lang w:eastAsia="zh-CN"/>
              </w:rPr>
              <w:t>DC 6—10V</w:t>
            </w:r>
          </w:p>
          <w:p>
            <w:pPr>
              <w:widowControl w:val="0"/>
              <w:jc w:val="left"/>
              <w:textAlignment w:val="center"/>
              <w:rPr>
                <w:rFonts w:ascii="宋体" w:hAnsi="宋体" w:cs="宋体"/>
                <w:b/>
                <w:sz w:val="24"/>
                <w:szCs w:val="24"/>
                <w:lang w:eastAsia="zh-CN"/>
              </w:rPr>
            </w:pPr>
            <w:r>
              <w:rPr>
                <w:rFonts w:hint="eastAsia" w:ascii="宋体" w:hAnsi="宋体" w:cs="宋体"/>
                <w:b/>
                <w:sz w:val="24"/>
                <w:szCs w:val="24"/>
                <w:lang w:eastAsia="zh-CN"/>
              </w:rPr>
              <w:t>23 监听音箱</w:t>
            </w:r>
            <w:r>
              <w:rPr>
                <w:rFonts w:ascii="宋体" w:hAnsi="宋体" w:cs="宋体"/>
                <w:b/>
                <w:sz w:val="24"/>
                <w:szCs w:val="24"/>
                <w:lang w:eastAsia="zh-CN"/>
              </w:rPr>
              <w:t xml:space="preserve"> 1 </w:t>
            </w:r>
            <w:r>
              <w:rPr>
                <w:rFonts w:hint="eastAsia" w:ascii="宋体" w:hAnsi="宋体" w:cs="宋体"/>
                <w:b/>
                <w:sz w:val="24"/>
                <w:szCs w:val="24"/>
                <w:lang w:eastAsia="zh-CN"/>
              </w:rPr>
              <w:t>对</w:t>
            </w:r>
            <w:r>
              <w:rPr>
                <w:rFonts w:ascii="宋体" w:hAnsi="宋体" w:cs="宋体"/>
                <w:b/>
                <w:sz w:val="24"/>
                <w:szCs w:val="24"/>
                <w:lang w:eastAsia="zh-CN"/>
              </w:rPr>
              <w:t xml:space="preserve"> </w:t>
            </w:r>
          </w:p>
          <w:p>
            <w:pPr>
              <w:widowControl w:val="0"/>
              <w:jc w:val="left"/>
              <w:textAlignment w:val="center"/>
              <w:rPr>
                <w:rFonts w:ascii="宋体" w:hAnsi="宋体" w:cs="宋体"/>
                <w:sz w:val="24"/>
                <w:szCs w:val="24"/>
                <w:lang w:eastAsia="zh-CN"/>
              </w:rPr>
            </w:pPr>
            <w:r>
              <w:rPr>
                <w:rFonts w:hint="eastAsia" w:ascii="宋体" w:hAnsi="宋体" w:cs="宋体"/>
                <w:sz w:val="24"/>
                <w:szCs w:val="24"/>
                <w:lang w:eastAsia="zh-CN"/>
              </w:rPr>
              <w:t>功能特点：</w:t>
            </w:r>
            <w:r>
              <w:rPr>
                <w:rFonts w:ascii="宋体" w:hAnsi="宋体" w:cs="宋体"/>
                <w:sz w:val="24"/>
                <w:szCs w:val="24"/>
                <w:lang w:eastAsia="zh-CN"/>
              </w:rPr>
              <w:t xml:space="preserve">                                                                                  1.</w:t>
            </w:r>
            <w:r>
              <w:rPr>
                <w:rFonts w:hint="eastAsia" w:ascii="宋体" w:hAnsi="宋体" w:cs="宋体"/>
                <w:sz w:val="24"/>
                <w:szCs w:val="24"/>
                <w:lang w:eastAsia="zh-CN"/>
              </w:rPr>
              <w:t>中纤板木质音箱；2</w:t>
            </w:r>
            <w:r>
              <w:rPr>
                <w:rFonts w:ascii="宋体" w:hAnsi="宋体" w:cs="宋体"/>
                <w:sz w:val="24"/>
                <w:szCs w:val="24"/>
                <w:lang w:eastAsia="zh-CN"/>
              </w:rPr>
              <w:t>.</w:t>
            </w:r>
            <w:r>
              <w:rPr>
                <w:rFonts w:hint="eastAsia" w:ascii="宋体" w:hAnsi="宋体" w:cs="宋体"/>
                <w:sz w:val="24"/>
                <w:szCs w:val="24"/>
                <w:lang w:eastAsia="zh-CN"/>
              </w:rPr>
              <w:t>内置高效功率放大器和</w:t>
            </w:r>
            <w:r>
              <w:rPr>
                <w:rFonts w:ascii="宋体" w:hAnsi="宋体" w:cs="宋体"/>
                <w:sz w:val="24"/>
                <w:szCs w:val="24"/>
                <w:lang w:eastAsia="zh-CN"/>
              </w:rPr>
              <w:t>5.25</w:t>
            </w:r>
            <w:r>
              <w:rPr>
                <w:rFonts w:hint="eastAsia" w:ascii="宋体" w:hAnsi="宋体" w:cs="宋体"/>
                <w:sz w:val="24"/>
                <w:szCs w:val="24"/>
                <w:lang w:eastAsia="zh-CN"/>
              </w:rPr>
              <w:t>吋低音</w:t>
            </w:r>
            <w:r>
              <w:rPr>
                <w:rFonts w:ascii="宋体" w:hAnsi="宋体" w:cs="宋体"/>
                <w:sz w:val="24"/>
                <w:szCs w:val="24"/>
                <w:lang w:eastAsia="zh-CN"/>
              </w:rPr>
              <w:t>/20</w:t>
            </w:r>
            <w:r>
              <w:rPr>
                <w:rFonts w:hint="eastAsia" w:ascii="宋体" w:hAnsi="宋体" w:cs="宋体"/>
                <w:sz w:val="24"/>
                <w:szCs w:val="24"/>
                <w:lang w:eastAsia="zh-CN"/>
              </w:rPr>
              <w:t>芯丝膜高音优质扬声；3</w:t>
            </w:r>
            <w:r>
              <w:rPr>
                <w:rFonts w:ascii="宋体" w:hAnsi="宋体" w:cs="宋体"/>
                <w:sz w:val="24"/>
                <w:szCs w:val="24"/>
                <w:lang w:eastAsia="zh-CN"/>
              </w:rPr>
              <w:t>.</w:t>
            </w:r>
            <w:r>
              <w:rPr>
                <w:rFonts w:hint="eastAsia" w:ascii="宋体" w:hAnsi="宋体" w:cs="宋体"/>
                <w:sz w:val="24"/>
                <w:szCs w:val="24"/>
                <w:lang w:eastAsia="zh-CN"/>
              </w:rPr>
              <w:t>音频输入：两路莲花音频输入，</w:t>
            </w:r>
            <w:r>
              <w:rPr>
                <w:rFonts w:ascii="宋体" w:hAnsi="宋体" w:cs="宋体"/>
                <w:sz w:val="24"/>
                <w:szCs w:val="24"/>
                <w:lang w:eastAsia="zh-CN"/>
              </w:rPr>
              <w:t>USB/TF</w:t>
            </w:r>
            <w:r>
              <w:rPr>
                <w:rFonts w:hint="eastAsia" w:ascii="宋体" w:hAnsi="宋体" w:cs="宋体"/>
                <w:sz w:val="24"/>
                <w:szCs w:val="24"/>
                <w:lang w:eastAsia="zh-CN"/>
              </w:rPr>
              <w:t>卡输入，无线蓝牙输入；4</w:t>
            </w:r>
            <w:r>
              <w:rPr>
                <w:rFonts w:ascii="宋体" w:hAnsi="宋体" w:cs="宋体"/>
                <w:sz w:val="24"/>
                <w:szCs w:val="24"/>
                <w:lang w:eastAsia="zh-CN"/>
              </w:rPr>
              <w:t>.</w:t>
            </w:r>
            <w:r>
              <w:rPr>
                <w:rFonts w:hint="eastAsia" w:ascii="宋体" w:hAnsi="宋体" w:cs="宋体"/>
                <w:sz w:val="24"/>
                <w:szCs w:val="24"/>
                <w:lang w:eastAsia="zh-CN"/>
              </w:rPr>
              <w:t>音频输出：一路副机功率输出；5</w:t>
            </w:r>
            <w:r>
              <w:rPr>
                <w:rFonts w:ascii="宋体" w:hAnsi="宋体" w:cs="宋体"/>
                <w:sz w:val="24"/>
                <w:szCs w:val="24"/>
                <w:lang w:eastAsia="zh-CN"/>
              </w:rPr>
              <w:t>.</w:t>
            </w:r>
            <w:r>
              <w:rPr>
                <w:rFonts w:hint="eastAsia" w:ascii="宋体" w:hAnsi="宋体" w:cs="宋体"/>
                <w:sz w:val="24"/>
                <w:szCs w:val="24"/>
                <w:lang w:eastAsia="zh-CN"/>
              </w:rPr>
              <w:t>调节形式：主音量、高音、低音独立调节；6</w:t>
            </w:r>
            <w:r>
              <w:rPr>
                <w:rFonts w:ascii="宋体" w:hAnsi="宋体" w:cs="宋体"/>
                <w:sz w:val="24"/>
                <w:szCs w:val="24"/>
                <w:lang w:eastAsia="zh-CN"/>
              </w:rPr>
              <w:t>.</w:t>
            </w:r>
            <w:r>
              <w:rPr>
                <w:rFonts w:hint="eastAsia" w:ascii="宋体" w:hAnsi="宋体" w:cs="宋体"/>
                <w:sz w:val="24"/>
                <w:szCs w:val="24"/>
                <w:lang w:eastAsia="zh-CN"/>
              </w:rPr>
              <w:t>支持</w:t>
            </w:r>
            <w:r>
              <w:rPr>
                <w:rFonts w:ascii="宋体" w:hAnsi="宋体" w:cs="宋体"/>
                <w:sz w:val="24"/>
                <w:szCs w:val="24"/>
                <w:lang w:eastAsia="zh-CN"/>
              </w:rPr>
              <w:t>MP3</w:t>
            </w:r>
            <w:r>
              <w:rPr>
                <w:rFonts w:hint="eastAsia" w:ascii="宋体" w:hAnsi="宋体" w:cs="宋体"/>
                <w:sz w:val="24"/>
                <w:szCs w:val="24"/>
                <w:lang w:eastAsia="zh-CN"/>
              </w:rPr>
              <w:t>、</w:t>
            </w:r>
            <w:r>
              <w:rPr>
                <w:rFonts w:ascii="宋体" w:hAnsi="宋体" w:cs="宋体"/>
                <w:sz w:val="24"/>
                <w:szCs w:val="24"/>
                <w:lang w:eastAsia="zh-CN"/>
              </w:rPr>
              <w:t>WMA</w:t>
            </w:r>
            <w:r>
              <w:rPr>
                <w:rFonts w:hint="eastAsia" w:ascii="宋体" w:hAnsi="宋体" w:cs="宋体"/>
                <w:sz w:val="24"/>
                <w:szCs w:val="24"/>
                <w:lang w:eastAsia="zh-CN"/>
              </w:rPr>
              <w:t>、</w:t>
            </w:r>
            <w:r>
              <w:rPr>
                <w:rFonts w:ascii="宋体" w:hAnsi="宋体" w:cs="宋体"/>
                <w:sz w:val="24"/>
                <w:szCs w:val="24"/>
                <w:lang w:eastAsia="zh-CN"/>
              </w:rPr>
              <w:t>WAV</w:t>
            </w:r>
            <w:r>
              <w:rPr>
                <w:rFonts w:hint="eastAsia" w:ascii="宋体" w:hAnsi="宋体" w:cs="宋体"/>
                <w:sz w:val="24"/>
                <w:szCs w:val="24"/>
                <w:lang w:eastAsia="zh-CN"/>
              </w:rPr>
              <w:t>、</w:t>
            </w:r>
            <w:r>
              <w:rPr>
                <w:rFonts w:ascii="宋体" w:hAnsi="宋体" w:cs="宋体"/>
                <w:sz w:val="24"/>
                <w:szCs w:val="24"/>
                <w:lang w:eastAsia="zh-CN"/>
              </w:rPr>
              <w:t>APE</w:t>
            </w:r>
            <w:r>
              <w:rPr>
                <w:rFonts w:hint="eastAsia" w:ascii="宋体" w:hAnsi="宋体" w:cs="宋体"/>
                <w:sz w:val="24"/>
                <w:szCs w:val="24"/>
                <w:lang w:eastAsia="zh-CN"/>
              </w:rPr>
              <w:t>、</w:t>
            </w:r>
            <w:r>
              <w:rPr>
                <w:rFonts w:ascii="宋体" w:hAnsi="宋体" w:cs="宋体"/>
                <w:sz w:val="24"/>
                <w:szCs w:val="24"/>
                <w:lang w:eastAsia="zh-CN"/>
              </w:rPr>
              <w:t>FLAC</w:t>
            </w:r>
            <w:r>
              <w:rPr>
                <w:rFonts w:hint="eastAsia" w:ascii="宋体" w:hAnsi="宋体" w:cs="宋体"/>
                <w:sz w:val="24"/>
                <w:szCs w:val="24"/>
                <w:lang w:eastAsia="zh-CN"/>
              </w:rPr>
              <w:t>格式</w:t>
            </w:r>
            <w:r>
              <w:rPr>
                <w:rFonts w:ascii="宋体" w:hAnsi="宋体" w:cs="宋体"/>
                <w:sz w:val="24"/>
                <w:szCs w:val="24"/>
                <w:lang w:eastAsia="zh-CN"/>
              </w:rPr>
              <w:t>.</w:t>
            </w:r>
          </w:p>
          <w:p>
            <w:pPr>
              <w:keepNext w:val="0"/>
              <w:keepLines w:val="0"/>
              <w:widowControl/>
              <w:numPr>
                <w:ilvl w:val="0"/>
                <w:numId w:val="0"/>
              </w:numPr>
              <w:suppressLineNumbers w:val="0"/>
              <w:jc w:val="left"/>
              <w:textAlignment w:val="center"/>
              <w:rPr>
                <w:rFonts w:ascii="宋体" w:hAnsi="宋体" w:cs="宋体"/>
                <w:sz w:val="24"/>
                <w:szCs w:val="24"/>
                <w:lang w:eastAsia="zh-CN"/>
              </w:rPr>
            </w:pPr>
            <w:r>
              <w:rPr>
                <w:rFonts w:hint="eastAsia" w:ascii="宋体" w:hAnsi="宋体" w:cs="宋体"/>
                <w:sz w:val="24"/>
                <w:szCs w:val="24"/>
                <w:lang w:eastAsia="zh-CN"/>
              </w:rPr>
              <w:t>技术参数：</w:t>
            </w:r>
            <w:r>
              <w:rPr>
                <w:rFonts w:ascii="宋体" w:hAnsi="宋体" w:cs="宋体"/>
                <w:sz w:val="24"/>
                <w:szCs w:val="24"/>
                <w:lang w:eastAsia="zh-CN"/>
              </w:rPr>
              <w:t xml:space="preserve">                                                                             </w:t>
            </w:r>
            <w:r>
              <w:rPr>
                <w:rFonts w:hint="eastAsia" w:ascii="宋体" w:hAnsi="宋体" w:cs="宋体"/>
                <w:sz w:val="24"/>
                <w:szCs w:val="24"/>
                <w:lang w:eastAsia="zh-CN"/>
              </w:rPr>
              <w:t>功率：≤</w:t>
            </w:r>
            <w:r>
              <w:rPr>
                <w:rFonts w:ascii="宋体" w:hAnsi="宋体" w:cs="宋体"/>
                <w:sz w:val="24"/>
                <w:szCs w:val="24"/>
                <w:lang w:eastAsia="zh-CN"/>
              </w:rPr>
              <w:t>2X50W</w:t>
            </w:r>
            <w:r>
              <w:rPr>
                <w:rFonts w:hint="eastAsia" w:ascii="宋体" w:hAnsi="宋体" w:cs="宋体"/>
                <w:sz w:val="24"/>
                <w:szCs w:val="24"/>
                <w:lang w:eastAsia="zh-CN"/>
              </w:rPr>
              <w:t>；阻抗：≤</w:t>
            </w:r>
            <w:r>
              <w:rPr>
                <w:rFonts w:ascii="宋体" w:hAnsi="宋体" w:cs="宋体"/>
                <w:sz w:val="24"/>
                <w:szCs w:val="24"/>
                <w:lang w:eastAsia="zh-CN"/>
              </w:rPr>
              <w:t>4</w:t>
            </w:r>
            <w:r>
              <w:rPr>
                <w:rFonts w:hint="eastAsia" w:ascii="宋体" w:hAnsi="宋体" w:cs="宋体"/>
                <w:sz w:val="24"/>
                <w:szCs w:val="24"/>
                <w:lang w:eastAsia="zh-CN"/>
              </w:rPr>
              <w:t>Ω；频率范围</w:t>
            </w:r>
            <w:r>
              <w:rPr>
                <w:rFonts w:ascii="宋体" w:hAnsi="宋体" w:cs="宋体"/>
                <w:sz w:val="24"/>
                <w:szCs w:val="24"/>
                <w:lang w:eastAsia="zh-CN"/>
              </w:rPr>
              <w:t>80Hz~20KHz</w:t>
            </w:r>
          </w:p>
          <w:p>
            <w:pPr>
              <w:keepNext w:val="0"/>
              <w:keepLines w:val="0"/>
              <w:widowControl/>
              <w:numPr>
                <w:ilvl w:val="0"/>
                <w:numId w:val="0"/>
              </w:numPr>
              <w:suppressLineNumbers w:val="0"/>
              <w:jc w:val="left"/>
              <w:textAlignment w:val="center"/>
              <w:rPr>
                <w:rFonts w:hint="eastAsia" w:ascii="宋体" w:hAnsi="宋体" w:cs="宋体"/>
                <w:sz w:val="24"/>
                <w:szCs w:val="24"/>
                <w:lang w:eastAsia="zh-CN"/>
              </w:rPr>
            </w:pPr>
            <w:r>
              <w:rPr>
                <w:rFonts w:hint="eastAsia" w:ascii="宋体" w:hAnsi="宋体" w:cs="宋体"/>
                <w:sz w:val="24"/>
                <w:szCs w:val="24"/>
                <w:lang w:eastAsia="zh-CN"/>
              </w:rPr>
              <w:t>输入电源：</w:t>
            </w:r>
            <w:r>
              <w:rPr>
                <w:rFonts w:ascii="宋体" w:hAnsi="宋体" w:cs="宋体"/>
                <w:sz w:val="24"/>
                <w:szCs w:val="24"/>
                <w:lang w:eastAsia="zh-CN"/>
              </w:rPr>
              <w:t>AC:220V/50Hz/1.6A(</w:t>
            </w:r>
            <w:r>
              <w:rPr>
                <w:rFonts w:hint="eastAsia" w:ascii="宋体" w:hAnsi="宋体" w:cs="宋体"/>
                <w:sz w:val="24"/>
                <w:szCs w:val="24"/>
                <w:lang w:eastAsia="zh-CN"/>
              </w:rPr>
              <w:t>±</w:t>
            </w:r>
            <w:r>
              <w:rPr>
                <w:rFonts w:ascii="宋体" w:hAnsi="宋体" w:cs="宋体"/>
                <w:sz w:val="24"/>
                <w:szCs w:val="24"/>
                <w:lang w:eastAsia="zh-CN"/>
              </w:rPr>
              <w:t>5%)</w:t>
            </w:r>
            <w:r>
              <w:rPr>
                <w:rFonts w:hint="eastAsia" w:ascii="宋体" w:hAnsi="宋体" w:cs="宋体"/>
                <w:sz w:val="24"/>
                <w:szCs w:val="24"/>
                <w:lang w:eastAsia="zh-CN"/>
              </w:rPr>
              <w:t>；失</w:t>
            </w:r>
            <w:r>
              <w:rPr>
                <w:rFonts w:ascii="宋体" w:hAnsi="宋体" w:cs="宋体"/>
                <w:sz w:val="24"/>
                <w:szCs w:val="24"/>
                <w:lang w:eastAsia="zh-CN"/>
              </w:rPr>
              <w:t xml:space="preserve"> </w:t>
            </w:r>
            <w:r>
              <w:rPr>
                <w:rFonts w:hint="eastAsia" w:ascii="宋体" w:hAnsi="宋体" w:cs="宋体"/>
                <w:sz w:val="24"/>
                <w:szCs w:val="24"/>
                <w:lang w:eastAsia="zh-CN"/>
              </w:rPr>
              <w:t>真</w:t>
            </w:r>
            <w:r>
              <w:rPr>
                <w:rFonts w:ascii="宋体" w:hAnsi="宋体" w:cs="宋体"/>
                <w:sz w:val="24"/>
                <w:szCs w:val="24"/>
                <w:lang w:eastAsia="zh-CN"/>
              </w:rPr>
              <w:t xml:space="preserve"> </w:t>
            </w:r>
            <w:r>
              <w:rPr>
                <w:rFonts w:hint="eastAsia" w:ascii="宋体" w:hAnsi="宋体" w:cs="宋体"/>
                <w:sz w:val="24"/>
                <w:szCs w:val="24"/>
                <w:lang w:eastAsia="zh-CN"/>
              </w:rPr>
              <w:t>度：≤</w:t>
            </w:r>
            <w:r>
              <w:rPr>
                <w:rFonts w:ascii="宋体" w:hAnsi="宋体" w:cs="宋体"/>
                <w:sz w:val="24"/>
                <w:szCs w:val="24"/>
                <w:lang w:eastAsia="zh-CN"/>
              </w:rPr>
              <w:t>1%</w:t>
            </w:r>
            <w:r>
              <w:rPr>
                <w:rFonts w:hint="eastAsia" w:ascii="宋体" w:hAnsi="宋体" w:cs="宋体"/>
                <w:sz w:val="24"/>
                <w:szCs w:val="24"/>
                <w:lang w:eastAsia="zh-CN"/>
              </w:rPr>
              <w:t>；喇叭单元：低音：</w:t>
            </w:r>
            <w:r>
              <w:rPr>
                <w:rFonts w:ascii="宋体" w:hAnsi="宋体" w:cs="宋体"/>
                <w:sz w:val="24"/>
                <w:szCs w:val="24"/>
                <w:lang w:eastAsia="zh-CN"/>
              </w:rPr>
              <w:t>5.25</w:t>
            </w:r>
            <w:r>
              <w:rPr>
                <w:rFonts w:hint="eastAsia" w:ascii="宋体" w:hAnsi="宋体" w:cs="宋体"/>
                <w:sz w:val="24"/>
                <w:szCs w:val="24"/>
                <w:lang w:eastAsia="zh-CN"/>
              </w:rPr>
              <w:t>吋纸盆低音，高音：</w:t>
            </w:r>
            <w:r>
              <w:rPr>
                <w:rFonts w:ascii="宋体" w:hAnsi="宋体" w:cs="宋体"/>
                <w:sz w:val="24"/>
                <w:szCs w:val="24"/>
                <w:lang w:eastAsia="zh-CN"/>
              </w:rPr>
              <w:t>1</w:t>
            </w:r>
            <w:r>
              <w:rPr>
                <w:rFonts w:hint="eastAsia" w:ascii="宋体" w:hAnsi="宋体" w:cs="宋体"/>
                <w:sz w:val="24"/>
                <w:szCs w:val="24"/>
                <w:lang w:eastAsia="zh-CN"/>
              </w:rPr>
              <w:t>吋黑色丝膜高音</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24</w:t>
            </w:r>
            <w:r>
              <w:rPr>
                <w:rFonts w:hint="eastAsia" w:ascii="宋体" w:hAnsi="宋体" w:cs="宋体"/>
                <w:b/>
                <w:sz w:val="24"/>
                <w:szCs w:val="24"/>
                <w:lang w:eastAsia="zh-CN"/>
              </w:rPr>
              <w:t xml:space="preserve"> 线阵音箱吊架</w:t>
            </w:r>
            <w:r>
              <w:rPr>
                <w:rFonts w:ascii="宋体" w:hAnsi="宋体" w:cs="宋体"/>
                <w:b/>
                <w:sz w:val="24"/>
                <w:szCs w:val="24"/>
                <w:lang w:eastAsia="zh-CN"/>
              </w:rPr>
              <w:t xml:space="preserve"> 2 </w:t>
            </w:r>
            <w:r>
              <w:rPr>
                <w:rFonts w:hint="eastAsia" w:ascii="宋体" w:hAnsi="宋体" w:cs="宋体"/>
                <w:b/>
                <w:sz w:val="24"/>
                <w:szCs w:val="24"/>
                <w:lang w:eastAsia="zh-CN"/>
              </w:rPr>
              <w:t>套</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25</w:t>
            </w:r>
            <w:r>
              <w:rPr>
                <w:rFonts w:hint="eastAsia" w:ascii="宋体" w:hAnsi="宋体" w:cs="宋体"/>
                <w:b/>
                <w:sz w:val="24"/>
                <w:szCs w:val="24"/>
                <w:lang w:eastAsia="zh-CN"/>
              </w:rPr>
              <w:t xml:space="preserve"> 机柜</w:t>
            </w:r>
            <w:r>
              <w:rPr>
                <w:rFonts w:ascii="宋体" w:hAnsi="宋体" w:cs="宋体"/>
                <w:b/>
                <w:sz w:val="24"/>
                <w:szCs w:val="24"/>
                <w:lang w:eastAsia="zh-CN"/>
              </w:rPr>
              <w:t xml:space="preserve"> 2 </w:t>
            </w:r>
            <w:r>
              <w:rPr>
                <w:rFonts w:hint="eastAsia" w:ascii="宋体" w:hAnsi="宋体" w:cs="宋体"/>
                <w:b/>
                <w:sz w:val="24"/>
                <w:szCs w:val="24"/>
                <w:lang w:eastAsia="zh-CN"/>
              </w:rPr>
              <w:t>套</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26</w:t>
            </w:r>
            <w:r>
              <w:rPr>
                <w:rFonts w:hint="eastAsia" w:ascii="宋体" w:hAnsi="宋体" w:cs="宋体"/>
                <w:b/>
                <w:sz w:val="24"/>
                <w:szCs w:val="24"/>
                <w:lang w:eastAsia="zh-CN"/>
              </w:rPr>
              <w:t xml:space="preserve"> 辅助音箱架</w:t>
            </w:r>
            <w:r>
              <w:rPr>
                <w:rFonts w:ascii="宋体" w:hAnsi="宋体" w:cs="宋体"/>
                <w:b/>
                <w:sz w:val="24"/>
                <w:szCs w:val="24"/>
                <w:lang w:eastAsia="zh-CN"/>
              </w:rPr>
              <w:t xml:space="preserve"> 4 </w:t>
            </w:r>
            <w:r>
              <w:rPr>
                <w:rFonts w:hint="eastAsia" w:ascii="宋体" w:hAnsi="宋体" w:cs="宋体"/>
                <w:b/>
                <w:sz w:val="24"/>
                <w:szCs w:val="24"/>
                <w:lang w:eastAsia="zh-CN"/>
              </w:rPr>
              <w:t>套</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27</w:t>
            </w:r>
            <w:r>
              <w:rPr>
                <w:rFonts w:hint="eastAsia" w:ascii="宋体" w:hAnsi="宋体" w:cs="宋体"/>
                <w:b/>
                <w:sz w:val="24"/>
                <w:szCs w:val="24"/>
                <w:lang w:eastAsia="zh-CN"/>
              </w:rPr>
              <w:t xml:space="preserve"> 地板插座</w:t>
            </w:r>
            <w:r>
              <w:rPr>
                <w:rFonts w:ascii="宋体" w:hAnsi="宋体" w:cs="宋体"/>
                <w:b/>
                <w:sz w:val="24"/>
                <w:szCs w:val="24"/>
                <w:lang w:eastAsia="zh-CN"/>
              </w:rPr>
              <w:t xml:space="preserve"> 6 </w:t>
            </w:r>
            <w:r>
              <w:rPr>
                <w:rFonts w:hint="eastAsia" w:ascii="宋体" w:hAnsi="宋体" w:cs="宋体"/>
                <w:b/>
                <w:sz w:val="24"/>
                <w:szCs w:val="24"/>
                <w:lang w:eastAsia="zh-CN"/>
              </w:rPr>
              <w:t>套</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28</w:t>
            </w:r>
            <w:r>
              <w:rPr>
                <w:rFonts w:hint="eastAsia" w:ascii="宋体" w:hAnsi="宋体" w:cs="宋体"/>
                <w:b/>
                <w:sz w:val="24"/>
                <w:szCs w:val="24"/>
                <w:lang w:eastAsia="zh-CN"/>
              </w:rPr>
              <w:t xml:space="preserve"> 音箱线</w:t>
            </w:r>
            <w:r>
              <w:rPr>
                <w:rFonts w:ascii="宋体" w:hAnsi="宋体" w:cs="宋体"/>
                <w:b/>
                <w:sz w:val="24"/>
                <w:szCs w:val="24"/>
                <w:lang w:eastAsia="zh-CN"/>
              </w:rPr>
              <w:t xml:space="preserve"> 5 </w:t>
            </w:r>
            <w:r>
              <w:rPr>
                <w:rFonts w:hint="eastAsia" w:ascii="宋体" w:hAnsi="宋体" w:cs="宋体"/>
                <w:b/>
                <w:sz w:val="24"/>
                <w:szCs w:val="24"/>
                <w:lang w:eastAsia="zh-CN"/>
              </w:rPr>
              <w:t>盘</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29</w:t>
            </w:r>
            <w:r>
              <w:rPr>
                <w:rFonts w:hint="eastAsia" w:ascii="宋体" w:hAnsi="宋体" w:cs="宋体"/>
                <w:b/>
                <w:sz w:val="24"/>
                <w:szCs w:val="24"/>
                <w:lang w:eastAsia="zh-CN"/>
              </w:rPr>
              <w:t xml:space="preserve"> 手拉手主机连线</w:t>
            </w:r>
            <w:r>
              <w:rPr>
                <w:rFonts w:ascii="宋体" w:hAnsi="宋体" w:cs="宋体"/>
                <w:b/>
                <w:sz w:val="24"/>
                <w:szCs w:val="24"/>
                <w:lang w:eastAsia="zh-CN"/>
              </w:rPr>
              <w:t xml:space="preserve"> 1 </w:t>
            </w:r>
            <w:r>
              <w:rPr>
                <w:rFonts w:hint="eastAsia" w:ascii="宋体" w:hAnsi="宋体" w:cs="宋体"/>
                <w:b/>
                <w:sz w:val="24"/>
                <w:szCs w:val="24"/>
                <w:lang w:eastAsia="zh-CN"/>
              </w:rPr>
              <w:t>条</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30</w:t>
            </w:r>
            <w:r>
              <w:rPr>
                <w:rFonts w:hint="eastAsia" w:ascii="宋体" w:hAnsi="宋体" w:cs="宋体"/>
                <w:b/>
                <w:sz w:val="24"/>
                <w:szCs w:val="24"/>
                <w:lang w:eastAsia="zh-CN"/>
              </w:rPr>
              <w:t xml:space="preserve"> 天线馈线</w:t>
            </w:r>
            <w:r>
              <w:rPr>
                <w:rFonts w:ascii="宋体" w:hAnsi="宋体" w:cs="宋体"/>
                <w:b/>
                <w:sz w:val="24"/>
                <w:szCs w:val="24"/>
                <w:lang w:eastAsia="zh-CN"/>
              </w:rPr>
              <w:t xml:space="preserve"> 2 </w:t>
            </w:r>
            <w:r>
              <w:rPr>
                <w:rFonts w:hint="eastAsia" w:ascii="宋体" w:hAnsi="宋体" w:cs="宋体"/>
                <w:b/>
                <w:sz w:val="24"/>
                <w:szCs w:val="24"/>
                <w:lang w:eastAsia="zh-CN"/>
              </w:rPr>
              <w:t>条</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31</w:t>
            </w:r>
            <w:r>
              <w:rPr>
                <w:rFonts w:hint="eastAsia" w:ascii="宋体" w:hAnsi="宋体" w:cs="宋体"/>
                <w:b/>
                <w:sz w:val="24"/>
                <w:szCs w:val="24"/>
                <w:lang w:eastAsia="zh-CN"/>
              </w:rPr>
              <w:t xml:space="preserve"> 音频线</w:t>
            </w:r>
            <w:r>
              <w:rPr>
                <w:rFonts w:ascii="宋体" w:hAnsi="宋体" w:cs="宋体"/>
                <w:b/>
                <w:sz w:val="24"/>
                <w:szCs w:val="24"/>
                <w:lang w:eastAsia="zh-CN"/>
              </w:rPr>
              <w:t xml:space="preserve"> 2 </w:t>
            </w:r>
            <w:r>
              <w:rPr>
                <w:rFonts w:hint="eastAsia" w:ascii="宋体" w:hAnsi="宋体" w:cs="宋体"/>
                <w:b/>
                <w:sz w:val="24"/>
                <w:szCs w:val="24"/>
                <w:lang w:eastAsia="zh-CN"/>
              </w:rPr>
              <w:t>盘</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32</w:t>
            </w:r>
            <w:r>
              <w:rPr>
                <w:rFonts w:hint="eastAsia" w:ascii="宋体" w:hAnsi="宋体" w:cs="宋体"/>
                <w:b/>
                <w:sz w:val="24"/>
                <w:szCs w:val="24"/>
                <w:lang w:eastAsia="zh-CN"/>
              </w:rPr>
              <w:t xml:space="preserve"> 话筒支架</w:t>
            </w:r>
            <w:r>
              <w:rPr>
                <w:rFonts w:ascii="宋体" w:hAnsi="宋体" w:cs="宋体"/>
                <w:b/>
                <w:sz w:val="24"/>
                <w:szCs w:val="24"/>
                <w:lang w:eastAsia="zh-CN"/>
              </w:rPr>
              <w:t xml:space="preserve"> 4 </w:t>
            </w:r>
            <w:r>
              <w:rPr>
                <w:rFonts w:hint="eastAsia" w:ascii="宋体" w:hAnsi="宋体" w:cs="宋体"/>
                <w:b/>
                <w:sz w:val="24"/>
                <w:szCs w:val="24"/>
                <w:lang w:eastAsia="zh-CN"/>
              </w:rPr>
              <w:t>套</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ascii="宋体" w:hAnsi="宋体" w:cs="宋体"/>
                <w:b/>
                <w:sz w:val="24"/>
                <w:szCs w:val="24"/>
                <w:lang w:eastAsia="zh-CN"/>
              </w:rPr>
            </w:pPr>
            <w:r>
              <w:rPr>
                <w:rFonts w:ascii="宋体" w:hAnsi="宋体" w:cs="宋体"/>
                <w:b/>
                <w:sz w:val="24"/>
                <w:szCs w:val="24"/>
                <w:lang w:eastAsia="zh-CN"/>
              </w:rPr>
              <w:t>33</w:t>
            </w:r>
            <w:r>
              <w:rPr>
                <w:rFonts w:hint="eastAsia" w:ascii="宋体" w:hAnsi="宋体" w:cs="宋体"/>
                <w:b/>
                <w:sz w:val="24"/>
                <w:szCs w:val="24"/>
                <w:lang w:eastAsia="zh-CN"/>
              </w:rPr>
              <w:t xml:space="preserve"> 安装辅材</w:t>
            </w:r>
            <w:r>
              <w:rPr>
                <w:rFonts w:ascii="宋体" w:hAnsi="宋体" w:cs="宋体"/>
                <w:b/>
                <w:sz w:val="24"/>
                <w:szCs w:val="24"/>
                <w:lang w:eastAsia="zh-CN"/>
              </w:rPr>
              <w:t xml:space="preserve"> 1 </w:t>
            </w:r>
            <w:r>
              <w:rPr>
                <w:rFonts w:hint="eastAsia" w:ascii="宋体" w:hAnsi="宋体" w:cs="宋体"/>
                <w:b/>
                <w:sz w:val="24"/>
                <w:szCs w:val="24"/>
                <w:lang w:eastAsia="zh-CN"/>
              </w:rPr>
              <w:t>批</w:t>
            </w:r>
            <w:r>
              <w:rPr>
                <w:rFonts w:ascii="宋体" w:hAnsi="宋体" w:cs="宋体"/>
                <w:b/>
                <w:sz w:val="24"/>
                <w:szCs w:val="24"/>
                <w:lang w:eastAsia="zh-CN"/>
              </w:rPr>
              <w:t xml:space="preserve"> </w:t>
            </w:r>
          </w:p>
          <w:p>
            <w:pPr>
              <w:keepNext w:val="0"/>
              <w:keepLines w:val="0"/>
              <w:widowControl/>
              <w:numPr>
                <w:ilvl w:val="0"/>
                <w:numId w:val="0"/>
              </w:numPr>
              <w:suppressLineNumbers w:val="0"/>
              <w:jc w:val="left"/>
              <w:textAlignment w:val="center"/>
              <w:rPr>
                <w:rFonts w:hint="eastAsia" w:ascii="宋体" w:hAnsi="宋体" w:eastAsia="宋体" w:cs="宋体"/>
                <w:sz w:val="24"/>
                <w:szCs w:val="24"/>
                <w:vertAlign w:val="baseline"/>
                <w:lang w:val="en-US"/>
              </w:rPr>
            </w:pPr>
            <w:r>
              <w:rPr>
                <w:rFonts w:ascii="宋体" w:hAnsi="宋体" w:cs="宋体"/>
                <w:b/>
                <w:sz w:val="24"/>
                <w:szCs w:val="24"/>
                <w:lang w:eastAsia="zh-CN"/>
              </w:rPr>
              <w:t>34</w:t>
            </w:r>
            <w:r>
              <w:rPr>
                <w:rFonts w:hint="eastAsia" w:ascii="宋体" w:hAnsi="宋体" w:cs="宋体"/>
                <w:b/>
                <w:sz w:val="24"/>
                <w:szCs w:val="24"/>
                <w:lang w:eastAsia="zh-CN"/>
              </w:rPr>
              <w:t xml:space="preserve"> 操作控制台</w:t>
            </w:r>
            <w:r>
              <w:rPr>
                <w:rFonts w:ascii="宋体" w:hAnsi="宋体" w:cs="宋体"/>
                <w:b/>
                <w:sz w:val="24"/>
                <w:szCs w:val="24"/>
                <w:lang w:eastAsia="zh-CN"/>
              </w:rPr>
              <w:t xml:space="preserve"> 1 </w:t>
            </w:r>
            <w:r>
              <w:rPr>
                <w:rFonts w:hint="eastAsia" w:ascii="宋体" w:hAnsi="宋体" w:cs="宋体"/>
                <w:b/>
                <w:sz w:val="24"/>
                <w:szCs w:val="24"/>
                <w:lang w:eastAsia="zh-CN"/>
              </w:rPr>
              <w:t>套</w:t>
            </w:r>
          </w:p>
        </w:tc>
        <w:tc>
          <w:tcPr>
            <w:tcW w:w="705"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0" w:type="dxa"/>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bl>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备注：本标段核心产品为：LED显示屏。多家投标人提供的核心产品品牌相同且通过资格审查、符合性审查的，按一家投标人计算，评审后得分最高的同品牌投标人获得中标人推荐。</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outlineLvl w:val="2"/>
        <w:rPr>
          <w:rFonts w:hint="eastAsia" w:ascii="宋体" w:hAnsi="宋体" w:eastAsia="宋体" w:cs="宋体"/>
          <w:spacing w:val="1"/>
          <w:sz w:val="24"/>
          <w:szCs w:val="24"/>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宋体" w:hAnsi="宋体" w:eastAsia="宋体" w:cs="宋体"/>
          <w:spacing w:val="1"/>
          <w:sz w:val="24"/>
          <w:szCs w:val="24"/>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Theme="minorEastAsia" w:hAnsiTheme="minorEastAsia" w:eastAsiaTheme="minorEastAsia" w:cstheme="minorEastAsia"/>
          <w:sz w:val="24"/>
          <w:szCs w:val="24"/>
        </w:rPr>
      </w:pPr>
      <w:r>
        <w:rPr>
          <w:rFonts w:hint="eastAsia" w:ascii="宋体" w:hAnsi="宋体" w:eastAsia="宋体" w:cs="宋体"/>
          <w:spacing w:val="1"/>
          <w:sz w:val="24"/>
          <w:szCs w:val="24"/>
          <w14:textOutline w14:w="1537" w14:cap="flat" w14:cmpd="sng">
            <w14:solidFill>
              <w14:srgbClr w14:val="000000"/>
            </w14:solidFill>
            <w14:prstDash w14:val="solid"/>
            <w14:miter w14:val="0"/>
          </w14:textOutline>
        </w:rPr>
        <w:t>二、</w:t>
      </w:r>
      <w:r>
        <w:rPr>
          <w:rFonts w:hint="eastAsia" w:ascii="宋体" w:hAnsi="宋体" w:eastAsia="宋体" w:cs="宋体"/>
          <w:spacing w:val="1"/>
          <w:sz w:val="24"/>
          <w:szCs w:val="24"/>
          <w:lang w:val="en-US" w:eastAsia="zh-CN"/>
          <w14:textOutline w14:w="1537" w14:cap="flat" w14:cmpd="sng">
            <w14:solidFill>
              <w14:srgbClr w14:val="000000"/>
            </w14:solidFill>
            <w14:prstDash w14:val="solid"/>
            <w14:miter w14:val="0"/>
          </w14:textOutline>
        </w:rPr>
        <w:t>项目</w:t>
      </w:r>
      <w:r>
        <w:rPr>
          <w:rFonts w:hint="eastAsia" w:ascii="宋体" w:hAnsi="宋体" w:eastAsia="宋体" w:cs="宋体"/>
          <w:spacing w:val="1"/>
          <w:sz w:val="24"/>
          <w:szCs w:val="24"/>
          <w14:textOutline w14:w="1537" w14:cap="flat" w14:cmpd="sng">
            <w14:solidFill>
              <w14:srgbClr w14:val="000000"/>
            </w14:solidFill>
            <w14:prstDash w14:val="solid"/>
            <w14:miter w14:val="0"/>
          </w14:textOutline>
        </w:rPr>
        <w:t>商务要求</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1.投标人提供的产品必须为符合国家质量标准的全新产品，国家对投标产品有强制性要求的，投标人应出具相应的质量证明文件，并加盖投标人公章。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2.投标人应提供主要产品的技术参数、技术性能说明，上述资料均应加盖投标人公章。</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3.投标人必须具备独立完成本项目的能力,中标后不允许分包、转包；依据《政府采购促进中小企业发展管理办法》规定享受扶持政策获得政府采购合同的，小微企业不得将合同分包给大中型企业，中型企业不得将合同分包给大型企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default"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4.第一标段投标人应提供项目实施方案、供货进度方案、安装运输配送方案等；第二标段投标人应提供项目实施方案、质量控制措施、进度控制方案等；</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5.投标人提供项目技术偏差的详细说明，并说明投标产品技术响应程度。</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
          <w:sz w:val="24"/>
          <w:szCs w:val="24"/>
          <w:lang w:val="en-US" w:eastAsia="zh-CN"/>
        </w:rPr>
        <w:t>关于强制节能产品的要求。本项目第一标段A4黑白打印机、台式计算机、便携式计算机、电脑一体机和第二标段LED显示屏、彩色液晶高清LED显示屏、LED显示屏、智能触控一体机均为政府强制采购产品，投标人须选用政府强制采购节能产品。(对于强制采购的节能产品交货时必须提供节能证明材料)</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样品。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演示。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9.合同的签订：中标供应商自行打印南阳市公共资源交易平台会员系统中加盖南阳市政府采购中心电子签章的《中标通知书》后，及时与采购人签订供货安装合同。</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
          <w:sz w:val="24"/>
          <w:szCs w:val="24"/>
          <w:lang w:val="en-US" w:eastAsia="zh-CN"/>
        </w:rPr>
        <w:t>10</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供货期限：签订合同后</w:t>
      </w:r>
      <w:r>
        <w:rPr>
          <w:rFonts w:hint="eastAsia" w:asciiTheme="minorEastAsia" w:hAnsiTheme="minorEastAsia" w:eastAsiaTheme="minorEastAsia" w:cstheme="minorEastAsia"/>
          <w:spacing w:val="-1"/>
          <w:sz w:val="24"/>
          <w:szCs w:val="24"/>
          <w:u w:val="single"/>
          <w:lang w:val="en-US" w:eastAsia="zh-CN"/>
        </w:rPr>
        <w:t>20日历天内</w:t>
      </w:r>
      <w:r>
        <w:rPr>
          <w:rFonts w:hint="eastAsia" w:asciiTheme="minorEastAsia" w:hAnsiTheme="minorEastAsia" w:eastAsiaTheme="minorEastAsia" w:cstheme="minorEastAsia"/>
          <w:spacing w:val="-1"/>
          <w:sz w:val="24"/>
          <w:szCs w:val="24"/>
          <w:lang w:val="en-US" w:eastAsia="zh-CN"/>
        </w:rPr>
        <w:t>供货完毕并申请验收。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11.供货地点：张仲景国医大学指定地点。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12.付款方式</w:t>
      </w:r>
      <w:r>
        <w:rPr>
          <w:rFonts w:hint="eastAsia" w:asciiTheme="minorEastAsia" w:hAnsiTheme="minorEastAsia" w:eastAsiaTheme="minorEastAsia" w:cstheme="minorEastAsia"/>
          <w:color w:val="auto"/>
          <w:spacing w:val="-2"/>
          <w:sz w:val="24"/>
          <w:szCs w:val="24"/>
          <w:lang w:val="en-US" w:eastAsia="zh-CN"/>
        </w:rPr>
        <w:t>：甲方验收合同约定的货物合格，按照张仲景国医大学筹建处要求，由乙方提供形式发票或完整</w:t>
      </w:r>
      <w:r>
        <w:rPr>
          <w:rFonts w:hint="eastAsia" w:asciiTheme="minorEastAsia" w:hAnsiTheme="minorEastAsia" w:eastAsiaTheme="minorEastAsia" w:cstheme="minorEastAsia"/>
          <w:spacing w:val="-2"/>
          <w:sz w:val="24"/>
          <w:szCs w:val="24"/>
          <w:lang w:val="en-US" w:eastAsia="zh-CN"/>
        </w:rPr>
        <w:t>的发票等，甲方在验收合格且具备付款条件之日起5个工作日内向乙方支付合同价的100%。</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13</w:t>
      </w:r>
      <w:r>
        <w:rPr>
          <w:rFonts w:hint="eastAsia" w:asciiTheme="minorEastAsia" w:hAnsiTheme="minorEastAsia" w:eastAsiaTheme="minorEastAsia" w:cstheme="minorEastAsia"/>
          <w:spacing w:val="-2"/>
          <w:sz w:val="24"/>
          <w:szCs w:val="24"/>
        </w:rPr>
        <w:t>.包装和运输（须满足《关于印发〈商品包装政府采购需求标准（试行）〉、〈快递包装政府采购需求标准（试行）〉的通知》（财办库﹝2020﹞123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lang w:val="en-US" w:eastAsia="zh-CN"/>
        </w:rPr>
      </w:pPr>
      <w:r>
        <w:rPr>
          <w:rFonts w:hint="eastAsia" w:asciiTheme="minorEastAsia" w:hAnsiTheme="minorEastAsia" w:eastAsiaTheme="minorEastAsia" w:cstheme="minorEastAsia"/>
          <w:sz w:val="24"/>
          <w:szCs w:val="24"/>
          <w:lang w:val="en-US" w:eastAsia="zh-CN"/>
        </w:rPr>
        <w:t>验收标准：中标人在验收活动中必须遵守采购人的有关规定。依照国家有关规定以及招标文件、投标文件、中标承诺和合同约定的标准等要求进行验收；经采购人完全确认后，完成验收。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outlineLvl w:val="9"/>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8"/>
          <w:sz w:val="24"/>
          <w:szCs w:val="24"/>
          <w:lang w:val="en-US" w:eastAsia="zh-CN"/>
        </w:rPr>
        <w:t>15</w:t>
      </w:r>
      <w:r>
        <w:rPr>
          <w:rFonts w:hint="eastAsia" w:asciiTheme="minorEastAsia" w:hAnsiTheme="minorEastAsia" w:eastAsiaTheme="minorEastAsia" w:cstheme="minorEastAsia"/>
          <w:spacing w:val="-8"/>
          <w:sz w:val="24"/>
          <w:szCs w:val="24"/>
        </w:rPr>
        <w:t>. 售后服务</w:t>
      </w:r>
      <w:r>
        <w:rPr>
          <w:rFonts w:hint="eastAsia" w:asciiTheme="minorEastAsia" w:hAnsiTheme="minorEastAsia" w:eastAsiaTheme="minorEastAsia" w:cstheme="minorEastAsia"/>
          <w:spacing w:val="-8"/>
          <w:sz w:val="24"/>
          <w:szCs w:val="24"/>
          <w:lang w:val="en-US" w:eastAsia="zh-CN"/>
        </w:rPr>
        <w:t>要求：</w:t>
      </w:r>
      <w:r>
        <w:rPr>
          <w:rFonts w:hint="eastAsia" w:asciiTheme="minorEastAsia" w:hAnsiTheme="minorEastAsia" w:eastAsiaTheme="minorEastAsia" w:cstheme="minorEastAsia"/>
          <w:spacing w:val="-3"/>
          <w:sz w:val="24"/>
          <w:szCs w:val="24"/>
          <w:lang w:val="en-US" w:eastAsia="zh-CN"/>
        </w:rPr>
        <w:t>自验收合格之日起，第一标段产品最低免费质保3年，第二标段产品最低免费质保1年</w:t>
      </w:r>
      <w:r>
        <w:rPr>
          <w:rFonts w:hint="eastAsia" w:asciiTheme="minorEastAsia" w:hAnsiTheme="minorEastAsia" w:eastAsiaTheme="minorEastAsia" w:cstheme="minorEastAsia"/>
          <w:spacing w:val="-3"/>
          <w:sz w:val="24"/>
          <w:szCs w:val="24"/>
          <w:highlight w:val="none"/>
          <w:lang w:val="en-US" w:eastAsia="zh-CN"/>
        </w:rPr>
        <w:t>。</w:t>
      </w:r>
      <w:r>
        <w:rPr>
          <w:rFonts w:hint="eastAsia" w:asciiTheme="minorEastAsia" w:hAnsiTheme="minorEastAsia" w:eastAsiaTheme="minorEastAsia" w:cstheme="minorEastAsia"/>
          <w:spacing w:val="-3"/>
          <w:sz w:val="24"/>
          <w:szCs w:val="24"/>
          <w:lang w:val="en-US" w:eastAsia="zh-CN"/>
        </w:rPr>
        <w:t>售后服务响应时间为1小时以内，24小时内解决问题。如不能及时解决应提供备用设备。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outlineLvl w:val="9"/>
        <w:rPr>
          <w:rFonts w:hint="eastAsia" w:asciiTheme="minorEastAsia" w:hAnsiTheme="minorEastAsia" w:eastAsiaTheme="minorEastAsia" w:cstheme="minorEastAsia"/>
          <w:spacing w:val="-1"/>
          <w:sz w:val="24"/>
          <w:szCs w:val="24"/>
          <w:lang w:val="en-US" w:eastAsia="zh-CN"/>
        </w:rPr>
      </w:pPr>
    </w:p>
    <w:p>
      <w:pPr>
        <w:pStyle w:val="5"/>
        <w:numPr>
          <w:ilvl w:val="0"/>
          <w:numId w:val="0"/>
        </w:numPr>
        <w:spacing w:before="352" w:line="690" w:lineRule="exact"/>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pPr>
        <w:pStyle w:val="5"/>
        <w:spacing w:line="221" w:lineRule="auto"/>
        <w:ind w:left="400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spacing w:line="240" w:lineRule="atLeast"/>
              <w:ind w:left="1080" w:leftChars="257" w:hanging="54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21"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6"/>
              <w:spacing w:line="220"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服务</w:t>
            </w:r>
          </w:p>
          <w:p>
            <w:pPr>
              <w:pStyle w:val="26"/>
              <w:spacing w:before="25" w:line="207" w:lineRule="auto"/>
              <w:ind w:left="126" w:leftChar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19" w:lineRule="auto"/>
              <w:ind w:left="134" w:lef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37" w:line="238" w:lineRule="auto"/>
              <w:ind w:left="11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6"/>
              <w:spacing w:line="223"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是</w:t>
            </w:r>
          </w:p>
          <w:p>
            <w:pPr>
              <w:pStyle w:val="26"/>
              <w:spacing w:before="21" w:line="207" w:lineRule="auto"/>
              <w:ind w:left="126" w:left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heme="minorEastAsia" w:hAnsiTheme="minorEastAsia" w:eastAsiaTheme="minorEastAsia" w:cstheme="minorEastAsia"/>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不组织</w:t>
            </w:r>
          </w:p>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不召开</w:t>
            </w:r>
          </w:p>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6"/>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6"/>
              <w:keepNext w:val="0"/>
              <w:keepLines w:val="0"/>
              <w:pageBreakBefore w:val="0"/>
              <w:widowControl/>
              <w:numPr>
                <w:ilvl w:val="0"/>
                <w:numId w:val="20"/>
              </w:numPr>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napToGrid w:val="0"/>
                <w:color w:val="000000"/>
                <w:spacing w:val="14"/>
                <w:kern w:val="0"/>
                <w:sz w:val="24"/>
                <w:szCs w:val="24"/>
                <w:u w:val="single"/>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软件和信息技术服务业；</w:t>
            </w:r>
          </w:p>
          <w:p>
            <w:pPr>
              <w:pStyle w:val="26"/>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本项目专门面向中小企业采购。</w:t>
            </w:r>
          </w:p>
          <w:p>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本项目小微企业价格折扣比例12%。</w:t>
            </w:r>
          </w:p>
          <w:p>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6"/>
              <w:spacing w:line="269" w:lineRule="auto"/>
              <w:rPr>
                <w:rFonts w:hint="eastAsia" w:asciiTheme="minorEastAsia" w:hAnsiTheme="minorEastAsia" w:eastAsiaTheme="minorEastAsia" w:cstheme="minorEastAsia"/>
              </w:rPr>
            </w:pPr>
          </w:p>
          <w:p>
            <w:pPr>
              <w:spacing w:before="78" w:line="219" w:lineRule="auto"/>
              <w:ind w:left="377"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40"/>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6"/>
              <w:spacing w:before="1" w:line="220"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无</w:t>
            </w:r>
          </w:p>
          <w:p>
            <w:pPr>
              <w:pStyle w:val="26"/>
              <w:spacing w:before="23" w:line="189"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3"/>
                <w:sz w:val="24"/>
                <w:szCs w:val="24"/>
              </w:rPr>
              <w:t>。</w:t>
            </w:r>
          </w:p>
          <w:p>
            <w:pPr>
              <w:pStyle w:val="26"/>
              <w:spacing w:line="19" w:lineRule="exact"/>
              <w:ind w:left="2008"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widowControl/>
              <w:suppressLineNumbers w:val="0"/>
              <w:jc w:val="left"/>
              <w:rPr>
                <w:rFonts w:hint="default" w:ascii="宋体" w:hAnsi="宋体" w:eastAsia="宋体" w:cs="宋体"/>
                <w:snapToGrid w:val="0"/>
                <w:color w:val="000000"/>
                <w:kern w:val="0"/>
                <w:sz w:val="24"/>
                <w:szCs w:val="24"/>
                <w:u w:val="none"/>
                <w:lang w:val="en-US" w:eastAsia="zh-CN" w:bidi="ar"/>
              </w:rPr>
            </w:pPr>
            <w:r>
              <w:rPr>
                <w:rFonts w:hint="eastAsia" w:asciiTheme="minorEastAsia" w:hAnsiTheme="minorEastAsia" w:eastAsiaTheme="minorEastAsia" w:cstheme="minorEastAsia"/>
                <w:b w:val="0"/>
                <w:bCs/>
                <w:sz w:val="24"/>
                <w:szCs w:val="24"/>
                <w:u w:val="single"/>
                <w:lang w:val="en-US" w:eastAsia="zh-CN"/>
              </w:rPr>
              <w:t xml:space="preserve">  907.83    </w:t>
            </w:r>
            <w:r>
              <w:rPr>
                <w:rFonts w:hint="eastAsia" w:asciiTheme="minorEastAsia" w:hAnsiTheme="minorEastAsia" w:eastAsiaTheme="minorEastAsia" w:cstheme="minorEastAsia"/>
                <w:b w:val="0"/>
                <w:bCs/>
                <w:sz w:val="24"/>
                <w:szCs w:val="24"/>
                <w:lang w:val="en-US" w:eastAsia="zh-CN"/>
              </w:rPr>
              <w:t xml:space="preserve">万元 </w:t>
            </w:r>
            <w:r>
              <w:rPr>
                <w:rFonts w:hint="eastAsia" w:ascii="宋体" w:hAnsi="宋体" w:eastAsia="宋体" w:cs="宋体"/>
                <w:snapToGrid w:val="0"/>
                <w:color w:val="000000"/>
                <w:kern w:val="0"/>
                <w:sz w:val="24"/>
                <w:szCs w:val="24"/>
                <w:u w:val="none"/>
                <w:lang w:val="en-US" w:eastAsia="zh-CN" w:bidi="ar"/>
              </w:rPr>
              <w:t>其中：</w:t>
            </w:r>
          </w:p>
          <w:p>
            <w:pPr>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第1标段：505.75万元</w:t>
            </w:r>
          </w:p>
          <w:p>
            <w:pPr>
              <w:pStyle w:val="3"/>
              <w:pageBreakBefore w:val="0"/>
              <w:widowControl/>
              <w:kinsoku w:val="0"/>
              <w:wordWrap/>
              <w:overflowPunct/>
              <w:topLinePunct w:val="0"/>
              <w:autoSpaceDE w:val="0"/>
              <w:autoSpaceDN w:val="0"/>
              <w:bidi w:val="0"/>
              <w:adjustRightInd w:val="0"/>
              <w:snapToGrid w:val="0"/>
              <w:spacing w:before="0" w:after="0" w:line="360" w:lineRule="auto"/>
              <w:textAlignment w:val="baseline"/>
              <w:rPr>
                <w:rFonts w:hint="eastAsia"/>
                <w:lang w:eastAsia="zh-CN"/>
              </w:rPr>
            </w:pPr>
            <w:r>
              <w:rPr>
                <w:rFonts w:hint="eastAsia" w:ascii="宋体" w:hAnsi="宋体" w:eastAsia="宋体" w:cs="宋体"/>
                <w:b w:val="0"/>
                <w:bCs/>
                <w:snapToGrid w:val="0"/>
                <w:color w:val="000000"/>
                <w:kern w:val="0"/>
                <w:sz w:val="24"/>
                <w:szCs w:val="24"/>
                <w:lang w:val="en-US" w:eastAsia="zh-CN" w:bidi="ar"/>
              </w:rPr>
              <w:t>第2标段：402.08万元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每标段</w:t>
            </w: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3</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1</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5"/>
                <w:sz w:val="24"/>
                <w:szCs w:val="24"/>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3</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1</w:t>
            </w:r>
            <w:r>
              <w:rPr>
                <w:rFonts w:hint="eastAsia" w:asciiTheme="minorEastAsia" w:hAnsiTheme="minorEastAsia" w:eastAsiaTheme="minorEastAsia" w:cstheme="minorEastAsia"/>
                <w:spacing w:val="-15"/>
                <w:sz w:val="24"/>
                <w:szCs w:val="24"/>
                <w:u w:val="single" w:color="auto"/>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5"/>
                <w:sz w:val="24"/>
                <w:szCs w:val="24"/>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z w:val="24"/>
                <w:szCs w:val="24"/>
                <w:u w:val="single" w:color="auto"/>
                <w:lang w:val="en-US" w:eastAsia="zh-CN"/>
              </w:rPr>
              <w:t>第一标段：台式计算机，第二标段：LED显示屏。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综合评分法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r>
              <w:rPr>
                <w:rFonts w:hint="eastAsia" w:asciiTheme="minorEastAsia" w:hAnsiTheme="minorEastAsia" w:eastAsiaTheme="minorEastAsia" w:cstheme="minorEastAsia"/>
                <w:sz w:val="24"/>
                <w:szCs w:val="24"/>
                <w:lang w:eastAsia="zh-CN"/>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bl>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Theme="minorEastAsia" w:hAnsiTheme="minorEastAsia" w:eastAsiaTheme="minorEastAsia" w:cstheme="minorEastAsia"/>
          <w:spacing w:val="-4"/>
          <w:position w:val="13"/>
          <w:sz w:val="24"/>
          <w:szCs w:val="24"/>
        </w:rPr>
      </w:pPr>
    </w:p>
    <w:p>
      <w:pPr>
        <w:spacing w:line="244" w:lineRule="auto"/>
        <w:rPr>
          <w:rFonts w:hint="eastAsia" w:asciiTheme="minorEastAsia" w:hAnsiTheme="minorEastAsia" w:eastAsiaTheme="minorEastAsia" w:cstheme="minorEastAsia"/>
          <w:sz w:val="21"/>
        </w:rPr>
      </w:pPr>
    </w:p>
    <w:p>
      <w:pPr>
        <w:pStyle w:val="5"/>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5"/>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5"/>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pPr>
        <w:pStyle w:val="5"/>
        <w:spacing w:before="268"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8"/>
          <w:szCs w:val="28"/>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5"/>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说</w:t>
      </w:r>
      <w:r>
        <w:rPr>
          <w:rFonts w:hint="eastAsia" w:asciiTheme="minorEastAsia" w:hAnsiTheme="minorEastAsia" w:eastAsiaTheme="minorEastAsia" w:cstheme="minorEastAsia"/>
          <w:spacing w:val="19"/>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明</w:t>
      </w:r>
    </w:p>
    <w:p>
      <w:pPr>
        <w:pStyle w:val="5"/>
        <w:spacing w:before="202" w:line="219" w:lineRule="auto"/>
        <w:rPr>
          <w:rFonts w:hint="eastAsia" w:asciiTheme="minorEastAsia" w:hAnsiTheme="minorEastAsia" w:eastAsiaTheme="minorEastAsia" w:cstheme="minorEastAsia"/>
          <w:spacing w:val="-1"/>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 xml:space="preserve"> 采购人、采购代理机构、投标人、联合体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 采购人、采购代理机构：指依法进行政府采购的国家机关、事业单位、团体 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 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资金来源、项目属性、科研仪器设备采购、核心产品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u w:val="single"/>
          <w:lang w:val="en-US" w:eastAsia="zh-CN"/>
        </w:rPr>
        <w:t xml:space="preserve"> 907.83</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4"/>
          <w:sz w:val="24"/>
          <w:szCs w:val="24"/>
        </w:rPr>
        <w:t>2.2项目属性见《</w:t>
      </w:r>
      <w:r>
        <w:rPr>
          <w:rFonts w:hint="eastAsia" w:asciiTheme="minorEastAsia" w:hAnsiTheme="minorEastAsia" w:eastAsiaTheme="minorEastAsia" w:cstheme="minorEastAsia"/>
          <w:b/>
          <w:bCs/>
          <w:spacing w:val="-4"/>
          <w:sz w:val="24"/>
          <w:szCs w:val="24"/>
          <w:lang w:eastAsia="zh-CN"/>
        </w:rPr>
        <w:t>投标人须知表</w:t>
      </w:r>
      <w:r>
        <w:rPr>
          <w:rFonts w:hint="eastAsia" w:asciiTheme="minorEastAsia" w:hAnsiTheme="minorEastAsia" w:eastAsiaTheme="minorEastAsia" w:cstheme="minorEastAsia"/>
          <w:b/>
          <w:bCs/>
          <w:spacing w:val="-4"/>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2.3是否属于科研仪器设备采购见《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.1采购本国货物、工程和服务</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 政府采购应当采购本国货物、工程和服务。但有《中华人民共和国政府采购法》第十条规定情形的除外。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w w:val="97"/>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.1.2本项目如接受非本国货物、工程、服务参与投标，则具体要求见第</w:t>
      </w:r>
      <w:r>
        <w:rPr>
          <w:rFonts w:hint="eastAsia" w:asciiTheme="minorEastAsia" w:hAnsiTheme="minorEastAsia" w:eastAsiaTheme="minorEastAsia" w:cstheme="minorEastAsia"/>
          <w:spacing w:val="2"/>
          <w:sz w:val="24"/>
          <w:szCs w:val="24"/>
          <w:lang w:val="en-US" w:eastAsia="zh-CN"/>
        </w:rPr>
        <w:t>二</w:t>
      </w:r>
      <w:r>
        <w:rPr>
          <w:rFonts w:hint="eastAsia" w:asciiTheme="minorEastAsia" w:hAnsiTheme="minorEastAsia" w:eastAsiaTheme="minorEastAsia" w:cstheme="minorEastAsia"/>
          <w:spacing w:val="2"/>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.2.1中小企业定义：</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"5.2.1.1"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"5.2.1.2"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"5.2.1.3"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"5.2.1.4"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以联合体形式参加政府采购活动，联合体各方均为中小企业的， 联合体视同中小企业。其中，联合体各方均为小微企业的，联合体视同小微企业。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 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7"/>
          <w:sz w:val="24"/>
          <w:szCs w:val="24"/>
        </w:rPr>
        <w:t>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"5.2.3.1"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安置的残疾人占本单位在职职工人数的比例不低于25%（含25%），并且安置的残疾人人数不少于 10人（含10人）；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"5.2.3.2"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依法与安置的每位残疾人签订了一年以上（含一年）的劳动合同或服务协议；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"5.2.3.3"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"5.2.3.4"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通过银行等金融机构向安置的每位残疾人，按月支付了不低于单位所在区县的月最低工资标准的工资；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"5.2.3.5"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"5.2.3.6"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 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 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 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 政府采购节能产品、环境标志产品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48" w:firstLineChars="200"/>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 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 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 正版软件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 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 各级政府部门在购置计算机办公设备时，必须采购预装正版操作系统</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 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 号）、《财政部关于进一步做好政府机关使用</w:t>
      </w:r>
      <w:r>
        <w:rPr>
          <w:rFonts w:hint="eastAsia" w:asciiTheme="minorEastAsia" w:hAnsiTheme="minorEastAsia" w:eastAsiaTheme="minorEastAsia" w:cstheme="minorEastAsia"/>
          <w:spacing w:val="-6"/>
          <w:sz w:val="24"/>
          <w:szCs w:val="24"/>
        </w:rPr>
        <w:t>正版软件工作的通知》（财预〔2010〕536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z w:val="24"/>
          <w:szCs w:val="24"/>
        </w:rPr>
        <w:t>网络安全专用产品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 xml:space="preserve"> 采购需求标准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 商品包装、快递包装政府采购需求标准（试行）</w:t>
      </w:r>
      <w:r>
        <w:rPr>
          <w:rFonts w:hint="eastAsia" w:asciiTheme="minorEastAsia" w:hAnsiTheme="minorEastAsia" w:eastAsiaTheme="minorEastAsia" w:cstheme="minorEastAsia"/>
          <w:spacing w:val="-12"/>
          <w:sz w:val="24"/>
          <w:szCs w:val="24"/>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 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spacing w:line="360" w:lineRule="auto"/>
        <w:ind w:firstLine="567"/>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6、采购范围及适用法律</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6.1本次招标适用的法律、法规为《中华人民共和国政府采购法》《中华人民共和国政府采购法实施条例》《政府采购货物和服务招标投标管理办法》《中华人民共和国民法典》以及其他相关政府采购法律法规。</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河南省财政厅</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6.3“货物”指投标人按招标文件规定，须向采购人提供的与本次招标相关的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电子类设备</w:t>
      </w:r>
      <w:r>
        <w:rPr>
          <w:rFonts w:hint="eastAsia" w:asciiTheme="minorEastAsia" w:hAnsiTheme="minorEastAsia" w:eastAsiaTheme="minorEastAsia" w:cstheme="minorEastAsia"/>
          <w:snapToGrid w:val="0"/>
          <w:color w:val="000000"/>
          <w:spacing w:val="-2"/>
          <w:kern w:val="0"/>
          <w:sz w:val="24"/>
          <w:szCs w:val="24"/>
          <w:u w:val="none"/>
          <w:lang w:val="en-US" w:eastAsia="zh-CN" w:bidi="ar-SA"/>
        </w:rPr>
        <w:t xml:space="preserve">。   </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6.4“服务”指招标文件规定投标人应承担的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送货安装、售后</w:t>
      </w:r>
      <w:r>
        <w:rPr>
          <w:rFonts w:hint="eastAsia" w:asciiTheme="minorEastAsia" w:hAnsiTheme="minorEastAsia" w:eastAsiaTheme="minorEastAsia" w:cstheme="minorEastAsia"/>
          <w:snapToGrid w:val="0"/>
          <w:color w:val="000000"/>
          <w:spacing w:val="-2"/>
          <w:kern w:val="0"/>
          <w:sz w:val="24"/>
          <w:szCs w:val="24"/>
          <w:lang w:val="en-US" w:eastAsia="zh-CN" w:bidi="ar-SA"/>
        </w:rPr>
        <w:t>服务。</w:t>
      </w:r>
    </w:p>
    <w:p>
      <w:pPr>
        <w:spacing w:line="290" w:lineRule="auto"/>
        <w:rPr>
          <w:rFonts w:hint="eastAsia" w:asciiTheme="minorEastAsia" w:hAnsiTheme="minorEastAsia" w:eastAsiaTheme="minorEastAsia" w:cstheme="minorEastAsia"/>
          <w:sz w:val="21"/>
        </w:rPr>
      </w:pPr>
    </w:p>
    <w:p>
      <w:pPr>
        <w:pStyle w:val="5"/>
        <w:spacing w:before="92" w:line="221" w:lineRule="auto"/>
        <w:ind w:left="3637"/>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5"/>
        <w:spacing w:before="92" w:line="221" w:lineRule="auto"/>
        <w:ind w:left="363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74" w:firstLineChars="200"/>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招标文件包括以下部分：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投标人须知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开、评标程序、评标方法和评标标准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政府采购合同（草案）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投标文件格式</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8.1采购人或采购代理机构对已发出的招标文件进行必要澄清或者修改的，将在原公告发布媒体上发布更正公告，不得改变采购标的和资格条件。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8.4.投标人应关注是否有发布最新的澄清更正公告和更正的最新招标文件（电子答疑文件），如有则需下载最新的招标文件，并在此基础上制作最新的投标文件并上传。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pPr>
        <w:widowControl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10.3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10.4</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10.7</w:t>
      </w:r>
      <w:r>
        <w:rPr>
          <w:rFonts w:hint="eastAsia" w:asciiTheme="minorEastAsia" w:hAnsiTheme="minorEastAsia" w:eastAsiaTheme="minorEastAsia" w:cstheme="minorEastAsia"/>
          <w:sz w:val="24"/>
          <w:szCs w:val="24"/>
          <w:lang w:eastAsia="zh-CN"/>
        </w:rPr>
        <w:t>投标人认为应附的其他材料。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 投标报价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所有投标均以人民币报价。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 投标人的报价应包括为完成本项目所发生的一切费用和税费，采购人将不再支付报价以外的任何费用。投标人的报价应包括但不限于下列内容。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11.2.1 投标货物及标准附件、备品备件、专用工具等的出厂价和运至最终目的地的运输费和保险费，安装调试、检验、技术服务、培训、质量保证、售后服务、税费等；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采购人不得向供应商索要或者接受其给予的赠品、回扣或者与采购无关的其他商品、服务。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 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11.5</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11.6</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 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.1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 招标文件要求盖章的内容，通过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pacing w:val="1"/>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 xml:space="preserve">章   </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pPr>
        <w:pStyle w:val="5"/>
        <w:spacing w:before="255" w:line="221" w:lineRule="auto"/>
        <w:ind w:left="3942"/>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 xml:space="preserve">2、开标：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2.3宣布开标结束。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94" w:firstLineChars="200"/>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 3 家的，不进行评标。</w:t>
      </w:r>
    </w:p>
    <w:p>
      <w:pPr>
        <w:pStyle w:val="5"/>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pPr>
        <w:spacing w:line="146" w:lineRule="exact"/>
        <w:rPr>
          <w:rFonts w:hint="eastAsia" w:asciiTheme="minorEastAsia" w:hAnsiTheme="minorEastAsia" w:eastAsiaTheme="minorEastAsia" w:cstheme="minorEastAsia"/>
        </w:rPr>
      </w:pPr>
    </w:p>
    <w:tbl>
      <w:tblPr>
        <w:tblStyle w:val="25"/>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50"/>
        <w:gridCol w:w="4065"/>
        <w:gridCol w:w="34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0"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065"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449" w:type="dxa"/>
            <w:vAlign w:val="top"/>
          </w:tcPr>
          <w:p>
            <w:pPr>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4" w:hRule="atLeast"/>
        </w:trPr>
        <w:tc>
          <w:tcPr>
            <w:tcW w:w="729" w:type="dxa"/>
            <w:vAlign w:val="center"/>
          </w:tcPr>
          <w:p>
            <w:pPr>
              <w:pStyle w:val="26"/>
              <w:spacing w:line="454" w:lineRule="auto"/>
              <w:jc w:val="center"/>
              <w:rPr>
                <w:rFonts w:hint="eastAsia" w:asciiTheme="minorEastAsia" w:hAnsiTheme="minorEastAsia" w:eastAsiaTheme="minorEastAsia" w:cstheme="minorEastAsia"/>
                <w:sz w:val="24"/>
                <w:szCs w:val="24"/>
              </w:rPr>
            </w:pPr>
          </w:p>
          <w:p>
            <w:pPr>
              <w:pStyle w:val="26"/>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0" w:type="dxa"/>
            <w:vAlign w:val="center"/>
          </w:tcPr>
          <w:p>
            <w:pPr>
              <w:spacing w:before="32" w:line="232" w:lineRule="auto"/>
              <w:ind w:left="112" w:right="10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4065"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5.2021年以来在经营活动中没有重大违法记录；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3449"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7.1评标委员会组成不符合本办法规定的;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7.2政府采购货物和服务招标投标管理办法（87号令）第六十二条第一至五项情形的;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7.3评标委员会及其成员独立评标受到非法干预的;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7.4有政府采购法实施条例第七十五条规定的违法行为的。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 号)的规定，发放劳务报酬。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评标委员会对资格审查合格的投标人的投标文件进行符合性审查，以确定其是否满足招标文件的实质性要求。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5"/>
        <w:spacing w:before="178" w:line="220" w:lineRule="auto"/>
        <w:ind w:left="36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pPr>
        <w:spacing w:line="145" w:lineRule="exact"/>
        <w:rPr>
          <w:rFonts w:hint="eastAsia" w:asciiTheme="minorEastAsia" w:hAnsiTheme="minorEastAsia" w:eastAsiaTheme="minorEastAsia" w:cstheme="minorEastAsia"/>
        </w:rPr>
      </w:pPr>
    </w:p>
    <w:tbl>
      <w:tblPr>
        <w:tblStyle w:val="25"/>
        <w:tblW w:w="9224"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67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pPr>
              <w:spacing w:before="41" w:line="207" w:lineRule="auto"/>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pPr>
              <w:spacing w:before="41" w:line="207" w:lineRule="auto"/>
              <w:ind w:left="4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6727" w:type="dxa"/>
            <w:vAlign w:val="top"/>
          </w:tcPr>
          <w:p>
            <w:pPr>
              <w:spacing w:before="41" w:line="207" w:lineRule="auto"/>
              <w:ind w:left="28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5" w:line="199" w:lineRule="auto"/>
              <w:ind w:left="3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pPr>
              <w:spacing w:before="222" w:line="219"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6727" w:type="dxa"/>
            <w:vAlign w:val="top"/>
          </w:tcPr>
          <w:p>
            <w:pPr>
              <w:spacing w:before="222" w:line="184" w:lineRule="auto"/>
              <w:ind w:left="1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6"/>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6727" w:type="dxa"/>
            <w:vAlign w:val="center"/>
          </w:tcPr>
          <w:p>
            <w:pPr>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6"/>
              <w:spacing w:before="245" w:line="201"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pPr>
              <w:spacing w:before="221" w:line="219"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6727" w:type="dxa"/>
            <w:vAlign w:val="top"/>
          </w:tcPr>
          <w:p>
            <w:pPr>
              <w:pStyle w:val="26"/>
              <w:spacing w:before="69" w:line="228" w:lineRule="auto"/>
              <w:ind w:left="117" w:right="29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7" w:line="199" w:lineRule="auto"/>
              <w:ind w:left="3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pPr>
              <w:spacing w:before="223"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6727" w:type="dxa"/>
            <w:vAlign w:val="top"/>
          </w:tcPr>
          <w:p>
            <w:pPr>
              <w:spacing w:before="68" w:line="230" w:lineRule="auto"/>
              <w:ind w:left="133" w:right="136" w:hanging="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6"/>
              <w:spacing w:before="248" w:line="199"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pPr>
              <w:spacing w:before="222" w:line="221"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6727" w:type="dxa"/>
            <w:vAlign w:val="top"/>
          </w:tcPr>
          <w:p>
            <w:pPr>
              <w:spacing w:before="70" w:line="229" w:lineRule="auto"/>
              <w:ind w:left="117" w:right="13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4" w:line="202"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pPr>
              <w:spacing w:before="224" w:line="220" w:lineRule="auto"/>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6727" w:type="dxa"/>
            <w:vAlign w:val="top"/>
          </w:tcPr>
          <w:p>
            <w:pPr>
              <w:spacing w:before="69" w:line="196" w:lineRule="auto"/>
              <w:ind w:left="122" w:right="129" w:hanging="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1"/>
                <w:sz w:val="24"/>
                <w:szCs w:val="24"/>
              </w:rPr>
              <w:t>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pPr>
              <w:pStyle w:val="26"/>
              <w:spacing w:line="304" w:lineRule="auto"/>
              <w:jc w:val="center"/>
              <w:rPr>
                <w:rFonts w:hint="eastAsia" w:asciiTheme="minorEastAsia" w:hAnsiTheme="minorEastAsia" w:eastAsiaTheme="minorEastAsia" w:cstheme="minorEastAsia"/>
              </w:rPr>
            </w:pPr>
          </w:p>
          <w:p>
            <w:pPr>
              <w:pStyle w:val="26"/>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pPr>
              <w:pStyle w:val="26"/>
              <w:spacing w:line="271" w:lineRule="auto"/>
              <w:rPr>
                <w:rFonts w:hint="eastAsia" w:asciiTheme="minorEastAsia" w:hAnsiTheme="minorEastAsia" w:eastAsiaTheme="minorEastAsia" w:cstheme="minorEastAsia"/>
              </w:rPr>
            </w:pPr>
          </w:p>
          <w:p>
            <w:pPr>
              <w:spacing w:before="78"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6727" w:type="dxa"/>
            <w:vAlign w:val="top"/>
          </w:tcPr>
          <w:p>
            <w:pPr>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
                <w:sz w:val="24"/>
                <w:szCs w:val="24"/>
              </w:rPr>
              <w:t>人的报价，有可能影响产品质量或者不能诚信履约的，能够应</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pPr>
              <w:spacing w:before="69" w:line="196" w:lineRule="auto"/>
              <w:ind w:left="122" w:right="129" w:hanging="7"/>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交货时间</w:t>
            </w:r>
          </w:p>
          <w:p>
            <w:pPr>
              <w:spacing w:before="69" w:line="196" w:lineRule="auto"/>
              <w:ind w:left="122" w:right="129" w:hanging="7"/>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6727" w:type="dxa"/>
            <w:vAlign w:val="center"/>
          </w:tcPr>
          <w:p>
            <w:pPr>
              <w:spacing w:before="69" w:line="196" w:lineRule="auto"/>
              <w:ind w:left="122" w:right="129" w:hanging="7"/>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6"/>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2"/>
                <w:sz w:val="24"/>
                <w:szCs w:val="24"/>
                <w:lang w:val="en-US" w:eastAsia="zh-CN"/>
              </w:rPr>
              <w:t>质保期</w:t>
            </w:r>
          </w:p>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6727" w:type="dxa"/>
            <w:vAlign w:val="center"/>
          </w:tcPr>
          <w:p>
            <w:pPr>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pPr>
              <w:pStyle w:val="26"/>
              <w:spacing w:line="301" w:lineRule="auto"/>
              <w:jc w:val="center"/>
              <w:rPr>
                <w:rFonts w:hint="eastAsia" w:asciiTheme="minorEastAsia" w:hAnsiTheme="minorEastAsia" w:eastAsiaTheme="minorEastAsia" w:cstheme="minorEastAsia"/>
              </w:rPr>
            </w:pPr>
          </w:p>
          <w:p>
            <w:pPr>
              <w:pStyle w:val="26"/>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top"/>
          </w:tcPr>
          <w:p>
            <w:pPr>
              <w:pStyle w:val="26"/>
              <w:spacing w:line="269" w:lineRule="auto"/>
              <w:rPr>
                <w:rFonts w:hint="eastAsia" w:asciiTheme="minorEastAsia" w:hAnsiTheme="minorEastAsia" w:eastAsiaTheme="minorEastAsia" w:cstheme="minorEastAsia"/>
              </w:rPr>
            </w:pPr>
          </w:p>
          <w:p>
            <w:pPr>
              <w:spacing w:before="78" w:line="220"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6727" w:type="dxa"/>
            <w:vAlign w:val="top"/>
          </w:tcPr>
          <w:p>
            <w:pPr>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
                <w:sz w:val="24"/>
                <w:szCs w:val="24"/>
              </w:rPr>
              <w:t>人的竞争行为，不存在损害采购人或者其他投标人的合法权益</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4" w:hRule="atLeast"/>
        </w:trPr>
        <w:tc>
          <w:tcPr>
            <w:tcW w:w="685" w:type="dxa"/>
            <w:vAlign w:val="top"/>
          </w:tcPr>
          <w:p>
            <w:pPr>
              <w:pStyle w:val="26"/>
              <w:spacing w:line="307" w:lineRule="auto"/>
              <w:jc w:val="center"/>
              <w:rPr>
                <w:rFonts w:hint="eastAsia" w:asciiTheme="minorEastAsia" w:hAnsiTheme="minorEastAsia" w:eastAsiaTheme="minorEastAsia" w:cstheme="minorEastAsia"/>
              </w:rPr>
            </w:pPr>
          </w:p>
          <w:p>
            <w:pPr>
              <w:pStyle w:val="26"/>
              <w:spacing w:line="307" w:lineRule="auto"/>
              <w:jc w:val="center"/>
              <w:rPr>
                <w:rFonts w:hint="eastAsia" w:asciiTheme="minorEastAsia" w:hAnsiTheme="minorEastAsia" w:eastAsiaTheme="minorEastAsia" w:cstheme="minorEastAsia"/>
              </w:rPr>
            </w:pPr>
          </w:p>
          <w:p>
            <w:pPr>
              <w:pStyle w:val="26"/>
              <w:spacing w:line="307" w:lineRule="auto"/>
              <w:jc w:val="center"/>
              <w:rPr>
                <w:rFonts w:hint="eastAsia" w:asciiTheme="minorEastAsia" w:hAnsiTheme="minorEastAsia" w:eastAsiaTheme="minorEastAsia" w:cstheme="minorEastAsia"/>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pPr>
              <w:pStyle w:val="26"/>
              <w:spacing w:line="296" w:lineRule="auto"/>
              <w:rPr>
                <w:rFonts w:hint="eastAsia" w:asciiTheme="minorEastAsia" w:hAnsiTheme="minorEastAsia" w:eastAsiaTheme="minorEastAsia" w:cstheme="minorEastAsia"/>
              </w:rPr>
            </w:pPr>
          </w:p>
          <w:p>
            <w:pPr>
              <w:pStyle w:val="26"/>
              <w:spacing w:line="296" w:lineRule="auto"/>
              <w:rPr>
                <w:rFonts w:hint="eastAsia" w:asciiTheme="minorEastAsia" w:hAnsiTheme="minorEastAsia" w:eastAsiaTheme="minorEastAsia" w:cstheme="minorEastAsia"/>
              </w:rPr>
            </w:pPr>
          </w:p>
          <w:p>
            <w:pPr>
              <w:pStyle w:val="26"/>
              <w:spacing w:line="297" w:lineRule="auto"/>
              <w:rPr>
                <w:rFonts w:hint="eastAsia" w:asciiTheme="minorEastAsia" w:hAnsiTheme="minorEastAsia" w:eastAsiaTheme="minorEastAsia" w:cstheme="minorEastAsia"/>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6727" w:type="dxa"/>
            <w:vAlign w:val="top"/>
          </w:tcPr>
          <w:p>
            <w:pPr>
              <w:spacing w:before="42" w:line="234" w:lineRule="auto"/>
              <w:ind w:left="113" w:right="2" w:firstLine="5"/>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8"/>
                <w:sz w:val="24"/>
                <w:szCs w:val="24"/>
              </w:rPr>
              <w:t>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6"/>
                <w:sz w:val="24"/>
                <w:szCs w:val="24"/>
              </w:rPr>
              <w:t>不同投标人的投标文件载明的项目管理成员或者联系</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w:t>
            </w:r>
            <w:r>
              <w:rPr>
                <w:rFonts w:hint="eastAsia" w:asciiTheme="minorEastAsia" w:hAnsiTheme="minorEastAsia" w:eastAsiaTheme="minorEastAsia" w:cstheme="minorEastAsia"/>
                <w:spacing w:val="-64"/>
                <w:sz w:val="24"/>
                <w:szCs w:val="24"/>
              </w:rPr>
              <w:t xml:space="preserve"> </w:t>
            </w:r>
            <w:r>
              <w:rPr>
                <w:rFonts w:hint="eastAsia" w:asciiTheme="minorEastAsia" w:hAnsiTheme="minorEastAsia" w:eastAsiaTheme="minorEastAsia" w:cstheme="minorEastAsia"/>
                <w:spacing w:val="-6"/>
                <w:sz w:val="24"/>
                <w:szCs w:val="24"/>
              </w:rPr>
              <w:t>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rPr>
              <w:t>不同投标人的投标保证金从同一单位或者个人的账户转出；</w:t>
            </w:r>
          </w:p>
          <w:p>
            <w:pPr>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2</w:t>
            </w:r>
          </w:p>
        </w:tc>
        <w:tc>
          <w:tcPr>
            <w:tcW w:w="1812" w:type="dxa"/>
            <w:vAlign w:val="top"/>
          </w:tcPr>
          <w:p>
            <w:pPr>
              <w:spacing w:before="228" w:line="219"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6727" w:type="dxa"/>
            <w:vAlign w:val="top"/>
          </w:tcPr>
          <w:p>
            <w:pPr>
              <w:spacing w:before="228" w:line="219" w:lineRule="auto"/>
              <w:ind w:left="11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pPr>
              <w:pStyle w:val="26"/>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pPr>
              <w:spacing w:before="226" w:line="221"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6727" w:type="dxa"/>
            <w:vAlign w:val="top"/>
          </w:tcPr>
          <w:p>
            <w:pPr>
              <w:spacing w:before="74" w:line="229" w:lineRule="auto"/>
              <w:ind w:left="115" w:right="136"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6"/>
                <w:sz w:val="24"/>
                <w:szCs w:val="24"/>
              </w:rPr>
              <w:t>其他无效情形。</w:t>
            </w:r>
          </w:p>
        </w:tc>
      </w:tr>
    </w:tbl>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8" w:firstLine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 货物类，审查投标设备的技术指标、技术性能或产品技术说明、项目方案和强制节能产品证明文件等是否符合招标要求。</w:t>
      </w: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□服务类，审查服务方案、人员配备方案及人员基本情况等是否符合招标要求。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4.3投标人的澄清、说明或补正文件是投标文件的组成部分，并取代投标文件中被澄清、说明或补正的部分。</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 指投标文件满足招标文件全部实质性要求，且按照评审因素的量化指标评审得分最高的投标人为中标候选人的评标方法，见《评标标准》，招标文件中没有规定的评标标准不得作为评审的依据。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 指投标文件满足招标文件全部实质性要求，且投标报价最低的投标人为中标候选人的评标方法。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优先选择报价低的</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2.3</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评标委员会将根据各投标人的评标排序，依次推荐本项目（各采购包）的中标候选人，起草并签署评标报告。本项目（采购包）评标委员会共推荐</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名中标候选人。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4.确定中标人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☑根据采购人授权，评委会根据排名顺序直接确定每标段排名第一的中标候选人为中标人。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5.投标人存在下列情况之一的，投标无效：</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5.1投标文件未按招标文件要求签署、盖章的；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5.2不具备招标文件中规定的资格要求的；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5.3报价超过招标文件中规定的预算金额或者最高限价的；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5.4投标文件含有采购人不能接受的附加条件的；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5.5不符合应提交投标文件资料数量要求的；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5.6开标解密时未在规定时间（30分钟）内进行解密成功的视为撤销其投标文件（因电子开标系统原因除外）；</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5.7电子投标文件未使用</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电子营业执照认证并加密的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5.8未在投标截止时间前完成上传的；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5.9法律、法规和招标文件规定的其他无效情形。</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6.在招标采购中，出现下列情形之一的，应予废标：</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6.1符合专业条件的供应商或者对招标文件作实质性响应的供应商不足三家的；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6.2出现影响采购公正的违法、违规行为的；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6.3投标人的报价均超过了预算金额，采购人不能支付的；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6.4因重大变故，采购任务取消的。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pPr>
        <w:pStyle w:val="24"/>
        <w:rPr>
          <w:rFonts w:hint="default" w:eastAsiaTheme="minorEastAsia"/>
          <w:lang w:val="en-US" w:eastAsia="zh-CN"/>
        </w:rPr>
      </w:pPr>
    </w:p>
    <w:p>
      <w:pPr>
        <w:spacing w:line="256" w:lineRule="auto"/>
        <w:rPr>
          <w:rFonts w:hint="eastAsia" w:asciiTheme="minorEastAsia" w:hAnsiTheme="minorEastAsia" w:eastAsiaTheme="minorEastAsia" w:cstheme="minorEastAsia"/>
          <w:sz w:val="21"/>
        </w:rPr>
      </w:pPr>
    </w:p>
    <w:p>
      <w:pPr>
        <w:pStyle w:val="5"/>
        <w:spacing w:before="78" w:line="221"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标</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pPr>
        <w:spacing w:before="40"/>
        <w:rPr>
          <w:rFonts w:hint="eastAsia" w:asciiTheme="minorEastAsia" w:hAnsiTheme="minorEastAsia" w:eastAsiaTheme="minorEastAsia" w:cstheme="minorEastAsia"/>
        </w:rPr>
      </w:pPr>
    </w:p>
    <w:p>
      <w:pPr>
        <w:spacing w:before="39"/>
        <w:rPr>
          <w:rFonts w:hint="eastAsia" w:asciiTheme="minorEastAsia" w:hAnsiTheme="minorEastAsia" w:eastAsiaTheme="minorEastAsia" w:cstheme="minorEastAsia"/>
        </w:rPr>
      </w:pPr>
    </w:p>
    <w:p>
      <w:pPr>
        <w:keepNext w:val="0"/>
        <w:keepLines w:val="0"/>
        <w:pageBreakBefore w:val="0"/>
        <w:wordWrap/>
        <w:overflowPunct/>
        <w:topLinePunct w:val="0"/>
        <w:bidi w:val="0"/>
        <w:snapToGrid w:val="0"/>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第一标段评分标准：</w:t>
      </w: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1、投标报价。  满分</w:t>
      </w:r>
      <w:r>
        <w:rPr>
          <w:rFonts w:hint="eastAsia" w:ascii="宋体" w:hAnsi="宋体" w:eastAsia="宋体" w:cs="宋体"/>
          <w:b/>
          <w:bCs/>
          <w:color w:val="auto"/>
          <w:sz w:val="24"/>
          <w:szCs w:val="24"/>
          <w:lang w:val="en-US" w:eastAsia="zh-CN"/>
        </w:rPr>
        <w:t>30</w:t>
      </w:r>
      <w:r>
        <w:rPr>
          <w:rFonts w:hint="eastAsia" w:ascii="宋体" w:hAnsi="宋体" w:eastAsia="宋体" w:cs="宋体"/>
          <w:b/>
          <w:bCs/>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满足招标文件要求且投标价格最低的投标报价为评标基准价，其价格分为满分。其余各投标人的投标报价得分=评标基准价÷投标报价×</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lang w:eastAsia="zh-CN"/>
        </w:rPr>
        <w:t>分。</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12%后参与评审。对于同时属于小微企业、监狱企业或残疾人福利性单位的，不重复进行投标报价扣除。声明函</w:t>
      </w:r>
      <w:r>
        <w:rPr>
          <w:rFonts w:hint="eastAsia" w:ascii="宋体" w:hAnsi="宋体" w:eastAsia="宋体" w:cs="宋体"/>
          <w:color w:val="auto"/>
          <w:sz w:val="24"/>
          <w:szCs w:val="24"/>
          <w:lang w:val="en-US" w:eastAsia="zh-CN"/>
        </w:rPr>
        <w:t>以产品生产厂家为准。</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2、投标文件对货物需求及技术要求的响应程度。满</w:t>
      </w:r>
      <w:r>
        <w:rPr>
          <w:rFonts w:hint="eastAsia" w:ascii="宋体" w:hAnsi="宋体" w:eastAsia="宋体" w:cs="宋体"/>
          <w:b/>
          <w:color w:val="auto"/>
          <w:sz w:val="24"/>
          <w:szCs w:val="24"/>
          <w:lang w:val="en-US" w:eastAsia="zh-CN"/>
        </w:rPr>
        <w:t>49</w:t>
      </w:r>
      <w:r>
        <w:rPr>
          <w:rFonts w:hint="eastAsia" w:ascii="宋体" w:hAnsi="宋体" w:eastAsia="宋体" w:cs="宋体"/>
          <w:b/>
          <w:color w:val="auto"/>
          <w:sz w:val="24"/>
          <w:szCs w:val="24"/>
          <w:lang w:eastAsia="zh-CN"/>
        </w:rPr>
        <w:t xml:space="preserve">分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sz w:val="24"/>
          <w:szCs w:val="24"/>
        </w:rPr>
        <w:t>投标货物性能指标及技术参数，全部满足</w:t>
      </w:r>
      <w:r>
        <w:rPr>
          <w:rFonts w:hint="eastAsia" w:ascii="宋体" w:hAnsi="宋体" w:eastAsia="宋体" w:cs="宋体"/>
          <w:sz w:val="24"/>
          <w:szCs w:val="24"/>
          <w:lang w:eastAsia="zh-CN"/>
        </w:rPr>
        <w:t>招标</w:t>
      </w:r>
      <w:r>
        <w:rPr>
          <w:rFonts w:hint="eastAsia" w:ascii="宋体" w:hAnsi="宋体" w:eastAsia="宋体" w:cs="宋体"/>
          <w:sz w:val="24"/>
          <w:szCs w:val="24"/>
        </w:rPr>
        <w:t>文件要求得基本分</w:t>
      </w:r>
      <w:r>
        <w:rPr>
          <w:rFonts w:hint="eastAsia" w:ascii="宋体" w:hAnsi="宋体" w:eastAsia="宋体" w:cs="宋体"/>
          <w:sz w:val="24"/>
          <w:szCs w:val="24"/>
          <w:lang w:val="en-US" w:eastAsia="zh-CN"/>
        </w:rPr>
        <w:t>30</w:t>
      </w:r>
      <w:r>
        <w:rPr>
          <w:rFonts w:hint="eastAsia" w:ascii="宋体" w:hAnsi="宋体" w:eastAsia="宋体" w:cs="宋体"/>
          <w:sz w:val="24"/>
          <w:szCs w:val="24"/>
          <w:lang w:eastAsia="zh-CN"/>
        </w:rPr>
        <w:t>分。若所投产品技术指标与采购要求有负偏离，但负偏离不影响实质性响应，</w:t>
      </w:r>
      <w:r>
        <w:rPr>
          <w:rFonts w:hint="eastAsia" w:ascii="宋体" w:hAnsi="宋体" w:eastAsia="宋体" w:cs="宋体"/>
          <w:sz w:val="24"/>
          <w:szCs w:val="24"/>
          <w:lang w:val="en-US" w:eastAsia="zh-CN"/>
        </w:rPr>
        <w:t>评委会</w:t>
      </w:r>
      <w:r>
        <w:rPr>
          <w:rFonts w:hint="eastAsia" w:ascii="宋体" w:hAnsi="宋体" w:eastAsia="宋体" w:cs="宋体"/>
          <w:sz w:val="24"/>
          <w:szCs w:val="24"/>
          <w:lang w:eastAsia="zh-CN"/>
        </w:rPr>
        <w:t>按照每一处</w:t>
      </w:r>
      <w:r>
        <w:rPr>
          <w:rFonts w:hint="eastAsia" w:ascii="宋体" w:hAnsi="宋体" w:eastAsia="宋体" w:cs="宋体"/>
          <w:sz w:val="24"/>
          <w:szCs w:val="24"/>
          <w:lang w:val="en-US" w:eastAsia="zh-CN"/>
        </w:rPr>
        <w:t>加“</w:t>
      </w:r>
      <w:r>
        <w:rPr>
          <w:rFonts w:hint="eastAsia" w:ascii="仿宋" w:hAnsi="仿宋" w:eastAsia="仿宋" w:cs="仿宋"/>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分，每一处</w:t>
      </w:r>
      <w:r>
        <w:rPr>
          <w:rFonts w:hint="eastAsia" w:ascii="宋体" w:hAnsi="宋体" w:eastAsia="宋体" w:cs="宋体"/>
          <w:sz w:val="24"/>
          <w:szCs w:val="24"/>
          <w:lang w:val="en-US" w:eastAsia="zh-CN"/>
        </w:rPr>
        <w:t>一般</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分，扣完为止；</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（2）评委会根据投标人提供的</w:t>
      </w:r>
      <w:r>
        <w:rPr>
          <w:rFonts w:hint="eastAsia" w:ascii="宋体" w:hAnsi="宋体" w:eastAsia="宋体" w:cs="宋体"/>
          <w:sz w:val="24"/>
          <w:szCs w:val="24"/>
          <w:lang w:eastAsia="zh-CN"/>
        </w:rPr>
        <w:t>项目实施方案</w:t>
      </w:r>
      <w:r>
        <w:rPr>
          <w:rFonts w:hint="eastAsia" w:ascii="宋体" w:hAnsi="宋体" w:eastAsia="宋体" w:cs="宋体"/>
          <w:sz w:val="24"/>
          <w:szCs w:val="24"/>
          <w:lang w:val="en-US" w:eastAsia="zh-CN"/>
        </w:rPr>
        <w:t>进行打分，</w:t>
      </w:r>
      <w:r>
        <w:rPr>
          <w:rFonts w:hint="eastAsia" w:ascii="宋体" w:hAnsi="宋体" w:eastAsia="宋体" w:cs="宋体"/>
          <w:sz w:val="24"/>
          <w:szCs w:val="24"/>
          <w:lang w:eastAsia="zh-CN"/>
        </w:rPr>
        <w:t>实施方案应包括适用于设备的针对性保障措施、产品质量保证和未达到标准的处罚措施等（包括如何保证所投产品的品牌、型号、产地、厂家互相对应，如何保障产品的合格率，如本批产品有问题的解决措施）；实施方案详实具体、对每个环节具有针对性方案、具有切实可行的操作性</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得5分，实施方案基本详细、基本能满足项目需求，具有一定可行性</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得3分；有实施方案，但内容不够完整，得1分；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评委会根据投标人提供的</w:t>
      </w:r>
      <w:r>
        <w:rPr>
          <w:rFonts w:hint="eastAsia" w:ascii="宋体" w:hAnsi="宋体" w:eastAsia="宋体" w:cs="宋体"/>
          <w:sz w:val="24"/>
          <w:szCs w:val="24"/>
          <w:lang w:eastAsia="zh-CN"/>
        </w:rPr>
        <w:t>供货进度方案</w:t>
      </w:r>
      <w:r>
        <w:rPr>
          <w:rFonts w:hint="eastAsia" w:ascii="宋体" w:hAnsi="宋体" w:eastAsia="宋体" w:cs="宋体"/>
          <w:sz w:val="24"/>
          <w:szCs w:val="24"/>
          <w:lang w:val="en-US" w:eastAsia="zh-CN"/>
        </w:rPr>
        <w:t>进行打分，方案应包含</w:t>
      </w:r>
      <w:r>
        <w:rPr>
          <w:rFonts w:hint="eastAsia" w:ascii="宋体" w:hAnsi="宋体" w:eastAsia="宋体" w:cs="宋体"/>
          <w:sz w:val="24"/>
          <w:szCs w:val="24"/>
          <w:lang w:eastAsia="zh-CN"/>
        </w:rPr>
        <w:t>能够按照招标文件要求在规定的时间内供货安装调试完毕，并制定有详细的进度表，各时间节点安排，有对应时间节点的完工保障措施、不能完工的违约责任及处罚措施等。供货进度方案详实具体、对每个环节具有针对性方案、具有切实可行的操作性</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得5分；供货进度方案基本详细、基本能满足项目需求，具有一定可行性</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得3分；有供货进度方案描述，但内容不够</w:t>
      </w:r>
      <w:r>
        <w:rPr>
          <w:rFonts w:hint="eastAsia" w:ascii="宋体" w:hAnsi="宋体" w:eastAsia="宋体" w:cs="宋体"/>
          <w:sz w:val="24"/>
          <w:szCs w:val="24"/>
          <w:lang w:val="en-US" w:eastAsia="zh-CN"/>
        </w:rPr>
        <w:t>完整的得1分；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评委会根据投标人提供的安装运输配送方案进行打分，方案应包含完善的安装运输方案、仓储方案，确保实施的措施、制度及如何防火、防潮等应急预案。方案内容清晰、详实，措施科学合理且有针对性、具有切实可行的操作性的得5分；方案内容清晰完整、措施合理，基本能满足项目需求，具有一定可行性的3分；有安装运输配送方案，但内容不够完整的得1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）节能产品政府采购品目清单产品：所投产品如为“节能产品政府采购品目清单”内非强制节能产品的，每有一项加 1 分，最多加 2 分，投标人须在投标文件中提供该产品处于有效期之内的《节</w:t>
      </w:r>
      <w:r>
        <w:rPr>
          <w:rFonts w:hint="eastAsia" w:ascii="宋体" w:hAnsi="宋体" w:eastAsia="宋体" w:cs="宋体"/>
          <w:color w:val="auto"/>
          <w:sz w:val="24"/>
          <w:szCs w:val="24"/>
          <w:lang w:eastAsia="zh-CN"/>
        </w:rPr>
        <w:t>能产品认证证书》，否则评标委员会有权不予认可；</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）环境标志产品政府采购品目清单产品：所投产品如为“环境标志产品政府采购品目清单”内产品的，每有一项加 1 分，最多加 2 分， 投标人须在投标文件中提供该产品处于有效期之内的《环境标志产品认证证书》，否则评委委员会有权不予认可。</w:t>
      </w: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3、综合实力。满分</w:t>
      </w:r>
      <w:r>
        <w:rPr>
          <w:rFonts w:hint="eastAsia" w:ascii="宋体" w:hAnsi="宋体" w:eastAsia="宋体" w:cs="宋体"/>
          <w:b/>
          <w:color w:val="auto"/>
          <w:sz w:val="24"/>
          <w:szCs w:val="24"/>
          <w:lang w:val="en-US" w:eastAsia="zh-CN"/>
        </w:rPr>
        <w:t>15</w:t>
      </w:r>
      <w:r>
        <w:rPr>
          <w:rFonts w:hint="eastAsia" w:ascii="宋体" w:hAnsi="宋体" w:eastAsia="宋体" w:cs="宋体"/>
          <w:b/>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（1）投标文件符合招标文件所有条款，标书制作规范最多得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分；若投标文件与招标文件要求有偏离，但不影响到实质性响应，评委会根据情况扣1-2分；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lang w:eastAsia="zh-CN"/>
        </w:rPr>
        <w:t>所投A4打印机（黑白及多功能）厂商具有中国合格评定国家认可委员会（CNAS）实验室认可证书，</w:t>
      </w:r>
      <w:r>
        <w:rPr>
          <w:rFonts w:hint="eastAsia" w:ascii="宋体" w:hAnsi="宋体" w:eastAsia="宋体" w:cs="宋体"/>
          <w:color w:val="auto"/>
          <w:sz w:val="24"/>
          <w:szCs w:val="24"/>
          <w:lang w:val="en-US" w:eastAsia="zh-CN"/>
        </w:rPr>
        <w:t>提供原件扫描件的</w:t>
      </w:r>
      <w:r>
        <w:rPr>
          <w:rFonts w:hint="eastAsia" w:ascii="宋体" w:hAnsi="宋体" w:eastAsia="宋体" w:cs="宋体"/>
          <w:color w:val="auto"/>
          <w:sz w:val="24"/>
          <w:szCs w:val="24"/>
          <w:lang w:eastAsia="zh-CN"/>
        </w:rPr>
        <w:t>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分，未提供不得分；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lang w:eastAsia="zh-CN"/>
        </w:rPr>
        <w:t>所投计算机厂商售后服务体系通过CTEAS完善程度认证十二星级认证的得3分，售后服务体系通过CTEAS完善程度认证七星级认证的得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分，售后服务体系通过CTEAS完善程度认证</w:t>
      </w: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lang w:eastAsia="zh-CN"/>
        </w:rPr>
        <w:t>星级认证的得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w:t>
      </w:r>
      <w:r>
        <w:rPr>
          <w:rFonts w:hint="eastAsia" w:ascii="宋体" w:hAnsi="宋体" w:eastAsia="宋体" w:cs="宋体"/>
          <w:color w:val="auto"/>
          <w:sz w:val="24"/>
          <w:szCs w:val="24"/>
          <w:lang w:val="en-US" w:eastAsia="zh-CN"/>
        </w:rPr>
        <w:t>本项不重复打分，最高3分，</w:t>
      </w:r>
      <w:r>
        <w:rPr>
          <w:rFonts w:hint="eastAsia" w:ascii="宋体" w:hAnsi="宋体" w:eastAsia="宋体" w:cs="宋体"/>
          <w:color w:val="auto"/>
          <w:sz w:val="24"/>
          <w:szCs w:val="24"/>
          <w:lang w:eastAsia="zh-CN"/>
        </w:rPr>
        <w:t>未提供</w:t>
      </w:r>
      <w:r>
        <w:rPr>
          <w:rFonts w:hint="eastAsia" w:ascii="宋体" w:hAnsi="宋体" w:eastAsia="宋体" w:cs="宋体"/>
          <w:color w:val="auto"/>
          <w:sz w:val="24"/>
          <w:szCs w:val="24"/>
          <w:lang w:val="en-US" w:eastAsia="zh-CN"/>
        </w:rPr>
        <w:t>证明</w:t>
      </w:r>
      <w:r>
        <w:rPr>
          <w:rFonts w:hint="eastAsia" w:ascii="宋体" w:hAnsi="宋体" w:eastAsia="宋体" w:cs="宋体"/>
          <w:color w:val="auto"/>
          <w:sz w:val="24"/>
          <w:szCs w:val="24"/>
          <w:lang w:eastAsia="zh-CN"/>
        </w:rPr>
        <w:t>不得分；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lang w:val="en-US" w:eastAsia="zh-CN"/>
        </w:rPr>
        <w:t>提供2021</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以来同类</w:t>
      </w:r>
      <w:r>
        <w:rPr>
          <w:rFonts w:hint="eastAsia" w:ascii="宋体" w:hAnsi="宋体" w:eastAsia="宋体" w:cs="宋体"/>
          <w:color w:val="auto"/>
          <w:sz w:val="24"/>
          <w:szCs w:val="24"/>
          <w:lang w:eastAsia="zh-CN"/>
        </w:rPr>
        <w:t>项目业绩</w:t>
      </w:r>
      <w:r>
        <w:rPr>
          <w:rFonts w:hint="eastAsia" w:ascii="宋体" w:hAnsi="宋体" w:eastAsia="宋体" w:cs="宋体"/>
          <w:color w:val="auto"/>
          <w:sz w:val="24"/>
          <w:szCs w:val="24"/>
          <w:lang w:val="en-US" w:eastAsia="zh-CN"/>
        </w:rPr>
        <w:t>合同</w:t>
      </w:r>
      <w:r>
        <w:rPr>
          <w:rFonts w:hint="eastAsia" w:ascii="宋体" w:hAnsi="宋体" w:eastAsia="宋体" w:cs="宋体"/>
          <w:color w:val="auto"/>
          <w:sz w:val="24"/>
          <w:szCs w:val="24"/>
          <w:lang w:eastAsia="zh-CN"/>
        </w:rPr>
        <w:t>，每个得1分，最多得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w:t>
      </w:r>
      <w:r>
        <w:rPr>
          <w:rFonts w:hint="eastAsia" w:ascii="宋体" w:hAnsi="宋体" w:eastAsia="宋体" w:cs="宋体"/>
          <w:color w:val="auto"/>
          <w:sz w:val="24"/>
          <w:szCs w:val="24"/>
          <w:lang w:val="en-US" w:eastAsia="zh-CN"/>
        </w:rPr>
        <w:t>。</w:t>
      </w:r>
    </w:p>
    <w:p>
      <w:pPr>
        <w:keepNext w:val="0"/>
        <w:keepLines w:val="0"/>
        <w:pageBreakBefore w:val="0"/>
        <w:widowControl/>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4、售后服务承诺。满分</w:t>
      </w:r>
      <w:r>
        <w:rPr>
          <w:rFonts w:hint="eastAsia" w:ascii="宋体" w:hAnsi="宋体" w:eastAsia="宋体" w:cs="宋体"/>
          <w:b/>
          <w:color w:val="auto"/>
          <w:sz w:val="24"/>
          <w:szCs w:val="24"/>
          <w:lang w:val="en-US" w:eastAsia="zh-CN"/>
        </w:rPr>
        <w:t>6</w:t>
      </w:r>
      <w:r>
        <w:rPr>
          <w:rFonts w:hint="eastAsia" w:ascii="宋体" w:hAnsi="宋体" w:eastAsia="宋体" w:cs="宋体"/>
          <w:b/>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评委会根据投标人提供的</w:t>
      </w:r>
      <w:r>
        <w:rPr>
          <w:rFonts w:hint="eastAsia" w:ascii="宋体" w:hAnsi="宋体" w:eastAsia="宋体" w:cs="宋体"/>
          <w:color w:val="auto"/>
          <w:sz w:val="24"/>
          <w:szCs w:val="24"/>
          <w:lang w:eastAsia="zh-CN"/>
        </w:rPr>
        <w:t>售后服务内容（包括常见性故障提供解决方案、质保期内，质保期外，人员培训方案，产品调试退货的方案及措施，供货的合理性安排等方面）</w:t>
      </w:r>
      <w:r>
        <w:rPr>
          <w:rFonts w:hint="eastAsia" w:ascii="宋体" w:hAnsi="宋体" w:eastAsia="宋体" w:cs="宋体"/>
          <w:color w:val="auto"/>
          <w:sz w:val="24"/>
          <w:szCs w:val="24"/>
          <w:lang w:val="en-US" w:eastAsia="zh-CN"/>
        </w:rPr>
        <w:t>进行打分，</w:t>
      </w:r>
      <w:r>
        <w:rPr>
          <w:rFonts w:hint="eastAsia" w:ascii="宋体" w:hAnsi="宋体" w:eastAsia="宋体" w:cs="宋体"/>
          <w:color w:val="auto"/>
          <w:sz w:val="24"/>
          <w:szCs w:val="24"/>
          <w:lang w:eastAsia="zh-CN"/>
        </w:rPr>
        <w:t>服务方案特别全面，合理、可行，可实施性强，对使用部门的人员有制定培训计划，所供设备操作指南简单易懂，能满足本项目要求的得6分；服务方案各方面安排基本合理，对使用部门的人员有培训计划，能够提供设备操作指南，有一定可实践实施的得4分；有服务方案各方面安排，但均为通用性的说明、对使用部门的人员培训计划不具有实践实施性的得2分</w:t>
      </w:r>
      <w:r>
        <w:rPr>
          <w:rFonts w:hint="eastAsia" w:ascii="宋体" w:hAnsi="宋体" w:eastAsia="宋体" w:cs="宋体"/>
          <w:color w:val="auto"/>
          <w:sz w:val="24"/>
          <w:szCs w:val="24"/>
          <w:lang w:val="en-US" w:eastAsia="zh-CN"/>
        </w:rPr>
        <w:t>，</w:t>
      </w:r>
      <w:r>
        <w:rPr>
          <w:rFonts w:hint="eastAsia" w:ascii="宋体" w:hAnsi="宋体" w:cs="宋体"/>
          <w:bCs/>
          <w:sz w:val="24"/>
          <w:szCs w:val="24"/>
          <w:lang w:eastAsia="zh-CN"/>
        </w:rPr>
        <w:t>有服务方案，但内容不完整，得1分。</w:t>
      </w:r>
    </w:p>
    <w:p>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000000"/>
          <w:kern w:val="2"/>
          <w:sz w:val="24"/>
          <w:szCs w:val="24"/>
          <w:lang w:val="en-US" w:eastAsia="zh-CN" w:bidi="ar-SA"/>
        </w:rPr>
      </w:pPr>
      <w:r>
        <w:rPr>
          <w:rFonts w:hint="eastAsia" w:ascii="宋体" w:hAnsi="宋体" w:eastAsia="宋体" w:cs="宋体"/>
          <w:b/>
          <w:bCs/>
          <w:snapToGrid w:val="0"/>
          <w:color w:val="000000"/>
          <w:kern w:val="2"/>
          <w:sz w:val="24"/>
          <w:szCs w:val="24"/>
          <w:lang w:val="en-US" w:eastAsia="zh-CN" w:bidi="ar-SA"/>
        </w:rPr>
        <w:t>注：1、如采购人所采购产品为政府强制采购的节能产品，投标人所投产品的品牌及型号必须为清单中有效期内产品并提供证明文件，否则其投标将被认定为投标无效。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1"/>
          <w:szCs w:val="21"/>
        </w:rPr>
      </w:pPr>
      <w:r>
        <w:rPr>
          <w:rFonts w:hint="eastAsia" w:ascii="宋体" w:hAnsi="宋体" w:eastAsia="宋体" w:cs="宋体"/>
          <w:b/>
          <w:bCs/>
          <w:snapToGrid w:val="0"/>
          <w:color w:val="000000"/>
          <w:kern w:val="2"/>
          <w:sz w:val="24"/>
          <w:szCs w:val="24"/>
          <w:lang w:val="en-US" w:eastAsia="zh-CN" w:bidi="ar-SA"/>
        </w:rPr>
        <w:t>2、评分标准中涉及各类证书、认证、证明、业绩等内容，必须是原件的扫描件。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ordWrap/>
        <w:overflowPunct/>
        <w:topLinePunct w:val="0"/>
        <w:bidi w:val="0"/>
        <w:snapToGrid w:val="0"/>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第二标段评分标准：</w:t>
      </w: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1、投标报价。  满分</w:t>
      </w:r>
      <w:r>
        <w:rPr>
          <w:rFonts w:hint="eastAsia" w:ascii="宋体" w:hAnsi="宋体" w:eastAsia="宋体" w:cs="宋体"/>
          <w:b/>
          <w:bCs/>
          <w:color w:val="auto"/>
          <w:sz w:val="24"/>
          <w:szCs w:val="24"/>
          <w:lang w:val="en-US" w:eastAsia="zh-CN"/>
        </w:rPr>
        <w:t>30</w:t>
      </w:r>
      <w:r>
        <w:rPr>
          <w:rFonts w:hint="eastAsia" w:ascii="宋体" w:hAnsi="宋体" w:eastAsia="宋体" w:cs="宋体"/>
          <w:b/>
          <w:bCs/>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满足招标文件要求且投标价格最低的投标报价为评标基准价，其价格分为满分。其余各投标人的投标报价得分=评标基准价÷投标报价×</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lang w:eastAsia="zh-CN"/>
        </w:rPr>
        <w:t>分。</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12%后参与评审。对于同时属于小微企业、监狱企业或残疾人福利性单位的，不重复进行投标报价扣除。声明函</w:t>
      </w:r>
      <w:r>
        <w:rPr>
          <w:rFonts w:hint="eastAsia" w:ascii="宋体" w:hAnsi="宋体" w:eastAsia="宋体" w:cs="宋体"/>
          <w:color w:val="auto"/>
          <w:sz w:val="24"/>
          <w:szCs w:val="24"/>
          <w:lang w:val="en-US" w:eastAsia="zh-CN"/>
        </w:rPr>
        <w:t>以产品生产厂家为准。</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2、投标文件对货物需求及技术要求的响应程度。满</w:t>
      </w:r>
      <w:r>
        <w:rPr>
          <w:rFonts w:hint="eastAsia" w:ascii="宋体" w:hAnsi="宋体" w:eastAsia="宋体" w:cs="宋体"/>
          <w:b/>
          <w:color w:val="auto"/>
          <w:sz w:val="24"/>
          <w:szCs w:val="24"/>
          <w:lang w:val="en-US" w:eastAsia="zh-CN"/>
        </w:rPr>
        <w:t>48</w:t>
      </w:r>
      <w:r>
        <w:rPr>
          <w:rFonts w:hint="eastAsia" w:ascii="宋体" w:hAnsi="宋体" w:eastAsia="宋体" w:cs="宋体"/>
          <w:b/>
          <w:color w:val="auto"/>
          <w:sz w:val="24"/>
          <w:szCs w:val="24"/>
          <w:lang w:eastAsia="zh-CN"/>
        </w:rPr>
        <w:t xml:space="preserve">分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sz w:val="24"/>
          <w:szCs w:val="24"/>
        </w:rPr>
        <w:t>投标货物性能指标及技术参数，全部满足</w:t>
      </w:r>
      <w:r>
        <w:rPr>
          <w:rFonts w:hint="eastAsia" w:ascii="宋体" w:hAnsi="宋体" w:eastAsia="宋体" w:cs="宋体"/>
          <w:sz w:val="24"/>
          <w:szCs w:val="24"/>
          <w:lang w:eastAsia="zh-CN"/>
        </w:rPr>
        <w:t>招标</w:t>
      </w:r>
      <w:r>
        <w:rPr>
          <w:rFonts w:hint="eastAsia" w:ascii="宋体" w:hAnsi="宋体" w:eastAsia="宋体" w:cs="宋体"/>
          <w:sz w:val="24"/>
          <w:szCs w:val="24"/>
        </w:rPr>
        <w:t>文件要求得基本分</w:t>
      </w:r>
      <w:r>
        <w:rPr>
          <w:rFonts w:hint="eastAsia" w:ascii="宋体" w:hAnsi="宋体" w:eastAsia="宋体" w:cs="宋体"/>
          <w:sz w:val="24"/>
          <w:szCs w:val="24"/>
          <w:lang w:val="en-US" w:eastAsia="zh-CN"/>
        </w:rPr>
        <w:t>29</w:t>
      </w:r>
      <w:r>
        <w:rPr>
          <w:rFonts w:hint="eastAsia" w:ascii="宋体" w:hAnsi="宋体" w:eastAsia="宋体" w:cs="宋体"/>
          <w:sz w:val="24"/>
          <w:szCs w:val="24"/>
          <w:lang w:eastAsia="zh-CN"/>
        </w:rPr>
        <w:t>分。若所投产品技术指标与采购要求有负偏离，但负偏离不影响实质性响应，</w:t>
      </w:r>
      <w:r>
        <w:rPr>
          <w:rFonts w:hint="eastAsia" w:ascii="宋体" w:hAnsi="宋体" w:eastAsia="宋体" w:cs="宋体"/>
          <w:sz w:val="24"/>
          <w:szCs w:val="24"/>
          <w:lang w:val="en-US" w:eastAsia="zh-CN"/>
        </w:rPr>
        <w:t>评委会</w:t>
      </w:r>
      <w:r>
        <w:rPr>
          <w:rFonts w:hint="eastAsia" w:ascii="宋体" w:hAnsi="宋体" w:eastAsia="宋体" w:cs="宋体"/>
          <w:sz w:val="24"/>
          <w:szCs w:val="24"/>
          <w:lang w:eastAsia="zh-CN"/>
        </w:rPr>
        <w:t>按照每一处</w:t>
      </w:r>
      <w:r>
        <w:rPr>
          <w:rFonts w:hint="eastAsia" w:ascii="宋体" w:hAnsi="宋体" w:eastAsia="宋体" w:cs="宋体"/>
          <w:sz w:val="24"/>
          <w:szCs w:val="24"/>
          <w:lang w:val="en-US" w:eastAsia="zh-CN"/>
        </w:rPr>
        <w:t>加“</w:t>
      </w:r>
      <w:r>
        <w:rPr>
          <w:rFonts w:hint="eastAsia" w:ascii="仿宋" w:hAnsi="仿宋" w:eastAsia="仿宋" w:cs="仿宋"/>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分，每一处</w:t>
      </w:r>
      <w:r>
        <w:rPr>
          <w:rFonts w:hint="eastAsia" w:ascii="宋体" w:hAnsi="宋体" w:eastAsia="宋体" w:cs="宋体"/>
          <w:sz w:val="24"/>
          <w:szCs w:val="24"/>
          <w:lang w:val="en-US" w:eastAsia="zh-CN"/>
        </w:rPr>
        <w:t>一般</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分，扣完为止；</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（2）评委会根据投标人提供的项目实施方案进行打分，实施方案应包括</w:t>
      </w:r>
      <w:r>
        <w:rPr>
          <w:rFonts w:hint="eastAsia" w:ascii="宋体" w:hAnsi="宋体" w:eastAsia="宋体" w:cs="宋体"/>
          <w:snapToGrid w:val="0"/>
          <w:color w:val="000000"/>
          <w:kern w:val="0"/>
          <w:sz w:val="24"/>
          <w:szCs w:val="24"/>
          <w:lang w:val="en-US" w:eastAsia="en-US" w:bidi="ar-SA"/>
        </w:rPr>
        <w:t>配送、安装、调试等内容</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方案完整，配送安装情况分析详实，人员分配合理精细，作业实施内容具体可行，总体计划周全，安排得当的得</w:t>
      </w: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方案</w:t>
      </w:r>
      <w:r>
        <w:rPr>
          <w:rFonts w:hint="eastAsia" w:ascii="宋体" w:hAnsi="宋体" w:eastAsia="宋体" w:cs="宋体"/>
          <w:snapToGrid w:val="0"/>
          <w:color w:val="000000"/>
          <w:kern w:val="0"/>
          <w:sz w:val="24"/>
          <w:szCs w:val="24"/>
          <w:lang w:val="en-US" w:eastAsia="zh-CN" w:bidi="ar-SA"/>
        </w:rPr>
        <w:t>较</w:t>
      </w:r>
      <w:r>
        <w:rPr>
          <w:rFonts w:hint="eastAsia" w:ascii="宋体" w:hAnsi="宋体" w:eastAsia="宋体" w:cs="宋体"/>
          <w:snapToGrid w:val="0"/>
          <w:color w:val="000000"/>
          <w:kern w:val="0"/>
          <w:sz w:val="24"/>
          <w:szCs w:val="24"/>
          <w:lang w:val="en-US" w:eastAsia="en-US" w:bidi="ar-SA"/>
        </w:rPr>
        <w:t>完整，对供货安装情况有一定分析，人员分配合理，实施内容及总体安排满足需求但不尽周密完善的得</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方案整体阐述不详细、操作性不强或有明显缺陷的得</w:t>
      </w: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（3）评委会根据投标人提供的</w:t>
      </w:r>
      <w:r>
        <w:rPr>
          <w:rFonts w:hint="eastAsia" w:ascii="宋体" w:hAnsi="宋体" w:eastAsia="宋体" w:cs="宋体"/>
          <w:snapToGrid w:val="0"/>
          <w:color w:val="000000"/>
          <w:kern w:val="0"/>
          <w:sz w:val="24"/>
          <w:szCs w:val="24"/>
          <w:lang w:val="en-US" w:eastAsia="en-US" w:bidi="ar-SA"/>
        </w:rPr>
        <w:t>质量控制措施</w:t>
      </w:r>
      <w:r>
        <w:rPr>
          <w:rFonts w:hint="eastAsia" w:ascii="宋体" w:hAnsi="宋体" w:eastAsia="宋体" w:cs="宋体"/>
          <w:snapToGrid w:val="0"/>
          <w:color w:val="000000"/>
          <w:kern w:val="0"/>
          <w:sz w:val="24"/>
          <w:szCs w:val="24"/>
          <w:lang w:val="en-US" w:eastAsia="zh-CN" w:bidi="ar-SA"/>
        </w:rPr>
        <w:t>进行打分，措施应包含</w:t>
      </w:r>
      <w:r>
        <w:rPr>
          <w:rFonts w:hint="eastAsia" w:ascii="宋体" w:hAnsi="宋体" w:eastAsia="宋体" w:cs="宋体"/>
          <w:snapToGrid w:val="0"/>
          <w:color w:val="000000"/>
          <w:kern w:val="0"/>
          <w:sz w:val="24"/>
          <w:szCs w:val="24"/>
          <w:lang w:val="en-US" w:eastAsia="en-US" w:bidi="ar-SA"/>
        </w:rPr>
        <w:t>质量控制流程、质量控制制度、质量控制措施、检查验收等方面</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措施内容完整详细、质量控制流程清晰规范、要点齐全，质量控制制度健全完备，控制措施具体，检查验收方式明确，充分保证项目质量控制要求的得</w:t>
      </w: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制措施内容完整，有质量控制的工作流程制度、检查验收方法和控制措施，能满足项目质量控制要求但总体不详细具体的得</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措施操作性不强或有明显缺陷的得</w:t>
      </w: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（4）评委会根据投标人提供的</w:t>
      </w:r>
      <w:r>
        <w:rPr>
          <w:rFonts w:hint="eastAsia" w:ascii="宋体" w:hAnsi="宋体" w:eastAsia="宋体" w:cs="宋体"/>
          <w:snapToGrid w:val="0"/>
          <w:color w:val="000000"/>
          <w:kern w:val="0"/>
          <w:sz w:val="24"/>
          <w:szCs w:val="24"/>
          <w:lang w:val="en-US" w:eastAsia="en-US" w:bidi="ar-SA"/>
        </w:rPr>
        <w:t>进度控制</w:t>
      </w:r>
      <w:r>
        <w:rPr>
          <w:rFonts w:hint="eastAsia" w:ascii="宋体" w:hAnsi="宋体" w:eastAsia="宋体" w:cs="宋体"/>
          <w:snapToGrid w:val="0"/>
          <w:color w:val="000000"/>
          <w:kern w:val="0"/>
          <w:sz w:val="24"/>
          <w:szCs w:val="24"/>
          <w:lang w:val="en-US" w:eastAsia="zh-CN" w:bidi="ar-SA"/>
        </w:rPr>
        <w:t>方案进行打分，方案应包含</w:t>
      </w:r>
      <w:r>
        <w:rPr>
          <w:rFonts w:hint="eastAsia" w:ascii="宋体" w:hAnsi="宋体" w:eastAsia="宋体" w:cs="宋体"/>
          <w:snapToGrid w:val="0"/>
          <w:color w:val="000000"/>
          <w:kern w:val="0"/>
          <w:sz w:val="24"/>
          <w:szCs w:val="24"/>
          <w:lang w:val="en-US" w:eastAsia="en-US" w:bidi="ar-SA"/>
        </w:rPr>
        <w:t>在供货前准备和供货中进度控制及供货安装后控制</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供货前有风险分析和供货计划，供货中在人力设备调配和工作程序衔接等方面措施具体明确，供货后资料归档齐全规范，总体安排布置详细合理的得</w:t>
      </w: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进度控制在供货前、供货中、供货安装后有所体现，但部分环节安排不够具体详实，力量配备不够充分合理，项目实施中可能存在进度延误隐患的得</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进度控制总体表述笼统，缺乏可行性或有明显缺陷的得</w:t>
      </w: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分</w:t>
      </w:r>
      <w:r>
        <w:rPr>
          <w:rFonts w:hint="eastAsia" w:ascii="宋体" w:hAnsi="宋体" w:eastAsia="宋体" w:cs="宋体"/>
          <w:snapToGrid w:val="0"/>
          <w:color w:val="000000"/>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）节能产品政府采购品目清单产品：所投产品如为“节能产品政府采购品目清单”内非强制节能产品的，每有一项加 1 分，最多加 2 分，投标人须在投标文件中提供该产品处于有效期之内的《节</w:t>
      </w:r>
      <w:r>
        <w:rPr>
          <w:rFonts w:hint="eastAsia" w:ascii="宋体" w:hAnsi="宋体" w:eastAsia="宋体" w:cs="宋体"/>
          <w:color w:val="auto"/>
          <w:sz w:val="24"/>
          <w:szCs w:val="24"/>
          <w:lang w:eastAsia="zh-CN"/>
        </w:rPr>
        <w:t>能产品认证证书》，否则评标委员会有权不予认可；</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）环境标志产品政府采购品目清单产品：所投产品如为“环境标志产品政府采购品目清单”内产品的，每有一项加 1 分，最多加 2 分， 投标人须在投标文件中提供该产品处于有效期之内的《环境标志产品认证证书》，否则评委委员会有权不予认可。</w:t>
      </w: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3、综合实力。满分</w:t>
      </w:r>
      <w:r>
        <w:rPr>
          <w:rFonts w:hint="eastAsia" w:ascii="宋体" w:hAnsi="宋体" w:eastAsia="宋体" w:cs="宋体"/>
          <w:b/>
          <w:color w:val="auto"/>
          <w:sz w:val="24"/>
          <w:szCs w:val="24"/>
          <w:lang w:val="en-US" w:eastAsia="zh-CN"/>
        </w:rPr>
        <w:t>10</w:t>
      </w:r>
      <w:r>
        <w:rPr>
          <w:rFonts w:hint="eastAsia" w:ascii="宋体" w:hAnsi="宋体" w:eastAsia="宋体" w:cs="宋体"/>
          <w:b/>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（1）投标文件符合招标文件所有条款，标书制作规范最多得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分；若投标文件与招标文件要求有偏离，但不影响到实质性响应，评委会根据情况扣1-2分；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lang w:val="en-US" w:eastAsia="zh-CN"/>
        </w:rPr>
        <w:t>提供2021</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以来同类</w:t>
      </w:r>
      <w:r>
        <w:rPr>
          <w:rFonts w:hint="eastAsia" w:ascii="宋体" w:hAnsi="宋体" w:eastAsia="宋体" w:cs="宋体"/>
          <w:color w:val="auto"/>
          <w:sz w:val="24"/>
          <w:szCs w:val="24"/>
          <w:lang w:eastAsia="zh-CN"/>
        </w:rPr>
        <w:t>项目业绩</w:t>
      </w:r>
      <w:r>
        <w:rPr>
          <w:rFonts w:hint="eastAsia" w:ascii="宋体" w:hAnsi="宋体" w:eastAsia="宋体" w:cs="宋体"/>
          <w:color w:val="auto"/>
          <w:sz w:val="24"/>
          <w:szCs w:val="24"/>
          <w:lang w:val="en-US" w:eastAsia="zh-CN"/>
        </w:rPr>
        <w:t>合同</w:t>
      </w:r>
      <w:r>
        <w:rPr>
          <w:rFonts w:hint="eastAsia" w:ascii="宋体" w:hAnsi="宋体" w:eastAsia="宋体" w:cs="宋体"/>
          <w:color w:val="auto"/>
          <w:sz w:val="24"/>
          <w:szCs w:val="24"/>
          <w:lang w:eastAsia="zh-CN"/>
        </w:rPr>
        <w:t>，每个得1分，最多得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w:t>
      </w:r>
      <w:r>
        <w:rPr>
          <w:rFonts w:hint="eastAsia" w:ascii="宋体" w:hAnsi="宋体" w:eastAsia="宋体" w:cs="宋体"/>
          <w:color w:val="auto"/>
          <w:sz w:val="24"/>
          <w:szCs w:val="24"/>
          <w:lang w:val="en-US" w:eastAsia="zh-CN"/>
        </w:rPr>
        <w:t>。</w:t>
      </w:r>
    </w:p>
    <w:p>
      <w:pPr>
        <w:keepNext w:val="0"/>
        <w:keepLines w:val="0"/>
        <w:pageBreakBefore w:val="0"/>
        <w:widowControl/>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4、售后服务承诺。满分</w:t>
      </w:r>
      <w:r>
        <w:rPr>
          <w:rFonts w:hint="eastAsia" w:ascii="宋体" w:hAnsi="宋体" w:eastAsia="宋体" w:cs="宋体"/>
          <w:b/>
          <w:color w:val="auto"/>
          <w:sz w:val="24"/>
          <w:szCs w:val="24"/>
          <w:lang w:val="en-US" w:eastAsia="zh-CN"/>
        </w:rPr>
        <w:t>12</w:t>
      </w:r>
      <w:r>
        <w:rPr>
          <w:rFonts w:hint="eastAsia" w:ascii="宋体" w:hAnsi="宋体" w:eastAsia="宋体" w:cs="宋体"/>
          <w:b/>
          <w:color w:val="auto"/>
          <w:sz w:val="24"/>
          <w:szCs w:val="24"/>
          <w:lang w:eastAsia="zh-CN"/>
        </w:rPr>
        <w:t>分</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评委会根据投标人提供的售后服务内容（包括常见性故障解决、质保期内外保修服务、产品调试退货、服务人员配备、响应时间承诺等方面）进行打分，.售后服务承诺内容符合实际，常见性故障解决方案分析全面合理、针对性强，质保期内外保修服务具体清晰、充分考虑使用方实际需求，服务人员配备合理，应急响应时间较短，充分满足项目售后需要的得6分，售后服务承诺内容符合实际，但常见性故障解决方案分析不全面，质保期内外保修服务措施不够具体清晰，服务人员配备能满足要求，但在快捷性和便利度方面体现不充分的得4分，售后服务承诺有缺陷或总体表述模糊笼统，针对性不强的得2分；</w:t>
      </w:r>
    </w:p>
    <w:p>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评委会根据投标人提供的培训计划（包括培训内容、时间、地点、课目、组织等方面）进行打分，培训计划内容完整，培训课目设置与装备使用结合紧密、针对性强，培训组织形式多样充分体现线上线下多手段、培训方法紧贴使用对象体现分层次教培特点，培训骨干技术实力较强，体现多专业配备，充分满足项目需要的得6分，培训方案内容完整，培训课目设置符合装备使用要求，培训组织及方法安排基本可行，能满足项目需要，但在培训形式、分层次教培等方面还够科学灵活的得4分，培训计划内容完整，培训课目设置有所欠缺或培训安排不够周密的得2分。</w:t>
      </w:r>
    </w:p>
    <w:p>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000000"/>
          <w:kern w:val="2"/>
          <w:sz w:val="24"/>
          <w:szCs w:val="24"/>
          <w:lang w:val="en-US" w:eastAsia="zh-CN" w:bidi="ar-SA"/>
        </w:rPr>
      </w:pPr>
      <w:r>
        <w:rPr>
          <w:rFonts w:hint="eastAsia" w:ascii="宋体" w:hAnsi="宋体" w:eastAsia="宋体" w:cs="宋体"/>
          <w:b/>
          <w:bCs/>
          <w:snapToGrid w:val="0"/>
          <w:color w:val="000000"/>
          <w:kern w:val="2"/>
          <w:sz w:val="24"/>
          <w:szCs w:val="24"/>
          <w:lang w:val="en-US" w:eastAsia="zh-CN" w:bidi="ar-SA"/>
        </w:rPr>
        <w:t>注：1、如采购人所采购产品为政府强制采购的节能产品，投标人所投产品的品牌及型号必须为清单中有效期内产品并提供证明文件，否则其投标将被认定为投标无效。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1"/>
          <w:szCs w:val="21"/>
        </w:rPr>
      </w:pPr>
      <w:r>
        <w:rPr>
          <w:rFonts w:hint="eastAsia" w:ascii="宋体" w:hAnsi="宋体" w:eastAsia="宋体" w:cs="宋体"/>
          <w:b/>
          <w:bCs/>
          <w:snapToGrid w:val="0"/>
          <w:color w:val="000000"/>
          <w:kern w:val="2"/>
          <w:sz w:val="24"/>
          <w:szCs w:val="24"/>
          <w:lang w:val="en-US" w:eastAsia="zh-CN" w:bidi="ar-SA"/>
        </w:rPr>
        <w:t>2、评分标准中涉及各类证书、认证、证明、业绩等内容，必须是原件的扫描件。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pPr>
        <w:spacing w:line="360" w:lineRule="auto"/>
        <w:ind w:firstLine="567"/>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1.1中标人被正式确定后，将在“河南省政府采购网”和“南阳市公共资源交易中心网”上公告中标结果，同时向中标人发出《中标通知书》。</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1.2《中标通知书》将作为签订合同的依据之一。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1.3《中标通知书》发放办法：政府采购项目通过“南阳市公共资源交易中心公共服务平台向中标人发出电子《中标通知书》后，中标供应商可登录南阳市公共资源交易平台会员系统，自行打印加盖电子签章的《中标通知书》。</w:t>
      </w:r>
    </w:p>
    <w:p>
      <w:pPr>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1、中标供应商打印《中标通知书》后及时与采购人签订政府采购合同。合同签订后，采购人应通过“河南省电子化政府采购系统”(www.hngp.gov.cn)合同管理栏目上传合同原件扫描件完成备案。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2、招标文件、投标文件、答疑及澄清文件，均为签订合同的依据。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1.1开标及询标时，投标人法定代表人（负责人）或授权代表务必携带有效的身份证明，否则产生的不利后果由投标人自行承担。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1.2、各投标人应保证：投标文件中涉及到的所有内容，不会出现因第三方提出侵权而引发法律及经济纠纷，不论何种情况下若发生此类情况，其相应责任由投标人自行承担。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1.3开标、评标期间，投标人不得向评委询问评标情况，不得进行旨在影响评标结果的活动。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1.4为了保证评标的公正性，除询标外，评委不得与投标人交换意见。无论评标工作结束与否，参与评标的任何人均不得私下向外透露评标中的任何情况。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1.5投标人应本着公平竞争的原则参与投标，不得用任何方式对其它投标人恶意攻击。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1.6投标人如有违反上述要求或违反国家法律、法规的行为，无论评标结果如何，其投标资格将被取消。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河南省政府采购合同融资政策告知函</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30" w:firstLineChars="200"/>
        <w:jc w:val="left"/>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 xml:space="preserve"> ），有需求的供应商，可按上述通知要求办理政采贷 。</w:t>
      </w:r>
    </w:p>
    <w:p>
      <w:pPr>
        <w:pStyle w:val="24"/>
        <w:rPr>
          <w:rFonts w:hint="eastAsia"/>
          <w:lang w:val="en-US" w:eastAsia="zh-CN"/>
        </w:rPr>
        <w:sectPr>
          <w:headerReference r:id="rId7" w:type="default"/>
          <w:footerReference r:id="rId8" w:type="default"/>
          <w:pgSz w:w="11907" w:h="16840"/>
          <w:pgMar w:top="1117" w:right="964" w:bottom="1060" w:left="1361" w:header="878" w:footer="886" w:gutter="0"/>
          <w:pgNumType w:fmt="decimal"/>
          <w:cols w:space="720" w:num="1"/>
        </w:sectPr>
      </w:pPr>
    </w:p>
    <w:p>
      <w:pPr>
        <w:pStyle w:val="5"/>
        <w:spacing w:before="353" w:line="219" w:lineRule="auto"/>
        <w:ind w:left="2294"/>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pPr>
        <w:spacing w:line="244" w:lineRule="auto"/>
        <w:rPr>
          <w:rFonts w:hint="eastAsia" w:asciiTheme="minorEastAsia" w:hAnsiTheme="minorEastAsia" w:eastAsiaTheme="minorEastAsia" w:cstheme="minorEastAsia"/>
          <w:sz w:val="21"/>
        </w:rPr>
      </w:pPr>
    </w:p>
    <w:p>
      <w:pPr>
        <w:spacing w:line="245" w:lineRule="auto"/>
        <w:rPr>
          <w:rFonts w:hint="eastAsia" w:asciiTheme="minorEastAsia" w:hAnsiTheme="minorEastAsia" w:eastAsiaTheme="minorEastAsia" w:cstheme="minorEastAsia"/>
          <w:sz w:val="21"/>
        </w:rPr>
      </w:pPr>
    </w:p>
    <w:p>
      <w:pPr>
        <w:autoSpaceDE w:val="0"/>
        <w:autoSpaceDN w:val="0"/>
        <w:adjustRightInd w:val="0"/>
        <w:rPr>
          <w:rFonts w:hint="eastAsia" w:ascii="楷体" w:hAnsi="楷体" w:eastAsia="楷体"/>
          <w:lang w:eastAsia="zh-CN"/>
        </w:rPr>
      </w:pPr>
    </w:p>
    <w:p>
      <w:pPr>
        <w:autoSpaceDE w:val="0"/>
        <w:autoSpaceDN w:val="0"/>
        <w:adjustRightInd w:val="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第一部分 合同书</w:t>
      </w:r>
    </w:p>
    <w:p>
      <w:pPr>
        <w:autoSpaceDE w:val="0"/>
        <w:autoSpaceDN w:val="0"/>
        <w:adjustRightInd w:val="0"/>
        <w:rPr>
          <w:rFonts w:hint="eastAsia" w:ascii="宋体" w:hAnsi="宋体" w:eastAsia="宋体" w:cs="宋体"/>
          <w:sz w:val="24"/>
          <w:szCs w:val="24"/>
          <w:lang w:eastAsia="zh-CN"/>
        </w:rPr>
      </w:pPr>
    </w:p>
    <w:p>
      <w:pPr>
        <w:autoSpaceDE w:val="0"/>
        <w:autoSpaceDN w:val="0"/>
        <w:adjustRightInd w:val="0"/>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spacing w:before="120" w:line="22" w:lineRule="atLeast"/>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项目编号：</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p>
    <w:p>
      <w:pPr>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甲方：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乙方：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签订日期：</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w:t>
      </w:r>
    </w:p>
    <w:p>
      <w:pPr>
        <w:rPr>
          <w:rFonts w:hint="eastAsia" w:ascii="宋体" w:hAnsi="宋体" w:eastAsia="宋体" w:cs="宋体"/>
          <w:sz w:val="24"/>
          <w:szCs w:val="24"/>
          <w:lang w:eastAsia="zh-CN"/>
        </w:rPr>
        <w:sectPr>
          <w:pgSz w:w="11907" w:h="16840"/>
          <w:pgMar w:top="1474" w:right="1814" w:bottom="1474" w:left="1814" w:header="851" w:footer="851" w:gutter="0"/>
          <w:cols w:space="720" w:num="1"/>
          <w:docGrid w:linePitch="326" w:charSpace="0"/>
        </w:sectPr>
      </w:pP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年</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月</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日</w:t>
      </w:r>
      <w:r>
        <w:rPr>
          <w:rFonts w:hint="eastAsia" w:ascii="宋体" w:hAnsi="宋体" w:eastAsia="宋体" w:cs="宋体"/>
          <w:sz w:val="24"/>
          <w:szCs w:val="24"/>
          <w:lang w:eastAsia="zh-CN"/>
        </w:rPr>
        <w:t>，</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eastAsia="zh-CN"/>
        </w:rPr>
        <w:t>以</w:t>
      </w:r>
      <w:r>
        <w:rPr>
          <w:rFonts w:hint="eastAsia" w:ascii="宋体" w:hAnsi="宋体" w:eastAsia="宋体" w:cs="宋体"/>
          <w:sz w:val="24"/>
          <w:szCs w:val="24"/>
          <w:u w:val="single"/>
          <w:lang w:eastAsia="zh-CN"/>
        </w:rPr>
        <w:t xml:space="preserve">   （政府采购方式）  </w:t>
      </w:r>
      <w:r>
        <w:rPr>
          <w:rFonts w:hint="eastAsia" w:ascii="宋体" w:hAnsi="宋体" w:eastAsia="宋体" w:cs="宋体"/>
          <w:sz w:val="24"/>
          <w:szCs w:val="24"/>
          <w:lang w:eastAsia="zh-CN"/>
        </w:rPr>
        <w:t>对</w:t>
      </w:r>
      <w:r>
        <w:rPr>
          <w:rFonts w:hint="eastAsia" w:ascii="宋体" w:hAnsi="宋体" w:eastAsia="宋体" w:cs="宋体"/>
          <w:sz w:val="24"/>
          <w:szCs w:val="24"/>
          <w:u w:val="single"/>
          <w:lang w:eastAsia="zh-CN"/>
        </w:rPr>
        <w:t xml:space="preserve">   （同前页项目名称）   </w:t>
      </w:r>
      <w:r>
        <w:rPr>
          <w:rFonts w:hint="eastAsia" w:ascii="宋体" w:hAnsi="宋体" w:eastAsia="宋体" w:cs="宋体"/>
          <w:sz w:val="24"/>
          <w:szCs w:val="24"/>
          <w:lang w:eastAsia="zh-CN"/>
        </w:rPr>
        <w:t>项目进行了采购。经</w:t>
      </w:r>
      <w:r>
        <w:rPr>
          <w:rFonts w:hint="eastAsia" w:ascii="宋体" w:hAnsi="宋体" w:eastAsia="宋体" w:cs="宋体"/>
          <w:sz w:val="24"/>
          <w:szCs w:val="24"/>
          <w:u w:val="single"/>
          <w:lang w:eastAsia="zh-CN"/>
        </w:rPr>
        <w:t xml:space="preserve">   （相关评定主体名称）   </w:t>
      </w:r>
      <w:r>
        <w:rPr>
          <w:rFonts w:hint="eastAsia" w:ascii="宋体" w:hAnsi="宋体" w:eastAsia="宋体" w:cs="宋体"/>
          <w:sz w:val="24"/>
          <w:szCs w:val="24"/>
          <w:lang w:eastAsia="zh-CN"/>
        </w:rPr>
        <w:t>评定，</w:t>
      </w:r>
      <w:r>
        <w:rPr>
          <w:rFonts w:hint="eastAsia" w:ascii="宋体" w:hAnsi="宋体" w:eastAsia="宋体" w:cs="宋体"/>
          <w:sz w:val="24"/>
          <w:szCs w:val="24"/>
          <w:u w:val="single"/>
          <w:lang w:eastAsia="zh-CN"/>
        </w:rPr>
        <w:t xml:space="preserve">   （中标供应商名称）</w:t>
      </w:r>
      <w:r>
        <w:rPr>
          <w:rFonts w:hint="eastAsia" w:ascii="宋体" w:hAnsi="宋体" w:eastAsia="宋体" w:cs="宋体"/>
          <w:sz w:val="24"/>
          <w:szCs w:val="24"/>
          <w:lang w:eastAsia="zh-CN"/>
        </w:rPr>
        <w:t>为该项目中标供应商。现于中标通知书发出之日起三十日内，按照采购文件确定的事项签订本合同。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zh-CN" w:eastAsia="zh-CN"/>
        </w:rPr>
        <w:t>根据《中华人民共和国民法典》、《中华人民共和国政府采购法》等相关法律法规之规定，按照平等、自愿、公平和诚实信用的原则，经</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val="zh-CN" w:eastAsia="zh-CN"/>
        </w:rPr>
        <w:t>(以下简称：甲方)和</w:t>
      </w:r>
      <w:r>
        <w:rPr>
          <w:rFonts w:hint="eastAsia" w:ascii="宋体" w:hAnsi="宋体" w:eastAsia="宋体" w:cs="宋体"/>
          <w:sz w:val="24"/>
          <w:szCs w:val="24"/>
          <w:u w:val="single"/>
          <w:lang w:eastAsia="zh-CN"/>
        </w:rPr>
        <w:t xml:space="preserve">   （中标供应商名称）   </w:t>
      </w:r>
      <w:r>
        <w:rPr>
          <w:rFonts w:hint="eastAsia" w:ascii="宋体" w:hAnsi="宋体" w:eastAsia="宋体" w:cs="宋体"/>
          <w:sz w:val="24"/>
          <w:szCs w:val="24"/>
          <w:lang w:val="zh-CN" w:eastAsia="zh-CN"/>
        </w:rPr>
        <w:t>(以下简称：乙方)协商一致，约定以下合同</w:t>
      </w:r>
      <w:r>
        <w:rPr>
          <w:rFonts w:hint="eastAsia" w:ascii="宋体" w:hAnsi="宋体" w:eastAsia="宋体" w:cs="宋体"/>
          <w:sz w:val="24"/>
          <w:szCs w:val="24"/>
          <w:lang w:eastAsia="zh-CN"/>
        </w:rPr>
        <w:t>条款，以兹共同遵守、全面履行。</w:t>
      </w:r>
    </w:p>
    <w:p>
      <w:pPr>
        <w:spacing w:line="560" w:lineRule="exact"/>
        <w:ind w:firstLine="482" w:firstLineChars="200"/>
        <w:outlineLvl w:val="0"/>
        <w:rPr>
          <w:rFonts w:hint="eastAsia" w:ascii="宋体" w:hAnsi="宋体" w:eastAsia="宋体" w:cs="宋体"/>
          <w:b/>
          <w:sz w:val="24"/>
          <w:szCs w:val="24"/>
          <w:lang w:eastAsia="zh-CN"/>
        </w:rPr>
      </w:pPr>
      <w:bookmarkStart w:id="2" w:name="_Toc2232"/>
      <w:bookmarkStart w:id="3" w:name="_Toc24059"/>
      <w:bookmarkStart w:id="4" w:name="_Toc3029"/>
      <w:r>
        <w:rPr>
          <w:rFonts w:hint="eastAsia" w:ascii="宋体" w:hAnsi="宋体" w:eastAsia="宋体" w:cs="宋体"/>
          <w:b/>
          <w:sz w:val="24"/>
          <w:szCs w:val="24"/>
          <w:lang w:eastAsia="zh-CN"/>
        </w:rPr>
        <w:t>1.1 合同组成部分</w:t>
      </w:r>
      <w:bookmarkEnd w:id="2"/>
      <w:bookmarkEnd w:id="3"/>
      <w:bookmarkEnd w:id="4"/>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 本合同及其补充合同、变更协议；</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 中标通知书；</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 投标文件（含澄清或者说明文件）；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 招标文件（含澄清或者修改文件）；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 其他相关采购文件。</w:t>
      </w:r>
    </w:p>
    <w:p>
      <w:pPr>
        <w:spacing w:line="560" w:lineRule="exact"/>
        <w:ind w:firstLine="482" w:firstLineChars="200"/>
        <w:outlineLvl w:val="0"/>
        <w:rPr>
          <w:rFonts w:hint="eastAsia" w:ascii="宋体" w:hAnsi="宋体" w:eastAsia="宋体" w:cs="宋体"/>
          <w:b/>
          <w:sz w:val="24"/>
          <w:szCs w:val="24"/>
          <w:lang w:eastAsia="zh-CN"/>
        </w:rPr>
      </w:pPr>
      <w:bookmarkStart w:id="5" w:name="_Toc27126"/>
      <w:bookmarkStart w:id="6" w:name="_Toc24300"/>
      <w:bookmarkStart w:id="7" w:name="_Toc21295"/>
      <w:r>
        <w:rPr>
          <w:rFonts w:hint="eastAsia" w:ascii="宋体" w:hAnsi="宋体" w:eastAsia="宋体" w:cs="宋体"/>
          <w:b/>
          <w:sz w:val="24"/>
          <w:szCs w:val="24"/>
          <w:lang w:eastAsia="zh-CN"/>
        </w:rPr>
        <w:t>1.2 货物</w:t>
      </w:r>
      <w:bookmarkEnd w:id="5"/>
      <w:bookmarkEnd w:id="6"/>
      <w:bookmarkEnd w:id="7"/>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1.2.1 货物名称：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1.2.2 货物数量：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1.2.3 货物质量：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 w:name="_Toc21551"/>
      <w:bookmarkStart w:id="9" w:name="_Toc23292"/>
      <w:bookmarkStart w:id="10" w:name="_Toc21631"/>
      <w:r>
        <w:rPr>
          <w:rFonts w:hint="eastAsia" w:ascii="宋体" w:hAnsi="宋体" w:eastAsia="宋体" w:cs="宋体"/>
          <w:b/>
          <w:sz w:val="24"/>
          <w:szCs w:val="24"/>
          <w:lang w:eastAsia="zh-CN"/>
        </w:rPr>
        <w:t>1.3 价款</w:t>
      </w:r>
      <w:bookmarkEnd w:id="8"/>
      <w:bookmarkEnd w:id="9"/>
      <w:bookmarkEnd w:id="1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本合同总价为：￥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元（大写：</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元人民币）。</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分项价格：</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bl>
    <w:p>
      <w:pPr>
        <w:spacing w:line="560" w:lineRule="exact"/>
        <w:ind w:firstLine="482" w:firstLineChars="200"/>
        <w:outlineLvl w:val="0"/>
        <w:rPr>
          <w:rFonts w:hint="eastAsia" w:ascii="宋体" w:hAnsi="宋体" w:eastAsia="宋体" w:cs="宋体"/>
          <w:b/>
          <w:sz w:val="24"/>
          <w:szCs w:val="24"/>
          <w:lang w:eastAsia="zh-CN"/>
        </w:rPr>
      </w:pPr>
      <w:bookmarkStart w:id="11" w:name="_Toc22618"/>
      <w:bookmarkStart w:id="12" w:name="_Toc10340"/>
      <w:bookmarkStart w:id="13" w:name="_Toc1814"/>
      <w:r>
        <w:rPr>
          <w:rFonts w:hint="eastAsia" w:ascii="宋体" w:hAnsi="宋体" w:eastAsia="宋体" w:cs="宋体"/>
          <w:b/>
          <w:sz w:val="24"/>
          <w:szCs w:val="24"/>
          <w:lang w:eastAsia="zh-CN"/>
        </w:rPr>
        <w:t>1.4 付款方式和发票开具方式</w:t>
      </w:r>
      <w:bookmarkEnd w:id="11"/>
      <w:bookmarkEnd w:id="12"/>
      <w:bookmarkEnd w:id="1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 付款方式：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1.4.2 发票开具方式：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4" w:name="_Toc32071"/>
      <w:bookmarkStart w:id="15" w:name="_Toc19304"/>
      <w:bookmarkStart w:id="16" w:name="_Toc2846"/>
      <w:r>
        <w:rPr>
          <w:rFonts w:hint="eastAsia" w:ascii="宋体" w:hAnsi="宋体" w:eastAsia="宋体" w:cs="宋体"/>
          <w:b/>
          <w:sz w:val="24"/>
          <w:szCs w:val="24"/>
          <w:lang w:eastAsia="zh-CN"/>
        </w:rPr>
        <w:t>1.5 货物交付期限、地点和方式</w:t>
      </w:r>
      <w:bookmarkEnd w:id="14"/>
      <w:bookmarkEnd w:id="15"/>
      <w:bookmarkEnd w:id="16"/>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1.5.1 交付期限：</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1.5.2 交付地点：</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 交付方式：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7" w:name="_Toc19554"/>
      <w:bookmarkStart w:id="18" w:name="_Toc21423"/>
      <w:bookmarkStart w:id="19" w:name="_Toc27250"/>
      <w:r>
        <w:rPr>
          <w:rFonts w:hint="eastAsia" w:ascii="宋体" w:hAnsi="宋体" w:eastAsia="宋体" w:cs="宋体"/>
          <w:b/>
          <w:sz w:val="24"/>
          <w:szCs w:val="24"/>
          <w:lang w:eastAsia="zh-CN"/>
        </w:rPr>
        <w:t>1.6 违约责任</w:t>
      </w:r>
      <w:bookmarkEnd w:id="17"/>
      <w:bookmarkEnd w:id="18"/>
      <w:bookmarkEnd w:id="19"/>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%；迟延交付货物的违约金计算数额达到前述最高限额之日起，甲方有权在要求乙方支付违约金的同时，书面通知乙方解除本合同；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1.6.2 除不可抗力外，如果甲方没有按照本合同约定的付款方式付款，那么乙方可要求甲方支付违约金，违约金按每迟延付款一日的应付而未付款的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%；迟延付款的违约金计算数额达到前述最高限额之日起，乙方有权在要求甲方支付违约金的同时，书面通知甲方解除本合同；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1.6.6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firstLine="482" w:firstLineChars="200"/>
        <w:outlineLvl w:val="0"/>
        <w:rPr>
          <w:rFonts w:hint="eastAsia" w:ascii="宋体" w:hAnsi="宋体" w:eastAsia="宋体" w:cs="宋体"/>
          <w:b/>
          <w:sz w:val="24"/>
          <w:szCs w:val="24"/>
          <w:lang w:eastAsia="zh-CN"/>
        </w:rPr>
      </w:pPr>
      <w:bookmarkStart w:id="20" w:name="_Toc15583"/>
      <w:bookmarkStart w:id="21" w:name="_Toc28375"/>
      <w:bookmarkStart w:id="22" w:name="_Toc16021"/>
      <w:r>
        <w:rPr>
          <w:rFonts w:hint="eastAsia" w:ascii="宋体" w:hAnsi="宋体" w:eastAsia="宋体" w:cs="宋体"/>
          <w:b/>
          <w:sz w:val="24"/>
          <w:szCs w:val="24"/>
          <w:lang w:eastAsia="zh-CN"/>
        </w:rPr>
        <w:t>1.7 合同争议的解决</w:t>
      </w:r>
      <w:bookmarkEnd w:id="20"/>
      <w:bookmarkEnd w:id="21"/>
      <w:bookmarkEnd w:id="2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本合同履行过程中发生的任何争议，双方当事人均可通过和解或者调解解决；不愿和解、调解或者和解、调解不成的，可以选择下列第</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种方式解决：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 将争议提交</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仲裁委员会依申请仲裁时其现行有效的仲裁规则裁决；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 向</w:t>
      </w:r>
      <w:r>
        <w:rPr>
          <w:rFonts w:hint="eastAsia" w:ascii="宋体" w:hAnsi="宋体" w:eastAsia="宋体" w:cs="宋体"/>
          <w:sz w:val="24"/>
          <w:szCs w:val="24"/>
          <w:u w:val="single"/>
          <w:lang w:eastAsia="zh-CN"/>
        </w:rPr>
        <w:t xml:space="preserve">   （被告住所地、合同履行地、合同签订地、原告住所地、标的物所在地等与争议有实际联系的地点中选出的人民法院名称）    </w:t>
      </w:r>
      <w:r>
        <w:rPr>
          <w:rFonts w:hint="eastAsia" w:ascii="宋体" w:hAnsi="宋体" w:eastAsia="宋体" w:cs="宋体"/>
          <w:sz w:val="24"/>
          <w:szCs w:val="24"/>
          <w:lang w:eastAsia="zh-CN"/>
        </w:rPr>
        <w:t>人民法院起诉。</w:t>
      </w:r>
    </w:p>
    <w:p>
      <w:pPr>
        <w:spacing w:line="560" w:lineRule="exact"/>
        <w:ind w:firstLine="482" w:firstLineChars="200"/>
        <w:outlineLvl w:val="0"/>
        <w:rPr>
          <w:rFonts w:hint="eastAsia" w:ascii="宋体" w:hAnsi="宋体" w:eastAsia="宋体" w:cs="宋体"/>
          <w:b/>
          <w:sz w:val="24"/>
          <w:szCs w:val="24"/>
          <w:lang w:eastAsia="zh-CN"/>
        </w:rPr>
      </w:pPr>
      <w:bookmarkStart w:id="23" w:name="_Toc11173"/>
      <w:bookmarkStart w:id="24" w:name="_Toc7245"/>
      <w:bookmarkStart w:id="25" w:name="_Toc15322"/>
      <w:r>
        <w:rPr>
          <w:rFonts w:hint="eastAsia" w:ascii="宋体" w:hAnsi="宋体" w:eastAsia="宋体" w:cs="宋体"/>
          <w:b/>
          <w:sz w:val="24"/>
          <w:szCs w:val="24"/>
          <w:lang w:eastAsia="zh-CN"/>
        </w:rPr>
        <w:t>1.8 合同生效</w:t>
      </w:r>
      <w:bookmarkEnd w:id="23"/>
      <w:bookmarkEnd w:id="24"/>
      <w:bookmarkEnd w:id="25"/>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本合同自双方当事人盖章或者签字时生效。</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b/>
          <w:sz w:val="24"/>
          <w:szCs w:val="24"/>
          <w:lang w:val="zh-CN" w:eastAsia="zh-CN"/>
        </w:rPr>
        <w:t>甲方</w:t>
      </w:r>
      <w:r>
        <w:rPr>
          <w:rFonts w:hint="eastAsia" w:ascii="宋体" w:hAnsi="宋体" w:eastAsia="宋体" w:cs="宋体"/>
          <w:sz w:val="24"/>
          <w:szCs w:val="24"/>
          <w:lang w:val="zh-CN" w:eastAsia="zh-CN"/>
        </w:rPr>
        <w:t xml:space="preserve">：                             </w:t>
      </w:r>
      <w:r>
        <w:rPr>
          <w:rFonts w:hint="eastAsia" w:ascii="宋体" w:hAnsi="宋体" w:eastAsia="宋体" w:cs="宋体"/>
          <w:b/>
          <w:sz w:val="24"/>
          <w:szCs w:val="24"/>
          <w:lang w:val="zh-CN" w:eastAsia="zh-CN"/>
        </w:rPr>
        <w:t xml:space="preserve">      乙方</w:t>
      </w:r>
      <w:r>
        <w:rPr>
          <w:rFonts w:hint="eastAsia" w:ascii="宋体" w:hAnsi="宋体" w:eastAsia="宋体" w:cs="宋体"/>
          <w:sz w:val="24"/>
          <w:szCs w:val="24"/>
          <w:lang w:val="zh-CN" w:eastAsia="zh-CN"/>
        </w:rPr>
        <w:t>：</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统一社会信用代码：                        统一社会信用代码或身份证号码：</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住所：                                   住所：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法定代表人（负责人）                             法定代表人（负责人）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授权代表（签字）：                        授权代表（签字）: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联系人：                                 联系人：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约定送达地址：                           约定送达地址：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邮政编码：                               邮政编码：</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电话:                                    电话: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传真:                                    传真:</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val="zh-CN" w:eastAsia="zh-CN"/>
        </w:rPr>
        <w:t>电子邮箱：                               电子邮箱：</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开户银行：                               开户银行：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开户名称：                               开户名称：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开户账号：</w:t>
      </w:r>
      <w:r>
        <w:rPr>
          <w:rFonts w:hint="eastAsia" w:ascii="宋体" w:hAnsi="宋体" w:eastAsia="宋体" w:cs="宋体"/>
          <w:sz w:val="24"/>
          <w:szCs w:val="24"/>
          <w:lang w:val="zh-CN" w:eastAsia="zh-CN"/>
        </w:rPr>
        <w:t xml:space="preserve">                               </w:t>
      </w:r>
      <w:r>
        <w:rPr>
          <w:rFonts w:hint="eastAsia" w:ascii="宋体" w:hAnsi="宋体" w:eastAsia="宋体" w:cs="宋体"/>
          <w:sz w:val="24"/>
          <w:szCs w:val="24"/>
          <w:lang w:eastAsia="zh-CN"/>
        </w:rPr>
        <w:t>开户账号：</w:t>
      </w:r>
    </w:p>
    <w:p>
      <w:pPr>
        <w:spacing w:line="560" w:lineRule="exact"/>
        <w:rPr>
          <w:rFonts w:hint="eastAsia" w:ascii="宋体" w:hAnsi="宋体" w:eastAsia="宋体" w:cs="宋体"/>
          <w:b/>
          <w:sz w:val="24"/>
          <w:szCs w:val="24"/>
          <w:lang w:eastAsia="zh-CN"/>
        </w:rPr>
      </w:pPr>
      <w:bookmarkStart w:id="26" w:name="_Toc331685783"/>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autoSpaceDE w:val="0"/>
        <w:autoSpaceDN w:val="0"/>
        <w:adjustRightInd w:val="0"/>
        <w:spacing w:line="560" w:lineRule="exact"/>
        <w:ind w:firstLine="20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第二部分 合同一般条款</w:t>
      </w:r>
      <w:bookmarkEnd w:id="26"/>
    </w:p>
    <w:p>
      <w:pPr>
        <w:spacing w:line="560" w:lineRule="exact"/>
        <w:ind w:firstLine="482" w:firstLineChars="200"/>
        <w:outlineLvl w:val="0"/>
        <w:rPr>
          <w:rFonts w:hint="eastAsia" w:ascii="宋体" w:hAnsi="宋体" w:eastAsia="宋体" w:cs="宋体"/>
          <w:b/>
          <w:sz w:val="24"/>
          <w:szCs w:val="24"/>
          <w:lang w:eastAsia="zh-CN"/>
        </w:rPr>
      </w:pPr>
      <w:bookmarkStart w:id="27" w:name="_Ref467379205"/>
      <w:bookmarkStart w:id="28" w:name="_Toc279701240"/>
      <w:bookmarkStart w:id="29" w:name="_Ref467379094"/>
      <w:bookmarkStart w:id="30" w:name="_Ref467379214"/>
      <w:bookmarkStart w:id="31" w:name="_Toc19614"/>
      <w:bookmarkStart w:id="32" w:name="_Ref467379225"/>
      <w:bookmarkStart w:id="33" w:name="_Ref467379195"/>
      <w:bookmarkStart w:id="34" w:name="_Ref467378463"/>
      <w:bookmarkStart w:id="35" w:name="_Toc487900349"/>
      <w:bookmarkStart w:id="36" w:name="_Ref467378499"/>
      <w:bookmarkStart w:id="37" w:name="_Toc259093669"/>
      <w:bookmarkStart w:id="38" w:name="_Ref467378404"/>
      <w:bookmarkStart w:id="39" w:name="_Ref467379101"/>
      <w:bookmarkStart w:id="40" w:name="_Toc16917"/>
      <w:bookmarkStart w:id="41" w:name="_Ref467379109"/>
      <w:bookmarkStart w:id="42" w:name="_Toc28763"/>
      <w:r>
        <w:rPr>
          <w:rFonts w:hint="eastAsia" w:ascii="宋体" w:hAnsi="宋体" w:eastAsia="宋体" w:cs="宋体"/>
          <w:b/>
          <w:sz w:val="24"/>
          <w:szCs w:val="24"/>
          <w:lang w:eastAsia="zh-CN"/>
        </w:rPr>
        <w:t>2.1 定义</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本合同中的下列词语应按以下内容进行解释：</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 “合同”系指采购人和中标供应商签订的载明双方当事人所达成的协议，并包括所有的附件、附录和构成合同的其他文件。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2.1.2 “合同价”系指根据合同约定，中标供应商在完全履行合同义务后，采购人应支付给中标供应商的价格。</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 “货物”系指中标供应商根据合同约定应向采购人交付的一切各种形态和种类的物品，包括原材料、燃料、设备、机械、仪表、备件、计算机软件、产品等，并包括工具、手册等其他相关资料。</w:t>
      </w:r>
    </w:p>
    <w:p>
      <w:pPr>
        <w:spacing w:line="560" w:lineRule="exact"/>
        <w:ind w:firstLine="480" w:firstLineChars="200"/>
        <w:rPr>
          <w:rFonts w:hint="eastAsia" w:ascii="宋体" w:hAnsi="宋体" w:eastAsia="宋体" w:cs="宋体"/>
          <w:sz w:val="24"/>
          <w:szCs w:val="24"/>
          <w:lang w:eastAsia="zh-CN"/>
        </w:rPr>
      </w:pPr>
      <w:bookmarkStart w:id="43" w:name="_Ref467378840"/>
      <w:r>
        <w:rPr>
          <w:rFonts w:hint="eastAsia" w:ascii="宋体" w:hAnsi="宋体" w:eastAsia="宋体" w:cs="宋体"/>
          <w:sz w:val="24"/>
          <w:szCs w:val="24"/>
          <w:lang w:eastAsia="zh-CN"/>
        </w:rPr>
        <w:t>2.1.4 “甲方”系指与中标供应商签署合同的采购人</w:t>
      </w:r>
      <w:bookmarkEnd w:id="43"/>
      <w:r>
        <w:rPr>
          <w:rFonts w:hint="eastAsia" w:ascii="宋体" w:hAnsi="宋体" w:eastAsia="宋体" w:cs="宋体"/>
          <w:sz w:val="24"/>
          <w:szCs w:val="24"/>
          <w:lang w:eastAsia="zh-CN"/>
        </w:rPr>
        <w:t>；采购人委托采购代理机构代表其与乙方签订合同的，采购人的授权委托书作为合同附件。</w:t>
      </w:r>
    </w:p>
    <w:p>
      <w:pPr>
        <w:spacing w:line="560" w:lineRule="exact"/>
        <w:ind w:firstLine="480" w:firstLineChars="200"/>
        <w:rPr>
          <w:rFonts w:hint="eastAsia" w:ascii="宋体" w:hAnsi="宋体" w:eastAsia="宋体" w:cs="宋体"/>
          <w:sz w:val="24"/>
          <w:szCs w:val="24"/>
          <w:lang w:eastAsia="zh-CN"/>
        </w:rPr>
      </w:pPr>
      <w:bookmarkStart w:id="44" w:name="_Ref467379400"/>
      <w:r>
        <w:rPr>
          <w:rFonts w:hint="eastAsia" w:ascii="宋体" w:hAnsi="宋体" w:eastAsia="宋体" w:cs="宋体"/>
          <w:sz w:val="24"/>
          <w:szCs w:val="24"/>
          <w:lang w:eastAsia="zh-CN"/>
        </w:rPr>
        <w:t>2.1.5 “乙方”系指根据合同约定交付货物的中标供应商</w:t>
      </w:r>
      <w:bookmarkEnd w:id="44"/>
      <w:r>
        <w:rPr>
          <w:rFonts w:hint="eastAsia" w:ascii="宋体" w:hAnsi="宋体" w:eastAsia="宋体" w:cs="宋体"/>
          <w:sz w:val="24"/>
          <w:szCs w:val="24"/>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hint="eastAsia" w:ascii="宋体" w:hAnsi="宋体" w:eastAsia="宋体" w:cs="宋体"/>
          <w:sz w:val="24"/>
          <w:szCs w:val="24"/>
          <w:lang w:eastAsia="zh-CN"/>
        </w:rPr>
      </w:pPr>
      <w:bookmarkStart w:id="45" w:name="_Ref467379436"/>
      <w:r>
        <w:rPr>
          <w:rFonts w:hint="eastAsia" w:ascii="宋体" w:hAnsi="宋体" w:eastAsia="宋体" w:cs="宋体"/>
          <w:sz w:val="24"/>
          <w:szCs w:val="24"/>
          <w:lang w:eastAsia="zh-CN"/>
        </w:rPr>
        <w:t>2.1.6 “现场”系指合同约定货物将要运至或者安装的地点。</w:t>
      </w:r>
      <w:bookmarkEnd w:id="45"/>
    </w:p>
    <w:p>
      <w:pPr>
        <w:spacing w:line="560" w:lineRule="exact"/>
        <w:ind w:firstLine="482" w:firstLineChars="200"/>
        <w:outlineLvl w:val="0"/>
        <w:rPr>
          <w:rFonts w:hint="eastAsia" w:ascii="宋体" w:hAnsi="宋体" w:eastAsia="宋体" w:cs="宋体"/>
          <w:b/>
          <w:sz w:val="24"/>
          <w:szCs w:val="24"/>
          <w:lang w:eastAsia="zh-CN"/>
        </w:rPr>
      </w:pPr>
      <w:bookmarkStart w:id="46" w:name="_Toc27635"/>
      <w:bookmarkStart w:id="47" w:name="_Toc259093670"/>
      <w:bookmarkStart w:id="48" w:name="_Toc13336"/>
      <w:bookmarkStart w:id="49" w:name="_Toc487900350"/>
      <w:bookmarkStart w:id="50" w:name="_Toc32504"/>
      <w:bookmarkStart w:id="51" w:name="_Toc279701241"/>
      <w:r>
        <w:rPr>
          <w:rFonts w:hint="eastAsia" w:ascii="宋体" w:hAnsi="宋体" w:eastAsia="宋体" w:cs="宋体"/>
          <w:b/>
          <w:sz w:val="24"/>
          <w:szCs w:val="24"/>
          <w:lang w:eastAsia="zh-CN"/>
        </w:rPr>
        <w:t>2.2 技术规范</w:t>
      </w:r>
      <w:bookmarkEnd w:id="46"/>
      <w:bookmarkEnd w:id="47"/>
      <w:bookmarkEnd w:id="48"/>
      <w:bookmarkEnd w:id="49"/>
      <w:bookmarkEnd w:id="50"/>
      <w:bookmarkEnd w:id="5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hint="eastAsia" w:ascii="宋体" w:hAnsi="宋体" w:eastAsia="宋体" w:cs="宋体"/>
          <w:b/>
          <w:sz w:val="24"/>
          <w:szCs w:val="24"/>
          <w:lang w:eastAsia="zh-CN"/>
        </w:rPr>
      </w:pPr>
      <w:bookmarkStart w:id="52" w:name="_Toc31634"/>
      <w:bookmarkStart w:id="53" w:name="_Toc9829"/>
      <w:bookmarkStart w:id="54" w:name="_Toc487900351"/>
      <w:bookmarkStart w:id="55" w:name="_Toc279701242"/>
      <w:bookmarkStart w:id="56" w:name="_Toc27853"/>
      <w:bookmarkStart w:id="57" w:name="_Toc259093671"/>
      <w:r>
        <w:rPr>
          <w:rFonts w:hint="eastAsia" w:ascii="宋体" w:hAnsi="宋体" w:eastAsia="宋体" w:cs="宋体"/>
          <w:b/>
          <w:sz w:val="24"/>
          <w:szCs w:val="24"/>
          <w:lang w:eastAsia="zh-CN"/>
        </w:rPr>
        <w:t>2.3 知识产权</w:t>
      </w:r>
      <w:bookmarkEnd w:id="52"/>
      <w:bookmarkEnd w:id="53"/>
      <w:bookmarkEnd w:id="54"/>
      <w:bookmarkEnd w:id="55"/>
      <w:bookmarkEnd w:id="56"/>
      <w:bookmarkEnd w:id="5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2.3.2具有知识产权的计算机软件等货物的知识产权归属，详见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58" w:name="_Toc29149"/>
      <w:bookmarkStart w:id="59" w:name="_Toc4194"/>
      <w:bookmarkStart w:id="60" w:name="_Toc11932"/>
      <w:r>
        <w:rPr>
          <w:rFonts w:hint="eastAsia" w:ascii="宋体" w:hAnsi="宋体" w:eastAsia="宋体" w:cs="宋体"/>
          <w:b/>
          <w:sz w:val="24"/>
          <w:szCs w:val="24"/>
          <w:lang w:eastAsia="zh-CN"/>
        </w:rPr>
        <w:t>2.4 包装和装运</w:t>
      </w:r>
      <w:bookmarkEnd w:id="58"/>
      <w:bookmarkEnd w:id="59"/>
      <w:bookmarkEnd w:id="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2.4.1除</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2.4.2 装运货物的要求和通知，详见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61" w:name="_Ref467379542"/>
      <w:bookmarkStart w:id="62" w:name="_Toc259093674"/>
      <w:bookmarkStart w:id="63" w:name="_Ref467378541"/>
      <w:bookmarkStart w:id="64" w:name="_Ref467379527"/>
      <w:bookmarkStart w:id="65" w:name="_Ref467378591"/>
      <w:bookmarkStart w:id="66" w:name="_Toc487900354"/>
      <w:bookmarkStart w:id="67" w:name="_Toc279701245"/>
      <w:bookmarkStart w:id="68" w:name="_Ref467379536"/>
      <w:bookmarkStart w:id="69" w:name="_Toc19074"/>
      <w:bookmarkStart w:id="70" w:name="_Toc26182"/>
      <w:bookmarkStart w:id="71" w:name="_Toc30272"/>
      <w:r>
        <w:rPr>
          <w:rFonts w:hint="eastAsia" w:ascii="宋体" w:hAnsi="宋体" w:eastAsia="宋体" w:cs="宋体"/>
          <w:b/>
          <w:sz w:val="24"/>
          <w:szCs w:val="24"/>
          <w:lang w:eastAsia="zh-CN"/>
        </w:rPr>
        <w:t>2.</w:t>
      </w:r>
      <w:bookmarkEnd w:id="61"/>
      <w:bookmarkEnd w:id="62"/>
      <w:bookmarkEnd w:id="63"/>
      <w:bookmarkEnd w:id="64"/>
      <w:bookmarkEnd w:id="65"/>
      <w:bookmarkEnd w:id="66"/>
      <w:bookmarkEnd w:id="67"/>
      <w:bookmarkEnd w:id="68"/>
      <w:r>
        <w:rPr>
          <w:rFonts w:hint="eastAsia" w:ascii="宋体" w:hAnsi="宋体" w:eastAsia="宋体" w:cs="宋体"/>
          <w:b/>
          <w:sz w:val="24"/>
          <w:szCs w:val="24"/>
          <w:lang w:eastAsia="zh-CN"/>
        </w:rPr>
        <w:t>5 履约检查和问题反馈</w:t>
      </w:r>
      <w:bookmarkEnd w:id="69"/>
      <w:bookmarkEnd w:id="70"/>
      <w:bookmarkEnd w:id="71"/>
    </w:p>
    <w:p>
      <w:pPr>
        <w:spacing w:line="560" w:lineRule="exact"/>
        <w:ind w:firstLine="480" w:firstLineChars="200"/>
        <w:rPr>
          <w:rFonts w:hint="eastAsia" w:ascii="宋体" w:hAnsi="宋体" w:eastAsia="宋体" w:cs="宋体"/>
          <w:sz w:val="24"/>
          <w:szCs w:val="24"/>
          <w:lang w:eastAsia="zh-CN"/>
        </w:rPr>
      </w:pPr>
      <w:bookmarkStart w:id="72" w:name="_Ref467379657"/>
      <w:r>
        <w:rPr>
          <w:rFonts w:hint="eastAsia" w:ascii="宋体" w:hAnsi="宋体" w:eastAsia="宋体" w:cs="宋体"/>
          <w:sz w:val="24"/>
          <w:szCs w:val="24"/>
          <w:lang w:eastAsia="zh-CN"/>
        </w:rPr>
        <w:t>2.5.1</w:t>
      </w:r>
      <w:bookmarkEnd w:id="72"/>
      <w:bookmarkStart w:id="73" w:name="_Toc186431854"/>
      <w:bookmarkStart w:id="74" w:name="_Toc259093676"/>
      <w:bookmarkStart w:id="75" w:name="_Ref467379793"/>
      <w:bookmarkStart w:id="76" w:name="_Ref467379807"/>
      <w:bookmarkStart w:id="77" w:name="_Toc279701247"/>
      <w:bookmarkStart w:id="78" w:name="_Toc487900357"/>
      <w:r>
        <w:rPr>
          <w:rFonts w:hint="eastAsia" w:ascii="宋体" w:hAnsi="宋体" w:eastAsia="宋体" w:cs="宋体"/>
          <w:sz w:val="24"/>
          <w:szCs w:val="24"/>
          <w:lang w:eastAsia="zh-CN"/>
        </w:rPr>
        <w:t>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2.5.2 合同履行期间，甲方有权将履行过程中出现的问题反馈给乙方，双方当事人应以书面形式约定需要完善和改进的内容</w:t>
      </w:r>
      <w:bookmarkEnd w:id="73"/>
      <w:bookmarkStart w:id="79" w:name="_Toc186431855"/>
      <w:r>
        <w:rPr>
          <w:rFonts w:hint="eastAsia" w:ascii="宋体" w:hAnsi="宋体" w:eastAsia="宋体" w:cs="宋体"/>
          <w:sz w:val="24"/>
          <w:szCs w:val="24"/>
          <w:lang w:eastAsia="zh-CN"/>
        </w:rPr>
        <w:t>。</w:t>
      </w:r>
    </w:p>
    <w:bookmarkEnd w:id="79"/>
    <w:p>
      <w:pPr>
        <w:spacing w:line="560" w:lineRule="exact"/>
        <w:ind w:firstLine="482" w:firstLineChars="200"/>
        <w:outlineLvl w:val="0"/>
        <w:rPr>
          <w:rFonts w:hint="eastAsia" w:ascii="宋体" w:hAnsi="宋体" w:eastAsia="宋体" w:cs="宋体"/>
          <w:b/>
          <w:sz w:val="24"/>
          <w:szCs w:val="24"/>
          <w:lang w:eastAsia="zh-CN"/>
        </w:rPr>
      </w:pPr>
      <w:bookmarkStart w:id="80" w:name="_Toc28451"/>
      <w:bookmarkStart w:id="81" w:name="_Toc19219"/>
      <w:bookmarkStart w:id="82" w:name="_Toc7836"/>
      <w:r>
        <w:rPr>
          <w:rFonts w:hint="eastAsia" w:ascii="宋体" w:hAnsi="宋体" w:eastAsia="宋体" w:cs="宋体"/>
          <w:b/>
          <w:sz w:val="24"/>
          <w:szCs w:val="24"/>
          <w:lang w:eastAsia="zh-CN"/>
        </w:rPr>
        <w:t>2.6 结算方式和付款条件</w:t>
      </w:r>
      <w:bookmarkEnd w:id="74"/>
      <w:bookmarkEnd w:id="75"/>
      <w:bookmarkEnd w:id="76"/>
      <w:bookmarkEnd w:id="77"/>
      <w:bookmarkEnd w:id="78"/>
      <w:bookmarkEnd w:id="80"/>
      <w:bookmarkEnd w:id="81"/>
      <w:bookmarkEnd w:id="8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3" w:name="_Ref467379852"/>
      <w:bookmarkStart w:id="84" w:name="_Ref467379863"/>
      <w:bookmarkStart w:id="85" w:name="_Toc487900358"/>
      <w:bookmarkStart w:id="86" w:name="_Toc259093677"/>
      <w:bookmarkStart w:id="87" w:name="_Toc279701248"/>
      <w:bookmarkStart w:id="88" w:name="_Ref467379923"/>
      <w:bookmarkStart w:id="89" w:name="_Toc774"/>
      <w:bookmarkStart w:id="90" w:name="_Toc16110"/>
      <w:bookmarkStart w:id="91" w:name="_Toc3225"/>
      <w:r>
        <w:rPr>
          <w:rFonts w:hint="eastAsia" w:ascii="宋体" w:hAnsi="宋体" w:eastAsia="宋体" w:cs="宋体"/>
          <w:b/>
          <w:sz w:val="24"/>
          <w:szCs w:val="24"/>
          <w:lang w:eastAsia="zh-CN"/>
        </w:rPr>
        <w:t>2.7 技术资料</w:t>
      </w:r>
      <w:bookmarkEnd w:id="83"/>
      <w:bookmarkEnd w:id="84"/>
      <w:bookmarkEnd w:id="85"/>
      <w:bookmarkEnd w:id="86"/>
      <w:bookmarkEnd w:id="87"/>
      <w:bookmarkEnd w:id="88"/>
      <w:r>
        <w:rPr>
          <w:rFonts w:hint="eastAsia" w:ascii="宋体" w:hAnsi="宋体" w:eastAsia="宋体" w:cs="宋体"/>
          <w:b/>
          <w:sz w:val="24"/>
          <w:szCs w:val="24"/>
          <w:lang w:eastAsia="zh-CN"/>
        </w:rPr>
        <w:t>和保密义务</w:t>
      </w:r>
      <w:bookmarkEnd w:id="89"/>
      <w:bookmarkEnd w:id="90"/>
      <w:bookmarkEnd w:id="9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2.7.1 乙方有权依据合同约定和项目需要，向甲方了解有关情况，调阅有关资料等，甲方应予积极配合；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2.7.2 乙方有义务妥善保管和保护由甲方提供的前款信息和资料等；</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hint="eastAsia" w:ascii="宋体" w:hAnsi="宋体" w:eastAsia="宋体" w:cs="宋体"/>
          <w:b/>
          <w:sz w:val="24"/>
          <w:szCs w:val="24"/>
          <w:lang w:eastAsia="zh-CN"/>
        </w:rPr>
      </w:pPr>
      <w:bookmarkStart w:id="92" w:name="_Toc7860"/>
      <w:r>
        <w:rPr>
          <w:rFonts w:hint="eastAsia" w:ascii="宋体" w:hAnsi="宋体" w:eastAsia="宋体" w:cs="宋体"/>
          <w:b/>
          <w:sz w:val="24"/>
          <w:szCs w:val="24"/>
          <w:lang w:eastAsia="zh-CN"/>
        </w:rPr>
        <w:t>2.8 质量保证</w:t>
      </w:r>
      <w:bookmarkEnd w:id="9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2.8.1 乙方应建立和完善履行合同的内部质量保证体系，并提供相关内部规章制度给甲方，以便甲方进行监督检查；</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hint="eastAsia" w:ascii="宋体" w:hAnsi="宋体" w:eastAsia="宋体" w:cs="宋体"/>
          <w:b/>
          <w:sz w:val="24"/>
          <w:szCs w:val="24"/>
          <w:lang w:eastAsia="zh-CN"/>
        </w:rPr>
      </w:pPr>
      <w:bookmarkStart w:id="93" w:name="_Toc17244"/>
      <w:bookmarkStart w:id="94" w:name="_Toc487900362"/>
      <w:bookmarkStart w:id="95" w:name="_Toc279701252"/>
      <w:bookmarkStart w:id="96" w:name="_Toc259093681"/>
      <w:r>
        <w:rPr>
          <w:rFonts w:hint="eastAsia" w:ascii="宋体" w:hAnsi="宋体" w:eastAsia="宋体" w:cs="宋体"/>
          <w:b/>
          <w:sz w:val="24"/>
          <w:szCs w:val="24"/>
          <w:lang w:eastAsia="zh-CN"/>
        </w:rPr>
        <w:t>2.9 货物的风险负担</w:t>
      </w:r>
      <w:bookmarkEnd w:id="93"/>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货物或者在途货物或者交付给第一承运人后的货物毁损、灭失的风险负担详见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97" w:name="_Toc14055"/>
      <w:r>
        <w:rPr>
          <w:rFonts w:hint="eastAsia" w:ascii="宋体" w:hAnsi="宋体" w:eastAsia="宋体" w:cs="宋体"/>
          <w:b/>
          <w:sz w:val="24"/>
          <w:szCs w:val="24"/>
          <w:lang w:eastAsia="zh-CN"/>
        </w:rPr>
        <w:t>2.10 延迟交货</w:t>
      </w:r>
      <w:bookmarkEnd w:id="94"/>
      <w:bookmarkEnd w:id="95"/>
      <w:bookmarkEnd w:id="96"/>
      <w:bookmarkEnd w:id="9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560" w:lineRule="exact"/>
        <w:ind w:firstLine="482" w:firstLineChars="200"/>
        <w:outlineLvl w:val="0"/>
        <w:rPr>
          <w:rFonts w:hint="eastAsia" w:ascii="宋体" w:hAnsi="宋体" w:eastAsia="宋体" w:cs="宋体"/>
          <w:b/>
          <w:sz w:val="24"/>
          <w:szCs w:val="24"/>
          <w:lang w:eastAsia="zh-CN"/>
        </w:rPr>
      </w:pPr>
      <w:bookmarkStart w:id="98" w:name="_Toc7502"/>
      <w:bookmarkStart w:id="99" w:name="_Toc487900364"/>
      <w:bookmarkStart w:id="100" w:name="_Toc259093683"/>
      <w:bookmarkStart w:id="101" w:name="_Toc279701254"/>
      <w:bookmarkStart w:id="102" w:name="_Ref467378121"/>
      <w:r>
        <w:rPr>
          <w:rFonts w:hint="eastAsia" w:ascii="宋体" w:hAnsi="宋体" w:eastAsia="宋体" w:cs="宋体"/>
          <w:b/>
          <w:sz w:val="24"/>
          <w:szCs w:val="24"/>
          <w:lang w:eastAsia="zh-CN"/>
        </w:rPr>
        <w:t>2.11 合同变更</w:t>
      </w:r>
      <w:bookmarkEnd w:id="9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2.11.1双方当事人协商一致，可以签订书面补充合同的形式变更合同，但不得违背采购文件确定的事项，且如果系追加与合同标的相同的货物的，那么所有补充合同的采购金额不得超过原合同价的10%；</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2.11.2 合同继续履行将损害国家利益和社会公共利益的，双方当事人应当以书面形式变更合同。有过错的一方应当承担赔偿责任，双方当事人都有过错的，各自承担相应的责任。</w:t>
      </w:r>
      <w:bookmarkStart w:id="103" w:name="_Toc487900369"/>
      <w:bookmarkStart w:id="104" w:name="_Toc279701259"/>
      <w:bookmarkStart w:id="105" w:name="_Toc259093688"/>
    </w:p>
    <w:p>
      <w:pPr>
        <w:spacing w:line="560" w:lineRule="exact"/>
        <w:ind w:firstLine="482" w:firstLineChars="200"/>
        <w:outlineLvl w:val="0"/>
        <w:rPr>
          <w:rFonts w:hint="eastAsia" w:ascii="宋体" w:hAnsi="宋体" w:eastAsia="宋体" w:cs="宋体"/>
          <w:b/>
          <w:sz w:val="24"/>
          <w:szCs w:val="24"/>
          <w:lang w:eastAsia="zh-CN"/>
        </w:rPr>
      </w:pPr>
      <w:bookmarkStart w:id="106" w:name="_Toc15237"/>
      <w:bookmarkStart w:id="107" w:name="_Toc10366"/>
      <w:bookmarkStart w:id="108" w:name="_Toc22955"/>
      <w:r>
        <w:rPr>
          <w:rFonts w:hint="eastAsia" w:ascii="宋体" w:hAnsi="宋体" w:eastAsia="宋体" w:cs="宋体"/>
          <w:b/>
          <w:sz w:val="24"/>
          <w:szCs w:val="24"/>
          <w:lang w:eastAsia="zh-CN"/>
        </w:rPr>
        <w:t>2.12 合同转让</w:t>
      </w:r>
      <w:bookmarkEnd w:id="103"/>
      <w:bookmarkEnd w:id="104"/>
      <w:bookmarkEnd w:id="105"/>
      <w:r>
        <w:rPr>
          <w:rFonts w:hint="eastAsia" w:ascii="宋体" w:hAnsi="宋体" w:eastAsia="宋体" w:cs="宋体"/>
          <w:b/>
          <w:sz w:val="24"/>
          <w:szCs w:val="24"/>
          <w:lang w:eastAsia="zh-CN"/>
        </w:rPr>
        <w:t>和分包</w:t>
      </w:r>
      <w:bookmarkEnd w:id="106"/>
      <w:bookmarkEnd w:id="107"/>
      <w:bookmarkEnd w:id="10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outlineLvl w:val="0"/>
        <w:rPr>
          <w:rFonts w:hint="eastAsia" w:ascii="宋体" w:hAnsi="宋体" w:eastAsia="宋体" w:cs="宋体"/>
          <w:b/>
          <w:sz w:val="24"/>
          <w:szCs w:val="24"/>
          <w:lang w:eastAsia="zh-CN"/>
        </w:rPr>
      </w:pPr>
      <w:bookmarkStart w:id="109" w:name="_Toc13566"/>
      <w:bookmarkStart w:id="110" w:name="_Toc14066"/>
      <w:bookmarkStart w:id="111" w:name="_Toc16508"/>
      <w:r>
        <w:rPr>
          <w:rFonts w:hint="eastAsia" w:ascii="宋体" w:hAnsi="宋体" w:eastAsia="宋体" w:cs="宋体"/>
          <w:b/>
          <w:sz w:val="24"/>
          <w:szCs w:val="24"/>
          <w:lang w:eastAsia="zh-CN"/>
        </w:rPr>
        <w:t>2.13 不可抗力</w:t>
      </w:r>
      <w:bookmarkEnd w:id="109"/>
      <w:bookmarkEnd w:id="110"/>
      <w:bookmarkEnd w:id="11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2.13.1如果任何一方遭遇法律规定的不可抗力，致使合同履行受阻时，履行合同的期限应予延长，延长的期限应相当于不可抗力所影响的时间；</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2.13.2 因不可抗力致使不能实现合同目的的，当事人可以解除合同；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2.13.3 因不可抗力致使合同有变更必要的，双方当事人应在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约定时间内以书面形式变更合同；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2.13.4受不可抗力影响的一方在不可抗力发生后，应在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约定时间内以书面形式通知对方当事人，并在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约定时间内，将有关部门出具的证明文件送达对方当事人。</w:t>
      </w:r>
    </w:p>
    <w:p>
      <w:pPr>
        <w:spacing w:line="560" w:lineRule="exact"/>
        <w:ind w:firstLine="482" w:firstLineChars="200"/>
        <w:outlineLvl w:val="0"/>
        <w:rPr>
          <w:rFonts w:hint="eastAsia" w:ascii="宋体" w:hAnsi="宋体" w:eastAsia="宋体" w:cs="宋体"/>
          <w:b/>
          <w:sz w:val="24"/>
          <w:szCs w:val="24"/>
          <w:lang w:eastAsia="zh-CN"/>
        </w:rPr>
      </w:pPr>
      <w:bookmarkStart w:id="112" w:name="_Toc6969"/>
      <w:bookmarkStart w:id="113" w:name="_Toc487900365"/>
      <w:bookmarkStart w:id="114" w:name="_Toc30676"/>
      <w:bookmarkStart w:id="115" w:name="_Toc259093684"/>
      <w:bookmarkStart w:id="116" w:name="_Toc689"/>
      <w:bookmarkStart w:id="117" w:name="_Toc279701255"/>
      <w:r>
        <w:rPr>
          <w:rFonts w:hint="eastAsia" w:ascii="宋体" w:hAnsi="宋体" w:eastAsia="宋体" w:cs="宋体"/>
          <w:b/>
          <w:sz w:val="24"/>
          <w:szCs w:val="24"/>
          <w:lang w:eastAsia="zh-CN"/>
        </w:rPr>
        <w:t>2.14 税费</w:t>
      </w:r>
      <w:bookmarkEnd w:id="112"/>
      <w:bookmarkEnd w:id="113"/>
      <w:bookmarkEnd w:id="114"/>
      <w:bookmarkEnd w:id="115"/>
      <w:bookmarkEnd w:id="116"/>
      <w:bookmarkEnd w:id="11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与合同有关的一切税费，均按照中华人民共和国法律的相关规定。</w:t>
      </w:r>
    </w:p>
    <w:p>
      <w:pPr>
        <w:spacing w:line="560" w:lineRule="exact"/>
        <w:ind w:firstLine="482" w:firstLineChars="200"/>
        <w:outlineLvl w:val="0"/>
        <w:rPr>
          <w:rFonts w:hint="eastAsia" w:ascii="宋体" w:hAnsi="宋体" w:eastAsia="宋体" w:cs="宋体"/>
          <w:b/>
          <w:sz w:val="24"/>
          <w:szCs w:val="24"/>
          <w:lang w:eastAsia="zh-CN"/>
        </w:rPr>
      </w:pPr>
      <w:bookmarkStart w:id="118" w:name="_Toc487900368"/>
      <w:bookmarkStart w:id="119" w:name="_Toc7102"/>
      <w:bookmarkStart w:id="120" w:name="_Toc259093687"/>
      <w:bookmarkStart w:id="121" w:name="_Toc16959"/>
      <w:bookmarkStart w:id="122" w:name="_Toc279701258"/>
      <w:bookmarkStart w:id="123" w:name="_Toc8298"/>
      <w:r>
        <w:rPr>
          <w:rFonts w:hint="eastAsia" w:ascii="宋体" w:hAnsi="宋体" w:eastAsia="宋体" w:cs="宋体"/>
          <w:b/>
          <w:sz w:val="24"/>
          <w:szCs w:val="24"/>
          <w:lang w:eastAsia="zh-CN"/>
        </w:rPr>
        <w:t>2.15 乙方破产</w:t>
      </w:r>
      <w:bookmarkEnd w:id="118"/>
      <w:bookmarkEnd w:id="119"/>
      <w:bookmarkEnd w:id="120"/>
      <w:bookmarkEnd w:id="121"/>
      <w:bookmarkEnd w:id="122"/>
      <w:bookmarkEnd w:id="12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hint="eastAsia" w:ascii="宋体" w:hAnsi="宋体" w:eastAsia="宋体" w:cs="宋体"/>
          <w:b/>
          <w:sz w:val="24"/>
          <w:szCs w:val="24"/>
          <w:lang w:eastAsia="zh-CN"/>
        </w:rPr>
      </w:pPr>
      <w:bookmarkStart w:id="124" w:name="_Toc15387"/>
      <w:bookmarkStart w:id="125" w:name="_Toc29333"/>
      <w:bookmarkStart w:id="126" w:name="_Toc6134"/>
      <w:r>
        <w:rPr>
          <w:rFonts w:hint="eastAsia" w:ascii="宋体" w:hAnsi="宋体" w:eastAsia="宋体" w:cs="宋体"/>
          <w:b/>
          <w:sz w:val="24"/>
          <w:szCs w:val="24"/>
          <w:lang w:eastAsia="zh-CN"/>
        </w:rPr>
        <w:t>2.16 合同中止、终止</w:t>
      </w:r>
      <w:bookmarkEnd w:id="124"/>
      <w:bookmarkEnd w:id="125"/>
      <w:bookmarkEnd w:id="126"/>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2.16.1 双方当事人不得擅自中止或者终止合同；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hint="eastAsia" w:ascii="宋体" w:hAnsi="宋体" w:eastAsia="宋体" w:cs="宋体"/>
          <w:b/>
          <w:sz w:val="24"/>
          <w:szCs w:val="24"/>
          <w:lang w:eastAsia="zh-CN"/>
        </w:rPr>
      </w:pPr>
      <w:bookmarkStart w:id="127" w:name="_Toc6596"/>
      <w:bookmarkStart w:id="128" w:name="_Toc14563"/>
      <w:bookmarkStart w:id="129" w:name="_Toc1125"/>
      <w:r>
        <w:rPr>
          <w:rFonts w:hint="eastAsia" w:ascii="宋体" w:hAnsi="宋体" w:eastAsia="宋体" w:cs="宋体"/>
          <w:b/>
          <w:sz w:val="24"/>
          <w:szCs w:val="24"/>
          <w:lang w:eastAsia="zh-CN"/>
        </w:rPr>
        <w:t>2.17 检验和验收</w:t>
      </w:r>
      <w:bookmarkEnd w:id="127"/>
      <w:bookmarkEnd w:id="128"/>
      <w:bookmarkEnd w:id="129"/>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2.17.1货物交付前，乙方应对货物的质量、数量等方面进行详细、全面的检验，并向甲方出具证明货物符合合同约定的文件；货物交付时，乙方在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约定时间内组织验收，并可依法邀请相关方参加，验收应出具验收书。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2.17.3 检验和验收标准、程序等具体内容以及前述验收书的效力详见</w:t>
      </w:r>
      <w:r>
        <w:rPr>
          <w:rFonts w:hint="eastAsia" w:ascii="宋体" w:hAnsi="宋体" w:eastAsia="宋体" w:cs="宋体"/>
          <w:b/>
          <w:i/>
          <w:sz w:val="24"/>
          <w:szCs w:val="24"/>
          <w:u w:val="single"/>
          <w:lang w:eastAsia="zh-CN"/>
        </w:rPr>
        <w:t>合同专用条款</w:t>
      </w:r>
      <w:r>
        <w:rPr>
          <w:rFonts w:hint="eastAsia" w:ascii="宋体" w:hAnsi="宋体" w:eastAsia="宋体" w:cs="宋体"/>
          <w:i/>
          <w:sz w:val="24"/>
          <w:szCs w:val="24"/>
          <w:lang w:eastAsia="zh-CN"/>
        </w:rPr>
        <w:t>。</w:t>
      </w:r>
    </w:p>
    <w:bookmarkEnd w:id="99"/>
    <w:bookmarkEnd w:id="100"/>
    <w:bookmarkEnd w:id="101"/>
    <w:bookmarkEnd w:id="102"/>
    <w:p>
      <w:pPr>
        <w:spacing w:line="560" w:lineRule="exact"/>
        <w:ind w:firstLine="482" w:firstLineChars="200"/>
        <w:outlineLvl w:val="0"/>
        <w:rPr>
          <w:rFonts w:hint="eastAsia" w:ascii="宋体" w:hAnsi="宋体" w:eastAsia="宋体" w:cs="宋体"/>
          <w:b/>
          <w:sz w:val="24"/>
          <w:szCs w:val="24"/>
          <w:lang w:eastAsia="zh-CN"/>
        </w:rPr>
      </w:pPr>
      <w:bookmarkStart w:id="130" w:name="_Toc487900371"/>
      <w:bookmarkStart w:id="131" w:name="_Toc259093690"/>
      <w:bookmarkStart w:id="132" w:name="_Toc279701261"/>
      <w:bookmarkStart w:id="133" w:name="_Toc25182"/>
      <w:bookmarkStart w:id="134" w:name="_Toc19604"/>
      <w:bookmarkStart w:id="135" w:name="_Toc11284"/>
      <w:r>
        <w:rPr>
          <w:rFonts w:hint="eastAsia" w:ascii="宋体" w:hAnsi="宋体" w:eastAsia="宋体" w:cs="宋体"/>
          <w:b/>
          <w:sz w:val="24"/>
          <w:szCs w:val="24"/>
          <w:lang w:eastAsia="zh-CN"/>
        </w:rPr>
        <w:t>2.18 通知</w:t>
      </w:r>
      <w:bookmarkEnd w:id="130"/>
      <w:bookmarkEnd w:id="131"/>
      <w:bookmarkEnd w:id="132"/>
      <w:r>
        <w:rPr>
          <w:rFonts w:hint="eastAsia" w:ascii="宋体" w:hAnsi="宋体" w:eastAsia="宋体" w:cs="宋体"/>
          <w:b/>
          <w:sz w:val="24"/>
          <w:szCs w:val="24"/>
          <w:lang w:eastAsia="zh-CN"/>
        </w:rPr>
        <w:t>和送达</w:t>
      </w:r>
      <w:bookmarkEnd w:id="133"/>
      <w:bookmarkEnd w:id="134"/>
      <w:bookmarkEnd w:id="135"/>
    </w:p>
    <w:p>
      <w:pPr>
        <w:spacing w:line="560" w:lineRule="exact"/>
        <w:ind w:firstLine="480" w:firstLineChars="200"/>
        <w:rPr>
          <w:rFonts w:hint="eastAsia" w:ascii="宋体" w:hAnsi="宋体" w:eastAsia="宋体" w:cs="宋体"/>
          <w:sz w:val="24"/>
          <w:szCs w:val="24"/>
          <w:lang w:eastAsia="zh-CN"/>
        </w:rPr>
      </w:pPr>
      <w:bookmarkStart w:id="136" w:name="_Toc3135"/>
      <w:bookmarkStart w:id="137" w:name="_Toc6698"/>
      <w:bookmarkStart w:id="138" w:name="_Toc259093691"/>
      <w:bookmarkStart w:id="139" w:name="_Toc279701262"/>
      <w:bookmarkStart w:id="140" w:name="_Toc487900372"/>
      <w:r>
        <w:rPr>
          <w:rFonts w:hint="eastAsia" w:ascii="宋体" w:hAnsi="宋体" w:eastAsia="宋体" w:cs="宋体"/>
          <w:sz w:val="24"/>
          <w:szCs w:val="24"/>
          <w:lang w:eastAsia="zh-CN"/>
        </w:rPr>
        <w:t>2.18.1 任何一方因履行合同而以合同第一部分尾部所列明的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发出的所有通知、文件、材料，均视为已向对方当事人送达；任何一方变更上述送达方式或者地址的，应于</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个工作日内书面通知对方当事人，在对方当事人收到有关变更通知之前，变更前的约定送达方式或者地址仍视为有效。</w:t>
      </w:r>
      <w:bookmarkEnd w:id="136"/>
      <w:bookmarkEnd w:id="137"/>
    </w:p>
    <w:p>
      <w:pPr>
        <w:spacing w:line="560" w:lineRule="exact"/>
        <w:ind w:firstLine="480" w:firstLineChars="200"/>
        <w:rPr>
          <w:rFonts w:hint="eastAsia" w:ascii="宋体" w:hAnsi="宋体" w:eastAsia="宋体" w:cs="宋体"/>
          <w:sz w:val="24"/>
          <w:szCs w:val="24"/>
          <w:lang w:eastAsia="zh-CN"/>
        </w:rPr>
      </w:pPr>
      <w:bookmarkStart w:id="141" w:name="_Toc23128"/>
      <w:bookmarkStart w:id="142" w:name="_Toc23294"/>
      <w:r>
        <w:rPr>
          <w:rFonts w:hint="eastAsia" w:ascii="宋体" w:hAnsi="宋体" w:eastAsia="宋体" w:cs="宋体"/>
          <w:sz w:val="24"/>
          <w:szCs w:val="24"/>
          <w:lang w:eastAsia="zh-CN"/>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spacing w:line="560" w:lineRule="exact"/>
        <w:ind w:firstLine="482" w:firstLineChars="200"/>
        <w:outlineLvl w:val="0"/>
        <w:rPr>
          <w:rFonts w:hint="eastAsia" w:ascii="宋体" w:hAnsi="宋体" w:eastAsia="宋体" w:cs="宋体"/>
          <w:b/>
          <w:sz w:val="24"/>
          <w:szCs w:val="24"/>
          <w:lang w:eastAsia="zh-CN"/>
        </w:rPr>
      </w:pPr>
      <w:bookmarkStart w:id="143" w:name="_Toc30599"/>
      <w:bookmarkStart w:id="144" w:name="_Toc4355"/>
      <w:bookmarkStart w:id="145" w:name="_Toc18540"/>
      <w:r>
        <w:rPr>
          <w:rFonts w:hint="eastAsia" w:ascii="宋体" w:hAnsi="宋体" w:eastAsia="宋体" w:cs="宋体"/>
          <w:b/>
          <w:sz w:val="24"/>
          <w:szCs w:val="24"/>
          <w:lang w:eastAsia="zh-CN"/>
        </w:rPr>
        <w:t>2.19 计量单位</w:t>
      </w:r>
      <w:bookmarkEnd w:id="138"/>
      <w:bookmarkEnd w:id="139"/>
      <w:bookmarkEnd w:id="140"/>
      <w:bookmarkEnd w:id="143"/>
      <w:bookmarkEnd w:id="144"/>
      <w:bookmarkEnd w:id="145"/>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除技术规范中另有规定外,合同的计量单位均使用国家法定计量单位。</w:t>
      </w:r>
    </w:p>
    <w:p>
      <w:pPr>
        <w:spacing w:line="360" w:lineRule="auto"/>
        <w:ind w:firstLine="482" w:firstLineChars="200"/>
        <w:outlineLvl w:val="0"/>
        <w:rPr>
          <w:rFonts w:hint="eastAsia" w:ascii="宋体" w:hAnsi="宋体" w:eastAsia="宋体" w:cs="宋体"/>
          <w:b/>
          <w:sz w:val="24"/>
          <w:szCs w:val="24"/>
          <w:lang w:eastAsia="zh-CN"/>
        </w:rPr>
      </w:pPr>
      <w:bookmarkStart w:id="146" w:name="_Toc18567"/>
      <w:bookmarkStart w:id="147" w:name="_Toc12773"/>
      <w:bookmarkStart w:id="148" w:name="_Toc10330"/>
      <w:bookmarkStart w:id="149" w:name="_Toc487900373"/>
      <w:bookmarkStart w:id="150" w:name="_Toc279701263"/>
      <w:bookmarkStart w:id="151" w:name="_Toc259093692"/>
      <w:r>
        <w:rPr>
          <w:rFonts w:hint="eastAsia" w:ascii="宋体" w:hAnsi="宋体" w:eastAsia="宋体" w:cs="宋体"/>
          <w:b/>
          <w:sz w:val="24"/>
          <w:szCs w:val="24"/>
          <w:lang w:eastAsia="zh-CN"/>
        </w:rPr>
        <w:t>2.20 合同使用的文字和适用的法律</w:t>
      </w:r>
      <w:bookmarkEnd w:id="146"/>
      <w:bookmarkEnd w:id="147"/>
      <w:bookmarkEnd w:id="148"/>
      <w:bookmarkEnd w:id="149"/>
      <w:bookmarkEnd w:id="150"/>
      <w:bookmarkEnd w:id="15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2.20.1 合同使用汉语书就、变更和解释；</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2.20.2 合同适用中华人民共和国法律。</w:t>
      </w:r>
    </w:p>
    <w:p>
      <w:pPr>
        <w:spacing w:line="360" w:lineRule="auto"/>
        <w:ind w:firstLine="482" w:firstLineChars="200"/>
        <w:outlineLvl w:val="0"/>
        <w:rPr>
          <w:rFonts w:hint="eastAsia" w:ascii="宋体" w:hAnsi="宋体" w:eastAsia="宋体" w:cs="宋体"/>
          <w:b/>
          <w:sz w:val="24"/>
          <w:szCs w:val="24"/>
          <w:lang w:eastAsia="zh-CN"/>
        </w:rPr>
      </w:pPr>
      <w:bookmarkStart w:id="152" w:name="_Toc12004"/>
      <w:bookmarkStart w:id="153" w:name="_Toc279701264"/>
      <w:bookmarkStart w:id="154" w:name="_Toc3148"/>
      <w:bookmarkStart w:id="155" w:name="_Toc16673"/>
      <w:bookmarkStart w:id="156" w:name="_Toc259093693"/>
      <w:bookmarkStart w:id="157" w:name="_Toc19890"/>
      <w:bookmarkStart w:id="158" w:name="_Toc6885"/>
      <w:bookmarkStart w:id="159" w:name="_Toc14001"/>
      <w:r>
        <w:rPr>
          <w:rFonts w:hint="eastAsia" w:ascii="宋体" w:hAnsi="宋体" w:eastAsia="宋体" w:cs="宋体"/>
          <w:b/>
          <w:sz w:val="24"/>
          <w:szCs w:val="24"/>
          <w:lang w:eastAsia="zh-CN"/>
        </w:rPr>
        <w:t>2.21 履约保证金</w:t>
      </w:r>
      <w:bookmarkEnd w:id="152"/>
      <w:bookmarkEnd w:id="153"/>
      <w:bookmarkEnd w:id="154"/>
      <w:bookmarkEnd w:id="155"/>
      <w:bookmarkEnd w:id="156"/>
      <w:r>
        <w:rPr>
          <w:rFonts w:hint="eastAsia" w:ascii="宋体" w:hAnsi="宋体" w:eastAsia="宋体" w:cs="宋体"/>
          <w:b/>
          <w:sz w:val="24"/>
          <w:szCs w:val="24"/>
          <w:lang w:eastAsia="zh-CN"/>
        </w:rPr>
        <w:t>和质量保证金</w:t>
      </w:r>
    </w:p>
    <w:p>
      <w:pPr>
        <w:spacing w:line="360" w:lineRule="auto"/>
        <w:ind w:firstLine="480" w:firstLineChars="200"/>
        <w:outlineLvl w:val="0"/>
        <w:rPr>
          <w:rFonts w:hint="eastAsia" w:ascii="宋体" w:hAnsi="宋体" w:eastAsia="宋体" w:cs="宋体"/>
          <w:sz w:val="24"/>
          <w:szCs w:val="24"/>
          <w:lang w:eastAsia="zh-CN"/>
        </w:rPr>
      </w:pPr>
      <w:r>
        <w:rPr>
          <w:rFonts w:hint="eastAsia" w:ascii="宋体" w:hAnsi="宋体" w:eastAsia="宋体" w:cs="宋体"/>
          <w:sz w:val="24"/>
          <w:szCs w:val="24"/>
          <w:lang w:eastAsia="zh-CN"/>
        </w:rPr>
        <w:t>依据河南省财政厅豫财购（2019）4号文</w:t>
      </w:r>
      <w:r>
        <w:rPr>
          <w:rFonts w:hint="eastAsia" w:ascii="宋体" w:hAnsi="宋体" w:eastAsia="宋体" w:cs="宋体"/>
          <w:sz w:val="24"/>
          <w:szCs w:val="24"/>
          <w:lang w:val="en-US" w:eastAsia="zh-CN"/>
        </w:rPr>
        <w:t>和南阳市财政局关于优化政府采购营商环境有关问题的通知</w:t>
      </w:r>
      <w:r>
        <w:rPr>
          <w:rFonts w:hint="eastAsia" w:ascii="宋体" w:hAnsi="宋体" w:eastAsia="宋体" w:cs="宋体"/>
          <w:sz w:val="24"/>
          <w:szCs w:val="24"/>
          <w:lang w:eastAsia="zh-CN"/>
        </w:rPr>
        <w:t>要求，本项目无履约保证金和质量保证金。</w:t>
      </w:r>
    </w:p>
    <w:p>
      <w:pPr>
        <w:spacing w:line="360" w:lineRule="auto"/>
        <w:ind w:firstLine="482" w:firstLineChars="200"/>
        <w:outlineLvl w:val="0"/>
        <w:rPr>
          <w:rFonts w:hint="eastAsia" w:ascii="宋体" w:hAnsi="宋体" w:eastAsia="宋体" w:cs="宋体"/>
          <w:b/>
          <w:sz w:val="24"/>
          <w:szCs w:val="24"/>
          <w:lang w:eastAsia="zh-CN"/>
        </w:rPr>
      </w:pPr>
      <w:r>
        <w:rPr>
          <w:rFonts w:hint="eastAsia" w:ascii="宋体" w:hAnsi="宋体" w:eastAsia="宋体" w:cs="宋体"/>
          <w:b/>
          <w:sz w:val="24"/>
          <w:szCs w:val="24"/>
          <w:lang w:eastAsia="zh-CN"/>
        </w:rPr>
        <w:t>2.21合同份数</w:t>
      </w:r>
      <w:bookmarkEnd w:id="157"/>
      <w:bookmarkEnd w:id="158"/>
      <w:bookmarkEnd w:id="159"/>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合同份数按</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规定，每份均具有同等法律效力。</w:t>
      </w:r>
    </w:p>
    <w:p>
      <w:pPr>
        <w:autoSpaceDE w:val="0"/>
        <w:autoSpaceDN w:val="0"/>
        <w:adjustRightInd w:val="0"/>
        <w:spacing w:line="560" w:lineRule="exact"/>
        <w:jc w:val="center"/>
        <w:rPr>
          <w:rFonts w:hint="eastAsia" w:ascii="宋体" w:hAnsi="宋体" w:eastAsia="宋体" w:cs="宋体"/>
          <w:b/>
          <w:sz w:val="24"/>
          <w:szCs w:val="24"/>
          <w:lang w:eastAsia="zh-CN"/>
        </w:rPr>
      </w:pPr>
      <w:bookmarkStart w:id="160" w:name="_Toc331685784"/>
    </w:p>
    <w:p>
      <w:pPr>
        <w:autoSpaceDE w:val="0"/>
        <w:autoSpaceDN w:val="0"/>
        <w:adjustRightInd w:val="0"/>
        <w:spacing w:line="5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第三部分  合同专用条款</w:t>
      </w:r>
      <w:bookmarkEnd w:id="1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条款号</w:t>
            </w: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bl>
    <w:p>
      <w:pPr>
        <w:spacing w:line="220" w:lineRule="auto"/>
        <w:rPr>
          <w:rFonts w:hint="eastAsia" w:ascii="宋体" w:hAnsi="宋体" w:eastAsia="宋体" w:cs="宋体"/>
          <w:sz w:val="24"/>
          <w:szCs w:val="24"/>
        </w:rPr>
        <w:sectPr>
          <w:headerReference r:id="rId9" w:type="default"/>
          <w:footerReference r:id="rId10" w:type="default"/>
          <w:pgSz w:w="11907" w:h="16840"/>
          <w:pgMar w:top="1117" w:right="1130" w:bottom="1060" w:left="1700" w:header="878" w:footer="886" w:gutter="0"/>
          <w:pgNumType w:fmt="decimal"/>
          <w:cols w:space="720" w:num="1"/>
        </w:sectPr>
      </w:pPr>
    </w:p>
    <w:p>
      <w:pPr>
        <w:pStyle w:val="5"/>
        <w:spacing w:before="353" w:line="219" w:lineRule="auto"/>
        <w:ind w:left="2654"/>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3" w:lineRule="auto"/>
        <w:rPr>
          <w:rFonts w:hint="eastAsia" w:asciiTheme="minorEastAsia" w:hAnsiTheme="minorEastAsia" w:eastAsiaTheme="minorEastAsia" w:cstheme="minorEastAsia"/>
          <w:sz w:val="21"/>
        </w:rPr>
      </w:pPr>
    </w:p>
    <w:p>
      <w:pPr>
        <w:pStyle w:val="5"/>
        <w:spacing w:before="78" w:line="220"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pPr>
        <w:pStyle w:val="5"/>
        <w:spacing w:before="181" w:line="307" w:lineRule="auto"/>
        <w:ind w:left="150" w:right="11" w:firstLine="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p>
    <w:p>
      <w:pPr>
        <w:spacing w:line="174" w:lineRule="auto"/>
        <w:ind w:lef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5"/>
        <w:spacing w:before="146" w:line="219" w:lineRule="auto"/>
        <w:ind w:left="1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spacing w:line="219" w:lineRule="auto"/>
        <w:rPr>
          <w:rFonts w:hint="eastAsia" w:asciiTheme="minorEastAsia" w:hAnsiTheme="minorEastAsia" w:eastAsiaTheme="minorEastAsia" w:cstheme="minorEastAsia"/>
          <w:sz w:val="24"/>
          <w:szCs w:val="24"/>
        </w:rPr>
        <w:sectPr>
          <w:headerReference r:id="rId11" w:type="default"/>
          <w:footerReference r:id="rId12" w:type="default"/>
          <w:pgSz w:w="11907" w:h="16840"/>
          <w:pgMar w:top="1117" w:right="1132" w:bottom="1060" w:left="1700" w:header="878" w:footer="886" w:gutter="0"/>
          <w:pgNumType w:fmt="decimal"/>
          <w:cols w:space="720" w:num="1"/>
        </w:sectPr>
      </w:pPr>
    </w:p>
    <w:p>
      <w:pPr>
        <w:pStyle w:val="5"/>
        <w:spacing w:before="78" w:line="220" w:lineRule="auto"/>
        <w:ind w:left="13"/>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资格证明文件格式</w:t>
      </w:r>
    </w:p>
    <w:p>
      <w:pPr>
        <w:spacing w:line="267" w:lineRule="auto"/>
        <w:rPr>
          <w:rFonts w:hint="eastAsia" w:asciiTheme="minorEastAsia" w:hAnsiTheme="minorEastAsia" w:eastAsiaTheme="minorEastAsia" w:cstheme="minorEastAsia"/>
          <w:sz w:val="21"/>
        </w:rPr>
      </w:pPr>
    </w:p>
    <w:p>
      <w:pPr>
        <w:numPr>
          <w:ilvl w:val="0"/>
          <w:numId w:val="21"/>
        </w:num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bl>
      <w:tblPr>
        <w:tblStyle w:val="1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标段编号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第   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 标 人</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 ：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   注</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 xml:space="preserve">投  标  人（公章）：     法定代表人（负责人）或授权代表（签字）： </w:t>
      </w:r>
    </w:p>
    <w:p>
      <w:pPr>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701" w:right="1701" w:bottom="1701" w:left="1701" w:header="851" w:footer="992" w:gutter="0"/>
          <w:pgNumType w:fmt="decimal"/>
          <w:cols w:space="720" w:num="1"/>
        </w:sect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   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eastAsia="zh-CN"/>
        </w:rPr>
        <w:t xml:space="preserve">  </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pPr>
        <w:spacing w:line="360" w:lineRule="auto"/>
        <w:ind w:firstLine="567"/>
        <w:jc w:val="center"/>
        <w:rPr>
          <w:rFonts w:hint="eastAsia" w:asciiTheme="minorEastAsia" w:hAnsiTheme="minorEastAsia" w:eastAsiaTheme="minorEastAsia" w:cstheme="minorEastAsia"/>
          <w:b/>
          <w:sz w:val="24"/>
          <w:szCs w:val="24"/>
          <w:lang w:eastAsia="zh-CN"/>
        </w:rPr>
      </w:pPr>
    </w:p>
    <w:p>
      <w:pPr>
        <w:spacing w:line="360" w:lineRule="auto"/>
        <w:ind w:firstLine="567"/>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地址：                            法定代表人（负责人）：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      性别：        出生日期：  年  月  日</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 份 证：   现 住：</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项目事宜，并授权其全权办理以下事宜：</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8"/>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委托单位（公章）：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法定代表人（负责人）（签字）：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授权代表（签字）：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仿宋_GB2312" w:hAnsi="宋体" w:eastAsia="仿宋_GB2312"/>
          <w:sz w:val="28"/>
          <w:szCs w:val="28"/>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spacing w:line="220" w:lineRule="auto"/>
        <w:rPr>
          <w:rFonts w:hint="eastAsia" w:asciiTheme="minorEastAsia" w:hAnsiTheme="minorEastAsia" w:eastAsiaTheme="minorEastAsia" w:cstheme="minorEastAsia"/>
          <w:sz w:val="24"/>
          <w:szCs w:val="24"/>
        </w:rPr>
        <w:sectPr>
          <w:headerReference r:id="rId13" w:type="default"/>
          <w:footerReference r:id="rId14"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pPr>
        <w:spacing w:line="360" w:lineRule="auto"/>
        <w:ind w:firstLine="567"/>
        <w:jc w:val="center"/>
        <w:rPr>
          <w:rFonts w:hint="eastAsia" w:ascii="仿宋_GB2312" w:hAnsi="宋体" w:eastAsia="仿宋_GB2312"/>
          <w:sz w:val="28"/>
          <w:szCs w:val="28"/>
          <w:lang w:eastAsia="zh-CN"/>
        </w:rPr>
      </w:pPr>
    </w:p>
    <w:p>
      <w:pPr>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关于资格的声明函</w:t>
      </w:r>
    </w:p>
    <w:p>
      <w:pPr>
        <w:spacing w:line="360" w:lineRule="auto"/>
        <w:ind w:firstLine="567"/>
        <w:rPr>
          <w:rFonts w:hint="eastAsia" w:ascii="仿宋_GB2312" w:hAnsi="宋体" w:eastAsia="仿宋_GB2312"/>
          <w:sz w:val="28"/>
          <w:szCs w:val="28"/>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lang w:eastAsia="zh-CN"/>
        </w:rPr>
        <w:t>公开招标，本签字人愿意参加投标，提供“采购内容及要求”中规定的服务，并证明提交的下列文件和说明是准确的真实的。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市场监管局签发的我方工商营业执照副本。</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投 标 人（公章）：     法定代表人（负责人）或授权代表（签字）：</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spacing w:val="-96"/>
          <w:sz w:val="24"/>
          <w:szCs w:val="24"/>
        </w:rPr>
        <w:t xml:space="preserve"> </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1"/>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有关规定予以处理。</w:t>
      </w:r>
    </w:p>
    <w:p>
      <w:pPr>
        <w:spacing w:line="220" w:lineRule="auto"/>
        <w:rPr>
          <w:rFonts w:hint="eastAsia" w:asciiTheme="minorEastAsia" w:hAnsiTheme="minorEastAsia" w:eastAsiaTheme="minorEastAsia" w:cstheme="minorEastAsia"/>
          <w:sz w:val="24"/>
          <w:szCs w:val="24"/>
        </w:rPr>
        <w:sectPr>
          <w:footerReference r:id="rId15"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项目的投标。</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 标 人（公章）：      法定代表人（负责人）或授权代表（签字）：</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360" w:lineRule="auto"/>
        <w:jc w:val="left"/>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 (提供近半年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lang w:eastAsia="zh-CN"/>
        </w:rPr>
        <w:t>）投标人提供企业有关财务会计制度。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投标人出具202</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年以来在经营活动中没有重大违法记录的书面声明（加盖单位公章）</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 信 承 诺 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承诺人法定名称（盖章）：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承诺人法定地址：</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授权代表（签字或盖章）：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xml:space="preserve">电话：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numPr>
          <w:ilvl w:val="0"/>
          <w:numId w:val="0"/>
        </w:num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商务技术文件格式</w:t>
      </w:r>
    </w:p>
    <w:p>
      <w:pPr>
        <w:spacing w:line="360" w:lineRule="auto"/>
        <w:jc w:val="left"/>
        <w:rPr>
          <w:rFonts w:hint="eastAsia" w:asciiTheme="minorEastAsia" w:hAnsiTheme="minorEastAsia" w:eastAsiaTheme="minorEastAsia" w:cstheme="minorEastAsia"/>
          <w:b w:val="0"/>
          <w:bCs w:val="0"/>
          <w:sz w:val="24"/>
          <w:szCs w:val="24"/>
          <w:lang w:val="en-US" w:eastAsia="zh-CN"/>
        </w:rPr>
      </w:pPr>
    </w:p>
    <w:p>
      <w:pPr>
        <w:spacing w:line="360" w:lineRule="auto"/>
        <w:jc w:val="left"/>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7" w:firstLineChars="252"/>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投  标  书</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的公开招标公告，签字代表</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（全名、职务）经正式授权并代表投标人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（投标人名称、地址）提交电子投标文件一份，并对之负法律责任。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项，商务技术文件第1至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地址：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电话（传真）：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sectPr>
          <w:headerReference r:id="rId16" w:type="default"/>
          <w:footerReference r:id="rId17" w:type="default"/>
          <w:pgSz w:w="11907" w:h="16840"/>
          <w:pgMar w:top="1117" w:right="1077" w:bottom="1060" w:left="1592"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both"/>
        <w:rPr>
          <w:rFonts w:hint="eastAsia" w:ascii="宋体" w:hAnsi="宋体"/>
          <w:b/>
          <w:sz w:val="24"/>
          <w:szCs w:val="24"/>
          <w:lang w:eastAsia="zh-CN"/>
        </w:rPr>
      </w:pPr>
      <w:r>
        <w:rPr>
          <w:rFonts w:hint="eastAsia" w:ascii="宋体" w:hAnsi="宋体"/>
          <w:b/>
          <w:sz w:val="24"/>
          <w:szCs w:val="24"/>
          <w:lang w:val="en-US" w:eastAsia="zh-CN"/>
        </w:rPr>
        <w:t>2</w:t>
      </w:r>
      <w:r>
        <w:rPr>
          <w:rFonts w:hint="eastAsia" w:ascii="宋体" w:hAnsi="宋体"/>
          <w:b/>
          <w:sz w:val="24"/>
          <w:szCs w:val="24"/>
          <w:lang w:eastAsia="zh-CN"/>
        </w:rPr>
        <w:t>、投标分项报价一览表（</w:t>
      </w:r>
      <w:r>
        <w:rPr>
          <w:rFonts w:hint="eastAsia" w:ascii="宋体" w:hAnsi="宋体"/>
          <w:b/>
          <w:sz w:val="24"/>
          <w:szCs w:val="24"/>
          <w:lang w:val="en-US" w:eastAsia="zh-CN"/>
        </w:rPr>
        <w:t>适用于货物</w:t>
      </w:r>
      <w:r>
        <w:rPr>
          <w:rFonts w:hint="eastAsia" w:ascii="宋体" w:hAnsi="宋体"/>
          <w:b/>
          <w:sz w:val="24"/>
          <w:szCs w:val="24"/>
          <w:lang w:eastAsia="zh-CN"/>
        </w:rPr>
        <w:t>）</w:t>
      </w:r>
    </w:p>
    <w:p>
      <w:pPr>
        <w:jc w:val="center"/>
        <w:rPr>
          <w:rFonts w:hint="eastAsia" w:ascii="宋体" w:hAnsi="宋体"/>
          <w:b/>
          <w:sz w:val="24"/>
          <w:szCs w:val="24"/>
        </w:rPr>
      </w:pPr>
    </w:p>
    <w:p>
      <w:pPr>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9"/>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pPr>
              <w:spacing w:line="360" w:lineRule="auto"/>
              <w:ind w:firstLine="360" w:firstLineChars="15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val="en-US" w:eastAsia="zh-CN"/>
              </w:rPr>
              <w:t xml:space="preserve"> 标段：</w:t>
            </w:r>
            <w:r>
              <w:rPr>
                <w:rFonts w:hint="eastAsia" w:asciiTheme="minorEastAsia" w:hAnsiTheme="minorEastAsia" w:eastAsiaTheme="minorEastAsia" w:cstheme="minorEastAsia"/>
                <w:sz w:val="24"/>
                <w:szCs w:val="24"/>
                <w:lang w:eastAsia="zh-CN"/>
              </w:rPr>
              <w:t xml:space="preserve">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pPr>
        <w:spacing w:line="360" w:lineRule="auto"/>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240" w:firstLineChars="100"/>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sectPr>
          <w:pgSz w:w="16840" w:h="11907" w:orient="landscape"/>
          <w:pgMar w:top="1803" w:right="1440" w:bottom="1803" w:left="1440" w:header="851" w:footer="992" w:gutter="0"/>
          <w:pgNumType w:fmt="decimal"/>
          <w:cols w:space="720" w:num="1"/>
          <w:docGrid w:linePitch="332" w:charSpace="0"/>
        </w:sectPr>
      </w:pPr>
    </w:p>
    <w:p>
      <w:pPr>
        <w:rPr>
          <w:rFonts w:hint="eastAsia" w:asciiTheme="minorEastAsia" w:hAnsiTheme="minorEastAsia" w:eastAsiaTheme="minorEastAsia" w:cstheme="minorEastAsia"/>
          <w:b/>
          <w:bCs w:val="0"/>
          <w:sz w:val="24"/>
          <w:szCs w:val="24"/>
          <w:lang w:val="en-US" w:eastAsia="zh-CN"/>
        </w:rPr>
      </w:pPr>
    </w:p>
    <w:p>
      <w:pPr>
        <w:spacing w:line="360" w:lineRule="auto"/>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3.</w:t>
      </w:r>
      <w:r>
        <w:rPr>
          <w:rFonts w:hint="eastAsia" w:asciiTheme="minorEastAsia" w:hAnsiTheme="minorEastAsia" w:eastAsiaTheme="minorEastAsia" w:cstheme="minorEastAsia"/>
          <w:b/>
          <w:bCs w:val="0"/>
          <w:sz w:val="24"/>
          <w:szCs w:val="24"/>
          <w:lang w:eastAsia="zh-CN"/>
        </w:rPr>
        <w:t>主要设备技术指标及技术性能说明</w:t>
      </w:r>
    </w:p>
    <w:p>
      <w:pPr>
        <w:spacing w:line="360" w:lineRule="auto"/>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4.第一标段项目实施方案、供货进度方案、安装运输配送方案等；第二标段项目实施方案、质量控制措施、进度控制方案等</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val="0"/>
          <w:sz w:val="24"/>
          <w:szCs w:val="24"/>
          <w:lang w:val="en-US" w:eastAsia="zh-CN"/>
        </w:rPr>
        <w:t>5.</w:t>
      </w:r>
      <w:r>
        <w:rPr>
          <w:rFonts w:hint="eastAsia" w:asciiTheme="minorEastAsia" w:hAnsiTheme="minorEastAsia" w:eastAsiaTheme="minorEastAsia" w:cstheme="minorEastAsia"/>
          <w:b/>
          <w:bCs w:val="0"/>
          <w:sz w:val="24"/>
          <w:szCs w:val="24"/>
          <w:lang w:eastAsia="zh-CN"/>
        </w:rPr>
        <w:t>技术偏差情况</w:t>
      </w:r>
    </w:p>
    <w:p>
      <w:pPr>
        <w:pStyle w:val="5"/>
        <w:rPr>
          <w:rFonts w:hint="eastAsia" w:asciiTheme="minorEastAsia" w:hAnsiTheme="minorEastAsia" w:eastAsiaTheme="minorEastAsia" w:cstheme="minorEastAsia"/>
          <w:sz w:val="24"/>
          <w:szCs w:val="24"/>
          <w:lang w:bidi="en-US"/>
        </w:rPr>
      </w:pPr>
    </w:p>
    <w:p>
      <w:pPr>
        <w:spacing w:line="240" w:lineRule="atLeast"/>
        <w:jc w:val="center"/>
        <w:rPr>
          <w:rFonts w:hint="eastAsia" w:asciiTheme="minorEastAsia" w:hAnsiTheme="minorEastAsia" w:eastAsiaTheme="minorEastAsia" w:cstheme="minorEastAsia"/>
          <w:b/>
          <w:bCs/>
          <w:sz w:val="24"/>
          <w:szCs w:val="24"/>
          <w:lang w:eastAsia="zh-CN"/>
        </w:rPr>
      </w:pPr>
    </w:p>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spacing w:line="240" w:lineRule="atLeast"/>
        <w:ind w:left="1080" w:leftChars="257" w:hanging="540"/>
        <w:rPr>
          <w:rFonts w:hint="eastAsia" w:asciiTheme="minorEastAsia" w:hAnsiTheme="minorEastAsia" w:eastAsiaTheme="minorEastAsia" w:cstheme="minorEastAsia"/>
          <w:sz w:val="24"/>
          <w:szCs w:val="24"/>
          <w:lang w:eastAsia="zh-CN"/>
        </w:rPr>
      </w:pPr>
    </w:p>
    <w:p>
      <w:pPr>
        <w:spacing w:line="240" w:lineRule="atLeast"/>
        <w:ind w:left="1154" w:leftChars="485" w:hanging="136" w:hangingChars="57"/>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 xml:space="preserve">项目名称:                      项目编号:    </w:t>
      </w:r>
      <w:r>
        <w:rPr>
          <w:rFonts w:hint="eastAsia" w:asciiTheme="minorEastAsia" w:hAnsiTheme="minorEastAsia" w:eastAsiaTheme="minorEastAsia" w:cstheme="minorEastAsia"/>
          <w:sz w:val="24"/>
          <w:szCs w:val="24"/>
          <w:lang w:val="en-US" w:eastAsia="zh-CN"/>
        </w:rPr>
        <w:t xml:space="preserve">       标段：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bl>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
          <w:sz w:val="24"/>
          <w:szCs w:val="24"/>
          <w:lang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lang w:eastAsia="zh-CN"/>
        </w:rPr>
        <w:t>商务偏差表格式</w:t>
      </w:r>
    </w:p>
    <w:p>
      <w:pPr>
        <w:ind w:firstLine="482"/>
        <w:jc w:val="center"/>
        <w:rPr>
          <w:rFonts w:hint="eastAsia" w:asciiTheme="minorEastAsia" w:hAnsiTheme="minorEastAsia" w:eastAsiaTheme="minorEastAsia" w:cstheme="minorEastAsia"/>
          <w:b/>
          <w:sz w:val="24"/>
          <w:szCs w:val="24"/>
          <w:lang w:eastAsia="zh-CN"/>
        </w:rPr>
      </w:pPr>
    </w:p>
    <w:p>
      <w:pPr>
        <w:ind w:firstLine="3373" w:firstLineChars="14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spacing w:line="360" w:lineRule="auto"/>
        <w:jc w:val="both"/>
        <w:rPr>
          <w:rFonts w:hint="eastAsia" w:asciiTheme="minorEastAsia" w:hAnsiTheme="minorEastAsia" w:eastAsiaTheme="minorEastAsia" w:cstheme="minorEastAsia"/>
          <w:sz w:val="24"/>
          <w:szCs w:val="24"/>
          <w:lang w:eastAsia="zh-CN"/>
        </w:rPr>
      </w:pPr>
    </w:p>
    <w:p>
      <w:pPr>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 xml:space="preserve">项目名称：                        项目编号：  </w:t>
      </w:r>
      <w:r>
        <w:rPr>
          <w:rFonts w:hint="eastAsia" w:asciiTheme="minorEastAsia" w:hAnsiTheme="minorEastAsia" w:eastAsiaTheme="minorEastAsia" w:cstheme="minorEastAsia"/>
          <w:sz w:val="24"/>
          <w:szCs w:val="24"/>
          <w:lang w:val="en-US" w:eastAsia="zh-CN"/>
        </w:rPr>
        <w:t xml:space="preserve">        标段：</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bl>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宋体" w:hAnsi="宋体"/>
          <w:b/>
          <w:sz w:val="24"/>
          <w:szCs w:val="24"/>
          <w:lang w:eastAsia="zh-CN"/>
        </w:rPr>
      </w:pPr>
      <w:r>
        <w:rPr>
          <w:rFonts w:hint="eastAsia" w:asciiTheme="minorEastAsia" w:hAnsiTheme="minorEastAsia" w:eastAsiaTheme="minorEastAsia" w:cstheme="minorEastAsia"/>
          <w:b/>
          <w:sz w:val="24"/>
          <w:szCs w:val="24"/>
          <w:lang w:val="en-US" w:eastAsia="zh-CN"/>
        </w:rPr>
        <w:t>7.售</w:t>
      </w:r>
      <w:r>
        <w:rPr>
          <w:rFonts w:hint="eastAsia" w:asciiTheme="minorEastAsia" w:hAnsiTheme="minorEastAsia" w:eastAsiaTheme="minorEastAsia" w:cstheme="minorEastAsia"/>
          <w:b/>
          <w:sz w:val="24"/>
          <w:szCs w:val="24"/>
          <w:lang w:eastAsia="zh-CN"/>
        </w:rPr>
        <w:t>后服务计划</w:t>
      </w:r>
    </w:p>
    <w:p>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lang w:eastAsia="zh-CN"/>
        </w:rPr>
        <w:t>投标人业绩</w:t>
      </w:r>
    </w:p>
    <w:p>
      <w:pPr>
        <w:spacing w:after="120"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lang w:eastAsia="zh-CN"/>
        </w:rPr>
        <w:t>节能产品、环境标志产品明细表</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373" w:firstLineChars="14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pPr>
        <w:spacing w:line="360" w:lineRule="auto"/>
        <w:jc w:val="center"/>
        <w:rPr>
          <w:rFonts w:hint="eastAsia" w:asciiTheme="minorEastAsia" w:hAnsiTheme="minorEastAsia" w:eastAsiaTheme="minorEastAsia" w:cstheme="minorEastAsia"/>
          <w:b/>
          <w:sz w:val="24"/>
          <w:szCs w:val="24"/>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国家节能产品认证证书有效截止日期 </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法定代表人（负责人）或被授权人（签字或盖章）：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132" w:firstLineChars="13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认证证书有效截止日期  </w:t>
            </w: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法定代表人（负责人）或授权代表（签字）：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Cs/>
          <w:sz w:val="24"/>
          <w:szCs w:val="24"/>
          <w:lang w:eastAsia="zh-CN"/>
        </w:rPr>
      </w:pP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填报要求：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1. 本表的设备名称、品牌型号、金额应与货物分项报价一览表一致。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2. 节能产品是指财政部和国家发展和改革委员会公布的《节能产品政府采购品目清单》中的产品。投标人须在投标文件中附该产品节能证书，否则评标委员会有权不予认可。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3. 环境标志产品是指财政部、生态环境部发布的《环境标志产品政府采购品目清单》中的产品。投标人须在投标文件中附该产品环保证书，否则评委委员会有权不予认可。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4. 请投标人正确填写本表，所填内容将作为评审的依据。其内容或数据应与对应的证明资料相符。 </w:t>
      </w:r>
    </w:p>
    <w:p>
      <w:pPr>
        <w:spacing w:line="360" w:lineRule="auto"/>
        <w:ind w:firstLine="480" w:firstLineChars="200"/>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 没有相关产品可不提供本表。</w:t>
      </w:r>
    </w:p>
    <w:p>
      <w:pPr>
        <w:pStyle w:val="5"/>
        <w:spacing w:before="333" w:line="219" w:lineRule="auto"/>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Arial" w:cs="Arial"/>
          <w:b/>
          <w:snapToGrid w:val="0"/>
          <w:color w:val="000000"/>
          <w:kern w:val="0"/>
          <w:sz w:val="24"/>
          <w:szCs w:val="24"/>
          <w:lang w:val="en-US" w:eastAsia="zh-CN" w:bidi="ar-SA"/>
        </w:rPr>
      </w:pPr>
      <w:r>
        <w:rPr>
          <w:rFonts w:hint="eastAsia" w:eastAsia="Arial" w:cs="Arial"/>
          <w:b/>
          <w:snapToGrid w:val="0"/>
          <w:color w:val="000000"/>
          <w:kern w:val="0"/>
          <w:sz w:val="24"/>
          <w:szCs w:val="24"/>
          <w:lang w:val="en-US" w:eastAsia="zh-CN" w:bidi="ar-SA"/>
        </w:rPr>
        <w:t>10</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pPr>
        <w:pStyle w:val="5"/>
        <w:spacing w:before="333" w:line="219" w:lineRule="auto"/>
        <w:jc w:val="cente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w:t>
      </w:r>
      <w:r>
        <w:rPr>
          <w:rFonts w:hint="eastAsia" w:asciiTheme="minorEastAsia" w:hAnsiTheme="minorEastAsia" w:eastAsiaTheme="minorEastAsia" w:cstheme="minorEastAsia"/>
          <w:spacing w:val="-57"/>
          <w:sz w:val="24"/>
          <w:szCs w:val="24"/>
        </w:rPr>
        <w:t xml:space="preserve"> </w:t>
      </w:r>
      <w:r>
        <w:rPr>
          <w:rFonts w:hint="eastAsia" w:asciiTheme="minorEastAsia" w:hAnsiTheme="minorEastAsia" w:eastAsiaTheme="minorEastAsia" w:cstheme="minorEastAsia"/>
          <w:spacing w:val="8"/>
          <w:sz w:val="24"/>
          <w:szCs w:val="24"/>
        </w:rPr>
        <w:t>的具体情况如下：</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3"/>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3"/>
          <w:sz w:val="24"/>
          <w:szCs w:val="24"/>
        </w:rPr>
        <w:t>万元，资产总额为</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3"/>
          <w:sz w:val="24"/>
          <w:szCs w:val="24"/>
        </w:rPr>
        <w:t>万元</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3"/>
          <w:sz w:val="24"/>
          <w:szCs w:val="24"/>
        </w:rPr>
        <w:t>，属于</w:t>
      </w:r>
    </w:p>
    <w:p>
      <w:pPr>
        <w:pStyle w:val="5"/>
        <w:keepNext w:val="0"/>
        <w:keepLines w:val="0"/>
        <w:pageBreakBefore w:val="0"/>
        <w:widowControl/>
        <w:tabs>
          <w:tab w:val="left" w:pos="243"/>
        </w:tabs>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1"/>
          <w:sz w:val="24"/>
          <w:szCs w:val="24"/>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4"/>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58" w:firstLineChars="29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64" w:firstLineChars="4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9"/>
          <w:sz w:val="24"/>
          <w:szCs w:val="24"/>
        </w:rPr>
        <w:t>日</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49"/>
          <w:sz w:val="24"/>
          <w:szCs w:val="24"/>
        </w:rPr>
        <w:t>期：</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w:t>
      </w:r>
      <w:r>
        <w:rPr>
          <w:rFonts w:hint="eastAsia" w:asciiTheme="minorEastAsia" w:hAnsiTheme="minorEastAsia" w:eastAsiaTheme="minorEastAsia" w:cstheme="minorEastAsia"/>
          <w:spacing w:val="70"/>
          <w:position w:val="26"/>
          <w:sz w:val="24"/>
          <w:szCs w:val="24"/>
        </w:rPr>
        <w:t xml:space="preserve"> </w:t>
      </w:r>
      <w:r>
        <w:rPr>
          <w:rFonts w:hint="eastAsia" w:asciiTheme="minorEastAsia" w:hAnsiTheme="minorEastAsia" w:eastAsiaTheme="minorEastAsia" w:cstheme="minorEastAsia"/>
          <w:spacing w:val="8"/>
          <w:position w:val="26"/>
          <w:sz w:val="24"/>
          <w:szCs w:val="24"/>
        </w:rPr>
        <w:t>民政部</w:t>
      </w:r>
      <w:r>
        <w:rPr>
          <w:rFonts w:hint="eastAsia" w:asciiTheme="minorEastAsia" w:hAnsiTheme="minorEastAsia" w:eastAsiaTheme="minorEastAsia" w:cstheme="minorEastAsia"/>
          <w:spacing w:val="56"/>
          <w:position w:val="26"/>
          <w:sz w:val="24"/>
          <w:szCs w:val="24"/>
        </w:rPr>
        <w:t xml:space="preserve"> </w:t>
      </w:r>
      <w:r>
        <w:rPr>
          <w:rFonts w:hint="eastAsia" w:asciiTheme="minorEastAsia" w:hAnsiTheme="minorEastAsia" w:eastAsiaTheme="minorEastAsia" w:cstheme="minorEastAsia"/>
          <w:spacing w:val="8"/>
          <w:position w:val="26"/>
          <w:sz w:val="24"/>
          <w:szCs w:val="24"/>
        </w:rPr>
        <w:t>中国残疾人联合会关于促进残疾人就</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 号）</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3"/>
          <w:sz w:val="24"/>
          <w:szCs w:val="24"/>
        </w:rPr>
        <w:t>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0" w:firstLineChars="20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5148" w:firstLineChars="26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1"/>
          <w:sz w:val="24"/>
          <w:szCs w:val="24"/>
        </w:rPr>
        <w:t>日</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21"/>
          <w:sz w:val="24"/>
          <w:szCs w:val="24"/>
        </w:rPr>
        <w:t>期：</w:t>
      </w:r>
      <w:r>
        <w:rPr>
          <w:rFonts w:hint="eastAsia" w:asciiTheme="minorEastAsia" w:hAnsiTheme="minorEastAsia" w:eastAsiaTheme="minorEastAsia" w:cstheme="minorEastAsia"/>
          <w:sz w:val="24"/>
          <w:szCs w:val="24"/>
          <w:u w:val="single" w:color="auto"/>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604" w:firstLineChars="2600"/>
        <w:textAlignment w:val="baseline"/>
        <w:rPr>
          <w:rFonts w:hint="eastAsia" w:asciiTheme="minorEastAsia" w:hAnsiTheme="minorEastAsia" w:eastAsiaTheme="minorEastAsia" w:cstheme="minorEastAsia"/>
          <w:sz w:val="24"/>
          <w:szCs w:val="24"/>
          <w:u w:val="single" w:color="auto"/>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日  期：</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11.招标文件要求的其它材料及投标人认为有必要提供的材料</w:t>
      </w:r>
    </w:p>
    <w:sectPr>
      <w:headerReference r:id="rId18" w:type="default"/>
      <w:footerReference r:id="rId19" w:type="default"/>
      <w:pgSz w:w="11907" w:h="16840"/>
      <w:pgMar w:top="1117" w:right="1133" w:bottom="1060" w:left="17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F7C25"/>
    <w:multiLevelType w:val="singleLevel"/>
    <w:tmpl w:val="804F7C25"/>
    <w:lvl w:ilvl="0" w:tentative="0">
      <w:start w:val="1"/>
      <w:numFmt w:val="decimal"/>
      <w:suff w:val="nothing"/>
      <w:lvlText w:val="%1、"/>
      <w:lvlJc w:val="left"/>
    </w:lvl>
  </w:abstractNum>
  <w:abstractNum w:abstractNumId="1">
    <w:nsid w:val="8F511D71"/>
    <w:multiLevelType w:val="singleLevel"/>
    <w:tmpl w:val="8F511D71"/>
    <w:lvl w:ilvl="0" w:tentative="0">
      <w:start w:val="1"/>
      <w:numFmt w:val="decimal"/>
      <w:suff w:val="nothing"/>
      <w:lvlText w:val="%1、"/>
      <w:lvlJc w:val="left"/>
    </w:lvl>
  </w:abstractNum>
  <w:abstractNum w:abstractNumId="2">
    <w:nsid w:val="9A26606F"/>
    <w:multiLevelType w:val="singleLevel"/>
    <w:tmpl w:val="9A26606F"/>
    <w:lvl w:ilvl="0" w:tentative="0">
      <w:start w:val="1"/>
      <w:numFmt w:val="decimal"/>
      <w:suff w:val="nothing"/>
      <w:lvlText w:val="%1、"/>
      <w:lvlJc w:val="left"/>
    </w:lvl>
  </w:abstractNum>
  <w:abstractNum w:abstractNumId="3">
    <w:nsid w:val="A3A520C6"/>
    <w:multiLevelType w:val="singleLevel"/>
    <w:tmpl w:val="A3A520C6"/>
    <w:lvl w:ilvl="0" w:tentative="0">
      <w:start w:val="1"/>
      <w:numFmt w:val="decimal"/>
      <w:suff w:val="nothing"/>
      <w:lvlText w:val="%1、"/>
      <w:lvlJc w:val="left"/>
    </w:lvl>
  </w:abstractNum>
  <w:abstractNum w:abstractNumId="4">
    <w:nsid w:val="B1D0750E"/>
    <w:multiLevelType w:val="singleLevel"/>
    <w:tmpl w:val="B1D0750E"/>
    <w:lvl w:ilvl="0" w:tentative="0">
      <w:start w:val="1"/>
      <w:numFmt w:val="decimal"/>
      <w:lvlText w:val="%1."/>
      <w:lvlJc w:val="left"/>
      <w:pPr>
        <w:tabs>
          <w:tab w:val="left" w:pos="312"/>
        </w:tabs>
      </w:pPr>
    </w:lvl>
  </w:abstractNum>
  <w:abstractNum w:abstractNumId="5">
    <w:nsid w:val="C9F56032"/>
    <w:multiLevelType w:val="singleLevel"/>
    <w:tmpl w:val="C9F56032"/>
    <w:lvl w:ilvl="0" w:tentative="0">
      <w:start w:val="1"/>
      <w:numFmt w:val="decimal"/>
      <w:suff w:val="nothing"/>
      <w:lvlText w:val="%1、"/>
      <w:lvlJc w:val="left"/>
    </w:lvl>
  </w:abstractNum>
  <w:abstractNum w:abstractNumId="6">
    <w:nsid w:val="E86D4794"/>
    <w:multiLevelType w:val="singleLevel"/>
    <w:tmpl w:val="E86D4794"/>
    <w:lvl w:ilvl="0" w:tentative="0">
      <w:start w:val="1"/>
      <w:numFmt w:val="decimal"/>
      <w:suff w:val="nothing"/>
      <w:lvlText w:val="%1、"/>
      <w:lvlJc w:val="left"/>
    </w:lvl>
  </w:abstractNum>
  <w:abstractNum w:abstractNumId="7">
    <w:nsid w:val="E955CF79"/>
    <w:multiLevelType w:val="singleLevel"/>
    <w:tmpl w:val="E955CF79"/>
    <w:lvl w:ilvl="0" w:tentative="0">
      <w:start w:val="1"/>
      <w:numFmt w:val="decimal"/>
      <w:suff w:val="nothing"/>
      <w:lvlText w:val="%1、"/>
      <w:lvlJc w:val="left"/>
    </w:lvl>
  </w:abstractNum>
  <w:abstractNum w:abstractNumId="8">
    <w:nsid w:val="F5E5E3B4"/>
    <w:multiLevelType w:val="singleLevel"/>
    <w:tmpl w:val="F5E5E3B4"/>
    <w:lvl w:ilvl="0" w:tentative="0">
      <w:start w:val="1"/>
      <w:numFmt w:val="chineseCounting"/>
      <w:suff w:val="nothing"/>
      <w:lvlText w:val="%1、"/>
      <w:lvlJc w:val="left"/>
      <w:rPr>
        <w:rFonts w:hint="eastAsia"/>
      </w:rPr>
    </w:lvl>
  </w:abstractNum>
  <w:abstractNum w:abstractNumId="9">
    <w:nsid w:val="04D51DF1"/>
    <w:multiLevelType w:val="multilevel"/>
    <w:tmpl w:val="04D51DF1"/>
    <w:lvl w:ilvl="0" w:tentative="0">
      <w:start w:val="2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C0448D4"/>
    <w:multiLevelType w:val="multilevel"/>
    <w:tmpl w:val="2C0448D4"/>
    <w:lvl w:ilvl="0" w:tentative="0">
      <w:start w:val="17"/>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154133B"/>
    <w:multiLevelType w:val="singleLevel"/>
    <w:tmpl w:val="3154133B"/>
    <w:lvl w:ilvl="0" w:tentative="0">
      <w:start w:val="1"/>
      <w:numFmt w:val="decimal"/>
      <w:suff w:val="space"/>
      <w:lvlText w:val="%1、"/>
      <w:lvlJc w:val="left"/>
    </w:lvl>
  </w:abstractNum>
  <w:abstractNum w:abstractNumId="12">
    <w:nsid w:val="385A6088"/>
    <w:multiLevelType w:val="singleLevel"/>
    <w:tmpl w:val="385A6088"/>
    <w:lvl w:ilvl="0" w:tentative="0">
      <w:start w:val="1"/>
      <w:numFmt w:val="decimal"/>
      <w:suff w:val="nothing"/>
      <w:lvlText w:val="%1、"/>
      <w:lvlJc w:val="left"/>
    </w:lvl>
  </w:abstractNum>
  <w:abstractNum w:abstractNumId="13">
    <w:nsid w:val="3DCF38D9"/>
    <w:multiLevelType w:val="singleLevel"/>
    <w:tmpl w:val="3DCF38D9"/>
    <w:lvl w:ilvl="0" w:tentative="0">
      <w:start w:val="1"/>
      <w:numFmt w:val="decimal"/>
      <w:suff w:val="nothing"/>
      <w:lvlText w:val="%1、"/>
      <w:lvlJc w:val="left"/>
    </w:lvl>
  </w:abstractNum>
  <w:abstractNum w:abstractNumId="14">
    <w:nsid w:val="40A01757"/>
    <w:multiLevelType w:val="singleLevel"/>
    <w:tmpl w:val="40A01757"/>
    <w:lvl w:ilvl="0" w:tentative="0">
      <w:start w:val="1"/>
      <w:numFmt w:val="chineseCounting"/>
      <w:suff w:val="nothing"/>
      <w:lvlText w:val="%1、"/>
      <w:lvlJc w:val="left"/>
      <w:rPr>
        <w:rFonts w:hint="eastAsia"/>
      </w:rPr>
    </w:lvl>
  </w:abstractNum>
  <w:abstractNum w:abstractNumId="15">
    <w:nsid w:val="4B44F873"/>
    <w:multiLevelType w:val="singleLevel"/>
    <w:tmpl w:val="4B44F873"/>
    <w:lvl w:ilvl="0" w:tentative="0">
      <w:start w:val="1"/>
      <w:numFmt w:val="decimal"/>
      <w:suff w:val="nothing"/>
      <w:lvlText w:val="%1、"/>
      <w:lvlJc w:val="left"/>
    </w:lvl>
  </w:abstractNum>
  <w:abstractNum w:abstractNumId="16">
    <w:nsid w:val="50304770"/>
    <w:multiLevelType w:val="singleLevel"/>
    <w:tmpl w:val="50304770"/>
    <w:lvl w:ilvl="0" w:tentative="0">
      <w:start w:val="1"/>
      <w:numFmt w:val="decimal"/>
      <w:suff w:val="nothing"/>
      <w:lvlText w:val="%1、"/>
      <w:lvlJc w:val="left"/>
    </w:lvl>
  </w:abstractNum>
  <w:abstractNum w:abstractNumId="17">
    <w:nsid w:val="549A57C3"/>
    <w:multiLevelType w:val="multilevel"/>
    <w:tmpl w:val="549A57C3"/>
    <w:lvl w:ilvl="0" w:tentative="0">
      <w:start w:val="9"/>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956AE43"/>
    <w:multiLevelType w:val="singleLevel"/>
    <w:tmpl w:val="5956AE43"/>
    <w:lvl w:ilvl="0" w:tentative="0">
      <w:start w:val="1"/>
      <w:numFmt w:val="decimal"/>
      <w:lvlText w:val="%1."/>
      <w:lvlJc w:val="left"/>
      <w:pPr>
        <w:tabs>
          <w:tab w:val="left" w:pos="312"/>
        </w:tabs>
      </w:pPr>
    </w:lvl>
  </w:abstractNum>
  <w:abstractNum w:abstractNumId="19">
    <w:nsid w:val="746AFB34"/>
    <w:multiLevelType w:val="singleLevel"/>
    <w:tmpl w:val="746AFB34"/>
    <w:lvl w:ilvl="0" w:tentative="0">
      <w:start w:val="1"/>
      <w:numFmt w:val="decimal"/>
      <w:suff w:val="nothing"/>
      <w:lvlText w:val="%1、"/>
      <w:lvlJc w:val="left"/>
    </w:lvl>
  </w:abstractNum>
  <w:abstractNum w:abstractNumId="20">
    <w:nsid w:val="7D7E0CFC"/>
    <w:multiLevelType w:val="multilevel"/>
    <w:tmpl w:val="7D7E0CFC"/>
    <w:lvl w:ilvl="0" w:tentative="0">
      <w:start w:val="1"/>
      <w:numFmt w:val="chineseCountingThousand"/>
      <w:lvlText w:val="(%1)"/>
      <w:lvlJc w:val="left"/>
      <w:pPr>
        <w:ind w:left="420" w:hanging="420"/>
      </w:pPr>
      <w:rPr>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4"/>
  </w:num>
  <w:num w:numId="2">
    <w:abstractNumId w:val="8"/>
  </w:num>
  <w:num w:numId="3">
    <w:abstractNumId w:val="20"/>
  </w:num>
  <w:num w:numId="4">
    <w:abstractNumId w:val="0"/>
  </w:num>
  <w:num w:numId="5">
    <w:abstractNumId w:val="15"/>
  </w:num>
  <w:num w:numId="6">
    <w:abstractNumId w:val="6"/>
  </w:num>
  <w:num w:numId="7">
    <w:abstractNumId w:val="12"/>
  </w:num>
  <w:num w:numId="8">
    <w:abstractNumId w:val="16"/>
  </w:num>
  <w:num w:numId="9">
    <w:abstractNumId w:val="13"/>
  </w:num>
  <w:num w:numId="10">
    <w:abstractNumId w:val="17"/>
  </w:num>
  <w:num w:numId="11">
    <w:abstractNumId w:val="5"/>
  </w:num>
  <w:num w:numId="12">
    <w:abstractNumId w:val="10"/>
  </w:num>
  <w:num w:numId="13">
    <w:abstractNumId w:val="11"/>
  </w:num>
  <w:num w:numId="14">
    <w:abstractNumId w:val="7"/>
  </w:num>
  <w:num w:numId="15">
    <w:abstractNumId w:val="3"/>
  </w:num>
  <w:num w:numId="16">
    <w:abstractNumId w:val="2"/>
  </w:num>
  <w:num w:numId="17">
    <w:abstractNumId w:val="9"/>
  </w:num>
  <w:num w:numId="18">
    <w:abstractNumId w:val="4"/>
  </w:num>
  <w:num w:numId="19">
    <w:abstractNumId w:val="1"/>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DU5ODFjOGEyNWRlYTNkMjA0OTNkYmM2YTBlNjc3YTEifQ=="/>
  </w:docVars>
  <w:rsids>
    <w:rsidRoot w:val="00000000"/>
    <w:rsid w:val="014E35A1"/>
    <w:rsid w:val="0191556D"/>
    <w:rsid w:val="02FA03F5"/>
    <w:rsid w:val="03C26B83"/>
    <w:rsid w:val="046E59EF"/>
    <w:rsid w:val="055748A3"/>
    <w:rsid w:val="092D385C"/>
    <w:rsid w:val="09E3271C"/>
    <w:rsid w:val="0A633B33"/>
    <w:rsid w:val="0AB46C2A"/>
    <w:rsid w:val="0ABE6FC5"/>
    <w:rsid w:val="0AD86A92"/>
    <w:rsid w:val="0B3B7AF5"/>
    <w:rsid w:val="0CD24796"/>
    <w:rsid w:val="0EE83F9D"/>
    <w:rsid w:val="102C0845"/>
    <w:rsid w:val="10572538"/>
    <w:rsid w:val="10E725AA"/>
    <w:rsid w:val="11462E10"/>
    <w:rsid w:val="11B43A6A"/>
    <w:rsid w:val="11D376A0"/>
    <w:rsid w:val="12417927"/>
    <w:rsid w:val="126E021D"/>
    <w:rsid w:val="12FD5FFB"/>
    <w:rsid w:val="148C2E9C"/>
    <w:rsid w:val="16F45CE8"/>
    <w:rsid w:val="16FC049F"/>
    <w:rsid w:val="17B31649"/>
    <w:rsid w:val="19E260C0"/>
    <w:rsid w:val="1A464AA0"/>
    <w:rsid w:val="1AC47924"/>
    <w:rsid w:val="1B4F168F"/>
    <w:rsid w:val="1D391455"/>
    <w:rsid w:val="1D9D7C75"/>
    <w:rsid w:val="1E0754FF"/>
    <w:rsid w:val="1F8737CC"/>
    <w:rsid w:val="210939CE"/>
    <w:rsid w:val="212D6A29"/>
    <w:rsid w:val="2233286E"/>
    <w:rsid w:val="22937C80"/>
    <w:rsid w:val="23946A08"/>
    <w:rsid w:val="246A6D88"/>
    <w:rsid w:val="24E94D19"/>
    <w:rsid w:val="256253DA"/>
    <w:rsid w:val="260373D2"/>
    <w:rsid w:val="26BD2E08"/>
    <w:rsid w:val="27F6032D"/>
    <w:rsid w:val="285F3DCB"/>
    <w:rsid w:val="29462E99"/>
    <w:rsid w:val="2ABA04F6"/>
    <w:rsid w:val="2B32017A"/>
    <w:rsid w:val="2DC86E3A"/>
    <w:rsid w:val="2E037ECE"/>
    <w:rsid w:val="2E0F6B7D"/>
    <w:rsid w:val="2E30702C"/>
    <w:rsid w:val="2E421869"/>
    <w:rsid w:val="2F7E5B21"/>
    <w:rsid w:val="305F18E8"/>
    <w:rsid w:val="311741D6"/>
    <w:rsid w:val="31481613"/>
    <w:rsid w:val="374E72FE"/>
    <w:rsid w:val="3B7C15ED"/>
    <w:rsid w:val="3BDC4EDA"/>
    <w:rsid w:val="3C37498E"/>
    <w:rsid w:val="3DDE7B24"/>
    <w:rsid w:val="3E807399"/>
    <w:rsid w:val="3F131030"/>
    <w:rsid w:val="3FCE3BC4"/>
    <w:rsid w:val="423849B8"/>
    <w:rsid w:val="446414A3"/>
    <w:rsid w:val="462E7664"/>
    <w:rsid w:val="49AC2E6D"/>
    <w:rsid w:val="4A3F3154"/>
    <w:rsid w:val="4A4562D3"/>
    <w:rsid w:val="4A52328E"/>
    <w:rsid w:val="4B227F62"/>
    <w:rsid w:val="4B24186B"/>
    <w:rsid w:val="4B6545C2"/>
    <w:rsid w:val="4D676AD6"/>
    <w:rsid w:val="4E7A34EC"/>
    <w:rsid w:val="4F9A2AAC"/>
    <w:rsid w:val="50441F10"/>
    <w:rsid w:val="518C2D8F"/>
    <w:rsid w:val="519F1DA4"/>
    <w:rsid w:val="52DC3333"/>
    <w:rsid w:val="54C13B58"/>
    <w:rsid w:val="55154839"/>
    <w:rsid w:val="56682D63"/>
    <w:rsid w:val="57E53B9E"/>
    <w:rsid w:val="58AC00F0"/>
    <w:rsid w:val="59272568"/>
    <w:rsid w:val="59C641E6"/>
    <w:rsid w:val="59D65347"/>
    <w:rsid w:val="5C2D5181"/>
    <w:rsid w:val="5CA02E79"/>
    <w:rsid w:val="5CEA5B79"/>
    <w:rsid w:val="5D1D6594"/>
    <w:rsid w:val="5D3550FB"/>
    <w:rsid w:val="5E3606EF"/>
    <w:rsid w:val="5E891615"/>
    <w:rsid w:val="5EDA32DC"/>
    <w:rsid w:val="600E6D7C"/>
    <w:rsid w:val="607F1E09"/>
    <w:rsid w:val="618C2692"/>
    <w:rsid w:val="62E015B0"/>
    <w:rsid w:val="6329519C"/>
    <w:rsid w:val="642053CC"/>
    <w:rsid w:val="658A75F4"/>
    <w:rsid w:val="672526A7"/>
    <w:rsid w:val="69413090"/>
    <w:rsid w:val="69855FCD"/>
    <w:rsid w:val="6AE37CE3"/>
    <w:rsid w:val="6B5442BA"/>
    <w:rsid w:val="6B5A3693"/>
    <w:rsid w:val="6C68544B"/>
    <w:rsid w:val="6E0E0C0F"/>
    <w:rsid w:val="6EEB0447"/>
    <w:rsid w:val="70074476"/>
    <w:rsid w:val="71FC098F"/>
    <w:rsid w:val="72415D05"/>
    <w:rsid w:val="72F052AA"/>
    <w:rsid w:val="73803FEB"/>
    <w:rsid w:val="748C5DD6"/>
    <w:rsid w:val="768E4D6E"/>
    <w:rsid w:val="76BA423E"/>
    <w:rsid w:val="77146C1B"/>
    <w:rsid w:val="77900782"/>
    <w:rsid w:val="788C166D"/>
    <w:rsid w:val="78AC0934"/>
    <w:rsid w:val="78E700F4"/>
    <w:rsid w:val="78EE7B24"/>
    <w:rsid w:val="792E7F96"/>
    <w:rsid w:val="7AFB50F7"/>
    <w:rsid w:val="7CC9520F"/>
    <w:rsid w:val="7F9B3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4"/>
    <w:basedOn w:val="1"/>
    <w:next w:val="1"/>
    <w:autoRedefine/>
    <w:unhideWhenUsed/>
    <w:qFormat/>
    <w:uiPriority w:val="0"/>
    <w:pPr>
      <w:keepNext/>
      <w:keepLines/>
      <w:spacing w:before="240" w:after="160"/>
      <w:outlineLvl w:val="3"/>
    </w:pPr>
    <w:rPr>
      <w:b/>
      <w:sz w:val="28"/>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next w:val="6"/>
    <w:autoRedefine/>
    <w:semiHidden/>
    <w:qFormat/>
    <w:uiPriority w:val="0"/>
    <w:rPr>
      <w:rFonts w:ascii="宋体" w:hAnsi="宋体" w:eastAsia="宋体" w:cs="宋体"/>
      <w:sz w:val="31"/>
      <w:szCs w:val="31"/>
      <w:lang w:val="en-US" w:eastAsia="en-US" w:bidi="ar-SA"/>
    </w:rPr>
  </w:style>
  <w:style w:type="paragraph" w:customStyle="1" w:styleId="6">
    <w:name w:val="Default"/>
    <w:next w:val="7"/>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7">
    <w:name w:val="Char Char10 Char Char Char Char"/>
    <w:basedOn w:val="1"/>
    <w:next w:val="8"/>
    <w:autoRedefine/>
    <w:qFormat/>
    <w:uiPriority w:val="99"/>
    <w:pPr>
      <w:autoSpaceDE w:val="0"/>
      <w:autoSpaceDN w:val="0"/>
      <w:jc w:val="left"/>
    </w:pPr>
    <w:rPr>
      <w:rFonts w:ascii="宋体" w:hAnsi="宋体" w:cs="宋体"/>
      <w:lang w:val="zh-CN" w:bidi="zh-CN"/>
    </w:rPr>
  </w:style>
  <w:style w:type="paragraph" w:customStyle="1" w:styleId="8">
    <w:name w:val="xl87"/>
    <w:basedOn w:val="1"/>
    <w:next w:val="9"/>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9">
    <w:name w:val="xl72"/>
    <w:basedOn w:val="1"/>
    <w:next w:val="10"/>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styleId="10">
    <w:name w:val="Date"/>
    <w:basedOn w:val="1"/>
    <w:next w:val="1"/>
    <w:autoRedefine/>
    <w:qFormat/>
    <w:uiPriority w:val="0"/>
    <w:rPr>
      <w:kern w:val="2"/>
      <w:sz w:val="21"/>
      <w:lang w:eastAsia="zh-CN" w:bidi="ar-SA"/>
    </w:rPr>
  </w:style>
  <w:style w:type="paragraph" w:styleId="11">
    <w:name w:val="Body Text Indent"/>
    <w:basedOn w:val="1"/>
    <w:next w:val="12"/>
    <w:autoRedefine/>
    <w:qFormat/>
    <w:uiPriority w:val="99"/>
    <w:pPr>
      <w:spacing w:after="120" w:afterLines="0"/>
      <w:ind w:left="420" w:leftChars="200"/>
    </w:pPr>
    <w:rPr>
      <w:kern w:val="2"/>
      <w:sz w:val="21"/>
      <w:lang w:eastAsia="zh-CN" w:bidi="ar-SA"/>
    </w:rPr>
  </w:style>
  <w:style w:type="paragraph" w:styleId="12">
    <w:name w:val="envelope return"/>
    <w:basedOn w:val="1"/>
    <w:autoRedefine/>
    <w:qFormat/>
    <w:uiPriority w:val="0"/>
    <w:pPr>
      <w:snapToGrid w:val="0"/>
    </w:pPr>
    <w:rPr>
      <w:rFonts w:ascii="Arial" w:hAnsi="Arial"/>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autoRedefine/>
    <w:qFormat/>
    <w:uiPriority w:val="0"/>
    <w:pPr>
      <w:spacing w:after="120" w:line="480" w:lineRule="auto"/>
    </w:pPr>
    <w:rPr>
      <w:rFonts w:ascii="Tahoma" w:hAnsi="Tahoma"/>
    </w:rPr>
  </w:style>
  <w:style w:type="paragraph" w:styleId="1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5"/>
    <w:next w:val="1"/>
    <w:autoRedefine/>
    <w:qFormat/>
    <w:uiPriority w:val="99"/>
    <w:pPr>
      <w:spacing w:after="120" w:afterLines="0"/>
      <w:ind w:firstLine="420" w:firstLineChars="100"/>
    </w:pPr>
    <w:rPr>
      <w:rFonts w:ascii="Times New Roman" w:eastAsia="宋体"/>
      <w:sz w:val="21"/>
    </w:rPr>
  </w:style>
  <w:style w:type="paragraph" w:styleId="18">
    <w:name w:val="Body Text First Indent 2"/>
    <w:basedOn w:val="11"/>
    <w:next w:val="1"/>
    <w:autoRedefine/>
    <w:qFormat/>
    <w:uiPriority w:val="0"/>
    <w:pPr>
      <w:ind w:firstLine="200" w:firstLineChars="200"/>
    </w:pPr>
    <w:rPr>
      <w:kern w:val="2"/>
      <w:sz w:val="28"/>
      <w:lang w:eastAsia="zh-CN" w:bidi="ar-SA"/>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autoRedefine/>
    <w:qFormat/>
    <w:uiPriority w:val="0"/>
    <w:rPr>
      <w:color w:val="333333"/>
      <w:u w:val="none"/>
    </w:rPr>
  </w:style>
  <w:style w:type="character" w:styleId="23">
    <w:name w:val="Hyperlink"/>
    <w:basedOn w:val="21"/>
    <w:autoRedefine/>
    <w:qFormat/>
    <w:uiPriority w:val="0"/>
    <w:rPr>
      <w:color w:val="0000FF"/>
      <w:u w:val="single"/>
    </w:rPr>
  </w:style>
  <w:style w:type="paragraph" w:customStyle="1" w:styleId="24">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5">
    <w:name w:val="Table Normal"/>
    <w:autoRedefine/>
    <w:semiHidden/>
    <w:unhideWhenUsed/>
    <w:qFormat/>
    <w:uiPriority w:val="0"/>
    <w:tblPr>
      <w:tblCellMar>
        <w:top w:w="0" w:type="dxa"/>
        <w:left w:w="0" w:type="dxa"/>
        <w:bottom w:w="0" w:type="dxa"/>
        <w:right w:w="0" w:type="dxa"/>
      </w:tblCellMar>
    </w:tblPr>
  </w:style>
  <w:style w:type="paragraph" w:customStyle="1" w:styleId="26">
    <w:name w:val="Table Text"/>
    <w:basedOn w:val="1"/>
    <w:autoRedefine/>
    <w:semiHidden/>
    <w:qFormat/>
    <w:uiPriority w:val="0"/>
    <w:rPr>
      <w:rFonts w:ascii="Arial" w:hAnsi="Arial" w:eastAsia="Arial" w:cs="Arial"/>
      <w:sz w:val="21"/>
      <w:szCs w:val="21"/>
      <w:lang w:val="en-US" w:eastAsia="en-US" w:bidi="ar-SA"/>
    </w:rPr>
  </w:style>
  <w:style w:type="paragraph" w:customStyle="1" w:styleId="27">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paragraph" w:customStyle="1" w:styleId="28">
    <w:name w:val="表格文字"/>
    <w:basedOn w:val="1"/>
    <w:autoRedefine/>
    <w:qFormat/>
    <w:uiPriority w:val="0"/>
    <w:pPr>
      <w:widowControl w:val="0"/>
      <w:adjustRightInd w:val="0"/>
      <w:spacing w:line="420" w:lineRule="atLeast"/>
      <w:textAlignment w:val="baseline"/>
    </w:pPr>
    <w:rPr>
      <w:sz w:val="21"/>
      <w:szCs w:val="20"/>
      <w:lang w:eastAsia="zh-CN" w:bidi="ar-SA"/>
    </w:rPr>
  </w:style>
  <w:style w:type="character" w:customStyle="1" w:styleId="29">
    <w:name w:val="font21"/>
    <w:basedOn w:val="21"/>
    <w:autoRedefine/>
    <w:qFormat/>
    <w:uiPriority w:val="0"/>
    <w:rPr>
      <w:rFonts w:hint="eastAsia" w:ascii="仿宋" w:hAnsi="仿宋" w:eastAsia="仿宋" w:cs="仿宋"/>
      <w:color w:val="FF0000"/>
      <w:sz w:val="24"/>
      <w:szCs w:val="24"/>
      <w:u w:val="none"/>
    </w:rPr>
  </w:style>
  <w:style w:type="character" w:customStyle="1" w:styleId="30">
    <w:name w:val="font31"/>
    <w:basedOn w:val="21"/>
    <w:autoRedefine/>
    <w:qFormat/>
    <w:uiPriority w:val="0"/>
    <w:rPr>
      <w:rFonts w:hint="eastAsia" w:ascii="仿宋" w:hAnsi="仿宋" w:eastAsia="仿宋" w:cs="仿宋"/>
      <w:b/>
      <w:bCs/>
      <w:color w:val="FF0000"/>
      <w:sz w:val="24"/>
      <w:szCs w:val="24"/>
      <w:u w:val="none"/>
    </w:rPr>
  </w:style>
  <w:style w:type="character" w:customStyle="1" w:styleId="31">
    <w:name w:val="font01"/>
    <w:basedOn w:val="21"/>
    <w:autoRedefine/>
    <w:qFormat/>
    <w:uiPriority w:val="0"/>
    <w:rPr>
      <w:rFonts w:hint="eastAsia" w:ascii="等线" w:hAnsi="等线" w:eastAsia="等线" w:cs="等线"/>
      <w:color w:val="000000"/>
      <w:sz w:val="22"/>
      <w:szCs w:val="22"/>
      <w:u w:val="none"/>
    </w:rPr>
  </w:style>
  <w:style w:type="character" w:customStyle="1" w:styleId="32">
    <w:name w:val="font11"/>
    <w:basedOn w:val="21"/>
    <w:autoRedefine/>
    <w:qFormat/>
    <w:uiPriority w:val="0"/>
    <w:rPr>
      <w:rFonts w:hint="eastAsia" w:ascii="等线" w:hAnsi="等线" w:eastAsia="等线" w:cs="等线"/>
      <w:b/>
      <w:bCs/>
      <w:color w:val="FF0000"/>
      <w:sz w:val="22"/>
      <w:szCs w:val="22"/>
      <w:u w:val="none"/>
    </w:rPr>
  </w:style>
  <w:style w:type="character" w:customStyle="1" w:styleId="33">
    <w:name w:val="font41"/>
    <w:basedOn w:val="21"/>
    <w:autoRedefine/>
    <w:qFormat/>
    <w:uiPriority w:val="0"/>
    <w:rPr>
      <w:rFonts w:ascii="Calibri" w:hAnsi="Calibri" w:cs="Calibri"/>
      <w:color w:val="FF0000"/>
      <w:sz w:val="24"/>
      <w:szCs w:val="24"/>
      <w:u w:val="none"/>
    </w:rPr>
  </w:style>
  <w:style w:type="character" w:customStyle="1" w:styleId="34">
    <w:name w:val="font51"/>
    <w:basedOn w:val="21"/>
    <w:autoRedefine/>
    <w:qFormat/>
    <w:uiPriority w:val="0"/>
    <w:rPr>
      <w:rFonts w:hint="default" w:ascii="Calibri" w:hAnsi="Calibri" w:cs="Calibri"/>
      <w:color w:val="000000"/>
      <w:sz w:val="24"/>
      <w:szCs w:val="24"/>
      <w:u w:val="none"/>
    </w:rPr>
  </w:style>
  <w:style w:type="paragraph" w:styleId="35">
    <w:name w:val="No Spacing"/>
    <w:autoRedefine/>
    <w:qFormat/>
    <w:uiPriority w:val="1"/>
    <w:pPr>
      <w:widowControl w:val="0"/>
      <w:jc w:val="both"/>
    </w:pPr>
    <w:rPr>
      <w:rFonts w:ascii="等线" w:hAnsi="等线" w:eastAsia="等线" w:cs="宋体"/>
      <w:kern w:val="2"/>
      <w:sz w:val="21"/>
      <w:szCs w:val="22"/>
      <w:lang w:val="en-US" w:eastAsia="zh-CN" w:bidi="ar-SA"/>
    </w:rPr>
  </w:style>
  <w:style w:type="paragraph" w:styleId="36">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戏子</cp:lastModifiedBy>
  <dcterms:modified xsi:type="dcterms:W3CDTF">2024-02-26T09:16:23Z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2052-12.1.0.16250</vt:lpwstr>
  </property>
  <property fmtid="{D5CDD505-2E9C-101B-9397-08002B2CF9AE}" pid="5" name="ICV">
    <vt:lpwstr>AD1E55E5620445998B25E83E9EE34FA3_13</vt:lpwstr>
  </property>
</Properties>
</file>