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F4B1" w14:textId="4F6571A9" w:rsidR="00BB109F" w:rsidRPr="00BB109F" w:rsidRDefault="00BB109F" w:rsidP="00BB109F">
      <w:pPr>
        <w:spacing w:line="440" w:lineRule="exact"/>
        <w:ind w:firstLineChars="200" w:firstLine="562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bookmarkStart w:id="0" w:name="_Hlk141691216"/>
      <w:r w:rsidRPr="00BB109F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河南理工大学测绘工程导航方向教学设备</w:t>
      </w:r>
      <w:r w:rsidRPr="00BB109F">
        <w:rPr>
          <w:rFonts w:ascii="宋体" w:hAnsi="宋体" w:hint="eastAsia"/>
          <w:b/>
          <w:bCs/>
          <w:color w:val="000000"/>
          <w:sz w:val="28"/>
          <w:szCs w:val="28"/>
        </w:rPr>
        <w:t>竞争性磋商</w:t>
      </w:r>
      <w:r w:rsidRPr="00BB109F">
        <w:rPr>
          <w:rFonts w:ascii="宋体" w:hAnsi="宋体" w:hint="eastAsia"/>
          <w:b/>
          <w:bCs/>
          <w:color w:val="000000"/>
          <w:sz w:val="28"/>
          <w:szCs w:val="28"/>
        </w:rPr>
        <w:t>公告</w:t>
      </w:r>
    </w:p>
    <w:p w14:paraId="64CBD32E" w14:textId="0E8999D3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一、项目基本情况</w:t>
      </w:r>
    </w:p>
    <w:p w14:paraId="7A7165C6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1、采购项目编号：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豫财磋商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采购-2024-298</w:t>
      </w:r>
    </w:p>
    <w:p w14:paraId="6B5A4381" w14:textId="6B413BF1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2、采购项目名称：</w:t>
      </w:r>
      <w:r>
        <w:rPr>
          <w:rFonts w:ascii="宋体" w:hAnsi="宋体" w:cs="宋体" w:hint="eastAsia"/>
          <w:color w:val="000000"/>
          <w:kern w:val="0"/>
          <w:szCs w:val="21"/>
        </w:rPr>
        <w:t>河南理工大学测绘工程导航方向教学设备</w:t>
      </w:r>
    </w:p>
    <w:p w14:paraId="00DC9F55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811463">
        <w:rPr>
          <w:rFonts w:ascii="宋体" w:hAnsi="宋体"/>
          <w:color w:val="000000"/>
          <w:szCs w:val="21"/>
        </w:rPr>
        <w:t>3</w:t>
      </w:r>
      <w:r w:rsidRPr="00811463">
        <w:rPr>
          <w:rFonts w:ascii="宋体" w:hAnsi="宋体" w:hint="eastAsia"/>
          <w:color w:val="000000"/>
          <w:szCs w:val="21"/>
        </w:rPr>
        <w:t>、采购方式：竞争性磋商</w:t>
      </w:r>
    </w:p>
    <w:p w14:paraId="2AD92FE9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811463">
        <w:rPr>
          <w:rFonts w:ascii="宋体" w:hAnsi="宋体" w:hint="eastAsia"/>
          <w:color w:val="000000"/>
          <w:szCs w:val="21"/>
        </w:rPr>
        <w:t>4、预算金额：</w:t>
      </w:r>
      <w:r>
        <w:rPr>
          <w:rFonts w:ascii="宋体" w:hAnsi="宋体"/>
          <w:color w:val="000000"/>
          <w:szCs w:val="21"/>
        </w:rPr>
        <w:t>186</w:t>
      </w:r>
      <w:r w:rsidRPr="00811463">
        <w:rPr>
          <w:rFonts w:ascii="宋体" w:hAnsi="宋体" w:hint="eastAsia"/>
          <w:color w:val="000000"/>
          <w:szCs w:val="21"/>
        </w:rPr>
        <w:t>万元</w:t>
      </w:r>
      <w:r w:rsidRPr="00811463">
        <w:rPr>
          <w:rFonts w:ascii="宋体" w:hAnsi="宋体"/>
          <w:color w:val="000000"/>
          <w:szCs w:val="21"/>
        </w:rPr>
        <w:t xml:space="preserve"> </w:t>
      </w:r>
      <w:r w:rsidRPr="00811463">
        <w:rPr>
          <w:rFonts w:ascii="宋体" w:hAnsi="宋体" w:hint="eastAsia"/>
          <w:color w:val="000000"/>
          <w:szCs w:val="21"/>
        </w:rPr>
        <w:t>最高限价：</w:t>
      </w:r>
      <w:r>
        <w:rPr>
          <w:rFonts w:ascii="宋体" w:hAnsi="宋体"/>
          <w:color w:val="000000"/>
          <w:szCs w:val="21"/>
        </w:rPr>
        <w:t>186</w:t>
      </w:r>
      <w:r w:rsidRPr="00811463">
        <w:rPr>
          <w:rFonts w:ascii="宋体" w:hAnsi="宋体" w:hint="eastAsia"/>
          <w:color w:val="000000"/>
          <w:szCs w:val="21"/>
        </w:rPr>
        <w:t>万</w:t>
      </w:r>
      <w:r w:rsidRPr="00811463">
        <w:rPr>
          <w:rFonts w:ascii="宋体" w:hAnsi="宋体"/>
          <w:color w:val="000000"/>
          <w:szCs w:val="21"/>
        </w:rPr>
        <w:t>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92"/>
        <w:gridCol w:w="2771"/>
        <w:gridCol w:w="2078"/>
        <w:gridCol w:w="1625"/>
      </w:tblGrid>
      <w:tr w:rsidR="00BB109F" w:rsidRPr="00F0486A" w14:paraId="2466C046" w14:textId="77777777" w:rsidTr="00AA2255">
        <w:trPr>
          <w:cantSplit/>
          <w:trHeight w:val="523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C1AE" w14:textId="77777777" w:rsidR="00BB109F" w:rsidRPr="00F0486A" w:rsidRDefault="00BB109F" w:rsidP="00AA2255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F0486A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12DB" w14:textId="77777777" w:rsidR="00BB109F" w:rsidRPr="00F0486A" w:rsidRDefault="00BB109F" w:rsidP="00AA2255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0486A">
              <w:rPr>
                <w:rFonts w:ascii="宋体" w:hAnsi="宋体" w:hint="eastAsia"/>
                <w:b/>
                <w:szCs w:val="21"/>
              </w:rPr>
              <w:t>包号</w:t>
            </w:r>
            <w:proofErr w:type="gramEnd"/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273C" w14:textId="77777777" w:rsidR="00BB109F" w:rsidRPr="00F0486A" w:rsidRDefault="00BB109F" w:rsidP="00AA2255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F0486A">
              <w:rPr>
                <w:rFonts w:ascii="宋体" w:hAnsi="宋体" w:hint="eastAsia"/>
                <w:b/>
                <w:szCs w:val="21"/>
              </w:rPr>
              <w:t>包名称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142C" w14:textId="77777777" w:rsidR="00BB109F" w:rsidRPr="00F0486A" w:rsidRDefault="00BB109F" w:rsidP="00AA2255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F0486A">
              <w:rPr>
                <w:rFonts w:ascii="宋体" w:hAnsi="宋体" w:hint="eastAsia"/>
                <w:b/>
                <w:szCs w:val="21"/>
              </w:rPr>
              <w:t>包预算（元）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9A9F" w14:textId="77777777" w:rsidR="00BB109F" w:rsidRPr="00F0486A" w:rsidRDefault="00BB109F" w:rsidP="00AA2255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0486A">
              <w:rPr>
                <w:rFonts w:ascii="宋体" w:hAnsi="宋体" w:hint="eastAsia"/>
                <w:b/>
                <w:szCs w:val="21"/>
              </w:rPr>
              <w:t>包最高</w:t>
            </w:r>
            <w:proofErr w:type="gramEnd"/>
            <w:r w:rsidRPr="00F0486A">
              <w:rPr>
                <w:rFonts w:ascii="宋体" w:hAnsi="宋体" w:hint="eastAsia"/>
                <w:b/>
                <w:szCs w:val="21"/>
              </w:rPr>
              <w:t>限价（元）</w:t>
            </w:r>
          </w:p>
        </w:tc>
      </w:tr>
      <w:tr w:rsidR="00BB109F" w:rsidRPr="00F0486A" w14:paraId="26454489" w14:textId="77777777" w:rsidTr="00AA2255">
        <w:trPr>
          <w:cantSplit/>
          <w:trHeight w:hRule="exact" w:val="565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F04F" w14:textId="77777777" w:rsidR="00BB109F" w:rsidRPr="00F0486A" w:rsidRDefault="00BB109F" w:rsidP="00AA22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F0486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C6FE" w14:textId="77777777" w:rsidR="00BB109F" w:rsidRPr="00F0486A" w:rsidRDefault="00BB109F" w:rsidP="00AA22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6B0DF6">
              <w:rPr>
                <w:rFonts w:ascii="宋体" w:hAnsi="宋体" w:cs="宋体" w:hint="eastAsia"/>
                <w:color w:val="000000"/>
                <w:kern w:val="0"/>
                <w:szCs w:val="21"/>
              </w:rPr>
              <w:t>豫政采</w:t>
            </w:r>
            <w:proofErr w:type="gramEnd"/>
            <w:r w:rsidRPr="006B0DF6">
              <w:rPr>
                <w:rFonts w:ascii="宋体" w:hAnsi="宋体" w:cs="宋体"/>
                <w:color w:val="000000"/>
                <w:kern w:val="0"/>
                <w:szCs w:val="21"/>
              </w:rPr>
              <w:t>(2)20240477-1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BE9" w14:textId="77777777" w:rsidR="00BB109F" w:rsidRPr="00F0486A" w:rsidRDefault="00BB109F" w:rsidP="00AA22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河南理工大学测绘工程导航方向教学设备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AE83" w14:textId="77777777" w:rsidR="00BB109F" w:rsidRPr="00F0486A" w:rsidRDefault="00BB109F" w:rsidP="00AA22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860000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9927" w14:textId="77777777" w:rsidR="00BB109F" w:rsidRPr="00F0486A" w:rsidRDefault="00BB109F" w:rsidP="00AA22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860000</w:t>
            </w:r>
          </w:p>
        </w:tc>
      </w:tr>
    </w:tbl>
    <w:p w14:paraId="4A630DAA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811463">
        <w:rPr>
          <w:rFonts w:ascii="宋体" w:hAnsi="宋体" w:hint="eastAsia"/>
          <w:color w:val="000000"/>
          <w:szCs w:val="21"/>
        </w:rPr>
        <w:t>5</w:t>
      </w:r>
      <w:r w:rsidRPr="00811463">
        <w:rPr>
          <w:rFonts w:ascii="宋体" w:hAnsi="宋体"/>
          <w:color w:val="000000"/>
          <w:szCs w:val="21"/>
        </w:rPr>
        <w:t>、采购需求（包括但不限于标的</w:t>
      </w:r>
      <w:proofErr w:type="gramStart"/>
      <w:r w:rsidRPr="00811463">
        <w:rPr>
          <w:rFonts w:ascii="宋体" w:hAnsi="宋体"/>
          <w:color w:val="000000"/>
          <w:szCs w:val="21"/>
        </w:rPr>
        <w:t>的</w:t>
      </w:r>
      <w:proofErr w:type="gramEnd"/>
      <w:r w:rsidRPr="00811463">
        <w:rPr>
          <w:rFonts w:ascii="宋体" w:hAnsi="宋体"/>
          <w:color w:val="000000"/>
          <w:szCs w:val="21"/>
        </w:rPr>
        <w:t>名称、数量、简要技术需求或服务要求等）</w:t>
      </w:r>
    </w:p>
    <w:p w14:paraId="5510210D" w14:textId="77777777" w:rsidR="00BB109F" w:rsidRDefault="00BB109F" w:rsidP="00BB109F">
      <w:pPr>
        <w:spacing w:line="440" w:lineRule="exact"/>
        <w:ind w:firstLineChars="300" w:firstLine="630"/>
        <w:rPr>
          <w:rFonts w:ascii="宋体" w:hAnsi="宋体" w:hint="eastAsia"/>
          <w:color w:val="000000"/>
          <w:szCs w:val="21"/>
        </w:rPr>
      </w:pPr>
      <w:r w:rsidRPr="00811463">
        <w:rPr>
          <w:rFonts w:ascii="宋体" w:hAnsi="宋体" w:hint="eastAsia"/>
          <w:color w:val="000000"/>
          <w:szCs w:val="21"/>
        </w:rPr>
        <w:t>5</w:t>
      </w:r>
      <w:r w:rsidRPr="00811463">
        <w:rPr>
          <w:rFonts w:ascii="宋体" w:hAnsi="宋体"/>
          <w:color w:val="000000"/>
          <w:szCs w:val="21"/>
        </w:rPr>
        <w:t>.1</w:t>
      </w:r>
      <w:r w:rsidRPr="00811463">
        <w:rPr>
          <w:rFonts w:ascii="宋体" w:hAnsi="宋体" w:hint="eastAsia"/>
          <w:color w:val="000000"/>
          <w:szCs w:val="21"/>
        </w:rPr>
        <w:t>采购内容：</w:t>
      </w:r>
    </w:p>
    <w:p w14:paraId="66D0D7F2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bookmarkStart w:id="1" w:name="_Hlk149899397"/>
      <w:r w:rsidRPr="007A6F47">
        <w:rPr>
          <w:rFonts w:ascii="宋体" w:hAnsi="宋体"/>
          <w:szCs w:val="21"/>
        </w:rPr>
        <w:t>5.1.1</w:t>
      </w:r>
      <w:r w:rsidRPr="007A6F47">
        <w:rPr>
          <w:rFonts w:ascii="宋体" w:hAnsi="宋体" w:hint="eastAsia"/>
          <w:szCs w:val="21"/>
        </w:rPr>
        <w:t>惯性导航原理实验平台</w:t>
      </w:r>
    </w:p>
    <w:p w14:paraId="74F95227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7A6F47">
        <w:rPr>
          <w:rFonts w:ascii="宋体" w:hAnsi="宋体" w:hint="eastAsia"/>
          <w:szCs w:val="21"/>
        </w:rPr>
        <w:t>陀螺仪：量程：±2000°/s，稳定性：10°/h</w:t>
      </w:r>
      <w:r>
        <w:rPr>
          <w:rFonts w:ascii="宋体" w:hAnsi="宋体" w:hint="eastAsia"/>
          <w:szCs w:val="21"/>
        </w:rPr>
        <w:t>；</w:t>
      </w:r>
    </w:p>
    <w:p w14:paraId="1BD189F2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（2）数量</w:t>
      </w:r>
      <w:r>
        <w:rPr>
          <w:rFonts w:ascii="宋体" w:hAnsi="宋体" w:hint="eastAsia"/>
          <w:szCs w:val="21"/>
        </w:rPr>
        <w:t>：</w:t>
      </w:r>
      <w:r w:rsidRPr="007A6F47"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套</w:t>
      </w:r>
    </w:p>
    <w:bookmarkEnd w:id="1"/>
    <w:p w14:paraId="50A5D26B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 xml:space="preserve">2 </w:t>
      </w:r>
      <w:r w:rsidRPr="007A6F47">
        <w:rPr>
          <w:rFonts w:ascii="宋体" w:hAnsi="宋体"/>
          <w:szCs w:val="21"/>
        </w:rPr>
        <w:t>1分8</w:t>
      </w:r>
      <w:proofErr w:type="gramStart"/>
      <w:r w:rsidRPr="007A6F47">
        <w:rPr>
          <w:rFonts w:ascii="宋体" w:hAnsi="宋体"/>
          <w:szCs w:val="21"/>
        </w:rPr>
        <w:t>功分器</w:t>
      </w:r>
      <w:proofErr w:type="gramEnd"/>
    </w:p>
    <w:p w14:paraId="048633FB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7A6F47">
        <w:rPr>
          <w:rFonts w:ascii="宋体" w:hAnsi="宋体" w:hint="eastAsia"/>
          <w:szCs w:val="21"/>
        </w:rPr>
        <w:t>频率范围：1164-1616MHZ</w:t>
      </w:r>
      <w:r>
        <w:rPr>
          <w:rFonts w:ascii="宋体" w:hAnsi="宋体" w:hint="eastAsia"/>
          <w:szCs w:val="21"/>
        </w:rPr>
        <w:t>；</w:t>
      </w:r>
    </w:p>
    <w:p w14:paraId="2B84E73F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（2）数量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个</w:t>
      </w:r>
    </w:p>
    <w:p w14:paraId="24A8252B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>3</w:t>
      </w:r>
      <w:r w:rsidRPr="007A6F47">
        <w:rPr>
          <w:rFonts w:ascii="宋体" w:hAnsi="宋体" w:hint="eastAsia"/>
          <w:szCs w:val="21"/>
        </w:rPr>
        <w:t>北斗组合导航原理实验平台</w:t>
      </w:r>
    </w:p>
    <w:p w14:paraId="61A6AED2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7A6F47">
        <w:rPr>
          <w:rFonts w:ascii="宋体" w:hAnsi="宋体" w:hint="eastAsia"/>
          <w:szCs w:val="21"/>
        </w:rPr>
        <w:t>定位频点：BDS B1，GPS L1</w:t>
      </w:r>
      <w:r>
        <w:rPr>
          <w:rFonts w:ascii="宋体" w:hAnsi="宋体" w:hint="eastAsia"/>
          <w:szCs w:val="21"/>
        </w:rPr>
        <w:t>；</w:t>
      </w:r>
    </w:p>
    <w:p w14:paraId="528DA413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（2）数量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套</w:t>
      </w:r>
    </w:p>
    <w:p w14:paraId="1EDC5B6D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>4</w:t>
      </w:r>
      <w:r w:rsidRPr="007A6F47">
        <w:rPr>
          <w:rFonts w:ascii="宋体" w:hAnsi="宋体" w:hint="eastAsia"/>
          <w:szCs w:val="21"/>
        </w:rPr>
        <w:t>北斗组合导航接收机研发平台</w:t>
      </w:r>
    </w:p>
    <w:p w14:paraId="06AC1501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7A6F47">
        <w:rPr>
          <w:rFonts w:ascii="宋体" w:hAnsi="宋体" w:hint="eastAsia"/>
          <w:szCs w:val="21"/>
        </w:rPr>
        <w:t>采用ARM/FPGA架构，提供GNSS/INS组合导航算法源代码及硬件电路图</w:t>
      </w:r>
      <w:r>
        <w:rPr>
          <w:rFonts w:ascii="宋体" w:hAnsi="宋体" w:hint="eastAsia"/>
          <w:szCs w:val="21"/>
        </w:rPr>
        <w:t>；</w:t>
      </w:r>
    </w:p>
    <w:p w14:paraId="12AE87E1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（2）数量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套</w:t>
      </w:r>
    </w:p>
    <w:p w14:paraId="4C9F8546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>5</w:t>
      </w:r>
      <w:r w:rsidRPr="007A6F47">
        <w:rPr>
          <w:rFonts w:ascii="宋体" w:hAnsi="宋体" w:hint="eastAsia"/>
          <w:szCs w:val="21"/>
        </w:rPr>
        <w:t>精密单点定位原理实验平台</w:t>
      </w:r>
    </w:p>
    <w:p w14:paraId="1EC8B3A9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7A6F47">
        <w:rPr>
          <w:rFonts w:ascii="宋体" w:hAnsi="宋体" w:hint="eastAsia"/>
          <w:szCs w:val="21"/>
        </w:rPr>
        <w:t>RTK定位精度：水平定位精度：不小于0.6cm+0.5ppm；垂直定位精度：不小于1cm+1ppm；</w:t>
      </w:r>
    </w:p>
    <w:p w14:paraId="14A11D15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（2）数量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套</w:t>
      </w:r>
    </w:p>
    <w:p w14:paraId="03E57B6F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>6</w:t>
      </w:r>
      <w:r w:rsidRPr="007A6F47">
        <w:rPr>
          <w:rFonts w:ascii="宋体" w:hAnsi="宋体" w:hint="eastAsia"/>
          <w:szCs w:val="21"/>
        </w:rPr>
        <w:t>北斗高精度定位原理实验平台</w:t>
      </w:r>
    </w:p>
    <w:p w14:paraId="15BD0BC5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7A6F47">
        <w:rPr>
          <w:rFonts w:ascii="宋体" w:hAnsi="宋体" w:hint="eastAsia"/>
          <w:szCs w:val="21"/>
        </w:rPr>
        <w:t>工作频点：BDS B1/B2，GPS L1/L2；</w:t>
      </w:r>
    </w:p>
    <w:p w14:paraId="1079521F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（2）数量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套</w:t>
      </w:r>
    </w:p>
    <w:p w14:paraId="195022AA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>7</w:t>
      </w:r>
      <w:r w:rsidRPr="007A6F47">
        <w:rPr>
          <w:rFonts w:ascii="宋体" w:hAnsi="宋体" w:hint="eastAsia"/>
          <w:szCs w:val="21"/>
        </w:rPr>
        <w:t>北斗+5G综合实训平台</w:t>
      </w:r>
    </w:p>
    <w:p w14:paraId="324E9E76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7A6F47">
        <w:rPr>
          <w:rFonts w:ascii="宋体" w:hAnsi="宋体" w:hint="eastAsia"/>
          <w:szCs w:val="21"/>
        </w:rPr>
        <w:t>支持完成NMEA解析实验、定位精度统计与分析实验、RTK高精度定位实验、卫星导航授时实验、干扰频谱分析与抑制实验；</w:t>
      </w:r>
    </w:p>
    <w:p w14:paraId="0D21F262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lastRenderedPageBreak/>
        <w:t>（2）数量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套</w:t>
      </w:r>
    </w:p>
    <w:p w14:paraId="6A5C4116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>8</w:t>
      </w:r>
      <w:r w:rsidRPr="007A6F47">
        <w:rPr>
          <w:rFonts w:ascii="宋体" w:hAnsi="宋体" w:hint="eastAsia"/>
          <w:szCs w:val="21"/>
        </w:rPr>
        <w:t>北斗导航原理教学软件</w:t>
      </w:r>
    </w:p>
    <w:p w14:paraId="7039DEA1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7A6F47">
        <w:rPr>
          <w:rFonts w:ascii="宋体" w:hAnsi="宋体" w:hint="eastAsia"/>
          <w:szCs w:val="21"/>
        </w:rPr>
        <w:t>北斗导航原理教学演示软件通过动画演示、真实数据演示和互动操作等多种方式，深入浅出讲解北斗卫星导航相关基础知识和原理；</w:t>
      </w:r>
    </w:p>
    <w:p w14:paraId="771EA711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（2）数量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套</w:t>
      </w:r>
    </w:p>
    <w:p w14:paraId="6DFC3C9F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bookmarkStart w:id="2" w:name="_Hlk165038395"/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>9</w:t>
      </w:r>
      <w:r w:rsidRPr="00D45D4D">
        <w:rPr>
          <w:rFonts w:ascii="宋体" w:hAnsi="宋体" w:hint="eastAsia"/>
          <w:szCs w:val="21"/>
        </w:rPr>
        <w:t>卫星信号转发器</w:t>
      </w:r>
    </w:p>
    <w:p w14:paraId="00AE8CF0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D45D4D">
        <w:rPr>
          <w:rFonts w:ascii="宋体" w:hAnsi="宋体" w:hint="eastAsia"/>
          <w:szCs w:val="21"/>
        </w:rPr>
        <w:t>频率范围: GPS L1/L2 GLONASS G1/G2 BEIDOU2 B1/B2/B3</w:t>
      </w:r>
      <w:r w:rsidRPr="007A6F47">
        <w:rPr>
          <w:rFonts w:ascii="宋体" w:hAnsi="宋体" w:hint="eastAsia"/>
          <w:szCs w:val="21"/>
        </w:rPr>
        <w:t>；</w:t>
      </w:r>
    </w:p>
    <w:p w14:paraId="43617953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（2）数量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个</w:t>
      </w:r>
    </w:p>
    <w:bookmarkEnd w:id="2"/>
    <w:p w14:paraId="0D785074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>10</w:t>
      </w:r>
      <w:r w:rsidRPr="00D45D4D">
        <w:rPr>
          <w:rFonts w:ascii="宋体" w:hAnsi="宋体" w:hint="eastAsia"/>
          <w:szCs w:val="21"/>
        </w:rPr>
        <w:t>高精度MEMS组合导航系统</w:t>
      </w:r>
    </w:p>
    <w:p w14:paraId="5BB33546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D45D4D">
        <w:rPr>
          <w:rFonts w:ascii="宋体" w:hAnsi="宋体" w:hint="eastAsia"/>
          <w:szCs w:val="21"/>
        </w:rPr>
        <w:t>采用一机双天线紧耦合组合导航技术，支持全星座全系统（北斗/GPS/GLONASS/Galileo）</w:t>
      </w:r>
      <w:r w:rsidRPr="007A6F47">
        <w:rPr>
          <w:rFonts w:ascii="宋体" w:hAnsi="宋体" w:hint="eastAsia"/>
          <w:szCs w:val="21"/>
        </w:rPr>
        <w:t>；</w:t>
      </w:r>
    </w:p>
    <w:p w14:paraId="050FB50C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（2）数量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套</w:t>
      </w:r>
    </w:p>
    <w:p w14:paraId="46A12F14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>11</w:t>
      </w:r>
      <w:r w:rsidRPr="00D45D4D">
        <w:rPr>
          <w:rFonts w:ascii="宋体" w:hAnsi="宋体" w:hint="eastAsia"/>
          <w:szCs w:val="21"/>
        </w:rPr>
        <w:t>高精度光纤组合导航系统</w:t>
      </w:r>
    </w:p>
    <w:p w14:paraId="3097E211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proofErr w:type="gramStart"/>
      <w:r w:rsidRPr="00811860">
        <w:rPr>
          <w:rFonts w:ascii="宋体" w:hAnsi="宋体" w:hint="eastAsia"/>
          <w:szCs w:val="21"/>
        </w:rPr>
        <w:t>陀螺零偏稳定性</w:t>
      </w:r>
      <w:proofErr w:type="gramEnd"/>
      <w:r w:rsidRPr="00811860">
        <w:rPr>
          <w:rFonts w:ascii="宋体" w:hAnsi="宋体" w:hint="eastAsia"/>
          <w:szCs w:val="21"/>
        </w:rPr>
        <w:t>：≤0.1°/h（10s平滑）</w:t>
      </w:r>
      <w:r w:rsidRPr="007A6F47">
        <w:rPr>
          <w:rFonts w:ascii="宋体" w:hAnsi="宋体" w:hint="eastAsia"/>
          <w:szCs w:val="21"/>
        </w:rPr>
        <w:t>；</w:t>
      </w:r>
    </w:p>
    <w:p w14:paraId="4DC86ACF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（2）数量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套</w:t>
      </w:r>
    </w:p>
    <w:p w14:paraId="1CB66FBA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>12</w:t>
      </w:r>
      <w:r w:rsidRPr="00D45D4D">
        <w:rPr>
          <w:rFonts w:ascii="宋体" w:hAnsi="宋体" w:hint="eastAsia"/>
          <w:szCs w:val="21"/>
        </w:rPr>
        <w:t>遥控导航小车平台</w:t>
      </w:r>
    </w:p>
    <w:p w14:paraId="1DE8F4F6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D45D4D">
        <w:rPr>
          <w:rFonts w:ascii="宋体" w:hAnsi="宋体" w:hint="eastAsia"/>
          <w:szCs w:val="21"/>
        </w:rPr>
        <w:t>负载能力：≥3kg</w:t>
      </w:r>
      <w:r w:rsidRPr="007A6F47">
        <w:rPr>
          <w:rFonts w:ascii="宋体" w:hAnsi="宋体" w:hint="eastAsia"/>
          <w:szCs w:val="21"/>
        </w:rPr>
        <w:t>；</w:t>
      </w:r>
    </w:p>
    <w:p w14:paraId="0D0A324C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（2）数量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套</w:t>
      </w:r>
    </w:p>
    <w:p w14:paraId="5B385889" w14:textId="77777777" w:rsidR="00BB109F" w:rsidRPr="007A6F47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7A6F47">
        <w:rPr>
          <w:rFonts w:ascii="宋体" w:hAnsi="宋体"/>
          <w:szCs w:val="21"/>
        </w:rPr>
        <w:t>5.1.</w:t>
      </w:r>
      <w:r>
        <w:rPr>
          <w:rFonts w:ascii="宋体" w:hAnsi="宋体"/>
          <w:szCs w:val="21"/>
        </w:rPr>
        <w:t>13</w:t>
      </w:r>
      <w:r w:rsidRPr="00D45D4D">
        <w:rPr>
          <w:rFonts w:ascii="宋体" w:hAnsi="宋体" w:hint="eastAsia"/>
          <w:szCs w:val="21"/>
        </w:rPr>
        <w:t>小推车</w:t>
      </w:r>
    </w:p>
    <w:p w14:paraId="1BA97230" w14:textId="77777777" w:rsidR="00BB109F" w:rsidRDefault="00BB109F" w:rsidP="00BB109F">
      <w:pPr>
        <w:spacing w:line="440" w:lineRule="exact"/>
        <w:ind w:firstLineChars="400" w:firstLine="840"/>
        <w:rPr>
          <w:rFonts w:ascii="宋体" w:hAnsi="宋体"/>
          <w:szCs w:val="21"/>
        </w:rPr>
      </w:pPr>
      <w:r w:rsidRPr="0021697E">
        <w:rPr>
          <w:rFonts w:ascii="宋体" w:hAnsi="宋体" w:hint="eastAsia"/>
          <w:szCs w:val="21"/>
        </w:rPr>
        <w:t>（1）</w:t>
      </w:r>
      <w:r w:rsidRPr="0021697E">
        <w:rPr>
          <w:rFonts w:ascii="宋体" w:hAnsi="宋体"/>
          <w:szCs w:val="21"/>
        </w:rPr>
        <w:t>简要技术需求</w:t>
      </w:r>
      <w:r w:rsidRPr="0021697E">
        <w:rPr>
          <w:rFonts w:ascii="宋体" w:hAnsi="宋体" w:hint="eastAsia"/>
          <w:szCs w:val="21"/>
        </w:rPr>
        <w:t>：</w:t>
      </w:r>
      <w:r w:rsidRPr="00D45D4D">
        <w:rPr>
          <w:rFonts w:ascii="宋体" w:hAnsi="宋体" w:hint="eastAsia"/>
          <w:szCs w:val="21"/>
        </w:rPr>
        <w:t>载重：不低于200KG</w:t>
      </w:r>
      <w:r w:rsidRPr="007A6F47">
        <w:rPr>
          <w:rFonts w:ascii="宋体" w:hAnsi="宋体" w:hint="eastAsia"/>
          <w:szCs w:val="21"/>
        </w:rPr>
        <w:t>；</w:t>
      </w:r>
    </w:p>
    <w:p w14:paraId="4E8E5CED" w14:textId="77777777" w:rsidR="00BB109F" w:rsidRPr="00507CEC" w:rsidRDefault="00BB109F" w:rsidP="00BB109F">
      <w:pPr>
        <w:spacing w:line="440" w:lineRule="exact"/>
        <w:ind w:firstLineChars="400" w:firstLine="840"/>
        <w:rPr>
          <w:rFonts w:ascii="宋体" w:hAnsi="宋体" w:hint="eastAsia"/>
          <w:szCs w:val="21"/>
        </w:rPr>
      </w:pPr>
      <w:r w:rsidRPr="00507CEC">
        <w:rPr>
          <w:rFonts w:ascii="宋体" w:hAnsi="宋体" w:hint="eastAsia"/>
          <w:szCs w:val="21"/>
        </w:rPr>
        <w:t>（2）数量：</w:t>
      </w:r>
      <w:r w:rsidRPr="00507CEC">
        <w:rPr>
          <w:rFonts w:ascii="宋体" w:hAnsi="宋体"/>
          <w:szCs w:val="21"/>
        </w:rPr>
        <w:t>8</w:t>
      </w:r>
      <w:r w:rsidRPr="00507CEC">
        <w:rPr>
          <w:rFonts w:ascii="宋体" w:hAnsi="宋体" w:hint="eastAsia"/>
          <w:szCs w:val="21"/>
        </w:rPr>
        <w:t>个</w:t>
      </w:r>
    </w:p>
    <w:p w14:paraId="468FC07F" w14:textId="77777777" w:rsidR="00BB109F" w:rsidRPr="00C14F3C" w:rsidRDefault="00BB109F" w:rsidP="00BB109F">
      <w:pPr>
        <w:spacing w:line="440" w:lineRule="exact"/>
        <w:ind w:firstLineChars="300" w:firstLine="630"/>
        <w:rPr>
          <w:rFonts w:ascii="宋体" w:hAnsi="宋体"/>
          <w:color w:val="000000"/>
          <w:szCs w:val="21"/>
        </w:rPr>
      </w:pPr>
      <w:r w:rsidRPr="00C14F3C">
        <w:rPr>
          <w:rFonts w:ascii="宋体" w:hAnsi="宋体" w:hint="eastAsia"/>
          <w:color w:val="000000"/>
          <w:szCs w:val="21"/>
        </w:rPr>
        <w:t>5</w:t>
      </w:r>
      <w:r w:rsidRPr="00C14F3C">
        <w:rPr>
          <w:rFonts w:ascii="宋体" w:hAnsi="宋体"/>
          <w:color w:val="000000"/>
          <w:szCs w:val="21"/>
        </w:rPr>
        <w:t>.2</w:t>
      </w:r>
      <w:r w:rsidRPr="00C14F3C">
        <w:rPr>
          <w:rFonts w:ascii="宋体" w:hAnsi="宋体" w:hint="eastAsia"/>
          <w:color w:val="000000"/>
          <w:szCs w:val="21"/>
        </w:rPr>
        <w:t>质保期：</w:t>
      </w:r>
      <w:r w:rsidRPr="00C14F3C">
        <w:rPr>
          <w:rFonts w:ascii="宋体" w:hAnsi="宋体"/>
          <w:color w:val="000000"/>
          <w:szCs w:val="21"/>
        </w:rPr>
        <w:t>3</w:t>
      </w:r>
      <w:r w:rsidRPr="00C14F3C">
        <w:rPr>
          <w:rFonts w:ascii="宋体" w:hAnsi="宋体" w:hint="eastAsia"/>
          <w:color w:val="000000"/>
          <w:szCs w:val="21"/>
        </w:rPr>
        <w:t>年；</w:t>
      </w:r>
    </w:p>
    <w:p w14:paraId="13D89E28" w14:textId="77777777" w:rsidR="00BB109F" w:rsidRPr="00C14F3C" w:rsidRDefault="00BB109F" w:rsidP="00BB109F">
      <w:pPr>
        <w:spacing w:line="440" w:lineRule="exact"/>
        <w:ind w:firstLineChars="300" w:firstLine="630"/>
        <w:rPr>
          <w:rFonts w:ascii="宋体" w:hAnsi="宋体"/>
          <w:color w:val="000000"/>
          <w:szCs w:val="21"/>
        </w:rPr>
      </w:pPr>
      <w:r w:rsidRPr="00C14F3C">
        <w:rPr>
          <w:rFonts w:ascii="宋体" w:hAnsi="宋体" w:hint="eastAsia"/>
          <w:color w:val="000000"/>
          <w:szCs w:val="21"/>
        </w:rPr>
        <w:t>5</w:t>
      </w:r>
      <w:r w:rsidRPr="00C14F3C">
        <w:rPr>
          <w:rFonts w:ascii="宋体" w:hAnsi="宋体"/>
          <w:color w:val="000000"/>
          <w:szCs w:val="21"/>
        </w:rPr>
        <w:t>.3</w:t>
      </w:r>
      <w:r w:rsidRPr="00C14F3C">
        <w:rPr>
          <w:rFonts w:ascii="宋体" w:hAnsi="宋体" w:hint="eastAsia"/>
          <w:color w:val="000000"/>
          <w:szCs w:val="21"/>
        </w:rPr>
        <w:t>交货期：合同签订后</w:t>
      </w:r>
      <w:r w:rsidRPr="00C14F3C">
        <w:rPr>
          <w:rFonts w:ascii="宋体" w:hAnsi="宋体"/>
          <w:color w:val="000000"/>
          <w:szCs w:val="21"/>
        </w:rPr>
        <w:t>45</w:t>
      </w:r>
      <w:proofErr w:type="gramStart"/>
      <w:r w:rsidRPr="00C14F3C">
        <w:rPr>
          <w:rFonts w:ascii="宋体" w:hAnsi="宋体" w:hint="eastAsia"/>
          <w:color w:val="000000"/>
          <w:szCs w:val="21"/>
        </w:rPr>
        <w:t>日历天</w:t>
      </w:r>
      <w:proofErr w:type="gramEnd"/>
      <w:r w:rsidRPr="00C14F3C">
        <w:rPr>
          <w:rFonts w:ascii="宋体" w:hAnsi="宋体" w:hint="eastAsia"/>
          <w:color w:val="000000"/>
          <w:szCs w:val="21"/>
        </w:rPr>
        <w:t>内完成供货，安装调试完毕；</w:t>
      </w:r>
    </w:p>
    <w:p w14:paraId="78382C16" w14:textId="77777777" w:rsidR="00BB109F" w:rsidRPr="00C14F3C" w:rsidRDefault="00BB109F" w:rsidP="00BB109F">
      <w:pPr>
        <w:spacing w:line="440" w:lineRule="exact"/>
        <w:ind w:firstLineChars="300" w:firstLine="630"/>
        <w:rPr>
          <w:rFonts w:ascii="宋体" w:hAnsi="宋体" w:hint="eastAsia"/>
          <w:color w:val="000000"/>
          <w:szCs w:val="21"/>
        </w:rPr>
      </w:pPr>
      <w:r w:rsidRPr="00C14F3C">
        <w:rPr>
          <w:rFonts w:ascii="宋体" w:hAnsi="宋体" w:hint="eastAsia"/>
          <w:color w:val="000000"/>
          <w:szCs w:val="21"/>
        </w:rPr>
        <w:t>5</w:t>
      </w:r>
      <w:r w:rsidRPr="00C14F3C">
        <w:rPr>
          <w:rFonts w:ascii="宋体" w:hAnsi="宋体"/>
          <w:color w:val="000000"/>
          <w:szCs w:val="21"/>
        </w:rPr>
        <w:t>.4</w:t>
      </w:r>
      <w:r w:rsidRPr="00C14F3C">
        <w:rPr>
          <w:rFonts w:ascii="宋体" w:hAnsi="宋体" w:hint="eastAsia"/>
          <w:color w:val="000000"/>
          <w:szCs w:val="21"/>
        </w:rPr>
        <w:t>交货地点：采购人指定地点；</w:t>
      </w:r>
    </w:p>
    <w:p w14:paraId="1E0033BE" w14:textId="77777777" w:rsidR="00BB109F" w:rsidRPr="00C14F3C" w:rsidRDefault="00BB109F" w:rsidP="00BB109F">
      <w:pPr>
        <w:spacing w:line="440" w:lineRule="exact"/>
        <w:ind w:firstLineChars="300" w:firstLine="630"/>
        <w:rPr>
          <w:rFonts w:ascii="宋体" w:hAnsi="宋体" w:hint="eastAsia"/>
          <w:color w:val="000000"/>
          <w:szCs w:val="21"/>
        </w:rPr>
      </w:pPr>
      <w:r w:rsidRPr="00C14F3C">
        <w:rPr>
          <w:rFonts w:ascii="宋体" w:hAnsi="宋体"/>
          <w:color w:val="000000"/>
          <w:szCs w:val="21"/>
        </w:rPr>
        <w:t>5.5</w:t>
      </w:r>
      <w:r w:rsidRPr="00C14F3C">
        <w:rPr>
          <w:rFonts w:ascii="宋体" w:hAnsi="宋体" w:hint="eastAsia"/>
          <w:color w:val="000000"/>
          <w:szCs w:val="21"/>
        </w:rPr>
        <w:t>质量要求及验收标准：符合国家现行规范、合格要求，同时满足采购人要求；</w:t>
      </w:r>
    </w:p>
    <w:p w14:paraId="08CDBB4C" w14:textId="77777777" w:rsidR="00BB109F" w:rsidRPr="00C14F3C" w:rsidRDefault="00BB109F" w:rsidP="00BB109F">
      <w:pPr>
        <w:spacing w:line="440" w:lineRule="exact"/>
        <w:ind w:firstLineChars="300" w:firstLine="630"/>
        <w:rPr>
          <w:rFonts w:ascii="宋体" w:hAnsi="宋体"/>
          <w:color w:val="000000"/>
          <w:szCs w:val="21"/>
        </w:rPr>
      </w:pPr>
      <w:r w:rsidRPr="00C14F3C">
        <w:rPr>
          <w:rFonts w:ascii="宋体" w:hAnsi="宋体" w:hint="eastAsia"/>
          <w:color w:val="000000"/>
          <w:szCs w:val="21"/>
        </w:rPr>
        <w:t>5</w:t>
      </w:r>
      <w:r w:rsidRPr="00C14F3C">
        <w:rPr>
          <w:rFonts w:ascii="宋体" w:hAnsi="宋体"/>
          <w:color w:val="000000"/>
          <w:szCs w:val="21"/>
        </w:rPr>
        <w:t>.6</w:t>
      </w:r>
      <w:r w:rsidRPr="00C14F3C">
        <w:rPr>
          <w:rFonts w:ascii="宋体" w:hAnsi="宋体" w:hint="eastAsia"/>
          <w:color w:val="000000"/>
          <w:szCs w:val="21"/>
        </w:rPr>
        <w:t>是否接受进口产品：不接受</w:t>
      </w:r>
    </w:p>
    <w:p w14:paraId="5796F9B9" w14:textId="77777777" w:rsidR="00BB109F" w:rsidRPr="00C14F3C" w:rsidRDefault="00BB109F" w:rsidP="00BB109F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 w:rsidRPr="00C14F3C">
        <w:rPr>
          <w:rFonts w:ascii="宋体" w:hAnsi="宋体" w:cs="宋体" w:hint="eastAsia"/>
          <w:color w:val="000000"/>
          <w:kern w:val="0"/>
          <w:szCs w:val="21"/>
        </w:rPr>
        <w:t>6、合同履行期限：同交货期；</w:t>
      </w:r>
    </w:p>
    <w:p w14:paraId="55F70100" w14:textId="77777777" w:rsidR="00BB109F" w:rsidRPr="00C14F3C" w:rsidRDefault="00BB109F" w:rsidP="00BB109F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 w:rsidRPr="00C14F3C">
        <w:rPr>
          <w:rFonts w:ascii="宋体" w:hAnsi="宋体" w:cs="宋体" w:hint="eastAsia"/>
          <w:color w:val="000000"/>
          <w:kern w:val="0"/>
          <w:szCs w:val="21"/>
        </w:rPr>
        <w:t>7、本项目是否接受联合体投标：否；</w:t>
      </w:r>
    </w:p>
    <w:p w14:paraId="7FEE522F" w14:textId="77777777" w:rsidR="00BB109F" w:rsidRPr="00C14F3C" w:rsidRDefault="00BB109F" w:rsidP="00BB109F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 w:rsidRPr="00C14F3C">
        <w:rPr>
          <w:rFonts w:ascii="宋体" w:hAnsi="宋体" w:cs="宋体" w:hint="eastAsia"/>
          <w:color w:val="000000"/>
          <w:kern w:val="0"/>
          <w:szCs w:val="21"/>
        </w:rPr>
        <w:t>8、是否专门面向中小企业采购：否；</w:t>
      </w:r>
    </w:p>
    <w:p w14:paraId="74D3D892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811463">
        <w:rPr>
          <w:rFonts w:ascii="宋体" w:hAnsi="宋体"/>
          <w:color w:val="000000"/>
          <w:szCs w:val="21"/>
        </w:rPr>
        <w:t>二、申请人资格要求：</w:t>
      </w:r>
    </w:p>
    <w:p w14:paraId="7E2850D9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811463">
        <w:rPr>
          <w:rFonts w:ascii="宋体" w:hAnsi="宋体" w:hint="eastAsia"/>
          <w:color w:val="000000"/>
          <w:szCs w:val="21"/>
        </w:rPr>
        <w:t>1</w:t>
      </w:r>
      <w:r w:rsidRPr="00811463">
        <w:rPr>
          <w:rFonts w:ascii="宋体" w:hAnsi="宋体"/>
          <w:color w:val="000000"/>
          <w:szCs w:val="21"/>
        </w:rPr>
        <w:t>、满足《中华人民共和国政府采购法》第二十二条规定；</w:t>
      </w:r>
    </w:p>
    <w:p w14:paraId="6BB27FC1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 w:rsidRPr="00811463">
        <w:rPr>
          <w:rFonts w:ascii="宋体" w:hAnsi="宋体" w:hint="eastAsia"/>
          <w:color w:val="000000"/>
          <w:szCs w:val="21"/>
        </w:rPr>
        <w:t>2</w:t>
      </w:r>
      <w:r w:rsidRPr="00811463">
        <w:rPr>
          <w:rFonts w:ascii="宋体" w:hAnsi="宋体"/>
          <w:color w:val="000000"/>
          <w:szCs w:val="21"/>
        </w:rPr>
        <w:t>、落实政府采购政策满足的资格要求：</w:t>
      </w:r>
      <w:r w:rsidRPr="00811463">
        <w:rPr>
          <w:rFonts w:ascii="宋体" w:hAnsi="宋体" w:hint="eastAsia"/>
          <w:color w:val="000000"/>
          <w:szCs w:val="21"/>
        </w:rPr>
        <w:t>无</w:t>
      </w:r>
    </w:p>
    <w:p w14:paraId="39DBF0BF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3、本项目的特定资格要求：</w:t>
      </w:r>
    </w:p>
    <w:p w14:paraId="45AF9CF0" w14:textId="77777777" w:rsidR="00BB109F" w:rsidRPr="00811463" w:rsidRDefault="00BB109F" w:rsidP="00BB109F">
      <w:pPr>
        <w:spacing w:line="440" w:lineRule="exact"/>
        <w:ind w:firstLineChars="300" w:firstLine="63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/>
          <w:color w:val="000000"/>
          <w:kern w:val="0"/>
          <w:szCs w:val="21"/>
        </w:rPr>
        <w:lastRenderedPageBreak/>
        <w:t>3.1</w:t>
      </w:r>
      <w:r w:rsidRPr="00811463">
        <w:rPr>
          <w:rFonts w:ascii="宋体" w:hAnsi="宋体" w:cs="宋体" w:hint="eastAsia"/>
          <w:color w:val="000000"/>
          <w:kern w:val="0"/>
          <w:szCs w:val="21"/>
        </w:rPr>
        <w:t>根据《关于在政府采购活动中查询及使用信用记录有关问题的通知》(财库[2016]125号)的规定，对列入失信被执行人、重大税收违法失信主体、政府采购严重违法失信行为记录名单及其他不符合《中华人民共和国政府采购法》第二十二条规定条件的供应商，拒绝参与本项目政府采购活动。【查询渠道：“信用中国”网站（www.creditchina.gov.cn）、中国政府采购网（www.ccgp.gov.cn）】；</w:t>
      </w:r>
    </w:p>
    <w:p w14:paraId="7D247CF3" w14:textId="77777777" w:rsidR="00BB109F" w:rsidRPr="00811463" w:rsidRDefault="00BB109F" w:rsidP="00BB109F">
      <w:pPr>
        <w:spacing w:line="440" w:lineRule="exact"/>
        <w:ind w:firstLineChars="300" w:firstLine="63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/>
          <w:color w:val="000000"/>
          <w:kern w:val="0"/>
          <w:szCs w:val="21"/>
        </w:rPr>
        <w:t>3.2</w:t>
      </w:r>
      <w:r w:rsidRPr="00811463">
        <w:rPr>
          <w:rFonts w:ascii="宋体" w:hAnsi="宋体" w:cs="宋体" w:hint="eastAsia"/>
          <w:color w:val="000000"/>
          <w:kern w:val="0"/>
          <w:szCs w:val="21"/>
        </w:rPr>
        <w:t>供应商在法律和财务方面独立，单位负责人为同一人或者存在直接控股、管理关系的不同供应商，不得参加同一合同项下的政府采购活动；</w:t>
      </w:r>
    </w:p>
    <w:p w14:paraId="7BDA6757" w14:textId="77777777" w:rsidR="00BB109F" w:rsidRPr="006B0DF6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B0DF6">
        <w:rPr>
          <w:rFonts w:ascii="宋体" w:hAnsi="宋体" w:cs="宋体" w:hint="eastAsia"/>
          <w:color w:val="000000"/>
          <w:kern w:val="0"/>
          <w:szCs w:val="21"/>
        </w:rPr>
        <w:t>三、获取采购文件</w:t>
      </w:r>
    </w:p>
    <w:p w14:paraId="04BB788F" w14:textId="77777777" w:rsidR="00BB109F" w:rsidRPr="006B0DF6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B0DF6">
        <w:rPr>
          <w:rFonts w:ascii="宋体" w:hAnsi="宋体" w:cs="宋体" w:hint="eastAsia"/>
          <w:color w:val="000000"/>
          <w:kern w:val="0"/>
          <w:szCs w:val="21"/>
        </w:rPr>
        <w:t>1、时间：</w:t>
      </w:r>
      <w:r w:rsidRPr="006B0DF6">
        <w:rPr>
          <w:rFonts w:ascii="宋体" w:hAnsi="宋体" w:cs="宋体"/>
          <w:color w:val="000000"/>
          <w:kern w:val="0"/>
          <w:szCs w:val="21"/>
        </w:rPr>
        <w:t>2024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6B0DF6">
        <w:rPr>
          <w:rFonts w:ascii="宋体" w:hAnsi="宋体" w:cs="宋体"/>
          <w:color w:val="000000"/>
          <w:kern w:val="0"/>
          <w:szCs w:val="21"/>
        </w:rPr>
        <w:t>05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月</w:t>
      </w:r>
      <w:r w:rsidRPr="006B0DF6">
        <w:rPr>
          <w:rFonts w:ascii="宋体" w:hAnsi="宋体" w:cs="宋体"/>
          <w:color w:val="000000"/>
          <w:kern w:val="0"/>
          <w:szCs w:val="21"/>
        </w:rPr>
        <w:t>15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日至</w:t>
      </w:r>
      <w:r w:rsidRPr="006B0DF6">
        <w:rPr>
          <w:rFonts w:ascii="宋体" w:hAnsi="宋体" w:cs="宋体"/>
          <w:color w:val="000000"/>
          <w:kern w:val="0"/>
          <w:szCs w:val="21"/>
        </w:rPr>
        <w:t>2024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6B0DF6">
        <w:rPr>
          <w:rFonts w:ascii="宋体" w:hAnsi="宋体" w:cs="宋体"/>
          <w:color w:val="000000"/>
          <w:kern w:val="0"/>
          <w:szCs w:val="21"/>
        </w:rPr>
        <w:t>05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月</w:t>
      </w:r>
      <w:r w:rsidRPr="006B0DF6">
        <w:rPr>
          <w:rFonts w:ascii="宋体" w:hAnsi="宋体" w:cs="宋体"/>
          <w:color w:val="000000"/>
          <w:kern w:val="0"/>
          <w:szCs w:val="21"/>
        </w:rPr>
        <w:t>21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日每天上午0</w:t>
      </w:r>
      <w:r w:rsidRPr="006B0DF6">
        <w:rPr>
          <w:rFonts w:ascii="宋体" w:hAnsi="宋体" w:cs="宋体"/>
          <w:color w:val="000000"/>
          <w:kern w:val="0"/>
          <w:szCs w:val="21"/>
        </w:rPr>
        <w:t>0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：0</w:t>
      </w:r>
      <w:r w:rsidRPr="006B0DF6">
        <w:rPr>
          <w:rFonts w:ascii="宋体" w:hAnsi="宋体" w:cs="宋体"/>
          <w:color w:val="000000"/>
          <w:kern w:val="0"/>
          <w:szCs w:val="21"/>
        </w:rPr>
        <w:t>0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至1</w:t>
      </w:r>
      <w:r w:rsidRPr="006B0DF6">
        <w:rPr>
          <w:rFonts w:ascii="宋体" w:hAnsi="宋体" w:cs="宋体"/>
          <w:color w:val="000000"/>
          <w:kern w:val="0"/>
          <w:szCs w:val="21"/>
        </w:rPr>
        <w:t>2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:</w:t>
      </w:r>
      <w:r w:rsidRPr="006B0DF6">
        <w:rPr>
          <w:rFonts w:ascii="宋体" w:hAnsi="宋体" w:cs="宋体"/>
          <w:color w:val="000000"/>
          <w:kern w:val="0"/>
          <w:szCs w:val="21"/>
        </w:rPr>
        <w:t>00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，下午1</w:t>
      </w:r>
      <w:r w:rsidRPr="006B0DF6">
        <w:rPr>
          <w:rFonts w:ascii="宋体" w:hAnsi="宋体" w:cs="宋体"/>
          <w:color w:val="000000"/>
          <w:kern w:val="0"/>
          <w:szCs w:val="21"/>
        </w:rPr>
        <w:t>2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:</w:t>
      </w:r>
      <w:r w:rsidRPr="006B0DF6">
        <w:rPr>
          <w:rFonts w:ascii="宋体" w:hAnsi="宋体" w:cs="宋体"/>
          <w:color w:val="000000"/>
          <w:kern w:val="0"/>
          <w:szCs w:val="21"/>
        </w:rPr>
        <w:t>00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至2</w:t>
      </w:r>
      <w:r w:rsidRPr="006B0DF6">
        <w:rPr>
          <w:rFonts w:ascii="宋体" w:hAnsi="宋体" w:cs="宋体"/>
          <w:color w:val="000000"/>
          <w:kern w:val="0"/>
          <w:szCs w:val="21"/>
        </w:rPr>
        <w:t>3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:</w:t>
      </w:r>
      <w:r w:rsidRPr="006B0DF6">
        <w:rPr>
          <w:rFonts w:ascii="宋体" w:hAnsi="宋体" w:cs="宋体"/>
          <w:color w:val="000000"/>
          <w:kern w:val="0"/>
          <w:szCs w:val="21"/>
        </w:rPr>
        <w:t>59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（北京时间，法定节假日除外）；</w:t>
      </w:r>
    </w:p>
    <w:p w14:paraId="270CB47B" w14:textId="77777777" w:rsidR="00BB109F" w:rsidRPr="006B0DF6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B0DF6">
        <w:rPr>
          <w:rFonts w:ascii="宋体" w:hAnsi="宋体" w:cs="宋体" w:hint="eastAsia"/>
          <w:color w:val="000000"/>
          <w:kern w:val="0"/>
          <w:szCs w:val="21"/>
        </w:rPr>
        <w:t>2、地点：“河南省公共资源交易中心（http://www.hnggzy.com）”网；</w:t>
      </w:r>
    </w:p>
    <w:p w14:paraId="2D74A4CE" w14:textId="77777777" w:rsidR="00BB109F" w:rsidRPr="006B0DF6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B0DF6">
        <w:rPr>
          <w:rFonts w:ascii="宋体" w:hAnsi="宋体" w:cs="宋体" w:hint="eastAsia"/>
          <w:color w:val="000000"/>
          <w:kern w:val="0"/>
          <w:szCs w:val="21"/>
        </w:rPr>
        <w:t>3、方式：凡有意参加投标者，请完成市场主体信息库登记后，于招标文件获取期限内登录“河南省公共资源交易中心（http：//www.hnggzy.com）”网，凭领取的企业身份认证锁（CA密钥）并按网上提示自行下载采购文件及资料。采购文件以《河南省公共资源交易中心网》的电子招标文件为准，不再提供纸质采购文件；（具体办理事宜请查阅河南省公共资源交易中心网站“办事指南”专区的《河南省公共资源交易平台市场主体信息库登记指南（工程建设、政府采购）》。）</w:t>
      </w:r>
    </w:p>
    <w:p w14:paraId="6EE34FAB" w14:textId="77777777" w:rsidR="00BB109F" w:rsidRPr="006B0DF6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B0DF6">
        <w:rPr>
          <w:rFonts w:ascii="宋体" w:hAnsi="宋体" w:cs="宋体" w:hint="eastAsia"/>
          <w:color w:val="000000"/>
          <w:kern w:val="0"/>
          <w:szCs w:val="21"/>
        </w:rPr>
        <w:t>4、售价：0元</w:t>
      </w:r>
    </w:p>
    <w:p w14:paraId="21745559" w14:textId="77777777" w:rsidR="00BB109F" w:rsidRPr="006B0DF6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B0DF6">
        <w:rPr>
          <w:rFonts w:ascii="宋体" w:hAnsi="宋体" w:cs="宋体" w:hint="eastAsia"/>
          <w:color w:val="000000"/>
          <w:kern w:val="0"/>
          <w:szCs w:val="21"/>
        </w:rPr>
        <w:t>四、响应文件提交</w:t>
      </w:r>
    </w:p>
    <w:p w14:paraId="06FB057C" w14:textId="77777777" w:rsidR="00BB109F" w:rsidRPr="006B0DF6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B0DF6">
        <w:rPr>
          <w:rFonts w:ascii="宋体" w:hAnsi="宋体" w:cs="宋体" w:hint="eastAsia"/>
          <w:color w:val="000000"/>
          <w:kern w:val="0"/>
          <w:szCs w:val="21"/>
        </w:rPr>
        <w:t>1、截止时间：2</w:t>
      </w:r>
      <w:r w:rsidRPr="006B0DF6">
        <w:rPr>
          <w:rFonts w:ascii="宋体" w:hAnsi="宋体" w:cs="宋体"/>
          <w:color w:val="000000"/>
          <w:kern w:val="0"/>
          <w:szCs w:val="21"/>
        </w:rPr>
        <w:t>024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6B0DF6">
        <w:rPr>
          <w:rFonts w:ascii="宋体" w:hAnsi="宋体" w:cs="宋体"/>
          <w:color w:val="000000"/>
          <w:kern w:val="0"/>
          <w:szCs w:val="21"/>
        </w:rPr>
        <w:t>05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月</w:t>
      </w:r>
      <w:r w:rsidRPr="006B0DF6">
        <w:rPr>
          <w:rFonts w:ascii="宋体" w:hAnsi="宋体" w:cs="宋体"/>
          <w:color w:val="000000"/>
          <w:kern w:val="0"/>
          <w:szCs w:val="21"/>
        </w:rPr>
        <w:t>27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日0</w:t>
      </w:r>
      <w:r w:rsidRPr="006B0DF6">
        <w:rPr>
          <w:rFonts w:ascii="宋体" w:hAnsi="宋体" w:cs="宋体"/>
          <w:color w:val="000000"/>
          <w:kern w:val="0"/>
          <w:szCs w:val="21"/>
        </w:rPr>
        <w:t>9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：0</w:t>
      </w:r>
      <w:r w:rsidRPr="006B0DF6">
        <w:rPr>
          <w:rFonts w:ascii="宋体" w:hAnsi="宋体" w:cs="宋体"/>
          <w:color w:val="000000"/>
          <w:kern w:val="0"/>
          <w:szCs w:val="21"/>
        </w:rPr>
        <w:t>0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（北京时间）</w:t>
      </w:r>
    </w:p>
    <w:p w14:paraId="670E2AD4" w14:textId="77777777" w:rsidR="00BB109F" w:rsidRPr="006B0DF6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B0DF6">
        <w:rPr>
          <w:rFonts w:ascii="宋体" w:hAnsi="宋体" w:cs="宋体" w:hint="eastAsia"/>
          <w:color w:val="000000"/>
          <w:kern w:val="0"/>
          <w:szCs w:val="21"/>
        </w:rPr>
        <w:t>2、地点：加密电子投标文件须在投标截止时间前通过“河南省公共资源交易中心（www.hnggzy.com）”电子交易平台中递交/上传，加密电子投标文件逾期或未按规定递交/上传的，采购人不予受理。</w:t>
      </w:r>
    </w:p>
    <w:p w14:paraId="258DFD7B" w14:textId="77777777" w:rsidR="00BB109F" w:rsidRPr="006B0DF6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B0DF6">
        <w:rPr>
          <w:rFonts w:ascii="宋体" w:hAnsi="宋体" w:cs="宋体" w:hint="eastAsia"/>
          <w:color w:val="000000"/>
          <w:kern w:val="0"/>
          <w:szCs w:val="21"/>
        </w:rPr>
        <w:t>五、响应文件开启</w:t>
      </w:r>
    </w:p>
    <w:p w14:paraId="534211D4" w14:textId="77777777" w:rsidR="00BB109F" w:rsidRPr="006B0DF6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B0DF6">
        <w:rPr>
          <w:rFonts w:ascii="宋体" w:hAnsi="宋体" w:cs="宋体" w:hint="eastAsia"/>
          <w:color w:val="000000"/>
          <w:kern w:val="0"/>
          <w:szCs w:val="21"/>
        </w:rPr>
        <w:t>1、时间：</w:t>
      </w:r>
      <w:r w:rsidRPr="006B0DF6">
        <w:rPr>
          <w:rFonts w:ascii="宋体" w:hAnsi="宋体" w:cs="宋体"/>
          <w:color w:val="000000"/>
          <w:kern w:val="0"/>
          <w:szCs w:val="21"/>
        </w:rPr>
        <w:t>2024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6B0DF6">
        <w:rPr>
          <w:rFonts w:ascii="宋体" w:hAnsi="宋体" w:cs="宋体"/>
          <w:color w:val="000000"/>
          <w:kern w:val="0"/>
          <w:szCs w:val="21"/>
        </w:rPr>
        <w:t>05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月</w:t>
      </w:r>
      <w:r w:rsidRPr="006B0DF6">
        <w:rPr>
          <w:rFonts w:ascii="宋体" w:hAnsi="宋体" w:cs="宋体"/>
          <w:color w:val="000000"/>
          <w:kern w:val="0"/>
          <w:szCs w:val="21"/>
        </w:rPr>
        <w:t>27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日</w:t>
      </w:r>
      <w:r w:rsidRPr="006B0DF6">
        <w:rPr>
          <w:rFonts w:ascii="宋体" w:hAnsi="宋体" w:cs="宋体"/>
          <w:color w:val="000000"/>
          <w:kern w:val="0"/>
          <w:szCs w:val="21"/>
        </w:rPr>
        <w:t>09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：0</w:t>
      </w:r>
      <w:r w:rsidRPr="006B0DF6">
        <w:rPr>
          <w:rFonts w:ascii="宋体" w:hAnsi="宋体" w:cs="宋体"/>
          <w:color w:val="000000"/>
          <w:kern w:val="0"/>
          <w:szCs w:val="21"/>
        </w:rPr>
        <w:t>0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（北京时间）</w:t>
      </w:r>
    </w:p>
    <w:p w14:paraId="28B2CA0F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6B0DF6">
        <w:rPr>
          <w:rFonts w:ascii="宋体" w:hAnsi="宋体" w:cs="宋体" w:hint="eastAsia"/>
          <w:color w:val="000000"/>
          <w:kern w:val="0"/>
          <w:szCs w:val="21"/>
        </w:rPr>
        <w:t>2、地点：河南省公共资源交易中心远程开标室（六）-</w:t>
      </w:r>
      <w:r w:rsidRPr="006B0DF6">
        <w:rPr>
          <w:rFonts w:ascii="宋体" w:hAnsi="宋体" w:cs="宋体"/>
          <w:color w:val="000000"/>
          <w:kern w:val="0"/>
          <w:szCs w:val="21"/>
        </w:rPr>
        <w:t>6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，</w:t>
      </w:r>
      <w:proofErr w:type="gramStart"/>
      <w:r w:rsidRPr="006B0DF6">
        <w:rPr>
          <w:rFonts w:ascii="宋体" w:hAnsi="宋体" w:cs="宋体" w:hint="eastAsia"/>
          <w:color w:val="000000"/>
          <w:kern w:val="0"/>
          <w:szCs w:val="21"/>
        </w:rPr>
        <w:t>供应商持企业</w:t>
      </w:r>
      <w:proofErr w:type="gramEnd"/>
      <w:r w:rsidRPr="006B0DF6">
        <w:rPr>
          <w:rFonts w:ascii="宋体" w:hAnsi="宋体" w:cs="宋体" w:hint="eastAsia"/>
          <w:color w:val="000000"/>
          <w:kern w:val="0"/>
          <w:szCs w:val="21"/>
        </w:rPr>
        <w:t>CA对已上传的加密文件进行解密。</w:t>
      </w:r>
    </w:p>
    <w:p w14:paraId="6DFE6555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六、发布公告的媒介及公告期限</w:t>
      </w:r>
    </w:p>
    <w:p w14:paraId="53825D72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本次公告在《河南省政府采购网》《河南省公共资源交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易中心》上发布。公告期限为三个工作日2</w:t>
      </w:r>
      <w:r w:rsidRPr="006B0DF6">
        <w:rPr>
          <w:rFonts w:ascii="宋体" w:hAnsi="宋体" w:cs="宋体"/>
          <w:color w:val="000000"/>
          <w:kern w:val="0"/>
          <w:szCs w:val="21"/>
        </w:rPr>
        <w:t>024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6B0DF6">
        <w:rPr>
          <w:rFonts w:ascii="宋体" w:hAnsi="宋体" w:cs="宋体"/>
          <w:color w:val="000000"/>
          <w:kern w:val="0"/>
          <w:szCs w:val="21"/>
        </w:rPr>
        <w:t>05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月</w:t>
      </w:r>
      <w:r w:rsidRPr="006B0DF6">
        <w:rPr>
          <w:rFonts w:ascii="宋体" w:hAnsi="宋体" w:cs="宋体"/>
          <w:color w:val="000000"/>
          <w:kern w:val="0"/>
          <w:szCs w:val="21"/>
        </w:rPr>
        <w:t>15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日至2</w:t>
      </w:r>
      <w:r w:rsidRPr="006B0DF6">
        <w:rPr>
          <w:rFonts w:ascii="宋体" w:hAnsi="宋体" w:cs="宋体"/>
          <w:color w:val="000000"/>
          <w:kern w:val="0"/>
          <w:szCs w:val="21"/>
        </w:rPr>
        <w:t>024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年</w:t>
      </w:r>
      <w:r w:rsidRPr="006B0DF6">
        <w:rPr>
          <w:rFonts w:ascii="宋体" w:hAnsi="宋体" w:cs="宋体"/>
          <w:color w:val="000000"/>
          <w:kern w:val="0"/>
          <w:szCs w:val="21"/>
        </w:rPr>
        <w:t>05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月</w:t>
      </w:r>
      <w:r w:rsidRPr="006B0DF6">
        <w:rPr>
          <w:rFonts w:ascii="宋体" w:hAnsi="宋体" w:cs="宋体"/>
          <w:color w:val="000000"/>
          <w:kern w:val="0"/>
          <w:szCs w:val="21"/>
        </w:rPr>
        <w:t>17</w:t>
      </w:r>
      <w:r w:rsidRPr="006B0DF6">
        <w:rPr>
          <w:rFonts w:ascii="宋体" w:hAnsi="宋体" w:cs="宋体" w:hint="eastAsia"/>
          <w:color w:val="000000"/>
          <w:kern w:val="0"/>
          <w:szCs w:val="21"/>
        </w:rPr>
        <w:t>日。</w:t>
      </w:r>
    </w:p>
    <w:p w14:paraId="4B47CA16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七、其他补充事宜</w:t>
      </w:r>
    </w:p>
    <w:p w14:paraId="1C208882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hint="eastAsia"/>
          <w:color w:val="000000"/>
          <w:szCs w:val="21"/>
        </w:rPr>
        <w:t>1、本项目需要落实的政府采购政策：</w:t>
      </w:r>
      <w:r w:rsidRPr="00811463">
        <w:rPr>
          <w:rFonts w:ascii="宋体" w:hAnsi="宋体" w:cs="宋体" w:hint="eastAsia"/>
          <w:color w:val="000000"/>
          <w:kern w:val="0"/>
          <w:szCs w:val="21"/>
        </w:rPr>
        <w:t>本项目支持开展信用担保，扶持中小企业、监狱企业及残疾人企业发展，具体政府采购政策落实情况详见采购文件。</w:t>
      </w:r>
    </w:p>
    <w:p w14:paraId="2721A6E3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2、本项目采用全电子化远程开标，无需到开标现场，无需制作纸质版投标文件。供应商应当在开标时间前，登录远程开标大厅，在线准时参加开标活动并进行文件解密、答疑澄清等。各供应商应在规定时间</w:t>
      </w:r>
      <w:r w:rsidRPr="00811463">
        <w:rPr>
          <w:rFonts w:ascii="宋体" w:hAnsi="宋体" w:cs="宋体" w:hint="eastAsia"/>
          <w:color w:val="000000"/>
          <w:kern w:val="0"/>
          <w:szCs w:val="21"/>
        </w:rPr>
        <w:lastRenderedPageBreak/>
        <w:t>内对本单位的投标文件网上解密，因加密电子投标文件未能成功上传或误传而导致的解密失败，投标将被拒绝。</w:t>
      </w:r>
    </w:p>
    <w:p w14:paraId="510C2D21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 w:rsidRPr="00811463">
        <w:rPr>
          <w:rFonts w:ascii="宋体" w:hAnsi="宋体" w:cs="宋体"/>
          <w:color w:val="000000"/>
          <w:kern w:val="0"/>
          <w:szCs w:val="21"/>
        </w:rPr>
        <w:t>3</w:t>
      </w:r>
      <w:r w:rsidRPr="00811463">
        <w:rPr>
          <w:rFonts w:ascii="宋体" w:hAnsi="宋体" w:cs="宋体" w:hint="eastAsia"/>
          <w:color w:val="000000"/>
          <w:kern w:val="0"/>
          <w:szCs w:val="21"/>
        </w:rPr>
        <w:t>、不见面服务的具体事宜请查阅河南省公共资源交易中心网站“办事指南”专区的《河南省公共资源交易平台不见面服务系统使用指南》。</w:t>
      </w:r>
    </w:p>
    <w:p w14:paraId="5B2C1C95" w14:textId="77777777" w:rsidR="00BB109F" w:rsidRPr="00811463" w:rsidRDefault="00BB109F" w:rsidP="00BB109F">
      <w:pPr>
        <w:spacing w:line="44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八、凡对本次招标提出询问，请按照以下方式联系</w:t>
      </w:r>
    </w:p>
    <w:p w14:paraId="465178EA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1</w:t>
      </w:r>
      <w:r w:rsidRPr="00811463">
        <w:rPr>
          <w:rFonts w:ascii="宋体" w:hAnsi="宋体" w:cs="宋体"/>
          <w:color w:val="000000"/>
          <w:kern w:val="0"/>
          <w:szCs w:val="21"/>
        </w:rPr>
        <w:t>.</w:t>
      </w:r>
      <w:r w:rsidRPr="00811463">
        <w:rPr>
          <w:rFonts w:ascii="宋体" w:hAnsi="宋体" w:cs="宋体" w:hint="eastAsia"/>
          <w:color w:val="000000"/>
          <w:kern w:val="0"/>
          <w:szCs w:val="21"/>
        </w:rPr>
        <w:t>采购人信息</w:t>
      </w:r>
    </w:p>
    <w:p w14:paraId="3E987B5B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名称：河南理工大学</w:t>
      </w:r>
    </w:p>
    <w:p w14:paraId="7AC11D6F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地址：河南省焦作市高</w:t>
      </w:r>
      <w:proofErr w:type="gramStart"/>
      <w:r w:rsidRPr="00811463">
        <w:rPr>
          <w:rFonts w:ascii="宋体" w:hAnsi="宋体" w:cs="宋体" w:hint="eastAsia"/>
          <w:color w:val="000000"/>
          <w:kern w:val="0"/>
          <w:szCs w:val="21"/>
        </w:rPr>
        <w:t>新区世纪</w:t>
      </w:r>
      <w:proofErr w:type="gramEnd"/>
      <w:r w:rsidRPr="00811463">
        <w:rPr>
          <w:rFonts w:ascii="宋体" w:hAnsi="宋体" w:cs="宋体" w:hint="eastAsia"/>
          <w:color w:val="000000"/>
          <w:kern w:val="0"/>
          <w:szCs w:val="21"/>
        </w:rPr>
        <w:t>大道2001号</w:t>
      </w:r>
    </w:p>
    <w:p w14:paraId="5D93212F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联系人：王国伟</w:t>
      </w:r>
    </w:p>
    <w:p w14:paraId="706CFDA2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联系方式：0391-3987088</w:t>
      </w:r>
    </w:p>
    <w:p w14:paraId="204B2FD5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2</w:t>
      </w:r>
      <w:r w:rsidRPr="00811463">
        <w:rPr>
          <w:rFonts w:ascii="宋体" w:hAnsi="宋体" w:cs="宋体"/>
          <w:color w:val="000000"/>
          <w:kern w:val="0"/>
          <w:szCs w:val="21"/>
        </w:rPr>
        <w:t>.</w:t>
      </w:r>
      <w:r w:rsidRPr="00811463">
        <w:rPr>
          <w:rFonts w:ascii="宋体" w:hAnsi="宋体" w:cs="宋体" w:hint="eastAsia"/>
          <w:color w:val="000000"/>
          <w:kern w:val="0"/>
          <w:szCs w:val="21"/>
        </w:rPr>
        <w:t>采购代理机构信息</w:t>
      </w:r>
    </w:p>
    <w:p w14:paraId="7F76BB24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名称：河南省国贸招标有限公司</w:t>
      </w:r>
    </w:p>
    <w:p w14:paraId="08F66033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地址：郑州市金水区农业路72号2号楼3层301号</w:t>
      </w:r>
    </w:p>
    <w:p w14:paraId="6ED52B6A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联系人：吴雷</w:t>
      </w:r>
    </w:p>
    <w:p w14:paraId="02EF65C4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联系方式：1</w:t>
      </w:r>
      <w:r w:rsidRPr="00811463">
        <w:rPr>
          <w:rFonts w:ascii="宋体" w:hAnsi="宋体" w:cs="宋体"/>
          <w:color w:val="000000"/>
          <w:kern w:val="0"/>
          <w:szCs w:val="21"/>
        </w:rPr>
        <w:t>7303713319</w:t>
      </w:r>
    </w:p>
    <w:p w14:paraId="351FC52E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3</w:t>
      </w:r>
      <w:r w:rsidRPr="00811463">
        <w:rPr>
          <w:rFonts w:ascii="宋体" w:hAnsi="宋体" w:cs="宋体"/>
          <w:color w:val="000000"/>
          <w:kern w:val="0"/>
          <w:szCs w:val="21"/>
        </w:rPr>
        <w:t>.</w:t>
      </w:r>
      <w:r w:rsidRPr="00811463">
        <w:rPr>
          <w:rFonts w:ascii="宋体" w:hAnsi="宋体" w:cs="宋体" w:hint="eastAsia"/>
          <w:color w:val="000000"/>
          <w:kern w:val="0"/>
          <w:szCs w:val="21"/>
        </w:rPr>
        <w:t>项目联系方式</w:t>
      </w:r>
    </w:p>
    <w:p w14:paraId="1EDC394D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项目联系人：吴雷</w:t>
      </w:r>
    </w:p>
    <w:p w14:paraId="018F0350" w14:textId="77777777" w:rsidR="00BB109F" w:rsidRPr="00811463" w:rsidRDefault="00BB109F" w:rsidP="00BB109F">
      <w:pPr>
        <w:spacing w:line="480" w:lineRule="exact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 w:rsidRPr="00811463">
        <w:rPr>
          <w:rFonts w:ascii="宋体" w:hAnsi="宋体" w:cs="宋体" w:hint="eastAsia"/>
          <w:color w:val="000000"/>
          <w:kern w:val="0"/>
          <w:szCs w:val="21"/>
        </w:rPr>
        <w:t>联系方式：1</w:t>
      </w:r>
      <w:r w:rsidRPr="00811463">
        <w:rPr>
          <w:rFonts w:ascii="宋体" w:hAnsi="宋体" w:cs="宋体"/>
          <w:color w:val="000000"/>
          <w:kern w:val="0"/>
          <w:szCs w:val="21"/>
        </w:rPr>
        <w:t>7303713319</w:t>
      </w:r>
    </w:p>
    <w:bookmarkEnd w:id="0"/>
    <w:p w14:paraId="669BF5E7" w14:textId="77777777" w:rsidR="008A618C" w:rsidRDefault="008A618C"/>
    <w:sectPr w:rsidR="008A618C" w:rsidSect="004E79A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7A5E" w14:textId="77777777" w:rsidR="00437FB5" w:rsidRDefault="00437FB5" w:rsidP="00BB109F">
      <w:r>
        <w:separator/>
      </w:r>
    </w:p>
  </w:endnote>
  <w:endnote w:type="continuationSeparator" w:id="0">
    <w:p w14:paraId="362D2BFB" w14:textId="77777777" w:rsidR="00437FB5" w:rsidRDefault="00437FB5" w:rsidP="00BB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15DC" w14:textId="77777777" w:rsidR="00437FB5" w:rsidRDefault="00437FB5" w:rsidP="00BB109F">
      <w:r>
        <w:separator/>
      </w:r>
    </w:p>
  </w:footnote>
  <w:footnote w:type="continuationSeparator" w:id="0">
    <w:p w14:paraId="1F562BDE" w14:textId="77777777" w:rsidR="00437FB5" w:rsidRDefault="00437FB5" w:rsidP="00BB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57"/>
    <w:rsid w:val="00350B57"/>
    <w:rsid w:val="00437FB5"/>
    <w:rsid w:val="004E79AD"/>
    <w:rsid w:val="008A618C"/>
    <w:rsid w:val="00B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D58EF"/>
  <w15:chartTrackingRefBased/>
  <w15:docId w15:val="{327F97D4-7B9B-418F-A91E-87D17066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B109F"/>
    <w:pPr>
      <w:widowControl w:val="0"/>
      <w:jc w:val="both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10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109F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109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BB109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2024-05-14T01:27:00Z</dcterms:created>
  <dcterms:modified xsi:type="dcterms:W3CDTF">2024-05-14T01:28:00Z</dcterms:modified>
</cp:coreProperties>
</file>