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143BA">
      <w:pPr>
        <w:jc w:val="center"/>
        <w:rPr>
          <w:rFonts w:hint="default"/>
          <w:lang w:val="en-US"/>
        </w:rPr>
      </w:pPr>
      <w:bookmarkStart w:id="0" w:name="_Toc25549"/>
      <w:bookmarkStart w:id="1" w:name="_Toc7867"/>
      <w:r>
        <w:rPr>
          <w:rFonts w:hint="eastAsia" w:ascii="宋体" w:hAnsi="宋体" w:eastAsia="宋体" w:cs="宋体"/>
          <w:b/>
          <w:bCs/>
          <w:spacing w:val="-4"/>
          <w:sz w:val="32"/>
          <w:szCs w:val="32"/>
          <w:lang w:eastAsia="zh-CN"/>
        </w:rPr>
        <w:t>河南农业职业学院新校区土方回填工程项目</w:t>
      </w:r>
      <w:bookmarkEnd w:id="0"/>
      <w:bookmarkEnd w:id="1"/>
      <w:r>
        <w:rPr>
          <w:rFonts w:hint="eastAsia" w:ascii="宋体" w:hAnsi="宋体" w:eastAsia="宋体" w:cs="宋体"/>
          <w:b/>
          <w:bCs/>
          <w:spacing w:val="-4"/>
          <w:sz w:val="32"/>
          <w:szCs w:val="32"/>
          <w:lang w:val="en-US" w:eastAsia="zh-CN"/>
        </w:rPr>
        <w:t>暂停公告</w:t>
      </w:r>
    </w:p>
    <w:p w14:paraId="5FEE8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2"/>
          <w:szCs w:val="28"/>
        </w:rPr>
      </w:pPr>
      <w:r>
        <w:rPr>
          <w:rFonts w:hint="eastAsia" w:ascii="宋体" w:hAnsi="宋体" w:eastAsia="宋体" w:cs="宋体"/>
          <w:b/>
          <w:bCs/>
          <w:sz w:val="22"/>
          <w:szCs w:val="28"/>
        </w:rPr>
        <w:t>一、项目基本情况</w:t>
      </w:r>
    </w:p>
    <w:p w14:paraId="1F774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1、原公告的采购项目编号：</w:t>
      </w:r>
      <w:r>
        <w:rPr>
          <w:rFonts w:hint="eastAsia" w:ascii="宋体" w:hAnsi="宋体" w:eastAsia="宋体" w:cs="宋体"/>
          <w:sz w:val="22"/>
          <w:szCs w:val="28"/>
          <w:lang w:eastAsia="zh-CN"/>
        </w:rPr>
        <w:t>豫财磋商采购-2024-403</w:t>
      </w:r>
    </w:p>
    <w:p w14:paraId="10517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2、原公告的采购项目名称：</w:t>
      </w:r>
      <w:r>
        <w:rPr>
          <w:rFonts w:hint="eastAsia" w:ascii="宋体" w:hAnsi="宋体" w:eastAsia="宋体" w:cs="宋体"/>
          <w:sz w:val="22"/>
          <w:szCs w:val="28"/>
          <w:lang w:eastAsia="zh-CN"/>
        </w:rPr>
        <w:t>河南农业职业学院新校区土方回填工程项目</w:t>
      </w:r>
    </w:p>
    <w:p w14:paraId="3A287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3、首次公告日期及发布媒介：2024年0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2"/>
          <w:szCs w:val="28"/>
        </w:rPr>
        <w:t>月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12</w:t>
      </w:r>
      <w:r>
        <w:rPr>
          <w:rFonts w:hint="eastAsia" w:ascii="宋体" w:hAnsi="宋体" w:eastAsia="宋体" w:cs="宋体"/>
          <w:sz w:val="22"/>
          <w:szCs w:val="28"/>
        </w:rPr>
        <w:t>日、《河南省政府采购网》、</w:t>
      </w:r>
      <w:r>
        <w:rPr>
          <w:rFonts w:hint="eastAsia" w:ascii="宋体" w:hAnsi="宋体" w:eastAsia="宋体" w:cs="宋体"/>
          <w:sz w:val="22"/>
          <w:szCs w:val="28"/>
          <w:lang w:eastAsia="zh-CN"/>
        </w:rPr>
        <w:t>《河南省公共资源交易中心网》</w:t>
      </w:r>
    </w:p>
    <w:p w14:paraId="3E78E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4、原响应文件提交截止时间：2024年0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2"/>
          <w:szCs w:val="28"/>
        </w:rPr>
        <w:t>月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2"/>
          <w:szCs w:val="28"/>
        </w:rPr>
        <w:t>日09时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2"/>
          <w:szCs w:val="28"/>
        </w:rPr>
        <w:t>0分（北京时间）</w:t>
      </w:r>
    </w:p>
    <w:p w14:paraId="49044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b/>
          <w:bCs/>
          <w:sz w:val="22"/>
          <w:szCs w:val="28"/>
        </w:rPr>
        <w:t>二、更正信息</w:t>
      </w:r>
    </w:p>
    <w:p w14:paraId="667BA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1、公告类型： 中止公告</w:t>
      </w:r>
    </w:p>
    <w:p w14:paraId="4C4D2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2、中止原因</w:t>
      </w:r>
      <w:bookmarkStart w:id="4" w:name="_GoBack"/>
      <w:bookmarkEnd w:id="4"/>
    </w:p>
    <w:p w14:paraId="37321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本项目因故暂停，具体恢复时间另行通知，请各供应商及时关注公告发布相关媒介。由此给各供应商带来的不便敬请谅解。</w:t>
      </w:r>
    </w:p>
    <w:p w14:paraId="20646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3、中止日期：2024年0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2"/>
          <w:szCs w:val="28"/>
        </w:rPr>
        <w:t>月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13</w:t>
      </w:r>
      <w:r>
        <w:rPr>
          <w:rFonts w:hint="eastAsia" w:ascii="宋体" w:hAnsi="宋体" w:eastAsia="宋体" w:cs="宋体"/>
          <w:sz w:val="22"/>
          <w:szCs w:val="28"/>
        </w:rPr>
        <w:t>日1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2"/>
          <w:szCs w:val="28"/>
        </w:rPr>
        <w:t>时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00</w:t>
      </w:r>
      <w:r>
        <w:rPr>
          <w:rFonts w:hint="eastAsia" w:ascii="宋体" w:hAnsi="宋体" w:eastAsia="宋体" w:cs="宋体"/>
          <w:sz w:val="22"/>
          <w:szCs w:val="28"/>
        </w:rPr>
        <w:t>分</w:t>
      </w:r>
    </w:p>
    <w:p w14:paraId="2B9E0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2"/>
          <w:szCs w:val="28"/>
        </w:rPr>
      </w:pPr>
      <w:r>
        <w:rPr>
          <w:rFonts w:hint="eastAsia" w:ascii="宋体" w:hAnsi="宋体" w:eastAsia="宋体" w:cs="宋体"/>
          <w:b/>
          <w:bCs/>
          <w:sz w:val="22"/>
          <w:szCs w:val="28"/>
        </w:rPr>
        <w:t>三、其他补充事宜</w:t>
      </w:r>
    </w:p>
    <w:p w14:paraId="37919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无</w:t>
      </w:r>
    </w:p>
    <w:p w14:paraId="23025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2"/>
          <w:szCs w:val="28"/>
        </w:rPr>
      </w:pPr>
      <w:r>
        <w:rPr>
          <w:rFonts w:hint="eastAsia" w:ascii="宋体" w:hAnsi="宋体" w:eastAsia="宋体" w:cs="宋体"/>
          <w:b/>
          <w:bCs/>
          <w:sz w:val="22"/>
          <w:szCs w:val="28"/>
        </w:rPr>
        <w:t>四、凡对本次公告内容提出询问，请按以下方式联系</w:t>
      </w:r>
    </w:p>
    <w:p w14:paraId="58E82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bookmarkStart w:id="2" w:name="_Toc9557"/>
      <w:bookmarkStart w:id="3" w:name="_Toc29694"/>
      <w:r>
        <w:rPr>
          <w:rFonts w:hint="eastAsia" w:ascii="宋体" w:hAnsi="宋体" w:eastAsia="宋体" w:cs="宋体"/>
          <w:sz w:val="22"/>
          <w:szCs w:val="28"/>
          <w:lang w:eastAsia="zh-CN"/>
        </w:rPr>
        <w:t>1. 采购人信息</w:t>
      </w:r>
      <w:bookmarkEnd w:id="2"/>
      <w:bookmarkEnd w:id="3"/>
    </w:p>
    <w:p w14:paraId="1A575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采购人名称：河南农业职业学院</w:t>
      </w:r>
    </w:p>
    <w:p w14:paraId="26430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地址：郑州市中牟县青年路38号</w:t>
      </w:r>
    </w:p>
    <w:p w14:paraId="378C5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联系人：赵老师</w:t>
      </w:r>
    </w:p>
    <w:p w14:paraId="4E9DA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联系方式：0371-67290682</w:t>
      </w:r>
    </w:p>
    <w:p w14:paraId="39EE7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2、采购代理机构信息</w:t>
      </w:r>
    </w:p>
    <w:p w14:paraId="5405A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采购代理公司：汇龙工程咨询有限公司</w:t>
      </w:r>
    </w:p>
    <w:p w14:paraId="28886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地    址：河南省郑州市高新区冬青街46号盛鼎科技园3号楼六楼</w:t>
      </w:r>
    </w:p>
    <w:p w14:paraId="1B4E9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联 系 人：杜浩洁</w:t>
      </w:r>
    </w:p>
    <w:p w14:paraId="0F57D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联系电话：0371-56816689   15393719710</w:t>
      </w:r>
    </w:p>
    <w:p w14:paraId="40807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3、项目联系方式</w:t>
      </w:r>
    </w:p>
    <w:p w14:paraId="2C58C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项目联系人：杜浩洁</w:t>
      </w:r>
    </w:p>
    <w:p w14:paraId="16D40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联系电话：0371-56816689   15393719710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行楷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0MDBkZDc5ODNmOGZiZDg5YTk1ODgxNWZlNzUwNTEifQ=="/>
  </w:docVars>
  <w:rsids>
    <w:rsidRoot w:val="4C7271DE"/>
    <w:rsid w:val="2CCB398E"/>
    <w:rsid w:val="4C72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qFormat/>
    <w:uiPriority w:val="0"/>
    <w:pPr>
      <w:widowControl w:val="0"/>
    </w:pPr>
    <w:rPr>
      <w:rFonts w:hAnsi="Times New Roman" w:eastAsia="宋体" w:cs="宋体"/>
      <w:sz w:val="24"/>
      <w:szCs w:val="24"/>
      <w:lang w:eastAsia="zh-CN"/>
    </w:rPr>
  </w:style>
  <w:style w:type="paragraph" w:styleId="3">
    <w:name w:val="Plain Text"/>
    <w:basedOn w:val="1"/>
    <w:next w:val="4"/>
    <w:qFormat/>
    <w:uiPriority w:val="0"/>
    <w:rPr>
      <w:rFonts w:ascii="宋体" w:hAnsi="Courier New"/>
    </w:rPr>
  </w:style>
  <w:style w:type="paragraph" w:styleId="4">
    <w:name w:val="Body Text"/>
    <w:basedOn w:val="1"/>
    <w:next w:val="5"/>
    <w:semiHidden/>
    <w:qFormat/>
    <w:uiPriority w:val="0"/>
  </w:style>
  <w:style w:type="paragraph" w:customStyle="1" w:styleId="5">
    <w:name w:val="style4"/>
    <w:basedOn w:val="6"/>
    <w:next w:val="8"/>
    <w:qFormat/>
    <w:uiPriority w:val="0"/>
    <w:pPr>
      <w:spacing w:before="280" w:after="280"/>
    </w:pPr>
    <w:rPr>
      <w:rFonts w:ascii="宋体" w:cs="Times New Roman"/>
      <w:sz w:val="18"/>
    </w:rPr>
  </w:style>
  <w:style w:type="paragraph" w:customStyle="1" w:styleId="6">
    <w:name w:val="正文1"/>
    <w:next w:val="7"/>
    <w:qFormat/>
    <w:uiPriority w:val="0"/>
    <w:pPr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styleId="7">
    <w:name w:val="Body Text First Indent"/>
    <w:basedOn w:val="4"/>
    <w:next w:val="1"/>
    <w:qFormat/>
    <w:uiPriority w:val="0"/>
    <w:pPr>
      <w:spacing w:after="120"/>
      <w:ind w:firstLine="420" w:firstLineChars="100"/>
    </w:pPr>
  </w:style>
  <w:style w:type="paragraph" w:customStyle="1" w:styleId="8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510</Characters>
  <Lines>0</Lines>
  <Paragraphs>0</Paragraphs>
  <TotalTime>1</TotalTime>
  <ScaleCrop>false</ScaleCrop>
  <LinksUpToDate>false</LinksUpToDate>
  <CharactersWithSpaces>524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2024-06-13T06:17:00Z</dcterms:created>
  <dc:creator>NTKO</dc:creator>
  <cp:lastModifiedBy>NTKO</cp:lastModifiedBy>
  <dcterms:modified xsi:type="dcterms:W3CDTF">2024-06-13T06:32:59Z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E8D889B717A44AAAB1FCE1968F23C5F4_11</vt:lpwstr>
  </property>
</Properties>
</file>