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88" w:tblpY="310"/>
        <w:tblOverlap w:val="never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2052"/>
        <w:gridCol w:w="1085"/>
        <w:gridCol w:w="1269"/>
        <w:gridCol w:w="1370"/>
        <w:gridCol w:w="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  <w:tc>
          <w:tcPr>
            <w:tcW w:w="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HJYZG[202404]002号-4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19.3万亩飞防服务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新乡市田野上无人机运营服务有限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责任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公司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河南省新乡市红旗区洪门镇公村社区东地渔塘1号办公室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731470.00</w:t>
            </w:r>
          </w:p>
        </w:tc>
        <w:tc>
          <w:tcPr>
            <w:tcW w:w="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80" w:beforeAutospacing="0" w:after="80" w:afterAutospacing="0" w:line="360" w:lineRule="auto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  <w:tblCellSpacing w:w="0" w:type="dxa"/>
        </w:trPr>
        <w:tc>
          <w:tcPr>
            <w:tcW w:w="218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tbl>
            <w:tblPr>
              <w:tblStyle w:val="3"/>
              <w:tblW w:w="0" w:type="auto"/>
              <w:tblCellSpacing w:w="0" w:type="dxa"/>
              <w:tblInd w:w="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2"/>
              <w:gridCol w:w="1027"/>
              <w:gridCol w:w="1383"/>
              <w:gridCol w:w="1150"/>
              <w:gridCol w:w="1067"/>
              <w:gridCol w:w="10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37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sans-serif" w:hAnsi="sans-serif" w:eastAsia="sans-serif" w:cs="sans-serif"/>
                      <w:i w:val="0"/>
                      <w:iCs w:val="0"/>
                      <w:caps w:val="0"/>
                      <w:color w:val="3031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27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sans-serif" w:hAnsi="sans-serif" w:eastAsia="sans-serif" w:cs="sans-serif"/>
                      <w:i w:val="0"/>
                      <w:iCs w:val="0"/>
                      <w:caps w:val="0"/>
                      <w:color w:val="3031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38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sans-serif" w:hAnsi="sans-serif" w:eastAsia="sans-serif" w:cs="sans-serif"/>
                      <w:i w:val="0"/>
                      <w:iCs w:val="0"/>
                      <w:caps w:val="0"/>
                      <w:color w:val="3031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服务范围</w:t>
                  </w:r>
                </w:p>
              </w:tc>
              <w:tc>
                <w:tcPr>
                  <w:tcW w:w="11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sans-serif" w:hAnsi="sans-serif" w:eastAsia="sans-serif" w:cs="sans-serif"/>
                      <w:i w:val="0"/>
                      <w:iCs w:val="0"/>
                      <w:caps w:val="0"/>
                      <w:color w:val="3031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服务要求</w:t>
                  </w: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sans-serif" w:hAnsi="sans-serif" w:eastAsia="sans-serif" w:cs="sans-serif"/>
                      <w:i w:val="0"/>
                      <w:iCs w:val="0"/>
                      <w:caps w:val="0"/>
                      <w:color w:val="3031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服务时间</w:t>
                  </w:r>
                </w:p>
              </w:tc>
              <w:tc>
                <w:tcPr>
                  <w:tcW w:w="1027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sans-serif" w:hAnsi="sans-serif" w:eastAsia="sans-serif" w:cs="sans-serif"/>
                      <w:i w:val="0"/>
                      <w:iCs w:val="0"/>
                      <w:caps w:val="0"/>
                      <w:color w:val="3031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服务标准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88" w:hRule="atLeast"/>
                <w:tblCellSpacing w:w="0" w:type="dxa"/>
              </w:trPr>
              <w:tc>
                <w:tcPr>
                  <w:tcW w:w="37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default" w:ascii="宋体" w:hAnsi="宋体" w:eastAsia="宋体" w:cs="宋体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飞防服务</w:t>
                  </w:r>
                </w:p>
              </w:tc>
              <w:tc>
                <w:tcPr>
                  <w:tcW w:w="138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19.3万亩飞防服务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每亩飞防用药液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量不低于 1.5升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shd w:val="clear" w:fill="FFFFFF"/>
                      <w:lang w:val="en-US" w:eastAsia="zh-CN" w:bidi="ar"/>
                    </w:rPr>
                    <w:t>供货完成后 4 日历天内（不可抗力因素除外）</w:t>
                  </w:r>
                </w:p>
              </w:tc>
              <w:tc>
                <w:tcPr>
                  <w:tcW w:w="10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80" w:beforeAutospacing="0" w:after="80" w:afterAutospacing="0" w:line="360" w:lineRule="auto"/>
                    <w:jc w:val="left"/>
                    <w:rPr>
                      <w:rFonts w:hint="default" w:ascii="宋体" w:hAnsi="宋体" w:eastAsia="宋体" w:cs="宋体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spacing w:before="80" w:beforeAutospacing="0" w:after="80" w:afterAutospacing="0"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OWQ4NzYwNGZmMzZmZjAxOTQ0YWJhMjQyOGYxYzMifQ=="/>
  </w:docVars>
  <w:rsids>
    <w:rsidRoot w:val="06B32211"/>
    <w:rsid w:val="06B32211"/>
    <w:rsid w:val="5050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autoRedefine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2024-04-26T05:49:00Z</dcterms:created>
  <dc:creator>冷兮</dc:creator>
  <cp:lastModifiedBy>冷兮</cp:lastModifiedBy>
  <cp:lastPrinted>2024-04-26T05:55:00Z</cp:lastPrinted>
  <dcterms:modified xsi:type="dcterms:W3CDTF">2024-05-02T04:58:20Z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422CFF20CDD7420987AD0D718D58CF4F_11</vt:lpwstr>
  </property>
</Properties>
</file>