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采购意向明细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1804拖拉机两台，参数如下：</w:t>
      </w:r>
    </w:p>
    <w:p>
      <w:pPr>
        <w:rPr>
          <w:rFonts w:hint="eastAsia"/>
        </w:rPr>
      </w:pPr>
      <w:r>
        <w:rPr>
          <w:rFonts w:hint="eastAsia"/>
        </w:rPr>
        <w:t>1、发动机型式：直列、水冷、四冲程、直喷式；</w:t>
      </w:r>
    </w:p>
    <w:p>
      <w:pPr>
        <w:rPr>
          <w:rFonts w:hint="eastAsia"/>
        </w:rPr>
      </w:pPr>
      <w:r>
        <w:rPr>
          <w:rFonts w:hint="eastAsia"/>
        </w:rPr>
        <w:t>2、发动机标定功率：132.4KW；储备扭矩:21％;</w:t>
      </w:r>
    </w:p>
    <w:p>
      <w:pPr>
        <w:rPr>
          <w:rFonts w:hint="eastAsia"/>
        </w:rPr>
      </w:pPr>
      <w:r>
        <w:rPr>
          <w:rFonts w:hint="eastAsia"/>
        </w:rPr>
        <w:t>3、标定转速：2300r/min；</w:t>
      </w:r>
    </w:p>
    <w:p>
      <w:pPr>
        <w:rPr>
          <w:rFonts w:hint="eastAsia"/>
        </w:rPr>
      </w:pPr>
      <w:r>
        <w:rPr>
          <w:rFonts w:hint="eastAsia"/>
        </w:rPr>
        <w:t>4、外形尺寸：4880mm*2456mm*3260mm（至空滤顶）；</w:t>
      </w:r>
    </w:p>
    <w:p>
      <w:pPr>
        <w:rPr>
          <w:rFonts w:hint="eastAsia"/>
        </w:rPr>
      </w:pPr>
      <w:r>
        <w:rPr>
          <w:rFonts w:hint="eastAsia"/>
        </w:rPr>
        <w:t>5、轴距：2663mm；</w:t>
      </w:r>
    </w:p>
    <w:p>
      <w:pPr>
        <w:rPr>
          <w:rFonts w:hint="eastAsia"/>
        </w:rPr>
      </w:pPr>
      <w:r>
        <w:rPr>
          <w:rFonts w:hint="eastAsia"/>
        </w:rPr>
        <w:t>6、最小离地间隙：480mm；</w:t>
      </w:r>
    </w:p>
    <w:p>
      <w:pPr>
        <w:rPr>
          <w:rFonts w:hint="eastAsia"/>
        </w:rPr>
      </w:pPr>
      <w:r>
        <w:rPr>
          <w:rFonts w:hint="eastAsia"/>
        </w:rPr>
        <w:t>7、标定牵引力：35.5KN；</w:t>
      </w:r>
    </w:p>
    <w:p>
      <w:pPr>
        <w:rPr>
          <w:rFonts w:hint="eastAsia"/>
        </w:rPr>
      </w:pPr>
      <w:r>
        <w:rPr>
          <w:rFonts w:hint="eastAsia"/>
        </w:rPr>
        <w:t>8、*轮胎配置：徐轮甲字胎，前轮14.9-26,后轮18.4-38；</w:t>
      </w:r>
    </w:p>
    <w:p>
      <w:pPr>
        <w:rPr>
          <w:rFonts w:hint="eastAsia"/>
        </w:rPr>
      </w:pPr>
      <w:r>
        <w:rPr>
          <w:rFonts w:hint="eastAsia"/>
        </w:rPr>
        <w:t>9、轮距:前/后(1954/1926)mm</w:t>
      </w:r>
    </w:p>
    <w:p>
      <w:pPr>
        <w:rPr>
          <w:rFonts w:hint="eastAsia"/>
        </w:rPr>
      </w:pPr>
      <w:r>
        <w:rPr>
          <w:rFonts w:hint="eastAsia"/>
        </w:rPr>
        <w:t>9、最小使用质量：5990kg</w:t>
      </w:r>
    </w:p>
    <w:p>
      <w:pPr>
        <w:rPr>
          <w:rFonts w:hint="eastAsia"/>
        </w:rPr>
      </w:pPr>
      <w:r>
        <w:rPr>
          <w:rFonts w:hint="eastAsia"/>
        </w:rPr>
        <w:t>10、离合器：干式双作用14英寸LUK离合器带液压助力；</w:t>
      </w:r>
    </w:p>
    <w:p>
      <w:pPr>
        <w:rPr>
          <w:rFonts w:hint="eastAsia"/>
        </w:rPr>
      </w:pPr>
      <w:r>
        <w:rPr>
          <w:rFonts w:hint="eastAsia"/>
        </w:rPr>
        <w:t>11、动力输出轴转速：760/850r/min；</w:t>
      </w:r>
    </w:p>
    <w:p>
      <w:pPr>
        <w:rPr>
          <w:rFonts w:hint="eastAsia"/>
        </w:rPr>
      </w:pPr>
      <w:r>
        <w:rPr>
          <w:rFonts w:hint="eastAsia"/>
        </w:rPr>
        <w:t>12、制动器型式：湿式、盘式制动器，人力液压式操纵；</w:t>
      </w:r>
    </w:p>
    <w:p>
      <w:pPr>
        <w:rPr>
          <w:rFonts w:hint="eastAsia"/>
        </w:rPr>
      </w:pPr>
      <w:r>
        <w:rPr>
          <w:rFonts w:hint="eastAsia"/>
        </w:rPr>
        <w:t>13、行驶速度：前进:1.34-34km/h，倒退：3.17-30.4km/h；</w:t>
      </w:r>
    </w:p>
    <w:p>
      <w:pPr>
        <w:rPr>
          <w:rFonts w:hint="eastAsia"/>
        </w:rPr>
      </w:pPr>
      <w:r>
        <w:rPr>
          <w:rFonts w:hint="eastAsia"/>
        </w:rPr>
        <w:t>14、最大提升力：≥35KN；</w:t>
      </w:r>
    </w:p>
    <w:p>
      <w:pPr>
        <w:rPr>
          <w:rFonts w:hint="eastAsia"/>
        </w:rPr>
      </w:pPr>
      <w:r>
        <w:rPr>
          <w:rFonts w:hint="eastAsia"/>
        </w:rPr>
        <w:t>15、*标配变速箱：标配16F+8R 式换档，加强变速箱、液压转向；</w:t>
      </w:r>
    </w:p>
    <w:p>
      <w:pPr>
        <w:rPr>
          <w:rFonts w:hint="eastAsia"/>
        </w:rPr>
      </w:pPr>
      <w:r>
        <w:rPr>
          <w:rFonts w:hint="eastAsia"/>
        </w:rPr>
        <w:t>16、*标配266L大容量油箱，满足长时间持续作业要求；</w:t>
      </w:r>
    </w:p>
    <w:p>
      <w:pPr>
        <w:rPr>
          <w:rFonts w:hint="eastAsia"/>
        </w:rPr>
      </w:pPr>
      <w:r>
        <w:rPr>
          <w:rFonts w:hint="eastAsia"/>
        </w:rPr>
        <w:t>17、*标配加强变速箱、加大加强后桥、加大前桥、；前配重330KG+140KG、后配重两层；</w:t>
      </w:r>
    </w:p>
    <w:p>
      <w:pPr>
        <w:rPr>
          <w:rFonts w:hint="eastAsia"/>
        </w:rPr>
      </w:pPr>
      <w:r>
        <w:rPr>
          <w:rFonts w:hint="eastAsia"/>
        </w:rPr>
        <w:t>18、*标配博创卫星定位功能：</w:t>
      </w:r>
    </w:p>
    <w:p>
      <w:pPr>
        <w:rPr>
          <w:rFonts w:hint="eastAsia"/>
        </w:rPr>
      </w:pPr>
      <w:r>
        <w:rPr>
          <w:rFonts w:hint="eastAsia"/>
        </w:rPr>
        <w:t xml:space="preserve">    *实时定位：GPS/ 北斗系统实时上传农机位置，对用户提供精准服务；</w:t>
      </w:r>
    </w:p>
    <w:p>
      <w:pPr>
        <w:rPr>
          <w:rFonts w:hint="eastAsia"/>
        </w:rPr>
      </w:pPr>
      <w:r>
        <w:rPr>
          <w:rFonts w:hint="eastAsia"/>
        </w:rPr>
        <w:t xml:space="preserve">    *行车轨迹：实时记录农机行车历史轨迹，辅助用户进行作业面积测算；</w:t>
      </w:r>
    </w:p>
    <w:p>
      <w:pPr>
        <w:rPr>
          <w:rFonts w:hint="eastAsia"/>
        </w:rPr>
      </w:pPr>
      <w:r>
        <w:rPr>
          <w:rFonts w:hint="eastAsia"/>
        </w:rPr>
        <w:t xml:space="preserve">    *故障诊断：远程监测农机运行状况，为农户便捷指导与解决故障问题；</w:t>
      </w:r>
    </w:p>
    <w:p>
      <w:pPr>
        <w:rPr>
          <w:rFonts w:hint="eastAsia"/>
        </w:rPr>
      </w:pPr>
      <w:r>
        <w:rPr>
          <w:rFonts w:hint="eastAsia"/>
        </w:rPr>
        <w:t xml:space="preserve">    *保养提示：智能推送整车保养讯息，提升用户操作体验；</w:t>
      </w:r>
    </w:p>
    <w:p>
      <w:pPr>
        <w:rPr>
          <w:rFonts w:hint="eastAsia"/>
        </w:rPr>
      </w:pPr>
      <w:r>
        <w:rPr>
          <w:rFonts w:hint="eastAsia"/>
        </w:rPr>
        <w:t xml:space="preserve">    *作业统计：作业数据实时采集，协助用户掌握农机作业情况；</w:t>
      </w:r>
    </w:p>
    <w:p>
      <w:pPr>
        <w:rPr>
          <w:rFonts w:hint="eastAsia"/>
        </w:rPr>
      </w:pPr>
      <w:r>
        <w:rPr>
          <w:rFonts w:hint="eastAsia"/>
        </w:rPr>
        <w:t>20、*标配离合器液压助力功能；标配博士三组液压输出、可调式拖挂装置、重型快速挂接悬挂、后轮距无级调节、多工况调节；</w:t>
      </w:r>
    </w:p>
    <w:p>
      <w:pPr>
        <w:rPr>
          <w:rFonts w:hint="eastAsia"/>
        </w:rPr>
      </w:pPr>
      <w:r>
        <w:rPr>
          <w:rFonts w:hint="eastAsia"/>
        </w:rPr>
        <w:t>21、*标配静音豪华空调暖风驾驶室,格拉默全方位可调节座椅、液晶仪表、多功能四向调节方向盘~智能综合显示屏~弹性地板垫、高亮度工作灯；配备USB 接口、茶杯座.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420" w:firstLineChars="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旋耕机一台，参数如下：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1.结构形式：框架型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2.外形尺寸（长*宽*高）mm1480*3050*1250，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3.作业速度m/s0.42-1.63,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4.工作幅宽CM270,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5.耕深CM大于等于12，5.刀轴形式：单轴型，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6.传动方式：中间传动，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7.刀辊转速r/min312,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8.镇压形式：镇压辊，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9.配套动力KW：103-117,</w:t>
      </w:r>
    </w:p>
    <w:p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t>10.配套后输出转速：760"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还田机两台，参数如下：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1、连接方式：三点旋挂。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2、工作幅宽：220cm。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3、刀轴总成传动方式：侧边皮带传动。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4、刀片型式与数量：弯刀＋直刀132把，激光熔覆刀片。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5、单向超越离合器变速箱。</w:t>
      </w: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犁一台，参数如下：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1.结构形式:悬挂式;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2.工作状态尺寸(长×宽×高)mm:3800×1900×1730;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3.翻转机构形式:液压式;全翻转式;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4.犁体类型:基本(通用)型;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5.犁体数量:左右各4个;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6.犁体幅宽:350;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7.犁铧类型:可换铧尖型;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8.犁壁类型:栅条式;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9.总工作宽度:1400mm;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10.犁体纵向距离:866mm;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11.犁轮类型:限深,运输一体轮;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12.犁轮数量:1个;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13.限深轮调节范围:0-200mm;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14:油缸型号:φ90/70-195</w:t>
      </w: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6AAB2"/>
    <w:multiLevelType w:val="singleLevel"/>
    <w:tmpl w:val="3056AAB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jY5YjM5ZmFjZjQ3YzM5MDU3OWNiMmQ1NjM4YjIifQ=="/>
  </w:docVars>
  <w:rsids>
    <w:rsidRoot w:val="00000000"/>
    <w:rsid w:val="04694E78"/>
    <w:rsid w:val="22F40ADA"/>
    <w:rsid w:val="2AA131BA"/>
    <w:rsid w:val="2C880759"/>
    <w:rsid w:val="61F7440A"/>
    <w:rsid w:val="7A6536B0"/>
    <w:rsid w:val="7B4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2024-04-01T00:40:00Z</dcterms:created>
  <dc:creator>Lenovo</dc:creator>
  <cp:lastModifiedBy>WPS_1490928064</cp:lastModifiedBy>
  <dcterms:modified xsi:type="dcterms:W3CDTF">2024-04-01T07:48:03Z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2EB8840B4FEE41C2929C3167B0BBC5E1_12</vt:lpwstr>
  </property>
</Properties>
</file>