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84"/>
          <w:szCs w:val="84"/>
        </w:rPr>
      </w:pPr>
    </w:p>
    <w:p>
      <w:pPr>
        <w:jc w:val="center"/>
        <w:outlineLvl w:val="0"/>
        <w:rPr>
          <w:rFonts w:hint="eastAsia"/>
          <w:sz w:val="84"/>
          <w:szCs w:val="84"/>
        </w:rPr>
      </w:pPr>
      <w:bookmarkStart w:id="0" w:name="_Toc9459"/>
      <w:r>
        <w:rPr>
          <w:rFonts w:hint="eastAsia" w:ascii="方正小标宋_GBK" w:hAnsi="方正小标宋_GBK" w:eastAsia="方正小标宋_GBK" w:cs="方正小标宋_GBK"/>
          <w:sz w:val="84"/>
          <w:szCs w:val="84"/>
        </w:rPr>
        <w:t>竞争性磋商文件</w:t>
      </w:r>
      <w:bookmarkEnd w:id="0"/>
    </w:p>
    <w:p>
      <w:pPr>
        <w:rPr>
          <w:rFonts w:hint="eastAsia"/>
        </w:rPr>
      </w:pPr>
    </w:p>
    <w:p>
      <w:pPr>
        <w:rPr>
          <w:rFonts w:hint="eastAsia"/>
        </w:rPr>
      </w:pPr>
    </w:p>
    <w:p>
      <w:pPr>
        <w:pStyle w:val="27"/>
        <w:rPr>
          <w:rFonts w:hint="eastAsia"/>
        </w:rPr>
      </w:pPr>
    </w:p>
    <w:p>
      <w:pPr>
        <w:pStyle w:val="7"/>
        <w:rPr>
          <w:rFonts w:hint="eastAsia"/>
        </w:rPr>
      </w:pPr>
    </w:p>
    <w:p>
      <w:pPr>
        <w:rPr>
          <w:rFonts w:hint="eastAsia"/>
        </w:rPr>
      </w:pPr>
    </w:p>
    <w:p>
      <w:pPr>
        <w:pStyle w:val="27"/>
        <w:rPr>
          <w:rFonts w:hint="eastAsia"/>
        </w:rPr>
      </w:pPr>
    </w:p>
    <w:p>
      <w:pPr>
        <w:pStyle w:val="7"/>
        <w:rPr>
          <w:rFonts w:hint="eastAsia"/>
        </w:rPr>
      </w:pPr>
    </w:p>
    <w:p>
      <w:pPr>
        <w:rPr>
          <w:rFonts w:hint="eastAsia"/>
        </w:rPr>
      </w:pPr>
    </w:p>
    <w:p>
      <w:pPr>
        <w:pStyle w:val="27"/>
        <w:rPr>
          <w:rFonts w:hint="eastAsia"/>
        </w:rPr>
      </w:pPr>
    </w:p>
    <w:p>
      <w:pPr>
        <w:pStyle w:val="7"/>
        <w:rPr>
          <w:rFonts w:hint="eastAsia"/>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8"/>
        <w:gridCol w:w="6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158" w:type="dxa"/>
            <w:tcBorders>
              <w:top w:val="nil"/>
              <w:left w:val="nil"/>
              <w:bottom w:val="nil"/>
              <w:right w:val="nil"/>
            </w:tcBorders>
            <w:vAlign w:val="center"/>
          </w:tcPr>
          <w:p>
            <w:pPr>
              <w:keepNext w:val="0"/>
              <w:keepLines w:val="0"/>
              <w:widowControl w:val="0"/>
              <w:suppressLineNumbers w:val="0"/>
              <w:spacing w:before="0" w:beforeAutospacing="0" w:after="0" w:afterAutospacing="0"/>
              <w:ind w:left="0" w:right="0"/>
              <w:jc w:val="right"/>
              <w:rPr>
                <w:rFonts w:hint="default" w:ascii="仿宋" w:hAnsi="仿宋" w:eastAsia="仿宋" w:cs="宋体"/>
                <w:b/>
                <w:color w:val="000000"/>
                <w:sz w:val="28"/>
                <w:szCs w:val="28"/>
                <w:vertAlign w:val="baseline"/>
              </w:rPr>
            </w:pPr>
            <w:r>
              <w:rPr>
                <w:rFonts w:hint="eastAsia" w:ascii="仿宋" w:hAnsi="仿宋" w:eastAsia="仿宋" w:cs="宋体"/>
                <w:b/>
                <w:color w:val="000000"/>
                <w:sz w:val="28"/>
                <w:szCs w:val="28"/>
              </w:rPr>
              <w:t>项目名称：</w:t>
            </w:r>
          </w:p>
        </w:tc>
        <w:tc>
          <w:tcPr>
            <w:tcW w:w="6262" w:type="dxa"/>
            <w:tcBorders>
              <w:top w:val="nil"/>
              <w:left w:val="nil"/>
              <w:bottom w:val="nil"/>
              <w:right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宋体"/>
                <w:b/>
                <w:color w:val="000000"/>
                <w:sz w:val="28"/>
                <w:szCs w:val="28"/>
                <w:vertAlign w:val="baseline"/>
                <w:lang w:eastAsia="zh-CN"/>
              </w:rPr>
            </w:pPr>
            <w:r>
              <w:rPr>
                <w:rFonts w:hint="eastAsia" w:ascii="仿宋" w:hAnsi="仿宋" w:eastAsia="仿宋" w:cs="宋体"/>
                <w:b/>
                <w:color w:val="000000"/>
                <w:sz w:val="28"/>
                <w:szCs w:val="28"/>
                <w:vertAlign w:val="baseline"/>
                <w:lang w:eastAsia="zh-CN"/>
              </w:rPr>
              <w:t>2023年临颍县中小学多功能厅设备采购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158" w:type="dxa"/>
            <w:tcBorders>
              <w:top w:val="nil"/>
              <w:left w:val="nil"/>
              <w:bottom w:val="nil"/>
              <w:right w:val="nil"/>
            </w:tcBorders>
            <w:vAlign w:val="center"/>
          </w:tcPr>
          <w:p>
            <w:pPr>
              <w:keepNext w:val="0"/>
              <w:keepLines w:val="0"/>
              <w:widowControl w:val="0"/>
              <w:suppressLineNumbers w:val="0"/>
              <w:spacing w:before="0" w:beforeAutospacing="0" w:after="0" w:afterAutospacing="0"/>
              <w:ind w:left="0" w:right="0"/>
              <w:jc w:val="right"/>
              <w:rPr>
                <w:rFonts w:hint="default" w:ascii="仿宋" w:hAnsi="仿宋" w:eastAsia="仿宋" w:cs="宋体"/>
                <w:b/>
                <w:color w:val="000000"/>
                <w:sz w:val="28"/>
                <w:szCs w:val="28"/>
                <w:vertAlign w:val="baseline"/>
              </w:rPr>
            </w:pPr>
            <w:r>
              <w:rPr>
                <w:rFonts w:hint="eastAsia" w:ascii="仿宋" w:hAnsi="仿宋" w:eastAsia="仿宋" w:cs="宋体"/>
                <w:b/>
                <w:color w:val="000000"/>
                <w:spacing w:val="0"/>
                <w:kern w:val="0"/>
                <w:sz w:val="28"/>
                <w:szCs w:val="28"/>
                <w:fitText w:val="1400" w:id="52896588"/>
              </w:rPr>
              <w:t>采购编</w:t>
            </w:r>
            <w:r>
              <w:rPr>
                <w:rFonts w:hint="eastAsia" w:ascii="仿宋" w:hAnsi="仿宋" w:eastAsia="仿宋" w:cs="宋体"/>
                <w:b/>
                <w:bCs/>
                <w:color w:val="000000"/>
                <w:spacing w:val="0"/>
                <w:kern w:val="0"/>
                <w:sz w:val="28"/>
                <w:szCs w:val="28"/>
                <w:fitText w:val="1400" w:id="52896588"/>
              </w:rPr>
              <w:t>号：</w:t>
            </w:r>
          </w:p>
        </w:tc>
        <w:tc>
          <w:tcPr>
            <w:tcW w:w="6262" w:type="dxa"/>
            <w:tcBorders>
              <w:top w:val="nil"/>
              <w:left w:val="nil"/>
              <w:bottom w:val="nil"/>
              <w:right w:val="nil"/>
            </w:tcBorders>
            <w:vAlign w:val="center"/>
          </w:tcPr>
          <w:p>
            <w:pPr>
              <w:keepNext w:val="0"/>
              <w:keepLines w:val="0"/>
              <w:widowControl w:val="0"/>
              <w:suppressLineNumbers w:val="0"/>
              <w:spacing w:before="0" w:beforeAutospacing="0" w:after="0" w:afterAutospacing="0" w:line="360" w:lineRule="auto"/>
              <w:ind w:left="0" w:right="0"/>
              <w:jc w:val="both"/>
              <w:rPr>
                <w:rFonts w:hint="default" w:ascii="仿宋" w:hAnsi="仿宋" w:eastAsia="仿宋" w:cs="宋体"/>
                <w:b/>
                <w:color w:val="000000"/>
                <w:sz w:val="28"/>
                <w:szCs w:val="28"/>
                <w:vertAlign w:val="baseline"/>
                <w:lang w:val="en-US"/>
              </w:rPr>
            </w:pPr>
            <w:r>
              <w:rPr>
                <w:rFonts w:hint="eastAsia" w:ascii="仿宋" w:hAnsi="仿宋" w:eastAsia="仿宋" w:cs="宋体"/>
                <w:b/>
                <w:bCs/>
                <w:color w:val="000000"/>
                <w:sz w:val="28"/>
                <w:szCs w:val="28"/>
                <w:lang w:eastAsia="zh-CN"/>
              </w:rPr>
              <w:t>临采磋商采购-2023-37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158" w:type="dxa"/>
            <w:tcBorders>
              <w:top w:val="nil"/>
              <w:left w:val="nil"/>
              <w:bottom w:val="nil"/>
              <w:right w:val="nil"/>
            </w:tcBorders>
            <w:vAlign w:val="center"/>
          </w:tcPr>
          <w:p>
            <w:pPr>
              <w:keepNext w:val="0"/>
              <w:keepLines w:val="0"/>
              <w:widowControl w:val="0"/>
              <w:suppressLineNumbers w:val="0"/>
              <w:spacing w:before="0" w:beforeAutospacing="0" w:after="0" w:afterAutospacing="0"/>
              <w:ind w:left="0" w:right="0"/>
              <w:jc w:val="right"/>
              <w:rPr>
                <w:rFonts w:hint="default" w:ascii="仿宋" w:hAnsi="仿宋" w:eastAsia="仿宋" w:cs="宋体"/>
                <w:b/>
                <w:color w:val="000000"/>
                <w:sz w:val="28"/>
                <w:szCs w:val="28"/>
                <w:vertAlign w:val="baseline"/>
              </w:rPr>
            </w:pPr>
            <w:r>
              <w:rPr>
                <w:rFonts w:hint="eastAsia" w:ascii="仿宋" w:hAnsi="仿宋" w:eastAsia="仿宋" w:cs="宋体"/>
                <w:b/>
                <w:color w:val="000000"/>
                <w:spacing w:val="46"/>
                <w:kern w:val="0"/>
                <w:sz w:val="28"/>
                <w:szCs w:val="28"/>
                <w:fitText w:val="1400" w:id="1192784810"/>
              </w:rPr>
              <w:t>采购人</w:t>
            </w:r>
            <w:r>
              <w:rPr>
                <w:rFonts w:hint="eastAsia" w:ascii="仿宋" w:hAnsi="仿宋" w:eastAsia="仿宋" w:cs="宋体"/>
                <w:b/>
                <w:color w:val="000000"/>
                <w:spacing w:val="2"/>
                <w:kern w:val="0"/>
                <w:sz w:val="28"/>
                <w:szCs w:val="28"/>
                <w:fitText w:val="1400" w:id="1192784810"/>
              </w:rPr>
              <w:t>：</w:t>
            </w:r>
          </w:p>
        </w:tc>
        <w:tc>
          <w:tcPr>
            <w:tcW w:w="6262" w:type="dxa"/>
            <w:tcBorders>
              <w:top w:val="nil"/>
              <w:left w:val="nil"/>
              <w:bottom w:val="nil"/>
              <w:right w:val="nil"/>
            </w:tcBorders>
            <w:vAlign w:val="center"/>
          </w:tcPr>
          <w:p>
            <w:pPr>
              <w:keepNext w:val="0"/>
              <w:keepLines w:val="0"/>
              <w:widowControl w:val="0"/>
              <w:suppressLineNumbers w:val="0"/>
              <w:spacing w:before="0" w:beforeAutospacing="0" w:after="0" w:afterAutospacing="0" w:line="360" w:lineRule="auto"/>
              <w:ind w:left="0" w:right="0"/>
              <w:jc w:val="both"/>
              <w:rPr>
                <w:rFonts w:hint="default" w:ascii="仿宋" w:hAnsi="仿宋" w:eastAsia="仿宋" w:cs="宋体"/>
                <w:b/>
                <w:color w:val="000000"/>
                <w:sz w:val="28"/>
                <w:szCs w:val="28"/>
                <w:vertAlign w:val="baseline"/>
              </w:rPr>
            </w:pPr>
            <w:r>
              <w:rPr>
                <w:rFonts w:hint="eastAsia" w:ascii="仿宋" w:hAnsi="仿宋" w:eastAsia="仿宋" w:cs="宋体"/>
                <w:b/>
                <w:color w:val="000000"/>
                <w:sz w:val="28"/>
                <w:szCs w:val="28"/>
                <w:vertAlign w:val="baseline"/>
                <w:lang w:eastAsia="zh-CN"/>
              </w:rPr>
              <w:t>临颍县教育局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158" w:type="dxa"/>
            <w:tcBorders>
              <w:top w:val="nil"/>
              <w:left w:val="nil"/>
              <w:bottom w:val="nil"/>
              <w:right w:val="nil"/>
            </w:tcBorders>
            <w:vAlign w:val="center"/>
          </w:tcPr>
          <w:p>
            <w:pPr>
              <w:keepNext w:val="0"/>
              <w:keepLines w:val="0"/>
              <w:widowControl w:val="0"/>
              <w:suppressLineNumbers w:val="0"/>
              <w:spacing w:before="0" w:beforeAutospacing="0" w:after="0" w:afterAutospacing="0"/>
              <w:ind w:left="0" w:right="0"/>
              <w:jc w:val="right"/>
              <w:rPr>
                <w:rFonts w:hint="default" w:ascii="仿宋" w:hAnsi="仿宋" w:eastAsia="仿宋" w:cs="宋体"/>
                <w:b/>
                <w:color w:val="000000"/>
                <w:sz w:val="28"/>
                <w:szCs w:val="28"/>
                <w:vertAlign w:val="baseline"/>
              </w:rPr>
            </w:pPr>
            <w:r>
              <w:rPr>
                <w:rFonts w:hint="eastAsia" w:ascii="仿宋" w:hAnsi="仿宋" w:eastAsia="仿宋" w:cs="宋体"/>
                <w:b/>
                <w:color w:val="000000"/>
                <w:sz w:val="28"/>
                <w:szCs w:val="28"/>
              </w:rPr>
              <w:t>集采机构：</w:t>
            </w:r>
          </w:p>
        </w:tc>
        <w:tc>
          <w:tcPr>
            <w:tcW w:w="6262" w:type="dxa"/>
            <w:tcBorders>
              <w:top w:val="nil"/>
              <w:left w:val="nil"/>
              <w:bottom w:val="nil"/>
              <w:right w:val="nil"/>
            </w:tcBorders>
            <w:vAlign w:val="center"/>
          </w:tcPr>
          <w:p>
            <w:pPr>
              <w:keepNext w:val="0"/>
              <w:keepLines w:val="0"/>
              <w:widowControl w:val="0"/>
              <w:suppressLineNumbers w:val="0"/>
              <w:spacing w:before="0" w:beforeAutospacing="0" w:after="0" w:afterAutospacing="0"/>
              <w:ind w:left="0" w:right="0"/>
              <w:jc w:val="both"/>
              <w:rPr>
                <w:rFonts w:hint="default" w:ascii="仿宋" w:hAnsi="仿宋" w:eastAsia="仿宋" w:cs="宋体"/>
                <w:b/>
                <w:color w:val="000000"/>
                <w:sz w:val="28"/>
                <w:szCs w:val="28"/>
                <w:vertAlign w:val="baseline"/>
              </w:rPr>
            </w:pPr>
            <w:r>
              <w:rPr>
                <w:rFonts w:hint="eastAsia" w:ascii="仿宋" w:hAnsi="仿宋" w:eastAsia="仿宋" w:cs="宋体"/>
                <w:b/>
                <w:color w:val="000000"/>
                <w:sz w:val="28"/>
                <w:szCs w:val="28"/>
              </w:rPr>
              <w:t>临颍县公共资源交易中心政府采购交易股</w:t>
            </w:r>
          </w:p>
        </w:tc>
      </w:tr>
    </w:tbl>
    <w:p>
      <w:pPr>
        <w:rPr>
          <w:rFonts w:hint="eastAsia"/>
        </w:rPr>
      </w:pPr>
    </w:p>
    <w:p>
      <w:pPr>
        <w:pStyle w:val="27"/>
        <w:rPr>
          <w:rFonts w:hint="eastAsia"/>
        </w:rPr>
      </w:pPr>
    </w:p>
    <w:p>
      <w:pPr>
        <w:pStyle w:val="7"/>
        <w:rPr>
          <w:rFonts w:hint="eastAsia"/>
        </w:rPr>
      </w:pPr>
    </w:p>
    <w:p>
      <w:pPr>
        <w:jc w:val="center"/>
        <w:rPr>
          <w:rFonts w:hint="eastAsia" w:ascii="仿宋" w:hAnsi="仿宋" w:eastAsia="仿宋" w:cs="仿宋"/>
          <w:sz w:val="32"/>
          <w:szCs w:val="32"/>
        </w:rPr>
      </w:pPr>
      <w:r>
        <w:rPr>
          <w:rFonts w:hint="eastAsia" w:ascii="仿宋" w:hAnsi="仿宋" w:eastAsia="仿宋" w:cs="仿宋"/>
          <w:sz w:val="32"/>
          <w:szCs w:val="32"/>
        </w:rPr>
        <w:t>二〇二三年</w:t>
      </w:r>
      <w:r>
        <w:rPr>
          <w:rFonts w:hint="eastAsia" w:ascii="仿宋" w:hAnsi="仿宋" w:eastAsia="仿宋" w:cs="仿宋"/>
          <w:sz w:val="32"/>
          <w:szCs w:val="32"/>
          <w:lang w:val="en-US" w:eastAsia="zh-CN"/>
        </w:rPr>
        <w:t>十二</w:t>
      </w:r>
      <w:r>
        <w:rPr>
          <w:rFonts w:hint="eastAsia" w:ascii="仿宋" w:hAnsi="仿宋" w:eastAsia="仿宋" w:cs="仿宋"/>
          <w:sz w:val="32"/>
          <w:szCs w:val="32"/>
        </w:rPr>
        <w:t>月</w:t>
      </w:r>
    </w:p>
    <w:p>
      <w:pPr>
        <w:pStyle w:val="27"/>
        <w:rPr>
          <w:rFonts w:hint="eastAsia"/>
        </w:rPr>
      </w:pPr>
    </w:p>
    <w:p>
      <w:pPr>
        <w:pStyle w:val="7"/>
        <w:rPr>
          <w:rFonts w:hint="eastAsia"/>
        </w:rPr>
      </w:pPr>
    </w:p>
    <w:p>
      <w:pPr>
        <w:rPr>
          <w:rFonts w:hint="eastAsia"/>
        </w:rPr>
      </w:pPr>
      <w:r>
        <w:rPr>
          <w:rFonts w:hint="eastAsia"/>
        </w:rPr>
        <w:br w:type="page"/>
      </w:r>
    </w:p>
    <w:sdt>
      <w:sdtPr>
        <w:rPr>
          <w:rFonts w:hint="eastAsia" w:ascii="方正小标宋_GBK" w:hAnsi="方正小标宋_GBK" w:eastAsia="方正小标宋_GBK" w:cs="方正小标宋_GBK"/>
          <w:kern w:val="2"/>
          <w:sz w:val="32"/>
          <w:szCs w:val="40"/>
          <w:lang w:val="en-US" w:eastAsia="zh-CN" w:bidi="ar-SA"/>
        </w:rPr>
        <w:id w:val="147469028"/>
        <w15:color w:val="DBDBDB"/>
        <w:docPartObj>
          <w:docPartGallery w:val="Table of Contents"/>
          <w:docPartUnique/>
        </w:docPartObj>
      </w:sdtPr>
      <w:sdtEndPr>
        <w:rPr>
          <w:rFonts w:hint="eastAsia" w:ascii="Calibri" w:hAnsi="Calibri" w:eastAsiaTheme="minorEastAsia" w:cstheme="minorBidi"/>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z w:val="32"/>
              <w:szCs w:val="40"/>
            </w:rPr>
          </w:pPr>
          <w:r>
            <w:rPr>
              <w:rFonts w:hint="eastAsia" w:ascii="方正小标宋_GBK" w:hAnsi="方正小标宋_GBK" w:eastAsia="方正小标宋_GBK" w:cs="方正小标宋_GBK"/>
              <w:sz w:val="32"/>
              <w:szCs w:val="40"/>
            </w:rPr>
            <w:t>目</w:t>
          </w:r>
          <w:r>
            <w:rPr>
              <w:rFonts w:hint="eastAsia" w:ascii="方正小标宋_GBK" w:hAnsi="方正小标宋_GBK" w:eastAsia="方正小标宋_GBK" w:cs="方正小标宋_GBK"/>
              <w:sz w:val="32"/>
              <w:szCs w:val="40"/>
              <w:lang w:val="en-US" w:eastAsia="zh-CN"/>
            </w:rPr>
            <w:t xml:space="preserve">    </w:t>
          </w:r>
          <w:r>
            <w:rPr>
              <w:rFonts w:hint="eastAsia" w:ascii="方正小标宋_GBK" w:hAnsi="方正小标宋_GBK" w:eastAsia="方正小标宋_GBK" w:cs="方正小标宋_GBK"/>
              <w:sz w:val="32"/>
              <w:szCs w:val="40"/>
            </w:rPr>
            <w:t>录</w:t>
          </w:r>
        </w:p>
        <w:p>
          <w:pPr>
            <w:pStyle w:val="15"/>
            <w:tabs>
              <w:tab w:val="right" w:leader="dot" w:pos="8306"/>
            </w:tabs>
          </w:pPr>
          <w:r>
            <w:rPr>
              <w:rFonts w:hint="eastAsia"/>
              <w:lang w:val="en-US" w:eastAsia="zh-CN"/>
            </w:rPr>
            <w:fldChar w:fldCharType="begin"/>
          </w:r>
          <w:r>
            <w:rPr>
              <w:rFonts w:hint="eastAsia"/>
              <w:lang w:val="en-US" w:eastAsia="zh-CN"/>
            </w:rPr>
            <w:instrText xml:space="preserve">TOC \o "1-2" \h \u </w:instrText>
          </w:r>
          <w:r>
            <w:rPr>
              <w:rFonts w:hint="eastAsia"/>
              <w:lang w:val="en-US" w:eastAsia="zh-CN"/>
            </w:rPr>
            <w:fldChar w:fldCharType="separate"/>
          </w:r>
          <w:r>
            <w:rPr>
              <w:rFonts w:hint="eastAsia"/>
              <w:lang w:val="en-US" w:eastAsia="zh-CN"/>
            </w:rPr>
            <w:fldChar w:fldCharType="begin"/>
          </w:r>
          <w:r>
            <w:rPr>
              <w:rFonts w:hint="eastAsia"/>
              <w:lang w:val="en-US" w:eastAsia="zh-CN"/>
            </w:rPr>
            <w:instrText xml:space="preserve"> HYPERLINK \l _Toc9459 </w:instrText>
          </w:r>
          <w:r>
            <w:rPr>
              <w:rFonts w:hint="eastAsia"/>
              <w:lang w:val="en-US" w:eastAsia="zh-CN"/>
            </w:rPr>
            <w:fldChar w:fldCharType="separate"/>
          </w:r>
          <w:r>
            <w:rPr>
              <w:rFonts w:hint="eastAsia" w:ascii="方正小标宋_GBK" w:hAnsi="方正小标宋_GBK" w:eastAsia="方正小标宋_GBK" w:cs="方正小标宋_GBK"/>
              <w:szCs w:val="84"/>
            </w:rPr>
            <w:t>竞争性磋商文件</w:t>
          </w:r>
          <w:r>
            <w:tab/>
          </w:r>
          <w:r>
            <w:fldChar w:fldCharType="begin"/>
          </w:r>
          <w:r>
            <w:instrText xml:space="preserve"> PAGEREF _Toc9459 \h </w:instrText>
          </w:r>
          <w:r>
            <w:fldChar w:fldCharType="separate"/>
          </w:r>
          <w:r>
            <w:t>1</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_Toc27496 </w:instrText>
          </w:r>
          <w:r>
            <w:rPr>
              <w:rFonts w:hint="eastAsia"/>
              <w:lang w:val="en-US" w:eastAsia="zh-CN"/>
            </w:rPr>
            <w:fldChar w:fldCharType="separate"/>
          </w:r>
          <w:r>
            <w:rPr>
              <w:rFonts w:hint="eastAsia"/>
              <w:lang w:val="en-US" w:eastAsia="zh-CN"/>
            </w:rPr>
            <w:t>第一章  竞争性磋商公告</w:t>
          </w:r>
          <w:r>
            <w:tab/>
          </w:r>
          <w:r>
            <w:fldChar w:fldCharType="begin"/>
          </w:r>
          <w:r>
            <w:instrText xml:space="preserve"> PAGEREF _Toc27496 \h </w:instrText>
          </w:r>
          <w:r>
            <w:fldChar w:fldCharType="separate"/>
          </w:r>
          <w:r>
            <w:t>2</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_Toc23230 </w:instrText>
          </w:r>
          <w:r>
            <w:rPr>
              <w:rFonts w:hint="eastAsia"/>
              <w:lang w:val="en-US" w:eastAsia="zh-CN"/>
            </w:rPr>
            <w:fldChar w:fldCharType="separate"/>
          </w:r>
          <w:r>
            <w:rPr>
              <w:rFonts w:hint="eastAsia"/>
              <w:lang w:val="en-US" w:eastAsia="zh-CN"/>
            </w:rPr>
            <w:t>第二章  响应人须知</w:t>
          </w:r>
          <w:r>
            <w:tab/>
          </w:r>
          <w:r>
            <w:fldChar w:fldCharType="begin"/>
          </w:r>
          <w:r>
            <w:instrText xml:space="preserve"> PAGEREF _Toc23230 \h </w:instrText>
          </w:r>
          <w:r>
            <w:fldChar w:fldCharType="separate"/>
          </w:r>
          <w:r>
            <w:t>7</w:t>
          </w:r>
          <w:r>
            <w:fldChar w:fldCharType="end"/>
          </w:r>
          <w:r>
            <w:rPr>
              <w:rFonts w:hint="eastAsia"/>
              <w:lang w:val="en-US" w:eastAsia="zh-CN"/>
            </w:rPr>
            <w:fldChar w:fldCharType="end"/>
          </w:r>
        </w:p>
        <w:p>
          <w:pPr>
            <w:pStyle w:val="16"/>
            <w:tabs>
              <w:tab w:val="right" w:leader="dot" w:pos="8306"/>
            </w:tabs>
          </w:pPr>
          <w:r>
            <w:rPr>
              <w:rFonts w:hint="eastAsia"/>
              <w:lang w:val="en-US" w:eastAsia="zh-CN"/>
            </w:rPr>
            <w:fldChar w:fldCharType="begin"/>
          </w:r>
          <w:r>
            <w:rPr>
              <w:rFonts w:hint="eastAsia"/>
              <w:lang w:val="en-US" w:eastAsia="zh-CN"/>
            </w:rPr>
            <w:instrText xml:space="preserve"> HYPERLINK \l _Toc15367 </w:instrText>
          </w:r>
          <w:r>
            <w:rPr>
              <w:rFonts w:hint="eastAsia"/>
              <w:lang w:val="en-US" w:eastAsia="zh-CN"/>
            </w:rPr>
            <w:fldChar w:fldCharType="separate"/>
          </w:r>
          <w:r>
            <w:rPr>
              <w:rFonts w:hint="eastAsia"/>
              <w:lang w:val="en-US" w:eastAsia="zh-CN"/>
            </w:rPr>
            <w:t>一、总则</w:t>
          </w:r>
          <w:r>
            <w:tab/>
          </w:r>
          <w:r>
            <w:fldChar w:fldCharType="begin"/>
          </w:r>
          <w:r>
            <w:instrText xml:space="preserve"> PAGEREF _Toc15367 \h </w:instrText>
          </w:r>
          <w:r>
            <w:fldChar w:fldCharType="separate"/>
          </w:r>
          <w:r>
            <w:t>12</w:t>
          </w:r>
          <w:r>
            <w:fldChar w:fldCharType="end"/>
          </w:r>
          <w:r>
            <w:rPr>
              <w:rFonts w:hint="eastAsia"/>
              <w:lang w:val="en-US" w:eastAsia="zh-CN"/>
            </w:rPr>
            <w:fldChar w:fldCharType="end"/>
          </w:r>
        </w:p>
        <w:p>
          <w:pPr>
            <w:pStyle w:val="16"/>
            <w:tabs>
              <w:tab w:val="right" w:leader="dot" w:pos="8306"/>
            </w:tabs>
          </w:pPr>
          <w:r>
            <w:rPr>
              <w:rFonts w:hint="eastAsia"/>
              <w:lang w:val="en-US" w:eastAsia="zh-CN"/>
            </w:rPr>
            <w:fldChar w:fldCharType="begin"/>
          </w:r>
          <w:r>
            <w:rPr>
              <w:rFonts w:hint="eastAsia"/>
              <w:lang w:val="en-US" w:eastAsia="zh-CN"/>
            </w:rPr>
            <w:instrText xml:space="preserve"> HYPERLINK \l _Toc25598 </w:instrText>
          </w:r>
          <w:r>
            <w:rPr>
              <w:rFonts w:hint="eastAsia"/>
              <w:lang w:val="en-US" w:eastAsia="zh-CN"/>
            </w:rPr>
            <w:fldChar w:fldCharType="separate"/>
          </w:r>
          <w:r>
            <w:rPr>
              <w:rFonts w:hint="eastAsia"/>
              <w:lang w:val="en-US" w:eastAsia="zh-CN"/>
            </w:rPr>
            <w:t>二、竞争性磋商文件</w:t>
          </w:r>
          <w:r>
            <w:tab/>
          </w:r>
          <w:r>
            <w:fldChar w:fldCharType="begin"/>
          </w:r>
          <w:r>
            <w:instrText xml:space="preserve"> PAGEREF _Toc25598 \h </w:instrText>
          </w:r>
          <w:r>
            <w:fldChar w:fldCharType="separate"/>
          </w:r>
          <w:r>
            <w:t>15</w:t>
          </w:r>
          <w:r>
            <w:fldChar w:fldCharType="end"/>
          </w:r>
          <w:r>
            <w:rPr>
              <w:rFonts w:hint="eastAsia"/>
              <w:lang w:val="en-US" w:eastAsia="zh-CN"/>
            </w:rPr>
            <w:fldChar w:fldCharType="end"/>
          </w:r>
        </w:p>
        <w:p>
          <w:pPr>
            <w:pStyle w:val="16"/>
            <w:tabs>
              <w:tab w:val="right" w:leader="dot" w:pos="8306"/>
            </w:tabs>
          </w:pPr>
          <w:r>
            <w:rPr>
              <w:rFonts w:hint="eastAsia"/>
              <w:lang w:val="en-US" w:eastAsia="zh-CN"/>
            </w:rPr>
            <w:fldChar w:fldCharType="begin"/>
          </w:r>
          <w:r>
            <w:rPr>
              <w:rFonts w:hint="eastAsia"/>
              <w:lang w:val="en-US" w:eastAsia="zh-CN"/>
            </w:rPr>
            <w:instrText xml:space="preserve"> HYPERLINK \l _Toc15257 </w:instrText>
          </w:r>
          <w:r>
            <w:rPr>
              <w:rFonts w:hint="eastAsia"/>
              <w:lang w:val="en-US" w:eastAsia="zh-CN"/>
            </w:rPr>
            <w:fldChar w:fldCharType="separate"/>
          </w:r>
          <w:r>
            <w:rPr>
              <w:rFonts w:hint="eastAsia"/>
              <w:lang w:val="en-US" w:eastAsia="zh-CN"/>
            </w:rPr>
            <w:t>三、磋商响应文件</w:t>
          </w:r>
          <w:r>
            <w:tab/>
          </w:r>
          <w:r>
            <w:fldChar w:fldCharType="begin"/>
          </w:r>
          <w:r>
            <w:instrText xml:space="preserve"> PAGEREF _Toc15257 \h </w:instrText>
          </w:r>
          <w:r>
            <w:fldChar w:fldCharType="separate"/>
          </w:r>
          <w:r>
            <w:t>15</w:t>
          </w:r>
          <w:r>
            <w:fldChar w:fldCharType="end"/>
          </w:r>
          <w:r>
            <w:rPr>
              <w:rFonts w:hint="eastAsia"/>
              <w:lang w:val="en-US" w:eastAsia="zh-CN"/>
            </w:rPr>
            <w:fldChar w:fldCharType="end"/>
          </w:r>
        </w:p>
        <w:p>
          <w:pPr>
            <w:pStyle w:val="16"/>
            <w:tabs>
              <w:tab w:val="right" w:leader="dot" w:pos="8306"/>
            </w:tabs>
          </w:pPr>
          <w:r>
            <w:rPr>
              <w:rFonts w:hint="eastAsia"/>
              <w:lang w:val="en-US" w:eastAsia="zh-CN"/>
            </w:rPr>
            <w:fldChar w:fldCharType="begin"/>
          </w:r>
          <w:r>
            <w:rPr>
              <w:rFonts w:hint="eastAsia"/>
              <w:lang w:val="en-US" w:eastAsia="zh-CN"/>
            </w:rPr>
            <w:instrText xml:space="preserve"> HYPERLINK \l _Toc28023 </w:instrText>
          </w:r>
          <w:r>
            <w:rPr>
              <w:rFonts w:hint="eastAsia"/>
              <w:lang w:val="en-US" w:eastAsia="zh-CN"/>
            </w:rPr>
            <w:fldChar w:fldCharType="separate"/>
          </w:r>
          <w:r>
            <w:rPr>
              <w:rFonts w:hint="eastAsia"/>
              <w:lang w:val="en-US" w:eastAsia="zh-CN"/>
            </w:rPr>
            <w:t>四、响应文件的递交</w:t>
          </w:r>
          <w:r>
            <w:tab/>
          </w:r>
          <w:r>
            <w:fldChar w:fldCharType="begin"/>
          </w:r>
          <w:r>
            <w:instrText xml:space="preserve"> PAGEREF _Toc28023 \h </w:instrText>
          </w:r>
          <w:r>
            <w:fldChar w:fldCharType="separate"/>
          </w:r>
          <w:r>
            <w:t>18</w:t>
          </w:r>
          <w:r>
            <w:fldChar w:fldCharType="end"/>
          </w:r>
          <w:r>
            <w:rPr>
              <w:rFonts w:hint="eastAsia"/>
              <w:lang w:val="en-US" w:eastAsia="zh-CN"/>
            </w:rPr>
            <w:fldChar w:fldCharType="end"/>
          </w:r>
        </w:p>
        <w:p>
          <w:pPr>
            <w:pStyle w:val="16"/>
            <w:tabs>
              <w:tab w:val="right" w:leader="dot" w:pos="8306"/>
            </w:tabs>
          </w:pPr>
          <w:r>
            <w:rPr>
              <w:rFonts w:hint="eastAsia"/>
              <w:lang w:val="en-US" w:eastAsia="zh-CN"/>
            </w:rPr>
            <w:fldChar w:fldCharType="begin"/>
          </w:r>
          <w:r>
            <w:rPr>
              <w:rFonts w:hint="eastAsia"/>
              <w:lang w:val="en-US" w:eastAsia="zh-CN"/>
            </w:rPr>
            <w:instrText xml:space="preserve"> HYPERLINK \l _Toc30782 </w:instrText>
          </w:r>
          <w:r>
            <w:rPr>
              <w:rFonts w:hint="eastAsia"/>
              <w:lang w:val="en-US" w:eastAsia="zh-CN"/>
            </w:rPr>
            <w:fldChar w:fldCharType="separate"/>
          </w:r>
          <w:r>
            <w:rPr>
              <w:rFonts w:hint="eastAsia"/>
              <w:lang w:val="en-US" w:eastAsia="zh-CN"/>
            </w:rPr>
            <w:t>五、竞争性磋商</w:t>
          </w:r>
          <w:r>
            <w:tab/>
          </w:r>
          <w:r>
            <w:fldChar w:fldCharType="begin"/>
          </w:r>
          <w:r>
            <w:instrText xml:space="preserve"> PAGEREF _Toc30782 \h </w:instrText>
          </w:r>
          <w:r>
            <w:fldChar w:fldCharType="separate"/>
          </w:r>
          <w:r>
            <w:t>18</w:t>
          </w:r>
          <w:r>
            <w:fldChar w:fldCharType="end"/>
          </w:r>
          <w:r>
            <w:rPr>
              <w:rFonts w:hint="eastAsia"/>
              <w:lang w:val="en-US" w:eastAsia="zh-CN"/>
            </w:rPr>
            <w:fldChar w:fldCharType="end"/>
          </w:r>
        </w:p>
        <w:p>
          <w:pPr>
            <w:pStyle w:val="16"/>
            <w:tabs>
              <w:tab w:val="right" w:leader="dot" w:pos="8306"/>
            </w:tabs>
          </w:pPr>
          <w:r>
            <w:rPr>
              <w:rFonts w:hint="eastAsia"/>
              <w:lang w:val="en-US" w:eastAsia="zh-CN"/>
            </w:rPr>
            <w:fldChar w:fldCharType="begin"/>
          </w:r>
          <w:r>
            <w:rPr>
              <w:rFonts w:hint="eastAsia"/>
              <w:lang w:val="en-US" w:eastAsia="zh-CN"/>
            </w:rPr>
            <w:instrText xml:space="preserve"> HYPERLINK \l _Toc22392 </w:instrText>
          </w:r>
          <w:r>
            <w:rPr>
              <w:rFonts w:hint="eastAsia"/>
              <w:lang w:val="en-US" w:eastAsia="zh-CN"/>
            </w:rPr>
            <w:fldChar w:fldCharType="separate"/>
          </w:r>
          <w:r>
            <w:rPr>
              <w:rFonts w:hint="eastAsia"/>
              <w:lang w:val="en-US" w:eastAsia="zh-CN"/>
            </w:rPr>
            <w:t>六、合同授予</w:t>
          </w:r>
          <w:r>
            <w:tab/>
          </w:r>
          <w:r>
            <w:fldChar w:fldCharType="begin"/>
          </w:r>
          <w:r>
            <w:instrText xml:space="preserve"> PAGEREF _Toc22392 \h </w:instrText>
          </w:r>
          <w:r>
            <w:fldChar w:fldCharType="separate"/>
          </w:r>
          <w:r>
            <w:t>22</w:t>
          </w:r>
          <w:r>
            <w:fldChar w:fldCharType="end"/>
          </w:r>
          <w:r>
            <w:rPr>
              <w:rFonts w:hint="eastAsia"/>
              <w:lang w:val="en-US" w:eastAsia="zh-CN"/>
            </w:rPr>
            <w:fldChar w:fldCharType="end"/>
          </w:r>
        </w:p>
        <w:p>
          <w:pPr>
            <w:pStyle w:val="16"/>
            <w:tabs>
              <w:tab w:val="right" w:leader="dot" w:pos="8306"/>
            </w:tabs>
          </w:pPr>
          <w:r>
            <w:rPr>
              <w:rFonts w:hint="eastAsia"/>
              <w:lang w:val="en-US" w:eastAsia="zh-CN"/>
            </w:rPr>
            <w:fldChar w:fldCharType="begin"/>
          </w:r>
          <w:r>
            <w:rPr>
              <w:rFonts w:hint="eastAsia"/>
              <w:lang w:val="en-US" w:eastAsia="zh-CN"/>
            </w:rPr>
            <w:instrText xml:space="preserve"> HYPERLINK \l _Toc22796 </w:instrText>
          </w:r>
          <w:r>
            <w:rPr>
              <w:rFonts w:hint="eastAsia"/>
              <w:lang w:val="en-US" w:eastAsia="zh-CN"/>
            </w:rPr>
            <w:fldChar w:fldCharType="separate"/>
          </w:r>
          <w:r>
            <w:rPr>
              <w:rFonts w:hint="eastAsia"/>
              <w:lang w:val="en-US" w:eastAsia="zh-CN"/>
            </w:rPr>
            <w:t>七、纪律和监督</w:t>
          </w:r>
          <w:r>
            <w:tab/>
          </w:r>
          <w:r>
            <w:fldChar w:fldCharType="begin"/>
          </w:r>
          <w:r>
            <w:instrText xml:space="preserve"> PAGEREF _Toc22796 \h </w:instrText>
          </w:r>
          <w:r>
            <w:fldChar w:fldCharType="separate"/>
          </w:r>
          <w:r>
            <w:t>23</w:t>
          </w:r>
          <w:r>
            <w:fldChar w:fldCharType="end"/>
          </w:r>
          <w:r>
            <w:rPr>
              <w:rFonts w:hint="eastAsia"/>
              <w:lang w:val="en-US" w:eastAsia="zh-CN"/>
            </w:rPr>
            <w:fldChar w:fldCharType="end"/>
          </w:r>
        </w:p>
        <w:p>
          <w:pPr>
            <w:pStyle w:val="16"/>
            <w:tabs>
              <w:tab w:val="right" w:leader="dot" w:pos="8306"/>
            </w:tabs>
          </w:pPr>
          <w:r>
            <w:rPr>
              <w:rFonts w:hint="eastAsia"/>
              <w:lang w:val="en-US" w:eastAsia="zh-CN"/>
            </w:rPr>
            <w:fldChar w:fldCharType="begin"/>
          </w:r>
          <w:r>
            <w:rPr>
              <w:rFonts w:hint="eastAsia"/>
              <w:lang w:val="en-US" w:eastAsia="zh-CN"/>
            </w:rPr>
            <w:instrText xml:space="preserve"> HYPERLINK \l _Toc23732 </w:instrText>
          </w:r>
          <w:r>
            <w:rPr>
              <w:rFonts w:hint="eastAsia"/>
              <w:lang w:val="en-US" w:eastAsia="zh-CN"/>
            </w:rPr>
            <w:fldChar w:fldCharType="separate"/>
          </w:r>
          <w:r>
            <w:rPr>
              <w:rFonts w:hint="eastAsia"/>
              <w:lang w:val="en-US" w:eastAsia="zh-CN"/>
            </w:rPr>
            <w:t>八、需要补充的其他内容：见响应人须知前附表。</w:t>
          </w:r>
          <w:r>
            <w:tab/>
          </w:r>
          <w:r>
            <w:fldChar w:fldCharType="begin"/>
          </w:r>
          <w:r>
            <w:instrText xml:space="preserve"> PAGEREF _Toc23732 \h </w:instrText>
          </w:r>
          <w:r>
            <w:fldChar w:fldCharType="separate"/>
          </w:r>
          <w:r>
            <w:t>24</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_Toc17919 </w:instrText>
          </w:r>
          <w:r>
            <w:rPr>
              <w:rFonts w:hint="eastAsia"/>
              <w:lang w:val="en-US" w:eastAsia="zh-CN"/>
            </w:rPr>
            <w:fldChar w:fldCharType="separate"/>
          </w:r>
          <w:r>
            <w:rPr>
              <w:rFonts w:hint="eastAsia"/>
              <w:lang w:val="en-US" w:eastAsia="zh-CN"/>
            </w:rPr>
            <w:t>第三章  评审办法</w:t>
          </w:r>
          <w:r>
            <w:tab/>
          </w:r>
          <w:r>
            <w:fldChar w:fldCharType="begin"/>
          </w:r>
          <w:r>
            <w:instrText xml:space="preserve"> PAGEREF _Toc17919 \h </w:instrText>
          </w:r>
          <w:r>
            <w:fldChar w:fldCharType="separate"/>
          </w:r>
          <w:r>
            <w:t>24</w:t>
          </w:r>
          <w:r>
            <w:fldChar w:fldCharType="end"/>
          </w:r>
          <w:r>
            <w:rPr>
              <w:rFonts w:hint="eastAsia"/>
              <w:lang w:val="en-US" w:eastAsia="zh-CN"/>
            </w:rPr>
            <w:fldChar w:fldCharType="end"/>
          </w:r>
        </w:p>
        <w:p>
          <w:pPr>
            <w:pStyle w:val="16"/>
            <w:tabs>
              <w:tab w:val="right" w:leader="dot" w:pos="8306"/>
            </w:tabs>
          </w:pPr>
          <w:r>
            <w:rPr>
              <w:rFonts w:hint="eastAsia"/>
              <w:lang w:val="en-US" w:eastAsia="zh-CN"/>
            </w:rPr>
            <w:fldChar w:fldCharType="begin"/>
          </w:r>
          <w:r>
            <w:rPr>
              <w:rFonts w:hint="eastAsia"/>
              <w:lang w:val="en-US" w:eastAsia="zh-CN"/>
            </w:rPr>
            <w:instrText xml:space="preserve"> HYPERLINK \l _Toc17673 </w:instrText>
          </w:r>
          <w:r>
            <w:rPr>
              <w:rFonts w:hint="eastAsia"/>
              <w:lang w:val="en-US" w:eastAsia="zh-CN"/>
            </w:rPr>
            <w:fldChar w:fldCharType="separate"/>
          </w:r>
          <w:r>
            <w:rPr>
              <w:rFonts w:hint="eastAsia"/>
              <w:lang w:val="en-US" w:eastAsia="zh-CN"/>
            </w:rPr>
            <w:t>评审办法前附表</w:t>
          </w:r>
          <w:r>
            <w:tab/>
          </w:r>
          <w:r>
            <w:fldChar w:fldCharType="begin"/>
          </w:r>
          <w:r>
            <w:instrText xml:space="preserve"> PAGEREF _Toc17673 \h </w:instrText>
          </w:r>
          <w:r>
            <w:fldChar w:fldCharType="separate"/>
          </w:r>
          <w:r>
            <w:t>24</w:t>
          </w:r>
          <w:r>
            <w:fldChar w:fldCharType="end"/>
          </w:r>
          <w:r>
            <w:rPr>
              <w:rFonts w:hint="eastAsia"/>
              <w:lang w:val="en-US" w:eastAsia="zh-CN"/>
            </w:rPr>
            <w:fldChar w:fldCharType="end"/>
          </w:r>
        </w:p>
        <w:p>
          <w:pPr>
            <w:pStyle w:val="16"/>
            <w:tabs>
              <w:tab w:val="right" w:leader="dot" w:pos="8306"/>
            </w:tabs>
          </w:pPr>
          <w:r>
            <w:rPr>
              <w:rFonts w:hint="eastAsia"/>
              <w:lang w:val="en-US" w:eastAsia="zh-CN"/>
            </w:rPr>
            <w:fldChar w:fldCharType="begin"/>
          </w:r>
          <w:r>
            <w:rPr>
              <w:rFonts w:hint="eastAsia"/>
              <w:lang w:val="en-US" w:eastAsia="zh-CN"/>
            </w:rPr>
            <w:instrText xml:space="preserve"> HYPERLINK \l _Toc4125 </w:instrText>
          </w:r>
          <w:r>
            <w:rPr>
              <w:rFonts w:hint="eastAsia"/>
              <w:lang w:val="en-US" w:eastAsia="zh-CN"/>
            </w:rPr>
            <w:fldChar w:fldCharType="separate"/>
          </w:r>
          <w:r>
            <w:rPr>
              <w:rFonts w:hint="eastAsia"/>
              <w:lang w:val="en-US" w:eastAsia="zh-CN"/>
            </w:rPr>
            <w:t>一、磋商方法</w:t>
          </w:r>
          <w:r>
            <w:tab/>
          </w:r>
          <w:r>
            <w:fldChar w:fldCharType="begin"/>
          </w:r>
          <w:r>
            <w:instrText xml:space="preserve"> PAGEREF _Toc4125 \h </w:instrText>
          </w:r>
          <w:r>
            <w:fldChar w:fldCharType="separate"/>
          </w:r>
          <w:r>
            <w:t>28</w:t>
          </w:r>
          <w:r>
            <w:fldChar w:fldCharType="end"/>
          </w:r>
          <w:r>
            <w:rPr>
              <w:rFonts w:hint="eastAsia"/>
              <w:lang w:val="en-US" w:eastAsia="zh-CN"/>
            </w:rPr>
            <w:fldChar w:fldCharType="end"/>
          </w:r>
        </w:p>
        <w:p>
          <w:pPr>
            <w:pStyle w:val="16"/>
            <w:tabs>
              <w:tab w:val="right" w:leader="dot" w:pos="8306"/>
            </w:tabs>
          </w:pPr>
          <w:r>
            <w:rPr>
              <w:rFonts w:hint="eastAsia"/>
              <w:lang w:val="en-US" w:eastAsia="zh-CN"/>
            </w:rPr>
            <w:fldChar w:fldCharType="begin"/>
          </w:r>
          <w:r>
            <w:rPr>
              <w:rFonts w:hint="eastAsia"/>
              <w:lang w:val="en-US" w:eastAsia="zh-CN"/>
            </w:rPr>
            <w:instrText xml:space="preserve"> HYPERLINK \l _Toc11126 </w:instrText>
          </w:r>
          <w:r>
            <w:rPr>
              <w:rFonts w:hint="eastAsia"/>
              <w:lang w:val="en-US" w:eastAsia="zh-CN"/>
            </w:rPr>
            <w:fldChar w:fldCharType="separate"/>
          </w:r>
          <w:r>
            <w:rPr>
              <w:rFonts w:hint="eastAsia"/>
              <w:lang w:val="en-US" w:eastAsia="zh-CN"/>
            </w:rPr>
            <w:t>二、评审标准</w:t>
          </w:r>
          <w:r>
            <w:tab/>
          </w:r>
          <w:r>
            <w:fldChar w:fldCharType="begin"/>
          </w:r>
          <w:r>
            <w:instrText xml:space="preserve"> PAGEREF _Toc11126 \h </w:instrText>
          </w:r>
          <w:r>
            <w:fldChar w:fldCharType="separate"/>
          </w:r>
          <w:r>
            <w:t>28</w:t>
          </w:r>
          <w:r>
            <w:fldChar w:fldCharType="end"/>
          </w:r>
          <w:r>
            <w:rPr>
              <w:rFonts w:hint="eastAsia"/>
              <w:lang w:val="en-US" w:eastAsia="zh-CN"/>
            </w:rPr>
            <w:fldChar w:fldCharType="end"/>
          </w:r>
        </w:p>
        <w:p>
          <w:pPr>
            <w:pStyle w:val="16"/>
            <w:tabs>
              <w:tab w:val="right" w:leader="dot" w:pos="8306"/>
            </w:tabs>
          </w:pPr>
          <w:r>
            <w:rPr>
              <w:rFonts w:hint="eastAsia"/>
              <w:lang w:val="en-US" w:eastAsia="zh-CN"/>
            </w:rPr>
            <w:fldChar w:fldCharType="begin"/>
          </w:r>
          <w:r>
            <w:rPr>
              <w:rFonts w:hint="eastAsia"/>
              <w:lang w:val="en-US" w:eastAsia="zh-CN"/>
            </w:rPr>
            <w:instrText xml:space="preserve"> HYPERLINK \l _Toc9243 </w:instrText>
          </w:r>
          <w:r>
            <w:rPr>
              <w:rFonts w:hint="eastAsia"/>
              <w:lang w:val="en-US" w:eastAsia="zh-CN"/>
            </w:rPr>
            <w:fldChar w:fldCharType="separate"/>
          </w:r>
          <w:r>
            <w:rPr>
              <w:rFonts w:hint="eastAsia"/>
              <w:lang w:val="en-US" w:eastAsia="zh-CN"/>
            </w:rPr>
            <w:t>三、评标程序</w:t>
          </w:r>
          <w:r>
            <w:tab/>
          </w:r>
          <w:r>
            <w:fldChar w:fldCharType="begin"/>
          </w:r>
          <w:r>
            <w:instrText xml:space="preserve"> PAGEREF _Toc9243 \h </w:instrText>
          </w:r>
          <w:r>
            <w:fldChar w:fldCharType="separate"/>
          </w:r>
          <w:r>
            <w:t>29</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_Toc22734 </w:instrText>
          </w:r>
          <w:r>
            <w:rPr>
              <w:rFonts w:hint="eastAsia"/>
              <w:lang w:val="en-US" w:eastAsia="zh-CN"/>
            </w:rPr>
            <w:fldChar w:fldCharType="separate"/>
          </w:r>
          <w:r>
            <w:rPr>
              <w:rFonts w:hint="eastAsia"/>
              <w:lang w:val="en-US" w:eastAsia="zh-CN"/>
            </w:rPr>
            <w:t>第四章  合同格式及主要条款</w:t>
          </w:r>
          <w:r>
            <w:tab/>
          </w:r>
          <w:r>
            <w:fldChar w:fldCharType="begin"/>
          </w:r>
          <w:r>
            <w:instrText xml:space="preserve"> PAGEREF _Toc22734 \h </w:instrText>
          </w:r>
          <w:r>
            <w:fldChar w:fldCharType="separate"/>
          </w:r>
          <w:r>
            <w:t>32</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_Toc8899 </w:instrText>
          </w:r>
          <w:r>
            <w:rPr>
              <w:rFonts w:hint="eastAsia"/>
              <w:lang w:val="en-US" w:eastAsia="zh-CN"/>
            </w:rPr>
            <w:fldChar w:fldCharType="separate"/>
          </w:r>
          <w:r>
            <w:rPr>
              <w:rFonts w:hint="eastAsia"/>
              <w:lang w:val="en-US" w:eastAsia="zh-CN"/>
            </w:rPr>
            <w:t>第五章 采购需求</w:t>
          </w:r>
          <w:r>
            <w:tab/>
          </w:r>
          <w:r>
            <w:fldChar w:fldCharType="begin"/>
          </w:r>
          <w:r>
            <w:instrText xml:space="preserve"> PAGEREF _Toc8899 \h </w:instrText>
          </w:r>
          <w:r>
            <w:fldChar w:fldCharType="separate"/>
          </w:r>
          <w:r>
            <w:t>38</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_Toc229 </w:instrText>
          </w:r>
          <w:r>
            <w:rPr>
              <w:rFonts w:hint="eastAsia"/>
              <w:lang w:val="en-US" w:eastAsia="zh-CN"/>
            </w:rPr>
            <w:fldChar w:fldCharType="separate"/>
          </w:r>
          <w:r>
            <w:rPr>
              <w:rFonts w:hint="eastAsia"/>
              <w:lang w:val="en-US" w:eastAsia="zh-CN"/>
            </w:rPr>
            <w:t>第六章  磋商响应文件格式</w:t>
          </w:r>
          <w:r>
            <w:tab/>
          </w:r>
          <w:r>
            <w:fldChar w:fldCharType="begin"/>
          </w:r>
          <w:r>
            <w:instrText xml:space="preserve"> PAGEREF _Toc229 \h </w:instrText>
          </w:r>
          <w:r>
            <w:fldChar w:fldCharType="separate"/>
          </w:r>
          <w:r>
            <w:t>40</w:t>
          </w:r>
          <w:r>
            <w:fldChar w:fldCharType="end"/>
          </w:r>
          <w:r>
            <w:rPr>
              <w:rFonts w:hint="eastAsia"/>
              <w:lang w:val="en-US" w:eastAsia="zh-CN"/>
            </w:rPr>
            <w:fldChar w:fldCharType="end"/>
          </w:r>
        </w:p>
        <w:p>
          <w:pPr>
            <w:pStyle w:val="16"/>
            <w:tabs>
              <w:tab w:val="right" w:leader="dot" w:pos="8306"/>
            </w:tabs>
          </w:pPr>
          <w:r>
            <w:rPr>
              <w:rFonts w:hint="eastAsia"/>
              <w:lang w:val="en-US" w:eastAsia="zh-CN"/>
            </w:rPr>
            <w:fldChar w:fldCharType="begin"/>
          </w:r>
          <w:r>
            <w:rPr>
              <w:rFonts w:hint="eastAsia"/>
              <w:lang w:val="en-US" w:eastAsia="zh-CN"/>
            </w:rPr>
            <w:instrText xml:space="preserve"> HYPERLINK \l _Toc5610 </w:instrText>
          </w:r>
          <w:r>
            <w:rPr>
              <w:rFonts w:hint="eastAsia"/>
              <w:lang w:val="en-US" w:eastAsia="zh-CN"/>
            </w:rPr>
            <w:fldChar w:fldCharType="separate"/>
          </w:r>
          <w:r>
            <w:rPr>
              <w:rFonts w:hint="eastAsia"/>
              <w:lang w:val="en-US" w:eastAsia="zh-CN"/>
            </w:rPr>
            <w:t>响应文件</w:t>
          </w:r>
          <w:r>
            <w:tab/>
          </w:r>
          <w:r>
            <w:fldChar w:fldCharType="begin"/>
          </w:r>
          <w:r>
            <w:instrText xml:space="preserve"> PAGEREF _Toc5610 \h </w:instrText>
          </w:r>
          <w:r>
            <w:fldChar w:fldCharType="separate"/>
          </w:r>
          <w:r>
            <w:t>40</w:t>
          </w:r>
          <w:r>
            <w:fldChar w:fldCharType="end"/>
          </w:r>
          <w:r>
            <w:rPr>
              <w:rFonts w:hint="eastAsia"/>
              <w:lang w:val="en-US" w:eastAsia="zh-CN"/>
            </w:rPr>
            <w:fldChar w:fldCharType="end"/>
          </w:r>
        </w:p>
        <w:p>
          <w:pPr>
            <w:pStyle w:val="16"/>
            <w:tabs>
              <w:tab w:val="right" w:leader="dot" w:pos="8306"/>
            </w:tabs>
          </w:pPr>
          <w:r>
            <w:rPr>
              <w:rFonts w:hint="eastAsia"/>
              <w:lang w:val="en-US" w:eastAsia="zh-CN"/>
            </w:rPr>
            <w:fldChar w:fldCharType="begin"/>
          </w:r>
          <w:r>
            <w:rPr>
              <w:rFonts w:hint="eastAsia"/>
              <w:lang w:val="en-US" w:eastAsia="zh-CN"/>
            </w:rPr>
            <w:instrText xml:space="preserve"> HYPERLINK \l _Toc24142 </w:instrText>
          </w:r>
          <w:r>
            <w:rPr>
              <w:rFonts w:hint="eastAsia"/>
              <w:lang w:val="en-US" w:eastAsia="zh-CN"/>
            </w:rPr>
            <w:fldChar w:fldCharType="separate"/>
          </w:r>
          <w:r>
            <w:rPr>
              <w:rFonts w:hint="eastAsia"/>
              <w:lang w:val="en-US" w:eastAsia="zh-CN"/>
            </w:rPr>
            <w:t>一、磋商函</w:t>
          </w:r>
          <w:r>
            <w:tab/>
          </w:r>
          <w:r>
            <w:fldChar w:fldCharType="begin"/>
          </w:r>
          <w:r>
            <w:instrText xml:space="preserve"> PAGEREF _Toc24142 \h </w:instrText>
          </w:r>
          <w:r>
            <w:fldChar w:fldCharType="separate"/>
          </w:r>
          <w:r>
            <w:t>42</w:t>
          </w:r>
          <w:r>
            <w:fldChar w:fldCharType="end"/>
          </w:r>
          <w:r>
            <w:rPr>
              <w:rFonts w:hint="eastAsia"/>
              <w:lang w:val="en-US" w:eastAsia="zh-CN"/>
            </w:rPr>
            <w:fldChar w:fldCharType="end"/>
          </w:r>
        </w:p>
        <w:p>
          <w:pPr>
            <w:pStyle w:val="16"/>
            <w:tabs>
              <w:tab w:val="right" w:leader="dot" w:pos="8306"/>
            </w:tabs>
          </w:pPr>
          <w:r>
            <w:rPr>
              <w:rFonts w:hint="eastAsia"/>
              <w:lang w:val="en-US" w:eastAsia="zh-CN"/>
            </w:rPr>
            <w:fldChar w:fldCharType="begin"/>
          </w:r>
          <w:r>
            <w:rPr>
              <w:rFonts w:hint="eastAsia"/>
              <w:lang w:val="en-US" w:eastAsia="zh-CN"/>
            </w:rPr>
            <w:instrText xml:space="preserve"> HYPERLINK \l _Toc28088 </w:instrText>
          </w:r>
          <w:r>
            <w:rPr>
              <w:rFonts w:hint="eastAsia"/>
              <w:lang w:val="en-US" w:eastAsia="zh-CN"/>
            </w:rPr>
            <w:fldChar w:fldCharType="separate"/>
          </w:r>
          <w:r>
            <w:rPr>
              <w:rFonts w:hint="eastAsia"/>
              <w:lang w:val="en-US" w:eastAsia="zh-CN"/>
            </w:rPr>
            <w:t>二、磋商函附录</w:t>
          </w:r>
          <w:r>
            <w:tab/>
          </w:r>
          <w:r>
            <w:fldChar w:fldCharType="begin"/>
          </w:r>
          <w:r>
            <w:instrText xml:space="preserve"> PAGEREF _Toc28088 \h </w:instrText>
          </w:r>
          <w:r>
            <w:fldChar w:fldCharType="separate"/>
          </w:r>
          <w:r>
            <w:t>43</w:t>
          </w:r>
          <w:r>
            <w:fldChar w:fldCharType="end"/>
          </w:r>
          <w:r>
            <w:rPr>
              <w:rFonts w:hint="eastAsia"/>
              <w:lang w:val="en-US" w:eastAsia="zh-CN"/>
            </w:rPr>
            <w:fldChar w:fldCharType="end"/>
          </w:r>
        </w:p>
        <w:p>
          <w:pPr>
            <w:pStyle w:val="16"/>
            <w:tabs>
              <w:tab w:val="right" w:leader="dot" w:pos="8306"/>
            </w:tabs>
          </w:pPr>
          <w:r>
            <w:rPr>
              <w:rFonts w:hint="eastAsia"/>
              <w:lang w:val="en-US" w:eastAsia="zh-CN"/>
            </w:rPr>
            <w:fldChar w:fldCharType="begin"/>
          </w:r>
          <w:r>
            <w:rPr>
              <w:rFonts w:hint="eastAsia"/>
              <w:lang w:val="en-US" w:eastAsia="zh-CN"/>
            </w:rPr>
            <w:instrText xml:space="preserve"> HYPERLINK \l _Toc18661 </w:instrText>
          </w:r>
          <w:r>
            <w:rPr>
              <w:rFonts w:hint="eastAsia"/>
              <w:lang w:val="en-US" w:eastAsia="zh-CN"/>
            </w:rPr>
            <w:fldChar w:fldCharType="separate"/>
          </w:r>
          <w:r>
            <w:rPr>
              <w:rFonts w:hint="eastAsia"/>
              <w:lang w:val="en-US" w:eastAsia="zh-CN"/>
            </w:rPr>
            <w:t>三、法定代表人身份证明</w:t>
          </w:r>
          <w:r>
            <w:tab/>
          </w:r>
          <w:r>
            <w:fldChar w:fldCharType="begin"/>
          </w:r>
          <w:r>
            <w:instrText xml:space="preserve"> PAGEREF _Toc18661 \h </w:instrText>
          </w:r>
          <w:r>
            <w:fldChar w:fldCharType="separate"/>
          </w:r>
          <w:r>
            <w:t>44</w:t>
          </w:r>
          <w:r>
            <w:fldChar w:fldCharType="end"/>
          </w:r>
          <w:r>
            <w:rPr>
              <w:rFonts w:hint="eastAsia"/>
              <w:lang w:val="en-US" w:eastAsia="zh-CN"/>
            </w:rPr>
            <w:fldChar w:fldCharType="end"/>
          </w:r>
        </w:p>
        <w:p>
          <w:pPr>
            <w:pStyle w:val="16"/>
            <w:tabs>
              <w:tab w:val="right" w:leader="dot" w:pos="8306"/>
            </w:tabs>
          </w:pPr>
          <w:r>
            <w:rPr>
              <w:rFonts w:hint="eastAsia"/>
              <w:lang w:val="en-US" w:eastAsia="zh-CN"/>
            </w:rPr>
            <w:fldChar w:fldCharType="begin"/>
          </w:r>
          <w:r>
            <w:rPr>
              <w:rFonts w:hint="eastAsia"/>
              <w:lang w:val="en-US" w:eastAsia="zh-CN"/>
            </w:rPr>
            <w:instrText xml:space="preserve"> HYPERLINK \l _Toc4496 </w:instrText>
          </w:r>
          <w:r>
            <w:rPr>
              <w:rFonts w:hint="eastAsia"/>
              <w:lang w:val="en-US" w:eastAsia="zh-CN"/>
            </w:rPr>
            <w:fldChar w:fldCharType="separate"/>
          </w:r>
          <w:r>
            <w:rPr>
              <w:rFonts w:hint="eastAsia"/>
              <w:lang w:val="en-US" w:eastAsia="zh-CN"/>
            </w:rPr>
            <w:t>四、授权委托书</w:t>
          </w:r>
          <w:r>
            <w:tab/>
          </w:r>
          <w:r>
            <w:fldChar w:fldCharType="begin"/>
          </w:r>
          <w:r>
            <w:instrText xml:space="preserve"> PAGEREF _Toc4496 \h </w:instrText>
          </w:r>
          <w:r>
            <w:fldChar w:fldCharType="separate"/>
          </w:r>
          <w:r>
            <w:t>45</w:t>
          </w:r>
          <w:r>
            <w:fldChar w:fldCharType="end"/>
          </w:r>
          <w:r>
            <w:rPr>
              <w:rFonts w:hint="eastAsia"/>
              <w:lang w:val="en-US" w:eastAsia="zh-CN"/>
            </w:rPr>
            <w:fldChar w:fldCharType="end"/>
          </w:r>
        </w:p>
        <w:p>
          <w:pPr>
            <w:pStyle w:val="16"/>
            <w:tabs>
              <w:tab w:val="right" w:leader="dot" w:pos="8306"/>
            </w:tabs>
          </w:pPr>
          <w:r>
            <w:rPr>
              <w:rFonts w:hint="eastAsia"/>
              <w:lang w:val="en-US" w:eastAsia="zh-CN"/>
            </w:rPr>
            <w:fldChar w:fldCharType="begin"/>
          </w:r>
          <w:r>
            <w:rPr>
              <w:rFonts w:hint="eastAsia"/>
              <w:lang w:val="en-US" w:eastAsia="zh-CN"/>
            </w:rPr>
            <w:instrText xml:space="preserve"> HYPERLINK \l _Toc1456 </w:instrText>
          </w:r>
          <w:r>
            <w:rPr>
              <w:rFonts w:hint="eastAsia"/>
              <w:lang w:val="en-US" w:eastAsia="zh-CN"/>
            </w:rPr>
            <w:fldChar w:fldCharType="separate"/>
          </w:r>
          <w:r>
            <w:rPr>
              <w:rFonts w:hint="eastAsia"/>
            </w:rPr>
            <w:t>五、自主报价</w:t>
          </w:r>
          <w:r>
            <w:tab/>
          </w:r>
          <w:r>
            <w:fldChar w:fldCharType="begin"/>
          </w:r>
          <w:r>
            <w:instrText xml:space="preserve"> PAGEREF _Toc1456 \h </w:instrText>
          </w:r>
          <w:r>
            <w:fldChar w:fldCharType="separate"/>
          </w:r>
          <w:r>
            <w:t>46</w:t>
          </w:r>
          <w:r>
            <w:fldChar w:fldCharType="end"/>
          </w:r>
          <w:r>
            <w:rPr>
              <w:rFonts w:hint="eastAsia"/>
              <w:lang w:val="en-US" w:eastAsia="zh-CN"/>
            </w:rPr>
            <w:fldChar w:fldCharType="end"/>
          </w:r>
        </w:p>
        <w:p>
          <w:pPr>
            <w:pStyle w:val="16"/>
            <w:tabs>
              <w:tab w:val="right" w:leader="dot" w:pos="8306"/>
            </w:tabs>
          </w:pPr>
          <w:r>
            <w:rPr>
              <w:rFonts w:hint="eastAsia"/>
              <w:lang w:val="en-US" w:eastAsia="zh-CN"/>
            </w:rPr>
            <w:fldChar w:fldCharType="begin"/>
          </w:r>
          <w:r>
            <w:rPr>
              <w:rFonts w:hint="eastAsia"/>
              <w:lang w:val="en-US" w:eastAsia="zh-CN"/>
            </w:rPr>
            <w:instrText xml:space="preserve"> HYPERLINK \l _Toc26843 </w:instrText>
          </w:r>
          <w:r>
            <w:rPr>
              <w:rFonts w:hint="eastAsia"/>
              <w:lang w:val="en-US" w:eastAsia="zh-CN"/>
            </w:rPr>
            <w:fldChar w:fldCharType="separate"/>
          </w:r>
          <w:r>
            <w:rPr>
              <w:rFonts w:hint="eastAsia"/>
              <w:lang w:val="en-US" w:eastAsia="zh-CN"/>
            </w:rPr>
            <w:t>六、资格审查资料</w:t>
          </w:r>
          <w:r>
            <w:tab/>
          </w:r>
          <w:r>
            <w:fldChar w:fldCharType="begin"/>
          </w:r>
          <w:r>
            <w:instrText xml:space="preserve"> PAGEREF _Toc26843 \h </w:instrText>
          </w:r>
          <w:r>
            <w:fldChar w:fldCharType="separate"/>
          </w:r>
          <w:r>
            <w:t>47</w:t>
          </w:r>
          <w:r>
            <w:fldChar w:fldCharType="end"/>
          </w:r>
          <w:r>
            <w:rPr>
              <w:rFonts w:hint="eastAsia"/>
              <w:lang w:val="en-US" w:eastAsia="zh-CN"/>
            </w:rPr>
            <w:fldChar w:fldCharType="end"/>
          </w:r>
        </w:p>
        <w:p>
          <w:pPr>
            <w:pStyle w:val="16"/>
            <w:tabs>
              <w:tab w:val="right" w:leader="dot" w:pos="8306"/>
            </w:tabs>
          </w:pPr>
          <w:r>
            <w:rPr>
              <w:rFonts w:hint="eastAsia"/>
              <w:lang w:val="en-US" w:eastAsia="zh-CN"/>
            </w:rPr>
            <w:fldChar w:fldCharType="begin"/>
          </w:r>
          <w:r>
            <w:rPr>
              <w:rFonts w:hint="eastAsia"/>
              <w:lang w:val="en-US" w:eastAsia="zh-CN"/>
            </w:rPr>
            <w:instrText xml:space="preserve"> HYPERLINK \l _Toc17129 </w:instrText>
          </w:r>
          <w:r>
            <w:rPr>
              <w:rFonts w:hint="eastAsia"/>
              <w:lang w:val="en-US" w:eastAsia="zh-CN"/>
            </w:rPr>
            <w:fldChar w:fldCharType="separate"/>
          </w:r>
          <w:r>
            <w:rPr>
              <w:rFonts w:hint="eastAsia"/>
              <w:lang w:val="en-US" w:eastAsia="zh-CN"/>
            </w:rPr>
            <w:t>七、技术方案及实施方案</w:t>
          </w:r>
          <w:r>
            <w:tab/>
          </w:r>
          <w:r>
            <w:fldChar w:fldCharType="begin"/>
          </w:r>
          <w:r>
            <w:instrText xml:space="preserve"> PAGEREF _Toc17129 \h </w:instrText>
          </w:r>
          <w:r>
            <w:fldChar w:fldCharType="separate"/>
          </w:r>
          <w:r>
            <w:t>48</w:t>
          </w:r>
          <w:r>
            <w:fldChar w:fldCharType="end"/>
          </w:r>
          <w:r>
            <w:rPr>
              <w:rFonts w:hint="eastAsia"/>
              <w:lang w:val="en-US" w:eastAsia="zh-CN"/>
            </w:rPr>
            <w:fldChar w:fldCharType="end"/>
          </w:r>
        </w:p>
        <w:p>
          <w:pPr>
            <w:pStyle w:val="16"/>
            <w:tabs>
              <w:tab w:val="right" w:leader="dot" w:pos="8306"/>
            </w:tabs>
          </w:pPr>
          <w:r>
            <w:rPr>
              <w:rFonts w:hint="eastAsia"/>
              <w:lang w:val="en-US" w:eastAsia="zh-CN"/>
            </w:rPr>
            <w:fldChar w:fldCharType="begin"/>
          </w:r>
          <w:r>
            <w:rPr>
              <w:rFonts w:hint="eastAsia"/>
              <w:lang w:val="en-US" w:eastAsia="zh-CN"/>
            </w:rPr>
            <w:instrText xml:space="preserve"> HYPERLINK \l _Toc9087 </w:instrText>
          </w:r>
          <w:r>
            <w:rPr>
              <w:rFonts w:hint="eastAsia"/>
              <w:lang w:val="en-US" w:eastAsia="zh-CN"/>
            </w:rPr>
            <w:fldChar w:fldCharType="separate"/>
          </w:r>
          <w:r>
            <w:rPr>
              <w:rFonts w:hint="eastAsia"/>
              <w:lang w:val="en-US" w:eastAsia="zh-CN"/>
            </w:rPr>
            <w:t>八、磋商承诺函</w:t>
          </w:r>
          <w:r>
            <w:tab/>
          </w:r>
          <w:r>
            <w:fldChar w:fldCharType="begin"/>
          </w:r>
          <w:r>
            <w:instrText xml:space="preserve"> PAGEREF _Toc9087 \h </w:instrText>
          </w:r>
          <w:r>
            <w:fldChar w:fldCharType="separate"/>
          </w:r>
          <w:r>
            <w:t>49</w:t>
          </w:r>
          <w:r>
            <w:fldChar w:fldCharType="end"/>
          </w:r>
          <w:r>
            <w:rPr>
              <w:rFonts w:hint="eastAsia"/>
              <w:lang w:val="en-US" w:eastAsia="zh-CN"/>
            </w:rPr>
            <w:fldChar w:fldCharType="end"/>
          </w:r>
        </w:p>
        <w:p>
          <w:pPr>
            <w:pStyle w:val="16"/>
            <w:tabs>
              <w:tab w:val="right" w:leader="dot" w:pos="8306"/>
            </w:tabs>
          </w:pPr>
          <w:r>
            <w:rPr>
              <w:rFonts w:hint="eastAsia"/>
              <w:lang w:val="en-US" w:eastAsia="zh-CN"/>
            </w:rPr>
            <w:fldChar w:fldCharType="begin"/>
          </w:r>
          <w:r>
            <w:rPr>
              <w:rFonts w:hint="eastAsia"/>
              <w:lang w:val="en-US" w:eastAsia="zh-CN"/>
            </w:rPr>
            <w:instrText xml:space="preserve"> HYPERLINK \l _Toc2347 </w:instrText>
          </w:r>
          <w:r>
            <w:rPr>
              <w:rFonts w:hint="eastAsia"/>
              <w:lang w:val="en-US" w:eastAsia="zh-CN"/>
            </w:rPr>
            <w:fldChar w:fldCharType="separate"/>
          </w:r>
          <w:r>
            <w:rPr>
              <w:rFonts w:hint="eastAsia"/>
              <w:lang w:val="en-US" w:eastAsia="zh-CN"/>
            </w:rPr>
            <w:t>九、其他材料</w:t>
          </w:r>
          <w:r>
            <w:tab/>
          </w:r>
          <w:r>
            <w:fldChar w:fldCharType="begin"/>
          </w:r>
          <w:r>
            <w:instrText xml:space="preserve"> PAGEREF _Toc2347 \h </w:instrText>
          </w:r>
          <w:r>
            <w:fldChar w:fldCharType="separate"/>
          </w:r>
          <w:r>
            <w:t>54</w:t>
          </w:r>
          <w:r>
            <w:fldChar w:fldCharType="end"/>
          </w:r>
          <w:r>
            <w:rPr>
              <w:rFonts w:hint="eastAsia"/>
              <w:lang w:val="en-US" w:eastAsia="zh-CN"/>
            </w:rPr>
            <w:fldChar w:fldCharType="end"/>
          </w:r>
        </w:p>
        <w:p>
          <w:pPr>
            <w:pStyle w:val="16"/>
            <w:tabs>
              <w:tab w:val="right" w:leader="dot" w:pos="8306"/>
            </w:tabs>
          </w:pPr>
          <w:r>
            <w:rPr>
              <w:rFonts w:hint="eastAsia"/>
              <w:lang w:val="en-US" w:eastAsia="zh-CN"/>
            </w:rPr>
            <w:fldChar w:fldCharType="begin"/>
          </w:r>
          <w:r>
            <w:rPr>
              <w:rFonts w:hint="eastAsia"/>
              <w:lang w:val="en-US" w:eastAsia="zh-CN"/>
            </w:rPr>
            <w:instrText xml:space="preserve"> HYPERLINK \l _Toc1746 </w:instrText>
          </w:r>
          <w:r>
            <w:rPr>
              <w:rFonts w:hint="eastAsia"/>
              <w:lang w:val="en-US" w:eastAsia="zh-CN"/>
            </w:rPr>
            <w:fldChar w:fldCharType="separate"/>
          </w:r>
          <w:r>
            <w:rPr>
              <w:rFonts w:hint="eastAsia"/>
              <w:lang w:val="en-US" w:eastAsia="zh-CN"/>
            </w:rPr>
            <w:t>十、附件</w:t>
          </w:r>
          <w:r>
            <w:tab/>
          </w:r>
          <w:r>
            <w:fldChar w:fldCharType="begin"/>
          </w:r>
          <w:r>
            <w:instrText xml:space="preserve"> PAGEREF _Toc1746 \h </w:instrText>
          </w:r>
          <w:r>
            <w:fldChar w:fldCharType="separate"/>
          </w:r>
          <w:r>
            <w:t>55</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_Toc29452 </w:instrText>
          </w:r>
          <w:r>
            <w:rPr>
              <w:rFonts w:hint="eastAsia"/>
              <w:lang w:val="en-US" w:eastAsia="zh-CN"/>
            </w:rPr>
            <w:fldChar w:fldCharType="separate"/>
          </w:r>
          <w:r>
            <w:rPr>
              <w:rFonts w:hint="eastAsia"/>
              <w:lang w:val="en-US" w:eastAsia="zh-CN"/>
            </w:rPr>
            <w:t>附件1：中小企业声明函</w:t>
          </w:r>
          <w:r>
            <w:tab/>
          </w:r>
          <w:r>
            <w:fldChar w:fldCharType="begin"/>
          </w:r>
          <w:r>
            <w:instrText xml:space="preserve"> PAGEREF _Toc29452 \h </w:instrText>
          </w:r>
          <w:r>
            <w:fldChar w:fldCharType="separate"/>
          </w:r>
          <w:r>
            <w:t>55</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_Toc27453 </w:instrText>
          </w:r>
          <w:r>
            <w:rPr>
              <w:rFonts w:hint="eastAsia"/>
              <w:lang w:val="en-US" w:eastAsia="zh-CN"/>
            </w:rPr>
            <w:fldChar w:fldCharType="separate"/>
          </w:r>
          <w:r>
            <w:rPr>
              <w:rFonts w:hint="eastAsia"/>
              <w:lang w:val="en-US" w:eastAsia="zh-CN"/>
            </w:rPr>
            <w:t>附件2：残疾人福利性单位声明函</w:t>
          </w:r>
          <w:r>
            <w:tab/>
          </w:r>
          <w:r>
            <w:fldChar w:fldCharType="begin"/>
          </w:r>
          <w:r>
            <w:instrText xml:space="preserve"> PAGEREF _Toc27453 \h </w:instrText>
          </w:r>
          <w:r>
            <w:fldChar w:fldCharType="separate"/>
          </w:r>
          <w:r>
            <w:t>56</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_Toc18109 </w:instrText>
          </w:r>
          <w:r>
            <w:rPr>
              <w:rFonts w:hint="eastAsia"/>
              <w:lang w:val="en-US" w:eastAsia="zh-CN"/>
            </w:rPr>
            <w:fldChar w:fldCharType="separate"/>
          </w:r>
          <w:r>
            <w:rPr>
              <w:rFonts w:hint="eastAsia"/>
              <w:lang w:val="en-US" w:eastAsia="zh-CN"/>
            </w:rPr>
            <w:t>附件3：监狱企业证明文件</w:t>
          </w:r>
          <w:r>
            <w:tab/>
          </w:r>
          <w:r>
            <w:fldChar w:fldCharType="begin"/>
          </w:r>
          <w:r>
            <w:instrText xml:space="preserve"> PAGEREF _Toc18109 \h </w:instrText>
          </w:r>
          <w:r>
            <w:fldChar w:fldCharType="separate"/>
          </w:r>
          <w:r>
            <w:t>57</w:t>
          </w:r>
          <w:r>
            <w:fldChar w:fldCharType="end"/>
          </w:r>
          <w:r>
            <w:rPr>
              <w:rFonts w:hint="eastAsia"/>
              <w:lang w:val="en-US" w:eastAsia="zh-CN"/>
            </w:rPr>
            <w:fldChar w:fldCharType="end"/>
          </w:r>
        </w:p>
        <w:p>
          <w:pPr>
            <w:pStyle w:val="7"/>
            <w:rPr>
              <w:rFonts w:hint="eastAsia"/>
              <w:lang w:val="en-US" w:eastAsia="zh-CN"/>
            </w:rPr>
          </w:pPr>
          <w:r>
            <w:rPr>
              <w:rFonts w:hint="eastAsia"/>
              <w:lang w:val="en-US" w:eastAsia="zh-CN"/>
            </w:rPr>
            <w:fldChar w:fldCharType="end"/>
          </w:r>
        </w:p>
      </w:sdtContent>
    </w:sdt>
    <w:p>
      <w:pPr>
        <w:rPr>
          <w:rFonts w:hint="eastAsia"/>
          <w:lang w:val="en-US" w:eastAsia="zh-CN"/>
        </w:rPr>
      </w:pPr>
    </w:p>
    <w:p>
      <w:pPr>
        <w:pStyle w:val="26"/>
        <w:rPr>
          <w:rFonts w:hint="eastAsia"/>
          <w:lang w:val="en-US" w:eastAsia="zh-CN"/>
        </w:rPr>
      </w:pPr>
    </w:p>
    <w:p>
      <w:pPr>
        <w:pStyle w:val="26"/>
        <w:rPr>
          <w:rFonts w:hint="eastAsia"/>
          <w:lang w:val="en-US" w:eastAsia="zh-CN"/>
        </w:rPr>
      </w:pPr>
    </w:p>
    <w:p>
      <w:pPr>
        <w:pStyle w:val="26"/>
        <w:rPr>
          <w:rFonts w:hint="eastAsia"/>
          <w:lang w:val="en-US" w:eastAsia="zh-CN"/>
        </w:rPr>
      </w:pPr>
    </w:p>
    <w:p>
      <w:pPr>
        <w:pStyle w:val="26"/>
        <w:rPr>
          <w:rFonts w:hint="eastAsia"/>
          <w:lang w:val="en-US" w:eastAsia="zh-CN"/>
        </w:rPr>
      </w:pPr>
    </w:p>
    <w:p>
      <w:pPr>
        <w:pStyle w:val="26"/>
        <w:rPr>
          <w:rFonts w:hint="eastAsia"/>
          <w:lang w:val="en-US" w:eastAsia="zh-CN"/>
        </w:rPr>
      </w:pPr>
    </w:p>
    <w:p>
      <w:pPr>
        <w:pStyle w:val="26"/>
        <w:rPr>
          <w:rFonts w:hint="eastAsia"/>
          <w:lang w:val="en-US" w:eastAsia="zh-CN"/>
        </w:rPr>
      </w:pPr>
    </w:p>
    <w:p>
      <w:pPr>
        <w:numPr>
          <w:ilvl w:val="0"/>
          <w:numId w:val="1"/>
        </w:numPr>
        <w:jc w:val="center"/>
        <w:outlineLvl w:val="0"/>
        <w:rPr>
          <w:rStyle w:val="28"/>
          <w:rFonts w:hint="eastAsia"/>
          <w:color w:val="000000" w:themeColor="text1"/>
          <w:lang w:val="en-US" w:eastAsia="zh-CN"/>
          <w14:textFill>
            <w14:solidFill>
              <w14:schemeClr w14:val="tx1"/>
            </w14:solidFill>
          </w14:textFill>
        </w:rPr>
      </w:pPr>
      <w:bookmarkStart w:id="1" w:name="_Toc27496"/>
      <w:r>
        <w:rPr>
          <w:rStyle w:val="28"/>
          <w:rFonts w:hint="eastAsia"/>
          <w:color w:val="000000" w:themeColor="text1"/>
          <w:lang w:val="en-US" w:eastAsia="zh-CN"/>
          <w14:textFill>
            <w14:solidFill>
              <w14:schemeClr w14:val="tx1"/>
            </w14:solidFill>
          </w14:textFill>
        </w:rPr>
        <w:t xml:space="preserve"> 竞争性磋商公告</w:t>
      </w:r>
      <w:bookmarkEnd w:id="1"/>
    </w:p>
    <w:p>
      <w:pPr>
        <w:pStyle w:val="7"/>
        <w:ind w:left="0" w:leftChars="0" w:firstLine="0" w:firstLineChars="0"/>
        <w:jc w:val="center"/>
        <w:rPr>
          <w:rFonts w:hint="eastAsia" w:ascii="仿宋" w:hAnsi="仿宋" w:eastAsia="仿宋" w:cs="仿宋"/>
          <w:b/>
          <w:bCs/>
          <w:color w:val="000000" w:themeColor="text1"/>
          <w:w w:val="95"/>
          <w:sz w:val="36"/>
          <w:szCs w:val="36"/>
          <w:lang w:val="en-US" w:eastAsia="zh-CN"/>
          <w14:textFill>
            <w14:solidFill>
              <w14:schemeClr w14:val="tx1"/>
            </w14:solidFill>
          </w14:textFill>
        </w:rPr>
      </w:pPr>
    </w:p>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临颍县教育局2023年临颍县中小学多功能厅设备</w:t>
      </w:r>
    </w:p>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采购-竞争性磋商公告</w:t>
      </w:r>
    </w:p>
    <w:p>
      <w:pPr>
        <w:pStyle w:val="7"/>
        <w:ind w:left="0" w:leftChars="0" w:firstLine="0" w:firstLineChars="0"/>
        <w:jc w:val="both"/>
        <w:rPr>
          <w:rFonts w:hint="eastAsia" w:ascii="仿宋" w:hAnsi="仿宋" w:eastAsia="仿宋" w:cs="仿宋"/>
          <w:b/>
          <w:bCs/>
          <w:color w:val="000000" w:themeColor="text1"/>
          <w:w w:val="95"/>
          <w:sz w:val="32"/>
          <w:szCs w:val="40"/>
          <w:lang w:val="en-US" w:eastAsia="zh-CN"/>
          <w14:textFill>
            <w14:solidFill>
              <w14:schemeClr w14:val="tx1"/>
            </w14:solidFill>
          </w14:textFill>
        </w:rPr>
      </w:pPr>
    </w:p>
    <w:p>
      <w:pPr>
        <w:bidi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2023年临颍县中小学多功能厅设备采购招标项目的潜在投标人应在漯河市公共资源交易信息网平台获取招标文件，并于2024年01月03日09时00分（北京时间）前递交响应文件。</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一、项目基本情况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1、项目编号：临采磋商采购-2023-37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2、项目名称：2023年临颍县中小学多功能厅设备采购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3、采购方式：竞争性磋商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4、预算金额：700,000.00元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最高限价：700000元  </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52"/>
        <w:gridCol w:w="1948"/>
        <w:gridCol w:w="2919"/>
        <w:gridCol w:w="1249"/>
        <w:gridCol w:w="1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31" w:type="pct"/>
            <w:shd w:val="clear"/>
            <w:tcMar>
              <w:top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b w:val="0"/>
                <w:bCs w:val="0"/>
                <w:i w:val="0"/>
                <w:iCs w:val="0"/>
                <w:color w:val="000000"/>
                <w:sz w:val="28"/>
                <w:szCs w:val="28"/>
              </w:rPr>
            </w:pPr>
            <w:r>
              <w:rPr>
                <w:rFonts w:hint="eastAsia" w:ascii="仿宋" w:hAnsi="仿宋" w:eastAsia="仿宋" w:cs="仿宋"/>
                <w:b w:val="0"/>
                <w:bCs w:val="0"/>
                <w:i w:val="0"/>
                <w:iCs w:val="0"/>
                <w:color w:val="000000"/>
                <w:kern w:val="0"/>
                <w:sz w:val="28"/>
                <w:szCs w:val="28"/>
                <w:bdr w:val="none" w:color="auto" w:sz="0" w:space="0"/>
                <w:lang w:val="en-US" w:eastAsia="zh-CN" w:bidi="ar"/>
              </w:rPr>
              <w:t>序号</w:t>
            </w:r>
          </w:p>
        </w:tc>
        <w:tc>
          <w:tcPr>
            <w:tcW w:w="1168" w:type="pct"/>
            <w:shd w:val="clear"/>
            <w:tcMar>
              <w:top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b w:val="0"/>
                <w:bCs w:val="0"/>
                <w:i w:val="0"/>
                <w:iCs w:val="0"/>
                <w:color w:val="000000"/>
                <w:sz w:val="28"/>
                <w:szCs w:val="28"/>
              </w:rPr>
            </w:pPr>
            <w:r>
              <w:rPr>
                <w:rFonts w:hint="eastAsia" w:ascii="仿宋" w:hAnsi="仿宋" w:eastAsia="仿宋" w:cs="仿宋"/>
                <w:b w:val="0"/>
                <w:bCs w:val="0"/>
                <w:i w:val="0"/>
                <w:iCs w:val="0"/>
                <w:color w:val="000000"/>
                <w:kern w:val="0"/>
                <w:sz w:val="28"/>
                <w:szCs w:val="28"/>
                <w:bdr w:val="none" w:color="auto" w:sz="0" w:space="0"/>
                <w:lang w:val="en-US" w:eastAsia="zh-CN" w:bidi="ar"/>
              </w:rPr>
              <w:t>包号</w:t>
            </w:r>
          </w:p>
        </w:tc>
        <w:tc>
          <w:tcPr>
            <w:tcW w:w="1750" w:type="pct"/>
            <w:shd w:val="clear"/>
            <w:tcMar>
              <w:top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b w:val="0"/>
                <w:bCs w:val="0"/>
                <w:i w:val="0"/>
                <w:iCs w:val="0"/>
                <w:color w:val="000000"/>
                <w:sz w:val="28"/>
                <w:szCs w:val="28"/>
              </w:rPr>
            </w:pPr>
            <w:r>
              <w:rPr>
                <w:rFonts w:hint="eastAsia" w:ascii="仿宋" w:hAnsi="仿宋" w:eastAsia="仿宋" w:cs="仿宋"/>
                <w:b w:val="0"/>
                <w:bCs w:val="0"/>
                <w:i w:val="0"/>
                <w:iCs w:val="0"/>
                <w:color w:val="000000"/>
                <w:kern w:val="0"/>
                <w:sz w:val="28"/>
                <w:szCs w:val="28"/>
                <w:bdr w:val="none" w:color="auto" w:sz="0" w:space="0"/>
                <w:lang w:val="en-US" w:eastAsia="zh-CN" w:bidi="ar"/>
              </w:rPr>
              <w:t>包名称</w:t>
            </w:r>
          </w:p>
        </w:tc>
        <w:tc>
          <w:tcPr>
            <w:tcW w:w="749" w:type="pct"/>
            <w:shd w:val="clear"/>
            <w:tcMar>
              <w:top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b w:val="0"/>
                <w:bCs w:val="0"/>
                <w:i w:val="0"/>
                <w:iCs w:val="0"/>
                <w:color w:val="000000"/>
                <w:sz w:val="28"/>
                <w:szCs w:val="28"/>
              </w:rPr>
            </w:pPr>
            <w:r>
              <w:rPr>
                <w:rFonts w:hint="eastAsia" w:ascii="仿宋" w:hAnsi="仿宋" w:eastAsia="仿宋" w:cs="仿宋"/>
                <w:b w:val="0"/>
                <w:bCs w:val="0"/>
                <w:i w:val="0"/>
                <w:iCs w:val="0"/>
                <w:color w:val="000000"/>
                <w:kern w:val="0"/>
                <w:sz w:val="28"/>
                <w:szCs w:val="28"/>
                <w:bdr w:val="none" w:color="auto" w:sz="0" w:space="0"/>
                <w:lang w:val="en-US" w:eastAsia="zh-CN" w:bidi="ar"/>
              </w:rPr>
              <w:t>包预算（元）</w:t>
            </w:r>
          </w:p>
        </w:tc>
        <w:tc>
          <w:tcPr>
            <w:tcW w:w="999" w:type="pct"/>
            <w:shd w:val="clear"/>
            <w:tcMar>
              <w:top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b w:val="0"/>
                <w:bCs w:val="0"/>
                <w:i w:val="0"/>
                <w:iCs w:val="0"/>
                <w:color w:val="000000"/>
                <w:sz w:val="28"/>
                <w:szCs w:val="28"/>
              </w:rPr>
            </w:pPr>
            <w:r>
              <w:rPr>
                <w:rFonts w:hint="eastAsia" w:ascii="仿宋" w:hAnsi="仿宋" w:eastAsia="仿宋" w:cs="仿宋"/>
                <w:b w:val="0"/>
                <w:bCs w:val="0"/>
                <w:i w:val="0"/>
                <w:iCs w:val="0"/>
                <w:color w:val="000000"/>
                <w:kern w:val="0"/>
                <w:sz w:val="28"/>
                <w:szCs w:val="28"/>
                <w:bdr w:val="none" w:color="auto" w:sz="0" w:space="0"/>
                <w:lang w:val="en-US" w:eastAsia="zh-CN" w:bidi="ar"/>
              </w:rPr>
              <w:t>包最高限价（元）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31" w:type="pct"/>
            <w:shd w:val="clear"/>
            <w:tcMar>
              <w:top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b w:val="0"/>
                <w:bCs w:val="0"/>
                <w:i w:val="0"/>
                <w:iCs w:val="0"/>
                <w:color w:val="000000"/>
                <w:sz w:val="28"/>
                <w:szCs w:val="28"/>
              </w:rPr>
            </w:pPr>
            <w:r>
              <w:rPr>
                <w:rFonts w:hint="eastAsia" w:ascii="仿宋" w:hAnsi="仿宋" w:eastAsia="仿宋" w:cs="仿宋"/>
                <w:b w:val="0"/>
                <w:bCs w:val="0"/>
                <w:i w:val="0"/>
                <w:iCs w:val="0"/>
                <w:color w:val="000000"/>
                <w:kern w:val="0"/>
                <w:sz w:val="28"/>
                <w:szCs w:val="28"/>
                <w:bdr w:val="none" w:color="auto" w:sz="0" w:space="0"/>
                <w:lang w:val="en-US" w:eastAsia="zh-CN" w:bidi="ar"/>
              </w:rPr>
              <w:t>1</w:t>
            </w:r>
          </w:p>
        </w:tc>
        <w:tc>
          <w:tcPr>
            <w:tcW w:w="1168" w:type="pct"/>
            <w:shd w:val="clear"/>
            <w:tcMar>
              <w:top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b w:val="0"/>
                <w:bCs w:val="0"/>
                <w:i w:val="0"/>
                <w:iCs w:val="0"/>
                <w:color w:val="000000"/>
                <w:sz w:val="28"/>
                <w:szCs w:val="28"/>
              </w:rPr>
            </w:pPr>
            <w:r>
              <w:rPr>
                <w:rFonts w:hint="eastAsia" w:ascii="仿宋" w:hAnsi="仿宋" w:eastAsia="仿宋" w:cs="仿宋"/>
                <w:b w:val="0"/>
                <w:bCs w:val="0"/>
                <w:i w:val="0"/>
                <w:iCs w:val="0"/>
                <w:color w:val="000000"/>
                <w:kern w:val="0"/>
                <w:sz w:val="28"/>
                <w:szCs w:val="28"/>
                <w:bdr w:val="none" w:color="auto" w:sz="0" w:space="0"/>
                <w:lang w:val="en-US" w:eastAsia="zh-CN" w:bidi="ar"/>
              </w:rPr>
              <w:t>L20230004601</w:t>
            </w:r>
          </w:p>
        </w:tc>
        <w:tc>
          <w:tcPr>
            <w:tcW w:w="0" w:type="auto"/>
            <w:shd w:val="clear"/>
            <w:tcMar>
              <w:top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b w:val="0"/>
                <w:bCs w:val="0"/>
                <w:i w:val="0"/>
                <w:iCs w:val="0"/>
                <w:color w:val="000000"/>
                <w:sz w:val="28"/>
                <w:szCs w:val="28"/>
              </w:rPr>
            </w:pPr>
            <w:r>
              <w:rPr>
                <w:rFonts w:hint="eastAsia" w:ascii="仿宋" w:hAnsi="仿宋" w:eastAsia="仿宋" w:cs="仿宋"/>
                <w:b w:val="0"/>
                <w:bCs w:val="0"/>
                <w:i w:val="0"/>
                <w:iCs w:val="0"/>
                <w:color w:val="000000"/>
                <w:kern w:val="0"/>
                <w:sz w:val="28"/>
                <w:szCs w:val="28"/>
                <w:bdr w:val="none" w:color="auto" w:sz="0" w:space="0"/>
                <w:lang w:val="en-US" w:eastAsia="zh-CN" w:bidi="ar"/>
              </w:rPr>
              <w:t>2023年临颍县中小学多功能厅设备采购</w:t>
            </w:r>
          </w:p>
        </w:tc>
        <w:tc>
          <w:tcPr>
            <w:tcW w:w="0" w:type="auto"/>
            <w:shd w:val="clear"/>
            <w:tcMar>
              <w:top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b w:val="0"/>
                <w:bCs w:val="0"/>
                <w:i w:val="0"/>
                <w:iCs w:val="0"/>
                <w:color w:val="000000"/>
                <w:sz w:val="28"/>
                <w:szCs w:val="28"/>
              </w:rPr>
            </w:pPr>
            <w:r>
              <w:rPr>
                <w:rFonts w:hint="eastAsia" w:ascii="仿宋" w:hAnsi="仿宋" w:eastAsia="仿宋" w:cs="仿宋"/>
                <w:b w:val="0"/>
                <w:bCs w:val="0"/>
                <w:i w:val="0"/>
                <w:iCs w:val="0"/>
                <w:color w:val="000000"/>
                <w:kern w:val="0"/>
                <w:sz w:val="28"/>
                <w:szCs w:val="28"/>
                <w:bdr w:val="none" w:color="auto" w:sz="0" w:space="0"/>
                <w:lang w:val="en-US" w:eastAsia="zh-CN" w:bidi="ar"/>
              </w:rPr>
              <w:t>700000</w:t>
            </w:r>
          </w:p>
        </w:tc>
        <w:tc>
          <w:tcPr>
            <w:tcW w:w="0" w:type="auto"/>
            <w:shd w:val="clear"/>
            <w:tcMar>
              <w:top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b w:val="0"/>
                <w:bCs w:val="0"/>
                <w:i w:val="0"/>
                <w:iCs w:val="0"/>
                <w:color w:val="000000"/>
                <w:sz w:val="28"/>
                <w:szCs w:val="28"/>
              </w:rPr>
            </w:pPr>
            <w:r>
              <w:rPr>
                <w:rFonts w:hint="eastAsia" w:ascii="仿宋" w:hAnsi="仿宋" w:eastAsia="仿宋" w:cs="仿宋"/>
                <w:b w:val="0"/>
                <w:bCs w:val="0"/>
                <w:i w:val="0"/>
                <w:iCs w:val="0"/>
                <w:color w:val="000000"/>
                <w:kern w:val="0"/>
                <w:sz w:val="28"/>
                <w:szCs w:val="28"/>
                <w:bdr w:val="none" w:color="auto" w:sz="0" w:space="0"/>
                <w:lang w:val="en-US" w:eastAsia="zh-CN" w:bidi="ar"/>
              </w:rPr>
              <w:t>700000</w:t>
            </w:r>
          </w:p>
        </w:tc>
      </w:tr>
    </w:tbl>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5、采购需求（包括但不限于标的的名称、数量、简要技术需求或服务要求等）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第一标段：LED显示屏一批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6、合同履行期限：30日历天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7、本项目是否接受联合体投标：否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8、是否接受进口产品：否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9、是否专门面向中小企业：否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二、申请人资格要求：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1、满足《中华人民共和国政府采购法》第二十二条规定；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2、落实政府采购政策满足的资格要求：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本项目落实节能产品、环境标志产品政府优先采购和强制采购，促进中小企业发展,支持监狱企业发展,促进残疾人就业，促进政府采购公平竞争优化营商环境等相关政府采购政策。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3、本项目的特定资格要求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1、投标人须具备相应经营范围的生产商或供应商；</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2、未被列入“信用中国”网站(www.creditchina.gov.cn)失信被执行人、企业经营异常名录、重大税收违法案件当事人名单的投标人；“中国政府采购网” (www.ccgp.gov.cn)政府采购严重违法失信行为记录名单的投标人；“中国社会组织公共服务平台”网站（www.chinanpo.gov.cn）严重违法失信的社会组织；提供上述查询结果页面查询，时间应在本公告发布之日起至开标前。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三、获取采购文件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1.时间：2023年12月23日 至 2023年12月29日，每天上午00:00至12:00，下午12:00至23:59（北京时间，法定节假日除外。）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2.地点：漯河市公共资源交易信息网平台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方式：有意参加投标的供应商在“漯河市公共资源交易信息网”完成企业注册和CA数字证书认证办理后，持CA登录“漯河市政府采购电子交易系统”下载磋商文件、工程量清单（如有）、图纸（如有）等，方可参加投标。凡未按本公告规定下载磋商文件的，投标无效。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4.售价：0元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四、响应文件提交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1.截止时间：2024年01月03日09时00分（北京时间）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2.地点：漯河市公共资源交易信息网平台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五、响应文件开启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1.时间：2024年01月03日09时00分（北京时间）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2.地点：临颍县公共资源交易中心（河南省临颍县颍川大道中段行政服务中心二楼）开标大厅。（本项目采用远程不见面开标，投标人无须到现场）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六、发布公告的媒介及招标公告期限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本次招标公告在《河南省政府采购网》、《漯河市政府采购网》、《漯河市公共资源交易信息网》上发布，招标公告期限为三个工作日 。上发布，招标公告期限为三个工作日 。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七、其他补充事宜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无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八、凡对本次招标提出询问，请按照以下方式联系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采购人信息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名称：临颍县教育局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地址：临颍县教育局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联系人：张老师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联系方式：13783063389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2.采购代理机构信息（如有）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名称：临颍县公共资源交易中心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地址：河南省临颍县颍川大道中段行政服务中心二楼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联系人：业务股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联系方式：13958866822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3.项目联系方式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项目联系人：张老师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联系方式：13783063389 </w:t>
      </w:r>
    </w:p>
    <w:p>
      <w:pPr>
        <w:pStyle w:val="7"/>
        <w:ind w:left="0" w:leftChars="0" w:firstLine="0" w:firstLineChars="0"/>
        <w:jc w:val="left"/>
        <w:rPr>
          <w:rFonts w:hint="eastAsia" w:ascii="仿宋" w:hAnsi="仿宋" w:eastAsia="仿宋" w:cs="仿宋"/>
          <w:color w:val="000000" w:themeColor="text1"/>
          <w:w w:val="95"/>
          <w:sz w:val="28"/>
          <w:szCs w:val="28"/>
          <w:lang w:val="en-US" w:eastAsia="zh-CN"/>
          <w14:textFill>
            <w14:solidFill>
              <w14:schemeClr w14:val="tx1"/>
            </w14:solidFill>
          </w14:textFill>
        </w:rPr>
      </w:pPr>
    </w:p>
    <w:p>
      <w:pPr>
        <w:rPr>
          <w:rFonts w:hint="eastAsia" w:ascii="仿宋" w:hAnsi="仿宋" w:eastAsia="仿宋" w:cs="仿宋"/>
          <w:color w:val="000000" w:themeColor="text1"/>
          <w:w w:val="95"/>
          <w:sz w:val="28"/>
          <w:szCs w:val="28"/>
          <w:lang w:val="en-US" w:eastAsia="zh-CN"/>
          <w14:textFill>
            <w14:solidFill>
              <w14:schemeClr w14:val="tx1"/>
            </w14:solidFill>
          </w14:textFill>
        </w:rPr>
      </w:pPr>
    </w:p>
    <w:p>
      <w:pPr>
        <w:rPr>
          <w:rFonts w:hint="eastAsia" w:ascii="仿宋" w:hAnsi="仿宋" w:eastAsia="仿宋" w:cs="仿宋"/>
          <w:color w:val="000000" w:themeColor="text1"/>
          <w:w w:val="95"/>
          <w:sz w:val="28"/>
          <w:szCs w:val="28"/>
          <w:lang w:val="en-US" w:eastAsia="zh-CN"/>
          <w14:textFill>
            <w14:solidFill>
              <w14:schemeClr w14:val="tx1"/>
            </w14:solidFill>
          </w14:textFill>
        </w:rPr>
      </w:pPr>
    </w:p>
    <w:p>
      <w:pPr>
        <w:rPr>
          <w:rFonts w:hint="eastAsia" w:ascii="仿宋" w:hAnsi="仿宋" w:eastAsia="仿宋" w:cs="仿宋"/>
          <w:color w:val="000000" w:themeColor="text1"/>
          <w:w w:val="95"/>
          <w:sz w:val="28"/>
          <w:szCs w:val="28"/>
          <w:lang w:val="en-US" w:eastAsia="zh-CN"/>
          <w14:textFill>
            <w14:solidFill>
              <w14:schemeClr w14:val="tx1"/>
            </w14:solidFill>
          </w14:textFill>
        </w:rPr>
      </w:pPr>
    </w:p>
    <w:p>
      <w:pPr>
        <w:rPr>
          <w:rFonts w:hint="eastAsia" w:ascii="仿宋" w:hAnsi="仿宋" w:eastAsia="仿宋" w:cs="仿宋"/>
          <w:color w:val="000000" w:themeColor="text1"/>
          <w:w w:val="95"/>
          <w:sz w:val="28"/>
          <w:szCs w:val="28"/>
          <w:lang w:val="en-US" w:eastAsia="zh-CN"/>
          <w14:textFill>
            <w14:solidFill>
              <w14:schemeClr w14:val="tx1"/>
            </w14:solidFill>
          </w14:textFill>
        </w:rPr>
      </w:pPr>
    </w:p>
    <w:p>
      <w:pPr>
        <w:rPr>
          <w:rFonts w:hint="eastAsia" w:ascii="仿宋" w:hAnsi="仿宋" w:eastAsia="仿宋" w:cs="仿宋"/>
          <w:color w:val="000000" w:themeColor="text1"/>
          <w:w w:val="95"/>
          <w:sz w:val="28"/>
          <w:szCs w:val="28"/>
          <w:lang w:val="en-US" w:eastAsia="zh-CN"/>
          <w14:textFill>
            <w14:solidFill>
              <w14:schemeClr w14:val="tx1"/>
            </w14:solidFill>
          </w14:textFill>
        </w:rPr>
      </w:pPr>
    </w:p>
    <w:p>
      <w:pPr>
        <w:rPr>
          <w:rFonts w:hint="eastAsia" w:ascii="仿宋" w:hAnsi="仿宋" w:eastAsia="仿宋" w:cs="仿宋"/>
          <w:color w:val="000000" w:themeColor="text1"/>
          <w:w w:val="95"/>
          <w:sz w:val="28"/>
          <w:szCs w:val="28"/>
          <w:lang w:val="en-US" w:eastAsia="zh-CN"/>
          <w14:textFill>
            <w14:solidFill>
              <w14:schemeClr w14:val="tx1"/>
            </w14:solidFill>
          </w14:textFill>
        </w:rPr>
      </w:pPr>
    </w:p>
    <w:p>
      <w:pPr>
        <w:rPr>
          <w:rFonts w:hint="eastAsia" w:ascii="仿宋" w:hAnsi="仿宋" w:eastAsia="仿宋" w:cs="仿宋"/>
          <w:color w:val="000000" w:themeColor="text1"/>
          <w:w w:val="95"/>
          <w:sz w:val="28"/>
          <w:szCs w:val="28"/>
          <w:lang w:val="en-US" w:eastAsia="zh-CN"/>
          <w14:textFill>
            <w14:solidFill>
              <w14:schemeClr w14:val="tx1"/>
            </w14:solidFill>
          </w14:textFill>
        </w:rPr>
      </w:pPr>
    </w:p>
    <w:p>
      <w:pPr>
        <w:rPr>
          <w:rFonts w:hint="eastAsia" w:ascii="仿宋" w:hAnsi="仿宋" w:eastAsia="仿宋" w:cs="仿宋"/>
          <w:color w:val="000000" w:themeColor="text1"/>
          <w:w w:val="95"/>
          <w:sz w:val="28"/>
          <w:szCs w:val="28"/>
          <w:lang w:val="en-US" w:eastAsia="zh-CN"/>
          <w14:textFill>
            <w14:solidFill>
              <w14:schemeClr w14:val="tx1"/>
            </w14:solidFill>
          </w14:textFill>
        </w:rPr>
      </w:pPr>
    </w:p>
    <w:p>
      <w:pPr>
        <w:rPr>
          <w:rFonts w:hint="eastAsia" w:ascii="仿宋" w:hAnsi="仿宋" w:eastAsia="仿宋" w:cs="仿宋"/>
          <w:color w:val="000000" w:themeColor="text1"/>
          <w:w w:val="95"/>
          <w:sz w:val="28"/>
          <w:szCs w:val="28"/>
          <w:lang w:val="en-US" w:eastAsia="zh-CN"/>
          <w14:textFill>
            <w14:solidFill>
              <w14:schemeClr w14:val="tx1"/>
            </w14:solidFill>
          </w14:textFill>
        </w:rPr>
      </w:pPr>
    </w:p>
    <w:p>
      <w:pPr>
        <w:rPr>
          <w:rFonts w:hint="eastAsia" w:ascii="仿宋" w:hAnsi="仿宋" w:eastAsia="仿宋" w:cs="仿宋"/>
          <w:color w:val="000000" w:themeColor="text1"/>
          <w:w w:val="95"/>
          <w:sz w:val="28"/>
          <w:szCs w:val="28"/>
          <w:lang w:val="en-US" w:eastAsia="zh-CN"/>
          <w14:textFill>
            <w14:solidFill>
              <w14:schemeClr w14:val="tx1"/>
            </w14:solidFill>
          </w14:textFill>
        </w:rPr>
      </w:pPr>
    </w:p>
    <w:p>
      <w:pPr>
        <w:pStyle w:val="59"/>
      </w:pPr>
      <w:bookmarkStart w:id="2" w:name="_Toc23230"/>
      <w:r>
        <w:t>窗体顶端</w:t>
      </w:r>
    </w:p>
    <w:p>
      <w:pPr>
        <w:pStyle w:val="60"/>
      </w:pPr>
      <w:r>
        <w:t>窗体底端</w:t>
      </w:r>
    </w:p>
    <w:p>
      <w:pPr>
        <w:pStyle w:val="4"/>
        <w:bidi w:val="0"/>
        <w:jc w:val="center"/>
        <w:rPr>
          <w:rFonts w:hint="eastAsia"/>
          <w:lang w:val="en-US" w:eastAsia="zh-CN"/>
        </w:rPr>
      </w:pPr>
      <w:r>
        <w:rPr>
          <w:rFonts w:hint="eastAsia"/>
          <w:lang w:val="en-US" w:eastAsia="zh-CN"/>
        </w:rPr>
        <w:t>第二章  响应人须知</w:t>
      </w:r>
      <w:bookmarkEnd w:id="2"/>
    </w:p>
    <w:p>
      <w:pPr>
        <w:jc w:val="center"/>
        <w:rPr>
          <w:rFonts w:hint="eastAsia"/>
          <w:sz w:val="36"/>
          <w:szCs w:val="44"/>
          <w:lang w:val="en-US" w:eastAsia="zh-CN"/>
        </w:rPr>
      </w:pPr>
      <w:r>
        <w:rPr>
          <w:rFonts w:hint="eastAsia"/>
          <w:sz w:val="36"/>
          <w:szCs w:val="44"/>
          <w:lang w:val="en-US" w:eastAsia="zh-CN"/>
        </w:rPr>
        <w:t>响应人须知前附表</w:t>
      </w:r>
    </w:p>
    <w:tbl>
      <w:tblPr>
        <w:tblStyle w:val="30"/>
        <w:tblpPr w:leftFromText="180" w:rightFromText="180" w:vertAnchor="text" w:horzAnchor="page" w:tblpX="979" w:tblpY="368"/>
        <w:tblOverlap w:val="never"/>
        <w:tblW w:w="57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81"/>
        <w:gridCol w:w="2299"/>
        <w:gridCol w:w="64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412"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序号</w:t>
            </w:r>
          </w:p>
        </w:tc>
        <w:tc>
          <w:tcPr>
            <w:tcW w:w="1212"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名</w:t>
            </w:r>
            <w:r>
              <w:rPr>
                <w:rFonts w:hint="eastAsia" w:ascii="仿宋" w:hAnsi="仿宋" w:eastAsia="仿宋" w:cs="仿宋"/>
                <w:b/>
                <w:bCs/>
                <w:spacing w:val="-1"/>
                <w:sz w:val="24"/>
                <w:szCs w:val="24"/>
                <w:lang w:val="en-US" w:eastAsia="zh-CN"/>
              </w:rPr>
              <w:t xml:space="preserve">  </w:t>
            </w:r>
            <w:r>
              <w:rPr>
                <w:rFonts w:hint="eastAsia" w:ascii="仿宋" w:hAnsi="仿宋" w:eastAsia="仿宋" w:cs="仿宋"/>
                <w:b/>
                <w:bCs/>
                <w:spacing w:val="-1"/>
                <w:sz w:val="24"/>
                <w:szCs w:val="24"/>
              </w:rPr>
              <w:t>称</w:t>
            </w:r>
          </w:p>
        </w:tc>
        <w:tc>
          <w:tcPr>
            <w:tcW w:w="3375"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内</w:t>
            </w:r>
            <w:r>
              <w:rPr>
                <w:rFonts w:hint="eastAsia" w:ascii="仿宋" w:hAnsi="仿宋" w:eastAsia="仿宋" w:cs="仿宋"/>
                <w:b/>
                <w:bCs/>
                <w:spacing w:val="-1"/>
                <w:sz w:val="24"/>
                <w:szCs w:val="24"/>
                <w:lang w:val="en-US" w:eastAsia="zh-CN"/>
              </w:rPr>
              <w:t xml:space="preserve">   </w:t>
            </w:r>
            <w:r>
              <w:rPr>
                <w:rFonts w:hint="eastAsia" w:ascii="仿宋" w:hAnsi="仿宋" w:eastAsia="仿宋" w:cs="仿宋"/>
                <w:b/>
                <w:bCs/>
                <w:spacing w:val="-1"/>
                <w:sz w:val="24"/>
                <w:szCs w:val="24"/>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412"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w:t>
            </w:r>
          </w:p>
        </w:tc>
        <w:tc>
          <w:tcPr>
            <w:tcW w:w="1212"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采购人</w:t>
            </w:r>
          </w:p>
        </w:tc>
        <w:tc>
          <w:tcPr>
            <w:tcW w:w="3375"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仿宋" w:hAnsi="仿宋" w:eastAsia="仿宋" w:cs="仿宋"/>
                <w:spacing w:val="-1"/>
                <w:sz w:val="24"/>
                <w:szCs w:val="24"/>
                <w:lang w:eastAsia="zh-CN"/>
              </w:rPr>
            </w:pPr>
            <w:r>
              <w:rPr>
                <w:rFonts w:hint="eastAsia" w:ascii="仿宋" w:hAnsi="仿宋" w:eastAsia="仿宋" w:cs="仿宋"/>
                <w:spacing w:val="-1"/>
                <w:sz w:val="24"/>
                <w:szCs w:val="24"/>
              </w:rPr>
              <w:t>采购人：</w:t>
            </w:r>
            <w:r>
              <w:rPr>
                <w:rFonts w:hint="eastAsia" w:ascii="仿宋" w:hAnsi="仿宋" w:eastAsia="仿宋" w:cs="仿宋"/>
                <w:spacing w:val="-1"/>
                <w:sz w:val="24"/>
                <w:szCs w:val="24"/>
                <w:lang w:eastAsia="zh-CN"/>
              </w:rPr>
              <w:t xml:space="preserve">临颍县教育局 </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仿宋" w:hAnsi="仿宋" w:eastAsia="仿宋" w:cs="仿宋"/>
                <w:spacing w:val="-1"/>
                <w:sz w:val="24"/>
                <w:szCs w:val="24"/>
                <w:lang w:eastAsia="zh-CN"/>
              </w:rPr>
            </w:pPr>
            <w:r>
              <w:rPr>
                <w:rFonts w:hint="eastAsia" w:ascii="仿宋" w:hAnsi="仿宋" w:eastAsia="仿宋" w:cs="仿宋"/>
                <w:spacing w:val="-1"/>
                <w:sz w:val="24"/>
                <w:szCs w:val="24"/>
              </w:rPr>
              <w:t>地  址：</w:t>
            </w:r>
            <w:r>
              <w:rPr>
                <w:rFonts w:hint="eastAsia" w:ascii="仿宋" w:hAnsi="仿宋" w:eastAsia="仿宋" w:cs="仿宋"/>
                <w:spacing w:val="-1"/>
                <w:sz w:val="24"/>
                <w:szCs w:val="24"/>
                <w:lang w:eastAsia="zh-CN"/>
              </w:rPr>
              <w:t xml:space="preserve">临颍县教育局 </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仿宋" w:hAnsi="仿宋" w:eastAsia="仿宋" w:cs="仿宋"/>
                <w:spacing w:val="-1"/>
                <w:sz w:val="24"/>
                <w:szCs w:val="24"/>
                <w:lang w:val="en-US"/>
              </w:rPr>
            </w:pPr>
            <w:r>
              <w:rPr>
                <w:rFonts w:hint="eastAsia" w:ascii="仿宋" w:hAnsi="仿宋" w:eastAsia="仿宋" w:cs="仿宋"/>
                <w:spacing w:val="-1"/>
                <w:sz w:val="24"/>
                <w:szCs w:val="24"/>
              </w:rPr>
              <w:t>联系人：</w:t>
            </w:r>
            <w:r>
              <w:rPr>
                <w:rFonts w:hint="eastAsia" w:ascii="仿宋" w:hAnsi="仿宋" w:eastAsia="仿宋" w:cs="仿宋"/>
                <w:spacing w:val="-1"/>
                <w:sz w:val="24"/>
                <w:szCs w:val="24"/>
                <w:lang w:val="en-US" w:eastAsia="zh-CN"/>
              </w:rPr>
              <w:t>张老师</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仿宋" w:hAnsi="仿宋" w:eastAsia="仿宋" w:cs="仿宋"/>
                <w:spacing w:val="-1"/>
                <w:sz w:val="24"/>
                <w:szCs w:val="24"/>
                <w:lang w:val="en-US"/>
              </w:rPr>
            </w:pPr>
            <w:r>
              <w:rPr>
                <w:rFonts w:hint="eastAsia" w:ascii="仿宋" w:hAnsi="仿宋" w:eastAsia="仿宋" w:cs="仿宋"/>
                <w:spacing w:val="-1"/>
                <w:sz w:val="24"/>
                <w:szCs w:val="24"/>
              </w:rPr>
              <w:t>联系电话：</w:t>
            </w:r>
            <w:r>
              <w:rPr>
                <w:rFonts w:hint="eastAsia" w:ascii="仿宋" w:hAnsi="仿宋" w:eastAsia="仿宋" w:cs="仿宋"/>
                <w:spacing w:val="-1"/>
                <w:sz w:val="24"/>
                <w:szCs w:val="24"/>
                <w:lang w:val="en-US" w:eastAsia="zh-CN"/>
              </w:rPr>
              <w:t>13783063389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0" w:hRule="atLeast"/>
        </w:trPr>
        <w:tc>
          <w:tcPr>
            <w:tcW w:w="412"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w:t>
            </w:r>
          </w:p>
        </w:tc>
        <w:tc>
          <w:tcPr>
            <w:tcW w:w="1212"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采购代理机构</w:t>
            </w:r>
          </w:p>
        </w:tc>
        <w:tc>
          <w:tcPr>
            <w:tcW w:w="3375"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 xml:space="preserve">代理机构：临颍县公共资源交易中心政府采购交易股 </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地址：河南省临颍县颍川大道中段行政服务中心二楼</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联系人：临颍县公共资源交易中心业务二室</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联系方式：0395-8866822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 w:hRule="atLeast"/>
        </w:trPr>
        <w:tc>
          <w:tcPr>
            <w:tcW w:w="412"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w:t>
            </w:r>
          </w:p>
        </w:tc>
        <w:tc>
          <w:tcPr>
            <w:tcW w:w="1212"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项目名称</w:t>
            </w:r>
          </w:p>
        </w:tc>
        <w:tc>
          <w:tcPr>
            <w:tcW w:w="3375"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lang w:eastAsia="zh-CN"/>
              </w:rPr>
              <w:t>2023年临颍县中小学多功能厅设备采购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412"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4</w:t>
            </w:r>
          </w:p>
        </w:tc>
        <w:tc>
          <w:tcPr>
            <w:tcW w:w="1212"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资金来源及资金落实情况</w:t>
            </w:r>
          </w:p>
        </w:tc>
        <w:tc>
          <w:tcPr>
            <w:tcW w:w="3375"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财政资金，已落实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12"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5</w:t>
            </w:r>
          </w:p>
        </w:tc>
        <w:tc>
          <w:tcPr>
            <w:tcW w:w="1212"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采购内容</w:t>
            </w:r>
          </w:p>
        </w:tc>
        <w:tc>
          <w:tcPr>
            <w:tcW w:w="3375"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详见磋商文件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12"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6</w:t>
            </w:r>
          </w:p>
        </w:tc>
        <w:tc>
          <w:tcPr>
            <w:tcW w:w="1212" w:type="pct"/>
            <w:shd w:val="clear" w:color="auto" w:fill="FFFFFF" w:themeFill="background1"/>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供货期</w:t>
            </w:r>
          </w:p>
        </w:tc>
        <w:tc>
          <w:tcPr>
            <w:tcW w:w="3375" w:type="pct"/>
            <w:shd w:val="clear" w:color="auto" w:fill="FFFFFF" w:themeFill="background1"/>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30日历天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12"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7</w:t>
            </w:r>
          </w:p>
        </w:tc>
        <w:tc>
          <w:tcPr>
            <w:tcW w:w="1212" w:type="pct"/>
            <w:shd w:val="clear" w:color="auto" w:fill="FFFFFF" w:themeFill="background1"/>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color w:val="000000"/>
                <w:kern w:val="2"/>
                <w:sz w:val="24"/>
                <w:szCs w:val="24"/>
              </w:rPr>
              <w:t>质量及质保期</w:t>
            </w:r>
          </w:p>
        </w:tc>
        <w:tc>
          <w:tcPr>
            <w:tcW w:w="3375" w:type="pct"/>
            <w:shd w:val="clear" w:color="auto" w:fill="FFFFFF" w:themeFill="background1"/>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质量：符合国家相关标准；质保期：</w:t>
            </w:r>
            <w:r>
              <w:rPr>
                <w:rFonts w:hint="eastAsia" w:ascii="仿宋" w:hAnsi="仿宋" w:eastAsia="仿宋" w:cs="仿宋"/>
                <w:snapToGrid w:val="0"/>
                <w:color w:val="000000"/>
                <w:spacing w:val="-1"/>
                <w:kern w:val="0"/>
                <w:sz w:val="24"/>
                <w:szCs w:val="24"/>
                <w:lang w:val="en-US" w:eastAsia="zh-CN" w:bidi="ar-SA"/>
              </w:rPr>
              <w:t>6</w:t>
            </w:r>
            <w:r>
              <w:rPr>
                <w:rFonts w:hint="eastAsia" w:ascii="仿宋" w:hAnsi="仿宋" w:eastAsia="仿宋" w:cs="仿宋"/>
                <w:snapToGrid w:val="0"/>
                <w:color w:val="000000"/>
                <w:spacing w:val="-1"/>
                <w:kern w:val="0"/>
                <w:sz w:val="24"/>
                <w:szCs w:val="24"/>
                <w:lang w:val="en-US" w:eastAsia="en-US" w:bidi="ar-SA"/>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412"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8</w:t>
            </w:r>
          </w:p>
        </w:tc>
        <w:tc>
          <w:tcPr>
            <w:tcW w:w="1212"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响应人资格条件</w:t>
            </w:r>
          </w:p>
        </w:tc>
        <w:tc>
          <w:tcPr>
            <w:tcW w:w="3375"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zh-CN" w:bidi="ar-SA"/>
              </w:rPr>
              <w:t>1、</w:t>
            </w:r>
            <w:r>
              <w:rPr>
                <w:rFonts w:hint="eastAsia" w:ascii="仿宋" w:hAnsi="仿宋" w:eastAsia="仿宋" w:cs="仿宋"/>
                <w:snapToGrid w:val="0"/>
                <w:color w:val="000000"/>
                <w:spacing w:val="-1"/>
                <w:kern w:val="0"/>
                <w:sz w:val="24"/>
                <w:szCs w:val="24"/>
                <w:lang w:val="en-US" w:eastAsia="en-US" w:bidi="ar-SA"/>
              </w:rPr>
              <w:t>供应商须符合《政府采购法》第二十二条规定的条件：</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（一）具有独立承担民事责任的能力；</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（二）具有良好的商业信誉和健全的财务会计制度；</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（三）具有履行合同所必需的设备和专业技术能力；</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（四）有依法缴纳税收和社会保障资金的良好记录；</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（五）参加政府采购活动前三年内，在经营活动中没有重大违法记录；</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（六）法律、行政法规规定的其他条件。</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2、供应商需提供《信用中国》“ 失信被执行人、重大税收违法案件当事人名单”和《中国政府采购网》“政府采购严重违法失信行为名录”的信用查询截图；（注：经查询如有失信等其他不良行为，其投标将被否决；）；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12" w:type="pct"/>
            <w:vMerge w:val="restart"/>
            <w:tcBorders>
              <w:bottom w:val="nil"/>
            </w:tcBorders>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9</w:t>
            </w:r>
          </w:p>
        </w:tc>
        <w:tc>
          <w:tcPr>
            <w:tcW w:w="1212"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是否接受联合体投标</w:t>
            </w:r>
          </w:p>
        </w:tc>
        <w:tc>
          <w:tcPr>
            <w:tcW w:w="3375"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12" w:type="pct"/>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napToGrid w:val="0"/>
                <w:color w:val="000000"/>
                <w:spacing w:val="-1"/>
                <w:kern w:val="0"/>
                <w:sz w:val="24"/>
                <w:szCs w:val="24"/>
                <w:lang w:val="en-US" w:eastAsia="en-US" w:bidi="ar-SA"/>
              </w:rPr>
            </w:pPr>
          </w:p>
        </w:tc>
        <w:tc>
          <w:tcPr>
            <w:tcW w:w="1212"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踏勘现场</w:t>
            </w:r>
          </w:p>
        </w:tc>
        <w:tc>
          <w:tcPr>
            <w:tcW w:w="3375"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不组织，自行踏勘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12"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10</w:t>
            </w:r>
          </w:p>
        </w:tc>
        <w:tc>
          <w:tcPr>
            <w:tcW w:w="1212"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磋商有效期</w:t>
            </w:r>
          </w:p>
        </w:tc>
        <w:tc>
          <w:tcPr>
            <w:tcW w:w="3375"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自磋商截止之日起60日历天。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12"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11</w:t>
            </w:r>
          </w:p>
        </w:tc>
        <w:tc>
          <w:tcPr>
            <w:tcW w:w="1212"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磋商截止时间</w:t>
            </w:r>
          </w:p>
        </w:tc>
        <w:tc>
          <w:tcPr>
            <w:tcW w:w="3375"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202</w:t>
            </w:r>
            <w:r>
              <w:rPr>
                <w:rFonts w:hint="eastAsia" w:ascii="仿宋" w:hAnsi="仿宋" w:eastAsia="仿宋" w:cs="仿宋"/>
                <w:snapToGrid w:val="0"/>
                <w:color w:val="000000"/>
                <w:spacing w:val="-1"/>
                <w:kern w:val="0"/>
                <w:sz w:val="24"/>
                <w:szCs w:val="24"/>
                <w:lang w:val="en-US" w:eastAsia="zh-CN" w:bidi="ar-SA"/>
              </w:rPr>
              <w:t>4</w:t>
            </w:r>
            <w:r>
              <w:rPr>
                <w:rFonts w:hint="eastAsia" w:ascii="仿宋" w:hAnsi="仿宋" w:eastAsia="仿宋" w:cs="仿宋"/>
                <w:snapToGrid w:val="0"/>
                <w:color w:val="000000"/>
                <w:spacing w:val="-1"/>
                <w:kern w:val="0"/>
                <w:sz w:val="24"/>
                <w:szCs w:val="24"/>
                <w:lang w:val="en-US" w:eastAsia="en-US" w:bidi="ar-SA"/>
              </w:rPr>
              <w:t>年</w:t>
            </w:r>
            <w:r>
              <w:rPr>
                <w:rFonts w:hint="eastAsia" w:ascii="仿宋" w:hAnsi="仿宋" w:eastAsia="仿宋" w:cs="仿宋"/>
                <w:snapToGrid w:val="0"/>
                <w:color w:val="000000"/>
                <w:spacing w:val="-1"/>
                <w:kern w:val="0"/>
                <w:sz w:val="24"/>
                <w:szCs w:val="24"/>
                <w:lang w:val="en-US" w:eastAsia="zh-CN" w:bidi="ar-SA"/>
              </w:rPr>
              <w:t>01</w:t>
            </w:r>
            <w:r>
              <w:rPr>
                <w:rFonts w:hint="eastAsia" w:ascii="仿宋" w:hAnsi="仿宋" w:eastAsia="仿宋" w:cs="仿宋"/>
                <w:snapToGrid w:val="0"/>
                <w:color w:val="000000"/>
                <w:spacing w:val="-1"/>
                <w:kern w:val="0"/>
                <w:sz w:val="24"/>
                <w:szCs w:val="24"/>
                <w:lang w:val="en-US" w:eastAsia="en-US" w:bidi="ar-SA"/>
              </w:rPr>
              <w:t>月</w:t>
            </w:r>
            <w:r>
              <w:rPr>
                <w:rFonts w:hint="eastAsia" w:ascii="仿宋" w:hAnsi="仿宋" w:eastAsia="仿宋" w:cs="仿宋"/>
                <w:snapToGrid w:val="0"/>
                <w:color w:val="000000"/>
                <w:spacing w:val="-1"/>
                <w:kern w:val="0"/>
                <w:sz w:val="24"/>
                <w:szCs w:val="24"/>
                <w:lang w:val="en-US" w:eastAsia="zh-CN" w:bidi="ar-SA"/>
              </w:rPr>
              <w:t>03</w:t>
            </w:r>
            <w:r>
              <w:rPr>
                <w:rFonts w:hint="eastAsia" w:ascii="仿宋" w:hAnsi="仿宋" w:eastAsia="仿宋" w:cs="仿宋"/>
                <w:snapToGrid w:val="0"/>
                <w:color w:val="000000"/>
                <w:spacing w:val="-1"/>
                <w:kern w:val="0"/>
                <w:sz w:val="24"/>
                <w:szCs w:val="24"/>
                <w:lang w:val="en-US" w:eastAsia="en-US" w:bidi="ar-SA"/>
              </w:rPr>
              <w:t>日</w:t>
            </w:r>
            <w:r>
              <w:rPr>
                <w:rFonts w:hint="eastAsia" w:ascii="仿宋" w:hAnsi="仿宋" w:eastAsia="仿宋" w:cs="仿宋"/>
                <w:snapToGrid w:val="0"/>
                <w:color w:val="000000"/>
                <w:spacing w:val="-1"/>
                <w:kern w:val="0"/>
                <w:sz w:val="24"/>
                <w:szCs w:val="24"/>
                <w:lang w:val="en-US" w:eastAsia="zh-CN" w:bidi="ar-SA"/>
              </w:rPr>
              <w:t>09</w:t>
            </w:r>
            <w:r>
              <w:rPr>
                <w:rFonts w:hint="eastAsia" w:ascii="仿宋" w:hAnsi="仿宋" w:eastAsia="仿宋" w:cs="仿宋"/>
                <w:snapToGrid w:val="0"/>
                <w:color w:val="000000"/>
                <w:spacing w:val="-1"/>
                <w:kern w:val="0"/>
                <w:sz w:val="24"/>
                <w:szCs w:val="24"/>
                <w:lang w:val="en-US" w:eastAsia="en-US" w:bidi="ar-SA"/>
              </w:rPr>
              <w:t>时</w:t>
            </w:r>
            <w:r>
              <w:rPr>
                <w:rFonts w:hint="eastAsia" w:ascii="仿宋" w:hAnsi="仿宋" w:eastAsia="仿宋" w:cs="仿宋"/>
                <w:snapToGrid w:val="0"/>
                <w:color w:val="000000"/>
                <w:spacing w:val="-1"/>
                <w:kern w:val="0"/>
                <w:sz w:val="24"/>
                <w:szCs w:val="24"/>
                <w:lang w:val="en-US" w:eastAsia="zh-CN" w:bidi="ar-SA"/>
              </w:rPr>
              <w:t>0</w:t>
            </w:r>
            <w:r>
              <w:rPr>
                <w:rFonts w:hint="eastAsia" w:ascii="仿宋" w:hAnsi="仿宋" w:eastAsia="仿宋" w:cs="仿宋"/>
                <w:snapToGrid w:val="0"/>
                <w:color w:val="000000"/>
                <w:spacing w:val="-1"/>
                <w:kern w:val="0"/>
                <w:sz w:val="24"/>
                <w:szCs w:val="24"/>
                <w:lang w:val="en-US" w:eastAsia="en-US" w:bidi="ar-SA"/>
              </w:rPr>
              <w:t>0分（北京时间）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12"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13</w:t>
            </w:r>
          </w:p>
        </w:tc>
        <w:tc>
          <w:tcPr>
            <w:tcW w:w="1212"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磋商小组的组建</w:t>
            </w:r>
          </w:p>
        </w:tc>
        <w:tc>
          <w:tcPr>
            <w:tcW w:w="3375"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磋商小组构成: 由采购人代表和评审专家3人组成，其中评审专家的人数不少于成员总数的三分之二。评审专家从政府采购评审专家库中随机抽取；</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评标专家确定方式：开标前从相关评标专家库中随机抽取。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412"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14</w:t>
            </w:r>
          </w:p>
        </w:tc>
        <w:tc>
          <w:tcPr>
            <w:tcW w:w="1212"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付款方式</w:t>
            </w:r>
          </w:p>
        </w:tc>
        <w:tc>
          <w:tcPr>
            <w:tcW w:w="3375"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合同中另行约定，已双方签订为准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0" w:hRule="atLeast"/>
        </w:trPr>
        <w:tc>
          <w:tcPr>
            <w:tcW w:w="412"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15</w:t>
            </w:r>
          </w:p>
        </w:tc>
        <w:tc>
          <w:tcPr>
            <w:tcW w:w="1212"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本项目采购预算价（最高投标限价）</w:t>
            </w:r>
          </w:p>
        </w:tc>
        <w:tc>
          <w:tcPr>
            <w:tcW w:w="3375"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本项目设采购人采购预算价</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仿宋" w:hAnsi="仿宋" w:eastAsia="仿宋" w:cs="仿宋"/>
                <w:b/>
                <w:bCs/>
                <w:snapToGrid w:val="0"/>
                <w:color w:val="000000"/>
                <w:spacing w:val="-1"/>
                <w:kern w:val="0"/>
                <w:sz w:val="24"/>
                <w:szCs w:val="24"/>
                <w:lang w:val="en-US" w:eastAsia="en-US" w:bidi="ar-SA"/>
              </w:rPr>
            </w:pPr>
            <w:r>
              <w:rPr>
                <w:rFonts w:hint="eastAsia" w:ascii="仿宋" w:hAnsi="仿宋" w:eastAsia="仿宋" w:cs="仿宋"/>
                <w:b/>
                <w:bCs/>
                <w:snapToGrid w:val="0"/>
                <w:color w:val="000000"/>
                <w:spacing w:val="-1"/>
                <w:kern w:val="0"/>
                <w:sz w:val="24"/>
                <w:szCs w:val="24"/>
                <w:lang w:val="en-US" w:eastAsia="en-US" w:bidi="ar-SA"/>
              </w:rPr>
              <w:t>采购预算价为（最高投标限价）：</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default"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第一标段：700000元</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供应商报价超出采购预算价的响应性文件将被否决。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412" w:type="pct"/>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en-US" w:bidi="ar-SA"/>
              </w:rPr>
              <w:t>1</w:t>
            </w:r>
            <w:r>
              <w:rPr>
                <w:rFonts w:hint="eastAsia" w:ascii="仿宋" w:hAnsi="仿宋" w:eastAsia="仿宋" w:cs="仿宋"/>
                <w:snapToGrid w:val="0"/>
                <w:color w:val="000000"/>
                <w:spacing w:val="-1"/>
                <w:kern w:val="0"/>
                <w:sz w:val="24"/>
                <w:szCs w:val="24"/>
                <w:lang w:val="en-US" w:eastAsia="zh-CN" w:bidi="ar-SA"/>
              </w:rPr>
              <w:t>6</w:t>
            </w:r>
          </w:p>
        </w:tc>
        <w:tc>
          <w:tcPr>
            <w:tcW w:w="4587" w:type="pct"/>
            <w:gridSpan w:val="2"/>
            <w:vAlign w:val="center"/>
          </w:tcPr>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1.本项目使用电子交易系统进行业务办理，响应人首先需在漯河市电子交易系统（</w:t>
            </w:r>
            <w:r>
              <w:rPr>
                <w:rFonts w:hint="eastAsia" w:ascii="仿宋" w:hAnsi="仿宋" w:eastAsia="仿宋" w:cs="仿宋"/>
                <w:snapToGrid w:val="0"/>
                <w:color w:val="000000"/>
                <w:spacing w:val="-1"/>
                <w:kern w:val="0"/>
                <w:sz w:val="24"/>
                <w:szCs w:val="24"/>
                <w:lang w:val="en-US" w:eastAsia="en-US" w:bidi="ar-SA"/>
              </w:rPr>
              <w:fldChar w:fldCharType="begin"/>
            </w:r>
            <w:r>
              <w:rPr>
                <w:rFonts w:hint="eastAsia" w:ascii="仿宋" w:hAnsi="仿宋" w:eastAsia="仿宋" w:cs="仿宋"/>
                <w:snapToGrid w:val="0"/>
                <w:color w:val="000000"/>
                <w:spacing w:val="-1"/>
                <w:kern w:val="0"/>
                <w:sz w:val="24"/>
                <w:szCs w:val="24"/>
                <w:lang w:val="en-US" w:eastAsia="en-US" w:bidi="ar-SA"/>
              </w:rPr>
              <w:instrText xml:space="preserve"> HYPERLINK "http://zfcg.lhjs.cn/" </w:instrText>
            </w:r>
            <w:r>
              <w:rPr>
                <w:rFonts w:hint="eastAsia" w:ascii="仿宋" w:hAnsi="仿宋" w:eastAsia="仿宋" w:cs="仿宋"/>
                <w:snapToGrid w:val="0"/>
                <w:color w:val="000000"/>
                <w:spacing w:val="-1"/>
                <w:kern w:val="0"/>
                <w:sz w:val="24"/>
                <w:szCs w:val="24"/>
                <w:lang w:val="en-US" w:eastAsia="en-US" w:bidi="ar-SA"/>
              </w:rPr>
              <w:fldChar w:fldCharType="separate"/>
            </w:r>
            <w:r>
              <w:rPr>
                <w:rFonts w:hint="eastAsia" w:ascii="仿宋" w:hAnsi="仿宋" w:eastAsia="仿宋" w:cs="仿宋"/>
                <w:snapToGrid w:val="0"/>
                <w:color w:val="000000"/>
                <w:spacing w:val="-1"/>
                <w:kern w:val="0"/>
                <w:sz w:val="24"/>
                <w:szCs w:val="24"/>
                <w:lang w:val="en-US" w:eastAsia="en-US" w:bidi="ar-SA"/>
              </w:rPr>
              <w:t>http://zfcg.lhjs.cn/</w:t>
            </w:r>
            <w:r>
              <w:rPr>
                <w:rFonts w:hint="eastAsia" w:ascii="仿宋" w:hAnsi="仿宋" w:eastAsia="仿宋" w:cs="仿宋"/>
                <w:snapToGrid w:val="0"/>
                <w:color w:val="000000"/>
                <w:spacing w:val="-1"/>
                <w:kern w:val="0"/>
                <w:sz w:val="24"/>
                <w:szCs w:val="24"/>
                <w:lang w:val="en-US" w:eastAsia="en-US" w:bidi="ar-SA"/>
              </w:rPr>
              <w:fldChar w:fldCharType="end"/>
            </w:r>
            <w:r>
              <w:rPr>
                <w:rFonts w:hint="eastAsia" w:ascii="仿宋" w:hAnsi="仿宋" w:eastAsia="仿宋" w:cs="仿宋"/>
                <w:snapToGrid w:val="0"/>
                <w:color w:val="000000"/>
                <w:spacing w:val="-1"/>
                <w:kern w:val="0"/>
                <w:sz w:val="24"/>
                <w:szCs w:val="24"/>
                <w:lang w:val="en-US" w:eastAsia="en-US" w:bidi="ar-SA"/>
              </w:rPr>
              <w:t>）中进行企业注册并进行CA锁绑定（未有CA锁的请到漯河市公共资源交易中心办理申请CA锁事宜）；然后方可登陆该系统参与项目下载招标文件等业务操作，未登录电子交易系统的业务操作行为一律无效；</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2.采购代理机构不再现场售卖文件；</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3.漯河市电子交易系统操作手册请各响应人自行前往漯河市公共资源交易中心门户网站（</w:t>
            </w:r>
            <w:r>
              <w:rPr>
                <w:rFonts w:hint="eastAsia" w:ascii="仿宋" w:hAnsi="仿宋" w:eastAsia="仿宋" w:cs="仿宋"/>
                <w:snapToGrid w:val="0"/>
                <w:color w:val="000000"/>
                <w:spacing w:val="-1"/>
                <w:kern w:val="0"/>
                <w:sz w:val="24"/>
                <w:szCs w:val="24"/>
                <w:lang w:val="en-US" w:eastAsia="en-US" w:bidi="ar-SA"/>
              </w:rPr>
              <w:fldChar w:fldCharType="begin"/>
            </w:r>
            <w:r>
              <w:rPr>
                <w:rFonts w:hint="eastAsia" w:ascii="仿宋" w:hAnsi="仿宋" w:eastAsia="仿宋" w:cs="仿宋"/>
                <w:snapToGrid w:val="0"/>
                <w:color w:val="000000"/>
                <w:spacing w:val="-1"/>
                <w:kern w:val="0"/>
                <w:sz w:val="24"/>
                <w:szCs w:val="24"/>
                <w:lang w:val="en-US" w:eastAsia="en-US" w:bidi="ar-SA"/>
              </w:rPr>
              <w:instrText xml:space="preserve"> HYPERLINK "http://ggzy.dsj.luohe.gov.cn/" </w:instrText>
            </w:r>
            <w:r>
              <w:rPr>
                <w:rFonts w:hint="eastAsia" w:ascii="仿宋" w:hAnsi="仿宋" w:eastAsia="仿宋" w:cs="仿宋"/>
                <w:snapToGrid w:val="0"/>
                <w:color w:val="000000"/>
                <w:spacing w:val="-1"/>
                <w:kern w:val="0"/>
                <w:sz w:val="24"/>
                <w:szCs w:val="24"/>
                <w:lang w:val="en-US" w:eastAsia="en-US" w:bidi="ar-SA"/>
              </w:rPr>
              <w:fldChar w:fldCharType="separate"/>
            </w:r>
            <w:r>
              <w:rPr>
                <w:rFonts w:hint="eastAsia" w:ascii="仿宋" w:hAnsi="仿宋" w:eastAsia="仿宋" w:cs="仿宋"/>
                <w:snapToGrid w:val="0"/>
                <w:color w:val="000000"/>
                <w:spacing w:val="-1"/>
                <w:kern w:val="0"/>
                <w:sz w:val="24"/>
                <w:szCs w:val="24"/>
                <w:lang w:val="en-US" w:eastAsia="en-US" w:bidi="ar-SA"/>
              </w:rPr>
              <w:t>http://ggzy.dsj.luohe.gov.cn/</w:t>
            </w:r>
            <w:r>
              <w:rPr>
                <w:rFonts w:hint="eastAsia" w:ascii="仿宋" w:hAnsi="仿宋" w:eastAsia="仿宋" w:cs="仿宋"/>
                <w:snapToGrid w:val="0"/>
                <w:color w:val="000000"/>
                <w:spacing w:val="-1"/>
                <w:kern w:val="0"/>
                <w:sz w:val="24"/>
                <w:szCs w:val="24"/>
                <w:lang w:val="en-US" w:eastAsia="en-US" w:bidi="ar-SA"/>
              </w:rPr>
              <w:fldChar w:fldCharType="end"/>
            </w:r>
            <w:r>
              <w:rPr>
                <w:rFonts w:hint="eastAsia" w:ascii="仿宋" w:hAnsi="仿宋" w:eastAsia="仿宋" w:cs="仿宋"/>
                <w:snapToGrid w:val="0"/>
                <w:color w:val="000000"/>
                <w:spacing w:val="-1"/>
                <w:kern w:val="0"/>
                <w:sz w:val="24"/>
                <w:szCs w:val="24"/>
                <w:lang w:val="en-US" w:eastAsia="en-US" w:bidi="ar-SA"/>
              </w:rPr>
              <w:t>）“下载中心”下载即可。</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4.企业注册入库：点击“漯河市公共资源交易信息网(</w:t>
            </w:r>
            <w:r>
              <w:rPr>
                <w:rFonts w:hint="eastAsia" w:ascii="仿宋" w:hAnsi="仿宋" w:eastAsia="仿宋" w:cs="仿宋"/>
                <w:snapToGrid w:val="0"/>
                <w:color w:val="000000"/>
                <w:spacing w:val="-1"/>
                <w:kern w:val="0"/>
                <w:sz w:val="24"/>
                <w:szCs w:val="24"/>
                <w:lang w:val="en-US" w:eastAsia="en-US" w:bidi="ar-SA"/>
              </w:rPr>
              <w:fldChar w:fldCharType="begin"/>
            </w:r>
            <w:r>
              <w:rPr>
                <w:rFonts w:hint="eastAsia" w:ascii="仿宋" w:hAnsi="仿宋" w:eastAsia="仿宋" w:cs="仿宋"/>
                <w:snapToGrid w:val="0"/>
                <w:color w:val="000000"/>
                <w:spacing w:val="-1"/>
                <w:kern w:val="0"/>
                <w:sz w:val="24"/>
                <w:szCs w:val="24"/>
                <w:lang w:val="en-US" w:eastAsia="en-US" w:bidi="ar-SA"/>
              </w:rPr>
              <w:instrText xml:space="preserve"> HYPERLINK "http://ggzy.dsj.luohe.gov.cn/n" </w:instrText>
            </w:r>
            <w:r>
              <w:rPr>
                <w:rFonts w:hint="eastAsia" w:ascii="仿宋" w:hAnsi="仿宋" w:eastAsia="仿宋" w:cs="仿宋"/>
                <w:snapToGrid w:val="0"/>
                <w:color w:val="000000"/>
                <w:spacing w:val="-1"/>
                <w:kern w:val="0"/>
                <w:sz w:val="24"/>
                <w:szCs w:val="24"/>
                <w:lang w:val="en-US" w:eastAsia="en-US" w:bidi="ar-SA"/>
              </w:rPr>
              <w:fldChar w:fldCharType="separate"/>
            </w:r>
            <w:r>
              <w:rPr>
                <w:rFonts w:hint="eastAsia" w:ascii="仿宋" w:hAnsi="仿宋" w:eastAsia="仿宋" w:cs="仿宋"/>
                <w:snapToGrid w:val="0"/>
                <w:color w:val="000000"/>
                <w:spacing w:val="-1"/>
                <w:kern w:val="0"/>
                <w:sz w:val="24"/>
                <w:szCs w:val="24"/>
                <w:lang w:val="en-US" w:eastAsia="en-US" w:bidi="ar-SA"/>
              </w:rPr>
              <w:t>http://ggzy.dsj.luohe.gov.cn/n</w:t>
            </w:r>
            <w:r>
              <w:rPr>
                <w:rFonts w:hint="eastAsia" w:ascii="仿宋" w:hAnsi="仿宋" w:eastAsia="仿宋" w:cs="仿宋"/>
                <w:snapToGrid w:val="0"/>
                <w:color w:val="000000"/>
                <w:spacing w:val="-1"/>
                <w:kern w:val="0"/>
                <w:sz w:val="24"/>
                <w:szCs w:val="24"/>
                <w:lang w:val="en-US" w:eastAsia="en-US" w:bidi="ar-SA"/>
              </w:rPr>
              <w:fldChar w:fldCharType="end"/>
            </w:r>
            <w:r>
              <w:rPr>
                <w:rFonts w:hint="eastAsia" w:ascii="仿宋" w:hAnsi="仿宋" w:eastAsia="仿宋" w:cs="仿宋"/>
                <w:snapToGrid w:val="0"/>
                <w:color w:val="000000"/>
                <w:spacing w:val="-1"/>
                <w:kern w:val="0"/>
                <w:sz w:val="24"/>
                <w:szCs w:val="24"/>
                <w:lang w:val="en-US" w:eastAsia="en-US" w:bidi="ar-SA"/>
              </w:rPr>
              <w:t>)”的“登陆”按钮进入“漯河市政府采购电子交易系统”，点击页面下方的“企业注册”进行企业信息登记入库，具体操作详见“漯河市公共资源交易信息网-下载中心”的操作手册，企业注册不需要进行现场审核。</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5.招标文件下载：点击“漯河市公共资源交易信息网(</w:t>
            </w:r>
            <w:r>
              <w:rPr>
                <w:rFonts w:hint="eastAsia" w:ascii="仿宋" w:hAnsi="仿宋" w:eastAsia="仿宋" w:cs="仿宋"/>
                <w:snapToGrid w:val="0"/>
                <w:color w:val="000000"/>
                <w:spacing w:val="-1"/>
                <w:kern w:val="0"/>
                <w:sz w:val="24"/>
                <w:szCs w:val="24"/>
                <w:lang w:val="en-US" w:eastAsia="en-US" w:bidi="ar-SA"/>
              </w:rPr>
              <w:fldChar w:fldCharType="begin"/>
            </w:r>
            <w:r>
              <w:rPr>
                <w:rFonts w:hint="eastAsia" w:ascii="仿宋" w:hAnsi="仿宋" w:eastAsia="仿宋" w:cs="仿宋"/>
                <w:snapToGrid w:val="0"/>
                <w:color w:val="000000"/>
                <w:spacing w:val="-1"/>
                <w:kern w:val="0"/>
                <w:sz w:val="24"/>
                <w:szCs w:val="24"/>
                <w:lang w:val="en-US" w:eastAsia="en-US" w:bidi="ar-SA"/>
              </w:rPr>
              <w:instrText xml:space="preserve"> HYPERLINK "http://ggzy.dsj.luohe.gov.cn/" </w:instrText>
            </w:r>
            <w:r>
              <w:rPr>
                <w:rFonts w:hint="eastAsia" w:ascii="仿宋" w:hAnsi="仿宋" w:eastAsia="仿宋" w:cs="仿宋"/>
                <w:snapToGrid w:val="0"/>
                <w:color w:val="000000"/>
                <w:spacing w:val="-1"/>
                <w:kern w:val="0"/>
                <w:sz w:val="24"/>
                <w:szCs w:val="24"/>
                <w:lang w:val="en-US" w:eastAsia="en-US" w:bidi="ar-SA"/>
              </w:rPr>
              <w:fldChar w:fldCharType="separate"/>
            </w:r>
            <w:r>
              <w:rPr>
                <w:rFonts w:hint="eastAsia" w:ascii="仿宋" w:hAnsi="仿宋" w:eastAsia="仿宋" w:cs="仿宋"/>
                <w:snapToGrid w:val="0"/>
                <w:color w:val="000000"/>
                <w:spacing w:val="-1"/>
                <w:kern w:val="0"/>
                <w:sz w:val="24"/>
                <w:szCs w:val="24"/>
                <w:lang w:val="en-US" w:eastAsia="en-US" w:bidi="ar-SA"/>
              </w:rPr>
              <w:t>http://ggzy.dsj.luohe.gov.cn/</w:t>
            </w:r>
            <w:r>
              <w:rPr>
                <w:rFonts w:hint="eastAsia" w:ascii="仿宋" w:hAnsi="仿宋" w:eastAsia="仿宋" w:cs="仿宋"/>
                <w:snapToGrid w:val="0"/>
                <w:color w:val="000000"/>
                <w:spacing w:val="-1"/>
                <w:kern w:val="0"/>
                <w:sz w:val="24"/>
                <w:szCs w:val="24"/>
                <w:lang w:val="en-US" w:eastAsia="en-US" w:bidi="ar-SA"/>
              </w:rPr>
              <w:fldChar w:fldCharType="end"/>
            </w:r>
            <w:r>
              <w:rPr>
                <w:rFonts w:hint="eastAsia" w:ascii="仿宋" w:hAnsi="仿宋" w:eastAsia="仿宋" w:cs="仿宋"/>
                <w:snapToGrid w:val="0"/>
                <w:color w:val="000000"/>
                <w:spacing w:val="-1"/>
                <w:kern w:val="0"/>
                <w:sz w:val="24"/>
                <w:szCs w:val="24"/>
                <w:lang w:val="en-US" w:eastAsia="en-US" w:bidi="ar-SA"/>
              </w:rPr>
              <w:t>)”上的“登录”按钮进入“政府采购交易平台”，进入该平台后即可找到对应的项目公告，在公告下方进行招标文件下载。</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6.技术服务电话：0395-2961908</w:t>
            </w:r>
            <w:r>
              <w:rPr>
                <w:rFonts w:hint="eastAsia" w:ascii="仿宋" w:hAnsi="仿宋" w:eastAsia="仿宋" w:cs="仿宋"/>
                <w:snapToGrid w:val="0"/>
                <w:color w:val="000000"/>
                <w:spacing w:val="-1"/>
                <w:kern w:val="0"/>
                <w:sz w:val="24"/>
                <w:szCs w:val="24"/>
                <w:lang w:val="en-US" w:eastAsia="zh-CN" w:bidi="ar-SA"/>
              </w:rPr>
              <w:t xml:space="preserve"> </w:t>
            </w:r>
            <w:r>
              <w:rPr>
                <w:rFonts w:hint="eastAsia" w:ascii="仿宋" w:hAnsi="仿宋" w:eastAsia="仿宋" w:cs="仿宋"/>
                <w:snapToGrid w:val="0"/>
                <w:color w:val="000000"/>
                <w:spacing w:val="-1"/>
                <w:kern w:val="0"/>
                <w:sz w:val="24"/>
                <w:szCs w:val="24"/>
                <w:lang w:val="en-US" w:eastAsia="en-US" w:bidi="ar-SA"/>
              </w:rPr>
              <w:t>13939506901</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仿宋" w:hAnsi="仿宋" w:eastAsia="仿宋" w:cs="仿宋"/>
                <w:b/>
                <w:bCs/>
                <w:snapToGrid w:val="0"/>
                <w:color w:val="000000"/>
                <w:spacing w:val="-1"/>
                <w:kern w:val="0"/>
                <w:sz w:val="24"/>
                <w:szCs w:val="24"/>
                <w:lang w:val="en-US" w:eastAsia="en-US" w:bidi="ar-SA"/>
              </w:rPr>
            </w:pPr>
            <w:r>
              <w:rPr>
                <w:rFonts w:hint="eastAsia" w:ascii="仿宋" w:hAnsi="仿宋" w:eastAsia="仿宋" w:cs="仿宋"/>
                <w:b/>
                <w:bCs/>
                <w:snapToGrid w:val="0"/>
                <w:color w:val="000000"/>
                <w:spacing w:val="-1"/>
                <w:kern w:val="0"/>
                <w:sz w:val="24"/>
                <w:szCs w:val="24"/>
                <w:lang w:val="en-US" w:eastAsia="en-US" w:bidi="ar-SA"/>
              </w:rPr>
              <w:t>电子评标其他条款</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714" w:firstLineChars="3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1.本项目实施电子评标；</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714" w:firstLineChars="3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开标现场因网络、系统等不可抗力原因导致开评标系统未下载获取到投标单位上传的已加密响应文件，投标单位可以提供密封完整的未加密响应文件，由招标代理现场导入到开评标系统，投标单位不能提供或者提供的光盘或U盘损坏，导致不能现场导入响应文件，评标委员会应当否决其投标。</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714" w:firstLineChars="3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3.在编制响应文件时，以采购人最后发出的电子招标文件和变更通知提供的工程量清单为准进行响应文件编制，未按照要求的，评标委员会应当否决其投标。</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714" w:firstLineChars="3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4.响应人在投标前应自行检查电子响应文件的有效性，由于个人保管或使用CA锁不当而导致响应文件无法解密或者解密失败，造成评标委员会无法对电子响应文件进行评审的，评标委员会可以否决其投标,且响应文件不计入评标基准价计算及商务标的评审。</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714" w:firstLineChars="3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5.响应文件中发现硬盘序列号或预算软件加密锁编号（包括盗版软件）一致的，评标委员会有权否决其投标。</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714" w:firstLineChars="3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6.投标单位使用投标编制工具中的打印功能将最后一次生成的电子响应文件内容（投标单位最终投标报价文件）无水印码的，评标委员会应当否决其投标。</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714" w:firstLineChars="3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7.【响应人必须刻录由投标编制工具生成的响应文件电子版——文件格式为“*.未加密响应文件”和“*.已加密响应文件”，该电子响应文件的光盘或U盘，作为响应文件重要组成部分。</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714" w:firstLineChars="3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8.响应人提供的电子响应文件没有使用本工程规定的投标制作软件（投标制作工具中心网站下载）编制响应文件，评标委员会应当否决其投标。</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714" w:firstLineChars="3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9.所有响应文件要求盖章或签字的地方，均按格式中规定盖章或签字，未按规定盖章或签字,评标委员会应当否决其投标。</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714" w:firstLineChars="3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10.【如果出现需要现场导入“*.未加密响应文件”，则出现以下情况按照零分处理：1投标单位提供遭恶意破坏的电子响应文件光盘或U盘；2投标单位提供无该工程电子响应文件内容光盘或U盘；3投标单位提供与本项目不符的电子响应文件光盘或U盘；4投标单位提供无法读取或者其他异常情况的光盘或U盘；</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714" w:firstLineChars="300"/>
              <w:jc w:val="both"/>
              <w:textAlignment w:val="baseline"/>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en-US" w:bidi="ar-SA"/>
              </w:rPr>
              <w:t>11.注意事项：关于CA锁PIN码的，就是CA的个人识别密码，用来保护自己的CA不被他人使用，投标过程中如果输入pin码过多，导致当前CA锁被锁定，由于pin码的再次开通CA公司需要一定时间，开标过程中由于响应人自己忘记pin码而导致CA锁被锁定无法导入电子响应文件，由响应人负责。因目前电子招投标系统刚刚上线使用，由不可抗拒的原因导致无法开标或评标的，可以书面响应文件进行开评标。</w:t>
            </w:r>
            <w:r>
              <w:rPr>
                <w:rFonts w:hint="eastAsia" w:ascii="仿宋" w:hAnsi="仿宋" w:eastAsia="仿宋" w:cs="仿宋"/>
                <w:snapToGrid w:val="0"/>
                <w:color w:val="000000"/>
                <w:spacing w:val="-1"/>
                <w:kern w:val="0"/>
                <w:sz w:val="24"/>
                <w:szCs w:val="24"/>
                <w:lang w:val="en-US" w:eastAsia="zh-CN" w:bidi="ar-SA"/>
              </w:rPr>
              <w:t xml:space="preserve">  </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仿宋" w:hAnsi="仿宋" w:eastAsia="仿宋" w:cs="仿宋"/>
                <w:b/>
                <w:bCs/>
                <w:snapToGrid w:val="0"/>
                <w:color w:val="000000"/>
                <w:spacing w:val="-1"/>
                <w:kern w:val="0"/>
                <w:sz w:val="24"/>
                <w:szCs w:val="24"/>
                <w:lang w:val="en-US" w:eastAsia="en-US" w:bidi="ar-SA"/>
              </w:rPr>
            </w:pPr>
            <w:r>
              <w:rPr>
                <w:rFonts w:hint="eastAsia" w:ascii="仿宋" w:hAnsi="仿宋" w:eastAsia="仿宋" w:cs="仿宋"/>
                <w:b/>
                <w:bCs/>
                <w:snapToGrid w:val="0"/>
                <w:color w:val="000000"/>
                <w:spacing w:val="-1"/>
                <w:kern w:val="0"/>
                <w:sz w:val="24"/>
                <w:szCs w:val="24"/>
                <w:lang w:val="en-US" w:eastAsia="en-US" w:bidi="ar-SA"/>
              </w:rPr>
              <w:t>电子响应文件制作相关规定（适用于电子招投标）</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1.本</w:t>
            </w:r>
            <w:r>
              <w:rPr>
                <w:rFonts w:hint="eastAsia" w:ascii="仿宋" w:hAnsi="仿宋" w:eastAsia="仿宋" w:cs="仿宋"/>
                <w:snapToGrid w:val="0"/>
                <w:color w:val="000000"/>
                <w:spacing w:val="-1"/>
                <w:kern w:val="0"/>
                <w:sz w:val="24"/>
                <w:szCs w:val="24"/>
                <w:lang w:val="en-US" w:eastAsia="zh-CN" w:bidi="ar-SA"/>
              </w:rPr>
              <w:t>项目</w:t>
            </w:r>
            <w:r>
              <w:rPr>
                <w:rFonts w:hint="eastAsia" w:ascii="仿宋" w:hAnsi="仿宋" w:eastAsia="仿宋" w:cs="仿宋"/>
                <w:snapToGrid w:val="0"/>
                <w:color w:val="000000"/>
                <w:spacing w:val="-1"/>
                <w:kern w:val="0"/>
                <w:sz w:val="24"/>
                <w:szCs w:val="24"/>
                <w:lang w:val="en-US" w:eastAsia="en-US" w:bidi="ar-SA"/>
              </w:rPr>
              <w:t>实行电子招投标，电子响应文件将采用CA加密。</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2.电子版招标文件的发放。电子版招标文件直接在漯河市</w:t>
            </w:r>
            <w:r>
              <w:rPr>
                <w:rFonts w:hint="eastAsia" w:ascii="仿宋" w:hAnsi="仿宋" w:eastAsia="仿宋" w:cs="仿宋"/>
                <w:snapToGrid w:val="0"/>
                <w:color w:val="000000"/>
                <w:spacing w:val="-1"/>
                <w:kern w:val="0"/>
                <w:sz w:val="24"/>
                <w:szCs w:val="24"/>
                <w:lang w:val="en-US" w:eastAsia="zh-CN" w:bidi="ar-SA"/>
              </w:rPr>
              <w:t>政府采购</w:t>
            </w:r>
            <w:r>
              <w:rPr>
                <w:rFonts w:hint="eastAsia" w:ascii="仿宋" w:hAnsi="仿宋" w:eastAsia="仿宋" w:cs="仿宋"/>
                <w:snapToGrid w:val="0"/>
                <w:color w:val="000000"/>
                <w:spacing w:val="-1"/>
                <w:kern w:val="0"/>
                <w:sz w:val="24"/>
                <w:szCs w:val="24"/>
                <w:lang w:val="en-US" w:eastAsia="en-US" w:bidi="ar-SA"/>
              </w:rPr>
              <w:t>交易系统上下载。招标文件内容含招标文件</w:t>
            </w:r>
            <w:r>
              <w:rPr>
                <w:rFonts w:hint="eastAsia" w:ascii="仿宋" w:hAnsi="仿宋" w:eastAsia="仿宋" w:cs="仿宋"/>
                <w:snapToGrid w:val="0"/>
                <w:color w:val="000000"/>
                <w:spacing w:val="-1"/>
                <w:kern w:val="0"/>
                <w:sz w:val="24"/>
                <w:szCs w:val="24"/>
                <w:lang w:val="en-US" w:eastAsia="zh-CN" w:bidi="ar-SA"/>
              </w:rPr>
              <w:t>、</w:t>
            </w:r>
            <w:r>
              <w:rPr>
                <w:rFonts w:hint="eastAsia" w:ascii="仿宋" w:hAnsi="仿宋" w:eastAsia="仿宋" w:cs="仿宋"/>
                <w:snapToGrid w:val="0"/>
                <w:color w:val="000000"/>
                <w:spacing w:val="-1"/>
                <w:kern w:val="0"/>
                <w:sz w:val="24"/>
                <w:szCs w:val="24"/>
                <w:lang w:val="en-US" w:eastAsia="en-US" w:bidi="ar-SA"/>
              </w:rPr>
              <w:t>投标工具安装程序、操作手册、注意事项。</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3.电子响应文件的制作。</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zh-CN" w:bidi="ar-SA"/>
              </w:rPr>
              <w:t>3.1</w:t>
            </w:r>
            <w:r>
              <w:rPr>
                <w:rFonts w:hint="eastAsia" w:ascii="仿宋" w:hAnsi="仿宋" w:eastAsia="仿宋" w:cs="仿宋"/>
                <w:snapToGrid w:val="0"/>
                <w:color w:val="000000"/>
                <w:spacing w:val="-1"/>
                <w:kern w:val="0"/>
                <w:sz w:val="24"/>
                <w:szCs w:val="24"/>
                <w:lang w:val="en-US" w:eastAsia="en-US" w:bidi="ar-SA"/>
              </w:rPr>
              <w:t>本项目实行电子招投标，即全部响应文件均采取电子化编制和电子评标。响应人应将编制完成后的全部响应文件导入投标工具（若含技术标、资信标的也应编制完成后导入投标工具），检查并填写好相应信息，并且用CA锁对招标文件要求进行电子签章的相应报表进行电子签章。检查无问题后生成“响应文件”；最后将该版本投标工具生成的《YYYY（响应人名称）.响应文件》，响应人另外可拷贝一份到U盘或者光盘备份。</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zh-CN" w:bidi="ar-SA"/>
              </w:rPr>
              <w:t>3.2</w:t>
            </w:r>
            <w:r>
              <w:rPr>
                <w:rFonts w:hint="eastAsia" w:ascii="仿宋" w:hAnsi="仿宋" w:eastAsia="仿宋" w:cs="仿宋"/>
                <w:snapToGrid w:val="0"/>
                <w:color w:val="000000"/>
                <w:spacing w:val="-1"/>
                <w:kern w:val="0"/>
                <w:sz w:val="24"/>
                <w:szCs w:val="24"/>
                <w:lang w:val="en-US" w:eastAsia="en-US" w:bidi="ar-SA"/>
              </w:rPr>
              <w:t>响应文件电子文档包括响应文件的所有内容，响应人对招标文件要求进行电子签章的相应报表进行电子签章，对招标文件要求提供的证书、资料按要求上传到指定位置。响应人应按响应人须知要求编制电子响应文件，未按要求编制的评标委员会可以否决其投标。</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4.因本项目采用远程不见面交易模式，故响应人特别说明如下：</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4.1远程开标项目的时间均以国家授时中心发布的时间为准。</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4.2本项目磋商文件必须使用经测试过的专用工具软件编制，并通过网上招投标平台完成投标过程。响应人响应文件的编制和递交，应依照磋商文件的规定进行。如未按磋商文件要求编制、递交电子响应文件，将可能导致无效标，其后果由响应人自负。投标专用工具的开发商可根据响应人要求，提供必要的培训和技术支持。</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4.3响应人通过网上招投标平台递交的电子响应文件为评审依据，响应人使用工具制作电子响应文件时生成二个文件，一个是已加密响应文件，用于上传到网上；另一个即为未加密响应文件，作为备用响应文件（仅在技术人员确认为非响应人原因导致远程解密失败时使用）。开标当日，响应人不必抵达开标现场，可在任意地点通过不见面交易系统参加开标会议，并根据需要使</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用不见面交易系统与采购人进行互动交流、澄清、提疑以及文件传送等活动。</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4.4响应文件递交截止时间前，各响应人的授权委托人或法人代表应提前进入不见面交易系统进行在线签到，播放远程开标会议温馨提示测试音频。根据操作手册（请在下载中心进行下载）进入相应标段的开标会议区）收听观看实时音视频交互效果并及时在群聊板中反馈。</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4.5未在响应文件递交截止时间之前进行在线签到或未能在开标会议区内全程参与交互的，视为放弃交互和放弃对开评标全过程提疑的权利，响应人将无法进行解密、唱标、确认开标、评审结果查看等操作，并承担由此导致的一切后果。</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4.6响应文件递交截止时间后，主持人将在系统内公布响应人名单并展示投标保证金递交匹配情况，然后通过开标会议区发出响应文件解密的指令，响应人在各自地点按规定时间自行实施远程解密（投标人远程解密方法详见操作手册），响应人解密限定在开标当时分之前完成。因响应人网络与电源不稳定、未按操作手册要求配置软硬件、解密锁发生故障或用错、故意不在要求时限内完成解密等自身原因，导致响应文件在规定时间内未能解密、解密失败或解密超时，视为响应人放弃投标；因采购人原因或网上招投标平台发生故障等，导致无法按时完成响应文件解密或开、评标工作无法进行的，可根据实际情况相应延迟解密时间或调整开、评审时间。</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4.7若响应人已申请多把CA锁，请注意使用差别，确保制作上传加密响应文件和开标解密时使用的CA锁是一致的，否则造成解密失败的，由响应人负责。</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4.8响应文件唱标结束后，主持人将在系统内通过开标会议区发出确认开标的指令，响应人在各自地点按规定时间自行实施远程确认开标（投标人远程确认开标方法详见操作手册），响应人确认开标限定在倒计时发起后分钟之内在线签章确认开标。因响应人网络与电源不稳定、未按操作手册要求配置软硬件、CA锁发生故障或用错、故意不在要求时限内完成确认等自身原因，导致响应文件在规定时间内未确认开标的，视为响应人放弃投标；因采购人原因或网上招投标平台发生故障等，导致无法按时完成确认开标操作或开、评标工作无法进行的，可根据实际情况相应延迟确认开标时间或调整开、评标时间。</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4.9开评标全过程中，各响应人参与远程交互的授权委托人或法人代表应始终为同一个人，中途不得更换，在解密、唱标、确认开标、提疑、传送文件等特殊情况下需要交互时，响应人一端参与交互的人员将均被视为是响应人的授权委托人或法人代表，响应人不得以不承认交互人员的资格或身份等为借口抵赖推脱，响应人自行承担随意更换人员所导致的一切后果。</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4.10为顺利实现本项目开评标的远程交互，建议响应人配置的硬件设施有：高配置电脑、高速稳定的网络、电源（不间断）、CA锁、音视频设备（耳麦、话筒、高清摄像头、音响）等；建议响应人具备的软件设施有：IE浏览器（版本必须为11及以上），品茗驱动1.3版本（可到漯河市公共资源交易信息网“下载中心”下载</w:t>
            </w:r>
            <w:r>
              <w:rPr>
                <w:rFonts w:hint="eastAsia" w:ascii="仿宋" w:hAnsi="仿宋" w:eastAsia="仿宋" w:cs="仿宋"/>
                <w:snapToGrid w:val="0"/>
                <w:color w:val="000000"/>
                <w:spacing w:val="-1"/>
                <w:kern w:val="0"/>
                <w:sz w:val="24"/>
                <w:szCs w:val="24"/>
                <w:lang w:val="en-US" w:eastAsia="en-US" w:bidi="ar-SA"/>
              </w:rPr>
              <w:fldChar w:fldCharType="begin"/>
            </w:r>
            <w:r>
              <w:rPr>
                <w:rFonts w:hint="eastAsia" w:ascii="仿宋" w:hAnsi="仿宋" w:eastAsia="仿宋" w:cs="仿宋"/>
                <w:snapToGrid w:val="0"/>
                <w:color w:val="000000"/>
                <w:spacing w:val="-1"/>
                <w:kern w:val="0"/>
                <w:sz w:val="24"/>
                <w:szCs w:val="24"/>
                <w:lang w:val="en-US" w:eastAsia="en-US" w:bidi="ar-SA"/>
              </w:rPr>
              <w:instrText xml:space="preserve"> HYPERLINK "http://ggzy.dsj.luohe.gov.cn/" </w:instrText>
            </w:r>
            <w:r>
              <w:rPr>
                <w:rFonts w:hint="eastAsia" w:ascii="仿宋" w:hAnsi="仿宋" w:eastAsia="仿宋" w:cs="仿宋"/>
                <w:snapToGrid w:val="0"/>
                <w:color w:val="000000"/>
                <w:spacing w:val="-1"/>
                <w:kern w:val="0"/>
                <w:sz w:val="24"/>
                <w:szCs w:val="24"/>
                <w:lang w:val="en-US" w:eastAsia="en-US" w:bidi="ar-SA"/>
              </w:rPr>
              <w:fldChar w:fldCharType="separate"/>
            </w:r>
            <w:r>
              <w:rPr>
                <w:rFonts w:hint="eastAsia" w:ascii="仿宋" w:hAnsi="仿宋" w:eastAsia="仿宋" w:cs="仿宋"/>
                <w:snapToGrid w:val="0"/>
                <w:color w:val="000000"/>
                <w:spacing w:val="-1"/>
                <w:kern w:val="0"/>
                <w:sz w:val="24"/>
                <w:szCs w:val="24"/>
                <w:lang w:val="en-US" w:eastAsia="en-US" w:bidi="ar-SA"/>
              </w:rPr>
              <w:t>http://ggzy.dsj.luohe.gov.cn/</w:t>
            </w:r>
            <w:r>
              <w:rPr>
                <w:rFonts w:hint="eastAsia" w:ascii="仿宋" w:hAnsi="仿宋" w:eastAsia="仿宋" w:cs="仿宋"/>
                <w:snapToGrid w:val="0"/>
                <w:color w:val="000000"/>
                <w:spacing w:val="-1"/>
                <w:kern w:val="0"/>
                <w:sz w:val="24"/>
                <w:szCs w:val="24"/>
                <w:lang w:val="en-US" w:eastAsia="en-US" w:bidi="ar-SA"/>
              </w:rPr>
              <w:fldChar w:fldCharType="end"/>
            </w:r>
            <w:r>
              <w:rPr>
                <w:rFonts w:hint="eastAsia" w:ascii="仿宋" w:hAnsi="仿宋" w:eastAsia="仿宋" w:cs="仿宋"/>
                <w:snapToGrid w:val="0"/>
                <w:color w:val="000000"/>
                <w:spacing w:val="-1"/>
                <w:kern w:val="0"/>
                <w:sz w:val="24"/>
                <w:szCs w:val="24"/>
                <w:lang w:val="en-US" w:eastAsia="en-US" w:bidi="ar-SA"/>
              </w:rPr>
              <w:t>）。为保证交互效果，建议响应人选择封闭安静的地点参与远程交互。因响应人自身软硬件配备不齐全或发生故障等问题而导致在交互过程中出现不稳定或中断等情况的，由响应人自身承担一切后果。</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4.11响应人的响应文件中涉及营业执照、资质、业绩、获奖、人员、财务、社保、纳税、证书等内容，必须已经在企业信息库中进行了上传登记。未在企业信息库中登记的上述内容，不作为评审依据。响应人应及时对企业信息库的相关内容进行补充、更新。响应文件“其他材料”中仅可上传企业信息库无法上传入库的资料（扫描件）。响应单位将应当在企业信息库中维护的信息传入响应文件“其他材料”中的，评标委员会将不予认可，导致无效标的，责任自负。</w:t>
            </w:r>
          </w:p>
          <w:p>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4.12响应单位应充分考虑到网络及系统平台可能存在的非正常情况，在响应文件编制完成后尽早完成上传。本采购项目如有未列明事项、条款，按国家及地方现行政府采购法律法规执行，有关电子招标投标过程流程的，同时应参考《电子招标投标办法》的有关规定。</w:t>
            </w:r>
          </w:p>
        </w:tc>
      </w:tr>
    </w:tbl>
    <w:p>
      <w:pPr>
        <w:rPr>
          <w:rFonts w:hint="eastAsia"/>
          <w:lang w:val="en-US" w:eastAsia="zh-CN"/>
        </w:rPr>
      </w:pPr>
    </w:p>
    <w:p>
      <w:pPr>
        <w:pStyle w:val="5"/>
        <w:bidi w:val="0"/>
        <w:rPr>
          <w:rFonts w:hint="eastAsia"/>
          <w:lang w:val="en-US" w:eastAsia="zh-CN"/>
        </w:rPr>
      </w:pPr>
      <w:bookmarkStart w:id="3" w:name="_Toc15367"/>
      <w:r>
        <w:rPr>
          <w:rFonts w:hint="eastAsia"/>
          <w:lang w:val="en-US" w:eastAsia="zh-CN"/>
        </w:rPr>
        <w:t>一、总则</w:t>
      </w:r>
      <w:bookmarkEnd w:id="3"/>
    </w:p>
    <w:p>
      <w:pPr>
        <w:pStyle w:val="8"/>
        <w:bidi w:val="0"/>
        <w:ind w:firstLine="480" w:firstLineChars="200"/>
        <w:rPr>
          <w:rFonts w:hint="eastAsia"/>
          <w:lang w:val="en-US" w:eastAsia="zh-CN"/>
        </w:rPr>
      </w:pPr>
      <w:r>
        <w:rPr>
          <w:rFonts w:hint="eastAsia"/>
          <w:lang w:val="en-US" w:eastAsia="zh-CN"/>
        </w:rPr>
        <w:t>1.1项目概况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根据《中华人民共和国政府采购法》等有关法律、法规和规章的规定，本磋商项目已具备竞争性磋商条件，现对本项目进行招标。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1.1.1本次磋商项目采购人：见响应人须知前附表。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1.1.2本次磋商项目招标代理机构：见响应人须知前附表。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1.1.3本次磋商项目响应人：是指响应磋商、参加磋商竞争的法定代表人单位。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1.1.4成交响应人：根据合同，向采购人提供货物、工程或者服务的法人、其他组织或者自然人。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1.1.5本次磋商项目名称：见响应人须知前附表。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1.1.6本项目地点：见响应人须知前附表。</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1.2资金来源和落实情况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1.2.1本磋商项目的资金来源：见响应人须知前附表。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1.2.2本磋商项目的出资比例：见响应人须知前附表。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1.2.3本磋商项目的资金落实情况：见响应人须知前附表。</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1.3招标范围、服务期限和服务标准要求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1.3.1本次招标范围：见响应人须知前附表。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1.3.2本项目的服务期限：见响应人须知前附表。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1.3.3本项目的服务标准：见响应人须知前附表。</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1.4响应人资格要求：见响应人须知前附表。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1.5费用承担：响应人必须自行承担所有与参加磋商有关的费用。不论磋商的结果如何，采购人及代理机构在任何情况下均无义务和责任承担这些费用。</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1.6保密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1.6.1磋商期间，直到授予中标的响应人合同止，凡是与磋商响应文件审查、澄清、评价、比较以及推荐中标候选人等方面的情况，均不得向响应人或其他无关的人员透露。</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1.6.2在磋商过程中，响应人如向磋商小组成员施加任何影响，都将会导致其磋商被拒绝。</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1.6.3为保证中标结果的公正性，磋商期间直至授予成交响应人合同时，磋商组成员不得与响应人私下交换意见。在磋商结束后，凡与磋商情况有接触的任何人不得也不应将磋商情况扩散出磋商组成员之外。</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1.6.4采购人原则上不向落选方解释落选原因，参加本项目磋商的响应人如对本次评审推选的拟中标响应人有异议或发现违规违纪行为，请以书面署名形式向采购人提出质疑，并提供有关书面证明材料，超过法律规定时间将不再受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1.6.5磋商结束后，不退还磋商响应文件。</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1.7语言文字</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除专用术语外，与磋商有关的语言均使用中文。必要时专用术语应附有中文注释。</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1.8计量单位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所有计量均采用中华人民共和国法定计量单位。</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1.9踏勘现场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1.9.1本次竞争性磋商不组织响应人踏勘项目现场。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1.9.2响应人如需踏勘现场，所发生的费用自理。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1.9.3除采购人的原因外，响应人自行负责在踏勘现场中所发生的人员伤亡和财产损失。</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1.9.4采购人在踏勘现场中介绍的工程场地和相关的周边环境情况，响应人在编制磋商响应文件时参考，采购人不对响应人据此作出的判断和决策负责。</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1.10提出问题要求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1.10.1潜在响应人对磋商文件中如有需要澄清的疑问的，应当在提交首次响应文件截止之日5日前提出。</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1.11分包</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本项目不允许分包。</w:t>
      </w:r>
    </w:p>
    <w:p>
      <w:pPr>
        <w:pStyle w:val="6"/>
        <w:bidi w:val="0"/>
        <w:outlineLvl w:val="1"/>
        <w:rPr>
          <w:rFonts w:hint="eastAsia" w:ascii="仿宋" w:hAnsi="仿宋" w:eastAsia="仿宋" w:cs="仿宋"/>
          <w:szCs w:val="36"/>
          <w:lang w:val="en-US" w:eastAsia="zh-CN"/>
        </w:rPr>
      </w:pPr>
      <w:bookmarkStart w:id="4" w:name="_Toc25598"/>
      <w:r>
        <w:rPr>
          <w:rFonts w:hint="eastAsia"/>
          <w:lang w:val="en-US" w:eastAsia="zh-CN"/>
        </w:rPr>
        <w:t>二、竞争性磋商文件</w:t>
      </w:r>
      <w:bookmarkEnd w:id="4"/>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2.1竞争性磋商文件的组成</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本竞争性磋商文件包括：</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 xml:space="preserve">第一章 竞争性磋商公告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 xml:space="preserve">第二章 响应人须知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 xml:space="preserve">第三章 评审办法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 xml:space="preserve">第四章 合同格式及主要条款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 xml:space="preserve">第五章 采购需求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第六章 磋商响应文件格式</w:t>
      </w:r>
    </w:p>
    <w:p>
      <w:pPr>
        <w:pStyle w:val="6"/>
        <w:bidi w:val="0"/>
        <w:outlineLvl w:val="1"/>
        <w:rPr>
          <w:rFonts w:hint="eastAsia"/>
          <w:lang w:val="en-US" w:eastAsia="zh-CN"/>
        </w:rPr>
      </w:pPr>
      <w:bookmarkStart w:id="5" w:name="_Toc15257"/>
      <w:r>
        <w:rPr>
          <w:rFonts w:hint="eastAsia"/>
          <w:lang w:val="en-US" w:eastAsia="zh-CN"/>
        </w:rPr>
        <w:t>三、磋商响应文件</w:t>
      </w:r>
      <w:bookmarkEnd w:id="5"/>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3.1磋商响应文件的组成</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磋商响应文件应包括下列内容：</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一、磋商函</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二、磋商函附录</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三、法定代表人身份证明</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四、授权委托书</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五、自主报价</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六、资格审查资料</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七、技术方案及实施方案</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八、磋商承诺函</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九、其他材料</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十、附件</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3.2磋商报价</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（1）响应人应按第六章“自主报价”自行拟定报价格式。</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（2）投标报价以人民币为计量币种报价，并以人民币币种签约、结算。</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（3）投标报价包含所有的税金等费用。</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（4）响应人只能提出一个不变报价，除响应人现场二次报价外，采购人不接受任何选择价。</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（5）如投标报价表中的大写金额和小写金额不一致的，以大写金额为准；总价金额与单价金额不一致的，以单价金额为准，但单价金额小数点有明显错误的除外。</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3.3磋商有效期</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3.3.1在响应人须知前附表规定的磋商有效期内，响应人不得要求撤销或修改其磋商响应文件。</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3.3.2出现特殊情况需要延长磋商有效期的，采购人以书面形式通知所有响应人延长磋商有效期。响应人同意延长的，不得要求或被允许修改或撤销其磋商响应文件；响应人拒绝延长的，其磋商失效。</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3.4磋商承诺函及招标代理服务费承诺函</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3.4.1响应人未按照磋商文件要求提交磋商承诺函的，其投标无效。</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3.4.2投标承诺及招标代理服务费承诺函为响应文件的组成部分，用于保护本次招标活动免受因响应人的行为而引起的风险。</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3.4.3磋商承诺函有效期同投标有效期。</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3.4.4本项目不再收取响应人的投标保证金。</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3.5磋商响应文件的编制</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3.5.1磋商响应文件应按“磋商响应文件格式”进行编写，如有必要，可以增加附页，作为磋商响应文件的组成部分。其中，投标函附录在满足竞争性磋商文件实质性要求的基础上，可以提出比竞争性磋商文件要求更有利于采购人的承诺。</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3.5.2磋商响应文件应当对竞争性磋商文件有关服务期限、磋商有效期、质量要求、招标范围等实质性内容作出响应。</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3.5.3磋商响应文件应由响应人的法定代表人或其委托代理人签字或盖单位章。签字或盖章的具体要求见响应人须知前附表。</w:t>
      </w:r>
    </w:p>
    <w:p>
      <w:pPr>
        <w:pStyle w:val="6"/>
        <w:bidi w:val="0"/>
        <w:outlineLvl w:val="1"/>
        <w:rPr>
          <w:rFonts w:hint="eastAsia"/>
          <w:lang w:val="en-US" w:eastAsia="zh-CN"/>
        </w:rPr>
      </w:pPr>
      <w:bookmarkStart w:id="6" w:name="_Toc28023"/>
      <w:r>
        <w:rPr>
          <w:rFonts w:hint="eastAsia"/>
          <w:lang w:val="en-US" w:eastAsia="zh-CN"/>
        </w:rPr>
        <w:t>四、响应文件的递交</w:t>
      </w:r>
      <w:bookmarkEnd w:id="6"/>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4.1磋商响应文件的递交</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4.1.1响应人通过网上招投标平台递交的电子磋商响应文件为评标依据，响应人使用工具制作电子磋商响应文件时生成二个文件，一个是已加密磋商响应文件，用于上传到网上；另一个即为未加密磋商响应文件，作为备用磋商响应文件（仅在技术人员确认为非响应人原因导致远程解密失败时使用）。</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4.1.2网上递交：响应人应当在递交磋商响应文件截止时间前，通过互联网使用CA数字证书登录“漯河市公共资源电子交易平台”，将已加密电子磋商响应文件上传，并确定已加密磋商响应文件保存上传成功。逾期未完成上传或未按规定加密的磋商响应文件，采购人将拒收。</w:t>
      </w:r>
    </w:p>
    <w:p>
      <w:pPr>
        <w:pStyle w:val="6"/>
        <w:bidi w:val="0"/>
        <w:outlineLvl w:val="1"/>
        <w:rPr>
          <w:rFonts w:hint="eastAsia" w:ascii="仿宋" w:hAnsi="仿宋" w:eastAsia="仿宋" w:cs="仿宋"/>
          <w:szCs w:val="28"/>
          <w:lang w:val="en-US" w:eastAsia="zh-CN"/>
        </w:rPr>
      </w:pPr>
      <w:bookmarkStart w:id="7" w:name="_Toc30782"/>
      <w:r>
        <w:rPr>
          <w:rFonts w:hint="eastAsia"/>
          <w:lang w:val="en-US" w:eastAsia="zh-CN"/>
        </w:rPr>
        <w:t>五、竞争性磋商</w:t>
      </w:r>
      <w:bookmarkEnd w:id="7"/>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5.1磋商方式</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按照响应人须知前附表第5.1款的规定，本项目实行远程不见面开标，响应人不必抵达开标现场，仅需在任意地点通过不见面交易系统由法人或授权委托人参加开标会议。响应人代表还需要携带加密电子磋商响应文件的CA数字证书（法人章、单位公章），通过不见面开标系统完成签到、磋商响应文件解密及确认开标及二次报价等。</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5.2磋商程序</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（1）宣布开标纪律；</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（2）公布响应人名称；</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（3）响应人远程解密其磋商响应文件；</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（4）公布唱标信息；</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（5）响应人远程确认开标；</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（6）开标结束。</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5.3磋商</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5.3.1磋商小组的组建：磋商工作由磋商小组独立进行，磋商小组按照国家相关规定组建，由采购人代表和评审专家共3人单数组成，其中磋商小组成员中，与评审项目相应专业的专家人数不得少于成员总数的2/3。磋商小组确定方式：除采购人代表外，其他专家开标前依法从河南省政府采购专家库中随机抽取。</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5.3.2磋商小组按先初审、后磋商的程序对响应文件进行评审，磋商小组对密封情况完好的响应文件根据磋商文件规定的内容进行初审。</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5.3.3在初审阶段，属于下列情况的响应文件将不得进入磋商阶段：</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（1）磋商响应文件未经法定代表人或其授权代表签字、盖章的；</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（2）磋商响应文件没有实质性响应本项目竞争性磋商文件的要求；</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（3）磋商响应文件中有采购人不能接受的其它条件；</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（4）磋商资格不合格的响应人。在初审阶段,磋商小组还需对响应人的投标报价进行审核，看其是否有计算或打印上的错误。修正错误的原则如下:</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①响应文件中的大写金额与小写金额不一致的，以大写金额为准；</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②总价金额与依据单价计算出的结果不一致的，以单价金额为准修正总价，但单价金额小数点有明显错误的除外。</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5.3.4磋商响应文件出现以下情况之一者，属于重大偏差，为未能对竞争性磋商文件作出实质性响应，作废标处理：</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（1）响应文件封面、磋商函未按规定加盖响应人印章或未经法定代表人或其委托代理人签字或盖章的；</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（2）响应文件未按规定的格式填写、内容不全或字迹模糊辨认不清；</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（3）磋商响应文件中无投标报价、无技术规格、达不到竞争性磋商文件要求的；</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（4）不符合竞争性磋商文件中规定的其他实质性要求的。</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5.3.5详细磋商:</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磋商小组将允许响应人修改其磋商响应文件中不构成重大偏离的微小的、非正规的、不一致的或不规则的地方，但这些修改不能影响任何响应人的名次相应排列。为有助于对磋商响应文件的审查、评价和比较，磋商小组可分别要求响应人对磋商响应文件中含义不清的内容进行澄清。有关澄清的要求和答复均须以书面形式，但磋商的实质性内容不得更改。</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（2）若磋商内容有实质性变动的，磋商小组应当以书面形式通知所有参加磋商的响应人。</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所有响应人磋商结束后，磋商小组将要求所有符合采购需求的响应人在规定的时间内同时进行报价（二次报价），即最终报价；最终报价明显低于成本价的，响应人需在规定时间内做出说明，否则将承担不被接受的风险。</w:t>
      </w:r>
    </w:p>
    <w:p>
      <w:pPr>
        <w:pStyle w:val="27"/>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注：磋商小组发现响应人的报价明显低于其他投标报价，应当要求该响应人在规定时间内作出书面说明并提供相应的证明材料。响应人不能在规定时间合理说明或者不能提供相应证明材料的，由磋商小组认定该响应人以低于成本报价竞标，其投标作废标处理。</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（4）磋商小组按照磋商小组采用综合评分法对通过初步评审的有效响应人的响应文件进行综合评分，按综合得分由高到低的顺序推荐3位成交候选人，排名第一的响应人为成交人。</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（5）原则上进行二轮报价，如遇特殊情况，根据磋商现场情况经磋商小组讨论研究，可进行多轮报价。</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5.4磋商过程的保密性</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5.4.1磋商期间，直到授予成交响应人合同止，凡是与磋商响应文件审查、澄清、评价、比较以及推荐成交响应人等方面的情况，均不得向响应人或其他无关的人员透露。</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5.4.2在磋商过程中，响应人如向磋商小组成员施加任何影响，都将会导致其磋商被拒绝，政府采购监管部门将记录其不良行为。</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5.5评定标准</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5.5.1采购人严格按照竞争性磋商文件的要求和条件，从磋商小组提出的中标候选人中根据符合招标需求、质量和服务相等且报价最低的原则确定中标响应人。</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5.5.2在质量、服务务不相等情况下不以价格作为中标之唯一条件。</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5.6磋商结果公示</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5.6.1采购代理机构应当在磋商结束后2个工作日内将磋商工作报告送采购人。采购人应当在收到磋商工作报告后5个工作日内，按照磋商工作报告中推荐的成交候选人顺序确定交人。</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5.6.2采购人按规定确定成交响应人之日起1天内，将中标结果的情况在本招标项目竞争性磋商公告发布的同一媒介予以公告，公告期不少于1个工作日。公告期内，有关行政监督部门接到投诉的，可视具体情况书面通知采购人暂停发出中标通知书。</w:t>
      </w:r>
    </w:p>
    <w:p>
      <w:pPr>
        <w:pStyle w:val="6"/>
        <w:bidi w:val="0"/>
        <w:outlineLvl w:val="1"/>
        <w:rPr>
          <w:rFonts w:hint="eastAsia"/>
          <w:lang w:val="en-US" w:eastAsia="zh-CN"/>
        </w:rPr>
      </w:pPr>
      <w:bookmarkStart w:id="8" w:name="_Toc22392"/>
      <w:r>
        <w:rPr>
          <w:rFonts w:hint="eastAsia"/>
          <w:lang w:val="en-US" w:eastAsia="zh-CN"/>
        </w:rPr>
        <w:t>六、合同授予</w:t>
      </w:r>
      <w:bookmarkEnd w:id="8"/>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6.1中标通知</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在本章第3.3款规定的磋商有效期内，采购人以书面形式向成交响应人发出成交通知书。</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6.2签订合同</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6.2.1响应人的最后一轮总报价为中标价，中标价即为合同价。</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6.2.2采购人和成交响应人应当自中标通知书发出之日起30天内，根据竞争性磋商文件、成交响应人的磋商响应文件及在磋商过程中对磋商响应文件作出的澄清、解释订立书面合同。成交响应人无正当理由拒签合同的，采购人取消其中标资格，并对由此给采购人造成的损失予以赔偿。</w:t>
      </w:r>
    </w:p>
    <w:p>
      <w:pPr>
        <w:pStyle w:val="6"/>
        <w:bidi w:val="0"/>
        <w:outlineLvl w:val="1"/>
        <w:rPr>
          <w:rFonts w:hint="eastAsia"/>
          <w:lang w:val="en-US" w:eastAsia="zh-CN"/>
        </w:rPr>
      </w:pPr>
      <w:bookmarkStart w:id="9" w:name="_Toc22796"/>
      <w:r>
        <w:rPr>
          <w:rFonts w:hint="eastAsia"/>
          <w:lang w:val="en-US" w:eastAsia="zh-CN"/>
        </w:rPr>
        <w:t>七、纪律和监督</w:t>
      </w:r>
      <w:bookmarkEnd w:id="9"/>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7.1对采购人的纪律要求采购人不得泄漏竞争性磋商中应当保密的情况和资料，不得与响应人串通损害国家利益、社会公共利益或者他人合法权益。</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7.2对响应人的纪律要求响应人不得相互串通或者与采购人串通，不得向采购人或者磋商小组成员行贿谋取中标，不得以他人名义磋商或者以其他方式弄虚作假骗取中标；响应人不得以任何方式干扰、影响磋商工作。</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7.3对磋商小组成员的纪律要求磋商小组成员不得收受他人的财物或者其他好处，不得向他人透漏对磋商响应文件的评审和比较、中标候选人的推荐情况以及与磋商有关的其他情况。在磋商活动中，磋商小组成员不得擅离职守，影响磋商程序正常进行。</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7.4对与磋商活动有关的工作人员的纪律要求与磋商活动有关的工作人员不得收受他人的财物或者其他好处，不得向他人透漏对磋商响应文件的评审和比较、中标候选人的推荐情况以及与磋商有关的其他情况。在磋商活动中，与磋商活动有关的工作人员不得擅离职守，影响磋商程序正常进行。</w:t>
      </w:r>
    </w:p>
    <w:p>
      <w:pPr>
        <w:pStyle w:val="27"/>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7.5投诉响应人和其他利害关系人认为本次竞争性磋商违反法律、法规和规章规定的，有权向有关行政监督部门投诉。</w:t>
      </w:r>
    </w:p>
    <w:p>
      <w:pPr>
        <w:pStyle w:val="6"/>
        <w:bidi w:val="0"/>
        <w:outlineLvl w:val="1"/>
        <w:rPr>
          <w:rFonts w:hint="eastAsia"/>
          <w:lang w:val="en-US" w:eastAsia="zh-CN"/>
        </w:rPr>
      </w:pPr>
      <w:bookmarkStart w:id="10" w:name="_Toc23732"/>
      <w:r>
        <w:rPr>
          <w:rFonts w:hint="eastAsia"/>
          <w:lang w:val="en-US" w:eastAsia="zh-CN"/>
        </w:rPr>
        <w:t>八、需要补充的其他内容：见响应人须知前附表。</w:t>
      </w:r>
      <w:bookmarkEnd w:id="10"/>
    </w:p>
    <w:p>
      <w:pPr>
        <w:rPr>
          <w:rFonts w:hint="eastAsia"/>
          <w:lang w:val="en-US" w:eastAsia="zh-CN"/>
        </w:rPr>
      </w:pPr>
    </w:p>
    <w:p>
      <w:pPr>
        <w:rPr>
          <w:rFonts w:hint="eastAsia"/>
          <w:lang w:val="en-US" w:eastAsia="zh-CN"/>
        </w:rPr>
      </w:pPr>
    </w:p>
    <w:p>
      <w:pPr>
        <w:pStyle w:val="4"/>
        <w:bidi w:val="0"/>
        <w:rPr>
          <w:rFonts w:hint="eastAsia"/>
          <w:lang w:val="en-US" w:eastAsia="zh-CN"/>
        </w:rPr>
      </w:pPr>
      <w:bookmarkStart w:id="11" w:name="_Toc17919"/>
      <w:r>
        <w:rPr>
          <w:rFonts w:hint="eastAsia"/>
          <w:lang w:val="en-US" w:eastAsia="zh-CN"/>
        </w:rPr>
        <w:t>第三章  评审办法</w:t>
      </w:r>
      <w:bookmarkEnd w:id="11"/>
    </w:p>
    <w:p>
      <w:pPr>
        <w:pStyle w:val="5"/>
        <w:bidi w:val="0"/>
        <w:rPr>
          <w:rFonts w:hint="eastAsia"/>
          <w:lang w:val="en-US" w:eastAsia="zh-CN"/>
        </w:rPr>
      </w:pPr>
      <w:bookmarkStart w:id="12" w:name="_Toc17673"/>
      <w:r>
        <w:rPr>
          <w:rFonts w:hint="eastAsia"/>
          <w:lang w:val="en-US" w:eastAsia="zh-CN"/>
        </w:rPr>
        <w:t>评审办法前附表</w:t>
      </w:r>
      <w:bookmarkEnd w:id="12"/>
    </w:p>
    <w:tbl>
      <w:tblPr>
        <w:tblStyle w:val="30"/>
        <w:tblW w:w="500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86"/>
        <w:gridCol w:w="505"/>
        <w:gridCol w:w="2250"/>
        <w:gridCol w:w="51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536" w:type="pct"/>
            <w:gridSpan w:val="2"/>
            <w:vAlign w:val="center"/>
          </w:tcPr>
          <w:p>
            <w:pPr>
              <w:pStyle w:val="29"/>
              <w:spacing w:before="56" w:line="240" w:lineRule="auto"/>
              <w:jc w:val="center"/>
              <w:rPr>
                <w:rFonts w:hint="eastAsia" w:ascii="仿宋" w:hAnsi="仿宋" w:eastAsia="仿宋" w:cs="仿宋"/>
                <w:sz w:val="24"/>
                <w:szCs w:val="24"/>
              </w:rPr>
            </w:pPr>
            <w:r>
              <w:rPr>
                <w:rFonts w:hint="eastAsia" w:ascii="仿宋" w:hAnsi="仿宋" w:eastAsia="仿宋" w:cs="仿宋"/>
                <w:b/>
                <w:bCs/>
                <w:spacing w:val="-4"/>
                <w:sz w:val="24"/>
                <w:szCs w:val="24"/>
                <w14:textOutline w14:w="4354" w14:cap="flat" w14:cmpd="sng">
                  <w14:solidFill>
                    <w14:srgbClr w14:val="000000"/>
                  </w14:solidFill>
                  <w14:prstDash w14:val="solid"/>
                  <w14:miter w14:val="0"/>
                </w14:textOutline>
              </w:rPr>
              <w:t>条款号</w:t>
            </w:r>
          </w:p>
        </w:tc>
        <w:tc>
          <w:tcPr>
            <w:tcW w:w="1353" w:type="pct"/>
            <w:vAlign w:val="center"/>
          </w:tcPr>
          <w:p>
            <w:pPr>
              <w:pStyle w:val="29"/>
              <w:spacing w:before="56" w:line="240" w:lineRule="auto"/>
              <w:jc w:val="center"/>
              <w:rPr>
                <w:rFonts w:hint="eastAsia" w:ascii="仿宋" w:hAnsi="仿宋" w:eastAsia="仿宋" w:cs="仿宋"/>
                <w:sz w:val="24"/>
                <w:szCs w:val="24"/>
              </w:rPr>
            </w:pPr>
            <w:r>
              <w:rPr>
                <w:rFonts w:hint="eastAsia" w:ascii="仿宋" w:hAnsi="仿宋" w:eastAsia="仿宋" w:cs="仿宋"/>
                <w:b/>
                <w:bCs/>
                <w:spacing w:val="-2"/>
                <w:sz w:val="24"/>
                <w:szCs w:val="24"/>
                <w14:textOutline w14:w="4354" w14:cap="flat" w14:cmpd="sng">
                  <w14:solidFill>
                    <w14:srgbClr w14:val="000000"/>
                  </w14:solidFill>
                  <w14:prstDash w14:val="solid"/>
                  <w14:miter w14:val="0"/>
                </w14:textOutline>
              </w:rPr>
              <w:t>评审因素</w:t>
            </w:r>
          </w:p>
        </w:tc>
        <w:tc>
          <w:tcPr>
            <w:tcW w:w="3109" w:type="pct"/>
            <w:vAlign w:val="center"/>
          </w:tcPr>
          <w:p>
            <w:pPr>
              <w:pStyle w:val="29"/>
              <w:spacing w:before="56" w:line="240" w:lineRule="auto"/>
              <w:jc w:val="center"/>
              <w:rPr>
                <w:rFonts w:hint="eastAsia" w:ascii="仿宋" w:hAnsi="仿宋" w:eastAsia="仿宋" w:cs="仿宋"/>
                <w:sz w:val="24"/>
                <w:szCs w:val="24"/>
              </w:rPr>
            </w:pPr>
            <w:r>
              <w:rPr>
                <w:rFonts w:hint="eastAsia" w:ascii="仿宋" w:hAnsi="仿宋" w:eastAsia="仿宋" w:cs="仿宋"/>
                <w:b/>
                <w:bCs/>
                <w:spacing w:val="-2"/>
                <w:sz w:val="24"/>
                <w:szCs w:val="24"/>
                <w14:textOutline w14:w="4354" w14:cap="flat" w14:cmpd="sng">
                  <w14:solidFill>
                    <w14:srgbClr w14:val="000000"/>
                  </w14:solidFill>
                  <w14:prstDash w14:val="solid"/>
                  <w14:miter w14:val="0"/>
                </w14:textOutline>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232" w:type="pct"/>
            <w:vMerge w:val="restart"/>
            <w:tcBorders>
              <w:bottom w:val="nil"/>
            </w:tcBorders>
            <w:vAlign w:val="center"/>
          </w:tcPr>
          <w:p>
            <w:pPr>
              <w:pStyle w:val="29"/>
              <w:spacing w:before="90" w:line="240" w:lineRule="auto"/>
              <w:ind w:left="188"/>
              <w:jc w:val="both"/>
              <w:rPr>
                <w:rFonts w:hint="eastAsia" w:ascii="仿宋" w:hAnsi="仿宋" w:eastAsia="仿宋" w:cs="仿宋"/>
              </w:rPr>
            </w:pPr>
            <w:r>
              <w:rPr>
                <w:rFonts w:hint="eastAsia" w:ascii="仿宋" w:hAnsi="仿宋" w:eastAsia="仿宋" w:cs="仿宋"/>
                <w:position w:val="-1"/>
              </w:rPr>
              <w:t>1</w:t>
            </w:r>
          </w:p>
        </w:tc>
        <w:tc>
          <w:tcPr>
            <w:tcW w:w="303" w:type="pct"/>
            <w:vMerge w:val="restart"/>
            <w:tcBorders>
              <w:bottom w:val="nil"/>
            </w:tcBorders>
            <w:textDirection w:val="tbRlV"/>
            <w:vAlign w:val="center"/>
          </w:tcPr>
          <w:p>
            <w:pPr>
              <w:pStyle w:val="29"/>
              <w:spacing w:before="178" w:line="240" w:lineRule="auto"/>
              <w:ind w:left="354"/>
              <w:jc w:val="center"/>
              <w:rPr>
                <w:rFonts w:hint="eastAsia" w:ascii="仿宋" w:hAnsi="仿宋" w:eastAsia="仿宋" w:cs="仿宋"/>
              </w:rPr>
            </w:pPr>
            <w:r>
              <w:rPr>
                <w:rFonts w:hint="eastAsia" w:ascii="仿宋" w:hAnsi="仿宋" w:eastAsia="仿宋" w:cs="仿宋"/>
                <w:spacing w:val="1"/>
              </w:rPr>
              <w:t>形式评审标准</w:t>
            </w:r>
          </w:p>
        </w:tc>
        <w:tc>
          <w:tcPr>
            <w:tcW w:w="1353" w:type="pct"/>
            <w:vAlign w:val="center"/>
          </w:tcPr>
          <w:p>
            <w:pPr>
              <w:pStyle w:val="29"/>
              <w:spacing w:before="47" w:line="240" w:lineRule="auto"/>
              <w:jc w:val="both"/>
              <w:rPr>
                <w:rFonts w:hint="eastAsia" w:ascii="仿宋" w:hAnsi="仿宋" w:eastAsia="仿宋" w:cs="仿宋"/>
              </w:rPr>
            </w:pPr>
            <w:r>
              <w:rPr>
                <w:rFonts w:hint="eastAsia" w:ascii="仿宋" w:hAnsi="仿宋" w:eastAsia="仿宋" w:cs="仿宋"/>
                <w:spacing w:val="-5"/>
              </w:rPr>
              <w:t>响应人名称</w:t>
            </w:r>
          </w:p>
        </w:tc>
        <w:tc>
          <w:tcPr>
            <w:tcW w:w="3109" w:type="pct"/>
            <w:vAlign w:val="center"/>
          </w:tcPr>
          <w:p>
            <w:pPr>
              <w:pStyle w:val="29"/>
              <w:spacing w:before="47" w:line="240" w:lineRule="auto"/>
              <w:jc w:val="both"/>
              <w:rPr>
                <w:rFonts w:hint="eastAsia" w:ascii="仿宋" w:hAnsi="仿宋" w:eastAsia="仿宋" w:cs="仿宋"/>
              </w:rPr>
            </w:pPr>
            <w:r>
              <w:rPr>
                <w:rFonts w:hint="eastAsia" w:ascii="仿宋" w:hAnsi="仿宋" w:eastAsia="仿宋" w:cs="仿宋"/>
                <w:spacing w:val="-3"/>
              </w:rPr>
              <w:t>营业执照名称一致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232" w:type="pct"/>
            <w:vMerge w:val="continue"/>
            <w:tcBorders>
              <w:top w:val="nil"/>
              <w:bottom w:val="nil"/>
            </w:tcBorders>
            <w:vAlign w:val="center"/>
          </w:tcPr>
          <w:p>
            <w:pPr>
              <w:spacing w:line="240" w:lineRule="auto"/>
              <w:jc w:val="both"/>
              <w:rPr>
                <w:rFonts w:hint="eastAsia" w:ascii="仿宋" w:hAnsi="仿宋" w:eastAsia="仿宋" w:cs="仿宋"/>
                <w:sz w:val="21"/>
              </w:rPr>
            </w:pPr>
          </w:p>
        </w:tc>
        <w:tc>
          <w:tcPr>
            <w:tcW w:w="303" w:type="pct"/>
            <w:vMerge w:val="continue"/>
            <w:tcBorders>
              <w:top w:val="nil"/>
              <w:bottom w:val="nil"/>
            </w:tcBorders>
            <w:textDirection w:val="tbRlV"/>
            <w:vAlign w:val="center"/>
          </w:tcPr>
          <w:p>
            <w:pPr>
              <w:spacing w:line="240" w:lineRule="auto"/>
              <w:jc w:val="center"/>
              <w:rPr>
                <w:rFonts w:hint="eastAsia" w:ascii="仿宋" w:hAnsi="仿宋" w:eastAsia="仿宋" w:cs="仿宋"/>
                <w:sz w:val="21"/>
              </w:rPr>
            </w:pPr>
          </w:p>
        </w:tc>
        <w:tc>
          <w:tcPr>
            <w:tcW w:w="1353" w:type="pct"/>
            <w:vAlign w:val="center"/>
          </w:tcPr>
          <w:p>
            <w:pPr>
              <w:pStyle w:val="29"/>
              <w:spacing w:before="250" w:line="240" w:lineRule="auto"/>
              <w:jc w:val="both"/>
              <w:rPr>
                <w:rFonts w:hint="eastAsia" w:ascii="仿宋" w:hAnsi="仿宋" w:eastAsia="仿宋" w:cs="仿宋"/>
              </w:rPr>
            </w:pPr>
            <w:r>
              <w:rPr>
                <w:rFonts w:hint="eastAsia" w:ascii="仿宋" w:hAnsi="仿宋" w:eastAsia="仿宋" w:cs="仿宋"/>
                <w:spacing w:val="-2"/>
              </w:rPr>
              <w:t>磋商函签字盖章</w:t>
            </w:r>
          </w:p>
        </w:tc>
        <w:tc>
          <w:tcPr>
            <w:tcW w:w="3109" w:type="pct"/>
            <w:vAlign w:val="center"/>
          </w:tcPr>
          <w:p>
            <w:pPr>
              <w:pStyle w:val="29"/>
              <w:spacing w:before="249" w:line="240" w:lineRule="auto"/>
              <w:jc w:val="both"/>
              <w:rPr>
                <w:rFonts w:hint="eastAsia" w:ascii="仿宋" w:hAnsi="仿宋" w:eastAsia="仿宋" w:cs="仿宋"/>
              </w:rPr>
            </w:pPr>
            <w:r>
              <w:rPr>
                <w:rFonts w:hint="eastAsia" w:ascii="仿宋" w:hAnsi="仿宋" w:eastAsia="仿宋" w:cs="仿宋"/>
                <w:spacing w:val="-6"/>
              </w:rPr>
              <w:t>有法定代表人或其委托代理人签字（或盖章）并加盖单位公章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232" w:type="pct"/>
            <w:vMerge w:val="continue"/>
            <w:tcBorders>
              <w:top w:val="nil"/>
              <w:bottom w:val="nil"/>
            </w:tcBorders>
            <w:vAlign w:val="center"/>
          </w:tcPr>
          <w:p>
            <w:pPr>
              <w:spacing w:line="240" w:lineRule="auto"/>
              <w:jc w:val="both"/>
              <w:rPr>
                <w:rFonts w:hint="eastAsia" w:ascii="仿宋" w:hAnsi="仿宋" w:eastAsia="仿宋" w:cs="仿宋"/>
                <w:sz w:val="21"/>
              </w:rPr>
            </w:pPr>
          </w:p>
        </w:tc>
        <w:tc>
          <w:tcPr>
            <w:tcW w:w="303" w:type="pct"/>
            <w:vMerge w:val="continue"/>
            <w:tcBorders>
              <w:top w:val="nil"/>
              <w:bottom w:val="nil"/>
            </w:tcBorders>
            <w:textDirection w:val="tbRlV"/>
            <w:vAlign w:val="center"/>
          </w:tcPr>
          <w:p>
            <w:pPr>
              <w:spacing w:line="240" w:lineRule="auto"/>
              <w:jc w:val="center"/>
              <w:rPr>
                <w:rFonts w:hint="eastAsia" w:ascii="仿宋" w:hAnsi="仿宋" w:eastAsia="仿宋" w:cs="仿宋"/>
                <w:sz w:val="21"/>
              </w:rPr>
            </w:pPr>
          </w:p>
        </w:tc>
        <w:tc>
          <w:tcPr>
            <w:tcW w:w="1353" w:type="pct"/>
            <w:vAlign w:val="center"/>
          </w:tcPr>
          <w:p>
            <w:pPr>
              <w:pStyle w:val="29"/>
              <w:spacing w:before="223" w:line="240" w:lineRule="auto"/>
              <w:jc w:val="both"/>
              <w:rPr>
                <w:rFonts w:hint="eastAsia" w:ascii="仿宋" w:hAnsi="仿宋" w:eastAsia="仿宋" w:cs="仿宋"/>
              </w:rPr>
            </w:pPr>
            <w:r>
              <w:rPr>
                <w:rFonts w:hint="eastAsia" w:ascii="仿宋" w:hAnsi="仿宋" w:eastAsia="仿宋" w:cs="仿宋"/>
                <w:spacing w:val="-2"/>
              </w:rPr>
              <w:t>磋商响应文件格式</w:t>
            </w:r>
          </w:p>
        </w:tc>
        <w:tc>
          <w:tcPr>
            <w:tcW w:w="3109" w:type="pct"/>
            <w:vAlign w:val="center"/>
          </w:tcPr>
          <w:p>
            <w:pPr>
              <w:pStyle w:val="29"/>
              <w:spacing w:before="223" w:line="240" w:lineRule="auto"/>
              <w:jc w:val="both"/>
              <w:rPr>
                <w:rFonts w:hint="eastAsia" w:ascii="仿宋" w:hAnsi="仿宋" w:eastAsia="仿宋" w:cs="仿宋"/>
              </w:rPr>
            </w:pPr>
            <w:r>
              <w:rPr>
                <w:rFonts w:hint="eastAsia" w:ascii="仿宋" w:hAnsi="仿宋" w:eastAsia="仿宋" w:cs="仿宋"/>
                <w:spacing w:val="-1"/>
              </w:rPr>
              <w:t>符合第六章“磋商响应文件格式”的要求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232" w:type="pct"/>
            <w:vMerge w:val="continue"/>
            <w:tcBorders>
              <w:top w:val="nil"/>
            </w:tcBorders>
            <w:vAlign w:val="center"/>
          </w:tcPr>
          <w:p>
            <w:pPr>
              <w:spacing w:line="240" w:lineRule="auto"/>
              <w:jc w:val="both"/>
              <w:rPr>
                <w:rFonts w:hint="eastAsia" w:ascii="仿宋" w:hAnsi="仿宋" w:eastAsia="仿宋" w:cs="仿宋"/>
                <w:sz w:val="21"/>
              </w:rPr>
            </w:pPr>
          </w:p>
        </w:tc>
        <w:tc>
          <w:tcPr>
            <w:tcW w:w="303" w:type="pct"/>
            <w:vMerge w:val="continue"/>
            <w:tcBorders>
              <w:top w:val="nil"/>
            </w:tcBorders>
            <w:textDirection w:val="tbRlV"/>
            <w:vAlign w:val="center"/>
          </w:tcPr>
          <w:p>
            <w:pPr>
              <w:spacing w:line="240" w:lineRule="auto"/>
              <w:jc w:val="center"/>
              <w:rPr>
                <w:rFonts w:hint="eastAsia" w:ascii="仿宋" w:hAnsi="仿宋" w:eastAsia="仿宋" w:cs="仿宋"/>
                <w:sz w:val="21"/>
              </w:rPr>
            </w:pPr>
          </w:p>
        </w:tc>
        <w:tc>
          <w:tcPr>
            <w:tcW w:w="1353" w:type="pct"/>
            <w:vAlign w:val="center"/>
          </w:tcPr>
          <w:p>
            <w:pPr>
              <w:pStyle w:val="29"/>
              <w:spacing w:before="202" w:line="240" w:lineRule="auto"/>
              <w:jc w:val="both"/>
              <w:rPr>
                <w:rFonts w:hint="eastAsia" w:ascii="仿宋" w:hAnsi="仿宋" w:eastAsia="仿宋" w:cs="仿宋"/>
              </w:rPr>
            </w:pPr>
            <w:r>
              <w:rPr>
                <w:rFonts w:hint="eastAsia" w:ascii="仿宋" w:hAnsi="仿宋" w:eastAsia="仿宋" w:cs="仿宋"/>
                <w:spacing w:val="-2"/>
              </w:rPr>
              <w:t>本项目设招标控制价</w:t>
            </w:r>
          </w:p>
        </w:tc>
        <w:tc>
          <w:tcPr>
            <w:tcW w:w="3109" w:type="pct"/>
            <w:vAlign w:val="center"/>
          </w:tcPr>
          <w:p>
            <w:pPr>
              <w:pStyle w:val="29"/>
              <w:spacing w:before="203" w:line="240" w:lineRule="auto"/>
              <w:jc w:val="both"/>
              <w:rPr>
                <w:rFonts w:hint="eastAsia" w:ascii="仿宋" w:hAnsi="仿宋" w:eastAsia="仿宋" w:cs="仿宋"/>
              </w:rPr>
            </w:pPr>
            <w:r>
              <w:rPr>
                <w:rFonts w:hint="eastAsia" w:ascii="仿宋" w:hAnsi="仿宋" w:eastAsia="仿宋" w:cs="仿宋"/>
                <w:spacing w:val="-1"/>
              </w:rPr>
              <w:t>响应人的投标报价超出招标控制价按废标处理。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232" w:type="pct"/>
            <w:vMerge w:val="restart"/>
            <w:tcBorders>
              <w:bottom w:val="nil"/>
            </w:tcBorders>
            <w:vAlign w:val="center"/>
          </w:tcPr>
          <w:p>
            <w:pPr>
              <w:pStyle w:val="29"/>
              <w:spacing w:before="90" w:line="240" w:lineRule="auto"/>
              <w:ind w:left="177"/>
              <w:jc w:val="both"/>
              <w:rPr>
                <w:rFonts w:hint="eastAsia" w:ascii="仿宋" w:hAnsi="仿宋" w:eastAsia="仿宋" w:cs="仿宋"/>
              </w:rPr>
            </w:pPr>
            <w:r>
              <w:rPr>
                <w:rFonts w:hint="eastAsia" w:ascii="仿宋" w:hAnsi="仿宋" w:eastAsia="仿宋" w:cs="仿宋"/>
                <w:position w:val="-1"/>
              </w:rPr>
              <w:t>2</w:t>
            </w:r>
          </w:p>
        </w:tc>
        <w:tc>
          <w:tcPr>
            <w:tcW w:w="303" w:type="pct"/>
            <w:vMerge w:val="restart"/>
            <w:tcBorders>
              <w:bottom w:val="nil"/>
            </w:tcBorders>
            <w:textDirection w:val="tbRlV"/>
            <w:vAlign w:val="center"/>
          </w:tcPr>
          <w:p>
            <w:pPr>
              <w:pStyle w:val="29"/>
              <w:spacing w:before="178" w:line="240" w:lineRule="auto"/>
              <w:jc w:val="center"/>
              <w:rPr>
                <w:rFonts w:hint="eastAsia" w:ascii="仿宋" w:hAnsi="仿宋" w:eastAsia="仿宋" w:cs="仿宋"/>
              </w:rPr>
            </w:pPr>
            <w:r>
              <w:rPr>
                <w:rFonts w:hint="eastAsia" w:ascii="仿宋" w:hAnsi="仿宋" w:eastAsia="仿宋" w:cs="仿宋"/>
                <w:spacing w:val="1"/>
              </w:rPr>
              <w:t>资格评审标准</w:t>
            </w:r>
          </w:p>
        </w:tc>
        <w:tc>
          <w:tcPr>
            <w:tcW w:w="1353" w:type="pct"/>
            <w:vAlign w:val="center"/>
          </w:tcPr>
          <w:p>
            <w:pPr>
              <w:pStyle w:val="29"/>
              <w:spacing w:before="212" w:line="240" w:lineRule="auto"/>
              <w:jc w:val="both"/>
              <w:rPr>
                <w:rFonts w:hint="eastAsia" w:ascii="仿宋" w:hAnsi="仿宋" w:eastAsia="仿宋" w:cs="仿宋"/>
              </w:rPr>
            </w:pPr>
            <w:r>
              <w:rPr>
                <w:rFonts w:hint="eastAsia" w:ascii="仿宋" w:hAnsi="仿宋" w:eastAsia="仿宋" w:cs="仿宋"/>
                <w:spacing w:val="-6"/>
              </w:rPr>
              <w:t>营业执照</w:t>
            </w:r>
          </w:p>
        </w:tc>
        <w:tc>
          <w:tcPr>
            <w:tcW w:w="3109" w:type="pct"/>
            <w:vAlign w:val="center"/>
          </w:tcPr>
          <w:p>
            <w:pPr>
              <w:pStyle w:val="29"/>
              <w:spacing w:before="211" w:line="240" w:lineRule="auto"/>
              <w:jc w:val="both"/>
              <w:rPr>
                <w:rFonts w:hint="eastAsia" w:ascii="仿宋" w:hAnsi="仿宋" w:eastAsia="仿宋" w:cs="仿宋"/>
              </w:rPr>
            </w:pPr>
            <w:r>
              <w:rPr>
                <w:rFonts w:hint="eastAsia" w:ascii="仿宋" w:hAnsi="仿宋" w:eastAsia="仿宋" w:cs="仿宋"/>
                <w:spacing w:val="-1"/>
              </w:rPr>
              <w:t>具备有效的营业执照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232" w:type="pct"/>
            <w:vMerge w:val="continue"/>
            <w:tcBorders>
              <w:top w:val="nil"/>
              <w:bottom w:val="nil"/>
            </w:tcBorders>
            <w:vAlign w:val="center"/>
          </w:tcPr>
          <w:p>
            <w:pPr>
              <w:spacing w:line="240" w:lineRule="auto"/>
              <w:jc w:val="both"/>
              <w:rPr>
                <w:rFonts w:hint="eastAsia" w:ascii="仿宋" w:hAnsi="仿宋" w:eastAsia="仿宋" w:cs="仿宋"/>
                <w:sz w:val="21"/>
              </w:rPr>
            </w:pPr>
          </w:p>
        </w:tc>
        <w:tc>
          <w:tcPr>
            <w:tcW w:w="303" w:type="pct"/>
            <w:vMerge w:val="continue"/>
            <w:tcBorders>
              <w:top w:val="nil"/>
              <w:bottom w:val="nil"/>
            </w:tcBorders>
            <w:textDirection w:val="tbRlV"/>
            <w:vAlign w:val="center"/>
          </w:tcPr>
          <w:p>
            <w:pPr>
              <w:spacing w:line="240" w:lineRule="auto"/>
              <w:jc w:val="center"/>
              <w:rPr>
                <w:rFonts w:hint="eastAsia" w:ascii="仿宋" w:hAnsi="仿宋" w:eastAsia="仿宋" w:cs="仿宋"/>
                <w:sz w:val="21"/>
              </w:rPr>
            </w:pPr>
          </w:p>
        </w:tc>
        <w:tc>
          <w:tcPr>
            <w:tcW w:w="1353" w:type="pct"/>
            <w:tcBorders>
              <w:bottom w:val="single" w:color="000000" w:sz="4" w:space="0"/>
            </w:tcBorders>
            <w:vAlign w:val="center"/>
          </w:tcPr>
          <w:p>
            <w:pPr>
              <w:pStyle w:val="29"/>
              <w:spacing w:before="90" w:line="240" w:lineRule="auto"/>
              <w:jc w:val="both"/>
              <w:rPr>
                <w:rFonts w:hint="eastAsia" w:ascii="仿宋" w:hAnsi="仿宋" w:eastAsia="仿宋" w:cs="仿宋"/>
              </w:rPr>
            </w:pPr>
            <w:r>
              <w:rPr>
                <w:rFonts w:hint="eastAsia" w:ascii="仿宋" w:hAnsi="仿宋" w:eastAsia="仿宋" w:cs="仿宋"/>
                <w:spacing w:val="-2"/>
              </w:rPr>
              <w:t>政府采购法第二十二条</w:t>
            </w:r>
          </w:p>
        </w:tc>
        <w:tc>
          <w:tcPr>
            <w:tcW w:w="3109" w:type="pct"/>
            <w:vAlign w:val="center"/>
          </w:tcPr>
          <w:p>
            <w:pPr>
              <w:pStyle w:val="29"/>
              <w:spacing w:before="90" w:line="240" w:lineRule="auto"/>
              <w:jc w:val="both"/>
              <w:rPr>
                <w:rFonts w:hint="eastAsia" w:ascii="仿宋" w:hAnsi="仿宋" w:eastAsia="仿宋" w:cs="仿宋"/>
              </w:rPr>
            </w:pPr>
            <w:r>
              <w:rPr>
                <w:rFonts w:hint="eastAsia" w:ascii="仿宋" w:hAnsi="仿宋" w:eastAsia="仿宋" w:cs="仿宋"/>
                <w:spacing w:val="4"/>
              </w:rPr>
              <w:t>按照规定提供“漯河市政府采购供应商信用承诺函”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32" w:type="pct"/>
            <w:vMerge w:val="continue"/>
            <w:tcBorders>
              <w:top w:val="nil"/>
            </w:tcBorders>
            <w:vAlign w:val="center"/>
          </w:tcPr>
          <w:p>
            <w:pPr>
              <w:spacing w:line="240" w:lineRule="auto"/>
              <w:jc w:val="both"/>
              <w:rPr>
                <w:rFonts w:hint="eastAsia" w:ascii="仿宋" w:hAnsi="仿宋" w:eastAsia="仿宋" w:cs="仿宋"/>
                <w:sz w:val="21"/>
              </w:rPr>
            </w:pPr>
          </w:p>
        </w:tc>
        <w:tc>
          <w:tcPr>
            <w:tcW w:w="303" w:type="pct"/>
            <w:vMerge w:val="continue"/>
            <w:tcBorders>
              <w:top w:val="nil"/>
            </w:tcBorders>
            <w:textDirection w:val="tbRlV"/>
            <w:vAlign w:val="center"/>
          </w:tcPr>
          <w:p>
            <w:pPr>
              <w:spacing w:line="240" w:lineRule="auto"/>
              <w:jc w:val="center"/>
              <w:rPr>
                <w:rFonts w:hint="eastAsia" w:ascii="仿宋" w:hAnsi="仿宋" w:eastAsia="仿宋" w:cs="仿宋"/>
                <w:sz w:val="21"/>
              </w:rPr>
            </w:pPr>
          </w:p>
        </w:tc>
        <w:tc>
          <w:tcPr>
            <w:tcW w:w="1353" w:type="pct"/>
            <w:tcBorders>
              <w:top w:val="single" w:color="000000" w:sz="4" w:space="0"/>
            </w:tcBorders>
            <w:vAlign w:val="center"/>
          </w:tcPr>
          <w:p>
            <w:pPr>
              <w:pStyle w:val="29"/>
              <w:spacing w:before="205" w:line="240" w:lineRule="auto"/>
              <w:jc w:val="both"/>
              <w:rPr>
                <w:rFonts w:hint="eastAsia" w:ascii="仿宋" w:hAnsi="仿宋" w:eastAsia="仿宋" w:cs="仿宋"/>
              </w:rPr>
            </w:pPr>
            <w:r>
              <w:rPr>
                <w:rFonts w:hint="eastAsia" w:ascii="仿宋" w:hAnsi="仿宋" w:eastAsia="仿宋" w:cs="仿宋"/>
                <w:spacing w:val="-3"/>
              </w:rPr>
              <w:t>信用查询</w:t>
            </w:r>
          </w:p>
        </w:tc>
        <w:tc>
          <w:tcPr>
            <w:tcW w:w="3109" w:type="pct"/>
            <w:vAlign w:val="center"/>
          </w:tcPr>
          <w:p>
            <w:pPr>
              <w:pStyle w:val="29"/>
              <w:spacing w:before="205" w:line="240" w:lineRule="auto"/>
              <w:jc w:val="both"/>
              <w:rPr>
                <w:rFonts w:hint="eastAsia" w:ascii="仿宋" w:hAnsi="仿宋" w:eastAsia="仿宋" w:cs="仿宋"/>
              </w:rPr>
            </w:pPr>
            <w:r>
              <w:rPr>
                <w:rFonts w:hint="eastAsia" w:ascii="仿宋" w:hAnsi="仿宋" w:eastAsia="仿宋" w:cs="仿宋"/>
                <w:spacing w:val="-1"/>
              </w:rPr>
              <w:t>符合第二章“响应人须知前附表”规定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232" w:type="pct"/>
            <w:vMerge w:val="restart"/>
            <w:tcBorders>
              <w:bottom w:val="nil"/>
            </w:tcBorders>
            <w:vAlign w:val="center"/>
          </w:tcPr>
          <w:p>
            <w:pPr>
              <w:pStyle w:val="29"/>
              <w:spacing w:before="90" w:line="240" w:lineRule="auto"/>
              <w:ind w:left="183"/>
              <w:jc w:val="both"/>
              <w:rPr>
                <w:rFonts w:hint="eastAsia" w:ascii="仿宋" w:hAnsi="仿宋" w:eastAsia="仿宋" w:cs="仿宋"/>
              </w:rPr>
            </w:pPr>
            <w:r>
              <w:rPr>
                <w:rFonts w:hint="eastAsia" w:ascii="仿宋" w:hAnsi="仿宋" w:eastAsia="仿宋" w:cs="仿宋"/>
                <w:position w:val="-1"/>
              </w:rPr>
              <w:t>3</w:t>
            </w:r>
          </w:p>
        </w:tc>
        <w:tc>
          <w:tcPr>
            <w:tcW w:w="303" w:type="pct"/>
            <w:vMerge w:val="restart"/>
            <w:tcBorders>
              <w:bottom w:val="nil"/>
            </w:tcBorders>
            <w:textDirection w:val="tbRlV"/>
            <w:vAlign w:val="center"/>
          </w:tcPr>
          <w:p>
            <w:pPr>
              <w:pStyle w:val="29"/>
              <w:spacing w:before="179" w:line="240" w:lineRule="auto"/>
              <w:ind w:left="139"/>
              <w:jc w:val="center"/>
              <w:rPr>
                <w:rFonts w:hint="eastAsia" w:ascii="仿宋" w:hAnsi="仿宋" w:eastAsia="仿宋" w:cs="仿宋"/>
              </w:rPr>
            </w:pPr>
            <w:r>
              <w:rPr>
                <w:rFonts w:hint="eastAsia" w:ascii="仿宋" w:hAnsi="仿宋" w:eastAsia="仿宋" w:cs="仿宋"/>
                <w:spacing w:val="1"/>
              </w:rPr>
              <w:t>响应性评审标准</w:t>
            </w:r>
          </w:p>
        </w:tc>
        <w:tc>
          <w:tcPr>
            <w:tcW w:w="1353" w:type="pct"/>
            <w:vAlign w:val="center"/>
          </w:tcPr>
          <w:p>
            <w:pPr>
              <w:pStyle w:val="29"/>
              <w:spacing w:before="122" w:line="240" w:lineRule="auto"/>
              <w:jc w:val="both"/>
              <w:rPr>
                <w:rFonts w:hint="eastAsia" w:ascii="仿宋" w:hAnsi="仿宋" w:eastAsia="仿宋" w:cs="仿宋"/>
              </w:rPr>
            </w:pPr>
            <w:r>
              <w:rPr>
                <w:rFonts w:hint="eastAsia" w:ascii="仿宋" w:hAnsi="仿宋" w:eastAsia="仿宋" w:cs="仿宋"/>
                <w:spacing w:val="-3"/>
              </w:rPr>
              <w:t>投标内容</w:t>
            </w:r>
          </w:p>
        </w:tc>
        <w:tc>
          <w:tcPr>
            <w:tcW w:w="3109" w:type="pct"/>
            <w:vAlign w:val="center"/>
          </w:tcPr>
          <w:p>
            <w:pPr>
              <w:pStyle w:val="29"/>
              <w:spacing w:before="123" w:line="240" w:lineRule="auto"/>
              <w:jc w:val="both"/>
              <w:rPr>
                <w:rFonts w:hint="eastAsia" w:ascii="仿宋" w:hAnsi="仿宋" w:eastAsia="仿宋" w:cs="仿宋"/>
              </w:rPr>
            </w:pPr>
            <w:r>
              <w:rPr>
                <w:rFonts w:hint="eastAsia" w:ascii="仿宋" w:hAnsi="仿宋" w:eastAsia="仿宋" w:cs="仿宋"/>
                <w:spacing w:val="-1"/>
              </w:rPr>
              <w:t>符合第二章“响应人须知前附表”规定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232" w:type="pct"/>
            <w:vMerge w:val="continue"/>
            <w:tcBorders>
              <w:top w:val="nil"/>
              <w:bottom w:val="nil"/>
            </w:tcBorders>
            <w:vAlign w:val="center"/>
          </w:tcPr>
          <w:p>
            <w:pPr>
              <w:spacing w:line="240" w:lineRule="auto"/>
              <w:jc w:val="both"/>
              <w:rPr>
                <w:rFonts w:hint="eastAsia" w:ascii="仿宋" w:hAnsi="仿宋" w:eastAsia="仿宋" w:cs="仿宋"/>
                <w:sz w:val="21"/>
              </w:rPr>
            </w:pPr>
          </w:p>
        </w:tc>
        <w:tc>
          <w:tcPr>
            <w:tcW w:w="303" w:type="pct"/>
            <w:vMerge w:val="continue"/>
            <w:tcBorders>
              <w:top w:val="nil"/>
              <w:bottom w:val="nil"/>
            </w:tcBorders>
            <w:textDirection w:val="tbRlV"/>
            <w:vAlign w:val="center"/>
          </w:tcPr>
          <w:p>
            <w:pPr>
              <w:spacing w:line="240" w:lineRule="auto"/>
              <w:jc w:val="both"/>
              <w:rPr>
                <w:rFonts w:hint="eastAsia" w:ascii="仿宋" w:hAnsi="仿宋" w:eastAsia="仿宋" w:cs="仿宋"/>
                <w:sz w:val="21"/>
              </w:rPr>
            </w:pPr>
          </w:p>
        </w:tc>
        <w:tc>
          <w:tcPr>
            <w:tcW w:w="1353" w:type="pct"/>
            <w:vAlign w:val="center"/>
          </w:tcPr>
          <w:p>
            <w:pPr>
              <w:pStyle w:val="29"/>
              <w:spacing w:before="145" w:line="240" w:lineRule="auto"/>
              <w:jc w:val="both"/>
              <w:rPr>
                <w:rFonts w:hint="eastAsia" w:ascii="仿宋" w:hAnsi="仿宋" w:eastAsia="仿宋" w:cs="仿宋"/>
                <w:lang w:eastAsia="zh-CN"/>
              </w:rPr>
            </w:pPr>
            <w:r>
              <w:rPr>
                <w:rFonts w:hint="eastAsia" w:ascii="仿宋" w:hAnsi="仿宋" w:eastAsia="仿宋" w:cs="仿宋"/>
                <w:spacing w:val="-3"/>
                <w:lang w:val="en-US" w:eastAsia="zh-CN"/>
              </w:rPr>
              <w:t>供货期</w:t>
            </w:r>
          </w:p>
        </w:tc>
        <w:tc>
          <w:tcPr>
            <w:tcW w:w="3109" w:type="pct"/>
            <w:vAlign w:val="center"/>
          </w:tcPr>
          <w:p>
            <w:pPr>
              <w:pStyle w:val="29"/>
              <w:spacing w:before="145" w:line="240" w:lineRule="auto"/>
              <w:jc w:val="both"/>
              <w:rPr>
                <w:rFonts w:hint="eastAsia" w:ascii="仿宋" w:hAnsi="仿宋" w:eastAsia="仿宋" w:cs="仿宋"/>
              </w:rPr>
            </w:pPr>
            <w:r>
              <w:rPr>
                <w:rFonts w:hint="eastAsia" w:ascii="仿宋" w:hAnsi="仿宋" w:eastAsia="仿宋" w:cs="仿宋"/>
                <w:spacing w:val="-1"/>
              </w:rPr>
              <w:t>符合第二章“响应人须知前附表”规定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232" w:type="pct"/>
            <w:vMerge w:val="continue"/>
            <w:tcBorders>
              <w:top w:val="nil"/>
              <w:bottom w:val="nil"/>
            </w:tcBorders>
            <w:vAlign w:val="center"/>
          </w:tcPr>
          <w:p>
            <w:pPr>
              <w:spacing w:line="240" w:lineRule="auto"/>
              <w:jc w:val="both"/>
              <w:rPr>
                <w:rFonts w:hint="eastAsia" w:ascii="仿宋" w:hAnsi="仿宋" w:eastAsia="仿宋" w:cs="仿宋"/>
                <w:sz w:val="21"/>
              </w:rPr>
            </w:pPr>
          </w:p>
        </w:tc>
        <w:tc>
          <w:tcPr>
            <w:tcW w:w="303" w:type="pct"/>
            <w:vMerge w:val="continue"/>
            <w:tcBorders>
              <w:top w:val="nil"/>
              <w:bottom w:val="nil"/>
            </w:tcBorders>
            <w:textDirection w:val="tbRlV"/>
            <w:vAlign w:val="center"/>
          </w:tcPr>
          <w:p>
            <w:pPr>
              <w:spacing w:line="240" w:lineRule="auto"/>
              <w:jc w:val="both"/>
              <w:rPr>
                <w:rFonts w:hint="eastAsia" w:ascii="仿宋" w:hAnsi="仿宋" w:eastAsia="仿宋" w:cs="仿宋"/>
                <w:sz w:val="21"/>
              </w:rPr>
            </w:pPr>
          </w:p>
        </w:tc>
        <w:tc>
          <w:tcPr>
            <w:tcW w:w="1353" w:type="pct"/>
            <w:vAlign w:val="center"/>
          </w:tcPr>
          <w:p>
            <w:pPr>
              <w:pStyle w:val="29"/>
              <w:spacing w:before="107" w:line="240" w:lineRule="auto"/>
              <w:jc w:val="both"/>
              <w:rPr>
                <w:rFonts w:hint="eastAsia" w:ascii="仿宋" w:hAnsi="仿宋" w:eastAsia="仿宋" w:cs="仿宋"/>
              </w:rPr>
            </w:pPr>
            <w:r>
              <w:rPr>
                <w:rFonts w:hint="eastAsia" w:ascii="仿宋" w:hAnsi="仿宋" w:eastAsia="仿宋" w:cs="仿宋"/>
              </w:rPr>
              <w:t>质量及质保期</w:t>
            </w:r>
          </w:p>
        </w:tc>
        <w:tc>
          <w:tcPr>
            <w:tcW w:w="3109" w:type="pct"/>
            <w:vAlign w:val="center"/>
          </w:tcPr>
          <w:p>
            <w:pPr>
              <w:pStyle w:val="29"/>
              <w:spacing w:before="107" w:line="240" w:lineRule="auto"/>
              <w:jc w:val="both"/>
              <w:rPr>
                <w:rFonts w:hint="eastAsia" w:ascii="仿宋" w:hAnsi="仿宋" w:eastAsia="仿宋" w:cs="仿宋"/>
              </w:rPr>
            </w:pPr>
            <w:r>
              <w:rPr>
                <w:rFonts w:hint="eastAsia" w:ascii="仿宋" w:hAnsi="仿宋" w:eastAsia="仿宋" w:cs="仿宋"/>
                <w:spacing w:val="-1"/>
              </w:rPr>
              <w:t>符合第二章“响应人须知前附表”规定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232" w:type="pct"/>
            <w:vMerge w:val="continue"/>
            <w:tcBorders>
              <w:top w:val="nil"/>
              <w:bottom w:val="nil"/>
            </w:tcBorders>
            <w:vAlign w:val="center"/>
          </w:tcPr>
          <w:p>
            <w:pPr>
              <w:spacing w:line="240" w:lineRule="auto"/>
              <w:jc w:val="both"/>
              <w:rPr>
                <w:rFonts w:hint="eastAsia" w:ascii="仿宋" w:hAnsi="仿宋" w:eastAsia="仿宋" w:cs="仿宋"/>
                <w:sz w:val="21"/>
              </w:rPr>
            </w:pPr>
          </w:p>
        </w:tc>
        <w:tc>
          <w:tcPr>
            <w:tcW w:w="303" w:type="pct"/>
            <w:vMerge w:val="continue"/>
            <w:tcBorders>
              <w:top w:val="nil"/>
              <w:bottom w:val="nil"/>
            </w:tcBorders>
            <w:textDirection w:val="tbRlV"/>
            <w:vAlign w:val="center"/>
          </w:tcPr>
          <w:p>
            <w:pPr>
              <w:spacing w:line="240" w:lineRule="auto"/>
              <w:jc w:val="both"/>
              <w:rPr>
                <w:rFonts w:hint="eastAsia" w:ascii="仿宋" w:hAnsi="仿宋" w:eastAsia="仿宋" w:cs="仿宋"/>
                <w:sz w:val="21"/>
              </w:rPr>
            </w:pPr>
          </w:p>
        </w:tc>
        <w:tc>
          <w:tcPr>
            <w:tcW w:w="1353" w:type="pct"/>
            <w:vAlign w:val="center"/>
          </w:tcPr>
          <w:p>
            <w:pPr>
              <w:pStyle w:val="29"/>
              <w:spacing w:before="177" w:line="240" w:lineRule="auto"/>
              <w:jc w:val="both"/>
              <w:rPr>
                <w:rFonts w:hint="eastAsia" w:ascii="仿宋" w:hAnsi="仿宋" w:eastAsia="仿宋" w:cs="仿宋"/>
              </w:rPr>
            </w:pPr>
            <w:r>
              <w:rPr>
                <w:rFonts w:hint="eastAsia" w:ascii="仿宋" w:hAnsi="仿宋" w:eastAsia="仿宋" w:cs="仿宋"/>
                <w:spacing w:val="-3"/>
              </w:rPr>
              <w:t>磋商有效期</w:t>
            </w:r>
          </w:p>
        </w:tc>
        <w:tc>
          <w:tcPr>
            <w:tcW w:w="3109" w:type="pct"/>
            <w:vAlign w:val="center"/>
          </w:tcPr>
          <w:p>
            <w:pPr>
              <w:pStyle w:val="29"/>
              <w:spacing w:before="177" w:line="240" w:lineRule="auto"/>
              <w:jc w:val="both"/>
              <w:rPr>
                <w:rFonts w:hint="eastAsia" w:ascii="仿宋" w:hAnsi="仿宋" w:eastAsia="仿宋" w:cs="仿宋"/>
              </w:rPr>
            </w:pPr>
            <w:r>
              <w:rPr>
                <w:rFonts w:hint="eastAsia" w:ascii="仿宋" w:hAnsi="仿宋" w:eastAsia="仿宋" w:cs="仿宋"/>
                <w:spacing w:val="-1"/>
              </w:rPr>
              <w:t>符合第二章“响应人须知前附表”规定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232" w:type="pct"/>
            <w:vMerge w:val="continue"/>
            <w:tcBorders>
              <w:top w:val="nil"/>
              <w:bottom w:val="single" w:color="000000" w:sz="4" w:space="0"/>
            </w:tcBorders>
            <w:vAlign w:val="center"/>
          </w:tcPr>
          <w:p>
            <w:pPr>
              <w:spacing w:line="240" w:lineRule="auto"/>
              <w:jc w:val="both"/>
              <w:rPr>
                <w:rFonts w:hint="eastAsia" w:ascii="仿宋" w:hAnsi="仿宋" w:eastAsia="仿宋" w:cs="仿宋"/>
                <w:sz w:val="21"/>
              </w:rPr>
            </w:pPr>
          </w:p>
        </w:tc>
        <w:tc>
          <w:tcPr>
            <w:tcW w:w="303" w:type="pct"/>
            <w:vMerge w:val="continue"/>
            <w:tcBorders>
              <w:top w:val="nil"/>
              <w:bottom w:val="single" w:color="000000" w:sz="4" w:space="0"/>
            </w:tcBorders>
            <w:textDirection w:val="tbRlV"/>
            <w:vAlign w:val="center"/>
          </w:tcPr>
          <w:p>
            <w:pPr>
              <w:spacing w:line="240" w:lineRule="auto"/>
              <w:jc w:val="both"/>
              <w:rPr>
                <w:rFonts w:hint="eastAsia" w:ascii="仿宋" w:hAnsi="仿宋" w:eastAsia="仿宋" w:cs="仿宋"/>
                <w:sz w:val="21"/>
              </w:rPr>
            </w:pPr>
          </w:p>
        </w:tc>
        <w:tc>
          <w:tcPr>
            <w:tcW w:w="1353" w:type="pct"/>
            <w:tcBorders>
              <w:bottom w:val="single" w:color="000000" w:sz="4" w:space="0"/>
            </w:tcBorders>
            <w:vAlign w:val="center"/>
          </w:tcPr>
          <w:p>
            <w:pPr>
              <w:pStyle w:val="29"/>
              <w:spacing w:before="145" w:line="240" w:lineRule="auto"/>
              <w:jc w:val="both"/>
              <w:rPr>
                <w:rFonts w:hint="eastAsia" w:ascii="仿宋" w:hAnsi="仿宋" w:eastAsia="仿宋" w:cs="仿宋"/>
              </w:rPr>
            </w:pPr>
            <w:r>
              <w:rPr>
                <w:rFonts w:hint="eastAsia" w:ascii="仿宋" w:hAnsi="仿宋" w:eastAsia="仿宋" w:cs="仿宋"/>
                <w:spacing w:val="-3"/>
              </w:rPr>
              <w:t>投标报价</w:t>
            </w:r>
          </w:p>
        </w:tc>
        <w:tc>
          <w:tcPr>
            <w:tcW w:w="3109" w:type="pct"/>
            <w:tcBorders>
              <w:bottom w:val="single" w:color="000000" w:sz="4" w:space="0"/>
            </w:tcBorders>
            <w:vAlign w:val="center"/>
          </w:tcPr>
          <w:p>
            <w:pPr>
              <w:pStyle w:val="29"/>
              <w:spacing w:before="145" w:line="240" w:lineRule="auto"/>
              <w:jc w:val="both"/>
              <w:rPr>
                <w:rFonts w:hint="eastAsia" w:ascii="仿宋" w:hAnsi="仿宋" w:eastAsia="仿宋" w:cs="仿宋"/>
              </w:rPr>
            </w:pPr>
            <w:r>
              <w:rPr>
                <w:rFonts w:hint="eastAsia" w:ascii="仿宋" w:hAnsi="仿宋" w:eastAsia="仿宋" w:cs="仿宋"/>
                <w:spacing w:val="-1"/>
              </w:rPr>
              <w:t>报价唯一且不得超过招标控制价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5" w:hRule="atLeast"/>
        </w:trPr>
        <w:tc>
          <w:tcPr>
            <w:tcW w:w="5000" w:type="pct"/>
            <w:gridSpan w:val="4"/>
            <w:tcBorders>
              <w:top w:val="single" w:color="000000" w:sz="4" w:space="0"/>
              <w:bottom w:val="single" w:color="000000" w:sz="10" w:space="0"/>
            </w:tcBorders>
            <w:vAlign w:val="center"/>
          </w:tcPr>
          <w:p>
            <w:pPr>
              <w:pStyle w:val="29"/>
              <w:spacing w:before="107" w:line="180" w:lineRule="auto"/>
              <w:ind w:left="120"/>
              <w:jc w:val="both"/>
              <w:rPr>
                <w:rFonts w:hint="eastAsia" w:ascii="仿宋" w:hAnsi="仿宋" w:eastAsia="仿宋" w:cs="仿宋"/>
              </w:rPr>
            </w:pPr>
            <w:r>
              <w:rPr>
                <w:rFonts w:hint="eastAsia" w:ascii="仿宋" w:hAnsi="仿宋" w:eastAsia="仿宋" w:cs="仿宋"/>
                <w:b/>
                <w:bCs/>
                <w:spacing w:val="-1"/>
              </w:rPr>
              <w:t>注：响应人应保证所提供材料的真实性、完整性、有效性、磋商过程中一旦发现响应人提供的资料弄</w:t>
            </w:r>
            <w:bookmarkStart w:id="33" w:name="_GoBack"/>
            <w:bookmarkEnd w:id="33"/>
            <w:r>
              <w:rPr>
                <w:rFonts w:hint="eastAsia" w:ascii="仿宋" w:hAnsi="仿宋" w:eastAsia="仿宋" w:cs="仿宋"/>
                <w:b/>
                <w:bCs/>
                <w:spacing w:val="-1"/>
              </w:rPr>
              <w:t>虚作假，采购人有权取消其响应人资格。</w:t>
            </w:r>
          </w:p>
        </w:tc>
      </w:tr>
    </w:tbl>
    <w:p>
      <w:pPr>
        <w:pStyle w:val="7"/>
        <w:ind w:left="0" w:leftChars="0" w:firstLine="0" w:firstLineChars="0"/>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6"/>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第一标段</w:t>
      </w:r>
    </w:p>
    <w:tbl>
      <w:tblPr>
        <w:tblStyle w:val="20"/>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305"/>
        <w:gridCol w:w="1335"/>
        <w:gridCol w:w="6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2" w:type="dxa"/>
            <w:noWrap w:val="0"/>
            <w:vAlign w:val="center"/>
          </w:tcPr>
          <w:p>
            <w:pPr>
              <w:spacing w:line="276" w:lineRule="auto"/>
              <w:jc w:val="center"/>
              <w:rPr>
                <w:rFonts w:hint="eastAsia" w:ascii="仿宋" w:hAnsi="仿宋" w:eastAsia="仿宋" w:cs="仿宋"/>
                <w:b w:val="0"/>
                <w:bCs/>
                <w:kern w:val="2"/>
                <w:sz w:val="24"/>
                <w:szCs w:val="24"/>
                <w:lang w:val="en-US" w:eastAsia="zh-CN"/>
              </w:rPr>
            </w:pPr>
            <w:r>
              <w:rPr>
                <w:rFonts w:hint="eastAsia" w:ascii="仿宋" w:hAnsi="仿宋" w:eastAsia="仿宋" w:cs="仿宋"/>
                <w:b w:val="0"/>
                <w:bCs/>
                <w:kern w:val="2"/>
                <w:sz w:val="24"/>
                <w:szCs w:val="24"/>
                <w:lang w:val="en-US" w:eastAsia="zh-CN"/>
              </w:rPr>
              <w:t>序号</w:t>
            </w:r>
          </w:p>
        </w:tc>
        <w:tc>
          <w:tcPr>
            <w:tcW w:w="1305" w:type="dxa"/>
            <w:noWrap w:val="0"/>
            <w:vAlign w:val="center"/>
          </w:tcPr>
          <w:p>
            <w:pPr>
              <w:spacing w:line="276" w:lineRule="auto"/>
              <w:jc w:val="center"/>
              <w:rPr>
                <w:rFonts w:hint="default" w:ascii="仿宋" w:hAnsi="仿宋" w:eastAsia="仿宋" w:cs="仿宋"/>
                <w:b w:val="0"/>
                <w:bCs/>
                <w:kern w:val="2"/>
                <w:sz w:val="24"/>
                <w:szCs w:val="24"/>
                <w:lang w:val="en-US" w:eastAsia="zh-CN"/>
              </w:rPr>
            </w:pPr>
            <w:r>
              <w:rPr>
                <w:rFonts w:hint="eastAsia" w:ascii="仿宋" w:hAnsi="仿宋" w:eastAsia="仿宋" w:cs="仿宋"/>
                <w:b w:val="0"/>
                <w:bCs/>
                <w:kern w:val="2"/>
                <w:sz w:val="24"/>
                <w:szCs w:val="24"/>
                <w:lang w:val="en-US" w:eastAsia="zh-CN"/>
              </w:rPr>
              <w:t>评审项目</w:t>
            </w:r>
          </w:p>
        </w:tc>
        <w:tc>
          <w:tcPr>
            <w:tcW w:w="1335" w:type="dxa"/>
            <w:noWrap w:val="0"/>
            <w:vAlign w:val="center"/>
          </w:tcPr>
          <w:p>
            <w:pPr>
              <w:spacing w:line="276" w:lineRule="auto"/>
              <w:jc w:val="center"/>
              <w:rPr>
                <w:rFonts w:hint="eastAsia" w:ascii="仿宋" w:hAnsi="仿宋" w:eastAsia="仿宋" w:cs="仿宋"/>
                <w:b w:val="0"/>
                <w:bCs/>
                <w:kern w:val="2"/>
                <w:sz w:val="24"/>
                <w:szCs w:val="24"/>
                <w:lang w:eastAsia="zh-CN"/>
              </w:rPr>
            </w:pPr>
            <w:r>
              <w:rPr>
                <w:rFonts w:hint="eastAsia" w:ascii="仿宋" w:hAnsi="仿宋" w:eastAsia="仿宋" w:cs="仿宋"/>
                <w:b w:val="0"/>
                <w:bCs/>
                <w:kern w:val="2"/>
                <w:sz w:val="24"/>
                <w:szCs w:val="24"/>
                <w:lang w:eastAsia="zh-CN"/>
              </w:rPr>
              <w:t>评分因素</w:t>
            </w:r>
          </w:p>
        </w:tc>
        <w:tc>
          <w:tcPr>
            <w:tcW w:w="6166" w:type="dxa"/>
            <w:noWrap w:val="0"/>
            <w:vAlign w:val="center"/>
          </w:tcPr>
          <w:p>
            <w:pPr>
              <w:spacing w:line="276" w:lineRule="auto"/>
              <w:jc w:val="center"/>
              <w:rPr>
                <w:rFonts w:hint="eastAsia" w:ascii="仿宋" w:hAnsi="仿宋" w:eastAsia="仿宋" w:cs="仿宋"/>
                <w:b w:val="0"/>
                <w:bCs/>
                <w:kern w:val="2"/>
                <w:sz w:val="24"/>
                <w:szCs w:val="24"/>
                <w:lang w:eastAsia="zh-CN"/>
              </w:rPr>
            </w:pPr>
            <w:r>
              <w:rPr>
                <w:rFonts w:hint="eastAsia" w:ascii="仿宋" w:hAnsi="仿宋" w:eastAsia="仿宋" w:cs="仿宋"/>
                <w:b w:val="0"/>
                <w:bCs/>
                <w:kern w:val="2"/>
                <w:sz w:val="24"/>
                <w:szCs w:val="24"/>
                <w:lang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82" w:type="dxa"/>
            <w:noWrap w:val="0"/>
            <w:vAlign w:val="center"/>
          </w:tcPr>
          <w:p>
            <w:pPr>
              <w:spacing w:line="276" w:lineRule="auto"/>
              <w:jc w:val="center"/>
              <w:rPr>
                <w:rFonts w:hint="default" w:ascii="仿宋" w:hAnsi="仿宋" w:eastAsia="仿宋" w:cs="仿宋"/>
                <w:b w:val="0"/>
                <w:bCs/>
                <w:kern w:val="2"/>
                <w:sz w:val="24"/>
                <w:szCs w:val="24"/>
                <w:lang w:val="en-US" w:eastAsia="zh-CN"/>
              </w:rPr>
            </w:pPr>
            <w:r>
              <w:rPr>
                <w:rFonts w:hint="eastAsia" w:ascii="仿宋" w:hAnsi="仿宋" w:eastAsia="仿宋" w:cs="仿宋"/>
                <w:b w:val="0"/>
                <w:bCs/>
                <w:kern w:val="2"/>
                <w:sz w:val="24"/>
                <w:szCs w:val="24"/>
                <w:lang w:val="en-US" w:eastAsia="zh-CN"/>
              </w:rPr>
              <w:t>1</w:t>
            </w:r>
          </w:p>
        </w:tc>
        <w:tc>
          <w:tcPr>
            <w:tcW w:w="1305" w:type="dxa"/>
            <w:noWrap w:val="0"/>
            <w:vAlign w:val="center"/>
          </w:tcPr>
          <w:p>
            <w:pPr>
              <w:spacing w:line="276" w:lineRule="auto"/>
              <w:jc w:val="center"/>
              <w:rPr>
                <w:rFonts w:hint="eastAsia" w:ascii="仿宋" w:hAnsi="仿宋" w:eastAsia="仿宋" w:cs="仿宋"/>
                <w:b w:val="0"/>
                <w:bCs/>
                <w:kern w:val="2"/>
                <w:sz w:val="24"/>
                <w:szCs w:val="24"/>
                <w:lang w:eastAsia="zh-CN"/>
              </w:rPr>
            </w:pPr>
            <w:r>
              <w:rPr>
                <w:rFonts w:hint="eastAsia" w:ascii="仿宋" w:hAnsi="仿宋" w:eastAsia="仿宋" w:cs="仿宋"/>
                <w:b w:val="0"/>
                <w:bCs/>
                <w:kern w:val="2"/>
                <w:sz w:val="24"/>
                <w:szCs w:val="24"/>
                <w:lang w:eastAsia="zh-CN"/>
              </w:rPr>
              <w:t>商务标</w:t>
            </w:r>
          </w:p>
          <w:p>
            <w:pPr>
              <w:spacing w:line="276" w:lineRule="auto"/>
              <w:jc w:val="center"/>
              <w:rPr>
                <w:rFonts w:hint="eastAsia" w:ascii="仿宋" w:hAnsi="仿宋" w:eastAsia="仿宋" w:cs="仿宋"/>
                <w:b w:val="0"/>
                <w:bCs/>
                <w:kern w:val="2"/>
                <w:sz w:val="24"/>
                <w:szCs w:val="24"/>
                <w:lang w:eastAsia="zh-CN"/>
              </w:rPr>
            </w:pPr>
            <w:r>
              <w:rPr>
                <w:rFonts w:hint="eastAsia" w:ascii="仿宋" w:hAnsi="仿宋" w:eastAsia="仿宋" w:cs="仿宋"/>
                <w:b w:val="0"/>
                <w:bCs/>
                <w:kern w:val="2"/>
                <w:sz w:val="24"/>
                <w:szCs w:val="24"/>
                <w:lang w:eastAsia="zh-CN"/>
              </w:rPr>
              <w:t>评分标准（</w:t>
            </w:r>
            <w:r>
              <w:rPr>
                <w:rFonts w:hint="eastAsia" w:ascii="仿宋" w:hAnsi="仿宋" w:eastAsia="仿宋" w:cs="仿宋"/>
                <w:b w:val="0"/>
                <w:bCs/>
                <w:kern w:val="2"/>
                <w:sz w:val="24"/>
                <w:szCs w:val="24"/>
                <w:lang w:val="en-US" w:eastAsia="zh-CN"/>
              </w:rPr>
              <w:t>3</w:t>
            </w:r>
            <w:r>
              <w:rPr>
                <w:rFonts w:hint="eastAsia" w:ascii="仿宋" w:hAnsi="仿宋" w:eastAsia="仿宋" w:cs="仿宋"/>
                <w:b w:val="0"/>
                <w:bCs/>
                <w:kern w:val="2"/>
                <w:sz w:val="24"/>
                <w:szCs w:val="24"/>
                <w:lang w:eastAsia="zh-CN"/>
              </w:rPr>
              <w:t>0分）</w:t>
            </w:r>
          </w:p>
        </w:tc>
        <w:tc>
          <w:tcPr>
            <w:tcW w:w="1335" w:type="dxa"/>
            <w:noWrap w:val="0"/>
            <w:vAlign w:val="center"/>
          </w:tcPr>
          <w:p>
            <w:pPr>
              <w:spacing w:line="276" w:lineRule="auto"/>
              <w:jc w:val="center"/>
              <w:rPr>
                <w:rFonts w:hint="eastAsia" w:ascii="仿宋" w:hAnsi="仿宋" w:eastAsia="仿宋" w:cs="仿宋"/>
                <w:b w:val="0"/>
                <w:bCs/>
                <w:kern w:val="2"/>
                <w:sz w:val="24"/>
                <w:szCs w:val="24"/>
                <w:lang w:eastAsia="zh-CN"/>
              </w:rPr>
            </w:pPr>
            <w:r>
              <w:rPr>
                <w:rFonts w:hint="eastAsia" w:ascii="仿宋" w:hAnsi="仿宋" w:eastAsia="仿宋" w:cs="仿宋"/>
                <w:b w:val="0"/>
                <w:bCs/>
                <w:kern w:val="2"/>
                <w:sz w:val="24"/>
                <w:szCs w:val="24"/>
                <w:lang w:eastAsia="zh-CN"/>
              </w:rPr>
              <w:t>磋商报价得分</w:t>
            </w:r>
          </w:p>
          <w:p>
            <w:pPr>
              <w:spacing w:line="276" w:lineRule="auto"/>
              <w:jc w:val="center"/>
              <w:rPr>
                <w:rFonts w:hint="eastAsia" w:ascii="仿宋" w:hAnsi="仿宋" w:eastAsia="仿宋" w:cs="仿宋"/>
                <w:b w:val="0"/>
                <w:bCs/>
                <w:kern w:val="2"/>
                <w:sz w:val="24"/>
                <w:szCs w:val="24"/>
                <w:lang w:eastAsia="zh-CN"/>
              </w:rPr>
            </w:pPr>
            <w:r>
              <w:rPr>
                <w:rFonts w:hint="eastAsia" w:ascii="仿宋" w:hAnsi="仿宋" w:eastAsia="仿宋" w:cs="仿宋"/>
                <w:b w:val="0"/>
                <w:bCs/>
                <w:kern w:val="2"/>
                <w:sz w:val="24"/>
                <w:szCs w:val="24"/>
                <w:lang w:eastAsia="zh-CN"/>
              </w:rPr>
              <w:t>（</w:t>
            </w:r>
            <w:r>
              <w:rPr>
                <w:rFonts w:hint="eastAsia" w:ascii="仿宋" w:hAnsi="仿宋" w:eastAsia="仿宋" w:cs="仿宋"/>
                <w:b w:val="0"/>
                <w:bCs/>
                <w:kern w:val="2"/>
                <w:sz w:val="24"/>
                <w:szCs w:val="24"/>
                <w:lang w:val="en-US" w:eastAsia="zh-CN"/>
              </w:rPr>
              <w:t>3</w:t>
            </w:r>
            <w:r>
              <w:rPr>
                <w:rFonts w:hint="eastAsia" w:ascii="仿宋" w:hAnsi="仿宋" w:eastAsia="仿宋" w:cs="仿宋"/>
                <w:b w:val="0"/>
                <w:bCs/>
                <w:kern w:val="2"/>
                <w:sz w:val="24"/>
                <w:szCs w:val="24"/>
                <w:lang w:eastAsia="zh-CN"/>
              </w:rPr>
              <w:t>0分）</w:t>
            </w:r>
          </w:p>
        </w:tc>
        <w:tc>
          <w:tcPr>
            <w:tcW w:w="61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投标报价分采用低价优先法计算，即满足磋商文件要求且投标报价最低的为评审基准价，其报价分为满分。其他供应商的价格分按此公式计算。</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报价得分=（磋商基准价/最后磋商报价）×30%×100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磋商小组认为响应人的报价明显低于其他通过符合性审查响应人的报价，有可能影响服务质量或者不能诚信履约的，应当要求其在评标现场合理的时间内提供书面说明，必要时提交相关证明材料；响应人不能证明其报价合理性的，磋商小组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82" w:type="dxa"/>
            <w:vMerge w:val="restart"/>
            <w:noWrap w:val="0"/>
            <w:vAlign w:val="center"/>
          </w:tcPr>
          <w:p>
            <w:pPr>
              <w:spacing w:line="276" w:lineRule="auto"/>
              <w:jc w:val="center"/>
              <w:rPr>
                <w:rFonts w:hint="default" w:ascii="仿宋" w:hAnsi="仿宋" w:eastAsia="仿宋" w:cs="仿宋"/>
                <w:b w:val="0"/>
                <w:bCs/>
                <w:kern w:val="2"/>
                <w:sz w:val="24"/>
                <w:szCs w:val="24"/>
                <w:lang w:val="en-US" w:eastAsia="zh-CN"/>
              </w:rPr>
            </w:pPr>
            <w:r>
              <w:rPr>
                <w:rFonts w:hint="eastAsia" w:ascii="仿宋" w:hAnsi="仿宋" w:eastAsia="仿宋" w:cs="仿宋"/>
                <w:b w:val="0"/>
                <w:bCs/>
                <w:kern w:val="2"/>
                <w:sz w:val="24"/>
                <w:szCs w:val="24"/>
                <w:lang w:val="en-US" w:eastAsia="zh-CN"/>
              </w:rPr>
              <w:t>2</w:t>
            </w:r>
          </w:p>
        </w:tc>
        <w:tc>
          <w:tcPr>
            <w:tcW w:w="1305" w:type="dxa"/>
            <w:vMerge w:val="restart"/>
            <w:noWrap w:val="0"/>
            <w:vAlign w:val="center"/>
          </w:tcPr>
          <w:p>
            <w:pPr>
              <w:spacing w:line="276" w:lineRule="auto"/>
              <w:jc w:val="center"/>
              <w:rPr>
                <w:rFonts w:hint="eastAsia" w:ascii="仿宋" w:hAnsi="仿宋" w:eastAsia="仿宋" w:cs="仿宋"/>
                <w:b w:val="0"/>
                <w:bCs/>
                <w:kern w:val="2"/>
                <w:sz w:val="24"/>
                <w:szCs w:val="24"/>
                <w:lang w:eastAsia="zh-CN"/>
              </w:rPr>
            </w:pPr>
            <w:r>
              <w:rPr>
                <w:rFonts w:hint="eastAsia" w:ascii="仿宋" w:hAnsi="仿宋" w:eastAsia="仿宋" w:cs="仿宋"/>
                <w:b w:val="0"/>
                <w:bCs/>
                <w:kern w:val="2"/>
                <w:sz w:val="24"/>
                <w:szCs w:val="24"/>
                <w:lang w:eastAsia="zh-CN"/>
              </w:rPr>
              <w:t>综合标</w:t>
            </w:r>
          </w:p>
          <w:p>
            <w:pPr>
              <w:spacing w:line="276" w:lineRule="auto"/>
              <w:jc w:val="center"/>
              <w:rPr>
                <w:rFonts w:hint="eastAsia" w:ascii="仿宋" w:hAnsi="仿宋" w:eastAsia="仿宋" w:cs="仿宋"/>
                <w:b w:val="0"/>
                <w:bCs/>
                <w:kern w:val="2"/>
                <w:sz w:val="24"/>
                <w:szCs w:val="24"/>
                <w:lang w:eastAsia="zh-CN"/>
              </w:rPr>
            </w:pPr>
            <w:r>
              <w:rPr>
                <w:rFonts w:hint="eastAsia" w:ascii="仿宋" w:hAnsi="仿宋" w:eastAsia="仿宋" w:cs="仿宋"/>
                <w:b w:val="0"/>
                <w:bCs/>
                <w:kern w:val="2"/>
                <w:sz w:val="24"/>
                <w:szCs w:val="24"/>
                <w:lang w:eastAsia="zh-CN"/>
              </w:rPr>
              <w:t>评分标准（</w:t>
            </w:r>
            <w:r>
              <w:rPr>
                <w:rFonts w:hint="eastAsia" w:ascii="仿宋" w:hAnsi="仿宋" w:eastAsia="仿宋" w:cs="仿宋"/>
                <w:b w:val="0"/>
                <w:bCs/>
                <w:kern w:val="2"/>
                <w:sz w:val="24"/>
                <w:szCs w:val="24"/>
                <w:lang w:val="en-US" w:eastAsia="zh-CN"/>
              </w:rPr>
              <w:t>7</w:t>
            </w:r>
            <w:r>
              <w:rPr>
                <w:rFonts w:hint="eastAsia" w:ascii="仿宋" w:hAnsi="仿宋" w:eastAsia="仿宋" w:cs="仿宋"/>
                <w:b w:val="0"/>
                <w:bCs/>
                <w:kern w:val="2"/>
                <w:sz w:val="24"/>
                <w:szCs w:val="24"/>
                <w:lang w:eastAsia="zh-CN"/>
              </w:rPr>
              <w:t>0分）</w:t>
            </w:r>
          </w:p>
          <w:p>
            <w:pPr>
              <w:spacing w:line="276" w:lineRule="auto"/>
              <w:jc w:val="center"/>
              <w:rPr>
                <w:rFonts w:hint="eastAsia" w:ascii="仿宋" w:hAnsi="仿宋" w:eastAsia="仿宋" w:cs="仿宋"/>
                <w:b w:val="0"/>
                <w:bCs/>
                <w:kern w:val="2"/>
                <w:sz w:val="24"/>
                <w:szCs w:val="24"/>
                <w:lang w:eastAsia="zh-CN"/>
              </w:rPr>
            </w:pPr>
          </w:p>
        </w:tc>
        <w:tc>
          <w:tcPr>
            <w:tcW w:w="1335" w:type="dxa"/>
            <w:vMerge w:val="restart"/>
            <w:noWrap w:val="0"/>
            <w:vAlign w:val="center"/>
          </w:tcPr>
          <w:p>
            <w:pPr>
              <w:adjustRightInd w:val="0"/>
              <w:snapToGrid w:val="0"/>
              <w:spacing w:line="276" w:lineRule="auto"/>
              <w:jc w:val="center"/>
              <w:rPr>
                <w:rFonts w:hint="eastAsia" w:ascii="仿宋" w:hAnsi="仿宋" w:eastAsia="仿宋" w:cs="仿宋"/>
                <w:b w:val="0"/>
                <w:bCs/>
                <w:kern w:val="2"/>
                <w:sz w:val="24"/>
                <w:szCs w:val="24"/>
                <w:lang w:eastAsia="zh-CN"/>
              </w:rPr>
            </w:pPr>
            <w:r>
              <w:rPr>
                <w:rFonts w:hint="eastAsia" w:ascii="仿宋" w:hAnsi="仿宋" w:eastAsia="仿宋" w:cs="仿宋"/>
                <w:b w:val="0"/>
                <w:bCs/>
                <w:kern w:val="2"/>
                <w:sz w:val="24"/>
                <w:szCs w:val="24"/>
                <w:lang w:eastAsia="zh-CN"/>
              </w:rPr>
              <w:t>项目实施方案</w:t>
            </w:r>
          </w:p>
          <w:p>
            <w:pPr>
              <w:adjustRightInd w:val="0"/>
              <w:snapToGrid w:val="0"/>
              <w:spacing w:line="276" w:lineRule="auto"/>
              <w:jc w:val="center"/>
              <w:rPr>
                <w:rFonts w:hint="eastAsia" w:ascii="仿宋" w:hAnsi="仿宋" w:eastAsia="仿宋" w:cs="仿宋"/>
                <w:b w:val="0"/>
                <w:bCs/>
                <w:kern w:val="2"/>
                <w:sz w:val="24"/>
                <w:szCs w:val="24"/>
                <w:lang w:eastAsia="zh-CN"/>
              </w:rPr>
            </w:pPr>
            <w:r>
              <w:rPr>
                <w:rFonts w:hint="eastAsia" w:ascii="仿宋" w:hAnsi="仿宋" w:eastAsia="仿宋" w:cs="仿宋"/>
                <w:b w:val="0"/>
                <w:bCs/>
                <w:kern w:val="2"/>
                <w:sz w:val="24"/>
                <w:szCs w:val="24"/>
                <w:lang w:eastAsia="zh-CN"/>
              </w:rPr>
              <w:t>（</w:t>
            </w:r>
            <w:r>
              <w:rPr>
                <w:rFonts w:hint="eastAsia" w:ascii="仿宋" w:hAnsi="仿宋" w:eastAsia="仿宋" w:cs="仿宋"/>
                <w:b w:val="0"/>
                <w:bCs/>
                <w:kern w:val="2"/>
                <w:sz w:val="24"/>
                <w:szCs w:val="24"/>
                <w:lang w:val="en-US" w:eastAsia="zh-CN"/>
              </w:rPr>
              <w:t>46</w:t>
            </w:r>
            <w:r>
              <w:rPr>
                <w:rFonts w:hint="eastAsia" w:ascii="仿宋" w:hAnsi="仿宋" w:eastAsia="仿宋" w:cs="仿宋"/>
                <w:b w:val="0"/>
                <w:bCs/>
                <w:kern w:val="2"/>
                <w:sz w:val="24"/>
                <w:szCs w:val="24"/>
                <w:lang w:eastAsia="zh-CN"/>
              </w:rPr>
              <w:t>分）</w:t>
            </w:r>
          </w:p>
        </w:tc>
        <w:tc>
          <w:tcPr>
            <w:tcW w:w="61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lang w:eastAsia="zh-CN"/>
              </w:rPr>
              <w:t>项目服务小组（</w:t>
            </w:r>
            <w:r>
              <w:rPr>
                <w:rFonts w:hint="eastAsia" w:ascii="仿宋" w:hAnsi="仿宋" w:eastAsia="仿宋" w:cs="仿宋"/>
                <w:b w:val="0"/>
                <w:bCs/>
                <w:sz w:val="24"/>
                <w:szCs w:val="24"/>
                <w:lang w:val="en-US" w:eastAsia="zh-CN"/>
              </w:rPr>
              <w:t>7</w:t>
            </w:r>
            <w:r>
              <w:rPr>
                <w:rFonts w:hint="eastAsia" w:ascii="仿宋" w:hAnsi="仿宋" w:eastAsia="仿宋" w:cs="仿宋"/>
                <w:b w:val="0"/>
                <w:bCs/>
                <w:sz w:val="24"/>
                <w:szCs w:val="24"/>
                <w:lang w:eastAsia="zh-CN"/>
              </w:rPr>
              <w:t>分）</w:t>
            </w:r>
          </w:p>
          <w:p>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lang w:eastAsia="zh-CN"/>
              </w:rPr>
              <w:t>针对该项目设定专门的服务小组的得</w:t>
            </w: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lang w:eastAsia="zh-CN"/>
              </w:rPr>
              <w:t>分；（</w:t>
            </w: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lang w:eastAsia="zh-CN"/>
              </w:rPr>
              <w:t>服务小组人员配备高效合理、分工明确得</w:t>
            </w: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lang w:eastAsia="zh-CN"/>
              </w:rPr>
              <w:t>分；</w:t>
            </w:r>
          </w:p>
          <w:p>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lang w:eastAsia="zh-CN"/>
              </w:rPr>
              <w:t>服务小组人员配备高效合理、分工明确且职责清楚、奖罚制度科学合理的得</w:t>
            </w:r>
            <w:r>
              <w:rPr>
                <w:rFonts w:hint="eastAsia" w:ascii="仿宋" w:hAnsi="仿宋" w:eastAsia="仿宋" w:cs="仿宋"/>
                <w:b w:val="0"/>
                <w:bCs/>
                <w:sz w:val="24"/>
                <w:szCs w:val="24"/>
                <w:highlight w:val="none"/>
                <w:lang w:val="en-US" w:eastAsia="zh-CN"/>
              </w:rPr>
              <w:t>7</w:t>
            </w:r>
            <w:r>
              <w:rPr>
                <w:rFonts w:hint="eastAsia" w:ascii="仿宋" w:hAnsi="仿宋" w:eastAsia="仿宋" w:cs="仿宋"/>
                <w:b w:val="0"/>
                <w:bCs/>
                <w:sz w:val="24"/>
                <w:szCs w:val="24"/>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82" w:type="dxa"/>
            <w:vMerge w:val="continue"/>
            <w:noWrap w:val="0"/>
            <w:vAlign w:val="center"/>
          </w:tcPr>
          <w:p>
            <w:pPr>
              <w:spacing w:line="276" w:lineRule="auto"/>
              <w:jc w:val="center"/>
              <w:rPr>
                <w:rFonts w:hint="eastAsia" w:ascii="仿宋" w:hAnsi="仿宋" w:eastAsia="仿宋" w:cs="仿宋"/>
                <w:b w:val="0"/>
                <w:bCs/>
                <w:kern w:val="2"/>
                <w:sz w:val="24"/>
                <w:szCs w:val="24"/>
                <w:lang w:eastAsia="zh-CN"/>
              </w:rPr>
            </w:pPr>
          </w:p>
        </w:tc>
        <w:tc>
          <w:tcPr>
            <w:tcW w:w="1305" w:type="dxa"/>
            <w:vMerge w:val="continue"/>
            <w:noWrap w:val="0"/>
            <w:vAlign w:val="center"/>
          </w:tcPr>
          <w:p>
            <w:pPr>
              <w:spacing w:line="276" w:lineRule="auto"/>
              <w:jc w:val="center"/>
              <w:rPr>
                <w:rFonts w:hint="eastAsia" w:ascii="仿宋" w:hAnsi="仿宋" w:eastAsia="仿宋" w:cs="仿宋"/>
                <w:b w:val="0"/>
                <w:bCs/>
                <w:kern w:val="2"/>
                <w:sz w:val="24"/>
                <w:szCs w:val="24"/>
                <w:lang w:eastAsia="zh-CN"/>
              </w:rPr>
            </w:pPr>
          </w:p>
        </w:tc>
        <w:tc>
          <w:tcPr>
            <w:tcW w:w="1335" w:type="dxa"/>
            <w:vMerge w:val="continue"/>
            <w:noWrap w:val="0"/>
            <w:vAlign w:val="top"/>
          </w:tcPr>
          <w:p>
            <w:pPr>
              <w:spacing w:line="276" w:lineRule="auto"/>
              <w:rPr>
                <w:rFonts w:hint="eastAsia" w:ascii="仿宋" w:hAnsi="仿宋" w:eastAsia="仿宋" w:cs="仿宋"/>
                <w:b w:val="0"/>
                <w:bCs/>
                <w:sz w:val="24"/>
                <w:szCs w:val="24"/>
                <w:lang w:eastAsia="zh-CN"/>
              </w:rPr>
            </w:pPr>
          </w:p>
        </w:tc>
        <w:tc>
          <w:tcPr>
            <w:tcW w:w="6166" w:type="dxa"/>
            <w:noWrap w:val="0"/>
            <w:vAlign w:val="center"/>
          </w:tcPr>
          <w:p>
            <w:pPr>
              <w:pStyle w:val="18"/>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2、</w:t>
            </w:r>
            <w:r>
              <w:rPr>
                <w:rFonts w:hint="eastAsia" w:ascii="仿宋" w:hAnsi="仿宋" w:eastAsia="仿宋" w:cs="仿宋"/>
                <w:b w:val="0"/>
                <w:bCs/>
                <w:sz w:val="24"/>
                <w:szCs w:val="24"/>
                <w:lang w:eastAsia="zh-CN"/>
              </w:rPr>
              <w:t>项目实施计划（</w:t>
            </w:r>
            <w:r>
              <w:rPr>
                <w:rFonts w:hint="eastAsia" w:ascii="仿宋" w:hAnsi="仿宋" w:eastAsia="仿宋" w:cs="仿宋"/>
                <w:b w:val="0"/>
                <w:bCs/>
                <w:sz w:val="24"/>
                <w:szCs w:val="24"/>
                <w:lang w:val="en-US" w:eastAsia="zh-CN"/>
              </w:rPr>
              <w:t>7</w:t>
            </w:r>
            <w:r>
              <w:rPr>
                <w:rFonts w:hint="eastAsia" w:ascii="仿宋" w:hAnsi="仿宋" w:eastAsia="仿宋" w:cs="仿宋"/>
                <w:b w:val="0"/>
                <w:bCs/>
                <w:sz w:val="24"/>
                <w:szCs w:val="24"/>
                <w:lang w:eastAsia="zh-CN"/>
              </w:rPr>
              <w:t>分）</w:t>
            </w:r>
          </w:p>
          <w:p>
            <w:pPr>
              <w:pStyle w:val="18"/>
              <w:keepNext w:val="0"/>
              <w:keepLines w:val="0"/>
              <w:pageBreakBefore w:val="0"/>
              <w:widowControl w:val="0"/>
              <w:numPr>
                <w:ilvl w:val="0"/>
                <w:numId w:val="2"/>
              </w:numPr>
              <w:kinsoku/>
              <w:wordWrap/>
              <w:overflowPunct/>
              <w:topLinePunct w:val="0"/>
              <w:autoSpaceDE/>
              <w:autoSpaceDN/>
              <w:bidi w:val="0"/>
              <w:adjustRightInd/>
              <w:snapToGrid/>
              <w:spacing w:after="0" w:line="400" w:lineRule="exact"/>
              <w:ind w:left="0" w:leftChars="0" w:firstLine="0" w:firstLineChars="0"/>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针对该项目设定实施计划(至少包括工作进度、供货计划、进货渠道、货源保障)等内容得</w:t>
            </w:r>
            <w:r>
              <w:rPr>
                <w:rFonts w:hint="eastAsia" w:ascii="仿宋" w:hAnsi="仿宋" w:eastAsia="仿宋" w:cs="仿宋"/>
                <w:b w:val="0"/>
                <w:bCs/>
                <w:sz w:val="24"/>
                <w:szCs w:val="24"/>
                <w:lang w:val="en-US" w:eastAsia="zh-CN"/>
              </w:rPr>
              <w:t>2</w:t>
            </w:r>
            <w:r>
              <w:rPr>
                <w:rFonts w:hint="eastAsia" w:ascii="仿宋" w:hAnsi="仿宋" w:eastAsia="仿宋" w:cs="仿宋"/>
                <w:b w:val="0"/>
                <w:bCs/>
                <w:sz w:val="24"/>
                <w:szCs w:val="24"/>
                <w:lang w:eastAsia="zh-CN"/>
              </w:rPr>
              <w:t>分；</w:t>
            </w:r>
          </w:p>
          <w:p>
            <w:pPr>
              <w:pStyle w:val="18"/>
              <w:keepNext w:val="0"/>
              <w:keepLines w:val="0"/>
              <w:pageBreakBefore w:val="0"/>
              <w:widowControl w:val="0"/>
              <w:numPr>
                <w:ilvl w:val="0"/>
                <w:numId w:val="2"/>
              </w:numPr>
              <w:kinsoku/>
              <w:wordWrap/>
              <w:overflowPunct/>
              <w:topLinePunct w:val="0"/>
              <w:autoSpaceDE/>
              <w:autoSpaceDN/>
              <w:bidi w:val="0"/>
              <w:adjustRightInd/>
              <w:snapToGrid/>
              <w:spacing w:after="0" w:line="400" w:lineRule="exact"/>
              <w:ind w:left="0" w:leftChars="0" w:firstLine="0" w:firstLineChars="0"/>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实施计划的基本可行且具有一定的针对性、可操作性得</w:t>
            </w:r>
            <w:r>
              <w:rPr>
                <w:rFonts w:hint="eastAsia" w:ascii="仿宋" w:hAnsi="仿宋" w:eastAsia="仿宋" w:cs="仿宋"/>
                <w:b w:val="0"/>
                <w:bCs/>
                <w:sz w:val="24"/>
                <w:szCs w:val="24"/>
                <w:lang w:val="en-US" w:eastAsia="zh-CN"/>
              </w:rPr>
              <w:t>5</w:t>
            </w:r>
            <w:r>
              <w:rPr>
                <w:rFonts w:hint="eastAsia" w:ascii="仿宋" w:hAnsi="仿宋" w:eastAsia="仿宋" w:cs="仿宋"/>
                <w:b w:val="0"/>
                <w:bCs/>
                <w:sz w:val="24"/>
                <w:szCs w:val="24"/>
                <w:lang w:eastAsia="zh-CN"/>
              </w:rPr>
              <w:t>分；</w:t>
            </w:r>
          </w:p>
          <w:p>
            <w:pPr>
              <w:pStyle w:val="18"/>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lang w:eastAsia="zh-CN"/>
              </w:rPr>
              <w:t>实施计划内容全面，针对性强且高效可行的得</w:t>
            </w:r>
            <w:r>
              <w:rPr>
                <w:rFonts w:hint="eastAsia" w:ascii="仿宋" w:hAnsi="仿宋" w:eastAsia="仿宋" w:cs="仿宋"/>
                <w:b w:val="0"/>
                <w:bCs/>
                <w:sz w:val="24"/>
                <w:szCs w:val="24"/>
                <w:lang w:val="en-US" w:eastAsia="zh-CN"/>
              </w:rPr>
              <w:t>7</w:t>
            </w:r>
            <w:r>
              <w:rPr>
                <w:rFonts w:hint="eastAsia" w:ascii="仿宋" w:hAnsi="仿宋" w:eastAsia="仿宋" w:cs="仿宋"/>
                <w:b w:val="0"/>
                <w:bCs/>
                <w:sz w:val="24"/>
                <w:szCs w:val="24"/>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782" w:type="dxa"/>
            <w:vMerge w:val="continue"/>
            <w:noWrap w:val="0"/>
            <w:vAlign w:val="center"/>
          </w:tcPr>
          <w:p>
            <w:pPr>
              <w:spacing w:line="276" w:lineRule="auto"/>
              <w:jc w:val="center"/>
              <w:rPr>
                <w:rFonts w:hint="eastAsia" w:ascii="仿宋" w:hAnsi="仿宋" w:eastAsia="仿宋" w:cs="仿宋"/>
                <w:b w:val="0"/>
                <w:bCs/>
                <w:kern w:val="2"/>
                <w:sz w:val="24"/>
                <w:szCs w:val="24"/>
                <w:lang w:eastAsia="zh-CN"/>
              </w:rPr>
            </w:pPr>
          </w:p>
        </w:tc>
        <w:tc>
          <w:tcPr>
            <w:tcW w:w="1305" w:type="dxa"/>
            <w:vMerge w:val="continue"/>
            <w:noWrap w:val="0"/>
            <w:vAlign w:val="center"/>
          </w:tcPr>
          <w:p>
            <w:pPr>
              <w:spacing w:line="276" w:lineRule="auto"/>
              <w:jc w:val="center"/>
              <w:rPr>
                <w:rFonts w:hint="eastAsia" w:ascii="仿宋" w:hAnsi="仿宋" w:eastAsia="仿宋" w:cs="仿宋"/>
                <w:b w:val="0"/>
                <w:bCs/>
                <w:kern w:val="2"/>
                <w:sz w:val="24"/>
                <w:szCs w:val="24"/>
                <w:lang w:eastAsia="zh-CN"/>
              </w:rPr>
            </w:pPr>
          </w:p>
        </w:tc>
        <w:tc>
          <w:tcPr>
            <w:tcW w:w="1335" w:type="dxa"/>
            <w:vMerge w:val="continue"/>
            <w:noWrap w:val="0"/>
            <w:vAlign w:val="center"/>
          </w:tcPr>
          <w:p>
            <w:pPr>
              <w:spacing w:line="276" w:lineRule="auto"/>
              <w:jc w:val="center"/>
              <w:rPr>
                <w:rFonts w:hint="eastAsia" w:ascii="仿宋" w:hAnsi="仿宋" w:eastAsia="仿宋" w:cs="仿宋"/>
                <w:b w:val="0"/>
                <w:bCs/>
                <w:sz w:val="24"/>
                <w:szCs w:val="24"/>
                <w:lang w:eastAsia="zh-CN"/>
              </w:rPr>
            </w:pPr>
          </w:p>
        </w:tc>
        <w:tc>
          <w:tcPr>
            <w:tcW w:w="6166" w:type="dxa"/>
            <w:noWrap w:val="0"/>
            <w:vAlign w:val="center"/>
          </w:tcPr>
          <w:p>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lang w:eastAsia="zh-CN"/>
              </w:rPr>
              <w:t>供货运输方案（</w:t>
            </w:r>
            <w:r>
              <w:rPr>
                <w:rFonts w:hint="eastAsia" w:ascii="仿宋" w:hAnsi="仿宋" w:eastAsia="仿宋" w:cs="仿宋"/>
                <w:b w:val="0"/>
                <w:bCs/>
                <w:sz w:val="24"/>
                <w:szCs w:val="24"/>
                <w:highlight w:val="none"/>
                <w:lang w:val="en-US" w:eastAsia="zh-CN"/>
              </w:rPr>
              <w:t>7</w:t>
            </w:r>
            <w:r>
              <w:rPr>
                <w:rFonts w:hint="eastAsia" w:ascii="仿宋" w:hAnsi="仿宋" w:eastAsia="仿宋" w:cs="仿宋"/>
                <w:b w:val="0"/>
                <w:bCs/>
                <w:sz w:val="24"/>
                <w:szCs w:val="24"/>
                <w:highlight w:val="none"/>
                <w:lang w:eastAsia="zh-CN"/>
              </w:rPr>
              <w:t>分）</w:t>
            </w:r>
          </w:p>
          <w:p>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（1）有供货运输方案的得基本分</w:t>
            </w: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lang w:eastAsia="zh-CN"/>
              </w:rPr>
              <w:t>分；</w:t>
            </w:r>
          </w:p>
          <w:p>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（2）供货运输方案阐述基本清晰、</w:t>
            </w:r>
            <w:r>
              <w:rPr>
                <w:rFonts w:hint="eastAsia" w:ascii="仿宋" w:hAnsi="仿宋" w:eastAsia="仿宋" w:cs="仿宋"/>
                <w:b w:val="0"/>
                <w:bCs/>
                <w:sz w:val="24"/>
                <w:szCs w:val="24"/>
                <w:highlight w:val="none"/>
                <w:lang w:val="en-US" w:eastAsia="zh-CN"/>
              </w:rPr>
              <w:t>基本合理、较有保障、基本可行、基本得力的得5分；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highlight w:val="none"/>
                <w:lang w:eastAsia="zh-CN"/>
              </w:rPr>
              <w:t>（3）供货运输方案</w:t>
            </w:r>
            <w:r>
              <w:rPr>
                <w:rFonts w:hint="eastAsia" w:ascii="仿宋" w:hAnsi="仿宋" w:eastAsia="仿宋" w:cs="仿宋"/>
                <w:b w:val="0"/>
                <w:bCs/>
                <w:sz w:val="24"/>
                <w:szCs w:val="24"/>
                <w:highlight w:val="none"/>
                <w:lang w:val="en-US" w:eastAsia="zh-CN"/>
              </w:rPr>
              <w:t>阐述清晰、</w:t>
            </w:r>
            <w:r>
              <w:rPr>
                <w:rFonts w:hint="eastAsia" w:ascii="仿宋" w:hAnsi="仿宋" w:eastAsia="仿宋" w:cs="仿宋"/>
                <w:b w:val="0"/>
                <w:bCs/>
                <w:sz w:val="24"/>
                <w:szCs w:val="24"/>
                <w:highlight w:val="none"/>
                <w:lang w:eastAsia="zh-CN"/>
              </w:rPr>
              <w:t>全面、</w:t>
            </w:r>
            <w:r>
              <w:rPr>
                <w:rFonts w:hint="eastAsia" w:ascii="仿宋" w:hAnsi="仿宋" w:eastAsia="仿宋" w:cs="仿宋"/>
                <w:b w:val="0"/>
                <w:bCs/>
                <w:sz w:val="24"/>
                <w:szCs w:val="24"/>
                <w:highlight w:val="none"/>
                <w:lang w:val="en-US" w:eastAsia="zh-CN"/>
              </w:rPr>
              <w:t>高效</w:t>
            </w:r>
            <w:r>
              <w:rPr>
                <w:rFonts w:hint="eastAsia" w:ascii="仿宋" w:hAnsi="仿宋" w:eastAsia="仿宋" w:cs="仿宋"/>
                <w:b w:val="0"/>
                <w:bCs/>
                <w:sz w:val="24"/>
                <w:szCs w:val="24"/>
                <w:highlight w:val="none"/>
                <w:lang w:eastAsia="zh-CN"/>
              </w:rPr>
              <w:t>合理、切实可行、</w:t>
            </w:r>
            <w:r>
              <w:rPr>
                <w:rFonts w:hint="eastAsia" w:ascii="仿宋" w:hAnsi="仿宋" w:eastAsia="仿宋" w:cs="仿宋"/>
                <w:b w:val="0"/>
                <w:bCs/>
                <w:sz w:val="24"/>
                <w:szCs w:val="24"/>
                <w:highlight w:val="none"/>
                <w:lang w:val="en-US" w:eastAsia="zh-CN"/>
              </w:rPr>
              <w:t>措施得力</w:t>
            </w:r>
            <w:r>
              <w:rPr>
                <w:rFonts w:hint="eastAsia" w:ascii="仿宋" w:hAnsi="仿宋" w:eastAsia="仿宋" w:cs="仿宋"/>
                <w:b w:val="0"/>
                <w:bCs/>
                <w:sz w:val="24"/>
                <w:szCs w:val="24"/>
                <w:highlight w:val="none"/>
                <w:lang w:eastAsia="zh-CN"/>
              </w:rPr>
              <w:t>的得</w:t>
            </w:r>
            <w:r>
              <w:rPr>
                <w:rFonts w:hint="eastAsia" w:ascii="仿宋" w:hAnsi="仿宋" w:eastAsia="仿宋" w:cs="仿宋"/>
                <w:b w:val="0"/>
                <w:bCs/>
                <w:sz w:val="24"/>
                <w:szCs w:val="24"/>
                <w:highlight w:val="none"/>
                <w:lang w:val="en-US" w:eastAsia="zh-CN"/>
              </w:rPr>
              <w:t>7</w:t>
            </w:r>
            <w:r>
              <w:rPr>
                <w:rFonts w:hint="eastAsia" w:ascii="仿宋" w:hAnsi="仿宋" w:eastAsia="仿宋" w:cs="仿宋"/>
                <w:b w:val="0"/>
                <w:bCs/>
                <w:sz w:val="24"/>
                <w:szCs w:val="24"/>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82" w:type="dxa"/>
            <w:vMerge w:val="continue"/>
            <w:noWrap w:val="0"/>
            <w:vAlign w:val="top"/>
          </w:tcPr>
          <w:p>
            <w:pPr>
              <w:spacing w:line="276" w:lineRule="auto"/>
              <w:jc w:val="center"/>
              <w:rPr>
                <w:rFonts w:hint="eastAsia" w:ascii="仿宋" w:hAnsi="仿宋" w:eastAsia="仿宋" w:cs="仿宋"/>
                <w:b w:val="0"/>
                <w:bCs/>
                <w:kern w:val="2"/>
                <w:sz w:val="24"/>
                <w:szCs w:val="24"/>
                <w:lang w:eastAsia="zh-CN"/>
              </w:rPr>
            </w:pPr>
          </w:p>
        </w:tc>
        <w:tc>
          <w:tcPr>
            <w:tcW w:w="1305" w:type="dxa"/>
            <w:vMerge w:val="continue"/>
            <w:noWrap w:val="0"/>
            <w:vAlign w:val="top"/>
          </w:tcPr>
          <w:p>
            <w:pPr>
              <w:spacing w:line="276" w:lineRule="auto"/>
              <w:jc w:val="center"/>
              <w:rPr>
                <w:rFonts w:hint="eastAsia" w:ascii="仿宋" w:hAnsi="仿宋" w:eastAsia="仿宋" w:cs="仿宋"/>
                <w:b w:val="0"/>
                <w:bCs/>
                <w:kern w:val="2"/>
                <w:sz w:val="24"/>
                <w:szCs w:val="24"/>
                <w:lang w:eastAsia="zh-CN"/>
              </w:rPr>
            </w:pPr>
          </w:p>
        </w:tc>
        <w:tc>
          <w:tcPr>
            <w:tcW w:w="1335" w:type="dxa"/>
            <w:vMerge w:val="continue"/>
            <w:noWrap w:val="0"/>
            <w:vAlign w:val="top"/>
          </w:tcPr>
          <w:p>
            <w:pPr>
              <w:spacing w:line="276" w:lineRule="auto"/>
              <w:rPr>
                <w:rFonts w:hint="eastAsia" w:ascii="仿宋" w:hAnsi="仿宋" w:eastAsia="仿宋" w:cs="仿宋"/>
                <w:b w:val="0"/>
                <w:bCs/>
                <w:sz w:val="24"/>
                <w:szCs w:val="24"/>
                <w:lang w:eastAsia="zh-CN"/>
              </w:rPr>
            </w:pPr>
          </w:p>
        </w:tc>
        <w:tc>
          <w:tcPr>
            <w:tcW w:w="616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4、</w:t>
            </w:r>
            <w:r>
              <w:rPr>
                <w:rFonts w:hint="eastAsia" w:ascii="仿宋" w:hAnsi="仿宋" w:eastAsia="仿宋" w:cs="仿宋"/>
                <w:b w:val="0"/>
                <w:bCs/>
                <w:sz w:val="24"/>
                <w:szCs w:val="24"/>
                <w:lang w:eastAsia="zh-CN"/>
              </w:rPr>
              <w:t>技术操作培训方案（</w:t>
            </w:r>
            <w:r>
              <w:rPr>
                <w:rFonts w:hint="eastAsia" w:ascii="仿宋" w:hAnsi="仿宋" w:eastAsia="仿宋" w:cs="仿宋"/>
                <w:b w:val="0"/>
                <w:bCs/>
                <w:sz w:val="24"/>
                <w:szCs w:val="24"/>
                <w:lang w:val="en-US" w:eastAsia="zh-CN"/>
              </w:rPr>
              <w:t>7</w:t>
            </w:r>
            <w:r>
              <w:rPr>
                <w:rFonts w:hint="eastAsia" w:ascii="仿宋" w:hAnsi="仿宋" w:eastAsia="仿宋" w:cs="仿宋"/>
                <w:b w:val="0"/>
                <w:bCs/>
                <w:sz w:val="24"/>
                <w:szCs w:val="24"/>
                <w:lang w:eastAsia="zh-CN"/>
              </w:rPr>
              <w:t>分）：</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lang w:eastAsia="zh-CN"/>
              </w:rPr>
              <w:t>）项目验收合格后供应商须对甲方人员进行一定的技术操作培训，制定专门的技术培训方案得</w:t>
            </w:r>
            <w:r>
              <w:rPr>
                <w:rFonts w:hint="eastAsia" w:ascii="仿宋" w:hAnsi="仿宋" w:eastAsia="仿宋" w:cs="仿宋"/>
                <w:b w:val="0"/>
                <w:bCs/>
                <w:sz w:val="24"/>
                <w:szCs w:val="24"/>
                <w:lang w:val="en-US" w:eastAsia="zh-CN"/>
              </w:rPr>
              <w:t>2</w:t>
            </w:r>
            <w:r>
              <w:rPr>
                <w:rFonts w:hint="eastAsia" w:ascii="仿宋" w:hAnsi="仿宋" w:eastAsia="仿宋" w:cs="仿宋"/>
                <w:b w:val="0"/>
                <w:bCs/>
                <w:sz w:val="24"/>
                <w:szCs w:val="24"/>
                <w:lang w:eastAsia="zh-CN"/>
              </w:rPr>
              <w:t>分；</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2</w:t>
            </w:r>
            <w:r>
              <w:rPr>
                <w:rFonts w:hint="eastAsia" w:ascii="仿宋" w:hAnsi="仿宋" w:eastAsia="仿宋" w:cs="仿宋"/>
                <w:b w:val="0"/>
                <w:bCs/>
                <w:sz w:val="24"/>
                <w:szCs w:val="24"/>
                <w:lang w:eastAsia="zh-CN"/>
              </w:rPr>
              <w:t>）技术培训方案清楚明了得</w:t>
            </w:r>
            <w:r>
              <w:rPr>
                <w:rFonts w:hint="eastAsia" w:ascii="仿宋" w:hAnsi="仿宋" w:eastAsia="仿宋" w:cs="仿宋"/>
                <w:b w:val="0"/>
                <w:bCs/>
                <w:sz w:val="24"/>
                <w:szCs w:val="24"/>
                <w:lang w:val="en-US" w:eastAsia="zh-CN"/>
              </w:rPr>
              <w:t>4</w:t>
            </w:r>
            <w:r>
              <w:rPr>
                <w:rFonts w:hint="eastAsia" w:ascii="仿宋" w:hAnsi="仿宋" w:eastAsia="仿宋" w:cs="仿宋"/>
                <w:b w:val="0"/>
                <w:bCs/>
                <w:sz w:val="24"/>
                <w:szCs w:val="24"/>
                <w:lang w:eastAsia="zh-CN"/>
              </w:rPr>
              <w:t>分；</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3</w:t>
            </w:r>
            <w:r>
              <w:rPr>
                <w:rFonts w:hint="eastAsia" w:ascii="仿宋" w:hAnsi="仿宋" w:eastAsia="仿宋" w:cs="仿宋"/>
                <w:b w:val="0"/>
                <w:bCs/>
                <w:sz w:val="24"/>
                <w:szCs w:val="24"/>
                <w:lang w:eastAsia="zh-CN"/>
              </w:rPr>
              <w:t>）技术培训方案科学合理且高效可行的得</w:t>
            </w:r>
            <w:r>
              <w:rPr>
                <w:rFonts w:hint="eastAsia" w:ascii="仿宋" w:hAnsi="仿宋" w:eastAsia="仿宋" w:cs="仿宋"/>
                <w:b w:val="0"/>
                <w:bCs/>
                <w:sz w:val="24"/>
                <w:szCs w:val="24"/>
                <w:lang w:val="en-US" w:eastAsia="zh-CN"/>
              </w:rPr>
              <w:t>7</w:t>
            </w:r>
            <w:r>
              <w:rPr>
                <w:rFonts w:hint="eastAsia" w:ascii="仿宋" w:hAnsi="仿宋" w:eastAsia="仿宋" w:cs="仿宋"/>
                <w:b w:val="0"/>
                <w:bCs/>
                <w:sz w:val="24"/>
                <w:szCs w:val="24"/>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82" w:type="dxa"/>
            <w:vMerge w:val="continue"/>
            <w:noWrap w:val="0"/>
            <w:vAlign w:val="top"/>
          </w:tcPr>
          <w:p>
            <w:pPr>
              <w:spacing w:line="276" w:lineRule="auto"/>
              <w:jc w:val="center"/>
              <w:rPr>
                <w:rFonts w:hint="eastAsia" w:ascii="仿宋" w:hAnsi="仿宋" w:eastAsia="仿宋" w:cs="仿宋"/>
                <w:b w:val="0"/>
                <w:bCs/>
                <w:kern w:val="2"/>
                <w:sz w:val="24"/>
                <w:szCs w:val="24"/>
                <w:lang w:eastAsia="zh-CN"/>
              </w:rPr>
            </w:pPr>
          </w:p>
        </w:tc>
        <w:tc>
          <w:tcPr>
            <w:tcW w:w="1305" w:type="dxa"/>
            <w:vMerge w:val="continue"/>
            <w:noWrap w:val="0"/>
            <w:vAlign w:val="top"/>
          </w:tcPr>
          <w:p>
            <w:pPr>
              <w:spacing w:line="276" w:lineRule="auto"/>
              <w:jc w:val="center"/>
              <w:rPr>
                <w:rFonts w:hint="eastAsia" w:ascii="仿宋" w:hAnsi="仿宋" w:eastAsia="仿宋" w:cs="仿宋"/>
                <w:b w:val="0"/>
                <w:bCs/>
                <w:kern w:val="2"/>
                <w:sz w:val="24"/>
                <w:szCs w:val="24"/>
                <w:lang w:eastAsia="zh-CN"/>
              </w:rPr>
            </w:pPr>
          </w:p>
        </w:tc>
        <w:tc>
          <w:tcPr>
            <w:tcW w:w="1335" w:type="dxa"/>
            <w:vMerge w:val="continue"/>
            <w:noWrap w:val="0"/>
            <w:vAlign w:val="top"/>
          </w:tcPr>
          <w:p>
            <w:pPr>
              <w:spacing w:line="276" w:lineRule="auto"/>
              <w:rPr>
                <w:rFonts w:hint="eastAsia" w:ascii="仿宋" w:hAnsi="仿宋" w:eastAsia="仿宋" w:cs="仿宋"/>
                <w:b w:val="0"/>
                <w:bCs/>
                <w:sz w:val="24"/>
                <w:szCs w:val="24"/>
                <w:lang w:eastAsia="zh-CN"/>
              </w:rPr>
            </w:pPr>
          </w:p>
        </w:tc>
        <w:tc>
          <w:tcPr>
            <w:tcW w:w="6166"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5、产品技术资料（7分）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（1）有产品技术资料描述的得2分；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（2）产品技术资料描述基本清晰、提供基本齐全的得5分；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val="0"/>
                <w:bCs/>
                <w:sz w:val="24"/>
                <w:szCs w:val="24"/>
                <w:lang w:eastAsia="zh-CN"/>
              </w:rPr>
            </w:pPr>
            <w:r>
              <w:rPr>
                <w:rFonts w:hint="eastAsia" w:ascii="仿宋" w:hAnsi="仿宋" w:eastAsia="仿宋" w:cs="仿宋"/>
                <w:b w:val="0"/>
                <w:bCs/>
                <w:color w:val="auto"/>
                <w:sz w:val="24"/>
                <w:szCs w:val="24"/>
                <w:highlight w:val="none"/>
                <w:lang w:val="en-US" w:eastAsia="zh-CN"/>
              </w:rPr>
              <w:t>（3）产品技术资料描述清晰、提供齐全的得7分；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82" w:type="dxa"/>
            <w:vMerge w:val="continue"/>
            <w:noWrap w:val="0"/>
            <w:vAlign w:val="center"/>
          </w:tcPr>
          <w:p>
            <w:pPr>
              <w:spacing w:line="276" w:lineRule="auto"/>
              <w:jc w:val="center"/>
              <w:rPr>
                <w:rFonts w:hint="eastAsia" w:ascii="仿宋" w:hAnsi="仿宋" w:eastAsia="仿宋" w:cs="仿宋"/>
                <w:b w:val="0"/>
                <w:bCs/>
                <w:kern w:val="2"/>
                <w:sz w:val="24"/>
                <w:szCs w:val="24"/>
                <w:lang w:eastAsia="zh-CN"/>
              </w:rPr>
            </w:pPr>
          </w:p>
        </w:tc>
        <w:tc>
          <w:tcPr>
            <w:tcW w:w="1305" w:type="dxa"/>
            <w:vMerge w:val="continue"/>
            <w:noWrap w:val="0"/>
            <w:vAlign w:val="center"/>
          </w:tcPr>
          <w:p>
            <w:pPr>
              <w:spacing w:line="276" w:lineRule="auto"/>
              <w:jc w:val="center"/>
              <w:rPr>
                <w:rFonts w:hint="eastAsia" w:ascii="仿宋" w:hAnsi="仿宋" w:eastAsia="仿宋" w:cs="仿宋"/>
                <w:b w:val="0"/>
                <w:bCs/>
                <w:kern w:val="2"/>
                <w:sz w:val="24"/>
                <w:szCs w:val="24"/>
                <w:lang w:eastAsia="zh-CN"/>
              </w:rPr>
            </w:pPr>
          </w:p>
        </w:tc>
        <w:tc>
          <w:tcPr>
            <w:tcW w:w="1335" w:type="dxa"/>
            <w:vMerge w:val="continue"/>
            <w:noWrap w:val="0"/>
            <w:vAlign w:val="top"/>
          </w:tcPr>
          <w:p>
            <w:pPr>
              <w:spacing w:line="276" w:lineRule="auto"/>
              <w:rPr>
                <w:rFonts w:hint="eastAsia" w:ascii="仿宋" w:hAnsi="仿宋" w:eastAsia="仿宋" w:cs="仿宋"/>
                <w:b w:val="0"/>
                <w:bCs/>
                <w:sz w:val="24"/>
                <w:szCs w:val="24"/>
                <w:lang w:eastAsia="zh-CN"/>
              </w:rPr>
            </w:pPr>
          </w:p>
        </w:tc>
        <w:tc>
          <w:tcPr>
            <w:tcW w:w="6166"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b w:val="0"/>
                <w:bCs/>
                <w:i w:val="0"/>
                <w:iCs w:val="0"/>
                <w:color w:val="auto"/>
                <w:sz w:val="24"/>
                <w:szCs w:val="24"/>
                <w:highlight w:val="none"/>
                <w:u w:val="none"/>
                <w:lang w:val="en-US" w:eastAsia="zh-CN"/>
              </w:rPr>
            </w:pPr>
            <w:r>
              <w:rPr>
                <w:rFonts w:hint="eastAsia" w:ascii="仿宋" w:hAnsi="仿宋" w:eastAsia="仿宋" w:cs="仿宋"/>
                <w:b w:val="0"/>
                <w:bCs/>
                <w:i w:val="0"/>
                <w:iCs w:val="0"/>
                <w:color w:val="auto"/>
                <w:sz w:val="24"/>
                <w:szCs w:val="24"/>
                <w:highlight w:val="none"/>
                <w:u w:val="none"/>
                <w:lang w:val="en-US" w:eastAsia="zh-CN"/>
              </w:rPr>
              <w:t>6、质量保证措施（6分）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b w:val="0"/>
                <w:bCs/>
                <w:i w:val="0"/>
                <w:iCs w:val="0"/>
                <w:color w:val="auto"/>
                <w:sz w:val="24"/>
                <w:szCs w:val="24"/>
                <w:highlight w:val="none"/>
                <w:u w:val="none"/>
                <w:lang w:val="en-US" w:eastAsia="zh-CN"/>
              </w:rPr>
            </w:pPr>
            <w:r>
              <w:rPr>
                <w:rFonts w:hint="eastAsia" w:ascii="仿宋" w:hAnsi="仿宋" w:eastAsia="仿宋" w:cs="仿宋"/>
                <w:b w:val="0"/>
                <w:bCs/>
                <w:i w:val="0"/>
                <w:iCs w:val="0"/>
                <w:color w:val="auto"/>
                <w:sz w:val="24"/>
                <w:szCs w:val="24"/>
                <w:highlight w:val="none"/>
                <w:u w:val="none"/>
                <w:lang w:val="en-US" w:eastAsia="zh-CN"/>
              </w:rPr>
              <w:t>（1）有</w:t>
            </w:r>
            <w:r>
              <w:rPr>
                <w:rFonts w:hint="eastAsia" w:ascii="仿宋" w:hAnsi="仿宋" w:eastAsia="仿宋" w:cs="仿宋"/>
                <w:b w:val="0"/>
                <w:bCs/>
                <w:i w:val="0"/>
                <w:iCs w:val="0"/>
                <w:color w:val="auto"/>
                <w:sz w:val="24"/>
                <w:szCs w:val="24"/>
                <w:highlight w:val="none"/>
                <w:u w:val="none"/>
              </w:rPr>
              <w:t>质量保证措施</w:t>
            </w:r>
            <w:r>
              <w:rPr>
                <w:rFonts w:hint="eastAsia" w:ascii="仿宋" w:hAnsi="仿宋" w:eastAsia="仿宋" w:cs="仿宋"/>
                <w:b w:val="0"/>
                <w:bCs/>
                <w:i w:val="0"/>
                <w:iCs w:val="0"/>
                <w:color w:val="auto"/>
                <w:sz w:val="24"/>
                <w:szCs w:val="24"/>
                <w:highlight w:val="none"/>
                <w:u w:val="none"/>
                <w:lang w:val="en-US" w:eastAsia="zh-CN"/>
              </w:rPr>
              <w:t>的得基本分2分；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b w:val="0"/>
                <w:bCs/>
                <w:i w:val="0"/>
                <w:iCs w:val="0"/>
                <w:color w:val="auto"/>
                <w:sz w:val="24"/>
                <w:szCs w:val="24"/>
                <w:highlight w:val="none"/>
                <w:u w:val="none"/>
              </w:rPr>
            </w:pPr>
            <w:r>
              <w:rPr>
                <w:rFonts w:hint="eastAsia" w:ascii="仿宋" w:hAnsi="仿宋" w:eastAsia="仿宋" w:cs="仿宋"/>
                <w:b w:val="0"/>
                <w:bCs/>
                <w:i w:val="0"/>
                <w:iCs w:val="0"/>
                <w:color w:val="auto"/>
                <w:sz w:val="24"/>
                <w:szCs w:val="24"/>
                <w:highlight w:val="none"/>
                <w:u w:val="none"/>
                <w:lang w:eastAsia="zh-CN"/>
              </w:rPr>
              <w:t>（</w:t>
            </w:r>
            <w:r>
              <w:rPr>
                <w:rFonts w:hint="eastAsia" w:ascii="仿宋" w:hAnsi="仿宋" w:eastAsia="仿宋" w:cs="仿宋"/>
                <w:b w:val="0"/>
                <w:bCs/>
                <w:i w:val="0"/>
                <w:iCs w:val="0"/>
                <w:color w:val="auto"/>
                <w:sz w:val="24"/>
                <w:szCs w:val="24"/>
                <w:highlight w:val="none"/>
                <w:u w:val="none"/>
                <w:lang w:val="en-US" w:eastAsia="zh-CN"/>
              </w:rPr>
              <w:t>2</w:t>
            </w:r>
            <w:r>
              <w:rPr>
                <w:rFonts w:hint="eastAsia" w:ascii="仿宋" w:hAnsi="仿宋" w:eastAsia="仿宋" w:cs="仿宋"/>
                <w:b w:val="0"/>
                <w:bCs/>
                <w:i w:val="0"/>
                <w:iCs w:val="0"/>
                <w:color w:val="auto"/>
                <w:sz w:val="24"/>
                <w:szCs w:val="24"/>
                <w:highlight w:val="none"/>
                <w:u w:val="none"/>
                <w:lang w:eastAsia="zh-CN"/>
              </w:rPr>
              <w:t>）</w:t>
            </w:r>
            <w:r>
              <w:rPr>
                <w:rFonts w:hint="eastAsia" w:ascii="仿宋" w:hAnsi="仿宋" w:eastAsia="仿宋" w:cs="仿宋"/>
                <w:b w:val="0"/>
                <w:bCs/>
                <w:i w:val="0"/>
                <w:iCs w:val="0"/>
                <w:color w:val="auto"/>
                <w:sz w:val="24"/>
                <w:szCs w:val="24"/>
                <w:highlight w:val="none"/>
                <w:u w:val="none"/>
              </w:rPr>
              <w:t>质量保证措施阐述</w:t>
            </w:r>
            <w:r>
              <w:rPr>
                <w:rFonts w:hint="eastAsia" w:ascii="仿宋" w:hAnsi="仿宋" w:eastAsia="仿宋" w:cs="仿宋"/>
                <w:b w:val="0"/>
                <w:bCs/>
                <w:i w:val="0"/>
                <w:iCs w:val="0"/>
                <w:color w:val="auto"/>
                <w:sz w:val="24"/>
                <w:szCs w:val="24"/>
                <w:highlight w:val="none"/>
                <w:u w:val="none"/>
                <w:lang w:val="en-US" w:eastAsia="zh-CN"/>
              </w:rPr>
              <w:t>基本</w:t>
            </w:r>
            <w:r>
              <w:rPr>
                <w:rFonts w:hint="eastAsia" w:ascii="仿宋" w:hAnsi="仿宋" w:eastAsia="仿宋" w:cs="仿宋"/>
                <w:b w:val="0"/>
                <w:bCs/>
                <w:i w:val="0"/>
                <w:iCs w:val="0"/>
                <w:color w:val="auto"/>
                <w:sz w:val="24"/>
                <w:szCs w:val="24"/>
                <w:highlight w:val="none"/>
                <w:u w:val="none"/>
              </w:rPr>
              <w:t>清晰</w:t>
            </w:r>
            <w:r>
              <w:rPr>
                <w:rFonts w:hint="eastAsia" w:ascii="仿宋" w:hAnsi="仿宋" w:eastAsia="仿宋" w:cs="仿宋"/>
                <w:b w:val="0"/>
                <w:bCs/>
                <w:i w:val="0"/>
                <w:iCs w:val="0"/>
                <w:color w:val="auto"/>
                <w:sz w:val="24"/>
                <w:szCs w:val="24"/>
                <w:highlight w:val="none"/>
                <w:u w:val="none"/>
                <w:lang w:eastAsia="zh-CN"/>
              </w:rPr>
              <w:t>、</w:t>
            </w:r>
            <w:r>
              <w:rPr>
                <w:rFonts w:hint="eastAsia" w:ascii="仿宋" w:hAnsi="仿宋" w:eastAsia="仿宋" w:cs="仿宋"/>
                <w:b w:val="0"/>
                <w:bCs/>
                <w:i w:val="0"/>
                <w:iCs w:val="0"/>
                <w:color w:val="auto"/>
                <w:sz w:val="24"/>
                <w:szCs w:val="24"/>
                <w:highlight w:val="none"/>
                <w:u w:val="none"/>
                <w:lang w:val="en-US" w:eastAsia="zh-CN"/>
              </w:rPr>
              <w:t>基本可行、</w:t>
            </w:r>
            <w:r>
              <w:rPr>
                <w:rFonts w:hint="eastAsia" w:ascii="仿宋" w:hAnsi="仿宋" w:eastAsia="仿宋" w:cs="仿宋"/>
                <w:b w:val="0"/>
                <w:bCs/>
                <w:i w:val="0"/>
                <w:iCs w:val="0"/>
                <w:color w:val="auto"/>
                <w:sz w:val="24"/>
                <w:szCs w:val="24"/>
                <w:highlight w:val="none"/>
                <w:u w:val="none"/>
              </w:rPr>
              <w:t>基本</w:t>
            </w:r>
            <w:r>
              <w:rPr>
                <w:rFonts w:hint="eastAsia" w:ascii="仿宋" w:hAnsi="仿宋" w:eastAsia="仿宋" w:cs="仿宋"/>
                <w:b w:val="0"/>
                <w:bCs/>
                <w:i w:val="0"/>
                <w:iCs w:val="0"/>
                <w:color w:val="auto"/>
                <w:sz w:val="24"/>
                <w:szCs w:val="24"/>
                <w:highlight w:val="none"/>
                <w:u w:val="none"/>
                <w:lang w:val="en-US" w:eastAsia="zh-CN"/>
              </w:rPr>
              <w:t>合理的得4分；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val="0"/>
                <w:bCs/>
                <w:sz w:val="24"/>
                <w:szCs w:val="24"/>
                <w:lang w:eastAsia="zh-CN"/>
              </w:rPr>
            </w:pPr>
            <w:r>
              <w:rPr>
                <w:rFonts w:hint="eastAsia" w:ascii="仿宋" w:hAnsi="仿宋" w:eastAsia="仿宋" w:cs="仿宋"/>
                <w:b w:val="0"/>
                <w:bCs/>
                <w:i w:val="0"/>
                <w:iCs w:val="0"/>
                <w:color w:val="auto"/>
                <w:sz w:val="24"/>
                <w:szCs w:val="24"/>
                <w:highlight w:val="none"/>
                <w:u w:val="none"/>
                <w:lang w:eastAsia="zh-CN"/>
              </w:rPr>
              <w:t>（</w:t>
            </w:r>
            <w:r>
              <w:rPr>
                <w:rFonts w:hint="eastAsia" w:ascii="仿宋" w:hAnsi="仿宋" w:eastAsia="仿宋" w:cs="仿宋"/>
                <w:b w:val="0"/>
                <w:bCs/>
                <w:i w:val="0"/>
                <w:iCs w:val="0"/>
                <w:color w:val="auto"/>
                <w:sz w:val="24"/>
                <w:szCs w:val="24"/>
                <w:highlight w:val="none"/>
                <w:u w:val="none"/>
                <w:lang w:val="en-US" w:eastAsia="zh-CN"/>
              </w:rPr>
              <w:t>3</w:t>
            </w:r>
            <w:r>
              <w:rPr>
                <w:rFonts w:hint="eastAsia" w:ascii="仿宋" w:hAnsi="仿宋" w:eastAsia="仿宋" w:cs="仿宋"/>
                <w:b w:val="0"/>
                <w:bCs/>
                <w:i w:val="0"/>
                <w:iCs w:val="0"/>
                <w:color w:val="auto"/>
                <w:sz w:val="24"/>
                <w:szCs w:val="24"/>
                <w:highlight w:val="none"/>
                <w:u w:val="none"/>
                <w:lang w:eastAsia="zh-CN"/>
              </w:rPr>
              <w:t>）</w:t>
            </w:r>
            <w:r>
              <w:rPr>
                <w:rFonts w:hint="eastAsia" w:ascii="仿宋" w:hAnsi="仿宋" w:eastAsia="仿宋" w:cs="仿宋"/>
                <w:b w:val="0"/>
                <w:bCs/>
                <w:i w:val="0"/>
                <w:iCs w:val="0"/>
                <w:color w:val="auto"/>
                <w:sz w:val="24"/>
                <w:szCs w:val="24"/>
                <w:highlight w:val="none"/>
                <w:u w:val="none"/>
              </w:rPr>
              <w:t>质量保证措施阐述清晰且措施得力</w:t>
            </w:r>
            <w:r>
              <w:rPr>
                <w:rFonts w:hint="eastAsia" w:ascii="仿宋" w:hAnsi="仿宋" w:eastAsia="仿宋" w:cs="仿宋"/>
                <w:b w:val="0"/>
                <w:bCs/>
                <w:i w:val="0"/>
                <w:iCs w:val="0"/>
                <w:color w:val="auto"/>
                <w:sz w:val="24"/>
                <w:szCs w:val="24"/>
                <w:highlight w:val="none"/>
                <w:u w:val="none"/>
                <w:lang w:eastAsia="zh-CN"/>
              </w:rPr>
              <w:t>、</w:t>
            </w:r>
            <w:r>
              <w:rPr>
                <w:rFonts w:hint="eastAsia" w:ascii="仿宋" w:hAnsi="仿宋" w:eastAsia="仿宋" w:cs="仿宋"/>
                <w:b w:val="0"/>
                <w:bCs/>
                <w:i w:val="0"/>
                <w:iCs w:val="0"/>
                <w:color w:val="auto"/>
                <w:sz w:val="24"/>
                <w:szCs w:val="24"/>
                <w:highlight w:val="none"/>
                <w:u w:val="none"/>
                <w:lang w:val="en-US" w:eastAsia="zh-CN"/>
              </w:rPr>
              <w:t>切实可行、高效合理的得6</w:t>
            </w:r>
            <w:r>
              <w:rPr>
                <w:rFonts w:hint="eastAsia" w:ascii="仿宋" w:hAnsi="仿宋" w:eastAsia="仿宋" w:cs="仿宋"/>
                <w:b w:val="0"/>
                <w:bCs/>
                <w:i w:val="0"/>
                <w:iCs w:val="0"/>
                <w:color w:val="auto"/>
                <w:sz w:val="24"/>
                <w:szCs w:val="24"/>
                <w:highlight w:val="none"/>
                <w:u w:val="none"/>
              </w:rPr>
              <w:t>分</w:t>
            </w:r>
            <w:r>
              <w:rPr>
                <w:rFonts w:hint="eastAsia" w:ascii="仿宋" w:hAnsi="仿宋" w:eastAsia="仿宋" w:cs="仿宋"/>
                <w:b w:val="0"/>
                <w:bCs/>
                <w:i w:val="0"/>
                <w:iCs w:val="0"/>
                <w:color w:val="auto"/>
                <w:sz w:val="24"/>
                <w:szCs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782" w:type="dxa"/>
            <w:vMerge w:val="continue"/>
            <w:noWrap w:val="0"/>
            <w:vAlign w:val="center"/>
          </w:tcPr>
          <w:p>
            <w:pPr>
              <w:spacing w:line="276" w:lineRule="auto"/>
              <w:jc w:val="center"/>
              <w:rPr>
                <w:rFonts w:hint="eastAsia" w:ascii="仿宋" w:hAnsi="仿宋" w:eastAsia="仿宋" w:cs="仿宋"/>
                <w:b w:val="0"/>
                <w:bCs/>
                <w:kern w:val="2"/>
                <w:sz w:val="24"/>
                <w:szCs w:val="24"/>
                <w:lang w:eastAsia="zh-CN"/>
              </w:rPr>
            </w:pPr>
          </w:p>
        </w:tc>
        <w:tc>
          <w:tcPr>
            <w:tcW w:w="1305" w:type="dxa"/>
            <w:vMerge w:val="continue"/>
            <w:noWrap w:val="0"/>
            <w:vAlign w:val="center"/>
          </w:tcPr>
          <w:p>
            <w:pPr>
              <w:spacing w:line="276" w:lineRule="auto"/>
              <w:jc w:val="center"/>
              <w:rPr>
                <w:rFonts w:hint="eastAsia" w:ascii="仿宋" w:hAnsi="仿宋" w:eastAsia="仿宋" w:cs="仿宋"/>
                <w:b w:val="0"/>
                <w:bCs/>
                <w:kern w:val="2"/>
                <w:sz w:val="24"/>
                <w:szCs w:val="24"/>
                <w:lang w:eastAsia="zh-CN"/>
              </w:rPr>
            </w:pPr>
          </w:p>
        </w:tc>
        <w:tc>
          <w:tcPr>
            <w:tcW w:w="1335" w:type="dxa"/>
            <w:vMerge w:val="continue"/>
            <w:noWrap w:val="0"/>
            <w:vAlign w:val="top"/>
          </w:tcPr>
          <w:p>
            <w:pPr>
              <w:spacing w:line="276" w:lineRule="auto"/>
              <w:rPr>
                <w:rFonts w:hint="eastAsia" w:ascii="仿宋" w:hAnsi="仿宋" w:eastAsia="仿宋" w:cs="仿宋"/>
                <w:b w:val="0"/>
                <w:bCs/>
                <w:sz w:val="24"/>
                <w:szCs w:val="24"/>
                <w:lang w:eastAsia="zh-CN"/>
              </w:rPr>
            </w:pPr>
          </w:p>
        </w:tc>
        <w:tc>
          <w:tcPr>
            <w:tcW w:w="6166"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b w:val="0"/>
                <w:bCs/>
                <w:i w:val="0"/>
                <w:iCs w:val="0"/>
                <w:color w:val="auto"/>
                <w:sz w:val="24"/>
                <w:szCs w:val="24"/>
                <w:highlight w:val="none"/>
                <w:u w:val="none"/>
                <w:lang w:val="en-US" w:eastAsia="zh-CN"/>
              </w:rPr>
            </w:pPr>
            <w:r>
              <w:rPr>
                <w:rFonts w:hint="eastAsia" w:ascii="仿宋" w:hAnsi="仿宋" w:eastAsia="仿宋" w:cs="仿宋"/>
                <w:b w:val="0"/>
                <w:bCs/>
                <w:i w:val="0"/>
                <w:iCs w:val="0"/>
                <w:color w:val="auto"/>
                <w:sz w:val="24"/>
                <w:szCs w:val="24"/>
                <w:highlight w:val="none"/>
                <w:u w:val="none"/>
                <w:lang w:val="en-US" w:eastAsia="zh-CN"/>
              </w:rPr>
              <w:t>7、有利于采购人的其他承诺（5分）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b w:val="0"/>
                <w:bCs/>
                <w:i w:val="0"/>
                <w:iCs w:val="0"/>
                <w:color w:val="auto"/>
                <w:sz w:val="24"/>
                <w:szCs w:val="24"/>
                <w:highlight w:val="none"/>
                <w:u w:val="none"/>
                <w:lang w:val="en-US" w:eastAsia="zh-CN"/>
              </w:rPr>
            </w:pPr>
            <w:r>
              <w:rPr>
                <w:rFonts w:hint="eastAsia" w:ascii="仿宋" w:hAnsi="仿宋" w:eastAsia="仿宋" w:cs="仿宋"/>
                <w:b w:val="0"/>
                <w:bCs/>
                <w:i w:val="0"/>
                <w:iCs w:val="0"/>
                <w:color w:val="auto"/>
                <w:sz w:val="24"/>
                <w:szCs w:val="24"/>
                <w:highlight w:val="none"/>
                <w:u w:val="none"/>
                <w:lang w:val="en-US" w:eastAsia="zh-CN"/>
              </w:rPr>
              <w:t>（1）有</w:t>
            </w:r>
            <w:r>
              <w:rPr>
                <w:rFonts w:hint="eastAsia" w:ascii="仿宋" w:hAnsi="仿宋" w:eastAsia="仿宋" w:cs="仿宋"/>
                <w:b w:val="0"/>
                <w:bCs/>
                <w:color w:val="auto"/>
                <w:spacing w:val="-8"/>
                <w:sz w:val="24"/>
                <w:szCs w:val="24"/>
                <w:highlight w:val="none"/>
                <w:lang w:eastAsia="zh-CN"/>
              </w:rPr>
              <w:t>供应商提供的有利于采购人的其他承诺</w:t>
            </w:r>
            <w:r>
              <w:rPr>
                <w:rFonts w:hint="eastAsia" w:ascii="仿宋" w:hAnsi="仿宋" w:eastAsia="仿宋" w:cs="仿宋"/>
                <w:b w:val="0"/>
                <w:bCs/>
                <w:color w:val="auto"/>
                <w:spacing w:val="-8"/>
                <w:sz w:val="24"/>
                <w:szCs w:val="24"/>
                <w:highlight w:val="none"/>
                <w:lang w:val="en-US" w:eastAsia="zh-CN"/>
              </w:rPr>
              <w:t>的得基本分2分；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auto"/>
                <w:spacing w:val="-8"/>
                <w:sz w:val="24"/>
                <w:szCs w:val="24"/>
                <w:highlight w:val="none"/>
                <w:lang w:eastAsia="zh-CN"/>
              </w:rPr>
            </w:pPr>
            <w:r>
              <w:rPr>
                <w:rFonts w:hint="eastAsia" w:ascii="仿宋" w:hAnsi="仿宋" w:eastAsia="仿宋" w:cs="仿宋"/>
                <w:b w:val="0"/>
                <w:bCs/>
                <w:i w:val="0"/>
                <w:iCs w:val="0"/>
                <w:color w:val="auto"/>
                <w:sz w:val="24"/>
                <w:szCs w:val="24"/>
                <w:highlight w:val="none"/>
                <w:u w:val="none"/>
                <w:lang w:eastAsia="zh-CN"/>
              </w:rPr>
              <w:t>（</w:t>
            </w:r>
            <w:r>
              <w:rPr>
                <w:rFonts w:hint="eastAsia" w:ascii="仿宋" w:hAnsi="仿宋" w:eastAsia="仿宋" w:cs="仿宋"/>
                <w:b w:val="0"/>
                <w:bCs/>
                <w:i w:val="0"/>
                <w:iCs w:val="0"/>
                <w:color w:val="auto"/>
                <w:sz w:val="24"/>
                <w:szCs w:val="24"/>
                <w:highlight w:val="none"/>
                <w:u w:val="none"/>
                <w:lang w:val="en-US" w:eastAsia="zh-CN"/>
              </w:rPr>
              <w:t>2</w:t>
            </w:r>
            <w:r>
              <w:rPr>
                <w:rFonts w:hint="eastAsia" w:ascii="仿宋" w:hAnsi="仿宋" w:eastAsia="仿宋" w:cs="仿宋"/>
                <w:b w:val="0"/>
                <w:bCs/>
                <w:i w:val="0"/>
                <w:iCs w:val="0"/>
                <w:color w:val="auto"/>
                <w:sz w:val="24"/>
                <w:szCs w:val="24"/>
                <w:highlight w:val="none"/>
                <w:u w:val="none"/>
                <w:lang w:eastAsia="zh-CN"/>
              </w:rPr>
              <w:t>）</w:t>
            </w:r>
            <w:r>
              <w:rPr>
                <w:rFonts w:hint="eastAsia" w:ascii="仿宋" w:hAnsi="仿宋" w:eastAsia="仿宋" w:cs="仿宋"/>
                <w:b w:val="0"/>
                <w:bCs/>
                <w:color w:val="auto"/>
                <w:spacing w:val="-8"/>
                <w:sz w:val="24"/>
                <w:szCs w:val="24"/>
                <w:highlight w:val="none"/>
                <w:lang w:eastAsia="zh-CN"/>
              </w:rPr>
              <w:t>供应商提供的有利于采购人的其他承诺</w:t>
            </w:r>
            <w:r>
              <w:rPr>
                <w:rFonts w:hint="eastAsia" w:ascii="仿宋" w:hAnsi="仿宋" w:eastAsia="仿宋" w:cs="仿宋"/>
                <w:b w:val="0"/>
                <w:bCs/>
                <w:color w:val="auto"/>
                <w:spacing w:val="-8"/>
                <w:sz w:val="24"/>
                <w:szCs w:val="24"/>
                <w:highlight w:val="none"/>
                <w:lang w:val="en-US" w:eastAsia="zh-CN"/>
              </w:rPr>
              <w:t>较为可行、较切合实际、较为</w:t>
            </w:r>
            <w:r>
              <w:rPr>
                <w:rFonts w:hint="eastAsia" w:ascii="仿宋" w:hAnsi="仿宋" w:eastAsia="仿宋" w:cs="仿宋"/>
                <w:b w:val="0"/>
                <w:bCs/>
                <w:color w:val="auto"/>
                <w:spacing w:val="-8"/>
                <w:sz w:val="24"/>
                <w:szCs w:val="24"/>
                <w:highlight w:val="none"/>
                <w:lang w:eastAsia="zh-CN"/>
              </w:rPr>
              <w:t>完善</w:t>
            </w:r>
            <w:r>
              <w:rPr>
                <w:rFonts w:hint="eastAsia" w:ascii="仿宋" w:hAnsi="仿宋" w:eastAsia="仿宋" w:cs="仿宋"/>
                <w:b w:val="0"/>
                <w:bCs/>
                <w:color w:val="auto"/>
                <w:spacing w:val="-8"/>
                <w:sz w:val="24"/>
                <w:szCs w:val="24"/>
                <w:highlight w:val="none"/>
                <w:lang w:val="en-US" w:eastAsia="zh-CN"/>
              </w:rPr>
              <w:t>的</w:t>
            </w:r>
            <w:r>
              <w:rPr>
                <w:rFonts w:hint="eastAsia" w:ascii="仿宋" w:hAnsi="仿宋" w:eastAsia="仿宋" w:cs="仿宋"/>
                <w:b w:val="0"/>
                <w:bCs/>
                <w:color w:val="auto"/>
                <w:spacing w:val="-8"/>
                <w:sz w:val="24"/>
                <w:szCs w:val="24"/>
                <w:highlight w:val="none"/>
                <w:lang w:eastAsia="zh-CN"/>
              </w:rPr>
              <w:t xml:space="preserve">得 </w:t>
            </w:r>
            <w:r>
              <w:rPr>
                <w:rFonts w:hint="eastAsia" w:ascii="仿宋" w:hAnsi="仿宋" w:eastAsia="仿宋" w:cs="仿宋"/>
                <w:b w:val="0"/>
                <w:bCs/>
                <w:color w:val="auto"/>
                <w:spacing w:val="-8"/>
                <w:sz w:val="24"/>
                <w:szCs w:val="24"/>
                <w:highlight w:val="none"/>
                <w:lang w:val="en-US" w:eastAsia="zh-CN"/>
              </w:rPr>
              <w:t>3</w:t>
            </w:r>
            <w:r>
              <w:rPr>
                <w:rFonts w:hint="eastAsia" w:ascii="仿宋" w:hAnsi="仿宋" w:eastAsia="仿宋" w:cs="仿宋"/>
                <w:b w:val="0"/>
                <w:bCs/>
                <w:color w:val="auto"/>
                <w:spacing w:val="-8"/>
                <w:sz w:val="24"/>
                <w:szCs w:val="24"/>
                <w:highlight w:val="none"/>
                <w:lang w:eastAsia="zh-CN"/>
              </w:rPr>
              <w:t>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val="0"/>
                <w:bCs/>
                <w:sz w:val="24"/>
                <w:szCs w:val="24"/>
                <w:lang w:eastAsia="zh-CN"/>
              </w:rPr>
            </w:pPr>
            <w:r>
              <w:rPr>
                <w:rFonts w:hint="eastAsia" w:ascii="仿宋" w:hAnsi="仿宋" w:eastAsia="仿宋" w:cs="仿宋"/>
                <w:b w:val="0"/>
                <w:bCs/>
                <w:i w:val="0"/>
                <w:iCs w:val="0"/>
                <w:color w:val="auto"/>
                <w:sz w:val="24"/>
                <w:szCs w:val="24"/>
                <w:highlight w:val="none"/>
                <w:u w:val="none"/>
                <w:lang w:eastAsia="zh-CN"/>
              </w:rPr>
              <w:t>（</w:t>
            </w:r>
            <w:r>
              <w:rPr>
                <w:rFonts w:hint="eastAsia" w:ascii="仿宋" w:hAnsi="仿宋" w:eastAsia="仿宋" w:cs="仿宋"/>
                <w:b w:val="0"/>
                <w:bCs/>
                <w:i w:val="0"/>
                <w:iCs w:val="0"/>
                <w:color w:val="auto"/>
                <w:sz w:val="24"/>
                <w:szCs w:val="24"/>
                <w:highlight w:val="none"/>
                <w:u w:val="none"/>
                <w:lang w:val="en-US" w:eastAsia="zh-CN"/>
              </w:rPr>
              <w:t>3</w:t>
            </w:r>
            <w:r>
              <w:rPr>
                <w:rFonts w:hint="eastAsia" w:ascii="仿宋" w:hAnsi="仿宋" w:eastAsia="仿宋" w:cs="仿宋"/>
                <w:b w:val="0"/>
                <w:bCs/>
                <w:i w:val="0"/>
                <w:iCs w:val="0"/>
                <w:color w:val="auto"/>
                <w:sz w:val="24"/>
                <w:szCs w:val="24"/>
                <w:highlight w:val="none"/>
                <w:u w:val="none"/>
                <w:lang w:eastAsia="zh-CN"/>
              </w:rPr>
              <w:t>）</w:t>
            </w:r>
            <w:r>
              <w:rPr>
                <w:rFonts w:hint="eastAsia" w:ascii="仿宋" w:hAnsi="仿宋" w:eastAsia="仿宋" w:cs="仿宋"/>
                <w:b w:val="0"/>
                <w:bCs/>
                <w:color w:val="auto"/>
                <w:spacing w:val="-8"/>
                <w:sz w:val="24"/>
                <w:szCs w:val="24"/>
                <w:highlight w:val="none"/>
                <w:lang w:eastAsia="zh-CN"/>
              </w:rPr>
              <w:t>供应商提供的有利于采购人的其他承诺有针对性、高效可行、切合实际、</w:t>
            </w:r>
            <w:r>
              <w:rPr>
                <w:rFonts w:hint="eastAsia" w:ascii="仿宋" w:hAnsi="仿宋" w:eastAsia="仿宋" w:cs="仿宋"/>
                <w:b w:val="0"/>
                <w:bCs/>
                <w:color w:val="auto"/>
                <w:spacing w:val="-8"/>
                <w:sz w:val="24"/>
                <w:szCs w:val="24"/>
                <w:highlight w:val="none"/>
                <w:lang w:val="en-US" w:eastAsia="zh-CN"/>
              </w:rPr>
              <w:t>考虑周到</w:t>
            </w:r>
            <w:r>
              <w:rPr>
                <w:rFonts w:hint="eastAsia" w:ascii="仿宋" w:hAnsi="仿宋" w:eastAsia="仿宋" w:cs="仿宋"/>
                <w:b w:val="0"/>
                <w:bCs/>
                <w:color w:val="auto"/>
                <w:spacing w:val="-8"/>
                <w:sz w:val="24"/>
                <w:szCs w:val="24"/>
                <w:highlight w:val="none"/>
                <w:lang w:eastAsia="zh-CN"/>
              </w:rPr>
              <w:t>的得</w:t>
            </w:r>
            <w:r>
              <w:rPr>
                <w:rFonts w:hint="eastAsia" w:ascii="仿宋" w:hAnsi="仿宋" w:eastAsia="仿宋" w:cs="仿宋"/>
                <w:b w:val="0"/>
                <w:bCs/>
                <w:color w:val="auto"/>
                <w:spacing w:val="-8"/>
                <w:sz w:val="24"/>
                <w:szCs w:val="24"/>
                <w:highlight w:val="none"/>
                <w:lang w:val="en-US" w:eastAsia="zh-CN"/>
              </w:rPr>
              <w:t>5</w:t>
            </w:r>
            <w:r>
              <w:rPr>
                <w:rFonts w:hint="eastAsia" w:ascii="仿宋" w:hAnsi="仿宋" w:eastAsia="仿宋" w:cs="仿宋"/>
                <w:b w:val="0"/>
                <w:bCs/>
                <w:color w:val="auto"/>
                <w:spacing w:val="-8"/>
                <w:sz w:val="24"/>
                <w:szCs w:val="24"/>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2" w:type="dxa"/>
            <w:vMerge w:val="continue"/>
            <w:noWrap w:val="0"/>
            <w:vAlign w:val="center"/>
          </w:tcPr>
          <w:p>
            <w:pPr>
              <w:spacing w:line="276" w:lineRule="auto"/>
              <w:jc w:val="center"/>
              <w:rPr>
                <w:rFonts w:hint="eastAsia" w:ascii="仿宋" w:hAnsi="仿宋" w:eastAsia="仿宋" w:cs="仿宋"/>
                <w:b w:val="0"/>
                <w:bCs/>
                <w:kern w:val="2"/>
                <w:sz w:val="24"/>
                <w:szCs w:val="24"/>
                <w:lang w:eastAsia="zh-CN"/>
              </w:rPr>
            </w:pPr>
          </w:p>
        </w:tc>
        <w:tc>
          <w:tcPr>
            <w:tcW w:w="1305" w:type="dxa"/>
            <w:vMerge w:val="continue"/>
            <w:noWrap w:val="0"/>
            <w:vAlign w:val="center"/>
          </w:tcPr>
          <w:p>
            <w:pPr>
              <w:spacing w:line="276" w:lineRule="auto"/>
              <w:jc w:val="center"/>
              <w:rPr>
                <w:rFonts w:hint="eastAsia" w:ascii="仿宋" w:hAnsi="仿宋" w:eastAsia="仿宋" w:cs="仿宋"/>
                <w:b w:val="0"/>
                <w:bCs/>
                <w:kern w:val="2"/>
                <w:sz w:val="24"/>
                <w:szCs w:val="24"/>
                <w:lang w:eastAsia="zh-CN"/>
              </w:rPr>
            </w:pPr>
          </w:p>
        </w:tc>
        <w:tc>
          <w:tcPr>
            <w:tcW w:w="1335" w:type="dxa"/>
            <w:vMerge w:val="continue"/>
            <w:noWrap w:val="0"/>
            <w:vAlign w:val="top"/>
          </w:tcPr>
          <w:p>
            <w:pPr>
              <w:spacing w:line="276" w:lineRule="auto"/>
              <w:rPr>
                <w:rFonts w:hint="eastAsia" w:ascii="仿宋" w:hAnsi="仿宋" w:eastAsia="仿宋" w:cs="仿宋"/>
                <w:b w:val="0"/>
                <w:bCs/>
                <w:sz w:val="24"/>
                <w:szCs w:val="24"/>
                <w:lang w:eastAsia="zh-CN"/>
              </w:rPr>
            </w:pPr>
          </w:p>
        </w:tc>
        <w:tc>
          <w:tcPr>
            <w:tcW w:w="6166"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注：以上各评分项若有缺项，则该项得0分。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82" w:type="dxa"/>
            <w:vMerge w:val="continue"/>
            <w:noWrap w:val="0"/>
            <w:vAlign w:val="center"/>
          </w:tcPr>
          <w:p>
            <w:pPr>
              <w:spacing w:line="276" w:lineRule="auto"/>
              <w:jc w:val="center"/>
              <w:rPr>
                <w:rFonts w:hint="eastAsia" w:ascii="仿宋" w:hAnsi="仿宋" w:eastAsia="仿宋" w:cs="仿宋"/>
                <w:b w:val="0"/>
                <w:bCs/>
                <w:kern w:val="2"/>
                <w:sz w:val="24"/>
                <w:szCs w:val="24"/>
                <w:lang w:eastAsia="zh-CN"/>
              </w:rPr>
            </w:pPr>
          </w:p>
        </w:tc>
        <w:tc>
          <w:tcPr>
            <w:tcW w:w="1305" w:type="dxa"/>
            <w:vMerge w:val="continue"/>
            <w:noWrap w:val="0"/>
            <w:vAlign w:val="center"/>
          </w:tcPr>
          <w:p>
            <w:pPr>
              <w:spacing w:line="276" w:lineRule="auto"/>
              <w:jc w:val="center"/>
              <w:rPr>
                <w:rFonts w:hint="eastAsia" w:ascii="仿宋" w:hAnsi="仿宋" w:eastAsia="仿宋" w:cs="仿宋"/>
                <w:b w:val="0"/>
                <w:bCs/>
                <w:kern w:val="2"/>
                <w:sz w:val="24"/>
                <w:szCs w:val="24"/>
                <w:lang w:eastAsia="zh-CN"/>
              </w:rPr>
            </w:pPr>
          </w:p>
        </w:tc>
        <w:tc>
          <w:tcPr>
            <w:tcW w:w="1335" w:type="dxa"/>
            <w:vMerge w:val="restart"/>
            <w:noWrap w:val="0"/>
            <w:vAlign w:val="center"/>
          </w:tcPr>
          <w:p>
            <w:pPr>
              <w:spacing w:line="276" w:lineRule="auto"/>
              <w:jc w:val="center"/>
              <w:rPr>
                <w:rFonts w:hint="eastAsia" w:ascii="仿宋" w:hAnsi="仿宋" w:eastAsia="仿宋" w:cs="仿宋"/>
                <w:b w:val="0"/>
                <w:bCs/>
                <w:sz w:val="24"/>
                <w:szCs w:val="24"/>
                <w:lang w:eastAsia="zh-CN"/>
              </w:rPr>
            </w:pPr>
          </w:p>
          <w:p>
            <w:pPr>
              <w:spacing w:line="276" w:lineRule="auto"/>
              <w:jc w:val="center"/>
              <w:rPr>
                <w:rFonts w:hint="eastAsia" w:ascii="仿宋" w:hAnsi="仿宋" w:eastAsia="仿宋" w:cs="仿宋"/>
                <w:b w:val="0"/>
                <w:bCs/>
                <w:sz w:val="24"/>
                <w:szCs w:val="24"/>
                <w:lang w:eastAsia="zh-CN"/>
              </w:rPr>
            </w:pPr>
          </w:p>
          <w:p>
            <w:pPr>
              <w:spacing w:line="276" w:lineRule="auto"/>
              <w:jc w:val="center"/>
              <w:rPr>
                <w:rFonts w:hint="eastAsia" w:ascii="仿宋" w:hAnsi="仿宋" w:eastAsia="仿宋" w:cs="仿宋"/>
                <w:b w:val="0"/>
                <w:bCs/>
                <w:sz w:val="24"/>
                <w:szCs w:val="24"/>
                <w:lang w:eastAsia="zh-CN"/>
              </w:rPr>
            </w:pPr>
          </w:p>
          <w:p>
            <w:pPr>
              <w:spacing w:line="276" w:lineRule="auto"/>
              <w:jc w:val="center"/>
              <w:rPr>
                <w:rFonts w:hint="eastAsia" w:ascii="仿宋" w:hAnsi="仿宋" w:eastAsia="仿宋" w:cs="仿宋"/>
                <w:b w:val="0"/>
                <w:bCs/>
                <w:sz w:val="24"/>
                <w:szCs w:val="24"/>
                <w:lang w:eastAsia="zh-CN"/>
              </w:rPr>
            </w:pPr>
          </w:p>
          <w:p>
            <w:pPr>
              <w:spacing w:line="276" w:lineRule="auto"/>
              <w:jc w:val="center"/>
              <w:rPr>
                <w:rFonts w:hint="eastAsia" w:ascii="仿宋" w:hAnsi="仿宋" w:eastAsia="仿宋" w:cs="仿宋"/>
                <w:b w:val="0"/>
                <w:bCs/>
                <w:sz w:val="24"/>
                <w:szCs w:val="24"/>
                <w:lang w:eastAsia="zh-CN"/>
              </w:rPr>
            </w:pPr>
          </w:p>
          <w:p>
            <w:pPr>
              <w:spacing w:line="276" w:lineRule="auto"/>
              <w:jc w:val="center"/>
              <w:rPr>
                <w:rFonts w:hint="eastAsia" w:ascii="仿宋" w:hAnsi="仿宋" w:eastAsia="仿宋" w:cs="仿宋"/>
                <w:b w:val="0"/>
                <w:bCs/>
                <w:sz w:val="24"/>
                <w:szCs w:val="24"/>
                <w:lang w:eastAsia="zh-CN"/>
              </w:rPr>
            </w:pPr>
          </w:p>
          <w:p>
            <w:pPr>
              <w:spacing w:line="276" w:lineRule="auto"/>
              <w:jc w:val="center"/>
              <w:rPr>
                <w:rFonts w:hint="eastAsia" w:ascii="仿宋" w:hAnsi="仿宋" w:eastAsia="仿宋" w:cs="仿宋"/>
                <w:b w:val="0"/>
                <w:bCs/>
                <w:sz w:val="24"/>
                <w:szCs w:val="24"/>
                <w:lang w:eastAsia="zh-CN"/>
              </w:rPr>
            </w:pPr>
          </w:p>
          <w:p>
            <w:pPr>
              <w:spacing w:line="276" w:lineRule="auto"/>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售后服务（</w:t>
            </w:r>
            <w:r>
              <w:rPr>
                <w:rFonts w:hint="eastAsia" w:ascii="仿宋" w:hAnsi="仿宋" w:eastAsia="仿宋" w:cs="仿宋"/>
                <w:b w:val="0"/>
                <w:bCs/>
                <w:sz w:val="24"/>
                <w:szCs w:val="24"/>
                <w:lang w:val="en-US" w:eastAsia="zh-CN"/>
              </w:rPr>
              <w:t>24</w:t>
            </w:r>
            <w:r>
              <w:rPr>
                <w:rFonts w:hint="eastAsia" w:ascii="仿宋" w:hAnsi="仿宋" w:eastAsia="仿宋" w:cs="仿宋"/>
                <w:b w:val="0"/>
                <w:bCs/>
                <w:sz w:val="24"/>
                <w:szCs w:val="24"/>
                <w:lang w:eastAsia="zh-CN"/>
              </w:rPr>
              <w:t>分）</w:t>
            </w:r>
          </w:p>
        </w:tc>
        <w:tc>
          <w:tcPr>
            <w:tcW w:w="616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spacing w:val="-8"/>
                <w:sz w:val="24"/>
                <w:szCs w:val="24"/>
                <w:highlight w:val="none"/>
              </w:rPr>
            </w:pPr>
            <w:r>
              <w:rPr>
                <w:rFonts w:hint="eastAsia" w:ascii="仿宋" w:hAnsi="仿宋" w:eastAsia="仿宋" w:cs="仿宋"/>
                <w:b w:val="0"/>
                <w:bCs/>
                <w:spacing w:val="-8"/>
                <w:sz w:val="24"/>
                <w:szCs w:val="24"/>
                <w:highlight w:val="none"/>
                <w:lang w:val="en-US" w:eastAsia="zh-CN"/>
              </w:rPr>
              <w:t>1、</w:t>
            </w:r>
            <w:r>
              <w:rPr>
                <w:rFonts w:hint="eastAsia" w:ascii="仿宋" w:hAnsi="仿宋" w:eastAsia="仿宋" w:cs="仿宋"/>
                <w:b w:val="0"/>
                <w:bCs/>
                <w:spacing w:val="-8"/>
                <w:sz w:val="24"/>
                <w:szCs w:val="24"/>
                <w:highlight w:val="none"/>
              </w:rPr>
              <w:t>针对本项目的售后服务方案（</w:t>
            </w:r>
            <w:r>
              <w:rPr>
                <w:rFonts w:hint="eastAsia" w:ascii="仿宋" w:hAnsi="仿宋" w:eastAsia="仿宋" w:cs="仿宋"/>
                <w:b w:val="0"/>
                <w:bCs/>
                <w:spacing w:val="-8"/>
                <w:sz w:val="24"/>
                <w:szCs w:val="24"/>
                <w:highlight w:val="none"/>
                <w:lang w:val="en-US" w:eastAsia="zh-CN"/>
              </w:rPr>
              <w:t>12</w:t>
            </w:r>
            <w:r>
              <w:rPr>
                <w:rFonts w:hint="eastAsia" w:ascii="仿宋" w:hAnsi="仿宋" w:eastAsia="仿宋" w:cs="仿宋"/>
                <w:b w:val="0"/>
                <w:bCs/>
                <w:spacing w:val="-8"/>
                <w:sz w:val="24"/>
                <w:szCs w:val="24"/>
                <w:highlight w:val="none"/>
              </w:rPr>
              <w:t>分）。主要包括：售后服务及质量保障体系、售后服务人员的技术水平及现场服务措施（如联络人、响应时间、服务范围、应急处理方案、及时纠错、不合格品无偿更换等方案等）；在质保期内提供7*24小时的故障处置即时响应，收到通知后</w:t>
            </w:r>
            <w:r>
              <w:rPr>
                <w:rFonts w:hint="eastAsia" w:ascii="仿宋" w:hAnsi="仿宋" w:eastAsia="仿宋" w:cs="仿宋"/>
                <w:b w:val="0"/>
                <w:bCs/>
                <w:spacing w:val="-8"/>
                <w:sz w:val="24"/>
                <w:szCs w:val="24"/>
                <w:highlight w:val="none"/>
                <w:lang w:eastAsia="zh-CN"/>
              </w:rPr>
              <w:t>2</w:t>
            </w:r>
            <w:r>
              <w:rPr>
                <w:rFonts w:hint="eastAsia" w:ascii="仿宋" w:hAnsi="仿宋" w:eastAsia="仿宋" w:cs="仿宋"/>
                <w:b w:val="0"/>
                <w:bCs/>
                <w:spacing w:val="-8"/>
                <w:sz w:val="24"/>
                <w:szCs w:val="24"/>
                <w:highlight w:val="none"/>
              </w:rPr>
              <w:t>小时内响应，</w:t>
            </w:r>
            <w:r>
              <w:rPr>
                <w:rFonts w:hint="eastAsia" w:ascii="仿宋" w:hAnsi="仿宋" w:eastAsia="仿宋" w:cs="仿宋"/>
                <w:b w:val="0"/>
                <w:bCs/>
                <w:spacing w:val="-8"/>
                <w:sz w:val="24"/>
                <w:szCs w:val="24"/>
                <w:highlight w:val="none"/>
                <w:lang w:eastAsia="zh-CN"/>
              </w:rPr>
              <w:t>12</w:t>
            </w:r>
            <w:r>
              <w:rPr>
                <w:rFonts w:hint="eastAsia" w:ascii="仿宋" w:hAnsi="仿宋" w:eastAsia="仿宋" w:cs="仿宋"/>
                <w:b w:val="0"/>
                <w:bCs/>
                <w:spacing w:val="-8"/>
                <w:sz w:val="24"/>
                <w:szCs w:val="24"/>
                <w:highlight w:val="none"/>
              </w:rPr>
              <w:t>小时内带备件到达现场，</w:t>
            </w:r>
            <w:r>
              <w:rPr>
                <w:rFonts w:hint="eastAsia" w:ascii="仿宋" w:hAnsi="仿宋" w:eastAsia="仿宋" w:cs="仿宋"/>
                <w:b w:val="0"/>
                <w:bCs/>
                <w:spacing w:val="-8"/>
                <w:sz w:val="24"/>
                <w:szCs w:val="24"/>
                <w:highlight w:val="none"/>
                <w:lang w:eastAsia="zh-CN"/>
              </w:rPr>
              <w:t>24</w:t>
            </w:r>
            <w:r>
              <w:rPr>
                <w:rFonts w:hint="eastAsia" w:ascii="仿宋" w:hAnsi="仿宋" w:eastAsia="仿宋" w:cs="仿宋"/>
                <w:b w:val="0"/>
                <w:bCs/>
                <w:spacing w:val="-8"/>
                <w:sz w:val="24"/>
                <w:szCs w:val="24"/>
                <w:highlight w:val="none"/>
              </w:rPr>
              <w:t>小时内未能处理完毕的，提供相同</w:t>
            </w:r>
            <w:r>
              <w:rPr>
                <w:rFonts w:hint="eastAsia" w:ascii="仿宋" w:hAnsi="仿宋" w:eastAsia="仿宋" w:cs="仿宋"/>
                <w:b w:val="0"/>
                <w:bCs/>
                <w:spacing w:val="-8"/>
                <w:sz w:val="24"/>
                <w:szCs w:val="24"/>
                <w:highlight w:val="none"/>
                <w:lang w:val="en-US" w:eastAsia="zh-CN"/>
              </w:rPr>
              <w:t>产品</w:t>
            </w:r>
            <w:r>
              <w:rPr>
                <w:rFonts w:hint="eastAsia" w:ascii="仿宋" w:hAnsi="仿宋" w:eastAsia="仿宋" w:cs="仿宋"/>
                <w:b w:val="0"/>
                <w:bCs/>
                <w:spacing w:val="-8"/>
                <w:sz w:val="24"/>
                <w:szCs w:val="24"/>
                <w:highlight w:val="none"/>
              </w:rPr>
              <w:t>替换，保证不影正常</w:t>
            </w:r>
            <w:r>
              <w:rPr>
                <w:rFonts w:hint="eastAsia" w:ascii="仿宋" w:hAnsi="仿宋" w:eastAsia="仿宋" w:cs="仿宋"/>
                <w:b w:val="0"/>
                <w:bCs/>
                <w:spacing w:val="-8"/>
                <w:sz w:val="24"/>
                <w:szCs w:val="24"/>
                <w:highlight w:val="none"/>
                <w:lang w:val="en-US" w:eastAsia="zh-CN"/>
              </w:rPr>
              <w:t>使用范围</w:t>
            </w:r>
            <w:r>
              <w:rPr>
                <w:rFonts w:hint="eastAsia" w:ascii="仿宋" w:hAnsi="仿宋" w:eastAsia="仿宋" w:cs="仿宋"/>
                <w:b w:val="0"/>
                <w:bCs/>
                <w:spacing w:val="-8"/>
                <w:sz w:val="24"/>
                <w:szCs w:val="24"/>
                <w:highlight w:val="none"/>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仿宋" w:hAnsi="仿宋" w:eastAsia="仿宋" w:cs="仿宋"/>
                <w:b w:val="0"/>
                <w:bCs/>
                <w:spacing w:val="-8"/>
                <w:sz w:val="24"/>
                <w:szCs w:val="24"/>
                <w:highlight w:val="none"/>
              </w:rPr>
            </w:pPr>
            <w:r>
              <w:rPr>
                <w:rFonts w:hint="eastAsia" w:ascii="仿宋" w:hAnsi="仿宋" w:eastAsia="仿宋" w:cs="仿宋"/>
                <w:b w:val="0"/>
                <w:bCs/>
                <w:spacing w:val="-8"/>
                <w:sz w:val="24"/>
                <w:szCs w:val="24"/>
                <w:highlight w:val="none"/>
              </w:rPr>
              <w:t>（1）</w:t>
            </w:r>
            <w:r>
              <w:rPr>
                <w:rFonts w:hint="eastAsia" w:ascii="仿宋" w:hAnsi="仿宋" w:eastAsia="仿宋" w:cs="仿宋"/>
                <w:b w:val="0"/>
                <w:bCs/>
                <w:spacing w:val="-8"/>
                <w:sz w:val="24"/>
                <w:szCs w:val="24"/>
                <w:highlight w:val="none"/>
                <w:lang w:val="en-US" w:eastAsia="zh-CN"/>
              </w:rPr>
              <w:t>供应商</w:t>
            </w:r>
            <w:r>
              <w:rPr>
                <w:rFonts w:hint="eastAsia" w:ascii="仿宋" w:hAnsi="仿宋" w:eastAsia="仿宋" w:cs="仿宋"/>
                <w:b w:val="0"/>
                <w:bCs/>
                <w:spacing w:val="-8"/>
                <w:sz w:val="24"/>
                <w:szCs w:val="24"/>
                <w:highlight w:val="none"/>
              </w:rPr>
              <w:t>有上述叙述的得</w:t>
            </w:r>
            <w:r>
              <w:rPr>
                <w:rFonts w:hint="eastAsia" w:ascii="仿宋" w:hAnsi="仿宋" w:eastAsia="仿宋" w:cs="仿宋"/>
                <w:b w:val="0"/>
                <w:bCs/>
                <w:spacing w:val="-8"/>
                <w:sz w:val="24"/>
                <w:szCs w:val="24"/>
                <w:highlight w:val="none"/>
                <w:lang w:val="en-US" w:eastAsia="zh-CN"/>
              </w:rPr>
              <w:t>5</w:t>
            </w:r>
            <w:r>
              <w:rPr>
                <w:rFonts w:hint="eastAsia" w:ascii="仿宋" w:hAnsi="仿宋" w:eastAsia="仿宋" w:cs="仿宋"/>
                <w:b w:val="0"/>
                <w:bCs/>
                <w:spacing w:val="-8"/>
                <w:sz w:val="24"/>
                <w:szCs w:val="24"/>
                <w:highlight w:val="none"/>
              </w:rPr>
              <w:t>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仿宋" w:hAnsi="仿宋" w:eastAsia="仿宋" w:cs="仿宋"/>
                <w:b w:val="0"/>
                <w:bCs/>
                <w:spacing w:val="-8"/>
                <w:sz w:val="24"/>
                <w:szCs w:val="24"/>
                <w:highlight w:val="none"/>
              </w:rPr>
            </w:pPr>
            <w:r>
              <w:rPr>
                <w:rFonts w:hint="eastAsia" w:ascii="仿宋" w:hAnsi="仿宋" w:eastAsia="仿宋" w:cs="仿宋"/>
                <w:b w:val="0"/>
                <w:bCs/>
                <w:spacing w:val="-8"/>
                <w:sz w:val="24"/>
                <w:szCs w:val="24"/>
                <w:highlight w:val="none"/>
              </w:rPr>
              <w:t>（2）</w:t>
            </w:r>
            <w:r>
              <w:rPr>
                <w:rFonts w:hint="eastAsia" w:ascii="仿宋" w:hAnsi="仿宋" w:eastAsia="仿宋" w:cs="仿宋"/>
                <w:b w:val="0"/>
                <w:bCs/>
                <w:spacing w:val="-8"/>
                <w:sz w:val="24"/>
                <w:szCs w:val="24"/>
                <w:highlight w:val="none"/>
                <w:lang w:val="en-US" w:eastAsia="zh-CN"/>
              </w:rPr>
              <w:t>供应商上述叙述基本完整、描述基本清晰、基本科学合理、基本切合实际的得7分；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val="0"/>
                <w:bCs/>
                <w:sz w:val="24"/>
                <w:szCs w:val="24"/>
                <w:lang w:eastAsia="zh-CN"/>
              </w:rPr>
            </w:pPr>
            <w:r>
              <w:rPr>
                <w:rFonts w:hint="eastAsia" w:ascii="仿宋" w:hAnsi="仿宋" w:eastAsia="仿宋" w:cs="仿宋"/>
                <w:b w:val="0"/>
                <w:bCs/>
                <w:spacing w:val="-8"/>
                <w:sz w:val="24"/>
                <w:szCs w:val="24"/>
                <w:highlight w:val="none"/>
              </w:rPr>
              <w:t>（3）</w:t>
            </w:r>
            <w:r>
              <w:rPr>
                <w:rFonts w:hint="eastAsia" w:ascii="仿宋" w:hAnsi="仿宋" w:eastAsia="仿宋" w:cs="仿宋"/>
                <w:b w:val="0"/>
                <w:bCs/>
                <w:spacing w:val="-8"/>
                <w:sz w:val="24"/>
                <w:szCs w:val="24"/>
                <w:highlight w:val="none"/>
                <w:lang w:val="en-US" w:eastAsia="zh-CN"/>
              </w:rPr>
              <w:t>供应商上述叙述完整、描述清晰、科学合理、切合实际</w:t>
            </w:r>
            <w:r>
              <w:rPr>
                <w:rFonts w:hint="eastAsia" w:ascii="仿宋" w:hAnsi="仿宋" w:eastAsia="仿宋" w:cs="仿宋"/>
                <w:b w:val="0"/>
                <w:bCs/>
                <w:spacing w:val="-8"/>
                <w:sz w:val="24"/>
                <w:szCs w:val="24"/>
                <w:highlight w:val="none"/>
              </w:rPr>
              <w:t>的得</w:t>
            </w:r>
            <w:r>
              <w:rPr>
                <w:rFonts w:hint="eastAsia" w:ascii="仿宋" w:hAnsi="仿宋" w:eastAsia="仿宋" w:cs="仿宋"/>
                <w:b w:val="0"/>
                <w:bCs/>
                <w:spacing w:val="-8"/>
                <w:sz w:val="24"/>
                <w:szCs w:val="24"/>
                <w:highlight w:val="none"/>
                <w:lang w:val="en-US" w:eastAsia="zh-CN"/>
              </w:rPr>
              <w:t>12</w:t>
            </w:r>
            <w:r>
              <w:rPr>
                <w:rFonts w:hint="eastAsia" w:ascii="仿宋" w:hAnsi="仿宋" w:eastAsia="仿宋" w:cs="仿宋"/>
                <w:b w:val="0"/>
                <w:bCs/>
                <w:spacing w:val="-8"/>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82" w:type="dxa"/>
            <w:vMerge w:val="continue"/>
            <w:noWrap w:val="0"/>
            <w:vAlign w:val="center"/>
          </w:tcPr>
          <w:p>
            <w:pPr>
              <w:spacing w:line="276" w:lineRule="auto"/>
              <w:jc w:val="center"/>
              <w:rPr>
                <w:rFonts w:hint="eastAsia" w:ascii="仿宋" w:hAnsi="仿宋" w:eastAsia="仿宋" w:cs="仿宋"/>
                <w:b w:val="0"/>
                <w:bCs/>
                <w:kern w:val="2"/>
                <w:sz w:val="24"/>
                <w:szCs w:val="24"/>
                <w:lang w:eastAsia="zh-CN"/>
              </w:rPr>
            </w:pPr>
          </w:p>
        </w:tc>
        <w:tc>
          <w:tcPr>
            <w:tcW w:w="1305" w:type="dxa"/>
            <w:vMerge w:val="continue"/>
            <w:noWrap w:val="0"/>
            <w:vAlign w:val="center"/>
          </w:tcPr>
          <w:p>
            <w:pPr>
              <w:spacing w:line="276" w:lineRule="auto"/>
              <w:jc w:val="center"/>
              <w:rPr>
                <w:rFonts w:hint="eastAsia" w:ascii="仿宋" w:hAnsi="仿宋" w:eastAsia="仿宋" w:cs="仿宋"/>
                <w:b w:val="0"/>
                <w:bCs/>
                <w:kern w:val="2"/>
                <w:sz w:val="24"/>
                <w:szCs w:val="24"/>
                <w:lang w:eastAsia="zh-CN"/>
              </w:rPr>
            </w:pPr>
          </w:p>
        </w:tc>
        <w:tc>
          <w:tcPr>
            <w:tcW w:w="1335" w:type="dxa"/>
            <w:vMerge w:val="continue"/>
            <w:noWrap w:val="0"/>
            <w:vAlign w:val="top"/>
          </w:tcPr>
          <w:p>
            <w:pPr>
              <w:spacing w:line="276" w:lineRule="auto"/>
              <w:jc w:val="both"/>
              <w:rPr>
                <w:rFonts w:hint="eastAsia" w:ascii="仿宋" w:hAnsi="仿宋" w:eastAsia="仿宋" w:cs="仿宋"/>
                <w:b w:val="0"/>
                <w:bCs/>
                <w:kern w:val="2"/>
                <w:sz w:val="24"/>
                <w:szCs w:val="24"/>
                <w:lang w:eastAsia="zh-CN"/>
              </w:rPr>
            </w:pPr>
          </w:p>
        </w:tc>
        <w:tc>
          <w:tcPr>
            <w:tcW w:w="6166"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b w:val="0"/>
                <w:bCs/>
                <w:i w:val="0"/>
                <w:iCs w:val="0"/>
                <w:color w:val="auto"/>
                <w:sz w:val="24"/>
                <w:szCs w:val="24"/>
                <w:highlight w:val="none"/>
                <w:u w:val="none"/>
                <w:lang w:eastAsia="zh-CN"/>
              </w:rPr>
            </w:pPr>
            <w:r>
              <w:rPr>
                <w:rFonts w:hint="eastAsia" w:ascii="仿宋" w:hAnsi="仿宋" w:eastAsia="仿宋" w:cs="仿宋"/>
                <w:b w:val="0"/>
                <w:bCs/>
                <w:i w:val="0"/>
                <w:iCs w:val="0"/>
                <w:color w:val="auto"/>
                <w:sz w:val="24"/>
                <w:szCs w:val="24"/>
                <w:highlight w:val="none"/>
                <w:u w:val="none"/>
                <w:lang w:val="en-US" w:eastAsia="zh-CN"/>
              </w:rPr>
              <w:t>2、定期检查维修措施</w:t>
            </w:r>
            <w:r>
              <w:rPr>
                <w:rFonts w:hint="eastAsia" w:ascii="仿宋" w:hAnsi="仿宋" w:eastAsia="仿宋" w:cs="仿宋"/>
                <w:b w:val="0"/>
                <w:bCs/>
                <w:color w:val="auto"/>
                <w:sz w:val="24"/>
                <w:szCs w:val="24"/>
                <w:highlight w:val="none"/>
                <w:lang w:val="zh-CN" w:eastAsia="zh-CN"/>
              </w:rPr>
              <w:t>（</w:t>
            </w:r>
            <w:r>
              <w:rPr>
                <w:rFonts w:hint="eastAsia" w:ascii="仿宋" w:hAnsi="仿宋" w:eastAsia="仿宋" w:cs="仿宋"/>
                <w:b w:val="0"/>
                <w:bCs/>
                <w:color w:val="auto"/>
                <w:sz w:val="24"/>
                <w:szCs w:val="24"/>
                <w:highlight w:val="none"/>
                <w:lang w:val="en-US" w:eastAsia="zh-CN"/>
              </w:rPr>
              <w:t>12</w:t>
            </w:r>
            <w:r>
              <w:rPr>
                <w:rFonts w:hint="eastAsia" w:ascii="仿宋" w:hAnsi="仿宋" w:eastAsia="仿宋" w:cs="仿宋"/>
                <w:b w:val="0"/>
                <w:bCs/>
                <w:color w:val="auto"/>
                <w:sz w:val="24"/>
                <w:szCs w:val="24"/>
                <w:highlight w:val="none"/>
                <w:lang w:val="zh-CN" w:eastAsia="zh-CN"/>
              </w:rPr>
              <w:t>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b w:val="0"/>
                <w:bCs/>
                <w:i w:val="0"/>
                <w:iCs w:val="0"/>
                <w:color w:val="auto"/>
                <w:sz w:val="24"/>
                <w:szCs w:val="24"/>
                <w:highlight w:val="none"/>
                <w:u w:val="none"/>
                <w:lang w:val="en-US" w:eastAsia="zh-CN"/>
              </w:rPr>
            </w:pPr>
            <w:r>
              <w:rPr>
                <w:rFonts w:hint="eastAsia" w:ascii="仿宋" w:hAnsi="仿宋" w:eastAsia="仿宋" w:cs="仿宋"/>
                <w:b w:val="0"/>
                <w:bCs/>
                <w:i w:val="0"/>
                <w:iCs w:val="0"/>
                <w:color w:val="auto"/>
                <w:sz w:val="24"/>
                <w:szCs w:val="24"/>
                <w:highlight w:val="none"/>
                <w:u w:val="none"/>
                <w:lang w:val="en-US" w:eastAsia="zh-CN"/>
              </w:rPr>
              <w:t>（1）有定期检查维修措施描述的得5分；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b w:val="0"/>
                <w:bCs/>
                <w:i w:val="0"/>
                <w:iCs w:val="0"/>
                <w:color w:val="auto"/>
                <w:sz w:val="24"/>
                <w:szCs w:val="24"/>
                <w:highlight w:val="none"/>
                <w:u w:val="none"/>
              </w:rPr>
            </w:pPr>
            <w:r>
              <w:rPr>
                <w:rFonts w:hint="eastAsia" w:ascii="仿宋" w:hAnsi="仿宋" w:eastAsia="仿宋" w:cs="仿宋"/>
                <w:b w:val="0"/>
                <w:bCs/>
                <w:i w:val="0"/>
                <w:iCs w:val="0"/>
                <w:color w:val="auto"/>
                <w:sz w:val="24"/>
                <w:szCs w:val="24"/>
                <w:highlight w:val="none"/>
                <w:u w:val="none"/>
                <w:lang w:eastAsia="zh-CN"/>
              </w:rPr>
              <w:t>（</w:t>
            </w:r>
            <w:r>
              <w:rPr>
                <w:rFonts w:hint="eastAsia" w:ascii="仿宋" w:hAnsi="仿宋" w:eastAsia="仿宋" w:cs="仿宋"/>
                <w:b w:val="0"/>
                <w:bCs/>
                <w:i w:val="0"/>
                <w:iCs w:val="0"/>
                <w:color w:val="auto"/>
                <w:sz w:val="24"/>
                <w:szCs w:val="24"/>
                <w:highlight w:val="none"/>
                <w:u w:val="none"/>
                <w:lang w:val="en-US" w:eastAsia="zh-CN"/>
              </w:rPr>
              <w:t>2</w:t>
            </w:r>
            <w:r>
              <w:rPr>
                <w:rFonts w:hint="eastAsia" w:ascii="仿宋" w:hAnsi="仿宋" w:eastAsia="仿宋" w:cs="仿宋"/>
                <w:b w:val="0"/>
                <w:bCs/>
                <w:i w:val="0"/>
                <w:iCs w:val="0"/>
                <w:color w:val="auto"/>
                <w:sz w:val="24"/>
                <w:szCs w:val="24"/>
                <w:highlight w:val="none"/>
                <w:u w:val="none"/>
                <w:lang w:eastAsia="zh-CN"/>
              </w:rPr>
              <w:t>）定期检查维修措施</w:t>
            </w:r>
            <w:r>
              <w:rPr>
                <w:rFonts w:hint="eastAsia" w:ascii="仿宋" w:hAnsi="仿宋" w:eastAsia="仿宋" w:cs="仿宋"/>
                <w:b w:val="0"/>
                <w:bCs/>
                <w:color w:val="auto"/>
                <w:sz w:val="24"/>
                <w:szCs w:val="24"/>
                <w:highlight w:val="none"/>
                <w:lang w:val="en-US" w:eastAsia="zh-CN"/>
              </w:rPr>
              <w:t>基本合理、基本完善</w:t>
            </w:r>
            <w:r>
              <w:rPr>
                <w:rFonts w:hint="eastAsia" w:ascii="仿宋" w:hAnsi="仿宋" w:eastAsia="仿宋" w:cs="仿宋"/>
                <w:b w:val="0"/>
                <w:bCs/>
                <w:color w:val="000000"/>
                <w:kern w:val="0"/>
                <w:sz w:val="24"/>
                <w:szCs w:val="24"/>
                <w:highlight w:val="none"/>
                <w:lang w:val="en-US" w:eastAsia="zh-CN" w:bidi="ar"/>
              </w:rPr>
              <w:t>，考虑基本全面、基本可行</w:t>
            </w:r>
            <w:r>
              <w:rPr>
                <w:rFonts w:hint="eastAsia" w:ascii="仿宋" w:hAnsi="仿宋" w:eastAsia="仿宋" w:cs="仿宋"/>
                <w:b w:val="0"/>
                <w:bCs/>
                <w:color w:val="auto"/>
                <w:spacing w:val="-8"/>
                <w:sz w:val="24"/>
                <w:szCs w:val="24"/>
                <w:highlight w:val="none"/>
                <w:lang w:val="en-US" w:eastAsia="zh-CN"/>
              </w:rPr>
              <w:t>的得7分；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val="0"/>
                <w:bCs/>
                <w:sz w:val="24"/>
                <w:szCs w:val="24"/>
                <w:lang w:eastAsia="zh-CN"/>
              </w:rPr>
            </w:pPr>
            <w:r>
              <w:rPr>
                <w:rFonts w:hint="eastAsia" w:ascii="仿宋" w:hAnsi="仿宋" w:eastAsia="仿宋" w:cs="仿宋"/>
                <w:b w:val="0"/>
                <w:bCs/>
                <w:i w:val="0"/>
                <w:iCs w:val="0"/>
                <w:color w:val="auto"/>
                <w:sz w:val="24"/>
                <w:szCs w:val="24"/>
                <w:highlight w:val="none"/>
                <w:u w:val="none"/>
                <w:lang w:eastAsia="zh-CN"/>
              </w:rPr>
              <w:t>（</w:t>
            </w:r>
            <w:r>
              <w:rPr>
                <w:rFonts w:hint="eastAsia" w:ascii="仿宋" w:hAnsi="仿宋" w:eastAsia="仿宋" w:cs="仿宋"/>
                <w:b w:val="0"/>
                <w:bCs/>
                <w:i w:val="0"/>
                <w:iCs w:val="0"/>
                <w:color w:val="auto"/>
                <w:sz w:val="24"/>
                <w:szCs w:val="24"/>
                <w:highlight w:val="none"/>
                <w:u w:val="none"/>
                <w:lang w:val="en-US" w:eastAsia="zh-CN"/>
              </w:rPr>
              <w:t>3</w:t>
            </w:r>
            <w:r>
              <w:rPr>
                <w:rFonts w:hint="eastAsia" w:ascii="仿宋" w:hAnsi="仿宋" w:eastAsia="仿宋" w:cs="仿宋"/>
                <w:b w:val="0"/>
                <w:bCs/>
                <w:i w:val="0"/>
                <w:iCs w:val="0"/>
                <w:color w:val="auto"/>
                <w:sz w:val="24"/>
                <w:szCs w:val="24"/>
                <w:highlight w:val="none"/>
                <w:u w:val="none"/>
                <w:lang w:eastAsia="zh-CN"/>
              </w:rPr>
              <w:t>）定期检查维修措施</w:t>
            </w:r>
            <w:r>
              <w:rPr>
                <w:rFonts w:hint="eastAsia" w:ascii="仿宋" w:hAnsi="仿宋" w:eastAsia="仿宋" w:cs="仿宋"/>
                <w:b w:val="0"/>
                <w:bCs/>
                <w:color w:val="auto"/>
                <w:sz w:val="24"/>
                <w:szCs w:val="24"/>
                <w:highlight w:val="none"/>
                <w:lang w:val="en-US" w:eastAsia="zh-CN"/>
              </w:rPr>
              <w:t>合理、完善、考虑</w:t>
            </w:r>
            <w:r>
              <w:rPr>
                <w:rFonts w:hint="eastAsia" w:ascii="仿宋" w:hAnsi="仿宋" w:eastAsia="仿宋" w:cs="仿宋"/>
                <w:b w:val="0"/>
                <w:bCs/>
                <w:color w:val="000000"/>
                <w:kern w:val="0"/>
                <w:sz w:val="24"/>
                <w:szCs w:val="24"/>
                <w:highlight w:val="none"/>
                <w:lang w:val="en-US" w:eastAsia="zh-CN" w:bidi="ar"/>
              </w:rPr>
              <w:t>全面、可行</w:t>
            </w:r>
            <w:r>
              <w:rPr>
                <w:rFonts w:hint="eastAsia" w:ascii="仿宋" w:hAnsi="仿宋" w:eastAsia="仿宋" w:cs="仿宋"/>
                <w:b w:val="0"/>
                <w:bCs/>
                <w:color w:val="auto"/>
                <w:spacing w:val="-8"/>
                <w:sz w:val="24"/>
                <w:szCs w:val="24"/>
                <w:highlight w:val="none"/>
                <w:lang w:val="en-US" w:eastAsia="zh-CN"/>
              </w:rPr>
              <w:t>的得12分；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82" w:type="dxa"/>
            <w:vMerge w:val="continue"/>
            <w:noWrap w:val="0"/>
            <w:vAlign w:val="center"/>
          </w:tcPr>
          <w:p>
            <w:pPr>
              <w:spacing w:line="276" w:lineRule="auto"/>
              <w:jc w:val="center"/>
              <w:rPr>
                <w:rFonts w:hint="eastAsia" w:ascii="仿宋" w:hAnsi="仿宋" w:eastAsia="仿宋" w:cs="仿宋"/>
                <w:b w:val="0"/>
                <w:bCs/>
                <w:kern w:val="2"/>
                <w:sz w:val="24"/>
                <w:szCs w:val="24"/>
                <w:lang w:eastAsia="zh-CN"/>
              </w:rPr>
            </w:pPr>
          </w:p>
        </w:tc>
        <w:tc>
          <w:tcPr>
            <w:tcW w:w="1305" w:type="dxa"/>
            <w:vMerge w:val="continue"/>
            <w:noWrap w:val="0"/>
            <w:vAlign w:val="center"/>
          </w:tcPr>
          <w:p>
            <w:pPr>
              <w:spacing w:line="276" w:lineRule="auto"/>
              <w:jc w:val="center"/>
              <w:rPr>
                <w:rFonts w:hint="eastAsia" w:ascii="仿宋" w:hAnsi="仿宋" w:eastAsia="仿宋" w:cs="仿宋"/>
                <w:b w:val="0"/>
                <w:bCs/>
                <w:kern w:val="2"/>
                <w:sz w:val="24"/>
                <w:szCs w:val="24"/>
                <w:lang w:eastAsia="zh-CN"/>
              </w:rPr>
            </w:pPr>
          </w:p>
        </w:tc>
        <w:tc>
          <w:tcPr>
            <w:tcW w:w="1335" w:type="dxa"/>
            <w:vMerge w:val="continue"/>
            <w:noWrap w:val="0"/>
            <w:vAlign w:val="top"/>
          </w:tcPr>
          <w:p>
            <w:pPr>
              <w:spacing w:line="276" w:lineRule="auto"/>
              <w:jc w:val="both"/>
              <w:rPr>
                <w:rFonts w:hint="eastAsia" w:ascii="仿宋" w:hAnsi="仿宋" w:eastAsia="仿宋" w:cs="仿宋"/>
                <w:b w:val="0"/>
                <w:bCs/>
                <w:kern w:val="2"/>
                <w:sz w:val="24"/>
                <w:szCs w:val="24"/>
                <w:lang w:eastAsia="zh-CN"/>
              </w:rPr>
            </w:pPr>
          </w:p>
        </w:tc>
        <w:tc>
          <w:tcPr>
            <w:tcW w:w="6166"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注：以上各评分项若有缺项，则该项得0分。</w:t>
            </w:r>
          </w:p>
        </w:tc>
      </w:tr>
    </w:tbl>
    <w:p>
      <w:pPr>
        <w:pStyle w:val="26"/>
        <w:rPr>
          <w:rFonts w:hint="eastAsia" w:ascii="仿宋" w:hAnsi="仿宋" w:eastAsia="仿宋" w:cs="仿宋"/>
          <w:b/>
          <w:bCs/>
          <w:sz w:val="32"/>
          <w:szCs w:val="32"/>
          <w:lang w:val="en-US" w:eastAsia="zh-CN"/>
        </w:rPr>
      </w:pPr>
    </w:p>
    <w:p>
      <w:pPr>
        <w:pStyle w:val="26"/>
        <w:rPr>
          <w:rFonts w:hint="eastAsia" w:ascii="仿宋" w:hAnsi="仿宋" w:eastAsia="仿宋" w:cs="仿宋"/>
          <w:b/>
          <w:bCs/>
          <w:sz w:val="32"/>
          <w:szCs w:val="32"/>
          <w:lang w:val="en-US" w:eastAsia="zh-CN"/>
        </w:rPr>
      </w:pPr>
    </w:p>
    <w:p>
      <w:pPr>
        <w:jc w:val="left"/>
        <w:rPr>
          <w:rFonts w:hint="eastAsia"/>
          <w:b/>
          <w:bCs/>
          <w:sz w:val="30"/>
          <w:szCs w:val="30"/>
          <w:lang w:val="en-US" w:eastAsia="zh-CN"/>
        </w:rPr>
      </w:pPr>
    </w:p>
    <w:p>
      <w:pPr>
        <w:pStyle w:val="26"/>
        <w:rPr>
          <w:rFonts w:hint="eastAsia"/>
          <w:lang w:val="en-US" w:eastAsia="zh-CN"/>
        </w:rPr>
      </w:pPr>
    </w:p>
    <w:p>
      <w:pPr>
        <w:pStyle w:val="26"/>
        <w:rPr>
          <w:rFonts w:hint="eastAsia"/>
          <w:lang w:val="en-US" w:eastAsia="zh-CN"/>
        </w:rPr>
      </w:pPr>
    </w:p>
    <w:p>
      <w:pPr>
        <w:pStyle w:val="26"/>
        <w:rPr>
          <w:rFonts w:hint="eastAsia"/>
          <w:lang w:val="en-US" w:eastAsia="zh-CN"/>
        </w:rPr>
      </w:pPr>
    </w:p>
    <w:p>
      <w:pPr>
        <w:pStyle w:val="26"/>
        <w:rPr>
          <w:rFonts w:hint="eastAsia"/>
          <w:lang w:val="en-US" w:eastAsia="zh-CN"/>
        </w:rPr>
      </w:pPr>
    </w:p>
    <w:p>
      <w:pPr>
        <w:pStyle w:val="26"/>
        <w:rPr>
          <w:rFonts w:hint="eastAsia"/>
          <w:lang w:val="en-US" w:eastAsia="zh-CN"/>
        </w:rPr>
      </w:pPr>
    </w:p>
    <w:p>
      <w:pPr>
        <w:pStyle w:val="26"/>
        <w:rPr>
          <w:rFonts w:hint="eastAsia"/>
          <w:lang w:val="en-US" w:eastAsia="zh-CN"/>
        </w:rPr>
      </w:pPr>
    </w:p>
    <w:p>
      <w:pPr>
        <w:pStyle w:val="26"/>
        <w:rPr>
          <w:rFonts w:hint="eastAsia"/>
          <w:lang w:val="en-US" w:eastAsia="zh-CN"/>
        </w:rPr>
      </w:pPr>
    </w:p>
    <w:p>
      <w:pPr>
        <w:pStyle w:val="26"/>
        <w:rPr>
          <w:rFonts w:hint="eastAsia"/>
          <w:lang w:val="en-US" w:eastAsia="zh-CN"/>
        </w:rPr>
      </w:pPr>
    </w:p>
    <w:p>
      <w:pPr>
        <w:pStyle w:val="26"/>
        <w:rPr>
          <w:rFonts w:hint="eastAsia"/>
          <w:lang w:val="en-US" w:eastAsia="zh-CN"/>
        </w:rPr>
      </w:pPr>
    </w:p>
    <w:p>
      <w:pPr>
        <w:pStyle w:val="26"/>
        <w:rPr>
          <w:rFonts w:hint="eastAsia"/>
          <w:lang w:val="en-US" w:eastAsia="zh-CN"/>
        </w:rPr>
      </w:pPr>
    </w:p>
    <w:p>
      <w:pPr>
        <w:pStyle w:val="26"/>
        <w:rPr>
          <w:rFonts w:hint="eastAsia"/>
          <w:lang w:val="en-US" w:eastAsia="zh-CN"/>
        </w:rPr>
      </w:pPr>
    </w:p>
    <w:p>
      <w:pPr>
        <w:pStyle w:val="26"/>
        <w:rPr>
          <w:rFonts w:hint="eastAsia"/>
          <w:lang w:val="en-US" w:eastAsia="zh-CN"/>
        </w:rPr>
      </w:pPr>
    </w:p>
    <w:p>
      <w:pPr>
        <w:pStyle w:val="26"/>
        <w:rPr>
          <w:rFonts w:hint="eastAsia"/>
          <w:lang w:val="en-US" w:eastAsia="zh-CN"/>
        </w:rPr>
      </w:pPr>
    </w:p>
    <w:p>
      <w:pPr>
        <w:pStyle w:val="26"/>
        <w:rPr>
          <w:rFonts w:hint="eastAsia"/>
          <w:lang w:val="en-US" w:eastAsia="zh-CN"/>
        </w:rPr>
      </w:pPr>
    </w:p>
    <w:p>
      <w:pPr>
        <w:pStyle w:val="26"/>
        <w:rPr>
          <w:rFonts w:hint="eastAsia"/>
          <w:lang w:val="en-US" w:eastAsia="zh-CN"/>
        </w:rPr>
      </w:pPr>
    </w:p>
    <w:p>
      <w:pPr>
        <w:pStyle w:val="26"/>
        <w:rPr>
          <w:rFonts w:hint="eastAsia"/>
          <w:lang w:val="en-US" w:eastAsia="zh-CN"/>
        </w:rPr>
      </w:pPr>
    </w:p>
    <w:p>
      <w:pPr>
        <w:pStyle w:val="26"/>
        <w:rPr>
          <w:rFonts w:hint="eastAsia"/>
          <w:lang w:val="en-US" w:eastAsia="zh-CN"/>
        </w:rPr>
      </w:pPr>
    </w:p>
    <w:p>
      <w:pPr>
        <w:pStyle w:val="26"/>
        <w:rPr>
          <w:rFonts w:hint="default"/>
          <w:b/>
          <w:bCs/>
          <w:sz w:val="30"/>
          <w:szCs w:val="30"/>
          <w:lang w:val="en-US" w:eastAsia="zh-CN"/>
        </w:rPr>
      </w:pPr>
    </w:p>
    <w:p>
      <w:pPr>
        <w:pStyle w:val="5"/>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lang w:val="en-US" w:eastAsia="zh-CN"/>
        </w:rPr>
      </w:pPr>
      <w:bookmarkStart w:id="13" w:name="_Toc4125"/>
      <w:r>
        <w:rPr>
          <w:rFonts w:hint="eastAsia"/>
          <w:lang w:val="en-US" w:eastAsia="zh-CN"/>
        </w:rPr>
        <w:t>一、磋商方法</w:t>
      </w:r>
      <w:bookmarkEnd w:id="13"/>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磋商小组对通过初步审查的响应人进行磋商。磋商双方可以就磋商项目所涉价格、服务等进行实质性磋商，但磋商的任何一方不得透露与磋商有关的其他响应人的资料、价格和其他信息。磋商结束后，磋商小组要求所有实质性响应的响应人在规定的时间内提交最后报价,响应人最终报价提交后，报价不得进行更改。</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磋商小组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pPr>
        <w:pStyle w:val="5"/>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lang w:val="en-US" w:eastAsia="zh-CN"/>
        </w:rPr>
      </w:pPr>
      <w:bookmarkStart w:id="14" w:name="_Toc11126"/>
      <w:r>
        <w:rPr>
          <w:rFonts w:hint="eastAsia"/>
          <w:lang w:val="en-US" w:eastAsia="zh-CN"/>
        </w:rPr>
        <w:t>二、评审标准</w:t>
      </w:r>
      <w:bookmarkEnd w:id="14"/>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2.1初步评审标准</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2.1.1形式评审标准：见评审办法前附表。</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2.1.2资格评审标准：见评审办法前附表。</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2.1.3响应性评审标准：见评审办法前附表。</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2.2分值构成与评分标准</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2.2.1分值构成</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（1）投标报价：见评审办法前附表；</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（2）技术部分：见评审办法前附表；</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（3）综合部分：见评审办法前附表；</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2.2.2评标基准价计算</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评标基准价计算方法：见评审办法前附表。</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2.2.3评分标准</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（1）投标报价评分标准：见评审办法前附表；</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（2）技术部分评分标准：见评审办法前附表；</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（3）综合部分评分标准：见评审办法前附表；</w:t>
      </w:r>
    </w:p>
    <w:p>
      <w:pPr>
        <w:pStyle w:val="5"/>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lang w:val="en-US" w:eastAsia="zh-CN"/>
        </w:rPr>
      </w:pPr>
      <w:bookmarkStart w:id="15" w:name="_Toc9243"/>
      <w:r>
        <w:rPr>
          <w:rFonts w:hint="eastAsia"/>
          <w:lang w:val="en-US" w:eastAsia="zh-CN"/>
        </w:rPr>
        <w:t>三、评标程序</w:t>
      </w:r>
      <w:bookmarkEnd w:id="15"/>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3.1初步评审</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3.1.1磋商小组依据本章第2.1款规定的标准对投标文件进行初步评审。有一项不符合评审标准的，作废标处理。</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3.1.2响应人有以下情形之一的，其投标作废标处理：</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（1）串通投标或弄虚作假或有其他违法行为的；</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（2）不按磋商小组要求澄清、说明或补正；。</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（3）未响应招标文件要求的。</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3.1.3投标报价有算术错误的，磋商小组按以下原则对投标报价进行修正，修正的价格经响应人书面确认后具有约束力。响应人不接受修正价格的，其投标作废标处理。</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(1）投标文件中的大写金额与小写金额不一致的，以大写金额为准；</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(2）总价金额与依据单价计算出的结果不一致的，以单价金额为准修正总价，但单价金额小数点有明显错误的除外。</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初步评审包括：形式评审、资格评审、响应性评审。评委会首先对各响应人的投标文件按照响应性评审因素进行初步评审，初步评审不合格的响应人的投标文件不得进入第二轮报价。</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3.2详细评审</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3.2.1磋商小组发现响应人的报价明显低于其他投标报价，应当要求该响应人作出书面说明并提供相应的证明材料。响应人不能合理说明或者不能提供相应证明材料的，由磋商小组认定该响应人以低于成本报价竞标，其投标作废标处理。</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3.3投标文件的澄清和补正</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3.3.1在评标过程中，磋商小组可以书面形式要求响应人对所提交投标文件中不明确的内容进行书面澄清或说明，或者对细微偏差进行补正。磋商小组不接受响应人主动提出的澄清、说明或补正。</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3.3.2澄清、说明和补正不得改变投标文件的实质性内容（算术性错误修正的除外）。响应人的书面澄清、说明和补正属于投标文件的组成部分。</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3.3.3磋商小组对响应人提交的澄清、说明或补正有疑问的，可以要求响应人进一步澄清、说明或补正，直至满足磋商小组的要求。</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3.4评标结果</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3.4.1所有评委打分的分值的算术平均值即为该响应人的最终得分。计分过程取至小数点后三位，最终得分按四舍五入取至小数点后两位。除第二章“响应人须知”前附表授权直接确定成交人外，磋商小组按照得分高到低的顺序推荐3名成交候选人。</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3.4.2磋商小组完成评审后，应当向招标人提交书面评审报告。</w:t>
      </w:r>
    </w:p>
    <w:p>
      <w:pPr>
        <w:rPr>
          <w:rFonts w:hint="eastAsia" w:ascii="仿宋" w:hAnsi="仿宋" w:eastAsia="仿宋" w:cs="仿宋"/>
          <w:sz w:val="28"/>
          <w:szCs w:val="36"/>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4"/>
        <w:bidi w:val="0"/>
        <w:jc w:val="center"/>
        <w:rPr>
          <w:rFonts w:hint="eastAsia"/>
          <w:lang w:val="en-US" w:eastAsia="zh-CN"/>
        </w:rPr>
      </w:pPr>
      <w:bookmarkStart w:id="16" w:name="_Toc22734"/>
      <w:r>
        <w:rPr>
          <w:rFonts w:hint="eastAsia"/>
          <w:lang w:val="en-US" w:eastAsia="zh-CN"/>
        </w:rPr>
        <w:t>第四章  合同格式及主要条款</w:t>
      </w:r>
      <w:bookmarkEnd w:id="16"/>
    </w:p>
    <w:p>
      <w:pPr>
        <w:spacing w:line="400" w:lineRule="exact"/>
        <w:ind w:firstLine="560" w:firstLineChars="200"/>
        <w:jc w:val="right"/>
        <w:rPr>
          <w:rFonts w:ascii="黑体" w:hAnsi="黑体" w:eastAsia="黑体" w:cs="仿宋"/>
          <w:sz w:val="28"/>
          <w:szCs w:val="28"/>
          <w:lang w:val="zh-CN"/>
        </w:rPr>
      </w:pPr>
      <w:r>
        <w:rPr>
          <w:rFonts w:hint="eastAsia" w:ascii="黑体" w:hAnsi="黑体" w:eastAsia="黑体" w:cs="仿宋"/>
          <w:sz w:val="28"/>
          <w:szCs w:val="28"/>
          <w:lang w:val="zh-CN"/>
        </w:rPr>
        <w:t>本合同</w:t>
      </w:r>
      <w:r>
        <w:rPr>
          <w:rFonts w:hint="eastAsia" w:ascii="黑体" w:hAnsi="黑体" w:eastAsia="黑体"/>
          <w:sz w:val="28"/>
          <w:szCs w:val="28"/>
        </w:rPr>
        <w:t>□是/□否中小企业预留合同</w:t>
      </w:r>
    </w:p>
    <w:p>
      <w:pPr>
        <w:ind w:firstLine="480" w:firstLineChars="200"/>
        <w:jc w:val="center"/>
        <w:rPr>
          <w:rFonts w:ascii="仿宋" w:hAnsi="仿宋" w:eastAsia="仿宋" w:cs="仿宋"/>
          <w:sz w:val="24"/>
          <w:lang w:val="zh-CN"/>
        </w:rPr>
      </w:pPr>
    </w:p>
    <w:p>
      <w:pPr>
        <w:ind w:firstLine="880" w:firstLineChars="200"/>
        <w:jc w:val="center"/>
        <w:rPr>
          <w:rFonts w:ascii="方正小标宋_GBK" w:hAnsi="仿宋" w:eastAsia="方正小标宋_GBK" w:cs="仿宋"/>
          <w:sz w:val="44"/>
          <w:szCs w:val="44"/>
          <w:lang w:val="zh-CN"/>
        </w:rPr>
      </w:pPr>
      <w:r>
        <w:rPr>
          <w:rFonts w:hint="eastAsia" w:ascii="方正小标宋_GBK" w:hAnsi="仿宋" w:eastAsia="方正小标宋_GBK" w:cs="仿宋"/>
          <w:sz w:val="44"/>
          <w:szCs w:val="44"/>
          <w:lang w:val="zh-CN"/>
        </w:rPr>
        <w:t>政府采购合同（</w:t>
      </w:r>
      <w:r>
        <w:rPr>
          <w:rFonts w:hint="eastAsia" w:asciiTheme="minorEastAsia" w:hAnsiTheme="minorEastAsia" w:eastAsiaTheme="minorEastAsia" w:cstheme="minorEastAsia"/>
          <w:sz w:val="44"/>
          <w:szCs w:val="44"/>
          <w:lang w:val="zh-CN"/>
        </w:rPr>
        <w:t>示范</w:t>
      </w:r>
      <w:r>
        <w:rPr>
          <w:rFonts w:hint="eastAsia" w:asciiTheme="minorEastAsia" w:hAnsiTheme="minorEastAsia" w:eastAsiaTheme="minorEastAsia" w:cstheme="minorEastAsia"/>
          <w:b w:val="0"/>
          <w:bCs w:val="0"/>
          <w:sz w:val="44"/>
          <w:szCs w:val="44"/>
          <w:lang w:val="zh-CN"/>
        </w:rPr>
        <w:t>文</w:t>
      </w:r>
      <w:r>
        <w:rPr>
          <w:rFonts w:hint="eastAsia" w:asciiTheme="minorEastAsia" w:hAnsiTheme="minorEastAsia" w:eastAsiaTheme="minorEastAsia" w:cstheme="minorEastAsia"/>
          <w:sz w:val="44"/>
          <w:szCs w:val="44"/>
          <w:lang w:val="zh-CN"/>
        </w:rPr>
        <w:t>本</w:t>
      </w:r>
      <w:r>
        <w:rPr>
          <w:rFonts w:hint="eastAsia" w:ascii="方正小标宋_GBK" w:hAnsi="仿宋" w:eastAsia="方正小标宋_GBK" w:cs="仿宋"/>
          <w:sz w:val="44"/>
          <w:szCs w:val="44"/>
          <w:lang w:val="zh-CN"/>
        </w:rPr>
        <w:t>）</w:t>
      </w:r>
    </w:p>
    <w:p>
      <w:pPr>
        <w:spacing w:line="400" w:lineRule="exact"/>
        <w:ind w:firstLine="480" w:firstLineChars="200"/>
        <w:rPr>
          <w:rFonts w:ascii="仿宋" w:hAnsi="仿宋" w:eastAsia="仿宋" w:cs="仿宋"/>
          <w:sz w:val="24"/>
          <w:lang w:val="zh-CN"/>
        </w:rPr>
      </w:pP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合同编号：</w:t>
      </w:r>
      <w:r>
        <w:rPr>
          <w:rFonts w:hint="eastAsia" w:ascii="仿宋" w:hAnsi="仿宋" w:eastAsia="仿宋" w:cs="仿宋"/>
          <w:sz w:val="24"/>
          <w:u w:val="single"/>
          <w:lang w:val="zh-CN"/>
        </w:rPr>
        <w:t xml:space="preserve">                         </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 xml:space="preserve">签 订 地： </w:t>
      </w:r>
      <w:r>
        <w:rPr>
          <w:rFonts w:hint="eastAsia" w:ascii="仿宋" w:hAnsi="仿宋" w:eastAsia="仿宋" w:cs="仿宋"/>
          <w:sz w:val="24"/>
          <w:u w:val="single"/>
          <w:lang w:val="zh-CN"/>
        </w:rPr>
        <w:t xml:space="preserve">                        </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甲方（采购人）：</w:t>
      </w:r>
      <w:r>
        <w:rPr>
          <w:rFonts w:hint="eastAsia" w:ascii="仿宋" w:hAnsi="仿宋" w:eastAsia="仿宋" w:cs="仿宋"/>
          <w:sz w:val="24"/>
          <w:u w:val="single"/>
          <w:lang w:val="zh-CN"/>
        </w:rPr>
        <w:t xml:space="preserve">                    </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住所地：</w:t>
      </w:r>
      <w:r>
        <w:rPr>
          <w:rFonts w:hint="eastAsia" w:ascii="仿宋" w:hAnsi="仿宋" w:eastAsia="仿宋" w:cs="仿宋"/>
          <w:sz w:val="24"/>
          <w:u w:val="single"/>
          <w:lang w:val="zh-CN"/>
        </w:rPr>
        <w:t xml:space="preserve">                           </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乙方（中标人）：</w:t>
      </w:r>
      <w:r>
        <w:rPr>
          <w:rFonts w:hint="eastAsia" w:ascii="仿宋" w:hAnsi="仿宋" w:eastAsia="仿宋" w:cs="仿宋"/>
          <w:sz w:val="24"/>
          <w:u w:val="single"/>
          <w:lang w:val="zh-CN"/>
        </w:rPr>
        <w:t xml:space="preserve">                    </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住 所 地：</w:t>
      </w:r>
      <w:r>
        <w:rPr>
          <w:rFonts w:hint="eastAsia" w:ascii="仿宋" w:hAnsi="仿宋" w:eastAsia="仿宋" w:cs="仿宋"/>
          <w:sz w:val="24"/>
          <w:u w:val="single"/>
          <w:lang w:val="zh-CN"/>
        </w:rPr>
        <w:t xml:space="preserve">                         </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乙方于</w:t>
      </w:r>
      <w:r>
        <w:rPr>
          <w:rFonts w:ascii="仿宋" w:hAnsi="仿宋" w:eastAsia="仿宋" w:cs="仿宋"/>
          <w:sz w:val="24"/>
          <w:lang w:val="zh-CN"/>
        </w:rPr>
        <w:t>20</w:t>
      </w:r>
      <w:r>
        <w:rPr>
          <w:rFonts w:ascii="仿宋" w:hAnsi="仿宋" w:eastAsia="仿宋" w:cs="仿宋"/>
          <w:sz w:val="24"/>
          <w:u w:val="single"/>
          <w:lang w:val="zh-CN"/>
        </w:rPr>
        <w:t xml:space="preserve">   </w:t>
      </w:r>
      <w:r>
        <w:rPr>
          <w:rFonts w:hint="eastAsia" w:ascii="仿宋" w:hAnsi="仿宋" w:eastAsia="仿宋" w:cs="仿宋"/>
          <w:sz w:val="24"/>
          <w:lang w:val="zh-CN"/>
        </w:rPr>
        <w:t>年</w:t>
      </w:r>
      <w:r>
        <w:rPr>
          <w:rFonts w:ascii="仿宋" w:hAnsi="仿宋" w:eastAsia="仿宋" w:cs="仿宋"/>
          <w:sz w:val="24"/>
          <w:u w:val="single"/>
          <w:lang w:val="zh-CN"/>
        </w:rPr>
        <w:t xml:space="preserve">   </w:t>
      </w:r>
      <w:r>
        <w:rPr>
          <w:rFonts w:hint="eastAsia" w:ascii="仿宋" w:hAnsi="仿宋" w:eastAsia="仿宋" w:cs="仿宋"/>
          <w:sz w:val="24"/>
          <w:lang w:val="zh-CN"/>
        </w:rPr>
        <w:t>月</w:t>
      </w:r>
      <w:r>
        <w:rPr>
          <w:rFonts w:ascii="仿宋" w:hAnsi="仿宋" w:eastAsia="仿宋" w:cs="仿宋"/>
          <w:sz w:val="24"/>
          <w:u w:val="single"/>
          <w:lang w:val="zh-CN"/>
        </w:rPr>
        <w:t xml:space="preserve">   </w:t>
      </w:r>
      <w:r>
        <w:rPr>
          <w:rFonts w:hint="eastAsia" w:ascii="仿宋" w:hAnsi="仿宋" w:eastAsia="仿宋" w:cs="仿宋"/>
          <w:sz w:val="24"/>
          <w:lang w:val="zh-CN"/>
        </w:rPr>
        <w:t>日参加了</w:t>
      </w:r>
      <w:r>
        <w:rPr>
          <w:rFonts w:ascii="仿宋" w:hAnsi="仿宋" w:eastAsia="仿宋" w:cs="仿宋"/>
          <w:sz w:val="24"/>
          <w:u w:val="single"/>
          <w:lang w:val="zh-CN"/>
        </w:rPr>
        <w:t xml:space="preserve"> </w:t>
      </w:r>
      <w:r>
        <w:rPr>
          <w:rFonts w:hint="eastAsia" w:ascii="仿宋" w:hAnsi="仿宋" w:eastAsia="仿宋" w:cs="仿宋"/>
          <w:sz w:val="24"/>
          <w:u w:val="single"/>
          <w:lang w:val="zh-CN"/>
        </w:rPr>
        <w:t>（采购代理机构）</w:t>
      </w:r>
      <w:r>
        <w:rPr>
          <w:rFonts w:ascii="仿宋" w:hAnsi="仿宋" w:eastAsia="仿宋" w:cs="仿宋"/>
          <w:sz w:val="24"/>
          <w:lang w:val="zh-CN"/>
        </w:rPr>
        <w:t xml:space="preserve"> </w:t>
      </w:r>
      <w:r>
        <w:rPr>
          <w:rFonts w:hint="eastAsia" w:ascii="仿宋" w:hAnsi="仿宋" w:eastAsia="仿宋" w:cs="仿宋"/>
          <w:sz w:val="24"/>
          <w:lang w:val="zh-CN"/>
        </w:rPr>
        <w:t>组织的“</w:t>
      </w:r>
      <w:r>
        <w:rPr>
          <w:rFonts w:ascii="仿宋" w:hAnsi="仿宋" w:eastAsia="仿宋" w:cs="仿宋"/>
          <w:sz w:val="24"/>
          <w:u w:val="single"/>
          <w:lang w:val="zh-CN"/>
        </w:rPr>
        <w:t xml:space="preserve"> </w:t>
      </w:r>
      <w:r>
        <w:rPr>
          <w:rFonts w:hint="eastAsia" w:ascii="仿宋" w:hAnsi="仿宋" w:eastAsia="仿宋" w:cs="仿宋"/>
          <w:sz w:val="24"/>
          <w:u w:val="single"/>
          <w:lang w:val="zh-CN"/>
        </w:rPr>
        <w:t>（项目名称及项目编号）</w:t>
      </w:r>
      <w:r>
        <w:rPr>
          <w:rFonts w:ascii="仿宋" w:hAnsi="仿宋" w:eastAsia="仿宋" w:cs="仿宋"/>
          <w:sz w:val="24"/>
          <w:u w:val="single"/>
          <w:lang w:val="zh-CN"/>
        </w:rPr>
        <w:t xml:space="preserve"> </w:t>
      </w:r>
      <w:r>
        <w:rPr>
          <w:rFonts w:hint="eastAsia" w:ascii="仿宋" w:hAnsi="仿宋" w:eastAsia="仿宋" w:cs="仿宋"/>
          <w:sz w:val="24"/>
          <w:lang w:val="zh-CN"/>
        </w:rPr>
        <w:t>”政府采购活动，经评标委员会评审确定乙方为</w:t>
      </w:r>
      <w:r>
        <w:rPr>
          <w:rFonts w:ascii="仿宋" w:hAnsi="仿宋" w:eastAsia="仿宋" w:cs="仿宋"/>
          <w:sz w:val="24"/>
          <w:u w:val="single"/>
          <w:lang w:val="zh-CN"/>
        </w:rPr>
        <w:t xml:space="preserve"> </w:t>
      </w:r>
      <w:r>
        <w:rPr>
          <w:rFonts w:hint="eastAsia" w:ascii="仿宋" w:hAnsi="仿宋" w:eastAsia="仿宋" w:cs="仿宋"/>
          <w:sz w:val="24"/>
          <w:u w:val="single"/>
          <w:lang w:val="zh-CN"/>
        </w:rPr>
        <w:t>（包及包名称）</w:t>
      </w:r>
      <w:r>
        <w:rPr>
          <w:rFonts w:ascii="仿宋" w:hAnsi="仿宋" w:eastAsia="仿宋" w:cs="仿宋"/>
          <w:sz w:val="24"/>
          <w:u w:val="single"/>
          <w:lang w:val="zh-CN"/>
        </w:rPr>
        <w:t xml:space="preserve"> </w:t>
      </w:r>
      <w:r>
        <w:rPr>
          <w:rFonts w:hint="eastAsia" w:ascii="仿宋" w:hAnsi="仿宋" w:eastAsia="仿宋" w:cs="仿宋"/>
          <w:sz w:val="24"/>
          <w:lang w:val="zh-CN"/>
        </w:rPr>
        <w:t>中标人，按照《中华人民共和国民法典》、《中华人民共和国政府采购法》和相关的法律法规规定，以及招标文件规定，经甲乙双方协商一致，签订本政府采购合同。</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第一条</w:t>
      </w:r>
      <w:r>
        <w:rPr>
          <w:rFonts w:ascii="仿宋" w:hAnsi="仿宋" w:eastAsia="仿宋" w:cs="仿宋"/>
          <w:sz w:val="24"/>
          <w:lang w:val="zh-CN"/>
        </w:rPr>
        <w:t xml:space="preserve">  </w:t>
      </w:r>
      <w:r>
        <w:rPr>
          <w:rFonts w:hint="eastAsia" w:ascii="仿宋" w:hAnsi="仿宋" w:eastAsia="仿宋" w:cs="仿宋"/>
          <w:sz w:val="24"/>
          <w:lang w:val="zh-CN"/>
        </w:rPr>
        <w:t>货物条款</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乙方向甲方提供以下货物</w:t>
      </w:r>
    </w:p>
    <w:tbl>
      <w:tblPr>
        <w:tblStyle w:val="2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5013"/>
        <w:gridCol w:w="884"/>
        <w:gridCol w:w="884"/>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vAlign w:val="center"/>
          </w:tcPr>
          <w:p>
            <w:pPr>
              <w:spacing w:line="440" w:lineRule="exact"/>
              <w:jc w:val="center"/>
              <w:rPr>
                <w:rFonts w:ascii="仿宋" w:hAnsi="仿宋" w:eastAsia="仿宋" w:cs="仿宋"/>
                <w:sz w:val="24"/>
                <w:lang w:val="zh-CN"/>
              </w:rPr>
            </w:pPr>
            <w:r>
              <w:rPr>
                <w:rFonts w:hint="eastAsia" w:ascii="仿宋" w:hAnsi="仿宋" w:eastAsia="仿宋" w:cs="仿宋"/>
                <w:sz w:val="24"/>
                <w:lang w:val="zh-CN"/>
              </w:rPr>
              <w:t>货物名称</w:t>
            </w:r>
          </w:p>
        </w:tc>
        <w:tc>
          <w:tcPr>
            <w:tcW w:w="5013" w:type="dxa"/>
            <w:vAlign w:val="center"/>
          </w:tcPr>
          <w:p>
            <w:pPr>
              <w:spacing w:line="440" w:lineRule="exact"/>
              <w:jc w:val="center"/>
              <w:rPr>
                <w:rFonts w:ascii="仿宋" w:hAnsi="仿宋" w:eastAsia="仿宋" w:cs="仿宋"/>
                <w:sz w:val="24"/>
                <w:lang w:val="zh-CN"/>
              </w:rPr>
            </w:pPr>
            <w:r>
              <w:rPr>
                <w:rFonts w:hint="eastAsia" w:ascii="仿宋" w:hAnsi="仿宋" w:eastAsia="仿宋" w:cs="仿宋"/>
                <w:sz w:val="24"/>
                <w:lang w:val="zh-CN"/>
              </w:rPr>
              <w:t>品牌、规格型号（技术参数）</w:t>
            </w:r>
          </w:p>
        </w:tc>
        <w:tc>
          <w:tcPr>
            <w:tcW w:w="884" w:type="dxa"/>
            <w:vAlign w:val="center"/>
          </w:tcPr>
          <w:p>
            <w:pPr>
              <w:spacing w:line="440" w:lineRule="exact"/>
              <w:ind w:firstLine="105"/>
              <w:rPr>
                <w:rFonts w:ascii="仿宋" w:hAnsi="仿宋" w:eastAsia="仿宋" w:cs="仿宋"/>
                <w:sz w:val="24"/>
                <w:lang w:val="zh-CN"/>
              </w:rPr>
            </w:pPr>
            <w:r>
              <w:rPr>
                <w:rFonts w:hint="eastAsia" w:ascii="仿宋" w:hAnsi="仿宋" w:eastAsia="仿宋" w:cs="仿宋"/>
                <w:sz w:val="24"/>
                <w:lang w:val="zh-CN"/>
              </w:rPr>
              <w:t>单价</w:t>
            </w:r>
          </w:p>
        </w:tc>
        <w:tc>
          <w:tcPr>
            <w:tcW w:w="884" w:type="dxa"/>
            <w:vAlign w:val="center"/>
          </w:tcPr>
          <w:p>
            <w:pPr>
              <w:spacing w:line="440" w:lineRule="exact"/>
              <w:jc w:val="center"/>
              <w:rPr>
                <w:rFonts w:ascii="仿宋" w:hAnsi="仿宋" w:eastAsia="仿宋" w:cs="仿宋"/>
                <w:sz w:val="24"/>
                <w:lang w:val="zh-CN"/>
              </w:rPr>
            </w:pPr>
            <w:r>
              <w:rPr>
                <w:rFonts w:hint="eastAsia" w:ascii="仿宋" w:hAnsi="仿宋" w:eastAsia="仿宋" w:cs="仿宋"/>
                <w:sz w:val="24"/>
                <w:lang w:val="zh-CN"/>
              </w:rPr>
              <w:t>数量</w:t>
            </w:r>
          </w:p>
        </w:tc>
        <w:tc>
          <w:tcPr>
            <w:tcW w:w="1179" w:type="dxa"/>
            <w:vAlign w:val="center"/>
          </w:tcPr>
          <w:p>
            <w:pPr>
              <w:spacing w:line="440" w:lineRule="exact"/>
              <w:jc w:val="center"/>
              <w:rPr>
                <w:rFonts w:ascii="仿宋" w:hAnsi="仿宋" w:eastAsia="仿宋" w:cs="仿宋"/>
                <w:sz w:val="24"/>
                <w:lang w:val="zh-CN"/>
              </w:rPr>
            </w:pPr>
            <w:r>
              <w:rPr>
                <w:rFonts w:hint="eastAsia" w:ascii="仿宋" w:hAnsi="仿宋" w:eastAsia="仿宋" w:cs="仿宋"/>
                <w:sz w:val="24"/>
                <w:lang w:val="zh-CN"/>
              </w:rPr>
              <w:t>小</w:t>
            </w:r>
            <w:r>
              <w:rPr>
                <w:rFonts w:ascii="仿宋" w:hAnsi="仿宋" w:eastAsia="仿宋" w:cs="仿宋"/>
                <w:sz w:val="24"/>
                <w:lang w:val="zh-CN"/>
              </w:rPr>
              <w:t xml:space="preserve"> </w:t>
            </w:r>
            <w:r>
              <w:rPr>
                <w:rFonts w:hint="eastAsia" w:ascii="仿宋" w:hAnsi="仿宋" w:eastAsia="仿宋" w:cs="仿宋"/>
                <w:sz w:val="24"/>
                <w:lang w:val="zh-CN"/>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vAlign w:val="center"/>
          </w:tcPr>
          <w:p>
            <w:pPr>
              <w:spacing w:line="440" w:lineRule="exact"/>
              <w:jc w:val="center"/>
              <w:rPr>
                <w:rFonts w:ascii="仿宋" w:hAnsi="仿宋" w:eastAsia="仿宋" w:cs="仿宋"/>
                <w:sz w:val="24"/>
                <w:lang w:val="zh-CN"/>
              </w:rPr>
            </w:pPr>
          </w:p>
        </w:tc>
        <w:tc>
          <w:tcPr>
            <w:tcW w:w="5013" w:type="dxa"/>
            <w:vAlign w:val="center"/>
          </w:tcPr>
          <w:p>
            <w:pPr>
              <w:spacing w:line="440" w:lineRule="exact"/>
              <w:jc w:val="center"/>
              <w:rPr>
                <w:rFonts w:ascii="仿宋" w:hAnsi="仿宋" w:eastAsia="仿宋" w:cs="仿宋"/>
                <w:sz w:val="24"/>
                <w:lang w:val="zh-CN"/>
              </w:rPr>
            </w:pPr>
          </w:p>
        </w:tc>
        <w:tc>
          <w:tcPr>
            <w:tcW w:w="884" w:type="dxa"/>
            <w:vAlign w:val="center"/>
          </w:tcPr>
          <w:p>
            <w:pPr>
              <w:spacing w:line="440" w:lineRule="exact"/>
              <w:jc w:val="center"/>
              <w:rPr>
                <w:rFonts w:ascii="仿宋" w:hAnsi="仿宋" w:eastAsia="仿宋" w:cs="仿宋"/>
                <w:sz w:val="24"/>
                <w:lang w:val="zh-CN"/>
              </w:rPr>
            </w:pPr>
          </w:p>
        </w:tc>
        <w:tc>
          <w:tcPr>
            <w:tcW w:w="884" w:type="dxa"/>
            <w:vAlign w:val="center"/>
          </w:tcPr>
          <w:p>
            <w:pPr>
              <w:spacing w:line="440" w:lineRule="exact"/>
              <w:jc w:val="center"/>
              <w:rPr>
                <w:rFonts w:ascii="仿宋" w:hAnsi="仿宋" w:eastAsia="仿宋" w:cs="仿宋"/>
                <w:sz w:val="24"/>
                <w:lang w:val="zh-CN"/>
              </w:rPr>
            </w:pPr>
          </w:p>
        </w:tc>
        <w:tc>
          <w:tcPr>
            <w:tcW w:w="1179" w:type="dxa"/>
            <w:vAlign w:val="center"/>
          </w:tcPr>
          <w:p>
            <w:pPr>
              <w:spacing w:line="440" w:lineRule="exact"/>
              <w:jc w:val="center"/>
              <w:rPr>
                <w:rFonts w:ascii="仿宋" w:hAnsi="仿宋" w:eastAsia="仿宋" w:cs="仿宋"/>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vAlign w:val="center"/>
          </w:tcPr>
          <w:p>
            <w:pPr>
              <w:spacing w:line="440" w:lineRule="exact"/>
              <w:jc w:val="center"/>
              <w:rPr>
                <w:rFonts w:ascii="仿宋" w:hAnsi="仿宋" w:eastAsia="仿宋" w:cs="仿宋"/>
                <w:sz w:val="24"/>
                <w:lang w:val="zh-CN"/>
              </w:rPr>
            </w:pPr>
          </w:p>
        </w:tc>
        <w:tc>
          <w:tcPr>
            <w:tcW w:w="5013" w:type="dxa"/>
            <w:vAlign w:val="center"/>
          </w:tcPr>
          <w:p>
            <w:pPr>
              <w:spacing w:line="440" w:lineRule="exact"/>
              <w:jc w:val="center"/>
              <w:rPr>
                <w:rFonts w:ascii="仿宋" w:hAnsi="仿宋" w:eastAsia="仿宋" w:cs="仿宋"/>
                <w:sz w:val="24"/>
                <w:lang w:val="zh-CN"/>
              </w:rPr>
            </w:pPr>
          </w:p>
        </w:tc>
        <w:tc>
          <w:tcPr>
            <w:tcW w:w="884" w:type="dxa"/>
            <w:vAlign w:val="center"/>
          </w:tcPr>
          <w:p>
            <w:pPr>
              <w:spacing w:line="440" w:lineRule="exact"/>
              <w:jc w:val="center"/>
              <w:rPr>
                <w:rFonts w:ascii="仿宋" w:hAnsi="仿宋" w:eastAsia="仿宋" w:cs="仿宋"/>
                <w:sz w:val="24"/>
                <w:lang w:val="zh-CN"/>
              </w:rPr>
            </w:pPr>
          </w:p>
        </w:tc>
        <w:tc>
          <w:tcPr>
            <w:tcW w:w="884" w:type="dxa"/>
            <w:vAlign w:val="center"/>
          </w:tcPr>
          <w:p>
            <w:pPr>
              <w:spacing w:line="440" w:lineRule="exact"/>
              <w:jc w:val="center"/>
              <w:rPr>
                <w:rFonts w:ascii="仿宋" w:hAnsi="仿宋" w:eastAsia="仿宋" w:cs="仿宋"/>
                <w:sz w:val="24"/>
                <w:lang w:val="zh-CN"/>
              </w:rPr>
            </w:pPr>
          </w:p>
        </w:tc>
        <w:tc>
          <w:tcPr>
            <w:tcW w:w="1179" w:type="dxa"/>
            <w:vAlign w:val="center"/>
          </w:tcPr>
          <w:p>
            <w:pPr>
              <w:spacing w:line="440" w:lineRule="exact"/>
              <w:jc w:val="center"/>
              <w:rPr>
                <w:rFonts w:ascii="仿宋" w:hAnsi="仿宋" w:eastAsia="仿宋" w:cs="仿宋"/>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vAlign w:val="center"/>
          </w:tcPr>
          <w:p>
            <w:pPr>
              <w:spacing w:line="440" w:lineRule="exact"/>
              <w:jc w:val="center"/>
              <w:rPr>
                <w:rFonts w:ascii="仿宋" w:hAnsi="仿宋" w:eastAsia="仿宋" w:cs="仿宋"/>
                <w:sz w:val="24"/>
                <w:lang w:val="zh-CN"/>
              </w:rPr>
            </w:pPr>
          </w:p>
        </w:tc>
        <w:tc>
          <w:tcPr>
            <w:tcW w:w="5013" w:type="dxa"/>
            <w:vAlign w:val="center"/>
          </w:tcPr>
          <w:p>
            <w:pPr>
              <w:spacing w:line="440" w:lineRule="exact"/>
              <w:jc w:val="center"/>
              <w:rPr>
                <w:rFonts w:ascii="仿宋" w:hAnsi="仿宋" w:eastAsia="仿宋" w:cs="仿宋"/>
                <w:sz w:val="24"/>
                <w:lang w:val="zh-CN"/>
              </w:rPr>
            </w:pPr>
          </w:p>
        </w:tc>
        <w:tc>
          <w:tcPr>
            <w:tcW w:w="884" w:type="dxa"/>
            <w:vAlign w:val="center"/>
          </w:tcPr>
          <w:p>
            <w:pPr>
              <w:spacing w:line="440" w:lineRule="exact"/>
              <w:jc w:val="center"/>
              <w:rPr>
                <w:rFonts w:ascii="仿宋" w:hAnsi="仿宋" w:eastAsia="仿宋" w:cs="仿宋"/>
                <w:sz w:val="24"/>
                <w:lang w:val="zh-CN"/>
              </w:rPr>
            </w:pPr>
          </w:p>
        </w:tc>
        <w:tc>
          <w:tcPr>
            <w:tcW w:w="884" w:type="dxa"/>
            <w:vAlign w:val="center"/>
          </w:tcPr>
          <w:p>
            <w:pPr>
              <w:spacing w:line="440" w:lineRule="exact"/>
              <w:jc w:val="center"/>
              <w:rPr>
                <w:rFonts w:ascii="仿宋" w:hAnsi="仿宋" w:eastAsia="仿宋" w:cs="仿宋"/>
                <w:sz w:val="24"/>
                <w:lang w:val="zh-CN"/>
              </w:rPr>
            </w:pPr>
          </w:p>
        </w:tc>
        <w:tc>
          <w:tcPr>
            <w:tcW w:w="1179" w:type="dxa"/>
            <w:vAlign w:val="center"/>
          </w:tcPr>
          <w:p>
            <w:pPr>
              <w:spacing w:line="440" w:lineRule="exact"/>
              <w:jc w:val="center"/>
              <w:rPr>
                <w:rFonts w:ascii="仿宋" w:hAnsi="仿宋" w:eastAsia="仿宋" w:cs="仿宋"/>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9" w:type="dxa"/>
            <w:gridSpan w:val="2"/>
            <w:vAlign w:val="center"/>
          </w:tcPr>
          <w:p>
            <w:pPr>
              <w:spacing w:line="440" w:lineRule="exact"/>
              <w:jc w:val="center"/>
              <w:rPr>
                <w:rFonts w:ascii="仿宋" w:hAnsi="仿宋" w:eastAsia="仿宋" w:cs="仿宋"/>
                <w:sz w:val="24"/>
                <w:lang w:val="zh-CN"/>
              </w:rPr>
            </w:pPr>
            <w:r>
              <w:rPr>
                <w:rFonts w:hint="eastAsia" w:ascii="仿宋" w:hAnsi="仿宋" w:eastAsia="仿宋" w:cs="仿宋"/>
                <w:sz w:val="24"/>
                <w:lang w:val="zh-CN"/>
              </w:rPr>
              <w:t>合</w:t>
            </w:r>
            <w:r>
              <w:rPr>
                <w:rFonts w:ascii="仿宋" w:hAnsi="仿宋" w:eastAsia="仿宋" w:cs="仿宋"/>
                <w:sz w:val="24"/>
                <w:lang w:val="zh-CN"/>
              </w:rPr>
              <w:t xml:space="preserve">     </w:t>
            </w:r>
            <w:r>
              <w:rPr>
                <w:rFonts w:hint="eastAsia" w:ascii="仿宋" w:hAnsi="仿宋" w:eastAsia="仿宋" w:cs="仿宋"/>
                <w:sz w:val="24"/>
                <w:lang w:val="zh-CN"/>
              </w:rPr>
              <w:t>计</w:t>
            </w:r>
          </w:p>
        </w:tc>
        <w:tc>
          <w:tcPr>
            <w:tcW w:w="2947" w:type="dxa"/>
            <w:gridSpan w:val="3"/>
            <w:vAlign w:val="center"/>
          </w:tcPr>
          <w:p>
            <w:pPr>
              <w:spacing w:line="440" w:lineRule="exact"/>
              <w:jc w:val="center"/>
              <w:rPr>
                <w:rFonts w:ascii="仿宋" w:hAnsi="仿宋" w:eastAsia="仿宋" w:cs="仿宋"/>
                <w:sz w:val="24"/>
                <w:lang w:val="zh-CN"/>
              </w:rPr>
            </w:pPr>
          </w:p>
        </w:tc>
      </w:tr>
    </w:tbl>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注：如上述表格不适用相关货物的，具体品牌、数量、规格型号（技术参数）及质保期等可用附件形式列明，作为本合同组成部分。</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第二条</w:t>
      </w:r>
      <w:r>
        <w:rPr>
          <w:rFonts w:ascii="仿宋" w:hAnsi="仿宋" w:eastAsia="仿宋" w:cs="仿宋"/>
          <w:sz w:val="24"/>
          <w:lang w:val="zh-CN"/>
        </w:rPr>
        <w:t xml:space="preserve">  </w:t>
      </w:r>
      <w:r>
        <w:rPr>
          <w:rFonts w:hint="eastAsia" w:ascii="仿宋" w:hAnsi="仿宋" w:eastAsia="仿宋" w:cs="仿宋"/>
          <w:sz w:val="24"/>
          <w:lang w:val="zh-CN"/>
        </w:rPr>
        <w:t>合同总金额</w:t>
      </w:r>
    </w:p>
    <w:p>
      <w:pPr>
        <w:spacing w:line="440" w:lineRule="exact"/>
        <w:ind w:firstLine="480" w:firstLineChars="200"/>
        <w:rPr>
          <w:rFonts w:ascii="仿宋" w:hAnsi="仿宋" w:eastAsia="仿宋" w:cs="仿宋"/>
          <w:sz w:val="24"/>
          <w:u w:val="single"/>
          <w:lang w:val="zh-CN"/>
        </w:rPr>
      </w:pPr>
      <w:r>
        <w:rPr>
          <w:rFonts w:hint="eastAsia" w:ascii="仿宋" w:hAnsi="仿宋" w:eastAsia="仿宋" w:cs="仿宋"/>
          <w:sz w:val="24"/>
          <w:lang w:val="zh-CN"/>
        </w:rPr>
        <w:t>合同总金额为人民币（大写）：</w:t>
      </w:r>
      <w:r>
        <w:rPr>
          <w:rFonts w:ascii="仿宋" w:hAnsi="仿宋" w:eastAsia="仿宋" w:cs="仿宋"/>
          <w:sz w:val="24"/>
          <w:u w:val="single"/>
          <w:lang w:val="zh-CN"/>
        </w:rPr>
        <w:t xml:space="preserve">             </w:t>
      </w:r>
      <w:r>
        <w:rPr>
          <w:rFonts w:hint="eastAsia" w:ascii="仿宋" w:hAnsi="仿宋" w:eastAsia="仿宋" w:cs="仿宋"/>
          <w:sz w:val="24"/>
          <w:lang w:val="zh-CN"/>
        </w:rPr>
        <w:t>（￥</w:t>
      </w:r>
      <w:r>
        <w:rPr>
          <w:rFonts w:ascii="仿宋" w:hAnsi="仿宋" w:eastAsia="仿宋" w:cs="仿宋"/>
          <w:sz w:val="24"/>
          <w:u w:val="single"/>
          <w:lang w:val="zh-CN"/>
        </w:rPr>
        <w:t xml:space="preserve">        </w:t>
      </w:r>
      <w:r>
        <w:rPr>
          <w:rFonts w:hint="eastAsia" w:ascii="仿宋" w:hAnsi="仿宋" w:eastAsia="仿宋" w:cs="仿宋"/>
          <w:sz w:val="24"/>
          <w:lang w:val="zh-CN"/>
        </w:rPr>
        <w:t>）</w:t>
      </w:r>
      <w:r>
        <w:rPr>
          <w:rFonts w:ascii="仿宋" w:hAnsi="仿宋" w:eastAsia="仿宋" w:cs="仿宋"/>
          <w:sz w:val="24"/>
          <w:lang w:val="zh-CN"/>
        </w:rPr>
        <w:t xml:space="preserve"> </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此价格为合同执行不变价，不因国家政策变化而变化，该价款包括了货物及与之配套的设计、制造、正版软件、检验、包装、运输、保险、税费以及安装、组织验收、培训、技术服务（包括技术资料、图纸提供等）、质保期服务等全部价款，除此之外，甲方不再向乙方支付其他任何费用。</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第三条</w:t>
      </w:r>
      <w:r>
        <w:rPr>
          <w:rFonts w:ascii="仿宋" w:hAnsi="仿宋" w:eastAsia="仿宋" w:cs="仿宋"/>
          <w:sz w:val="24"/>
          <w:lang w:val="zh-CN"/>
        </w:rPr>
        <w:t xml:space="preserve">   </w:t>
      </w:r>
      <w:r>
        <w:rPr>
          <w:rFonts w:hint="eastAsia" w:ascii="仿宋" w:hAnsi="仿宋" w:eastAsia="仿宋" w:cs="仿宋"/>
          <w:sz w:val="24"/>
          <w:lang w:val="zh-CN"/>
        </w:rPr>
        <w:t>质量要求及技术标准</w:t>
      </w:r>
    </w:p>
    <w:p>
      <w:pPr>
        <w:spacing w:line="440" w:lineRule="exact"/>
        <w:ind w:firstLine="480" w:firstLineChars="200"/>
        <w:rPr>
          <w:rFonts w:ascii="仿宋" w:hAnsi="仿宋" w:eastAsia="仿宋" w:cs="仿宋"/>
          <w:sz w:val="24"/>
          <w:lang w:val="zh-CN"/>
        </w:rPr>
      </w:pPr>
      <w:r>
        <w:rPr>
          <w:rFonts w:ascii="仿宋" w:hAnsi="仿宋" w:eastAsia="仿宋" w:cs="仿宋"/>
          <w:sz w:val="24"/>
          <w:lang w:val="zh-CN"/>
        </w:rPr>
        <w:t>1</w:t>
      </w:r>
      <w:r>
        <w:rPr>
          <w:rFonts w:hint="eastAsia" w:ascii="仿宋" w:hAnsi="仿宋" w:eastAsia="仿宋" w:cs="仿宋"/>
          <w:sz w:val="24"/>
          <w:lang w:val="zh-CN"/>
        </w:rPr>
        <w:t>.货物原产地：</w:t>
      </w:r>
      <w:r>
        <w:rPr>
          <w:rFonts w:ascii="仿宋" w:hAnsi="仿宋" w:eastAsia="仿宋" w:cs="仿宋"/>
          <w:sz w:val="24"/>
          <w:lang w:val="zh-CN"/>
        </w:rPr>
        <w:t xml:space="preserve">         </w:t>
      </w:r>
    </w:p>
    <w:p>
      <w:pPr>
        <w:spacing w:line="440" w:lineRule="exact"/>
        <w:ind w:firstLine="480" w:firstLineChars="200"/>
        <w:rPr>
          <w:rFonts w:ascii="仿宋" w:hAnsi="仿宋" w:eastAsia="仿宋" w:cs="仿宋"/>
          <w:sz w:val="24"/>
          <w:lang w:val="zh-CN"/>
        </w:rPr>
      </w:pPr>
      <w:r>
        <w:rPr>
          <w:rFonts w:ascii="仿宋" w:hAnsi="仿宋" w:eastAsia="仿宋" w:cs="仿宋"/>
          <w:sz w:val="24"/>
          <w:lang w:val="zh-CN"/>
        </w:rPr>
        <w:t>2</w:t>
      </w:r>
      <w:r>
        <w:rPr>
          <w:rFonts w:hint="eastAsia" w:ascii="仿宋" w:hAnsi="仿宋" w:eastAsia="仿宋" w:cs="仿宋"/>
          <w:sz w:val="24"/>
          <w:lang w:val="zh-CN"/>
        </w:rPr>
        <w:t>.货物的质量要求：</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w:t>
      </w:r>
    </w:p>
    <w:p>
      <w:pPr>
        <w:spacing w:line="440" w:lineRule="exact"/>
        <w:ind w:firstLine="480" w:firstLineChars="200"/>
        <w:rPr>
          <w:rFonts w:ascii="仿宋" w:hAnsi="仿宋" w:eastAsia="仿宋" w:cs="仿宋"/>
          <w:sz w:val="24"/>
          <w:lang w:val="zh-CN"/>
        </w:rPr>
      </w:pPr>
      <w:r>
        <w:rPr>
          <w:rFonts w:ascii="仿宋" w:hAnsi="仿宋" w:eastAsia="仿宋" w:cs="仿宋"/>
          <w:sz w:val="24"/>
          <w:lang w:val="zh-CN"/>
        </w:rPr>
        <w:t>3</w:t>
      </w:r>
      <w:r>
        <w:rPr>
          <w:rFonts w:hint="eastAsia" w:ascii="仿宋" w:hAnsi="仿宋" w:eastAsia="仿宋" w:cs="仿宋"/>
          <w:sz w:val="24"/>
          <w:lang w:val="zh-CN"/>
        </w:rPr>
        <w:t>.货物的技术标准：</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第四条</w:t>
      </w:r>
      <w:r>
        <w:rPr>
          <w:rFonts w:ascii="仿宋" w:hAnsi="仿宋" w:eastAsia="仿宋" w:cs="仿宋"/>
          <w:sz w:val="24"/>
          <w:lang w:val="zh-CN"/>
        </w:rPr>
        <w:t xml:space="preserve">  </w:t>
      </w:r>
      <w:r>
        <w:rPr>
          <w:rFonts w:hint="eastAsia" w:ascii="仿宋" w:hAnsi="仿宋" w:eastAsia="仿宋" w:cs="仿宋"/>
          <w:sz w:val="24"/>
          <w:lang w:val="zh-CN"/>
        </w:rPr>
        <w:t>交货</w:t>
      </w:r>
    </w:p>
    <w:p>
      <w:pPr>
        <w:spacing w:line="440" w:lineRule="exact"/>
        <w:ind w:firstLine="480" w:firstLineChars="200"/>
        <w:rPr>
          <w:rFonts w:ascii="仿宋" w:hAnsi="仿宋" w:eastAsia="仿宋" w:cs="仿宋"/>
          <w:sz w:val="24"/>
          <w:lang w:val="zh-CN"/>
        </w:rPr>
      </w:pPr>
      <w:r>
        <w:rPr>
          <w:rFonts w:ascii="仿宋" w:hAnsi="仿宋" w:eastAsia="仿宋" w:cs="仿宋"/>
          <w:sz w:val="24"/>
          <w:lang w:val="zh-CN"/>
        </w:rPr>
        <w:t>1</w:t>
      </w:r>
      <w:r>
        <w:rPr>
          <w:rFonts w:hint="eastAsia" w:ascii="仿宋" w:hAnsi="仿宋" w:eastAsia="仿宋" w:cs="仿宋"/>
          <w:sz w:val="24"/>
          <w:lang w:val="zh-CN"/>
        </w:rPr>
        <w:t>.交货日期：</w:t>
      </w:r>
      <w:r>
        <w:rPr>
          <w:rFonts w:ascii="仿宋" w:hAnsi="仿宋" w:eastAsia="仿宋" w:cs="仿宋"/>
          <w:sz w:val="24"/>
          <w:lang w:val="zh-CN"/>
        </w:rPr>
        <w:t xml:space="preserve"> </w:t>
      </w:r>
    </w:p>
    <w:p>
      <w:pPr>
        <w:spacing w:line="440" w:lineRule="exact"/>
        <w:ind w:firstLine="480" w:firstLineChars="200"/>
        <w:rPr>
          <w:rFonts w:ascii="仿宋" w:hAnsi="仿宋" w:eastAsia="仿宋" w:cs="仿宋"/>
          <w:sz w:val="24"/>
          <w:lang w:val="zh-CN"/>
        </w:rPr>
      </w:pPr>
      <w:r>
        <w:rPr>
          <w:rFonts w:ascii="仿宋" w:hAnsi="仿宋" w:eastAsia="仿宋" w:cs="仿宋"/>
          <w:sz w:val="24"/>
          <w:lang w:val="zh-CN"/>
        </w:rPr>
        <w:t>2</w:t>
      </w:r>
      <w:r>
        <w:rPr>
          <w:rFonts w:hint="eastAsia" w:ascii="仿宋" w:hAnsi="仿宋" w:eastAsia="仿宋" w:cs="仿宋"/>
          <w:sz w:val="24"/>
          <w:lang w:val="zh-CN"/>
        </w:rPr>
        <w:t>.交货地点：</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第五条</w:t>
      </w:r>
      <w:r>
        <w:rPr>
          <w:rFonts w:ascii="仿宋" w:hAnsi="仿宋" w:eastAsia="仿宋" w:cs="仿宋"/>
          <w:sz w:val="24"/>
          <w:lang w:val="zh-CN"/>
        </w:rPr>
        <w:t xml:space="preserve">  </w:t>
      </w:r>
      <w:r>
        <w:rPr>
          <w:rFonts w:hint="eastAsia" w:ascii="仿宋" w:hAnsi="仿宋" w:eastAsia="仿宋" w:cs="仿宋"/>
          <w:sz w:val="24"/>
          <w:lang w:val="zh-CN"/>
        </w:rPr>
        <w:t>包装、装运及运输</w:t>
      </w:r>
    </w:p>
    <w:p>
      <w:pPr>
        <w:spacing w:line="440" w:lineRule="exact"/>
        <w:ind w:firstLine="480" w:firstLineChars="200"/>
        <w:rPr>
          <w:rFonts w:ascii="仿宋" w:hAnsi="仿宋" w:eastAsia="仿宋" w:cs="仿宋"/>
          <w:sz w:val="24"/>
          <w:lang w:val="zh-CN"/>
        </w:rPr>
      </w:pPr>
      <w:r>
        <w:rPr>
          <w:rFonts w:ascii="仿宋" w:hAnsi="仿宋" w:eastAsia="仿宋" w:cs="仿宋"/>
          <w:sz w:val="24"/>
          <w:lang w:val="zh-CN"/>
        </w:rPr>
        <w:t>1</w:t>
      </w:r>
      <w:r>
        <w:rPr>
          <w:rFonts w:hint="eastAsia" w:ascii="仿宋" w:hAnsi="仿宋" w:eastAsia="仿宋" w:cs="仿宋"/>
          <w:sz w:val="24"/>
          <w:lang w:val="zh-CN"/>
        </w:rPr>
        <w:t>.乙方负责包装、装运和运输，由于不适当的包装、装运和运输造成货物有任何损坏均由乙方负责。</w:t>
      </w:r>
    </w:p>
    <w:p>
      <w:pPr>
        <w:spacing w:line="440" w:lineRule="exact"/>
        <w:ind w:firstLine="480" w:firstLineChars="200"/>
        <w:rPr>
          <w:rFonts w:ascii="仿宋" w:hAnsi="仿宋" w:eastAsia="仿宋" w:cs="仿宋"/>
          <w:sz w:val="24"/>
          <w:lang w:val="zh-CN"/>
        </w:rPr>
      </w:pPr>
      <w:r>
        <w:rPr>
          <w:rFonts w:ascii="仿宋" w:hAnsi="仿宋" w:eastAsia="仿宋" w:cs="仿宋"/>
          <w:sz w:val="24"/>
          <w:lang w:val="zh-CN"/>
        </w:rPr>
        <w:t>2</w:t>
      </w:r>
      <w:r>
        <w:rPr>
          <w:rFonts w:hint="eastAsia" w:ascii="仿宋" w:hAnsi="仿宋" w:eastAsia="仿宋" w:cs="仿宋"/>
          <w:sz w:val="24"/>
          <w:lang w:val="zh-CN"/>
        </w:rPr>
        <w:t>.包装费、运费及相关费用已包含在合同总金额内。</w:t>
      </w:r>
    </w:p>
    <w:p>
      <w:pPr>
        <w:autoSpaceDE w:val="0"/>
        <w:autoSpaceDN w:val="0"/>
        <w:adjustRightInd w:val="0"/>
        <w:spacing w:line="400" w:lineRule="exact"/>
        <w:ind w:firstLine="482"/>
        <w:rPr>
          <w:rFonts w:ascii="仿宋" w:hAnsi="仿宋" w:eastAsia="仿宋" w:cs="仿宋"/>
          <w:sz w:val="24"/>
        </w:rPr>
      </w:pPr>
      <w:r>
        <w:rPr>
          <w:rFonts w:hint="eastAsia" w:ascii="仿宋" w:hAnsi="仿宋" w:eastAsia="仿宋" w:cs="仿宋"/>
          <w:sz w:val="24"/>
          <w:lang w:val="zh-CN"/>
        </w:rPr>
        <w:t>3.</w:t>
      </w:r>
      <w:r>
        <w:rPr>
          <w:rFonts w:hint="eastAsia" w:ascii="仿宋" w:hAnsi="仿宋" w:eastAsia="仿宋"/>
          <w:sz w:val="24"/>
        </w:rPr>
        <w:t>根据财政部等三部门《关于印发&lt;商品包装政府采购需求标准（试行）&gt;、&lt;快递包装政府采购需求标准（试行）&gt;的通知》规定，对乙方提出的具体包装要求：</w:t>
      </w:r>
      <w:r>
        <w:rPr>
          <w:rFonts w:hint="eastAsia" w:ascii="仿宋" w:hAnsi="仿宋" w:eastAsia="仿宋"/>
          <w:sz w:val="24"/>
          <w:u w:val="single"/>
        </w:rPr>
        <w:t xml:space="preserve">       </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第六条</w:t>
      </w:r>
      <w:r>
        <w:rPr>
          <w:rFonts w:ascii="仿宋" w:hAnsi="仿宋" w:eastAsia="仿宋" w:cs="仿宋"/>
          <w:sz w:val="24"/>
          <w:lang w:val="zh-CN"/>
        </w:rPr>
        <w:t xml:space="preserve">  </w:t>
      </w:r>
      <w:r>
        <w:rPr>
          <w:rFonts w:hint="eastAsia" w:ascii="仿宋" w:hAnsi="仿宋" w:eastAsia="仿宋" w:cs="仿宋"/>
          <w:sz w:val="24"/>
          <w:lang w:val="zh-CN"/>
        </w:rPr>
        <w:t>货款支付</w:t>
      </w:r>
    </w:p>
    <w:p>
      <w:pPr>
        <w:tabs>
          <w:tab w:val="left" w:pos="840"/>
        </w:tabs>
        <w:spacing w:line="440" w:lineRule="exact"/>
        <w:ind w:firstLine="480" w:firstLineChars="200"/>
        <w:rPr>
          <w:rFonts w:ascii="仿宋" w:hAnsi="仿宋" w:eastAsia="仿宋" w:cs="仿宋"/>
          <w:sz w:val="24"/>
          <w:lang w:val="zh-CN"/>
        </w:rPr>
      </w:pPr>
      <w:r>
        <w:rPr>
          <w:rFonts w:ascii="仿宋" w:hAnsi="仿宋" w:eastAsia="仿宋" w:cs="仿宋"/>
          <w:sz w:val="24"/>
          <w:lang w:val="zh-CN"/>
        </w:rPr>
        <w:t>1</w:t>
      </w:r>
      <w:r>
        <w:rPr>
          <w:rFonts w:hint="eastAsia" w:ascii="仿宋" w:hAnsi="仿宋" w:eastAsia="仿宋" w:cs="仿宋"/>
          <w:sz w:val="24"/>
          <w:lang w:val="zh-CN"/>
        </w:rPr>
        <w:t>.货物运到交货地点，经甲乙双方共同验收合格后由甲方负责办理货款支付手续。</w:t>
      </w:r>
    </w:p>
    <w:p>
      <w:pPr>
        <w:tabs>
          <w:tab w:val="left" w:pos="840"/>
        </w:tabs>
        <w:spacing w:line="440" w:lineRule="exact"/>
        <w:ind w:firstLine="480" w:firstLineChars="200"/>
        <w:rPr>
          <w:rFonts w:ascii="仿宋" w:hAnsi="仿宋" w:eastAsia="仿宋" w:cs="仿宋"/>
          <w:sz w:val="24"/>
          <w:lang w:val="zh-CN"/>
        </w:rPr>
      </w:pPr>
      <w:r>
        <w:rPr>
          <w:rFonts w:ascii="仿宋" w:hAnsi="仿宋" w:eastAsia="仿宋" w:cs="仿宋"/>
          <w:sz w:val="24"/>
          <w:lang w:val="zh-CN"/>
        </w:rPr>
        <w:t>2</w:t>
      </w:r>
      <w:r>
        <w:rPr>
          <w:rFonts w:hint="eastAsia" w:ascii="仿宋" w:hAnsi="仿宋" w:eastAsia="仿宋" w:cs="仿宋"/>
          <w:sz w:val="24"/>
          <w:lang w:val="zh-CN"/>
        </w:rPr>
        <w:t>.允许并鼓励乙方提供电子发票，甲方自收到发票之日起5个工作日内支付资金，并不得附加未经约定的其他条件。</w:t>
      </w:r>
    </w:p>
    <w:p>
      <w:pPr>
        <w:tabs>
          <w:tab w:val="left" w:pos="840"/>
        </w:tabs>
        <w:spacing w:line="440" w:lineRule="exact"/>
        <w:ind w:firstLine="480" w:firstLineChars="200"/>
        <w:rPr>
          <w:rFonts w:ascii="仿宋" w:hAnsi="仿宋" w:eastAsia="仿宋" w:cs="仿宋"/>
          <w:sz w:val="24"/>
          <w:lang w:val="zh-CN"/>
        </w:rPr>
      </w:pPr>
      <w:r>
        <w:rPr>
          <w:rFonts w:ascii="仿宋" w:hAnsi="仿宋" w:eastAsia="仿宋" w:cs="仿宋"/>
          <w:sz w:val="24"/>
          <w:lang w:val="zh-CN"/>
        </w:rPr>
        <w:t>3</w:t>
      </w:r>
      <w:r>
        <w:rPr>
          <w:rFonts w:hint="eastAsia" w:ascii="仿宋" w:hAnsi="仿宋" w:eastAsia="仿宋" w:cs="仿宋"/>
          <w:sz w:val="24"/>
          <w:lang w:val="zh-CN"/>
        </w:rPr>
        <w:t>.付款方式</w:t>
      </w:r>
      <w:r>
        <w:rPr>
          <w:rFonts w:ascii="仿宋" w:hAnsi="仿宋" w:eastAsia="仿宋" w:cs="仿宋"/>
          <w:sz w:val="24"/>
          <w:lang w:val="zh-CN"/>
        </w:rPr>
        <w:t xml:space="preserve"> </w:t>
      </w:r>
    </w:p>
    <w:p>
      <w:pPr>
        <w:tabs>
          <w:tab w:val="left" w:pos="840"/>
        </w:tabs>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3.1预付款比例：</w:t>
      </w:r>
      <w:r>
        <w:rPr>
          <w:rFonts w:hint="eastAsia" w:ascii="仿宋" w:hAnsi="仿宋" w:eastAsia="仿宋" w:cs="仿宋"/>
          <w:sz w:val="24"/>
          <w:u w:val="single"/>
          <w:lang w:val="zh-CN"/>
        </w:rPr>
        <w:t xml:space="preserve">    </w:t>
      </w:r>
      <w:r>
        <w:rPr>
          <w:rFonts w:hint="eastAsia" w:ascii="仿宋" w:hAnsi="仿宋" w:eastAsia="仿宋" w:cs="仿宋"/>
          <w:sz w:val="24"/>
          <w:lang w:val="zh-CN"/>
        </w:rPr>
        <w:t>％，于政府采购合同签订生效并具备实施条件后 5 个工作日内支付。</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w:t>
      </w:r>
    </w:p>
    <w:p>
      <w:pPr>
        <w:tabs>
          <w:tab w:val="left" w:pos="840"/>
        </w:tabs>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第七条</w:t>
      </w:r>
      <w:r>
        <w:rPr>
          <w:rFonts w:ascii="仿宋" w:hAnsi="仿宋" w:eastAsia="仿宋" w:cs="仿宋"/>
          <w:sz w:val="24"/>
          <w:lang w:val="zh-CN"/>
        </w:rPr>
        <w:t xml:space="preserve">  </w:t>
      </w:r>
      <w:r>
        <w:rPr>
          <w:rFonts w:hint="eastAsia" w:ascii="仿宋" w:hAnsi="仿宋" w:eastAsia="仿宋" w:cs="仿宋"/>
          <w:sz w:val="24"/>
          <w:lang w:val="zh-CN"/>
        </w:rPr>
        <w:t>履约保证金</w:t>
      </w:r>
    </w:p>
    <w:p>
      <w:pPr>
        <w:spacing w:line="440" w:lineRule="exact"/>
        <w:ind w:firstLine="480" w:firstLineChars="200"/>
        <w:rPr>
          <w:rFonts w:hint="eastAsia" w:ascii="仿宋" w:hAnsi="仿宋" w:eastAsia="仿宋" w:cs="仿宋"/>
          <w:sz w:val="24"/>
          <w:lang w:val="zh-CN"/>
        </w:rPr>
      </w:pPr>
      <w:r>
        <w:rPr>
          <w:rFonts w:hint="eastAsia" w:ascii="仿宋" w:hAnsi="仿宋" w:eastAsia="仿宋" w:cs="仿宋"/>
          <w:sz w:val="24"/>
          <w:lang w:val="zh-CN"/>
        </w:rPr>
        <w:t>甲方不再向乙方收取履约保证金，乙方若违反政府采购相关规定给甲方造成损失的，甲方可按照合同约定要求乙方承担赔偿责任。</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第八条</w:t>
      </w:r>
      <w:r>
        <w:rPr>
          <w:rFonts w:ascii="仿宋" w:hAnsi="仿宋" w:eastAsia="仿宋" w:cs="仿宋"/>
          <w:sz w:val="24"/>
          <w:lang w:val="zh-CN"/>
        </w:rPr>
        <w:t xml:space="preserve">  </w:t>
      </w:r>
      <w:r>
        <w:rPr>
          <w:rFonts w:hint="eastAsia" w:ascii="仿宋" w:hAnsi="仿宋" w:eastAsia="仿宋" w:cs="仿宋"/>
          <w:sz w:val="24"/>
          <w:lang w:val="zh-CN"/>
        </w:rPr>
        <w:t>售后服务及承诺</w:t>
      </w:r>
    </w:p>
    <w:p>
      <w:pPr>
        <w:spacing w:line="440" w:lineRule="exact"/>
        <w:ind w:firstLine="480" w:firstLineChars="200"/>
        <w:rPr>
          <w:rFonts w:ascii="仿宋" w:hAnsi="仿宋" w:eastAsia="仿宋" w:cs="仿宋"/>
          <w:sz w:val="24"/>
          <w:lang w:val="zh-CN"/>
        </w:rPr>
      </w:pPr>
      <w:r>
        <w:rPr>
          <w:rFonts w:ascii="仿宋" w:hAnsi="仿宋" w:eastAsia="仿宋" w:cs="仿宋"/>
          <w:sz w:val="24"/>
          <w:lang w:val="zh-CN"/>
        </w:rPr>
        <w:t>1</w:t>
      </w:r>
      <w:r>
        <w:rPr>
          <w:rFonts w:hint="eastAsia" w:ascii="仿宋" w:hAnsi="仿宋" w:eastAsia="仿宋" w:cs="仿宋"/>
          <w:sz w:val="24"/>
          <w:lang w:val="zh-CN"/>
        </w:rPr>
        <w:t>.乙方有完善的服务体系，有能力提供持续的、本地化售后服务。</w:t>
      </w:r>
    </w:p>
    <w:p>
      <w:pPr>
        <w:spacing w:line="440" w:lineRule="exact"/>
        <w:ind w:firstLine="480" w:firstLineChars="200"/>
        <w:rPr>
          <w:rFonts w:ascii="仿宋" w:hAnsi="仿宋" w:eastAsia="仿宋" w:cs="仿宋"/>
          <w:sz w:val="24"/>
          <w:lang w:val="zh-CN"/>
        </w:rPr>
      </w:pPr>
      <w:r>
        <w:rPr>
          <w:rFonts w:ascii="仿宋" w:hAnsi="仿宋" w:eastAsia="仿宋" w:cs="仿宋"/>
          <w:sz w:val="24"/>
          <w:lang w:val="zh-CN"/>
        </w:rPr>
        <w:t>2</w:t>
      </w:r>
      <w:r>
        <w:rPr>
          <w:rFonts w:hint="eastAsia" w:ascii="仿宋" w:hAnsi="仿宋" w:eastAsia="仿宋" w:cs="仿宋"/>
          <w:sz w:val="24"/>
          <w:lang w:val="zh-CN"/>
        </w:rPr>
        <w:t>.乙方负责系统安装和调试以及操作人员培训，并制定详细的培训计划，使操作人员能独立进行管理、操作、维护和故障处理等工作，做好相关记录及技术文档收集整理，待验收合格后移交给甲方。</w:t>
      </w:r>
    </w:p>
    <w:p>
      <w:pPr>
        <w:spacing w:line="440" w:lineRule="exact"/>
        <w:ind w:firstLine="480" w:firstLineChars="200"/>
        <w:rPr>
          <w:rFonts w:ascii="仿宋" w:hAnsi="仿宋" w:eastAsia="仿宋" w:cs="仿宋"/>
          <w:sz w:val="24"/>
          <w:lang w:val="zh-CN"/>
        </w:rPr>
      </w:pPr>
      <w:r>
        <w:rPr>
          <w:rFonts w:ascii="仿宋" w:hAnsi="仿宋" w:eastAsia="仿宋" w:cs="仿宋"/>
          <w:sz w:val="24"/>
          <w:lang w:val="zh-CN"/>
        </w:rPr>
        <w:t>3</w:t>
      </w:r>
      <w:r>
        <w:rPr>
          <w:rFonts w:hint="eastAsia" w:ascii="仿宋" w:hAnsi="仿宋" w:eastAsia="仿宋" w:cs="仿宋"/>
          <w:sz w:val="24"/>
          <w:lang w:val="zh-CN"/>
        </w:rPr>
        <w:t>.供货及服务范围：乙方负责货物的供应、运输、安装调试、免费培训、售后服务。</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第九条</w:t>
      </w:r>
      <w:r>
        <w:rPr>
          <w:rFonts w:ascii="仿宋" w:hAnsi="仿宋" w:eastAsia="仿宋" w:cs="仿宋"/>
          <w:sz w:val="24"/>
          <w:lang w:val="zh-CN"/>
        </w:rPr>
        <w:t xml:space="preserve">  </w:t>
      </w:r>
      <w:r>
        <w:rPr>
          <w:rFonts w:hint="eastAsia" w:ascii="仿宋" w:hAnsi="仿宋" w:eastAsia="仿宋"/>
          <w:kern w:val="1"/>
          <w:sz w:val="24"/>
        </w:rPr>
        <w:t>验收</w:t>
      </w:r>
    </w:p>
    <w:p>
      <w:pPr>
        <w:spacing w:line="440" w:lineRule="exact"/>
        <w:ind w:firstLine="480" w:firstLineChars="200"/>
        <w:rPr>
          <w:rFonts w:ascii="仿宋" w:hAnsi="仿宋" w:eastAsia="仿宋" w:cs="仿宋"/>
          <w:sz w:val="24"/>
          <w:lang w:val="zh-CN"/>
        </w:rPr>
      </w:pPr>
      <w:r>
        <w:rPr>
          <w:rFonts w:ascii="仿宋" w:hAnsi="仿宋" w:eastAsia="仿宋" w:cs="仿宋"/>
          <w:sz w:val="24"/>
          <w:lang w:val="zh-CN"/>
        </w:rPr>
        <w:t>1</w:t>
      </w:r>
      <w:r>
        <w:rPr>
          <w:rFonts w:hint="eastAsia" w:ascii="仿宋" w:hAnsi="仿宋" w:eastAsia="仿宋" w:cs="仿宋"/>
          <w:sz w:val="24"/>
          <w:lang w:val="zh-CN"/>
        </w:rPr>
        <w:t>.货物运抵现场后，采购人将对货物数量、质量、规格等进行检验。如发现货物和规格或者两者都与合同不符，采购人有权限根据检验结果要求中标人立即更换或者提出索赔要求。</w:t>
      </w:r>
    </w:p>
    <w:p>
      <w:pPr>
        <w:spacing w:line="440" w:lineRule="exact"/>
        <w:ind w:firstLine="480" w:firstLineChars="200"/>
        <w:rPr>
          <w:rFonts w:ascii="仿宋" w:hAnsi="仿宋" w:eastAsia="仿宋" w:cs="仿宋"/>
          <w:sz w:val="24"/>
          <w:lang w:val="zh-CN"/>
        </w:rPr>
      </w:pPr>
      <w:r>
        <w:rPr>
          <w:rFonts w:ascii="仿宋" w:hAnsi="仿宋" w:eastAsia="仿宋" w:cs="仿宋"/>
          <w:sz w:val="24"/>
          <w:lang w:val="zh-CN"/>
        </w:rPr>
        <w:t>2</w:t>
      </w:r>
      <w:r>
        <w:rPr>
          <w:rFonts w:hint="eastAsia" w:ascii="仿宋" w:hAnsi="仿宋" w:eastAsia="仿宋" w:cs="仿宋"/>
          <w:sz w:val="24"/>
          <w:lang w:val="zh-CN"/>
        </w:rPr>
        <w:t>.开箱检查设备外观，如有损伤或质量缺陷，乙方应及时更换。</w:t>
      </w:r>
    </w:p>
    <w:p>
      <w:pPr>
        <w:spacing w:line="440" w:lineRule="exact"/>
        <w:ind w:firstLine="480" w:firstLineChars="200"/>
        <w:rPr>
          <w:rFonts w:ascii="仿宋" w:hAnsi="仿宋" w:eastAsia="仿宋" w:cs="仿宋"/>
          <w:sz w:val="24"/>
          <w:lang w:val="zh-CN"/>
        </w:rPr>
      </w:pPr>
      <w:r>
        <w:rPr>
          <w:rFonts w:ascii="仿宋" w:hAnsi="仿宋" w:eastAsia="仿宋" w:cs="仿宋"/>
          <w:sz w:val="24"/>
          <w:lang w:val="zh-CN"/>
        </w:rPr>
        <w:t>3</w:t>
      </w:r>
      <w:r>
        <w:rPr>
          <w:rFonts w:hint="eastAsia" w:ascii="仿宋" w:hAnsi="仿宋" w:eastAsia="仿宋" w:cs="仿宋"/>
          <w:sz w:val="24"/>
          <w:lang w:val="zh-CN"/>
        </w:rPr>
        <w:t>.依据合同设备清单，对设备品牌、规格型号（技术参数）、数量、质保书等必备附件进行检查。</w:t>
      </w:r>
    </w:p>
    <w:p>
      <w:pPr>
        <w:spacing w:line="440" w:lineRule="exact"/>
        <w:ind w:firstLine="480" w:firstLineChars="200"/>
        <w:rPr>
          <w:rFonts w:ascii="仿宋" w:hAnsi="仿宋" w:eastAsia="仿宋" w:cs="仿宋"/>
          <w:sz w:val="24"/>
          <w:lang w:val="zh-CN"/>
        </w:rPr>
      </w:pPr>
      <w:r>
        <w:rPr>
          <w:rFonts w:ascii="仿宋" w:hAnsi="仿宋" w:eastAsia="仿宋" w:cs="仿宋"/>
          <w:sz w:val="24"/>
          <w:lang w:val="zh-CN"/>
        </w:rPr>
        <w:t>4</w:t>
      </w:r>
      <w:r>
        <w:rPr>
          <w:rFonts w:hint="eastAsia" w:ascii="仿宋" w:hAnsi="仿宋" w:eastAsia="仿宋" w:cs="仿宋"/>
          <w:sz w:val="24"/>
          <w:lang w:val="zh-CN"/>
        </w:rPr>
        <w:t>.货物由中标人进行安装，完毕后，采购人应对货物的数量、质量、规格、性能等进行详细而全面的检验。在收到乙方项目验收建议之日起7个工作日内，对采购项目进行实质性验收（验收建议有明显不当的除外）。</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5.对大型或复杂的政府采购项目，以及特种设备，甲方应当邀请国家认可的质量检测机构参与验收工作，并出具验收报告，相关费用负担由甲乙双方约定，履约验收报告应当依法依规及时在漯河市政府采购网公开发布。</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6.根据财</w:t>
      </w:r>
      <w:r>
        <w:rPr>
          <w:rFonts w:hint="eastAsia" w:ascii="仿宋" w:hAnsi="仿宋" w:eastAsia="仿宋"/>
          <w:sz w:val="24"/>
        </w:rPr>
        <w:t>政部等三部门《关于印发&lt;商品包装政府采购需求标准（试行）&gt;、&lt;快递包装政府采购需求标准（试行）&gt;的通知》规定,</w:t>
      </w:r>
      <w:r>
        <w:rPr>
          <w:rFonts w:hint="eastAsia" w:ascii="仿宋" w:hAnsi="仿宋" w:eastAsia="仿宋" w:cs="仿宋"/>
          <w:sz w:val="24"/>
          <w:lang w:val="zh-CN"/>
        </w:rPr>
        <w:t>采购文件对商品包装和快递包装提出具体要求的，</w:t>
      </w:r>
      <w:r>
        <w:rPr>
          <w:rFonts w:hint="eastAsia" w:ascii="仿宋" w:hAnsi="仿宋" w:eastAsia="仿宋"/>
          <w:sz w:val="24"/>
        </w:rPr>
        <w:t>对乙方所提供包装的履约验收要求（必要时要求乙方在履约验收环节出具检测报告）：</w:t>
      </w:r>
      <w:r>
        <w:rPr>
          <w:rFonts w:hint="eastAsia" w:ascii="仿宋" w:hAnsi="仿宋" w:eastAsia="仿宋"/>
          <w:sz w:val="24"/>
          <w:u w:val="single"/>
        </w:rPr>
        <w:t xml:space="preserve">                        </w:t>
      </w:r>
      <w:r>
        <w:rPr>
          <w:rFonts w:hint="eastAsia" w:ascii="仿宋" w:hAnsi="仿宋" w:eastAsia="仿宋"/>
          <w:sz w:val="24"/>
        </w:rPr>
        <w:t xml:space="preserve"> </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第十条</w:t>
      </w:r>
      <w:r>
        <w:rPr>
          <w:rFonts w:ascii="仿宋" w:hAnsi="仿宋" w:eastAsia="仿宋" w:cs="仿宋"/>
          <w:sz w:val="24"/>
          <w:lang w:val="zh-CN"/>
        </w:rPr>
        <w:t xml:space="preserve">  </w:t>
      </w:r>
      <w:r>
        <w:rPr>
          <w:rFonts w:hint="eastAsia" w:ascii="仿宋" w:hAnsi="仿宋" w:eastAsia="仿宋" w:cs="仿宋"/>
          <w:sz w:val="24"/>
          <w:lang w:val="zh-CN"/>
        </w:rPr>
        <w:t>知识产权</w:t>
      </w:r>
    </w:p>
    <w:p>
      <w:pPr>
        <w:spacing w:line="440" w:lineRule="exact"/>
        <w:ind w:firstLine="480" w:firstLineChars="200"/>
        <w:rPr>
          <w:rFonts w:ascii="仿宋" w:hAnsi="仿宋" w:eastAsia="仿宋" w:cs="仿宋"/>
          <w:sz w:val="24"/>
          <w:lang w:val="zh-CN"/>
        </w:rPr>
      </w:pPr>
      <w:r>
        <w:rPr>
          <w:rFonts w:ascii="仿宋" w:hAnsi="仿宋" w:eastAsia="仿宋" w:cs="仿宋"/>
          <w:sz w:val="24"/>
          <w:lang w:val="zh-CN"/>
        </w:rPr>
        <w:t>1</w:t>
      </w:r>
      <w:r>
        <w:rPr>
          <w:rFonts w:hint="eastAsia" w:ascii="仿宋" w:hAnsi="仿宋" w:eastAsia="仿宋" w:cs="仿宋"/>
          <w:sz w:val="24"/>
          <w:lang w:val="zh-CN"/>
        </w:rPr>
        <w:t>.乙方保证，甲方在使用该货物或者货物的任何一部分时，免受第三方提出的侵犯其专利权、商标权或其他知识产权的起诉。如发生此类纠纷，由乙方承担一切责任；如因此给甲方造成损失的，乙方负责全额赔偿。</w:t>
      </w:r>
    </w:p>
    <w:p>
      <w:pPr>
        <w:spacing w:line="440" w:lineRule="exact"/>
        <w:ind w:firstLine="480" w:firstLineChars="200"/>
        <w:rPr>
          <w:rFonts w:ascii="仿宋" w:hAnsi="仿宋" w:eastAsia="仿宋" w:cs="仿宋"/>
          <w:sz w:val="24"/>
          <w:lang w:val="zh-CN"/>
        </w:rPr>
      </w:pPr>
      <w:r>
        <w:rPr>
          <w:rFonts w:ascii="仿宋" w:hAnsi="仿宋" w:eastAsia="仿宋" w:cs="仿宋"/>
          <w:sz w:val="24"/>
          <w:lang w:val="zh-CN"/>
        </w:rPr>
        <w:t>2</w:t>
      </w:r>
      <w:r>
        <w:rPr>
          <w:rFonts w:hint="eastAsia" w:ascii="仿宋" w:hAnsi="仿宋" w:eastAsia="仿宋" w:cs="仿宋"/>
          <w:sz w:val="24"/>
          <w:lang w:val="zh-CN"/>
        </w:rPr>
        <w:t>.乙方为执行本合同而提供的技术资料或者其他相关资料、软件等由甲方永久免费使用。</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第十一条</w:t>
      </w:r>
      <w:r>
        <w:rPr>
          <w:rFonts w:ascii="仿宋" w:hAnsi="仿宋" w:eastAsia="仿宋" w:cs="仿宋"/>
          <w:sz w:val="24"/>
          <w:lang w:val="zh-CN"/>
        </w:rPr>
        <w:t xml:space="preserve">  </w:t>
      </w:r>
      <w:r>
        <w:rPr>
          <w:rFonts w:hint="eastAsia" w:ascii="仿宋" w:hAnsi="仿宋" w:eastAsia="仿宋" w:cs="仿宋"/>
          <w:sz w:val="24"/>
          <w:lang w:val="zh-CN"/>
        </w:rPr>
        <w:t>甲方责任</w:t>
      </w:r>
    </w:p>
    <w:p>
      <w:pPr>
        <w:spacing w:line="440" w:lineRule="exact"/>
        <w:ind w:firstLine="480" w:firstLineChars="200"/>
        <w:rPr>
          <w:rFonts w:ascii="仿宋" w:hAnsi="仿宋" w:eastAsia="仿宋" w:cs="仿宋"/>
          <w:sz w:val="24"/>
          <w:lang w:val="zh-CN"/>
        </w:rPr>
      </w:pPr>
      <w:r>
        <w:rPr>
          <w:rFonts w:ascii="仿宋" w:hAnsi="仿宋" w:eastAsia="仿宋" w:cs="仿宋"/>
          <w:sz w:val="24"/>
          <w:lang w:val="zh-CN"/>
        </w:rPr>
        <w:t>1</w:t>
      </w:r>
      <w:r>
        <w:rPr>
          <w:rFonts w:hint="eastAsia" w:ascii="仿宋" w:hAnsi="仿宋" w:eastAsia="仿宋" w:cs="仿宋"/>
          <w:sz w:val="24"/>
          <w:lang w:val="zh-CN"/>
        </w:rPr>
        <w:t>.及时办理付款手续。</w:t>
      </w:r>
    </w:p>
    <w:p>
      <w:pPr>
        <w:spacing w:line="440" w:lineRule="exact"/>
        <w:ind w:firstLine="480" w:firstLineChars="200"/>
        <w:rPr>
          <w:rFonts w:ascii="仿宋" w:hAnsi="仿宋" w:eastAsia="仿宋" w:cs="仿宋"/>
          <w:sz w:val="24"/>
          <w:lang w:val="zh-CN"/>
        </w:rPr>
      </w:pPr>
      <w:r>
        <w:rPr>
          <w:rFonts w:ascii="仿宋" w:hAnsi="仿宋" w:eastAsia="仿宋" w:cs="仿宋"/>
          <w:sz w:val="24"/>
          <w:lang w:val="zh-CN"/>
        </w:rPr>
        <w:t>2</w:t>
      </w:r>
      <w:r>
        <w:rPr>
          <w:rFonts w:hint="eastAsia" w:ascii="仿宋" w:hAnsi="仿宋" w:eastAsia="仿宋" w:cs="仿宋"/>
          <w:sz w:val="24"/>
          <w:lang w:val="zh-CN"/>
        </w:rPr>
        <w:t>.负责提供工作场地，协助乙方办理有关事宜。</w:t>
      </w:r>
    </w:p>
    <w:p>
      <w:pPr>
        <w:spacing w:line="440" w:lineRule="exact"/>
        <w:ind w:firstLine="480" w:firstLineChars="200"/>
        <w:rPr>
          <w:rFonts w:ascii="仿宋" w:hAnsi="仿宋" w:eastAsia="仿宋" w:cs="仿宋"/>
          <w:sz w:val="24"/>
          <w:lang w:val="zh-CN"/>
        </w:rPr>
      </w:pPr>
      <w:r>
        <w:rPr>
          <w:rFonts w:ascii="仿宋" w:hAnsi="仿宋" w:eastAsia="仿宋" w:cs="仿宋"/>
          <w:sz w:val="24"/>
          <w:lang w:val="zh-CN"/>
        </w:rPr>
        <w:t>3</w:t>
      </w:r>
      <w:r>
        <w:rPr>
          <w:rFonts w:hint="eastAsia" w:ascii="仿宋" w:hAnsi="仿宋" w:eastAsia="仿宋" w:cs="仿宋"/>
          <w:sz w:val="24"/>
          <w:lang w:val="zh-CN"/>
        </w:rPr>
        <w:t>.对合同条款及所知悉的乙方商业秘密负有保密义务。</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第十二条</w:t>
      </w:r>
      <w:r>
        <w:rPr>
          <w:rFonts w:ascii="仿宋" w:hAnsi="仿宋" w:eastAsia="仿宋" w:cs="仿宋"/>
          <w:sz w:val="24"/>
          <w:lang w:val="zh-CN"/>
        </w:rPr>
        <w:t xml:space="preserve">  </w:t>
      </w:r>
      <w:r>
        <w:rPr>
          <w:rFonts w:hint="eastAsia" w:ascii="仿宋" w:hAnsi="仿宋" w:eastAsia="仿宋" w:cs="仿宋"/>
          <w:sz w:val="24"/>
          <w:lang w:val="zh-CN"/>
        </w:rPr>
        <w:t>乙方责任</w:t>
      </w:r>
    </w:p>
    <w:p>
      <w:pPr>
        <w:spacing w:line="440" w:lineRule="exact"/>
        <w:ind w:firstLine="480" w:firstLineChars="200"/>
        <w:rPr>
          <w:rFonts w:ascii="仿宋" w:hAnsi="仿宋" w:eastAsia="仿宋" w:cs="仿宋"/>
          <w:sz w:val="24"/>
          <w:lang w:val="zh-CN"/>
        </w:rPr>
      </w:pPr>
      <w:r>
        <w:rPr>
          <w:rFonts w:ascii="仿宋" w:hAnsi="仿宋" w:eastAsia="仿宋" w:cs="仿宋"/>
          <w:sz w:val="24"/>
          <w:lang w:val="zh-CN"/>
        </w:rPr>
        <w:t>1</w:t>
      </w:r>
      <w:r>
        <w:rPr>
          <w:rFonts w:hint="eastAsia" w:ascii="仿宋" w:hAnsi="仿宋" w:eastAsia="仿宋" w:cs="仿宋"/>
          <w:sz w:val="24"/>
          <w:lang w:val="zh-CN"/>
        </w:rPr>
        <w:t>.保证所供货物均为投标文件承诺的货物，符合相关质量检测标准，具有该产品的出厂标准或国家鉴定证书</w:t>
      </w:r>
      <w:r>
        <w:rPr>
          <w:rFonts w:ascii="仿宋" w:hAnsi="仿宋" w:eastAsia="仿宋" w:cs="仿宋"/>
          <w:sz w:val="24"/>
          <w:lang w:val="zh-CN"/>
        </w:rPr>
        <w:t>,</w:t>
      </w:r>
      <w:r>
        <w:rPr>
          <w:rFonts w:hint="eastAsia" w:ascii="仿宋" w:hAnsi="仿宋" w:eastAsia="仿宋" w:cs="仿宋"/>
          <w:sz w:val="24"/>
          <w:lang w:val="zh-CN"/>
        </w:rPr>
        <w:t>保证其全部部件为全新的未使用的且符合相关质量要求。</w:t>
      </w:r>
    </w:p>
    <w:p>
      <w:pPr>
        <w:spacing w:line="440" w:lineRule="exact"/>
        <w:ind w:firstLine="480" w:firstLineChars="200"/>
        <w:rPr>
          <w:rFonts w:ascii="仿宋" w:hAnsi="仿宋" w:eastAsia="仿宋" w:cs="仿宋"/>
          <w:sz w:val="24"/>
          <w:lang w:val="zh-CN"/>
        </w:rPr>
      </w:pPr>
      <w:r>
        <w:rPr>
          <w:rFonts w:ascii="仿宋" w:hAnsi="仿宋" w:eastAsia="仿宋" w:cs="仿宋"/>
          <w:sz w:val="24"/>
          <w:lang w:val="zh-CN"/>
        </w:rPr>
        <w:t>2</w:t>
      </w:r>
      <w:r>
        <w:rPr>
          <w:rFonts w:hint="eastAsia" w:ascii="仿宋" w:hAnsi="仿宋" w:eastAsia="仿宋" w:cs="仿宋"/>
          <w:sz w:val="24"/>
          <w:lang w:val="zh-CN"/>
        </w:rPr>
        <w:t>.保证货物的售后服务，严格依据投标文件及相关承诺，对货物及系统进行保修、维护等服务。</w:t>
      </w:r>
    </w:p>
    <w:p>
      <w:pPr>
        <w:spacing w:line="440" w:lineRule="exact"/>
        <w:ind w:firstLine="480" w:firstLineChars="200"/>
        <w:rPr>
          <w:rFonts w:ascii="仿宋" w:hAnsi="仿宋" w:eastAsia="仿宋" w:cs="仿宋"/>
          <w:sz w:val="24"/>
          <w:lang w:val="zh-CN"/>
        </w:rPr>
      </w:pPr>
      <w:r>
        <w:rPr>
          <w:rFonts w:ascii="仿宋" w:hAnsi="仿宋" w:eastAsia="仿宋" w:cs="仿宋"/>
          <w:sz w:val="24"/>
          <w:lang w:val="zh-CN"/>
        </w:rPr>
        <w:t>3</w:t>
      </w:r>
      <w:r>
        <w:rPr>
          <w:rFonts w:hint="eastAsia" w:ascii="仿宋" w:hAnsi="仿宋" w:eastAsia="仿宋" w:cs="仿宋"/>
          <w:sz w:val="24"/>
          <w:lang w:val="zh-CN"/>
        </w:rPr>
        <w:t>.保证其所供货物不存在侵犯第三方知识产权的行为，否则由此产生的损失由乙方承担。</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第十三条</w:t>
      </w:r>
      <w:r>
        <w:rPr>
          <w:rFonts w:ascii="仿宋" w:hAnsi="仿宋" w:eastAsia="仿宋" w:cs="仿宋"/>
          <w:sz w:val="24"/>
          <w:lang w:val="zh-CN"/>
        </w:rPr>
        <w:t xml:space="preserve">  </w:t>
      </w:r>
      <w:r>
        <w:rPr>
          <w:rFonts w:hint="eastAsia" w:ascii="仿宋" w:hAnsi="仿宋" w:eastAsia="仿宋" w:cs="仿宋"/>
          <w:sz w:val="24"/>
          <w:lang w:val="zh-CN"/>
        </w:rPr>
        <w:t>违约责任</w:t>
      </w:r>
    </w:p>
    <w:p>
      <w:pPr>
        <w:spacing w:line="440" w:lineRule="exact"/>
        <w:ind w:firstLine="480" w:firstLineChars="200"/>
        <w:rPr>
          <w:rFonts w:ascii="仿宋" w:hAnsi="仿宋" w:eastAsia="仿宋" w:cs="仿宋"/>
          <w:sz w:val="24"/>
          <w:lang w:val="zh-CN"/>
        </w:rPr>
      </w:pPr>
      <w:r>
        <w:rPr>
          <w:rFonts w:ascii="仿宋" w:hAnsi="仿宋" w:eastAsia="仿宋" w:cs="仿宋"/>
          <w:sz w:val="24"/>
          <w:lang w:val="zh-CN"/>
        </w:rPr>
        <w:t>1</w:t>
      </w:r>
      <w:r>
        <w:rPr>
          <w:rFonts w:hint="eastAsia" w:ascii="仿宋" w:hAnsi="仿宋" w:eastAsia="仿宋" w:cs="仿宋"/>
          <w:sz w:val="24"/>
          <w:lang w:val="zh-CN"/>
        </w:rPr>
        <w:t>.甲乙双方任意一方无故终止合同的，违约方应当按照合同总金额的</w:t>
      </w:r>
      <w:r>
        <w:rPr>
          <w:rFonts w:ascii="仿宋" w:hAnsi="仿宋" w:eastAsia="仿宋" w:cs="仿宋"/>
          <w:sz w:val="24"/>
          <w:lang w:val="zh-CN"/>
        </w:rPr>
        <w:t>20%</w:t>
      </w:r>
      <w:r>
        <w:rPr>
          <w:rFonts w:hint="eastAsia" w:ascii="仿宋" w:hAnsi="仿宋" w:eastAsia="仿宋" w:cs="仿宋"/>
          <w:sz w:val="24"/>
          <w:lang w:val="zh-CN"/>
        </w:rPr>
        <w:t>向守约方支付违约金。</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2.乙方逾期交付货物时，每逾</w:t>
      </w:r>
      <w:r>
        <w:rPr>
          <w:rFonts w:ascii="仿宋" w:hAnsi="仿宋" w:eastAsia="仿宋" w:cs="仿宋"/>
          <w:sz w:val="24"/>
          <w:lang w:val="zh-CN"/>
        </w:rPr>
        <w:t>1</w:t>
      </w:r>
      <w:r>
        <w:rPr>
          <w:rFonts w:hint="eastAsia" w:ascii="仿宋" w:hAnsi="仿宋" w:eastAsia="仿宋" w:cs="仿宋"/>
          <w:sz w:val="24"/>
          <w:lang w:val="zh-CN"/>
        </w:rPr>
        <w:t>日乙方向甲方支付合同总金额0.5‰的滞纳金。逾期交货超过</w:t>
      </w:r>
      <w:r>
        <w:rPr>
          <w:rFonts w:ascii="仿宋" w:hAnsi="仿宋" w:eastAsia="仿宋" w:cs="仿宋"/>
          <w:sz w:val="24"/>
          <w:lang w:val="zh-CN"/>
        </w:rPr>
        <w:t>30</w:t>
      </w:r>
      <w:r>
        <w:rPr>
          <w:rFonts w:hint="eastAsia" w:ascii="仿宋" w:hAnsi="仿宋" w:eastAsia="仿宋" w:cs="仿宋"/>
          <w:sz w:val="24"/>
          <w:lang w:val="zh-CN"/>
        </w:rPr>
        <w:t>日的，甲方有权决定是否继续履行合同，如甲方决定终止履行合同的，乙方应按照第1款的规定赔偿甲方违约金。</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3.乙方所供货物品牌、规格型号、质量等不符合合同约定标准，甲方有权拒收，以及甲方收货后，发现产品出现质量问题不能使用的，甲方有权终止合同，同时，乙方向甲方支付合同总金额</w:t>
      </w:r>
      <w:r>
        <w:rPr>
          <w:rFonts w:ascii="仿宋" w:hAnsi="仿宋" w:eastAsia="仿宋" w:cs="仿宋"/>
          <w:sz w:val="24"/>
          <w:lang w:val="zh-CN"/>
        </w:rPr>
        <w:t>20%</w:t>
      </w:r>
      <w:r>
        <w:rPr>
          <w:rFonts w:hint="eastAsia" w:ascii="仿宋" w:hAnsi="仿宋" w:eastAsia="仿宋" w:cs="仿宋"/>
          <w:sz w:val="24"/>
          <w:lang w:val="zh-CN"/>
        </w:rPr>
        <w:t>的违约金，如果违约金不足以支付甲方所受损失的，甲方有权要求其赔偿。</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4.在质保期内产品出现质量问题，乙方必须在接到甲方通知后</w:t>
      </w:r>
      <w:r>
        <w:rPr>
          <w:rFonts w:hint="eastAsia" w:ascii="仿宋" w:hAnsi="仿宋" w:eastAsia="仿宋" w:cs="仿宋"/>
          <w:sz w:val="24"/>
          <w:u w:val="single"/>
          <w:lang w:val="zh-CN"/>
        </w:rPr>
        <w:t xml:space="preserve">   </w:t>
      </w:r>
      <w:r>
        <w:rPr>
          <w:rFonts w:hint="eastAsia" w:ascii="仿宋" w:hAnsi="仿宋" w:eastAsia="仿宋" w:cs="仿宋"/>
          <w:sz w:val="24"/>
          <w:lang w:val="zh-CN"/>
        </w:rPr>
        <w:t>小时内到达现场解决，否则甲方有权另请单位解决，由此产生的费用由乙方承担，甲方有权从质保金中扣除相关费用，产生的损失由乙方赔偿。</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5.甲方逾期退还履约保证金的违约责任：采购人延迟退还供应商缴纳的履约保证金的，应当支付逾期利息。双方对逾期利息的利率有约定的，约定利率不得低于合同订立时1年期贷款市场报价利率；未作约定的，按照每日利率万分之五支付逾期利息。</w:t>
      </w:r>
    </w:p>
    <w:p>
      <w:pPr>
        <w:ind w:firstLine="480" w:firstLineChars="200"/>
        <w:rPr>
          <w:rFonts w:ascii="仿宋" w:hAnsi="仿宋" w:eastAsia="仿宋" w:cs="仿宋"/>
          <w:sz w:val="24"/>
          <w:lang w:val="zh-CN"/>
        </w:rPr>
      </w:pPr>
      <w:r>
        <w:rPr>
          <w:rFonts w:hint="eastAsia" w:ascii="仿宋" w:hAnsi="仿宋" w:eastAsia="仿宋" w:cs="仿宋"/>
          <w:sz w:val="24"/>
          <w:lang w:val="zh-CN"/>
        </w:rPr>
        <w:t>6.甲方逾期支付资金的违约责任：</w:t>
      </w:r>
      <w:r>
        <w:rPr>
          <w:rFonts w:hint="eastAsia" w:ascii="仿宋" w:hAnsi="仿宋" w:eastAsia="仿宋" w:cs="仿宋"/>
          <w:sz w:val="24"/>
          <w:u w:val="single"/>
          <w:lang w:val="zh-CN"/>
        </w:rPr>
        <w:t xml:space="preserve">            </w:t>
      </w:r>
      <w:r>
        <w:rPr>
          <w:rFonts w:hint="eastAsia" w:ascii="仿宋" w:hAnsi="仿宋" w:eastAsia="仿宋" w:cs="仿宋"/>
          <w:sz w:val="24"/>
          <w:lang w:val="zh-CN"/>
        </w:rPr>
        <w:t>。</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7.因甲方原因导致变更、中止或者终止政府采购合同的，甲方对供应商受到的损失予以赔偿或者补偿：</w:t>
      </w:r>
      <w:r>
        <w:rPr>
          <w:rFonts w:hint="eastAsia" w:ascii="仿宋" w:hAnsi="仿宋" w:eastAsia="仿宋" w:cs="仿宋"/>
          <w:sz w:val="24"/>
          <w:u w:val="single"/>
          <w:lang w:val="zh-CN"/>
        </w:rPr>
        <w:t xml:space="preserve">            </w:t>
      </w:r>
      <w:r>
        <w:rPr>
          <w:rFonts w:hint="eastAsia" w:ascii="仿宋" w:hAnsi="仿宋" w:eastAsia="仿宋" w:cs="仿宋"/>
          <w:sz w:val="24"/>
          <w:lang w:val="zh-CN"/>
        </w:rPr>
        <w:t>。</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8.甲乙双方违背其他合同条款，违约方赔偿对方损失。</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第十四条</w:t>
      </w:r>
      <w:r>
        <w:rPr>
          <w:rFonts w:ascii="仿宋" w:hAnsi="仿宋" w:eastAsia="仿宋" w:cs="仿宋"/>
          <w:sz w:val="24"/>
          <w:lang w:val="zh-CN"/>
        </w:rPr>
        <w:t xml:space="preserve">  </w:t>
      </w:r>
      <w:r>
        <w:rPr>
          <w:rFonts w:hint="eastAsia" w:ascii="仿宋" w:hAnsi="仿宋" w:eastAsia="仿宋" w:cs="仿宋"/>
          <w:sz w:val="24"/>
          <w:lang w:val="zh-CN"/>
        </w:rPr>
        <w:t>不可抗力</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甲乙双方的任何一方由于不可抗力不能履行合同时，应当及时通知对方不能履行或不能完全履行的情况和理由；在取得有关主管机关证明后，允许延期履行、部分履行或者终止履行合同的，根据情况可部分或全部免予承担违约责任。</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第十五条</w:t>
      </w:r>
      <w:r>
        <w:rPr>
          <w:rFonts w:ascii="仿宋" w:hAnsi="仿宋" w:eastAsia="仿宋" w:cs="仿宋"/>
          <w:sz w:val="24"/>
          <w:lang w:val="zh-CN"/>
        </w:rPr>
        <w:t xml:space="preserve">  </w:t>
      </w:r>
      <w:r>
        <w:rPr>
          <w:rFonts w:hint="eastAsia" w:ascii="仿宋" w:hAnsi="仿宋" w:eastAsia="仿宋" w:cs="仿宋"/>
          <w:sz w:val="24"/>
          <w:lang w:val="zh-CN"/>
        </w:rPr>
        <w:t>保密</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乙方违反本合同所规定的保密义务，应按照本合同总金额的</w:t>
      </w:r>
      <w:r>
        <w:rPr>
          <w:rFonts w:ascii="仿宋" w:hAnsi="仿宋" w:eastAsia="仿宋" w:cs="仿宋"/>
          <w:sz w:val="24"/>
          <w:lang w:val="zh-CN"/>
        </w:rPr>
        <w:t>10%</w:t>
      </w:r>
      <w:r>
        <w:rPr>
          <w:rFonts w:hint="eastAsia" w:ascii="仿宋" w:hAnsi="仿宋" w:eastAsia="仿宋" w:cs="仿宋"/>
          <w:sz w:val="24"/>
          <w:lang w:val="zh-CN"/>
        </w:rPr>
        <w:t>支付违约金。</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第十六条</w:t>
      </w:r>
      <w:r>
        <w:rPr>
          <w:rFonts w:ascii="仿宋" w:hAnsi="仿宋" w:eastAsia="仿宋" w:cs="仿宋"/>
          <w:sz w:val="24"/>
          <w:lang w:val="zh-CN"/>
        </w:rPr>
        <w:t xml:space="preserve">  </w:t>
      </w:r>
      <w:r>
        <w:rPr>
          <w:rFonts w:hint="eastAsia" w:ascii="仿宋" w:hAnsi="仿宋" w:eastAsia="仿宋" w:cs="仿宋"/>
          <w:sz w:val="24"/>
          <w:lang w:val="zh-CN"/>
        </w:rPr>
        <w:t>争议解决</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甲乙双方在合同履行中发生争议，应通过协商解决。如协商不成，可以向合同签订地法院提起诉讼。</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第十七条</w:t>
      </w:r>
      <w:r>
        <w:rPr>
          <w:rFonts w:ascii="仿宋" w:hAnsi="仿宋" w:eastAsia="仿宋" w:cs="仿宋"/>
          <w:sz w:val="24"/>
          <w:lang w:val="zh-CN"/>
        </w:rPr>
        <w:t xml:space="preserve">  </w:t>
      </w:r>
      <w:r>
        <w:rPr>
          <w:rFonts w:hint="eastAsia" w:ascii="仿宋" w:hAnsi="仿宋" w:eastAsia="仿宋" w:cs="仿宋"/>
          <w:sz w:val="24"/>
          <w:lang w:val="zh-CN"/>
        </w:rPr>
        <w:t>合同生效及其它</w:t>
      </w:r>
    </w:p>
    <w:p>
      <w:pPr>
        <w:spacing w:line="440" w:lineRule="exact"/>
        <w:ind w:firstLine="480" w:firstLineChars="200"/>
        <w:rPr>
          <w:rFonts w:ascii="仿宋" w:hAnsi="仿宋" w:eastAsia="仿宋" w:cs="仿宋"/>
          <w:sz w:val="24"/>
          <w:lang w:val="zh-CN"/>
        </w:rPr>
      </w:pPr>
      <w:r>
        <w:rPr>
          <w:rFonts w:ascii="仿宋" w:hAnsi="仿宋" w:eastAsia="仿宋" w:cs="仿宋"/>
          <w:sz w:val="24"/>
          <w:lang w:val="zh-CN"/>
        </w:rPr>
        <w:t>1</w:t>
      </w:r>
      <w:r>
        <w:rPr>
          <w:rFonts w:hint="eastAsia" w:ascii="仿宋" w:hAnsi="仿宋" w:eastAsia="仿宋" w:cs="仿宋"/>
          <w:sz w:val="24"/>
          <w:lang w:val="zh-CN"/>
        </w:rPr>
        <w:t>.除招标文件规定且甲方事先书面同意外，乙方不得部分或者全部转让、分包履行其应履行的合同项下的义务。</w:t>
      </w:r>
    </w:p>
    <w:p>
      <w:pPr>
        <w:spacing w:line="440" w:lineRule="exact"/>
        <w:ind w:firstLine="480" w:firstLineChars="200"/>
        <w:rPr>
          <w:rFonts w:ascii="仿宋" w:hAnsi="仿宋" w:eastAsia="仿宋" w:cs="仿宋"/>
          <w:sz w:val="24"/>
          <w:lang w:val="zh-CN"/>
        </w:rPr>
      </w:pPr>
      <w:r>
        <w:rPr>
          <w:rFonts w:ascii="仿宋" w:hAnsi="仿宋" w:eastAsia="仿宋" w:cs="仿宋"/>
          <w:sz w:val="24"/>
          <w:lang w:val="zh-CN"/>
        </w:rPr>
        <w:t>2</w:t>
      </w:r>
      <w:r>
        <w:rPr>
          <w:rFonts w:hint="eastAsia" w:ascii="仿宋" w:hAnsi="仿宋" w:eastAsia="仿宋" w:cs="仿宋"/>
          <w:sz w:val="24"/>
          <w:lang w:val="zh-CN"/>
        </w:rPr>
        <w:t>.合同由甲、乙双方法定代表人（或者授权代表）签字并加盖单位公章，以最后一方签字日期为合同生效日期。</w:t>
      </w:r>
    </w:p>
    <w:p>
      <w:pPr>
        <w:spacing w:line="440" w:lineRule="exact"/>
        <w:ind w:firstLine="480" w:firstLineChars="200"/>
        <w:rPr>
          <w:rFonts w:ascii="仿宋" w:hAnsi="仿宋" w:eastAsia="仿宋" w:cs="仿宋"/>
          <w:sz w:val="24"/>
          <w:lang w:val="zh-CN"/>
        </w:rPr>
      </w:pPr>
      <w:r>
        <w:rPr>
          <w:rFonts w:ascii="仿宋" w:hAnsi="仿宋" w:eastAsia="仿宋" w:cs="仿宋"/>
          <w:sz w:val="24"/>
          <w:lang w:val="zh-CN"/>
        </w:rPr>
        <w:t>3</w:t>
      </w:r>
      <w:r>
        <w:rPr>
          <w:rFonts w:hint="eastAsia" w:ascii="仿宋" w:hAnsi="仿宋" w:eastAsia="仿宋" w:cs="仿宋"/>
          <w:sz w:val="24"/>
          <w:lang w:val="zh-CN"/>
        </w:rPr>
        <w:t>.本合同一式</w:t>
      </w:r>
      <w:r>
        <w:rPr>
          <w:rFonts w:hint="eastAsia" w:ascii="仿宋" w:hAnsi="仿宋" w:eastAsia="仿宋" w:cs="仿宋"/>
          <w:sz w:val="24"/>
          <w:u w:val="single"/>
          <w:lang w:val="zh-CN"/>
        </w:rPr>
        <w:t xml:space="preserve"> </w:t>
      </w:r>
      <w:r>
        <w:rPr>
          <w:rFonts w:ascii="仿宋" w:hAnsi="仿宋" w:eastAsia="仿宋" w:cs="仿宋"/>
          <w:sz w:val="24"/>
          <w:u w:val="single"/>
          <w:lang w:val="zh-CN"/>
        </w:rPr>
        <w:t xml:space="preserve"> </w:t>
      </w:r>
      <w:r>
        <w:rPr>
          <w:rFonts w:hint="eastAsia" w:ascii="仿宋" w:hAnsi="仿宋" w:eastAsia="仿宋" w:cs="仿宋"/>
          <w:sz w:val="24"/>
          <w:lang w:val="zh-CN"/>
        </w:rPr>
        <w:t>份，甲方</w:t>
      </w:r>
      <w:r>
        <w:rPr>
          <w:rFonts w:hint="eastAsia" w:ascii="仿宋" w:hAnsi="仿宋" w:eastAsia="仿宋" w:cs="仿宋"/>
          <w:sz w:val="24"/>
          <w:u w:val="single"/>
          <w:lang w:val="zh-CN"/>
        </w:rPr>
        <w:t xml:space="preserve"> </w:t>
      </w:r>
      <w:r>
        <w:rPr>
          <w:rFonts w:ascii="仿宋" w:hAnsi="仿宋" w:eastAsia="仿宋" w:cs="仿宋"/>
          <w:sz w:val="24"/>
          <w:u w:val="single"/>
          <w:lang w:val="zh-CN"/>
        </w:rPr>
        <w:t xml:space="preserve"> </w:t>
      </w:r>
      <w:r>
        <w:rPr>
          <w:rFonts w:hint="eastAsia" w:ascii="仿宋" w:hAnsi="仿宋" w:eastAsia="仿宋" w:cs="仿宋"/>
          <w:sz w:val="24"/>
          <w:lang w:val="zh-CN"/>
        </w:rPr>
        <w:t>份，乙方</w:t>
      </w:r>
      <w:r>
        <w:rPr>
          <w:rFonts w:hint="eastAsia" w:ascii="仿宋" w:hAnsi="仿宋" w:eastAsia="仿宋" w:cs="仿宋"/>
          <w:sz w:val="24"/>
          <w:u w:val="single"/>
          <w:lang w:val="zh-CN"/>
        </w:rPr>
        <w:t xml:space="preserve"> </w:t>
      </w:r>
      <w:r>
        <w:rPr>
          <w:rFonts w:ascii="仿宋" w:hAnsi="仿宋" w:eastAsia="仿宋" w:cs="仿宋"/>
          <w:sz w:val="24"/>
          <w:u w:val="single"/>
          <w:lang w:val="zh-CN"/>
        </w:rPr>
        <w:t xml:space="preserve"> </w:t>
      </w:r>
      <w:r>
        <w:rPr>
          <w:rFonts w:hint="eastAsia" w:ascii="仿宋" w:hAnsi="仿宋" w:eastAsia="仿宋" w:cs="仿宋"/>
          <w:sz w:val="24"/>
          <w:lang w:val="zh-CN"/>
        </w:rPr>
        <w:t>份。</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第十八条</w:t>
      </w:r>
      <w:r>
        <w:rPr>
          <w:rFonts w:ascii="仿宋" w:hAnsi="仿宋" w:eastAsia="仿宋" w:cs="仿宋"/>
          <w:sz w:val="24"/>
          <w:lang w:val="zh-CN"/>
        </w:rPr>
        <w:t xml:space="preserve">  </w:t>
      </w:r>
      <w:r>
        <w:rPr>
          <w:rFonts w:hint="eastAsia" w:ascii="仿宋" w:hAnsi="仿宋" w:eastAsia="仿宋" w:cs="仿宋"/>
          <w:sz w:val="24"/>
          <w:lang w:val="zh-CN"/>
        </w:rPr>
        <w:t>本合同附件</w:t>
      </w:r>
    </w:p>
    <w:p>
      <w:pPr>
        <w:spacing w:line="440" w:lineRule="exact"/>
        <w:ind w:firstLine="480" w:firstLineChars="200"/>
        <w:rPr>
          <w:rFonts w:ascii="仿宋" w:hAnsi="仿宋" w:eastAsia="仿宋" w:cs="仿宋"/>
          <w:sz w:val="24"/>
          <w:lang w:val="zh-CN"/>
        </w:rPr>
      </w:pPr>
      <w:r>
        <w:rPr>
          <w:rFonts w:ascii="仿宋" w:hAnsi="仿宋" w:eastAsia="仿宋" w:cs="仿宋"/>
          <w:sz w:val="24"/>
          <w:lang w:val="zh-CN"/>
        </w:rPr>
        <w:t>1</w:t>
      </w:r>
      <w:r>
        <w:rPr>
          <w:rFonts w:hint="eastAsia" w:ascii="仿宋" w:hAnsi="仿宋" w:eastAsia="仿宋" w:cs="仿宋"/>
          <w:sz w:val="24"/>
          <w:lang w:val="zh-CN"/>
        </w:rPr>
        <w:t>.中标通知书；</w:t>
      </w:r>
    </w:p>
    <w:p>
      <w:pPr>
        <w:spacing w:line="440" w:lineRule="exact"/>
        <w:ind w:firstLine="480" w:firstLineChars="200"/>
        <w:rPr>
          <w:rFonts w:ascii="仿宋" w:hAnsi="仿宋" w:eastAsia="仿宋" w:cs="仿宋"/>
          <w:sz w:val="24"/>
          <w:lang w:val="zh-CN"/>
        </w:rPr>
      </w:pPr>
      <w:r>
        <w:rPr>
          <w:rFonts w:ascii="仿宋" w:hAnsi="仿宋" w:eastAsia="仿宋" w:cs="仿宋"/>
          <w:sz w:val="24"/>
          <w:lang w:val="zh-CN"/>
        </w:rPr>
        <w:t>2</w:t>
      </w:r>
      <w:r>
        <w:rPr>
          <w:rFonts w:hint="eastAsia" w:ascii="仿宋" w:hAnsi="仿宋" w:eastAsia="仿宋" w:cs="仿宋"/>
          <w:sz w:val="24"/>
          <w:lang w:val="zh-CN"/>
        </w:rPr>
        <w:t>.政府采购招标文件（含招标文件的澄清、修改等）；</w:t>
      </w:r>
    </w:p>
    <w:p>
      <w:pPr>
        <w:spacing w:line="440" w:lineRule="exact"/>
        <w:ind w:firstLine="480" w:firstLineChars="200"/>
        <w:rPr>
          <w:rFonts w:ascii="仿宋" w:hAnsi="仿宋" w:eastAsia="仿宋" w:cs="仿宋"/>
          <w:sz w:val="24"/>
          <w:lang w:val="zh-CN"/>
        </w:rPr>
      </w:pPr>
      <w:r>
        <w:rPr>
          <w:rFonts w:ascii="仿宋" w:hAnsi="仿宋" w:eastAsia="仿宋" w:cs="仿宋"/>
          <w:sz w:val="24"/>
          <w:lang w:val="zh-CN"/>
        </w:rPr>
        <w:t>3</w:t>
      </w:r>
      <w:r>
        <w:rPr>
          <w:rFonts w:hint="eastAsia" w:ascii="仿宋" w:hAnsi="仿宋" w:eastAsia="仿宋" w:cs="仿宋"/>
          <w:sz w:val="24"/>
          <w:lang w:val="zh-CN"/>
        </w:rPr>
        <w:t>.乙方投标文件；</w:t>
      </w:r>
    </w:p>
    <w:p>
      <w:pPr>
        <w:spacing w:line="440" w:lineRule="exact"/>
        <w:ind w:firstLine="480" w:firstLineChars="200"/>
        <w:rPr>
          <w:rFonts w:ascii="仿宋" w:hAnsi="仿宋" w:eastAsia="仿宋" w:cs="仿宋"/>
          <w:sz w:val="24"/>
          <w:lang w:val="zh-CN"/>
        </w:rPr>
      </w:pPr>
      <w:r>
        <w:rPr>
          <w:rFonts w:ascii="仿宋" w:hAnsi="仿宋" w:eastAsia="仿宋" w:cs="仿宋"/>
          <w:sz w:val="24"/>
          <w:lang w:val="zh-CN"/>
        </w:rPr>
        <w:t>4</w:t>
      </w:r>
      <w:r>
        <w:rPr>
          <w:rFonts w:hint="eastAsia" w:ascii="仿宋" w:hAnsi="仿宋" w:eastAsia="仿宋" w:cs="仿宋"/>
          <w:sz w:val="24"/>
          <w:lang w:val="zh-CN"/>
        </w:rPr>
        <w:t>.中标人在评标过程中做出的有关澄清、说明、承诺或者补正文件（材料）；</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w:t>
      </w:r>
    </w:p>
    <w:p>
      <w:pPr>
        <w:spacing w:line="440" w:lineRule="exact"/>
        <w:ind w:firstLine="480" w:firstLineChars="200"/>
        <w:rPr>
          <w:rFonts w:ascii="仿宋" w:hAnsi="仿宋" w:eastAsia="仿宋" w:cs="仿宋"/>
          <w:sz w:val="24"/>
          <w:lang w:val="zh-CN"/>
        </w:rPr>
      </w:pPr>
    </w:p>
    <w:p>
      <w:pPr>
        <w:spacing w:line="440" w:lineRule="exact"/>
        <w:ind w:firstLine="480" w:firstLineChars="200"/>
        <w:rPr>
          <w:rFonts w:ascii="仿宋" w:hAnsi="仿宋" w:eastAsia="仿宋" w:cs="仿宋"/>
          <w:sz w:val="24"/>
          <w:lang w:val="zh-CN"/>
        </w:rPr>
      </w:pP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甲</w:t>
      </w:r>
      <w:r>
        <w:rPr>
          <w:rFonts w:ascii="仿宋" w:hAnsi="仿宋" w:eastAsia="仿宋" w:cs="仿宋"/>
          <w:sz w:val="24"/>
          <w:lang w:val="zh-CN"/>
        </w:rPr>
        <w:t xml:space="preserve">    </w:t>
      </w:r>
      <w:r>
        <w:rPr>
          <w:rFonts w:hint="eastAsia" w:ascii="仿宋" w:hAnsi="仿宋" w:eastAsia="仿宋" w:cs="仿宋"/>
          <w:sz w:val="24"/>
          <w:lang w:val="zh-CN"/>
        </w:rPr>
        <w:t>方：</w:t>
      </w:r>
      <w:r>
        <w:rPr>
          <w:rFonts w:ascii="仿宋" w:hAnsi="仿宋" w:eastAsia="仿宋" w:cs="仿宋"/>
          <w:sz w:val="24"/>
          <w:lang w:val="zh-CN"/>
        </w:rPr>
        <w:t xml:space="preserve">             </w:t>
      </w:r>
      <w:r>
        <w:rPr>
          <w:rFonts w:hint="eastAsia" w:ascii="仿宋" w:hAnsi="仿宋" w:eastAsia="仿宋" w:cs="仿宋"/>
          <w:sz w:val="24"/>
        </w:rPr>
        <w:t xml:space="preserve">                   </w:t>
      </w:r>
      <w:r>
        <w:rPr>
          <w:rFonts w:hint="eastAsia" w:ascii="仿宋" w:hAnsi="仿宋" w:eastAsia="仿宋" w:cs="仿宋"/>
          <w:sz w:val="24"/>
          <w:lang w:val="zh-CN"/>
        </w:rPr>
        <w:t>乙</w:t>
      </w:r>
      <w:r>
        <w:rPr>
          <w:rFonts w:ascii="仿宋" w:hAnsi="仿宋" w:eastAsia="仿宋" w:cs="仿宋"/>
          <w:sz w:val="24"/>
          <w:lang w:val="zh-CN"/>
        </w:rPr>
        <w:t xml:space="preserve">    </w:t>
      </w:r>
      <w:r>
        <w:rPr>
          <w:rFonts w:hint="eastAsia" w:ascii="仿宋" w:hAnsi="仿宋" w:eastAsia="仿宋" w:cs="仿宋"/>
          <w:sz w:val="24"/>
          <w:lang w:val="zh-CN"/>
        </w:rPr>
        <w:t>方：</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单位名称</w:t>
      </w:r>
      <w:r>
        <w:rPr>
          <w:rFonts w:ascii="仿宋" w:hAnsi="仿宋" w:eastAsia="仿宋" w:cs="仿宋"/>
          <w:sz w:val="24"/>
          <w:lang w:val="zh-CN"/>
        </w:rPr>
        <w:t>(</w:t>
      </w:r>
      <w:r>
        <w:rPr>
          <w:rFonts w:hint="eastAsia" w:ascii="仿宋" w:hAnsi="仿宋" w:eastAsia="仿宋" w:cs="仿宋"/>
          <w:sz w:val="24"/>
          <w:lang w:val="zh-CN"/>
        </w:rPr>
        <w:t>公章</w:t>
      </w:r>
      <w:r>
        <w:rPr>
          <w:rFonts w:ascii="仿宋" w:hAnsi="仿宋" w:eastAsia="仿宋" w:cs="仿宋"/>
          <w:sz w:val="24"/>
          <w:lang w:val="zh-CN"/>
        </w:rPr>
        <w:t>)</w:t>
      </w:r>
      <w:r>
        <w:rPr>
          <w:rFonts w:hint="eastAsia" w:ascii="仿宋" w:hAnsi="仿宋" w:eastAsia="仿宋" w:cs="仿宋"/>
          <w:sz w:val="24"/>
          <w:lang w:val="zh-CN"/>
        </w:rPr>
        <w:t>：</w:t>
      </w:r>
      <w:r>
        <w:rPr>
          <w:rFonts w:ascii="仿宋" w:hAnsi="仿宋" w:eastAsia="仿宋" w:cs="仿宋"/>
          <w:sz w:val="24"/>
          <w:lang w:val="zh-CN"/>
        </w:rPr>
        <w:t xml:space="preserve">            </w:t>
      </w:r>
      <w:r>
        <w:rPr>
          <w:rFonts w:hint="eastAsia" w:ascii="仿宋" w:hAnsi="仿宋" w:eastAsia="仿宋" w:cs="仿宋"/>
          <w:sz w:val="24"/>
        </w:rPr>
        <w:t xml:space="preserve">              </w:t>
      </w:r>
      <w:r>
        <w:rPr>
          <w:rFonts w:hint="eastAsia" w:ascii="仿宋" w:hAnsi="仿宋" w:eastAsia="仿宋" w:cs="仿宋"/>
          <w:sz w:val="24"/>
          <w:lang w:val="zh-CN"/>
        </w:rPr>
        <w:t>单位名称</w:t>
      </w:r>
      <w:r>
        <w:rPr>
          <w:rFonts w:ascii="仿宋" w:hAnsi="仿宋" w:eastAsia="仿宋" w:cs="仿宋"/>
          <w:sz w:val="24"/>
          <w:lang w:val="zh-CN"/>
        </w:rPr>
        <w:t>(</w:t>
      </w:r>
      <w:r>
        <w:rPr>
          <w:rFonts w:hint="eastAsia" w:ascii="仿宋" w:hAnsi="仿宋" w:eastAsia="仿宋" w:cs="仿宋"/>
          <w:sz w:val="24"/>
          <w:lang w:val="zh-CN"/>
        </w:rPr>
        <w:t>公章</w:t>
      </w:r>
      <w:r>
        <w:rPr>
          <w:rFonts w:ascii="仿宋" w:hAnsi="仿宋" w:eastAsia="仿宋" w:cs="仿宋"/>
          <w:sz w:val="24"/>
          <w:lang w:val="zh-CN"/>
        </w:rPr>
        <w:t>)</w:t>
      </w:r>
      <w:r>
        <w:rPr>
          <w:rFonts w:hint="eastAsia" w:ascii="仿宋" w:hAnsi="仿宋" w:eastAsia="仿宋" w:cs="仿宋"/>
          <w:sz w:val="24"/>
          <w:lang w:val="zh-CN"/>
        </w:rPr>
        <w:t>：</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法定代表人（授权代表）签字：</w:t>
      </w:r>
      <w:r>
        <w:rPr>
          <w:rFonts w:ascii="仿宋" w:hAnsi="仿宋" w:eastAsia="仿宋" w:cs="仿宋"/>
          <w:sz w:val="24"/>
          <w:lang w:val="zh-CN"/>
        </w:rPr>
        <w:t xml:space="preserve">       </w:t>
      </w:r>
      <w:r>
        <w:rPr>
          <w:rFonts w:hint="eastAsia" w:ascii="仿宋" w:hAnsi="仿宋" w:eastAsia="仿宋" w:cs="仿宋"/>
          <w:sz w:val="24"/>
        </w:rPr>
        <w:t xml:space="preserve">      </w:t>
      </w:r>
      <w:r>
        <w:rPr>
          <w:rFonts w:ascii="仿宋" w:hAnsi="仿宋" w:eastAsia="仿宋" w:cs="仿宋"/>
          <w:sz w:val="24"/>
          <w:lang w:val="zh-CN"/>
        </w:rPr>
        <w:t xml:space="preserve"> </w:t>
      </w:r>
      <w:r>
        <w:rPr>
          <w:rFonts w:hint="eastAsia" w:ascii="仿宋" w:hAnsi="仿宋" w:eastAsia="仿宋" w:cs="仿宋"/>
          <w:sz w:val="24"/>
          <w:lang w:val="zh-CN"/>
        </w:rPr>
        <w:t>法定代表人（授权代表）签字：</w:t>
      </w:r>
    </w:p>
    <w:p>
      <w:pPr>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电</w:t>
      </w:r>
      <w:r>
        <w:rPr>
          <w:rFonts w:ascii="仿宋" w:hAnsi="仿宋" w:eastAsia="仿宋" w:cs="仿宋"/>
          <w:sz w:val="24"/>
          <w:lang w:val="zh-CN"/>
        </w:rPr>
        <w:t xml:space="preserve">   </w:t>
      </w:r>
      <w:r>
        <w:rPr>
          <w:rFonts w:hint="eastAsia" w:ascii="仿宋" w:hAnsi="仿宋" w:eastAsia="仿宋" w:cs="仿宋"/>
          <w:sz w:val="24"/>
          <w:lang w:val="zh-CN"/>
        </w:rPr>
        <w:t>话：</w:t>
      </w:r>
      <w:r>
        <w:rPr>
          <w:rFonts w:ascii="仿宋" w:hAnsi="仿宋" w:eastAsia="仿宋" w:cs="仿宋"/>
          <w:sz w:val="24"/>
          <w:lang w:val="zh-CN"/>
        </w:rPr>
        <w:t xml:space="preserve">       </w:t>
      </w:r>
      <w:r>
        <w:rPr>
          <w:rFonts w:hint="eastAsia" w:ascii="仿宋" w:hAnsi="仿宋" w:eastAsia="仿宋" w:cs="仿宋"/>
          <w:sz w:val="24"/>
        </w:rPr>
        <w:t xml:space="preserve">                     </w:t>
      </w:r>
      <w:r>
        <w:rPr>
          <w:rFonts w:ascii="仿宋" w:hAnsi="仿宋" w:eastAsia="仿宋" w:cs="仿宋"/>
          <w:sz w:val="24"/>
          <w:lang w:val="zh-CN"/>
        </w:rPr>
        <w:t xml:space="preserve">     </w:t>
      </w:r>
      <w:r>
        <w:rPr>
          <w:rFonts w:hint="eastAsia" w:ascii="仿宋" w:hAnsi="仿宋" w:eastAsia="仿宋" w:cs="仿宋"/>
          <w:sz w:val="24"/>
          <w:lang w:val="zh-CN"/>
        </w:rPr>
        <w:t>电</w:t>
      </w:r>
      <w:r>
        <w:rPr>
          <w:rFonts w:ascii="仿宋" w:hAnsi="仿宋" w:eastAsia="仿宋" w:cs="仿宋"/>
          <w:sz w:val="24"/>
          <w:lang w:val="zh-CN"/>
        </w:rPr>
        <w:t xml:space="preserve">    </w:t>
      </w:r>
      <w:r>
        <w:rPr>
          <w:rFonts w:hint="eastAsia" w:ascii="仿宋" w:hAnsi="仿宋" w:eastAsia="仿宋" w:cs="仿宋"/>
          <w:sz w:val="24"/>
          <w:lang w:val="zh-CN"/>
        </w:rPr>
        <w:t>话：</w:t>
      </w:r>
    </w:p>
    <w:p>
      <w:pPr>
        <w:spacing w:line="440" w:lineRule="exact"/>
        <w:ind w:firstLine="480" w:firstLineChars="200"/>
        <w:rPr>
          <w:rFonts w:ascii="仿宋" w:hAnsi="仿宋" w:eastAsia="仿宋" w:cs="仿宋"/>
          <w:sz w:val="24"/>
          <w:lang w:val="zh-CN"/>
        </w:rPr>
      </w:pPr>
    </w:p>
    <w:p>
      <w:pPr>
        <w:spacing w:line="440" w:lineRule="exact"/>
        <w:ind w:firstLine="480"/>
        <w:rPr>
          <w:rFonts w:ascii="仿宋" w:hAnsi="仿宋" w:eastAsia="仿宋" w:cs="仿宋"/>
          <w:sz w:val="24"/>
          <w:lang w:val="zh-CN"/>
        </w:rPr>
      </w:pPr>
      <w:r>
        <w:rPr>
          <w:rFonts w:hint="eastAsia" w:ascii="仿宋" w:hAnsi="仿宋" w:eastAsia="仿宋" w:cs="仿宋"/>
          <w:sz w:val="24"/>
          <w:lang w:val="zh-CN"/>
        </w:rPr>
        <w:t>年</w:t>
      </w:r>
      <w:r>
        <w:rPr>
          <w:rFonts w:ascii="仿宋" w:hAnsi="仿宋" w:eastAsia="仿宋" w:cs="仿宋"/>
          <w:sz w:val="24"/>
          <w:lang w:val="zh-CN"/>
        </w:rPr>
        <w:t xml:space="preserve">  </w:t>
      </w:r>
      <w:r>
        <w:rPr>
          <w:rFonts w:hint="eastAsia" w:ascii="仿宋" w:hAnsi="仿宋" w:eastAsia="仿宋" w:cs="仿宋"/>
          <w:sz w:val="24"/>
          <w:lang w:val="zh-CN"/>
        </w:rPr>
        <w:t>月</w:t>
      </w:r>
      <w:r>
        <w:rPr>
          <w:rFonts w:ascii="仿宋" w:hAnsi="仿宋" w:eastAsia="仿宋" w:cs="仿宋"/>
          <w:sz w:val="24"/>
          <w:lang w:val="zh-CN"/>
        </w:rPr>
        <w:t xml:space="preserve">  </w:t>
      </w:r>
      <w:r>
        <w:rPr>
          <w:rFonts w:hint="eastAsia" w:ascii="仿宋" w:hAnsi="仿宋" w:eastAsia="仿宋" w:cs="仿宋"/>
          <w:sz w:val="24"/>
          <w:lang w:val="zh-CN"/>
        </w:rPr>
        <w:t>日</w:t>
      </w:r>
      <w:r>
        <w:rPr>
          <w:rFonts w:ascii="仿宋" w:hAnsi="仿宋" w:eastAsia="仿宋" w:cs="仿宋"/>
          <w:sz w:val="24"/>
          <w:lang w:val="zh-CN"/>
        </w:rPr>
        <w:t xml:space="preserve">                 </w:t>
      </w:r>
      <w:r>
        <w:rPr>
          <w:rFonts w:hint="eastAsia" w:ascii="仿宋" w:hAnsi="仿宋" w:eastAsia="仿宋" w:cs="仿宋"/>
          <w:sz w:val="24"/>
          <w:lang w:val="zh-CN"/>
        </w:rPr>
        <w:t xml:space="preserve">     </w:t>
      </w:r>
      <w:r>
        <w:rPr>
          <w:rFonts w:ascii="仿宋" w:hAnsi="仿宋" w:eastAsia="仿宋" w:cs="仿宋"/>
          <w:sz w:val="24"/>
          <w:lang w:val="zh-CN"/>
        </w:rPr>
        <w:t xml:space="preserve">          </w:t>
      </w:r>
      <w:r>
        <w:rPr>
          <w:rFonts w:hint="eastAsia" w:ascii="仿宋" w:hAnsi="仿宋" w:eastAsia="仿宋" w:cs="仿宋"/>
          <w:sz w:val="24"/>
          <w:lang w:val="zh-CN"/>
        </w:rPr>
        <w:t>年</w:t>
      </w:r>
      <w:r>
        <w:rPr>
          <w:rFonts w:ascii="仿宋" w:hAnsi="仿宋" w:eastAsia="仿宋" w:cs="仿宋"/>
          <w:sz w:val="24"/>
          <w:lang w:val="zh-CN"/>
        </w:rPr>
        <w:t xml:space="preserve">  </w:t>
      </w:r>
      <w:r>
        <w:rPr>
          <w:rFonts w:hint="eastAsia" w:ascii="仿宋" w:hAnsi="仿宋" w:eastAsia="仿宋" w:cs="仿宋"/>
          <w:sz w:val="24"/>
          <w:lang w:val="zh-CN"/>
        </w:rPr>
        <w:t>月</w:t>
      </w:r>
      <w:r>
        <w:rPr>
          <w:rFonts w:ascii="仿宋" w:hAnsi="仿宋" w:eastAsia="仿宋" w:cs="仿宋"/>
          <w:sz w:val="24"/>
          <w:lang w:val="zh-CN"/>
        </w:rPr>
        <w:t xml:space="preserve"> </w:t>
      </w:r>
      <w:r>
        <w:rPr>
          <w:rFonts w:hint="eastAsia" w:ascii="仿宋" w:hAnsi="仿宋" w:eastAsia="仿宋" w:cs="仿宋"/>
          <w:sz w:val="24"/>
          <w:lang w:val="zh-CN"/>
        </w:rPr>
        <w:t xml:space="preserve"> 日</w:t>
      </w:r>
      <w:r>
        <w:rPr>
          <w:rFonts w:ascii="仿宋" w:hAnsi="仿宋" w:eastAsia="仿宋" w:cs="仿宋"/>
          <w:sz w:val="24"/>
          <w:lang w:val="zh-CN"/>
        </w:rPr>
        <w:t xml:space="preserve"> </w:t>
      </w:r>
    </w:p>
    <w:p>
      <w:pPr>
        <w:pStyle w:val="13"/>
        <w:ind w:firstLine="480"/>
      </w:pPr>
    </w:p>
    <w:p/>
    <w:p>
      <w:pPr>
        <w:pStyle w:val="13"/>
      </w:pPr>
    </w:p>
    <w:p/>
    <w:p>
      <w:pPr>
        <w:pStyle w:val="13"/>
      </w:pPr>
    </w:p>
    <w:p/>
    <w:p>
      <w:pPr>
        <w:pStyle w:val="13"/>
      </w:pPr>
    </w:p>
    <w:p/>
    <w:p>
      <w:pPr>
        <w:pStyle w:val="13"/>
      </w:pPr>
    </w:p>
    <w:p/>
    <w:p>
      <w:pPr>
        <w:pStyle w:val="13"/>
      </w:pPr>
    </w:p>
    <w:p/>
    <w:p/>
    <w:p/>
    <w:p/>
    <w:p>
      <w:pPr>
        <w:pStyle w:val="13"/>
      </w:pPr>
    </w:p>
    <w:p/>
    <w:p>
      <w:pPr>
        <w:pStyle w:val="13"/>
      </w:pPr>
    </w:p>
    <w:p/>
    <w:p>
      <w:pPr>
        <w:pStyle w:val="4"/>
        <w:numPr>
          <w:ilvl w:val="0"/>
          <w:numId w:val="0"/>
        </w:numPr>
        <w:bidi w:val="0"/>
        <w:spacing w:before="0" w:beforeLines="0" w:after="0" w:afterLines="0" w:line="240" w:lineRule="auto"/>
        <w:jc w:val="center"/>
        <w:rPr>
          <w:rFonts w:hint="eastAsia"/>
          <w:lang w:val="en-US" w:eastAsia="zh-CN"/>
        </w:rPr>
      </w:pPr>
      <w:r>
        <w:rPr>
          <w:rFonts w:hint="eastAsia" w:asciiTheme="minorHAnsi" w:hAnsiTheme="minorHAnsi" w:eastAsiaTheme="minorEastAsia" w:cstheme="minorBidi"/>
          <w:b/>
          <w:kern w:val="44"/>
          <w:sz w:val="44"/>
          <w:szCs w:val="24"/>
          <w:lang w:val="en-US" w:eastAsia="zh-CN" w:bidi="ar-SA"/>
        </w:rPr>
        <w:t>第五章</w:t>
      </w:r>
      <w:r>
        <w:rPr>
          <w:rFonts w:hint="eastAsia"/>
          <w:lang w:val="en-US" w:eastAsia="zh-CN"/>
        </w:rPr>
        <w:t xml:space="preserve"> </w:t>
      </w:r>
      <w:bookmarkStart w:id="17" w:name="_Toc8899"/>
      <w:r>
        <w:rPr>
          <w:rFonts w:hint="eastAsia"/>
          <w:lang w:val="en-US" w:eastAsia="zh-CN"/>
        </w:rPr>
        <w:t>采购需求</w:t>
      </w:r>
      <w:bookmarkEnd w:id="17"/>
    </w:p>
    <w:tbl>
      <w:tblPr>
        <w:tblStyle w:val="21"/>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083"/>
        <w:gridCol w:w="6134"/>
        <w:gridCol w:w="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4"/>
            <w:vAlign w:val="center"/>
          </w:tcPr>
          <w:p>
            <w:pPr>
              <w:jc w:val="left"/>
              <w:rPr>
                <w:rFonts w:asciiTheme="minorEastAsia" w:hAnsiTheme="minorEastAsia" w:cstheme="minorEastAsia"/>
                <w:szCs w:val="21"/>
              </w:rPr>
            </w:pPr>
            <w:r>
              <w:rPr>
                <w:rFonts w:hint="eastAsia" w:asciiTheme="minorEastAsia" w:hAnsiTheme="minorEastAsia" w:cstheme="minorEastAsia"/>
                <w:szCs w:val="21"/>
              </w:rPr>
              <w:t>一、</w:t>
            </w:r>
            <w:r>
              <w:rPr>
                <w:rFonts w:hint="eastAsia" w:asciiTheme="minorEastAsia" w:hAnsiTheme="minorEastAsia" w:cstheme="minorEastAsia"/>
                <w:szCs w:val="21"/>
                <w:lang w:eastAsia="zh-CN"/>
              </w:rPr>
              <w:t>（壹号</w:t>
            </w:r>
            <w:r>
              <w:rPr>
                <w:rFonts w:hint="eastAsia" w:asciiTheme="minorEastAsia" w:hAnsiTheme="minorEastAsia" w:cstheme="minorEastAsia"/>
                <w:szCs w:val="21"/>
                <w:lang w:val="en-US" w:eastAsia="zh-CN"/>
              </w:rPr>
              <w:t>会议厅）</w:t>
            </w:r>
            <w:r>
              <w:rPr>
                <w:rFonts w:hint="eastAsia" w:asciiTheme="minorEastAsia" w:hAnsiTheme="minorEastAsia" w:cstheme="minorEastAsia"/>
                <w:szCs w:val="21"/>
              </w:rPr>
              <w:t>显示系统(显示屏净尺寸：4.8m*2.4m，含外框尺寸：4.9m*2.5m</w:t>
            </w:r>
            <w:r>
              <w:rPr>
                <w:rFonts w:asciiTheme="minorEastAsia" w:hAnsiTheme="minorEastAsia" w:cs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序号</w:t>
            </w:r>
          </w:p>
        </w:tc>
        <w:tc>
          <w:tcPr>
            <w:tcW w:w="1083" w:type="dxa"/>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设备名称</w:t>
            </w:r>
          </w:p>
        </w:tc>
        <w:tc>
          <w:tcPr>
            <w:tcW w:w="6134" w:type="dxa"/>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详细技术参数</w:t>
            </w:r>
          </w:p>
        </w:tc>
        <w:tc>
          <w:tcPr>
            <w:tcW w:w="608" w:type="dxa"/>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1083" w:type="dxa"/>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室内LED显示屏</w:t>
            </w:r>
          </w:p>
        </w:tc>
        <w:tc>
          <w:tcPr>
            <w:tcW w:w="6134" w:type="dxa"/>
          </w:tcPr>
          <w:p>
            <w:pPr>
              <w:pStyle w:val="62"/>
              <w:ind w:left="0" w:firstLine="0"/>
              <w:rPr>
                <w:rFonts w:eastAsia="宋体"/>
                <w:color w:val="000000"/>
                <w:sz w:val="18"/>
                <w:szCs w:val="18"/>
                <w:lang w:val="en-US" w:bidi="ar"/>
              </w:rPr>
            </w:pPr>
            <w:r>
              <w:rPr>
                <w:rFonts w:hint="eastAsia" w:eastAsia="宋体"/>
                <w:color w:val="000000"/>
                <w:sz w:val="18"/>
                <w:szCs w:val="18"/>
                <w:lang w:val="en-US" w:bidi="ar"/>
              </w:rPr>
              <w:t>1、▲像素间距：≤2mm，像素构成：1R1G1B</w:t>
            </w:r>
          </w:p>
          <w:p>
            <w:pPr>
              <w:pStyle w:val="62"/>
              <w:ind w:left="0" w:firstLine="0"/>
              <w:rPr>
                <w:rFonts w:eastAsia="宋体"/>
                <w:color w:val="000000"/>
                <w:sz w:val="18"/>
                <w:szCs w:val="18"/>
                <w:lang w:val="en-US" w:bidi="ar"/>
              </w:rPr>
            </w:pPr>
            <w:r>
              <w:rPr>
                <w:rFonts w:hint="eastAsia" w:eastAsia="宋体"/>
                <w:color w:val="000000"/>
                <w:sz w:val="18"/>
                <w:szCs w:val="18"/>
                <w:lang w:val="en-US" w:bidi="ar"/>
              </w:rPr>
              <w:t>2、功能特性：支持任意方向、任意尺寸、任意造型拼接，画面均匀一致，无黑线，实现真正无缝拼接。</w:t>
            </w:r>
          </w:p>
          <w:p>
            <w:pPr>
              <w:pStyle w:val="62"/>
              <w:ind w:left="0" w:firstLine="0"/>
              <w:rPr>
                <w:rFonts w:eastAsia="宋体"/>
                <w:color w:val="000000"/>
                <w:sz w:val="18"/>
                <w:szCs w:val="18"/>
                <w:lang w:val="en-US" w:bidi="ar"/>
              </w:rPr>
            </w:pPr>
            <w:r>
              <w:rPr>
                <w:rFonts w:hint="eastAsia" w:eastAsia="宋体"/>
                <w:color w:val="000000"/>
                <w:sz w:val="18"/>
                <w:szCs w:val="18"/>
                <w:lang w:val="en-US" w:bidi="ar"/>
              </w:rPr>
              <w:t>3、维护方式：完全前维护，灯板电源和接收卡前维护</w:t>
            </w:r>
          </w:p>
          <w:p>
            <w:pPr>
              <w:pStyle w:val="62"/>
              <w:ind w:left="0" w:firstLine="0"/>
              <w:rPr>
                <w:rFonts w:eastAsia="宋体"/>
                <w:color w:val="000000"/>
                <w:sz w:val="18"/>
                <w:szCs w:val="18"/>
                <w:lang w:val="en-US" w:bidi="ar"/>
              </w:rPr>
            </w:pPr>
            <w:r>
              <w:rPr>
                <w:rFonts w:hint="eastAsia" w:eastAsia="宋体"/>
                <w:color w:val="000000"/>
                <w:sz w:val="18"/>
                <w:szCs w:val="18"/>
                <w:lang w:val="en-US" w:bidi="ar"/>
              </w:rPr>
              <w:t>4、工作温度范围-30—40℃，存储温度范围-40—60℃</w:t>
            </w:r>
          </w:p>
          <w:p>
            <w:pPr>
              <w:pStyle w:val="62"/>
              <w:ind w:left="0" w:firstLine="0"/>
              <w:rPr>
                <w:rFonts w:eastAsia="宋体"/>
                <w:color w:val="000000"/>
                <w:sz w:val="18"/>
                <w:szCs w:val="18"/>
                <w:lang w:val="en-US" w:bidi="ar"/>
              </w:rPr>
            </w:pPr>
            <w:r>
              <w:rPr>
                <w:rFonts w:hint="eastAsia" w:eastAsia="宋体"/>
                <w:color w:val="000000"/>
                <w:sz w:val="18"/>
                <w:szCs w:val="18"/>
                <w:lang w:val="en-US" w:bidi="ar"/>
              </w:rPr>
              <w:t>5、电气参数：峰值功耗≤420W/㎡，平均功耗≤140W/㎡，模块供电要求：4.5-5VDC的安全电压供电</w:t>
            </w:r>
          </w:p>
          <w:p>
            <w:pPr>
              <w:pStyle w:val="62"/>
              <w:ind w:left="0" w:firstLine="0"/>
              <w:rPr>
                <w:rFonts w:eastAsia="宋体"/>
                <w:color w:val="000000"/>
                <w:sz w:val="18"/>
                <w:szCs w:val="18"/>
                <w:lang w:val="en-US" w:bidi="ar"/>
              </w:rPr>
            </w:pPr>
            <w:r>
              <w:rPr>
                <w:rFonts w:hint="eastAsia" w:eastAsia="宋体"/>
                <w:color w:val="000000"/>
                <w:sz w:val="18"/>
                <w:szCs w:val="18"/>
                <w:lang w:val="en-US" w:bidi="ar"/>
              </w:rPr>
              <w:t>6、具备智能（黑屏）节电功能，开启智能节电功能比没有开启节能40%以上</w:t>
            </w:r>
          </w:p>
          <w:p>
            <w:pPr>
              <w:pStyle w:val="62"/>
              <w:ind w:left="0" w:firstLine="0"/>
              <w:rPr>
                <w:rFonts w:eastAsia="宋体"/>
                <w:color w:val="000000"/>
                <w:sz w:val="18"/>
                <w:szCs w:val="18"/>
                <w:lang w:val="en-US" w:bidi="ar"/>
              </w:rPr>
            </w:pPr>
            <w:r>
              <w:rPr>
                <w:rFonts w:hint="eastAsia" w:eastAsia="宋体"/>
                <w:color w:val="000000"/>
                <w:sz w:val="18"/>
                <w:szCs w:val="18"/>
                <w:lang w:val="en-US" w:bidi="ar"/>
              </w:rPr>
              <w:t>7、▲采用集成HUB接收卡控制，支持通讯状态监测</w:t>
            </w:r>
          </w:p>
          <w:p>
            <w:pPr>
              <w:pStyle w:val="62"/>
              <w:ind w:left="0" w:firstLine="0"/>
              <w:rPr>
                <w:rFonts w:eastAsia="宋体"/>
                <w:color w:val="000000"/>
                <w:sz w:val="18"/>
                <w:szCs w:val="18"/>
                <w:lang w:val="en-US" w:bidi="ar"/>
              </w:rPr>
            </w:pPr>
            <w:r>
              <w:rPr>
                <w:rFonts w:hint="eastAsia" w:eastAsia="宋体"/>
                <w:color w:val="000000"/>
                <w:sz w:val="18"/>
                <w:szCs w:val="18"/>
                <w:lang w:val="en-US" w:bidi="ar"/>
              </w:rPr>
              <w:t>8、摩尔纹抑制功能：显示屏支持抑制摩尔纹功能，减轻摩尔纹视觉主观效果80%</w:t>
            </w:r>
          </w:p>
          <w:p>
            <w:pPr>
              <w:pStyle w:val="62"/>
              <w:ind w:left="0" w:firstLine="0"/>
              <w:rPr>
                <w:rFonts w:eastAsia="宋体"/>
                <w:color w:val="000000"/>
                <w:sz w:val="18"/>
                <w:szCs w:val="18"/>
                <w:lang w:val="en-US" w:bidi="ar"/>
              </w:rPr>
            </w:pPr>
            <w:r>
              <w:rPr>
                <w:rFonts w:hint="eastAsia" w:eastAsia="宋体"/>
                <w:color w:val="000000"/>
                <w:sz w:val="18"/>
                <w:szCs w:val="18"/>
                <w:lang w:val="en-US" w:bidi="ar"/>
              </w:rPr>
              <w:t>9、▲显示屏亮度不低于450CD/㎡；色温不低于3000K-15000K（可调）；支持不同亮度情况下，灰度12-16bit设置，刷新率≥3840Hz，平整度：≤0.1mm</w:t>
            </w:r>
          </w:p>
          <w:p>
            <w:pPr>
              <w:pStyle w:val="62"/>
              <w:ind w:left="0" w:firstLine="0"/>
              <w:rPr>
                <w:rFonts w:eastAsia="宋体"/>
                <w:color w:val="000000"/>
                <w:sz w:val="18"/>
                <w:szCs w:val="18"/>
                <w:lang w:val="en-US" w:bidi="ar"/>
              </w:rPr>
            </w:pPr>
            <w:r>
              <w:rPr>
                <w:rFonts w:hint="eastAsia" w:eastAsia="宋体"/>
                <w:color w:val="000000"/>
                <w:sz w:val="18"/>
                <w:szCs w:val="18"/>
                <w:lang w:val="en-US" w:bidi="ar"/>
              </w:rPr>
              <w:t>10、坏点监测：具有坏点监测功能，自动告警，方便快速维护</w:t>
            </w:r>
          </w:p>
          <w:p>
            <w:pPr>
              <w:pStyle w:val="62"/>
              <w:ind w:left="0" w:firstLine="0"/>
              <w:rPr>
                <w:rFonts w:eastAsia="宋体"/>
                <w:color w:val="000000"/>
                <w:sz w:val="18"/>
                <w:szCs w:val="18"/>
                <w:lang w:val="en-US" w:bidi="ar"/>
              </w:rPr>
            </w:pPr>
            <w:r>
              <w:rPr>
                <w:rFonts w:hint="eastAsia" w:eastAsia="宋体"/>
                <w:color w:val="000000"/>
                <w:sz w:val="18"/>
                <w:szCs w:val="18"/>
                <w:lang w:val="en-US" w:bidi="ar"/>
              </w:rPr>
              <w:t>11、▲模组电源接口具有防呆设计</w:t>
            </w:r>
          </w:p>
          <w:p>
            <w:pPr>
              <w:pStyle w:val="62"/>
              <w:ind w:left="0" w:firstLine="0"/>
              <w:rPr>
                <w:rFonts w:eastAsia="宋体"/>
                <w:color w:val="000000"/>
                <w:sz w:val="18"/>
                <w:szCs w:val="18"/>
                <w:lang w:val="en-US" w:bidi="ar"/>
              </w:rPr>
            </w:pPr>
            <w:r>
              <w:rPr>
                <w:rFonts w:hint="eastAsia" w:eastAsia="宋体"/>
                <w:color w:val="000000"/>
                <w:sz w:val="18"/>
                <w:szCs w:val="18"/>
                <w:lang w:val="en-US" w:bidi="ar"/>
              </w:rPr>
              <w:t>12、防尘等级不低于IP6X；阻燃等级符合V-0级要求</w:t>
            </w:r>
          </w:p>
          <w:p>
            <w:pPr>
              <w:pStyle w:val="62"/>
              <w:ind w:left="0" w:firstLine="0"/>
              <w:rPr>
                <w:rFonts w:eastAsia="宋体"/>
                <w:color w:val="000000"/>
                <w:sz w:val="18"/>
                <w:szCs w:val="18"/>
                <w:lang w:val="en-US" w:bidi="ar"/>
              </w:rPr>
            </w:pPr>
            <w:r>
              <w:rPr>
                <w:rFonts w:hint="eastAsia" w:eastAsia="宋体"/>
                <w:color w:val="000000"/>
                <w:sz w:val="18"/>
                <w:szCs w:val="18"/>
                <w:lang w:val="en-US" w:bidi="ar"/>
              </w:rPr>
              <w:t>13、处理位数：≥16bit</w:t>
            </w:r>
          </w:p>
          <w:p>
            <w:pPr>
              <w:pStyle w:val="62"/>
              <w:ind w:left="0" w:firstLine="0"/>
              <w:rPr>
                <w:rFonts w:eastAsia="宋体"/>
                <w:color w:val="000000"/>
                <w:sz w:val="18"/>
                <w:szCs w:val="18"/>
                <w:lang w:val="en-US" w:bidi="ar"/>
              </w:rPr>
            </w:pPr>
            <w:r>
              <w:rPr>
                <w:rFonts w:hint="eastAsia" w:eastAsia="宋体"/>
                <w:color w:val="000000"/>
                <w:sz w:val="18"/>
                <w:szCs w:val="18"/>
                <w:lang w:val="en-US" w:bidi="ar"/>
              </w:rPr>
              <w:t>14、模组尺寸：320*160（mm），模组分辨率≥160*80</w:t>
            </w:r>
          </w:p>
          <w:p>
            <w:pPr>
              <w:pStyle w:val="62"/>
              <w:ind w:left="0" w:firstLine="0"/>
              <w:rPr>
                <w:rFonts w:eastAsia="宋体"/>
                <w:color w:val="000000"/>
                <w:sz w:val="18"/>
                <w:szCs w:val="18"/>
                <w:lang w:val="en-US" w:bidi="ar"/>
              </w:rPr>
            </w:pPr>
            <w:r>
              <w:rPr>
                <w:rFonts w:hint="eastAsia" w:eastAsia="宋体"/>
                <w:color w:val="000000"/>
                <w:sz w:val="18"/>
                <w:szCs w:val="18"/>
                <w:lang w:val="en-US" w:bidi="ar"/>
              </w:rPr>
              <w:t>15、水平、垂直视角≥160°、140°</w:t>
            </w:r>
          </w:p>
          <w:p>
            <w:pPr>
              <w:pStyle w:val="62"/>
              <w:ind w:left="0" w:firstLine="0"/>
              <w:rPr>
                <w:rFonts w:eastAsia="宋体"/>
                <w:color w:val="000000"/>
                <w:sz w:val="18"/>
                <w:szCs w:val="18"/>
                <w:lang w:val="en-US" w:bidi="ar"/>
              </w:rPr>
            </w:pPr>
            <w:r>
              <w:rPr>
                <w:rFonts w:hint="eastAsia" w:eastAsia="宋体"/>
                <w:color w:val="000000"/>
                <w:sz w:val="18"/>
                <w:szCs w:val="18"/>
                <w:lang w:val="en-US" w:bidi="ar"/>
              </w:rPr>
              <w:t>16、LED显示屏具有防潮、防尘、防高温、防腐蚀、防燃烧、防静电、防电磁干扰、抗震动等功能</w:t>
            </w:r>
          </w:p>
          <w:p>
            <w:pPr>
              <w:pStyle w:val="62"/>
              <w:ind w:left="0" w:firstLine="0"/>
              <w:rPr>
                <w:rFonts w:eastAsia="宋体"/>
                <w:color w:val="000000"/>
                <w:sz w:val="18"/>
                <w:szCs w:val="18"/>
                <w:lang w:val="en-US" w:bidi="ar"/>
              </w:rPr>
            </w:pPr>
            <w:r>
              <w:rPr>
                <w:rFonts w:hint="eastAsia" w:eastAsia="宋体"/>
                <w:color w:val="000000"/>
                <w:sz w:val="18"/>
                <w:szCs w:val="18"/>
                <w:lang w:val="en-US" w:bidi="ar"/>
              </w:rPr>
              <w:t>17、LED产品整屏像素失控率：≤0.00001</w:t>
            </w:r>
          </w:p>
          <w:p>
            <w:pPr>
              <w:pStyle w:val="62"/>
              <w:ind w:left="0" w:firstLine="0"/>
              <w:rPr>
                <w:rFonts w:eastAsia="宋体"/>
                <w:color w:val="000000"/>
                <w:sz w:val="18"/>
                <w:szCs w:val="18"/>
                <w:lang w:val="en-US" w:bidi="ar"/>
              </w:rPr>
            </w:pPr>
            <w:r>
              <w:rPr>
                <w:rFonts w:hint="eastAsia" w:eastAsia="宋体"/>
                <w:color w:val="000000"/>
                <w:sz w:val="18"/>
                <w:szCs w:val="18"/>
                <w:lang w:val="en-US" w:bidi="ar"/>
              </w:rPr>
              <w:t>18、产品机械强度：≥5MP</w:t>
            </w:r>
          </w:p>
          <w:p>
            <w:pPr>
              <w:pStyle w:val="62"/>
              <w:ind w:left="0" w:firstLine="0"/>
              <w:rPr>
                <w:rFonts w:eastAsia="宋体"/>
                <w:color w:val="000000"/>
                <w:sz w:val="18"/>
                <w:szCs w:val="18"/>
                <w:lang w:val="en-US" w:bidi="ar"/>
              </w:rPr>
            </w:pPr>
            <w:r>
              <w:rPr>
                <w:rFonts w:hint="eastAsia" w:eastAsia="宋体"/>
                <w:color w:val="000000"/>
                <w:sz w:val="18"/>
                <w:szCs w:val="18"/>
                <w:lang w:val="en-US" w:bidi="ar"/>
              </w:rPr>
              <w:t>19、▲LED显示屏模块底壳结构采用铝等金属材质，安装平整度更高，散热更好</w:t>
            </w:r>
          </w:p>
          <w:p>
            <w:pPr>
              <w:pStyle w:val="62"/>
              <w:ind w:left="0" w:firstLine="0"/>
              <w:rPr>
                <w:rFonts w:eastAsia="宋体"/>
                <w:color w:val="000000"/>
                <w:sz w:val="18"/>
                <w:szCs w:val="18"/>
                <w:lang w:val="en-US" w:bidi="ar"/>
              </w:rPr>
            </w:pPr>
            <w:r>
              <w:rPr>
                <w:rFonts w:hint="eastAsia" w:eastAsia="宋体"/>
                <w:color w:val="000000"/>
                <w:sz w:val="18"/>
                <w:szCs w:val="18"/>
                <w:lang w:val="en-US" w:bidi="ar"/>
              </w:rPr>
              <w:t>以上加▲技术参数需提供CNAS认可的检测机构出具的检测报告复印件加盖厂家公章</w:t>
            </w:r>
          </w:p>
          <w:p>
            <w:pPr>
              <w:pStyle w:val="62"/>
              <w:ind w:left="0" w:firstLine="0"/>
              <w:rPr>
                <w:rFonts w:eastAsia="宋体"/>
                <w:color w:val="000000"/>
                <w:sz w:val="18"/>
                <w:szCs w:val="18"/>
                <w:lang w:val="en-US" w:bidi="ar"/>
              </w:rPr>
            </w:pPr>
            <w:r>
              <w:rPr>
                <w:rFonts w:hint="eastAsia" w:eastAsia="宋体"/>
                <w:color w:val="000000"/>
                <w:sz w:val="18"/>
                <w:szCs w:val="18"/>
                <w:lang w:val="en-US" w:bidi="ar"/>
              </w:rPr>
              <w:t>20、屏体须通过CCC强制认证；提供3C认证证书，复印件加盖厂家公章</w:t>
            </w:r>
          </w:p>
          <w:p>
            <w:pPr>
              <w:pStyle w:val="62"/>
              <w:ind w:left="0" w:firstLine="0"/>
              <w:rPr>
                <w:rFonts w:eastAsia="宋体"/>
                <w:color w:val="000000"/>
                <w:sz w:val="18"/>
                <w:szCs w:val="18"/>
                <w:lang w:val="en-US" w:bidi="ar"/>
              </w:rPr>
            </w:pPr>
            <w:r>
              <w:rPr>
                <w:rFonts w:hint="eastAsia" w:eastAsia="宋体"/>
                <w:color w:val="000000"/>
                <w:sz w:val="18"/>
                <w:szCs w:val="18"/>
                <w:lang w:val="en-US" w:bidi="ar"/>
              </w:rPr>
              <w:t>21、▲LED显示屏控制软件须全彩显示屏为同一品牌，且具备CMMI认证证书，</w:t>
            </w:r>
            <w:r>
              <w:rPr>
                <w:rFonts w:eastAsia="宋体"/>
                <w:color w:val="000000"/>
                <w:sz w:val="18"/>
                <w:szCs w:val="18"/>
                <w:lang w:val="en-US" w:bidi="ar"/>
              </w:rPr>
              <w:t>能</w:t>
            </w:r>
            <w:r>
              <w:rPr>
                <w:rFonts w:hint="eastAsia" w:eastAsia="宋体"/>
                <w:color w:val="000000"/>
                <w:sz w:val="18"/>
                <w:szCs w:val="18"/>
                <w:lang w:val="en-US" w:bidi="ar"/>
              </w:rPr>
              <w:t>提供相应证书</w:t>
            </w:r>
          </w:p>
          <w:p>
            <w:pPr>
              <w:pStyle w:val="62"/>
              <w:ind w:left="0" w:firstLine="0"/>
              <w:rPr>
                <w:rFonts w:eastAsia="宋体"/>
                <w:color w:val="000000"/>
                <w:sz w:val="18"/>
                <w:szCs w:val="18"/>
                <w:lang w:val="en-US" w:bidi="ar"/>
              </w:rPr>
            </w:pPr>
            <w:r>
              <w:rPr>
                <w:rFonts w:hint="eastAsia" w:eastAsia="宋体"/>
                <w:color w:val="000000"/>
                <w:sz w:val="18"/>
                <w:szCs w:val="18"/>
                <w:lang w:val="en-US" w:bidi="ar"/>
              </w:rPr>
              <w:t>22、▲LED显示屏经过显示设备显示性能和视觉健康认证技术规范认证，提供认证证书，复印件加盖厂家公章</w:t>
            </w:r>
          </w:p>
          <w:p>
            <w:pPr>
              <w:pStyle w:val="62"/>
              <w:ind w:left="0" w:firstLine="0"/>
              <w:rPr>
                <w:rFonts w:eastAsia="宋体"/>
                <w:color w:val="000000"/>
                <w:sz w:val="18"/>
                <w:szCs w:val="18"/>
                <w:lang w:val="en-US" w:bidi="ar"/>
              </w:rPr>
            </w:pPr>
            <w:r>
              <w:rPr>
                <w:rFonts w:hint="eastAsia" w:eastAsia="宋体"/>
                <w:color w:val="000000"/>
                <w:sz w:val="18"/>
                <w:szCs w:val="18"/>
                <w:lang w:val="en-US" w:bidi="ar"/>
              </w:rPr>
              <w:t>23、▲为保证LED显示屏使用安全和使用寿命，LED显示屏具备除湿系统，需提供除湿系统相关软件著作权作为技术依据，复印件加盖厂家公章</w:t>
            </w:r>
          </w:p>
        </w:tc>
        <w:tc>
          <w:tcPr>
            <w:tcW w:w="608" w:type="dxa"/>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1083" w:type="dxa"/>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显示屏接收控制卡</w:t>
            </w:r>
          </w:p>
        </w:tc>
        <w:tc>
          <w:tcPr>
            <w:tcW w:w="6134" w:type="dxa"/>
          </w:tcPr>
          <w:p>
            <w:pPr>
              <w:jc w:val="left"/>
              <w:textAlignment w:val="center"/>
              <w:rPr>
                <w:rFonts w:asciiTheme="minorEastAsia" w:hAnsiTheme="minorEastAsia"/>
                <w:color w:val="000000"/>
                <w:sz w:val="18"/>
                <w:szCs w:val="18"/>
                <w:lang w:bidi="ar"/>
              </w:rPr>
            </w:pPr>
            <w:r>
              <w:rPr>
                <w:rFonts w:hint="eastAsia" w:asciiTheme="minorEastAsia" w:hAnsiTheme="minorEastAsia"/>
                <w:color w:val="000000"/>
                <w:sz w:val="18"/>
                <w:szCs w:val="18"/>
                <w:lang w:bidi="ar"/>
              </w:rPr>
              <w:t>1、单卡最大带载 512×384 像素</w:t>
            </w:r>
          </w:p>
          <w:p>
            <w:pPr>
              <w:jc w:val="left"/>
              <w:textAlignment w:val="center"/>
              <w:rPr>
                <w:rFonts w:asciiTheme="minorEastAsia" w:hAnsiTheme="minorEastAsia"/>
                <w:color w:val="000000"/>
                <w:sz w:val="18"/>
                <w:szCs w:val="18"/>
                <w:lang w:bidi="ar"/>
              </w:rPr>
            </w:pPr>
            <w:r>
              <w:rPr>
                <w:rFonts w:hint="eastAsia" w:asciiTheme="minorEastAsia" w:hAnsiTheme="minorEastAsia"/>
                <w:color w:val="000000"/>
                <w:sz w:val="18"/>
                <w:szCs w:val="18"/>
                <w:lang w:bidi="ar"/>
              </w:rPr>
              <w:t>2、支持逐点亮色度校正</w:t>
            </w:r>
          </w:p>
          <w:p>
            <w:pPr>
              <w:jc w:val="left"/>
              <w:textAlignment w:val="center"/>
              <w:rPr>
                <w:rFonts w:asciiTheme="minorEastAsia" w:hAnsiTheme="minorEastAsia"/>
                <w:color w:val="000000"/>
                <w:sz w:val="18"/>
                <w:szCs w:val="18"/>
                <w:lang w:bidi="ar"/>
              </w:rPr>
            </w:pPr>
            <w:r>
              <w:rPr>
                <w:rFonts w:hint="eastAsia" w:asciiTheme="minorEastAsia" w:hAnsiTheme="minorEastAsia"/>
                <w:color w:val="000000"/>
                <w:sz w:val="18"/>
                <w:szCs w:val="18"/>
                <w:lang w:bidi="ar"/>
              </w:rPr>
              <w:t xml:space="preserve">3、支持快速亮暗线调节 </w:t>
            </w:r>
          </w:p>
          <w:p>
            <w:pPr>
              <w:jc w:val="left"/>
              <w:textAlignment w:val="center"/>
              <w:rPr>
                <w:rFonts w:asciiTheme="minorEastAsia" w:hAnsiTheme="minorEastAsia"/>
                <w:color w:val="000000"/>
                <w:sz w:val="18"/>
                <w:szCs w:val="18"/>
                <w:lang w:bidi="ar"/>
              </w:rPr>
            </w:pPr>
            <w:r>
              <w:rPr>
                <w:rFonts w:hint="eastAsia" w:asciiTheme="minorEastAsia" w:hAnsiTheme="minorEastAsia"/>
                <w:color w:val="000000"/>
                <w:sz w:val="18"/>
                <w:szCs w:val="18"/>
                <w:lang w:bidi="ar"/>
              </w:rPr>
              <w:t>4、支持低延迟，降低视频源在接收卡端的延迟，延迟低至 1 帧</w:t>
            </w:r>
          </w:p>
          <w:p>
            <w:pPr>
              <w:jc w:val="left"/>
              <w:textAlignment w:val="center"/>
              <w:rPr>
                <w:rFonts w:asciiTheme="minorEastAsia" w:hAnsiTheme="minorEastAsia"/>
                <w:color w:val="000000"/>
                <w:sz w:val="18"/>
                <w:szCs w:val="18"/>
                <w:lang w:bidi="ar"/>
              </w:rPr>
            </w:pPr>
            <w:r>
              <w:rPr>
                <w:rFonts w:hint="eastAsia" w:asciiTheme="minorEastAsia" w:hAnsiTheme="minorEastAsia"/>
                <w:color w:val="000000"/>
                <w:sz w:val="18"/>
                <w:szCs w:val="18"/>
                <w:lang w:bidi="ar"/>
              </w:rPr>
              <w:t>5、支持RGB 独立 Gamma 调节</w:t>
            </w:r>
          </w:p>
          <w:p>
            <w:pPr>
              <w:jc w:val="left"/>
              <w:textAlignment w:val="center"/>
              <w:rPr>
                <w:rFonts w:asciiTheme="minorEastAsia" w:hAnsiTheme="minorEastAsia"/>
                <w:color w:val="000000"/>
                <w:sz w:val="18"/>
                <w:szCs w:val="18"/>
                <w:lang w:bidi="ar"/>
              </w:rPr>
            </w:pPr>
            <w:r>
              <w:rPr>
                <w:rFonts w:hint="eastAsia" w:asciiTheme="minorEastAsia" w:hAnsiTheme="minorEastAsia"/>
                <w:color w:val="000000"/>
                <w:sz w:val="18"/>
                <w:szCs w:val="18"/>
                <w:lang w:bidi="ar"/>
              </w:rPr>
              <w:t>6、支持画面以 90°的倍数（0°/90°/180°/270°）进行旋转</w:t>
            </w:r>
          </w:p>
          <w:p>
            <w:pPr>
              <w:jc w:val="left"/>
              <w:textAlignment w:val="center"/>
              <w:rPr>
                <w:rFonts w:asciiTheme="minorEastAsia" w:hAnsiTheme="minorEastAsia"/>
                <w:color w:val="000000"/>
                <w:sz w:val="18"/>
                <w:szCs w:val="18"/>
                <w:lang w:bidi="ar"/>
              </w:rPr>
            </w:pPr>
            <w:r>
              <w:rPr>
                <w:rFonts w:hint="eastAsia" w:asciiTheme="minorEastAsia" w:hAnsiTheme="minorEastAsia"/>
                <w:color w:val="000000"/>
                <w:sz w:val="18"/>
                <w:szCs w:val="18"/>
                <w:lang w:bidi="ar"/>
              </w:rPr>
              <w:t>7、支持灯板 Flash 管理</w:t>
            </w:r>
          </w:p>
          <w:p>
            <w:pPr>
              <w:jc w:val="left"/>
              <w:textAlignment w:val="center"/>
              <w:rPr>
                <w:rFonts w:asciiTheme="minorEastAsia" w:hAnsiTheme="minorEastAsia"/>
                <w:color w:val="000000"/>
                <w:sz w:val="18"/>
                <w:szCs w:val="18"/>
                <w:lang w:bidi="ar"/>
              </w:rPr>
            </w:pPr>
            <w:r>
              <w:rPr>
                <w:rFonts w:hint="eastAsia" w:asciiTheme="minorEastAsia" w:hAnsiTheme="minorEastAsia"/>
                <w:color w:val="000000"/>
                <w:sz w:val="18"/>
                <w:szCs w:val="18"/>
                <w:lang w:bidi="ar"/>
              </w:rPr>
              <w:t>8、支持预存画面设置</w:t>
            </w:r>
          </w:p>
          <w:p>
            <w:pPr>
              <w:rPr>
                <w:rFonts w:ascii="宋体" w:hAnsi="宋体" w:eastAsia="宋体" w:cs="宋体"/>
                <w:color w:val="000000"/>
                <w:kern w:val="0"/>
                <w:sz w:val="18"/>
                <w:szCs w:val="18"/>
                <w:lang w:bidi="ar"/>
              </w:rPr>
            </w:pPr>
            <w:r>
              <w:rPr>
                <w:rFonts w:hint="eastAsia" w:asciiTheme="minorEastAsia" w:hAnsiTheme="minorEastAsia"/>
                <w:color w:val="000000"/>
                <w:sz w:val="18"/>
                <w:szCs w:val="18"/>
                <w:lang w:bidi="ar"/>
              </w:rPr>
              <w:t>9、支持固件程序回读和配置参数回读</w:t>
            </w:r>
          </w:p>
        </w:tc>
        <w:tc>
          <w:tcPr>
            <w:tcW w:w="608" w:type="dxa"/>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p>
        </w:tc>
        <w:tc>
          <w:tcPr>
            <w:tcW w:w="1083" w:type="dxa"/>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视频处理器</w:t>
            </w:r>
          </w:p>
        </w:tc>
        <w:tc>
          <w:tcPr>
            <w:tcW w:w="6134" w:type="dxa"/>
          </w:tcPr>
          <w:p>
            <w:pPr>
              <w:pStyle w:val="18"/>
              <w:ind w:left="0" w:firstLine="0"/>
              <w:jc w:val="left"/>
              <w:rPr>
                <w:rFonts w:eastAsia="宋体" w:cs="宋体"/>
                <w:color w:val="000000"/>
                <w:sz w:val="18"/>
                <w:szCs w:val="18"/>
                <w:lang w:eastAsia="zh-CN" w:bidi="ar"/>
              </w:rPr>
            </w:pPr>
            <w:r>
              <w:rPr>
                <w:rFonts w:hint="eastAsia" w:eastAsia="宋体" w:cs="宋体"/>
                <w:color w:val="000000"/>
                <w:sz w:val="18"/>
                <w:szCs w:val="18"/>
                <w:lang w:eastAsia="zh-CN" w:bidi="ar"/>
              </w:rPr>
              <w:t>1、支持常见的视频接口2 路 HDMI1.3，1 路 DVI。</w:t>
            </w:r>
          </w:p>
          <w:p>
            <w:pPr>
              <w:pStyle w:val="18"/>
              <w:ind w:left="0" w:firstLine="0"/>
              <w:jc w:val="both"/>
              <w:rPr>
                <w:rFonts w:eastAsia="宋体" w:cs="宋体"/>
                <w:color w:val="000000"/>
                <w:sz w:val="18"/>
                <w:szCs w:val="18"/>
                <w:lang w:eastAsia="zh-CN" w:bidi="ar"/>
              </w:rPr>
            </w:pPr>
            <w:r>
              <w:rPr>
                <w:rFonts w:hint="eastAsia" w:eastAsia="宋体" w:cs="宋体"/>
                <w:color w:val="000000"/>
                <w:sz w:val="18"/>
                <w:szCs w:val="18"/>
                <w:lang w:eastAsia="zh-CN" w:bidi="ar"/>
              </w:rPr>
              <w:t>2、支持 3 个窗口和 1 路 OSD。</w:t>
            </w:r>
          </w:p>
          <w:p>
            <w:pPr>
              <w:pStyle w:val="18"/>
              <w:ind w:left="0" w:firstLine="0"/>
              <w:jc w:val="both"/>
              <w:rPr>
                <w:rFonts w:eastAsia="宋体" w:cs="宋体"/>
                <w:color w:val="000000"/>
                <w:sz w:val="18"/>
                <w:szCs w:val="18"/>
                <w:lang w:eastAsia="zh-CN" w:bidi="ar"/>
              </w:rPr>
            </w:pPr>
            <w:r>
              <w:rPr>
                <w:rFonts w:hint="eastAsia" w:eastAsia="宋体" w:cs="宋体"/>
                <w:color w:val="000000"/>
                <w:sz w:val="18"/>
                <w:szCs w:val="18"/>
                <w:lang w:eastAsia="zh-CN" w:bidi="ar"/>
              </w:rPr>
              <w:t>3、支持快捷配屏和高级配屏功能。</w:t>
            </w:r>
          </w:p>
          <w:p>
            <w:pPr>
              <w:pStyle w:val="18"/>
              <w:ind w:left="0" w:firstLine="0"/>
              <w:jc w:val="both"/>
              <w:rPr>
                <w:rFonts w:eastAsia="宋体" w:cs="宋体"/>
                <w:color w:val="000000"/>
                <w:sz w:val="18"/>
                <w:szCs w:val="18"/>
                <w:lang w:eastAsia="zh-CN" w:bidi="ar"/>
              </w:rPr>
            </w:pPr>
            <w:r>
              <w:rPr>
                <w:rFonts w:hint="eastAsia" w:eastAsia="宋体" w:cs="宋体"/>
                <w:color w:val="000000"/>
                <w:sz w:val="18"/>
                <w:szCs w:val="18"/>
                <w:lang w:eastAsia="zh-CN" w:bidi="ar"/>
              </w:rPr>
              <w:t>4、支持 HDMI、DVI 输入分辨率自定义调节，。</w:t>
            </w:r>
          </w:p>
          <w:p>
            <w:pPr>
              <w:pStyle w:val="18"/>
              <w:ind w:left="0" w:firstLine="0"/>
              <w:jc w:val="both"/>
              <w:rPr>
                <w:rFonts w:eastAsia="宋体" w:cs="宋体"/>
                <w:color w:val="000000"/>
                <w:sz w:val="18"/>
                <w:szCs w:val="18"/>
                <w:lang w:eastAsia="zh-CN" w:bidi="ar"/>
              </w:rPr>
            </w:pPr>
            <w:r>
              <w:rPr>
                <w:rFonts w:hint="eastAsia" w:eastAsia="宋体" w:cs="宋体"/>
                <w:color w:val="000000"/>
                <w:sz w:val="18"/>
                <w:szCs w:val="18"/>
                <w:lang w:eastAsia="zh-CN" w:bidi="ar"/>
              </w:rPr>
              <w:t>5、支持设备间备份设置。</w:t>
            </w:r>
          </w:p>
          <w:p>
            <w:pPr>
              <w:pStyle w:val="18"/>
              <w:ind w:left="0" w:firstLine="0"/>
              <w:jc w:val="both"/>
              <w:rPr>
                <w:rFonts w:eastAsia="宋体" w:cs="宋体"/>
                <w:color w:val="000000"/>
                <w:sz w:val="18"/>
                <w:szCs w:val="18"/>
                <w:lang w:eastAsia="zh-CN" w:bidi="ar"/>
              </w:rPr>
            </w:pPr>
            <w:r>
              <w:rPr>
                <w:rFonts w:hint="eastAsia" w:eastAsia="宋体" w:cs="宋体"/>
                <w:color w:val="000000"/>
                <w:sz w:val="18"/>
                <w:szCs w:val="18"/>
                <w:lang w:eastAsia="zh-CN" w:bidi="ar"/>
              </w:rPr>
              <w:t>6、视频输出最大带载高达 390 万像素，最大宽度 4096 像素，最大高度4096 像素。</w:t>
            </w:r>
          </w:p>
          <w:p>
            <w:pPr>
              <w:pStyle w:val="18"/>
              <w:ind w:left="0" w:firstLine="0"/>
              <w:jc w:val="both"/>
              <w:rPr>
                <w:rFonts w:eastAsia="宋体" w:cs="宋体"/>
                <w:color w:val="000000"/>
                <w:sz w:val="18"/>
                <w:szCs w:val="18"/>
                <w:lang w:eastAsia="zh-CN" w:bidi="ar"/>
              </w:rPr>
            </w:pPr>
            <w:r>
              <w:rPr>
                <w:rFonts w:hint="eastAsia" w:eastAsia="宋体" w:cs="宋体"/>
                <w:color w:val="000000"/>
                <w:sz w:val="18"/>
                <w:szCs w:val="18"/>
                <w:lang w:eastAsia="zh-CN" w:bidi="ar"/>
              </w:rPr>
              <w:t>7、支持带载屏体亮度调节。</w:t>
            </w:r>
          </w:p>
          <w:p>
            <w:pPr>
              <w:pStyle w:val="18"/>
              <w:ind w:left="0" w:firstLine="0"/>
              <w:jc w:val="both"/>
              <w:rPr>
                <w:rFonts w:eastAsia="宋体" w:cs="宋体"/>
                <w:color w:val="000000"/>
                <w:sz w:val="18"/>
                <w:szCs w:val="18"/>
                <w:lang w:eastAsia="zh-CN" w:bidi="ar"/>
              </w:rPr>
            </w:pPr>
            <w:r>
              <w:rPr>
                <w:rFonts w:hint="eastAsia" w:eastAsia="宋体" w:cs="宋体"/>
                <w:color w:val="000000"/>
                <w:sz w:val="18"/>
                <w:szCs w:val="18"/>
                <w:lang w:eastAsia="zh-CN" w:bidi="ar"/>
              </w:rPr>
              <w:t>8、支持一键将优先级最低的窗口全屏自动缩放。</w:t>
            </w:r>
          </w:p>
          <w:p>
            <w:pPr>
              <w:pStyle w:val="18"/>
              <w:ind w:left="0" w:firstLine="0"/>
              <w:jc w:val="left"/>
              <w:rPr>
                <w:rFonts w:eastAsia="宋体" w:cs="宋体"/>
                <w:color w:val="000000"/>
                <w:sz w:val="18"/>
                <w:szCs w:val="18"/>
                <w:lang w:eastAsia="zh-CN" w:bidi="ar"/>
              </w:rPr>
            </w:pPr>
            <w:r>
              <w:rPr>
                <w:rFonts w:hint="eastAsia" w:eastAsia="宋体" w:cs="宋体"/>
                <w:color w:val="000000"/>
                <w:sz w:val="18"/>
                <w:szCs w:val="18"/>
                <w:lang w:eastAsia="zh-CN" w:bidi="ar"/>
              </w:rPr>
              <w:t>9、支持创建 10 个用户场景作为模板保存，方便使用。</w:t>
            </w:r>
          </w:p>
          <w:p>
            <w:pPr>
              <w:pStyle w:val="18"/>
              <w:ind w:left="0" w:firstLine="0"/>
              <w:jc w:val="left"/>
              <w:rPr>
                <w:rFonts w:eastAsia="宋体" w:cs="宋体"/>
                <w:color w:val="000000"/>
                <w:sz w:val="18"/>
                <w:szCs w:val="18"/>
                <w:lang w:eastAsia="zh-CN" w:bidi="ar"/>
              </w:rPr>
            </w:pPr>
            <w:r>
              <w:rPr>
                <w:rFonts w:hint="eastAsia" w:eastAsia="宋体" w:cs="宋体"/>
                <w:color w:val="000000"/>
                <w:sz w:val="18"/>
                <w:szCs w:val="18"/>
                <w:lang w:eastAsia="zh-CN" w:bidi="ar"/>
              </w:rPr>
              <w:t>10、持选择 HDMI 输入源或 DVI 输入源作为同步信号，达到输出的场级同步。</w:t>
            </w:r>
          </w:p>
        </w:tc>
        <w:tc>
          <w:tcPr>
            <w:tcW w:w="608" w:type="dxa"/>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083" w:type="dxa"/>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钢结构</w:t>
            </w:r>
          </w:p>
        </w:tc>
        <w:tc>
          <w:tcPr>
            <w:tcW w:w="6134" w:type="dxa"/>
          </w:tcPr>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1、整个LED显示屏钢结构采用钢铝混合将结构设计，结构表面喷涂防锈涂料。</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2、屏体框架部分采用专业铝型材结构，结构切割以及安装孔均采用高精度数控加工；大屏四周采用拉丝不锈钢装饰包边。</w:t>
            </w:r>
          </w:p>
        </w:tc>
        <w:tc>
          <w:tcPr>
            <w:tcW w:w="608" w:type="dxa"/>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w:t>
            </w:r>
          </w:p>
        </w:tc>
        <w:tc>
          <w:tcPr>
            <w:tcW w:w="1083" w:type="dxa"/>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配件</w:t>
            </w:r>
          </w:p>
        </w:tc>
        <w:tc>
          <w:tcPr>
            <w:tcW w:w="6134" w:type="dxa"/>
          </w:tcPr>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网线、电源线、排线、磁铁等</w:t>
            </w:r>
          </w:p>
        </w:tc>
        <w:tc>
          <w:tcPr>
            <w:tcW w:w="608" w:type="dxa"/>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w:t>
            </w:r>
          </w:p>
        </w:tc>
        <w:tc>
          <w:tcPr>
            <w:tcW w:w="1083" w:type="dxa"/>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安装运输</w:t>
            </w:r>
          </w:p>
        </w:tc>
        <w:tc>
          <w:tcPr>
            <w:tcW w:w="6134" w:type="dxa"/>
          </w:tcPr>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屏体运输；屏体安装，系统调试，使用培训</w:t>
            </w:r>
          </w:p>
        </w:tc>
        <w:tc>
          <w:tcPr>
            <w:tcW w:w="608" w:type="dxa"/>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w:t>
            </w:r>
          </w:p>
        </w:tc>
        <w:tc>
          <w:tcPr>
            <w:tcW w:w="1083" w:type="dxa"/>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配电系统</w:t>
            </w:r>
          </w:p>
        </w:tc>
        <w:tc>
          <w:tcPr>
            <w:tcW w:w="6134" w:type="dxa"/>
          </w:tcPr>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1、具备手动控制和自动控制功能。可手动按钮控制设备开启/停止</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2、具有电源状态指示、工作状态指示、可远程监控设备运行状态</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3、具有过压、过流、短路、断路、定时开关、漏电等保护功能</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4、内部线材均采用4平方国标纯铜导线</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5、三相五线制输入，220V 输出，零线与地线分别接在铜排上，确保三相平衡供电</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6、电压标准：输入380V.输出220V</w:t>
            </w:r>
          </w:p>
        </w:tc>
        <w:tc>
          <w:tcPr>
            <w:tcW w:w="608" w:type="dxa"/>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1083" w:type="dxa"/>
            <w:vAlign w:val="center"/>
          </w:tcPr>
          <w:p>
            <w:pPr>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eastAsia="zh-CN" w:bidi="ar"/>
              </w:rPr>
              <w:t>笔记本电脑</w:t>
            </w:r>
          </w:p>
        </w:tc>
        <w:tc>
          <w:tcPr>
            <w:tcW w:w="6134" w:type="dxa"/>
            <w:vAlign w:val="top"/>
          </w:tcPr>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类型：商用笔记本电脑；</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显示屏：≥15.6”LED雾面防眩光显示屏（1920x1080），屏幕占比88%；</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处理器：≥Intel第十二代10核I7-1255U及其以上处理器，主频≥1.7Ghz，缓存≥12M；</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内存：≥16G DDR4 2666MHz；</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硬盘：512G M.2接口 SSD固态硬盘；</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显卡：高性能集成显卡；</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无线通信：802.11AC无线网卡及蓝牙；</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摄像头：720P高清摄像头，支持物理防窥功能，保护个人隐私；</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键盘: 防泼溅键盘；</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接口：USB接口≥2个，Type-C≥1个（全功能接口、“支持充电、数据传输、外接显示”，HDMI接口，RJ45接口，耳麦二合一接口；</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电池：内置45WHr及以上锂电池；</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 xml:space="preserve">重量：≤1.65KG； </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操作系统：出厂预装 Windows 10及以上正版操作系统； 　</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服务要求：</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1、提供生产厂商针对本项目的售后服务承诺函，整机一年保修及一年上门服务。</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2、生产厂家通过信息安全服务资质（安全工程类）一级及以上认证和中国合格评定国家认可委员会（CNAS）可靠性实验室认证。</w:t>
            </w:r>
          </w:p>
          <w:p>
            <w:pPr>
              <w:pStyle w:val="62"/>
              <w:ind w:left="0" w:firstLine="0"/>
              <w:rPr>
                <w:rFonts w:hint="eastAsia" w:ascii="宋体" w:hAnsi="宋体" w:eastAsia="宋体" w:cs="宋体"/>
                <w:color w:val="000000"/>
                <w:kern w:val="0"/>
                <w:sz w:val="18"/>
                <w:szCs w:val="18"/>
                <w:lang w:val="en-US" w:eastAsia="zh-CN" w:bidi="ar"/>
              </w:rPr>
            </w:pPr>
            <w:r>
              <w:rPr>
                <w:rFonts w:hint="eastAsia" w:eastAsia="宋体"/>
                <w:color w:val="000000"/>
                <w:sz w:val="18"/>
                <w:szCs w:val="18"/>
                <w:lang w:val="en-US" w:bidi="ar"/>
              </w:rPr>
              <w:t>3、生产厂家能通过移动端APP或微信服务平台等便捷信息化手段提供全天候自助服务和12小时在线人工服务，提供咨询在线客服，查询服务网点，成批添加并绑定设备，实现保修期、配置信息查询及驱动下载，预约报修，支持文字，语音和图片等故障描述，服务单状态查询等功能并提供相关截图证明文件进行佐证</w:t>
            </w:r>
            <w:r>
              <w:rPr>
                <w:rFonts w:hint="eastAsia" w:eastAsia="宋体"/>
                <w:color w:val="000000"/>
                <w:sz w:val="18"/>
                <w:szCs w:val="18"/>
                <w:lang w:val="en-US" w:eastAsia="zh-CN" w:bidi="ar"/>
              </w:rPr>
              <w:t>。</w:t>
            </w:r>
          </w:p>
        </w:tc>
        <w:tc>
          <w:tcPr>
            <w:tcW w:w="608" w:type="dxa"/>
            <w:vAlign w:val="center"/>
          </w:tcPr>
          <w:p>
            <w:pPr>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 xml:space="preserve">1台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9</w:t>
            </w:r>
          </w:p>
        </w:tc>
        <w:tc>
          <w:tcPr>
            <w:tcW w:w="1083" w:type="dxa"/>
            <w:vAlign w:val="center"/>
          </w:tcPr>
          <w:p>
            <w:pPr>
              <w:jc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控制主机</w:t>
            </w:r>
            <w:r>
              <w:rPr>
                <w:rFonts w:hint="eastAsia" w:ascii="宋体" w:hAnsi="宋体" w:eastAsia="宋体" w:cs="宋体"/>
                <w:color w:val="000000"/>
                <w:kern w:val="0"/>
                <w:sz w:val="18"/>
                <w:szCs w:val="18"/>
                <w:lang w:eastAsia="zh-CN" w:bidi="ar"/>
              </w:rPr>
              <w:t>（台式机）</w:t>
            </w:r>
          </w:p>
        </w:tc>
        <w:tc>
          <w:tcPr>
            <w:tcW w:w="6134" w:type="dxa"/>
          </w:tcPr>
          <w:p>
            <w:pPr>
              <w:rPr>
                <w:rFonts w:hint="eastAsia"/>
                <w:sz w:val="18"/>
                <w:szCs w:val="21"/>
                <w:lang w:val="en-US" w:eastAsia="zh-CN"/>
              </w:rPr>
            </w:pPr>
            <w:r>
              <w:rPr>
                <w:rFonts w:hint="eastAsia"/>
                <w:sz w:val="18"/>
                <w:szCs w:val="21"/>
                <w:lang w:val="en-US" w:eastAsia="zh-CN"/>
              </w:rPr>
              <w:t>处理器: ≥Intel I5-12500处理器</w:t>
            </w:r>
          </w:p>
          <w:p>
            <w:pPr>
              <w:rPr>
                <w:rFonts w:hint="eastAsia"/>
                <w:sz w:val="18"/>
                <w:szCs w:val="21"/>
                <w:lang w:val="en-US" w:eastAsia="zh-CN"/>
              </w:rPr>
            </w:pPr>
            <w:r>
              <w:rPr>
                <w:rFonts w:hint="eastAsia"/>
                <w:sz w:val="18"/>
                <w:szCs w:val="21"/>
                <w:lang w:val="en-US" w:eastAsia="zh-CN"/>
              </w:rPr>
              <w:t>★主板:  Intel Q系列670及以上芯片组</w:t>
            </w:r>
          </w:p>
          <w:p>
            <w:pPr>
              <w:rPr>
                <w:rFonts w:hint="eastAsia"/>
                <w:sz w:val="18"/>
                <w:szCs w:val="21"/>
                <w:lang w:val="en-US" w:eastAsia="zh-CN"/>
              </w:rPr>
            </w:pPr>
            <w:r>
              <w:rPr>
                <w:rFonts w:hint="eastAsia"/>
                <w:sz w:val="18"/>
                <w:szCs w:val="21"/>
                <w:lang w:val="en-US" w:eastAsia="zh-CN"/>
              </w:rPr>
              <w:t>★内存: ≥16G DDR4 3200MHz 内存，提供4个内存槽位；</w:t>
            </w:r>
          </w:p>
          <w:p>
            <w:pPr>
              <w:rPr>
                <w:rFonts w:hint="eastAsia"/>
                <w:sz w:val="18"/>
                <w:szCs w:val="21"/>
                <w:lang w:val="en-US" w:eastAsia="zh-CN"/>
              </w:rPr>
            </w:pPr>
            <w:r>
              <w:rPr>
                <w:rFonts w:hint="eastAsia"/>
                <w:sz w:val="18"/>
                <w:szCs w:val="21"/>
                <w:lang w:val="en-US" w:eastAsia="zh-CN"/>
              </w:rPr>
              <w:t>硬盘: ≥512G M.2 NVME SSD ，支持SDD+HDD双硬盘；</w:t>
            </w:r>
          </w:p>
          <w:p>
            <w:pPr>
              <w:rPr>
                <w:rFonts w:hint="eastAsia"/>
                <w:sz w:val="18"/>
                <w:szCs w:val="21"/>
                <w:lang w:val="en-US" w:eastAsia="zh-CN"/>
              </w:rPr>
            </w:pPr>
            <w:r>
              <w:rPr>
                <w:rFonts w:hint="eastAsia"/>
                <w:sz w:val="18"/>
                <w:szCs w:val="21"/>
                <w:lang w:val="en-US" w:eastAsia="zh-CN"/>
              </w:rPr>
              <w:t>显示器：≥21.45寸液晶显示器，分辨率不低干1920*1080</w:t>
            </w:r>
          </w:p>
          <w:p>
            <w:pPr>
              <w:rPr>
                <w:rFonts w:hint="eastAsia"/>
                <w:sz w:val="18"/>
                <w:szCs w:val="21"/>
                <w:lang w:val="en-US" w:eastAsia="zh-CN"/>
              </w:rPr>
            </w:pPr>
            <w:r>
              <w:rPr>
                <w:rFonts w:hint="eastAsia"/>
                <w:sz w:val="18"/>
                <w:szCs w:val="21"/>
                <w:lang w:val="en-US" w:eastAsia="zh-CN"/>
              </w:rPr>
              <w:t>网卡：≥2500M以太网卡；</w:t>
            </w:r>
          </w:p>
          <w:p>
            <w:pPr>
              <w:rPr>
                <w:rFonts w:hint="eastAsia"/>
                <w:sz w:val="18"/>
                <w:szCs w:val="21"/>
                <w:lang w:val="en-US" w:eastAsia="zh-CN"/>
              </w:rPr>
            </w:pPr>
            <w:r>
              <w:rPr>
                <w:rFonts w:hint="eastAsia"/>
                <w:sz w:val="18"/>
                <w:szCs w:val="21"/>
                <w:lang w:val="en-US" w:eastAsia="zh-CN"/>
              </w:rPr>
              <w:t>★声</w:t>
            </w:r>
            <w:r>
              <w:rPr>
                <w:rFonts w:hint="eastAsia" w:ascii="Times New Roman" w:hAnsi="Times New Roman" w:eastAsia="宋体" w:cs="Times New Roman"/>
                <w:sz w:val="18"/>
                <w:szCs w:val="21"/>
                <w:lang w:val="en-US" w:eastAsia="zh-CN"/>
              </w:rPr>
              <w:t xml:space="preserve">卡: </w:t>
            </w:r>
            <w:r>
              <w:rPr>
                <w:rFonts w:hint="eastAsia"/>
                <w:sz w:val="18"/>
                <w:szCs w:val="21"/>
                <w:lang w:val="en-US" w:eastAsia="zh-CN"/>
              </w:rPr>
              <w:t>集成或独立声卡，支持5.1声道（提供前2后3共5个音频接口）；</w:t>
            </w:r>
          </w:p>
          <w:p>
            <w:pPr>
              <w:rPr>
                <w:rFonts w:hint="eastAsia"/>
                <w:sz w:val="18"/>
                <w:szCs w:val="21"/>
                <w:lang w:val="en-US" w:eastAsia="zh-CN"/>
              </w:rPr>
            </w:pPr>
            <w:r>
              <w:rPr>
                <w:rFonts w:hint="eastAsia"/>
                <w:sz w:val="18"/>
                <w:szCs w:val="21"/>
                <w:lang w:val="en-US" w:eastAsia="zh-CN"/>
              </w:rPr>
              <w:t>扩展槽：≥3个PCIE扩展槽 ，支持旧有系统设备的扩展；</w:t>
            </w:r>
          </w:p>
          <w:p>
            <w:pPr>
              <w:rPr>
                <w:rFonts w:hint="eastAsia"/>
                <w:sz w:val="18"/>
                <w:szCs w:val="21"/>
                <w:lang w:val="en-US" w:eastAsia="zh-CN"/>
              </w:rPr>
            </w:pPr>
            <w:r>
              <w:rPr>
                <w:rFonts w:hint="eastAsia"/>
                <w:sz w:val="18"/>
                <w:szCs w:val="21"/>
                <w:lang w:val="en-US" w:eastAsia="zh-CN"/>
              </w:rPr>
              <w:t>★接口:  ≥9个USB接口 （其中前置接口≥2个USB3.2Gen2，3个USB3.2Gen1，其中≥1个Type-C接口方便用户使用）、1个VGA接口、1个HDMI接口、1个DP接口；</w:t>
            </w:r>
          </w:p>
          <w:p>
            <w:pPr>
              <w:rPr>
                <w:rFonts w:hint="eastAsia"/>
                <w:sz w:val="18"/>
                <w:szCs w:val="21"/>
                <w:lang w:val="en-US" w:eastAsia="zh-CN"/>
              </w:rPr>
            </w:pPr>
            <w:r>
              <w:rPr>
                <w:rFonts w:hint="eastAsia"/>
                <w:sz w:val="18"/>
                <w:szCs w:val="21"/>
                <w:lang w:val="en-US" w:eastAsia="zh-CN"/>
              </w:rPr>
              <w:t>机箱：标准塔式机箱≥13L，支持顶置提手，方便搬运；</w:t>
            </w:r>
          </w:p>
          <w:p>
            <w:pPr>
              <w:rPr>
                <w:rFonts w:hint="default"/>
                <w:sz w:val="18"/>
                <w:szCs w:val="21"/>
                <w:lang w:val="en-US" w:eastAsia="zh-CN"/>
              </w:rPr>
            </w:pPr>
            <w:r>
              <w:rPr>
                <w:rFonts w:hint="eastAsia"/>
                <w:sz w:val="18"/>
                <w:szCs w:val="21"/>
                <w:lang w:val="en-US" w:eastAsia="zh-CN"/>
              </w:rPr>
              <w:t>电源:  ≥260W  90%电源转化效率（提供80PLUS相关检测报告）；</w:t>
            </w:r>
          </w:p>
          <w:p>
            <w:pPr>
              <w:rPr>
                <w:rFonts w:hint="eastAsia"/>
                <w:sz w:val="18"/>
                <w:szCs w:val="21"/>
                <w:lang w:val="en-US" w:eastAsia="zh-CN"/>
              </w:rPr>
            </w:pPr>
            <w:r>
              <w:rPr>
                <w:rFonts w:hint="eastAsia"/>
                <w:sz w:val="18"/>
                <w:szCs w:val="21"/>
                <w:lang w:val="en-US" w:eastAsia="zh-CN"/>
              </w:rPr>
              <w:t>系统: 预装Windows 正版操作系统；</w:t>
            </w:r>
          </w:p>
          <w:p>
            <w:pPr>
              <w:rPr>
                <w:rFonts w:hint="eastAsia"/>
                <w:sz w:val="18"/>
                <w:szCs w:val="21"/>
                <w:lang w:val="en-US" w:eastAsia="zh-CN"/>
              </w:rPr>
            </w:pPr>
            <w:r>
              <w:rPr>
                <w:rFonts w:hint="eastAsia"/>
                <w:sz w:val="18"/>
                <w:szCs w:val="21"/>
                <w:lang w:val="en-US" w:eastAsia="zh-CN"/>
              </w:rPr>
              <w:t>安全特性：USB智能屏蔽技术，仅识别USB鼠标、键盘，无法识别USB存储设备，防止数据泄露；（提供性能截图）</w:t>
            </w:r>
          </w:p>
          <w:p>
            <w:pPr>
              <w:rPr>
                <w:rFonts w:hint="eastAsia"/>
                <w:sz w:val="18"/>
                <w:szCs w:val="21"/>
                <w:lang w:val="en-US" w:eastAsia="zh-CN"/>
              </w:rPr>
            </w:pPr>
            <w:r>
              <w:rPr>
                <w:rFonts w:hint="eastAsia"/>
                <w:sz w:val="18"/>
                <w:szCs w:val="21"/>
                <w:lang w:val="en-US" w:eastAsia="zh-CN"/>
              </w:rPr>
              <w:t>备注：生产厂商具备《信息安全服务资质》安全工程一级或以上，生产厂商具有CTEAS售后服务体系完善程度认证七星级或以上</w:t>
            </w:r>
            <w:r>
              <w:rPr>
                <w:rFonts w:hint="eastAsia"/>
                <w:sz w:val="18"/>
                <w:szCs w:val="21"/>
              </w:rPr>
              <w:br w:type="textWrapping"/>
            </w:r>
            <w:r>
              <w:rPr>
                <w:rFonts w:hint="eastAsia"/>
                <w:sz w:val="18"/>
                <w:szCs w:val="21"/>
                <w:lang w:val="en-US" w:eastAsia="zh-CN"/>
              </w:rPr>
              <w:t>服务：提供原厂3年部件及人工上门要求7*24全年无休服务，第2日然日上门，提供厂家大客户专人专家400/800服务热线；厂商需提供快速修复服务：当日下午4点前报修，下一自然日24点前修复，若没有完成修复，则为客户免费赠送延迟日数对应的月度延保服务；数据拯救服务：3年之内，面向HDD/SSD，针对其软件原因或硬件原因导致数据丢失的情况，厂商将提供1次免费的尝试性故障硬盘（单盘）数据拯救服务，若未恢复则不计次数；</w:t>
            </w:r>
          </w:p>
          <w:p>
            <w:pPr>
              <w:jc w:val="left"/>
              <w:rPr>
                <w:rFonts w:ascii="宋体" w:hAnsi="宋体" w:eastAsia="宋体" w:cs="宋体"/>
                <w:color w:val="000000"/>
                <w:kern w:val="0"/>
                <w:sz w:val="18"/>
                <w:szCs w:val="18"/>
                <w:lang w:bidi="ar"/>
              </w:rPr>
            </w:pPr>
            <w:r>
              <w:rPr>
                <w:rFonts w:hint="eastAsia" w:ascii="Times New Roman" w:hAnsi="Times New Roman" w:eastAsia="宋体" w:cs="Times New Roman"/>
                <w:color w:val="auto"/>
                <w:kern w:val="2"/>
                <w:sz w:val="18"/>
                <w:szCs w:val="21"/>
                <w:lang w:val="en-US" w:eastAsia="zh-CN" w:bidi="ar-SA"/>
              </w:rPr>
              <w:t>备注：为保障货物品质需提供生产厂商针对服务内容详细的售后服务承诺函、技术参数证明文件；</w:t>
            </w:r>
          </w:p>
        </w:tc>
        <w:tc>
          <w:tcPr>
            <w:tcW w:w="608" w:type="dxa"/>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w:t>
            </w:r>
          </w:p>
        </w:tc>
        <w:tc>
          <w:tcPr>
            <w:tcW w:w="1083" w:type="dxa"/>
            <w:vAlign w:val="center"/>
          </w:tcPr>
          <w:p>
            <w:pPr>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背景墙装修</w:t>
            </w:r>
          </w:p>
        </w:tc>
        <w:tc>
          <w:tcPr>
            <w:tcW w:w="6134" w:type="dxa"/>
          </w:tcPr>
          <w:p>
            <w:pPr>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木工板打底吸音板装饰</w:t>
            </w:r>
          </w:p>
        </w:tc>
        <w:tc>
          <w:tcPr>
            <w:tcW w:w="608" w:type="dxa"/>
            <w:vAlign w:val="center"/>
          </w:tcPr>
          <w:p>
            <w:pPr>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4"/>
            <w:vAlign w:val="center"/>
          </w:tcPr>
          <w:p>
            <w:pPr>
              <w:jc w:val="left"/>
              <w:rPr>
                <w:rFonts w:ascii="宋体" w:hAnsi="宋体" w:cs="宋体"/>
                <w:color w:val="000000"/>
                <w:kern w:val="0"/>
                <w:sz w:val="24"/>
                <w:lang w:bidi="ar"/>
              </w:rPr>
            </w:pPr>
            <w:r>
              <w:rPr>
                <w:rFonts w:hint="eastAsia" w:ascii="宋体" w:hAnsi="宋体" w:eastAsia="宋体" w:cs="宋体"/>
                <w:color w:val="000000"/>
                <w:kern w:val="0"/>
                <w:sz w:val="18"/>
                <w:szCs w:val="18"/>
                <w:lang w:val="en-US" w:eastAsia="zh-CN" w:bidi="ar"/>
              </w:rPr>
              <w:t>灯光系统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1</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灯光控制台</w:t>
            </w:r>
          </w:p>
        </w:tc>
        <w:tc>
          <w:tcPr>
            <w:tcW w:w="6134" w:type="dxa"/>
            <w:vAlign w:val="center"/>
          </w:tcPr>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1、采用DMX512/1990标准，最大1024个DMX控制通道，光电隔离信号输出；</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2、可控制不少于96台电脑灯或96路调光，使用珍珠灯库；</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3、▲内置图形轨迹发生器，≥135个内置图形，方便用户对电脑灯进行图形轨迹控制； </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4、支持同时输出和运行≥10个重演场景；</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5、▲图形参数支持独立设置≥60个重演场景，用于储存多步场景和单步场景，多步场景最多可储存600步； 6、具有不少于10根集控推杆，按键点控和推杆集控兼容；</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7、支持U盘备份和升级，具有专业鹅颈工作灯，支持关机数据保持功能；</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8、支持在控台进行编行灯库和实现立即黑场功能；</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9、▲千兆网络端口，支持ART-Net，可直接连接中控，远程控制；（投标时需提供含有“中控控制重演”字样的软件著作权登记证书复印件佐证该功能，并加盖厂家公章）</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10、电源电压/频率：AC 100-240V/50-60Hz；</w:t>
            </w:r>
          </w:p>
          <w:p>
            <w:pPr>
              <w:pStyle w:val="62"/>
              <w:ind w:left="0" w:firstLine="0"/>
              <w:rPr>
                <w:lang w:val="en-US" w:bidi="ar"/>
              </w:rPr>
            </w:pPr>
            <w:r>
              <w:rPr>
                <w:rFonts w:hint="eastAsia" w:eastAsia="宋体"/>
                <w:color w:val="000000"/>
                <w:sz w:val="18"/>
                <w:szCs w:val="18"/>
                <w:lang w:val="en-US" w:bidi="ar"/>
              </w:rPr>
              <w:t>以上加▲技术参数需提供CNAS认可的检测机构出具的检测报告复印件加盖厂家公章</w:t>
            </w:r>
          </w:p>
          <w:p>
            <w:pPr>
              <w:pStyle w:val="62"/>
              <w:ind w:left="0" w:firstLine="0"/>
              <w:rPr>
                <w:rFonts w:eastAsia="宋体"/>
                <w:color w:val="000000"/>
                <w:sz w:val="18"/>
                <w:szCs w:val="18"/>
                <w:lang w:val="en-US" w:bidi="ar"/>
              </w:rPr>
            </w:pPr>
            <w:r>
              <w:rPr>
                <w:rFonts w:hint="eastAsia" w:eastAsia="宋体"/>
                <w:color w:val="000000"/>
                <w:sz w:val="18"/>
                <w:szCs w:val="18"/>
                <w:lang w:val="en-US" w:bidi="ar"/>
              </w:rPr>
              <w:t>▲会议系统设备生产厂家具有五星级售后服务认证证书复印件并加盖厂家公章</w:t>
            </w:r>
          </w:p>
          <w:p>
            <w:pPr>
              <w:pStyle w:val="62"/>
              <w:ind w:left="0" w:firstLine="0"/>
              <w:rPr>
                <w:rFonts w:eastAsia="宋体"/>
                <w:color w:val="000000"/>
                <w:sz w:val="18"/>
                <w:szCs w:val="18"/>
                <w:lang w:val="en-US" w:bidi="ar"/>
              </w:rPr>
            </w:pPr>
            <w:r>
              <w:rPr>
                <w:rFonts w:hint="eastAsia" w:eastAsia="宋体"/>
                <w:color w:val="000000"/>
                <w:sz w:val="18"/>
                <w:szCs w:val="18"/>
                <w:lang w:val="en-US" w:bidi="ar"/>
              </w:rPr>
              <w:t>▲符合GB/T 35770-2017标准的合规管理体系认证证书复印件并加盖厂家公章</w:t>
            </w:r>
          </w:p>
        </w:tc>
        <w:tc>
          <w:tcPr>
            <w:tcW w:w="608" w:type="dxa"/>
            <w:vAlign w:val="center"/>
          </w:tcPr>
          <w:p>
            <w:pPr>
              <w:widowControl/>
              <w:jc w:val="center"/>
            </w:pPr>
            <w:r>
              <w:rPr>
                <w:rFonts w:hint="eastAsia" w:ascii="宋体" w:hAnsi="宋体" w:eastAsia="宋体" w:cs="宋体"/>
                <w:color w:val="000000"/>
                <w:kern w:val="0"/>
                <w:sz w:val="18"/>
                <w:szCs w:val="18"/>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2</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信号放大器</w:t>
            </w:r>
          </w:p>
        </w:tc>
        <w:tc>
          <w:tcPr>
            <w:tcW w:w="6134" w:type="dxa"/>
            <w:vAlign w:val="center"/>
          </w:tcPr>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1、不少于1路DMX512数码输入、1路DMX512直接输出、8路光隔离分配放大输出；</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2、具有信号放大整形功能，可延长信号传输距离；</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3、具有增强数据总线接入设备数量的能力；</w:t>
            </w:r>
          </w:p>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4、电源: AC100V-240V / 50-60Hz。</w:t>
            </w:r>
          </w:p>
        </w:tc>
        <w:tc>
          <w:tcPr>
            <w:tcW w:w="608" w:type="dxa"/>
            <w:vAlign w:val="center"/>
          </w:tcPr>
          <w:p>
            <w:pPr>
              <w:widowControl/>
              <w:jc w:val="center"/>
            </w:pPr>
            <w:r>
              <w:rPr>
                <w:rFonts w:hint="eastAsia" w:ascii="宋体" w:hAnsi="宋体" w:eastAsia="宋体" w:cs="宋体"/>
                <w:color w:val="000000"/>
                <w:kern w:val="0"/>
                <w:sz w:val="18"/>
                <w:szCs w:val="18"/>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3</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12路电源直通箱</w:t>
            </w:r>
          </w:p>
        </w:tc>
        <w:tc>
          <w:tcPr>
            <w:tcW w:w="6134" w:type="dxa"/>
            <w:vAlign w:val="center"/>
          </w:tcPr>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1、≥12路电源输出，每路输出≥4KW；</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2、配备二级开关，符合供电规范；</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3、具有指示灯，显示三相电源状态；</w:t>
            </w:r>
          </w:p>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4、电源供电：380Volt±10%AC，50Hz/60Hz。</w:t>
            </w:r>
          </w:p>
        </w:tc>
        <w:tc>
          <w:tcPr>
            <w:tcW w:w="608" w:type="dxa"/>
            <w:vAlign w:val="center"/>
          </w:tcPr>
          <w:p>
            <w:pPr>
              <w:widowControl/>
              <w:jc w:val="center"/>
            </w:pPr>
            <w:r>
              <w:rPr>
                <w:rFonts w:hint="eastAsia" w:ascii="宋体" w:hAnsi="宋体" w:eastAsia="宋体" w:cs="宋体"/>
                <w:color w:val="000000"/>
                <w:kern w:val="0"/>
                <w:sz w:val="18"/>
                <w:szCs w:val="18"/>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08" w:type="dxa"/>
        </w:trPr>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val="en-US" w:eastAsia="zh-CN" w:bidi="ar"/>
              </w:rPr>
              <w:t>一顶光</w:t>
            </w:r>
          </w:p>
        </w:tc>
        <w:tc>
          <w:tcPr>
            <w:tcW w:w="1083" w:type="dxa"/>
            <w:vAlign w:val="center"/>
          </w:tcPr>
          <w:p>
            <w:pPr>
              <w:jc w:val="center"/>
              <w:rPr>
                <w:rFonts w:asciiTheme="minorEastAsia" w:hAnsiTheme="minorEastAsia" w:cstheme="minorEastAsia"/>
                <w:szCs w:val="21"/>
              </w:rPr>
            </w:pPr>
          </w:p>
        </w:tc>
        <w:tc>
          <w:tcPr>
            <w:tcW w:w="6134" w:type="dxa"/>
          </w:tcPr>
          <w:p>
            <w:pPr>
              <w:jc w:val="left"/>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1</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LED平板柔光灯</w:t>
            </w:r>
          </w:p>
        </w:tc>
        <w:tc>
          <w:tcPr>
            <w:tcW w:w="6134" w:type="dxa"/>
            <w:vAlign w:val="center"/>
          </w:tcPr>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1、支持DMX512通道模式，通道数量≥4通道；</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2、支持主从模式、自走模式等控制模式；</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3、显示指数（CRI)：Ra≥90；</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4、电源电压/频率：AC90V-260V，50-60Hz；</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5、功率≥200W，防护等级≥IP20；</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6、光源采用≥200pcs*0.5W暖白LED设计；</w:t>
            </w:r>
          </w:p>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7、使用寿命≥50000小时。</w:t>
            </w:r>
          </w:p>
        </w:tc>
        <w:tc>
          <w:tcPr>
            <w:tcW w:w="608" w:type="dxa"/>
            <w:vAlign w:val="center"/>
          </w:tcPr>
          <w:p>
            <w:pPr>
              <w:widowControl/>
              <w:jc w:val="center"/>
            </w:pPr>
            <w:r>
              <w:rPr>
                <w:rFonts w:hint="eastAsia" w:ascii="宋体" w:hAnsi="宋体" w:eastAsia="宋体" w:cs="宋体"/>
                <w:color w:val="000000"/>
                <w:kern w:val="0"/>
                <w:sz w:val="18"/>
                <w:szCs w:val="18"/>
                <w:lang w:bidi="ar"/>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08" w:type="dxa"/>
        </w:trPr>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val="en-US" w:eastAsia="zh-CN" w:bidi="ar"/>
              </w:rPr>
              <w:t>二顶光</w:t>
            </w:r>
          </w:p>
        </w:tc>
        <w:tc>
          <w:tcPr>
            <w:tcW w:w="1083" w:type="dxa"/>
            <w:vAlign w:val="center"/>
          </w:tcPr>
          <w:p>
            <w:pPr>
              <w:jc w:val="center"/>
              <w:rPr>
                <w:rFonts w:asciiTheme="minorEastAsia" w:hAnsiTheme="minorEastAsia" w:cstheme="minorEastAsia"/>
                <w:szCs w:val="21"/>
              </w:rPr>
            </w:pPr>
          </w:p>
        </w:tc>
        <w:tc>
          <w:tcPr>
            <w:tcW w:w="6134" w:type="dxa"/>
          </w:tcPr>
          <w:p>
            <w:pPr>
              <w:jc w:val="left"/>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1</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LED平板柔光灯</w:t>
            </w:r>
          </w:p>
        </w:tc>
        <w:tc>
          <w:tcPr>
            <w:tcW w:w="6134" w:type="dxa"/>
            <w:vAlign w:val="center"/>
          </w:tcPr>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1、支持DMX512通道模式，通道数量≥4通道；</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2、支持主从模式、自走模式等控制模式；</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3、显示指数（CRI)：Ra≥90；</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4、电源电压/频率：AC90V-260V，50-60Hz；</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5、功率≥200W，防护等级≥IP20；</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6、光源采用≥200pcs*0.5W暖白LED设计；</w:t>
            </w:r>
          </w:p>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7、使用寿命≥50000小时。</w:t>
            </w:r>
          </w:p>
        </w:tc>
        <w:tc>
          <w:tcPr>
            <w:tcW w:w="608" w:type="dxa"/>
            <w:vAlign w:val="center"/>
          </w:tcPr>
          <w:p>
            <w:pPr>
              <w:widowControl/>
              <w:jc w:val="center"/>
            </w:pPr>
            <w:r>
              <w:rPr>
                <w:rFonts w:hint="eastAsia" w:ascii="宋体" w:hAnsi="宋体" w:eastAsia="宋体" w:cs="宋体"/>
                <w:color w:val="000000"/>
                <w:kern w:val="0"/>
                <w:sz w:val="18"/>
                <w:szCs w:val="18"/>
                <w:lang w:bidi="ar"/>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08" w:type="dxa"/>
        </w:trPr>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val="en-US" w:eastAsia="zh-CN" w:bidi="ar"/>
              </w:rPr>
              <w:t>灯光辅材</w:t>
            </w:r>
          </w:p>
        </w:tc>
        <w:tc>
          <w:tcPr>
            <w:tcW w:w="1083" w:type="dxa"/>
            <w:vAlign w:val="center"/>
          </w:tcPr>
          <w:p>
            <w:pPr>
              <w:jc w:val="center"/>
              <w:rPr>
                <w:rFonts w:asciiTheme="minorEastAsia" w:hAnsiTheme="minorEastAsia" w:cstheme="minorEastAsia"/>
                <w:szCs w:val="21"/>
              </w:rPr>
            </w:pPr>
          </w:p>
        </w:tc>
        <w:tc>
          <w:tcPr>
            <w:tcW w:w="6134" w:type="dxa"/>
          </w:tcPr>
          <w:p>
            <w:pPr>
              <w:jc w:val="left"/>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1</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灯光安装灯钩</w:t>
            </w:r>
          </w:p>
        </w:tc>
        <w:tc>
          <w:tcPr>
            <w:tcW w:w="6134" w:type="dxa"/>
            <w:vAlign w:val="center"/>
          </w:tcPr>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灯光配套安装辅材，尺寸参数：外径≥7厘米，内径≥5厘米。</w:t>
            </w:r>
          </w:p>
        </w:tc>
        <w:tc>
          <w:tcPr>
            <w:tcW w:w="608" w:type="dxa"/>
            <w:vAlign w:val="center"/>
          </w:tcPr>
          <w:p>
            <w:pPr>
              <w:widowControl/>
              <w:jc w:val="center"/>
            </w:pPr>
            <w:r>
              <w:rPr>
                <w:rFonts w:hint="eastAsia" w:ascii="宋体" w:hAnsi="宋体" w:eastAsia="宋体" w:cs="宋体"/>
                <w:color w:val="000000"/>
                <w:kern w:val="0"/>
                <w:sz w:val="18"/>
                <w:szCs w:val="18"/>
                <w:lang w:bidi="ar"/>
              </w:rPr>
              <w:t>16个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2</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保险绳</w:t>
            </w:r>
          </w:p>
        </w:tc>
        <w:tc>
          <w:tcPr>
            <w:tcW w:w="6134" w:type="dxa"/>
            <w:vAlign w:val="center"/>
          </w:tcPr>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灯光配套安装辅材。</w:t>
            </w:r>
          </w:p>
        </w:tc>
        <w:tc>
          <w:tcPr>
            <w:tcW w:w="608" w:type="dxa"/>
            <w:vAlign w:val="center"/>
          </w:tcPr>
          <w:p>
            <w:pPr>
              <w:widowControl/>
              <w:jc w:val="center"/>
            </w:pPr>
            <w:r>
              <w:rPr>
                <w:rFonts w:hint="eastAsia" w:ascii="宋体" w:hAnsi="宋体" w:eastAsia="宋体" w:cs="宋体"/>
                <w:color w:val="000000"/>
                <w:kern w:val="0"/>
                <w:sz w:val="18"/>
                <w:szCs w:val="18"/>
                <w:lang w:bidi="ar"/>
              </w:rPr>
              <w:t>8根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3</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灯光桁架</w:t>
            </w:r>
          </w:p>
        </w:tc>
        <w:tc>
          <w:tcPr>
            <w:tcW w:w="6134" w:type="dxa"/>
            <w:vAlign w:val="center"/>
          </w:tcPr>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50镀锌管</w:t>
            </w:r>
          </w:p>
        </w:tc>
        <w:tc>
          <w:tcPr>
            <w:tcW w:w="608" w:type="dxa"/>
            <w:vAlign w:val="center"/>
          </w:tcPr>
          <w:p>
            <w:pPr>
              <w:widowControl/>
              <w:jc w:val="center"/>
            </w:pPr>
            <w:r>
              <w:rPr>
                <w:rFonts w:hint="eastAsia" w:ascii="宋体" w:hAnsi="宋体" w:eastAsia="宋体" w:cs="宋体"/>
                <w:color w:val="000000"/>
                <w:kern w:val="0"/>
                <w:sz w:val="18"/>
                <w:szCs w:val="18"/>
                <w:lang w:bidi="ar"/>
              </w:rPr>
              <w:t>20米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4</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电源线 RVV 电线</w:t>
            </w:r>
          </w:p>
        </w:tc>
        <w:tc>
          <w:tcPr>
            <w:tcW w:w="6134" w:type="dxa"/>
            <w:vAlign w:val="center"/>
          </w:tcPr>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RVV3*2.5平方护套线/电源线</w:t>
            </w:r>
          </w:p>
        </w:tc>
        <w:tc>
          <w:tcPr>
            <w:tcW w:w="608" w:type="dxa"/>
            <w:vAlign w:val="center"/>
          </w:tcPr>
          <w:p>
            <w:pPr>
              <w:widowControl/>
              <w:jc w:val="center"/>
            </w:pPr>
            <w:r>
              <w:rPr>
                <w:rFonts w:hint="eastAsia" w:ascii="宋体" w:hAnsi="宋体" w:eastAsia="宋体" w:cs="宋体"/>
                <w:color w:val="000000"/>
                <w:kern w:val="0"/>
                <w:sz w:val="18"/>
                <w:szCs w:val="18"/>
                <w:lang w:bidi="ar"/>
              </w:rPr>
              <w:t>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5</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信号线</w:t>
            </w:r>
          </w:p>
        </w:tc>
        <w:tc>
          <w:tcPr>
            <w:tcW w:w="6134" w:type="dxa"/>
            <w:vAlign w:val="center"/>
          </w:tcPr>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128编双芯带屏蔽音频线缆， 40芯，无氧铜</w:t>
            </w:r>
          </w:p>
        </w:tc>
        <w:tc>
          <w:tcPr>
            <w:tcW w:w="608" w:type="dxa"/>
            <w:vAlign w:val="center"/>
          </w:tcPr>
          <w:p>
            <w:pPr>
              <w:widowControl/>
              <w:jc w:val="center"/>
            </w:pPr>
            <w:r>
              <w:rPr>
                <w:rFonts w:hint="eastAsia" w:ascii="宋体" w:hAnsi="宋体" w:eastAsia="宋体" w:cs="宋体"/>
                <w:color w:val="000000"/>
                <w:kern w:val="0"/>
                <w:sz w:val="18"/>
                <w:szCs w:val="18"/>
                <w:lang w:bidi="ar"/>
              </w:rPr>
              <w:t>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会议扩声系统</w:t>
            </w:r>
          </w:p>
        </w:tc>
        <w:tc>
          <w:tcPr>
            <w:tcW w:w="1083" w:type="dxa"/>
            <w:vAlign w:val="center"/>
          </w:tcPr>
          <w:p>
            <w:pPr>
              <w:jc w:val="center"/>
              <w:rPr>
                <w:rFonts w:asciiTheme="minorEastAsia" w:hAnsiTheme="minorEastAsia" w:cstheme="minorEastAsia"/>
                <w:szCs w:val="21"/>
              </w:rPr>
            </w:pPr>
          </w:p>
        </w:tc>
        <w:tc>
          <w:tcPr>
            <w:tcW w:w="6134" w:type="dxa"/>
          </w:tcPr>
          <w:p>
            <w:pPr>
              <w:jc w:val="left"/>
              <w:rPr>
                <w:rFonts w:asciiTheme="minorEastAsia" w:hAnsiTheme="minorEastAsia" w:cstheme="minorEastAsia"/>
                <w:szCs w:val="21"/>
              </w:rPr>
            </w:pPr>
          </w:p>
        </w:tc>
        <w:tc>
          <w:tcPr>
            <w:tcW w:w="608" w:type="dxa"/>
            <w:vAlign w:val="center"/>
          </w:tcPr>
          <w:p>
            <w:pPr>
              <w:jc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1</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一拖二手持麦克风</w:t>
            </w:r>
          </w:p>
        </w:tc>
        <w:tc>
          <w:tcPr>
            <w:tcW w:w="6134" w:type="dxa"/>
            <w:vAlign w:val="center"/>
          </w:tcPr>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1、UHF频段、PLL2通道无线会议接收机，采用640-690MHz频率进行覆盖；</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2、▲内置静音功能，静音15分钟后自动关机，内置隐藏式节能模式选择功能；</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3、▲内置静电感应功能，脱离人手3S自动静音；</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4、红外对码，采用“SET”一键配对，一键上锁功能；</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5、屏幕显示当前频段、≥5级调频信号接收电平、≥5级音频强度、静音状态等信息。</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6、内置高低两种功率选择，方便不同的会议室使用，同时主机内置最大音量控制控制功能，防止会场误操作；</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7、不少于1路左右通道平衡输出，不少于1路非平衡输出接口，以适应不同的使用环境。</w:t>
            </w:r>
          </w:p>
          <w:p>
            <w:pPr>
              <w:pStyle w:val="62"/>
              <w:ind w:left="0" w:firstLine="0"/>
              <w:rPr>
                <w:rFonts w:eastAsia="宋体"/>
                <w:color w:val="000000"/>
                <w:sz w:val="18"/>
                <w:szCs w:val="18"/>
                <w:lang w:val="en-US" w:bidi="ar"/>
              </w:rPr>
            </w:pPr>
            <w:r>
              <w:rPr>
                <w:rFonts w:hint="eastAsia" w:eastAsia="宋体"/>
                <w:color w:val="000000"/>
                <w:sz w:val="18"/>
                <w:szCs w:val="18"/>
                <w:lang w:val="en-US" w:bidi="ar"/>
              </w:rPr>
              <w:t>以上加▲技术参数需提供CNAS认可的检测机构出具的检测报告复印件加盖厂家公章</w:t>
            </w:r>
          </w:p>
        </w:tc>
        <w:tc>
          <w:tcPr>
            <w:tcW w:w="608" w:type="dxa"/>
            <w:vAlign w:val="center"/>
          </w:tcPr>
          <w:p>
            <w:pPr>
              <w:widowControl/>
              <w:jc w:val="center"/>
            </w:pPr>
            <w:r>
              <w:rPr>
                <w:rFonts w:hint="eastAsia" w:ascii="宋体" w:hAnsi="宋体" w:eastAsia="宋体" w:cs="宋体"/>
                <w:color w:val="000000"/>
                <w:kern w:val="0"/>
                <w:sz w:val="18"/>
                <w:szCs w:val="18"/>
                <w:lang w:bidi="ar"/>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2</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一拖四无线桌面式麦克风</w:t>
            </w:r>
          </w:p>
        </w:tc>
        <w:tc>
          <w:tcPr>
            <w:tcW w:w="6134" w:type="dxa"/>
            <w:vAlign w:val="center"/>
          </w:tcPr>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1、采用数位锁定频率合成接收方式，具有不少于200个频率预设；</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2、带LCD显示屏显示，可查看当前工作频率、单元电池电量等信息；</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3、具有数字导频和ID码验证功能，减少串频干扰现象；</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4、支持一键搜索干净信道，一键自动扫描空闲频率功能，</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5、支持平衡及不平衡音频输出；</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6、理想空阔使用范围≥70米；</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7、采用宽带FM调频方式，频率范围：529-587MHz；</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8、音频响应：30Hz-18KHz；</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9、综合信噪比≥50dB；</w:t>
            </w:r>
          </w:p>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10、综合失真≤2%。</w:t>
            </w:r>
          </w:p>
        </w:tc>
        <w:tc>
          <w:tcPr>
            <w:tcW w:w="608" w:type="dxa"/>
            <w:vAlign w:val="center"/>
          </w:tcPr>
          <w:p>
            <w:pPr>
              <w:widowControl/>
              <w:jc w:val="center"/>
            </w:pPr>
            <w:r>
              <w:rPr>
                <w:rFonts w:hint="eastAsia" w:ascii="宋体" w:hAnsi="宋体" w:eastAsia="宋体" w:cs="宋体"/>
                <w:color w:val="000000"/>
                <w:kern w:val="0"/>
                <w:sz w:val="18"/>
                <w:szCs w:val="18"/>
                <w:lang w:bidi="ar"/>
              </w:rPr>
              <w:t>1 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3</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12路两编组调音台</w:t>
            </w:r>
          </w:p>
        </w:tc>
        <w:tc>
          <w:tcPr>
            <w:tcW w:w="6134" w:type="dxa"/>
            <w:vAlign w:val="center"/>
          </w:tcPr>
          <w:p>
            <w:pPr>
              <w:pStyle w:val="62"/>
              <w:ind w:left="0" w:firstLine="0"/>
              <w:rPr>
                <w:rFonts w:hint="eastAsia" w:eastAsia="宋体"/>
                <w:color w:val="000000"/>
                <w:sz w:val="18"/>
                <w:szCs w:val="18"/>
                <w:lang w:eastAsia="zh-CN" w:bidi="ar"/>
              </w:rPr>
            </w:pPr>
            <w:r>
              <w:rPr>
                <w:rFonts w:hint="eastAsia" w:eastAsia="宋体"/>
                <w:color w:val="000000"/>
                <w:sz w:val="18"/>
                <w:szCs w:val="18"/>
                <w:lang w:bidi="ar"/>
              </w:rPr>
              <w:t>1、支持不少于8路话筒平衡输入和4路立体声输入，话筒输入支持48V幻象电源供电；</w:t>
            </w:r>
          </w:p>
          <w:p>
            <w:pPr>
              <w:pStyle w:val="62"/>
              <w:ind w:left="0" w:firstLine="0"/>
              <w:rPr>
                <w:rFonts w:hint="eastAsia" w:eastAsia="宋体"/>
                <w:color w:val="000000"/>
                <w:sz w:val="18"/>
                <w:szCs w:val="18"/>
                <w:lang w:eastAsia="zh-CN" w:bidi="ar"/>
              </w:rPr>
            </w:pPr>
            <w:r>
              <w:rPr>
                <w:rFonts w:hint="eastAsia" w:eastAsia="宋体"/>
                <w:color w:val="000000"/>
                <w:sz w:val="18"/>
                <w:szCs w:val="18"/>
                <w:lang w:bidi="ar"/>
              </w:rPr>
              <w:t>2、支持≥2路立体声输出、≥2组编组输出、≥2路辅助输出，编组信号支持叠加到主输出；</w:t>
            </w:r>
          </w:p>
          <w:p>
            <w:pPr>
              <w:pStyle w:val="62"/>
              <w:ind w:left="0" w:firstLine="0"/>
              <w:rPr>
                <w:rFonts w:hint="eastAsia" w:eastAsia="宋体"/>
                <w:color w:val="000000"/>
                <w:sz w:val="18"/>
                <w:szCs w:val="18"/>
                <w:lang w:eastAsia="zh-CN" w:bidi="ar"/>
              </w:rPr>
            </w:pPr>
            <w:r>
              <w:rPr>
                <w:rFonts w:hint="eastAsia" w:eastAsia="宋体"/>
                <w:color w:val="000000"/>
                <w:sz w:val="18"/>
                <w:szCs w:val="18"/>
                <w:lang w:bidi="ar"/>
              </w:rPr>
              <w:t>3、支持立体声监听输出，可外接监听耳机或监听音箱，可通过旋钮对监听音量进行调节；</w:t>
            </w:r>
          </w:p>
          <w:p>
            <w:pPr>
              <w:pStyle w:val="62"/>
              <w:ind w:left="0" w:firstLine="0"/>
              <w:rPr>
                <w:rFonts w:hint="eastAsia" w:eastAsia="宋体"/>
                <w:color w:val="000000"/>
                <w:sz w:val="18"/>
                <w:szCs w:val="18"/>
                <w:lang w:eastAsia="zh-CN" w:bidi="ar"/>
              </w:rPr>
            </w:pPr>
            <w:r>
              <w:rPr>
                <w:rFonts w:hint="eastAsia" w:eastAsia="宋体"/>
                <w:color w:val="000000"/>
                <w:sz w:val="18"/>
                <w:szCs w:val="18"/>
                <w:lang w:bidi="ar"/>
              </w:rPr>
              <w:t>4、带有液晶显示屏和标准双12段光柱电平表，具有当前效果模式选择显示，精确指示电平大小；</w:t>
            </w:r>
          </w:p>
          <w:p>
            <w:pPr>
              <w:pStyle w:val="62"/>
              <w:ind w:left="0" w:firstLine="0"/>
              <w:rPr>
                <w:rFonts w:eastAsia="宋体"/>
                <w:color w:val="000000"/>
                <w:sz w:val="18"/>
                <w:szCs w:val="18"/>
                <w:lang w:bidi="ar"/>
              </w:rPr>
            </w:pPr>
            <w:r>
              <w:rPr>
                <w:rFonts w:hint="eastAsia" w:eastAsia="宋体"/>
                <w:color w:val="000000"/>
                <w:sz w:val="18"/>
                <w:szCs w:val="18"/>
                <w:lang w:bidi="ar"/>
              </w:rPr>
              <w:t>5、▲输出支持≥7段均衡，具有直通和均衡切换开关；</w:t>
            </w:r>
          </w:p>
          <w:p>
            <w:pPr>
              <w:pStyle w:val="62"/>
              <w:ind w:left="0" w:firstLine="0"/>
              <w:rPr>
                <w:rFonts w:eastAsia="宋体"/>
                <w:color w:val="000000"/>
                <w:sz w:val="18"/>
                <w:szCs w:val="18"/>
                <w:lang w:bidi="ar"/>
              </w:rPr>
            </w:pPr>
            <w:r>
              <w:rPr>
                <w:rFonts w:hint="eastAsia" w:eastAsia="宋体"/>
                <w:color w:val="000000"/>
                <w:sz w:val="18"/>
                <w:szCs w:val="18"/>
                <w:lang w:bidi="ar"/>
              </w:rPr>
              <w:t>6、▲内置DSP数字效果器，具有不少于≥32种效果，可根据各种场景需求进行选择。</w:t>
            </w:r>
          </w:p>
          <w:p>
            <w:pPr>
              <w:pStyle w:val="62"/>
              <w:ind w:left="0" w:firstLine="0"/>
              <w:rPr>
                <w:rFonts w:eastAsia="宋体"/>
                <w:color w:val="000000"/>
                <w:sz w:val="18"/>
                <w:szCs w:val="18"/>
                <w:lang w:val="en-US" w:bidi="ar"/>
              </w:rPr>
            </w:pPr>
            <w:r>
              <w:rPr>
                <w:rFonts w:hint="eastAsia" w:eastAsia="宋体"/>
                <w:color w:val="000000"/>
                <w:sz w:val="18"/>
                <w:szCs w:val="18"/>
                <w:lang w:val="en-US" w:bidi="ar"/>
              </w:rPr>
              <w:t>以上加▲技术参数需提供CNAS认可的检测机构出具的检测报告复印件加盖厂家公章</w:t>
            </w:r>
          </w:p>
        </w:tc>
        <w:tc>
          <w:tcPr>
            <w:tcW w:w="608" w:type="dxa"/>
            <w:vAlign w:val="center"/>
          </w:tcPr>
          <w:p>
            <w:pPr>
              <w:widowControl/>
              <w:jc w:val="center"/>
            </w:pPr>
            <w:r>
              <w:rPr>
                <w:rFonts w:hint="eastAsia" w:ascii="宋体" w:hAnsi="宋体" w:eastAsia="宋体" w:cs="宋体"/>
                <w:color w:val="000000"/>
                <w:kern w:val="0"/>
                <w:sz w:val="18"/>
                <w:szCs w:val="18"/>
                <w:lang w:bidi="ar"/>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4</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反馈抑制器</w:t>
            </w:r>
          </w:p>
        </w:tc>
        <w:tc>
          <w:tcPr>
            <w:tcW w:w="6134" w:type="dxa"/>
            <w:vAlign w:val="center"/>
          </w:tcPr>
          <w:p>
            <w:pPr>
              <w:pStyle w:val="62"/>
              <w:ind w:left="0" w:firstLine="0"/>
              <w:rPr>
                <w:rFonts w:eastAsia="宋体"/>
                <w:color w:val="000000"/>
                <w:sz w:val="18"/>
                <w:szCs w:val="18"/>
                <w:lang w:bidi="ar"/>
              </w:rPr>
            </w:pPr>
            <w:r>
              <w:rPr>
                <w:rFonts w:hint="eastAsia" w:eastAsia="宋体"/>
                <w:color w:val="000000"/>
                <w:sz w:val="18"/>
                <w:szCs w:val="18"/>
                <w:lang w:bidi="ar"/>
              </w:rPr>
              <w:t xml:space="preserve">1、▲采用2寸TFT彩屏，可在主界面显示陷波器开关、频移量、均衡开关、当前用户模式、系统上锁情况等状态信息，并带有双排9段电平指示灯； </w:t>
            </w:r>
          </w:p>
          <w:p>
            <w:pPr>
              <w:pStyle w:val="62"/>
              <w:ind w:left="0" w:firstLine="0"/>
              <w:rPr>
                <w:rFonts w:hint="eastAsia" w:eastAsia="宋体"/>
                <w:color w:val="000000"/>
                <w:sz w:val="18"/>
                <w:szCs w:val="18"/>
                <w:lang w:eastAsia="zh-CN" w:bidi="ar"/>
              </w:rPr>
            </w:pPr>
            <w:r>
              <w:rPr>
                <w:rFonts w:hint="eastAsia" w:eastAsia="宋体"/>
                <w:color w:val="000000"/>
                <w:sz w:val="18"/>
                <w:szCs w:val="18"/>
                <w:lang w:bidi="ar"/>
              </w:rPr>
              <w:t>2、双通道设置，采用两组平衡/非平衡输入，两组平衡/非平衡输出接口；</w:t>
            </w:r>
          </w:p>
          <w:p>
            <w:pPr>
              <w:pStyle w:val="62"/>
              <w:ind w:left="0" w:firstLine="0"/>
              <w:rPr>
                <w:rFonts w:hint="eastAsia" w:eastAsia="宋体"/>
                <w:color w:val="000000"/>
                <w:sz w:val="18"/>
                <w:szCs w:val="18"/>
                <w:lang w:eastAsia="zh-CN" w:bidi="ar"/>
              </w:rPr>
            </w:pPr>
            <w:r>
              <w:rPr>
                <w:rFonts w:hint="eastAsia" w:eastAsia="宋体"/>
                <w:color w:val="000000"/>
                <w:sz w:val="18"/>
                <w:szCs w:val="18"/>
                <w:lang w:bidi="ar"/>
              </w:rPr>
              <w:t>3、双通道所有参数均可独立调节也可以进行联通调节；支持一键默音功能；</w:t>
            </w:r>
          </w:p>
          <w:p>
            <w:pPr>
              <w:pStyle w:val="62"/>
              <w:ind w:left="0" w:firstLine="0"/>
              <w:rPr>
                <w:rFonts w:hint="eastAsia" w:eastAsia="宋体"/>
                <w:color w:val="000000"/>
                <w:sz w:val="18"/>
                <w:szCs w:val="18"/>
                <w:lang w:eastAsia="zh-CN" w:bidi="ar"/>
              </w:rPr>
            </w:pPr>
            <w:r>
              <w:rPr>
                <w:rFonts w:hint="eastAsia" w:eastAsia="宋体"/>
                <w:color w:val="000000"/>
                <w:sz w:val="18"/>
                <w:szCs w:val="18"/>
                <w:lang w:bidi="ar"/>
              </w:rPr>
              <w:t>4 、▲内置-64db到+6dB增益调节，噪声门为0dB~-90dB范围可调，移频器支持2Hz~8Hz多级调节； 5、啸叫抑制响应采用三种模式检测和抑制，快、默认、慢三个速度可设定，满足不同的需求；</w:t>
            </w:r>
          </w:p>
          <w:p>
            <w:pPr>
              <w:pStyle w:val="62"/>
              <w:ind w:left="0" w:firstLine="0"/>
              <w:rPr>
                <w:rFonts w:hint="eastAsia" w:eastAsia="宋体"/>
                <w:color w:val="000000"/>
                <w:sz w:val="18"/>
                <w:szCs w:val="18"/>
                <w:lang w:eastAsia="zh-CN" w:bidi="ar"/>
              </w:rPr>
            </w:pPr>
            <w:r>
              <w:rPr>
                <w:rFonts w:hint="eastAsia" w:eastAsia="宋体"/>
                <w:color w:val="000000"/>
                <w:sz w:val="18"/>
                <w:szCs w:val="18"/>
                <w:lang w:bidi="ar"/>
              </w:rPr>
              <w:t>6、参数调节可以设置两级面板锁，分别是参数锁定和整机锁定功能；</w:t>
            </w:r>
          </w:p>
          <w:p>
            <w:pPr>
              <w:pStyle w:val="62"/>
              <w:ind w:left="0" w:firstLine="0"/>
              <w:rPr>
                <w:rFonts w:hint="eastAsia" w:eastAsia="宋体"/>
                <w:color w:val="000000"/>
                <w:sz w:val="18"/>
                <w:szCs w:val="18"/>
                <w:lang w:eastAsia="zh-CN" w:bidi="ar"/>
              </w:rPr>
            </w:pPr>
            <w:r>
              <w:rPr>
                <w:rFonts w:hint="eastAsia" w:eastAsia="宋体"/>
                <w:color w:val="000000"/>
                <w:sz w:val="18"/>
                <w:szCs w:val="18"/>
                <w:lang w:bidi="ar"/>
              </w:rPr>
              <w:t>7、不低于20种模式保存与调用，在使用不同的场所直接调用；</w:t>
            </w:r>
          </w:p>
          <w:p>
            <w:pPr>
              <w:pStyle w:val="62"/>
              <w:ind w:left="0" w:firstLine="0"/>
              <w:rPr>
                <w:rFonts w:eastAsia="宋体"/>
                <w:color w:val="000000"/>
                <w:sz w:val="18"/>
                <w:szCs w:val="18"/>
                <w:lang w:bidi="ar"/>
              </w:rPr>
            </w:pPr>
            <w:r>
              <w:rPr>
                <w:rFonts w:hint="eastAsia" w:eastAsia="宋体"/>
                <w:color w:val="000000"/>
                <w:sz w:val="18"/>
                <w:szCs w:val="18"/>
                <w:lang w:bidi="ar"/>
              </w:rPr>
              <w:t>8、实现PC软件控制，界面简单易懂，保存模式后可脱离PC运行。</w:t>
            </w:r>
          </w:p>
          <w:p>
            <w:pPr>
              <w:pStyle w:val="62"/>
              <w:ind w:left="0" w:firstLine="0"/>
              <w:rPr>
                <w:rFonts w:eastAsia="宋体"/>
                <w:color w:val="000000"/>
                <w:sz w:val="18"/>
                <w:szCs w:val="18"/>
                <w:lang w:val="en-US" w:bidi="ar"/>
              </w:rPr>
            </w:pPr>
            <w:r>
              <w:rPr>
                <w:rFonts w:hint="eastAsia" w:eastAsia="宋体"/>
                <w:color w:val="000000"/>
                <w:sz w:val="18"/>
                <w:szCs w:val="18"/>
                <w:lang w:val="en-US" w:bidi="ar"/>
              </w:rPr>
              <w:t>以上加▲技术参数需提供CNAS认可的检测机构出具的检测报告复印件加盖厂家公章</w:t>
            </w:r>
          </w:p>
        </w:tc>
        <w:tc>
          <w:tcPr>
            <w:tcW w:w="608" w:type="dxa"/>
            <w:vAlign w:val="center"/>
          </w:tcPr>
          <w:p>
            <w:pPr>
              <w:widowControl/>
              <w:jc w:val="center"/>
            </w:pPr>
            <w:r>
              <w:rPr>
                <w:rFonts w:hint="eastAsia" w:ascii="宋体" w:hAnsi="宋体" w:eastAsia="宋体" w:cs="宋体"/>
                <w:color w:val="000000"/>
                <w:kern w:val="0"/>
                <w:sz w:val="18"/>
                <w:szCs w:val="18"/>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5</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数字音频处理器</w:t>
            </w:r>
          </w:p>
        </w:tc>
        <w:tc>
          <w:tcPr>
            <w:tcW w:w="6134" w:type="dxa"/>
            <w:vAlign w:val="center"/>
          </w:tcPr>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1、采用高性能专业音箱处理器技术，采样率不劣于96k/24bit；</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2、内置压缩器、限副器、分频器、延时器、均衡器、混音矩阵等DSP功能；</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3、前面板具有LCD显示器，显示当前设备的IP地址；</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4、≥3路MIC输入，≥6路平衡音频输出通道，输入具有噪声门功能，输出提供压缩器、压缩限幅器功能；</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5、输入输出通道具有≥7段均衡调节、高低通滤波器，支持通道延时调节功能，支持全通滤波器AIIpass；</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6、内置信号发生器，具有正弦波信号、粉红噪声、白噪声等功能丰富，更适合项目现场调试；</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7、支持通过软件调节，控制软件支持一键静音，操作界面支持中英文切换，并且可实现多台处理器集中控制；</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8、支持通道参数复制、通道参数联动调节；</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9、支持≥24个场景存档，包含自动档，默认档等，满足不同场景的灵活调用；</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10、支持USB免驱自动连接软件，支持RS232中控控制；</w:t>
            </w:r>
          </w:p>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11、支持拓展Dante网络数字音频输入输出。</w:t>
            </w:r>
          </w:p>
        </w:tc>
        <w:tc>
          <w:tcPr>
            <w:tcW w:w="608" w:type="dxa"/>
            <w:vAlign w:val="center"/>
          </w:tcPr>
          <w:p>
            <w:pPr>
              <w:widowControl/>
              <w:jc w:val="center"/>
            </w:pPr>
            <w:r>
              <w:rPr>
                <w:rFonts w:hint="eastAsia" w:ascii="宋体" w:hAnsi="宋体" w:eastAsia="宋体" w:cs="宋体"/>
                <w:color w:val="000000"/>
                <w:kern w:val="0"/>
                <w:sz w:val="18"/>
                <w:szCs w:val="18"/>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6</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450W 双通道专业功放</w:t>
            </w:r>
          </w:p>
        </w:tc>
        <w:tc>
          <w:tcPr>
            <w:tcW w:w="6134" w:type="dxa"/>
            <w:vAlign w:val="center"/>
          </w:tcPr>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1、智能控制强制散热设计，风机噪音小，散热效率高等特点；</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2、▲内置智能压限系统，控制功率模块及扬声器系统在安全范围内工作；</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3、▲具有BRI桥接、STE立体声、PAR立体声等模式，≥2种增益开关可选； </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4、AB类高效的功率放大电路，完善可靠的安全保护措施和工作状态指示，让用户放心使用；</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5、8Ω立体声额定功率≥450W×2；4Ω立体声额定功率≥810W×2；8Ω桥接功率≥1120W；</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6、输入阻抗:10KΩ非平衡.20KΩ平衡；</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7、频率响应(@1W功率下）:20-20KHz/±0.5dB；</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8、信噪比(A计权)：≥90dB；</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9、额定源电动势不劣于630mV；</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10、保护方式:直流保护、超高频保护、短路保护、过载保护、开机关机保护、温度保护。</w:t>
            </w:r>
          </w:p>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▲为保证产品的质量安全和使用安全，需提供通过绝缘电阻和抗电强度、撞击试验、冲击试验等检验项目的第三方权威检测机构出具的具有CMA、CNAS认证标识的检验报告复印件并加盖厂家公章</w:t>
            </w:r>
          </w:p>
        </w:tc>
        <w:tc>
          <w:tcPr>
            <w:tcW w:w="608" w:type="dxa"/>
            <w:vAlign w:val="center"/>
          </w:tcPr>
          <w:p>
            <w:pPr>
              <w:widowControl/>
              <w:jc w:val="center"/>
            </w:pPr>
            <w:r>
              <w:rPr>
                <w:rFonts w:hint="eastAsia" w:ascii="宋体" w:hAnsi="宋体" w:eastAsia="宋体" w:cs="宋体"/>
                <w:color w:val="000000"/>
                <w:kern w:val="0"/>
                <w:sz w:val="18"/>
                <w:szCs w:val="18"/>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7</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10寸会议音箱</w:t>
            </w:r>
          </w:p>
        </w:tc>
        <w:tc>
          <w:tcPr>
            <w:tcW w:w="6134" w:type="dxa"/>
            <w:vAlign w:val="center"/>
          </w:tcPr>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1、低音单元≥1×10″；</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2、高音单元≥1×1″；</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3、额定阻抗：8Ω；</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4、额定功率≥300W；</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5、灵敏度≥94dB 1w/1m；</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6、最大声压≥116dB；</w:t>
            </w:r>
          </w:p>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7、频率响应：45Hz-20KHz。</w:t>
            </w:r>
          </w:p>
        </w:tc>
        <w:tc>
          <w:tcPr>
            <w:tcW w:w="608" w:type="dxa"/>
            <w:vAlign w:val="center"/>
          </w:tcPr>
          <w:p>
            <w:pPr>
              <w:widowControl/>
              <w:jc w:val="center"/>
            </w:pPr>
            <w:r>
              <w:rPr>
                <w:rFonts w:hint="eastAsia" w:ascii="宋体" w:hAnsi="宋体" w:eastAsia="宋体" w:cs="宋体"/>
                <w:color w:val="000000"/>
                <w:kern w:val="0"/>
                <w:sz w:val="18"/>
                <w:szCs w:val="18"/>
                <w:lang w:bidi="ar"/>
              </w:rPr>
              <w:t>2 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8</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450W 双通道专业功放</w:t>
            </w:r>
          </w:p>
        </w:tc>
        <w:tc>
          <w:tcPr>
            <w:tcW w:w="6134" w:type="dxa"/>
            <w:vAlign w:val="center"/>
          </w:tcPr>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1、智能控制强制散热设计，风机噪音小，散热效率高等特点；</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2、▲内置智能压限系统，控制功率模块及扬声器系统在安全范围内工作；</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3、▲具有BRI桥接、STE立体声、PAR立体声等模式，≥2种增益开关可选； </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4、AB类高效的功率放大电路，完善可靠的安全保护措施和工作状态指示，让用户放心使用；</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5、8Ω立体声额定功率≥450W×2；4Ω立体声额定功率≥810W×2；8Ω桥接功率≥1120W；</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6、输入阻抗:10KΩ非平衡.20KΩ平衡；</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7、频率响应(@1W功率下）:20-20KHz/±0.5dB；</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8、信噪比(A计权)：≥90dB；</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9、额定源电动势不劣于630mV；</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10、保护方式:直流保护、超高频保护、短路保护、过载保护、开机关机保护、温度保护。</w:t>
            </w:r>
          </w:p>
          <w:p>
            <w:pPr>
              <w:pStyle w:val="62"/>
              <w:ind w:left="0" w:firstLine="0"/>
              <w:rPr>
                <w:rFonts w:eastAsia="宋体"/>
                <w:color w:val="000000"/>
                <w:sz w:val="18"/>
                <w:szCs w:val="18"/>
                <w:lang w:val="en-US" w:bidi="ar"/>
              </w:rPr>
            </w:pPr>
            <w:r>
              <w:rPr>
                <w:rFonts w:hint="eastAsia" w:eastAsia="宋体"/>
                <w:color w:val="000000"/>
                <w:sz w:val="18"/>
                <w:szCs w:val="18"/>
                <w:lang w:val="en-US" w:bidi="ar"/>
              </w:rPr>
              <w:t>以上加▲技术参数需提供CNAS认可的检测机构出具的检测报告复印件加盖厂家公章</w:t>
            </w:r>
          </w:p>
        </w:tc>
        <w:tc>
          <w:tcPr>
            <w:tcW w:w="608" w:type="dxa"/>
            <w:vAlign w:val="center"/>
          </w:tcPr>
          <w:p>
            <w:pPr>
              <w:widowControl/>
              <w:jc w:val="center"/>
            </w:pPr>
            <w:r>
              <w:rPr>
                <w:rFonts w:hint="eastAsia" w:ascii="宋体" w:hAnsi="宋体" w:eastAsia="宋体" w:cs="宋体"/>
                <w:color w:val="000000"/>
                <w:kern w:val="0"/>
                <w:sz w:val="18"/>
                <w:szCs w:val="18"/>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9</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10寸会议音箱</w:t>
            </w:r>
          </w:p>
        </w:tc>
        <w:tc>
          <w:tcPr>
            <w:tcW w:w="6134" w:type="dxa"/>
            <w:vAlign w:val="center"/>
          </w:tcPr>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1、低音单元≥1×10″；</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2、高音单元≥1×1″；</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3、额定阻抗：8Ω；</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4、额定功率≥300W；</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5、灵敏度≥94dB 1w/1m；</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6、最大声压≥116dB；</w:t>
            </w:r>
          </w:p>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7、频率响应：45Hz-20KHz。</w:t>
            </w:r>
          </w:p>
        </w:tc>
        <w:tc>
          <w:tcPr>
            <w:tcW w:w="608" w:type="dxa"/>
            <w:vAlign w:val="center"/>
          </w:tcPr>
          <w:p>
            <w:pPr>
              <w:widowControl/>
              <w:jc w:val="center"/>
            </w:pPr>
            <w:r>
              <w:rPr>
                <w:rFonts w:hint="eastAsia" w:ascii="宋体" w:hAnsi="宋体" w:eastAsia="宋体" w:cs="宋体"/>
                <w:color w:val="000000"/>
                <w:kern w:val="0"/>
                <w:sz w:val="18"/>
                <w:szCs w:val="18"/>
                <w:lang w:bidi="ar"/>
              </w:rPr>
              <w:t>2 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10</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8路定时电源管理器</w:t>
            </w:r>
          </w:p>
        </w:tc>
        <w:tc>
          <w:tcPr>
            <w:tcW w:w="6134" w:type="dxa"/>
            <w:vAlign w:val="center"/>
          </w:tcPr>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1、▲配置彩色液晶智能显示窗，可以实时显示当前电压、日期时间和通道开关状态等信息； </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2、支持欠压、超压检测及报警等功能，总功率≥6000W，单路最大功率≥2000W；</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3、支持定时开关机功能，内置时钟芯片，可根据日期时间设定；</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4、具有≥8路可控制电源，每路延时开启和关闭时间支持0-999S范围自由设置，具有≥2路输出辅助通道；</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5、▲配置≥10组设备开关场景数据保存/调用，可以实现更加简单便捷的场景管理；</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6、采用RS232接口，可通过外部中央控制设备控制，支持实现远程集中控制，自带设备编码ID检测和设置；</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7、支持面板Lock锁定功能，防止人为误操作，开机可设上电自启。</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8、单路额定输出电流≥10A，额定总输出电流≥30A。</w:t>
            </w:r>
          </w:p>
          <w:p>
            <w:pPr>
              <w:pStyle w:val="62"/>
              <w:ind w:left="0" w:firstLine="0"/>
              <w:rPr>
                <w:rFonts w:eastAsia="宋体"/>
                <w:color w:val="000000"/>
                <w:sz w:val="18"/>
                <w:szCs w:val="18"/>
                <w:lang w:val="en-US" w:bidi="ar"/>
              </w:rPr>
            </w:pPr>
            <w:r>
              <w:rPr>
                <w:rFonts w:hint="eastAsia" w:eastAsia="宋体"/>
                <w:color w:val="000000"/>
                <w:sz w:val="18"/>
                <w:szCs w:val="18"/>
                <w:lang w:val="en-US" w:bidi="ar"/>
              </w:rPr>
              <w:t>以上加▲技术参数需提供CNAS认可的检测机构出具的检测报告复印件加盖厂家公章</w:t>
            </w:r>
          </w:p>
        </w:tc>
        <w:tc>
          <w:tcPr>
            <w:tcW w:w="608" w:type="dxa"/>
            <w:vAlign w:val="center"/>
          </w:tcPr>
          <w:p>
            <w:pPr>
              <w:widowControl/>
              <w:jc w:val="center"/>
            </w:pPr>
            <w:r>
              <w:rPr>
                <w:rFonts w:hint="eastAsia" w:ascii="宋体" w:hAnsi="宋体" w:eastAsia="宋体" w:cs="宋体"/>
                <w:color w:val="000000"/>
                <w:kern w:val="0"/>
                <w:sz w:val="18"/>
                <w:szCs w:val="18"/>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 w:val="18"/>
                <w:szCs w:val="18"/>
              </w:rPr>
            </w:pPr>
            <w:r>
              <w:rPr>
                <w:rFonts w:hint="eastAsia" w:ascii="宋体" w:hAnsi="宋体" w:eastAsia="宋体" w:cs="宋体"/>
                <w:color w:val="000000"/>
                <w:kern w:val="0"/>
                <w:sz w:val="18"/>
                <w:szCs w:val="18"/>
                <w:lang w:bidi="ar"/>
              </w:rPr>
              <w:t>11</w:t>
            </w:r>
          </w:p>
        </w:tc>
        <w:tc>
          <w:tcPr>
            <w:tcW w:w="1083" w:type="dxa"/>
            <w:vAlign w:val="center"/>
          </w:tcPr>
          <w:p>
            <w:pPr>
              <w:jc w:val="center"/>
              <w:rPr>
                <w:rFonts w:asciiTheme="minorEastAsia" w:hAnsiTheme="minorEastAsia" w:cstheme="minorEastAsia"/>
                <w:sz w:val="18"/>
                <w:szCs w:val="18"/>
              </w:rPr>
            </w:pPr>
            <w:r>
              <w:rPr>
                <w:rFonts w:hint="eastAsia" w:ascii="宋体" w:hAnsi="宋体" w:eastAsia="宋体" w:cs="宋体"/>
                <w:color w:val="000000"/>
                <w:kern w:val="0"/>
                <w:sz w:val="18"/>
                <w:szCs w:val="18"/>
                <w:lang w:bidi="ar"/>
              </w:rPr>
              <w:t>机柜</w:t>
            </w:r>
          </w:p>
        </w:tc>
        <w:tc>
          <w:tcPr>
            <w:tcW w:w="6134" w:type="dxa"/>
            <w:vAlign w:val="center"/>
          </w:tcPr>
          <w:p>
            <w:pPr>
              <w:jc w:val="left"/>
              <w:rPr>
                <w:rFonts w:asciiTheme="minorEastAsia" w:hAnsiTheme="minorEastAsia" w:cstheme="minorEastAsia"/>
                <w:sz w:val="18"/>
                <w:szCs w:val="18"/>
              </w:rPr>
            </w:pPr>
            <w:r>
              <w:rPr>
                <w:rFonts w:hint="eastAsia" w:ascii="宋体" w:hAnsi="宋体" w:eastAsia="宋体" w:cs="宋体"/>
                <w:color w:val="000000"/>
                <w:kern w:val="0"/>
                <w:sz w:val="18"/>
                <w:szCs w:val="18"/>
                <w:lang w:bidi="ar"/>
              </w:rPr>
              <w:t>32U机柜，600*800*1610mm</w:t>
            </w:r>
          </w:p>
        </w:tc>
        <w:tc>
          <w:tcPr>
            <w:tcW w:w="608" w:type="dxa"/>
            <w:vAlign w:val="center"/>
          </w:tcPr>
          <w:p>
            <w:pPr>
              <w:widowControl/>
              <w:jc w:val="center"/>
            </w:pPr>
            <w:r>
              <w:rPr>
                <w:rFonts w:hint="eastAsia" w:ascii="宋体" w:hAnsi="宋体" w:eastAsia="宋体" w:cs="宋体"/>
                <w:color w:val="000000"/>
                <w:kern w:val="0"/>
                <w:sz w:val="18"/>
                <w:szCs w:val="18"/>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08" w:type="dxa"/>
        </w:trPr>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Cs w:val="21"/>
                <w:lang w:bidi="ar"/>
              </w:rPr>
              <w:t>其他设备</w:t>
            </w:r>
          </w:p>
        </w:tc>
        <w:tc>
          <w:tcPr>
            <w:tcW w:w="1083" w:type="dxa"/>
            <w:vAlign w:val="center"/>
          </w:tcPr>
          <w:p>
            <w:pPr>
              <w:jc w:val="center"/>
              <w:rPr>
                <w:rFonts w:asciiTheme="minorEastAsia" w:hAnsiTheme="minorEastAsia" w:cstheme="minorEastAsia"/>
                <w:szCs w:val="21"/>
              </w:rPr>
            </w:pPr>
          </w:p>
        </w:tc>
        <w:tc>
          <w:tcPr>
            <w:tcW w:w="6134" w:type="dxa"/>
          </w:tcPr>
          <w:p>
            <w:pPr>
              <w:jc w:val="left"/>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 w:val="18"/>
                <w:szCs w:val="18"/>
              </w:rPr>
            </w:pPr>
            <w:r>
              <w:rPr>
                <w:rFonts w:hint="eastAsia" w:ascii="宋体" w:hAnsi="宋体" w:eastAsia="宋体" w:cs="宋体"/>
                <w:color w:val="000000"/>
                <w:kern w:val="0"/>
                <w:sz w:val="18"/>
                <w:szCs w:val="18"/>
                <w:lang w:bidi="ar"/>
              </w:rPr>
              <w:t>1</w:t>
            </w:r>
          </w:p>
        </w:tc>
        <w:tc>
          <w:tcPr>
            <w:tcW w:w="1083" w:type="dxa"/>
            <w:vAlign w:val="center"/>
          </w:tcPr>
          <w:p>
            <w:pPr>
              <w:jc w:val="center"/>
              <w:rPr>
                <w:rFonts w:asciiTheme="minorEastAsia" w:hAnsiTheme="minorEastAsia" w:cstheme="minorEastAsia"/>
                <w:sz w:val="18"/>
                <w:szCs w:val="18"/>
              </w:rPr>
            </w:pPr>
            <w:r>
              <w:rPr>
                <w:rFonts w:hint="eastAsia" w:ascii="宋体" w:hAnsi="宋体" w:eastAsia="宋体" w:cs="宋体"/>
                <w:color w:val="000000"/>
                <w:kern w:val="0"/>
                <w:sz w:val="18"/>
                <w:szCs w:val="18"/>
                <w:lang w:bidi="ar"/>
              </w:rPr>
              <w:t>音频连接线</w:t>
            </w:r>
          </w:p>
        </w:tc>
        <w:tc>
          <w:tcPr>
            <w:tcW w:w="6134" w:type="dxa"/>
            <w:vAlign w:val="center"/>
          </w:tcPr>
          <w:p>
            <w:pPr>
              <w:jc w:val="left"/>
              <w:rPr>
                <w:rFonts w:asciiTheme="minorEastAsia" w:hAnsiTheme="minorEastAsia" w:cstheme="minorEastAsia"/>
                <w:sz w:val="18"/>
                <w:szCs w:val="18"/>
              </w:rPr>
            </w:pPr>
            <w:r>
              <w:rPr>
                <w:rFonts w:hint="eastAsia" w:ascii="宋体" w:hAnsi="宋体" w:eastAsia="宋体" w:cs="宋体"/>
                <w:color w:val="000000"/>
                <w:kern w:val="0"/>
                <w:sz w:val="18"/>
                <w:szCs w:val="18"/>
                <w:lang w:bidi="ar"/>
              </w:rPr>
              <w:t>1.5米 3.5mm（耳机插头）转双莲花头（公）音频线</w:t>
            </w:r>
          </w:p>
        </w:tc>
        <w:tc>
          <w:tcPr>
            <w:tcW w:w="608" w:type="dxa"/>
            <w:vAlign w:val="center"/>
          </w:tcPr>
          <w:p>
            <w:pPr>
              <w:widowControl/>
              <w:jc w:val="center"/>
              <w:rPr>
                <w:sz w:val="18"/>
                <w:szCs w:val="18"/>
              </w:rPr>
            </w:pPr>
            <w:r>
              <w:rPr>
                <w:rFonts w:hint="eastAsia" w:ascii="宋体" w:hAnsi="宋体" w:eastAsia="宋体" w:cs="宋体"/>
                <w:color w:val="000000"/>
                <w:kern w:val="0"/>
                <w:sz w:val="18"/>
                <w:szCs w:val="18"/>
                <w:lang w:bidi="ar"/>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 w:val="18"/>
                <w:szCs w:val="18"/>
              </w:rPr>
            </w:pPr>
            <w:r>
              <w:rPr>
                <w:rFonts w:hint="eastAsia" w:ascii="宋体" w:hAnsi="宋体" w:eastAsia="宋体" w:cs="宋体"/>
                <w:color w:val="000000"/>
                <w:kern w:val="0"/>
                <w:sz w:val="18"/>
                <w:szCs w:val="18"/>
                <w:lang w:bidi="ar"/>
              </w:rPr>
              <w:t>2</w:t>
            </w:r>
          </w:p>
        </w:tc>
        <w:tc>
          <w:tcPr>
            <w:tcW w:w="1083" w:type="dxa"/>
            <w:vAlign w:val="center"/>
          </w:tcPr>
          <w:p>
            <w:pPr>
              <w:jc w:val="center"/>
              <w:rPr>
                <w:rFonts w:asciiTheme="minorEastAsia" w:hAnsiTheme="minorEastAsia" w:cstheme="minorEastAsia"/>
                <w:sz w:val="18"/>
                <w:szCs w:val="18"/>
              </w:rPr>
            </w:pPr>
            <w:r>
              <w:rPr>
                <w:rFonts w:hint="eastAsia" w:ascii="宋体" w:hAnsi="宋体" w:eastAsia="宋体" w:cs="宋体"/>
                <w:color w:val="000000"/>
                <w:kern w:val="0"/>
                <w:sz w:val="18"/>
                <w:szCs w:val="18"/>
                <w:lang w:bidi="ar"/>
              </w:rPr>
              <w:t>音频连接线</w:t>
            </w:r>
          </w:p>
        </w:tc>
        <w:tc>
          <w:tcPr>
            <w:tcW w:w="6134" w:type="dxa"/>
            <w:vAlign w:val="center"/>
          </w:tcPr>
          <w:p>
            <w:pPr>
              <w:jc w:val="left"/>
              <w:rPr>
                <w:rFonts w:asciiTheme="minorEastAsia" w:hAnsiTheme="minorEastAsia" w:cstheme="minorEastAsia"/>
                <w:sz w:val="18"/>
                <w:szCs w:val="18"/>
              </w:rPr>
            </w:pPr>
            <w:r>
              <w:rPr>
                <w:rFonts w:hint="eastAsia" w:ascii="宋体" w:hAnsi="宋体" w:eastAsia="宋体" w:cs="宋体"/>
                <w:color w:val="000000"/>
                <w:kern w:val="0"/>
                <w:sz w:val="18"/>
                <w:szCs w:val="18"/>
                <w:lang w:bidi="ar"/>
              </w:rPr>
              <w:t>1.5米 卡侬头（公）对卡侬头（母）音频线</w:t>
            </w:r>
          </w:p>
        </w:tc>
        <w:tc>
          <w:tcPr>
            <w:tcW w:w="608" w:type="dxa"/>
            <w:vAlign w:val="center"/>
          </w:tcPr>
          <w:p>
            <w:pPr>
              <w:widowControl/>
              <w:jc w:val="center"/>
              <w:rPr>
                <w:sz w:val="18"/>
                <w:szCs w:val="18"/>
              </w:rPr>
            </w:pPr>
            <w:r>
              <w:rPr>
                <w:rFonts w:hint="eastAsia" w:ascii="宋体" w:hAnsi="宋体" w:eastAsia="宋体" w:cs="宋体"/>
                <w:color w:val="000000"/>
                <w:kern w:val="0"/>
                <w:sz w:val="18"/>
                <w:szCs w:val="18"/>
                <w:lang w:bidi="ar"/>
              </w:rPr>
              <w:t>16条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 w:val="18"/>
                <w:szCs w:val="18"/>
              </w:rPr>
            </w:pPr>
            <w:r>
              <w:rPr>
                <w:rFonts w:hint="eastAsia" w:ascii="宋体" w:hAnsi="宋体" w:eastAsia="宋体" w:cs="宋体"/>
                <w:color w:val="000000"/>
                <w:kern w:val="0"/>
                <w:sz w:val="18"/>
                <w:szCs w:val="18"/>
                <w:lang w:bidi="ar"/>
              </w:rPr>
              <w:t>3</w:t>
            </w:r>
          </w:p>
        </w:tc>
        <w:tc>
          <w:tcPr>
            <w:tcW w:w="1083" w:type="dxa"/>
            <w:vAlign w:val="center"/>
          </w:tcPr>
          <w:p>
            <w:pPr>
              <w:jc w:val="center"/>
              <w:rPr>
                <w:rFonts w:asciiTheme="minorEastAsia" w:hAnsiTheme="minorEastAsia" w:cstheme="minorEastAsia"/>
                <w:sz w:val="18"/>
                <w:szCs w:val="18"/>
              </w:rPr>
            </w:pPr>
            <w:r>
              <w:rPr>
                <w:rFonts w:hint="eastAsia" w:ascii="宋体" w:hAnsi="宋体" w:eastAsia="宋体" w:cs="宋体"/>
                <w:color w:val="000000"/>
                <w:kern w:val="0"/>
                <w:sz w:val="18"/>
                <w:szCs w:val="18"/>
                <w:lang w:bidi="ar"/>
              </w:rPr>
              <w:t>音响欧姆头</w:t>
            </w:r>
          </w:p>
        </w:tc>
        <w:tc>
          <w:tcPr>
            <w:tcW w:w="6134" w:type="dxa"/>
            <w:vAlign w:val="center"/>
          </w:tcPr>
          <w:p>
            <w:pPr>
              <w:jc w:val="left"/>
              <w:rPr>
                <w:rFonts w:asciiTheme="minorEastAsia" w:hAnsiTheme="minorEastAsia" w:cstheme="minorEastAsia"/>
                <w:sz w:val="18"/>
                <w:szCs w:val="18"/>
              </w:rPr>
            </w:pPr>
            <w:r>
              <w:rPr>
                <w:rFonts w:hint="eastAsia" w:ascii="宋体" w:hAnsi="宋体" w:eastAsia="宋体" w:cs="宋体"/>
                <w:color w:val="000000"/>
                <w:kern w:val="0"/>
                <w:sz w:val="18"/>
                <w:szCs w:val="18"/>
                <w:lang w:bidi="ar"/>
              </w:rPr>
              <w:t>专业音响四芯欧姆头</w:t>
            </w:r>
          </w:p>
        </w:tc>
        <w:tc>
          <w:tcPr>
            <w:tcW w:w="608" w:type="dxa"/>
            <w:vAlign w:val="center"/>
          </w:tcPr>
          <w:p>
            <w:pPr>
              <w:widowControl/>
              <w:jc w:val="center"/>
              <w:rPr>
                <w:sz w:val="18"/>
                <w:szCs w:val="18"/>
              </w:rPr>
            </w:pPr>
            <w:r>
              <w:rPr>
                <w:rFonts w:hint="eastAsia" w:ascii="宋体" w:hAnsi="宋体" w:eastAsia="宋体" w:cs="宋体"/>
                <w:color w:val="000000"/>
                <w:kern w:val="0"/>
                <w:sz w:val="18"/>
                <w:szCs w:val="18"/>
                <w:lang w:bidi="ar"/>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 w:val="18"/>
                <w:szCs w:val="18"/>
              </w:rPr>
            </w:pPr>
            <w:r>
              <w:rPr>
                <w:rFonts w:hint="eastAsia" w:ascii="宋体" w:hAnsi="宋体" w:eastAsia="宋体" w:cs="宋体"/>
                <w:color w:val="000000"/>
                <w:kern w:val="0"/>
                <w:sz w:val="18"/>
                <w:szCs w:val="18"/>
                <w:lang w:bidi="ar"/>
              </w:rPr>
              <w:t>4</w:t>
            </w:r>
          </w:p>
        </w:tc>
        <w:tc>
          <w:tcPr>
            <w:tcW w:w="1083" w:type="dxa"/>
            <w:vAlign w:val="center"/>
          </w:tcPr>
          <w:p>
            <w:pPr>
              <w:jc w:val="center"/>
              <w:rPr>
                <w:rFonts w:asciiTheme="minorEastAsia" w:hAnsiTheme="minorEastAsia" w:cstheme="minorEastAsia"/>
                <w:sz w:val="18"/>
                <w:szCs w:val="18"/>
              </w:rPr>
            </w:pPr>
            <w:r>
              <w:rPr>
                <w:rFonts w:hint="eastAsia" w:ascii="宋体" w:hAnsi="宋体" w:eastAsia="宋体" w:cs="宋体"/>
                <w:color w:val="000000"/>
                <w:kern w:val="0"/>
                <w:sz w:val="18"/>
                <w:szCs w:val="18"/>
                <w:lang w:bidi="ar"/>
              </w:rPr>
              <w:t>专业音响线</w:t>
            </w:r>
          </w:p>
        </w:tc>
        <w:tc>
          <w:tcPr>
            <w:tcW w:w="6134" w:type="dxa"/>
            <w:vAlign w:val="center"/>
          </w:tcPr>
          <w:p>
            <w:pPr>
              <w:jc w:val="left"/>
              <w:rPr>
                <w:rFonts w:asciiTheme="minorEastAsia" w:hAnsiTheme="minorEastAsia" w:cstheme="minorEastAsia"/>
                <w:sz w:val="18"/>
                <w:szCs w:val="18"/>
              </w:rPr>
            </w:pPr>
            <w:r>
              <w:rPr>
                <w:rFonts w:hint="eastAsia" w:ascii="宋体" w:hAnsi="宋体" w:eastAsia="宋体" w:cs="宋体"/>
                <w:color w:val="000000"/>
                <w:kern w:val="0"/>
                <w:sz w:val="18"/>
                <w:szCs w:val="18"/>
                <w:lang w:bidi="ar"/>
              </w:rPr>
              <w:t>200芯双股无氧铜/镀锡铜金银线</w:t>
            </w:r>
          </w:p>
        </w:tc>
        <w:tc>
          <w:tcPr>
            <w:tcW w:w="608" w:type="dxa"/>
            <w:vAlign w:val="center"/>
          </w:tcPr>
          <w:p>
            <w:pPr>
              <w:widowControl/>
              <w:jc w:val="center"/>
              <w:rPr>
                <w:sz w:val="18"/>
                <w:szCs w:val="18"/>
              </w:rPr>
            </w:pPr>
            <w:r>
              <w:rPr>
                <w:rFonts w:hint="eastAsia" w:ascii="宋体" w:hAnsi="宋体" w:eastAsia="宋体" w:cs="宋体"/>
                <w:color w:val="000000"/>
                <w:kern w:val="0"/>
                <w:sz w:val="18"/>
                <w:szCs w:val="18"/>
                <w:lang w:bidi="ar"/>
              </w:rPr>
              <w:t>150米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 w:val="18"/>
                <w:szCs w:val="18"/>
              </w:rPr>
            </w:pPr>
            <w:r>
              <w:rPr>
                <w:rFonts w:hint="eastAsia" w:ascii="宋体" w:hAnsi="宋体" w:eastAsia="宋体" w:cs="宋体"/>
                <w:color w:val="000000"/>
                <w:kern w:val="0"/>
                <w:sz w:val="18"/>
                <w:szCs w:val="18"/>
                <w:lang w:bidi="ar"/>
              </w:rPr>
              <w:t>5</w:t>
            </w:r>
          </w:p>
        </w:tc>
        <w:tc>
          <w:tcPr>
            <w:tcW w:w="1083" w:type="dxa"/>
            <w:vAlign w:val="center"/>
          </w:tcPr>
          <w:p>
            <w:pPr>
              <w:jc w:val="center"/>
              <w:rPr>
                <w:rFonts w:asciiTheme="minorEastAsia" w:hAnsiTheme="minorEastAsia" w:cstheme="minorEastAsia"/>
                <w:sz w:val="18"/>
                <w:szCs w:val="18"/>
              </w:rPr>
            </w:pPr>
            <w:r>
              <w:rPr>
                <w:rFonts w:hint="eastAsia" w:ascii="宋体" w:hAnsi="宋体" w:eastAsia="宋体" w:cs="宋体"/>
                <w:color w:val="000000"/>
                <w:kern w:val="0"/>
                <w:sz w:val="18"/>
                <w:szCs w:val="18"/>
                <w:lang w:bidi="ar"/>
              </w:rPr>
              <w:t>安装调试费</w:t>
            </w:r>
          </w:p>
        </w:tc>
        <w:tc>
          <w:tcPr>
            <w:tcW w:w="6134" w:type="dxa"/>
            <w:vAlign w:val="center"/>
          </w:tcPr>
          <w:p>
            <w:pPr>
              <w:jc w:val="left"/>
              <w:rPr>
                <w:rFonts w:asciiTheme="minorEastAsia" w:hAnsiTheme="minorEastAsia" w:cstheme="minorEastAsia"/>
                <w:sz w:val="18"/>
                <w:szCs w:val="18"/>
              </w:rPr>
            </w:pPr>
            <w:r>
              <w:rPr>
                <w:rFonts w:hint="eastAsia" w:ascii="宋体" w:hAnsi="宋体" w:eastAsia="宋体" w:cs="宋体"/>
                <w:color w:val="000000"/>
                <w:kern w:val="0"/>
                <w:sz w:val="18"/>
                <w:szCs w:val="18"/>
                <w:lang w:bidi="ar"/>
              </w:rPr>
              <w:t>产品设备安装调试</w:t>
            </w:r>
          </w:p>
        </w:tc>
        <w:tc>
          <w:tcPr>
            <w:tcW w:w="608" w:type="dxa"/>
            <w:vAlign w:val="center"/>
          </w:tcPr>
          <w:p>
            <w:pPr>
              <w:widowControl/>
              <w:jc w:val="center"/>
              <w:rPr>
                <w:sz w:val="18"/>
                <w:szCs w:val="18"/>
              </w:rPr>
            </w:pPr>
            <w:r>
              <w:rPr>
                <w:rFonts w:hint="eastAsia" w:ascii="宋体" w:hAnsi="宋体" w:eastAsia="宋体" w:cs="宋体"/>
                <w:color w:val="000000"/>
                <w:kern w:val="0"/>
                <w:sz w:val="18"/>
                <w:szCs w:val="18"/>
                <w:lang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4"/>
            <w:vAlign w:val="center"/>
          </w:tcPr>
          <w:p>
            <w:pPr>
              <w:jc w:val="both"/>
              <w:rPr>
                <w:rFonts w:ascii="宋体" w:hAnsi="宋体" w:cs="宋体"/>
                <w:color w:val="000000"/>
                <w:kern w:val="0"/>
                <w:sz w:val="24"/>
                <w:lang w:bidi="ar"/>
              </w:rPr>
            </w:pPr>
            <w:r>
              <w:rPr>
                <w:rFonts w:hint="eastAsia" w:asciiTheme="minorEastAsia" w:hAnsiTheme="minorEastAsia" w:cstheme="minorEastAsia"/>
                <w:szCs w:val="21"/>
              </w:rPr>
              <w:t>二、</w:t>
            </w:r>
            <w:r>
              <w:rPr>
                <w:rFonts w:hint="eastAsia" w:asciiTheme="minorEastAsia" w:hAnsiTheme="minorEastAsia" w:cstheme="minorEastAsia"/>
                <w:szCs w:val="21"/>
                <w:lang w:eastAsia="zh-CN"/>
              </w:rPr>
              <w:t>（贰号会议厅）</w:t>
            </w:r>
            <w:r>
              <w:rPr>
                <w:rFonts w:hint="eastAsia" w:asciiTheme="minorEastAsia" w:hAnsiTheme="minorEastAsia" w:cstheme="minorEastAsia"/>
                <w:szCs w:val="21"/>
              </w:rPr>
              <w:t>显示系统（显示屏净尺寸：4.8m*2.72m，含外框尺寸：4.9m*2.82m）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1</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室内LED显示屏</w:t>
            </w:r>
          </w:p>
        </w:tc>
        <w:tc>
          <w:tcPr>
            <w:tcW w:w="6134" w:type="dxa"/>
          </w:tcPr>
          <w:p>
            <w:pPr>
              <w:pStyle w:val="62"/>
              <w:ind w:left="0" w:firstLine="0"/>
              <w:rPr>
                <w:rFonts w:eastAsia="宋体"/>
                <w:color w:val="000000"/>
                <w:sz w:val="18"/>
                <w:szCs w:val="18"/>
                <w:lang w:val="en-US" w:bidi="ar"/>
              </w:rPr>
            </w:pPr>
            <w:r>
              <w:rPr>
                <w:rFonts w:hint="eastAsia" w:eastAsia="宋体"/>
                <w:color w:val="000000"/>
                <w:sz w:val="18"/>
                <w:szCs w:val="18"/>
                <w:lang w:val="en-US" w:bidi="ar"/>
              </w:rPr>
              <w:t>1、▲像素间距：≤2mm，像素构成：1R1G1B</w:t>
            </w:r>
          </w:p>
          <w:p>
            <w:pPr>
              <w:pStyle w:val="62"/>
              <w:ind w:left="0" w:firstLine="0"/>
              <w:rPr>
                <w:rFonts w:eastAsia="宋体"/>
                <w:color w:val="000000"/>
                <w:sz w:val="18"/>
                <w:szCs w:val="18"/>
                <w:lang w:val="en-US" w:bidi="ar"/>
              </w:rPr>
            </w:pPr>
            <w:r>
              <w:rPr>
                <w:rFonts w:hint="eastAsia" w:eastAsia="宋体"/>
                <w:color w:val="000000"/>
                <w:sz w:val="18"/>
                <w:szCs w:val="18"/>
                <w:lang w:val="en-US" w:bidi="ar"/>
              </w:rPr>
              <w:t>2、功能特性：支持任意方向、任意尺寸、任意造型拼接，画面均匀一致，无黑线，实现真正无缝拼接。</w:t>
            </w:r>
          </w:p>
          <w:p>
            <w:pPr>
              <w:pStyle w:val="62"/>
              <w:ind w:left="0" w:firstLine="0"/>
              <w:rPr>
                <w:rFonts w:eastAsia="宋体"/>
                <w:color w:val="000000"/>
                <w:sz w:val="18"/>
                <w:szCs w:val="18"/>
                <w:lang w:val="en-US" w:bidi="ar"/>
              </w:rPr>
            </w:pPr>
            <w:r>
              <w:rPr>
                <w:rFonts w:hint="eastAsia" w:eastAsia="宋体"/>
                <w:color w:val="000000"/>
                <w:sz w:val="18"/>
                <w:szCs w:val="18"/>
                <w:lang w:val="en-US" w:bidi="ar"/>
              </w:rPr>
              <w:t>3、维护方式：完全前维护，灯板电源和接收卡前维护</w:t>
            </w:r>
          </w:p>
          <w:p>
            <w:pPr>
              <w:pStyle w:val="62"/>
              <w:ind w:left="0" w:firstLine="0"/>
              <w:rPr>
                <w:rFonts w:eastAsia="宋体"/>
                <w:color w:val="000000"/>
                <w:sz w:val="18"/>
                <w:szCs w:val="18"/>
                <w:lang w:val="en-US" w:bidi="ar"/>
              </w:rPr>
            </w:pPr>
            <w:r>
              <w:rPr>
                <w:rFonts w:hint="eastAsia" w:eastAsia="宋体"/>
                <w:color w:val="000000"/>
                <w:sz w:val="18"/>
                <w:szCs w:val="18"/>
                <w:lang w:val="en-US" w:bidi="ar"/>
              </w:rPr>
              <w:t>4、工作温度范围-30—40℃，存储温度范围-40—60℃</w:t>
            </w:r>
          </w:p>
          <w:p>
            <w:pPr>
              <w:pStyle w:val="62"/>
              <w:ind w:left="0" w:firstLine="0"/>
              <w:rPr>
                <w:rFonts w:eastAsia="宋体"/>
                <w:color w:val="000000"/>
                <w:sz w:val="18"/>
                <w:szCs w:val="18"/>
                <w:lang w:val="en-US" w:bidi="ar"/>
              </w:rPr>
            </w:pPr>
            <w:r>
              <w:rPr>
                <w:rFonts w:hint="eastAsia" w:eastAsia="宋体"/>
                <w:color w:val="000000"/>
                <w:sz w:val="18"/>
                <w:szCs w:val="18"/>
                <w:lang w:val="en-US" w:bidi="ar"/>
              </w:rPr>
              <w:t>5、电气参数：峰值功耗≤420W/㎡，平均功耗≤140W/㎡，模块供电要求：4.5-5VDC的安全电压供电</w:t>
            </w:r>
          </w:p>
          <w:p>
            <w:pPr>
              <w:pStyle w:val="62"/>
              <w:ind w:left="0" w:firstLine="0"/>
              <w:rPr>
                <w:rFonts w:eastAsia="宋体"/>
                <w:color w:val="000000"/>
                <w:sz w:val="18"/>
                <w:szCs w:val="18"/>
                <w:lang w:val="en-US" w:bidi="ar"/>
              </w:rPr>
            </w:pPr>
            <w:r>
              <w:rPr>
                <w:rFonts w:hint="eastAsia" w:eastAsia="宋体"/>
                <w:color w:val="000000"/>
                <w:sz w:val="18"/>
                <w:szCs w:val="18"/>
                <w:lang w:val="en-US" w:bidi="ar"/>
              </w:rPr>
              <w:t>6、具备智能（黑屏）节电功能，开启智能节电功能比没有开启节能40%以上</w:t>
            </w:r>
          </w:p>
          <w:p>
            <w:pPr>
              <w:pStyle w:val="62"/>
              <w:ind w:left="0" w:firstLine="0"/>
              <w:rPr>
                <w:rFonts w:eastAsia="宋体"/>
                <w:color w:val="000000"/>
                <w:sz w:val="18"/>
                <w:szCs w:val="18"/>
                <w:lang w:val="en-US" w:bidi="ar"/>
              </w:rPr>
            </w:pPr>
            <w:r>
              <w:rPr>
                <w:rFonts w:hint="eastAsia" w:eastAsia="宋体"/>
                <w:color w:val="000000"/>
                <w:sz w:val="18"/>
                <w:szCs w:val="18"/>
                <w:lang w:val="en-US" w:bidi="ar"/>
              </w:rPr>
              <w:t>7、▲采用集成HUB接收卡控制，支持通讯状态监测</w:t>
            </w:r>
          </w:p>
          <w:p>
            <w:pPr>
              <w:pStyle w:val="62"/>
              <w:ind w:left="0" w:firstLine="0"/>
              <w:rPr>
                <w:rFonts w:eastAsia="宋体"/>
                <w:color w:val="000000"/>
                <w:sz w:val="18"/>
                <w:szCs w:val="18"/>
                <w:lang w:val="en-US" w:bidi="ar"/>
              </w:rPr>
            </w:pPr>
            <w:r>
              <w:rPr>
                <w:rFonts w:hint="eastAsia" w:eastAsia="宋体"/>
                <w:color w:val="000000"/>
                <w:sz w:val="18"/>
                <w:szCs w:val="18"/>
                <w:lang w:val="en-US" w:bidi="ar"/>
              </w:rPr>
              <w:t>8、摩尔纹抑制功能：显示屏支持抑制摩尔纹功能，减轻摩尔纹视觉主观效果80%</w:t>
            </w:r>
          </w:p>
          <w:p>
            <w:pPr>
              <w:pStyle w:val="62"/>
              <w:ind w:left="0" w:firstLine="0"/>
              <w:rPr>
                <w:rFonts w:eastAsia="宋体"/>
                <w:color w:val="000000"/>
                <w:sz w:val="18"/>
                <w:szCs w:val="18"/>
                <w:lang w:val="en-US" w:bidi="ar"/>
              </w:rPr>
            </w:pPr>
            <w:r>
              <w:rPr>
                <w:rFonts w:hint="eastAsia" w:eastAsia="宋体"/>
                <w:color w:val="000000"/>
                <w:sz w:val="18"/>
                <w:szCs w:val="18"/>
                <w:lang w:val="en-US" w:bidi="ar"/>
              </w:rPr>
              <w:t>9、▲显示屏亮度不低于450CD/㎡；色温不低于3000K-15000K（可调）；支持不同亮度情况下，灰度12-16bit设置，刷新率≥3840Hz，平整度：≤0.1mm</w:t>
            </w:r>
          </w:p>
          <w:p>
            <w:pPr>
              <w:pStyle w:val="62"/>
              <w:ind w:left="0" w:firstLine="0"/>
              <w:rPr>
                <w:rFonts w:eastAsia="宋体"/>
                <w:color w:val="000000"/>
                <w:sz w:val="18"/>
                <w:szCs w:val="18"/>
                <w:lang w:val="en-US" w:bidi="ar"/>
              </w:rPr>
            </w:pPr>
            <w:r>
              <w:rPr>
                <w:rFonts w:hint="eastAsia" w:eastAsia="宋体"/>
                <w:color w:val="000000"/>
                <w:sz w:val="18"/>
                <w:szCs w:val="18"/>
                <w:lang w:val="en-US" w:bidi="ar"/>
              </w:rPr>
              <w:t>10、坏点监测：具有坏点监测功能，自动告警，方便快速维护</w:t>
            </w:r>
          </w:p>
          <w:p>
            <w:pPr>
              <w:pStyle w:val="62"/>
              <w:ind w:left="0" w:firstLine="0"/>
              <w:rPr>
                <w:rFonts w:eastAsia="宋体"/>
                <w:color w:val="000000"/>
                <w:sz w:val="18"/>
                <w:szCs w:val="18"/>
                <w:lang w:val="en-US" w:bidi="ar"/>
              </w:rPr>
            </w:pPr>
            <w:r>
              <w:rPr>
                <w:rFonts w:hint="eastAsia" w:eastAsia="宋体"/>
                <w:color w:val="000000"/>
                <w:sz w:val="18"/>
                <w:szCs w:val="18"/>
                <w:lang w:val="en-US" w:bidi="ar"/>
              </w:rPr>
              <w:t>11、▲模组电源接口具有防呆设计</w:t>
            </w:r>
          </w:p>
          <w:p>
            <w:pPr>
              <w:pStyle w:val="62"/>
              <w:ind w:left="0" w:firstLine="0"/>
              <w:rPr>
                <w:rFonts w:eastAsia="宋体"/>
                <w:color w:val="000000"/>
                <w:sz w:val="18"/>
                <w:szCs w:val="18"/>
                <w:lang w:val="en-US" w:bidi="ar"/>
              </w:rPr>
            </w:pPr>
            <w:r>
              <w:rPr>
                <w:rFonts w:hint="eastAsia" w:eastAsia="宋体"/>
                <w:color w:val="000000"/>
                <w:sz w:val="18"/>
                <w:szCs w:val="18"/>
                <w:lang w:val="en-US" w:bidi="ar"/>
              </w:rPr>
              <w:t>12、防尘等级不低于IP6X；阻燃等级符合V-0级要求</w:t>
            </w:r>
          </w:p>
          <w:p>
            <w:pPr>
              <w:pStyle w:val="62"/>
              <w:ind w:left="0" w:firstLine="0"/>
              <w:rPr>
                <w:rFonts w:eastAsia="宋体"/>
                <w:color w:val="000000"/>
                <w:sz w:val="18"/>
                <w:szCs w:val="18"/>
                <w:lang w:val="en-US" w:bidi="ar"/>
              </w:rPr>
            </w:pPr>
            <w:r>
              <w:rPr>
                <w:rFonts w:hint="eastAsia" w:eastAsia="宋体"/>
                <w:color w:val="000000"/>
                <w:sz w:val="18"/>
                <w:szCs w:val="18"/>
                <w:lang w:val="en-US" w:bidi="ar"/>
              </w:rPr>
              <w:t>13、处理位数：≥16bit</w:t>
            </w:r>
          </w:p>
          <w:p>
            <w:pPr>
              <w:pStyle w:val="62"/>
              <w:ind w:left="0" w:firstLine="0"/>
              <w:rPr>
                <w:rFonts w:eastAsia="宋体"/>
                <w:color w:val="000000"/>
                <w:sz w:val="18"/>
                <w:szCs w:val="18"/>
                <w:lang w:val="en-US" w:bidi="ar"/>
              </w:rPr>
            </w:pPr>
            <w:r>
              <w:rPr>
                <w:rFonts w:hint="eastAsia" w:eastAsia="宋体"/>
                <w:color w:val="000000"/>
                <w:sz w:val="18"/>
                <w:szCs w:val="18"/>
                <w:lang w:val="en-US" w:bidi="ar"/>
              </w:rPr>
              <w:t>14、模组尺寸：320*160（mm），模组分辨率≥160*80</w:t>
            </w:r>
          </w:p>
          <w:p>
            <w:pPr>
              <w:pStyle w:val="62"/>
              <w:ind w:left="0" w:firstLine="0"/>
              <w:rPr>
                <w:rFonts w:eastAsia="宋体"/>
                <w:color w:val="000000"/>
                <w:sz w:val="18"/>
                <w:szCs w:val="18"/>
                <w:lang w:val="en-US" w:bidi="ar"/>
              </w:rPr>
            </w:pPr>
            <w:r>
              <w:rPr>
                <w:rFonts w:hint="eastAsia" w:eastAsia="宋体"/>
                <w:color w:val="000000"/>
                <w:sz w:val="18"/>
                <w:szCs w:val="18"/>
                <w:lang w:val="en-US" w:bidi="ar"/>
              </w:rPr>
              <w:t>15、水平、垂直视角≥160°、140°</w:t>
            </w:r>
          </w:p>
          <w:p>
            <w:pPr>
              <w:pStyle w:val="62"/>
              <w:ind w:left="0" w:firstLine="0"/>
              <w:rPr>
                <w:rFonts w:eastAsia="宋体"/>
                <w:color w:val="000000"/>
                <w:sz w:val="18"/>
                <w:szCs w:val="18"/>
                <w:lang w:val="en-US" w:bidi="ar"/>
              </w:rPr>
            </w:pPr>
            <w:r>
              <w:rPr>
                <w:rFonts w:hint="eastAsia" w:eastAsia="宋体"/>
                <w:color w:val="000000"/>
                <w:sz w:val="18"/>
                <w:szCs w:val="18"/>
                <w:lang w:val="en-US" w:bidi="ar"/>
              </w:rPr>
              <w:t>16、LED显示屏具有防潮、防尘、防高温、防腐蚀、防燃烧、防静电、防电磁干扰、抗震动等功能</w:t>
            </w:r>
          </w:p>
          <w:p>
            <w:pPr>
              <w:pStyle w:val="62"/>
              <w:ind w:left="0" w:firstLine="0"/>
              <w:rPr>
                <w:rFonts w:eastAsia="宋体"/>
                <w:color w:val="000000"/>
                <w:sz w:val="18"/>
                <w:szCs w:val="18"/>
                <w:lang w:val="en-US" w:bidi="ar"/>
              </w:rPr>
            </w:pPr>
            <w:r>
              <w:rPr>
                <w:rFonts w:hint="eastAsia" w:eastAsia="宋体"/>
                <w:color w:val="000000"/>
                <w:sz w:val="18"/>
                <w:szCs w:val="18"/>
                <w:lang w:val="en-US" w:bidi="ar"/>
              </w:rPr>
              <w:t>17、LED产品整屏像素失控率：≤0.00001</w:t>
            </w:r>
          </w:p>
          <w:p>
            <w:pPr>
              <w:pStyle w:val="62"/>
              <w:ind w:left="0" w:firstLine="0"/>
              <w:rPr>
                <w:rFonts w:eastAsia="宋体"/>
                <w:color w:val="000000"/>
                <w:sz w:val="18"/>
                <w:szCs w:val="18"/>
                <w:lang w:val="en-US" w:bidi="ar"/>
              </w:rPr>
            </w:pPr>
            <w:r>
              <w:rPr>
                <w:rFonts w:hint="eastAsia" w:eastAsia="宋体"/>
                <w:color w:val="000000"/>
                <w:sz w:val="18"/>
                <w:szCs w:val="18"/>
                <w:lang w:val="en-US" w:bidi="ar"/>
              </w:rPr>
              <w:t>18、产品机械强度：≥5MP</w:t>
            </w:r>
          </w:p>
          <w:p>
            <w:pPr>
              <w:pStyle w:val="62"/>
              <w:ind w:left="0" w:firstLine="0"/>
              <w:rPr>
                <w:rFonts w:eastAsia="宋体"/>
                <w:color w:val="000000"/>
                <w:sz w:val="18"/>
                <w:szCs w:val="18"/>
                <w:lang w:val="en-US" w:bidi="ar"/>
              </w:rPr>
            </w:pPr>
            <w:r>
              <w:rPr>
                <w:rFonts w:hint="eastAsia" w:eastAsia="宋体"/>
                <w:color w:val="000000"/>
                <w:sz w:val="18"/>
                <w:szCs w:val="18"/>
                <w:lang w:val="en-US" w:bidi="ar"/>
              </w:rPr>
              <w:t>19、▲LED显示屏模块底壳结构采用铝等金属材质，安装平整度更高，散热更好</w:t>
            </w:r>
          </w:p>
          <w:p>
            <w:pPr>
              <w:pStyle w:val="62"/>
              <w:ind w:left="0" w:firstLine="0"/>
              <w:rPr>
                <w:rFonts w:eastAsia="宋体"/>
                <w:color w:val="000000"/>
                <w:sz w:val="18"/>
                <w:szCs w:val="18"/>
                <w:lang w:val="en-US" w:bidi="ar"/>
              </w:rPr>
            </w:pPr>
            <w:r>
              <w:rPr>
                <w:rFonts w:hint="eastAsia" w:eastAsia="宋体"/>
                <w:color w:val="000000"/>
                <w:sz w:val="18"/>
                <w:szCs w:val="18"/>
                <w:lang w:val="en-US" w:bidi="ar"/>
              </w:rPr>
              <w:t>以上加▲技术参数需提供CNAS认可的检测机构出具的检测报告复印件加盖厂家公章</w:t>
            </w:r>
          </w:p>
          <w:p>
            <w:pPr>
              <w:pStyle w:val="62"/>
              <w:ind w:left="0" w:firstLine="0"/>
              <w:rPr>
                <w:rFonts w:eastAsia="宋体"/>
                <w:color w:val="000000"/>
                <w:sz w:val="18"/>
                <w:szCs w:val="18"/>
                <w:lang w:val="en-US" w:bidi="ar"/>
              </w:rPr>
            </w:pPr>
            <w:r>
              <w:rPr>
                <w:rFonts w:hint="eastAsia" w:eastAsia="宋体"/>
                <w:color w:val="000000"/>
                <w:sz w:val="18"/>
                <w:szCs w:val="18"/>
                <w:lang w:val="en-US" w:bidi="ar"/>
              </w:rPr>
              <w:t>20、屏体须通过CCC强制认证；提供3C认证证书，复印件加盖厂家公章</w:t>
            </w:r>
          </w:p>
          <w:p>
            <w:pPr>
              <w:pStyle w:val="62"/>
              <w:ind w:left="0" w:firstLine="0"/>
              <w:rPr>
                <w:rFonts w:eastAsia="宋体"/>
                <w:color w:val="000000"/>
                <w:sz w:val="18"/>
                <w:szCs w:val="18"/>
                <w:lang w:val="en-US" w:bidi="ar"/>
              </w:rPr>
            </w:pPr>
            <w:r>
              <w:rPr>
                <w:rFonts w:hint="eastAsia" w:eastAsia="宋体"/>
                <w:color w:val="000000"/>
                <w:sz w:val="18"/>
                <w:szCs w:val="18"/>
                <w:lang w:val="en-US" w:bidi="ar"/>
              </w:rPr>
              <w:t>21、▲LED显示屏控制软件须全彩显示屏为同一品牌，且具备CMMI认证证书，</w:t>
            </w:r>
            <w:r>
              <w:rPr>
                <w:rFonts w:eastAsia="宋体"/>
                <w:color w:val="000000"/>
                <w:sz w:val="18"/>
                <w:szCs w:val="18"/>
                <w:lang w:val="en-US" w:bidi="ar"/>
              </w:rPr>
              <w:t>能</w:t>
            </w:r>
            <w:r>
              <w:rPr>
                <w:rFonts w:hint="eastAsia" w:eastAsia="宋体"/>
                <w:color w:val="000000"/>
                <w:sz w:val="18"/>
                <w:szCs w:val="18"/>
                <w:lang w:val="en-US" w:bidi="ar"/>
              </w:rPr>
              <w:t>提供相应证书</w:t>
            </w:r>
          </w:p>
          <w:p>
            <w:pPr>
              <w:pStyle w:val="62"/>
              <w:ind w:left="0" w:firstLine="0"/>
              <w:rPr>
                <w:rFonts w:eastAsia="宋体"/>
                <w:color w:val="000000"/>
                <w:sz w:val="18"/>
                <w:szCs w:val="18"/>
                <w:lang w:val="en-US" w:bidi="ar"/>
              </w:rPr>
            </w:pPr>
            <w:r>
              <w:rPr>
                <w:rFonts w:hint="eastAsia" w:eastAsia="宋体"/>
                <w:color w:val="000000"/>
                <w:sz w:val="18"/>
                <w:szCs w:val="18"/>
                <w:lang w:val="en-US" w:bidi="ar"/>
              </w:rPr>
              <w:t>22、▲LED显示屏经过显示设备显示性能和视觉健康认证技术规范认证，提供认证证书，复印件加盖厂家公章</w:t>
            </w:r>
          </w:p>
          <w:p>
            <w:pPr>
              <w:jc w:val="left"/>
              <w:rPr>
                <w:rFonts w:asciiTheme="minorEastAsia" w:hAnsiTheme="minorEastAsia" w:cstheme="minorEastAsia"/>
                <w:szCs w:val="21"/>
              </w:rPr>
            </w:pPr>
            <w:r>
              <w:rPr>
                <w:rFonts w:hint="eastAsia" w:eastAsia="宋体"/>
                <w:color w:val="000000"/>
                <w:sz w:val="18"/>
                <w:szCs w:val="18"/>
                <w:lang w:bidi="ar"/>
              </w:rPr>
              <w:t>23、▲为保证LED显示屏使用安全和使用寿命，LED显示屏具备除湿系统，需提供除湿系统相关软件著作权作为技术依据，复印件加盖厂家公章</w:t>
            </w:r>
          </w:p>
        </w:tc>
        <w:tc>
          <w:tcPr>
            <w:tcW w:w="608" w:type="dxa"/>
            <w:vAlign w:val="center"/>
          </w:tcPr>
          <w:p>
            <w:pPr>
              <w:jc w:val="center"/>
              <w:rPr>
                <w:rFonts w:ascii="宋体" w:hAnsi="宋体" w:cs="宋体"/>
                <w:color w:val="000000"/>
                <w:kern w:val="0"/>
                <w:sz w:val="24"/>
                <w:lang w:bidi="ar"/>
              </w:rPr>
            </w:pPr>
            <w:r>
              <w:rPr>
                <w:rFonts w:hint="eastAsia" w:ascii="宋体" w:hAnsi="宋体" w:eastAsia="宋体" w:cs="宋体"/>
                <w:color w:val="000000"/>
                <w:kern w:val="0"/>
                <w:sz w:val="18"/>
                <w:szCs w:val="18"/>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2</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显示屏接收控制卡</w:t>
            </w:r>
          </w:p>
        </w:tc>
        <w:tc>
          <w:tcPr>
            <w:tcW w:w="6134" w:type="dxa"/>
          </w:tcPr>
          <w:p>
            <w:pPr>
              <w:jc w:val="left"/>
              <w:textAlignment w:val="center"/>
              <w:rPr>
                <w:rFonts w:asciiTheme="minorEastAsia" w:hAnsiTheme="minorEastAsia"/>
                <w:color w:val="000000"/>
                <w:sz w:val="18"/>
                <w:szCs w:val="18"/>
                <w:lang w:bidi="ar"/>
              </w:rPr>
            </w:pPr>
            <w:r>
              <w:rPr>
                <w:rFonts w:hint="eastAsia" w:asciiTheme="minorEastAsia" w:hAnsiTheme="minorEastAsia"/>
                <w:color w:val="000000"/>
                <w:sz w:val="18"/>
                <w:szCs w:val="18"/>
                <w:lang w:bidi="ar"/>
              </w:rPr>
              <w:t>1、单卡最大带载 512×384 像素</w:t>
            </w:r>
          </w:p>
          <w:p>
            <w:pPr>
              <w:jc w:val="left"/>
              <w:textAlignment w:val="center"/>
              <w:rPr>
                <w:rFonts w:asciiTheme="minorEastAsia" w:hAnsiTheme="minorEastAsia"/>
                <w:color w:val="000000"/>
                <w:sz w:val="18"/>
                <w:szCs w:val="18"/>
                <w:lang w:bidi="ar"/>
              </w:rPr>
            </w:pPr>
            <w:r>
              <w:rPr>
                <w:rFonts w:hint="eastAsia" w:asciiTheme="minorEastAsia" w:hAnsiTheme="minorEastAsia"/>
                <w:color w:val="000000"/>
                <w:sz w:val="18"/>
                <w:szCs w:val="18"/>
                <w:lang w:bidi="ar"/>
              </w:rPr>
              <w:t>2、支持逐点亮色度校正</w:t>
            </w:r>
          </w:p>
          <w:p>
            <w:pPr>
              <w:jc w:val="left"/>
              <w:textAlignment w:val="center"/>
              <w:rPr>
                <w:rFonts w:asciiTheme="minorEastAsia" w:hAnsiTheme="minorEastAsia"/>
                <w:color w:val="000000"/>
                <w:sz w:val="18"/>
                <w:szCs w:val="18"/>
                <w:lang w:bidi="ar"/>
              </w:rPr>
            </w:pPr>
            <w:r>
              <w:rPr>
                <w:rFonts w:hint="eastAsia" w:asciiTheme="minorEastAsia" w:hAnsiTheme="minorEastAsia"/>
                <w:color w:val="000000"/>
                <w:sz w:val="18"/>
                <w:szCs w:val="18"/>
                <w:lang w:bidi="ar"/>
              </w:rPr>
              <w:t xml:space="preserve">3、支持快速亮暗线调节 </w:t>
            </w:r>
          </w:p>
          <w:p>
            <w:pPr>
              <w:jc w:val="left"/>
              <w:textAlignment w:val="center"/>
              <w:rPr>
                <w:rFonts w:asciiTheme="minorEastAsia" w:hAnsiTheme="minorEastAsia"/>
                <w:color w:val="000000"/>
                <w:sz w:val="18"/>
                <w:szCs w:val="18"/>
                <w:lang w:bidi="ar"/>
              </w:rPr>
            </w:pPr>
            <w:r>
              <w:rPr>
                <w:rFonts w:hint="eastAsia" w:asciiTheme="minorEastAsia" w:hAnsiTheme="minorEastAsia"/>
                <w:color w:val="000000"/>
                <w:sz w:val="18"/>
                <w:szCs w:val="18"/>
                <w:lang w:bidi="ar"/>
              </w:rPr>
              <w:t>4、支持低延迟，降低视频源在接收卡端的延迟，延迟低至 1 帧</w:t>
            </w:r>
          </w:p>
          <w:p>
            <w:pPr>
              <w:jc w:val="left"/>
              <w:textAlignment w:val="center"/>
              <w:rPr>
                <w:rFonts w:asciiTheme="minorEastAsia" w:hAnsiTheme="minorEastAsia"/>
                <w:color w:val="000000"/>
                <w:sz w:val="18"/>
                <w:szCs w:val="18"/>
                <w:lang w:bidi="ar"/>
              </w:rPr>
            </w:pPr>
            <w:r>
              <w:rPr>
                <w:rFonts w:hint="eastAsia" w:asciiTheme="minorEastAsia" w:hAnsiTheme="minorEastAsia"/>
                <w:color w:val="000000"/>
                <w:sz w:val="18"/>
                <w:szCs w:val="18"/>
                <w:lang w:bidi="ar"/>
              </w:rPr>
              <w:t>5、支持RGB 独立 Gamma 调节</w:t>
            </w:r>
          </w:p>
          <w:p>
            <w:pPr>
              <w:jc w:val="left"/>
              <w:textAlignment w:val="center"/>
              <w:rPr>
                <w:rFonts w:asciiTheme="minorEastAsia" w:hAnsiTheme="minorEastAsia"/>
                <w:color w:val="000000"/>
                <w:sz w:val="18"/>
                <w:szCs w:val="18"/>
                <w:lang w:bidi="ar"/>
              </w:rPr>
            </w:pPr>
            <w:r>
              <w:rPr>
                <w:rFonts w:hint="eastAsia" w:asciiTheme="minorEastAsia" w:hAnsiTheme="minorEastAsia"/>
                <w:color w:val="000000"/>
                <w:sz w:val="18"/>
                <w:szCs w:val="18"/>
                <w:lang w:bidi="ar"/>
              </w:rPr>
              <w:t>6、支持画面以 90°的倍数（0°/90°/180°/270°）进行旋转</w:t>
            </w:r>
          </w:p>
          <w:p>
            <w:pPr>
              <w:jc w:val="left"/>
              <w:textAlignment w:val="center"/>
              <w:rPr>
                <w:rFonts w:asciiTheme="minorEastAsia" w:hAnsiTheme="minorEastAsia"/>
                <w:color w:val="000000"/>
                <w:sz w:val="18"/>
                <w:szCs w:val="18"/>
                <w:lang w:bidi="ar"/>
              </w:rPr>
            </w:pPr>
            <w:r>
              <w:rPr>
                <w:rFonts w:hint="eastAsia" w:asciiTheme="minorEastAsia" w:hAnsiTheme="minorEastAsia"/>
                <w:color w:val="000000"/>
                <w:sz w:val="18"/>
                <w:szCs w:val="18"/>
                <w:lang w:bidi="ar"/>
              </w:rPr>
              <w:t>7、支持灯板 Flash 管理</w:t>
            </w:r>
          </w:p>
          <w:p>
            <w:pPr>
              <w:jc w:val="left"/>
              <w:textAlignment w:val="center"/>
              <w:rPr>
                <w:rFonts w:asciiTheme="minorEastAsia" w:hAnsiTheme="minorEastAsia"/>
                <w:color w:val="000000"/>
                <w:sz w:val="18"/>
                <w:szCs w:val="18"/>
                <w:lang w:bidi="ar"/>
              </w:rPr>
            </w:pPr>
            <w:r>
              <w:rPr>
                <w:rFonts w:hint="eastAsia" w:asciiTheme="minorEastAsia" w:hAnsiTheme="minorEastAsia"/>
                <w:color w:val="000000"/>
                <w:sz w:val="18"/>
                <w:szCs w:val="18"/>
                <w:lang w:bidi="ar"/>
              </w:rPr>
              <w:t>8、支持预存画面设置</w:t>
            </w:r>
          </w:p>
          <w:p>
            <w:pPr>
              <w:jc w:val="left"/>
              <w:rPr>
                <w:rFonts w:asciiTheme="minorEastAsia" w:hAnsiTheme="minorEastAsia" w:cstheme="minorEastAsia"/>
                <w:szCs w:val="21"/>
              </w:rPr>
            </w:pPr>
            <w:r>
              <w:rPr>
                <w:rFonts w:hint="eastAsia" w:asciiTheme="minorEastAsia" w:hAnsiTheme="minorEastAsia"/>
                <w:color w:val="000000"/>
                <w:sz w:val="18"/>
                <w:szCs w:val="18"/>
                <w:lang w:bidi="ar"/>
              </w:rPr>
              <w:t>9、支持固件程序回读和配置参数回读</w:t>
            </w:r>
          </w:p>
        </w:tc>
        <w:tc>
          <w:tcPr>
            <w:tcW w:w="608" w:type="dxa"/>
            <w:vAlign w:val="center"/>
          </w:tcPr>
          <w:p>
            <w:pPr>
              <w:jc w:val="center"/>
              <w:rPr>
                <w:rFonts w:ascii="宋体" w:hAnsi="宋体" w:cs="宋体"/>
                <w:color w:val="000000"/>
                <w:kern w:val="0"/>
                <w:sz w:val="24"/>
                <w:lang w:bidi="ar"/>
              </w:rPr>
            </w:pPr>
            <w:r>
              <w:rPr>
                <w:rFonts w:hint="eastAsia" w:ascii="宋体" w:hAnsi="宋体" w:eastAsia="宋体" w:cs="宋体"/>
                <w:color w:val="000000"/>
                <w:kern w:val="0"/>
                <w:sz w:val="18"/>
                <w:szCs w:val="18"/>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3</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视频处理器</w:t>
            </w:r>
          </w:p>
        </w:tc>
        <w:tc>
          <w:tcPr>
            <w:tcW w:w="6134" w:type="dxa"/>
          </w:tcPr>
          <w:p>
            <w:pPr>
              <w:pStyle w:val="18"/>
              <w:ind w:left="0" w:firstLine="0"/>
              <w:jc w:val="left"/>
              <w:rPr>
                <w:rFonts w:eastAsia="宋体" w:cs="宋体"/>
                <w:color w:val="000000"/>
                <w:sz w:val="18"/>
                <w:szCs w:val="18"/>
                <w:lang w:eastAsia="zh-CN" w:bidi="ar"/>
              </w:rPr>
            </w:pPr>
            <w:r>
              <w:rPr>
                <w:rFonts w:hint="eastAsia" w:eastAsia="宋体" w:cs="宋体"/>
                <w:color w:val="000000"/>
                <w:sz w:val="18"/>
                <w:szCs w:val="18"/>
                <w:lang w:eastAsia="zh-CN" w:bidi="ar"/>
              </w:rPr>
              <w:t>1、支持常见的视频接口2 路 HDMI1.3，1 路 DVI。</w:t>
            </w:r>
          </w:p>
          <w:p>
            <w:pPr>
              <w:pStyle w:val="18"/>
              <w:ind w:left="0" w:firstLine="0"/>
              <w:jc w:val="both"/>
              <w:rPr>
                <w:rFonts w:eastAsia="宋体" w:cs="宋体"/>
                <w:color w:val="000000"/>
                <w:sz w:val="18"/>
                <w:szCs w:val="18"/>
                <w:lang w:eastAsia="zh-CN" w:bidi="ar"/>
              </w:rPr>
            </w:pPr>
            <w:r>
              <w:rPr>
                <w:rFonts w:hint="eastAsia" w:eastAsia="宋体" w:cs="宋体"/>
                <w:color w:val="000000"/>
                <w:sz w:val="18"/>
                <w:szCs w:val="18"/>
                <w:lang w:eastAsia="zh-CN" w:bidi="ar"/>
              </w:rPr>
              <w:t>2、支持 3 个窗口和 1 路 OSD。</w:t>
            </w:r>
          </w:p>
          <w:p>
            <w:pPr>
              <w:pStyle w:val="18"/>
              <w:ind w:left="0" w:firstLine="0"/>
              <w:jc w:val="both"/>
              <w:rPr>
                <w:rFonts w:eastAsia="宋体" w:cs="宋体"/>
                <w:color w:val="000000"/>
                <w:sz w:val="18"/>
                <w:szCs w:val="18"/>
                <w:lang w:eastAsia="zh-CN" w:bidi="ar"/>
              </w:rPr>
            </w:pPr>
            <w:r>
              <w:rPr>
                <w:rFonts w:hint="eastAsia" w:eastAsia="宋体" w:cs="宋体"/>
                <w:color w:val="000000"/>
                <w:sz w:val="18"/>
                <w:szCs w:val="18"/>
                <w:lang w:eastAsia="zh-CN" w:bidi="ar"/>
              </w:rPr>
              <w:t>3、支持快捷配屏和高级配屏功能。</w:t>
            </w:r>
          </w:p>
          <w:p>
            <w:pPr>
              <w:pStyle w:val="18"/>
              <w:ind w:left="0" w:firstLine="0"/>
              <w:jc w:val="both"/>
              <w:rPr>
                <w:rFonts w:eastAsia="宋体" w:cs="宋体"/>
                <w:color w:val="000000"/>
                <w:sz w:val="18"/>
                <w:szCs w:val="18"/>
                <w:lang w:eastAsia="zh-CN" w:bidi="ar"/>
              </w:rPr>
            </w:pPr>
            <w:r>
              <w:rPr>
                <w:rFonts w:hint="eastAsia" w:eastAsia="宋体" w:cs="宋体"/>
                <w:color w:val="000000"/>
                <w:sz w:val="18"/>
                <w:szCs w:val="18"/>
                <w:lang w:eastAsia="zh-CN" w:bidi="ar"/>
              </w:rPr>
              <w:t>4、支持 HDMI、DVI 输入分辨率自定义调节，。</w:t>
            </w:r>
          </w:p>
          <w:p>
            <w:pPr>
              <w:pStyle w:val="18"/>
              <w:ind w:left="0" w:firstLine="0"/>
              <w:jc w:val="both"/>
              <w:rPr>
                <w:rFonts w:eastAsia="宋体" w:cs="宋体"/>
                <w:color w:val="000000"/>
                <w:sz w:val="18"/>
                <w:szCs w:val="18"/>
                <w:lang w:eastAsia="zh-CN" w:bidi="ar"/>
              </w:rPr>
            </w:pPr>
            <w:r>
              <w:rPr>
                <w:rFonts w:hint="eastAsia" w:eastAsia="宋体" w:cs="宋体"/>
                <w:color w:val="000000"/>
                <w:sz w:val="18"/>
                <w:szCs w:val="18"/>
                <w:lang w:eastAsia="zh-CN" w:bidi="ar"/>
              </w:rPr>
              <w:t>5、支持设备间备份设置。</w:t>
            </w:r>
          </w:p>
          <w:p>
            <w:pPr>
              <w:pStyle w:val="18"/>
              <w:ind w:left="0" w:firstLine="0"/>
              <w:jc w:val="both"/>
              <w:rPr>
                <w:rFonts w:eastAsia="宋体" w:cs="宋体"/>
                <w:color w:val="000000"/>
                <w:sz w:val="18"/>
                <w:szCs w:val="18"/>
                <w:lang w:eastAsia="zh-CN" w:bidi="ar"/>
              </w:rPr>
            </w:pPr>
            <w:r>
              <w:rPr>
                <w:rFonts w:hint="eastAsia" w:eastAsia="宋体" w:cs="宋体"/>
                <w:color w:val="000000"/>
                <w:sz w:val="18"/>
                <w:szCs w:val="18"/>
                <w:lang w:eastAsia="zh-CN" w:bidi="ar"/>
              </w:rPr>
              <w:t>6、视频输出最大带载高达 390 万像素，最大宽度 4096 像素，最大高度4096 像素。</w:t>
            </w:r>
          </w:p>
          <w:p>
            <w:pPr>
              <w:pStyle w:val="18"/>
              <w:ind w:left="0" w:firstLine="0"/>
              <w:jc w:val="both"/>
              <w:rPr>
                <w:rFonts w:eastAsia="宋体" w:cs="宋体"/>
                <w:color w:val="000000"/>
                <w:sz w:val="18"/>
                <w:szCs w:val="18"/>
                <w:lang w:eastAsia="zh-CN" w:bidi="ar"/>
              </w:rPr>
            </w:pPr>
            <w:r>
              <w:rPr>
                <w:rFonts w:hint="eastAsia" w:eastAsia="宋体" w:cs="宋体"/>
                <w:color w:val="000000"/>
                <w:sz w:val="18"/>
                <w:szCs w:val="18"/>
                <w:lang w:eastAsia="zh-CN" w:bidi="ar"/>
              </w:rPr>
              <w:t>7、支持带载屏体亮度调节。</w:t>
            </w:r>
          </w:p>
          <w:p>
            <w:pPr>
              <w:pStyle w:val="18"/>
              <w:ind w:left="0" w:firstLine="0"/>
              <w:jc w:val="both"/>
              <w:rPr>
                <w:rFonts w:eastAsia="宋体" w:cs="宋体"/>
                <w:color w:val="000000"/>
                <w:sz w:val="18"/>
                <w:szCs w:val="18"/>
                <w:lang w:eastAsia="zh-CN" w:bidi="ar"/>
              </w:rPr>
            </w:pPr>
            <w:r>
              <w:rPr>
                <w:rFonts w:hint="eastAsia" w:eastAsia="宋体" w:cs="宋体"/>
                <w:color w:val="000000"/>
                <w:sz w:val="18"/>
                <w:szCs w:val="18"/>
                <w:lang w:eastAsia="zh-CN" w:bidi="ar"/>
              </w:rPr>
              <w:t>8、支持一键将优先级最低的窗口全屏自动缩放。</w:t>
            </w:r>
          </w:p>
          <w:p>
            <w:pPr>
              <w:pStyle w:val="18"/>
              <w:ind w:left="0" w:firstLine="0"/>
              <w:jc w:val="left"/>
              <w:rPr>
                <w:rFonts w:eastAsia="宋体" w:cs="宋体"/>
                <w:color w:val="000000"/>
                <w:sz w:val="18"/>
                <w:szCs w:val="18"/>
                <w:lang w:eastAsia="zh-CN" w:bidi="ar"/>
              </w:rPr>
            </w:pPr>
            <w:r>
              <w:rPr>
                <w:rFonts w:hint="eastAsia" w:eastAsia="宋体" w:cs="宋体"/>
                <w:color w:val="000000"/>
                <w:sz w:val="18"/>
                <w:szCs w:val="18"/>
                <w:lang w:eastAsia="zh-CN" w:bidi="ar"/>
              </w:rPr>
              <w:t>9、支持创建 10 个用户场景作为模板保存，方便使用。</w:t>
            </w:r>
          </w:p>
          <w:p>
            <w:pPr>
              <w:jc w:val="left"/>
              <w:rPr>
                <w:rFonts w:asciiTheme="minorEastAsia" w:hAnsiTheme="minorEastAsia" w:cstheme="minorEastAsia"/>
                <w:szCs w:val="21"/>
              </w:rPr>
            </w:pPr>
            <w:r>
              <w:rPr>
                <w:rFonts w:hint="eastAsia" w:ascii="宋体" w:hAnsi="宋体" w:eastAsia="宋体" w:cs="宋体"/>
                <w:color w:val="000000"/>
                <w:sz w:val="18"/>
                <w:szCs w:val="18"/>
                <w:lang w:bidi="ar"/>
              </w:rPr>
              <w:t>10、持选择 HDMI 输入源或 DVI 输入源作为同步信号，达到输出的场级同步。</w:t>
            </w:r>
          </w:p>
        </w:tc>
        <w:tc>
          <w:tcPr>
            <w:tcW w:w="608" w:type="dxa"/>
            <w:vAlign w:val="center"/>
          </w:tcPr>
          <w:p>
            <w:pPr>
              <w:jc w:val="center"/>
              <w:rPr>
                <w:rFonts w:ascii="宋体" w:hAnsi="宋体" w:cs="宋体"/>
                <w:color w:val="000000"/>
                <w:kern w:val="0"/>
                <w:sz w:val="24"/>
                <w:lang w:bidi="ar"/>
              </w:rPr>
            </w:pPr>
            <w:r>
              <w:rPr>
                <w:rFonts w:hint="eastAsia" w:ascii="宋体" w:hAnsi="宋体" w:eastAsia="宋体" w:cs="宋体"/>
                <w:color w:val="000000"/>
                <w:kern w:val="0"/>
                <w:sz w:val="18"/>
                <w:szCs w:val="18"/>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4</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钢结构</w:t>
            </w:r>
          </w:p>
        </w:tc>
        <w:tc>
          <w:tcPr>
            <w:tcW w:w="6134" w:type="dxa"/>
          </w:tcPr>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1、整个LED显示屏钢结构采用钢铝混合将结构设计，结构表面喷涂防锈涂料。</w:t>
            </w:r>
          </w:p>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2、屏体框架部分采用专业铝型材结构，结构切割以及安装孔均采用高精度数控加工；大屏四周采用拉丝不锈钢装饰包边。</w:t>
            </w:r>
          </w:p>
        </w:tc>
        <w:tc>
          <w:tcPr>
            <w:tcW w:w="608" w:type="dxa"/>
            <w:vAlign w:val="center"/>
          </w:tcPr>
          <w:p>
            <w:pPr>
              <w:jc w:val="center"/>
              <w:rPr>
                <w:rFonts w:ascii="宋体" w:hAnsi="宋体" w:cs="宋体"/>
                <w:color w:val="000000"/>
                <w:kern w:val="0"/>
                <w:sz w:val="24"/>
                <w:lang w:bidi="ar"/>
              </w:rPr>
            </w:pPr>
            <w:r>
              <w:rPr>
                <w:rFonts w:hint="eastAsia" w:ascii="宋体" w:hAnsi="宋体" w:eastAsia="宋体" w:cs="宋体"/>
                <w:color w:val="000000"/>
                <w:kern w:val="0"/>
                <w:sz w:val="18"/>
                <w:szCs w:val="18"/>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5</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配件</w:t>
            </w:r>
          </w:p>
        </w:tc>
        <w:tc>
          <w:tcPr>
            <w:tcW w:w="6134" w:type="dxa"/>
          </w:tcPr>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网线、电源线、排线、磁铁等</w:t>
            </w:r>
          </w:p>
        </w:tc>
        <w:tc>
          <w:tcPr>
            <w:tcW w:w="608" w:type="dxa"/>
            <w:vAlign w:val="center"/>
          </w:tcPr>
          <w:p>
            <w:pPr>
              <w:jc w:val="center"/>
              <w:rPr>
                <w:rFonts w:ascii="宋体" w:hAnsi="宋体" w:cs="宋体"/>
                <w:color w:val="000000"/>
                <w:kern w:val="0"/>
                <w:sz w:val="24"/>
                <w:lang w:bidi="ar"/>
              </w:rPr>
            </w:pPr>
            <w:r>
              <w:rPr>
                <w:rFonts w:hint="eastAsia" w:ascii="宋体" w:hAnsi="宋体" w:eastAsia="宋体" w:cs="宋体"/>
                <w:color w:val="000000"/>
                <w:kern w:val="0"/>
                <w:sz w:val="18"/>
                <w:szCs w:val="18"/>
                <w:lang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6</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安装运输</w:t>
            </w:r>
          </w:p>
        </w:tc>
        <w:tc>
          <w:tcPr>
            <w:tcW w:w="6134" w:type="dxa"/>
          </w:tcPr>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屏体运输；屏体安装，系统调试，使用培训</w:t>
            </w:r>
          </w:p>
        </w:tc>
        <w:tc>
          <w:tcPr>
            <w:tcW w:w="608" w:type="dxa"/>
            <w:vAlign w:val="center"/>
          </w:tcPr>
          <w:p>
            <w:pPr>
              <w:jc w:val="center"/>
              <w:rPr>
                <w:rFonts w:ascii="宋体" w:hAnsi="宋体" w:cs="宋体"/>
                <w:color w:val="000000"/>
                <w:kern w:val="0"/>
                <w:sz w:val="24"/>
                <w:lang w:bidi="ar"/>
              </w:rPr>
            </w:pPr>
            <w:r>
              <w:rPr>
                <w:rFonts w:hint="eastAsia" w:ascii="宋体" w:hAnsi="宋体" w:eastAsia="宋体" w:cs="宋体"/>
                <w:color w:val="000000"/>
                <w:kern w:val="0"/>
                <w:sz w:val="18"/>
                <w:szCs w:val="18"/>
                <w:lang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7</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配电系统</w:t>
            </w:r>
          </w:p>
        </w:tc>
        <w:tc>
          <w:tcPr>
            <w:tcW w:w="6134" w:type="dxa"/>
          </w:tcPr>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1、具备手动控制和自动控制功能。可手动按钮控制设备开启/停止</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2、具有电源状态指示、工作状态指示、可远程监控设备运行状态</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3、具有过压、过流、短路、断路、定时开关、漏电等保护功能</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4、内部线材均采用4平方国标纯铜导线</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5、三相五线制输入，220V 输出，零线与地线分别接在铜排上，确保三相平衡供电</w:t>
            </w:r>
          </w:p>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6、电压标准：输入380V.输出220V</w:t>
            </w:r>
          </w:p>
        </w:tc>
        <w:tc>
          <w:tcPr>
            <w:tcW w:w="608" w:type="dxa"/>
            <w:vAlign w:val="center"/>
          </w:tcPr>
          <w:p>
            <w:pPr>
              <w:jc w:val="center"/>
              <w:rPr>
                <w:rFonts w:ascii="宋体" w:hAnsi="宋体" w:cs="宋体"/>
                <w:color w:val="000000"/>
                <w:kern w:val="0"/>
                <w:sz w:val="24"/>
                <w:lang w:bidi="ar"/>
              </w:rPr>
            </w:pPr>
            <w:r>
              <w:rPr>
                <w:rFonts w:hint="eastAsia" w:ascii="宋体" w:hAnsi="宋体" w:eastAsia="宋体" w:cs="宋体"/>
                <w:color w:val="000000"/>
                <w:kern w:val="0"/>
                <w:sz w:val="18"/>
                <w:szCs w:val="18"/>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8</w:t>
            </w:r>
          </w:p>
        </w:tc>
        <w:tc>
          <w:tcPr>
            <w:tcW w:w="1083" w:type="dxa"/>
            <w:vAlign w:val="center"/>
          </w:tcPr>
          <w:p>
            <w:pPr>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eastAsia="zh-CN" w:bidi="ar"/>
              </w:rPr>
              <w:t>笔记本电话</w:t>
            </w:r>
          </w:p>
        </w:tc>
        <w:tc>
          <w:tcPr>
            <w:tcW w:w="6134" w:type="dxa"/>
            <w:vAlign w:val="top"/>
          </w:tcPr>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类型：商用笔记本电脑；</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显示屏：≥15.6”LED雾面防眩光显示屏（1920x1080），屏幕占比88%；</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处理器：≥Intel第十二代10核I7-1255U及其以上处理器，主频≥1.7Ghz，缓存≥12M；</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内存：≥16G DDR4 2666MHz；</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硬盘：512G M.2接口 SSD固态硬盘；</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显卡：高性能集成显卡；</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无线通信：802.11AC无线网卡及蓝牙；</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摄像头：720P高清摄像头，支持物理防窥功能，保护个人隐私；</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键盘: 防泼溅键盘；</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接口：USB接口≥2个，Type-C≥1个（全功能接口、“支持充电、数据传输、外接显示”，HDMI接口，RJ45接口，耳麦二合一接口；</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电池：内置45WHr及以上锂电池；</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 xml:space="preserve">重量：≤1.65KG； </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操作系统：出厂预装 Windows 10及以上正版操作系统； 　</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服务要求：</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1、提供生产厂商针对本项目的售后服务承诺函，整机一年保修及一年上门服务。</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2、生产厂家通过信息安全服务资质（安全工程类）一级及以上认证和中国合格评定国家认可委员会（CNAS）可靠性实验室认证。</w:t>
            </w:r>
          </w:p>
          <w:p>
            <w:pPr>
              <w:pStyle w:val="62"/>
              <w:ind w:left="0" w:leftChars="0" w:firstLine="0" w:firstLineChars="0"/>
              <w:rPr>
                <w:rFonts w:hint="eastAsia" w:ascii="宋体" w:hAnsi="宋体" w:eastAsia="宋体" w:cs="宋体"/>
                <w:kern w:val="0"/>
                <w:sz w:val="21"/>
                <w:szCs w:val="20"/>
                <w:lang w:val="zh-CN" w:eastAsia="zh-CN" w:bidi="zh-CN"/>
              </w:rPr>
            </w:pPr>
            <w:r>
              <w:rPr>
                <w:rFonts w:hint="eastAsia" w:eastAsia="宋体"/>
                <w:color w:val="000000"/>
                <w:sz w:val="18"/>
                <w:szCs w:val="18"/>
                <w:lang w:val="en-US" w:bidi="ar"/>
              </w:rPr>
              <w:t>3、生产厂家能通过移动端APP或微信服务平台等便捷信息化手段提供全天候自助服务和12小时在线人工服务，提供咨询在线客服，查询服务网点，成批添加并绑定设备，实现保修期、配置信息查询及驱动下载，预约报修，支持文字，语音和图片等故障描述，服务单状态查询等功能并提供相关截图证明文件进行佐证</w:t>
            </w:r>
            <w:r>
              <w:rPr>
                <w:rFonts w:hint="eastAsia" w:eastAsia="宋体"/>
                <w:color w:val="000000"/>
                <w:sz w:val="18"/>
                <w:szCs w:val="18"/>
                <w:lang w:val="en-US" w:eastAsia="zh-CN" w:bidi="ar"/>
              </w:rPr>
              <w:t>。</w:t>
            </w:r>
          </w:p>
        </w:tc>
        <w:tc>
          <w:tcPr>
            <w:tcW w:w="608" w:type="dxa"/>
            <w:vAlign w:val="center"/>
          </w:tcPr>
          <w:p>
            <w:pPr>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hint="eastAsia" w:asciiTheme="minorEastAsia" w:hAnsiTheme="minorEastAsia" w:eastAsiaTheme="minorEastAsia" w:cstheme="minorEastAsia"/>
                <w:szCs w:val="21"/>
                <w:lang w:eastAsia="zh-CN"/>
              </w:rPr>
            </w:pPr>
            <w:r>
              <w:rPr>
                <w:rFonts w:hint="eastAsia" w:ascii="宋体" w:hAnsi="宋体" w:eastAsia="宋体" w:cs="宋体"/>
                <w:color w:val="000000"/>
                <w:kern w:val="0"/>
                <w:sz w:val="18"/>
                <w:szCs w:val="18"/>
                <w:lang w:val="en-US" w:eastAsia="zh-CN" w:bidi="ar"/>
              </w:rPr>
              <w:t>9</w:t>
            </w:r>
          </w:p>
        </w:tc>
        <w:tc>
          <w:tcPr>
            <w:tcW w:w="1083" w:type="dxa"/>
            <w:vAlign w:val="center"/>
          </w:tcPr>
          <w:p>
            <w:pPr>
              <w:jc w:val="center"/>
              <w:rPr>
                <w:rFonts w:hint="eastAsia" w:eastAsia="宋体" w:asciiTheme="minorEastAsia" w:hAnsiTheme="minorEastAsia" w:cstheme="minorEastAsia"/>
                <w:szCs w:val="21"/>
                <w:lang w:eastAsia="zh-CN"/>
              </w:rPr>
            </w:pPr>
            <w:r>
              <w:rPr>
                <w:rFonts w:hint="eastAsia" w:ascii="宋体" w:hAnsi="宋体" w:eastAsia="宋体" w:cs="宋体"/>
                <w:color w:val="000000"/>
                <w:kern w:val="0"/>
                <w:sz w:val="18"/>
                <w:szCs w:val="18"/>
                <w:lang w:bidi="ar"/>
              </w:rPr>
              <w:t>控制主机</w:t>
            </w:r>
            <w:r>
              <w:rPr>
                <w:rFonts w:hint="eastAsia" w:ascii="宋体" w:hAnsi="宋体" w:eastAsia="宋体" w:cs="宋体"/>
                <w:color w:val="000000"/>
                <w:kern w:val="0"/>
                <w:sz w:val="18"/>
                <w:szCs w:val="18"/>
                <w:lang w:eastAsia="zh-CN" w:bidi="ar"/>
              </w:rPr>
              <w:t>（台式机）</w:t>
            </w:r>
          </w:p>
        </w:tc>
        <w:tc>
          <w:tcPr>
            <w:tcW w:w="6134" w:type="dxa"/>
          </w:tcPr>
          <w:p>
            <w:pPr>
              <w:rPr>
                <w:rFonts w:hint="eastAsia"/>
                <w:sz w:val="18"/>
                <w:szCs w:val="21"/>
                <w:lang w:val="en-US" w:eastAsia="zh-CN"/>
              </w:rPr>
            </w:pPr>
            <w:r>
              <w:rPr>
                <w:rFonts w:hint="eastAsia"/>
                <w:sz w:val="18"/>
                <w:szCs w:val="21"/>
                <w:lang w:val="en-US" w:eastAsia="zh-CN"/>
              </w:rPr>
              <w:t>处理器: ≥Intel I5-12500处理器</w:t>
            </w:r>
          </w:p>
          <w:p>
            <w:pPr>
              <w:rPr>
                <w:rFonts w:hint="eastAsia"/>
                <w:sz w:val="18"/>
                <w:szCs w:val="21"/>
                <w:lang w:val="en-US" w:eastAsia="zh-CN"/>
              </w:rPr>
            </w:pPr>
            <w:r>
              <w:rPr>
                <w:rFonts w:hint="eastAsia"/>
                <w:sz w:val="18"/>
                <w:szCs w:val="21"/>
                <w:lang w:val="en-US" w:eastAsia="zh-CN"/>
              </w:rPr>
              <w:t>★主板:  Intel Q系列670及以上芯片组</w:t>
            </w:r>
          </w:p>
          <w:p>
            <w:pPr>
              <w:rPr>
                <w:rFonts w:hint="eastAsia"/>
                <w:sz w:val="18"/>
                <w:szCs w:val="21"/>
                <w:lang w:val="en-US" w:eastAsia="zh-CN"/>
              </w:rPr>
            </w:pPr>
            <w:r>
              <w:rPr>
                <w:rFonts w:hint="eastAsia"/>
                <w:sz w:val="18"/>
                <w:szCs w:val="21"/>
                <w:lang w:val="en-US" w:eastAsia="zh-CN"/>
              </w:rPr>
              <w:t>★内存: ≥16G DDR4 3200MHz 内存，提供4个内存槽位；</w:t>
            </w:r>
          </w:p>
          <w:p>
            <w:pPr>
              <w:rPr>
                <w:rFonts w:hint="eastAsia"/>
                <w:sz w:val="18"/>
                <w:szCs w:val="21"/>
                <w:lang w:val="en-US" w:eastAsia="zh-CN"/>
              </w:rPr>
            </w:pPr>
            <w:r>
              <w:rPr>
                <w:rFonts w:hint="eastAsia"/>
                <w:sz w:val="18"/>
                <w:szCs w:val="21"/>
                <w:lang w:val="en-US" w:eastAsia="zh-CN"/>
              </w:rPr>
              <w:t>硬盘: ≥512G M.2 NVME SSD ，支持SDD+HDD双硬盘；</w:t>
            </w:r>
          </w:p>
          <w:p>
            <w:pPr>
              <w:rPr>
                <w:rFonts w:hint="eastAsia"/>
                <w:sz w:val="18"/>
                <w:szCs w:val="21"/>
                <w:lang w:val="en-US" w:eastAsia="zh-CN"/>
              </w:rPr>
            </w:pPr>
            <w:r>
              <w:rPr>
                <w:rFonts w:hint="eastAsia"/>
                <w:sz w:val="18"/>
                <w:szCs w:val="21"/>
                <w:lang w:val="en-US" w:eastAsia="zh-CN"/>
              </w:rPr>
              <w:t>显示器：≥21.45寸液晶显示器，分辨率不低干1920*1080</w:t>
            </w:r>
          </w:p>
          <w:p>
            <w:pPr>
              <w:rPr>
                <w:rFonts w:hint="eastAsia"/>
                <w:sz w:val="18"/>
                <w:szCs w:val="21"/>
                <w:lang w:val="en-US" w:eastAsia="zh-CN"/>
              </w:rPr>
            </w:pPr>
            <w:r>
              <w:rPr>
                <w:rFonts w:hint="eastAsia"/>
                <w:sz w:val="18"/>
                <w:szCs w:val="21"/>
                <w:lang w:val="en-US" w:eastAsia="zh-CN"/>
              </w:rPr>
              <w:t>网卡：≥2500M以太网卡；</w:t>
            </w:r>
          </w:p>
          <w:p>
            <w:pPr>
              <w:rPr>
                <w:rFonts w:hint="eastAsia"/>
                <w:sz w:val="18"/>
                <w:szCs w:val="21"/>
                <w:lang w:val="en-US" w:eastAsia="zh-CN"/>
              </w:rPr>
            </w:pPr>
            <w:r>
              <w:rPr>
                <w:rFonts w:hint="eastAsia"/>
                <w:sz w:val="18"/>
                <w:szCs w:val="21"/>
                <w:lang w:val="en-US" w:eastAsia="zh-CN"/>
              </w:rPr>
              <w:t>★声</w:t>
            </w:r>
            <w:r>
              <w:rPr>
                <w:rFonts w:hint="eastAsia" w:ascii="Times New Roman" w:hAnsi="Times New Roman" w:eastAsia="宋体" w:cs="Times New Roman"/>
                <w:sz w:val="18"/>
                <w:szCs w:val="21"/>
                <w:lang w:val="en-US" w:eastAsia="zh-CN"/>
              </w:rPr>
              <w:t xml:space="preserve">卡: </w:t>
            </w:r>
            <w:r>
              <w:rPr>
                <w:rFonts w:hint="eastAsia"/>
                <w:sz w:val="18"/>
                <w:szCs w:val="21"/>
                <w:lang w:val="en-US" w:eastAsia="zh-CN"/>
              </w:rPr>
              <w:t>集成或独立声卡，支持5.1声道（提供前2后3共5个音频接口）；</w:t>
            </w:r>
          </w:p>
          <w:p>
            <w:pPr>
              <w:rPr>
                <w:rFonts w:hint="eastAsia"/>
                <w:sz w:val="18"/>
                <w:szCs w:val="21"/>
                <w:lang w:val="en-US" w:eastAsia="zh-CN"/>
              </w:rPr>
            </w:pPr>
            <w:r>
              <w:rPr>
                <w:rFonts w:hint="eastAsia"/>
                <w:sz w:val="18"/>
                <w:szCs w:val="21"/>
                <w:lang w:val="en-US" w:eastAsia="zh-CN"/>
              </w:rPr>
              <w:t>扩展槽：≥3个PCIE扩展槽 ，支持旧有系统设备的扩展；</w:t>
            </w:r>
          </w:p>
          <w:p>
            <w:pPr>
              <w:rPr>
                <w:rFonts w:hint="eastAsia"/>
                <w:sz w:val="18"/>
                <w:szCs w:val="21"/>
                <w:lang w:val="en-US" w:eastAsia="zh-CN"/>
              </w:rPr>
            </w:pPr>
            <w:r>
              <w:rPr>
                <w:rFonts w:hint="eastAsia"/>
                <w:sz w:val="18"/>
                <w:szCs w:val="21"/>
                <w:lang w:val="en-US" w:eastAsia="zh-CN"/>
              </w:rPr>
              <w:t>★接口:  ≥9个USB接口 （其中前置接口≥2个USB3.2Gen2，3个USB3.2Gen1，其中≥1个Type-C接口方便用户使用）、1个VGA接口、1个HDMI接口、1个DP接口；</w:t>
            </w:r>
          </w:p>
          <w:p>
            <w:pPr>
              <w:rPr>
                <w:rFonts w:hint="eastAsia"/>
                <w:sz w:val="18"/>
                <w:szCs w:val="21"/>
                <w:lang w:val="en-US" w:eastAsia="zh-CN"/>
              </w:rPr>
            </w:pPr>
            <w:r>
              <w:rPr>
                <w:rFonts w:hint="eastAsia"/>
                <w:sz w:val="18"/>
                <w:szCs w:val="21"/>
                <w:lang w:val="en-US" w:eastAsia="zh-CN"/>
              </w:rPr>
              <w:t>机箱：标准塔式机箱≥13L，支持顶置提手，方便搬运；</w:t>
            </w:r>
          </w:p>
          <w:p>
            <w:pPr>
              <w:rPr>
                <w:rFonts w:hint="default"/>
                <w:sz w:val="18"/>
                <w:szCs w:val="21"/>
                <w:lang w:val="en-US" w:eastAsia="zh-CN"/>
              </w:rPr>
            </w:pPr>
            <w:r>
              <w:rPr>
                <w:rFonts w:hint="eastAsia"/>
                <w:sz w:val="18"/>
                <w:szCs w:val="21"/>
                <w:lang w:val="en-US" w:eastAsia="zh-CN"/>
              </w:rPr>
              <w:t>电源:  ≥260W  90%电源转化效率（提供80PLUS相关检测报告）；</w:t>
            </w:r>
          </w:p>
          <w:p>
            <w:pPr>
              <w:rPr>
                <w:rFonts w:hint="eastAsia"/>
                <w:sz w:val="18"/>
                <w:szCs w:val="21"/>
                <w:lang w:val="en-US" w:eastAsia="zh-CN"/>
              </w:rPr>
            </w:pPr>
            <w:r>
              <w:rPr>
                <w:rFonts w:hint="eastAsia"/>
                <w:sz w:val="18"/>
                <w:szCs w:val="21"/>
                <w:lang w:val="en-US" w:eastAsia="zh-CN"/>
              </w:rPr>
              <w:t>系统: 预装Windows 正版操作系统；</w:t>
            </w:r>
          </w:p>
          <w:p>
            <w:pPr>
              <w:rPr>
                <w:rFonts w:hint="eastAsia"/>
                <w:sz w:val="18"/>
                <w:szCs w:val="21"/>
                <w:lang w:val="en-US" w:eastAsia="zh-CN"/>
              </w:rPr>
            </w:pPr>
            <w:r>
              <w:rPr>
                <w:rFonts w:hint="eastAsia"/>
                <w:sz w:val="18"/>
                <w:szCs w:val="21"/>
                <w:lang w:val="en-US" w:eastAsia="zh-CN"/>
              </w:rPr>
              <w:t>安全特性：USB智能屏蔽技术，仅识别USB鼠标、键盘，无法识别USB存储设备，防止数据泄露；（提供性能截图）</w:t>
            </w:r>
          </w:p>
          <w:p>
            <w:pPr>
              <w:rPr>
                <w:rFonts w:hint="eastAsia"/>
                <w:sz w:val="18"/>
                <w:szCs w:val="21"/>
                <w:lang w:val="en-US" w:eastAsia="zh-CN"/>
              </w:rPr>
            </w:pPr>
            <w:r>
              <w:rPr>
                <w:rFonts w:hint="eastAsia"/>
                <w:sz w:val="18"/>
                <w:szCs w:val="21"/>
                <w:lang w:val="en-US" w:eastAsia="zh-CN"/>
              </w:rPr>
              <w:t>备注：生产厂商具备《信息安全服务资质》安全工程一级或以上，生产厂商具有CTEAS售后服务体系完善程度认证七星级或以上</w:t>
            </w:r>
            <w:r>
              <w:rPr>
                <w:rFonts w:hint="eastAsia"/>
                <w:sz w:val="18"/>
                <w:szCs w:val="21"/>
              </w:rPr>
              <w:br w:type="textWrapping"/>
            </w:r>
            <w:r>
              <w:rPr>
                <w:rFonts w:hint="eastAsia"/>
                <w:sz w:val="18"/>
                <w:szCs w:val="21"/>
                <w:lang w:val="en-US" w:eastAsia="zh-CN"/>
              </w:rPr>
              <w:t>服务：提供原厂3年部件及人工上门要求7*24全年无休服务，第2日然日上门，提供厂家大客户专人专家400/800服务热线；厂商需提供快速修复服务：当日下午4点前报修，下一自然日24点前修复，若没有完成修复，则为客户免费赠送延迟日数对应的月度延保服务；数据拯救服务：3年之内，面向HDD/SSD，针对其软件原因或硬件原因导致数据丢失的情况，厂商将提供1次免费的尝试性故障硬盘（单盘）数据拯救服务，若未恢复则不计次数；</w:t>
            </w:r>
          </w:p>
          <w:p>
            <w:pPr>
              <w:pStyle w:val="62"/>
              <w:ind w:left="0" w:leftChars="0" w:firstLine="0" w:firstLineChars="0"/>
              <w:rPr>
                <w:rFonts w:hint="eastAsia" w:eastAsia="宋体"/>
                <w:lang w:eastAsia="zh-CN"/>
              </w:rPr>
            </w:pPr>
            <w:r>
              <w:rPr>
                <w:rFonts w:hint="eastAsia" w:ascii="Times New Roman" w:hAnsi="Times New Roman" w:eastAsia="宋体" w:cs="Times New Roman"/>
                <w:color w:val="auto"/>
                <w:kern w:val="2"/>
                <w:sz w:val="18"/>
                <w:szCs w:val="21"/>
                <w:lang w:val="en-US" w:eastAsia="zh-CN" w:bidi="ar-SA"/>
              </w:rPr>
              <w:t>备注：为保障货物品质需提供生产厂商针对服务内容详细的售后服务承诺函、技术参数证明文件；</w:t>
            </w:r>
          </w:p>
        </w:tc>
        <w:tc>
          <w:tcPr>
            <w:tcW w:w="608" w:type="dxa"/>
            <w:vAlign w:val="center"/>
          </w:tcPr>
          <w:p>
            <w:pPr>
              <w:jc w:val="center"/>
              <w:rPr>
                <w:rFonts w:ascii="宋体" w:hAnsi="宋体" w:cs="宋体"/>
                <w:color w:val="000000"/>
                <w:kern w:val="0"/>
                <w:sz w:val="24"/>
                <w:lang w:bidi="ar"/>
              </w:rPr>
            </w:pPr>
            <w:r>
              <w:rPr>
                <w:rFonts w:hint="eastAsia" w:ascii="宋体" w:hAnsi="宋体" w:cs="宋体"/>
                <w:color w:val="000000"/>
                <w:kern w:val="0"/>
                <w:sz w:val="18"/>
                <w:szCs w:val="18"/>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w:t>
            </w:r>
          </w:p>
        </w:tc>
        <w:tc>
          <w:tcPr>
            <w:tcW w:w="1083" w:type="dxa"/>
            <w:vAlign w:val="center"/>
          </w:tcPr>
          <w:p>
            <w:pPr>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背景墙装修</w:t>
            </w:r>
          </w:p>
        </w:tc>
        <w:tc>
          <w:tcPr>
            <w:tcW w:w="6134" w:type="dxa"/>
          </w:tcPr>
          <w:p>
            <w:pPr>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木工板打底吸音板装饰</w:t>
            </w:r>
          </w:p>
        </w:tc>
        <w:tc>
          <w:tcPr>
            <w:tcW w:w="608" w:type="dxa"/>
            <w:vAlign w:val="center"/>
          </w:tcPr>
          <w:p>
            <w:pPr>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会议扩声系统</w:t>
            </w:r>
          </w:p>
        </w:tc>
        <w:tc>
          <w:tcPr>
            <w:tcW w:w="1083" w:type="dxa"/>
            <w:vAlign w:val="center"/>
          </w:tcPr>
          <w:p>
            <w:pPr>
              <w:jc w:val="center"/>
              <w:rPr>
                <w:rFonts w:asciiTheme="minorEastAsia" w:hAnsiTheme="minorEastAsia" w:cstheme="minorEastAsia"/>
                <w:szCs w:val="21"/>
              </w:rPr>
            </w:pPr>
          </w:p>
        </w:tc>
        <w:tc>
          <w:tcPr>
            <w:tcW w:w="6134" w:type="dxa"/>
          </w:tcPr>
          <w:p>
            <w:pPr>
              <w:jc w:val="left"/>
              <w:rPr>
                <w:rFonts w:asciiTheme="minorEastAsia" w:hAnsiTheme="minorEastAsia" w:cstheme="minorEastAsia"/>
                <w:szCs w:val="21"/>
              </w:rPr>
            </w:pPr>
          </w:p>
        </w:tc>
        <w:tc>
          <w:tcPr>
            <w:tcW w:w="608" w:type="dxa"/>
            <w:vAlign w:val="center"/>
          </w:tcPr>
          <w:p>
            <w:pPr>
              <w:jc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1</w:t>
            </w:r>
          </w:p>
        </w:tc>
        <w:tc>
          <w:tcPr>
            <w:tcW w:w="1083" w:type="dxa"/>
            <w:vAlign w:val="center"/>
          </w:tcPr>
          <w:p>
            <w:pPr>
              <w:jc w:val="center"/>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一拖二手持麦克风</w:t>
            </w:r>
          </w:p>
        </w:tc>
        <w:tc>
          <w:tcPr>
            <w:tcW w:w="6134" w:type="dxa"/>
            <w:vAlign w:val="center"/>
          </w:tcPr>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1、UHF频段、PLL2通道无线会议接收机，采用640-690MHz频率进行覆盖；</w:t>
            </w:r>
          </w:p>
          <w:p>
            <w:pPr>
              <w:jc w:val="left"/>
              <w:rPr>
                <w:rFonts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2、</w:t>
            </w:r>
            <w:r>
              <w:rPr>
                <w:rFonts w:hint="eastAsia" w:ascii="宋体" w:hAnsi="宋体" w:eastAsia="宋体" w:cs="宋体"/>
                <w:color w:val="000000"/>
                <w:kern w:val="0"/>
                <w:sz w:val="18"/>
                <w:szCs w:val="18"/>
                <w:lang w:bidi="ar"/>
              </w:rPr>
              <w:t>▲</w:t>
            </w:r>
            <w:r>
              <w:rPr>
                <w:rFonts w:hint="eastAsia" w:cs="宋体" w:asciiTheme="minorEastAsia" w:hAnsiTheme="minorEastAsia"/>
                <w:color w:val="000000"/>
                <w:kern w:val="0"/>
                <w:sz w:val="18"/>
                <w:szCs w:val="18"/>
                <w:lang w:bidi="ar"/>
              </w:rPr>
              <w:t xml:space="preserve">内置静音功能，静音15分钟后自动关机，内置隐藏式节能模式选择功能； </w:t>
            </w:r>
          </w:p>
          <w:p>
            <w:pPr>
              <w:jc w:val="left"/>
              <w:rPr>
                <w:rFonts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3、</w:t>
            </w:r>
            <w:r>
              <w:rPr>
                <w:rFonts w:hint="eastAsia" w:ascii="宋体" w:hAnsi="宋体" w:eastAsia="宋体" w:cs="宋体"/>
                <w:color w:val="000000"/>
                <w:kern w:val="0"/>
                <w:sz w:val="18"/>
                <w:szCs w:val="18"/>
                <w:lang w:bidi="ar"/>
              </w:rPr>
              <w:t>▲</w:t>
            </w:r>
            <w:r>
              <w:rPr>
                <w:rFonts w:hint="eastAsia" w:cs="宋体" w:asciiTheme="minorEastAsia" w:hAnsiTheme="minorEastAsia"/>
                <w:color w:val="000000"/>
                <w:kern w:val="0"/>
                <w:sz w:val="18"/>
                <w:szCs w:val="18"/>
                <w:lang w:bidi="ar"/>
              </w:rPr>
              <w:t xml:space="preserve">内置静电感应功能，脱离人手3S自动静音； </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4、红外对码，采用“SET”一键配对，一键上锁功能；</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5、屏幕显示当前频段、≥5级调频信号接收电平、≥5级音频强度、静音状态等信息。</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6、内置高低两种功率选择，方便不同的会议室使用，同时主机内置最大音量控制控制功能，防止会场误操作；</w:t>
            </w:r>
          </w:p>
          <w:p>
            <w:pPr>
              <w:jc w:val="left"/>
              <w:rPr>
                <w:rFonts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7、不少于1路左右通道平衡输出，不少于1路非平衡输出接口，以适应不同的使用环境。</w:t>
            </w:r>
          </w:p>
          <w:p>
            <w:pPr>
              <w:pStyle w:val="62"/>
              <w:ind w:left="0" w:firstLine="0"/>
              <w:rPr>
                <w:rFonts w:eastAsia="宋体"/>
                <w:color w:val="000000"/>
                <w:sz w:val="18"/>
                <w:szCs w:val="18"/>
                <w:lang w:val="en-US" w:bidi="ar"/>
              </w:rPr>
            </w:pPr>
            <w:r>
              <w:rPr>
                <w:rFonts w:hint="eastAsia" w:eastAsia="宋体"/>
                <w:color w:val="000000"/>
                <w:sz w:val="18"/>
                <w:szCs w:val="18"/>
                <w:lang w:val="en-US" w:bidi="ar"/>
              </w:rPr>
              <w:t>以上加▲技术参数需提供CNAS认可的检测机构出具的检测报告复印件加盖厂家公章</w:t>
            </w:r>
          </w:p>
        </w:tc>
        <w:tc>
          <w:tcPr>
            <w:tcW w:w="608" w:type="dxa"/>
            <w:vAlign w:val="center"/>
          </w:tcPr>
          <w:p>
            <w:pPr>
              <w:widowControl/>
              <w:jc w:val="center"/>
              <w:rPr>
                <w:rFonts w:asciiTheme="minorEastAsia" w:hAnsiTheme="minorEastAsia"/>
                <w:sz w:val="18"/>
                <w:szCs w:val="18"/>
              </w:rPr>
            </w:pPr>
            <w:r>
              <w:rPr>
                <w:rFonts w:hint="eastAsia" w:cs="宋体" w:asciiTheme="minorEastAsia" w:hAnsiTheme="minorEastAsia"/>
                <w:color w:val="000000"/>
                <w:kern w:val="0"/>
                <w:sz w:val="18"/>
                <w:szCs w:val="18"/>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2</w:t>
            </w:r>
          </w:p>
        </w:tc>
        <w:tc>
          <w:tcPr>
            <w:tcW w:w="1083" w:type="dxa"/>
            <w:vAlign w:val="center"/>
          </w:tcPr>
          <w:p>
            <w:pPr>
              <w:jc w:val="center"/>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一拖四无线桌面式麦克风</w:t>
            </w:r>
          </w:p>
        </w:tc>
        <w:tc>
          <w:tcPr>
            <w:tcW w:w="6134" w:type="dxa"/>
            <w:vAlign w:val="center"/>
          </w:tcPr>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1、采用数位锁定频率合成接收方式，具有不少于200个频率预设；</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2、带LCD显示屏显示，可查看当前工作频率、单元电池电量等信息；</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3、具有数字导频和ID码验证功能，减少串频干扰现象；</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4、支持一键搜索干净信道，一键自动扫描空闲频率功能，</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5、支持平衡及不平衡音频输出；</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6、理想空阔使用范围≥70米；</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7、采用宽带FM调频方式，频率范围：529-587MHz；</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8、音频响应：30Hz-18KHz；</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9、综合信噪比≥50dB；</w:t>
            </w:r>
          </w:p>
          <w:p>
            <w:pPr>
              <w:jc w:val="left"/>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11、综合失真≤2%。</w:t>
            </w:r>
          </w:p>
        </w:tc>
        <w:tc>
          <w:tcPr>
            <w:tcW w:w="608" w:type="dxa"/>
            <w:vAlign w:val="center"/>
          </w:tcPr>
          <w:p>
            <w:pPr>
              <w:widowControl/>
              <w:jc w:val="center"/>
              <w:rPr>
                <w:rFonts w:asciiTheme="minorEastAsia" w:hAnsiTheme="minorEastAsia"/>
                <w:sz w:val="18"/>
                <w:szCs w:val="18"/>
              </w:rPr>
            </w:pPr>
            <w:r>
              <w:rPr>
                <w:rFonts w:hint="eastAsia" w:cs="宋体" w:asciiTheme="minorEastAsia" w:hAnsiTheme="minorEastAsia"/>
                <w:color w:val="000000"/>
                <w:kern w:val="0"/>
                <w:sz w:val="18"/>
                <w:szCs w:val="18"/>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3</w:t>
            </w:r>
          </w:p>
        </w:tc>
        <w:tc>
          <w:tcPr>
            <w:tcW w:w="1083" w:type="dxa"/>
            <w:vAlign w:val="center"/>
          </w:tcPr>
          <w:p>
            <w:pPr>
              <w:jc w:val="center"/>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12路两编组调音台</w:t>
            </w:r>
          </w:p>
        </w:tc>
        <w:tc>
          <w:tcPr>
            <w:tcW w:w="6134" w:type="dxa"/>
            <w:vAlign w:val="center"/>
          </w:tcPr>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1、支持不少于8路话筒平衡输入和4路立体声输入，话筒输入支持48V幻象电源供电；</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2、支持≥2路立体声输出、≥2组编组输出、≥2路辅助输出，编组信号支持叠加到主输出；</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3、支持立体声监听输出，可外接监听耳机或监听音箱，可通过旋钮对监听音量进行调节；</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4、带有液晶显示屏和标准双12段光柱电平表，具有当前效果模式选择显示，精确指示电平大小；</w:t>
            </w:r>
          </w:p>
          <w:p>
            <w:pPr>
              <w:jc w:val="left"/>
              <w:rPr>
                <w:rFonts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5、</w:t>
            </w:r>
            <w:r>
              <w:rPr>
                <w:rFonts w:hint="eastAsia" w:ascii="宋体" w:hAnsi="宋体" w:eastAsia="宋体" w:cs="宋体"/>
                <w:color w:val="000000"/>
                <w:kern w:val="0"/>
                <w:sz w:val="18"/>
                <w:szCs w:val="18"/>
                <w:lang w:bidi="ar"/>
              </w:rPr>
              <w:t>▲</w:t>
            </w:r>
            <w:r>
              <w:rPr>
                <w:rFonts w:hint="eastAsia" w:cs="宋体" w:asciiTheme="minorEastAsia" w:hAnsiTheme="minorEastAsia"/>
                <w:color w:val="000000"/>
                <w:kern w:val="0"/>
                <w:sz w:val="18"/>
                <w:szCs w:val="18"/>
                <w:lang w:bidi="ar"/>
              </w:rPr>
              <w:t xml:space="preserve">输出支持≥7段均衡，具有直通和均衡切换开关； </w:t>
            </w:r>
          </w:p>
          <w:p>
            <w:pPr>
              <w:jc w:val="left"/>
              <w:rPr>
                <w:rFonts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6、</w:t>
            </w:r>
            <w:r>
              <w:rPr>
                <w:rFonts w:hint="eastAsia" w:ascii="宋体" w:hAnsi="宋体" w:eastAsia="宋体" w:cs="宋体"/>
                <w:color w:val="000000"/>
                <w:kern w:val="0"/>
                <w:sz w:val="18"/>
                <w:szCs w:val="18"/>
                <w:lang w:bidi="ar"/>
              </w:rPr>
              <w:t>▲</w:t>
            </w:r>
            <w:r>
              <w:rPr>
                <w:rFonts w:hint="eastAsia" w:cs="宋体" w:asciiTheme="minorEastAsia" w:hAnsiTheme="minorEastAsia"/>
                <w:color w:val="000000"/>
                <w:kern w:val="0"/>
                <w:sz w:val="18"/>
                <w:szCs w:val="18"/>
                <w:lang w:bidi="ar"/>
              </w:rPr>
              <w:t>内置DSP数字效果器，具有不少于≥32种效果，可根据各种场景需求进行选择。</w:t>
            </w:r>
          </w:p>
          <w:p>
            <w:pPr>
              <w:pStyle w:val="62"/>
              <w:ind w:left="0" w:firstLine="0"/>
              <w:rPr>
                <w:rFonts w:eastAsia="宋体"/>
                <w:color w:val="000000"/>
                <w:sz w:val="18"/>
                <w:szCs w:val="18"/>
                <w:lang w:val="en-US" w:bidi="ar"/>
              </w:rPr>
            </w:pPr>
            <w:r>
              <w:rPr>
                <w:rFonts w:hint="eastAsia" w:eastAsia="宋体"/>
                <w:color w:val="000000"/>
                <w:sz w:val="18"/>
                <w:szCs w:val="18"/>
                <w:lang w:val="en-US" w:bidi="ar"/>
              </w:rPr>
              <w:t>以上加▲技术参数需提供CNAS认可的检测机构出具的检测报告复印件加盖厂家公章</w:t>
            </w:r>
          </w:p>
        </w:tc>
        <w:tc>
          <w:tcPr>
            <w:tcW w:w="608" w:type="dxa"/>
            <w:vAlign w:val="center"/>
          </w:tcPr>
          <w:p>
            <w:pPr>
              <w:widowControl/>
              <w:jc w:val="center"/>
              <w:rPr>
                <w:rFonts w:asciiTheme="minorEastAsia" w:hAnsiTheme="minorEastAsia"/>
                <w:sz w:val="18"/>
                <w:szCs w:val="18"/>
              </w:rPr>
            </w:pPr>
            <w:r>
              <w:rPr>
                <w:rFonts w:hint="eastAsia" w:cs="宋体" w:asciiTheme="minorEastAsia" w:hAnsiTheme="minorEastAsia"/>
                <w:color w:val="000000"/>
                <w:kern w:val="0"/>
                <w:sz w:val="18"/>
                <w:szCs w:val="18"/>
                <w:lang w:bidi="ar"/>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47" w:type="dxa"/>
            <w:vAlign w:val="center"/>
          </w:tcPr>
          <w:p>
            <w:pPr>
              <w:jc w:val="center"/>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4</w:t>
            </w:r>
          </w:p>
        </w:tc>
        <w:tc>
          <w:tcPr>
            <w:tcW w:w="1083" w:type="dxa"/>
            <w:vAlign w:val="center"/>
          </w:tcPr>
          <w:p>
            <w:pPr>
              <w:jc w:val="center"/>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反馈抑制器</w:t>
            </w:r>
          </w:p>
        </w:tc>
        <w:tc>
          <w:tcPr>
            <w:tcW w:w="6134" w:type="dxa"/>
            <w:vAlign w:val="center"/>
          </w:tcPr>
          <w:p>
            <w:pPr>
              <w:jc w:val="left"/>
              <w:rPr>
                <w:rFonts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1、</w:t>
            </w:r>
            <w:r>
              <w:rPr>
                <w:rFonts w:hint="eastAsia" w:ascii="宋体" w:hAnsi="宋体" w:eastAsia="宋体" w:cs="宋体"/>
                <w:color w:val="000000"/>
                <w:kern w:val="0"/>
                <w:sz w:val="18"/>
                <w:szCs w:val="18"/>
                <w:lang w:bidi="ar"/>
              </w:rPr>
              <w:t>▲</w:t>
            </w:r>
            <w:r>
              <w:rPr>
                <w:rFonts w:hint="eastAsia" w:cs="宋体" w:asciiTheme="minorEastAsia" w:hAnsiTheme="minorEastAsia"/>
                <w:color w:val="000000"/>
                <w:kern w:val="0"/>
                <w:sz w:val="18"/>
                <w:szCs w:val="18"/>
                <w:lang w:bidi="ar"/>
              </w:rPr>
              <w:t xml:space="preserve">采用2寸TFT彩屏，可在主界面显示陷波器开关、频移量、均衡开关、当前用户模式、系统上锁情况等状态信息，并带有双排9段电平指示灯； </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2、双通道设置，采用两组平衡/非平衡输入，两组平衡/非平衡输出接口；</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3、双通道所有参数均可独立调节也可以进行联通调节；支持一键默音功能；</w:t>
            </w:r>
          </w:p>
          <w:p>
            <w:pPr>
              <w:jc w:val="left"/>
              <w:rPr>
                <w:rFonts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4、</w:t>
            </w:r>
            <w:r>
              <w:rPr>
                <w:rFonts w:hint="eastAsia" w:ascii="宋体" w:hAnsi="宋体" w:eastAsia="宋体" w:cs="宋体"/>
                <w:color w:val="000000"/>
                <w:kern w:val="0"/>
                <w:sz w:val="18"/>
                <w:szCs w:val="18"/>
                <w:lang w:bidi="ar"/>
              </w:rPr>
              <w:t>▲</w:t>
            </w:r>
            <w:r>
              <w:rPr>
                <w:rFonts w:hint="eastAsia" w:cs="宋体" w:asciiTheme="minorEastAsia" w:hAnsiTheme="minorEastAsia"/>
                <w:color w:val="000000"/>
                <w:kern w:val="0"/>
                <w:sz w:val="18"/>
                <w:szCs w:val="18"/>
                <w:lang w:bidi="ar"/>
              </w:rPr>
              <w:t xml:space="preserve">内置-64db到+6dB增益调节，噪声门为0dB~-90dB范围可调，移频器支持2Hz~8Hz多级调节； </w:t>
            </w:r>
          </w:p>
          <w:p>
            <w:pPr>
              <w:pStyle w:val="62"/>
              <w:ind w:left="0" w:firstLine="0"/>
              <w:rPr>
                <w:rFonts w:hint="eastAsia" w:eastAsia="等线" w:asciiTheme="minorEastAsia" w:hAnsiTheme="minorEastAsia"/>
                <w:color w:val="000000"/>
                <w:sz w:val="18"/>
                <w:szCs w:val="18"/>
                <w:lang w:eastAsia="zh-CN" w:bidi="ar"/>
              </w:rPr>
            </w:pPr>
            <w:r>
              <w:rPr>
                <w:rFonts w:hint="eastAsia" w:asciiTheme="minorEastAsia" w:hAnsiTheme="minorEastAsia"/>
                <w:color w:val="000000"/>
                <w:sz w:val="18"/>
                <w:szCs w:val="18"/>
                <w:lang w:bidi="ar"/>
              </w:rPr>
              <w:t>5、啸叫抑制响应采用三种模式检测和抑制，快、默认、慢三个速度可设定，满足不同的需求；</w:t>
            </w:r>
          </w:p>
          <w:p>
            <w:pPr>
              <w:pStyle w:val="62"/>
              <w:ind w:left="0" w:firstLine="0"/>
              <w:rPr>
                <w:rFonts w:hint="eastAsia" w:eastAsia="等线" w:asciiTheme="minorEastAsia" w:hAnsiTheme="minorEastAsia"/>
                <w:color w:val="000000"/>
                <w:sz w:val="18"/>
                <w:szCs w:val="18"/>
                <w:lang w:eastAsia="zh-CN" w:bidi="ar"/>
              </w:rPr>
            </w:pPr>
            <w:r>
              <w:rPr>
                <w:rFonts w:hint="eastAsia" w:asciiTheme="minorEastAsia" w:hAnsiTheme="minorEastAsia"/>
                <w:color w:val="000000"/>
                <w:sz w:val="18"/>
                <w:szCs w:val="18"/>
                <w:lang w:bidi="ar"/>
              </w:rPr>
              <w:t>6、参数调节可以设置两级面板锁，分别是参数锁定和整机锁定功能；</w:t>
            </w:r>
          </w:p>
          <w:p>
            <w:pPr>
              <w:pStyle w:val="62"/>
              <w:ind w:left="0" w:firstLine="0"/>
              <w:rPr>
                <w:rFonts w:hint="eastAsia" w:eastAsia="等线" w:asciiTheme="minorEastAsia" w:hAnsiTheme="minorEastAsia"/>
                <w:color w:val="000000"/>
                <w:sz w:val="18"/>
                <w:szCs w:val="18"/>
                <w:lang w:eastAsia="zh-CN" w:bidi="ar"/>
              </w:rPr>
            </w:pPr>
            <w:r>
              <w:rPr>
                <w:rFonts w:hint="eastAsia" w:asciiTheme="minorEastAsia" w:hAnsiTheme="minorEastAsia"/>
                <w:color w:val="000000"/>
                <w:sz w:val="18"/>
                <w:szCs w:val="18"/>
                <w:lang w:bidi="ar"/>
              </w:rPr>
              <w:t>7、不低于20种模式保存与调用，在使用不同的场所直接调用；</w:t>
            </w:r>
          </w:p>
          <w:p>
            <w:pPr>
              <w:pStyle w:val="62"/>
              <w:ind w:left="0" w:firstLine="0"/>
              <w:rPr>
                <w:rFonts w:asciiTheme="minorEastAsia" w:hAnsiTheme="minorEastAsia"/>
                <w:color w:val="000000"/>
                <w:sz w:val="18"/>
                <w:szCs w:val="18"/>
                <w:lang w:bidi="ar"/>
              </w:rPr>
            </w:pPr>
            <w:r>
              <w:rPr>
                <w:rFonts w:hint="eastAsia" w:asciiTheme="minorEastAsia" w:hAnsiTheme="minorEastAsia"/>
                <w:color w:val="000000"/>
                <w:sz w:val="18"/>
                <w:szCs w:val="18"/>
                <w:lang w:bidi="ar"/>
              </w:rPr>
              <w:t>8、实现PC软件控制，界面简单易懂，保存模式后可脱离PC运行。</w:t>
            </w:r>
          </w:p>
          <w:p>
            <w:pPr>
              <w:pStyle w:val="62"/>
              <w:ind w:left="0" w:firstLine="0"/>
              <w:rPr>
                <w:rFonts w:eastAsia="宋体"/>
                <w:color w:val="000000"/>
                <w:sz w:val="18"/>
                <w:szCs w:val="18"/>
                <w:lang w:val="en-US" w:bidi="ar"/>
              </w:rPr>
            </w:pPr>
            <w:r>
              <w:rPr>
                <w:rFonts w:hint="eastAsia" w:eastAsia="宋体"/>
                <w:color w:val="000000"/>
                <w:sz w:val="18"/>
                <w:szCs w:val="18"/>
                <w:lang w:val="en-US" w:bidi="ar"/>
              </w:rPr>
              <w:t>以上加▲技术参数需提供CNAS认可的检测机构出具的检测报告复印件加盖厂家公章</w:t>
            </w:r>
          </w:p>
          <w:p>
            <w:pPr>
              <w:jc w:val="left"/>
              <w:rPr>
                <w:rFonts w:asciiTheme="minorEastAsia" w:hAnsiTheme="minorEastAsia" w:cstheme="minorEastAsia"/>
                <w:sz w:val="18"/>
                <w:szCs w:val="18"/>
              </w:rPr>
            </w:pPr>
          </w:p>
        </w:tc>
        <w:tc>
          <w:tcPr>
            <w:tcW w:w="608" w:type="dxa"/>
            <w:vAlign w:val="center"/>
          </w:tcPr>
          <w:p>
            <w:pPr>
              <w:widowControl/>
              <w:jc w:val="center"/>
              <w:rPr>
                <w:rFonts w:asciiTheme="minorEastAsia" w:hAnsiTheme="minorEastAsia"/>
                <w:sz w:val="18"/>
                <w:szCs w:val="18"/>
              </w:rPr>
            </w:pPr>
            <w:r>
              <w:rPr>
                <w:rFonts w:hint="eastAsia" w:cs="宋体" w:asciiTheme="minorEastAsia" w:hAnsiTheme="minorEastAsia"/>
                <w:color w:val="000000"/>
                <w:kern w:val="0"/>
                <w:sz w:val="18"/>
                <w:szCs w:val="18"/>
                <w:lang w:bidi="ar"/>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5</w:t>
            </w:r>
          </w:p>
        </w:tc>
        <w:tc>
          <w:tcPr>
            <w:tcW w:w="1083" w:type="dxa"/>
            <w:vAlign w:val="center"/>
          </w:tcPr>
          <w:p>
            <w:pPr>
              <w:jc w:val="center"/>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数字音频处理器</w:t>
            </w:r>
          </w:p>
        </w:tc>
        <w:tc>
          <w:tcPr>
            <w:tcW w:w="6134" w:type="dxa"/>
            <w:vAlign w:val="center"/>
          </w:tcPr>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1、采用高性能专业音箱处理器技术，采样率不劣于96k/24bit；</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2、内置压缩器、限副器、分频器、延时器、均衡器、混音矩阵等DSP功能；</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3、前面板具有LCD显示器，显示当前设备的IP地址；</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4、≥3路MIC输入，≥6路平衡音频输出通道，输入具有噪声门功能，输出提供压缩器、压缩限幅器功能；</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5、输入输出通道具有≥7段均衡调节、高低通滤波器，支持通道延时调节功能，支持全通滤波器AIIpass；</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6、内置信号发生器，具有正弦波信号、粉红噪声、白噪声等功能丰富，更适合项目现场调试；</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7、支持通过软件调节，控制软件支持一键静音，操作界面支持中英文切换，并且可实现多台处理器集中控制；</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8、支持通道参数复制、通道参数联动调节；</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9、支持≥24个场景存档，包含自动档，默认档等，满足不同场景的灵活调用；</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10、支持USB免驱自动连接软件，支持RS232中控控制；</w:t>
            </w:r>
          </w:p>
          <w:p>
            <w:pPr>
              <w:jc w:val="left"/>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11、支持拓展Dante网络数字音频输入输出。</w:t>
            </w:r>
          </w:p>
        </w:tc>
        <w:tc>
          <w:tcPr>
            <w:tcW w:w="608" w:type="dxa"/>
            <w:vAlign w:val="center"/>
          </w:tcPr>
          <w:p>
            <w:pPr>
              <w:widowControl/>
              <w:jc w:val="center"/>
              <w:rPr>
                <w:rFonts w:asciiTheme="minorEastAsia" w:hAnsiTheme="minorEastAsia"/>
                <w:sz w:val="18"/>
                <w:szCs w:val="18"/>
              </w:rPr>
            </w:pPr>
            <w:r>
              <w:rPr>
                <w:rFonts w:hint="eastAsia" w:cs="宋体" w:asciiTheme="minorEastAsia" w:hAnsiTheme="minorEastAsia"/>
                <w:color w:val="000000"/>
                <w:kern w:val="0"/>
                <w:sz w:val="18"/>
                <w:szCs w:val="18"/>
                <w:lang w:bidi="ar"/>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6</w:t>
            </w:r>
          </w:p>
        </w:tc>
        <w:tc>
          <w:tcPr>
            <w:tcW w:w="1083" w:type="dxa"/>
            <w:vAlign w:val="center"/>
          </w:tcPr>
          <w:p>
            <w:pPr>
              <w:jc w:val="center"/>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450W 双通道专业功放</w:t>
            </w:r>
          </w:p>
        </w:tc>
        <w:tc>
          <w:tcPr>
            <w:tcW w:w="6134" w:type="dxa"/>
            <w:vAlign w:val="center"/>
          </w:tcPr>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1、智能控制强制散热设计，风机噪音小，散热效率高等特点；</w:t>
            </w:r>
          </w:p>
          <w:p>
            <w:pPr>
              <w:jc w:val="left"/>
              <w:rPr>
                <w:rFonts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2、</w:t>
            </w:r>
            <w:r>
              <w:rPr>
                <w:rFonts w:hint="eastAsia" w:ascii="宋体" w:hAnsi="宋体" w:eastAsia="宋体" w:cs="宋体"/>
                <w:color w:val="000000"/>
                <w:kern w:val="0"/>
                <w:sz w:val="18"/>
                <w:szCs w:val="18"/>
                <w:lang w:bidi="ar"/>
              </w:rPr>
              <w:t>▲</w:t>
            </w:r>
            <w:r>
              <w:rPr>
                <w:rFonts w:hint="eastAsia" w:cs="宋体" w:asciiTheme="minorEastAsia" w:hAnsiTheme="minorEastAsia"/>
                <w:color w:val="000000"/>
                <w:kern w:val="0"/>
                <w:sz w:val="18"/>
                <w:szCs w:val="18"/>
                <w:lang w:bidi="ar"/>
              </w:rPr>
              <w:t xml:space="preserve">内置智能压限系统，控制功率模块及扬声器系统在安全范围内工作； </w:t>
            </w:r>
          </w:p>
          <w:p>
            <w:pPr>
              <w:jc w:val="left"/>
              <w:rPr>
                <w:rFonts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3、</w:t>
            </w:r>
            <w:r>
              <w:rPr>
                <w:rFonts w:hint="eastAsia" w:ascii="宋体" w:hAnsi="宋体" w:eastAsia="宋体" w:cs="宋体"/>
                <w:color w:val="000000"/>
                <w:kern w:val="0"/>
                <w:sz w:val="18"/>
                <w:szCs w:val="18"/>
                <w:lang w:bidi="ar"/>
              </w:rPr>
              <w:t>▲</w:t>
            </w:r>
            <w:r>
              <w:rPr>
                <w:rFonts w:hint="eastAsia" w:cs="宋体" w:asciiTheme="minorEastAsia" w:hAnsiTheme="minorEastAsia"/>
                <w:color w:val="000000"/>
                <w:kern w:val="0"/>
                <w:sz w:val="18"/>
                <w:szCs w:val="18"/>
                <w:lang w:bidi="ar"/>
              </w:rPr>
              <w:t>具有BRI桥接、STE立体声、PAR立体声等模式，≥2种增益开关可选；</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4、AB类高效的功率放大电路，完善可靠的安全保护措施和工作状态指示，让用户放心使用；</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5、8Ω立体声额定功率≥450W×2；4Ω立体声额定功率≥810W×2；8Ω桥接功率≥1120W；</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6、输入阻抗:10KΩ非平衡.20KΩ平衡；</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7、频率响应(@1W功率下）:20-20KHz/±0.5dB；</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8、信噪比(A计权)：≥90dB；</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9、额定源电动势不劣于630mV；</w:t>
            </w:r>
          </w:p>
          <w:p>
            <w:pPr>
              <w:jc w:val="left"/>
              <w:rPr>
                <w:rFonts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10、保护方式:直流保护、超高频保护、短路保护、过载保护、开机关机保护、温度保护。</w:t>
            </w:r>
          </w:p>
          <w:p>
            <w:pPr>
              <w:pStyle w:val="62"/>
              <w:ind w:left="0" w:firstLine="0"/>
              <w:rPr>
                <w:rFonts w:eastAsia="宋体"/>
                <w:color w:val="000000"/>
                <w:sz w:val="18"/>
                <w:szCs w:val="18"/>
                <w:lang w:val="en-US" w:bidi="ar"/>
              </w:rPr>
            </w:pPr>
            <w:r>
              <w:rPr>
                <w:rFonts w:hint="eastAsia" w:eastAsia="宋体"/>
                <w:color w:val="000000"/>
                <w:sz w:val="18"/>
                <w:szCs w:val="18"/>
                <w:lang w:val="en-US" w:bidi="ar"/>
              </w:rPr>
              <w:t>以上加▲技术参数需提供CNAS认可的检测机构出具的检测报告复印件加盖厂家公章</w:t>
            </w:r>
          </w:p>
        </w:tc>
        <w:tc>
          <w:tcPr>
            <w:tcW w:w="608" w:type="dxa"/>
            <w:vAlign w:val="center"/>
          </w:tcPr>
          <w:p>
            <w:pPr>
              <w:widowControl/>
              <w:jc w:val="center"/>
              <w:rPr>
                <w:rFonts w:asciiTheme="minorEastAsia" w:hAnsiTheme="minorEastAsia"/>
                <w:sz w:val="18"/>
                <w:szCs w:val="18"/>
              </w:rPr>
            </w:pPr>
            <w:r>
              <w:rPr>
                <w:rFonts w:hint="eastAsia" w:cs="宋体" w:asciiTheme="minorEastAsia" w:hAnsiTheme="minorEastAsia"/>
                <w:color w:val="000000"/>
                <w:kern w:val="0"/>
                <w:sz w:val="18"/>
                <w:szCs w:val="18"/>
                <w:lang w:bidi="ar"/>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7</w:t>
            </w:r>
          </w:p>
        </w:tc>
        <w:tc>
          <w:tcPr>
            <w:tcW w:w="1083" w:type="dxa"/>
            <w:vAlign w:val="center"/>
          </w:tcPr>
          <w:p>
            <w:pPr>
              <w:jc w:val="center"/>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10寸会议音箱</w:t>
            </w:r>
          </w:p>
        </w:tc>
        <w:tc>
          <w:tcPr>
            <w:tcW w:w="6134" w:type="dxa"/>
            <w:vAlign w:val="center"/>
          </w:tcPr>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1、低音单元≥1×10″；</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2、高音单元≥1×1″；</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3、额定阻抗：8Ω；</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4、额定功率≥300W；</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5、灵敏度≥94dB 1w/1m；</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6、最大声压≥116dB；</w:t>
            </w:r>
          </w:p>
          <w:p>
            <w:pPr>
              <w:jc w:val="left"/>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7、频率响应：45Hz-20KHz。</w:t>
            </w:r>
          </w:p>
        </w:tc>
        <w:tc>
          <w:tcPr>
            <w:tcW w:w="608" w:type="dxa"/>
            <w:vAlign w:val="center"/>
          </w:tcPr>
          <w:p>
            <w:pPr>
              <w:widowControl/>
              <w:jc w:val="center"/>
              <w:rPr>
                <w:rFonts w:asciiTheme="minorEastAsia" w:hAnsiTheme="minorEastAsia"/>
                <w:sz w:val="18"/>
                <w:szCs w:val="18"/>
              </w:rPr>
            </w:pPr>
            <w:r>
              <w:rPr>
                <w:rFonts w:hint="eastAsia" w:cs="宋体" w:asciiTheme="minorEastAsia" w:hAnsiTheme="minorEastAsia"/>
                <w:color w:val="000000"/>
                <w:kern w:val="0"/>
                <w:sz w:val="18"/>
                <w:szCs w:val="18"/>
                <w:lang w:bidi="ar"/>
              </w:rPr>
              <w:t>2 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8</w:t>
            </w:r>
          </w:p>
        </w:tc>
        <w:tc>
          <w:tcPr>
            <w:tcW w:w="1083" w:type="dxa"/>
            <w:vAlign w:val="center"/>
          </w:tcPr>
          <w:p>
            <w:pPr>
              <w:jc w:val="center"/>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450W 双通道专业功放</w:t>
            </w:r>
          </w:p>
        </w:tc>
        <w:tc>
          <w:tcPr>
            <w:tcW w:w="6134" w:type="dxa"/>
            <w:vAlign w:val="center"/>
          </w:tcPr>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1、智能控制强制散热设计，风机噪音小，散热效率高等特点；</w:t>
            </w:r>
          </w:p>
          <w:p>
            <w:pPr>
              <w:jc w:val="left"/>
              <w:rPr>
                <w:rFonts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2、</w:t>
            </w:r>
            <w:r>
              <w:rPr>
                <w:rFonts w:hint="eastAsia" w:ascii="宋体" w:hAnsi="宋体" w:eastAsia="宋体" w:cs="宋体"/>
                <w:color w:val="000000"/>
                <w:kern w:val="0"/>
                <w:sz w:val="18"/>
                <w:szCs w:val="18"/>
                <w:lang w:bidi="ar"/>
              </w:rPr>
              <w:t>▲</w:t>
            </w:r>
            <w:r>
              <w:rPr>
                <w:rFonts w:hint="eastAsia" w:cs="宋体" w:asciiTheme="minorEastAsia" w:hAnsiTheme="minorEastAsia"/>
                <w:color w:val="000000"/>
                <w:kern w:val="0"/>
                <w:sz w:val="18"/>
                <w:szCs w:val="18"/>
                <w:lang w:bidi="ar"/>
              </w:rPr>
              <w:t xml:space="preserve">内置智能压限系统，控制功率模块及扬声器系统在安全范围内工作； </w:t>
            </w:r>
          </w:p>
          <w:p>
            <w:pPr>
              <w:jc w:val="left"/>
              <w:rPr>
                <w:rFonts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3、</w:t>
            </w:r>
            <w:r>
              <w:rPr>
                <w:rFonts w:hint="eastAsia" w:ascii="宋体" w:hAnsi="宋体" w:eastAsia="宋体" w:cs="宋体"/>
                <w:color w:val="000000"/>
                <w:kern w:val="0"/>
                <w:sz w:val="18"/>
                <w:szCs w:val="18"/>
                <w:lang w:bidi="ar"/>
              </w:rPr>
              <w:t>▲</w:t>
            </w:r>
            <w:r>
              <w:rPr>
                <w:rFonts w:hint="eastAsia" w:cs="宋体" w:asciiTheme="minorEastAsia" w:hAnsiTheme="minorEastAsia"/>
                <w:color w:val="000000"/>
                <w:kern w:val="0"/>
                <w:sz w:val="18"/>
                <w:szCs w:val="18"/>
                <w:lang w:bidi="ar"/>
              </w:rPr>
              <w:t xml:space="preserve">具有BRI桥接、STE立体声、PAR立体声等模式，≥2种增益开关可选； </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4、AB类高效的功率放大电路，完善可靠的安全保护措施和工作状态指示，让用户放心使用；</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5、8Ω立体声额定功率≥450W×2；4Ω立体声额定功率≥810W×2；8Ω桥接功率≥1120W；</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6、输入阻抗:10KΩ非平衡.20KΩ平衡；</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7、频率响应(@1W功率下）:20-20KHz/±0.5dB；</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8、信噪比(A计权)：≥90dB；</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9、额定源电动势不劣于630mV；</w:t>
            </w:r>
          </w:p>
          <w:p>
            <w:pPr>
              <w:jc w:val="left"/>
              <w:rPr>
                <w:rFonts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10、保护方式:直流保护、超高频保护、短路保护、过载保护、开机关机保护、温度保护。</w:t>
            </w:r>
          </w:p>
          <w:p>
            <w:pPr>
              <w:pStyle w:val="62"/>
              <w:ind w:left="0" w:firstLine="0"/>
              <w:rPr>
                <w:rFonts w:eastAsia="宋体"/>
                <w:color w:val="000000"/>
                <w:sz w:val="18"/>
                <w:szCs w:val="18"/>
                <w:lang w:val="en-US" w:bidi="ar"/>
              </w:rPr>
            </w:pPr>
            <w:r>
              <w:rPr>
                <w:rFonts w:hint="eastAsia" w:eastAsia="宋体"/>
                <w:color w:val="000000"/>
                <w:sz w:val="18"/>
                <w:szCs w:val="18"/>
                <w:lang w:val="en-US" w:bidi="ar"/>
              </w:rPr>
              <w:t>以上加▲技术参数需提供CNAS认可的检测机构出具的检测报告复印件加盖厂家公章</w:t>
            </w:r>
          </w:p>
        </w:tc>
        <w:tc>
          <w:tcPr>
            <w:tcW w:w="608" w:type="dxa"/>
            <w:vAlign w:val="center"/>
          </w:tcPr>
          <w:p>
            <w:pPr>
              <w:widowControl/>
              <w:jc w:val="center"/>
              <w:rPr>
                <w:rFonts w:asciiTheme="minorEastAsia" w:hAnsiTheme="minorEastAsia"/>
                <w:sz w:val="18"/>
                <w:szCs w:val="18"/>
              </w:rPr>
            </w:pPr>
            <w:r>
              <w:rPr>
                <w:rFonts w:hint="eastAsia" w:cs="宋体" w:asciiTheme="minorEastAsia" w:hAnsiTheme="minorEastAsia"/>
                <w:color w:val="000000"/>
                <w:kern w:val="0"/>
                <w:sz w:val="18"/>
                <w:szCs w:val="18"/>
                <w:lang w:bidi="ar"/>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9</w:t>
            </w:r>
          </w:p>
        </w:tc>
        <w:tc>
          <w:tcPr>
            <w:tcW w:w="1083" w:type="dxa"/>
            <w:vAlign w:val="center"/>
          </w:tcPr>
          <w:p>
            <w:pPr>
              <w:jc w:val="center"/>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10寸会议音箱</w:t>
            </w:r>
          </w:p>
        </w:tc>
        <w:tc>
          <w:tcPr>
            <w:tcW w:w="6134" w:type="dxa"/>
            <w:vAlign w:val="center"/>
          </w:tcPr>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1、低音单元≥1×10″；</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2、高音单元≥1×1″；</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3、额定阻抗：8Ω；</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4、额定功率≥300W；</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5、灵敏度≥94dB 1w/1m；</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6、最大声压≥116dB；</w:t>
            </w:r>
          </w:p>
          <w:p>
            <w:pPr>
              <w:jc w:val="left"/>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7、频率响应：45Hz-20KHz。</w:t>
            </w:r>
          </w:p>
        </w:tc>
        <w:tc>
          <w:tcPr>
            <w:tcW w:w="608" w:type="dxa"/>
            <w:vAlign w:val="center"/>
          </w:tcPr>
          <w:p>
            <w:pPr>
              <w:widowControl/>
              <w:jc w:val="center"/>
              <w:rPr>
                <w:rFonts w:asciiTheme="minorEastAsia" w:hAnsiTheme="minorEastAsia"/>
                <w:sz w:val="18"/>
                <w:szCs w:val="18"/>
              </w:rPr>
            </w:pPr>
            <w:r>
              <w:rPr>
                <w:rFonts w:hint="eastAsia" w:cs="宋体" w:asciiTheme="minorEastAsia" w:hAnsiTheme="minorEastAsia"/>
                <w:color w:val="000000"/>
                <w:kern w:val="0"/>
                <w:sz w:val="18"/>
                <w:szCs w:val="18"/>
                <w:lang w:bidi="ar"/>
              </w:rPr>
              <w:t>2 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10</w:t>
            </w:r>
          </w:p>
        </w:tc>
        <w:tc>
          <w:tcPr>
            <w:tcW w:w="1083" w:type="dxa"/>
            <w:vAlign w:val="center"/>
          </w:tcPr>
          <w:p>
            <w:pPr>
              <w:jc w:val="center"/>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8路定时电源管理器</w:t>
            </w:r>
          </w:p>
        </w:tc>
        <w:tc>
          <w:tcPr>
            <w:tcW w:w="6134" w:type="dxa"/>
            <w:vAlign w:val="center"/>
          </w:tcPr>
          <w:p>
            <w:pPr>
              <w:jc w:val="left"/>
              <w:rPr>
                <w:rFonts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1、</w:t>
            </w:r>
            <w:r>
              <w:rPr>
                <w:rFonts w:hint="eastAsia" w:ascii="宋体" w:hAnsi="宋体" w:eastAsia="宋体" w:cs="宋体"/>
                <w:color w:val="000000"/>
                <w:kern w:val="0"/>
                <w:sz w:val="18"/>
                <w:szCs w:val="18"/>
                <w:lang w:bidi="ar"/>
              </w:rPr>
              <w:t>▲</w:t>
            </w:r>
            <w:r>
              <w:rPr>
                <w:rFonts w:hint="eastAsia" w:cs="宋体" w:asciiTheme="minorEastAsia" w:hAnsiTheme="minorEastAsia"/>
                <w:color w:val="000000"/>
                <w:kern w:val="0"/>
                <w:sz w:val="18"/>
                <w:szCs w:val="18"/>
                <w:lang w:bidi="ar"/>
              </w:rPr>
              <w:t xml:space="preserve">配置彩色液晶智能显示窗，可以实时显示当前电压、日期时间和通道开关状态等信息； </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2、支持欠压、超压检测及报警等功能，总功率≥6000W，单路最大功率≥2000W；</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3、支持定时开关机功能，内置时钟芯片，可根据日期时间设定；</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4、具有≥8路可控制电源，每路延时开启和关闭时间支持0-999S范围自由设置，具有≥2路输出辅助通道；</w:t>
            </w:r>
          </w:p>
          <w:p>
            <w:pPr>
              <w:jc w:val="left"/>
              <w:rPr>
                <w:rFonts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5、</w:t>
            </w:r>
            <w:r>
              <w:rPr>
                <w:rFonts w:hint="eastAsia" w:ascii="宋体" w:hAnsi="宋体" w:eastAsia="宋体" w:cs="宋体"/>
                <w:color w:val="000000"/>
                <w:kern w:val="0"/>
                <w:sz w:val="18"/>
                <w:szCs w:val="18"/>
                <w:lang w:bidi="ar"/>
              </w:rPr>
              <w:t>▲</w:t>
            </w:r>
            <w:r>
              <w:rPr>
                <w:rFonts w:hint="eastAsia" w:cs="宋体" w:asciiTheme="minorEastAsia" w:hAnsiTheme="minorEastAsia"/>
                <w:color w:val="000000"/>
                <w:kern w:val="0"/>
                <w:sz w:val="18"/>
                <w:szCs w:val="18"/>
                <w:lang w:bidi="ar"/>
              </w:rPr>
              <w:t xml:space="preserve">配置≥10组设备开关场景数据保存/调用，可以实现更加简单便捷的场景管理； </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6、采用RS232接口，可通过外部中央控制设备控制，支持实现远程集中控制，自带设备编码ID检测和设置；</w:t>
            </w:r>
          </w:p>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7、支持面板Lock锁定功能，防止人为误操作，开机可设上电自启。</w:t>
            </w:r>
          </w:p>
          <w:p>
            <w:pPr>
              <w:jc w:val="left"/>
              <w:rPr>
                <w:rFonts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8、单路额定输出电流≥10A，额定总输出电流≥30A。</w:t>
            </w:r>
          </w:p>
          <w:p>
            <w:pPr>
              <w:pStyle w:val="62"/>
              <w:ind w:left="0" w:firstLine="0"/>
              <w:rPr>
                <w:rFonts w:eastAsia="宋体"/>
                <w:color w:val="000000"/>
                <w:sz w:val="18"/>
                <w:szCs w:val="18"/>
                <w:lang w:val="en-US" w:bidi="ar"/>
              </w:rPr>
            </w:pPr>
            <w:r>
              <w:rPr>
                <w:rFonts w:hint="eastAsia" w:eastAsia="宋体"/>
                <w:color w:val="000000"/>
                <w:sz w:val="18"/>
                <w:szCs w:val="18"/>
                <w:lang w:val="en-US" w:bidi="ar"/>
              </w:rPr>
              <w:t>以上加▲技术参数需提供CNAS认可的检测机构出具的检测报告复印件加盖厂家公章</w:t>
            </w:r>
          </w:p>
        </w:tc>
        <w:tc>
          <w:tcPr>
            <w:tcW w:w="608" w:type="dxa"/>
            <w:vAlign w:val="center"/>
          </w:tcPr>
          <w:p>
            <w:pPr>
              <w:widowControl/>
              <w:jc w:val="center"/>
              <w:rPr>
                <w:rFonts w:asciiTheme="minorEastAsia" w:hAnsiTheme="minorEastAsia"/>
                <w:sz w:val="18"/>
                <w:szCs w:val="18"/>
              </w:rPr>
            </w:pPr>
            <w:r>
              <w:rPr>
                <w:rFonts w:hint="eastAsia" w:cs="宋体" w:asciiTheme="minorEastAsia" w:hAnsiTheme="minorEastAsia"/>
                <w:color w:val="000000"/>
                <w:kern w:val="0"/>
                <w:sz w:val="18"/>
                <w:szCs w:val="18"/>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11</w:t>
            </w:r>
          </w:p>
        </w:tc>
        <w:tc>
          <w:tcPr>
            <w:tcW w:w="1083" w:type="dxa"/>
            <w:vAlign w:val="center"/>
          </w:tcPr>
          <w:p>
            <w:pPr>
              <w:jc w:val="center"/>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机柜</w:t>
            </w:r>
          </w:p>
        </w:tc>
        <w:tc>
          <w:tcPr>
            <w:tcW w:w="6134" w:type="dxa"/>
            <w:vAlign w:val="center"/>
          </w:tcPr>
          <w:p>
            <w:pPr>
              <w:jc w:val="left"/>
              <w:rPr>
                <w:rFonts w:hint="eastAsia" w:cs="宋体" w:asciiTheme="minorEastAsia" w:hAnsiTheme="minorEastAsia" w:eastAsiaTheme="minorEastAsia"/>
                <w:color w:val="000000"/>
                <w:kern w:val="0"/>
                <w:sz w:val="18"/>
                <w:szCs w:val="18"/>
                <w:lang w:eastAsia="zh-CN" w:bidi="ar"/>
              </w:rPr>
            </w:pPr>
            <w:r>
              <w:rPr>
                <w:rFonts w:hint="eastAsia" w:cs="宋体" w:asciiTheme="minorEastAsia" w:hAnsiTheme="minorEastAsia"/>
                <w:color w:val="000000"/>
                <w:kern w:val="0"/>
                <w:sz w:val="18"/>
                <w:szCs w:val="18"/>
                <w:lang w:bidi="ar"/>
              </w:rPr>
              <w:t>32U机柜，600*800*1610mm</w:t>
            </w:r>
          </w:p>
          <w:p>
            <w:pPr>
              <w:jc w:val="left"/>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8口PDU国标电源插排×1，固定板部件×1,风扇×4,2"重型脚轮×4，M12支脚×4，M6方螺母螺钉×20，内六角扳手×1</w:t>
            </w:r>
          </w:p>
        </w:tc>
        <w:tc>
          <w:tcPr>
            <w:tcW w:w="608" w:type="dxa"/>
            <w:vAlign w:val="center"/>
          </w:tcPr>
          <w:p>
            <w:pPr>
              <w:widowControl/>
              <w:jc w:val="center"/>
              <w:rPr>
                <w:rFonts w:asciiTheme="minorEastAsia" w:hAnsiTheme="minorEastAsia"/>
                <w:sz w:val="18"/>
                <w:szCs w:val="18"/>
              </w:rPr>
            </w:pPr>
            <w:r>
              <w:rPr>
                <w:rFonts w:hint="eastAsia" w:cs="宋体" w:asciiTheme="minorEastAsia" w:hAnsiTheme="minorEastAsia"/>
                <w:color w:val="000000"/>
                <w:kern w:val="0"/>
                <w:sz w:val="18"/>
                <w:szCs w:val="18"/>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08" w:type="dxa"/>
        </w:trPr>
        <w:tc>
          <w:tcPr>
            <w:tcW w:w="647" w:type="dxa"/>
            <w:vAlign w:val="center"/>
          </w:tcPr>
          <w:p>
            <w:pPr>
              <w:jc w:val="center"/>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其他设备</w:t>
            </w:r>
          </w:p>
        </w:tc>
        <w:tc>
          <w:tcPr>
            <w:tcW w:w="1083" w:type="dxa"/>
            <w:vAlign w:val="center"/>
          </w:tcPr>
          <w:p>
            <w:pPr>
              <w:jc w:val="center"/>
              <w:rPr>
                <w:rFonts w:asciiTheme="minorEastAsia" w:hAnsiTheme="minorEastAsia" w:cstheme="minorEastAsia"/>
                <w:sz w:val="18"/>
                <w:szCs w:val="18"/>
              </w:rPr>
            </w:pPr>
          </w:p>
        </w:tc>
        <w:tc>
          <w:tcPr>
            <w:tcW w:w="6134" w:type="dxa"/>
          </w:tcPr>
          <w:p>
            <w:pPr>
              <w:jc w:val="left"/>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1</w:t>
            </w:r>
          </w:p>
        </w:tc>
        <w:tc>
          <w:tcPr>
            <w:tcW w:w="1083" w:type="dxa"/>
            <w:vAlign w:val="center"/>
          </w:tcPr>
          <w:p>
            <w:pPr>
              <w:jc w:val="center"/>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音频连接线</w:t>
            </w:r>
          </w:p>
        </w:tc>
        <w:tc>
          <w:tcPr>
            <w:tcW w:w="6134" w:type="dxa"/>
            <w:vAlign w:val="center"/>
          </w:tcPr>
          <w:p>
            <w:pPr>
              <w:jc w:val="left"/>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1.5米 3.5mm（耳机插头）转双莲花头（公）音频线</w:t>
            </w:r>
          </w:p>
        </w:tc>
        <w:tc>
          <w:tcPr>
            <w:tcW w:w="608" w:type="dxa"/>
            <w:vAlign w:val="center"/>
          </w:tcPr>
          <w:p>
            <w:pPr>
              <w:widowControl/>
              <w:jc w:val="center"/>
              <w:rPr>
                <w:rFonts w:asciiTheme="minorEastAsia" w:hAnsiTheme="minorEastAsia"/>
                <w:sz w:val="18"/>
                <w:szCs w:val="18"/>
              </w:rPr>
            </w:pPr>
            <w:r>
              <w:rPr>
                <w:rFonts w:hint="eastAsia" w:cs="宋体" w:asciiTheme="minorEastAsia" w:hAnsiTheme="minorEastAsia"/>
                <w:color w:val="000000"/>
                <w:kern w:val="0"/>
                <w:sz w:val="18"/>
                <w:szCs w:val="18"/>
                <w:lang w:bidi="ar"/>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2</w:t>
            </w:r>
          </w:p>
        </w:tc>
        <w:tc>
          <w:tcPr>
            <w:tcW w:w="1083" w:type="dxa"/>
            <w:vAlign w:val="center"/>
          </w:tcPr>
          <w:p>
            <w:pPr>
              <w:jc w:val="center"/>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音频连接线</w:t>
            </w:r>
          </w:p>
        </w:tc>
        <w:tc>
          <w:tcPr>
            <w:tcW w:w="6134" w:type="dxa"/>
            <w:vAlign w:val="center"/>
          </w:tcPr>
          <w:p>
            <w:pPr>
              <w:jc w:val="left"/>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1.5米 卡侬头（公）对卡侬头（母）音频线</w:t>
            </w:r>
          </w:p>
        </w:tc>
        <w:tc>
          <w:tcPr>
            <w:tcW w:w="608" w:type="dxa"/>
            <w:vAlign w:val="center"/>
          </w:tcPr>
          <w:p>
            <w:pPr>
              <w:widowControl/>
              <w:jc w:val="center"/>
              <w:rPr>
                <w:rFonts w:asciiTheme="minorEastAsia" w:hAnsiTheme="minorEastAsia"/>
                <w:sz w:val="18"/>
                <w:szCs w:val="18"/>
              </w:rPr>
            </w:pPr>
            <w:r>
              <w:rPr>
                <w:rFonts w:hint="eastAsia" w:cs="宋体" w:asciiTheme="minorEastAsia" w:hAnsiTheme="minorEastAsia"/>
                <w:color w:val="000000"/>
                <w:kern w:val="0"/>
                <w:sz w:val="18"/>
                <w:szCs w:val="18"/>
                <w:lang w:bidi="ar"/>
              </w:rPr>
              <w:t>16条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3</w:t>
            </w:r>
          </w:p>
        </w:tc>
        <w:tc>
          <w:tcPr>
            <w:tcW w:w="1083" w:type="dxa"/>
            <w:vAlign w:val="center"/>
          </w:tcPr>
          <w:p>
            <w:pPr>
              <w:jc w:val="center"/>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音响欧姆头</w:t>
            </w:r>
          </w:p>
        </w:tc>
        <w:tc>
          <w:tcPr>
            <w:tcW w:w="6134" w:type="dxa"/>
            <w:vAlign w:val="center"/>
          </w:tcPr>
          <w:p>
            <w:pPr>
              <w:jc w:val="left"/>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专业音响四芯欧姆头</w:t>
            </w:r>
          </w:p>
        </w:tc>
        <w:tc>
          <w:tcPr>
            <w:tcW w:w="608" w:type="dxa"/>
            <w:vAlign w:val="center"/>
          </w:tcPr>
          <w:p>
            <w:pPr>
              <w:widowControl/>
              <w:jc w:val="center"/>
              <w:rPr>
                <w:rFonts w:asciiTheme="minorEastAsia" w:hAnsiTheme="minorEastAsia"/>
                <w:sz w:val="18"/>
                <w:szCs w:val="18"/>
              </w:rPr>
            </w:pPr>
            <w:r>
              <w:rPr>
                <w:rFonts w:hint="eastAsia" w:cs="宋体" w:asciiTheme="minorEastAsia" w:hAnsiTheme="minorEastAsia"/>
                <w:color w:val="000000"/>
                <w:kern w:val="0"/>
                <w:sz w:val="18"/>
                <w:szCs w:val="18"/>
                <w:lang w:bidi="ar"/>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4</w:t>
            </w:r>
          </w:p>
        </w:tc>
        <w:tc>
          <w:tcPr>
            <w:tcW w:w="1083" w:type="dxa"/>
            <w:vAlign w:val="center"/>
          </w:tcPr>
          <w:p>
            <w:pPr>
              <w:jc w:val="center"/>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专业音响线</w:t>
            </w:r>
          </w:p>
        </w:tc>
        <w:tc>
          <w:tcPr>
            <w:tcW w:w="6134" w:type="dxa"/>
            <w:vAlign w:val="center"/>
          </w:tcPr>
          <w:p>
            <w:pPr>
              <w:jc w:val="left"/>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200芯双股无氧铜/镀锡铜金银线</w:t>
            </w:r>
          </w:p>
        </w:tc>
        <w:tc>
          <w:tcPr>
            <w:tcW w:w="608" w:type="dxa"/>
            <w:vAlign w:val="center"/>
          </w:tcPr>
          <w:p>
            <w:pPr>
              <w:widowControl/>
              <w:jc w:val="center"/>
              <w:rPr>
                <w:rFonts w:asciiTheme="minorEastAsia" w:hAnsiTheme="minorEastAsia"/>
                <w:sz w:val="18"/>
                <w:szCs w:val="18"/>
              </w:rPr>
            </w:pPr>
            <w:r>
              <w:rPr>
                <w:rFonts w:hint="eastAsia" w:cs="宋体" w:asciiTheme="minorEastAsia" w:hAnsiTheme="minorEastAsia"/>
                <w:color w:val="000000"/>
                <w:kern w:val="0"/>
                <w:sz w:val="18"/>
                <w:szCs w:val="18"/>
                <w:lang w:bidi="ar"/>
              </w:rPr>
              <w:t>150米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5</w:t>
            </w:r>
          </w:p>
        </w:tc>
        <w:tc>
          <w:tcPr>
            <w:tcW w:w="1083" w:type="dxa"/>
            <w:vAlign w:val="center"/>
          </w:tcPr>
          <w:p>
            <w:pPr>
              <w:jc w:val="center"/>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安装调试费</w:t>
            </w:r>
          </w:p>
        </w:tc>
        <w:tc>
          <w:tcPr>
            <w:tcW w:w="6134" w:type="dxa"/>
            <w:vAlign w:val="center"/>
          </w:tcPr>
          <w:p>
            <w:pPr>
              <w:jc w:val="left"/>
              <w:rPr>
                <w:rFonts w:asciiTheme="minorEastAsia" w:hAnsiTheme="minorEastAsia" w:cstheme="minorEastAsia"/>
                <w:sz w:val="18"/>
                <w:szCs w:val="18"/>
              </w:rPr>
            </w:pPr>
            <w:r>
              <w:rPr>
                <w:rFonts w:hint="eastAsia" w:cs="宋体" w:asciiTheme="minorEastAsia" w:hAnsiTheme="minorEastAsia"/>
                <w:color w:val="000000"/>
                <w:kern w:val="0"/>
                <w:sz w:val="18"/>
                <w:szCs w:val="18"/>
                <w:lang w:bidi="ar"/>
              </w:rPr>
              <w:t>产品设备安装调试</w:t>
            </w:r>
          </w:p>
        </w:tc>
        <w:tc>
          <w:tcPr>
            <w:tcW w:w="608" w:type="dxa"/>
            <w:vAlign w:val="center"/>
          </w:tcPr>
          <w:p>
            <w:pPr>
              <w:widowControl/>
              <w:jc w:val="center"/>
              <w:rPr>
                <w:rFonts w:asciiTheme="minorEastAsia" w:hAnsiTheme="minorEastAsia"/>
                <w:sz w:val="18"/>
                <w:szCs w:val="18"/>
              </w:rPr>
            </w:pPr>
            <w:r>
              <w:rPr>
                <w:rFonts w:hint="eastAsia" w:cs="宋体" w:asciiTheme="minorEastAsia" w:hAnsiTheme="minorEastAsia"/>
                <w:color w:val="000000"/>
                <w:kern w:val="0"/>
                <w:sz w:val="18"/>
                <w:szCs w:val="18"/>
                <w:lang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4"/>
            <w:vAlign w:val="center"/>
          </w:tcPr>
          <w:p>
            <w:pPr>
              <w:jc w:val="center"/>
              <w:rPr>
                <w:rFonts w:ascii="宋体" w:hAnsi="宋体" w:cs="宋体"/>
                <w:color w:val="000000"/>
                <w:kern w:val="0"/>
                <w:sz w:val="24"/>
                <w:lang w:bidi="ar"/>
              </w:rPr>
            </w:pPr>
            <w:r>
              <w:rPr>
                <w:rFonts w:hint="eastAsia" w:asciiTheme="minorEastAsia" w:hAnsiTheme="minorEastAsia" w:cstheme="minorEastAsia"/>
                <w:szCs w:val="21"/>
              </w:rPr>
              <w:t>三、</w:t>
            </w:r>
            <w:r>
              <w:rPr>
                <w:rFonts w:hint="eastAsia" w:asciiTheme="minorEastAsia" w:hAnsiTheme="minorEastAsia" w:cstheme="minorEastAsia"/>
                <w:szCs w:val="21"/>
                <w:lang w:eastAsia="zh-CN"/>
              </w:rPr>
              <w:t>（叁号会议厅）</w:t>
            </w:r>
            <w:r>
              <w:rPr>
                <w:rFonts w:hint="eastAsia" w:asciiTheme="minorEastAsia" w:hAnsiTheme="minorEastAsia" w:cstheme="minorEastAsia"/>
                <w:szCs w:val="21"/>
              </w:rPr>
              <w:t>显示系统（显示屏净尺寸：5.44m*2.88m，含外框尺寸：5.54m*2.98m）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1</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室内LED显示屏</w:t>
            </w:r>
          </w:p>
        </w:tc>
        <w:tc>
          <w:tcPr>
            <w:tcW w:w="6134" w:type="dxa"/>
          </w:tcPr>
          <w:p>
            <w:pPr>
              <w:pStyle w:val="62"/>
              <w:ind w:left="0" w:firstLine="0"/>
              <w:rPr>
                <w:rFonts w:eastAsia="宋体"/>
                <w:color w:val="000000"/>
                <w:sz w:val="18"/>
                <w:szCs w:val="18"/>
                <w:lang w:val="en-US" w:bidi="ar"/>
              </w:rPr>
            </w:pPr>
            <w:r>
              <w:rPr>
                <w:rFonts w:hint="eastAsia" w:eastAsia="宋体"/>
                <w:color w:val="000000"/>
                <w:sz w:val="18"/>
                <w:szCs w:val="18"/>
                <w:lang w:val="en-US" w:bidi="ar"/>
              </w:rPr>
              <w:t>1、▲像素间距：≤2mm，像素构成：1R1G1B</w:t>
            </w:r>
          </w:p>
          <w:p>
            <w:pPr>
              <w:pStyle w:val="62"/>
              <w:ind w:left="0" w:firstLine="0"/>
              <w:rPr>
                <w:rFonts w:eastAsia="宋体"/>
                <w:color w:val="000000"/>
                <w:sz w:val="18"/>
                <w:szCs w:val="18"/>
                <w:lang w:val="en-US" w:bidi="ar"/>
              </w:rPr>
            </w:pPr>
            <w:r>
              <w:rPr>
                <w:rFonts w:hint="eastAsia" w:eastAsia="宋体"/>
                <w:color w:val="000000"/>
                <w:sz w:val="18"/>
                <w:szCs w:val="18"/>
                <w:lang w:val="en-US" w:bidi="ar"/>
              </w:rPr>
              <w:t>2、功能特性：支持任意方向、任意尺寸、任意造型拼接，画面均匀一致，无黑线，实现真正无缝拼接。</w:t>
            </w:r>
          </w:p>
          <w:p>
            <w:pPr>
              <w:pStyle w:val="62"/>
              <w:ind w:left="0" w:firstLine="0"/>
              <w:rPr>
                <w:rFonts w:eastAsia="宋体"/>
                <w:color w:val="000000"/>
                <w:sz w:val="18"/>
                <w:szCs w:val="18"/>
                <w:lang w:val="en-US" w:bidi="ar"/>
              </w:rPr>
            </w:pPr>
            <w:r>
              <w:rPr>
                <w:rFonts w:hint="eastAsia" w:eastAsia="宋体"/>
                <w:color w:val="000000"/>
                <w:sz w:val="18"/>
                <w:szCs w:val="18"/>
                <w:lang w:val="en-US" w:bidi="ar"/>
              </w:rPr>
              <w:t>3、维护方式：完全前维护，灯板电源和接收卡前维护</w:t>
            </w:r>
          </w:p>
          <w:p>
            <w:pPr>
              <w:pStyle w:val="62"/>
              <w:ind w:left="0" w:firstLine="0"/>
              <w:rPr>
                <w:rFonts w:eastAsia="宋体"/>
                <w:color w:val="000000"/>
                <w:sz w:val="18"/>
                <w:szCs w:val="18"/>
                <w:lang w:val="en-US" w:bidi="ar"/>
              </w:rPr>
            </w:pPr>
            <w:r>
              <w:rPr>
                <w:rFonts w:hint="eastAsia" w:eastAsia="宋体"/>
                <w:color w:val="000000"/>
                <w:sz w:val="18"/>
                <w:szCs w:val="18"/>
                <w:lang w:val="en-US" w:bidi="ar"/>
              </w:rPr>
              <w:t>4、工作温度范围-30—40℃，存储温度范围-40—60℃</w:t>
            </w:r>
          </w:p>
          <w:p>
            <w:pPr>
              <w:pStyle w:val="62"/>
              <w:ind w:left="0" w:firstLine="0"/>
              <w:rPr>
                <w:rFonts w:eastAsia="宋体"/>
                <w:color w:val="000000"/>
                <w:sz w:val="18"/>
                <w:szCs w:val="18"/>
                <w:lang w:val="en-US" w:bidi="ar"/>
              </w:rPr>
            </w:pPr>
            <w:r>
              <w:rPr>
                <w:rFonts w:hint="eastAsia" w:eastAsia="宋体"/>
                <w:color w:val="000000"/>
                <w:sz w:val="18"/>
                <w:szCs w:val="18"/>
                <w:lang w:val="en-US" w:bidi="ar"/>
              </w:rPr>
              <w:t>5、电气参数：峰值功耗≤420W/㎡，平均功耗≤140W/㎡，模块供电要求：4.5-5VDC的安全电压供电</w:t>
            </w:r>
          </w:p>
          <w:p>
            <w:pPr>
              <w:pStyle w:val="62"/>
              <w:ind w:left="0" w:firstLine="0"/>
              <w:rPr>
                <w:rFonts w:eastAsia="宋体"/>
                <w:color w:val="000000"/>
                <w:sz w:val="18"/>
                <w:szCs w:val="18"/>
                <w:lang w:val="en-US" w:bidi="ar"/>
              </w:rPr>
            </w:pPr>
            <w:r>
              <w:rPr>
                <w:rFonts w:hint="eastAsia" w:eastAsia="宋体"/>
                <w:color w:val="000000"/>
                <w:sz w:val="18"/>
                <w:szCs w:val="18"/>
                <w:lang w:val="en-US" w:bidi="ar"/>
              </w:rPr>
              <w:t>6、具备智能（黑屏）节电功能，开启智能节电功能比没有开启节能40%以上</w:t>
            </w:r>
          </w:p>
          <w:p>
            <w:pPr>
              <w:pStyle w:val="62"/>
              <w:ind w:left="0" w:firstLine="0"/>
              <w:rPr>
                <w:rFonts w:eastAsia="宋体"/>
                <w:color w:val="000000"/>
                <w:sz w:val="18"/>
                <w:szCs w:val="18"/>
                <w:lang w:val="en-US" w:bidi="ar"/>
              </w:rPr>
            </w:pPr>
            <w:r>
              <w:rPr>
                <w:rFonts w:hint="eastAsia" w:eastAsia="宋体"/>
                <w:color w:val="000000"/>
                <w:sz w:val="18"/>
                <w:szCs w:val="18"/>
                <w:lang w:val="en-US" w:bidi="ar"/>
              </w:rPr>
              <w:t>7、▲采用集成HUB接收卡控制，支持通讯状态监测</w:t>
            </w:r>
          </w:p>
          <w:p>
            <w:pPr>
              <w:pStyle w:val="62"/>
              <w:ind w:left="0" w:firstLine="0"/>
              <w:rPr>
                <w:rFonts w:eastAsia="宋体"/>
                <w:color w:val="000000"/>
                <w:sz w:val="18"/>
                <w:szCs w:val="18"/>
                <w:lang w:val="en-US" w:bidi="ar"/>
              </w:rPr>
            </w:pPr>
            <w:r>
              <w:rPr>
                <w:rFonts w:hint="eastAsia" w:eastAsia="宋体"/>
                <w:color w:val="000000"/>
                <w:sz w:val="18"/>
                <w:szCs w:val="18"/>
                <w:lang w:val="en-US" w:bidi="ar"/>
              </w:rPr>
              <w:t>8、摩尔纹抑制功能：显示屏支持抑制摩尔纹功能，减轻摩尔纹视觉主观效果80%</w:t>
            </w:r>
          </w:p>
          <w:p>
            <w:pPr>
              <w:pStyle w:val="62"/>
              <w:ind w:left="0" w:firstLine="0"/>
              <w:rPr>
                <w:rFonts w:eastAsia="宋体"/>
                <w:color w:val="000000"/>
                <w:sz w:val="18"/>
                <w:szCs w:val="18"/>
                <w:lang w:val="en-US" w:bidi="ar"/>
              </w:rPr>
            </w:pPr>
            <w:r>
              <w:rPr>
                <w:rFonts w:hint="eastAsia" w:eastAsia="宋体"/>
                <w:color w:val="000000"/>
                <w:sz w:val="18"/>
                <w:szCs w:val="18"/>
                <w:lang w:val="en-US" w:bidi="ar"/>
              </w:rPr>
              <w:t>9、▲显示屏亮度不低于450CD/㎡；色温不低于3000K-15000K（可调）；支持不同亮度情况下，灰度12-16bit设置，刷新率≥3840Hz，平整度：≤0.1mm</w:t>
            </w:r>
          </w:p>
          <w:p>
            <w:pPr>
              <w:pStyle w:val="62"/>
              <w:ind w:left="0" w:firstLine="0"/>
              <w:rPr>
                <w:rFonts w:eastAsia="宋体"/>
                <w:color w:val="000000"/>
                <w:sz w:val="18"/>
                <w:szCs w:val="18"/>
                <w:lang w:val="en-US" w:bidi="ar"/>
              </w:rPr>
            </w:pPr>
            <w:r>
              <w:rPr>
                <w:rFonts w:hint="eastAsia" w:eastAsia="宋体"/>
                <w:color w:val="000000"/>
                <w:sz w:val="18"/>
                <w:szCs w:val="18"/>
                <w:lang w:val="en-US" w:bidi="ar"/>
              </w:rPr>
              <w:t>10、坏点监测：具有坏点监测功能，自动告警，方便快速维护</w:t>
            </w:r>
          </w:p>
          <w:p>
            <w:pPr>
              <w:pStyle w:val="62"/>
              <w:ind w:left="0" w:firstLine="0"/>
              <w:rPr>
                <w:rFonts w:eastAsia="宋体"/>
                <w:color w:val="000000"/>
                <w:sz w:val="18"/>
                <w:szCs w:val="18"/>
                <w:lang w:val="en-US" w:bidi="ar"/>
              </w:rPr>
            </w:pPr>
            <w:r>
              <w:rPr>
                <w:rFonts w:hint="eastAsia" w:eastAsia="宋体"/>
                <w:color w:val="000000"/>
                <w:sz w:val="18"/>
                <w:szCs w:val="18"/>
                <w:lang w:val="en-US" w:bidi="ar"/>
              </w:rPr>
              <w:t>11、▲模组电源接口具有防呆设计</w:t>
            </w:r>
          </w:p>
          <w:p>
            <w:pPr>
              <w:pStyle w:val="62"/>
              <w:ind w:left="0" w:firstLine="0"/>
              <w:rPr>
                <w:rFonts w:eastAsia="宋体"/>
                <w:color w:val="000000"/>
                <w:sz w:val="18"/>
                <w:szCs w:val="18"/>
                <w:lang w:val="en-US" w:bidi="ar"/>
              </w:rPr>
            </w:pPr>
            <w:r>
              <w:rPr>
                <w:rFonts w:hint="eastAsia" w:eastAsia="宋体"/>
                <w:color w:val="000000"/>
                <w:sz w:val="18"/>
                <w:szCs w:val="18"/>
                <w:lang w:val="en-US" w:bidi="ar"/>
              </w:rPr>
              <w:t>12、防尘等级不低于IP6X；阻燃等级符合V-0级要求</w:t>
            </w:r>
          </w:p>
          <w:p>
            <w:pPr>
              <w:pStyle w:val="62"/>
              <w:ind w:left="0" w:firstLine="0"/>
              <w:rPr>
                <w:rFonts w:eastAsia="宋体"/>
                <w:color w:val="000000"/>
                <w:sz w:val="18"/>
                <w:szCs w:val="18"/>
                <w:lang w:val="en-US" w:bidi="ar"/>
              </w:rPr>
            </w:pPr>
            <w:r>
              <w:rPr>
                <w:rFonts w:hint="eastAsia" w:eastAsia="宋体"/>
                <w:color w:val="000000"/>
                <w:sz w:val="18"/>
                <w:szCs w:val="18"/>
                <w:lang w:val="en-US" w:bidi="ar"/>
              </w:rPr>
              <w:t>13、处理位数：≥16bit</w:t>
            </w:r>
          </w:p>
          <w:p>
            <w:pPr>
              <w:pStyle w:val="62"/>
              <w:ind w:left="0" w:firstLine="0"/>
              <w:rPr>
                <w:rFonts w:eastAsia="宋体"/>
                <w:color w:val="000000"/>
                <w:sz w:val="18"/>
                <w:szCs w:val="18"/>
                <w:lang w:val="en-US" w:bidi="ar"/>
              </w:rPr>
            </w:pPr>
            <w:r>
              <w:rPr>
                <w:rFonts w:hint="eastAsia" w:eastAsia="宋体"/>
                <w:color w:val="000000"/>
                <w:sz w:val="18"/>
                <w:szCs w:val="18"/>
                <w:lang w:val="en-US" w:bidi="ar"/>
              </w:rPr>
              <w:t>14、模组尺寸：320*160（mm），模组分辨率≥160*80</w:t>
            </w:r>
          </w:p>
          <w:p>
            <w:pPr>
              <w:pStyle w:val="62"/>
              <w:ind w:left="0" w:firstLine="0"/>
              <w:rPr>
                <w:rFonts w:eastAsia="宋体"/>
                <w:color w:val="000000"/>
                <w:sz w:val="18"/>
                <w:szCs w:val="18"/>
                <w:lang w:val="en-US" w:bidi="ar"/>
              </w:rPr>
            </w:pPr>
            <w:r>
              <w:rPr>
                <w:rFonts w:hint="eastAsia" w:eastAsia="宋体"/>
                <w:color w:val="000000"/>
                <w:sz w:val="18"/>
                <w:szCs w:val="18"/>
                <w:lang w:val="en-US" w:bidi="ar"/>
              </w:rPr>
              <w:t>15、水平、垂直视角≥160°、140°</w:t>
            </w:r>
          </w:p>
          <w:p>
            <w:pPr>
              <w:pStyle w:val="62"/>
              <w:ind w:left="0" w:firstLine="0"/>
              <w:rPr>
                <w:rFonts w:eastAsia="宋体"/>
                <w:color w:val="000000"/>
                <w:sz w:val="18"/>
                <w:szCs w:val="18"/>
                <w:lang w:val="en-US" w:bidi="ar"/>
              </w:rPr>
            </w:pPr>
            <w:r>
              <w:rPr>
                <w:rFonts w:hint="eastAsia" w:eastAsia="宋体"/>
                <w:color w:val="000000"/>
                <w:sz w:val="18"/>
                <w:szCs w:val="18"/>
                <w:lang w:val="en-US" w:bidi="ar"/>
              </w:rPr>
              <w:t>16、LED显示屏具有防潮、防尘、防高温、防腐蚀、防燃烧、防静电、防电磁干扰、抗震动等功能</w:t>
            </w:r>
          </w:p>
          <w:p>
            <w:pPr>
              <w:pStyle w:val="62"/>
              <w:ind w:left="0" w:firstLine="0"/>
              <w:rPr>
                <w:rFonts w:eastAsia="宋体"/>
                <w:color w:val="000000"/>
                <w:sz w:val="18"/>
                <w:szCs w:val="18"/>
                <w:lang w:val="en-US" w:bidi="ar"/>
              </w:rPr>
            </w:pPr>
            <w:r>
              <w:rPr>
                <w:rFonts w:hint="eastAsia" w:eastAsia="宋体"/>
                <w:color w:val="000000"/>
                <w:sz w:val="18"/>
                <w:szCs w:val="18"/>
                <w:lang w:val="en-US" w:bidi="ar"/>
              </w:rPr>
              <w:t>17、LED产品整屏像素失控率：≤0.00001</w:t>
            </w:r>
          </w:p>
          <w:p>
            <w:pPr>
              <w:pStyle w:val="62"/>
              <w:ind w:left="0" w:firstLine="0"/>
              <w:rPr>
                <w:rFonts w:eastAsia="宋体"/>
                <w:color w:val="000000"/>
                <w:sz w:val="18"/>
                <w:szCs w:val="18"/>
                <w:lang w:val="en-US" w:bidi="ar"/>
              </w:rPr>
            </w:pPr>
            <w:r>
              <w:rPr>
                <w:rFonts w:hint="eastAsia" w:eastAsia="宋体"/>
                <w:color w:val="000000"/>
                <w:sz w:val="18"/>
                <w:szCs w:val="18"/>
                <w:lang w:val="en-US" w:bidi="ar"/>
              </w:rPr>
              <w:t>18、产品机械强度：≥5MP</w:t>
            </w:r>
          </w:p>
          <w:p>
            <w:pPr>
              <w:pStyle w:val="62"/>
              <w:ind w:left="0" w:firstLine="0"/>
              <w:rPr>
                <w:rFonts w:eastAsia="宋体"/>
                <w:color w:val="000000"/>
                <w:sz w:val="18"/>
                <w:szCs w:val="18"/>
                <w:lang w:val="en-US" w:bidi="ar"/>
              </w:rPr>
            </w:pPr>
            <w:r>
              <w:rPr>
                <w:rFonts w:hint="eastAsia" w:eastAsia="宋体"/>
                <w:color w:val="000000"/>
                <w:sz w:val="18"/>
                <w:szCs w:val="18"/>
                <w:lang w:val="en-US" w:bidi="ar"/>
              </w:rPr>
              <w:t>19、▲LED显示屏模块底壳结构采用铝等金属材质，安装平整度更高，散热更好</w:t>
            </w:r>
          </w:p>
          <w:p>
            <w:pPr>
              <w:pStyle w:val="62"/>
              <w:ind w:left="0" w:firstLine="0"/>
              <w:rPr>
                <w:rFonts w:eastAsia="宋体"/>
                <w:color w:val="000000"/>
                <w:sz w:val="18"/>
                <w:szCs w:val="18"/>
                <w:lang w:val="en-US" w:bidi="ar"/>
              </w:rPr>
            </w:pPr>
            <w:r>
              <w:rPr>
                <w:rFonts w:hint="eastAsia" w:eastAsia="宋体"/>
                <w:color w:val="000000"/>
                <w:sz w:val="18"/>
                <w:szCs w:val="18"/>
                <w:lang w:val="en-US" w:bidi="ar"/>
              </w:rPr>
              <w:t>以上加▲技术参数需提供CNAS认可的检测机构出具的检测报告复印件加盖厂家公章</w:t>
            </w:r>
          </w:p>
          <w:p>
            <w:pPr>
              <w:pStyle w:val="62"/>
              <w:ind w:left="0" w:firstLine="0"/>
              <w:rPr>
                <w:rFonts w:eastAsia="宋体"/>
                <w:color w:val="000000"/>
                <w:sz w:val="18"/>
                <w:szCs w:val="18"/>
                <w:lang w:val="en-US" w:bidi="ar"/>
              </w:rPr>
            </w:pPr>
            <w:r>
              <w:rPr>
                <w:rFonts w:hint="eastAsia" w:eastAsia="宋体"/>
                <w:color w:val="000000"/>
                <w:sz w:val="18"/>
                <w:szCs w:val="18"/>
                <w:lang w:val="en-US" w:bidi="ar"/>
              </w:rPr>
              <w:t>20、屏体须通过CCC强制认证；提供3C认证证书，复印件加盖厂家公章</w:t>
            </w:r>
          </w:p>
          <w:p>
            <w:pPr>
              <w:pStyle w:val="62"/>
              <w:ind w:left="0" w:firstLine="0"/>
              <w:rPr>
                <w:rFonts w:eastAsia="宋体"/>
                <w:color w:val="000000"/>
                <w:sz w:val="18"/>
                <w:szCs w:val="18"/>
                <w:lang w:val="en-US" w:bidi="ar"/>
              </w:rPr>
            </w:pPr>
            <w:r>
              <w:rPr>
                <w:rFonts w:hint="eastAsia" w:eastAsia="宋体"/>
                <w:color w:val="000000"/>
                <w:sz w:val="18"/>
                <w:szCs w:val="18"/>
                <w:lang w:val="en-US" w:bidi="ar"/>
              </w:rPr>
              <w:t>21、▲LED显示屏控制软件须全彩显示屏为同一品牌，且具备CMMI认证证书，</w:t>
            </w:r>
            <w:r>
              <w:rPr>
                <w:rFonts w:eastAsia="宋体"/>
                <w:color w:val="000000"/>
                <w:sz w:val="18"/>
                <w:szCs w:val="18"/>
                <w:lang w:val="en-US" w:bidi="ar"/>
              </w:rPr>
              <w:t>能</w:t>
            </w:r>
            <w:r>
              <w:rPr>
                <w:rFonts w:hint="eastAsia" w:eastAsia="宋体"/>
                <w:color w:val="000000"/>
                <w:sz w:val="18"/>
                <w:szCs w:val="18"/>
                <w:lang w:val="en-US" w:bidi="ar"/>
              </w:rPr>
              <w:t>提供相应证书</w:t>
            </w:r>
          </w:p>
          <w:p>
            <w:pPr>
              <w:pStyle w:val="62"/>
              <w:ind w:left="0" w:firstLine="0"/>
              <w:rPr>
                <w:rFonts w:eastAsia="宋体"/>
                <w:color w:val="000000"/>
                <w:sz w:val="18"/>
                <w:szCs w:val="18"/>
                <w:lang w:val="en-US" w:bidi="ar"/>
              </w:rPr>
            </w:pPr>
            <w:r>
              <w:rPr>
                <w:rFonts w:hint="eastAsia" w:eastAsia="宋体"/>
                <w:color w:val="000000"/>
                <w:sz w:val="18"/>
                <w:szCs w:val="18"/>
                <w:lang w:val="en-US" w:bidi="ar"/>
              </w:rPr>
              <w:t>22、▲LED显示屏经过显示设备显示性能和视觉健康认证技术规范认证，提供认证证书，复印件加盖厂家公章</w:t>
            </w:r>
          </w:p>
          <w:p>
            <w:pPr>
              <w:jc w:val="left"/>
              <w:rPr>
                <w:rFonts w:asciiTheme="minorEastAsia" w:hAnsiTheme="minorEastAsia" w:cstheme="minorEastAsia"/>
                <w:szCs w:val="21"/>
              </w:rPr>
            </w:pPr>
            <w:r>
              <w:rPr>
                <w:rFonts w:hint="eastAsia" w:eastAsia="宋体"/>
                <w:color w:val="000000"/>
                <w:sz w:val="18"/>
                <w:szCs w:val="18"/>
                <w:lang w:bidi="ar"/>
              </w:rPr>
              <w:t>23、▲为保证LED显示屏使用安全和使用寿命，LED显示屏具备除湿系统，需提供除湿系统相关软件著作权作为技术依据，复印件加盖厂家公章</w:t>
            </w:r>
          </w:p>
        </w:tc>
        <w:tc>
          <w:tcPr>
            <w:tcW w:w="608" w:type="dxa"/>
            <w:vAlign w:val="center"/>
          </w:tcPr>
          <w:p>
            <w:pPr>
              <w:jc w:val="center"/>
              <w:rPr>
                <w:rFonts w:ascii="宋体" w:hAnsi="宋体" w:cs="宋体"/>
                <w:color w:val="000000"/>
                <w:kern w:val="0"/>
                <w:sz w:val="24"/>
                <w:lang w:bidi="ar"/>
              </w:rPr>
            </w:pPr>
            <w:r>
              <w:rPr>
                <w:rFonts w:hint="eastAsia" w:ascii="宋体" w:hAnsi="宋体" w:eastAsia="宋体" w:cs="宋体"/>
                <w:color w:val="000000"/>
                <w:kern w:val="0"/>
                <w:sz w:val="18"/>
                <w:szCs w:val="18"/>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2</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显示屏接收控制卡</w:t>
            </w:r>
          </w:p>
        </w:tc>
        <w:tc>
          <w:tcPr>
            <w:tcW w:w="6134" w:type="dxa"/>
          </w:tcPr>
          <w:p>
            <w:pPr>
              <w:jc w:val="left"/>
              <w:textAlignment w:val="center"/>
              <w:rPr>
                <w:rFonts w:asciiTheme="minorEastAsia" w:hAnsiTheme="minorEastAsia"/>
                <w:color w:val="000000"/>
                <w:sz w:val="18"/>
                <w:szCs w:val="18"/>
                <w:lang w:bidi="ar"/>
              </w:rPr>
            </w:pPr>
            <w:r>
              <w:rPr>
                <w:rFonts w:hint="eastAsia" w:asciiTheme="minorEastAsia" w:hAnsiTheme="minorEastAsia"/>
                <w:color w:val="000000"/>
                <w:sz w:val="18"/>
                <w:szCs w:val="18"/>
                <w:lang w:bidi="ar"/>
              </w:rPr>
              <w:t>1、单卡最大带载 512×384 像素</w:t>
            </w:r>
          </w:p>
          <w:p>
            <w:pPr>
              <w:jc w:val="left"/>
              <w:textAlignment w:val="center"/>
              <w:rPr>
                <w:rFonts w:asciiTheme="minorEastAsia" w:hAnsiTheme="minorEastAsia"/>
                <w:color w:val="000000"/>
                <w:sz w:val="18"/>
                <w:szCs w:val="18"/>
                <w:lang w:bidi="ar"/>
              </w:rPr>
            </w:pPr>
            <w:r>
              <w:rPr>
                <w:rFonts w:hint="eastAsia" w:asciiTheme="minorEastAsia" w:hAnsiTheme="minorEastAsia"/>
                <w:color w:val="000000"/>
                <w:sz w:val="18"/>
                <w:szCs w:val="18"/>
                <w:lang w:bidi="ar"/>
              </w:rPr>
              <w:t>2、支持逐点亮色度校正</w:t>
            </w:r>
          </w:p>
          <w:p>
            <w:pPr>
              <w:jc w:val="left"/>
              <w:textAlignment w:val="center"/>
              <w:rPr>
                <w:rFonts w:asciiTheme="minorEastAsia" w:hAnsiTheme="minorEastAsia"/>
                <w:color w:val="000000"/>
                <w:sz w:val="18"/>
                <w:szCs w:val="18"/>
                <w:lang w:bidi="ar"/>
              </w:rPr>
            </w:pPr>
            <w:r>
              <w:rPr>
                <w:rFonts w:hint="eastAsia" w:asciiTheme="minorEastAsia" w:hAnsiTheme="minorEastAsia"/>
                <w:color w:val="000000"/>
                <w:sz w:val="18"/>
                <w:szCs w:val="18"/>
                <w:lang w:bidi="ar"/>
              </w:rPr>
              <w:t xml:space="preserve">3、支持快速亮暗线调节 </w:t>
            </w:r>
          </w:p>
          <w:p>
            <w:pPr>
              <w:jc w:val="left"/>
              <w:textAlignment w:val="center"/>
              <w:rPr>
                <w:rFonts w:asciiTheme="minorEastAsia" w:hAnsiTheme="minorEastAsia"/>
                <w:color w:val="000000"/>
                <w:sz w:val="18"/>
                <w:szCs w:val="18"/>
                <w:lang w:bidi="ar"/>
              </w:rPr>
            </w:pPr>
            <w:r>
              <w:rPr>
                <w:rFonts w:hint="eastAsia" w:asciiTheme="minorEastAsia" w:hAnsiTheme="minorEastAsia"/>
                <w:color w:val="000000"/>
                <w:sz w:val="18"/>
                <w:szCs w:val="18"/>
                <w:lang w:bidi="ar"/>
              </w:rPr>
              <w:t>4、支持低延迟，降低视频源在接收卡端的延迟，延迟低至 1 帧</w:t>
            </w:r>
          </w:p>
          <w:p>
            <w:pPr>
              <w:jc w:val="left"/>
              <w:textAlignment w:val="center"/>
              <w:rPr>
                <w:rFonts w:asciiTheme="minorEastAsia" w:hAnsiTheme="minorEastAsia"/>
                <w:color w:val="000000"/>
                <w:sz w:val="18"/>
                <w:szCs w:val="18"/>
                <w:lang w:bidi="ar"/>
              </w:rPr>
            </w:pPr>
            <w:r>
              <w:rPr>
                <w:rFonts w:hint="eastAsia" w:asciiTheme="minorEastAsia" w:hAnsiTheme="minorEastAsia"/>
                <w:color w:val="000000"/>
                <w:sz w:val="18"/>
                <w:szCs w:val="18"/>
                <w:lang w:bidi="ar"/>
              </w:rPr>
              <w:t>5、支持RGB 独立 Gamma 调节</w:t>
            </w:r>
          </w:p>
          <w:p>
            <w:pPr>
              <w:jc w:val="left"/>
              <w:textAlignment w:val="center"/>
              <w:rPr>
                <w:rFonts w:asciiTheme="minorEastAsia" w:hAnsiTheme="minorEastAsia"/>
                <w:color w:val="000000"/>
                <w:sz w:val="18"/>
                <w:szCs w:val="18"/>
                <w:lang w:bidi="ar"/>
              </w:rPr>
            </w:pPr>
            <w:r>
              <w:rPr>
                <w:rFonts w:hint="eastAsia" w:asciiTheme="minorEastAsia" w:hAnsiTheme="minorEastAsia"/>
                <w:color w:val="000000"/>
                <w:sz w:val="18"/>
                <w:szCs w:val="18"/>
                <w:lang w:bidi="ar"/>
              </w:rPr>
              <w:t>6、支持画面以 90°的倍数（0°/90°/180°/270°）进行旋转</w:t>
            </w:r>
          </w:p>
          <w:p>
            <w:pPr>
              <w:jc w:val="left"/>
              <w:textAlignment w:val="center"/>
              <w:rPr>
                <w:rFonts w:asciiTheme="minorEastAsia" w:hAnsiTheme="minorEastAsia"/>
                <w:color w:val="000000"/>
                <w:sz w:val="18"/>
                <w:szCs w:val="18"/>
                <w:lang w:bidi="ar"/>
              </w:rPr>
            </w:pPr>
            <w:r>
              <w:rPr>
                <w:rFonts w:hint="eastAsia" w:asciiTheme="minorEastAsia" w:hAnsiTheme="minorEastAsia"/>
                <w:color w:val="000000"/>
                <w:sz w:val="18"/>
                <w:szCs w:val="18"/>
                <w:lang w:bidi="ar"/>
              </w:rPr>
              <w:t>7、支持灯板 Flash 管理</w:t>
            </w:r>
          </w:p>
          <w:p>
            <w:pPr>
              <w:jc w:val="left"/>
              <w:textAlignment w:val="center"/>
              <w:rPr>
                <w:rFonts w:asciiTheme="minorEastAsia" w:hAnsiTheme="minorEastAsia"/>
                <w:color w:val="000000"/>
                <w:sz w:val="18"/>
                <w:szCs w:val="18"/>
                <w:lang w:bidi="ar"/>
              </w:rPr>
            </w:pPr>
            <w:r>
              <w:rPr>
                <w:rFonts w:hint="eastAsia" w:asciiTheme="minorEastAsia" w:hAnsiTheme="minorEastAsia"/>
                <w:color w:val="000000"/>
                <w:sz w:val="18"/>
                <w:szCs w:val="18"/>
                <w:lang w:bidi="ar"/>
              </w:rPr>
              <w:t>8、支持预存画面设置</w:t>
            </w:r>
          </w:p>
          <w:p>
            <w:pPr>
              <w:jc w:val="left"/>
              <w:rPr>
                <w:rFonts w:asciiTheme="minorEastAsia" w:hAnsiTheme="minorEastAsia"/>
                <w:color w:val="000000"/>
                <w:sz w:val="18"/>
                <w:szCs w:val="18"/>
                <w:lang w:bidi="ar"/>
              </w:rPr>
            </w:pPr>
            <w:r>
              <w:rPr>
                <w:rFonts w:hint="eastAsia" w:asciiTheme="minorEastAsia" w:hAnsiTheme="minorEastAsia"/>
                <w:color w:val="000000"/>
                <w:sz w:val="18"/>
                <w:szCs w:val="18"/>
                <w:lang w:bidi="ar"/>
              </w:rPr>
              <w:t>9、支持固件程序回读和配置参数回读</w:t>
            </w:r>
          </w:p>
        </w:tc>
        <w:tc>
          <w:tcPr>
            <w:tcW w:w="608" w:type="dxa"/>
            <w:vAlign w:val="center"/>
          </w:tcPr>
          <w:p>
            <w:pPr>
              <w:jc w:val="center"/>
              <w:rPr>
                <w:rFonts w:ascii="宋体" w:hAnsi="宋体" w:cs="宋体"/>
                <w:color w:val="000000"/>
                <w:kern w:val="0"/>
                <w:sz w:val="24"/>
                <w:lang w:bidi="ar"/>
              </w:rPr>
            </w:pPr>
            <w:r>
              <w:rPr>
                <w:rFonts w:hint="eastAsia" w:ascii="宋体" w:hAnsi="宋体" w:eastAsia="宋体" w:cs="宋体"/>
                <w:color w:val="000000"/>
                <w:kern w:val="0"/>
                <w:sz w:val="18"/>
                <w:szCs w:val="18"/>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3</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视频处理器</w:t>
            </w:r>
          </w:p>
        </w:tc>
        <w:tc>
          <w:tcPr>
            <w:tcW w:w="6134" w:type="dxa"/>
          </w:tcPr>
          <w:p>
            <w:pPr>
              <w:pStyle w:val="18"/>
              <w:ind w:left="0" w:firstLine="0"/>
              <w:jc w:val="both"/>
              <w:rPr>
                <w:rFonts w:eastAsia="宋体" w:cs="宋体"/>
                <w:color w:val="000000"/>
                <w:sz w:val="18"/>
                <w:szCs w:val="18"/>
                <w:lang w:eastAsia="zh-CN" w:bidi="ar"/>
              </w:rPr>
            </w:pPr>
            <w:r>
              <w:rPr>
                <w:rFonts w:hint="eastAsia" w:eastAsia="宋体" w:cs="宋体"/>
                <w:color w:val="000000"/>
                <w:sz w:val="18"/>
                <w:szCs w:val="18"/>
                <w:lang w:eastAsia="zh-CN" w:bidi="ar"/>
              </w:rPr>
              <w:t xml:space="preserve">1、输入接口支持HDMI 1.4，DVI，3G-SDI（IN+LOOP），输出接口支持10路千兆网口 </w:t>
            </w:r>
          </w:p>
          <w:p>
            <w:pPr>
              <w:pStyle w:val="18"/>
              <w:ind w:left="0" w:firstLine="0"/>
              <w:jc w:val="both"/>
              <w:rPr>
                <w:rFonts w:eastAsia="宋体" w:cs="宋体"/>
                <w:color w:val="000000"/>
                <w:sz w:val="18"/>
                <w:szCs w:val="18"/>
                <w:lang w:eastAsia="zh-CN" w:bidi="ar"/>
              </w:rPr>
            </w:pPr>
            <w:r>
              <w:rPr>
                <w:rFonts w:hint="eastAsia" w:eastAsia="宋体" w:cs="宋体"/>
                <w:color w:val="000000"/>
                <w:sz w:val="18"/>
                <w:szCs w:val="18"/>
                <w:lang w:eastAsia="zh-CN" w:bidi="ar"/>
              </w:rPr>
              <w:t xml:space="preserve">2、最大带载650万像素，单台设备输出最大宽度 10240，高度 8192  </w:t>
            </w:r>
          </w:p>
          <w:p>
            <w:pPr>
              <w:pStyle w:val="18"/>
              <w:ind w:left="0" w:firstLine="0"/>
              <w:jc w:val="both"/>
              <w:rPr>
                <w:rFonts w:eastAsia="宋体" w:cs="宋体"/>
                <w:color w:val="000000"/>
                <w:sz w:val="18"/>
                <w:szCs w:val="18"/>
                <w:lang w:eastAsia="zh-CN" w:bidi="ar"/>
              </w:rPr>
            </w:pPr>
            <w:r>
              <w:rPr>
                <w:rFonts w:hint="eastAsia" w:eastAsia="宋体" w:cs="宋体"/>
                <w:color w:val="000000"/>
                <w:sz w:val="18"/>
                <w:szCs w:val="18"/>
                <w:lang w:eastAsia="zh-CN" w:bidi="ar"/>
              </w:rPr>
              <w:t xml:space="preserve">3、1路 HDMI 1.3 输出接口，可用作输出预监或视频输出音频输入输出 </w:t>
            </w:r>
          </w:p>
          <w:p>
            <w:pPr>
              <w:pStyle w:val="18"/>
              <w:ind w:left="0" w:firstLine="0"/>
              <w:jc w:val="both"/>
              <w:rPr>
                <w:rFonts w:eastAsia="宋体" w:cs="宋体"/>
                <w:color w:val="000000"/>
                <w:sz w:val="18"/>
                <w:szCs w:val="18"/>
                <w:lang w:eastAsia="zh-CN" w:bidi="ar"/>
              </w:rPr>
            </w:pPr>
            <w:r>
              <w:rPr>
                <w:rFonts w:hint="eastAsia" w:eastAsia="宋体" w:cs="宋体"/>
                <w:color w:val="000000"/>
                <w:sz w:val="18"/>
                <w:szCs w:val="18"/>
                <w:lang w:eastAsia="zh-CN" w:bidi="ar"/>
              </w:rPr>
              <w:t xml:space="preserve">4、支持 HDMI 伴随音频输入 </w:t>
            </w:r>
          </w:p>
          <w:p>
            <w:pPr>
              <w:pStyle w:val="18"/>
              <w:ind w:left="0" w:firstLine="0"/>
              <w:jc w:val="both"/>
              <w:rPr>
                <w:rFonts w:eastAsia="宋体" w:cs="宋体"/>
                <w:color w:val="000000"/>
                <w:sz w:val="18"/>
                <w:szCs w:val="18"/>
                <w:lang w:eastAsia="zh-CN" w:bidi="ar"/>
              </w:rPr>
            </w:pPr>
            <w:r>
              <w:rPr>
                <w:rFonts w:hint="eastAsia" w:eastAsia="宋体" w:cs="宋体"/>
                <w:color w:val="000000"/>
                <w:sz w:val="18"/>
                <w:szCs w:val="18"/>
                <w:lang w:eastAsia="zh-CN" w:bidi="ar"/>
              </w:rPr>
              <w:t xml:space="preserve">5、支持 3.5mm 的独立音频输入、支持 3.5mm 独立音频输出 </w:t>
            </w:r>
          </w:p>
          <w:p>
            <w:pPr>
              <w:pStyle w:val="18"/>
              <w:ind w:left="0" w:firstLine="0"/>
              <w:jc w:val="both"/>
              <w:rPr>
                <w:rFonts w:eastAsia="宋体" w:cs="宋体"/>
                <w:color w:val="000000"/>
                <w:sz w:val="18"/>
                <w:szCs w:val="18"/>
                <w:lang w:eastAsia="zh-CN" w:bidi="ar"/>
              </w:rPr>
            </w:pPr>
            <w:r>
              <w:rPr>
                <w:rFonts w:hint="eastAsia" w:eastAsia="宋体" w:cs="宋体"/>
                <w:color w:val="000000"/>
                <w:sz w:val="18"/>
                <w:szCs w:val="18"/>
                <w:lang w:eastAsia="zh-CN" w:bidi="ar"/>
              </w:rPr>
              <w:t>6、支持通过多功能卡进行音频输出</w:t>
            </w:r>
          </w:p>
          <w:p>
            <w:pPr>
              <w:pStyle w:val="18"/>
              <w:ind w:left="0" w:firstLine="0"/>
              <w:jc w:val="both"/>
              <w:rPr>
                <w:rFonts w:eastAsia="宋体" w:cs="宋体"/>
                <w:color w:val="000000"/>
                <w:sz w:val="18"/>
                <w:szCs w:val="18"/>
                <w:lang w:eastAsia="zh-CN" w:bidi="ar"/>
              </w:rPr>
            </w:pPr>
            <w:r>
              <w:rPr>
                <w:rFonts w:hint="eastAsia" w:eastAsia="宋体" w:cs="宋体"/>
                <w:color w:val="000000"/>
                <w:sz w:val="18"/>
                <w:szCs w:val="18"/>
                <w:lang w:eastAsia="zh-CN" w:bidi="ar"/>
              </w:rPr>
              <w:t xml:space="preserve">7、低延迟输出，在低延迟开关开启、输入源同步开启，输入源到接收卡之间的延时可减少至 1 帧 </w:t>
            </w:r>
          </w:p>
          <w:p>
            <w:pPr>
              <w:pStyle w:val="18"/>
              <w:ind w:left="0" w:firstLine="0"/>
              <w:jc w:val="both"/>
              <w:rPr>
                <w:rFonts w:eastAsia="宋体" w:cs="宋体"/>
                <w:color w:val="000000"/>
                <w:sz w:val="18"/>
                <w:szCs w:val="18"/>
                <w:lang w:eastAsia="zh-CN" w:bidi="ar"/>
              </w:rPr>
            </w:pPr>
            <w:r>
              <w:rPr>
                <w:rFonts w:hint="eastAsia" w:eastAsia="宋体" w:cs="宋体"/>
                <w:color w:val="000000"/>
                <w:sz w:val="18"/>
                <w:szCs w:val="18"/>
                <w:lang w:eastAsia="zh-CN" w:bidi="ar"/>
              </w:rPr>
              <w:t xml:space="preserve">8、3个图层 图层大小和位置可单独调节 </w:t>
            </w:r>
          </w:p>
          <w:p>
            <w:pPr>
              <w:pStyle w:val="18"/>
              <w:ind w:left="0" w:firstLine="0"/>
              <w:jc w:val="both"/>
              <w:rPr>
                <w:rFonts w:eastAsia="宋体" w:cs="宋体"/>
                <w:color w:val="000000"/>
                <w:sz w:val="18"/>
                <w:szCs w:val="18"/>
                <w:lang w:eastAsia="zh-CN" w:bidi="ar"/>
              </w:rPr>
            </w:pPr>
            <w:r>
              <w:rPr>
                <w:rFonts w:hint="eastAsia" w:eastAsia="宋体" w:cs="宋体"/>
                <w:color w:val="000000"/>
                <w:sz w:val="18"/>
                <w:szCs w:val="18"/>
                <w:lang w:eastAsia="zh-CN" w:bidi="ar"/>
              </w:rPr>
              <w:t>9、支持图层按照 Z 序优先级调整</w:t>
            </w:r>
          </w:p>
          <w:p>
            <w:pPr>
              <w:pStyle w:val="18"/>
              <w:ind w:left="0" w:firstLine="0"/>
              <w:jc w:val="both"/>
              <w:rPr>
                <w:rFonts w:eastAsia="宋体" w:cs="宋体"/>
                <w:color w:val="000000"/>
                <w:sz w:val="18"/>
                <w:szCs w:val="18"/>
                <w:lang w:eastAsia="zh-CN" w:bidi="ar"/>
              </w:rPr>
            </w:pPr>
            <w:r>
              <w:rPr>
                <w:rFonts w:hint="eastAsia" w:eastAsia="宋体" w:cs="宋体"/>
                <w:color w:val="000000"/>
                <w:sz w:val="18"/>
                <w:szCs w:val="18"/>
                <w:lang w:eastAsia="zh-CN" w:bidi="ar"/>
              </w:rPr>
              <w:t xml:space="preserve">10、支持一键全屏缩放、支持输入源任意截取画质调整 </w:t>
            </w:r>
          </w:p>
          <w:p>
            <w:pPr>
              <w:pStyle w:val="18"/>
              <w:ind w:left="0" w:firstLine="0"/>
              <w:jc w:val="left"/>
              <w:rPr>
                <w:rFonts w:eastAsia="宋体" w:cs="宋体"/>
                <w:color w:val="000000"/>
                <w:sz w:val="18"/>
                <w:szCs w:val="18"/>
                <w:lang w:eastAsia="zh-CN" w:bidi="ar"/>
              </w:rPr>
            </w:pPr>
            <w:r>
              <w:rPr>
                <w:rFonts w:hint="eastAsia" w:eastAsia="宋体" w:cs="宋体"/>
                <w:color w:val="000000"/>
                <w:sz w:val="18"/>
                <w:szCs w:val="18"/>
                <w:lang w:eastAsia="zh-CN" w:bidi="ar"/>
              </w:rPr>
              <w:t xml:space="preserve">11、支持输入画质管理，包括亮度、对比度、饱和度 和色度调整 </w:t>
            </w:r>
          </w:p>
          <w:p>
            <w:pPr>
              <w:pStyle w:val="18"/>
              <w:ind w:left="0" w:firstLine="0"/>
              <w:jc w:val="left"/>
              <w:rPr>
                <w:rFonts w:eastAsia="宋体" w:cs="宋体"/>
                <w:color w:val="000000"/>
                <w:sz w:val="18"/>
                <w:szCs w:val="18"/>
                <w:lang w:eastAsia="zh-CN" w:bidi="ar"/>
              </w:rPr>
            </w:pPr>
            <w:r>
              <w:rPr>
                <w:rFonts w:hint="eastAsia" w:eastAsia="宋体" w:cs="宋体"/>
                <w:color w:val="000000"/>
                <w:sz w:val="18"/>
                <w:szCs w:val="18"/>
                <w:lang w:eastAsia="zh-CN" w:bidi="ar"/>
              </w:rPr>
              <w:t xml:space="preserve">12、多场景保存和调用 支持 10 个用户可自定义场景保存和调用热备份 </w:t>
            </w:r>
          </w:p>
          <w:p>
            <w:pPr>
              <w:pStyle w:val="18"/>
              <w:ind w:left="0" w:firstLine="0"/>
              <w:jc w:val="both"/>
              <w:rPr>
                <w:rFonts w:eastAsia="宋体" w:cs="宋体"/>
                <w:color w:val="000000"/>
                <w:sz w:val="18"/>
                <w:szCs w:val="18"/>
                <w:lang w:eastAsia="zh-CN" w:bidi="ar"/>
              </w:rPr>
            </w:pPr>
            <w:r>
              <w:rPr>
                <w:rFonts w:hint="eastAsia" w:eastAsia="宋体" w:cs="宋体"/>
                <w:color w:val="000000"/>
                <w:sz w:val="18"/>
                <w:szCs w:val="18"/>
                <w:lang w:eastAsia="zh-CN" w:bidi="ar"/>
              </w:rPr>
              <w:t xml:space="preserve">13、支持输入源热备功能 支持网口间备份 ，同步输出支持使用内部输入源作为同步源，保证输入输出 画面同步。 </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14、支持逐点亮色度校正 对每个灯点的亮度和色度进行校正，有效消除色差，使整屏的亮度和色度达到高度均匀一致，提高显示屏的画质。</w:t>
            </w:r>
          </w:p>
        </w:tc>
        <w:tc>
          <w:tcPr>
            <w:tcW w:w="608" w:type="dxa"/>
            <w:vAlign w:val="center"/>
          </w:tcPr>
          <w:p>
            <w:pPr>
              <w:jc w:val="center"/>
              <w:rPr>
                <w:rFonts w:ascii="宋体" w:hAnsi="宋体" w:cs="宋体"/>
                <w:color w:val="000000"/>
                <w:kern w:val="0"/>
                <w:sz w:val="24"/>
                <w:lang w:bidi="ar"/>
              </w:rPr>
            </w:pPr>
            <w:r>
              <w:rPr>
                <w:rFonts w:hint="eastAsia" w:ascii="宋体" w:hAnsi="宋体" w:eastAsia="宋体" w:cs="宋体"/>
                <w:color w:val="000000"/>
                <w:kern w:val="0"/>
                <w:sz w:val="18"/>
                <w:szCs w:val="18"/>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4</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钢结构</w:t>
            </w:r>
          </w:p>
        </w:tc>
        <w:tc>
          <w:tcPr>
            <w:tcW w:w="6134" w:type="dxa"/>
          </w:tcPr>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1、整个LED显示屏钢结构采用钢铝混合将结构设计，结构表面喷涂防锈涂料。</w:t>
            </w:r>
          </w:p>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2、屏体框架部分采用专业铝型材结构，结构切割以及安装孔均采用高精度数控加工；大屏四周采用拉丝不锈钢装饰包边。</w:t>
            </w:r>
          </w:p>
        </w:tc>
        <w:tc>
          <w:tcPr>
            <w:tcW w:w="608" w:type="dxa"/>
            <w:vAlign w:val="center"/>
          </w:tcPr>
          <w:p>
            <w:pPr>
              <w:jc w:val="center"/>
              <w:rPr>
                <w:rFonts w:ascii="宋体" w:hAnsi="宋体" w:cs="宋体"/>
                <w:color w:val="000000"/>
                <w:kern w:val="0"/>
                <w:sz w:val="24"/>
                <w:lang w:bidi="ar"/>
              </w:rPr>
            </w:pPr>
            <w:r>
              <w:rPr>
                <w:rFonts w:hint="eastAsia" w:ascii="宋体" w:hAnsi="宋体" w:eastAsia="宋体" w:cs="宋体"/>
                <w:color w:val="000000"/>
                <w:kern w:val="0"/>
                <w:sz w:val="18"/>
                <w:szCs w:val="18"/>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5</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配件</w:t>
            </w:r>
          </w:p>
        </w:tc>
        <w:tc>
          <w:tcPr>
            <w:tcW w:w="6134" w:type="dxa"/>
          </w:tcPr>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网线、电源线、排线、磁铁等</w:t>
            </w:r>
          </w:p>
        </w:tc>
        <w:tc>
          <w:tcPr>
            <w:tcW w:w="608" w:type="dxa"/>
            <w:vAlign w:val="center"/>
          </w:tcPr>
          <w:p>
            <w:pPr>
              <w:jc w:val="center"/>
              <w:rPr>
                <w:rFonts w:ascii="宋体" w:hAnsi="宋体" w:cs="宋体"/>
                <w:color w:val="000000"/>
                <w:kern w:val="0"/>
                <w:sz w:val="24"/>
                <w:lang w:bidi="ar"/>
              </w:rPr>
            </w:pPr>
            <w:r>
              <w:rPr>
                <w:rFonts w:hint="eastAsia" w:ascii="宋体" w:hAnsi="宋体" w:eastAsia="宋体" w:cs="宋体"/>
                <w:color w:val="000000"/>
                <w:kern w:val="0"/>
                <w:sz w:val="18"/>
                <w:szCs w:val="18"/>
                <w:lang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6</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安装运输</w:t>
            </w:r>
          </w:p>
        </w:tc>
        <w:tc>
          <w:tcPr>
            <w:tcW w:w="6134" w:type="dxa"/>
          </w:tcPr>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屏体运输；屏体安装，系统调试，使用培训</w:t>
            </w:r>
          </w:p>
        </w:tc>
        <w:tc>
          <w:tcPr>
            <w:tcW w:w="608" w:type="dxa"/>
            <w:vAlign w:val="center"/>
          </w:tcPr>
          <w:p>
            <w:pPr>
              <w:jc w:val="center"/>
              <w:rPr>
                <w:rFonts w:ascii="宋体" w:hAnsi="宋体" w:cs="宋体"/>
                <w:color w:val="000000"/>
                <w:kern w:val="0"/>
                <w:sz w:val="24"/>
                <w:lang w:bidi="ar"/>
              </w:rPr>
            </w:pPr>
            <w:r>
              <w:rPr>
                <w:rFonts w:hint="eastAsia" w:ascii="宋体" w:hAnsi="宋体" w:eastAsia="宋体" w:cs="宋体"/>
                <w:color w:val="000000"/>
                <w:kern w:val="0"/>
                <w:sz w:val="18"/>
                <w:szCs w:val="18"/>
                <w:lang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7</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配电系统</w:t>
            </w:r>
          </w:p>
        </w:tc>
        <w:tc>
          <w:tcPr>
            <w:tcW w:w="6134" w:type="dxa"/>
          </w:tcPr>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1、具备手动控制和自动控制功能。可手动按钮控制设备开启/停止</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2、具有电源状态指示、工作状态指示、可远程监控设备运行状态</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3、具有过压、过流、短路、断路、定时开关、漏电等保护功能</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4、内部线材均采用4平方国标纯铜导线</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5、三相五线制输入，220V 输出，零线与地线分别接在铜排上，确保三相平衡供电</w:t>
            </w:r>
          </w:p>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6、电压标准：输入380V.输出220V</w:t>
            </w:r>
          </w:p>
        </w:tc>
        <w:tc>
          <w:tcPr>
            <w:tcW w:w="608" w:type="dxa"/>
            <w:vAlign w:val="center"/>
          </w:tcPr>
          <w:p>
            <w:pPr>
              <w:jc w:val="center"/>
              <w:rPr>
                <w:rFonts w:ascii="宋体" w:hAnsi="宋体" w:cs="宋体"/>
                <w:color w:val="000000"/>
                <w:kern w:val="0"/>
                <w:sz w:val="24"/>
                <w:lang w:bidi="ar"/>
              </w:rPr>
            </w:pPr>
            <w:r>
              <w:rPr>
                <w:rFonts w:hint="eastAsia" w:ascii="宋体" w:hAnsi="宋体" w:eastAsia="宋体" w:cs="宋体"/>
                <w:color w:val="000000"/>
                <w:kern w:val="0"/>
                <w:sz w:val="18"/>
                <w:szCs w:val="18"/>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8</w:t>
            </w:r>
          </w:p>
        </w:tc>
        <w:tc>
          <w:tcPr>
            <w:tcW w:w="1083" w:type="dxa"/>
            <w:vAlign w:val="center"/>
          </w:tcPr>
          <w:p>
            <w:pPr>
              <w:jc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eastAsia="zh-CN" w:bidi="ar"/>
              </w:rPr>
              <w:t>笔记本电话</w:t>
            </w:r>
          </w:p>
        </w:tc>
        <w:tc>
          <w:tcPr>
            <w:tcW w:w="6134" w:type="dxa"/>
            <w:vAlign w:val="top"/>
          </w:tcPr>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类型：商用笔记本电脑；</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显示屏：≥15.6”LED雾面防眩光显示屏（1920x1080），屏幕占比88%；</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处理器：≥Intel第十二代10核I7-1255U及其以上处理器，主频≥1.7Ghz，缓存≥12M；</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内存：≥16G DDR4 2666MHz；</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硬盘：512G M.2接口 SSD固态硬盘；</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显卡：高性能集成显卡；</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无线通信：802.11AC无线网卡及蓝牙；</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摄像头：720P高清摄像头，支持物理防窥功能，保护个人隐私；</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键盘: 防泼溅键盘；</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接口：USB接口≥2个，Type-C≥1个（全功能接口、“支持充电、数据传输、外接显示”，HDMI接口，RJ45接口，耳麦二合一接口；</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电池：内置45WHr及以上锂电池；</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 xml:space="preserve">重量：≤1.65KG； </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操作系统：出厂预装 Windows 10及以上正版操作系统； 　</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服务要求：</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1、提供生产厂商针对本项目的售后服务承诺函，整机一年保修及一年上门服务。</w:t>
            </w:r>
          </w:p>
          <w:p>
            <w:pPr>
              <w:pStyle w:val="62"/>
              <w:ind w:left="0" w:firstLine="0"/>
              <w:rPr>
                <w:rFonts w:hint="eastAsia" w:eastAsia="宋体"/>
                <w:color w:val="000000"/>
                <w:sz w:val="18"/>
                <w:szCs w:val="18"/>
                <w:lang w:val="en-US" w:bidi="ar"/>
              </w:rPr>
            </w:pPr>
            <w:r>
              <w:rPr>
                <w:rFonts w:hint="eastAsia" w:eastAsia="宋体"/>
                <w:color w:val="000000"/>
                <w:sz w:val="18"/>
                <w:szCs w:val="18"/>
                <w:lang w:val="en-US" w:bidi="ar"/>
              </w:rPr>
              <w:t>2、生产厂家通过信息安全服务资质（安全工程类）一级及以上认证和中国合格评定国家认可委员会（CNAS）可靠性实验室认证。</w:t>
            </w:r>
          </w:p>
          <w:p>
            <w:pPr>
              <w:pStyle w:val="62"/>
              <w:ind w:left="0" w:leftChars="0" w:firstLine="0" w:firstLineChars="0"/>
              <w:rPr>
                <w:rFonts w:hint="eastAsia" w:ascii="宋体" w:hAnsi="宋体" w:eastAsia="宋体" w:cs="宋体"/>
                <w:kern w:val="0"/>
                <w:sz w:val="21"/>
                <w:szCs w:val="20"/>
                <w:lang w:val="zh-CN" w:eastAsia="zh-CN" w:bidi="zh-CN"/>
              </w:rPr>
            </w:pPr>
            <w:r>
              <w:rPr>
                <w:rFonts w:hint="eastAsia" w:eastAsia="宋体"/>
                <w:color w:val="000000"/>
                <w:sz w:val="18"/>
                <w:szCs w:val="18"/>
                <w:lang w:val="en-US" w:bidi="ar"/>
              </w:rPr>
              <w:t>3、生产厂家能通过移动端APP或微信服务平台等便捷信息化手段提供全天候自助服务和12小时在线人工服务，提供咨询在线客服，查询服务网点，成批添加并绑定设备，实现保修期、配置信息查询及驱动下载，预约报修，支持文字，语音和图片等故障描述，服务单状态查询等功能并提供相关截图证明文件进行佐证</w:t>
            </w:r>
            <w:r>
              <w:rPr>
                <w:rFonts w:hint="eastAsia" w:eastAsia="宋体"/>
                <w:color w:val="000000"/>
                <w:sz w:val="18"/>
                <w:szCs w:val="18"/>
                <w:lang w:val="en-US" w:eastAsia="zh-CN" w:bidi="ar"/>
              </w:rPr>
              <w:t>。</w:t>
            </w:r>
          </w:p>
        </w:tc>
        <w:tc>
          <w:tcPr>
            <w:tcW w:w="608" w:type="dxa"/>
            <w:vAlign w:val="center"/>
          </w:tcPr>
          <w:p>
            <w:pPr>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hint="eastAsia" w:asciiTheme="minorEastAsia" w:hAnsiTheme="minorEastAsia" w:eastAsiaTheme="minorEastAsia" w:cstheme="minorEastAsia"/>
                <w:szCs w:val="21"/>
                <w:lang w:eastAsia="zh-CN"/>
              </w:rPr>
            </w:pPr>
            <w:r>
              <w:rPr>
                <w:rFonts w:hint="eastAsia" w:ascii="宋体" w:hAnsi="宋体" w:eastAsia="宋体" w:cs="宋体"/>
                <w:color w:val="000000"/>
                <w:kern w:val="0"/>
                <w:sz w:val="18"/>
                <w:szCs w:val="18"/>
                <w:lang w:val="en-US" w:eastAsia="zh-CN" w:bidi="ar"/>
              </w:rPr>
              <w:t>9</w:t>
            </w:r>
          </w:p>
        </w:tc>
        <w:tc>
          <w:tcPr>
            <w:tcW w:w="1083" w:type="dxa"/>
            <w:vAlign w:val="center"/>
          </w:tcPr>
          <w:p>
            <w:pPr>
              <w:jc w:val="center"/>
              <w:rPr>
                <w:rFonts w:hint="eastAsia" w:eastAsia="宋体" w:asciiTheme="minorEastAsia" w:hAnsiTheme="minorEastAsia" w:cstheme="minorEastAsia"/>
                <w:kern w:val="2"/>
                <w:sz w:val="21"/>
                <w:szCs w:val="21"/>
                <w:lang w:val="en-US" w:eastAsia="zh-CN" w:bidi="ar-SA"/>
              </w:rPr>
            </w:pPr>
            <w:r>
              <w:rPr>
                <w:rFonts w:hint="eastAsia" w:ascii="宋体" w:hAnsi="宋体" w:eastAsia="宋体" w:cs="宋体"/>
                <w:color w:val="000000"/>
                <w:kern w:val="0"/>
                <w:sz w:val="18"/>
                <w:szCs w:val="18"/>
                <w:lang w:bidi="ar"/>
              </w:rPr>
              <w:t>控制主机</w:t>
            </w:r>
            <w:r>
              <w:rPr>
                <w:rFonts w:hint="eastAsia" w:ascii="宋体" w:hAnsi="宋体" w:eastAsia="宋体" w:cs="宋体"/>
                <w:color w:val="000000"/>
                <w:kern w:val="0"/>
                <w:sz w:val="18"/>
                <w:szCs w:val="18"/>
                <w:lang w:eastAsia="zh-CN" w:bidi="ar"/>
              </w:rPr>
              <w:t>（台式机）</w:t>
            </w:r>
          </w:p>
        </w:tc>
        <w:tc>
          <w:tcPr>
            <w:tcW w:w="6134" w:type="dxa"/>
          </w:tcPr>
          <w:p>
            <w:pPr>
              <w:rPr>
                <w:rFonts w:hint="eastAsia"/>
                <w:sz w:val="18"/>
                <w:szCs w:val="21"/>
                <w:lang w:val="en-US" w:eastAsia="zh-CN"/>
              </w:rPr>
            </w:pPr>
            <w:r>
              <w:rPr>
                <w:rFonts w:hint="eastAsia"/>
                <w:sz w:val="18"/>
                <w:szCs w:val="21"/>
                <w:lang w:val="en-US" w:eastAsia="zh-CN"/>
              </w:rPr>
              <w:t>处理器: ≥Intel I5-12500处理器</w:t>
            </w:r>
          </w:p>
          <w:p>
            <w:pPr>
              <w:rPr>
                <w:rFonts w:hint="eastAsia"/>
                <w:sz w:val="18"/>
                <w:szCs w:val="21"/>
                <w:lang w:val="en-US" w:eastAsia="zh-CN"/>
              </w:rPr>
            </w:pPr>
            <w:r>
              <w:rPr>
                <w:rFonts w:hint="eastAsia"/>
                <w:sz w:val="18"/>
                <w:szCs w:val="21"/>
                <w:lang w:val="en-US" w:eastAsia="zh-CN"/>
              </w:rPr>
              <w:t>★主板:  Intel Q系列670及以上芯片组</w:t>
            </w:r>
          </w:p>
          <w:p>
            <w:pPr>
              <w:rPr>
                <w:rFonts w:hint="eastAsia"/>
                <w:sz w:val="18"/>
                <w:szCs w:val="21"/>
                <w:lang w:val="en-US" w:eastAsia="zh-CN"/>
              </w:rPr>
            </w:pPr>
            <w:r>
              <w:rPr>
                <w:rFonts w:hint="eastAsia"/>
                <w:sz w:val="18"/>
                <w:szCs w:val="21"/>
                <w:lang w:val="en-US" w:eastAsia="zh-CN"/>
              </w:rPr>
              <w:t>★内存: ≥16G DDR4 3200MHz 内存，提供4个内存槽位；</w:t>
            </w:r>
          </w:p>
          <w:p>
            <w:pPr>
              <w:rPr>
                <w:rFonts w:hint="eastAsia"/>
                <w:sz w:val="18"/>
                <w:szCs w:val="21"/>
                <w:lang w:val="en-US" w:eastAsia="zh-CN"/>
              </w:rPr>
            </w:pPr>
            <w:r>
              <w:rPr>
                <w:rFonts w:hint="eastAsia"/>
                <w:sz w:val="18"/>
                <w:szCs w:val="21"/>
                <w:lang w:val="en-US" w:eastAsia="zh-CN"/>
              </w:rPr>
              <w:t>硬盘: ≥512G M.2 NVME SSD ，支持SDD+HDD双硬盘；</w:t>
            </w:r>
          </w:p>
          <w:p>
            <w:pPr>
              <w:rPr>
                <w:rFonts w:hint="eastAsia"/>
                <w:sz w:val="18"/>
                <w:szCs w:val="21"/>
                <w:lang w:val="en-US" w:eastAsia="zh-CN"/>
              </w:rPr>
            </w:pPr>
            <w:r>
              <w:rPr>
                <w:rFonts w:hint="eastAsia"/>
                <w:sz w:val="18"/>
                <w:szCs w:val="21"/>
                <w:lang w:val="en-US" w:eastAsia="zh-CN"/>
              </w:rPr>
              <w:t>显示器：≥21.45寸液晶显示器，分辨率不低干1920*1080</w:t>
            </w:r>
          </w:p>
          <w:p>
            <w:pPr>
              <w:rPr>
                <w:rFonts w:hint="eastAsia"/>
                <w:sz w:val="18"/>
                <w:szCs w:val="21"/>
                <w:lang w:val="en-US" w:eastAsia="zh-CN"/>
              </w:rPr>
            </w:pPr>
            <w:r>
              <w:rPr>
                <w:rFonts w:hint="eastAsia"/>
                <w:sz w:val="18"/>
                <w:szCs w:val="21"/>
                <w:lang w:val="en-US" w:eastAsia="zh-CN"/>
              </w:rPr>
              <w:t>网卡：≥2500M以太网卡；</w:t>
            </w:r>
          </w:p>
          <w:p>
            <w:pPr>
              <w:rPr>
                <w:rFonts w:hint="eastAsia"/>
                <w:sz w:val="18"/>
                <w:szCs w:val="21"/>
                <w:lang w:val="en-US" w:eastAsia="zh-CN"/>
              </w:rPr>
            </w:pPr>
            <w:r>
              <w:rPr>
                <w:rFonts w:hint="eastAsia"/>
                <w:sz w:val="18"/>
                <w:szCs w:val="21"/>
                <w:lang w:val="en-US" w:eastAsia="zh-CN"/>
              </w:rPr>
              <w:t>★声</w:t>
            </w:r>
            <w:r>
              <w:rPr>
                <w:rFonts w:hint="eastAsia" w:ascii="Times New Roman" w:hAnsi="Times New Roman" w:eastAsia="宋体" w:cs="Times New Roman"/>
                <w:sz w:val="18"/>
                <w:szCs w:val="21"/>
                <w:lang w:val="en-US" w:eastAsia="zh-CN"/>
              </w:rPr>
              <w:t xml:space="preserve">卡: </w:t>
            </w:r>
            <w:r>
              <w:rPr>
                <w:rFonts w:hint="eastAsia"/>
                <w:sz w:val="18"/>
                <w:szCs w:val="21"/>
                <w:lang w:val="en-US" w:eastAsia="zh-CN"/>
              </w:rPr>
              <w:t>集成或独立声卡，支持5.1声道（提供前2后3共5个音频接口）；</w:t>
            </w:r>
          </w:p>
          <w:p>
            <w:pPr>
              <w:rPr>
                <w:rFonts w:hint="eastAsia"/>
                <w:sz w:val="18"/>
                <w:szCs w:val="21"/>
                <w:lang w:val="en-US" w:eastAsia="zh-CN"/>
              </w:rPr>
            </w:pPr>
            <w:r>
              <w:rPr>
                <w:rFonts w:hint="eastAsia"/>
                <w:sz w:val="18"/>
                <w:szCs w:val="21"/>
                <w:lang w:val="en-US" w:eastAsia="zh-CN"/>
              </w:rPr>
              <w:t>扩展槽：≥3个PCIE扩展槽 ，支持旧有系统设备的扩展；</w:t>
            </w:r>
          </w:p>
          <w:p>
            <w:pPr>
              <w:rPr>
                <w:rFonts w:hint="eastAsia"/>
                <w:sz w:val="18"/>
                <w:szCs w:val="21"/>
                <w:lang w:val="en-US" w:eastAsia="zh-CN"/>
              </w:rPr>
            </w:pPr>
            <w:r>
              <w:rPr>
                <w:rFonts w:hint="eastAsia"/>
                <w:sz w:val="18"/>
                <w:szCs w:val="21"/>
                <w:lang w:val="en-US" w:eastAsia="zh-CN"/>
              </w:rPr>
              <w:t>★接口:  ≥9个USB接口 （其中前置接口≥2个USB3.2Gen2，3个USB3.2Gen1，其中≥1个Type-C接口方便用户使用）、1个VGA接口、1个HDMI接口、1个DP接口；</w:t>
            </w:r>
          </w:p>
          <w:p>
            <w:pPr>
              <w:rPr>
                <w:rFonts w:hint="eastAsia"/>
                <w:sz w:val="18"/>
                <w:szCs w:val="21"/>
                <w:lang w:val="en-US" w:eastAsia="zh-CN"/>
              </w:rPr>
            </w:pPr>
            <w:r>
              <w:rPr>
                <w:rFonts w:hint="eastAsia"/>
                <w:sz w:val="18"/>
                <w:szCs w:val="21"/>
                <w:lang w:val="en-US" w:eastAsia="zh-CN"/>
              </w:rPr>
              <w:t>机箱：标准塔式机箱≥13L，支持顶置提手，方便搬运；</w:t>
            </w:r>
          </w:p>
          <w:p>
            <w:pPr>
              <w:rPr>
                <w:rFonts w:hint="default"/>
                <w:sz w:val="18"/>
                <w:szCs w:val="21"/>
                <w:lang w:val="en-US" w:eastAsia="zh-CN"/>
              </w:rPr>
            </w:pPr>
            <w:r>
              <w:rPr>
                <w:rFonts w:hint="eastAsia"/>
                <w:sz w:val="18"/>
                <w:szCs w:val="21"/>
                <w:lang w:val="en-US" w:eastAsia="zh-CN"/>
              </w:rPr>
              <w:t>电源:  ≥260W  90%电源转化效率（提供80PLUS相关检测报告）；</w:t>
            </w:r>
          </w:p>
          <w:p>
            <w:pPr>
              <w:rPr>
                <w:rFonts w:hint="eastAsia"/>
                <w:sz w:val="18"/>
                <w:szCs w:val="21"/>
                <w:lang w:val="en-US" w:eastAsia="zh-CN"/>
              </w:rPr>
            </w:pPr>
            <w:r>
              <w:rPr>
                <w:rFonts w:hint="eastAsia"/>
                <w:sz w:val="18"/>
                <w:szCs w:val="21"/>
                <w:lang w:val="en-US" w:eastAsia="zh-CN"/>
              </w:rPr>
              <w:t>系统: 预装Windows 正版操作系统；</w:t>
            </w:r>
          </w:p>
          <w:p>
            <w:pPr>
              <w:rPr>
                <w:rFonts w:hint="eastAsia"/>
                <w:sz w:val="18"/>
                <w:szCs w:val="21"/>
                <w:lang w:val="en-US" w:eastAsia="zh-CN"/>
              </w:rPr>
            </w:pPr>
            <w:r>
              <w:rPr>
                <w:rFonts w:hint="eastAsia"/>
                <w:sz w:val="18"/>
                <w:szCs w:val="21"/>
                <w:lang w:val="en-US" w:eastAsia="zh-CN"/>
              </w:rPr>
              <w:t>安全特性：USB智能屏蔽技术，仅识别USB鼠标、键盘，无法识别USB存储设备，防止数据泄露；（提供性能截图）</w:t>
            </w:r>
          </w:p>
          <w:p>
            <w:pPr>
              <w:rPr>
                <w:rFonts w:hint="eastAsia"/>
                <w:sz w:val="18"/>
                <w:szCs w:val="21"/>
                <w:lang w:val="en-US" w:eastAsia="zh-CN"/>
              </w:rPr>
            </w:pPr>
            <w:r>
              <w:rPr>
                <w:rFonts w:hint="eastAsia"/>
                <w:sz w:val="18"/>
                <w:szCs w:val="21"/>
                <w:lang w:val="en-US" w:eastAsia="zh-CN"/>
              </w:rPr>
              <w:t>备注：生产厂商具备《信息安全服务资质》安全工程一级或以上，生产厂商具有CTEAS售后服务体系完善程度认证七星级或以上</w:t>
            </w:r>
            <w:r>
              <w:rPr>
                <w:rFonts w:hint="eastAsia"/>
                <w:sz w:val="18"/>
                <w:szCs w:val="21"/>
              </w:rPr>
              <w:br w:type="textWrapping"/>
            </w:r>
            <w:r>
              <w:rPr>
                <w:rFonts w:hint="eastAsia"/>
                <w:sz w:val="18"/>
                <w:szCs w:val="21"/>
                <w:lang w:val="en-US" w:eastAsia="zh-CN"/>
              </w:rPr>
              <w:t>服务：提供原厂3年部件及人工上门要求7*24全年无休服务，第2日然日上门，提供厂家大客户专人专家400/800服务热线；厂商需提供快速修复服务：当日下午4点前报修，下一自然日24点前修复，若没有完成修复，则为客户免费赠送延迟日数对应的月度延保服务；数据拯救服务：3年之内，面向HDD/SSD，针对其软件原因或硬件原因导致数据丢失的情况，厂商将提供1次免费的尝试性故障硬盘（单盘）数据拯救服务，若未恢复则不计次数；</w:t>
            </w:r>
          </w:p>
          <w:p>
            <w:pPr>
              <w:pStyle w:val="62"/>
              <w:ind w:left="0" w:leftChars="0" w:firstLine="0" w:firstLineChars="0"/>
              <w:rPr>
                <w:rFonts w:hint="eastAsia" w:eastAsia="宋体"/>
                <w:lang w:eastAsia="zh-CN"/>
              </w:rPr>
            </w:pPr>
            <w:r>
              <w:rPr>
                <w:rFonts w:hint="eastAsia" w:ascii="Times New Roman" w:hAnsi="Times New Roman" w:eastAsia="宋体" w:cs="Times New Roman"/>
                <w:color w:val="auto"/>
                <w:kern w:val="2"/>
                <w:sz w:val="18"/>
                <w:szCs w:val="21"/>
                <w:lang w:val="en-US" w:eastAsia="zh-CN" w:bidi="ar-SA"/>
              </w:rPr>
              <w:t>备注：为保障货物品质需提供生产厂商针对服务内容详细的售后服务承诺函、技术参数证明文件；</w:t>
            </w:r>
          </w:p>
        </w:tc>
        <w:tc>
          <w:tcPr>
            <w:tcW w:w="608" w:type="dxa"/>
            <w:vAlign w:val="center"/>
          </w:tcPr>
          <w:p>
            <w:pPr>
              <w:jc w:val="center"/>
              <w:rPr>
                <w:rFonts w:ascii="宋体" w:hAnsi="宋体" w:cs="宋体"/>
                <w:color w:val="000000"/>
                <w:kern w:val="0"/>
                <w:sz w:val="24"/>
                <w:lang w:bidi="ar"/>
              </w:rPr>
            </w:pPr>
            <w:r>
              <w:rPr>
                <w:rFonts w:hint="eastAsia" w:ascii="宋体" w:hAnsi="宋体" w:cs="宋体"/>
                <w:color w:val="000000"/>
                <w:kern w:val="0"/>
                <w:sz w:val="18"/>
                <w:szCs w:val="18"/>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w:t>
            </w:r>
          </w:p>
        </w:tc>
        <w:tc>
          <w:tcPr>
            <w:tcW w:w="1083" w:type="dxa"/>
            <w:vAlign w:val="center"/>
          </w:tcPr>
          <w:p>
            <w:pPr>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eastAsia="zh-CN" w:bidi="ar"/>
              </w:rPr>
              <w:t>相机</w:t>
            </w:r>
          </w:p>
        </w:tc>
        <w:tc>
          <w:tcPr>
            <w:tcW w:w="6134" w:type="dxa"/>
            <w:vAlign w:val="top"/>
          </w:tcPr>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传感器尺寸35.6×23.8mm(35mm全画幅） 有效像素</w:t>
            </w:r>
            <w:r>
              <w:rPr>
                <w:rFonts w:hint="eastAsia" w:eastAsia="宋体" w:cs="宋体"/>
                <w:color w:val="000000"/>
                <w:kern w:val="0"/>
                <w:sz w:val="18"/>
                <w:szCs w:val="18"/>
                <w:lang w:eastAsia="zh-CN" w:bidi="ar"/>
              </w:rPr>
              <w:tab/>
            </w:r>
            <w:r>
              <w:rPr>
                <w:rFonts w:hint="eastAsia" w:eastAsia="宋体" w:cs="宋体"/>
                <w:color w:val="000000"/>
                <w:kern w:val="0"/>
                <w:sz w:val="18"/>
                <w:szCs w:val="18"/>
                <w:lang w:eastAsia="zh-CN" w:bidi="ar"/>
              </w:rPr>
              <w:t>约2420万有效像素</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记录(静态影像) 影像尺寸</w:t>
            </w:r>
            <w:r>
              <w:rPr>
                <w:rFonts w:hint="eastAsia" w:eastAsia="宋体" w:cs="宋体"/>
                <w:color w:val="000000"/>
                <w:kern w:val="0"/>
                <w:sz w:val="18"/>
                <w:szCs w:val="18"/>
                <w:lang w:eastAsia="zh-CN" w:bidi="ar"/>
              </w:rPr>
              <w:tab/>
            </w:r>
            <w:r>
              <w:rPr>
                <w:rFonts w:hint="eastAsia" w:eastAsia="宋体" w:cs="宋体"/>
                <w:color w:val="000000"/>
                <w:kern w:val="0"/>
                <w:sz w:val="18"/>
                <w:szCs w:val="18"/>
                <w:lang w:eastAsia="zh-CN" w:bidi="ar"/>
              </w:rPr>
              <w:t>3:2(全画幅）/ APS-C</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L: 6000 x 4000(24M)/ L：3936 x 2624(10M)</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M：3936 x 2624(10M) / M: 3008 x 2000(6.0M)</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S: 3008 x 2000(6.0M)/ S: 1968 x 1312(2.6M)</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16:9(全画幅) / APS-C</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L: 6000 x 3376(20M)/L: 3936 x 2216(8.7M)</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M: 3936 x 2216(8.7M) / M: 3008 x 1688(5.1M)</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S: 3008 x 1688(5.1M) / S: 1968 x 1112(2.2M)</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影像质量</w:t>
            </w:r>
            <w:r>
              <w:rPr>
                <w:rFonts w:hint="eastAsia" w:eastAsia="宋体" w:cs="宋体"/>
                <w:color w:val="000000"/>
                <w:kern w:val="0"/>
                <w:sz w:val="18"/>
                <w:szCs w:val="18"/>
                <w:lang w:eastAsia="zh-CN" w:bidi="ar"/>
              </w:rPr>
              <w:tab/>
            </w:r>
            <w:r>
              <w:rPr>
                <w:rFonts w:hint="eastAsia" w:eastAsia="宋体" w:cs="宋体"/>
                <w:color w:val="000000"/>
                <w:kern w:val="0"/>
                <w:sz w:val="18"/>
                <w:szCs w:val="18"/>
                <w:lang w:eastAsia="zh-CN" w:bidi="ar"/>
              </w:rPr>
              <w:t>RAW,JPEG(超精细，精细，标准)</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照片效果</w:t>
            </w:r>
            <w:r>
              <w:rPr>
                <w:rFonts w:hint="eastAsia" w:eastAsia="宋体" w:cs="宋体"/>
                <w:color w:val="000000"/>
                <w:kern w:val="0"/>
                <w:sz w:val="18"/>
                <w:szCs w:val="18"/>
                <w:lang w:eastAsia="zh-CN" w:bidi="ar"/>
              </w:rPr>
              <w:tab/>
            </w:r>
            <w:r>
              <w:rPr>
                <w:rFonts w:hint="eastAsia" w:eastAsia="宋体" w:cs="宋体"/>
                <w:color w:val="000000"/>
                <w:kern w:val="0"/>
                <w:sz w:val="18"/>
                <w:szCs w:val="18"/>
                <w:lang w:eastAsia="zh-CN" w:bidi="ar"/>
              </w:rPr>
              <w:t>色调分离(彩色,黑白)/流行色彩/复古照片/局部彩色(红,绿,蓝,黄)反差单色/玩具相机(标准,冷色,暖色,绿色,品红色）/柔光亮调/丰富单色调</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创意风格</w:t>
            </w:r>
            <w:r>
              <w:rPr>
                <w:rFonts w:hint="eastAsia" w:eastAsia="宋体" w:cs="宋体"/>
                <w:color w:val="000000"/>
                <w:kern w:val="0"/>
                <w:sz w:val="18"/>
                <w:szCs w:val="18"/>
                <w:lang w:eastAsia="zh-CN" w:bidi="ar"/>
              </w:rPr>
              <w:tab/>
            </w:r>
            <w:r>
              <w:rPr>
                <w:rFonts w:hint="eastAsia" w:eastAsia="宋体" w:cs="宋体"/>
                <w:color w:val="000000"/>
                <w:kern w:val="0"/>
                <w:sz w:val="18"/>
                <w:szCs w:val="18"/>
                <w:lang w:eastAsia="zh-CN" w:bidi="ar"/>
              </w:rPr>
              <w:t>标准、生动、中性、清澈、深色、轻淡、肖像、风景、黄昏、夜景、红叶、黑白、棕褐色、样式框（1至6）（对比度（-3至+3档）、饱和度（–3至+3档）、清晰度（–3至+3档）</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自动HDR</w:t>
            </w:r>
            <w:r>
              <w:rPr>
                <w:rFonts w:hint="eastAsia" w:eastAsia="宋体" w:cs="宋体"/>
                <w:color w:val="000000"/>
                <w:kern w:val="0"/>
                <w:sz w:val="18"/>
                <w:szCs w:val="18"/>
                <w:lang w:eastAsia="zh-CN" w:bidi="ar"/>
              </w:rPr>
              <w:tab/>
            </w:r>
            <w:r>
              <w:rPr>
                <w:rFonts w:hint="eastAsia" w:eastAsia="宋体" w:cs="宋体"/>
                <w:color w:val="000000"/>
                <w:kern w:val="0"/>
                <w:sz w:val="18"/>
                <w:szCs w:val="18"/>
                <w:lang w:eastAsia="zh-CN" w:bidi="ar"/>
              </w:rPr>
              <w:t>关/自动/等级（1.0EV至6.0EV，步级：1EV）</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DRO优化功能</w:t>
            </w:r>
            <w:r>
              <w:rPr>
                <w:rFonts w:hint="eastAsia" w:eastAsia="宋体" w:cs="宋体"/>
                <w:color w:val="000000"/>
                <w:kern w:val="0"/>
                <w:sz w:val="18"/>
                <w:szCs w:val="18"/>
                <w:lang w:eastAsia="zh-CN" w:bidi="ar"/>
              </w:rPr>
              <w:tab/>
            </w:r>
            <w:r>
              <w:rPr>
                <w:rFonts w:hint="eastAsia" w:eastAsia="宋体" w:cs="宋体"/>
                <w:color w:val="000000"/>
                <w:kern w:val="0"/>
                <w:sz w:val="18"/>
                <w:szCs w:val="18"/>
                <w:lang w:eastAsia="zh-CN" w:bidi="ar"/>
              </w:rPr>
              <w:t>动态范围优化: 关/自动,等级 1 到 5</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色彩空间</w:t>
            </w:r>
            <w:r>
              <w:rPr>
                <w:rFonts w:hint="eastAsia" w:eastAsia="宋体" w:cs="宋体"/>
                <w:color w:val="000000"/>
                <w:kern w:val="0"/>
                <w:sz w:val="18"/>
                <w:szCs w:val="18"/>
                <w:lang w:eastAsia="zh-CN" w:bidi="ar"/>
              </w:rPr>
              <w:tab/>
            </w:r>
            <w:r>
              <w:rPr>
                <w:rFonts w:hint="eastAsia" w:eastAsia="宋体" w:cs="宋体"/>
                <w:color w:val="000000"/>
                <w:kern w:val="0"/>
                <w:sz w:val="18"/>
                <w:szCs w:val="18"/>
                <w:lang w:eastAsia="zh-CN" w:bidi="ar"/>
              </w:rPr>
              <w:t>标准sRGB, Adobe RGB 兼容特丽魅彩色彩技术</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记录(动态影像)</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文件格式</w:t>
            </w:r>
            <w:r>
              <w:rPr>
                <w:rFonts w:hint="eastAsia" w:eastAsia="宋体" w:cs="宋体"/>
                <w:color w:val="000000"/>
                <w:kern w:val="0"/>
                <w:sz w:val="18"/>
                <w:szCs w:val="18"/>
                <w:lang w:eastAsia="zh-CN" w:bidi="ar"/>
              </w:rPr>
              <w:tab/>
            </w:r>
            <w:r>
              <w:rPr>
                <w:rFonts w:hint="eastAsia" w:eastAsia="宋体" w:cs="宋体"/>
                <w:color w:val="000000"/>
                <w:kern w:val="0"/>
                <w:sz w:val="18"/>
                <w:szCs w:val="18"/>
                <w:lang w:eastAsia="zh-CN" w:bidi="ar"/>
              </w:rPr>
              <w:t>XAVC S 4K, XAVC S HD, AVCHD</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影像尺寸</w:t>
            </w:r>
            <w:r>
              <w:rPr>
                <w:rFonts w:hint="eastAsia" w:eastAsia="宋体" w:cs="宋体"/>
                <w:color w:val="000000"/>
                <w:kern w:val="0"/>
                <w:sz w:val="18"/>
                <w:szCs w:val="18"/>
                <w:lang w:eastAsia="zh-CN" w:bidi="ar"/>
              </w:rPr>
              <w:tab/>
            </w:r>
            <w:r>
              <w:rPr>
                <w:rFonts w:hint="eastAsia" w:eastAsia="宋体" w:cs="宋体"/>
                <w:color w:val="000000"/>
                <w:kern w:val="0"/>
                <w:sz w:val="18"/>
                <w:szCs w:val="18"/>
                <w:lang w:eastAsia="zh-CN" w:bidi="ar"/>
              </w:rPr>
              <w:t>XAVC S 4K : 3840x2160(30p，25p，24p/100Mbps），3840x2160（30p，25p，24p/60Mbps)</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XAVC S HD:</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1920x1080(120p，100p/100Mbps),</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1920x1080（120p，100p/60Mbps),</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1920x1080(60p，50p，30p，25p，24p/50Mbps),</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1920x1080(60p，50p/25Mbps),</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1920x1080(30p，25p/16Mbps)</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AVCHD: 1920 x 1080(60i, 24M, FX)</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AVCHD: 1920 x 1080(50i, 24M, FX)</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AVCHD: 1920 x 1080(60i, 17M, FH)</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AVCHD: 1920 x 1080(50i, 17M, FH)</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REC控制</w:t>
            </w:r>
            <w:r>
              <w:rPr>
                <w:rFonts w:hint="eastAsia" w:eastAsia="宋体" w:cs="宋体"/>
                <w:color w:val="000000"/>
                <w:kern w:val="0"/>
                <w:sz w:val="18"/>
                <w:szCs w:val="18"/>
                <w:lang w:eastAsia="zh-CN" w:bidi="ar"/>
              </w:rPr>
              <w:tab/>
            </w:r>
            <w:r>
              <w:rPr>
                <w:rFonts w:hint="eastAsia" w:eastAsia="宋体" w:cs="宋体"/>
                <w:color w:val="000000"/>
                <w:kern w:val="0"/>
                <w:sz w:val="18"/>
                <w:szCs w:val="18"/>
                <w:lang w:eastAsia="zh-CN" w:bidi="ar"/>
              </w:rPr>
              <w:t>是</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HDMI 输出</w:t>
            </w:r>
            <w:r>
              <w:rPr>
                <w:rFonts w:hint="eastAsia" w:eastAsia="宋体" w:cs="宋体"/>
                <w:color w:val="000000"/>
                <w:kern w:val="0"/>
                <w:sz w:val="18"/>
                <w:szCs w:val="18"/>
                <w:lang w:eastAsia="zh-CN" w:bidi="ar"/>
              </w:rPr>
              <w:tab/>
            </w:r>
            <w:r>
              <w:rPr>
                <w:rFonts w:hint="eastAsia" w:eastAsia="宋体" w:cs="宋体"/>
                <w:color w:val="000000"/>
                <w:kern w:val="0"/>
                <w:sz w:val="18"/>
                <w:szCs w:val="18"/>
                <w:lang w:eastAsia="zh-CN" w:bidi="ar"/>
              </w:rPr>
              <w:t>是</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可录制时间</w:t>
            </w:r>
            <w:r>
              <w:rPr>
                <w:rFonts w:hint="eastAsia" w:eastAsia="宋体" w:cs="宋体"/>
                <w:color w:val="000000"/>
                <w:kern w:val="0"/>
                <w:sz w:val="18"/>
                <w:szCs w:val="18"/>
                <w:lang w:eastAsia="zh-CN" w:bidi="ar"/>
              </w:rPr>
              <w:tab/>
            </w:r>
            <w:r>
              <w:rPr>
                <w:rFonts w:hint="eastAsia" w:eastAsia="宋体" w:cs="宋体"/>
                <w:color w:val="000000"/>
                <w:kern w:val="0"/>
                <w:sz w:val="18"/>
                <w:szCs w:val="18"/>
                <w:lang w:eastAsia="zh-CN" w:bidi="ar"/>
              </w:rPr>
              <w:t>最长录制时间：可连续拍摄约29分钟（受产品规格的限制）</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记录系统</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介质</w:t>
            </w:r>
            <w:r>
              <w:rPr>
                <w:rFonts w:hint="eastAsia" w:eastAsia="宋体" w:cs="宋体"/>
                <w:color w:val="000000"/>
                <w:kern w:val="0"/>
                <w:sz w:val="18"/>
                <w:szCs w:val="18"/>
                <w:lang w:eastAsia="zh-CN" w:bidi="ar"/>
              </w:rPr>
              <w:tab/>
            </w:r>
            <w:r>
              <w:rPr>
                <w:rFonts w:hint="eastAsia" w:eastAsia="宋体" w:cs="宋体"/>
                <w:color w:val="000000"/>
                <w:kern w:val="0"/>
                <w:sz w:val="18"/>
                <w:szCs w:val="18"/>
                <w:lang w:eastAsia="zh-CN" w:bidi="ar"/>
              </w:rPr>
              <w:t>记忆棒：Memory Stick PRO Duo、Memory Stick PRO-HG Duo、Memory Stick Micro(M2)*2、SD 存储卡、SDHC 存储卡(UHS-I/II compliant)、SDXC 存储卡 (UHS-I/II compliant)、microSD 存储卡*2、microSDHC 存储卡*2、microSDXC 存储卡*2</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白平衡设置</w:t>
            </w:r>
            <w:r>
              <w:rPr>
                <w:rFonts w:hint="eastAsia" w:eastAsia="宋体" w:cs="宋体"/>
                <w:color w:val="000000"/>
                <w:kern w:val="0"/>
                <w:sz w:val="18"/>
                <w:szCs w:val="18"/>
                <w:lang w:eastAsia="zh-CN" w:bidi="ar"/>
              </w:rPr>
              <w:tab/>
            </w:r>
            <w:r>
              <w:rPr>
                <w:rFonts w:hint="eastAsia" w:eastAsia="宋体" w:cs="宋体"/>
                <w:color w:val="000000"/>
                <w:kern w:val="0"/>
                <w:sz w:val="18"/>
                <w:szCs w:val="18"/>
                <w:lang w:eastAsia="zh-CN" w:bidi="ar"/>
              </w:rPr>
              <w:t>自动、日光、阴影、阴天、白炽灯、荧光灯（暖白色）、荧光灯（冷白色）、荧光灯（日光白色）、荧光灯（日光）、闪光灯、水中自动、色温/滤光片、自定义设置</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色温</w:t>
            </w:r>
            <w:r>
              <w:rPr>
                <w:rFonts w:hint="eastAsia" w:eastAsia="宋体" w:cs="宋体"/>
                <w:color w:val="000000"/>
                <w:kern w:val="0"/>
                <w:sz w:val="18"/>
                <w:szCs w:val="18"/>
                <w:lang w:eastAsia="zh-CN" w:bidi="ar"/>
              </w:rPr>
              <w:tab/>
            </w:r>
            <w:r>
              <w:rPr>
                <w:rFonts w:hint="eastAsia" w:eastAsia="宋体" w:cs="宋体"/>
                <w:color w:val="000000"/>
                <w:kern w:val="0"/>
                <w:sz w:val="18"/>
                <w:szCs w:val="18"/>
                <w:lang w:eastAsia="zh-CN" w:bidi="ar"/>
              </w:rPr>
              <w:t>2500-9900K，带有滤光片</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对焦系统</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类型</w:t>
            </w:r>
            <w:r>
              <w:rPr>
                <w:rFonts w:hint="eastAsia" w:eastAsia="宋体" w:cs="宋体"/>
                <w:color w:val="000000"/>
                <w:kern w:val="0"/>
                <w:sz w:val="18"/>
                <w:szCs w:val="18"/>
                <w:lang w:eastAsia="zh-CN" w:bidi="ar"/>
              </w:rPr>
              <w:tab/>
            </w:r>
            <w:r>
              <w:rPr>
                <w:rFonts w:hint="eastAsia" w:eastAsia="宋体" w:cs="宋体"/>
                <w:color w:val="000000"/>
                <w:kern w:val="0"/>
                <w:sz w:val="18"/>
                <w:szCs w:val="18"/>
                <w:lang w:eastAsia="zh-CN" w:bidi="ar"/>
              </w:rPr>
              <w:t>快速型混合自动对焦(相位检测自动对焦+对比度检测自动对焦）</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对焦点</w:t>
            </w:r>
            <w:r>
              <w:rPr>
                <w:rFonts w:hint="eastAsia" w:eastAsia="宋体" w:cs="宋体"/>
                <w:color w:val="000000"/>
                <w:kern w:val="0"/>
                <w:sz w:val="18"/>
                <w:szCs w:val="18"/>
                <w:lang w:eastAsia="zh-CN" w:bidi="ar"/>
              </w:rPr>
              <w:tab/>
            </w:r>
            <w:r>
              <w:rPr>
                <w:rFonts w:hint="eastAsia" w:eastAsia="宋体" w:cs="宋体"/>
                <w:color w:val="000000"/>
                <w:kern w:val="0"/>
                <w:sz w:val="18"/>
                <w:szCs w:val="18"/>
                <w:lang w:eastAsia="zh-CN" w:bidi="ar"/>
              </w:rPr>
              <w:t>693个相位检测自动对焦点 /425个对比度检测自动对焦点</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对焦区域</w:t>
            </w:r>
            <w:r>
              <w:rPr>
                <w:rFonts w:hint="eastAsia" w:eastAsia="宋体" w:cs="宋体"/>
                <w:color w:val="000000"/>
                <w:kern w:val="0"/>
                <w:sz w:val="18"/>
                <w:szCs w:val="18"/>
                <w:lang w:eastAsia="zh-CN" w:bidi="ar"/>
              </w:rPr>
              <w:tab/>
            </w:r>
            <w:r>
              <w:rPr>
                <w:rFonts w:hint="eastAsia" w:eastAsia="宋体" w:cs="宋体"/>
                <w:color w:val="000000"/>
                <w:kern w:val="0"/>
                <w:sz w:val="18"/>
                <w:szCs w:val="18"/>
                <w:lang w:eastAsia="zh-CN" w:bidi="ar"/>
              </w:rPr>
              <w:t>宽(693 点 (相位检测自动对焦), 425 点(对比自动检测对焦)) /广域 / 中心 / 自由点 (S/M/L) /扩展自由点/ 锁定 AF ( 宽 / 广域 / 中心 / 自由点 (S/M/L)扩展自由点)</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眼部对焦(眼部AF)</w:t>
            </w:r>
            <w:r>
              <w:rPr>
                <w:rFonts w:hint="eastAsia" w:eastAsia="宋体" w:cs="宋体"/>
                <w:color w:val="000000"/>
                <w:kern w:val="0"/>
                <w:sz w:val="18"/>
                <w:szCs w:val="18"/>
                <w:lang w:eastAsia="zh-CN" w:bidi="ar"/>
              </w:rPr>
              <w:tab/>
            </w:r>
            <w:r>
              <w:rPr>
                <w:rFonts w:hint="eastAsia" w:eastAsia="宋体" w:cs="宋体"/>
                <w:color w:val="000000"/>
                <w:kern w:val="0"/>
                <w:sz w:val="18"/>
                <w:szCs w:val="18"/>
                <w:lang w:eastAsia="zh-CN" w:bidi="ar"/>
              </w:rPr>
              <w:t>是*3</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触摸对焦（触碰对焦）</w:t>
            </w:r>
            <w:r>
              <w:rPr>
                <w:rFonts w:hint="eastAsia" w:eastAsia="宋体" w:cs="宋体"/>
                <w:color w:val="000000"/>
                <w:kern w:val="0"/>
                <w:sz w:val="18"/>
                <w:szCs w:val="18"/>
                <w:lang w:eastAsia="zh-CN" w:bidi="ar"/>
              </w:rPr>
              <w:tab/>
            </w:r>
            <w:r>
              <w:rPr>
                <w:rFonts w:hint="eastAsia" w:eastAsia="宋体" w:cs="宋体"/>
                <w:color w:val="000000"/>
                <w:kern w:val="0"/>
                <w:sz w:val="18"/>
                <w:szCs w:val="18"/>
                <w:lang w:eastAsia="zh-CN" w:bidi="ar"/>
              </w:rPr>
              <w:t>是</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防闪拍摄</w:t>
            </w:r>
            <w:r>
              <w:rPr>
                <w:rFonts w:hint="eastAsia" w:eastAsia="宋体" w:cs="宋体"/>
                <w:color w:val="000000"/>
                <w:kern w:val="0"/>
                <w:sz w:val="18"/>
                <w:szCs w:val="18"/>
                <w:lang w:eastAsia="zh-CN" w:bidi="ar"/>
              </w:rPr>
              <w:tab/>
            </w:r>
            <w:r>
              <w:rPr>
                <w:rFonts w:hint="eastAsia" w:eastAsia="宋体" w:cs="宋体"/>
                <w:color w:val="000000"/>
                <w:kern w:val="0"/>
                <w:sz w:val="18"/>
                <w:szCs w:val="18"/>
                <w:lang w:eastAsia="zh-CN" w:bidi="ar"/>
              </w:rPr>
              <w:t>是</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取景器 取景器类型</w:t>
            </w:r>
            <w:r>
              <w:rPr>
                <w:rFonts w:hint="eastAsia" w:eastAsia="宋体" w:cs="宋体"/>
                <w:color w:val="000000"/>
                <w:kern w:val="0"/>
                <w:sz w:val="18"/>
                <w:szCs w:val="18"/>
                <w:lang w:eastAsia="zh-CN" w:bidi="ar"/>
              </w:rPr>
              <w:tab/>
            </w:r>
            <w:r>
              <w:rPr>
                <w:rFonts w:hint="eastAsia" w:eastAsia="宋体" w:cs="宋体"/>
                <w:color w:val="000000"/>
                <w:kern w:val="0"/>
                <w:sz w:val="18"/>
                <w:szCs w:val="18"/>
                <w:lang w:eastAsia="zh-CN" w:bidi="ar"/>
              </w:rPr>
              <w:t>XGA OLED Tru-finder取景器 取景器总像素</w:t>
            </w:r>
            <w:r>
              <w:rPr>
                <w:rFonts w:hint="eastAsia" w:eastAsia="宋体" w:cs="宋体"/>
                <w:color w:val="000000"/>
                <w:kern w:val="0"/>
                <w:sz w:val="18"/>
                <w:szCs w:val="18"/>
                <w:lang w:eastAsia="zh-CN" w:bidi="ar"/>
              </w:rPr>
              <w:tab/>
            </w:r>
            <w:r>
              <w:rPr>
                <w:rFonts w:hint="eastAsia" w:eastAsia="宋体" w:cs="宋体"/>
                <w:color w:val="000000"/>
                <w:kern w:val="0"/>
                <w:sz w:val="18"/>
                <w:szCs w:val="18"/>
                <w:lang w:eastAsia="zh-CN" w:bidi="ar"/>
              </w:rPr>
              <w:t>约236万点</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液晶屏 液晶屏尺寸</w:t>
            </w:r>
            <w:r>
              <w:rPr>
                <w:rFonts w:hint="eastAsia" w:eastAsia="宋体" w:cs="宋体"/>
                <w:color w:val="000000"/>
                <w:kern w:val="0"/>
                <w:sz w:val="18"/>
                <w:szCs w:val="18"/>
                <w:lang w:eastAsia="zh-CN" w:bidi="ar"/>
              </w:rPr>
              <w:tab/>
            </w:r>
            <w:r>
              <w:rPr>
                <w:rFonts w:hint="eastAsia" w:eastAsia="宋体" w:cs="宋体"/>
                <w:color w:val="000000"/>
                <w:kern w:val="0"/>
                <w:sz w:val="18"/>
                <w:szCs w:val="18"/>
                <w:lang w:eastAsia="zh-CN" w:bidi="ar"/>
              </w:rPr>
              <w:t>3.0"TFT 液晶屏类型</w:t>
            </w:r>
            <w:r>
              <w:rPr>
                <w:rFonts w:hint="eastAsia" w:eastAsia="宋体" w:cs="宋体"/>
                <w:color w:val="000000"/>
                <w:kern w:val="0"/>
                <w:sz w:val="18"/>
                <w:szCs w:val="18"/>
                <w:lang w:eastAsia="zh-CN" w:bidi="ar"/>
              </w:rPr>
              <w:tab/>
            </w:r>
            <w:r>
              <w:rPr>
                <w:rFonts w:hint="eastAsia" w:eastAsia="宋体" w:cs="宋体"/>
                <w:color w:val="000000"/>
                <w:kern w:val="0"/>
                <w:sz w:val="18"/>
                <w:szCs w:val="18"/>
                <w:lang w:eastAsia="zh-CN" w:bidi="ar"/>
              </w:rPr>
              <w:t>可翻折触摸式液晶屏</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液晶屏视野率</w:t>
            </w:r>
            <w:r>
              <w:rPr>
                <w:rFonts w:hint="eastAsia" w:eastAsia="宋体" w:cs="宋体"/>
                <w:color w:val="000000"/>
                <w:kern w:val="0"/>
                <w:sz w:val="18"/>
                <w:szCs w:val="18"/>
                <w:lang w:eastAsia="zh-CN" w:bidi="ar"/>
              </w:rPr>
              <w:tab/>
            </w:r>
            <w:r>
              <w:rPr>
                <w:rFonts w:hint="eastAsia" w:eastAsia="宋体" w:cs="宋体"/>
                <w:color w:val="000000"/>
                <w:kern w:val="0"/>
                <w:sz w:val="18"/>
                <w:szCs w:val="18"/>
                <w:lang w:eastAsia="zh-CN" w:bidi="ar"/>
              </w:rPr>
              <w:t>约100% 液晶屏总像素</w:t>
            </w:r>
            <w:r>
              <w:rPr>
                <w:rFonts w:hint="eastAsia" w:eastAsia="宋体" w:cs="宋体"/>
                <w:color w:val="000000"/>
                <w:kern w:val="0"/>
                <w:sz w:val="18"/>
                <w:szCs w:val="18"/>
                <w:lang w:eastAsia="zh-CN" w:bidi="ar"/>
              </w:rPr>
              <w:tab/>
            </w:r>
            <w:r>
              <w:rPr>
                <w:rFonts w:hint="eastAsia" w:eastAsia="宋体" w:cs="宋体"/>
                <w:color w:val="000000"/>
                <w:kern w:val="0"/>
                <w:sz w:val="18"/>
                <w:szCs w:val="18"/>
                <w:lang w:eastAsia="zh-CN" w:bidi="ar"/>
              </w:rPr>
              <w:t>约92万点</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液晶屏显示（DISP）</w:t>
            </w:r>
            <w:r>
              <w:rPr>
                <w:rFonts w:hint="eastAsia" w:eastAsia="宋体" w:cs="宋体"/>
                <w:color w:val="000000"/>
                <w:kern w:val="0"/>
                <w:sz w:val="18"/>
                <w:szCs w:val="18"/>
                <w:lang w:eastAsia="zh-CN" w:bidi="ar"/>
              </w:rPr>
              <w:tab/>
            </w:r>
            <w:r>
              <w:rPr>
                <w:rFonts w:hint="eastAsia" w:eastAsia="宋体" w:cs="宋体"/>
                <w:color w:val="000000"/>
                <w:kern w:val="0"/>
                <w:sz w:val="18"/>
                <w:szCs w:val="18"/>
                <w:lang w:eastAsia="zh-CN" w:bidi="ar"/>
              </w:rPr>
              <w:t>图形显示，显示全部信息，无显示信息、数字水平量规、柱状图，取景器，液晶屏关闭回放</w:t>
            </w:r>
          </w:p>
          <w:p>
            <w:pPr>
              <w:jc w:val="left"/>
              <w:rPr>
                <w:rFonts w:hint="eastAsia" w:eastAsia="宋体" w:cs="宋体"/>
                <w:color w:val="000000"/>
                <w:kern w:val="0"/>
                <w:sz w:val="18"/>
                <w:szCs w:val="18"/>
                <w:lang w:eastAsia="zh-CN" w:bidi="ar"/>
              </w:rPr>
            </w:pPr>
            <w:r>
              <w:rPr>
                <w:rFonts w:hint="eastAsia" w:eastAsia="宋体" w:cs="宋体"/>
                <w:color w:val="000000"/>
                <w:kern w:val="0"/>
                <w:sz w:val="18"/>
                <w:szCs w:val="18"/>
                <w:lang w:eastAsia="zh-CN" w:bidi="ar"/>
              </w:rPr>
              <w:t>柱状图指示/索引回放是(亮度，RGB)/是</w:t>
            </w:r>
          </w:p>
          <w:p>
            <w:pPr>
              <w:jc w:val="left"/>
              <w:rPr>
                <w:rFonts w:hint="eastAsia" w:eastAsia="宋体" w:cs="宋体" w:asciiTheme="minorHAnsi" w:hAnsiTheme="minorHAnsi"/>
                <w:color w:val="000000"/>
                <w:kern w:val="0"/>
                <w:sz w:val="18"/>
                <w:szCs w:val="18"/>
                <w:lang w:val="en-US" w:eastAsia="zh-CN" w:bidi="ar"/>
              </w:rPr>
            </w:pPr>
            <w:r>
              <w:rPr>
                <w:rFonts w:hint="eastAsia" w:eastAsia="宋体" w:cs="宋体"/>
                <w:color w:val="000000"/>
                <w:kern w:val="0"/>
                <w:sz w:val="18"/>
                <w:szCs w:val="18"/>
                <w:lang w:eastAsia="zh-CN" w:bidi="ar"/>
              </w:rPr>
              <w:t>放大视图(最大放大率)约18.8倍(L), 约12.3倍(M), 约9.4倍(S)</w:t>
            </w:r>
          </w:p>
        </w:tc>
        <w:tc>
          <w:tcPr>
            <w:tcW w:w="608" w:type="dxa"/>
            <w:vAlign w:val="center"/>
          </w:tcPr>
          <w:p>
            <w:pPr>
              <w:jc w:val="center"/>
              <w:rPr>
                <w:rFonts w:hint="eastAsia" w:ascii="宋体" w:hAnsi="宋体" w:cs="宋体" w:eastAsiaTheme="minorEastAsia"/>
                <w:color w:val="000000"/>
                <w:kern w:val="0"/>
                <w:sz w:val="18"/>
                <w:szCs w:val="18"/>
                <w:lang w:val="en-US" w:eastAsia="zh-CN" w:bidi="ar"/>
              </w:rPr>
            </w:pPr>
            <w:r>
              <w:rPr>
                <w:rFonts w:hint="eastAsia" w:ascii="宋体" w:hAnsi="宋体" w:cs="宋体"/>
                <w:color w:val="000000"/>
                <w:kern w:val="0"/>
                <w:sz w:val="18"/>
                <w:szCs w:val="1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w:t>
            </w:r>
          </w:p>
        </w:tc>
        <w:tc>
          <w:tcPr>
            <w:tcW w:w="1083" w:type="dxa"/>
            <w:vAlign w:val="center"/>
          </w:tcPr>
          <w:p>
            <w:pPr>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背景墙装修</w:t>
            </w:r>
          </w:p>
        </w:tc>
        <w:tc>
          <w:tcPr>
            <w:tcW w:w="6134" w:type="dxa"/>
          </w:tcPr>
          <w:p>
            <w:pPr>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木工板打底吸音板装饰</w:t>
            </w:r>
          </w:p>
        </w:tc>
        <w:tc>
          <w:tcPr>
            <w:tcW w:w="608" w:type="dxa"/>
            <w:vAlign w:val="center"/>
          </w:tcPr>
          <w:p>
            <w:pPr>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灯光系统</w:t>
            </w:r>
          </w:p>
        </w:tc>
        <w:tc>
          <w:tcPr>
            <w:tcW w:w="1083" w:type="dxa"/>
            <w:vAlign w:val="center"/>
          </w:tcPr>
          <w:p>
            <w:pPr>
              <w:jc w:val="center"/>
              <w:rPr>
                <w:rFonts w:asciiTheme="minorEastAsia" w:hAnsiTheme="minorEastAsia" w:cstheme="minorEastAsia"/>
                <w:szCs w:val="21"/>
              </w:rPr>
            </w:pPr>
          </w:p>
        </w:tc>
        <w:tc>
          <w:tcPr>
            <w:tcW w:w="6134" w:type="dxa"/>
          </w:tcPr>
          <w:p>
            <w:pPr>
              <w:jc w:val="left"/>
              <w:rPr>
                <w:rFonts w:asciiTheme="minorEastAsia" w:hAnsiTheme="minorEastAsia" w:cstheme="minorEastAsia"/>
                <w:szCs w:val="21"/>
              </w:rPr>
            </w:pPr>
          </w:p>
        </w:tc>
        <w:tc>
          <w:tcPr>
            <w:tcW w:w="608" w:type="dxa"/>
            <w:vAlign w:val="center"/>
          </w:tcPr>
          <w:p>
            <w:pPr>
              <w:jc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1</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灯光控制台</w:t>
            </w:r>
          </w:p>
        </w:tc>
        <w:tc>
          <w:tcPr>
            <w:tcW w:w="6134" w:type="dxa"/>
            <w:vAlign w:val="center"/>
          </w:tcPr>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1、采用DMX512/1990标准，最大1024个DMX控制通道，光电隔离信号输出；</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2、可控制不少于96台电脑灯或96路调光，使用珍珠灯库；</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3、▲内置图形轨迹发生器，≥135个内置图形，方便用户对电脑灯进行图形轨迹控制； </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4、支持同时输出和运行≥10个重演场景；</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5、▲图形参数支持独立设置≥60个重演场景，用于储存多步场景和单步场景，多步场景最多可储存600步； </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6、具有不少于10根集控推杆，按键点控和推杆集控兼容；</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7、支持U盘备份和升级，具有专业鹅颈工作灯，支持关机数据保持功能；</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8、支持在控台进行编行灯库和实现立即黑场功能；</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9、▲千兆网络端口，支持ART-Net，可直接连接中控，远程控制；（投标时需提供含有“中控控制重演”字样的软件著作权登记证书复印件佐证该功能，并加盖厂家公章）</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10、电源电压/频率：AC 100-240V/50-60Hz；</w:t>
            </w:r>
          </w:p>
          <w:p>
            <w:pPr>
              <w:pStyle w:val="62"/>
              <w:ind w:left="0" w:firstLine="0"/>
              <w:rPr>
                <w:rFonts w:eastAsia="宋体"/>
                <w:color w:val="000000"/>
                <w:sz w:val="18"/>
                <w:szCs w:val="18"/>
                <w:lang w:val="en-US" w:bidi="ar"/>
              </w:rPr>
            </w:pPr>
            <w:r>
              <w:rPr>
                <w:rFonts w:hint="eastAsia" w:eastAsia="宋体"/>
                <w:color w:val="000000"/>
                <w:sz w:val="18"/>
                <w:szCs w:val="18"/>
                <w:lang w:val="en-US" w:bidi="ar"/>
              </w:rPr>
              <w:t>以上加▲技术参数需提供CNAS认可的检测机构出具的检测报告复印件加盖厂家公章</w:t>
            </w:r>
          </w:p>
        </w:tc>
        <w:tc>
          <w:tcPr>
            <w:tcW w:w="608" w:type="dxa"/>
            <w:vAlign w:val="center"/>
          </w:tcPr>
          <w:p>
            <w:pPr>
              <w:widowControl/>
              <w:jc w:val="center"/>
            </w:pPr>
            <w:r>
              <w:rPr>
                <w:rFonts w:hint="eastAsia" w:ascii="宋体" w:hAnsi="宋体" w:eastAsia="宋体" w:cs="宋体"/>
                <w:color w:val="000000"/>
                <w:kern w:val="0"/>
                <w:sz w:val="18"/>
                <w:szCs w:val="18"/>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2</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信号放大器</w:t>
            </w:r>
          </w:p>
        </w:tc>
        <w:tc>
          <w:tcPr>
            <w:tcW w:w="6134" w:type="dxa"/>
            <w:vAlign w:val="center"/>
          </w:tcPr>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1、不少于1路DMX512数码输入、1路DMX512直接输出、8路光隔离分配放大输出；</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2、具有信号放大整形功能，可延长信号传输距离；</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3、具有增强数据总线接入设备数量的能力；</w:t>
            </w:r>
          </w:p>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4、电源: AC100V-240V / 50-60Hz。</w:t>
            </w:r>
          </w:p>
        </w:tc>
        <w:tc>
          <w:tcPr>
            <w:tcW w:w="608" w:type="dxa"/>
            <w:vAlign w:val="center"/>
          </w:tcPr>
          <w:p>
            <w:pPr>
              <w:widowControl/>
              <w:jc w:val="center"/>
            </w:pPr>
            <w:r>
              <w:rPr>
                <w:rFonts w:hint="eastAsia" w:ascii="宋体" w:hAnsi="宋体" w:eastAsia="宋体" w:cs="宋体"/>
                <w:color w:val="000000"/>
                <w:kern w:val="0"/>
                <w:sz w:val="18"/>
                <w:szCs w:val="18"/>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 w:val="18"/>
                <w:szCs w:val="18"/>
              </w:rPr>
            </w:pPr>
            <w:r>
              <w:rPr>
                <w:rFonts w:hint="eastAsia" w:ascii="宋体" w:hAnsi="宋体" w:eastAsia="宋体" w:cs="宋体"/>
                <w:color w:val="000000"/>
                <w:kern w:val="0"/>
                <w:sz w:val="18"/>
                <w:szCs w:val="18"/>
                <w:lang w:bidi="ar"/>
              </w:rPr>
              <w:t>3</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12路电源直通箱</w:t>
            </w:r>
          </w:p>
        </w:tc>
        <w:tc>
          <w:tcPr>
            <w:tcW w:w="6134" w:type="dxa"/>
            <w:vAlign w:val="center"/>
          </w:tcPr>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1、≥12路电源输出，每路输出≥4KW；</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2、配备二级开关，符合供电规范；</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3、具有指示灯，显示三相电源状态；</w:t>
            </w:r>
          </w:p>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4、电源供电：380Volt±10%AC，50Hz/60Hz。</w:t>
            </w:r>
          </w:p>
        </w:tc>
        <w:tc>
          <w:tcPr>
            <w:tcW w:w="608" w:type="dxa"/>
            <w:vAlign w:val="center"/>
          </w:tcPr>
          <w:p>
            <w:pPr>
              <w:widowControl/>
              <w:jc w:val="center"/>
            </w:pPr>
            <w:r>
              <w:rPr>
                <w:rFonts w:hint="eastAsia" w:ascii="宋体" w:hAnsi="宋体" w:eastAsia="宋体" w:cs="宋体"/>
                <w:color w:val="000000"/>
                <w:kern w:val="0"/>
                <w:sz w:val="18"/>
                <w:szCs w:val="18"/>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08" w:type="dxa"/>
        </w:trPr>
        <w:tc>
          <w:tcPr>
            <w:tcW w:w="647" w:type="dxa"/>
            <w:vAlign w:val="center"/>
          </w:tcPr>
          <w:p>
            <w:pPr>
              <w:jc w:val="center"/>
              <w:rPr>
                <w:rFonts w:asciiTheme="minorEastAsia" w:hAnsiTheme="minorEastAsia" w:cstheme="minorEastAsia"/>
                <w:sz w:val="18"/>
                <w:szCs w:val="18"/>
              </w:rPr>
            </w:pPr>
            <w:r>
              <w:rPr>
                <w:rFonts w:hint="eastAsia" w:ascii="宋体" w:hAnsi="宋体" w:eastAsia="宋体" w:cs="宋体"/>
                <w:color w:val="000000"/>
                <w:kern w:val="0"/>
                <w:sz w:val="18"/>
                <w:szCs w:val="18"/>
                <w:lang w:bidi="ar"/>
              </w:rPr>
              <w:t>面光灯</w:t>
            </w:r>
          </w:p>
        </w:tc>
        <w:tc>
          <w:tcPr>
            <w:tcW w:w="1083" w:type="dxa"/>
            <w:vAlign w:val="center"/>
          </w:tcPr>
          <w:p>
            <w:pPr>
              <w:jc w:val="center"/>
              <w:rPr>
                <w:rFonts w:asciiTheme="minorEastAsia" w:hAnsiTheme="minorEastAsia" w:cstheme="minorEastAsia"/>
                <w:szCs w:val="21"/>
              </w:rPr>
            </w:pPr>
          </w:p>
        </w:tc>
        <w:tc>
          <w:tcPr>
            <w:tcW w:w="6134" w:type="dxa"/>
          </w:tcPr>
          <w:p>
            <w:pPr>
              <w:jc w:val="left"/>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1</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COB面光灯</w:t>
            </w:r>
          </w:p>
        </w:tc>
        <w:tc>
          <w:tcPr>
            <w:tcW w:w="6134" w:type="dxa"/>
            <w:vAlign w:val="center"/>
          </w:tcPr>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1、通道模式：DMX512，通道数量不少于：4/5个DMX通道；</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2、支持自走和主从控制模式； </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3、透镜角度：35°、75°可选；</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4、频闪：1-10次/每秒；</w:t>
            </w:r>
          </w:p>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5、功率≥250W，光源≥200W LED灯珠。</w:t>
            </w:r>
          </w:p>
        </w:tc>
        <w:tc>
          <w:tcPr>
            <w:tcW w:w="608" w:type="dxa"/>
            <w:vAlign w:val="center"/>
          </w:tcPr>
          <w:p>
            <w:pPr>
              <w:widowControl/>
              <w:jc w:val="center"/>
            </w:pPr>
            <w:r>
              <w:rPr>
                <w:rFonts w:hint="eastAsia" w:ascii="宋体" w:hAnsi="宋体" w:eastAsia="宋体" w:cs="宋体"/>
                <w:color w:val="000000"/>
                <w:kern w:val="0"/>
                <w:sz w:val="18"/>
                <w:szCs w:val="18"/>
                <w:lang w:bidi="ar"/>
              </w:rPr>
              <w:t>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08" w:type="dxa"/>
        </w:trPr>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一顶光</w:t>
            </w:r>
          </w:p>
        </w:tc>
        <w:tc>
          <w:tcPr>
            <w:tcW w:w="1083" w:type="dxa"/>
            <w:vAlign w:val="center"/>
          </w:tcPr>
          <w:p>
            <w:pPr>
              <w:jc w:val="center"/>
              <w:rPr>
                <w:rFonts w:asciiTheme="minorEastAsia" w:hAnsiTheme="minorEastAsia" w:cstheme="minorEastAsia"/>
                <w:szCs w:val="21"/>
              </w:rPr>
            </w:pPr>
          </w:p>
        </w:tc>
        <w:tc>
          <w:tcPr>
            <w:tcW w:w="6134" w:type="dxa"/>
          </w:tcPr>
          <w:p>
            <w:pPr>
              <w:jc w:val="left"/>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bottom w:val="single" w:color="auto" w:sz="4" w:space="0"/>
            </w:tcBorders>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1</w:t>
            </w:r>
          </w:p>
        </w:tc>
        <w:tc>
          <w:tcPr>
            <w:tcW w:w="1083" w:type="dxa"/>
            <w:tcBorders>
              <w:bottom w:val="single" w:color="auto" w:sz="4" w:space="0"/>
            </w:tcBorders>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LED平板柔光灯</w:t>
            </w:r>
          </w:p>
        </w:tc>
        <w:tc>
          <w:tcPr>
            <w:tcW w:w="6134" w:type="dxa"/>
            <w:tcBorders>
              <w:bottom w:val="single" w:color="auto" w:sz="4" w:space="0"/>
            </w:tcBorders>
            <w:vAlign w:val="center"/>
          </w:tcPr>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1、支持DMX512通道模式，通道数量≥4通道；</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2、支持主从模式、自走模式等控制模式；</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3、显示指数（CRI)：Ra≥90；</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4、电源电压/频率：AC90V-260V，50-60Hz；</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5、功率≥200W，防护等级≥IP20；</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6、光源采用≥200pcs*0.5W暖白LED设计；</w:t>
            </w:r>
          </w:p>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7、使用寿命≥50000小时。</w:t>
            </w:r>
          </w:p>
        </w:tc>
        <w:tc>
          <w:tcPr>
            <w:tcW w:w="608" w:type="dxa"/>
            <w:vAlign w:val="center"/>
          </w:tcPr>
          <w:p>
            <w:pPr>
              <w:widowControl/>
              <w:jc w:val="center"/>
            </w:pPr>
            <w:r>
              <w:rPr>
                <w:rFonts w:hint="eastAsia" w:ascii="宋体" w:hAnsi="宋体" w:eastAsia="宋体" w:cs="宋体"/>
                <w:color w:val="000000"/>
                <w:kern w:val="0"/>
                <w:sz w:val="18"/>
                <w:szCs w:val="18"/>
                <w:lang w:bidi="ar"/>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08" w:type="dxa"/>
        </w:trPr>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二顶光</w:t>
            </w:r>
          </w:p>
        </w:tc>
        <w:tc>
          <w:tcPr>
            <w:tcW w:w="1083" w:type="dxa"/>
            <w:vAlign w:val="center"/>
          </w:tcPr>
          <w:p>
            <w:pPr>
              <w:jc w:val="center"/>
              <w:rPr>
                <w:rFonts w:asciiTheme="minorEastAsia" w:hAnsiTheme="minorEastAsia" w:cstheme="minorEastAsia"/>
                <w:szCs w:val="21"/>
              </w:rPr>
            </w:pPr>
          </w:p>
        </w:tc>
        <w:tc>
          <w:tcPr>
            <w:tcW w:w="6134" w:type="dxa"/>
            <w:tcBorders>
              <w:right w:val="nil"/>
            </w:tcBorders>
          </w:tcPr>
          <w:p>
            <w:pPr>
              <w:jc w:val="left"/>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1</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LED平板柔光灯</w:t>
            </w:r>
          </w:p>
        </w:tc>
        <w:tc>
          <w:tcPr>
            <w:tcW w:w="6134" w:type="dxa"/>
            <w:vAlign w:val="center"/>
          </w:tcPr>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1、支持DMX512通道模式，通道数量≥4通道；</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2、支持主从模式、自走模式等控制模式；</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3、显示指数（CRI)：Ra≥90；</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4、电源电压/频率：AC90V-260V，50-60Hz；</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5、功率≥200W，防护等级≥IP20；</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6、光源采用≥200pcs*0.5W暖白LED设计；</w:t>
            </w:r>
          </w:p>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7、使用寿命≥50000小时。</w:t>
            </w:r>
          </w:p>
        </w:tc>
        <w:tc>
          <w:tcPr>
            <w:tcW w:w="608" w:type="dxa"/>
            <w:vAlign w:val="center"/>
          </w:tcPr>
          <w:p>
            <w:pPr>
              <w:widowControl/>
              <w:jc w:val="center"/>
            </w:pPr>
            <w:r>
              <w:rPr>
                <w:rFonts w:hint="eastAsia" w:ascii="宋体" w:hAnsi="宋体" w:eastAsia="宋体" w:cs="宋体"/>
                <w:color w:val="000000"/>
                <w:kern w:val="0"/>
                <w:sz w:val="18"/>
                <w:szCs w:val="18"/>
                <w:lang w:bidi="ar"/>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08" w:type="dxa"/>
        </w:trPr>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灯光辅材</w:t>
            </w:r>
          </w:p>
        </w:tc>
        <w:tc>
          <w:tcPr>
            <w:tcW w:w="1083" w:type="dxa"/>
            <w:vAlign w:val="center"/>
          </w:tcPr>
          <w:p>
            <w:pPr>
              <w:jc w:val="center"/>
              <w:rPr>
                <w:rFonts w:asciiTheme="minorEastAsia" w:hAnsiTheme="minorEastAsia" w:cstheme="minorEastAsia"/>
                <w:szCs w:val="21"/>
              </w:rPr>
            </w:pPr>
          </w:p>
        </w:tc>
        <w:tc>
          <w:tcPr>
            <w:tcW w:w="6134" w:type="dxa"/>
          </w:tcPr>
          <w:p>
            <w:pPr>
              <w:jc w:val="left"/>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1</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灯光安装灯钩</w:t>
            </w:r>
          </w:p>
        </w:tc>
        <w:tc>
          <w:tcPr>
            <w:tcW w:w="6134" w:type="dxa"/>
            <w:vAlign w:val="center"/>
          </w:tcPr>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灯光配套安装辅材，尺寸参数：外径≥7厘米，内径≥5厘米。</w:t>
            </w:r>
          </w:p>
        </w:tc>
        <w:tc>
          <w:tcPr>
            <w:tcW w:w="608" w:type="dxa"/>
            <w:vAlign w:val="center"/>
          </w:tcPr>
          <w:p>
            <w:pPr>
              <w:widowControl/>
              <w:jc w:val="center"/>
            </w:pPr>
            <w:r>
              <w:rPr>
                <w:rFonts w:hint="eastAsia" w:ascii="宋体" w:hAnsi="宋体" w:eastAsia="宋体" w:cs="宋体"/>
                <w:color w:val="000000"/>
                <w:kern w:val="0"/>
                <w:sz w:val="18"/>
                <w:szCs w:val="18"/>
                <w:lang w:bidi="ar"/>
              </w:rPr>
              <w:t>21个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2</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保险绳</w:t>
            </w:r>
          </w:p>
        </w:tc>
        <w:tc>
          <w:tcPr>
            <w:tcW w:w="6134" w:type="dxa"/>
            <w:vAlign w:val="center"/>
          </w:tcPr>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灯光配套安装辅材。</w:t>
            </w:r>
          </w:p>
        </w:tc>
        <w:tc>
          <w:tcPr>
            <w:tcW w:w="608" w:type="dxa"/>
            <w:vAlign w:val="center"/>
          </w:tcPr>
          <w:p>
            <w:pPr>
              <w:widowControl/>
              <w:jc w:val="center"/>
            </w:pPr>
            <w:r>
              <w:rPr>
                <w:rFonts w:hint="eastAsia" w:ascii="宋体" w:hAnsi="宋体" w:eastAsia="宋体" w:cs="宋体"/>
                <w:color w:val="000000"/>
                <w:kern w:val="0"/>
                <w:sz w:val="18"/>
                <w:szCs w:val="18"/>
                <w:lang w:bidi="ar"/>
              </w:rPr>
              <w:t>13根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3</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电源线 RVV 电线</w:t>
            </w:r>
          </w:p>
        </w:tc>
        <w:tc>
          <w:tcPr>
            <w:tcW w:w="6134" w:type="dxa"/>
            <w:vAlign w:val="center"/>
          </w:tcPr>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RVV3*2.5平方护套线/电源线</w:t>
            </w:r>
          </w:p>
        </w:tc>
        <w:tc>
          <w:tcPr>
            <w:tcW w:w="608" w:type="dxa"/>
            <w:vAlign w:val="center"/>
          </w:tcPr>
          <w:p>
            <w:pPr>
              <w:widowControl/>
              <w:jc w:val="center"/>
            </w:pPr>
            <w:r>
              <w:rPr>
                <w:rFonts w:hint="eastAsia" w:ascii="宋体" w:hAnsi="宋体" w:eastAsia="宋体" w:cs="宋体"/>
                <w:color w:val="000000"/>
                <w:kern w:val="0"/>
                <w:sz w:val="18"/>
                <w:szCs w:val="18"/>
                <w:lang w:bidi="ar"/>
              </w:rPr>
              <w:t>100米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4</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信号线</w:t>
            </w:r>
          </w:p>
        </w:tc>
        <w:tc>
          <w:tcPr>
            <w:tcW w:w="6134" w:type="dxa"/>
            <w:vAlign w:val="center"/>
          </w:tcPr>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128编双芯带屏蔽音频线缆， 40芯，无氧铜</w:t>
            </w:r>
          </w:p>
        </w:tc>
        <w:tc>
          <w:tcPr>
            <w:tcW w:w="608" w:type="dxa"/>
            <w:vAlign w:val="center"/>
          </w:tcPr>
          <w:p>
            <w:pPr>
              <w:widowControl/>
              <w:jc w:val="center"/>
            </w:pPr>
            <w:r>
              <w:rPr>
                <w:rFonts w:hint="eastAsia" w:ascii="宋体" w:hAnsi="宋体" w:eastAsia="宋体" w:cs="宋体"/>
                <w:color w:val="000000"/>
                <w:kern w:val="0"/>
                <w:sz w:val="18"/>
                <w:szCs w:val="18"/>
                <w:lang w:bidi="ar"/>
              </w:rPr>
              <w:t>100米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bottom w:val="single" w:color="auto" w:sz="4" w:space="0"/>
            </w:tcBorders>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5</w:t>
            </w:r>
          </w:p>
        </w:tc>
        <w:tc>
          <w:tcPr>
            <w:tcW w:w="1083" w:type="dxa"/>
            <w:tcBorders>
              <w:bottom w:val="single" w:color="auto" w:sz="4" w:space="0"/>
            </w:tcBorders>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灯光桁架</w:t>
            </w:r>
          </w:p>
        </w:tc>
        <w:tc>
          <w:tcPr>
            <w:tcW w:w="6134" w:type="dxa"/>
            <w:tcBorders>
              <w:bottom w:val="single" w:color="auto" w:sz="4" w:space="0"/>
            </w:tcBorders>
            <w:vAlign w:val="center"/>
          </w:tcPr>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50镀锌管</w:t>
            </w:r>
          </w:p>
        </w:tc>
        <w:tc>
          <w:tcPr>
            <w:tcW w:w="608" w:type="dxa"/>
            <w:vAlign w:val="center"/>
          </w:tcPr>
          <w:p>
            <w:pPr>
              <w:widowControl/>
              <w:jc w:val="center"/>
            </w:pPr>
            <w:r>
              <w:rPr>
                <w:rFonts w:hint="eastAsia" w:ascii="宋体" w:hAnsi="宋体" w:eastAsia="宋体" w:cs="宋体"/>
                <w:color w:val="000000"/>
                <w:kern w:val="0"/>
                <w:sz w:val="20"/>
                <w:szCs w:val="20"/>
                <w:lang w:bidi="ar"/>
              </w:rPr>
              <w:t>30米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08" w:type="dxa"/>
        </w:trPr>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会议扩声系统</w:t>
            </w:r>
          </w:p>
        </w:tc>
        <w:tc>
          <w:tcPr>
            <w:tcW w:w="108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p>
        </w:tc>
        <w:tc>
          <w:tcPr>
            <w:tcW w:w="6134"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tcBorders>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1</w:t>
            </w:r>
          </w:p>
        </w:tc>
        <w:tc>
          <w:tcPr>
            <w:tcW w:w="1083" w:type="dxa"/>
            <w:tcBorders>
              <w:top w:val="single" w:color="auto" w:sz="4" w:space="0"/>
            </w:tcBorders>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一拖二手持麦克风</w:t>
            </w:r>
          </w:p>
        </w:tc>
        <w:tc>
          <w:tcPr>
            <w:tcW w:w="6134" w:type="dxa"/>
            <w:tcBorders>
              <w:top w:val="single" w:color="auto" w:sz="4" w:space="0"/>
            </w:tcBorders>
            <w:vAlign w:val="center"/>
          </w:tcPr>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1、UHF频段、PLL2通道无线会议接收机，采用640-690MHz频率进行覆盖；</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2、▲内置静音功能，静音15分钟后自动关机，内置隐藏式节能模式选择功能； </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3、▲内置静电感应功能，脱离人手3S自动静音； </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4、红外对码，采用“SET”一键配对，一键上锁功能；</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5、屏幕显示当前频段、≥5级调频信号接收电平、≥5级音频强度、静音状态等信息。</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6、内置高低两种功率选择，方便不同的会议室使用，同时主机内置最大音量控制控制功能，防止会场误操作；</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7、不少于1路左右通道平衡输出，不少于1路非平衡输出接口，以适应不同的使用环境。</w:t>
            </w:r>
          </w:p>
          <w:p>
            <w:pPr>
              <w:pStyle w:val="62"/>
              <w:ind w:left="0" w:firstLine="0"/>
              <w:rPr>
                <w:rFonts w:eastAsia="宋体"/>
                <w:color w:val="000000"/>
                <w:sz w:val="18"/>
                <w:szCs w:val="18"/>
                <w:lang w:val="en-US" w:bidi="ar"/>
              </w:rPr>
            </w:pPr>
            <w:r>
              <w:rPr>
                <w:rFonts w:hint="eastAsia" w:eastAsia="宋体"/>
                <w:color w:val="000000"/>
                <w:sz w:val="18"/>
                <w:szCs w:val="18"/>
                <w:lang w:val="en-US" w:bidi="ar"/>
              </w:rPr>
              <w:t>以上加▲技术参数需提供CNAS认可的检测机构出具的检测报告复印件加盖厂家公章</w:t>
            </w:r>
          </w:p>
        </w:tc>
        <w:tc>
          <w:tcPr>
            <w:tcW w:w="608" w:type="dxa"/>
            <w:vAlign w:val="center"/>
          </w:tcPr>
          <w:p>
            <w:pPr>
              <w:widowControl/>
              <w:jc w:val="center"/>
            </w:pPr>
            <w:r>
              <w:rPr>
                <w:rFonts w:hint="eastAsia" w:ascii="宋体" w:hAnsi="宋体" w:eastAsia="宋体" w:cs="宋体"/>
                <w:color w:val="000000"/>
                <w:kern w:val="0"/>
                <w:sz w:val="18"/>
                <w:szCs w:val="18"/>
                <w:lang w:bidi="ar"/>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2</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一拖四无线桌面式麦克风</w:t>
            </w:r>
          </w:p>
        </w:tc>
        <w:tc>
          <w:tcPr>
            <w:tcW w:w="6134" w:type="dxa"/>
            <w:vAlign w:val="center"/>
          </w:tcPr>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1、采用数位锁定频率合成接收方式，具有不少于200个频率预设；</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2、带LCD显示屏显示，可查看当前工作频率、单元电池电量等信息；</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3、具有数字导频和ID码验证功能，减少串频干扰现象；</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4、支持一键搜索干净信道，一键自动扫描空闲频率功能，</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5、支持平衡及不平衡音频输出；</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6、理想空阔使用范围≥70米；</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7、采用宽带FM调频方式，频率范围：529-587MHz；</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8、音频响应：30Hz-18KHz；</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9、综合信噪比≥50dB；</w:t>
            </w:r>
          </w:p>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10、综合失真≤2%。</w:t>
            </w:r>
          </w:p>
        </w:tc>
        <w:tc>
          <w:tcPr>
            <w:tcW w:w="608" w:type="dxa"/>
            <w:vAlign w:val="center"/>
          </w:tcPr>
          <w:p>
            <w:pPr>
              <w:widowControl/>
              <w:jc w:val="center"/>
            </w:pPr>
            <w:r>
              <w:rPr>
                <w:rFonts w:hint="eastAsia" w:ascii="宋体" w:hAnsi="宋体" w:eastAsia="宋体" w:cs="宋体"/>
                <w:color w:val="000000"/>
                <w:kern w:val="0"/>
                <w:sz w:val="18"/>
                <w:szCs w:val="18"/>
                <w:lang w:bidi="ar"/>
              </w:rPr>
              <w:t>1 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3</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12路两编组调音台</w:t>
            </w:r>
          </w:p>
        </w:tc>
        <w:tc>
          <w:tcPr>
            <w:tcW w:w="6134" w:type="dxa"/>
            <w:vAlign w:val="center"/>
          </w:tcPr>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1、支持不少于8路话筒平衡输入和4路立体声输入，话筒输入支持48V幻象电源供电；</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2、支持≥2路立体声输出、≥2组编组输出、≥2路辅助输出，编组信号支持叠加到主输出；</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3、支持立体声监听输出，可外接监听耳机或监听音箱，可通过旋钮对监听音量进行调节；</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4、带有液晶显示屏和标准双12段光柱电平表，具有当前效果模式选择显示，精确指示电平大小；</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5、▲输出支持≥7段均衡，具有直通和均衡切换开关； </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6、▲内置DSP数字效果器，具有不少于≥32种效果，可根据各种场景需求进行选择。</w:t>
            </w:r>
          </w:p>
          <w:p>
            <w:pPr>
              <w:pStyle w:val="62"/>
              <w:ind w:left="0" w:firstLine="0"/>
              <w:rPr>
                <w:rFonts w:eastAsia="宋体"/>
                <w:color w:val="000000"/>
                <w:sz w:val="18"/>
                <w:szCs w:val="18"/>
                <w:lang w:val="en-US" w:bidi="ar"/>
              </w:rPr>
            </w:pPr>
            <w:r>
              <w:rPr>
                <w:rFonts w:hint="eastAsia" w:eastAsia="宋体"/>
                <w:color w:val="000000"/>
                <w:sz w:val="18"/>
                <w:szCs w:val="18"/>
                <w:lang w:val="en-US" w:bidi="ar"/>
              </w:rPr>
              <w:t>以上加▲技术参数需提供CNAS认可的检测机构出具的检测报告复印件加盖厂家公章</w:t>
            </w:r>
          </w:p>
        </w:tc>
        <w:tc>
          <w:tcPr>
            <w:tcW w:w="608" w:type="dxa"/>
            <w:vAlign w:val="center"/>
          </w:tcPr>
          <w:p>
            <w:pPr>
              <w:widowControl/>
              <w:jc w:val="center"/>
            </w:pPr>
            <w:r>
              <w:rPr>
                <w:rFonts w:hint="eastAsia" w:ascii="宋体" w:hAnsi="宋体" w:eastAsia="宋体" w:cs="宋体"/>
                <w:color w:val="000000"/>
                <w:kern w:val="0"/>
                <w:sz w:val="18"/>
                <w:szCs w:val="18"/>
                <w:lang w:bidi="ar"/>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4</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反馈抑制器</w:t>
            </w:r>
          </w:p>
        </w:tc>
        <w:tc>
          <w:tcPr>
            <w:tcW w:w="6134" w:type="dxa"/>
            <w:vAlign w:val="center"/>
          </w:tcPr>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1、▲采用2寸TFT彩屏，可在主界面显示陷波器开关、频移量、均衡开关、当前用户模式、系统上锁情况等状态信息，并带有双排9段电平指示灯；</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2、双通道设置，采用两组平衡/非平衡输入，两组平衡/非平衡输出接口；</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3、双通道所有参数均可独立调节也可以进行联通调节；支持一键默音功能；</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4、▲内置-64db到+6dB增益调节，噪声门为0dB~-90dB范围可调，移频器支持2Hz~8Hz多级调节； </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5、啸叫抑制响应采用三种模式检测和抑制，快、默认、慢三个速度可设定，满足不同的需求；</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6、参数调节可以设置两级面板锁，分别是参数锁定和整机锁定功能；</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7、不低于20种模式保存与调用，在使用不同的场所直接调用；</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8、实现PC软件控制，界面简单易懂，保存模式后可脱离PC运行。</w:t>
            </w:r>
          </w:p>
          <w:p>
            <w:pPr>
              <w:pStyle w:val="62"/>
              <w:ind w:left="0" w:firstLine="0"/>
              <w:rPr>
                <w:rFonts w:eastAsia="宋体"/>
                <w:color w:val="000000"/>
                <w:sz w:val="18"/>
                <w:szCs w:val="18"/>
                <w:lang w:val="en-US" w:bidi="ar"/>
              </w:rPr>
            </w:pPr>
            <w:r>
              <w:rPr>
                <w:rFonts w:hint="eastAsia" w:eastAsia="宋体"/>
                <w:color w:val="000000"/>
                <w:sz w:val="18"/>
                <w:szCs w:val="18"/>
                <w:lang w:val="en-US" w:bidi="ar"/>
              </w:rPr>
              <w:t>以上加▲技术参数需提供CNAS认可的检测机构出具的检测报告复印件加盖厂家公章</w:t>
            </w:r>
          </w:p>
        </w:tc>
        <w:tc>
          <w:tcPr>
            <w:tcW w:w="608" w:type="dxa"/>
            <w:vAlign w:val="center"/>
          </w:tcPr>
          <w:p>
            <w:pPr>
              <w:widowControl/>
              <w:jc w:val="center"/>
            </w:pPr>
            <w:r>
              <w:rPr>
                <w:rFonts w:hint="eastAsia" w:ascii="宋体" w:hAnsi="宋体" w:eastAsia="宋体" w:cs="宋体"/>
                <w:color w:val="000000"/>
                <w:kern w:val="0"/>
                <w:sz w:val="18"/>
                <w:szCs w:val="18"/>
                <w:lang w:bidi="ar"/>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5</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数字音频处理器</w:t>
            </w:r>
          </w:p>
        </w:tc>
        <w:tc>
          <w:tcPr>
            <w:tcW w:w="6134" w:type="dxa"/>
            <w:vAlign w:val="center"/>
          </w:tcPr>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1、采用高性能专业音箱处理器技术，采样率不劣于96k/24bit；</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2、内置压缩器、限副器、分频器、延时器、均衡器、混音矩阵等DSP功能；</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3、前面板具有LCD显示器，显示当前设备的IP地址；</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4、≥3路MIC输入，≥6路平衡音频输出通道，输入具有噪声门功能，输出提供压缩器、压缩限幅器功能；</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5、输入输出通道具有≥7段均衡调节、高低通滤波器，支持通道延时调节功能，支持全通滤波器AIIpass；</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6、内置信号发生器，具有正弦波信号、粉红噪声、白噪声等功能丰富，更适合项目现场调试；</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7、支持通过软件调节，控制软件支持一键静音，操作界面支持中英文切换，并且可实现多台处理器集中控制；</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8、支持通道参数复制、通道参数联动调节；</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9、支持≥24个场景存档，包含自动档，默认档等，满足不同场景的灵活调用；</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10、支持USB免驱自动连接软件，支持RS232中控控制；</w:t>
            </w:r>
          </w:p>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11、支持拓展Dante网络数字音频输入输出。</w:t>
            </w:r>
          </w:p>
        </w:tc>
        <w:tc>
          <w:tcPr>
            <w:tcW w:w="608" w:type="dxa"/>
            <w:vAlign w:val="center"/>
          </w:tcPr>
          <w:p>
            <w:pPr>
              <w:widowControl/>
              <w:jc w:val="center"/>
            </w:pPr>
            <w:r>
              <w:rPr>
                <w:rFonts w:hint="eastAsia" w:ascii="宋体" w:hAnsi="宋体" w:eastAsia="宋体" w:cs="宋体"/>
                <w:color w:val="000000"/>
                <w:kern w:val="0"/>
                <w:sz w:val="18"/>
                <w:szCs w:val="18"/>
                <w:lang w:bidi="ar"/>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6</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450W 双通道专业功放</w:t>
            </w:r>
          </w:p>
        </w:tc>
        <w:tc>
          <w:tcPr>
            <w:tcW w:w="6134" w:type="dxa"/>
            <w:vAlign w:val="center"/>
          </w:tcPr>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1、智能控制强制散热设计，风机噪音小，散热效率高等特点；</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2、▲内置智能压限系统，控制功率模块及扬声器系统在安全范围内工作； </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3、▲具有BRI桥接、STE立体声、PAR立体声等模式，≥2种增益开关可选； </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4、AB类高效的功率放大电路，完善可靠的安全保护措施和工作状态指示，让用户放心使用；</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5、8Ω立体声额定功率≥450W×2；4Ω立体声额定功率≥810W×2；8Ω桥接功率≥1120W；</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6、输入阻抗:10KΩ非平衡.20KΩ平衡；</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7、频率响应(@1W功率下）:20-20KHz/±0.5dB；</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8、信噪比(A计权)：≥90dB；</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9、额定源电动势不劣于630mV；</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10、保护方式:直流保护、超高频保护、短路保护、过载保护、开机关机保护、温度保护。</w:t>
            </w:r>
          </w:p>
          <w:p>
            <w:pPr>
              <w:pStyle w:val="62"/>
              <w:ind w:left="0" w:firstLine="0"/>
              <w:rPr>
                <w:rFonts w:eastAsia="宋体"/>
                <w:color w:val="000000"/>
                <w:sz w:val="18"/>
                <w:szCs w:val="18"/>
                <w:lang w:val="en-US" w:bidi="ar"/>
              </w:rPr>
            </w:pPr>
            <w:r>
              <w:rPr>
                <w:rFonts w:hint="eastAsia" w:eastAsia="宋体"/>
                <w:color w:val="000000"/>
                <w:sz w:val="18"/>
                <w:szCs w:val="18"/>
                <w:lang w:val="en-US" w:bidi="ar"/>
              </w:rPr>
              <w:t>以上加▲技术参数需提供CNAS认可的检测机构出具的检测报告复印件加盖厂家公章</w:t>
            </w:r>
          </w:p>
        </w:tc>
        <w:tc>
          <w:tcPr>
            <w:tcW w:w="608" w:type="dxa"/>
            <w:vAlign w:val="center"/>
          </w:tcPr>
          <w:p>
            <w:pPr>
              <w:widowControl/>
              <w:jc w:val="center"/>
            </w:pPr>
            <w:r>
              <w:rPr>
                <w:rFonts w:hint="eastAsia" w:ascii="宋体" w:hAnsi="宋体" w:eastAsia="宋体" w:cs="宋体"/>
                <w:color w:val="000000"/>
                <w:kern w:val="0"/>
                <w:sz w:val="18"/>
                <w:szCs w:val="18"/>
                <w:lang w:bidi="ar"/>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7</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10寸会议音箱</w:t>
            </w:r>
          </w:p>
        </w:tc>
        <w:tc>
          <w:tcPr>
            <w:tcW w:w="6134" w:type="dxa"/>
            <w:vAlign w:val="center"/>
          </w:tcPr>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1、低音单元≥1×10″；2、高音单元≥1×1″；</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3、额定阻抗：8Ω；4、额定功率≥300W；</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5、灵敏度≥94dB 1w/1m；6、最大声压≥116dB；</w:t>
            </w:r>
          </w:p>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7、频率响应：45Hz-20KHz。</w:t>
            </w:r>
          </w:p>
        </w:tc>
        <w:tc>
          <w:tcPr>
            <w:tcW w:w="608" w:type="dxa"/>
            <w:vAlign w:val="center"/>
          </w:tcPr>
          <w:p>
            <w:pPr>
              <w:widowControl/>
              <w:jc w:val="center"/>
            </w:pPr>
            <w:r>
              <w:rPr>
                <w:rFonts w:hint="eastAsia" w:ascii="宋体" w:hAnsi="宋体" w:eastAsia="宋体" w:cs="宋体"/>
                <w:color w:val="000000"/>
                <w:kern w:val="0"/>
                <w:sz w:val="18"/>
                <w:szCs w:val="18"/>
                <w:lang w:bidi="ar"/>
              </w:rPr>
              <w:t>2 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8</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450W 双通道专业功放</w:t>
            </w:r>
          </w:p>
        </w:tc>
        <w:tc>
          <w:tcPr>
            <w:tcW w:w="6134" w:type="dxa"/>
            <w:vAlign w:val="center"/>
          </w:tcPr>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1、智能控制强制散热设计，风机噪音小，散热效率高等特点；</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2、▲内置智能压限系统，控制功率模块及扬声器系统在安全范围内工作； </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3、▲具有BRI桥接、STE立体声、PAR立体声等模式，≥2种增益开关可选； </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4、AB类高效的功率放大电路，完善可靠的安全保护措施和工作状态指示，让用户放心使用；</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5、8Ω立体声额定功率≥450W×2；4Ω立体声额定功率≥810W×2；8Ω桥接功率≥1120W；</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6、输入阻抗:10KΩ非平衡.20KΩ平衡；</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7、频率响应(@1W功率下）:20-20KHz/±0.5dB；</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8、信噪比(A计权)：≥90dB；</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9、额定源电动势不劣于630mV；</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10、保护方式:直流保护、超高频保护、短路保护、过载保护、开机关机保护、温度保护。</w:t>
            </w:r>
          </w:p>
          <w:p>
            <w:pPr>
              <w:pStyle w:val="62"/>
              <w:ind w:left="0" w:firstLine="0"/>
              <w:rPr>
                <w:rFonts w:eastAsia="宋体"/>
                <w:color w:val="000000"/>
                <w:sz w:val="18"/>
                <w:szCs w:val="18"/>
                <w:lang w:val="en-US" w:bidi="ar"/>
              </w:rPr>
            </w:pPr>
            <w:r>
              <w:rPr>
                <w:rFonts w:hint="eastAsia" w:eastAsia="宋体"/>
                <w:color w:val="000000"/>
                <w:sz w:val="18"/>
                <w:szCs w:val="18"/>
                <w:lang w:val="en-US" w:bidi="ar"/>
              </w:rPr>
              <w:t>以上加▲技术参数需提供CNAS认可的检测机构出具的检测报告复印件加盖厂家公章</w:t>
            </w:r>
          </w:p>
        </w:tc>
        <w:tc>
          <w:tcPr>
            <w:tcW w:w="608" w:type="dxa"/>
            <w:vAlign w:val="center"/>
          </w:tcPr>
          <w:p>
            <w:pPr>
              <w:widowControl/>
              <w:jc w:val="center"/>
            </w:pPr>
            <w:r>
              <w:rPr>
                <w:rFonts w:hint="eastAsia" w:ascii="宋体" w:hAnsi="宋体" w:eastAsia="宋体" w:cs="宋体"/>
                <w:color w:val="000000"/>
                <w:kern w:val="0"/>
                <w:sz w:val="18"/>
                <w:szCs w:val="18"/>
                <w:lang w:bidi="ar"/>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9</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10寸会议音箱</w:t>
            </w:r>
          </w:p>
        </w:tc>
        <w:tc>
          <w:tcPr>
            <w:tcW w:w="6134" w:type="dxa"/>
            <w:vAlign w:val="center"/>
          </w:tcPr>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1、低音单元≥1×10″；2、高音单元≥1×1″；</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3、额定阻抗：8Ω；4、额定功率≥300W；</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5、灵敏度≥94dB 1w/1m；6、最大声压≥116dB；</w:t>
            </w:r>
          </w:p>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7、频率响应：45Hz-20KHz。</w:t>
            </w:r>
          </w:p>
        </w:tc>
        <w:tc>
          <w:tcPr>
            <w:tcW w:w="608" w:type="dxa"/>
            <w:vAlign w:val="center"/>
          </w:tcPr>
          <w:p>
            <w:pPr>
              <w:widowControl/>
              <w:jc w:val="center"/>
            </w:pPr>
            <w:r>
              <w:rPr>
                <w:rFonts w:hint="eastAsia" w:ascii="宋体" w:hAnsi="宋体" w:eastAsia="宋体" w:cs="宋体"/>
                <w:color w:val="000000"/>
                <w:kern w:val="0"/>
                <w:sz w:val="18"/>
                <w:szCs w:val="18"/>
                <w:lang w:bidi="ar"/>
              </w:rPr>
              <w:t>2 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10</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20"/>
                <w:szCs w:val="20"/>
                <w:lang w:bidi="ar"/>
              </w:rPr>
              <w:t>机柜</w:t>
            </w:r>
          </w:p>
        </w:tc>
        <w:tc>
          <w:tcPr>
            <w:tcW w:w="6134" w:type="dxa"/>
            <w:vAlign w:val="center"/>
          </w:tcPr>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32U机柜，600*800*1610mm</w:t>
            </w:r>
          </w:p>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8口PDU国标电源插排×1，固定板部件×1,风扇×4,2"重型脚轮×4，M12支脚×4，M6方螺母螺钉×20，内六角扳手×1</w:t>
            </w:r>
          </w:p>
        </w:tc>
        <w:tc>
          <w:tcPr>
            <w:tcW w:w="608" w:type="dxa"/>
            <w:vAlign w:val="center"/>
          </w:tcPr>
          <w:p>
            <w:pPr>
              <w:widowControl/>
              <w:jc w:val="center"/>
            </w:pPr>
            <w:r>
              <w:rPr>
                <w:rFonts w:hint="eastAsia" w:ascii="宋体" w:hAnsi="宋体" w:eastAsia="宋体" w:cs="宋体"/>
                <w:color w:val="000000"/>
                <w:kern w:val="0"/>
                <w:sz w:val="18"/>
                <w:szCs w:val="18"/>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7</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8路定时电源管理器</w:t>
            </w:r>
          </w:p>
        </w:tc>
        <w:tc>
          <w:tcPr>
            <w:tcW w:w="6134" w:type="dxa"/>
            <w:vAlign w:val="center"/>
          </w:tcPr>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1、▲配置彩色液晶智能显示窗，可以实时显示当前电压、日期时间和通道开关状态等信息； </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2、支持欠压、超压检测及报警等功能，总功率≥6000W，单路最大功率≥2000W；</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3、支持定时开关机功能，内置时钟芯片，可根据日期时间设定；</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4、具有≥8路可控制电源，每路延时开启和关闭时间支持0-999S范围自由设置，具有≥2路输出辅助通道；</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5、▲配置≥10组设备开关场景数据保存/调用，可以实现更加简单便捷的场景管理； </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6、采用RS232接口，可通过外部中央控制设备控制，支持实现远程集中控制，自带设备编码ID检测和设置；</w:t>
            </w:r>
          </w:p>
          <w:p>
            <w:pPr>
              <w:jc w:val="left"/>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7、支持面板Lock锁定功能，防止人为误操作，开机可设上电自启。</w:t>
            </w:r>
          </w:p>
          <w:p>
            <w:pPr>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8、单路额定输出电流≥10A，额定总输出电流≥30A。</w:t>
            </w:r>
          </w:p>
          <w:p>
            <w:pPr>
              <w:pStyle w:val="62"/>
              <w:ind w:left="0" w:firstLine="0"/>
              <w:rPr>
                <w:rFonts w:eastAsia="宋体"/>
                <w:color w:val="000000"/>
                <w:sz w:val="18"/>
                <w:szCs w:val="18"/>
                <w:lang w:val="en-US" w:bidi="ar"/>
              </w:rPr>
            </w:pPr>
            <w:r>
              <w:rPr>
                <w:rFonts w:hint="eastAsia" w:eastAsia="宋体"/>
                <w:color w:val="000000"/>
                <w:sz w:val="18"/>
                <w:szCs w:val="18"/>
                <w:lang w:val="en-US" w:bidi="ar"/>
              </w:rPr>
              <w:t>以上加▲技术参数需提供CNAS认可的检测机构出具的检测报告复印件加盖厂家公章</w:t>
            </w:r>
          </w:p>
        </w:tc>
        <w:tc>
          <w:tcPr>
            <w:tcW w:w="608" w:type="dxa"/>
            <w:vAlign w:val="center"/>
          </w:tcPr>
          <w:p>
            <w:pPr>
              <w:widowControl/>
              <w:jc w:val="center"/>
            </w:pPr>
            <w:r>
              <w:rPr>
                <w:rFonts w:hint="eastAsia" w:ascii="宋体" w:hAnsi="宋体" w:eastAsia="宋体" w:cs="宋体"/>
                <w:color w:val="000000"/>
                <w:kern w:val="0"/>
                <w:sz w:val="18"/>
                <w:szCs w:val="18"/>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08" w:type="dxa"/>
        </w:trPr>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其他设备</w:t>
            </w:r>
          </w:p>
        </w:tc>
        <w:tc>
          <w:tcPr>
            <w:tcW w:w="1083" w:type="dxa"/>
            <w:vAlign w:val="center"/>
          </w:tcPr>
          <w:p>
            <w:pPr>
              <w:jc w:val="center"/>
              <w:rPr>
                <w:rFonts w:asciiTheme="minorEastAsia" w:hAnsiTheme="minorEastAsia" w:cstheme="minorEastAsia"/>
                <w:szCs w:val="21"/>
              </w:rPr>
            </w:pPr>
          </w:p>
        </w:tc>
        <w:tc>
          <w:tcPr>
            <w:tcW w:w="6134" w:type="dxa"/>
          </w:tcPr>
          <w:p>
            <w:pPr>
              <w:jc w:val="left"/>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1</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音频连接线</w:t>
            </w:r>
          </w:p>
        </w:tc>
        <w:tc>
          <w:tcPr>
            <w:tcW w:w="6134" w:type="dxa"/>
            <w:vAlign w:val="center"/>
          </w:tcPr>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1.2米  6.35mm（话筒插头）转莲花头（公）音频线</w:t>
            </w:r>
          </w:p>
        </w:tc>
        <w:tc>
          <w:tcPr>
            <w:tcW w:w="608" w:type="dxa"/>
            <w:vAlign w:val="center"/>
          </w:tcPr>
          <w:p>
            <w:pPr>
              <w:widowControl/>
              <w:jc w:val="center"/>
            </w:pPr>
            <w:r>
              <w:rPr>
                <w:rFonts w:hint="eastAsia" w:ascii="宋体" w:hAnsi="宋体" w:eastAsia="宋体" w:cs="宋体"/>
                <w:color w:val="000000"/>
                <w:kern w:val="0"/>
                <w:sz w:val="18"/>
                <w:szCs w:val="18"/>
                <w:lang w:bidi="ar"/>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2</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音频连接线</w:t>
            </w:r>
          </w:p>
        </w:tc>
        <w:tc>
          <w:tcPr>
            <w:tcW w:w="6134" w:type="dxa"/>
            <w:vAlign w:val="center"/>
          </w:tcPr>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1.5米 3.5mm（耳机插头）转双莲花头（公）音频线，</w:t>
            </w:r>
          </w:p>
        </w:tc>
        <w:tc>
          <w:tcPr>
            <w:tcW w:w="608" w:type="dxa"/>
            <w:vAlign w:val="center"/>
          </w:tcPr>
          <w:p>
            <w:pPr>
              <w:widowControl/>
              <w:jc w:val="center"/>
            </w:pPr>
            <w:r>
              <w:rPr>
                <w:rFonts w:hint="eastAsia" w:ascii="宋体" w:hAnsi="宋体" w:eastAsia="宋体" w:cs="宋体"/>
                <w:color w:val="000000"/>
                <w:kern w:val="0"/>
                <w:sz w:val="20"/>
                <w:szCs w:val="20"/>
                <w:lang w:bidi="ar"/>
              </w:rPr>
              <w:t>1</w:t>
            </w:r>
            <w:r>
              <w:rPr>
                <w:rFonts w:hint="eastAsia" w:ascii="宋体" w:hAnsi="宋体" w:eastAsia="宋体" w:cs="宋体"/>
                <w:color w:val="000000"/>
                <w:kern w:val="0"/>
                <w:sz w:val="18"/>
                <w:szCs w:val="18"/>
                <w:lang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3</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音频连接线</w:t>
            </w:r>
          </w:p>
        </w:tc>
        <w:tc>
          <w:tcPr>
            <w:tcW w:w="6134" w:type="dxa"/>
            <w:vAlign w:val="center"/>
          </w:tcPr>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1.5米 卡侬头（公）对卡侬头（母）音频线</w:t>
            </w:r>
          </w:p>
        </w:tc>
        <w:tc>
          <w:tcPr>
            <w:tcW w:w="608" w:type="dxa"/>
            <w:vAlign w:val="center"/>
          </w:tcPr>
          <w:p>
            <w:pPr>
              <w:widowControl/>
              <w:jc w:val="center"/>
            </w:pPr>
            <w:r>
              <w:rPr>
                <w:rFonts w:hint="eastAsia" w:ascii="宋体" w:hAnsi="宋体" w:eastAsia="宋体" w:cs="宋体"/>
                <w:color w:val="000000"/>
                <w:kern w:val="0"/>
                <w:sz w:val="20"/>
                <w:szCs w:val="20"/>
                <w:lang w:bidi="ar"/>
              </w:rPr>
              <w:t>16</w:t>
            </w:r>
            <w:r>
              <w:rPr>
                <w:rFonts w:hint="eastAsia" w:ascii="宋体" w:hAnsi="宋体" w:eastAsia="宋体" w:cs="宋体"/>
                <w:color w:val="000000"/>
                <w:kern w:val="0"/>
                <w:sz w:val="18"/>
                <w:szCs w:val="18"/>
                <w:lang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4</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音响欧姆头</w:t>
            </w:r>
          </w:p>
        </w:tc>
        <w:tc>
          <w:tcPr>
            <w:tcW w:w="6134" w:type="dxa"/>
            <w:vAlign w:val="center"/>
          </w:tcPr>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专业音响四芯欧姆头</w:t>
            </w:r>
          </w:p>
        </w:tc>
        <w:tc>
          <w:tcPr>
            <w:tcW w:w="608" w:type="dxa"/>
            <w:vAlign w:val="center"/>
          </w:tcPr>
          <w:p>
            <w:pPr>
              <w:widowControl/>
              <w:jc w:val="center"/>
            </w:pPr>
            <w:r>
              <w:rPr>
                <w:rFonts w:hint="eastAsia" w:ascii="宋体" w:hAnsi="宋体" w:eastAsia="宋体" w:cs="宋体"/>
                <w:color w:val="000000"/>
                <w:kern w:val="0"/>
                <w:sz w:val="20"/>
                <w:szCs w:val="20"/>
                <w:lang w:bidi="ar"/>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5</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HDMI视频线</w:t>
            </w:r>
          </w:p>
        </w:tc>
        <w:tc>
          <w:tcPr>
            <w:tcW w:w="6134" w:type="dxa"/>
            <w:vAlign w:val="center"/>
          </w:tcPr>
          <w:p>
            <w:pPr>
              <w:jc w:val="left"/>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10米</w:t>
            </w:r>
          </w:p>
        </w:tc>
        <w:tc>
          <w:tcPr>
            <w:tcW w:w="608" w:type="dxa"/>
            <w:vAlign w:val="center"/>
          </w:tcPr>
          <w:p>
            <w:pPr>
              <w:widowControl/>
              <w:jc w:val="center"/>
            </w:pPr>
            <w:r>
              <w:rPr>
                <w:rFonts w:hint="eastAsia" w:ascii="宋体" w:hAnsi="宋体" w:eastAsia="宋体" w:cs="宋体"/>
                <w:color w:val="000000"/>
                <w:kern w:val="0"/>
                <w:sz w:val="18"/>
                <w:szCs w:val="18"/>
                <w:lang w:bidi="ar"/>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8</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专业音响线</w:t>
            </w:r>
          </w:p>
        </w:tc>
        <w:tc>
          <w:tcPr>
            <w:tcW w:w="6134" w:type="dxa"/>
            <w:vAlign w:val="center"/>
          </w:tcPr>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200芯双股无氧铜/镀锡铜金银线</w:t>
            </w:r>
          </w:p>
        </w:tc>
        <w:tc>
          <w:tcPr>
            <w:tcW w:w="608" w:type="dxa"/>
            <w:vAlign w:val="center"/>
          </w:tcPr>
          <w:p>
            <w:pPr>
              <w:widowControl/>
              <w:jc w:val="center"/>
            </w:pPr>
            <w:r>
              <w:rPr>
                <w:rFonts w:hint="eastAsia" w:ascii="宋体" w:hAnsi="宋体" w:eastAsia="宋体" w:cs="宋体"/>
                <w:color w:val="000000"/>
                <w:kern w:val="0"/>
                <w:sz w:val="18"/>
                <w:szCs w:val="18"/>
                <w:lang w:bidi="ar"/>
              </w:rPr>
              <w:t>150米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9</w:t>
            </w:r>
          </w:p>
        </w:tc>
        <w:tc>
          <w:tcPr>
            <w:tcW w:w="1083" w:type="dxa"/>
            <w:vAlign w:val="center"/>
          </w:tcPr>
          <w:p>
            <w:pPr>
              <w:jc w:val="center"/>
              <w:rPr>
                <w:rFonts w:asciiTheme="minorEastAsia" w:hAnsiTheme="minorEastAsia" w:cstheme="minorEastAsia"/>
                <w:szCs w:val="21"/>
              </w:rPr>
            </w:pPr>
            <w:r>
              <w:rPr>
                <w:rFonts w:hint="eastAsia" w:ascii="宋体" w:hAnsi="宋体" w:eastAsia="宋体" w:cs="宋体"/>
                <w:color w:val="000000"/>
                <w:kern w:val="0"/>
                <w:sz w:val="18"/>
                <w:szCs w:val="18"/>
                <w:lang w:bidi="ar"/>
              </w:rPr>
              <w:t>安装调试费</w:t>
            </w:r>
          </w:p>
        </w:tc>
        <w:tc>
          <w:tcPr>
            <w:tcW w:w="6134" w:type="dxa"/>
            <w:vAlign w:val="center"/>
          </w:tcPr>
          <w:p>
            <w:pPr>
              <w:jc w:val="left"/>
              <w:rPr>
                <w:rFonts w:asciiTheme="minorEastAsia" w:hAnsiTheme="minorEastAsia" w:cstheme="minorEastAsia"/>
                <w:szCs w:val="21"/>
              </w:rPr>
            </w:pPr>
            <w:r>
              <w:rPr>
                <w:rFonts w:hint="eastAsia" w:ascii="宋体" w:hAnsi="宋体" w:eastAsia="宋体" w:cs="宋体"/>
                <w:color w:val="000000"/>
                <w:kern w:val="0"/>
                <w:sz w:val="18"/>
                <w:szCs w:val="18"/>
                <w:lang w:bidi="ar"/>
              </w:rPr>
              <w:t>产品设备安装调试</w:t>
            </w:r>
          </w:p>
        </w:tc>
        <w:tc>
          <w:tcPr>
            <w:tcW w:w="608" w:type="dxa"/>
            <w:vAlign w:val="center"/>
          </w:tcPr>
          <w:p>
            <w:pPr>
              <w:widowControl/>
              <w:jc w:val="center"/>
            </w:pPr>
            <w:r>
              <w:rPr>
                <w:rFonts w:hint="eastAsia" w:ascii="宋体" w:hAnsi="宋体" w:eastAsia="宋体" w:cs="宋体"/>
                <w:color w:val="000000"/>
                <w:kern w:val="0"/>
                <w:sz w:val="18"/>
                <w:szCs w:val="18"/>
                <w:lang w:bidi="ar"/>
              </w:rPr>
              <w:t>1项</w:t>
            </w:r>
          </w:p>
        </w:tc>
      </w:tr>
    </w:tbl>
    <w:p>
      <w:pPr>
        <w:pStyle w:val="26"/>
        <w:spacing w:line="240" w:lineRule="auto"/>
        <w:jc w:val="left"/>
        <w:rPr>
          <w:rFonts w:hint="default"/>
          <w:b/>
          <w:bCs/>
          <w:sz w:val="28"/>
          <w:szCs w:val="28"/>
          <w:lang w:val="en-US" w:eastAsia="zh-CN"/>
        </w:rPr>
      </w:pPr>
    </w:p>
    <w:p>
      <w:pPr>
        <w:spacing w:line="240" w:lineRule="auto"/>
        <w:rPr>
          <w:rFonts w:hint="eastAsia"/>
          <w:lang w:val="en-US" w:eastAsia="zh-CN"/>
        </w:rPr>
      </w:pPr>
      <w:bookmarkStart w:id="18" w:name="_Toc229"/>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spacing w:line="240" w:lineRule="auto"/>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4"/>
        <w:bidi w:val="0"/>
        <w:ind w:firstLine="1325" w:firstLineChars="300"/>
        <w:rPr>
          <w:rFonts w:hint="eastAsia"/>
          <w:lang w:val="en-US" w:eastAsia="zh-CN"/>
        </w:rPr>
      </w:pPr>
      <w:r>
        <w:rPr>
          <w:rFonts w:hint="eastAsia"/>
          <w:lang w:val="en-US" w:eastAsia="zh-CN"/>
        </w:rPr>
        <w:t>第六章  磋商响应文件格式</w:t>
      </w:r>
      <w:bookmarkEnd w:id="18"/>
    </w:p>
    <w:p>
      <w:pPr>
        <w:pStyle w:val="7"/>
        <w:ind w:left="0" w:leftChars="0" w:firstLine="0" w:firstLineChars="0"/>
        <w:rPr>
          <w:rFonts w:hint="eastAsia" w:ascii="仿宋" w:hAnsi="仿宋" w:eastAsia="仿宋" w:cs="仿宋"/>
          <w:sz w:val="28"/>
          <w:szCs w:val="28"/>
          <w:lang w:val="en-US" w:eastAsia="zh-CN"/>
        </w:rPr>
      </w:pPr>
    </w:p>
    <w:p>
      <w:pPr>
        <w:pStyle w:val="7"/>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（项目名称+标段）</w:t>
      </w:r>
    </w:p>
    <w:p>
      <w:pPr>
        <w:pStyle w:val="7"/>
        <w:ind w:left="0" w:leftChars="0" w:firstLine="0" w:firstLineChars="0"/>
        <w:rPr>
          <w:rFonts w:hint="eastAsia" w:ascii="仿宋" w:hAnsi="仿宋" w:eastAsia="仿宋" w:cs="仿宋"/>
          <w:sz w:val="28"/>
          <w:szCs w:val="28"/>
          <w:lang w:val="en-US" w:eastAsia="zh-CN"/>
        </w:rPr>
      </w:pPr>
    </w:p>
    <w:p>
      <w:pPr>
        <w:pStyle w:val="7"/>
        <w:ind w:left="0" w:leftChars="0" w:firstLine="0" w:firstLineChars="0"/>
        <w:rPr>
          <w:rFonts w:hint="eastAsia" w:ascii="仿宋" w:hAnsi="仿宋" w:eastAsia="仿宋" w:cs="仿宋"/>
          <w:sz w:val="28"/>
          <w:szCs w:val="28"/>
          <w:lang w:val="en-US" w:eastAsia="zh-CN"/>
        </w:rPr>
      </w:pPr>
    </w:p>
    <w:p>
      <w:pPr>
        <w:pStyle w:val="7"/>
        <w:ind w:left="0" w:leftChars="0" w:firstLine="0" w:firstLineChars="0"/>
        <w:rPr>
          <w:rFonts w:hint="eastAsia" w:ascii="仿宋" w:hAnsi="仿宋" w:eastAsia="仿宋" w:cs="仿宋"/>
          <w:sz w:val="28"/>
          <w:szCs w:val="28"/>
          <w:lang w:val="en-US" w:eastAsia="zh-CN"/>
        </w:rPr>
      </w:pPr>
    </w:p>
    <w:p>
      <w:pPr>
        <w:pStyle w:val="7"/>
        <w:ind w:left="0" w:leftChars="0" w:firstLine="0" w:firstLineChars="0"/>
        <w:rPr>
          <w:rFonts w:hint="eastAsia" w:ascii="仿宋" w:hAnsi="仿宋" w:eastAsia="仿宋" w:cs="仿宋"/>
          <w:sz w:val="28"/>
          <w:szCs w:val="28"/>
          <w:lang w:val="en-US" w:eastAsia="zh-CN"/>
        </w:rPr>
      </w:pPr>
    </w:p>
    <w:p>
      <w:pPr>
        <w:pStyle w:val="5"/>
        <w:bidi w:val="0"/>
        <w:jc w:val="center"/>
        <w:rPr>
          <w:rFonts w:hint="eastAsia"/>
          <w:lang w:val="en-US" w:eastAsia="zh-CN"/>
        </w:rPr>
      </w:pPr>
      <w:bookmarkStart w:id="19" w:name="_Toc5610"/>
      <w:r>
        <w:rPr>
          <w:rFonts w:hint="eastAsia"/>
          <w:lang w:val="en-US" w:eastAsia="zh-CN"/>
        </w:rPr>
        <w:t>响应文件</w:t>
      </w:r>
      <w:bookmarkEnd w:id="19"/>
    </w:p>
    <w:p>
      <w:pPr>
        <w:pStyle w:val="7"/>
        <w:ind w:left="0" w:leftChars="0" w:firstLine="0" w:firstLineChars="0"/>
        <w:rPr>
          <w:rFonts w:hint="eastAsia" w:ascii="仿宋" w:hAnsi="仿宋" w:eastAsia="仿宋" w:cs="仿宋"/>
          <w:sz w:val="28"/>
          <w:szCs w:val="28"/>
          <w:lang w:val="en-US" w:eastAsia="zh-CN"/>
        </w:rPr>
      </w:pPr>
    </w:p>
    <w:p>
      <w:pPr>
        <w:pStyle w:val="7"/>
        <w:ind w:left="0" w:leftChars="0" w:firstLine="0" w:firstLineChars="0"/>
        <w:rPr>
          <w:rFonts w:hint="eastAsia" w:ascii="仿宋" w:hAnsi="仿宋" w:eastAsia="仿宋" w:cs="仿宋"/>
          <w:sz w:val="28"/>
          <w:szCs w:val="28"/>
          <w:lang w:val="en-US" w:eastAsia="zh-CN"/>
        </w:rPr>
      </w:pPr>
    </w:p>
    <w:p>
      <w:pPr>
        <w:pStyle w:val="7"/>
        <w:ind w:left="0" w:leftChars="0" w:firstLine="0" w:firstLineChars="0"/>
        <w:rPr>
          <w:rFonts w:hint="eastAsia" w:ascii="仿宋" w:hAnsi="仿宋" w:eastAsia="仿宋" w:cs="仿宋"/>
          <w:sz w:val="28"/>
          <w:szCs w:val="28"/>
          <w:lang w:val="en-US" w:eastAsia="zh-CN"/>
        </w:rPr>
      </w:pPr>
    </w:p>
    <w:p>
      <w:pPr>
        <w:pStyle w:val="7"/>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响应人：（盖单位章）</w:t>
      </w:r>
    </w:p>
    <w:p>
      <w:pPr>
        <w:pStyle w:val="7"/>
        <w:ind w:left="0" w:leftChars="0" w:firstLine="0" w:firstLineChars="0"/>
        <w:rPr>
          <w:rFonts w:hint="eastAsia" w:ascii="仿宋" w:hAnsi="仿宋" w:eastAsia="仿宋" w:cs="仿宋"/>
          <w:sz w:val="28"/>
          <w:szCs w:val="28"/>
          <w:lang w:val="en-US" w:eastAsia="zh-CN"/>
        </w:rPr>
      </w:pPr>
    </w:p>
    <w:p>
      <w:pPr>
        <w:pStyle w:val="7"/>
        <w:ind w:left="0" w:leftChars="0" w:firstLine="0" w:firstLineChars="0"/>
        <w:rPr>
          <w:rFonts w:hint="eastAsia" w:ascii="仿宋" w:hAnsi="仿宋" w:eastAsia="仿宋" w:cs="仿宋"/>
          <w:sz w:val="28"/>
          <w:szCs w:val="28"/>
          <w:lang w:val="en-US" w:eastAsia="zh-CN"/>
        </w:rPr>
      </w:pPr>
    </w:p>
    <w:p>
      <w:pPr>
        <w:pStyle w:val="7"/>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法定代表人或其委托代理人：（签字或盖章）</w:t>
      </w:r>
    </w:p>
    <w:p>
      <w:pPr>
        <w:pStyle w:val="7"/>
        <w:ind w:left="0" w:leftChars="0" w:firstLine="0" w:firstLineChars="0"/>
        <w:rPr>
          <w:rFonts w:hint="eastAsia" w:ascii="仿宋" w:hAnsi="仿宋" w:eastAsia="仿宋" w:cs="仿宋"/>
          <w:sz w:val="28"/>
          <w:szCs w:val="28"/>
          <w:lang w:val="en-US" w:eastAsia="zh-CN"/>
        </w:rPr>
      </w:pPr>
    </w:p>
    <w:p>
      <w:pPr>
        <w:pStyle w:val="7"/>
        <w:ind w:left="0" w:leftChars="0" w:firstLine="0" w:firstLineChars="0"/>
        <w:rPr>
          <w:rFonts w:hint="eastAsia" w:ascii="仿宋" w:hAnsi="仿宋" w:eastAsia="仿宋" w:cs="仿宋"/>
          <w:sz w:val="28"/>
          <w:szCs w:val="28"/>
          <w:lang w:val="en-US" w:eastAsia="zh-CN"/>
        </w:rPr>
      </w:pPr>
    </w:p>
    <w:p>
      <w:pPr>
        <w:pStyle w:val="7"/>
        <w:ind w:left="0" w:leftChars="0" w:firstLine="5880" w:firstLineChars="2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日期：年月日</w:t>
      </w:r>
    </w:p>
    <w:p>
      <w:pPr>
        <w:pStyle w:val="7"/>
        <w:ind w:left="0" w:leftChars="0" w:firstLine="0" w:firstLineChars="0"/>
        <w:rPr>
          <w:rFonts w:hint="eastAsia" w:ascii="仿宋" w:hAnsi="仿宋" w:eastAsia="仿宋" w:cs="仿宋"/>
          <w:sz w:val="28"/>
          <w:szCs w:val="28"/>
          <w:lang w:val="en-US" w:eastAsia="zh-CN"/>
        </w:rPr>
      </w:pPr>
    </w:p>
    <w:p>
      <w:pPr>
        <w:rPr>
          <w:rFonts w:hint="eastAsia"/>
          <w:lang w:val="en-US" w:eastAsia="zh-CN"/>
        </w:rPr>
      </w:pPr>
    </w:p>
    <w:p>
      <w:pPr>
        <w:pStyle w:val="27"/>
        <w:rPr>
          <w:rFonts w:hint="eastAsia"/>
          <w:lang w:val="en-US" w:eastAsia="zh-CN"/>
        </w:rPr>
      </w:pPr>
    </w:p>
    <w:p>
      <w:pPr>
        <w:pStyle w:val="7"/>
        <w:ind w:left="0" w:leftChars="0" w:firstLine="0" w:firstLineChars="0"/>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目    录</w:t>
      </w:r>
    </w:p>
    <w:p>
      <w:pPr>
        <w:pStyle w:val="7"/>
        <w:ind w:left="0" w:leftChars="0" w:firstLine="0" w:firstLineChars="0"/>
        <w:rPr>
          <w:rFonts w:hint="eastAsia" w:ascii="仿宋" w:hAnsi="仿宋" w:eastAsia="仿宋" w:cs="仿宋"/>
          <w:sz w:val="28"/>
          <w:szCs w:val="28"/>
          <w:lang w:val="en-US" w:eastAsia="zh-CN"/>
        </w:rPr>
      </w:pPr>
    </w:p>
    <w:p>
      <w:pPr>
        <w:pStyle w:val="7"/>
        <w:ind w:left="630" w:leftChars="30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一、磋商函</w:t>
      </w:r>
    </w:p>
    <w:p>
      <w:pPr>
        <w:pStyle w:val="7"/>
        <w:ind w:left="630" w:leftChars="30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二、磋商函附录</w:t>
      </w:r>
    </w:p>
    <w:p>
      <w:pPr>
        <w:pStyle w:val="7"/>
        <w:ind w:left="630" w:leftChars="30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三、法定代表人身份证明</w:t>
      </w:r>
    </w:p>
    <w:p>
      <w:pPr>
        <w:pStyle w:val="7"/>
        <w:ind w:left="630" w:leftChars="30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四、授权委托书</w:t>
      </w:r>
    </w:p>
    <w:p>
      <w:pPr>
        <w:pStyle w:val="7"/>
        <w:ind w:left="630" w:leftChars="30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五、自主报价</w:t>
      </w:r>
    </w:p>
    <w:p>
      <w:pPr>
        <w:pStyle w:val="7"/>
        <w:ind w:left="630" w:leftChars="30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六、资格审查资料</w:t>
      </w:r>
    </w:p>
    <w:p>
      <w:pPr>
        <w:pStyle w:val="7"/>
        <w:ind w:left="630" w:leftChars="30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七、技术方案及实施方案</w:t>
      </w:r>
    </w:p>
    <w:p>
      <w:pPr>
        <w:pStyle w:val="7"/>
        <w:ind w:left="630" w:leftChars="30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八、磋商承诺函</w:t>
      </w:r>
    </w:p>
    <w:p>
      <w:pPr>
        <w:pStyle w:val="7"/>
        <w:ind w:left="630" w:leftChars="30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九、其他材料</w:t>
      </w:r>
    </w:p>
    <w:p>
      <w:pPr>
        <w:pStyle w:val="7"/>
        <w:ind w:left="630" w:leftChars="30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十、附件</w:t>
      </w:r>
    </w:p>
    <w:p>
      <w:pPr>
        <w:rPr>
          <w:rFonts w:hint="eastAsia" w:ascii="仿宋" w:hAnsi="仿宋" w:eastAsia="仿宋" w:cs="仿宋"/>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pPr>
        <w:pStyle w:val="5"/>
        <w:bidi w:val="0"/>
        <w:jc w:val="center"/>
        <w:rPr>
          <w:rFonts w:hint="eastAsia" w:ascii="仿宋" w:hAnsi="仿宋" w:eastAsia="仿宋" w:cs="仿宋"/>
          <w:szCs w:val="44"/>
          <w:lang w:val="en-US" w:eastAsia="zh-CN"/>
        </w:rPr>
      </w:pPr>
      <w:bookmarkStart w:id="20" w:name="_Toc24142"/>
      <w:r>
        <w:rPr>
          <w:rFonts w:hint="eastAsia"/>
          <w:lang w:val="en-US" w:eastAsia="zh-CN"/>
        </w:rPr>
        <w:t>一、磋商函</w:t>
      </w:r>
      <w:bookmarkEnd w:id="20"/>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（采购人名称）:</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1．我方已仔细研究了（项目名称+标段）磋商文件的全部内容，愿意以人民币（大写）元(￥)的投标总报价，服务期限年，服务标准</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达到。</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2．我方承诺在投标有效期内不修改、撤销磋商响应文件。</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3．如我方中标：</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(l）我方承诺在收到中标通知书后，在中标通知书规定的期限内与你方签订合同。</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(2）我方承诺在合同约定的期限内完成并移交全部合同工程。</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（3）随同本投标函递交的投标函附录属于合同文件的组成部分。</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4.我方在此声明，所递交的响应文件及有关资料内容完整、真实和准确。</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5.（其他补充说明）。</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响应人：（盖单位章）</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法定代表人或其委托代理人：（签字或盖章）</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地址：</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网址：</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电话：                        传真：</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邮政编码：</w:t>
      </w:r>
    </w:p>
    <w:p>
      <w:pPr>
        <w:pStyle w:val="27"/>
        <w:ind w:firstLine="6160" w:firstLineChars="2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年  月  日</w:t>
      </w:r>
    </w:p>
    <w:p>
      <w:pPr>
        <w:pStyle w:val="5"/>
        <w:bidi w:val="0"/>
        <w:rPr>
          <w:rFonts w:hint="eastAsia"/>
          <w:lang w:val="en-US" w:eastAsia="zh-CN"/>
        </w:rPr>
      </w:pPr>
      <w:bookmarkStart w:id="21" w:name="_Toc28088"/>
      <w:r>
        <w:rPr>
          <w:rFonts w:hint="eastAsia"/>
          <w:lang w:val="en-US" w:eastAsia="zh-CN"/>
        </w:rPr>
        <w:t>二、磋商函附录</w:t>
      </w:r>
      <w:bookmarkEnd w:id="21"/>
    </w:p>
    <w:tbl>
      <w:tblPr>
        <w:tblStyle w:val="30"/>
        <w:tblW w:w="90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91"/>
        <w:gridCol w:w="71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1891" w:type="dxa"/>
            <w:vAlign w:val="center"/>
          </w:tcPr>
          <w:p>
            <w:pPr>
              <w:pStyle w:val="29"/>
              <w:spacing w:before="223" w:line="185" w:lineRule="auto"/>
              <w:jc w:val="center"/>
              <w:rPr>
                <w:rFonts w:hint="eastAsia" w:ascii="仿宋" w:hAnsi="仿宋" w:eastAsia="仿宋" w:cs="仿宋"/>
                <w:b w:val="0"/>
                <w:bCs w:val="0"/>
                <w:sz w:val="28"/>
                <w:szCs w:val="28"/>
              </w:rPr>
            </w:pPr>
            <w:r>
              <w:rPr>
                <w:rFonts w:hint="eastAsia" w:ascii="仿宋" w:hAnsi="仿宋" w:eastAsia="仿宋" w:cs="仿宋"/>
                <w:b w:val="0"/>
                <w:bCs w:val="0"/>
                <w:spacing w:val="-5"/>
                <w:sz w:val="28"/>
                <w:szCs w:val="28"/>
                <w14:textOutline w14:w="3831" w14:cap="flat" w14:cmpd="sng">
                  <w14:solidFill>
                    <w14:srgbClr w14:val="000000"/>
                  </w14:solidFill>
                  <w14:prstDash w14:val="solid"/>
                  <w14:miter w14:val="0"/>
                </w14:textOutline>
              </w:rPr>
              <w:t>项目名称+标段</w:t>
            </w:r>
          </w:p>
        </w:tc>
        <w:tc>
          <w:tcPr>
            <w:tcW w:w="7153" w:type="dxa"/>
            <w:vAlign w:val="top"/>
          </w:tcPr>
          <w:p>
            <w:pPr>
              <w:rPr>
                <w:rFonts w:hint="eastAsia" w:ascii="仿宋" w:hAnsi="仿宋" w:eastAsia="仿宋" w:cs="仿宋"/>
                <w:b w:val="0"/>
                <w:bCs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jc w:val="center"/>
        </w:trPr>
        <w:tc>
          <w:tcPr>
            <w:tcW w:w="1891" w:type="dxa"/>
            <w:vAlign w:val="center"/>
          </w:tcPr>
          <w:p>
            <w:pPr>
              <w:pStyle w:val="29"/>
              <w:spacing w:before="220" w:line="186" w:lineRule="auto"/>
              <w:jc w:val="center"/>
              <w:rPr>
                <w:rFonts w:hint="eastAsia" w:ascii="仿宋" w:hAnsi="仿宋" w:eastAsia="仿宋" w:cs="仿宋"/>
                <w:b w:val="0"/>
                <w:bCs w:val="0"/>
                <w:sz w:val="28"/>
                <w:szCs w:val="28"/>
              </w:rPr>
            </w:pPr>
            <w:r>
              <w:rPr>
                <w:rFonts w:hint="eastAsia" w:ascii="仿宋" w:hAnsi="仿宋" w:eastAsia="仿宋" w:cs="仿宋"/>
                <w:b w:val="0"/>
                <w:bCs w:val="0"/>
                <w:spacing w:val="-7"/>
                <w:sz w:val="28"/>
                <w:szCs w:val="28"/>
                <w14:textOutline w14:w="3831" w14:cap="flat" w14:cmpd="sng">
                  <w14:solidFill>
                    <w14:srgbClr w14:val="000000"/>
                  </w14:solidFill>
                  <w14:prstDash w14:val="solid"/>
                  <w14:miter w14:val="0"/>
                </w14:textOutline>
              </w:rPr>
              <w:t>响应人</w:t>
            </w:r>
          </w:p>
        </w:tc>
        <w:tc>
          <w:tcPr>
            <w:tcW w:w="7153" w:type="dxa"/>
            <w:vAlign w:val="top"/>
          </w:tcPr>
          <w:p>
            <w:pPr>
              <w:rPr>
                <w:rFonts w:hint="eastAsia" w:ascii="仿宋" w:hAnsi="仿宋" w:eastAsia="仿宋" w:cs="仿宋"/>
                <w:b w:val="0"/>
                <w:bCs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jc w:val="center"/>
        </w:trPr>
        <w:tc>
          <w:tcPr>
            <w:tcW w:w="1891" w:type="dxa"/>
            <w:vAlign w:val="center"/>
          </w:tcPr>
          <w:p>
            <w:pPr>
              <w:pStyle w:val="29"/>
              <w:spacing w:before="192" w:line="186" w:lineRule="auto"/>
              <w:jc w:val="center"/>
              <w:rPr>
                <w:rFonts w:hint="eastAsia" w:ascii="仿宋" w:hAnsi="仿宋" w:eastAsia="仿宋" w:cs="仿宋"/>
                <w:b w:val="0"/>
                <w:bCs w:val="0"/>
                <w:sz w:val="28"/>
                <w:szCs w:val="28"/>
              </w:rPr>
            </w:pPr>
            <w:r>
              <w:rPr>
                <w:rFonts w:hint="eastAsia" w:ascii="仿宋" w:hAnsi="仿宋" w:eastAsia="仿宋" w:cs="仿宋"/>
                <w:b w:val="0"/>
                <w:bCs w:val="0"/>
                <w:spacing w:val="-3"/>
                <w:sz w:val="28"/>
                <w:szCs w:val="28"/>
                <w14:textOutline w14:w="3831" w14:cap="flat" w14:cmpd="sng">
                  <w14:solidFill>
                    <w14:srgbClr w14:val="000000"/>
                  </w14:solidFill>
                  <w14:prstDash w14:val="solid"/>
                  <w14:miter w14:val="0"/>
                </w14:textOutline>
              </w:rPr>
              <w:t>投标内容</w:t>
            </w:r>
          </w:p>
        </w:tc>
        <w:tc>
          <w:tcPr>
            <w:tcW w:w="7153" w:type="dxa"/>
            <w:vAlign w:val="top"/>
          </w:tcPr>
          <w:p>
            <w:pPr>
              <w:rPr>
                <w:rFonts w:hint="eastAsia" w:ascii="仿宋" w:hAnsi="仿宋" w:eastAsia="仿宋" w:cs="仿宋"/>
                <w:b w:val="0"/>
                <w:bCs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8" w:hRule="atLeast"/>
          <w:jc w:val="center"/>
        </w:trPr>
        <w:tc>
          <w:tcPr>
            <w:tcW w:w="1891" w:type="dxa"/>
            <w:vAlign w:val="center"/>
          </w:tcPr>
          <w:p>
            <w:pPr>
              <w:pStyle w:val="29"/>
              <w:spacing w:before="90" w:line="186" w:lineRule="auto"/>
              <w:jc w:val="center"/>
              <w:rPr>
                <w:rFonts w:hint="eastAsia" w:ascii="仿宋" w:hAnsi="仿宋" w:eastAsia="仿宋" w:cs="仿宋"/>
                <w:b w:val="0"/>
                <w:bCs w:val="0"/>
                <w:sz w:val="28"/>
                <w:szCs w:val="28"/>
              </w:rPr>
            </w:pPr>
            <w:r>
              <w:rPr>
                <w:rFonts w:hint="eastAsia" w:ascii="仿宋" w:hAnsi="仿宋" w:eastAsia="仿宋" w:cs="仿宋"/>
                <w:b w:val="0"/>
                <w:bCs w:val="0"/>
                <w:spacing w:val="-3"/>
                <w:sz w:val="28"/>
                <w:szCs w:val="28"/>
                <w14:textOutline w14:w="3831" w14:cap="flat" w14:cmpd="sng">
                  <w14:solidFill>
                    <w14:srgbClr w14:val="000000"/>
                  </w14:solidFill>
                  <w14:prstDash w14:val="solid"/>
                  <w14:miter w14:val="0"/>
                </w14:textOutline>
              </w:rPr>
              <w:t>投标报价</w:t>
            </w:r>
          </w:p>
        </w:tc>
        <w:tc>
          <w:tcPr>
            <w:tcW w:w="7153" w:type="dxa"/>
            <w:vAlign w:val="top"/>
          </w:tcPr>
          <w:p>
            <w:pPr>
              <w:spacing w:line="341" w:lineRule="auto"/>
              <w:rPr>
                <w:rFonts w:hint="eastAsia" w:ascii="仿宋" w:hAnsi="仿宋" w:eastAsia="仿宋" w:cs="仿宋"/>
                <w:b w:val="0"/>
                <w:bCs w:val="0"/>
                <w:sz w:val="21"/>
              </w:rPr>
            </w:pPr>
          </w:p>
          <w:p>
            <w:pPr>
              <w:spacing w:line="341" w:lineRule="auto"/>
              <w:rPr>
                <w:rFonts w:hint="eastAsia" w:ascii="仿宋" w:hAnsi="仿宋" w:eastAsia="仿宋" w:cs="仿宋"/>
                <w:b w:val="0"/>
                <w:bCs w:val="0"/>
                <w:sz w:val="21"/>
              </w:rPr>
            </w:pPr>
          </w:p>
          <w:p>
            <w:pPr>
              <w:pStyle w:val="29"/>
              <w:spacing w:before="103" w:line="186" w:lineRule="auto"/>
              <w:ind w:left="367"/>
              <w:rPr>
                <w:rFonts w:hint="eastAsia" w:ascii="仿宋" w:hAnsi="仿宋" w:eastAsia="仿宋" w:cs="仿宋"/>
                <w:b w:val="0"/>
                <w:bCs w:val="0"/>
                <w:sz w:val="24"/>
                <w:szCs w:val="24"/>
                <w:lang w:eastAsia="zh-CN"/>
              </w:rPr>
            </w:pPr>
            <w:r>
              <w:rPr>
                <w:rFonts w:hint="eastAsia" w:ascii="仿宋" w:hAnsi="仿宋" w:eastAsia="仿宋" w:cs="仿宋"/>
                <w:b w:val="0"/>
                <w:bCs w:val="0"/>
                <w:spacing w:val="-32"/>
                <w:w w:val="95"/>
                <w:sz w:val="24"/>
                <w:szCs w:val="24"/>
                <w14:textOutline w14:w="4354" w14:cap="flat" w14:cmpd="sng">
                  <w14:solidFill>
                    <w14:srgbClr w14:val="000000"/>
                  </w14:solidFill>
                  <w14:prstDash w14:val="solid"/>
                  <w14:miter w14:val="0"/>
                </w14:textOutline>
              </w:rPr>
              <w:t>大写：</w:t>
            </w:r>
          </w:p>
          <w:p>
            <w:pPr>
              <w:spacing w:line="309" w:lineRule="auto"/>
              <w:rPr>
                <w:rFonts w:hint="eastAsia" w:ascii="仿宋" w:hAnsi="仿宋" w:eastAsia="仿宋" w:cs="仿宋"/>
                <w:b w:val="0"/>
                <w:bCs w:val="0"/>
                <w:sz w:val="24"/>
                <w:szCs w:val="24"/>
              </w:rPr>
            </w:pPr>
          </w:p>
          <w:p>
            <w:pPr>
              <w:pStyle w:val="29"/>
              <w:spacing w:before="90" w:line="189" w:lineRule="auto"/>
              <w:ind w:left="335"/>
              <w:rPr>
                <w:rFonts w:hint="eastAsia" w:ascii="仿宋" w:hAnsi="仿宋" w:eastAsia="仿宋" w:cs="仿宋"/>
                <w:b w:val="0"/>
                <w:bCs w:val="0"/>
                <w:lang w:eastAsia="zh-CN"/>
              </w:rPr>
            </w:pPr>
            <w:r>
              <w:rPr>
                <w:rFonts w:hint="eastAsia" w:ascii="仿宋" w:hAnsi="仿宋" w:eastAsia="仿宋" w:cs="仿宋"/>
                <w:b w:val="0"/>
                <w:bCs w:val="0"/>
                <w:spacing w:val="-18"/>
                <w:sz w:val="24"/>
                <w:szCs w:val="24"/>
                <w14:textOutline w14:w="3831" w14:cap="flat" w14:cmpd="sng">
                  <w14:solidFill>
                    <w14:srgbClr w14:val="000000"/>
                  </w14:solidFill>
                  <w14:prstDash w14:val="solid"/>
                  <w14:miter w14:val="0"/>
                </w14:textOutline>
              </w:rPr>
              <w:t>小写：</w:t>
            </w:r>
            <w:r>
              <w:rPr>
                <w:rFonts w:hint="eastAsia" w:ascii="仿宋" w:hAnsi="仿宋" w:eastAsia="仿宋" w:cs="仿宋"/>
                <w:b w:val="0"/>
                <w:bCs w:val="0"/>
                <w:spacing w:val="-18"/>
                <w:sz w:val="24"/>
                <w:szCs w:val="24"/>
                <w14:textOutline w14:w="4354" w14:cap="flat" w14:cmpd="sng">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1891" w:type="dxa"/>
            <w:vAlign w:val="center"/>
          </w:tcPr>
          <w:p>
            <w:pPr>
              <w:pStyle w:val="29"/>
              <w:spacing w:before="255" w:line="185" w:lineRule="auto"/>
              <w:jc w:val="center"/>
              <w:rPr>
                <w:rFonts w:hint="eastAsia" w:ascii="仿宋" w:hAnsi="仿宋" w:eastAsia="仿宋" w:cs="仿宋"/>
                <w:b w:val="0"/>
                <w:bCs w:val="0"/>
                <w:sz w:val="28"/>
                <w:szCs w:val="28"/>
              </w:rPr>
            </w:pPr>
            <w:r>
              <w:rPr>
                <w:rFonts w:hint="eastAsia" w:ascii="仿宋" w:hAnsi="仿宋" w:eastAsia="仿宋" w:cs="仿宋"/>
                <w:b w:val="0"/>
                <w:bCs w:val="0"/>
                <w:spacing w:val="-3"/>
                <w:sz w:val="28"/>
                <w:szCs w:val="28"/>
                <w14:textOutline w14:w="3831" w14:cap="flat" w14:cmpd="sng">
                  <w14:solidFill>
                    <w14:srgbClr w14:val="000000"/>
                  </w14:solidFill>
                  <w14:prstDash w14:val="solid"/>
                  <w14:miter w14:val="0"/>
                </w14:textOutline>
              </w:rPr>
              <w:t>服务期限</w:t>
            </w:r>
          </w:p>
        </w:tc>
        <w:tc>
          <w:tcPr>
            <w:tcW w:w="7153" w:type="dxa"/>
            <w:vAlign w:val="top"/>
          </w:tcPr>
          <w:p>
            <w:pPr>
              <w:rPr>
                <w:rFonts w:hint="eastAsia" w:ascii="仿宋" w:hAnsi="仿宋" w:eastAsia="仿宋" w:cs="仿宋"/>
                <w:b w:val="0"/>
                <w:bCs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891" w:type="dxa"/>
            <w:vAlign w:val="center"/>
          </w:tcPr>
          <w:p>
            <w:pPr>
              <w:pStyle w:val="29"/>
              <w:spacing w:before="237" w:line="185" w:lineRule="auto"/>
              <w:jc w:val="center"/>
              <w:rPr>
                <w:rFonts w:hint="eastAsia" w:ascii="仿宋" w:hAnsi="仿宋" w:eastAsia="仿宋" w:cs="仿宋"/>
                <w:b w:val="0"/>
                <w:bCs w:val="0"/>
                <w:sz w:val="28"/>
                <w:szCs w:val="28"/>
              </w:rPr>
            </w:pPr>
            <w:r>
              <w:rPr>
                <w:rFonts w:hint="eastAsia" w:ascii="仿宋" w:hAnsi="仿宋" w:eastAsia="仿宋" w:cs="仿宋"/>
                <w:b w:val="0"/>
                <w:bCs w:val="0"/>
                <w:spacing w:val="-3"/>
                <w:sz w:val="28"/>
                <w:szCs w:val="28"/>
                <w14:textOutline w14:w="3831" w14:cap="flat" w14:cmpd="sng">
                  <w14:solidFill>
                    <w14:srgbClr w14:val="000000"/>
                  </w14:solidFill>
                  <w14:prstDash w14:val="solid"/>
                  <w14:miter w14:val="0"/>
                </w14:textOutline>
              </w:rPr>
              <w:t>服务标准</w:t>
            </w:r>
          </w:p>
        </w:tc>
        <w:tc>
          <w:tcPr>
            <w:tcW w:w="7153" w:type="dxa"/>
            <w:vAlign w:val="top"/>
          </w:tcPr>
          <w:p>
            <w:pPr>
              <w:rPr>
                <w:rFonts w:hint="eastAsia" w:ascii="仿宋" w:hAnsi="仿宋" w:eastAsia="仿宋" w:cs="仿宋"/>
                <w:b w:val="0"/>
                <w:bCs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891" w:type="dxa"/>
            <w:vAlign w:val="center"/>
          </w:tcPr>
          <w:p>
            <w:pPr>
              <w:pStyle w:val="29"/>
              <w:spacing w:before="258" w:line="185" w:lineRule="auto"/>
              <w:jc w:val="center"/>
              <w:rPr>
                <w:rFonts w:hint="eastAsia" w:ascii="仿宋" w:hAnsi="仿宋" w:eastAsia="仿宋" w:cs="仿宋"/>
                <w:b w:val="0"/>
                <w:bCs w:val="0"/>
              </w:rPr>
            </w:pPr>
            <w:r>
              <w:rPr>
                <w:rFonts w:hint="eastAsia" w:ascii="仿宋" w:hAnsi="仿宋" w:eastAsia="仿宋" w:cs="仿宋"/>
                <w:b w:val="0"/>
                <w:bCs w:val="0"/>
                <w:spacing w:val="-3"/>
                <w:sz w:val="28"/>
                <w:szCs w:val="28"/>
                <w14:textOutline w14:w="3831" w14:cap="flat" w14:cmpd="sng">
                  <w14:solidFill>
                    <w14:srgbClr w14:val="000000"/>
                  </w14:solidFill>
                  <w14:prstDash w14:val="solid"/>
                  <w14:miter w14:val="0"/>
                </w14:textOutline>
              </w:rPr>
              <w:t>投标有效期</w:t>
            </w:r>
          </w:p>
        </w:tc>
        <w:tc>
          <w:tcPr>
            <w:tcW w:w="7153" w:type="dxa"/>
            <w:vAlign w:val="top"/>
          </w:tcPr>
          <w:p>
            <w:pPr>
              <w:rPr>
                <w:rFonts w:hint="eastAsia" w:ascii="仿宋" w:hAnsi="仿宋" w:eastAsia="仿宋" w:cs="仿宋"/>
                <w:b w:val="0"/>
                <w:bCs w:val="0"/>
                <w:sz w:val="21"/>
              </w:rPr>
            </w:pPr>
          </w:p>
        </w:tc>
      </w:tr>
    </w:tbl>
    <w:p>
      <w:pPr>
        <w:pStyle w:val="27"/>
        <w:jc w:val="center"/>
        <w:rPr>
          <w:rFonts w:hint="eastAsia" w:ascii="仿宋" w:hAnsi="仿宋" w:eastAsia="仿宋" w:cs="仿宋"/>
          <w:sz w:val="28"/>
          <w:szCs w:val="28"/>
          <w:lang w:val="en-US" w:eastAsia="zh-CN"/>
        </w:rPr>
      </w:pP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响应人：（盖单位章）</w:t>
      </w:r>
    </w:p>
    <w:p>
      <w:pPr>
        <w:pStyle w:val="27"/>
        <w:rPr>
          <w:rFonts w:hint="eastAsia" w:ascii="仿宋" w:hAnsi="仿宋" w:eastAsia="仿宋" w:cs="仿宋"/>
          <w:sz w:val="28"/>
          <w:szCs w:val="28"/>
          <w:lang w:val="en-US" w:eastAsia="zh-CN"/>
        </w:rPr>
      </w:pP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法定代表人或其委托代理人：（签字或盖章）</w:t>
      </w:r>
    </w:p>
    <w:p>
      <w:pPr>
        <w:pStyle w:val="27"/>
        <w:rPr>
          <w:rFonts w:hint="eastAsia" w:ascii="仿宋" w:hAnsi="仿宋" w:eastAsia="仿宋" w:cs="仿宋"/>
          <w:sz w:val="28"/>
          <w:szCs w:val="28"/>
          <w:lang w:val="en-US" w:eastAsia="zh-CN"/>
        </w:rPr>
      </w:pP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    年  月  日</w:t>
      </w:r>
    </w:p>
    <w:p>
      <w:pPr>
        <w:pStyle w:val="7"/>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5"/>
        <w:bidi w:val="0"/>
        <w:rPr>
          <w:rFonts w:hint="eastAsia"/>
          <w:lang w:val="en-US" w:eastAsia="zh-CN"/>
        </w:rPr>
      </w:pPr>
      <w:bookmarkStart w:id="22" w:name="_Toc18661"/>
      <w:r>
        <w:rPr>
          <w:rFonts w:hint="eastAsia"/>
          <w:lang w:val="en-US" w:eastAsia="zh-CN"/>
        </w:rPr>
        <w:t>三、法定代表人身份证明</w:t>
      </w:r>
      <w:bookmarkEnd w:id="22"/>
    </w:p>
    <w:p>
      <w:pPr>
        <w:pStyle w:val="27"/>
        <w:rPr>
          <w:rFonts w:hint="eastAsia"/>
          <w:lang w:val="en-US" w:eastAsia="zh-CN"/>
        </w:rPr>
      </w:pPr>
    </w:p>
    <w:p>
      <w:pPr>
        <w:pStyle w:val="27"/>
        <w:rPr>
          <w:rFonts w:hint="eastAsia"/>
          <w:lang w:val="en-US" w:eastAsia="zh-CN"/>
        </w:rPr>
      </w:pP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响应人名称：</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单位性质：</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地址：</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成立时间：年月日</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经营期限：</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姓名：性别：年龄：职务：</w:t>
      </w:r>
    </w:p>
    <w:p>
      <w:pPr>
        <w:pStyle w:val="27"/>
        <w:rPr>
          <w:rFonts w:hint="eastAsia" w:ascii="仿宋" w:hAnsi="仿宋" w:eastAsia="仿宋" w:cs="仿宋"/>
          <w:sz w:val="28"/>
          <w:szCs w:val="28"/>
          <w:lang w:val="en-US" w:eastAsia="zh-CN"/>
        </w:rPr>
      </w:pP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系（响应人名称）的法定代表人。</w:t>
      </w:r>
    </w:p>
    <w:p>
      <w:pPr>
        <w:pStyle w:val="27"/>
        <w:rPr>
          <w:rFonts w:hint="eastAsia" w:ascii="仿宋" w:hAnsi="仿宋" w:eastAsia="仿宋" w:cs="仿宋"/>
          <w:sz w:val="28"/>
          <w:szCs w:val="28"/>
          <w:lang w:val="en-US" w:eastAsia="zh-CN"/>
        </w:rPr>
      </w:pP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特此证明。</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附：法定代表人身份证明</w:t>
      </w:r>
    </w:p>
    <w:p>
      <w:pPr>
        <w:pStyle w:val="27"/>
        <w:rPr>
          <w:rFonts w:hint="eastAsia" w:ascii="仿宋" w:hAnsi="仿宋" w:eastAsia="仿宋" w:cs="仿宋"/>
          <w:sz w:val="28"/>
          <w:szCs w:val="28"/>
          <w:lang w:val="en-US" w:eastAsia="zh-CN"/>
        </w:rPr>
      </w:pP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响应人：（盖单位章）</w:t>
      </w:r>
    </w:p>
    <w:p>
      <w:pPr>
        <w:pStyle w:val="27"/>
        <w:ind w:firstLine="6160" w:firstLineChars="2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年  月  日</w:t>
      </w:r>
    </w:p>
    <w:p>
      <w:pPr>
        <w:pStyle w:val="27"/>
        <w:rPr>
          <w:rFonts w:hint="eastAsia"/>
          <w:lang w:val="en-US" w:eastAsia="zh-CN"/>
        </w:rPr>
      </w:pPr>
    </w:p>
    <w:p>
      <w:pPr>
        <w:pStyle w:val="27"/>
        <w:rPr>
          <w:rFonts w:hint="eastAsia"/>
          <w:lang w:val="en-US" w:eastAsia="zh-CN"/>
        </w:rPr>
      </w:pPr>
    </w:p>
    <w:p>
      <w:pPr>
        <w:pStyle w:val="27"/>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pStyle w:val="27"/>
        <w:ind w:left="0" w:leftChars="0" w:firstLine="0" w:firstLineChars="0"/>
        <w:rPr>
          <w:rFonts w:hint="eastAsia"/>
          <w:lang w:val="en-US" w:eastAsia="zh-CN"/>
        </w:rPr>
      </w:pPr>
    </w:p>
    <w:p>
      <w:pPr>
        <w:pStyle w:val="5"/>
        <w:bidi w:val="0"/>
        <w:rPr>
          <w:rFonts w:hint="eastAsia"/>
          <w:lang w:val="en-US" w:eastAsia="zh-CN"/>
        </w:rPr>
      </w:pPr>
      <w:bookmarkStart w:id="23" w:name="_Toc4496"/>
      <w:r>
        <w:rPr>
          <w:rFonts w:hint="eastAsia"/>
          <w:lang w:val="en-US" w:eastAsia="zh-CN"/>
        </w:rPr>
        <w:t>四、授权委托书</w:t>
      </w:r>
      <w:bookmarkEnd w:id="23"/>
    </w:p>
    <w:p>
      <w:pPr>
        <w:pStyle w:val="7"/>
        <w:ind w:left="0" w:leftChars="0" w:firstLine="0" w:firstLineChars="0"/>
        <w:rPr>
          <w:rFonts w:hint="eastAsia" w:ascii="仿宋" w:hAnsi="仿宋" w:eastAsia="仿宋" w:cs="仿宋"/>
          <w:sz w:val="28"/>
          <w:szCs w:val="28"/>
          <w:lang w:val="en-US" w:eastAsia="zh-CN"/>
        </w:rPr>
      </w:pPr>
    </w:p>
    <w:p>
      <w:pPr>
        <w:pStyle w:val="7"/>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本人（姓名）系（响应人名称）的法定代表人，现委托（姓名）</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为我方代理人。代理人根据授权，以我方名义签署、澄清、说明、补正、递交、撤回、修改（项目名称+标段）施工磋商响应文件、签订合同和处理有关事宜，其法律后果由我方承担。</w:t>
      </w:r>
    </w:p>
    <w:p>
      <w:pPr>
        <w:pStyle w:val="7"/>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委托期限：</w:t>
      </w:r>
    </w:p>
    <w:p>
      <w:pPr>
        <w:pStyle w:val="7"/>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代理人无转委托权。</w:t>
      </w:r>
    </w:p>
    <w:p>
      <w:pPr>
        <w:pStyle w:val="7"/>
        <w:ind w:left="0" w:leftChars="0" w:firstLine="0" w:firstLineChars="0"/>
        <w:rPr>
          <w:rFonts w:hint="eastAsia" w:ascii="仿宋" w:hAnsi="仿宋" w:eastAsia="仿宋" w:cs="仿宋"/>
          <w:sz w:val="28"/>
          <w:szCs w:val="28"/>
          <w:lang w:val="en-US" w:eastAsia="zh-CN"/>
        </w:rPr>
      </w:pPr>
    </w:p>
    <w:p>
      <w:pPr>
        <w:pStyle w:val="7"/>
        <w:ind w:left="0" w:leftChars="0" w:firstLine="0" w:firstLineChars="0"/>
        <w:rPr>
          <w:rFonts w:hint="eastAsia" w:ascii="仿宋" w:hAnsi="仿宋" w:eastAsia="仿宋" w:cs="仿宋"/>
          <w:sz w:val="28"/>
          <w:szCs w:val="28"/>
          <w:lang w:val="en-US" w:eastAsia="zh-CN"/>
        </w:rPr>
      </w:pPr>
    </w:p>
    <w:p>
      <w:pPr>
        <w:pStyle w:val="7"/>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附：法定代表人身份证明及委托代理人身份证明</w:t>
      </w:r>
    </w:p>
    <w:p>
      <w:pPr>
        <w:pStyle w:val="7"/>
        <w:ind w:left="0" w:leftChars="0" w:firstLine="0" w:firstLineChars="0"/>
        <w:rPr>
          <w:rFonts w:hint="eastAsia" w:ascii="仿宋" w:hAnsi="仿宋" w:eastAsia="仿宋" w:cs="仿宋"/>
          <w:sz w:val="28"/>
          <w:szCs w:val="28"/>
          <w:lang w:val="en-US" w:eastAsia="zh-CN"/>
        </w:rPr>
      </w:pPr>
    </w:p>
    <w:p>
      <w:pPr>
        <w:pStyle w:val="7"/>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响应人：（盖单位章）</w:t>
      </w:r>
    </w:p>
    <w:p>
      <w:pPr>
        <w:pStyle w:val="7"/>
        <w:ind w:left="0" w:leftChars="0" w:firstLine="0" w:firstLineChars="0"/>
        <w:rPr>
          <w:rFonts w:hint="eastAsia" w:ascii="仿宋" w:hAnsi="仿宋" w:eastAsia="仿宋" w:cs="仿宋"/>
          <w:sz w:val="28"/>
          <w:szCs w:val="28"/>
          <w:lang w:val="en-US" w:eastAsia="zh-CN"/>
        </w:rPr>
      </w:pPr>
    </w:p>
    <w:p>
      <w:pPr>
        <w:pStyle w:val="7"/>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法定代表人：（签字或盖章）</w:t>
      </w:r>
    </w:p>
    <w:p>
      <w:pPr>
        <w:pStyle w:val="7"/>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身份证号码：</w:t>
      </w:r>
    </w:p>
    <w:p>
      <w:pPr>
        <w:pStyle w:val="7"/>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委托代理人：（签字或盖章）</w:t>
      </w:r>
    </w:p>
    <w:p>
      <w:pPr>
        <w:pStyle w:val="7"/>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身份证号码：</w:t>
      </w:r>
    </w:p>
    <w:p>
      <w:pPr>
        <w:pStyle w:val="7"/>
        <w:ind w:left="0" w:leftChars="0" w:firstLine="5320" w:firstLineChars="19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年  月  日</w:t>
      </w:r>
    </w:p>
    <w:p>
      <w:pPr>
        <w:pStyle w:val="27"/>
        <w:rPr>
          <w:rFonts w:hint="eastAsia"/>
          <w:lang w:val="en-US" w:eastAsia="zh-CN"/>
        </w:rPr>
      </w:pPr>
    </w:p>
    <w:p>
      <w:pPr>
        <w:pStyle w:val="27"/>
        <w:rPr>
          <w:rFonts w:hint="eastAsia"/>
          <w:lang w:val="en-US" w:eastAsia="zh-CN"/>
        </w:rPr>
      </w:pPr>
    </w:p>
    <w:p>
      <w:pPr>
        <w:pStyle w:val="27"/>
        <w:rPr>
          <w:rFonts w:hint="eastAsia"/>
          <w:lang w:val="en-US" w:eastAsia="zh-CN"/>
        </w:rPr>
      </w:pPr>
    </w:p>
    <w:p>
      <w:pPr>
        <w:pStyle w:val="27"/>
        <w:rPr>
          <w:rFonts w:hint="eastAsia"/>
          <w:lang w:val="en-US" w:eastAsia="zh-CN"/>
        </w:rPr>
      </w:pPr>
    </w:p>
    <w:p>
      <w:pPr>
        <w:pStyle w:val="7"/>
        <w:rPr>
          <w:rFonts w:hint="eastAsia"/>
          <w:lang w:val="en-US" w:eastAsia="zh-CN"/>
        </w:rPr>
      </w:pPr>
    </w:p>
    <w:p>
      <w:pPr>
        <w:pStyle w:val="5"/>
        <w:bidi w:val="0"/>
        <w:rPr>
          <w:rFonts w:hint="eastAsia"/>
        </w:rPr>
      </w:pPr>
      <w:bookmarkStart w:id="24" w:name="_Toc1456"/>
      <w:r>
        <w:rPr>
          <w:rFonts w:hint="eastAsia"/>
        </w:rPr>
        <w:t>五、自主报价</w:t>
      </w:r>
      <w:bookmarkEnd w:id="24"/>
    </w:p>
    <w:p>
      <w:pPr>
        <w:spacing w:line="280" w:lineRule="auto"/>
        <w:jc w:val="both"/>
        <w:rPr>
          <w:rFonts w:hint="eastAsia" w:ascii="仿宋" w:hAnsi="仿宋" w:eastAsia="仿宋" w:cs="仿宋"/>
          <w:sz w:val="24"/>
          <w:szCs w:val="24"/>
        </w:rPr>
      </w:pPr>
    </w:p>
    <w:p>
      <w:pPr>
        <w:jc w:val="center"/>
        <w:rPr>
          <w:rFonts w:hint="eastAsia"/>
          <w:sz w:val="28"/>
          <w:szCs w:val="28"/>
          <w:lang w:val="en-US" w:eastAsia="zh-CN"/>
        </w:rPr>
      </w:pPr>
      <w:r>
        <w:rPr>
          <w:rFonts w:hint="eastAsia" w:ascii="仿宋" w:hAnsi="仿宋" w:eastAsia="仿宋" w:cs="仿宋"/>
          <w:spacing w:val="-2"/>
          <w:sz w:val="28"/>
          <w:szCs w:val="28"/>
        </w:rPr>
        <w:t>格式自拟</w:t>
      </w: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pStyle w:val="5"/>
        <w:bidi w:val="0"/>
        <w:rPr>
          <w:rFonts w:hint="eastAsia"/>
          <w:lang w:val="en-US" w:eastAsia="zh-CN"/>
        </w:rPr>
      </w:pPr>
      <w:bookmarkStart w:id="25" w:name="_Toc26843"/>
      <w:r>
        <w:rPr>
          <w:rFonts w:hint="eastAsia"/>
          <w:lang w:val="en-US" w:eastAsia="zh-CN"/>
        </w:rPr>
        <w:t>六、资格审查资料</w:t>
      </w:r>
      <w:bookmarkEnd w:id="25"/>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pStyle w:val="5"/>
        <w:bidi w:val="0"/>
        <w:rPr>
          <w:rFonts w:hint="eastAsia"/>
          <w:lang w:val="en-US" w:eastAsia="zh-CN"/>
        </w:rPr>
      </w:pPr>
      <w:bookmarkStart w:id="26" w:name="_Toc17129"/>
      <w:r>
        <w:rPr>
          <w:rFonts w:hint="eastAsia"/>
          <w:lang w:val="en-US" w:eastAsia="zh-CN"/>
        </w:rPr>
        <w:t>七、技术方案及实施方案</w:t>
      </w:r>
      <w:bookmarkEnd w:id="26"/>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pStyle w:val="5"/>
        <w:bidi w:val="0"/>
        <w:rPr>
          <w:rFonts w:hint="eastAsia"/>
          <w:lang w:val="en-US" w:eastAsia="zh-CN"/>
        </w:rPr>
      </w:pPr>
      <w:bookmarkStart w:id="27" w:name="_Toc9087"/>
      <w:r>
        <w:rPr>
          <w:rFonts w:hint="eastAsia"/>
          <w:lang w:val="en-US" w:eastAsia="zh-CN"/>
        </w:rPr>
        <w:t>八、磋商承诺函</w:t>
      </w:r>
      <w:bookmarkEnd w:id="27"/>
    </w:p>
    <w:p>
      <w:pPr>
        <w:rPr>
          <w:rFonts w:hint="eastAsia"/>
          <w:lang w:val="en-US" w:eastAsia="zh-CN"/>
        </w:rPr>
      </w:pPr>
    </w:p>
    <w:p>
      <w:pPr>
        <w:rPr>
          <w:rFonts w:hint="eastAsia"/>
          <w:lang w:val="en-US" w:eastAsia="zh-CN"/>
        </w:rPr>
      </w:pPr>
    </w:p>
    <w:p>
      <w:pPr>
        <w:pStyle w:val="6"/>
        <w:bidi w:val="0"/>
        <w:rPr>
          <w:rFonts w:hint="eastAsia"/>
          <w:lang w:val="en-US" w:eastAsia="zh-CN"/>
        </w:rPr>
      </w:pPr>
      <w:r>
        <w:rPr>
          <w:rFonts w:hint="eastAsia"/>
          <w:lang w:val="en-US" w:eastAsia="zh-CN"/>
        </w:rPr>
        <w:t>（一）漯河市政府采购供应商信用承诺函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致(采购人及政府采购代理机构):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单位名称: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统一社会信用代码: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联系地址和电话:</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单位自愿参加本次政府采购活动，严格遵守《中华人民共和国政府采购法》及相关法律法规，坚守公开、公平公正和诚实信用的原则，依法诚信经营，无条件遵守本次政府采购活动的各项规定。我单位郑重承诺，我单位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(六)未被列入严重失信主体名单、失信被执行人、税收违法黑名单、政府采购</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严重违法失信行为记录名单，未曾作出虚假采购承诺；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(七)未被相关监管部门作出行政处罚且尚在处罚有效期内；</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(八)符合法律、行政法规规定的其他条件。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我单位保证上述承诺事项的真实性，如有弄虚作假或其他违法违规行为，愿意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承担一切法律责任，并承担因此所造成的一切损失。</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供应商名称(盖章):</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法定代表人或授权代表(签字或盖章):</w:t>
      </w:r>
    </w:p>
    <w:p>
      <w:pPr>
        <w:keepNext w:val="0"/>
        <w:keepLines w:val="0"/>
        <w:pageBreakBefore w:val="0"/>
        <w:widowControl w:val="0"/>
        <w:kinsoku/>
        <w:wordWrap/>
        <w:overflowPunct/>
        <w:topLinePunct w:val="0"/>
        <w:autoSpaceDE/>
        <w:autoSpaceDN/>
        <w:bidi w:val="0"/>
        <w:adjustRightInd/>
        <w:snapToGrid/>
        <w:ind w:firstLine="5320" w:firstLineChars="19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    年  月  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注:1、供应商须在响应文件中按此模板提供承诺函，未提供视为未实质性响应磋商文件要求，按无效投标处理。</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lang w:val="en-US" w:eastAsia="zh-CN"/>
        </w:rPr>
      </w:pPr>
      <w:r>
        <w:rPr>
          <w:rFonts w:hint="eastAsia" w:ascii="仿宋" w:hAnsi="仿宋" w:eastAsia="仿宋" w:cs="仿宋"/>
          <w:b/>
          <w:bCs/>
          <w:sz w:val="28"/>
          <w:szCs w:val="28"/>
          <w:lang w:val="en-US" w:eastAsia="zh-CN"/>
        </w:rPr>
        <w:t>2、供应商的法定代表人或者授权代表的签字或盖章应真实、有效，如由授权代表签字或盖章的，响应文件中应提供“法定代表人授权书”。</w:t>
      </w: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6"/>
        <w:bidi w:val="0"/>
        <w:rPr>
          <w:rFonts w:hint="eastAsia"/>
          <w:lang w:val="en-US" w:eastAsia="zh-CN"/>
        </w:rPr>
      </w:pPr>
      <w:r>
        <w:rPr>
          <w:rFonts w:hint="eastAsia"/>
          <w:lang w:val="en-US" w:eastAsia="zh-CN"/>
        </w:rPr>
        <w:t>（二）磋商承诺函</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致（采购人及采购代理机构）：</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我公司作为本次采购项目的供应商，根据招标文件要求，现郑重承诺如下：</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一、具备《中华人民共和国政府采购法》第二十二条第一款和本项目规定的条件：</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（一）具有独立承担民事责任的能力；</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（二）具有良好的商业信誉和健全的财务会计制度；</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（三）具有履行合同所必需的设备和专业技术能力；</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（四）有依法缴纳税收和社会保障资金的良好记录；</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（五）参加政府采购活动前三年内，在经营活动中没有重大违法记录；</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（六）法律、行政法规规定的其他条件；</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（七）根据采购项目提出的特殊条件。</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三、参加本次招标采购活动，不存在与单位负责人为同一人或者存在直接控股、管理关系的其他供应商参与同一合同项下的政府采购活动的行为。</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四、参加本次招标采购活动，不存在为采购项目提供整体设计、规范编制或者项目管理、监理、检测等服务的行为。</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五、参加本次招标采购活动，不存在和其他供应商在同一合同项下的采购项目中，同时委托同一个自然人、同一家庭的人员、同一单位的人员作为代理人的行为。</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六、供应商参加本次政府采购活动要求在近三年内供应商和其法定代表人没有行贿犯罪行为。</w:t>
      </w:r>
    </w:p>
    <w:p>
      <w:pPr>
        <w:pStyle w:val="27"/>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七、参加本次招标采购活动，不存在联合体投标。</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八、磋商响应文件中提供的能够给予我公司带来优惠、好处的任何材料资料和技术、服务、商务等响应承诺情况都是真实的、有效的、合法的。</w:t>
      </w:r>
    </w:p>
    <w:p>
      <w:pPr>
        <w:pStyle w:val="27"/>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九、存在以下行为之一的愿意接受相关部门的处理：</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（一）投标有效期内撤销磋商响应文件的；</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（二）在采购人确定中标人以前放弃中标候选资格的；</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（三）由于中标人的原因未能按照招标文件的规定与采购人签订合同；</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（四）在磋商响应文件中提供虚假材料谋取中标；</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（五）与采购人、其他供应商或者采购代理机构恶意串通的；</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（六）投标有效期内，供应商在政府采购活动中有违法、违规、违纪行为。</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由此产生的一切法律后果和责任由我公司承担。我公司声明放弃对此提出任何异议和追索的权利。</w:t>
      </w: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本公司对上述承诺的内容事项真实性负责。如经查实上述承诺的内容事项存在虚假，我公司愿意接受以提供虚假材料谋取中标追究法律责任。</w:t>
      </w:r>
    </w:p>
    <w:p>
      <w:pPr>
        <w:pStyle w:val="27"/>
        <w:rPr>
          <w:rFonts w:hint="eastAsia" w:ascii="仿宋" w:hAnsi="仿宋" w:eastAsia="仿宋" w:cs="仿宋"/>
          <w:sz w:val="28"/>
          <w:szCs w:val="28"/>
          <w:lang w:val="en-US" w:eastAsia="zh-CN"/>
        </w:rPr>
      </w:pPr>
    </w:p>
    <w:p>
      <w:pPr>
        <w:pStyle w:val="27"/>
        <w:rPr>
          <w:rFonts w:hint="eastAsia" w:ascii="仿宋" w:hAnsi="仿宋" w:eastAsia="仿宋" w:cs="仿宋"/>
          <w:sz w:val="28"/>
          <w:szCs w:val="28"/>
          <w:lang w:val="en-US" w:eastAsia="zh-CN"/>
        </w:rPr>
      </w:pP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响应人名称：（盖章）</w:t>
      </w:r>
    </w:p>
    <w:p>
      <w:pPr>
        <w:pStyle w:val="27"/>
        <w:rPr>
          <w:rFonts w:hint="eastAsia" w:ascii="仿宋" w:hAnsi="仿宋" w:eastAsia="仿宋" w:cs="仿宋"/>
          <w:sz w:val="28"/>
          <w:szCs w:val="28"/>
          <w:lang w:val="en-US" w:eastAsia="zh-CN"/>
        </w:rPr>
      </w:pPr>
    </w:p>
    <w:p>
      <w:pPr>
        <w:pStyle w:val="2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法定代表人或其委托代理人：（签字或盖章）</w:t>
      </w:r>
    </w:p>
    <w:p>
      <w:pPr>
        <w:pStyle w:val="27"/>
        <w:rPr>
          <w:rFonts w:hint="eastAsia" w:ascii="仿宋" w:hAnsi="仿宋" w:eastAsia="仿宋" w:cs="仿宋"/>
          <w:sz w:val="28"/>
          <w:szCs w:val="28"/>
          <w:lang w:val="en-US" w:eastAsia="zh-CN"/>
        </w:rPr>
      </w:pPr>
    </w:p>
    <w:p>
      <w:pPr>
        <w:pStyle w:val="27"/>
        <w:ind w:firstLine="5040" w:firstLineChars="18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    年  月  日</w:t>
      </w:r>
    </w:p>
    <w:p>
      <w:pPr>
        <w:pStyle w:val="7"/>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27"/>
        <w:rPr>
          <w:rFonts w:hint="eastAsia" w:ascii="仿宋" w:hAnsi="仿宋" w:eastAsia="仿宋" w:cs="仿宋"/>
          <w:sz w:val="28"/>
          <w:szCs w:val="28"/>
          <w:lang w:val="en-US" w:eastAsia="zh-CN"/>
        </w:rPr>
      </w:pPr>
    </w:p>
    <w:p>
      <w:pPr>
        <w:pStyle w:val="7"/>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27"/>
        <w:rPr>
          <w:rFonts w:hint="eastAsia" w:ascii="仿宋" w:hAnsi="仿宋" w:eastAsia="仿宋" w:cs="仿宋"/>
          <w:sz w:val="28"/>
          <w:szCs w:val="28"/>
          <w:lang w:val="en-US" w:eastAsia="zh-CN"/>
        </w:rPr>
      </w:pPr>
    </w:p>
    <w:p>
      <w:pPr>
        <w:pStyle w:val="7"/>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27"/>
        <w:rPr>
          <w:rFonts w:hint="eastAsia" w:ascii="仿宋" w:hAnsi="仿宋" w:eastAsia="仿宋" w:cs="仿宋"/>
          <w:sz w:val="28"/>
          <w:szCs w:val="28"/>
          <w:lang w:val="en-US" w:eastAsia="zh-CN"/>
        </w:rPr>
      </w:pPr>
    </w:p>
    <w:p>
      <w:pPr>
        <w:pStyle w:val="7"/>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27"/>
        <w:rPr>
          <w:rFonts w:hint="eastAsia" w:ascii="仿宋" w:hAnsi="仿宋" w:eastAsia="仿宋" w:cs="仿宋"/>
          <w:sz w:val="28"/>
          <w:szCs w:val="28"/>
          <w:lang w:val="en-US" w:eastAsia="zh-CN"/>
        </w:rPr>
      </w:pPr>
    </w:p>
    <w:p>
      <w:pPr>
        <w:pStyle w:val="7"/>
        <w:rPr>
          <w:rFonts w:hint="eastAsia" w:ascii="仿宋" w:hAnsi="仿宋" w:eastAsia="仿宋" w:cs="仿宋"/>
          <w:sz w:val="28"/>
          <w:szCs w:val="28"/>
          <w:lang w:val="en-US" w:eastAsia="zh-CN"/>
        </w:rPr>
      </w:pPr>
    </w:p>
    <w:p>
      <w:pPr>
        <w:pStyle w:val="5"/>
        <w:bidi w:val="0"/>
        <w:rPr>
          <w:rFonts w:hint="eastAsia"/>
          <w:lang w:val="en-US" w:eastAsia="zh-CN"/>
        </w:rPr>
      </w:pPr>
      <w:bookmarkStart w:id="28" w:name="_Toc2347"/>
      <w:r>
        <w:rPr>
          <w:rFonts w:hint="eastAsia"/>
          <w:lang w:val="en-US" w:eastAsia="zh-CN"/>
        </w:rPr>
        <w:t>九、其他材料</w:t>
      </w:r>
      <w:bookmarkEnd w:id="28"/>
    </w:p>
    <w:p>
      <w:pPr>
        <w:rPr>
          <w:rFonts w:hint="eastAsia"/>
          <w:lang w:val="en-US" w:eastAsia="zh-CN"/>
        </w:rPr>
      </w:pPr>
    </w:p>
    <w:p>
      <w:pPr>
        <w:jc w:val="center"/>
        <w:rPr>
          <w:rFonts w:hint="eastAsia"/>
          <w:sz w:val="28"/>
          <w:szCs w:val="36"/>
          <w:lang w:val="en-US" w:eastAsia="zh-CN"/>
        </w:rPr>
      </w:pPr>
      <w:r>
        <w:rPr>
          <w:rFonts w:hint="eastAsia"/>
          <w:sz w:val="28"/>
          <w:szCs w:val="36"/>
          <w:lang w:val="en-US" w:eastAsia="zh-CN"/>
        </w:rPr>
        <w:t>（供应商应附的其他证明材料）</w:t>
      </w:r>
    </w:p>
    <w:p>
      <w:pPr>
        <w:pStyle w:val="27"/>
        <w:rPr>
          <w:rFonts w:hint="eastAsia"/>
          <w:sz w:val="28"/>
          <w:szCs w:val="36"/>
          <w:lang w:val="en-US" w:eastAsia="zh-CN"/>
        </w:rPr>
      </w:pPr>
    </w:p>
    <w:p>
      <w:pPr>
        <w:pStyle w:val="7"/>
        <w:rPr>
          <w:rFonts w:hint="eastAsia"/>
          <w:sz w:val="28"/>
          <w:szCs w:val="36"/>
          <w:lang w:val="en-US" w:eastAsia="zh-CN"/>
        </w:rPr>
      </w:pPr>
    </w:p>
    <w:p>
      <w:pPr>
        <w:rPr>
          <w:rFonts w:hint="eastAsia"/>
          <w:sz w:val="28"/>
          <w:szCs w:val="36"/>
          <w:lang w:val="en-US" w:eastAsia="zh-CN"/>
        </w:rPr>
      </w:pPr>
    </w:p>
    <w:p>
      <w:pPr>
        <w:pStyle w:val="27"/>
        <w:rPr>
          <w:rFonts w:hint="eastAsia"/>
          <w:sz w:val="28"/>
          <w:szCs w:val="36"/>
          <w:lang w:val="en-US" w:eastAsia="zh-CN"/>
        </w:rPr>
      </w:pPr>
    </w:p>
    <w:p>
      <w:pPr>
        <w:pStyle w:val="7"/>
        <w:rPr>
          <w:rFonts w:hint="eastAsia"/>
          <w:sz w:val="28"/>
          <w:szCs w:val="36"/>
          <w:lang w:val="en-US" w:eastAsia="zh-CN"/>
        </w:rPr>
      </w:pPr>
    </w:p>
    <w:p>
      <w:pPr>
        <w:rPr>
          <w:rFonts w:hint="eastAsia"/>
          <w:sz w:val="28"/>
          <w:szCs w:val="36"/>
          <w:lang w:val="en-US" w:eastAsia="zh-CN"/>
        </w:rPr>
      </w:pPr>
    </w:p>
    <w:p>
      <w:pPr>
        <w:pStyle w:val="27"/>
        <w:rPr>
          <w:rFonts w:hint="eastAsia"/>
          <w:sz w:val="28"/>
          <w:szCs w:val="36"/>
          <w:lang w:val="en-US" w:eastAsia="zh-CN"/>
        </w:rPr>
      </w:pPr>
    </w:p>
    <w:p>
      <w:pPr>
        <w:pStyle w:val="7"/>
        <w:rPr>
          <w:rFonts w:hint="eastAsia"/>
          <w:sz w:val="28"/>
          <w:szCs w:val="36"/>
          <w:lang w:val="en-US" w:eastAsia="zh-CN"/>
        </w:rPr>
      </w:pPr>
    </w:p>
    <w:p>
      <w:pPr>
        <w:rPr>
          <w:rFonts w:hint="eastAsia"/>
          <w:sz w:val="28"/>
          <w:szCs w:val="36"/>
          <w:lang w:val="en-US" w:eastAsia="zh-CN"/>
        </w:rPr>
      </w:pPr>
    </w:p>
    <w:p>
      <w:pPr>
        <w:pStyle w:val="27"/>
        <w:rPr>
          <w:rFonts w:hint="eastAsia"/>
          <w:sz w:val="28"/>
          <w:szCs w:val="36"/>
          <w:lang w:val="en-US" w:eastAsia="zh-CN"/>
        </w:rPr>
      </w:pPr>
    </w:p>
    <w:p>
      <w:pPr>
        <w:pStyle w:val="7"/>
        <w:rPr>
          <w:rFonts w:hint="eastAsia"/>
          <w:sz w:val="28"/>
          <w:szCs w:val="36"/>
          <w:lang w:val="en-US" w:eastAsia="zh-CN"/>
        </w:rPr>
      </w:pPr>
    </w:p>
    <w:p>
      <w:pPr>
        <w:rPr>
          <w:rFonts w:hint="eastAsia"/>
          <w:sz w:val="28"/>
          <w:szCs w:val="36"/>
          <w:lang w:val="en-US" w:eastAsia="zh-CN"/>
        </w:rPr>
      </w:pPr>
    </w:p>
    <w:p>
      <w:pPr>
        <w:pStyle w:val="27"/>
        <w:rPr>
          <w:rFonts w:hint="eastAsia"/>
          <w:sz w:val="28"/>
          <w:szCs w:val="36"/>
          <w:lang w:val="en-US" w:eastAsia="zh-CN"/>
        </w:rPr>
      </w:pPr>
    </w:p>
    <w:p>
      <w:pPr>
        <w:pStyle w:val="7"/>
        <w:rPr>
          <w:rFonts w:hint="eastAsia"/>
          <w:sz w:val="28"/>
          <w:szCs w:val="36"/>
          <w:lang w:val="en-US" w:eastAsia="zh-CN"/>
        </w:rPr>
      </w:pPr>
    </w:p>
    <w:p>
      <w:pPr>
        <w:rPr>
          <w:rFonts w:hint="eastAsia"/>
          <w:sz w:val="28"/>
          <w:szCs w:val="36"/>
          <w:lang w:val="en-US" w:eastAsia="zh-CN"/>
        </w:rPr>
      </w:pPr>
    </w:p>
    <w:p>
      <w:pPr>
        <w:pStyle w:val="27"/>
        <w:rPr>
          <w:rFonts w:hint="eastAsia"/>
          <w:sz w:val="28"/>
          <w:szCs w:val="36"/>
          <w:lang w:val="en-US" w:eastAsia="zh-CN"/>
        </w:rPr>
      </w:pPr>
    </w:p>
    <w:p>
      <w:pPr>
        <w:pStyle w:val="7"/>
        <w:rPr>
          <w:rFonts w:hint="eastAsia"/>
          <w:sz w:val="28"/>
          <w:szCs w:val="36"/>
          <w:lang w:val="en-US" w:eastAsia="zh-CN"/>
        </w:rPr>
      </w:pPr>
    </w:p>
    <w:p>
      <w:pPr>
        <w:rPr>
          <w:rFonts w:hint="eastAsia"/>
          <w:sz w:val="28"/>
          <w:szCs w:val="36"/>
          <w:lang w:val="en-US" w:eastAsia="zh-CN"/>
        </w:rPr>
      </w:pPr>
    </w:p>
    <w:p>
      <w:pPr>
        <w:pStyle w:val="27"/>
        <w:rPr>
          <w:rFonts w:hint="eastAsia"/>
          <w:sz w:val="28"/>
          <w:szCs w:val="36"/>
          <w:lang w:val="en-US" w:eastAsia="zh-CN"/>
        </w:rPr>
      </w:pPr>
    </w:p>
    <w:p>
      <w:pPr>
        <w:pStyle w:val="5"/>
        <w:bidi w:val="0"/>
        <w:rPr>
          <w:rFonts w:hint="eastAsia"/>
          <w:lang w:val="en-US" w:eastAsia="zh-CN"/>
        </w:rPr>
      </w:pPr>
      <w:bookmarkStart w:id="29" w:name="_Toc1746"/>
      <w:r>
        <w:rPr>
          <w:rFonts w:hint="eastAsia"/>
          <w:lang w:val="en-US" w:eastAsia="zh-CN"/>
        </w:rPr>
        <w:t>十、附件</w:t>
      </w:r>
      <w:bookmarkEnd w:id="29"/>
    </w:p>
    <w:p>
      <w:pPr>
        <w:pStyle w:val="6"/>
        <w:bidi w:val="0"/>
        <w:outlineLvl w:val="0"/>
        <w:rPr>
          <w:rFonts w:hint="eastAsia"/>
          <w:lang w:val="en-US" w:eastAsia="zh-CN"/>
        </w:rPr>
      </w:pPr>
      <w:bookmarkStart w:id="30" w:name="_Toc29452"/>
      <w:r>
        <w:rPr>
          <w:rFonts w:hint="eastAsia"/>
          <w:lang w:val="en-US" w:eastAsia="zh-CN"/>
        </w:rPr>
        <w:t>附件1：中小企业声明函</w:t>
      </w:r>
      <w:bookmarkEnd w:id="30"/>
    </w:p>
    <w:p>
      <w:pPr>
        <w:pStyle w:val="7"/>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（属于中小微企业的填写，不属于的无需填写此项内容）</w:t>
      </w:r>
    </w:p>
    <w:p>
      <w:pPr>
        <w:pStyle w:val="7"/>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本公司郑重声明，根据《政府采购促进中小微企业发展暂行办法》（财库[2011]181号）的规定，本公司为______（请填写：中型、小型、微型）企业。即，本公司同时满足以下条件：</w:t>
      </w:r>
    </w:p>
    <w:p>
      <w:pPr>
        <w:pStyle w:val="7"/>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　　1.根据《工业和信息化部、国家统计局、国家发展和改革委员会、财政部关于印发中小企业划型标准规定的通知》（工信部联企业[2011]300号）规定的划分标准，本公司为______（请填写：中型、小型、微型）企业。</w:t>
      </w:r>
    </w:p>
    <w:p>
      <w:pPr>
        <w:pStyle w:val="7"/>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　　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7"/>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本公司对上述声明的真实性负责。如有虚假，将依法承担相应责任。</w:t>
      </w:r>
    </w:p>
    <w:p>
      <w:pPr>
        <w:pStyle w:val="7"/>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36"/>
          <w:lang w:val="en-US" w:eastAsia="zh-CN"/>
        </w:rPr>
      </w:pPr>
    </w:p>
    <w:p>
      <w:pPr>
        <w:pStyle w:val="7"/>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36"/>
          <w:lang w:val="en-US" w:eastAsia="zh-CN"/>
        </w:rPr>
      </w:pPr>
    </w:p>
    <w:p>
      <w:pPr>
        <w:pStyle w:val="7"/>
        <w:keepNext w:val="0"/>
        <w:keepLines w:val="0"/>
        <w:pageBreakBefore w:val="0"/>
        <w:widowControl w:val="0"/>
        <w:kinsoku/>
        <w:wordWrap/>
        <w:overflowPunct/>
        <w:topLinePunct w:val="0"/>
        <w:autoSpaceDE/>
        <w:autoSpaceDN/>
        <w:bidi w:val="0"/>
        <w:adjustRightInd/>
        <w:snapToGrid/>
        <w:ind w:left="0" w:leftChars="0" w:firstLine="560" w:firstLineChars="200"/>
        <w:jc w:val="right"/>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企业名称（盖章）：</w:t>
      </w:r>
    </w:p>
    <w:p>
      <w:pPr>
        <w:pStyle w:val="7"/>
        <w:keepNext w:val="0"/>
        <w:keepLines w:val="0"/>
        <w:pageBreakBefore w:val="0"/>
        <w:widowControl w:val="0"/>
        <w:kinsoku/>
        <w:wordWrap/>
        <w:overflowPunct/>
        <w:topLinePunct w:val="0"/>
        <w:autoSpaceDE/>
        <w:autoSpaceDN/>
        <w:bidi w:val="0"/>
        <w:adjustRightInd/>
        <w:snapToGrid/>
        <w:ind w:left="0" w:leftChars="0" w:firstLine="560" w:firstLineChars="200"/>
        <w:jc w:val="right"/>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日期：</w:t>
      </w:r>
    </w:p>
    <w:p>
      <w:pPr>
        <w:pStyle w:val="7"/>
        <w:keepNext w:val="0"/>
        <w:keepLines w:val="0"/>
        <w:pageBreakBefore w:val="0"/>
        <w:widowControl w:val="0"/>
        <w:kinsoku/>
        <w:wordWrap/>
        <w:overflowPunct/>
        <w:topLinePunct w:val="0"/>
        <w:autoSpaceDE/>
        <w:autoSpaceDN/>
        <w:bidi w:val="0"/>
        <w:adjustRightInd/>
        <w:snapToGrid/>
        <w:ind w:left="0" w:leftChars="0" w:firstLine="560" w:firstLineChars="200"/>
        <w:jc w:val="right"/>
        <w:textAlignment w:val="auto"/>
        <w:rPr>
          <w:rFonts w:hint="eastAsia" w:ascii="仿宋" w:hAnsi="仿宋" w:eastAsia="仿宋" w:cs="仿宋"/>
          <w:sz w:val="28"/>
          <w:szCs w:val="36"/>
          <w:lang w:val="en-US" w:eastAsia="zh-CN"/>
        </w:rPr>
      </w:pPr>
    </w:p>
    <w:p>
      <w:pPr>
        <w:pStyle w:val="6"/>
        <w:bidi w:val="0"/>
        <w:outlineLvl w:val="0"/>
        <w:rPr>
          <w:rFonts w:hint="eastAsia"/>
          <w:lang w:val="en-US" w:eastAsia="zh-CN"/>
        </w:rPr>
      </w:pPr>
      <w:bookmarkStart w:id="31" w:name="_Toc27453"/>
      <w:r>
        <w:rPr>
          <w:rFonts w:hint="eastAsia"/>
          <w:lang w:val="en-US" w:eastAsia="zh-CN"/>
        </w:rPr>
        <w:t>附件2：残疾人福利性单位声明函</w:t>
      </w:r>
      <w:bookmarkEnd w:id="31"/>
    </w:p>
    <w:p>
      <w:pPr>
        <w:pStyle w:val="7"/>
        <w:ind w:left="0" w:leftChars="0" w:firstLine="0" w:firstLineChars="0"/>
        <w:rPr>
          <w:rFonts w:hint="eastAsia"/>
          <w:sz w:val="28"/>
          <w:szCs w:val="36"/>
          <w:lang w:val="en-US" w:eastAsia="zh-CN"/>
        </w:rPr>
      </w:pPr>
    </w:p>
    <w:p>
      <w:pPr>
        <w:pStyle w:val="7"/>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本单位郑重声明，根据《财政部民政部中国残疾人联合会关于促进残疾人就业政府采购政策的通知》（财库〔2023〕141号）的规定，本单位为符合条件的残疾人福利性单位，且本单位参加单位的（项目名称+标段）采购活动提供本单位制造的货物（由本单位承担工程/提供服务），或者提供其他残疾人福利性单位制造的货物（不包括使用非残疾人福利性单位注册商标的货物）。</w:t>
      </w:r>
    </w:p>
    <w:p>
      <w:pPr>
        <w:pStyle w:val="7"/>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本单位对上述声明的真实性负责。如有虚假，将依法承担相应责任。</w:t>
      </w:r>
    </w:p>
    <w:p>
      <w:pPr>
        <w:pStyle w:val="7"/>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36"/>
          <w:lang w:val="en-US" w:eastAsia="zh-CN"/>
        </w:rPr>
      </w:pPr>
    </w:p>
    <w:p>
      <w:pPr>
        <w:pStyle w:val="7"/>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36"/>
          <w:lang w:val="en-US" w:eastAsia="zh-CN"/>
        </w:rPr>
      </w:pPr>
    </w:p>
    <w:p>
      <w:pPr>
        <w:pStyle w:val="7"/>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36"/>
          <w:lang w:val="en-US" w:eastAsia="zh-CN"/>
        </w:rPr>
      </w:pPr>
    </w:p>
    <w:p>
      <w:pPr>
        <w:pStyle w:val="7"/>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36"/>
          <w:lang w:val="en-US" w:eastAsia="zh-CN"/>
        </w:rPr>
      </w:pPr>
    </w:p>
    <w:p>
      <w:pPr>
        <w:pStyle w:val="7"/>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单位名称（盖章）：</w:t>
      </w:r>
    </w:p>
    <w:p>
      <w:pPr>
        <w:pStyle w:val="7"/>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日期：</w:t>
      </w:r>
    </w:p>
    <w:p>
      <w:pPr>
        <w:pStyle w:val="7"/>
        <w:keepNext w:val="0"/>
        <w:keepLines w:val="0"/>
        <w:pageBreakBefore w:val="0"/>
        <w:widowControl w:val="0"/>
        <w:kinsoku/>
        <w:wordWrap/>
        <w:overflowPunct/>
        <w:topLinePunct w:val="0"/>
        <w:autoSpaceDE/>
        <w:autoSpaceDN/>
        <w:bidi w:val="0"/>
        <w:adjustRightInd/>
        <w:snapToGrid/>
        <w:ind w:left="0" w:leftChars="0" w:firstLine="562" w:firstLineChars="200"/>
        <w:textAlignment w:val="auto"/>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说明：该声明函是针对残疾人福利性单位的，非残疾人福利性单位投标时不用提供该声明。</w:t>
      </w: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7"/>
        <w:rPr>
          <w:rFonts w:hint="eastAsia"/>
          <w:lang w:val="en-US" w:eastAsia="zh-CN"/>
        </w:rPr>
      </w:pPr>
    </w:p>
    <w:p>
      <w:pPr>
        <w:rPr>
          <w:rFonts w:hint="eastAsia"/>
          <w:lang w:val="en-US" w:eastAsia="zh-CN"/>
        </w:rPr>
      </w:pPr>
    </w:p>
    <w:p>
      <w:pPr>
        <w:pStyle w:val="27"/>
        <w:rPr>
          <w:rFonts w:hint="eastAsia"/>
          <w:lang w:val="en-US" w:eastAsia="zh-CN"/>
        </w:rPr>
      </w:pPr>
    </w:p>
    <w:p>
      <w:pPr>
        <w:pStyle w:val="6"/>
        <w:bidi w:val="0"/>
        <w:outlineLvl w:val="0"/>
        <w:rPr>
          <w:rFonts w:hint="eastAsia"/>
          <w:lang w:val="en-US" w:eastAsia="zh-CN"/>
        </w:rPr>
      </w:pPr>
      <w:bookmarkStart w:id="32" w:name="_Toc18109"/>
      <w:r>
        <w:rPr>
          <w:rFonts w:hint="eastAsia"/>
          <w:lang w:val="en-US" w:eastAsia="zh-CN"/>
        </w:rPr>
        <w:t>附件3：监狱企业证明文件</w:t>
      </w:r>
      <w:bookmarkEnd w:id="32"/>
    </w:p>
    <w:p>
      <w:pPr>
        <w:pStyle w:val="7"/>
        <w:ind w:left="0" w:leftChars="0" w:firstLine="0" w:firstLineChars="0"/>
        <w:rPr>
          <w:rFonts w:hint="eastAsia" w:ascii="仿宋" w:hAnsi="仿宋" w:eastAsia="仿宋" w:cs="仿宋"/>
          <w:sz w:val="28"/>
          <w:szCs w:val="28"/>
          <w:lang w:val="en-US" w:eastAsia="zh-CN"/>
        </w:rPr>
      </w:pPr>
    </w:p>
    <w:p>
      <w:pPr>
        <w:pStyle w:val="7"/>
        <w:ind w:left="0" w:leftChars="0" w:firstLine="0" w:firstLineChars="0"/>
        <w:rPr>
          <w:rFonts w:hint="eastAsia" w:ascii="仿宋" w:hAnsi="仿宋" w:eastAsia="仿宋" w:cs="仿宋"/>
          <w:sz w:val="28"/>
          <w:szCs w:val="28"/>
          <w:lang w:val="en-US" w:eastAsia="zh-CN"/>
        </w:rPr>
      </w:pPr>
    </w:p>
    <w:p>
      <w:pPr>
        <w:pStyle w:val="7"/>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（监狱企业参加政府采购活动时，应当提供由省级以上监狱管理局、戒毒管理局(含新疆生产建设兵团)出具的属于监狱企业的证明文件。在磋商响应文件中提供复印件，并准备原件供核验。）</w:t>
      </w:r>
    </w:p>
    <w:p>
      <w:pPr>
        <w:rPr>
          <w:rFonts w:hint="eastAsia"/>
          <w:lang w:val="en-US" w:eastAsia="zh-CN"/>
        </w:rPr>
      </w:pPr>
    </w:p>
    <w:p>
      <w:pPr>
        <w:pStyle w:val="27"/>
        <w:rPr>
          <w:rFonts w:hint="eastAsia"/>
          <w:lang w:val="en-US" w:eastAsia="zh-CN"/>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10EBA6-2C76-4B13-A74C-1C659D7BBC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CA5885A-2F66-42A6-B596-EE71123D8404}"/>
  </w:font>
  <w:font w:name="微软雅黑">
    <w:panose1 w:val="020B0503020204020204"/>
    <w:charset w:val="86"/>
    <w:family w:val="auto"/>
    <w:pitch w:val="default"/>
    <w:sig w:usb0="80000287" w:usb1="2ACF3C50" w:usb2="00000016" w:usb3="00000000" w:csb0="0004001F" w:csb1="00000000"/>
  </w:font>
  <w:font w:name="MingLiU">
    <w:altName w:val="Segoe Print"/>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embedRegular r:id="rId3" w:fontKey="{98882553-1C45-4649-A520-F67E4BFC57B3}"/>
  </w:font>
  <w:font w:name="仿宋">
    <w:panose1 w:val="02010609060101010101"/>
    <w:charset w:val="86"/>
    <w:family w:val="auto"/>
    <w:pitch w:val="default"/>
    <w:sig w:usb0="800002BF" w:usb1="38CF7CFA" w:usb2="00000016" w:usb3="00000000" w:csb0="00040001" w:csb1="00000000"/>
    <w:embedRegular r:id="rId4" w:fontKey="{9C7CD438-C533-4677-802D-A577F8A42875}"/>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embedRegular r:id="rId5" w:fontKey="{8EB3EC6A-7F46-44D5-90A6-EDFF890C2F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4</w:t>
                          </w:r>
                          <w:r>
                            <w:rPr>
                              <w:sz w:val="24"/>
                              <w:szCs w:val="40"/>
                            </w:rPr>
                            <w:fldChar w:fldCharType="end"/>
                          </w:r>
                          <w:r>
                            <w:rPr>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4</w:t>
                    </w:r>
                    <w:r>
                      <w:rPr>
                        <w:sz w:val="24"/>
                        <w:szCs w:val="40"/>
                      </w:rPr>
                      <w:fldChar w:fldCharType="end"/>
                    </w:r>
                    <w:r>
                      <w:rPr>
                        <w:sz w:val="24"/>
                        <w:szCs w:val="4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3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 </w:t>
                          </w:r>
                          <w:r>
                            <w:fldChar w:fldCharType="begin"/>
                          </w:r>
                          <w:r>
                            <w:instrText xml:space="preserve"> PAGE  \* MERGEFORMAT </w:instrText>
                          </w:r>
                          <w:r>
                            <w:fldChar w:fldCharType="separate"/>
                          </w:r>
                          <w:r>
                            <w:t>38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 </w:t>
                    </w:r>
                    <w:r>
                      <w:fldChar w:fldCharType="begin"/>
                    </w:r>
                    <w:r>
                      <w:instrText xml:space="preserve"> PAGE  \* MERGEFORMAT </w:instrText>
                    </w:r>
                    <w:r>
                      <w:fldChar w:fldCharType="separate"/>
                    </w:r>
                    <w:r>
                      <w:t>38</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BC86BA"/>
    <w:multiLevelType w:val="singleLevel"/>
    <w:tmpl w:val="E8BC86BA"/>
    <w:lvl w:ilvl="0" w:tentative="0">
      <w:start w:val="1"/>
      <w:numFmt w:val="chineseCounting"/>
      <w:suff w:val="space"/>
      <w:lvlText w:val="第%1章"/>
      <w:lvlJc w:val="left"/>
      <w:rPr>
        <w:rFonts w:hint="eastAsia"/>
      </w:rPr>
    </w:lvl>
  </w:abstractNum>
  <w:abstractNum w:abstractNumId="1">
    <w:nsid w:val="4EFB0024"/>
    <w:multiLevelType w:val="singleLevel"/>
    <w:tmpl w:val="4EFB002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YmVjYmZlYTkxNGIyNWY2NTJiZDc0MDc2NzY5MDMifQ=="/>
  </w:docVars>
  <w:rsids>
    <w:rsidRoot w:val="2B9A09A3"/>
    <w:rsid w:val="010A6538"/>
    <w:rsid w:val="01A324E9"/>
    <w:rsid w:val="02300221"/>
    <w:rsid w:val="029167E5"/>
    <w:rsid w:val="02A242C8"/>
    <w:rsid w:val="03224EC5"/>
    <w:rsid w:val="032338E1"/>
    <w:rsid w:val="04303AE8"/>
    <w:rsid w:val="04E377CC"/>
    <w:rsid w:val="0543421B"/>
    <w:rsid w:val="056E3C57"/>
    <w:rsid w:val="08323E4C"/>
    <w:rsid w:val="08C6368D"/>
    <w:rsid w:val="0A2F5262"/>
    <w:rsid w:val="0AE374AB"/>
    <w:rsid w:val="0C152235"/>
    <w:rsid w:val="0E653000"/>
    <w:rsid w:val="0E72199D"/>
    <w:rsid w:val="0EF17687"/>
    <w:rsid w:val="0F6D2247"/>
    <w:rsid w:val="0F865924"/>
    <w:rsid w:val="0FB10C9C"/>
    <w:rsid w:val="10B81EA5"/>
    <w:rsid w:val="13673488"/>
    <w:rsid w:val="14CD7780"/>
    <w:rsid w:val="156102B8"/>
    <w:rsid w:val="1624772B"/>
    <w:rsid w:val="173C4B1A"/>
    <w:rsid w:val="18514270"/>
    <w:rsid w:val="18BD2382"/>
    <w:rsid w:val="194828E6"/>
    <w:rsid w:val="194A79C2"/>
    <w:rsid w:val="1A646862"/>
    <w:rsid w:val="1A9D7FC6"/>
    <w:rsid w:val="1B2F5DE3"/>
    <w:rsid w:val="1C024584"/>
    <w:rsid w:val="20491179"/>
    <w:rsid w:val="205E1FA5"/>
    <w:rsid w:val="20B6593D"/>
    <w:rsid w:val="21B27835"/>
    <w:rsid w:val="22A51A4C"/>
    <w:rsid w:val="22F074A8"/>
    <w:rsid w:val="24411F92"/>
    <w:rsid w:val="25A21570"/>
    <w:rsid w:val="27315D1D"/>
    <w:rsid w:val="28001DEC"/>
    <w:rsid w:val="284A6588"/>
    <w:rsid w:val="290F208E"/>
    <w:rsid w:val="298A4DD6"/>
    <w:rsid w:val="2A2E4796"/>
    <w:rsid w:val="2A905DE6"/>
    <w:rsid w:val="2B9A09A3"/>
    <w:rsid w:val="2BB62C95"/>
    <w:rsid w:val="2C943EC1"/>
    <w:rsid w:val="2DC2027C"/>
    <w:rsid w:val="2E262354"/>
    <w:rsid w:val="2E3F01E4"/>
    <w:rsid w:val="2E517BCA"/>
    <w:rsid w:val="2EDF0755"/>
    <w:rsid w:val="30EA3D8D"/>
    <w:rsid w:val="30F87111"/>
    <w:rsid w:val="32B9444C"/>
    <w:rsid w:val="32D22AAA"/>
    <w:rsid w:val="33887F06"/>
    <w:rsid w:val="341449FD"/>
    <w:rsid w:val="349A75F8"/>
    <w:rsid w:val="34FF745B"/>
    <w:rsid w:val="35531555"/>
    <w:rsid w:val="368E7C20"/>
    <w:rsid w:val="368F4A38"/>
    <w:rsid w:val="369D6F2B"/>
    <w:rsid w:val="36EC4453"/>
    <w:rsid w:val="37023232"/>
    <w:rsid w:val="38C01CD1"/>
    <w:rsid w:val="395104A1"/>
    <w:rsid w:val="39A21560"/>
    <w:rsid w:val="3ABB2076"/>
    <w:rsid w:val="3AE16320"/>
    <w:rsid w:val="3BA378B6"/>
    <w:rsid w:val="3D762284"/>
    <w:rsid w:val="3D954E00"/>
    <w:rsid w:val="3EDE6333"/>
    <w:rsid w:val="3FE536F1"/>
    <w:rsid w:val="4149281E"/>
    <w:rsid w:val="418E2292"/>
    <w:rsid w:val="422A23F6"/>
    <w:rsid w:val="42F6041F"/>
    <w:rsid w:val="440E1469"/>
    <w:rsid w:val="443A225E"/>
    <w:rsid w:val="464E3D9E"/>
    <w:rsid w:val="46580611"/>
    <w:rsid w:val="481203CA"/>
    <w:rsid w:val="484C006E"/>
    <w:rsid w:val="48843F1D"/>
    <w:rsid w:val="48B95326"/>
    <w:rsid w:val="48F12162"/>
    <w:rsid w:val="490C1CEF"/>
    <w:rsid w:val="49563682"/>
    <w:rsid w:val="49D62A28"/>
    <w:rsid w:val="4A714295"/>
    <w:rsid w:val="4B105AC6"/>
    <w:rsid w:val="4B542888"/>
    <w:rsid w:val="4CD4196E"/>
    <w:rsid w:val="4DA41063"/>
    <w:rsid w:val="4EE75D3B"/>
    <w:rsid w:val="4F2C6C47"/>
    <w:rsid w:val="4F587A3C"/>
    <w:rsid w:val="4FFF25AD"/>
    <w:rsid w:val="51274921"/>
    <w:rsid w:val="5209326F"/>
    <w:rsid w:val="529452B4"/>
    <w:rsid w:val="529B480F"/>
    <w:rsid w:val="52A336C4"/>
    <w:rsid w:val="54B72227"/>
    <w:rsid w:val="557E5095"/>
    <w:rsid w:val="57174932"/>
    <w:rsid w:val="57284ADB"/>
    <w:rsid w:val="58226E39"/>
    <w:rsid w:val="589907E9"/>
    <w:rsid w:val="58EA204C"/>
    <w:rsid w:val="5A0E58C7"/>
    <w:rsid w:val="5A4C544B"/>
    <w:rsid w:val="5A551748"/>
    <w:rsid w:val="5AA21536"/>
    <w:rsid w:val="5BC07095"/>
    <w:rsid w:val="5D292A17"/>
    <w:rsid w:val="603D6B74"/>
    <w:rsid w:val="60F375C4"/>
    <w:rsid w:val="61C3168D"/>
    <w:rsid w:val="62675BF8"/>
    <w:rsid w:val="62A3501A"/>
    <w:rsid w:val="63EE6769"/>
    <w:rsid w:val="65CD466F"/>
    <w:rsid w:val="662E5791"/>
    <w:rsid w:val="66D677D6"/>
    <w:rsid w:val="67892A30"/>
    <w:rsid w:val="68354966"/>
    <w:rsid w:val="68423A1A"/>
    <w:rsid w:val="68C217C3"/>
    <w:rsid w:val="6AFF5E31"/>
    <w:rsid w:val="6B243F75"/>
    <w:rsid w:val="6B5477F9"/>
    <w:rsid w:val="6D5B09CB"/>
    <w:rsid w:val="6D761CA9"/>
    <w:rsid w:val="6DC52C2A"/>
    <w:rsid w:val="6E2E7E8E"/>
    <w:rsid w:val="6E531462"/>
    <w:rsid w:val="6E6A40D6"/>
    <w:rsid w:val="6E7004A6"/>
    <w:rsid w:val="6E804461"/>
    <w:rsid w:val="6F046E40"/>
    <w:rsid w:val="6F06455E"/>
    <w:rsid w:val="6F1E1AC5"/>
    <w:rsid w:val="6F540BE5"/>
    <w:rsid w:val="6F9C351D"/>
    <w:rsid w:val="711772FF"/>
    <w:rsid w:val="71617285"/>
    <w:rsid w:val="72561BF4"/>
    <w:rsid w:val="728A5217"/>
    <w:rsid w:val="73DE2356"/>
    <w:rsid w:val="74AC6E66"/>
    <w:rsid w:val="75AE7B06"/>
    <w:rsid w:val="763E32C2"/>
    <w:rsid w:val="78160310"/>
    <w:rsid w:val="78771BB5"/>
    <w:rsid w:val="788F1A12"/>
    <w:rsid w:val="796C0988"/>
    <w:rsid w:val="79EE0E19"/>
    <w:rsid w:val="7B504F3C"/>
    <w:rsid w:val="7B9F53FB"/>
    <w:rsid w:val="7BE47D38"/>
    <w:rsid w:val="7C212484"/>
    <w:rsid w:val="7CEC1640"/>
    <w:rsid w:val="7CF06A8D"/>
    <w:rsid w:val="7FEA5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8"/>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link w:val="3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Default"/>
    <w:basedOn w:val="1"/>
    <w:next w:val="3"/>
    <w:autoRedefine/>
    <w:qFormat/>
    <w:uiPriority w:val="0"/>
    <w:pPr>
      <w:autoSpaceDE w:val="0"/>
      <w:autoSpaceDN w:val="0"/>
      <w:adjustRightInd w:val="0"/>
      <w:jc w:val="left"/>
    </w:pPr>
    <w:rPr>
      <w:rFonts w:ascii="宋体" w:hAnsi="宋体" w:cs="宋体"/>
      <w:color w:val="000000"/>
      <w:kern w:val="0"/>
      <w:sz w:val="24"/>
      <w:szCs w:val="24"/>
    </w:rPr>
  </w:style>
  <w:style w:type="paragraph" w:styleId="3">
    <w:name w:val="table of figures"/>
    <w:basedOn w:val="1"/>
    <w:next w:val="1"/>
    <w:qFormat/>
    <w:uiPriority w:val="99"/>
    <w:pPr>
      <w:ind w:left="200" w:leftChars="200" w:hanging="200" w:hangingChars="200"/>
    </w:pPr>
  </w:style>
  <w:style w:type="paragraph" w:styleId="7">
    <w:name w:val="index 5"/>
    <w:basedOn w:val="1"/>
    <w:next w:val="1"/>
    <w:qFormat/>
    <w:uiPriority w:val="0"/>
    <w:pPr>
      <w:ind w:left="1680"/>
    </w:pPr>
    <w:rPr>
      <w:rFonts w:ascii="Calibri" w:hAnsi="Calibri"/>
    </w:rPr>
  </w:style>
  <w:style w:type="paragraph" w:styleId="8">
    <w:name w:val="Body Text"/>
    <w:basedOn w:val="1"/>
    <w:next w:val="9"/>
    <w:qFormat/>
    <w:uiPriority w:val="0"/>
    <w:rPr>
      <w:rFonts w:ascii="微软雅黑" w:hAnsi="微软雅黑" w:eastAsia="微软雅黑" w:cs="微软雅黑"/>
      <w:sz w:val="24"/>
      <w:szCs w:val="24"/>
      <w:lang w:val="en-US" w:eastAsia="en-US" w:bidi="ar-SA"/>
    </w:rPr>
  </w:style>
  <w:style w:type="paragraph" w:styleId="9">
    <w:name w:val="header"/>
    <w:basedOn w:val="1"/>
    <w:next w:val="10"/>
    <w:unhideWhenUsed/>
    <w:qFormat/>
    <w:uiPriority w:val="0"/>
    <w:pPr>
      <w:pBdr>
        <w:bottom w:val="single" w:color="auto" w:sz="6" w:space="1"/>
      </w:pBdr>
      <w:tabs>
        <w:tab w:val="center" w:pos="4153"/>
        <w:tab w:val="right" w:pos="8306"/>
      </w:tabs>
      <w:jc w:val="center"/>
    </w:pPr>
    <w:rPr>
      <w:sz w:val="18"/>
      <w:szCs w:val="18"/>
    </w:rPr>
  </w:style>
  <w:style w:type="paragraph" w:styleId="10">
    <w:name w:val="Quote"/>
    <w:basedOn w:val="1"/>
    <w:next w:val="1"/>
    <w:autoRedefine/>
    <w:qFormat/>
    <w:uiPriority w:val="99"/>
    <w:pPr>
      <w:ind w:left="864" w:right="864"/>
      <w:jc w:val="center"/>
    </w:pPr>
    <w:rPr>
      <w:rFonts w:ascii="Times New Roman" w:hAnsi="Times New Roman" w:cs="Times New Roman"/>
      <w:i/>
      <w:iCs/>
      <w:color w:val="404040"/>
      <w:szCs w:val="21"/>
    </w:rPr>
  </w:style>
  <w:style w:type="paragraph" w:styleId="11">
    <w:name w:val="Body Text Indent"/>
    <w:basedOn w:val="1"/>
    <w:next w:val="12"/>
    <w:unhideWhenUsed/>
    <w:qFormat/>
    <w:uiPriority w:val="0"/>
    <w:pPr>
      <w:spacing w:line="360" w:lineRule="auto"/>
      <w:ind w:firstLine="353" w:firstLineChars="147"/>
    </w:pPr>
    <w:rPr>
      <w:rFonts w:ascii="宋体" w:hAnsi="宋体"/>
      <w:kern w:val="0"/>
      <w:sz w:val="24"/>
    </w:rPr>
  </w:style>
  <w:style w:type="paragraph" w:styleId="12">
    <w:name w:val="envelope return"/>
    <w:basedOn w:val="1"/>
    <w:qFormat/>
    <w:uiPriority w:val="0"/>
    <w:pPr>
      <w:snapToGrid w:val="0"/>
    </w:pPr>
    <w:rPr>
      <w:rFonts w:ascii="Arial" w:hAnsi="Arial"/>
    </w:rPr>
  </w:style>
  <w:style w:type="paragraph" w:styleId="13">
    <w:name w:val="toc 3"/>
    <w:basedOn w:val="1"/>
    <w:next w:val="1"/>
    <w:qFormat/>
    <w:uiPriority w:val="39"/>
    <w:pPr>
      <w:ind w:left="840" w:leftChars="400"/>
    </w:pPr>
  </w:style>
  <w:style w:type="paragraph" w:styleId="14">
    <w:name w:val="footer"/>
    <w:basedOn w:val="1"/>
    <w:qFormat/>
    <w:uiPriority w:val="0"/>
    <w:pPr>
      <w:tabs>
        <w:tab w:val="center" w:pos="4153"/>
        <w:tab w:val="right" w:pos="8306"/>
      </w:tabs>
      <w:snapToGrid w:val="0"/>
      <w:jc w:val="left"/>
    </w:pPr>
    <w:rPr>
      <w:sz w:val="18"/>
    </w:rPr>
  </w:style>
  <w:style w:type="paragraph" w:styleId="15">
    <w:name w:val="toc 1"/>
    <w:basedOn w:val="1"/>
    <w:next w:val="1"/>
    <w:autoRedefine/>
    <w:qFormat/>
    <w:uiPriority w:val="0"/>
  </w:style>
  <w:style w:type="paragraph" w:styleId="16">
    <w:name w:val="toc 2"/>
    <w:basedOn w:val="1"/>
    <w:next w:val="1"/>
    <w:qFormat/>
    <w:uiPriority w:val="0"/>
    <w:pPr>
      <w:ind w:left="420" w:leftChars="200"/>
    </w:pPr>
  </w:style>
  <w:style w:type="paragraph" w:styleId="1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color w:val="000000"/>
      <w:kern w:val="0"/>
      <w:sz w:val="21"/>
      <w:szCs w:val="21"/>
      <w:lang w:val="en-US" w:eastAsia="zh-CN" w:bidi="ar"/>
    </w:rPr>
  </w:style>
  <w:style w:type="paragraph" w:styleId="18">
    <w:name w:val="Body Text First Indent"/>
    <w:basedOn w:val="8"/>
    <w:qFormat/>
    <w:uiPriority w:val="0"/>
    <w:pPr>
      <w:spacing w:after="120"/>
      <w:ind w:left="0" w:firstLine="420" w:firstLineChars="100"/>
      <w:jc w:val="both"/>
    </w:pPr>
    <w:rPr>
      <w:kern w:val="2"/>
      <w:sz w:val="21"/>
    </w:rPr>
  </w:style>
  <w:style w:type="paragraph" w:styleId="19">
    <w:name w:val="Body Text First Indent 2"/>
    <w:basedOn w:val="11"/>
    <w:next w:val="1"/>
    <w:unhideWhenUsed/>
    <w:qFormat/>
    <w:uiPriority w:val="0"/>
    <w:pPr>
      <w:spacing w:after="120" w:line="240" w:lineRule="auto"/>
      <w:ind w:left="420" w:leftChars="200" w:firstLine="420" w:firstLineChars="200"/>
    </w:pPr>
    <w:rPr>
      <w:rFonts w:ascii="Times New Roman" w:hAnsi="Times New Roman"/>
      <w:kern w:val="2"/>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unhideWhenUsed/>
    <w:qFormat/>
    <w:uiPriority w:val="0"/>
    <w:rPr>
      <w:rFonts w:cs="Times New Roman"/>
    </w:rPr>
  </w:style>
  <w:style w:type="character" w:styleId="24">
    <w:name w:val="FollowedHyperlink"/>
    <w:basedOn w:val="22"/>
    <w:qFormat/>
    <w:uiPriority w:val="0"/>
    <w:rPr>
      <w:color w:val="000000"/>
      <w:u w:val="none"/>
    </w:rPr>
  </w:style>
  <w:style w:type="character" w:styleId="25">
    <w:name w:val="Hyperlink"/>
    <w:basedOn w:val="22"/>
    <w:qFormat/>
    <w:uiPriority w:val="0"/>
    <w:rPr>
      <w:color w:val="000000"/>
      <w:u w:val="none"/>
    </w:rPr>
  </w:style>
  <w:style w:type="paragraph" w:customStyle="1" w:styleId="26">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列出段落1"/>
    <w:basedOn w:val="1"/>
    <w:next w:val="7"/>
    <w:qFormat/>
    <w:uiPriority w:val="0"/>
    <w:pPr>
      <w:widowControl w:val="0"/>
      <w:adjustRightInd/>
      <w:snapToGrid/>
      <w:spacing w:after="0"/>
      <w:ind w:firstLine="420" w:firstLineChars="200"/>
      <w:jc w:val="both"/>
    </w:pPr>
    <w:rPr>
      <w:rFonts w:ascii="Times New Roman" w:hAnsi="Times New Roman" w:eastAsia="宋体"/>
      <w:kern w:val="2"/>
      <w:sz w:val="21"/>
      <w:szCs w:val="21"/>
    </w:rPr>
  </w:style>
  <w:style w:type="character" w:customStyle="1" w:styleId="28">
    <w:name w:val="标题 1 Char"/>
    <w:link w:val="4"/>
    <w:qFormat/>
    <w:uiPriority w:val="0"/>
    <w:rPr>
      <w:b/>
      <w:kern w:val="44"/>
      <w:sz w:val="44"/>
    </w:rPr>
  </w:style>
  <w:style w:type="paragraph" w:customStyle="1" w:styleId="29">
    <w:name w:val="Table Text"/>
    <w:basedOn w:val="1"/>
    <w:semiHidden/>
    <w:qFormat/>
    <w:uiPriority w:val="0"/>
    <w:rPr>
      <w:rFonts w:ascii="微软雅黑" w:hAnsi="微软雅黑" w:eastAsia="微软雅黑" w:cs="微软雅黑"/>
      <w:sz w:val="21"/>
      <w:szCs w:val="21"/>
      <w:lang w:val="en-US" w:eastAsia="en-US" w:bidi="ar-SA"/>
    </w:rPr>
  </w:style>
  <w:style w:type="table" w:customStyle="1" w:styleId="30">
    <w:name w:val="Table Normal"/>
    <w:autoRedefine/>
    <w:semiHidden/>
    <w:unhideWhenUsed/>
    <w:qFormat/>
    <w:uiPriority w:val="0"/>
    <w:tblPr>
      <w:tblCellMar>
        <w:top w:w="0" w:type="dxa"/>
        <w:left w:w="0" w:type="dxa"/>
        <w:bottom w:w="0" w:type="dxa"/>
        <w:right w:w="0" w:type="dxa"/>
      </w:tblCellMar>
    </w:tblPr>
  </w:style>
  <w:style w:type="paragraph" w:customStyle="1" w:styleId="31">
    <w:name w:val="WPSOffice手动目录 1"/>
    <w:qFormat/>
    <w:uiPriority w:val="0"/>
    <w:pPr>
      <w:ind w:leftChars="0"/>
    </w:pPr>
    <w:rPr>
      <w:rFonts w:asciiTheme="minorHAnsi" w:hAnsiTheme="minorHAnsi" w:eastAsiaTheme="minorEastAsia" w:cstheme="minorBidi"/>
      <w:sz w:val="20"/>
      <w:szCs w:val="20"/>
    </w:rPr>
  </w:style>
  <w:style w:type="paragraph" w:customStyle="1" w:styleId="32">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33">
    <w:name w:val="WPSOffice手动目录 3"/>
    <w:qFormat/>
    <w:uiPriority w:val="0"/>
    <w:pPr>
      <w:ind w:leftChars="400"/>
    </w:pPr>
    <w:rPr>
      <w:rFonts w:asciiTheme="minorHAnsi" w:hAnsiTheme="minorHAnsi" w:eastAsiaTheme="minorEastAsia" w:cstheme="minorBidi"/>
      <w:sz w:val="20"/>
      <w:szCs w:val="20"/>
    </w:rPr>
  </w:style>
  <w:style w:type="character" w:customStyle="1" w:styleId="34">
    <w:name w:val="标题 2 Char"/>
    <w:link w:val="5"/>
    <w:qFormat/>
    <w:uiPriority w:val="0"/>
    <w:rPr>
      <w:rFonts w:ascii="Arial" w:hAnsi="Arial" w:eastAsia="黑体"/>
      <w:b/>
      <w:sz w:val="32"/>
    </w:rPr>
  </w:style>
  <w:style w:type="character" w:customStyle="1" w:styleId="35">
    <w:name w:val="icon_ds"/>
    <w:basedOn w:val="22"/>
    <w:qFormat/>
    <w:uiPriority w:val="0"/>
  </w:style>
  <w:style w:type="character" w:customStyle="1" w:styleId="36">
    <w:name w:val="first-child"/>
    <w:basedOn w:val="22"/>
    <w:qFormat/>
    <w:uiPriority w:val="0"/>
    <w:rPr>
      <w:color w:val="1F3149"/>
      <w:sz w:val="24"/>
      <w:szCs w:val="24"/>
    </w:rPr>
  </w:style>
  <w:style w:type="character" w:customStyle="1" w:styleId="37">
    <w:name w:val="first-child1"/>
    <w:basedOn w:val="22"/>
    <w:autoRedefine/>
    <w:qFormat/>
    <w:uiPriority w:val="0"/>
    <w:rPr>
      <w:color w:val="1F3149"/>
      <w:sz w:val="24"/>
      <w:szCs w:val="24"/>
    </w:rPr>
  </w:style>
  <w:style w:type="character" w:customStyle="1" w:styleId="38">
    <w:name w:val="icon_gys"/>
    <w:basedOn w:val="22"/>
    <w:qFormat/>
    <w:uiPriority w:val="0"/>
    <w:rPr>
      <w:sz w:val="21"/>
      <w:szCs w:val="21"/>
    </w:rPr>
  </w:style>
  <w:style w:type="character" w:customStyle="1" w:styleId="39">
    <w:name w:val="xiadan"/>
    <w:basedOn w:val="22"/>
    <w:qFormat/>
    <w:uiPriority w:val="0"/>
    <w:rPr>
      <w:shd w:val="clear" w:fill="E4393C"/>
    </w:rPr>
  </w:style>
  <w:style w:type="character" w:customStyle="1" w:styleId="40">
    <w:name w:val="fr"/>
    <w:basedOn w:val="22"/>
    <w:autoRedefine/>
    <w:qFormat/>
    <w:uiPriority w:val="0"/>
  </w:style>
  <w:style w:type="character" w:customStyle="1" w:styleId="41">
    <w:name w:val="icon_ds1"/>
    <w:basedOn w:val="22"/>
    <w:qFormat/>
    <w:uiPriority w:val="0"/>
    <w:rPr>
      <w:sz w:val="21"/>
      <w:szCs w:val="21"/>
    </w:rPr>
  </w:style>
  <w:style w:type="character" w:customStyle="1" w:styleId="42">
    <w:name w:val="first-child2"/>
    <w:basedOn w:val="22"/>
    <w:autoRedefine/>
    <w:qFormat/>
    <w:uiPriority w:val="0"/>
    <w:rPr>
      <w:color w:val="1F3149"/>
      <w:sz w:val="24"/>
      <w:szCs w:val="24"/>
    </w:rPr>
  </w:style>
  <w:style w:type="character" w:customStyle="1" w:styleId="43">
    <w:name w:val="font11"/>
    <w:basedOn w:val="22"/>
    <w:autoRedefine/>
    <w:qFormat/>
    <w:uiPriority w:val="0"/>
    <w:rPr>
      <w:rFonts w:ascii="Calibri" w:hAnsi="Calibri" w:cs="Calibri"/>
      <w:color w:val="000000"/>
      <w:sz w:val="22"/>
      <w:szCs w:val="22"/>
      <w:u w:val="none"/>
    </w:rPr>
  </w:style>
  <w:style w:type="character" w:customStyle="1" w:styleId="44">
    <w:name w:val="font61"/>
    <w:basedOn w:val="22"/>
    <w:qFormat/>
    <w:uiPriority w:val="0"/>
    <w:rPr>
      <w:rFonts w:hint="default" w:ascii="Times New Roman" w:hAnsi="Times New Roman" w:cs="Times New Roman"/>
      <w:color w:val="000000"/>
      <w:sz w:val="21"/>
      <w:szCs w:val="21"/>
      <w:u w:val="none"/>
    </w:rPr>
  </w:style>
  <w:style w:type="character" w:customStyle="1" w:styleId="45">
    <w:name w:val="font21"/>
    <w:basedOn w:val="22"/>
    <w:qFormat/>
    <w:uiPriority w:val="0"/>
    <w:rPr>
      <w:rFonts w:hint="default" w:ascii="Times New Roman" w:hAnsi="Times New Roman" w:cs="Times New Roman"/>
      <w:color w:val="000000"/>
      <w:sz w:val="18"/>
      <w:szCs w:val="18"/>
      <w:u w:val="none"/>
    </w:rPr>
  </w:style>
  <w:style w:type="character" w:customStyle="1" w:styleId="46">
    <w:name w:val="font51"/>
    <w:basedOn w:val="22"/>
    <w:qFormat/>
    <w:uiPriority w:val="0"/>
    <w:rPr>
      <w:rFonts w:hint="eastAsia" w:ascii="宋体" w:hAnsi="宋体" w:eastAsia="宋体" w:cs="宋体"/>
      <w:color w:val="000000"/>
      <w:sz w:val="18"/>
      <w:szCs w:val="18"/>
      <w:u w:val="none"/>
    </w:rPr>
  </w:style>
  <w:style w:type="character" w:customStyle="1" w:styleId="47">
    <w:name w:val="font01"/>
    <w:basedOn w:val="22"/>
    <w:qFormat/>
    <w:uiPriority w:val="0"/>
    <w:rPr>
      <w:rFonts w:hint="eastAsia" w:ascii="宋体" w:hAnsi="宋体" w:eastAsia="宋体" w:cs="宋体"/>
      <w:color w:val="000000"/>
      <w:sz w:val="22"/>
      <w:szCs w:val="22"/>
      <w:u w:val="none"/>
    </w:rPr>
  </w:style>
  <w:style w:type="paragraph" w:customStyle="1" w:styleId="48">
    <w:name w:val="shsj2em"/>
    <w:basedOn w:val="1"/>
    <w:qFormat/>
    <w:uiPriority w:val="0"/>
    <w:pPr>
      <w:ind w:firstLine="420"/>
      <w:jc w:val="left"/>
    </w:pPr>
    <w:rPr>
      <w:kern w:val="0"/>
      <w:lang w:val="en-US" w:eastAsia="zh-CN" w:bidi="ar"/>
    </w:rPr>
  </w:style>
  <w:style w:type="character" w:customStyle="1" w:styleId="49">
    <w:name w:val="font71"/>
    <w:basedOn w:val="22"/>
    <w:qFormat/>
    <w:uiPriority w:val="0"/>
    <w:rPr>
      <w:rFonts w:hint="eastAsia" w:ascii="宋体" w:hAnsi="宋体" w:eastAsia="宋体" w:cs="宋体"/>
      <w:b/>
      <w:bCs/>
      <w:color w:val="000000"/>
      <w:sz w:val="32"/>
      <w:szCs w:val="32"/>
      <w:u w:val="none"/>
    </w:rPr>
  </w:style>
  <w:style w:type="character" w:customStyle="1" w:styleId="50">
    <w:name w:val="font41"/>
    <w:basedOn w:val="22"/>
    <w:qFormat/>
    <w:uiPriority w:val="0"/>
    <w:rPr>
      <w:rFonts w:ascii="Arial" w:hAnsi="Arial" w:cs="Arial"/>
      <w:b/>
      <w:bCs/>
      <w:color w:val="000000"/>
      <w:sz w:val="32"/>
      <w:szCs w:val="32"/>
      <w:u w:val="none"/>
    </w:rPr>
  </w:style>
  <w:style w:type="character" w:customStyle="1" w:styleId="51">
    <w:name w:val="font31"/>
    <w:basedOn w:val="22"/>
    <w:qFormat/>
    <w:uiPriority w:val="0"/>
    <w:rPr>
      <w:rFonts w:hint="default" w:ascii="MingLiU" w:hAnsi="MingLiU" w:eastAsia="MingLiU" w:cs="MingLiU"/>
      <w:b/>
      <w:bCs/>
      <w:color w:val="000000"/>
      <w:sz w:val="32"/>
      <w:szCs w:val="32"/>
      <w:u w:val="none"/>
    </w:rPr>
  </w:style>
  <w:style w:type="character" w:customStyle="1" w:styleId="52">
    <w:name w:val="font81"/>
    <w:basedOn w:val="22"/>
    <w:autoRedefine/>
    <w:qFormat/>
    <w:uiPriority w:val="0"/>
    <w:rPr>
      <w:rFonts w:hint="default" w:ascii="Arial" w:hAnsi="Arial" w:cs="Arial"/>
      <w:color w:val="000000"/>
      <w:sz w:val="22"/>
      <w:szCs w:val="22"/>
      <w:u w:val="none"/>
      <w:vertAlign w:val="superscript"/>
    </w:rPr>
  </w:style>
  <w:style w:type="character" w:customStyle="1" w:styleId="53">
    <w:name w:val="font91"/>
    <w:basedOn w:val="22"/>
    <w:qFormat/>
    <w:uiPriority w:val="0"/>
    <w:rPr>
      <w:rFonts w:hint="eastAsia" w:ascii="宋体" w:hAnsi="宋体" w:eastAsia="宋体" w:cs="宋体"/>
      <w:color w:val="000000"/>
      <w:sz w:val="22"/>
      <w:szCs w:val="22"/>
      <w:u w:val="none"/>
    </w:rPr>
  </w:style>
  <w:style w:type="character" w:customStyle="1" w:styleId="54">
    <w:name w:val="font12"/>
    <w:basedOn w:val="22"/>
    <w:qFormat/>
    <w:uiPriority w:val="0"/>
    <w:rPr>
      <w:rFonts w:hint="default" w:ascii="Arial" w:hAnsi="Arial" w:cs="Arial"/>
      <w:color w:val="000000"/>
      <w:sz w:val="18"/>
      <w:szCs w:val="18"/>
      <w:u w:val="none"/>
    </w:rPr>
  </w:style>
  <w:style w:type="character" w:customStyle="1" w:styleId="55">
    <w:name w:val="font101"/>
    <w:basedOn w:val="22"/>
    <w:qFormat/>
    <w:uiPriority w:val="0"/>
    <w:rPr>
      <w:rFonts w:hint="default" w:ascii="MingLiU" w:hAnsi="MingLiU" w:eastAsia="MingLiU" w:cs="MingLiU"/>
      <w:color w:val="000000"/>
      <w:sz w:val="18"/>
      <w:szCs w:val="18"/>
      <w:u w:val="none"/>
    </w:rPr>
  </w:style>
  <w:style w:type="character" w:customStyle="1" w:styleId="56">
    <w:name w:val="font111"/>
    <w:basedOn w:val="22"/>
    <w:qFormat/>
    <w:uiPriority w:val="0"/>
    <w:rPr>
      <w:rFonts w:hint="eastAsia" w:ascii="宋体" w:hAnsi="宋体" w:eastAsia="宋体" w:cs="宋体"/>
      <w:color w:val="000000"/>
      <w:sz w:val="18"/>
      <w:szCs w:val="18"/>
      <w:u w:val="none"/>
    </w:rPr>
  </w:style>
  <w:style w:type="paragraph" w:customStyle="1" w:styleId="57">
    <w:name w:val="_Style 51"/>
    <w:basedOn w:val="1"/>
    <w:next w:val="1"/>
    <w:uiPriority w:val="0"/>
    <w:pPr>
      <w:pBdr>
        <w:bottom w:val="single" w:color="auto" w:sz="6" w:space="1"/>
      </w:pBdr>
      <w:jc w:val="center"/>
    </w:pPr>
    <w:rPr>
      <w:rFonts w:ascii="Arial" w:eastAsia="宋体"/>
      <w:vanish/>
      <w:sz w:val="16"/>
    </w:rPr>
  </w:style>
  <w:style w:type="paragraph" w:customStyle="1" w:styleId="58">
    <w:name w:val="_Style 52"/>
    <w:basedOn w:val="1"/>
    <w:next w:val="1"/>
    <w:uiPriority w:val="0"/>
    <w:pPr>
      <w:pBdr>
        <w:top w:val="single" w:color="auto" w:sz="6" w:space="1"/>
      </w:pBdr>
      <w:jc w:val="center"/>
    </w:pPr>
    <w:rPr>
      <w:rFonts w:ascii="Arial" w:eastAsia="宋体"/>
      <w:vanish/>
      <w:sz w:val="16"/>
    </w:rPr>
  </w:style>
  <w:style w:type="paragraph" w:styleId="59">
    <w:name w:val=""/>
    <w:basedOn w:val="1"/>
    <w:next w:val="1"/>
    <w:uiPriority w:val="0"/>
    <w:pPr>
      <w:pBdr>
        <w:bottom w:val="single" w:color="auto" w:sz="6" w:space="1"/>
      </w:pBdr>
      <w:jc w:val="center"/>
    </w:pPr>
    <w:rPr>
      <w:rFonts w:ascii="Arial" w:eastAsia="宋体"/>
      <w:vanish/>
      <w:sz w:val="16"/>
    </w:rPr>
  </w:style>
  <w:style w:type="paragraph" w:styleId="60">
    <w:name w:val=""/>
    <w:basedOn w:val="1"/>
    <w:next w:val="1"/>
    <w:uiPriority w:val="0"/>
    <w:pPr>
      <w:pBdr>
        <w:top w:val="single" w:color="auto" w:sz="6" w:space="1"/>
      </w:pBdr>
      <w:jc w:val="center"/>
    </w:pPr>
    <w:rPr>
      <w:rFonts w:ascii="Arial" w:eastAsia="宋体"/>
      <w:vanish/>
      <w:sz w:val="16"/>
    </w:rPr>
  </w:style>
  <w:style w:type="paragraph" w:customStyle="1" w:styleId="61">
    <w:name w:val="图表目录1"/>
    <w:basedOn w:val="1"/>
    <w:next w:val="1"/>
    <w:autoRedefine/>
    <w:qFormat/>
    <w:uiPriority w:val="0"/>
    <w:pPr>
      <w:ind w:left="200" w:leftChars="200" w:hanging="200" w:hangingChars="200"/>
    </w:pPr>
  </w:style>
  <w:style w:type="paragraph" w:customStyle="1" w:styleId="62">
    <w:name w:val="Body Text First Indent1"/>
    <w:basedOn w:val="8"/>
    <w:autoRedefine/>
    <w:qFormat/>
    <w:uiPriority w:val="0"/>
    <w:pPr>
      <w:autoSpaceDE w:val="0"/>
      <w:autoSpaceDN w:val="0"/>
      <w:ind w:firstLine="420"/>
      <w:jc w:val="left"/>
    </w:pPr>
    <w:rPr>
      <w:rFonts w:ascii="宋体" w:hAnsi="宋体" w:eastAsia="等线" w:cs="宋体"/>
      <w:kern w:val="0"/>
      <w:szCs w:val="20"/>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20620</Words>
  <Characters>21994</Characters>
  <Lines>1</Lines>
  <Paragraphs>1</Paragraphs>
  <TotalTime>36</TotalTime>
  <ScaleCrop>false</ScaleCrop>
  <LinksUpToDate>false</LinksUpToDate>
  <CharactersWithSpaces>22781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2019-12-26T09:26:00Z</dcterms:created>
  <dc:creator>xiaofei li</dc:creator>
  <cp:lastModifiedBy>临颍县公共资源交易中心:王晨曦</cp:lastModifiedBy>
  <dcterms:modified xsi:type="dcterms:W3CDTF">2023-12-21T07:32:23Z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026AC1859B90467BBD766E5BE971443E_13</vt:lpwstr>
  </property>
</Properties>
</file>