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rPr>
          <w:rFonts w:hint="eastAsia" w:ascii="仿宋" w:hAnsi="仿宋" w:eastAsia="仿宋" w:cs="仿宋"/>
          <w:color w:val="333333"/>
          <w:shd w:val="clear" w:color="auto" w:fill="FFFFFF"/>
          <w:lang w:eastAsia="zh-CN"/>
        </w:rPr>
      </w:pPr>
      <w:bookmarkStart w:id="0" w:name="_Toc18080"/>
      <w:bookmarkStart w:id="1" w:name="_Toc256000018"/>
      <w:bookmarkStart w:id="2" w:name="_Toc504741946"/>
      <w:bookmarkStart w:id="3" w:name="_Toc256000098"/>
      <w:bookmarkStart w:id="4" w:name="_Toc256000074"/>
      <w:bookmarkStart w:id="5" w:name="_Toc256000014"/>
      <w:bookmarkStart w:id="6" w:name="_Toc22751"/>
      <w:bookmarkStart w:id="7" w:name="_Toc256000001"/>
      <w:r>
        <w:rPr>
          <w:rFonts w:hint="eastAsia" w:ascii="仿宋" w:hAnsi="仿宋" w:eastAsia="仿宋" w:cs="仿宋"/>
          <w:color w:val="333333"/>
          <w:shd w:val="clear" w:color="auto" w:fill="FFFFFF"/>
          <w:lang w:eastAsia="zh-CN"/>
        </w:rPr>
        <w:t>嵩县城市管理局大型生活垃圾转运车辆采购项目</w:t>
      </w:r>
    </w:p>
    <w:p>
      <w:pPr>
        <w:pStyle w:val="4"/>
        <w:ind w:firstLine="0" w:firstLineChars="0"/>
        <w:rPr>
          <w:rFonts w:hint="eastAsia" w:ascii="仿宋" w:hAnsi="仿宋" w:eastAsia="仿宋" w:cs="仿宋"/>
          <w:color w:val="000000"/>
          <w:lang w:eastAsia="zh-CN"/>
        </w:rPr>
      </w:pPr>
      <w:r>
        <w:rPr>
          <w:rFonts w:hint="eastAsia" w:ascii="仿宋" w:hAnsi="仿宋" w:eastAsia="仿宋" w:cs="仿宋"/>
          <w:color w:val="000000"/>
          <w:lang w:val="en-US" w:eastAsia="zh-CN"/>
        </w:rPr>
        <w:t xml:space="preserve"> </w:t>
      </w:r>
      <w:r>
        <w:rPr>
          <w:rFonts w:hint="eastAsia" w:ascii="仿宋" w:hAnsi="仿宋" w:eastAsia="仿宋" w:cs="仿宋"/>
          <w:color w:val="000000"/>
          <w:lang w:eastAsia="zh-CN"/>
        </w:rPr>
        <w:t>招标公告</w:t>
      </w:r>
      <w:bookmarkEnd w:id="0"/>
      <w:bookmarkEnd w:id="1"/>
      <w:bookmarkEnd w:id="2"/>
      <w:bookmarkEnd w:id="3"/>
      <w:bookmarkEnd w:id="4"/>
      <w:bookmarkEnd w:id="5"/>
      <w:bookmarkEnd w:id="6"/>
      <w:bookmarkEnd w:id="7"/>
    </w:p>
    <w:p>
      <w:pPr>
        <w:pStyle w:val="8"/>
        <w:spacing w:line="360" w:lineRule="exact"/>
        <w:rPr>
          <w:rFonts w:hint="eastAsia" w:ascii="仿宋" w:hAnsi="仿宋" w:eastAsia="仿宋" w:cs="仿宋"/>
          <w:sz w:val="13"/>
          <w:szCs w:val="21"/>
        </w:rPr>
      </w:pPr>
      <w:r>
        <w:rPr>
          <w:rFonts w:hint="eastAsia" w:ascii="仿宋" w:hAnsi="仿宋" w:eastAsia="仿宋" w:cs="仿宋"/>
          <w:sz w:val="13"/>
          <w:szCs w:val="21"/>
        </w:rPr>
        <w:t>窗体顶端</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项目概况：</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lang w:eastAsia="zh-CN"/>
        </w:rPr>
        <w:t>嵩县城市管理局大型生活垃圾转运车辆采购项目</w:t>
      </w:r>
      <w:r>
        <w:rPr>
          <w:rFonts w:hint="eastAsia" w:ascii="仿宋" w:hAnsi="仿宋" w:eastAsia="仿宋" w:cs="仿宋"/>
          <w:color w:val="333333"/>
          <w:shd w:val="clear" w:color="auto" w:fill="FFFFFF"/>
        </w:rPr>
        <w:t>招标项目的潜在投标人应在洛阳市公共资源交易中心网站（lyggzyjy.ly.gov.cn）获取招标文件，并于202</w:t>
      </w:r>
      <w:r>
        <w:rPr>
          <w:rFonts w:hint="eastAsia" w:ascii="仿宋" w:hAnsi="仿宋" w:eastAsia="仿宋" w:cs="仿宋"/>
          <w:color w:val="333333"/>
          <w:shd w:val="clear" w:color="auto" w:fill="FFFFFF"/>
          <w:lang w:val="en-US" w:eastAsia="zh-CN"/>
        </w:rPr>
        <w:t>4</w:t>
      </w:r>
      <w:r>
        <w:rPr>
          <w:rFonts w:hint="eastAsia" w:ascii="仿宋" w:hAnsi="仿宋" w:eastAsia="仿宋" w:cs="仿宋"/>
          <w:color w:val="333333"/>
          <w:shd w:val="clear" w:color="auto" w:fill="FFFFFF"/>
        </w:rPr>
        <w:t>年</w:t>
      </w:r>
      <w:r>
        <w:rPr>
          <w:rFonts w:hint="eastAsia" w:ascii="仿宋" w:hAnsi="仿宋" w:eastAsia="仿宋" w:cs="仿宋"/>
          <w:color w:val="333333"/>
          <w:shd w:val="clear" w:color="auto" w:fill="FFFFFF"/>
          <w:lang w:val="en-US" w:eastAsia="zh-CN"/>
        </w:rPr>
        <w:t>01</w:t>
      </w:r>
      <w:r>
        <w:rPr>
          <w:rFonts w:hint="eastAsia" w:ascii="仿宋" w:hAnsi="仿宋" w:eastAsia="仿宋" w:cs="仿宋"/>
          <w:color w:val="333333"/>
          <w:shd w:val="clear" w:color="auto" w:fill="FFFFFF"/>
        </w:rPr>
        <w:t>月</w:t>
      </w:r>
      <w:r>
        <w:rPr>
          <w:rFonts w:hint="eastAsia" w:ascii="仿宋" w:hAnsi="仿宋" w:eastAsia="仿宋" w:cs="仿宋"/>
          <w:color w:val="333333"/>
          <w:shd w:val="clear" w:color="auto" w:fill="FFFFFF"/>
          <w:lang w:val="en-US" w:eastAsia="zh-CN"/>
        </w:rPr>
        <w:t>31</w:t>
      </w:r>
      <w:r>
        <w:rPr>
          <w:rFonts w:hint="eastAsia" w:ascii="仿宋" w:hAnsi="仿宋" w:eastAsia="仿宋" w:cs="仿宋"/>
          <w:color w:val="333333"/>
          <w:shd w:val="clear" w:color="auto" w:fill="FFFFFF"/>
        </w:rPr>
        <w:t>日 09时30分（北京时间）前递交投标文件。</w:t>
      </w:r>
    </w:p>
    <w:p>
      <w:pPr>
        <w:pStyle w:val="10"/>
        <w:spacing w:before="0" w:beforeAutospacing="0" w:after="0" w:afterAutospacing="0" w:line="360" w:lineRule="exact"/>
        <w:ind w:left="900" w:firstLine="419"/>
        <w:jc w:val="both"/>
        <w:rPr>
          <w:rFonts w:hint="eastAsia" w:ascii="仿宋" w:hAnsi="仿宋" w:eastAsia="仿宋" w:cs="仿宋"/>
        </w:rPr>
      </w:pPr>
      <w:r>
        <w:rPr>
          <w:rFonts w:hint="eastAsia" w:ascii="仿宋" w:hAnsi="仿宋" w:eastAsia="仿宋" w:cs="仿宋"/>
          <w:b/>
          <w:color w:val="333333"/>
          <w:shd w:val="clear" w:color="auto" w:fill="FFFFFF"/>
        </w:rPr>
        <w:t>一、项目基本情况</w:t>
      </w:r>
    </w:p>
    <w:p>
      <w:pPr>
        <w:pStyle w:val="10"/>
        <w:spacing w:before="0" w:beforeAutospacing="0" w:after="0" w:afterAutospacing="0" w:line="360" w:lineRule="exact"/>
        <w:ind w:left="900" w:firstLine="418"/>
        <w:jc w:val="both"/>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1、项目编号：嵩政采公开-2023-135</w:t>
      </w:r>
    </w:p>
    <w:p>
      <w:pPr>
        <w:pStyle w:val="10"/>
        <w:spacing w:before="0" w:beforeAutospacing="0" w:after="0" w:afterAutospacing="0" w:line="360" w:lineRule="exact"/>
        <w:ind w:left="900" w:firstLine="418"/>
        <w:jc w:val="both"/>
        <w:rPr>
          <w:rFonts w:hint="eastAsia" w:ascii="仿宋" w:hAnsi="仿宋" w:eastAsia="仿宋" w:cs="仿宋"/>
          <w:lang w:eastAsia="zh-CN"/>
        </w:rPr>
      </w:pPr>
      <w:r>
        <w:rPr>
          <w:rFonts w:hint="eastAsia" w:ascii="仿宋" w:hAnsi="仿宋" w:eastAsia="仿宋" w:cs="仿宋"/>
          <w:color w:val="333333"/>
          <w:shd w:val="clear" w:color="auto" w:fill="FFFFFF"/>
        </w:rPr>
        <w:t>2、项目名称：</w:t>
      </w:r>
      <w:r>
        <w:rPr>
          <w:rFonts w:hint="eastAsia" w:ascii="仿宋" w:hAnsi="仿宋" w:eastAsia="仿宋" w:cs="仿宋"/>
          <w:color w:val="333333"/>
          <w:shd w:val="clear" w:color="auto" w:fill="FFFFFF"/>
          <w:lang w:eastAsia="zh-CN"/>
        </w:rPr>
        <w:t>嵩县城市管理局大型生活垃圾转运车辆采购项目</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3、采购方式：公开招标</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4、预算金额：2688000.00元</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最高限价：2688000.00元</w:t>
      </w:r>
    </w:p>
    <w:tbl>
      <w:tblPr>
        <w:tblStyle w:val="2"/>
        <w:tblW w:w="103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22"/>
        <w:gridCol w:w="1745"/>
        <w:gridCol w:w="1832"/>
        <w:gridCol w:w="1359"/>
        <w:gridCol w:w="1646"/>
        <w:gridCol w:w="1178"/>
        <w:gridCol w:w="21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1" w:hRule="atLeast"/>
          <w:jc w:val="center"/>
        </w:trPr>
        <w:tc>
          <w:tcPr>
            <w:tcW w:w="5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jc w:val="center"/>
              <w:rPr>
                <w:rFonts w:hint="eastAsia" w:ascii="仿宋" w:hAnsi="仿宋" w:eastAsia="仿宋" w:cs="仿宋"/>
              </w:rPr>
            </w:pPr>
            <w:r>
              <w:rPr>
                <w:rFonts w:hint="eastAsia" w:ascii="仿宋" w:hAnsi="仿宋" w:eastAsia="仿宋" w:cs="仿宋"/>
                <w:color w:val="333333"/>
                <w:sz w:val="21"/>
                <w:szCs w:val="21"/>
              </w:rPr>
              <w:t>序号</w:t>
            </w:r>
          </w:p>
        </w:tc>
        <w:tc>
          <w:tcPr>
            <w:tcW w:w="17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jc w:val="center"/>
              <w:rPr>
                <w:rFonts w:hint="eastAsia" w:ascii="仿宋" w:hAnsi="仿宋" w:eastAsia="仿宋" w:cs="仿宋"/>
              </w:rPr>
            </w:pPr>
            <w:r>
              <w:rPr>
                <w:rFonts w:hint="eastAsia" w:ascii="仿宋" w:hAnsi="仿宋" w:eastAsia="仿宋" w:cs="仿宋"/>
                <w:color w:val="333333"/>
                <w:sz w:val="21"/>
                <w:szCs w:val="21"/>
              </w:rPr>
              <w:t>包号</w:t>
            </w:r>
          </w:p>
        </w:tc>
        <w:tc>
          <w:tcPr>
            <w:tcW w:w="183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ind w:firstLine="358"/>
              <w:jc w:val="center"/>
              <w:rPr>
                <w:rFonts w:hint="eastAsia" w:ascii="仿宋" w:hAnsi="仿宋" w:eastAsia="仿宋" w:cs="仿宋"/>
              </w:rPr>
            </w:pPr>
            <w:r>
              <w:rPr>
                <w:rFonts w:hint="eastAsia" w:ascii="仿宋" w:hAnsi="仿宋" w:eastAsia="仿宋" w:cs="仿宋"/>
                <w:color w:val="333333"/>
                <w:sz w:val="21"/>
                <w:szCs w:val="21"/>
              </w:rPr>
              <w:t>包名称</w:t>
            </w:r>
          </w:p>
        </w:tc>
        <w:tc>
          <w:tcPr>
            <w:tcW w:w="13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jc w:val="center"/>
              <w:rPr>
                <w:rFonts w:hint="eastAsia" w:ascii="仿宋" w:hAnsi="仿宋" w:eastAsia="仿宋" w:cs="仿宋"/>
              </w:rPr>
            </w:pPr>
            <w:r>
              <w:rPr>
                <w:rFonts w:hint="eastAsia" w:ascii="仿宋" w:hAnsi="仿宋" w:eastAsia="仿宋" w:cs="仿宋"/>
                <w:color w:val="333333"/>
                <w:sz w:val="21"/>
                <w:szCs w:val="21"/>
              </w:rPr>
              <w:t>包预算（元）</w:t>
            </w:r>
          </w:p>
        </w:tc>
        <w:tc>
          <w:tcPr>
            <w:tcW w:w="164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jc w:val="center"/>
              <w:rPr>
                <w:rFonts w:hint="eastAsia" w:ascii="仿宋" w:hAnsi="仿宋" w:eastAsia="仿宋" w:cs="仿宋"/>
              </w:rPr>
            </w:pPr>
            <w:r>
              <w:rPr>
                <w:rFonts w:hint="eastAsia" w:ascii="仿宋" w:hAnsi="仿宋" w:eastAsia="仿宋" w:cs="仿宋"/>
                <w:color w:val="333333"/>
                <w:sz w:val="21"/>
                <w:szCs w:val="21"/>
              </w:rPr>
              <w:t>包最高限价（元）</w:t>
            </w:r>
          </w:p>
        </w:tc>
        <w:tc>
          <w:tcPr>
            <w:tcW w:w="117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jc w:val="center"/>
              <w:rPr>
                <w:rFonts w:ascii="仿宋" w:hAnsi="仿宋" w:eastAsia="仿宋" w:cs="仿宋"/>
                <w:color w:val="333333"/>
                <w:sz w:val="21"/>
                <w:szCs w:val="21"/>
                <w:lang w:val="en-US" w:eastAsia="zh-CN"/>
              </w:rPr>
            </w:pPr>
            <w:r>
              <w:rPr>
                <w:rFonts w:hint="eastAsia" w:ascii="仿宋" w:hAnsi="仿宋" w:eastAsia="仿宋" w:cs="仿宋"/>
                <w:color w:val="333333"/>
                <w:sz w:val="21"/>
                <w:szCs w:val="21"/>
                <w:lang w:val="en-US" w:eastAsia="zh-CN"/>
              </w:rPr>
              <w:t>是否专门面向中小企业</w:t>
            </w:r>
          </w:p>
        </w:tc>
        <w:tc>
          <w:tcPr>
            <w:tcW w:w="21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jc w:val="center"/>
              <w:rPr>
                <w:rFonts w:hint="eastAsia" w:ascii="仿宋" w:hAnsi="仿宋" w:eastAsia="仿宋" w:cs="仿宋"/>
                <w:color w:val="333333"/>
                <w:sz w:val="21"/>
                <w:szCs w:val="21"/>
                <w:lang w:val="en-US" w:eastAsia="zh-CN"/>
              </w:rPr>
            </w:pPr>
            <w:r>
              <w:rPr>
                <w:rFonts w:hint="eastAsia" w:ascii="仿宋" w:hAnsi="仿宋" w:eastAsia="仿宋" w:cs="仿宋"/>
                <w:color w:val="333333"/>
                <w:sz w:val="21"/>
                <w:szCs w:val="21"/>
                <w:lang w:val="en-US" w:eastAsia="zh-CN"/>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82" w:hRule="atLeast"/>
          <w:jc w:val="center"/>
        </w:trPr>
        <w:tc>
          <w:tcPr>
            <w:tcW w:w="5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jc w:val="center"/>
              <w:rPr>
                <w:rFonts w:hint="eastAsia" w:ascii="仿宋" w:hAnsi="仿宋" w:eastAsia="仿宋" w:cs="仿宋"/>
              </w:rPr>
            </w:pPr>
            <w:r>
              <w:rPr>
                <w:rFonts w:hint="eastAsia" w:ascii="仿宋" w:hAnsi="仿宋" w:eastAsia="仿宋" w:cs="仿宋"/>
                <w:color w:val="333333"/>
                <w:sz w:val="21"/>
                <w:szCs w:val="21"/>
              </w:rPr>
              <w:t>1</w:t>
            </w:r>
          </w:p>
        </w:tc>
        <w:tc>
          <w:tcPr>
            <w:tcW w:w="17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jc w:val="center"/>
              <w:rPr>
                <w:rFonts w:hint="default" w:ascii="仿宋" w:hAnsi="仿宋" w:eastAsia="仿宋" w:cs="仿宋"/>
                <w:lang w:val="en-US" w:eastAsia="zh-CN"/>
              </w:rPr>
            </w:pPr>
            <w:r>
              <w:rPr>
                <w:rFonts w:hint="eastAsia" w:ascii="仿宋" w:hAnsi="仿宋" w:eastAsia="仿宋" w:cs="仿宋"/>
                <w:color w:val="333333"/>
                <w:sz w:val="21"/>
                <w:szCs w:val="21"/>
              </w:rPr>
              <w:t>嵩县政采招标(2023)0352号</w:t>
            </w:r>
            <w:r>
              <w:rPr>
                <w:rFonts w:hint="eastAsia" w:ascii="仿宋" w:hAnsi="仿宋" w:eastAsia="仿宋" w:cs="仿宋"/>
                <w:color w:val="333333"/>
                <w:sz w:val="21"/>
                <w:szCs w:val="21"/>
                <w:lang w:val="en-US" w:eastAsia="zh-CN"/>
              </w:rPr>
              <w:t>-1</w:t>
            </w:r>
            <w:bookmarkStart w:id="8" w:name="_GoBack"/>
            <w:bookmarkEnd w:id="8"/>
          </w:p>
        </w:tc>
        <w:tc>
          <w:tcPr>
            <w:tcW w:w="183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jc w:val="center"/>
              <w:rPr>
                <w:rFonts w:hint="eastAsia" w:ascii="仿宋" w:hAnsi="仿宋" w:eastAsia="仿宋" w:cs="仿宋"/>
                <w:lang w:eastAsia="zh-CN"/>
              </w:rPr>
            </w:pPr>
            <w:r>
              <w:rPr>
                <w:rFonts w:hint="eastAsia" w:ascii="仿宋" w:hAnsi="仿宋" w:eastAsia="仿宋" w:cs="仿宋"/>
                <w:color w:val="333333"/>
                <w:sz w:val="21"/>
                <w:szCs w:val="21"/>
                <w:lang w:eastAsia="zh-CN"/>
              </w:rPr>
              <w:t>嵩县城市管理局大型生活垃圾转运车辆采购项目</w:t>
            </w:r>
          </w:p>
        </w:tc>
        <w:tc>
          <w:tcPr>
            <w:tcW w:w="13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jc w:val="center"/>
              <w:rPr>
                <w:rFonts w:hint="eastAsia" w:ascii="仿宋" w:hAnsi="仿宋" w:eastAsia="仿宋" w:cs="仿宋"/>
              </w:rPr>
            </w:pPr>
            <w:r>
              <w:rPr>
                <w:rFonts w:hint="eastAsia" w:ascii="仿宋" w:hAnsi="仿宋" w:eastAsia="仿宋" w:cs="仿宋"/>
                <w:color w:val="333333"/>
                <w:sz w:val="21"/>
                <w:szCs w:val="21"/>
              </w:rPr>
              <w:t>2688000.00</w:t>
            </w:r>
          </w:p>
        </w:tc>
        <w:tc>
          <w:tcPr>
            <w:tcW w:w="164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jc w:val="center"/>
              <w:rPr>
                <w:rFonts w:hint="eastAsia" w:ascii="仿宋" w:hAnsi="仿宋" w:eastAsia="仿宋" w:cs="仿宋"/>
              </w:rPr>
            </w:pPr>
            <w:r>
              <w:rPr>
                <w:rFonts w:hint="eastAsia" w:ascii="仿宋" w:hAnsi="仿宋" w:eastAsia="仿宋" w:cs="仿宋"/>
                <w:color w:val="333333"/>
                <w:sz w:val="21"/>
                <w:szCs w:val="21"/>
              </w:rPr>
              <w:t>2688000.00</w:t>
            </w:r>
          </w:p>
        </w:tc>
        <w:tc>
          <w:tcPr>
            <w:tcW w:w="117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ind w:firstLine="358"/>
              <w:jc w:val="center"/>
              <w:rPr>
                <w:rFonts w:hint="eastAsia" w:ascii="仿宋" w:hAnsi="仿宋" w:eastAsia="仿宋" w:cs="仿宋"/>
                <w:color w:val="333333"/>
                <w:sz w:val="21"/>
                <w:szCs w:val="21"/>
                <w:lang w:val="en-US" w:eastAsia="zh-CN"/>
              </w:rPr>
            </w:pPr>
            <w:r>
              <w:rPr>
                <w:rFonts w:hint="eastAsia" w:ascii="仿宋" w:hAnsi="仿宋" w:eastAsia="仿宋" w:cs="仿宋"/>
                <w:color w:val="333333"/>
                <w:sz w:val="21"/>
                <w:szCs w:val="21"/>
                <w:lang w:val="en-US" w:eastAsia="zh-CN"/>
              </w:rPr>
              <w:t>是</w:t>
            </w:r>
          </w:p>
        </w:tc>
        <w:tc>
          <w:tcPr>
            <w:tcW w:w="21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0"/>
              <w:wordWrap w:val="0"/>
              <w:spacing w:before="0" w:beforeAutospacing="0" w:after="0" w:afterAutospacing="0" w:line="360" w:lineRule="exact"/>
              <w:ind w:firstLine="210" w:firstLineChars="100"/>
              <w:jc w:val="both"/>
              <w:rPr>
                <w:rFonts w:hint="eastAsia" w:ascii="仿宋" w:hAnsi="仿宋" w:eastAsia="仿宋" w:cs="仿宋"/>
                <w:color w:val="333333"/>
                <w:sz w:val="21"/>
                <w:szCs w:val="21"/>
              </w:rPr>
            </w:pPr>
            <w:r>
              <w:rPr>
                <w:rFonts w:hint="eastAsia" w:ascii="仿宋" w:hAnsi="仿宋" w:eastAsia="仿宋" w:cs="仿宋"/>
                <w:color w:val="333333"/>
                <w:sz w:val="21"/>
                <w:szCs w:val="21"/>
              </w:rPr>
              <w:t>2688000.00其中小微企业采购金额：2688000.00</w:t>
            </w:r>
          </w:p>
        </w:tc>
      </w:tr>
    </w:tbl>
    <w:p>
      <w:pPr>
        <w:pStyle w:val="10"/>
        <w:spacing w:before="0" w:beforeAutospacing="0" w:after="0" w:afterAutospacing="0" w:line="360" w:lineRule="exact"/>
        <w:ind w:left="900" w:firstLine="418"/>
        <w:jc w:val="both"/>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5、采购需求（包括但不限于标的的名称、数量、简要技术需求或服务要求等） ：</w:t>
      </w:r>
    </w:p>
    <w:p>
      <w:pPr>
        <w:pStyle w:val="10"/>
        <w:spacing w:before="0" w:beforeAutospacing="0" w:after="0" w:afterAutospacing="0" w:line="360" w:lineRule="exact"/>
        <w:ind w:left="1460" w:firstLine="418"/>
        <w:jc w:val="both"/>
        <w:rPr>
          <w:rFonts w:hint="eastAsia" w:ascii="仿宋" w:hAnsi="仿宋" w:eastAsia="仿宋" w:cs="仿宋"/>
        </w:rPr>
      </w:pPr>
      <w:r>
        <w:rPr>
          <w:rFonts w:hint="eastAsia" w:ascii="仿宋" w:hAnsi="仿宋" w:eastAsia="仿宋" w:cs="仿宋"/>
          <w:color w:val="333333"/>
          <w:shd w:val="clear" w:color="auto" w:fill="FFFFFF"/>
        </w:rPr>
        <w:t>5.1本项目为</w:t>
      </w:r>
      <w:r>
        <w:rPr>
          <w:rFonts w:hint="eastAsia" w:ascii="仿宋" w:hAnsi="仿宋" w:eastAsia="仿宋" w:cs="仿宋"/>
          <w:color w:val="333333"/>
          <w:shd w:val="clear" w:color="auto" w:fill="FFFFFF"/>
          <w:lang w:eastAsia="zh-CN"/>
        </w:rPr>
        <w:t>嵩县城市管理局大型生活垃圾转运车辆采购项目</w:t>
      </w:r>
      <w:r>
        <w:rPr>
          <w:rFonts w:hint="eastAsia" w:ascii="仿宋" w:hAnsi="仿宋" w:eastAsia="仿宋" w:cs="仿宋"/>
          <w:color w:val="333333"/>
          <w:shd w:val="clear" w:color="auto" w:fill="FFFFFF"/>
        </w:rPr>
        <w:t>，主要采购18吨厢式垃圾车6辆。（具体参数见招标文件第三章）；</w:t>
      </w:r>
    </w:p>
    <w:p>
      <w:pPr>
        <w:pStyle w:val="10"/>
        <w:spacing w:before="0" w:beforeAutospacing="0" w:after="0" w:afterAutospacing="0" w:line="360" w:lineRule="exact"/>
        <w:ind w:left="1460" w:firstLine="418"/>
        <w:jc w:val="both"/>
        <w:rPr>
          <w:rFonts w:hint="eastAsia" w:ascii="仿宋" w:hAnsi="仿宋" w:eastAsia="仿宋" w:cs="仿宋"/>
        </w:rPr>
      </w:pPr>
      <w:r>
        <w:rPr>
          <w:rFonts w:hint="eastAsia" w:ascii="仿宋" w:hAnsi="仿宋" w:eastAsia="仿宋" w:cs="仿宋"/>
          <w:color w:val="333333"/>
          <w:shd w:val="clear" w:color="auto" w:fill="FFFFFF"/>
        </w:rPr>
        <w:t>5.2交货期：签订合同后15日历天内交货安装调试完成</w:t>
      </w:r>
    </w:p>
    <w:p>
      <w:pPr>
        <w:pStyle w:val="10"/>
        <w:spacing w:before="0" w:beforeAutospacing="0" w:after="0" w:afterAutospacing="0" w:line="360" w:lineRule="exact"/>
        <w:ind w:left="1460" w:firstLine="418"/>
        <w:jc w:val="both"/>
        <w:rPr>
          <w:rFonts w:hint="eastAsia" w:ascii="仿宋" w:hAnsi="仿宋" w:eastAsia="仿宋" w:cs="仿宋"/>
        </w:rPr>
      </w:pPr>
      <w:r>
        <w:rPr>
          <w:rFonts w:hint="eastAsia" w:ascii="仿宋" w:hAnsi="仿宋" w:eastAsia="仿宋" w:cs="仿宋"/>
          <w:color w:val="333333"/>
          <w:shd w:val="clear" w:color="auto" w:fill="FFFFFF"/>
        </w:rPr>
        <w:t>5.3质量要求：符合国家及行业质量标准要求</w:t>
      </w:r>
    </w:p>
    <w:p>
      <w:pPr>
        <w:pStyle w:val="10"/>
        <w:spacing w:before="0" w:beforeAutospacing="0" w:after="0" w:afterAutospacing="0" w:line="360" w:lineRule="exact"/>
        <w:ind w:left="1460" w:firstLine="418"/>
        <w:jc w:val="both"/>
        <w:rPr>
          <w:rFonts w:hint="eastAsia" w:ascii="仿宋" w:hAnsi="仿宋" w:eastAsia="仿宋" w:cs="仿宋"/>
        </w:rPr>
      </w:pPr>
      <w:r>
        <w:rPr>
          <w:rFonts w:hint="eastAsia" w:ascii="仿宋" w:hAnsi="仿宋" w:eastAsia="仿宋" w:cs="仿宋"/>
          <w:color w:val="333333"/>
          <w:shd w:val="clear" w:color="auto" w:fill="FFFFFF"/>
        </w:rPr>
        <w:t>5.4标段划分：本项目共划分为1个标段</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6、合同履行期限：自合同签订之日起，合同履行完毕止。</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7、本项目是否接受联合体投标：否</w:t>
      </w:r>
    </w:p>
    <w:p>
      <w:pPr>
        <w:pStyle w:val="10"/>
        <w:spacing w:before="0" w:beforeAutospacing="0" w:after="0" w:afterAutospacing="0" w:line="360" w:lineRule="exact"/>
        <w:ind w:left="900" w:firstLine="418"/>
        <w:jc w:val="both"/>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8、是否接受进口产品：否</w:t>
      </w:r>
    </w:p>
    <w:p>
      <w:pPr>
        <w:pStyle w:val="10"/>
        <w:spacing w:before="0" w:beforeAutospacing="0" w:after="0" w:afterAutospacing="0" w:line="360" w:lineRule="exact"/>
        <w:ind w:left="900" w:firstLine="418"/>
        <w:jc w:val="both"/>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9、是否专门面向中小企业：是</w:t>
      </w:r>
    </w:p>
    <w:p>
      <w:pPr>
        <w:pStyle w:val="10"/>
        <w:spacing w:before="0" w:beforeAutospacing="0" w:after="0" w:afterAutospacing="0" w:line="360" w:lineRule="exact"/>
        <w:ind w:left="900" w:firstLine="419"/>
        <w:jc w:val="both"/>
        <w:rPr>
          <w:rFonts w:hint="eastAsia" w:ascii="仿宋" w:hAnsi="仿宋" w:eastAsia="仿宋" w:cs="仿宋"/>
        </w:rPr>
      </w:pPr>
      <w:r>
        <w:rPr>
          <w:rFonts w:hint="eastAsia" w:ascii="仿宋" w:hAnsi="仿宋" w:eastAsia="仿宋" w:cs="仿宋"/>
          <w:b/>
          <w:color w:val="333333"/>
          <w:shd w:val="clear" w:color="auto" w:fill="FFFFFF"/>
        </w:rPr>
        <w:t>二、申请人资格要求</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1、满足《中华人民共和国政府采购法》第二十二条规定；</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2、落实政府采购政策满足的资格要求：</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本项目专门面向中小微（含监狱企业、残疾人福利性单位）企业采购；执行节约能源、保护环境、扶持不发达地区和少数民族地区、促进中小企业发展、促进残疾人就业、促进监狱企业发展等政府采购政策。</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3、本项目的特定资格要求：</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3.1投标人具有有效的营业执照；</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3.2根据洛财购[2021]11号文件规定，供应商在投标时，按照规定提供《洛阳市政府采购供应商信用承诺函》（详见招标文件第七章）。采购人有权在签订合同前要求成交供应商提供相关证明材料以核实成交供应商承诺事项的真实性。</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3.3本次招标实行资格后审。</w:t>
      </w:r>
    </w:p>
    <w:p>
      <w:pPr>
        <w:pStyle w:val="10"/>
        <w:spacing w:before="0" w:beforeAutospacing="0" w:after="0" w:afterAutospacing="0" w:line="360" w:lineRule="exact"/>
        <w:ind w:left="900" w:firstLine="419"/>
        <w:jc w:val="both"/>
        <w:rPr>
          <w:rFonts w:hint="eastAsia" w:ascii="仿宋" w:hAnsi="仿宋" w:eastAsia="仿宋" w:cs="仿宋"/>
        </w:rPr>
      </w:pPr>
      <w:r>
        <w:rPr>
          <w:rFonts w:hint="eastAsia" w:ascii="仿宋" w:hAnsi="仿宋" w:eastAsia="仿宋" w:cs="仿宋"/>
          <w:b/>
          <w:color w:val="333333"/>
          <w:shd w:val="clear" w:color="auto" w:fill="FFFFFF"/>
        </w:rPr>
        <w:t>三、获取招标文件</w:t>
      </w:r>
    </w:p>
    <w:p>
      <w:pPr>
        <w:pStyle w:val="10"/>
        <w:spacing w:before="0" w:beforeAutospacing="0" w:after="0" w:afterAutospacing="0" w:line="360" w:lineRule="exact"/>
        <w:ind w:left="900" w:firstLine="418"/>
        <w:jc w:val="both"/>
        <w:rPr>
          <w:rFonts w:hint="eastAsia" w:ascii="仿宋" w:hAnsi="仿宋" w:eastAsia="仿宋" w:cs="仿宋"/>
          <w:color w:val="333333"/>
          <w:shd w:val="clear" w:color="auto" w:fill="FFFFFF"/>
          <w:lang w:val="en-US" w:eastAsia="zh-CN"/>
        </w:rPr>
      </w:pPr>
      <w:r>
        <w:rPr>
          <w:rFonts w:hint="eastAsia" w:ascii="仿宋" w:hAnsi="仿宋" w:eastAsia="仿宋" w:cs="仿宋"/>
          <w:color w:val="333333"/>
          <w:shd w:val="clear" w:color="auto" w:fill="FFFFFF"/>
          <w:lang w:val="en-US" w:eastAsia="zh-CN"/>
        </w:rPr>
        <w:t xml:space="preserve">1.时间：2024年01月11日至2024年01月17日，每天上午0：00至12:00，下午12:00至23:59（北京时间，法定节假日除外。）  </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lang w:val="en-US" w:eastAsia="zh-CN"/>
        </w:rPr>
        <w:t>2.地点：洛阳市公共资源交易中心网站（</w:t>
      </w:r>
      <w:r>
        <w:rPr>
          <w:rFonts w:hint="eastAsia" w:ascii="仿宋" w:hAnsi="仿宋" w:eastAsia="仿宋" w:cs="仿宋"/>
          <w:color w:val="333333"/>
          <w:shd w:val="clear" w:color="auto" w:fill="FFFFFF"/>
        </w:rPr>
        <w:t>lyggzyjy.ly.gov.cn）</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4.售价：0元</w:t>
      </w:r>
    </w:p>
    <w:p>
      <w:pPr>
        <w:pStyle w:val="10"/>
        <w:spacing w:before="0" w:beforeAutospacing="0" w:after="0" w:afterAutospacing="0" w:line="360" w:lineRule="exact"/>
        <w:ind w:left="900" w:firstLine="419"/>
        <w:jc w:val="both"/>
        <w:rPr>
          <w:rFonts w:hint="eastAsia" w:ascii="仿宋" w:hAnsi="仿宋" w:eastAsia="仿宋" w:cs="仿宋"/>
        </w:rPr>
      </w:pPr>
      <w:r>
        <w:rPr>
          <w:rFonts w:hint="eastAsia" w:ascii="仿宋" w:hAnsi="仿宋" w:eastAsia="仿宋" w:cs="仿宋"/>
          <w:b/>
          <w:color w:val="333333"/>
          <w:shd w:val="clear" w:color="auto" w:fill="FFFFFF"/>
        </w:rPr>
        <w:t>四、投标截止时间及地点</w:t>
      </w:r>
    </w:p>
    <w:p>
      <w:pPr>
        <w:pStyle w:val="10"/>
        <w:spacing w:before="0" w:beforeAutospacing="0" w:after="0" w:afterAutospacing="0" w:line="360" w:lineRule="exact"/>
        <w:ind w:left="900" w:firstLine="418"/>
        <w:jc w:val="both"/>
        <w:rPr>
          <w:rFonts w:hint="eastAsia" w:ascii="仿宋" w:hAnsi="仿宋" w:eastAsia="仿宋" w:cs="仿宋"/>
          <w:color w:val="000000"/>
        </w:rPr>
      </w:pPr>
      <w:r>
        <w:rPr>
          <w:rFonts w:hint="eastAsia" w:ascii="仿宋" w:hAnsi="仿宋" w:eastAsia="仿宋" w:cs="仿宋"/>
          <w:color w:val="000000"/>
          <w:shd w:val="clear" w:color="auto" w:fill="FFFFFF"/>
        </w:rPr>
        <w:t>1.时间：202</w:t>
      </w:r>
      <w:r>
        <w:rPr>
          <w:rFonts w:hint="eastAsia" w:ascii="仿宋" w:hAnsi="仿宋" w:eastAsia="仿宋" w:cs="仿宋"/>
          <w:color w:val="000000"/>
          <w:shd w:val="clear" w:color="auto" w:fill="FFFFFF"/>
          <w:lang w:val="en-US" w:eastAsia="zh-CN"/>
        </w:rPr>
        <w:t>4</w:t>
      </w:r>
      <w:r>
        <w:rPr>
          <w:rFonts w:hint="eastAsia" w:ascii="仿宋" w:hAnsi="仿宋" w:eastAsia="仿宋" w:cs="仿宋"/>
          <w:color w:val="000000"/>
          <w:shd w:val="clear" w:color="auto" w:fill="FFFFFF"/>
        </w:rPr>
        <w:t>年</w:t>
      </w:r>
      <w:r>
        <w:rPr>
          <w:rFonts w:hint="eastAsia" w:ascii="仿宋" w:hAnsi="仿宋" w:eastAsia="仿宋" w:cs="仿宋"/>
          <w:color w:val="000000"/>
          <w:shd w:val="clear" w:color="auto" w:fill="FFFFFF"/>
          <w:lang w:val="en-US" w:eastAsia="zh-CN"/>
        </w:rPr>
        <w:t>01</w:t>
      </w:r>
      <w:r>
        <w:rPr>
          <w:rFonts w:hint="eastAsia" w:ascii="仿宋" w:hAnsi="仿宋" w:eastAsia="仿宋" w:cs="仿宋"/>
          <w:color w:val="000000"/>
          <w:shd w:val="clear" w:color="auto" w:fill="FFFFFF"/>
        </w:rPr>
        <w:t>月</w:t>
      </w:r>
      <w:r>
        <w:rPr>
          <w:rFonts w:hint="eastAsia" w:ascii="仿宋" w:hAnsi="仿宋" w:eastAsia="仿宋" w:cs="仿宋"/>
          <w:color w:val="000000"/>
          <w:shd w:val="clear" w:color="auto" w:fill="FFFFFF"/>
          <w:lang w:val="en-US" w:eastAsia="zh-CN"/>
        </w:rPr>
        <w:t>31</w:t>
      </w:r>
      <w:r>
        <w:rPr>
          <w:rFonts w:hint="eastAsia" w:ascii="仿宋" w:hAnsi="仿宋" w:eastAsia="仿宋" w:cs="仿宋"/>
          <w:color w:val="000000"/>
          <w:shd w:val="clear" w:color="auto" w:fill="FFFFFF"/>
        </w:rPr>
        <w:t>日 09时30分（北京时间）</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000000"/>
          <w:shd w:val="clear" w:color="auto" w:fill="FFFFFF"/>
        </w:rPr>
        <w:t>2.地点：洛阳市公共资源交易中心网站（lyggzyjy.ly.gov.cn）。获取招标（采购）文件后，请下载并安装最新版本投标文件制作工具，制作电</w:t>
      </w:r>
      <w:r>
        <w:rPr>
          <w:rFonts w:hint="eastAsia" w:ascii="仿宋" w:hAnsi="仿宋" w:eastAsia="仿宋" w:cs="仿宋"/>
          <w:color w:val="333333"/>
          <w:shd w:val="clear" w:color="auto" w:fill="FFFFFF"/>
        </w:rPr>
        <w:t>子投标（响应）文件，在投标截止时间前，上传加密的投标（响应）文件。供应商未在投标截止时间前完成上传的，视为逾期送达，洛阳市电子招投标交易平台将拒绝接收。</w:t>
      </w:r>
    </w:p>
    <w:p>
      <w:pPr>
        <w:pStyle w:val="10"/>
        <w:spacing w:before="0" w:beforeAutospacing="0" w:after="0" w:afterAutospacing="0" w:line="360" w:lineRule="exact"/>
        <w:ind w:left="900" w:firstLine="419"/>
        <w:jc w:val="both"/>
        <w:rPr>
          <w:rFonts w:hint="eastAsia" w:ascii="仿宋" w:hAnsi="仿宋" w:eastAsia="仿宋" w:cs="仿宋"/>
        </w:rPr>
      </w:pPr>
      <w:r>
        <w:rPr>
          <w:rFonts w:hint="eastAsia" w:ascii="仿宋" w:hAnsi="仿宋" w:eastAsia="仿宋" w:cs="仿宋"/>
          <w:b/>
          <w:color w:val="333333"/>
          <w:shd w:val="clear" w:color="auto" w:fill="FFFFFF"/>
        </w:rPr>
        <w:t>五、开标时间及地点</w:t>
      </w:r>
    </w:p>
    <w:p>
      <w:pPr>
        <w:pStyle w:val="10"/>
        <w:spacing w:before="0" w:beforeAutospacing="0" w:after="0" w:afterAutospacing="0" w:line="360" w:lineRule="exact"/>
        <w:ind w:left="900" w:firstLine="418"/>
        <w:jc w:val="both"/>
        <w:rPr>
          <w:rFonts w:hint="eastAsia" w:ascii="仿宋" w:hAnsi="仿宋" w:eastAsia="仿宋" w:cs="仿宋"/>
          <w:color w:val="333333"/>
          <w:shd w:val="clear" w:color="auto" w:fill="FFFFFF"/>
          <w:lang w:val="en-US" w:eastAsia="zh-CN"/>
        </w:rPr>
      </w:pPr>
      <w:r>
        <w:rPr>
          <w:rFonts w:hint="eastAsia" w:ascii="仿宋" w:hAnsi="仿宋" w:eastAsia="仿宋" w:cs="仿宋"/>
          <w:color w:val="333333"/>
          <w:shd w:val="clear" w:color="auto" w:fill="FFFFFF"/>
          <w:lang w:val="en-US" w:eastAsia="zh-CN"/>
        </w:rPr>
        <w:t>1.时间：2024年01月31日 09时30分（北京时间）</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lang w:val="en-US" w:eastAsia="zh-CN"/>
        </w:rPr>
        <w:t>2.地点：嵩县公共资源交易中心开标四室（嵩县白云大道东段负一号嵩县公共资源交易中心四楼）。本项目采用远程不见面交易的模式，开标当日，供应商无需到现场参加开标会议，应在投标截止时间前，登录“不见面开标大厅”，在线准时参加开标活动并进行投标（响应）文件解密等。因供应商原因未能解密或解密失败的将被拒</w:t>
      </w:r>
      <w:r>
        <w:rPr>
          <w:rFonts w:hint="eastAsia" w:ascii="仿宋" w:hAnsi="仿宋" w:eastAsia="仿宋" w:cs="仿宋"/>
          <w:color w:val="333333"/>
          <w:shd w:val="clear" w:color="auto" w:fill="FFFFFF"/>
        </w:rPr>
        <w:t>绝。详见洛阳市公共资源交易中心网站-办事指南内的“洛阳市公共资源交易中心不见面开标大厅操作手册（投标人）”。除电子投标（响应）文件外，投标时不再接受任何纸质文件、资料等。</w:t>
      </w:r>
    </w:p>
    <w:p>
      <w:pPr>
        <w:pStyle w:val="10"/>
        <w:spacing w:before="0" w:beforeAutospacing="0" w:after="0" w:afterAutospacing="0" w:line="360" w:lineRule="exact"/>
        <w:ind w:left="900" w:firstLine="419"/>
        <w:jc w:val="both"/>
        <w:rPr>
          <w:rFonts w:hint="eastAsia" w:ascii="仿宋" w:hAnsi="仿宋" w:eastAsia="仿宋" w:cs="仿宋"/>
        </w:rPr>
      </w:pPr>
      <w:r>
        <w:rPr>
          <w:rFonts w:hint="eastAsia" w:ascii="仿宋" w:hAnsi="仿宋" w:eastAsia="仿宋" w:cs="仿宋"/>
          <w:b/>
          <w:color w:val="333333"/>
          <w:shd w:val="clear" w:color="auto" w:fill="FFFFFF"/>
        </w:rPr>
        <w:t>六、发布公告的媒介及招标公告期限</w:t>
      </w:r>
    </w:p>
    <w:p>
      <w:pPr>
        <w:pStyle w:val="10"/>
        <w:spacing w:before="0" w:beforeAutospacing="0" w:after="0" w:afterAutospacing="0" w:line="360" w:lineRule="exact"/>
        <w:ind w:left="900" w:firstLine="418"/>
        <w:jc w:val="both"/>
        <w:rPr>
          <w:rFonts w:hint="eastAsia" w:ascii="仿宋" w:hAnsi="仿宋" w:eastAsia="仿宋" w:cs="仿宋"/>
          <w:color w:val="333333"/>
          <w:shd w:val="clear" w:color="auto" w:fill="FFFFFF"/>
          <w:lang w:val="en-US" w:eastAsia="zh-CN"/>
        </w:rPr>
      </w:pPr>
      <w:r>
        <w:rPr>
          <w:rFonts w:hint="eastAsia" w:ascii="仿宋" w:hAnsi="仿宋" w:eastAsia="仿宋" w:cs="仿宋"/>
          <w:color w:val="333333"/>
          <w:shd w:val="clear" w:color="auto" w:fill="FFFFFF"/>
          <w:lang w:val="en-US" w:eastAsia="zh-CN"/>
        </w:rPr>
        <w:t>本次招标公告在河南省政府采购网、洛阳市公共资源交易中心网站上发布。招标公告期限为五个工作日。</w:t>
      </w:r>
    </w:p>
    <w:p>
      <w:pPr>
        <w:pStyle w:val="10"/>
        <w:spacing w:before="0" w:beforeAutospacing="0" w:after="0" w:afterAutospacing="0" w:line="360" w:lineRule="exact"/>
        <w:ind w:left="900" w:firstLine="419"/>
        <w:jc w:val="both"/>
        <w:rPr>
          <w:rFonts w:hint="eastAsia" w:ascii="仿宋" w:hAnsi="仿宋" w:eastAsia="仿宋" w:cs="仿宋"/>
        </w:rPr>
      </w:pPr>
      <w:r>
        <w:rPr>
          <w:rFonts w:hint="eastAsia" w:ascii="仿宋" w:hAnsi="仿宋" w:eastAsia="仿宋" w:cs="仿宋"/>
          <w:b/>
          <w:color w:val="333333"/>
          <w:shd w:val="clear" w:color="auto" w:fill="FFFFFF"/>
        </w:rPr>
        <w:t>七、其他补充事宜</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无</w:t>
      </w:r>
    </w:p>
    <w:p>
      <w:pPr>
        <w:pStyle w:val="10"/>
        <w:spacing w:before="0" w:beforeAutospacing="0" w:after="0" w:afterAutospacing="0" w:line="360" w:lineRule="exact"/>
        <w:ind w:left="900" w:firstLine="419"/>
        <w:jc w:val="both"/>
        <w:rPr>
          <w:rFonts w:hint="eastAsia" w:ascii="仿宋" w:hAnsi="仿宋" w:eastAsia="仿宋" w:cs="仿宋"/>
        </w:rPr>
      </w:pPr>
      <w:r>
        <w:rPr>
          <w:rFonts w:hint="eastAsia" w:ascii="仿宋" w:hAnsi="仿宋" w:eastAsia="仿宋" w:cs="仿宋"/>
          <w:b/>
          <w:color w:val="333333"/>
          <w:shd w:val="clear" w:color="auto" w:fill="FFFFFF"/>
        </w:rPr>
        <w:t>八、凡是对本次招标提出询问，请按照以下方式联系</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1.采购人信息</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名称：嵩县城市管理局</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地址：嵩县白云大道1号</w:t>
      </w:r>
    </w:p>
    <w:p>
      <w:pPr>
        <w:pStyle w:val="10"/>
        <w:spacing w:before="0" w:beforeAutospacing="0" w:after="0" w:afterAutospacing="0" w:line="360" w:lineRule="exact"/>
        <w:ind w:left="900" w:firstLine="418"/>
        <w:jc w:val="both"/>
        <w:rPr>
          <w:rFonts w:hint="eastAsia" w:ascii="仿宋" w:hAnsi="仿宋" w:eastAsia="仿宋" w:cs="仿宋"/>
          <w:lang w:eastAsia="zh-CN"/>
        </w:rPr>
      </w:pPr>
      <w:r>
        <w:rPr>
          <w:rFonts w:hint="eastAsia" w:ascii="仿宋" w:hAnsi="仿宋" w:eastAsia="仿宋" w:cs="仿宋"/>
          <w:color w:val="333333"/>
          <w:shd w:val="clear" w:color="auto" w:fill="FFFFFF"/>
        </w:rPr>
        <w:t>联系人：</w:t>
      </w:r>
      <w:r>
        <w:rPr>
          <w:rFonts w:hint="eastAsia" w:ascii="仿宋" w:hAnsi="仿宋" w:eastAsia="仿宋" w:cs="仿宋"/>
          <w:color w:val="333333"/>
          <w:shd w:val="clear" w:color="auto" w:fill="FFFFFF"/>
          <w:lang w:val="en-US" w:eastAsia="zh-CN"/>
        </w:rPr>
        <w:t>李女士</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联系方式：0379-65200098</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2.采购代理机构信息（如有）</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名称：国泰信华工程咨询有限公司</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地址：洛阳市洛龙区太康东路恒生科技园A区5号楼1302室</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联系人：刘先生</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联系方式：15978666829</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3.项目联系方式</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项目联系人：刘先生</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联系方式：15978666829</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4.监管部门、联系人和联系方式：</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监管部门：嵩县财政局</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监管部门联系人：马先生</w:t>
      </w:r>
    </w:p>
    <w:p>
      <w:pPr>
        <w:pStyle w:val="10"/>
        <w:spacing w:before="0" w:beforeAutospacing="0" w:after="0" w:afterAutospacing="0" w:line="360" w:lineRule="exact"/>
        <w:ind w:left="900" w:firstLine="418"/>
        <w:jc w:val="both"/>
        <w:rPr>
          <w:rFonts w:hint="eastAsia" w:ascii="仿宋" w:hAnsi="仿宋" w:eastAsia="仿宋" w:cs="仿宋"/>
        </w:rPr>
      </w:pPr>
      <w:r>
        <w:rPr>
          <w:rFonts w:hint="eastAsia" w:ascii="仿宋" w:hAnsi="仿宋" w:eastAsia="仿宋" w:cs="仿宋"/>
          <w:color w:val="333333"/>
          <w:shd w:val="clear" w:color="auto" w:fill="FFFFFF"/>
        </w:rPr>
        <w:t>监管部门联系方式：0379-60301028 </w:t>
      </w:r>
    </w:p>
    <w:p>
      <w:pPr>
        <w:pStyle w:val="10"/>
        <w:spacing w:before="0" w:beforeAutospacing="0" w:after="0" w:afterAutospacing="0" w:line="360" w:lineRule="exact"/>
        <w:ind w:left="900" w:firstLine="418"/>
        <w:jc w:val="right"/>
        <w:rPr>
          <w:rFonts w:hint="eastAsia" w:ascii="仿宋" w:hAnsi="仿宋" w:eastAsia="仿宋" w:cs="仿宋"/>
        </w:rPr>
      </w:pPr>
      <w:r>
        <w:rPr>
          <w:rFonts w:hint="eastAsia" w:ascii="仿宋" w:hAnsi="仿宋" w:eastAsia="仿宋" w:cs="仿宋"/>
          <w:color w:val="333333"/>
          <w:shd w:val="clear" w:color="auto" w:fill="FFFFFF"/>
        </w:rPr>
        <w:t> </w:t>
      </w:r>
    </w:p>
    <w:p>
      <w:pPr>
        <w:pStyle w:val="10"/>
        <w:spacing w:before="0" w:beforeAutospacing="0" w:after="0" w:afterAutospacing="0" w:line="360" w:lineRule="exact"/>
        <w:ind w:left="900" w:firstLine="418"/>
        <w:jc w:val="right"/>
        <w:rPr>
          <w:rFonts w:hint="eastAsia" w:ascii="仿宋" w:hAnsi="仿宋" w:eastAsia="仿宋" w:cs="仿宋"/>
          <w:color w:val="333333"/>
          <w:shd w:val="clear" w:color="auto" w:fill="FFFFFF"/>
          <w:lang w:val="en-US" w:eastAsia="zh-CN"/>
        </w:rPr>
      </w:pPr>
      <w:r>
        <w:rPr>
          <w:rFonts w:hint="eastAsia" w:ascii="仿宋" w:hAnsi="仿宋" w:eastAsia="仿宋" w:cs="仿宋"/>
          <w:color w:val="333333"/>
          <w:shd w:val="clear" w:color="auto" w:fill="FFFFFF"/>
          <w:lang w:val="en-US" w:eastAsia="zh-CN"/>
        </w:rPr>
        <w:t>2024年01月10日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OGI2ZGY5ZTQ2YzIyZTgxY2M2OTYzOWViMjcyMDIifQ=="/>
  </w:docVars>
  <w:rsids>
    <w:rsidRoot w:val="00000000"/>
    <w:rsid w:val="302B6F55"/>
    <w:rsid w:val="6F183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标题_0"/>
    <w:basedOn w:val="5"/>
    <w:next w:val="5"/>
    <w:autoRedefine/>
    <w:qFormat/>
    <w:uiPriority w:val="0"/>
    <w:pPr>
      <w:widowControl/>
      <w:spacing w:before="240" w:after="60" w:line="360" w:lineRule="auto"/>
      <w:ind w:firstLine="200" w:firstLineChars="200"/>
      <w:jc w:val="center"/>
      <w:outlineLvl w:val="0"/>
    </w:pPr>
    <w:rPr>
      <w:rFonts w:ascii="Cambria" w:hAnsi="Cambria"/>
      <w:b/>
      <w:bCs/>
      <w:sz w:val="32"/>
      <w:szCs w:val="32"/>
    </w:rPr>
  </w:style>
  <w:style w:type="paragraph" w:customStyle="1" w:styleId="5">
    <w:name w:val="正文_1_0"/>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文本_1_0"/>
    <w:basedOn w:val="7"/>
    <w:next w:val="7"/>
    <w:autoRedefine/>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7">
    <w:name w:val="正文_1_2"/>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_Style 1"/>
    <w:basedOn w:val="9"/>
    <w:next w:val="9"/>
    <w:autoRedefine/>
    <w:qFormat/>
    <w:uiPriority w:val="0"/>
    <w:pPr>
      <w:pBdr>
        <w:bottom w:val="single" w:color="auto" w:sz="6" w:space="1"/>
      </w:pBdr>
      <w:jc w:val="center"/>
    </w:pPr>
    <w:rPr>
      <w:rFonts w:ascii="Arial" w:hAnsi="Calibri" w:eastAsia="宋体"/>
      <w:vanish/>
      <w:sz w:val="16"/>
    </w:rPr>
  </w:style>
  <w:style w:type="paragraph" w:customStyle="1" w:styleId="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普通(网站)_0"/>
    <w:basedOn w:val="11"/>
    <w:qFormat/>
    <w:uiPriority w:val="0"/>
    <w:pPr>
      <w:widowControl/>
      <w:spacing w:before="100" w:beforeLines="0" w:beforeAutospacing="1" w:after="100" w:afterLines="0" w:afterAutospacing="1"/>
      <w:jc w:val="left"/>
    </w:pPr>
    <w:rPr>
      <w:rFonts w:ascii="宋体" w:hAnsi="宋体" w:eastAsia="宋体"/>
      <w:kern w:val="0"/>
      <w:sz w:val="24"/>
      <w:szCs w:val="24"/>
    </w:rPr>
  </w:style>
  <w:style w:type="paragraph" w:customStyle="1" w:styleId="11">
    <w:name w:val="正文_20"/>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文本_3"/>
    <w:basedOn w:val="11"/>
    <w:next w:val="13"/>
    <w:qFormat/>
    <w:uiPriority w:val="0"/>
    <w:rPr>
      <w:rFonts w:eastAsia="仿宋_GB2312"/>
      <w:kern w:val="2"/>
      <w:sz w:val="28"/>
      <w:szCs w:val="30"/>
    </w:rPr>
  </w:style>
  <w:style w:type="paragraph" w:customStyle="1" w:styleId="13">
    <w:name w:val="正文文本 2_3"/>
    <w:basedOn w:val="11"/>
    <w:autoRedefine/>
    <w:qFormat/>
    <w:uiPriority w:val="0"/>
    <w:pPr>
      <w:jc w:val="center"/>
      <w:outlineLvl w:val="0"/>
    </w:pPr>
    <w:rPr>
      <w:rFonts w:ascii="楷体_GB2312" w:eastAsia="仿宋_GB2312"/>
      <w:kern w:val="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2024-01-10T08:10:00Z</dcterms:created>
  <dc:creator>Administrator</dc:creator>
  <cp:lastModifiedBy>NTKO</cp:lastModifiedBy>
  <dcterms:modified xsi:type="dcterms:W3CDTF">2024-01-10T08:26:20Z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703E6587FFD847A684062AC0A781A8C9_12</vt:lpwstr>
  </property>
</Properties>
</file>