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hint="eastAsia" w:ascii="宋体" w:hAnsi="宋体" w:cs="宋体"/>
          <w:sz w:val="36"/>
          <w:szCs w:val="20"/>
        </w:rPr>
      </w:pPr>
      <w:r>
        <w:rPr>
          <w:rFonts w:hint="eastAsia" w:ascii="宋体" w:hAnsi="宋体" w:cs="宋体"/>
          <w:b/>
          <w:bCs/>
          <w:sz w:val="36"/>
          <w:szCs w:val="20"/>
          <w:lang w:val="en-US" w:eastAsia="zh-CN"/>
        </w:rPr>
        <w:t>嵩县住房和城乡建设局嵩县洁绿污水处理厂药剂采购项目</w:t>
      </w:r>
      <w:bookmarkStart w:id="0" w:name="_GoBack"/>
      <w:bookmarkEnd w:id="0"/>
      <w:r>
        <w:rPr>
          <w:rFonts w:hint="eastAsia" w:ascii="宋体" w:hAnsi="宋体" w:cs="宋体"/>
          <w:b/>
          <w:bCs/>
          <w:sz w:val="36"/>
          <w:szCs w:val="20"/>
        </w:rPr>
        <w:t>招标公告</w:t>
      </w:r>
    </w:p>
    <w:p>
      <w:pPr>
        <w:pStyle w:val="7"/>
        <w:spacing w:beforeAutospacing="0" w:afterAutospacing="0"/>
        <w:ind w:firstLine="560"/>
        <w:rPr>
          <w:rFonts w:hint="eastAsia" w:ascii="宋体" w:hAnsi="宋体" w:cs="宋体"/>
          <w:szCs w:val="24"/>
        </w:rPr>
      </w:pPr>
      <w:r>
        <w:rPr>
          <w:rFonts w:hint="eastAsia" w:ascii="宋体" w:hAnsi="宋体" w:cs="宋体"/>
          <w:color w:val="333333"/>
          <w:szCs w:val="24"/>
        </w:rPr>
        <w:t>项目概况：</w:t>
      </w:r>
    </w:p>
    <w:p>
      <w:pPr>
        <w:pStyle w:val="7"/>
        <w:spacing w:beforeAutospacing="0" w:afterAutospacing="0"/>
        <w:ind w:firstLine="560"/>
        <w:rPr>
          <w:rFonts w:hint="eastAsia" w:ascii="宋体" w:hAnsi="宋体" w:cs="宋体"/>
          <w:spacing w:val="14"/>
          <w:szCs w:val="24"/>
          <w:lang w:val="en-US" w:eastAsia="zh-CN"/>
        </w:rPr>
      </w:pPr>
      <w:r>
        <w:rPr>
          <w:rFonts w:hint="eastAsia" w:ascii="宋体" w:hAnsi="宋体" w:cs="宋体"/>
          <w:spacing w:val="14"/>
          <w:szCs w:val="24"/>
          <w:lang w:val="en-US" w:eastAsia="zh-CN"/>
        </w:rPr>
        <w:t>嵩县住房和城乡建设局嵩县洁绿污水处理厂药剂采购项目招标项目的潜在投标人应在洛阳市公共资源交易中心网站（lyggzyjy.ly.gov.cn）获取招标文件，并于2024年04月16日09时30分（北京时间）前递交投标文件。</w:t>
      </w:r>
    </w:p>
    <w:p>
      <w:pPr>
        <w:pStyle w:val="7"/>
        <w:spacing w:beforeAutospacing="0" w:afterAutospacing="0"/>
        <w:ind w:firstLine="560"/>
        <w:rPr>
          <w:rFonts w:hint="eastAsia" w:ascii="宋体" w:hAnsi="宋体" w:cs="宋体"/>
          <w:szCs w:val="24"/>
        </w:rPr>
      </w:pPr>
      <w:r>
        <w:rPr>
          <w:rFonts w:hint="eastAsia" w:ascii="宋体" w:hAnsi="宋体" w:cs="宋体"/>
          <w:b/>
          <w:color w:val="333333"/>
          <w:szCs w:val="24"/>
        </w:rPr>
        <w:t>一、项目基本情况</w:t>
      </w:r>
    </w:p>
    <w:p>
      <w:pPr>
        <w:pStyle w:val="7"/>
        <w:spacing w:beforeAutospacing="0" w:afterAutospacing="0"/>
        <w:ind w:firstLine="560"/>
        <w:rPr>
          <w:rFonts w:hint="eastAsia" w:ascii="宋体" w:hAnsi="宋体" w:cs="宋体"/>
          <w:spacing w:val="14"/>
          <w:szCs w:val="24"/>
          <w:lang w:val="en-US" w:eastAsia="zh-CN"/>
        </w:rPr>
      </w:pPr>
      <w:r>
        <w:rPr>
          <w:rFonts w:hint="eastAsia" w:ascii="宋体" w:hAnsi="宋体" w:cs="宋体"/>
          <w:spacing w:val="14"/>
          <w:szCs w:val="24"/>
          <w:lang w:val="en-US" w:eastAsia="zh-CN"/>
        </w:rPr>
        <w:t>1、项目编号：嵩县政采招标(2024)0048号</w:t>
      </w:r>
    </w:p>
    <w:p>
      <w:pPr>
        <w:pStyle w:val="7"/>
        <w:spacing w:beforeAutospacing="0" w:afterAutospacing="0"/>
        <w:ind w:firstLine="560"/>
        <w:rPr>
          <w:rFonts w:hint="eastAsia" w:ascii="宋体" w:hAnsi="宋体" w:cs="宋体"/>
          <w:spacing w:val="14"/>
          <w:szCs w:val="24"/>
          <w:lang w:val="en-US" w:eastAsia="zh-CN"/>
        </w:rPr>
      </w:pPr>
      <w:r>
        <w:rPr>
          <w:rFonts w:hint="eastAsia" w:ascii="宋体" w:hAnsi="宋体" w:cs="宋体"/>
          <w:spacing w:val="14"/>
          <w:szCs w:val="24"/>
          <w:lang w:val="en-US" w:eastAsia="zh-CN"/>
        </w:rPr>
        <w:t xml:space="preserve">2、项目名称：嵩县住房和城乡建设局嵩县洁绿污水处理厂药剂采购项目 </w:t>
      </w:r>
    </w:p>
    <w:p>
      <w:pPr>
        <w:pStyle w:val="7"/>
        <w:spacing w:beforeAutospacing="0" w:afterAutospacing="0"/>
        <w:ind w:firstLine="560"/>
        <w:rPr>
          <w:rFonts w:hint="eastAsia" w:ascii="宋体" w:hAnsi="宋体" w:cs="宋体"/>
          <w:spacing w:val="14"/>
          <w:szCs w:val="24"/>
          <w:lang w:val="en-US" w:eastAsia="zh-CN"/>
        </w:rPr>
      </w:pPr>
      <w:r>
        <w:rPr>
          <w:rFonts w:hint="eastAsia" w:ascii="宋体" w:hAnsi="宋体" w:cs="宋体"/>
          <w:spacing w:val="14"/>
          <w:szCs w:val="24"/>
          <w:lang w:val="en-US" w:eastAsia="zh-CN"/>
        </w:rPr>
        <w:t>3、采购方式：公开招标</w:t>
      </w:r>
    </w:p>
    <w:p>
      <w:pPr>
        <w:pStyle w:val="7"/>
        <w:spacing w:beforeAutospacing="0" w:afterAutospacing="0"/>
        <w:ind w:firstLine="560"/>
        <w:rPr>
          <w:rFonts w:hint="eastAsia" w:ascii="宋体" w:hAnsi="宋体" w:cs="宋体"/>
          <w:spacing w:val="14"/>
          <w:szCs w:val="24"/>
          <w:lang w:val="en-US" w:eastAsia="zh-CN"/>
        </w:rPr>
      </w:pPr>
      <w:r>
        <w:rPr>
          <w:rFonts w:hint="eastAsia" w:ascii="宋体" w:hAnsi="宋体" w:cs="宋体"/>
          <w:spacing w:val="14"/>
          <w:szCs w:val="24"/>
          <w:lang w:val="en-US" w:eastAsia="zh-CN"/>
        </w:rPr>
        <w:t>4、预算金额：3099900.00元</w:t>
      </w:r>
    </w:p>
    <w:p>
      <w:pPr>
        <w:pStyle w:val="7"/>
        <w:spacing w:beforeAutospacing="0" w:afterAutospacing="0"/>
        <w:ind w:firstLine="980" w:firstLineChars="366"/>
        <w:rPr>
          <w:rFonts w:hint="eastAsia" w:ascii="宋体" w:hAnsi="宋体" w:cs="宋体"/>
          <w:spacing w:val="14"/>
          <w:szCs w:val="24"/>
          <w:lang w:val="en-US" w:eastAsia="zh-CN"/>
        </w:rPr>
      </w:pPr>
      <w:r>
        <w:rPr>
          <w:rFonts w:hint="eastAsia" w:ascii="宋体" w:hAnsi="宋体" w:cs="宋体"/>
          <w:spacing w:val="14"/>
          <w:szCs w:val="24"/>
          <w:lang w:val="en-US" w:eastAsia="zh-CN"/>
        </w:rPr>
        <w:t>最高限价：3099900.00元</w:t>
      </w:r>
    </w:p>
    <w:tbl>
      <w:tblPr>
        <w:tblStyle w:val="2"/>
        <w:tblW w:w="9361"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676"/>
        <w:gridCol w:w="1725"/>
        <w:gridCol w:w="3086"/>
        <w:gridCol w:w="1564"/>
        <w:gridCol w:w="231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7" w:hRule="atLeast"/>
        </w:trPr>
        <w:tc>
          <w:tcPr>
            <w:tcW w:w="67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7"/>
              <w:spacing w:beforeAutospacing="0" w:afterAutospacing="0"/>
              <w:jc w:val="center"/>
              <w:rPr>
                <w:rFonts w:hint="eastAsia" w:ascii="宋体" w:hAnsi="宋体" w:cs="宋体"/>
                <w:szCs w:val="24"/>
              </w:rPr>
            </w:pPr>
            <w:r>
              <w:rPr>
                <w:rFonts w:hint="eastAsia" w:ascii="宋体" w:hAnsi="宋体" w:cs="宋体"/>
                <w:color w:val="333333"/>
                <w:szCs w:val="24"/>
              </w:rPr>
              <w:t>序号</w:t>
            </w:r>
          </w:p>
        </w:tc>
        <w:tc>
          <w:tcPr>
            <w:tcW w:w="172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pStyle w:val="7"/>
              <w:spacing w:beforeAutospacing="0" w:afterAutospacing="0"/>
              <w:jc w:val="center"/>
              <w:rPr>
                <w:rFonts w:hint="eastAsia" w:ascii="宋体" w:hAnsi="宋体" w:cs="宋体"/>
                <w:szCs w:val="24"/>
              </w:rPr>
            </w:pPr>
            <w:r>
              <w:rPr>
                <w:rFonts w:hint="eastAsia" w:ascii="宋体" w:hAnsi="宋体" w:cs="宋体"/>
                <w:color w:val="333333"/>
                <w:szCs w:val="24"/>
              </w:rPr>
              <w:t>包号</w:t>
            </w:r>
          </w:p>
        </w:tc>
        <w:tc>
          <w:tcPr>
            <w:tcW w:w="308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pStyle w:val="7"/>
              <w:spacing w:beforeAutospacing="0" w:afterAutospacing="0"/>
              <w:jc w:val="center"/>
              <w:rPr>
                <w:rFonts w:hint="eastAsia" w:ascii="宋体" w:hAnsi="宋体" w:cs="宋体"/>
                <w:szCs w:val="24"/>
              </w:rPr>
            </w:pPr>
            <w:r>
              <w:rPr>
                <w:rFonts w:hint="eastAsia" w:ascii="宋体" w:hAnsi="宋体" w:cs="宋体"/>
                <w:color w:val="333333"/>
                <w:szCs w:val="24"/>
              </w:rPr>
              <w:t>包名称</w:t>
            </w:r>
          </w:p>
        </w:tc>
        <w:tc>
          <w:tcPr>
            <w:tcW w:w="156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pStyle w:val="7"/>
              <w:spacing w:beforeAutospacing="0" w:afterAutospacing="0"/>
              <w:jc w:val="center"/>
              <w:rPr>
                <w:rFonts w:hint="eastAsia" w:ascii="宋体" w:hAnsi="宋体" w:cs="宋体"/>
                <w:szCs w:val="24"/>
              </w:rPr>
            </w:pPr>
            <w:r>
              <w:rPr>
                <w:rFonts w:hint="eastAsia" w:ascii="宋体" w:hAnsi="宋体" w:cs="宋体"/>
                <w:color w:val="333333"/>
                <w:szCs w:val="24"/>
              </w:rPr>
              <w:t>包预算（元）</w:t>
            </w:r>
          </w:p>
        </w:tc>
        <w:tc>
          <w:tcPr>
            <w:tcW w:w="231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pStyle w:val="7"/>
              <w:spacing w:beforeAutospacing="0" w:afterAutospacing="0"/>
              <w:jc w:val="center"/>
              <w:rPr>
                <w:rFonts w:hint="eastAsia" w:ascii="宋体" w:hAnsi="宋体" w:cs="宋体"/>
                <w:szCs w:val="24"/>
              </w:rPr>
            </w:pPr>
            <w:r>
              <w:rPr>
                <w:rFonts w:hint="eastAsia" w:ascii="宋体" w:hAnsi="宋体" w:cs="宋体"/>
                <w:color w:val="333333"/>
                <w:szCs w:val="24"/>
              </w:rPr>
              <w:t>包最高限价（元）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59" w:hRule="atLeast"/>
        </w:trPr>
        <w:tc>
          <w:tcPr>
            <w:tcW w:w="67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7"/>
              <w:spacing w:beforeAutospacing="0" w:afterAutospacing="0"/>
              <w:jc w:val="center"/>
              <w:rPr>
                <w:rFonts w:hint="eastAsia" w:ascii="宋体" w:hAnsi="宋体" w:cs="宋体"/>
                <w:color w:val="333333"/>
                <w:szCs w:val="24"/>
                <w:lang w:val="en-US" w:eastAsia="zh-CN"/>
              </w:rPr>
            </w:pPr>
            <w:r>
              <w:rPr>
                <w:rFonts w:hint="eastAsia" w:ascii="宋体" w:hAnsi="宋体" w:cs="宋体"/>
                <w:color w:val="333333"/>
                <w:szCs w:val="24"/>
                <w:lang w:val="en-US" w:eastAsia="zh-CN"/>
              </w:rPr>
              <w:t>1</w:t>
            </w:r>
          </w:p>
        </w:tc>
        <w:tc>
          <w:tcPr>
            <w:tcW w:w="172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7"/>
              <w:spacing w:beforeAutospacing="0" w:afterAutospacing="0"/>
              <w:jc w:val="center"/>
              <w:rPr>
                <w:rFonts w:ascii="宋体" w:hAnsi="宋体" w:cs="宋体"/>
                <w:spacing w:val="14"/>
                <w:szCs w:val="24"/>
                <w:lang w:val="en-US" w:eastAsia="zh-CN"/>
              </w:rPr>
            </w:pPr>
            <w:r>
              <w:rPr>
                <w:rFonts w:hint="eastAsia" w:ascii="宋体" w:hAnsi="宋体" w:cs="宋体"/>
                <w:spacing w:val="14"/>
                <w:szCs w:val="24"/>
                <w:lang w:val="en-US" w:eastAsia="zh-CN"/>
              </w:rPr>
              <w:t>嵩县政采招标(2024)0048号-1</w:t>
            </w:r>
          </w:p>
        </w:tc>
        <w:tc>
          <w:tcPr>
            <w:tcW w:w="308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pStyle w:val="7"/>
              <w:spacing w:beforeAutospacing="0" w:afterAutospacing="0"/>
              <w:rPr>
                <w:rFonts w:ascii="宋体" w:hAnsi="宋体" w:cs="宋体"/>
                <w:spacing w:val="14"/>
                <w:szCs w:val="24"/>
                <w:lang w:val="en-US" w:eastAsia="zh-CN"/>
              </w:rPr>
            </w:pPr>
            <w:r>
              <w:rPr>
                <w:rFonts w:hint="eastAsia" w:ascii="宋体" w:hAnsi="宋体" w:cs="宋体"/>
                <w:spacing w:val="14"/>
                <w:szCs w:val="24"/>
                <w:lang w:val="en-US" w:eastAsia="zh-CN"/>
              </w:rPr>
              <w:t>嵩县住房和城乡建设局嵩县洁绿污水处理厂药剂采购项目-复合碳源、单过硫酸氢钾复合盐</w:t>
            </w:r>
          </w:p>
        </w:tc>
        <w:tc>
          <w:tcPr>
            <w:tcW w:w="156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6"/>
              <w:widowControl/>
              <w:jc w:val="center"/>
              <w:textAlignment w:val="center"/>
              <w:rPr>
                <w:rFonts w:hint="eastAsia" w:ascii="宋体" w:hAnsi="宋体" w:cs="宋体"/>
                <w:spacing w:val="14"/>
                <w:sz w:val="24"/>
                <w:szCs w:val="24"/>
              </w:rPr>
            </w:pPr>
            <w:r>
              <w:rPr>
                <w:rFonts w:hint="eastAsia" w:ascii="宋体" w:hAnsi="宋体" w:cs="宋体"/>
                <w:spacing w:val="14"/>
                <w:sz w:val="24"/>
                <w:szCs w:val="24"/>
              </w:rPr>
              <w:t>1770000.00</w:t>
            </w:r>
          </w:p>
        </w:tc>
        <w:tc>
          <w:tcPr>
            <w:tcW w:w="231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6"/>
              <w:widowControl/>
              <w:jc w:val="center"/>
              <w:textAlignment w:val="center"/>
              <w:rPr>
                <w:rFonts w:hint="eastAsia" w:ascii="宋体" w:hAnsi="宋体" w:cs="宋体"/>
                <w:spacing w:val="14"/>
                <w:sz w:val="24"/>
                <w:szCs w:val="24"/>
              </w:rPr>
            </w:pPr>
            <w:r>
              <w:rPr>
                <w:rFonts w:hint="eastAsia" w:ascii="宋体" w:hAnsi="宋体" w:cs="宋体"/>
                <w:spacing w:val="14"/>
                <w:sz w:val="24"/>
                <w:szCs w:val="24"/>
              </w:rPr>
              <w:t>1770000.00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59" w:hRule="atLeast"/>
        </w:trPr>
        <w:tc>
          <w:tcPr>
            <w:tcW w:w="67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7"/>
              <w:spacing w:beforeAutospacing="0" w:afterAutospacing="0"/>
              <w:jc w:val="center"/>
              <w:rPr>
                <w:rFonts w:ascii="宋体" w:hAnsi="宋体" w:cs="宋体"/>
                <w:color w:val="333333"/>
                <w:szCs w:val="24"/>
                <w:lang w:val="en-US" w:eastAsia="zh-CN"/>
              </w:rPr>
            </w:pPr>
            <w:r>
              <w:rPr>
                <w:rFonts w:hint="eastAsia" w:ascii="宋体" w:hAnsi="宋体" w:cs="宋体"/>
                <w:color w:val="333333"/>
                <w:szCs w:val="24"/>
                <w:lang w:val="en-US" w:eastAsia="zh-CN"/>
              </w:rPr>
              <w:t>2</w:t>
            </w:r>
          </w:p>
        </w:tc>
        <w:tc>
          <w:tcPr>
            <w:tcW w:w="172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7"/>
              <w:spacing w:beforeAutospacing="0" w:afterAutospacing="0"/>
              <w:jc w:val="center"/>
              <w:rPr>
                <w:rFonts w:ascii="宋体" w:hAnsi="宋体" w:cs="宋体"/>
                <w:spacing w:val="14"/>
                <w:szCs w:val="24"/>
                <w:lang w:val="en-US" w:eastAsia="zh-CN"/>
              </w:rPr>
            </w:pPr>
            <w:r>
              <w:rPr>
                <w:rFonts w:hint="eastAsia" w:ascii="宋体" w:hAnsi="宋体" w:cs="宋体"/>
                <w:spacing w:val="14"/>
                <w:szCs w:val="24"/>
                <w:lang w:val="en-US" w:eastAsia="zh-CN"/>
              </w:rPr>
              <w:t>嵩县政采招标(2024)0048号-2</w:t>
            </w:r>
          </w:p>
        </w:tc>
        <w:tc>
          <w:tcPr>
            <w:tcW w:w="308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pStyle w:val="7"/>
              <w:spacing w:beforeAutospacing="0" w:afterAutospacing="0"/>
              <w:rPr>
                <w:rFonts w:hint="eastAsia" w:ascii="宋体" w:hAnsi="宋体" w:cs="宋体"/>
                <w:spacing w:val="14"/>
                <w:szCs w:val="24"/>
                <w:lang w:val="en-US" w:eastAsia="zh-CN"/>
              </w:rPr>
            </w:pPr>
            <w:r>
              <w:rPr>
                <w:rFonts w:hint="eastAsia" w:ascii="宋体" w:hAnsi="宋体" w:cs="宋体"/>
                <w:spacing w:val="14"/>
                <w:szCs w:val="24"/>
                <w:lang w:val="en-US" w:eastAsia="zh-CN"/>
              </w:rPr>
              <w:t>嵩县住房和城乡建设局嵩县洁绿污水处理厂药剂采购项目-除磷剂、污泥脱水剂</w:t>
            </w:r>
          </w:p>
        </w:tc>
        <w:tc>
          <w:tcPr>
            <w:tcW w:w="156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6"/>
              <w:widowControl/>
              <w:jc w:val="center"/>
              <w:textAlignment w:val="center"/>
              <w:rPr>
                <w:rFonts w:ascii="宋体" w:hAnsi="宋体" w:cs="宋体"/>
                <w:spacing w:val="14"/>
                <w:sz w:val="24"/>
                <w:szCs w:val="24"/>
              </w:rPr>
            </w:pPr>
            <w:r>
              <w:rPr>
                <w:rFonts w:hint="eastAsia" w:ascii="宋体" w:hAnsi="宋体" w:cs="宋体"/>
                <w:spacing w:val="14"/>
                <w:sz w:val="24"/>
                <w:szCs w:val="24"/>
              </w:rPr>
              <w:t>1329900.00</w:t>
            </w:r>
          </w:p>
        </w:tc>
        <w:tc>
          <w:tcPr>
            <w:tcW w:w="231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6"/>
              <w:widowControl/>
              <w:jc w:val="center"/>
              <w:textAlignment w:val="center"/>
              <w:rPr>
                <w:rFonts w:hint="eastAsia" w:ascii="宋体" w:hAnsi="宋体" w:cs="宋体"/>
                <w:spacing w:val="14"/>
                <w:sz w:val="24"/>
                <w:szCs w:val="24"/>
              </w:rPr>
            </w:pPr>
            <w:r>
              <w:rPr>
                <w:rFonts w:hint="eastAsia" w:ascii="宋体" w:hAnsi="宋体" w:cs="宋体"/>
                <w:spacing w:val="14"/>
                <w:sz w:val="24"/>
                <w:szCs w:val="24"/>
              </w:rPr>
              <w:t>1329900.00</w:t>
            </w:r>
          </w:p>
        </w:tc>
      </w:tr>
    </w:tbl>
    <w:p>
      <w:pPr>
        <w:pStyle w:val="7"/>
        <w:spacing w:beforeAutospacing="0" w:afterAutospacing="0"/>
        <w:ind w:firstLine="560"/>
        <w:rPr>
          <w:rFonts w:hint="eastAsia" w:ascii="宋体" w:hAnsi="宋体" w:cs="宋体"/>
          <w:spacing w:val="14"/>
          <w:szCs w:val="24"/>
          <w:lang w:val="en-US" w:eastAsia="zh-CN"/>
        </w:rPr>
      </w:pPr>
      <w:r>
        <w:rPr>
          <w:rFonts w:hint="eastAsia" w:ascii="宋体" w:hAnsi="宋体" w:cs="宋体"/>
          <w:spacing w:val="14"/>
          <w:szCs w:val="24"/>
          <w:lang w:val="en-US" w:eastAsia="zh-CN"/>
        </w:rPr>
        <w:t>5、采购需求（包括但不限于标的的名称、数量、简要技术需求或服务要求等） ：</w:t>
      </w:r>
    </w:p>
    <w:p>
      <w:pPr>
        <w:pStyle w:val="7"/>
        <w:spacing w:beforeAutospacing="0" w:afterAutospacing="0"/>
        <w:ind w:firstLine="560"/>
        <w:rPr>
          <w:rFonts w:hint="eastAsia" w:ascii="宋体" w:hAnsi="宋体" w:cs="宋体"/>
          <w:spacing w:val="14"/>
          <w:szCs w:val="24"/>
          <w:lang w:val="en-US" w:eastAsia="zh-CN"/>
        </w:rPr>
      </w:pPr>
      <w:r>
        <w:rPr>
          <w:rFonts w:hint="eastAsia" w:ascii="宋体" w:hAnsi="宋体" w:cs="宋体"/>
          <w:spacing w:val="14"/>
          <w:szCs w:val="24"/>
          <w:lang w:val="en-US" w:eastAsia="zh-CN"/>
        </w:rPr>
        <w:t>（1）项目内容：嵩县洁绿污水处理厂药剂采购项目主要采购内容为复合碳源700吨，单过硫酸氢钾复合盐5吨，除磷剂693吨，污泥脱水剂11吨。</w:t>
      </w:r>
    </w:p>
    <w:p>
      <w:pPr>
        <w:pStyle w:val="7"/>
        <w:spacing w:beforeAutospacing="0" w:afterAutospacing="0"/>
        <w:ind w:firstLine="560"/>
        <w:rPr>
          <w:rFonts w:hint="eastAsia" w:ascii="宋体" w:hAnsi="宋体" w:cs="宋体"/>
          <w:spacing w:val="14"/>
          <w:szCs w:val="24"/>
          <w:lang w:val="en-US" w:eastAsia="zh-CN"/>
        </w:rPr>
      </w:pPr>
      <w:r>
        <w:rPr>
          <w:rFonts w:hint="eastAsia" w:ascii="宋体" w:hAnsi="宋体" w:cs="宋体"/>
          <w:spacing w:val="14"/>
          <w:szCs w:val="24"/>
          <w:lang w:val="en-US" w:eastAsia="zh-CN"/>
        </w:rPr>
        <w:t>（2）本项目共划分两个标段。</w:t>
      </w:r>
    </w:p>
    <w:p>
      <w:pPr>
        <w:pStyle w:val="7"/>
        <w:spacing w:beforeAutospacing="0" w:afterAutospacing="0"/>
        <w:ind w:firstLine="560"/>
        <w:rPr>
          <w:rFonts w:hint="eastAsia" w:ascii="宋体" w:hAnsi="宋体" w:cs="宋体"/>
          <w:spacing w:val="14"/>
          <w:szCs w:val="24"/>
          <w:lang w:val="en-US" w:eastAsia="zh-CN"/>
        </w:rPr>
      </w:pPr>
      <w:r>
        <w:rPr>
          <w:rFonts w:hint="eastAsia" w:ascii="宋体" w:hAnsi="宋体" w:cs="宋体"/>
          <w:spacing w:val="14"/>
          <w:szCs w:val="24"/>
          <w:lang w:val="en-US" w:eastAsia="zh-CN"/>
        </w:rPr>
        <w:t xml:space="preserve">一标段:嵩县住房和城乡建设局嵩县洁绿污水处理厂药剂采购项目-复合碳源、单过硫酸氢钾复合盐； </w:t>
      </w:r>
    </w:p>
    <w:p>
      <w:pPr>
        <w:pStyle w:val="7"/>
        <w:spacing w:beforeAutospacing="0" w:afterAutospacing="0"/>
        <w:ind w:firstLine="560"/>
        <w:rPr>
          <w:rFonts w:hint="eastAsia" w:ascii="宋体" w:hAnsi="宋体" w:cs="宋体"/>
          <w:spacing w:val="14"/>
          <w:szCs w:val="24"/>
          <w:lang w:val="en-US" w:eastAsia="zh-CN"/>
        </w:rPr>
      </w:pPr>
      <w:r>
        <w:rPr>
          <w:rFonts w:hint="eastAsia" w:ascii="宋体" w:hAnsi="宋体" w:cs="宋体"/>
          <w:spacing w:val="14"/>
          <w:szCs w:val="24"/>
          <w:lang w:val="en-US" w:eastAsia="zh-CN"/>
        </w:rPr>
        <w:t xml:space="preserve">二标段:嵩县住房和城乡建设局嵩县洁绿污水处理厂药剂采购项目-除磷剂、污泥脱水剂； </w:t>
      </w:r>
    </w:p>
    <w:p>
      <w:pPr>
        <w:pStyle w:val="7"/>
        <w:spacing w:beforeAutospacing="0" w:afterAutospacing="0"/>
        <w:ind w:firstLine="560"/>
        <w:rPr>
          <w:rFonts w:hint="eastAsia" w:ascii="宋体" w:hAnsi="宋体" w:cs="宋体"/>
          <w:b/>
          <w:bCs/>
          <w:spacing w:val="14"/>
          <w:szCs w:val="24"/>
          <w:lang w:val="en-US" w:eastAsia="zh-CN"/>
        </w:rPr>
      </w:pPr>
      <w:r>
        <w:rPr>
          <w:rFonts w:hint="eastAsia" w:ascii="宋体" w:hAnsi="宋体" w:cs="宋体"/>
          <w:b/>
          <w:bCs/>
          <w:spacing w:val="14"/>
          <w:szCs w:val="24"/>
          <w:lang w:val="en-US" w:eastAsia="zh-CN"/>
        </w:rPr>
        <w:t xml:space="preserve">注：投标人可投任意一个或多个标段，也可中多个标段。不得将一个标段拆开投标， </w:t>
      </w:r>
    </w:p>
    <w:p>
      <w:pPr>
        <w:pStyle w:val="7"/>
        <w:spacing w:beforeAutospacing="0" w:afterAutospacing="0"/>
        <w:rPr>
          <w:rFonts w:hint="eastAsia" w:ascii="宋体" w:hAnsi="宋体" w:cs="宋体"/>
          <w:b/>
          <w:bCs/>
          <w:spacing w:val="14"/>
          <w:szCs w:val="24"/>
          <w:lang w:val="en-US" w:eastAsia="zh-CN"/>
        </w:rPr>
      </w:pPr>
      <w:r>
        <w:rPr>
          <w:rFonts w:hint="eastAsia" w:ascii="宋体" w:hAnsi="宋体" w:cs="宋体"/>
          <w:b/>
          <w:bCs/>
          <w:spacing w:val="14"/>
          <w:szCs w:val="24"/>
          <w:lang w:val="en-US" w:eastAsia="zh-CN"/>
        </w:rPr>
        <w:t>否则将不被接受。</w:t>
      </w:r>
    </w:p>
    <w:p>
      <w:pPr>
        <w:pStyle w:val="7"/>
        <w:numPr>
          <w:ilvl w:val="0"/>
          <w:numId w:val="1"/>
        </w:numPr>
        <w:spacing w:beforeAutospacing="0" w:afterAutospacing="0"/>
        <w:ind w:firstLine="560"/>
        <w:rPr>
          <w:rFonts w:hint="eastAsia" w:ascii="宋体" w:hAnsi="宋体" w:cs="宋体"/>
          <w:spacing w:val="14"/>
          <w:szCs w:val="24"/>
          <w:lang w:val="en-US" w:eastAsia="zh-CN"/>
        </w:rPr>
      </w:pPr>
      <w:r>
        <w:rPr>
          <w:rFonts w:hint="eastAsia" w:ascii="宋体" w:hAnsi="宋体" w:cs="宋体"/>
          <w:spacing w:val="14"/>
          <w:szCs w:val="24"/>
          <w:lang w:val="en-US" w:eastAsia="zh-CN"/>
        </w:rPr>
        <w:t>资金来源：财政资金</w:t>
      </w:r>
    </w:p>
    <w:p>
      <w:pPr>
        <w:pStyle w:val="7"/>
        <w:spacing w:beforeAutospacing="0" w:afterAutospacing="0"/>
        <w:ind w:firstLine="560"/>
        <w:rPr>
          <w:rFonts w:hint="eastAsia" w:ascii="宋体" w:hAnsi="宋体" w:cs="宋体"/>
          <w:spacing w:val="14"/>
          <w:szCs w:val="24"/>
          <w:lang w:val="en-US" w:eastAsia="zh-CN"/>
        </w:rPr>
      </w:pPr>
      <w:r>
        <w:rPr>
          <w:rFonts w:hint="eastAsia" w:ascii="宋体" w:hAnsi="宋体" w:cs="宋体"/>
          <w:spacing w:val="14"/>
          <w:szCs w:val="24"/>
          <w:lang w:val="en-US" w:eastAsia="zh-CN"/>
        </w:rPr>
        <w:t>（4）质量要求：符合国家、行业、地方政府现行有关法律法规要求，具体详见合同条款。</w:t>
      </w:r>
    </w:p>
    <w:p>
      <w:pPr>
        <w:pStyle w:val="7"/>
        <w:spacing w:beforeAutospacing="0" w:afterAutospacing="0"/>
        <w:ind w:firstLine="560"/>
        <w:rPr>
          <w:rFonts w:hint="eastAsia" w:ascii="宋体" w:hAnsi="宋体" w:cs="宋体"/>
          <w:spacing w:val="14"/>
          <w:szCs w:val="24"/>
          <w:lang w:val="en-US" w:eastAsia="zh-CN"/>
        </w:rPr>
      </w:pPr>
      <w:r>
        <w:rPr>
          <w:rFonts w:hint="eastAsia" w:ascii="宋体" w:hAnsi="宋体" w:cs="宋体"/>
          <w:spacing w:val="14"/>
          <w:szCs w:val="24"/>
          <w:lang w:val="en-US" w:eastAsia="zh-CN"/>
        </w:rPr>
        <w:t>（5）服务期：合同签订之日起6个月（按用药计划分批供货）；</w:t>
      </w:r>
    </w:p>
    <w:p>
      <w:pPr>
        <w:pStyle w:val="7"/>
        <w:spacing w:beforeAutospacing="0" w:afterAutospacing="0"/>
        <w:ind w:firstLine="560"/>
        <w:rPr>
          <w:rFonts w:hint="eastAsia" w:ascii="宋体" w:hAnsi="宋体" w:cs="宋体"/>
          <w:spacing w:val="14"/>
          <w:szCs w:val="24"/>
          <w:lang w:val="en-US" w:eastAsia="zh-CN"/>
        </w:rPr>
      </w:pPr>
      <w:r>
        <w:rPr>
          <w:rFonts w:hint="eastAsia" w:ascii="宋体" w:hAnsi="宋体" w:cs="宋体"/>
          <w:spacing w:val="14"/>
          <w:szCs w:val="24"/>
          <w:lang w:val="en-US" w:eastAsia="zh-CN"/>
        </w:rPr>
        <w:t>6、合同履行期限：服务期+保质期</w:t>
      </w:r>
    </w:p>
    <w:p>
      <w:pPr>
        <w:pStyle w:val="7"/>
        <w:spacing w:beforeAutospacing="0" w:afterAutospacing="0"/>
        <w:ind w:firstLine="560"/>
        <w:rPr>
          <w:rFonts w:hint="eastAsia" w:ascii="宋体" w:hAnsi="宋体" w:cs="宋体"/>
          <w:spacing w:val="14"/>
          <w:szCs w:val="24"/>
          <w:lang w:val="en-US" w:eastAsia="zh-CN"/>
        </w:rPr>
      </w:pPr>
      <w:r>
        <w:rPr>
          <w:rFonts w:hint="eastAsia" w:ascii="宋体" w:hAnsi="宋体" w:cs="宋体"/>
          <w:spacing w:val="14"/>
          <w:szCs w:val="24"/>
          <w:lang w:val="en-US" w:eastAsia="zh-CN"/>
        </w:rPr>
        <w:t>7、本项目是否接受联合体投标：否</w:t>
      </w:r>
    </w:p>
    <w:p>
      <w:pPr>
        <w:pStyle w:val="7"/>
        <w:spacing w:beforeAutospacing="0" w:afterAutospacing="0"/>
        <w:ind w:firstLine="560"/>
        <w:rPr>
          <w:rFonts w:hint="eastAsia" w:ascii="宋体" w:hAnsi="宋体" w:cs="宋体"/>
          <w:spacing w:val="14"/>
          <w:szCs w:val="24"/>
          <w:lang w:val="en-US" w:eastAsia="zh-CN"/>
        </w:rPr>
      </w:pPr>
      <w:r>
        <w:rPr>
          <w:rFonts w:hint="eastAsia" w:ascii="宋体" w:hAnsi="宋体" w:cs="宋体"/>
          <w:spacing w:val="14"/>
          <w:szCs w:val="24"/>
          <w:lang w:val="en-US" w:eastAsia="zh-CN"/>
        </w:rPr>
        <w:t>8、是否接受进口产品：否</w:t>
      </w:r>
    </w:p>
    <w:p>
      <w:pPr>
        <w:pStyle w:val="7"/>
        <w:spacing w:beforeAutospacing="0" w:afterAutospacing="0"/>
        <w:ind w:firstLine="560"/>
        <w:rPr>
          <w:rFonts w:hint="eastAsia" w:ascii="宋体" w:hAnsi="宋体" w:cs="宋体"/>
          <w:szCs w:val="24"/>
        </w:rPr>
      </w:pPr>
      <w:r>
        <w:rPr>
          <w:rFonts w:hint="eastAsia" w:ascii="宋体" w:hAnsi="宋体" w:cs="宋体"/>
          <w:b/>
          <w:color w:val="333333"/>
          <w:szCs w:val="24"/>
        </w:rPr>
        <w:t>二、申请人资格要求</w:t>
      </w:r>
    </w:p>
    <w:p>
      <w:pPr>
        <w:pStyle w:val="7"/>
        <w:spacing w:beforeAutospacing="0" w:afterAutospacing="0"/>
        <w:ind w:firstLine="560"/>
        <w:rPr>
          <w:rFonts w:hint="eastAsia" w:ascii="宋体" w:hAnsi="宋体" w:cs="宋体"/>
          <w:spacing w:val="14"/>
          <w:szCs w:val="24"/>
          <w:lang w:val="en-US" w:eastAsia="zh-CN"/>
        </w:rPr>
      </w:pPr>
      <w:r>
        <w:rPr>
          <w:rFonts w:hint="eastAsia" w:ascii="宋体" w:hAnsi="宋体" w:cs="宋体"/>
          <w:spacing w:val="14"/>
          <w:szCs w:val="24"/>
          <w:lang w:val="en-US" w:eastAsia="zh-CN"/>
        </w:rPr>
        <w:t>1、满足《中华人民共和国政府采购法》第二十二条规定；</w:t>
      </w:r>
    </w:p>
    <w:p>
      <w:pPr>
        <w:pStyle w:val="7"/>
        <w:spacing w:beforeAutospacing="0" w:afterAutospacing="0"/>
        <w:ind w:firstLine="560"/>
        <w:rPr>
          <w:rFonts w:hint="eastAsia" w:ascii="宋体" w:hAnsi="宋体" w:cs="宋体"/>
          <w:spacing w:val="14"/>
          <w:szCs w:val="24"/>
          <w:lang w:val="en-US" w:eastAsia="zh-CN"/>
        </w:rPr>
      </w:pPr>
      <w:r>
        <w:rPr>
          <w:rFonts w:hint="eastAsia" w:ascii="宋体" w:hAnsi="宋体" w:cs="宋体"/>
          <w:spacing w:val="14"/>
          <w:szCs w:val="24"/>
          <w:lang w:val="en-US" w:eastAsia="zh-CN"/>
        </w:rPr>
        <w:t>2、落实政府采购政策满足的资格要求：</w:t>
      </w:r>
    </w:p>
    <w:p>
      <w:pPr>
        <w:pStyle w:val="7"/>
        <w:spacing w:beforeAutospacing="0" w:afterAutospacing="0"/>
        <w:ind w:firstLine="560"/>
        <w:rPr>
          <w:rFonts w:hint="eastAsia" w:ascii="宋体" w:hAnsi="宋体" w:cs="宋体"/>
          <w:spacing w:val="14"/>
          <w:szCs w:val="24"/>
          <w:lang w:val="en-US" w:eastAsia="zh-CN"/>
        </w:rPr>
      </w:pPr>
      <w:r>
        <w:rPr>
          <w:rFonts w:hint="eastAsia" w:ascii="宋体" w:hAnsi="宋体" w:cs="宋体"/>
          <w:spacing w:val="14"/>
          <w:szCs w:val="24"/>
          <w:lang w:val="en-US" w:eastAsia="zh-CN"/>
        </w:rPr>
        <w:t>①本项目支持中小微（监狱、残疾人福利性单位）企业，节约能源、保护环境，落实绿色建筑、绿色建材，不发达、少数民族地区的企业，促进自主创新产业发展，支持脱贫攻坚；</w:t>
      </w:r>
    </w:p>
    <w:p>
      <w:pPr>
        <w:pStyle w:val="7"/>
        <w:spacing w:beforeAutospacing="0" w:afterAutospacing="0"/>
        <w:ind w:firstLine="560"/>
        <w:rPr>
          <w:rFonts w:hint="eastAsia" w:ascii="宋体" w:hAnsi="宋体" w:cs="宋体"/>
          <w:spacing w:val="14"/>
          <w:szCs w:val="24"/>
          <w:lang w:val="en-US" w:eastAsia="zh-CN"/>
        </w:rPr>
      </w:pPr>
      <w:r>
        <w:rPr>
          <w:rFonts w:hint="eastAsia" w:ascii="宋体" w:hAnsi="宋体" w:cs="宋体"/>
          <w:spacing w:val="14"/>
          <w:szCs w:val="24"/>
          <w:lang w:val="en-US" w:eastAsia="zh-CN"/>
        </w:rPr>
        <w:t>②根据洛财购[2021]4号文件要求，参加政府采购项目的中小微企业供应商，持中标(成交)通知书可向金融机构申请合同融资。详情可在河南省政府采购网“河南省政府采购合同融资平台”或洛阳市政府采购网“政府采购合同融资业务入口”查询联系。</w:t>
      </w:r>
    </w:p>
    <w:p>
      <w:pPr>
        <w:pStyle w:val="7"/>
        <w:spacing w:beforeAutospacing="0" w:afterAutospacing="0"/>
        <w:ind w:firstLine="560"/>
        <w:rPr>
          <w:rFonts w:hint="eastAsia" w:ascii="宋体" w:hAnsi="宋体" w:cs="宋体"/>
          <w:spacing w:val="14"/>
          <w:szCs w:val="24"/>
          <w:lang w:val="en-US" w:eastAsia="zh-CN"/>
        </w:rPr>
      </w:pPr>
      <w:r>
        <w:rPr>
          <w:rFonts w:hint="eastAsia" w:ascii="宋体" w:hAnsi="宋体" w:cs="宋体"/>
          <w:spacing w:val="14"/>
          <w:szCs w:val="24"/>
          <w:lang w:val="en-US" w:eastAsia="zh-CN"/>
        </w:rPr>
        <w:t>3、本项目的特定资格要求：</w:t>
      </w:r>
    </w:p>
    <w:p>
      <w:pPr>
        <w:pStyle w:val="7"/>
        <w:spacing w:beforeAutospacing="0" w:afterAutospacing="0"/>
        <w:ind w:firstLine="560"/>
        <w:rPr>
          <w:rFonts w:hint="eastAsia" w:ascii="宋体" w:hAnsi="宋体" w:cs="宋体"/>
          <w:b/>
          <w:bCs/>
          <w:spacing w:val="14"/>
          <w:szCs w:val="24"/>
          <w:lang w:val="en-US" w:eastAsia="zh-CN"/>
        </w:rPr>
      </w:pPr>
      <w:r>
        <w:rPr>
          <w:rFonts w:hint="eastAsia" w:ascii="宋体" w:hAnsi="宋体" w:cs="宋体"/>
          <w:spacing w:val="14"/>
          <w:szCs w:val="24"/>
          <w:lang w:val="en-US" w:eastAsia="zh-CN"/>
        </w:rPr>
        <w:t>①、投标人须具有有效的营业执照或事业单位法人证书等；（</w:t>
      </w:r>
      <w:r>
        <w:rPr>
          <w:rFonts w:hint="eastAsia" w:ascii="宋体" w:hAnsi="宋体" w:cs="宋体"/>
          <w:b/>
          <w:bCs/>
          <w:spacing w:val="14"/>
          <w:szCs w:val="24"/>
          <w:lang w:val="en-US" w:eastAsia="zh-CN"/>
        </w:rPr>
        <w:t xml:space="preserve">投标文件中须附上述资料的原件扫描件，并加盖单位公章） </w:t>
      </w:r>
    </w:p>
    <w:p>
      <w:pPr>
        <w:pStyle w:val="7"/>
        <w:spacing w:beforeAutospacing="0" w:afterAutospacing="0"/>
        <w:ind w:firstLine="560"/>
        <w:rPr>
          <w:rFonts w:hint="eastAsia" w:ascii="宋体" w:hAnsi="宋体" w:cs="宋体"/>
          <w:spacing w:val="14"/>
          <w:szCs w:val="24"/>
          <w:lang w:val="en-US" w:eastAsia="zh-CN"/>
        </w:rPr>
      </w:pPr>
      <w:r>
        <w:rPr>
          <w:rFonts w:hint="eastAsia" w:ascii="宋体" w:hAnsi="宋体" w:cs="宋体"/>
          <w:spacing w:val="14"/>
          <w:szCs w:val="24"/>
          <w:lang w:val="en-US" w:eastAsia="zh-CN"/>
        </w:rPr>
        <w:t xml:space="preserve">②、根据《洛阳市财政局关于推行政府采购信用承诺制的通知》（洛财购【2021】11 号）文件，投标人须提供“洛阳市政府采购投标人信用承诺函”，采购人有权在签订合同前要求中标人提供相关证明材料以核实中标人承诺事项的真实性；（投标文件中须 附《洛阳市政府采购投标人信用承诺函》，格式见招标文件） </w:t>
      </w:r>
    </w:p>
    <w:p>
      <w:pPr>
        <w:pStyle w:val="7"/>
        <w:spacing w:beforeAutospacing="0" w:afterAutospacing="0"/>
        <w:ind w:firstLine="560"/>
        <w:rPr>
          <w:rFonts w:hint="eastAsia" w:ascii="宋体" w:hAnsi="宋体" w:cs="宋体"/>
          <w:spacing w:val="14"/>
          <w:szCs w:val="24"/>
          <w:lang w:val="en-US" w:eastAsia="zh-CN"/>
        </w:rPr>
      </w:pPr>
      <w:r>
        <w:rPr>
          <w:rFonts w:hint="eastAsia" w:ascii="宋体" w:hAnsi="宋体" w:cs="宋体"/>
          <w:spacing w:val="14"/>
          <w:szCs w:val="24"/>
          <w:lang w:val="en-US" w:eastAsia="zh-CN"/>
        </w:rPr>
        <w:t xml:space="preserve">③、本次采购不接受联合体投标； </w:t>
      </w:r>
    </w:p>
    <w:p>
      <w:pPr>
        <w:pStyle w:val="7"/>
        <w:spacing w:beforeAutospacing="0" w:afterAutospacing="0"/>
        <w:ind w:firstLine="560"/>
        <w:rPr>
          <w:rFonts w:hint="eastAsia" w:ascii="宋体" w:hAnsi="宋体" w:cs="宋体"/>
          <w:spacing w:val="14"/>
          <w:szCs w:val="24"/>
          <w:lang w:val="en-US" w:eastAsia="zh-CN"/>
        </w:rPr>
      </w:pPr>
      <w:r>
        <w:rPr>
          <w:rFonts w:hint="eastAsia" w:ascii="宋体" w:hAnsi="宋体" w:cs="宋体"/>
          <w:spacing w:val="14"/>
          <w:szCs w:val="24"/>
          <w:lang w:val="en-US" w:eastAsia="zh-CN"/>
        </w:rPr>
        <w:t>④、本次招标实行资格后审，资格审查的具体要求见招标文件，资格后审不合格的供应商的响应文件将按无效处理。</w:t>
      </w:r>
    </w:p>
    <w:p>
      <w:pPr>
        <w:pStyle w:val="7"/>
        <w:spacing w:beforeAutospacing="0" w:afterAutospacing="0"/>
        <w:ind w:firstLine="560"/>
        <w:rPr>
          <w:rFonts w:hint="eastAsia" w:ascii="宋体" w:hAnsi="宋体" w:cs="宋体"/>
          <w:szCs w:val="24"/>
          <w:lang w:eastAsia="zh-CN"/>
        </w:rPr>
      </w:pPr>
      <w:r>
        <w:rPr>
          <w:rFonts w:hint="eastAsia" w:ascii="宋体" w:hAnsi="宋体" w:cs="宋体"/>
          <w:b/>
          <w:color w:val="333333"/>
          <w:szCs w:val="24"/>
        </w:rPr>
        <w:t>三、获取</w:t>
      </w:r>
      <w:r>
        <w:rPr>
          <w:rFonts w:hint="eastAsia" w:ascii="宋体" w:hAnsi="宋体" w:cs="宋体"/>
          <w:b/>
          <w:color w:val="333333"/>
          <w:szCs w:val="24"/>
          <w:lang w:val="en-US" w:eastAsia="zh-CN"/>
        </w:rPr>
        <w:t>招标</w:t>
      </w:r>
      <w:r>
        <w:rPr>
          <w:rFonts w:hint="eastAsia" w:ascii="宋体" w:hAnsi="宋体" w:cs="宋体"/>
          <w:b/>
          <w:color w:val="333333"/>
          <w:szCs w:val="24"/>
          <w:lang w:eastAsia="zh-CN"/>
        </w:rPr>
        <w:t>文件</w:t>
      </w:r>
    </w:p>
    <w:p>
      <w:pPr>
        <w:pStyle w:val="7"/>
        <w:spacing w:beforeAutospacing="0" w:afterAutospacing="0"/>
        <w:ind w:firstLine="560"/>
        <w:rPr>
          <w:rFonts w:hint="eastAsia" w:ascii="宋体" w:hAnsi="宋体" w:cs="宋体"/>
          <w:spacing w:val="14"/>
          <w:szCs w:val="24"/>
          <w:lang w:val="en-US" w:eastAsia="zh-CN"/>
        </w:rPr>
      </w:pPr>
      <w:r>
        <w:rPr>
          <w:rFonts w:hint="eastAsia" w:ascii="宋体" w:hAnsi="宋体" w:cs="宋体"/>
          <w:spacing w:val="14"/>
          <w:szCs w:val="24"/>
          <w:lang w:val="en-US" w:eastAsia="zh-CN"/>
        </w:rPr>
        <w:t xml:space="preserve">1.时间：2024年03月25日至2024年03月29日，每天上午至12:00，下午12:00至23:59（北京时间）  </w:t>
      </w:r>
    </w:p>
    <w:p>
      <w:pPr>
        <w:pStyle w:val="7"/>
        <w:spacing w:beforeAutospacing="0" w:afterAutospacing="0"/>
        <w:ind w:firstLine="560"/>
        <w:rPr>
          <w:rFonts w:hint="eastAsia" w:ascii="宋体" w:hAnsi="宋体" w:cs="宋体"/>
          <w:spacing w:val="14"/>
          <w:szCs w:val="24"/>
          <w:lang w:val="en-US" w:eastAsia="zh-CN"/>
        </w:rPr>
      </w:pPr>
      <w:r>
        <w:rPr>
          <w:rFonts w:hint="eastAsia" w:ascii="宋体" w:hAnsi="宋体" w:cs="宋体"/>
          <w:spacing w:val="14"/>
          <w:szCs w:val="24"/>
          <w:lang w:val="en-US" w:eastAsia="zh-CN"/>
        </w:rPr>
        <w:t>2.地点：洛阳市公共资源交易中心网站（www.lyggzyjy.cn）</w:t>
      </w:r>
    </w:p>
    <w:p>
      <w:pPr>
        <w:pStyle w:val="7"/>
        <w:spacing w:beforeAutospacing="0" w:afterAutospacing="0"/>
        <w:ind w:firstLine="560"/>
        <w:rPr>
          <w:rFonts w:hint="eastAsia" w:ascii="宋体" w:hAnsi="宋体" w:cs="宋体"/>
          <w:spacing w:val="14"/>
          <w:szCs w:val="24"/>
          <w:lang w:val="en-US" w:eastAsia="zh-CN"/>
        </w:rPr>
      </w:pPr>
      <w:r>
        <w:rPr>
          <w:rFonts w:hint="eastAsia" w:ascii="宋体" w:hAnsi="宋体" w:cs="宋体"/>
          <w:spacing w:val="14"/>
          <w:szCs w:val="24"/>
          <w:lang w:val="en-US" w:eastAsia="zh-CN"/>
        </w:rPr>
        <w:t>3.方式：洛阳市公共资源交易中心网站（www.lyggzyjy.cn）上获取。请在“洛阳市电子招投标交易平台（http://www.lyggzyjy.cn/TPBidder）”进行用户注册，办理数字证书后下载招标（采购）文件。如投多个标段（包），则应就所投每个标段（包）分别下载。联合体投标的，由联合体牵头人完成招标（采购）文件下载。详见洛阳市公共资源交易中心网站—办事指南内的“主体注册CA办理”和“洛阳政府采购系统操作手册（投标人用）”。</w:t>
      </w:r>
    </w:p>
    <w:p>
      <w:pPr>
        <w:pStyle w:val="7"/>
        <w:spacing w:beforeAutospacing="0" w:afterAutospacing="0"/>
        <w:ind w:firstLine="560"/>
        <w:rPr>
          <w:rFonts w:hint="eastAsia" w:ascii="宋体" w:hAnsi="宋体" w:cs="宋体"/>
          <w:spacing w:val="14"/>
          <w:szCs w:val="24"/>
          <w:lang w:val="en-US" w:eastAsia="zh-CN"/>
        </w:rPr>
      </w:pPr>
      <w:r>
        <w:rPr>
          <w:rFonts w:hint="eastAsia" w:ascii="宋体" w:hAnsi="宋体" w:cs="宋体"/>
          <w:spacing w:val="14"/>
          <w:szCs w:val="24"/>
          <w:lang w:val="en-US" w:eastAsia="zh-CN"/>
        </w:rPr>
        <w:t>4.售价：0元</w:t>
      </w:r>
    </w:p>
    <w:p>
      <w:pPr>
        <w:pStyle w:val="7"/>
        <w:spacing w:beforeAutospacing="0" w:afterAutospacing="0"/>
        <w:ind w:firstLine="560"/>
        <w:rPr>
          <w:rFonts w:hint="eastAsia" w:ascii="宋体" w:hAnsi="宋体" w:cs="宋体"/>
          <w:szCs w:val="24"/>
        </w:rPr>
      </w:pPr>
      <w:r>
        <w:rPr>
          <w:rFonts w:hint="eastAsia" w:ascii="宋体" w:hAnsi="宋体" w:cs="宋体"/>
          <w:b/>
          <w:color w:val="333333"/>
          <w:szCs w:val="24"/>
        </w:rPr>
        <w:t>四、投标截止时间及地点</w:t>
      </w:r>
    </w:p>
    <w:p>
      <w:pPr>
        <w:pStyle w:val="7"/>
        <w:spacing w:beforeAutospacing="0" w:afterAutospacing="0"/>
        <w:ind w:firstLine="560"/>
        <w:rPr>
          <w:rFonts w:hint="eastAsia" w:ascii="宋体" w:hAnsi="宋体" w:cs="宋体"/>
          <w:spacing w:val="14"/>
          <w:szCs w:val="24"/>
          <w:lang w:val="en-US" w:eastAsia="zh-CN"/>
        </w:rPr>
      </w:pPr>
      <w:r>
        <w:rPr>
          <w:rFonts w:hint="eastAsia" w:ascii="宋体" w:hAnsi="宋体" w:cs="宋体"/>
          <w:spacing w:val="14"/>
          <w:szCs w:val="24"/>
          <w:lang w:val="en-US" w:eastAsia="zh-CN"/>
        </w:rPr>
        <w:t>1.时间：2024年04月16日09时30分（北京时间）</w:t>
      </w:r>
    </w:p>
    <w:p>
      <w:pPr>
        <w:pStyle w:val="7"/>
        <w:spacing w:beforeAutospacing="0" w:afterAutospacing="0"/>
        <w:ind w:firstLine="560"/>
        <w:rPr>
          <w:rFonts w:hint="eastAsia" w:ascii="宋体" w:hAnsi="宋体" w:cs="宋体"/>
          <w:spacing w:val="14"/>
          <w:szCs w:val="24"/>
          <w:lang w:val="en-US" w:eastAsia="zh-CN"/>
        </w:rPr>
      </w:pPr>
      <w:r>
        <w:rPr>
          <w:rFonts w:hint="eastAsia" w:ascii="宋体" w:hAnsi="宋体" w:cs="宋体"/>
          <w:spacing w:val="14"/>
          <w:szCs w:val="24"/>
          <w:lang w:val="en-US" w:eastAsia="zh-CN"/>
        </w:rPr>
        <w:t>2.地点：洛阳市公共资源交易中心网站（www.lyggzyjy.cn）。获取招标（采购）文件后，请下载并安装最新版本响应文件制作工具，制作电子投标（响应）文件，在投标截止时间前，上传加密的投标（响应）文件。投标人未在投标截止时间前完成上传的，视为逾期送达，洛阳市电子招投标交易平台将拒绝接收。</w:t>
      </w:r>
    </w:p>
    <w:p>
      <w:pPr>
        <w:pStyle w:val="7"/>
        <w:spacing w:beforeAutospacing="0" w:afterAutospacing="0"/>
        <w:ind w:firstLine="560"/>
        <w:rPr>
          <w:rFonts w:hint="eastAsia" w:ascii="宋体" w:hAnsi="宋体" w:cs="宋体"/>
          <w:szCs w:val="24"/>
        </w:rPr>
      </w:pPr>
      <w:r>
        <w:rPr>
          <w:rFonts w:hint="eastAsia" w:ascii="宋体" w:hAnsi="宋体" w:cs="宋体"/>
          <w:b/>
          <w:color w:val="333333"/>
          <w:szCs w:val="24"/>
        </w:rPr>
        <w:t>五、开标时间及地点</w:t>
      </w:r>
    </w:p>
    <w:p>
      <w:pPr>
        <w:pStyle w:val="7"/>
        <w:spacing w:beforeAutospacing="0" w:afterAutospacing="0"/>
        <w:ind w:firstLine="560"/>
        <w:rPr>
          <w:rFonts w:hint="eastAsia" w:ascii="宋体" w:hAnsi="宋体" w:cs="宋体"/>
          <w:spacing w:val="14"/>
          <w:szCs w:val="24"/>
          <w:lang w:val="en-US" w:eastAsia="zh-CN"/>
        </w:rPr>
      </w:pPr>
      <w:r>
        <w:rPr>
          <w:rFonts w:hint="eastAsia" w:ascii="宋体" w:hAnsi="宋体" w:cs="宋体"/>
          <w:spacing w:val="14"/>
          <w:szCs w:val="24"/>
          <w:lang w:val="en-US" w:eastAsia="zh-CN"/>
        </w:rPr>
        <w:t>1.时间：2024年04月16日09时30分（北京时间）</w:t>
      </w:r>
    </w:p>
    <w:p>
      <w:pPr>
        <w:pStyle w:val="7"/>
        <w:spacing w:beforeAutospacing="0" w:afterAutospacing="0"/>
        <w:ind w:firstLine="560"/>
        <w:rPr>
          <w:rFonts w:hint="eastAsia" w:ascii="宋体" w:hAnsi="宋体" w:cs="宋体"/>
          <w:spacing w:val="14"/>
          <w:szCs w:val="24"/>
          <w:lang w:val="en-US" w:eastAsia="zh-CN"/>
        </w:rPr>
      </w:pPr>
      <w:r>
        <w:rPr>
          <w:rFonts w:hint="eastAsia" w:ascii="宋体" w:hAnsi="宋体" w:cs="宋体"/>
          <w:spacing w:val="14"/>
          <w:szCs w:val="24"/>
          <w:lang w:val="en-US" w:eastAsia="zh-CN"/>
        </w:rPr>
        <w:t>2.地点：嵩县公共资源交易中心开标三室。本项目采用远程不见面交易的模式，开标当日，投标人无需到现场参加开标会议，应在投标截止时间前，登录“不见面开标大厅”，在线准时参加开标活动并进行投标（响应）文件解密等。因投标人原因未能解密或解密失败的将被拒绝。详见洛阳市公共资源交易中心网站-办事指南内的“洛阳市公共资源交易中心不见面开标大厅操作手册（投标人）”。除电子投标（响应）文件外，投标时不再接受任何纸质文件、资料等。</w:t>
      </w:r>
    </w:p>
    <w:p>
      <w:pPr>
        <w:pStyle w:val="7"/>
        <w:spacing w:beforeAutospacing="0" w:afterAutospacing="0"/>
        <w:ind w:firstLine="560"/>
        <w:rPr>
          <w:rFonts w:hint="eastAsia" w:ascii="宋体" w:hAnsi="宋体" w:cs="宋体"/>
          <w:szCs w:val="24"/>
        </w:rPr>
      </w:pPr>
      <w:r>
        <w:rPr>
          <w:rFonts w:hint="eastAsia" w:ascii="宋体" w:hAnsi="宋体" w:cs="宋体"/>
          <w:b/>
          <w:color w:val="333333"/>
          <w:szCs w:val="24"/>
        </w:rPr>
        <w:t>六、发布公告的媒介及</w:t>
      </w:r>
      <w:r>
        <w:rPr>
          <w:rFonts w:hint="eastAsia" w:ascii="宋体" w:hAnsi="宋体" w:cs="宋体"/>
          <w:b/>
          <w:color w:val="333333"/>
          <w:szCs w:val="24"/>
          <w:lang w:val="en-US" w:eastAsia="zh-CN"/>
        </w:rPr>
        <w:t>招标</w:t>
      </w:r>
      <w:r>
        <w:rPr>
          <w:rFonts w:hint="eastAsia" w:ascii="宋体" w:hAnsi="宋体" w:cs="宋体"/>
          <w:b/>
          <w:color w:val="333333"/>
          <w:szCs w:val="24"/>
          <w:lang w:eastAsia="zh-CN"/>
        </w:rPr>
        <w:t>公告</w:t>
      </w:r>
      <w:r>
        <w:rPr>
          <w:rFonts w:hint="eastAsia" w:ascii="宋体" w:hAnsi="宋体" w:cs="宋体"/>
          <w:b/>
          <w:color w:val="333333"/>
          <w:szCs w:val="24"/>
        </w:rPr>
        <w:t>期限</w:t>
      </w:r>
    </w:p>
    <w:p>
      <w:pPr>
        <w:pStyle w:val="7"/>
        <w:spacing w:beforeAutospacing="0" w:afterAutospacing="0"/>
        <w:ind w:firstLine="560"/>
        <w:rPr>
          <w:rFonts w:hint="eastAsia" w:ascii="宋体" w:hAnsi="宋体" w:cs="宋体"/>
          <w:spacing w:val="14"/>
          <w:szCs w:val="24"/>
          <w:lang w:val="en-US" w:eastAsia="zh-CN"/>
        </w:rPr>
      </w:pPr>
      <w:r>
        <w:rPr>
          <w:rFonts w:hint="eastAsia" w:ascii="宋体" w:hAnsi="宋体" w:cs="宋体"/>
          <w:spacing w:val="14"/>
          <w:szCs w:val="24"/>
          <w:lang w:val="en-US" w:eastAsia="zh-CN"/>
        </w:rPr>
        <w:t>本次招标公告在《河南省政府采购网》、《洛阳市公共资源交易中心网》网站上发布。招标公告期限为五个工作日。</w:t>
      </w:r>
    </w:p>
    <w:p>
      <w:pPr>
        <w:pStyle w:val="7"/>
        <w:numPr>
          <w:ilvl w:val="0"/>
          <w:numId w:val="2"/>
        </w:numPr>
        <w:spacing w:beforeAutospacing="0" w:afterAutospacing="0"/>
        <w:ind w:firstLine="560"/>
        <w:rPr>
          <w:rFonts w:hint="eastAsia" w:ascii="宋体" w:hAnsi="宋体" w:cs="宋体"/>
          <w:b/>
          <w:color w:val="333333"/>
          <w:szCs w:val="24"/>
          <w:lang w:eastAsia="zh-CN"/>
        </w:rPr>
      </w:pPr>
      <w:r>
        <w:rPr>
          <w:rFonts w:hint="eastAsia" w:ascii="宋体" w:hAnsi="宋体" w:cs="宋体"/>
          <w:b/>
          <w:color w:val="333333"/>
          <w:szCs w:val="24"/>
        </w:rPr>
        <w:t>其他补充事宜</w:t>
      </w:r>
      <w:r>
        <w:rPr>
          <w:rFonts w:hint="eastAsia" w:ascii="宋体" w:hAnsi="宋体" w:cs="宋体"/>
          <w:b/>
          <w:color w:val="333333"/>
          <w:szCs w:val="24"/>
          <w:lang w:eastAsia="zh-CN"/>
        </w:rPr>
        <w:t>：</w:t>
      </w:r>
    </w:p>
    <w:p>
      <w:pPr>
        <w:pStyle w:val="7"/>
        <w:spacing w:beforeAutospacing="0" w:afterAutospacing="0"/>
        <w:ind w:firstLine="560"/>
        <w:rPr>
          <w:rFonts w:hint="eastAsia" w:ascii="宋体" w:hAnsi="宋体" w:cs="宋体"/>
          <w:spacing w:val="14"/>
          <w:szCs w:val="24"/>
          <w:lang w:val="en-US" w:eastAsia="zh-CN"/>
        </w:rPr>
      </w:pPr>
      <w:r>
        <w:rPr>
          <w:rFonts w:hint="eastAsia" w:ascii="宋体" w:hAnsi="宋体" w:cs="宋体"/>
          <w:spacing w:val="14"/>
          <w:szCs w:val="24"/>
          <w:lang w:val="en-US" w:eastAsia="zh-CN"/>
        </w:rPr>
        <w:t>1.本次招标代理服务费由中标人向本代理机构支付。</w:t>
      </w:r>
    </w:p>
    <w:p>
      <w:pPr>
        <w:pStyle w:val="7"/>
        <w:spacing w:beforeAutospacing="0" w:afterAutospacing="0"/>
        <w:ind w:firstLine="560"/>
        <w:rPr>
          <w:rFonts w:hint="eastAsia" w:ascii="宋体" w:hAnsi="宋体" w:cs="宋体"/>
          <w:spacing w:val="14"/>
          <w:szCs w:val="24"/>
          <w:lang w:val="en-US" w:eastAsia="zh-CN"/>
        </w:rPr>
      </w:pPr>
      <w:r>
        <w:rPr>
          <w:rFonts w:hint="eastAsia" w:ascii="宋体" w:hAnsi="宋体" w:cs="宋体"/>
          <w:spacing w:val="14"/>
          <w:szCs w:val="24"/>
          <w:lang w:val="en-US" w:eastAsia="zh-CN"/>
        </w:rPr>
        <w:t>2.本次招标实行资格后审，资格审查的具体要求详见招标文件。</w:t>
      </w:r>
    </w:p>
    <w:p>
      <w:pPr>
        <w:pStyle w:val="7"/>
        <w:spacing w:beforeAutospacing="0" w:afterAutospacing="0"/>
        <w:ind w:firstLine="560"/>
        <w:rPr>
          <w:rFonts w:hint="eastAsia" w:ascii="宋体" w:hAnsi="宋体" w:cs="宋体"/>
          <w:spacing w:val="14"/>
          <w:szCs w:val="24"/>
          <w:lang w:val="en-US" w:eastAsia="zh-CN"/>
        </w:rPr>
      </w:pPr>
      <w:r>
        <w:rPr>
          <w:rFonts w:hint="eastAsia" w:ascii="宋体" w:hAnsi="宋体" w:cs="宋体"/>
          <w:spacing w:val="14"/>
          <w:szCs w:val="24"/>
          <w:lang w:val="en-US" w:eastAsia="zh-CN"/>
        </w:rPr>
        <w:t>3.资格审查不合格的投标人其投标将按无效标处理。</w:t>
      </w:r>
    </w:p>
    <w:p>
      <w:pPr>
        <w:pStyle w:val="7"/>
        <w:spacing w:beforeAutospacing="0" w:afterAutospacing="0"/>
        <w:ind w:firstLine="560"/>
        <w:rPr>
          <w:rFonts w:hint="eastAsia" w:ascii="宋体" w:hAnsi="宋体" w:cs="宋体"/>
          <w:spacing w:val="14"/>
          <w:szCs w:val="24"/>
          <w:lang w:val="en-US" w:eastAsia="zh-CN"/>
        </w:rPr>
      </w:pPr>
      <w:r>
        <w:rPr>
          <w:rFonts w:hint="eastAsia" w:ascii="宋体" w:hAnsi="宋体" w:cs="宋体"/>
          <w:spacing w:val="14"/>
          <w:szCs w:val="24"/>
          <w:lang w:val="en-US" w:eastAsia="zh-CN"/>
        </w:rPr>
        <w:t>4.供应商在参与本项目招标采购活动期间应及时关注本网站获取相关澄清或变更等信息（如有）。</w:t>
      </w:r>
    </w:p>
    <w:p>
      <w:pPr>
        <w:pStyle w:val="7"/>
        <w:spacing w:beforeAutospacing="0" w:afterAutospacing="0"/>
        <w:ind w:left="718" w:leftChars="342"/>
        <w:rPr>
          <w:rFonts w:hint="eastAsia" w:ascii="宋体" w:hAnsi="宋体" w:cs="宋体"/>
          <w:szCs w:val="24"/>
          <w:lang w:val="en-US" w:eastAsia="zh-CN"/>
        </w:rPr>
      </w:pPr>
      <w:r>
        <w:rPr>
          <w:rFonts w:hint="eastAsia" w:ascii="宋体" w:hAnsi="宋体" w:cs="宋体"/>
          <w:b/>
          <w:color w:val="333333"/>
          <w:szCs w:val="24"/>
        </w:rPr>
        <w:t>八、凡是对本次招标提出询问，请按照以下方式联系</w:t>
      </w:r>
      <w:r>
        <w:rPr>
          <w:rFonts w:hint="eastAsia" w:ascii="宋体" w:hAnsi="宋体" w:cs="宋体"/>
          <w:b/>
          <w:color w:val="333333"/>
          <w:szCs w:val="24"/>
          <w:lang w:val="en-US" w:eastAsia="zh-CN"/>
        </w:rPr>
        <w:t xml:space="preserve"> </w:t>
      </w:r>
    </w:p>
    <w:p>
      <w:pPr>
        <w:pStyle w:val="7"/>
        <w:spacing w:beforeAutospacing="0" w:afterAutospacing="0"/>
        <w:ind w:firstLine="560"/>
        <w:rPr>
          <w:rFonts w:hint="eastAsia" w:ascii="宋体" w:hAnsi="宋体" w:cs="宋体"/>
          <w:spacing w:val="14"/>
          <w:szCs w:val="24"/>
          <w:lang w:val="en-US" w:eastAsia="zh-CN"/>
        </w:rPr>
      </w:pPr>
      <w:r>
        <w:rPr>
          <w:rFonts w:hint="eastAsia" w:ascii="宋体" w:hAnsi="宋体" w:cs="宋体"/>
          <w:spacing w:val="14"/>
          <w:szCs w:val="24"/>
          <w:lang w:val="en-US" w:eastAsia="zh-CN"/>
        </w:rPr>
        <w:t>1.招标人信息</w:t>
      </w:r>
    </w:p>
    <w:p>
      <w:pPr>
        <w:pStyle w:val="7"/>
        <w:spacing w:beforeAutospacing="0" w:afterAutospacing="0"/>
        <w:ind w:firstLine="560"/>
        <w:rPr>
          <w:rFonts w:hint="eastAsia" w:ascii="宋体" w:hAnsi="宋体" w:cs="宋体"/>
          <w:spacing w:val="14"/>
          <w:szCs w:val="24"/>
          <w:lang w:val="en-US" w:eastAsia="zh-CN"/>
        </w:rPr>
      </w:pPr>
      <w:r>
        <w:rPr>
          <w:rFonts w:hint="eastAsia" w:ascii="宋体" w:hAnsi="宋体" w:cs="宋体"/>
          <w:spacing w:val="14"/>
          <w:szCs w:val="24"/>
          <w:lang w:val="en-US" w:eastAsia="zh-CN"/>
        </w:rPr>
        <w:t>名称：嵩县住房和城乡建设局</w:t>
      </w:r>
    </w:p>
    <w:p>
      <w:pPr>
        <w:pStyle w:val="7"/>
        <w:spacing w:beforeAutospacing="0" w:afterAutospacing="0"/>
        <w:ind w:firstLine="560"/>
        <w:rPr>
          <w:rFonts w:hint="eastAsia" w:ascii="宋体" w:hAnsi="宋体" w:cs="宋体"/>
          <w:spacing w:val="14"/>
          <w:szCs w:val="24"/>
          <w:lang w:val="en-US" w:eastAsia="zh-CN"/>
        </w:rPr>
      </w:pPr>
      <w:r>
        <w:rPr>
          <w:rFonts w:hint="eastAsia" w:ascii="宋体" w:hAnsi="宋体" w:cs="宋体"/>
          <w:spacing w:val="14"/>
          <w:szCs w:val="24"/>
          <w:lang w:val="en-US" w:eastAsia="zh-CN"/>
        </w:rPr>
        <w:t>地址：河南省嵩县建设路84号</w:t>
      </w:r>
    </w:p>
    <w:p>
      <w:pPr>
        <w:pStyle w:val="7"/>
        <w:spacing w:beforeAutospacing="0" w:afterAutospacing="0"/>
        <w:ind w:firstLine="560"/>
        <w:rPr>
          <w:rFonts w:hint="eastAsia" w:ascii="宋体" w:hAnsi="宋体" w:cs="宋体"/>
          <w:spacing w:val="14"/>
          <w:szCs w:val="24"/>
          <w:lang w:val="en-US" w:eastAsia="zh-CN"/>
        </w:rPr>
      </w:pPr>
      <w:r>
        <w:rPr>
          <w:rFonts w:hint="eastAsia" w:ascii="宋体" w:hAnsi="宋体" w:cs="宋体"/>
          <w:spacing w:val="14"/>
          <w:szCs w:val="24"/>
          <w:lang w:val="en-US" w:eastAsia="zh-CN"/>
        </w:rPr>
        <w:t>联系人：李先生</w:t>
      </w:r>
    </w:p>
    <w:p>
      <w:pPr>
        <w:pStyle w:val="7"/>
        <w:spacing w:beforeAutospacing="0" w:afterAutospacing="0"/>
        <w:ind w:firstLine="560"/>
        <w:rPr>
          <w:rFonts w:hint="eastAsia" w:ascii="宋体" w:hAnsi="宋体" w:cs="宋体"/>
          <w:spacing w:val="14"/>
          <w:szCs w:val="24"/>
          <w:lang w:val="en-US" w:eastAsia="zh-CN"/>
        </w:rPr>
      </w:pPr>
      <w:r>
        <w:rPr>
          <w:rFonts w:hint="eastAsia" w:ascii="宋体" w:hAnsi="宋体" w:cs="宋体"/>
          <w:spacing w:val="14"/>
          <w:szCs w:val="24"/>
          <w:lang w:val="en-US" w:eastAsia="zh-CN"/>
        </w:rPr>
        <w:t>联系方式：0379-65205899</w:t>
      </w:r>
    </w:p>
    <w:p>
      <w:pPr>
        <w:pStyle w:val="7"/>
        <w:spacing w:beforeAutospacing="0" w:afterAutospacing="0"/>
        <w:ind w:firstLine="560"/>
        <w:rPr>
          <w:rFonts w:hint="eastAsia" w:ascii="宋体" w:hAnsi="宋体" w:cs="宋体"/>
          <w:spacing w:val="14"/>
          <w:szCs w:val="24"/>
          <w:lang w:val="en-US" w:eastAsia="zh-CN"/>
        </w:rPr>
      </w:pPr>
      <w:r>
        <w:rPr>
          <w:rFonts w:hint="eastAsia" w:ascii="宋体" w:hAnsi="宋体" w:cs="宋体"/>
          <w:spacing w:val="14"/>
          <w:szCs w:val="24"/>
          <w:lang w:val="en-US" w:eastAsia="zh-CN"/>
        </w:rPr>
        <w:t>2.招标代理机构信息（如有）</w:t>
      </w:r>
    </w:p>
    <w:p>
      <w:pPr>
        <w:pStyle w:val="7"/>
        <w:spacing w:beforeAutospacing="0" w:afterAutospacing="0"/>
        <w:ind w:firstLine="560"/>
        <w:rPr>
          <w:rFonts w:hint="eastAsia" w:ascii="宋体" w:hAnsi="宋体" w:cs="宋体"/>
          <w:spacing w:val="14"/>
          <w:szCs w:val="24"/>
          <w:lang w:val="en-US" w:eastAsia="zh-CN"/>
        </w:rPr>
      </w:pPr>
      <w:r>
        <w:rPr>
          <w:rFonts w:hint="eastAsia" w:ascii="宋体" w:hAnsi="宋体" w:cs="宋体"/>
          <w:spacing w:val="14"/>
          <w:szCs w:val="24"/>
          <w:lang w:val="en-US" w:eastAsia="zh-CN"/>
        </w:rPr>
        <w:t>名称：河南仁品工程咨询有限公司</w:t>
      </w:r>
    </w:p>
    <w:p>
      <w:pPr>
        <w:pStyle w:val="7"/>
        <w:spacing w:beforeAutospacing="0" w:afterAutospacing="0"/>
        <w:ind w:firstLine="560"/>
        <w:rPr>
          <w:rFonts w:hint="eastAsia" w:ascii="宋体" w:hAnsi="宋体" w:cs="宋体"/>
          <w:spacing w:val="14"/>
          <w:szCs w:val="24"/>
          <w:lang w:val="en-US" w:eastAsia="zh-CN"/>
        </w:rPr>
      </w:pPr>
      <w:r>
        <w:rPr>
          <w:rFonts w:hint="eastAsia" w:ascii="宋体" w:hAnsi="宋体" w:cs="宋体"/>
          <w:spacing w:val="14"/>
          <w:szCs w:val="24"/>
          <w:lang w:val="en-US" w:eastAsia="zh-CN"/>
        </w:rPr>
        <w:t>地址：中国（河南）自由贸易试验区洛阳片区高新区火炬大厦一楼西区1-098号</w:t>
      </w:r>
    </w:p>
    <w:p>
      <w:pPr>
        <w:pStyle w:val="7"/>
        <w:spacing w:beforeAutospacing="0" w:afterAutospacing="0"/>
        <w:ind w:firstLine="560"/>
        <w:rPr>
          <w:rFonts w:hint="eastAsia" w:ascii="宋体" w:hAnsi="宋体" w:cs="宋体"/>
          <w:spacing w:val="14"/>
          <w:szCs w:val="24"/>
          <w:lang w:val="en-US" w:eastAsia="zh-CN"/>
        </w:rPr>
      </w:pPr>
      <w:r>
        <w:rPr>
          <w:rFonts w:hint="eastAsia" w:ascii="宋体" w:hAnsi="宋体" w:cs="宋体"/>
          <w:spacing w:val="14"/>
          <w:szCs w:val="24"/>
          <w:lang w:val="en-US" w:eastAsia="zh-CN"/>
        </w:rPr>
        <w:t>联系人：卢先生</w:t>
      </w:r>
    </w:p>
    <w:p>
      <w:pPr>
        <w:pStyle w:val="7"/>
        <w:spacing w:beforeAutospacing="0" w:afterAutospacing="0"/>
        <w:ind w:firstLine="560"/>
        <w:rPr>
          <w:rFonts w:hint="eastAsia" w:ascii="宋体" w:hAnsi="宋体" w:cs="宋体"/>
          <w:spacing w:val="14"/>
          <w:szCs w:val="24"/>
          <w:lang w:val="en-US" w:eastAsia="zh-CN"/>
        </w:rPr>
      </w:pPr>
      <w:r>
        <w:rPr>
          <w:rFonts w:hint="eastAsia" w:ascii="宋体" w:hAnsi="宋体" w:cs="宋体"/>
          <w:spacing w:val="14"/>
          <w:szCs w:val="24"/>
          <w:lang w:val="en-US" w:eastAsia="zh-CN"/>
        </w:rPr>
        <w:t>电 话：0379-60891695</w:t>
      </w:r>
    </w:p>
    <w:p>
      <w:pPr>
        <w:pStyle w:val="7"/>
        <w:spacing w:beforeAutospacing="0" w:afterAutospacing="0"/>
        <w:ind w:firstLine="560"/>
        <w:rPr>
          <w:rFonts w:ascii="宋体" w:hAnsi="宋体" w:cs="宋体"/>
          <w:spacing w:val="14"/>
          <w:szCs w:val="24"/>
          <w:lang w:val="en-US" w:eastAsia="zh-CN"/>
        </w:rPr>
      </w:pPr>
      <w:r>
        <w:rPr>
          <w:rFonts w:hint="eastAsia" w:ascii="宋体" w:hAnsi="宋体" w:cs="宋体"/>
          <w:spacing w:val="14"/>
          <w:szCs w:val="24"/>
          <w:lang w:val="en-US" w:eastAsia="zh-CN"/>
        </w:rPr>
        <w:t>3.项目联系人</w:t>
      </w:r>
    </w:p>
    <w:p>
      <w:pPr>
        <w:pStyle w:val="7"/>
        <w:spacing w:beforeAutospacing="0" w:afterAutospacing="0"/>
        <w:ind w:firstLine="560"/>
        <w:rPr>
          <w:rFonts w:hint="eastAsia" w:ascii="宋体" w:hAnsi="宋体" w:cs="宋体"/>
          <w:spacing w:val="14"/>
          <w:szCs w:val="24"/>
          <w:lang w:val="en-US" w:eastAsia="zh-CN"/>
        </w:rPr>
      </w:pPr>
      <w:r>
        <w:rPr>
          <w:rFonts w:hint="eastAsia" w:ascii="宋体" w:hAnsi="宋体" w:cs="宋体"/>
          <w:spacing w:val="14"/>
          <w:szCs w:val="24"/>
          <w:lang w:val="en-US" w:eastAsia="zh-CN"/>
        </w:rPr>
        <w:t>联系人：卢先生</w:t>
      </w:r>
    </w:p>
    <w:p>
      <w:pPr>
        <w:pStyle w:val="7"/>
        <w:spacing w:beforeAutospacing="0" w:afterAutospacing="0"/>
        <w:ind w:firstLine="560"/>
        <w:rPr>
          <w:rFonts w:hint="eastAsia" w:ascii="宋体" w:hAnsi="宋体" w:cs="宋体"/>
          <w:spacing w:val="14"/>
          <w:szCs w:val="24"/>
          <w:lang w:val="en-US" w:eastAsia="zh-CN"/>
        </w:rPr>
      </w:pPr>
      <w:r>
        <w:rPr>
          <w:rFonts w:hint="eastAsia" w:ascii="宋体" w:hAnsi="宋体" w:cs="宋体"/>
          <w:spacing w:val="14"/>
          <w:szCs w:val="24"/>
          <w:lang w:val="en-US" w:eastAsia="zh-CN"/>
        </w:rPr>
        <w:t>电 话：0379-60891695</w:t>
      </w:r>
    </w:p>
    <w:p>
      <w:pPr>
        <w:pStyle w:val="7"/>
        <w:spacing w:beforeAutospacing="0" w:afterAutospacing="0"/>
        <w:ind w:firstLine="560"/>
        <w:rPr>
          <w:rFonts w:hint="eastAsia" w:ascii="宋体" w:hAnsi="宋体" w:cs="宋体"/>
          <w:spacing w:val="14"/>
          <w:szCs w:val="24"/>
          <w:lang w:val="en-US" w:eastAsia="zh-CN"/>
        </w:rPr>
      </w:pPr>
      <w:r>
        <w:rPr>
          <w:rFonts w:hint="eastAsia" w:ascii="宋体" w:hAnsi="宋体" w:cs="宋体"/>
          <w:spacing w:val="14"/>
          <w:szCs w:val="24"/>
          <w:lang w:val="en-US" w:eastAsia="zh-CN"/>
        </w:rPr>
        <w:t>4.监管部门、联系人和联系方式：</w:t>
      </w:r>
    </w:p>
    <w:p>
      <w:pPr>
        <w:pStyle w:val="7"/>
        <w:spacing w:beforeAutospacing="0" w:afterAutospacing="0"/>
        <w:ind w:firstLine="560"/>
        <w:rPr>
          <w:rFonts w:hint="eastAsia" w:ascii="宋体" w:hAnsi="宋体" w:cs="宋体"/>
          <w:spacing w:val="14"/>
          <w:szCs w:val="24"/>
          <w:lang w:val="en-US" w:eastAsia="zh-CN"/>
        </w:rPr>
      </w:pPr>
      <w:r>
        <w:rPr>
          <w:rFonts w:hint="eastAsia" w:ascii="宋体" w:hAnsi="宋体" w:cs="宋体"/>
          <w:spacing w:val="14"/>
          <w:szCs w:val="24"/>
          <w:lang w:val="en-US" w:eastAsia="zh-CN"/>
        </w:rPr>
        <w:t>监管部门：嵩县财政局</w:t>
      </w:r>
    </w:p>
    <w:p>
      <w:pPr>
        <w:pStyle w:val="7"/>
        <w:spacing w:beforeAutospacing="0" w:afterAutospacing="0"/>
        <w:ind w:firstLine="560"/>
        <w:rPr>
          <w:rFonts w:hint="eastAsia" w:ascii="宋体" w:hAnsi="宋体" w:cs="宋体"/>
          <w:spacing w:val="14"/>
          <w:szCs w:val="24"/>
          <w:lang w:val="en-US" w:eastAsia="zh-CN"/>
        </w:rPr>
      </w:pPr>
      <w:r>
        <w:rPr>
          <w:rFonts w:hint="eastAsia" w:ascii="宋体" w:hAnsi="宋体" w:cs="宋体"/>
          <w:spacing w:val="14"/>
          <w:szCs w:val="24"/>
          <w:lang w:val="en-US" w:eastAsia="zh-CN"/>
        </w:rPr>
        <w:t>监管部门联系人：嵩县财政局采购办</w:t>
      </w:r>
    </w:p>
    <w:p>
      <w:pPr>
        <w:pStyle w:val="7"/>
        <w:spacing w:beforeAutospacing="0" w:afterAutospacing="0"/>
        <w:ind w:firstLine="560"/>
        <w:rPr>
          <w:rFonts w:hint="eastAsia" w:ascii="宋体" w:hAnsi="宋体" w:cs="宋体"/>
          <w:spacing w:val="14"/>
          <w:szCs w:val="24"/>
          <w:lang w:val="en-US" w:eastAsia="zh-CN"/>
        </w:rPr>
      </w:pPr>
      <w:r>
        <w:rPr>
          <w:rFonts w:hint="eastAsia" w:ascii="宋体" w:hAnsi="宋体" w:cs="宋体"/>
          <w:spacing w:val="14"/>
          <w:szCs w:val="24"/>
          <w:lang w:val="en-US" w:eastAsia="zh-CN"/>
        </w:rPr>
        <w:t xml:space="preserve">监管部门联系方式：0379-60301028 </w:t>
      </w:r>
    </w:p>
    <w:p>
      <w:pPr>
        <w:pStyle w:val="7"/>
        <w:spacing w:beforeAutospacing="0" w:afterAutospacing="0"/>
        <w:ind w:firstLine="435"/>
        <w:jc w:val="right"/>
        <w:rPr>
          <w:rFonts w:hint="eastAsia" w:ascii="宋体" w:hAnsi="宋体" w:cs="宋体"/>
          <w:szCs w:val="24"/>
        </w:rPr>
      </w:pPr>
      <w:r>
        <w:rPr>
          <w:rFonts w:hint="eastAsia" w:ascii="宋体" w:hAnsi="宋体" w:cs="宋体"/>
          <w:color w:val="333333"/>
          <w:szCs w:val="24"/>
        </w:rPr>
        <w:t> </w:t>
      </w:r>
    </w:p>
    <w:p>
      <w:pPr>
        <w:pStyle w:val="7"/>
        <w:spacing w:beforeAutospacing="0" w:afterAutospacing="0"/>
        <w:ind w:firstLine="560"/>
        <w:jc w:val="right"/>
        <w:rPr>
          <w:rFonts w:hint="eastAsia" w:ascii="宋体" w:hAnsi="宋体" w:cs="宋体"/>
          <w:spacing w:val="14"/>
          <w:szCs w:val="24"/>
          <w:lang w:val="en-US" w:eastAsia="zh-CN"/>
        </w:rPr>
      </w:pPr>
      <w:r>
        <w:rPr>
          <w:rFonts w:hint="eastAsia" w:ascii="宋体" w:hAnsi="宋体" w:cs="宋体"/>
          <w:spacing w:val="14"/>
          <w:szCs w:val="24"/>
          <w:lang w:val="en-US" w:eastAsia="zh-CN"/>
        </w:rPr>
        <w:t>2024年03月22日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2F2F6A"/>
    <w:multiLevelType w:val="singleLevel"/>
    <w:tmpl w:val="732F2F6A"/>
    <w:lvl w:ilvl="0" w:tentative="0">
      <w:start w:val="3"/>
      <w:numFmt w:val="decimal"/>
      <w:suff w:val="nothing"/>
      <w:lvlText w:val="（%1）"/>
      <w:lvlJc w:val="left"/>
      <w:pPr>
        <w:ind w:left="-26"/>
      </w:pPr>
    </w:lvl>
  </w:abstractNum>
  <w:abstractNum w:abstractNumId="1">
    <w:nsid w:val="732F2F6B"/>
    <w:multiLevelType w:val="singleLevel"/>
    <w:tmpl w:val="732F2F6B"/>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jM2NhNjk2ODA4OTRiODE4ZWIyY2YyNmIyN2Q5ZTIifQ=="/>
  </w:docVars>
  <w:rsids>
    <w:rsidRoot w:val="00000000"/>
    <w:rsid w:val="0EBC0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正文_1_0"/>
    <w:next w:val="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
    <w:name w:val="正文文本_0"/>
    <w:basedOn w:val="4"/>
    <w:next w:val="6"/>
    <w:autoRedefine/>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6">
    <w:name w:val="Default_0"/>
    <w:next w:val="4"/>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
    <w:name w:val="Normal (Web)"/>
    <w:basedOn w:val="8"/>
    <w:autoRedefine/>
    <w:qFormat/>
    <w:uiPriority w:val="0"/>
    <w:pPr>
      <w:spacing w:beforeAutospacing="1" w:afterAutospacing="1"/>
    </w:pPr>
    <w:rPr>
      <w:rFonts w:ascii="Calibri" w:hAnsi="Calibri"/>
      <w:sz w:val="24"/>
    </w:rPr>
  </w:style>
  <w:style w:type="paragraph" w:customStyle="1" w:styleId="8">
    <w:name w:val="Normal"/>
    <w:next w:val="9"/>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9">
    <w:name w:val="Default_1"/>
    <w:next w:val="10"/>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
    <w:name w:val="图表目录_1"/>
    <w:basedOn w:val="11"/>
    <w:next w:val="11"/>
    <w:autoRedefine/>
    <w:qFormat/>
    <w:uiPriority w:val="99"/>
    <w:pPr>
      <w:ind w:left="200" w:leftChars="200" w:hanging="200" w:hangingChars="200"/>
    </w:pPr>
    <w:rPr>
      <w:rFonts w:ascii="Times New Roman" w:hAnsi="Times New Roman"/>
      <w:szCs w:val="24"/>
    </w:rPr>
  </w:style>
  <w:style w:type="paragraph" w:customStyle="1" w:styleId="11">
    <w:name w:val="正文_1_1"/>
    <w:basedOn w:val="12"/>
    <w:autoRedefine/>
    <w:qFormat/>
    <w:uiPriority w:val="0"/>
    <w:pPr>
      <w:widowControl w:val="0"/>
      <w:jc w:val="both"/>
    </w:pPr>
    <w:rPr>
      <w:rFonts w:ascii="Calibri" w:hAnsi="Calibri"/>
      <w:kern w:val="2"/>
      <w:sz w:val="21"/>
      <w:szCs w:val="22"/>
      <w:lang w:val="en-US" w:eastAsia="zh-CN" w:bidi="ar-SA"/>
    </w:rPr>
  </w:style>
  <w:style w:type="paragraph" w:customStyle="1" w:styleId="12">
    <w:name w:val="正文_2_0_1"/>
    <w:basedOn w:val="13"/>
    <w:next w:val="14"/>
    <w:autoRedefine/>
    <w:qFormat/>
    <w:uiPriority w:val="0"/>
    <w:pPr>
      <w:widowControl w:val="0"/>
      <w:jc w:val="both"/>
    </w:pPr>
    <w:rPr>
      <w:rFonts w:ascii="Calibri" w:hAnsi="Calibri"/>
      <w:lang w:val="en-US" w:eastAsia="zh-CN" w:bidi="ar-SA"/>
    </w:rPr>
  </w:style>
  <w:style w:type="paragraph" w:customStyle="1" w:styleId="13">
    <w:name w:val="正文_3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
    <w:name w:val="正文文本_2_0_1"/>
    <w:basedOn w:val="15"/>
    <w:next w:val="12"/>
    <w:autoRedefine/>
    <w:qFormat/>
    <w:uiPriority w:val="0"/>
    <w:pPr>
      <w:spacing w:after="120"/>
    </w:pPr>
    <w:rPr>
      <w:rFonts w:eastAsia="宋体"/>
      <w:szCs w:val="24"/>
    </w:rPr>
  </w:style>
  <w:style w:type="paragraph" w:customStyle="1" w:styleId="15">
    <w:name w:val="正文_0_0_0_1"/>
    <w:next w:val="14"/>
    <w:qFormat/>
    <w:uiPriority w:val="0"/>
    <w:pPr>
      <w:widowControl w:val="0"/>
      <w:jc w:val="both"/>
    </w:pPr>
    <w:rPr>
      <w:rFonts w:ascii="Calibri" w:hAnsi="Calibri" w:eastAsia="宋体" w:cs="Times New Roman"/>
      <w:lang w:val="en-US" w:eastAsia="zh-CN" w:bidi="ar-SA"/>
    </w:rPr>
  </w:style>
  <w:style w:type="paragraph" w:customStyle="1" w:styleId="16">
    <w:name w:val="正文_1"/>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2024-03-22T10:00:57Z</dcterms:created>
  <dc:creator>Administrator</dc:creator>
  <cp:lastModifiedBy>Administrator</cp:lastModifiedBy>
  <dcterms:modified xsi:type="dcterms:W3CDTF">2024-03-22T10:01:15Z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17854BF0174B4D39B5991A3C070315FB_12</vt:lpwstr>
  </property>
</Properties>
</file>