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07E" w:rsidRDefault="00CB407E">
      <w:pPr>
        <w:widowControl/>
        <w:autoSpaceDE/>
        <w:autoSpaceDN/>
        <w:adjustRightInd/>
        <w:rPr>
          <w:rFonts w:asciiTheme="minorEastAsia" w:eastAsiaTheme="minorEastAsia" w:hAnsiTheme="minorEastAsia" w:cstheme="minorEastAsia"/>
          <w:b/>
          <w:kern w:val="2"/>
          <w:sz w:val="56"/>
          <w:szCs w:val="56"/>
        </w:rPr>
      </w:pPr>
      <w:r>
        <w:rPr>
          <w:rFonts w:asciiTheme="minorEastAsia" w:eastAsiaTheme="minorEastAsia" w:hAnsiTheme="minorEastAsia" w:cstheme="minorEastAsia"/>
          <w:b/>
          <w:noProof/>
          <w:sz w:val="56"/>
          <w:szCs w:val="56"/>
        </w:rPr>
        <w:drawing>
          <wp:anchor distT="0" distB="0" distL="114300" distR="114300" simplePos="0" relativeHeight="251658240" behindDoc="0" locked="0" layoutInCell="1" allowOverlap="1">
            <wp:simplePos x="0" y="0"/>
            <wp:positionH relativeFrom="column">
              <wp:posOffset>-842930</wp:posOffset>
            </wp:positionH>
            <wp:positionV relativeFrom="paragraph">
              <wp:posOffset>-1365163</wp:posOffset>
            </wp:positionV>
            <wp:extent cx="7895240" cy="11177752"/>
            <wp:effectExtent l="19050" t="0" r="0" b="0"/>
            <wp:wrapNone/>
            <wp:docPr id="3" name="图片 1" descr="F:\zm\待开项目\南阳市卧龙区行政审批服务中心职工餐厅餐饮服务项目\进场资料\文件封面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zm\待开项目\南阳市卧龙区行政审批服务中心职工餐厅餐饮服务项目\进场资料\文件封面2.jpg"/>
                    <pic:cNvPicPr>
                      <a:picLocks noChangeAspect="1" noChangeArrowheads="1"/>
                    </pic:cNvPicPr>
                  </pic:nvPicPr>
                  <pic:blipFill>
                    <a:blip r:embed="rId9" cstate="print"/>
                    <a:srcRect/>
                    <a:stretch>
                      <a:fillRect/>
                    </a:stretch>
                  </pic:blipFill>
                  <pic:spPr bwMode="auto">
                    <a:xfrm>
                      <a:off x="0" y="0"/>
                      <a:ext cx="7895240" cy="11177752"/>
                    </a:xfrm>
                    <a:prstGeom prst="rect">
                      <a:avLst/>
                    </a:prstGeom>
                    <a:noFill/>
                    <a:ln w="9525">
                      <a:noFill/>
                      <a:miter lim="800000"/>
                      <a:headEnd/>
                      <a:tailEnd/>
                    </a:ln>
                  </pic:spPr>
                </pic:pic>
              </a:graphicData>
            </a:graphic>
          </wp:anchor>
        </w:drawing>
      </w:r>
      <w:r>
        <w:rPr>
          <w:rFonts w:asciiTheme="minorEastAsia" w:eastAsiaTheme="minorEastAsia" w:hAnsiTheme="minorEastAsia" w:cstheme="minorEastAsia"/>
          <w:b/>
          <w:sz w:val="56"/>
          <w:szCs w:val="56"/>
        </w:rPr>
        <w:br w:type="page"/>
      </w:r>
    </w:p>
    <w:p w:rsidR="00F93BAA" w:rsidRPr="00F80A2F" w:rsidRDefault="005E5966">
      <w:pPr>
        <w:pStyle w:val="a6"/>
        <w:rPr>
          <w:rFonts w:asciiTheme="minorEastAsia" w:eastAsiaTheme="minorEastAsia" w:hAnsiTheme="minorEastAsia" w:cstheme="minorEastAsia"/>
        </w:rPr>
      </w:pPr>
      <w:r>
        <w:rPr>
          <w:rFonts w:asciiTheme="minorEastAsia" w:eastAsiaTheme="minorEastAsia" w:hAnsiTheme="minorEastAsia" w:cstheme="minorEastAsia" w:hint="eastAsia"/>
          <w:b/>
          <w:sz w:val="56"/>
          <w:szCs w:val="56"/>
        </w:rPr>
        <w:lastRenderedPageBreak/>
        <w:t>卧龙区行政审批服务中心职工餐厅餐饮服务项目</w:t>
      </w:r>
    </w:p>
    <w:p w:rsidR="00F93BAA" w:rsidRPr="00F80A2F" w:rsidRDefault="00F93BAA">
      <w:pPr>
        <w:pStyle w:val="23"/>
        <w:rPr>
          <w:rFonts w:asciiTheme="minorEastAsia" w:eastAsiaTheme="minorEastAsia" w:hAnsiTheme="minorEastAsia"/>
        </w:rPr>
      </w:pPr>
    </w:p>
    <w:p w:rsidR="00F93BAA" w:rsidRPr="00F80A2F" w:rsidRDefault="00496B21">
      <w:pPr>
        <w:spacing w:line="360" w:lineRule="auto"/>
        <w:jc w:val="center"/>
        <w:rPr>
          <w:rFonts w:asciiTheme="minorEastAsia" w:eastAsiaTheme="minorEastAsia" w:hAnsiTheme="minorEastAsia" w:cstheme="minorEastAsia"/>
          <w:b/>
          <w:bCs/>
          <w:spacing w:val="-4"/>
          <w:sz w:val="44"/>
          <w:szCs w:val="44"/>
        </w:rPr>
      </w:pPr>
      <w:r w:rsidRPr="00F80A2F">
        <w:rPr>
          <w:rFonts w:asciiTheme="minorEastAsia" w:eastAsiaTheme="minorEastAsia" w:hAnsiTheme="minorEastAsia" w:cstheme="minorEastAsia" w:hint="eastAsia"/>
          <w:i/>
          <w:noProof/>
          <w:szCs w:val="18"/>
        </w:rPr>
        <w:drawing>
          <wp:inline distT="0" distB="0" distL="0" distR="0">
            <wp:extent cx="1924685" cy="1924685"/>
            <wp:effectExtent l="0" t="0" r="18415" b="18415"/>
            <wp:docPr id="2" name="图片 1" descr="鸿业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鸿业标志"/>
                    <pic:cNvPicPr>
                      <a:picLocks noChangeAspect="1" noChangeArrowheads="1"/>
                    </pic:cNvPicPr>
                  </pic:nvPicPr>
                  <pic:blipFill>
                    <a:blip r:embed="rId10" cstate="print"/>
                    <a:srcRect/>
                    <a:stretch>
                      <a:fillRect/>
                    </a:stretch>
                  </pic:blipFill>
                  <pic:spPr>
                    <a:xfrm>
                      <a:off x="0" y="0"/>
                      <a:ext cx="1924685" cy="1924685"/>
                    </a:xfrm>
                    <a:prstGeom prst="rect">
                      <a:avLst/>
                    </a:prstGeom>
                    <a:noFill/>
                    <a:ln w="9525">
                      <a:noFill/>
                      <a:miter lim="800000"/>
                      <a:headEnd/>
                      <a:tailEnd/>
                    </a:ln>
                  </pic:spPr>
                </pic:pic>
              </a:graphicData>
            </a:graphic>
          </wp:inline>
        </w:drawing>
      </w:r>
    </w:p>
    <w:p w:rsidR="00F93BAA" w:rsidRPr="00F80A2F" w:rsidRDefault="00F93BAA">
      <w:pPr>
        <w:pStyle w:val="afd"/>
        <w:ind w:firstLine="0"/>
        <w:jc w:val="center"/>
        <w:rPr>
          <w:rFonts w:asciiTheme="minorEastAsia" w:eastAsiaTheme="minorEastAsia" w:hAnsiTheme="minorEastAsia" w:cstheme="minorEastAsia"/>
          <w:b/>
          <w:bCs/>
          <w:spacing w:val="-4"/>
          <w:sz w:val="44"/>
          <w:szCs w:val="44"/>
        </w:rPr>
      </w:pPr>
    </w:p>
    <w:p w:rsidR="00F93BAA" w:rsidRPr="00F80A2F" w:rsidRDefault="00496B21">
      <w:pPr>
        <w:spacing w:line="360" w:lineRule="auto"/>
        <w:jc w:val="center"/>
        <w:rPr>
          <w:rFonts w:asciiTheme="minorEastAsia" w:eastAsiaTheme="minorEastAsia" w:hAnsiTheme="minorEastAsia" w:cstheme="minorEastAsia"/>
          <w:b/>
          <w:bCs/>
          <w:spacing w:val="-4"/>
          <w:sz w:val="52"/>
          <w:szCs w:val="52"/>
        </w:rPr>
      </w:pPr>
      <w:r w:rsidRPr="00F80A2F">
        <w:rPr>
          <w:rFonts w:asciiTheme="minorEastAsia" w:eastAsiaTheme="minorEastAsia" w:hAnsiTheme="minorEastAsia" w:cstheme="minorEastAsia" w:hint="eastAsia"/>
          <w:b/>
          <w:bCs/>
          <w:spacing w:val="-4"/>
          <w:sz w:val="52"/>
          <w:szCs w:val="52"/>
        </w:rPr>
        <w:t>竞 争 性 磋 商 文 件</w:t>
      </w:r>
    </w:p>
    <w:p w:rsidR="00F93BAA" w:rsidRPr="00F80A2F" w:rsidRDefault="00F93BAA">
      <w:pPr>
        <w:spacing w:line="360" w:lineRule="auto"/>
        <w:ind w:firstLineChars="200" w:firstLine="643"/>
        <w:rPr>
          <w:rFonts w:asciiTheme="minorEastAsia" w:eastAsiaTheme="minorEastAsia" w:hAnsiTheme="minorEastAsia" w:cstheme="minorEastAsia"/>
          <w:b/>
          <w:sz w:val="32"/>
          <w:szCs w:val="32"/>
        </w:rPr>
      </w:pPr>
    </w:p>
    <w:p w:rsidR="00F93BAA" w:rsidRPr="00F80A2F" w:rsidRDefault="00F93BAA">
      <w:pPr>
        <w:pStyle w:val="a6"/>
        <w:rPr>
          <w:rFonts w:asciiTheme="minorEastAsia" w:eastAsiaTheme="minorEastAsia" w:hAnsiTheme="minorEastAsia"/>
        </w:rPr>
      </w:pPr>
    </w:p>
    <w:p w:rsidR="00F93BAA" w:rsidRPr="00F80A2F" w:rsidRDefault="00F93BAA">
      <w:pPr>
        <w:spacing w:line="360" w:lineRule="auto"/>
        <w:ind w:firstLineChars="600" w:firstLine="1928"/>
        <w:rPr>
          <w:rFonts w:asciiTheme="minorEastAsia" w:eastAsiaTheme="minorEastAsia" w:hAnsiTheme="minorEastAsia" w:cstheme="minorEastAsia"/>
          <w:b/>
          <w:sz w:val="32"/>
          <w:szCs w:val="32"/>
        </w:rPr>
      </w:pPr>
    </w:p>
    <w:p w:rsidR="00F93BAA" w:rsidRPr="00F80A2F" w:rsidRDefault="00F93BAA">
      <w:pPr>
        <w:spacing w:line="360" w:lineRule="auto"/>
        <w:ind w:firstLineChars="600" w:firstLine="1928"/>
        <w:rPr>
          <w:rFonts w:asciiTheme="minorEastAsia" w:eastAsiaTheme="minorEastAsia" w:hAnsiTheme="minorEastAsia" w:cstheme="minorEastAsia"/>
          <w:b/>
          <w:sz w:val="32"/>
          <w:szCs w:val="32"/>
        </w:rPr>
      </w:pPr>
    </w:p>
    <w:p w:rsidR="00F93BAA" w:rsidRPr="00F80A2F" w:rsidRDefault="00F93BAA">
      <w:pPr>
        <w:spacing w:line="360" w:lineRule="auto"/>
        <w:ind w:firstLineChars="600" w:firstLine="1928"/>
        <w:rPr>
          <w:rFonts w:asciiTheme="minorEastAsia" w:eastAsiaTheme="minorEastAsia" w:hAnsiTheme="minorEastAsia" w:cstheme="minorEastAsia"/>
          <w:b/>
          <w:sz w:val="32"/>
          <w:szCs w:val="32"/>
        </w:rPr>
      </w:pPr>
    </w:p>
    <w:p w:rsidR="00F93BAA" w:rsidRPr="00F80A2F" w:rsidRDefault="00496B21">
      <w:pPr>
        <w:spacing w:line="360" w:lineRule="auto"/>
        <w:ind w:firstLineChars="200" w:firstLine="643"/>
        <w:rPr>
          <w:rFonts w:asciiTheme="minorEastAsia" w:eastAsiaTheme="minorEastAsia" w:hAnsiTheme="minorEastAsia" w:cstheme="minorEastAsia"/>
          <w:b/>
          <w:sz w:val="32"/>
          <w:szCs w:val="32"/>
        </w:rPr>
      </w:pPr>
      <w:r w:rsidRPr="00F80A2F">
        <w:rPr>
          <w:rFonts w:asciiTheme="minorEastAsia" w:eastAsiaTheme="minorEastAsia" w:hAnsiTheme="minorEastAsia" w:cstheme="minorEastAsia" w:hint="eastAsia"/>
          <w:b/>
          <w:sz w:val="32"/>
          <w:szCs w:val="32"/>
        </w:rPr>
        <w:t>采 购 人：</w:t>
      </w:r>
      <w:r w:rsidR="00AE6857" w:rsidRPr="00F80A2F">
        <w:rPr>
          <w:rFonts w:asciiTheme="minorEastAsia" w:eastAsiaTheme="minorEastAsia" w:hAnsiTheme="minorEastAsia" w:cstheme="minorEastAsia" w:hint="eastAsia"/>
          <w:b/>
          <w:sz w:val="32"/>
          <w:szCs w:val="32"/>
        </w:rPr>
        <w:t>南阳市卧龙区行政审批服务中心</w:t>
      </w:r>
    </w:p>
    <w:p w:rsidR="00F93BAA" w:rsidRPr="00F80A2F" w:rsidRDefault="00496B21">
      <w:pPr>
        <w:spacing w:line="360" w:lineRule="auto"/>
        <w:ind w:firstLineChars="200" w:firstLine="643"/>
        <w:rPr>
          <w:rFonts w:asciiTheme="minorEastAsia" w:eastAsiaTheme="minorEastAsia" w:hAnsiTheme="minorEastAsia" w:cstheme="minorEastAsia"/>
          <w:b/>
          <w:sz w:val="32"/>
          <w:szCs w:val="32"/>
        </w:rPr>
      </w:pPr>
      <w:r w:rsidRPr="00F80A2F">
        <w:rPr>
          <w:rFonts w:asciiTheme="minorEastAsia" w:eastAsiaTheme="minorEastAsia" w:hAnsiTheme="minorEastAsia" w:cstheme="minorEastAsia" w:hint="eastAsia"/>
          <w:b/>
          <w:sz w:val="32"/>
          <w:szCs w:val="32"/>
        </w:rPr>
        <w:t>采购代理机构：河南鸿业工程管理有限公司</w:t>
      </w:r>
    </w:p>
    <w:p w:rsidR="00F93BAA" w:rsidRPr="00F80A2F" w:rsidRDefault="00496B21">
      <w:pPr>
        <w:spacing w:line="600" w:lineRule="auto"/>
        <w:ind w:firstLineChars="200" w:firstLine="643"/>
        <w:rPr>
          <w:rFonts w:asciiTheme="minorEastAsia" w:eastAsiaTheme="minorEastAsia" w:hAnsiTheme="minorEastAsia" w:cstheme="minorEastAsia"/>
          <w:sz w:val="44"/>
          <w:szCs w:val="44"/>
        </w:rPr>
      </w:pPr>
      <w:r w:rsidRPr="00F80A2F">
        <w:rPr>
          <w:rFonts w:asciiTheme="minorEastAsia" w:eastAsiaTheme="minorEastAsia" w:hAnsiTheme="minorEastAsia" w:cstheme="minorEastAsia" w:hint="eastAsia"/>
          <w:b/>
          <w:sz w:val="32"/>
          <w:szCs w:val="32"/>
        </w:rPr>
        <w:t>日    期：二零二</w:t>
      </w:r>
      <w:r w:rsidR="00687331">
        <w:rPr>
          <w:rFonts w:asciiTheme="minorEastAsia" w:eastAsiaTheme="minorEastAsia" w:hAnsiTheme="minorEastAsia" w:cstheme="minorEastAsia" w:hint="eastAsia"/>
          <w:b/>
          <w:sz w:val="32"/>
          <w:szCs w:val="32"/>
        </w:rPr>
        <w:t>四年</w:t>
      </w:r>
      <w:r w:rsidR="00AE6857" w:rsidRPr="00F80A2F">
        <w:rPr>
          <w:rFonts w:asciiTheme="minorEastAsia" w:eastAsiaTheme="minorEastAsia" w:hAnsiTheme="minorEastAsia" w:cstheme="minorEastAsia" w:hint="eastAsia"/>
          <w:b/>
          <w:sz w:val="32"/>
          <w:szCs w:val="32"/>
        </w:rPr>
        <w:t>二</w:t>
      </w:r>
      <w:r w:rsidRPr="00F80A2F">
        <w:rPr>
          <w:rFonts w:asciiTheme="minorEastAsia" w:eastAsiaTheme="minorEastAsia" w:hAnsiTheme="minorEastAsia" w:cstheme="minorEastAsia" w:hint="eastAsia"/>
          <w:b/>
          <w:sz w:val="32"/>
          <w:szCs w:val="32"/>
        </w:rPr>
        <w:t>月</w:t>
      </w:r>
    </w:p>
    <w:p w:rsidR="003467FC" w:rsidRDefault="003467FC">
      <w:pPr>
        <w:widowControl/>
        <w:autoSpaceDE/>
        <w:autoSpaceDN/>
        <w:adjustRightInd/>
        <w:rPr>
          <w:rFonts w:asciiTheme="minorEastAsia" w:eastAsiaTheme="minorEastAsia" w:hAnsiTheme="minorEastAsia" w:cstheme="minorEastAsia"/>
          <w:b/>
          <w:sz w:val="44"/>
          <w:szCs w:val="44"/>
        </w:rPr>
      </w:pPr>
      <w:r>
        <w:rPr>
          <w:rFonts w:asciiTheme="minorEastAsia" w:eastAsiaTheme="minorEastAsia" w:hAnsiTheme="minorEastAsia" w:cstheme="minorEastAsia"/>
          <w:b/>
          <w:sz w:val="44"/>
          <w:szCs w:val="44"/>
        </w:rPr>
        <w:br w:type="page"/>
      </w:r>
    </w:p>
    <w:p w:rsidR="00F93BAA" w:rsidRPr="00F80A2F" w:rsidRDefault="00F93BAA">
      <w:pPr>
        <w:jc w:val="center"/>
        <w:rPr>
          <w:rFonts w:asciiTheme="minorEastAsia" w:eastAsiaTheme="minorEastAsia" w:hAnsiTheme="minorEastAsia" w:cstheme="minorEastAsia"/>
          <w:b/>
          <w:sz w:val="44"/>
          <w:szCs w:val="44"/>
        </w:rPr>
        <w:sectPr w:rsidR="00F93BAA" w:rsidRPr="00F80A2F" w:rsidSect="002C78B4">
          <w:headerReference w:type="default" r:id="rId11"/>
          <w:footerReference w:type="default" r:id="rId12"/>
          <w:type w:val="continuous"/>
          <w:pgSz w:w="11906" w:h="16838"/>
          <w:pgMar w:top="1134" w:right="1134" w:bottom="1134" w:left="1134" w:header="1077" w:footer="992" w:gutter="0"/>
          <w:cols w:space="720"/>
          <w:docGrid w:type="lines" w:linePitch="312"/>
        </w:sectPr>
      </w:pPr>
    </w:p>
    <w:sdt>
      <w:sdtPr>
        <w:rPr>
          <w:rFonts w:asciiTheme="minorEastAsia" w:eastAsiaTheme="minorEastAsia" w:hAnsiTheme="minorEastAsia" w:cstheme="minorEastAsia" w:hint="eastAsia"/>
          <w:lang w:val="zh-CN"/>
        </w:rPr>
        <w:id w:val="5698235"/>
        <w:docPartObj>
          <w:docPartGallery w:val="Table of Contents"/>
          <w:docPartUnique/>
        </w:docPartObj>
      </w:sdtPr>
      <w:sdtEndPr>
        <w:rPr>
          <w:sz w:val="28"/>
          <w:szCs w:val="28"/>
          <w:lang w:val="en-US"/>
        </w:rPr>
      </w:sdtEndPr>
      <w:sdtContent>
        <w:p w:rsidR="00F93BAA" w:rsidRPr="00F80A2F" w:rsidRDefault="00496B21">
          <w:pPr>
            <w:jc w:val="center"/>
            <w:rPr>
              <w:rFonts w:asciiTheme="minorEastAsia" w:eastAsiaTheme="minorEastAsia" w:hAnsiTheme="minorEastAsia" w:cstheme="minorEastAsia"/>
              <w:sz w:val="28"/>
              <w:szCs w:val="28"/>
              <w:lang w:val="zh-CN"/>
            </w:rPr>
          </w:pPr>
          <w:r w:rsidRPr="00F80A2F">
            <w:rPr>
              <w:rFonts w:asciiTheme="minorEastAsia" w:eastAsiaTheme="minorEastAsia" w:hAnsiTheme="minorEastAsia" w:cstheme="minorEastAsia" w:hint="eastAsia"/>
              <w:b/>
              <w:sz w:val="36"/>
              <w:szCs w:val="36"/>
            </w:rPr>
            <w:t>目  录</w:t>
          </w:r>
        </w:p>
        <w:p w:rsidR="00F93BAA" w:rsidRPr="00F80A2F" w:rsidRDefault="00326D45">
          <w:pPr>
            <w:pStyle w:val="11"/>
            <w:tabs>
              <w:tab w:val="clear" w:pos="8296"/>
              <w:tab w:val="right" w:leader="dot" w:pos="9070"/>
            </w:tabs>
            <w:ind w:firstLineChars="0" w:firstLine="0"/>
            <w:rPr>
              <w:rFonts w:asciiTheme="minorEastAsia" w:eastAsiaTheme="minorEastAsia" w:hAnsiTheme="minorEastAsia" w:cstheme="minorEastAsia"/>
              <w:b/>
              <w:bCs/>
              <w:sz w:val="32"/>
              <w:szCs w:val="32"/>
            </w:rPr>
          </w:pPr>
          <w:r w:rsidRPr="00326D45">
            <w:rPr>
              <w:rFonts w:asciiTheme="minorEastAsia" w:eastAsiaTheme="minorEastAsia" w:hAnsiTheme="minorEastAsia" w:cstheme="minorEastAsia" w:hint="eastAsia"/>
              <w:sz w:val="28"/>
              <w:szCs w:val="28"/>
            </w:rPr>
            <w:fldChar w:fldCharType="begin"/>
          </w:r>
          <w:r w:rsidR="00496B21" w:rsidRPr="00F80A2F">
            <w:rPr>
              <w:rFonts w:asciiTheme="minorEastAsia" w:eastAsiaTheme="minorEastAsia" w:hAnsiTheme="minorEastAsia" w:cstheme="minorEastAsia" w:hint="eastAsia"/>
              <w:sz w:val="28"/>
              <w:szCs w:val="28"/>
            </w:rPr>
            <w:instrText xml:space="preserve"> TOC \o "1-3" \h \z \u </w:instrText>
          </w:r>
          <w:r w:rsidRPr="00326D45">
            <w:rPr>
              <w:rFonts w:asciiTheme="minorEastAsia" w:eastAsiaTheme="minorEastAsia" w:hAnsiTheme="minorEastAsia" w:cstheme="minorEastAsia" w:hint="eastAsia"/>
              <w:sz w:val="28"/>
              <w:szCs w:val="28"/>
            </w:rPr>
            <w:fldChar w:fldCharType="separate"/>
          </w:r>
          <w:hyperlink w:anchor="_Toc2683" w:history="1">
            <w:r w:rsidR="00496B21" w:rsidRPr="00F80A2F">
              <w:rPr>
                <w:rFonts w:asciiTheme="minorEastAsia" w:eastAsiaTheme="minorEastAsia" w:hAnsiTheme="minorEastAsia" w:cstheme="minorEastAsia" w:hint="eastAsia"/>
                <w:b/>
                <w:bCs/>
                <w:sz w:val="32"/>
                <w:szCs w:val="32"/>
              </w:rPr>
              <w:t>第一章  竞争性磋商公告</w:t>
            </w:r>
            <w:r w:rsidR="00496B21" w:rsidRPr="00F80A2F">
              <w:rPr>
                <w:rFonts w:asciiTheme="minorEastAsia" w:eastAsiaTheme="minorEastAsia" w:hAnsiTheme="minorEastAsia" w:cstheme="minorEastAsia" w:hint="eastAsia"/>
                <w:b/>
                <w:bCs/>
                <w:sz w:val="32"/>
                <w:szCs w:val="32"/>
              </w:rPr>
              <w:tab/>
            </w:r>
            <w:r w:rsidRPr="00F80A2F">
              <w:rPr>
                <w:rFonts w:asciiTheme="minorEastAsia" w:eastAsiaTheme="minorEastAsia" w:hAnsiTheme="minorEastAsia" w:cstheme="minorEastAsia" w:hint="eastAsia"/>
                <w:b/>
                <w:bCs/>
                <w:sz w:val="32"/>
                <w:szCs w:val="32"/>
              </w:rPr>
              <w:fldChar w:fldCharType="begin"/>
            </w:r>
            <w:r w:rsidR="00496B21" w:rsidRPr="00F80A2F">
              <w:rPr>
                <w:rFonts w:asciiTheme="minorEastAsia" w:eastAsiaTheme="minorEastAsia" w:hAnsiTheme="minorEastAsia" w:cstheme="minorEastAsia" w:hint="eastAsia"/>
                <w:b/>
                <w:bCs/>
                <w:sz w:val="32"/>
                <w:szCs w:val="32"/>
              </w:rPr>
              <w:instrText xml:space="preserve"> PAGEREF _Toc2683 </w:instrText>
            </w:r>
            <w:r w:rsidRPr="00F80A2F">
              <w:rPr>
                <w:rFonts w:asciiTheme="minorEastAsia" w:eastAsiaTheme="minorEastAsia" w:hAnsiTheme="minorEastAsia" w:cstheme="minorEastAsia" w:hint="eastAsia"/>
                <w:b/>
                <w:bCs/>
                <w:sz w:val="32"/>
                <w:szCs w:val="32"/>
              </w:rPr>
              <w:fldChar w:fldCharType="separate"/>
            </w:r>
            <w:r w:rsidR="00496B21" w:rsidRPr="00F80A2F">
              <w:rPr>
                <w:rFonts w:asciiTheme="minorEastAsia" w:eastAsiaTheme="minorEastAsia" w:hAnsiTheme="minorEastAsia" w:cstheme="minorEastAsia" w:hint="eastAsia"/>
                <w:b/>
                <w:bCs/>
                <w:sz w:val="32"/>
                <w:szCs w:val="32"/>
              </w:rPr>
              <w:t>2</w:t>
            </w:r>
            <w:r w:rsidRPr="00F80A2F">
              <w:rPr>
                <w:rFonts w:asciiTheme="minorEastAsia" w:eastAsiaTheme="minorEastAsia" w:hAnsiTheme="minorEastAsia" w:cstheme="minorEastAsia" w:hint="eastAsia"/>
                <w:b/>
                <w:bCs/>
                <w:sz w:val="32"/>
                <w:szCs w:val="32"/>
              </w:rPr>
              <w:fldChar w:fldCharType="end"/>
            </w:r>
          </w:hyperlink>
        </w:p>
        <w:p w:rsidR="00F93BAA" w:rsidRPr="00F80A2F" w:rsidRDefault="00326D45">
          <w:pPr>
            <w:pStyle w:val="11"/>
            <w:tabs>
              <w:tab w:val="clear" w:pos="8296"/>
              <w:tab w:val="right" w:leader="dot" w:pos="9070"/>
            </w:tabs>
            <w:ind w:firstLineChars="0" w:firstLine="0"/>
            <w:rPr>
              <w:rFonts w:asciiTheme="minorEastAsia" w:eastAsiaTheme="minorEastAsia" w:hAnsiTheme="minorEastAsia" w:cstheme="minorEastAsia"/>
              <w:b/>
              <w:bCs/>
              <w:sz w:val="32"/>
              <w:szCs w:val="32"/>
            </w:rPr>
          </w:pPr>
          <w:hyperlink w:anchor="_Toc17759" w:history="1">
            <w:r w:rsidR="00496B21" w:rsidRPr="00F80A2F">
              <w:rPr>
                <w:rFonts w:asciiTheme="minorEastAsia" w:eastAsiaTheme="minorEastAsia" w:hAnsiTheme="minorEastAsia" w:cstheme="minorEastAsia" w:hint="eastAsia"/>
                <w:b/>
                <w:bCs/>
                <w:sz w:val="32"/>
                <w:szCs w:val="32"/>
              </w:rPr>
              <w:t>第二章  供应商须知</w:t>
            </w:r>
            <w:r w:rsidR="00496B21" w:rsidRPr="00F80A2F">
              <w:rPr>
                <w:rFonts w:asciiTheme="minorEastAsia" w:eastAsiaTheme="minorEastAsia" w:hAnsiTheme="minorEastAsia" w:cstheme="minorEastAsia" w:hint="eastAsia"/>
                <w:b/>
                <w:bCs/>
                <w:sz w:val="32"/>
                <w:szCs w:val="32"/>
              </w:rPr>
              <w:tab/>
            </w:r>
            <w:r w:rsidRPr="00F80A2F">
              <w:rPr>
                <w:rFonts w:asciiTheme="minorEastAsia" w:eastAsiaTheme="minorEastAsia" w:hAnsiTheme="minorEastAsia" w:cstheme="minorEastAsia" w:hint="eastAsia"/>
                <w:b/>
                <w:bCs/>
                <w:sz w:val="32"/>
                <w:szCs w:val="32"/>
              </w:rPr>
              <w:fldChar w:fldCharType="begin"/>
            </w:r>
            <w:r w:rsidR="00496B21" w:rsidRPr="00F80A2F">
              <w:rPr>
                <w:rFonts w:asciiTheme="minorEastAsia" w:eastAsiaTheme="minorEastAsia" w:hAnsiTheme="minorEastAsia" w:cstheme="minorEastAsia" w:hint="eastAsia"/>
                <w:b/>
                <w:bCs/>
                <w:sz w:val="32"/>
                <w:szCs w:val="32"/>
              </w:rPr>
              <w:instrText xml:space="preserve"> PAGEREF _Toc17759 </w:instrText>
            </w:r>
            <w:r w:rsidRPr="00F80A2F">
              <w:rPr>
                <w:rFonts w:asciiTheme="minorEastAsia" w:eastAsiaTheme="minorEastAsia" w:hAnsiTheme="minorEastAsia" w:cstheme="minorEastAsia" w:hint="eastAsia"/>
                <w:b/>
                <w:bCs/>
                <w:sz w:val="32"/>
                <w:szCs w:val="32"/>
              </w:rPr>
              <w:fldChar w:fldCharType="separate"/>
            </w:r>
            <w:r w:rsidR="00496B21" w:rsidRPr="00F80A2F">
              <w:rPr>
                <w:rFonts w:asciiTheme="minorEastAsia" w:eastAsiaTheme="minorEastAsia" w:hAnsiTheme="minorEastAsia" w:cstheme="minorEastAsia" w:hint="eastAsia"/>
                <w:b/>
                <w:bCs/>
                <w:sz w:val="32"/>
                <w:szCs w:val="32"/>
              </w:rPr>
              <w:t>7</w:t>
            </w:r>
            <w:r w:rsidRPr="00F80A2F">
              <w:rPr>
                <w:rFonts w:asciiTheme="minorEastAsia" w:eastAsiaTheme="minorEastAsia" w:hAnsiTheme="minorEastAsia" w:cstheme="minorEastAsia" w:hint="eastAsia"/>
                <w:b/>
                <w:bCs/>
                <w:sz w:val="32"/>
                <w:szCs w:val="32"/>
              </w:rPr>
              <w:fldChar w:fldCharType="end"/>
            </w:r>
          </w:hyperlink>
        </w:p>
        <w:p w:rsidR="00F93BAA" w:rsidRPr="00F80A2F" w:rsidRDefault="00326D45">
          <w:pPr>
            <w:pStyle w:val="11"/>
            <w:tabs>
              <w:tab w:val="clear" w:pos="8296"/>
              <w:tab w:val="right" w:leader="dot" w:pos="9070"/>
            </w:tabs>
            <w:ind w:firstLineChars="0" w:firstLine="0"/>
            <w:rPr>
              <w:rFonts w:asciiTheme="minorEastAsia" w:eastAsiaTheme="minorEastAsia" w:hAnsiTheme="minorEastAsia" w:cstheme="minorEastAsia"/>
              <w:b/>
              <w:bCs/>
              <w:sz w:val="32"/>
              <w:szCs w:val="32"/>
            </w:rPr>
          </w:pPr>
          <w:hyperlink w:anchor="_Toc31263" w:history="1">
            <w:r w:rsidR="00496B21" w:rsidRPr="00F80A2F">
              <w:rPr>
                <w:rFonts w:asciiTheme="minorEastAsia" w:eastAsiaTheme="minorEastAsia" w:hAnsiTheme="minorEastAsia" w:cstheme="minorEastAsia" w:hint="eastAsia"/>
                <w:b/>
                <w:bCs/>
                <w:sz w:val="32"/>
                <w:szCs w:val="32"/>
              </w:rPr>
              <w:t>第三章  服务内容</w:t>
            </w:r>
            <w:r w:rsidR="00496B21" w:rsidRPr="00F80A2F">
              <w:rPr>
                <w:rFonts w:asciiTheme="minorEastAsia" w:eastAsiaTheme="minorEastAsia" w:hAnsiTheme="minorEastAsia" w:cstheme="minorEastAsia" w:hint="eastAsia"/>
                <w:b/>
                <w:bCs/>
                <w:sz w:val="32"/>
                <w:szCs w:val="32"/>
              </w:rPr>
              <w:tab/>
            </w:r>
            <w:r w:rsidRPr="00F80A2F">
              <w:rPr>
                <w:rFonts w:asciiTheme="minorEastAsia" w:eastAsiaTheme="minorEastAsia" w:hAnsiTheme="minorEastAsia" w:cstheme="minorEastAsia" w:hint="eastAsia"/>
                <w:b/>
                <w:bCs/>
                <w:sz w:val="32"/>
                <w:szCs w:val="32"/>
              </w:rPr>
              <w:fldChar w:fldCharType="begin"/>
            </w:r>
            <w:r w:rsidR="00496B21" w:rsidRPr="00F80A2F">
              <w:rPr>
                <w:rFonts w:asciiTheme="minorEastAsia" w:eastAsiaTheme="minorEastAsia" w:hAnsiTheme="minorEastAsia" w:cstheme="minorEastAsia" w:hint="eastAsia"/>
                <w:b/>
                <w:bCs/>
                <w:sz w:val="32"/>
                <w:szCs w:val="32"/>
              </w:rPr>
              <w:instrText xml:space="preserve"> PAGEREF _Toc31263 </w:instrText>
            </w:r>
            <w:r w:rsidRPr="00F80A2F">
              <w:rPr>
                <w:rFonts w:asciiTheme="minorEastAsia" w:eastAsiaTheme="minorEastAsia" w:hAnsiTheme="minorEastAsia" w:cstheme="minorEastAsia" w:hint="eastAsia"/>
                <w:b/>
                <w:bCs/>
                <w:sz w:val="32"/>
                <w:szCs w:val="32"/>
              </w:rPr>
              <w:fldChar w:fldCharType="separate"/>
            </w:r>
            <w:r w:rsidR="00496B21" w:rsidRPr="00F80A2F">
              <w:rPr>
                <w:rFonts w:asciiTheme="minorEastAsia" w:eastAsiaTheme="minorEastAsia" w:hAnsiTheme="minorEastAsia" w:cstheme="minorEastAsia" w:hint="eastAsia"/>
                <w:b/>
                <w:bCs/>
                <w:sz w:val="32"/>
                <w:szCs w:val="32"/>
              </w:rPr>
              <w:t>22</w:t>
            </w:r>
            <w:r w:rsidRPr="00F80A2F">
              <w:rPr>
                <w:rFonts w:asciiTheme="minorEastAsia" w:eastAsiaTheme="minorEastAsia" w:hAnsiTheme="minorEastAsia" w:cstheme="minorEastAsia" w:hint="eastAsia"/>
                <w:b/>
                <w:bCs/>
                <w:sz w:val="32"/>
                <w:szCs w:val="32"/>
              </w:rPr>
              <w:fldChar w:fldCharType="end"/>
            </w:r>
          </w:hyperlink>
        </w:p>
        <w:p w:rsidR="00F93BAA" w:rsidRPr="00F80A2F" w:rsidRDefault="00326D45">
          <w:pPr>
            <w:pStyle w:val="11"/>
            <w:tabs>
              <w:tab w:val="clear" w:pos="8296"/>
              <w:tab w:val="right" w:leader="dot" w:pos="9070"/>
            </w:tabs>
            <w:ind w:firstLineChars="0" w:firstLine="0"/>
            <w:rPr>
              <w:rFonts w:asciiTheme="minorEastAsia" w:eastAsiaTheme="minorEastAsia" w:hAnsiTheme="minorEastAsia" w:cstheme="minorEastAsia"/>
              <w:b/>
              <w:bCs/>
              <w:sz w:val="32"/>
              <w:szCs w:val="32"/>
            </w:rPr>
          </w:pPr>
          <w:hyperlink w:anchor="_Toc12102" w:history="1">
            <w:r w:rsidR="00496B21" w:rsidRPr="00F80A2F">
              <w:rPr>
                <w:rFonts w:asciiTheme="minorEastAsia" w:eastAsiaTheme="minorEastAsia" w:hAnsiTheme="minorEastAsia" w:cstheme="minorEastAsia" w:hint="eastAsia"/>
                <w:b/>
                <w:bCs/>
                <w:sz w:val="32"/>
                <w:szCs w:val="32"/>
              </w:rPr>
              <w:t>第四章  评审办法</w:t>
            </w:r>
            <w:r w:rsidR="00496B21" w:rsidRPr="00F80A2F">
              <w:rPr>
                <w:rFonts w:asciiTheme="minorEastAsia" w:eastAsiaTheme="minorEastAsia" w:hAnsiTheme="minorEastAsia" w:cstheme="minorEastAsia" w:hint="eastAsia"/>
                <w:b/>
                <w:bCs/>
                <w:sz w:val="32"/>
                <w:szCs w:val="32"/>
              </w:rPr>
              <w:tab/>
            </w:r>
            <w:r w:rsidRPr="00F80A2F">
              <w:rPr>
                <w:rFonts w:asciiTheme="minorEastAsia" w:eastAsiaTheme="minorEastAsia" w:hAnsiTheme="minorEastAsia" w:cstheme="minorEastAsia" w:hint="eastAsia"/>
                <w:b/>
                <w:bCs/>
                <w:sz w:val="32"/>
                <w:szCs w:val="32"/>
              </w:rPr>
              <w:fldChar w:fldCharType="begin"/>
            </w:r>
            <w:r w:rsidR="00496B21" w:rsidRPr="00F80A2F">
              <w:rPr>
                <w:rFonts w:asciiTheme="minorEastAsia" w:eastAsiaTheme="minorEastAsia" w:hAnsiTheme="minorEastAsia" w:cstheme="minorEastAsia" w:hint="eastAsia"/>
                <w:b/>
                <w:bCs/>
                <w:sz w:val="32"/>
                <w:szCs w:val="32"/>
              </w:rPr>
              <w:instrText xml:space="preserve"> PAGEREF _Toc12102 </w:instrText>
            </w:r>
            <w:r w:rsidRPr="00F80A2F">
              <w:rPr>
                <w:rFonts w:asciiTheme="minorEastAsia" w:eastAsiaTheme="minorEastAsia" w:hAnsiTheme="minorEastAsia" w:cstheme="minorEastAsia" w:hint="eastAsia"/>
                <w:b/>
                <w:bCs/>
                <w:sz w:val="32"/>
                <w:szCs w:val="32"/>
              </w:rPr>
              <w:fldChar w:fldCharType="separate"/>
            </w:r>
            <w:r w:rsidR="00496B21" w:rsidRPr="00F80A2F">
              <w:rPr>
                <w:rFonts w:asciiTheme="minorEastAsia" w:eastAsiaTheme="minorEastAsia" w:hAnsiTheme="minorEastAsia" w:cstheme="minorEastAsia" w:hint="eastAsia"/>
                <w:b/>
                <w:bCs/>
                <w:sz w:val="32"/>
                <w:szCs w:val="32"/>
              </w:rPr>
              <w:t>23</w:t>
            </w:r>
            <w:r w:rsidRPr="00F80A2F">
              <w:rPr>
                <w:rFonts w:asciiTheme="minorEastAsia" w:eastAsiaTheme="minorEastAsia" w:hAnsiTheme="minorEastAsia" w:cstheme="minorEastAsia" w:hint="eastAsia"/>
                <w:b/>
                <w:bCs/>
                <w:sz w:val="32"/>
                <w:szCs w:val="32"/>
              </w:rPr>
              <w:fldChar w:fldCharType="end"/>
            </w:r>
          </w:hyperlink>
        </w:p>
        <w:p w:rsidR="00F93BAA" w:rsidRPr="00F80A2F" w:rsidRDefault="00326D45">
          <w:pPr>
            <w:pStyle w:val="11"/>
            <w:tabs>
              <w:tab w:val="clear" w:pos="8296"/>
              <w:tab w:val="right" w:leader="dot" w:pos="9070"/>
            </w:tabs>
            <w:ind w:firstLineChars="0" w:firstLine="0"/>
            <w:rPr>
              <w:rFonts w:asciiTheme="minorEastAsia" w:eastAsiaTheme="minorEastAsia" w:hAnsiTheme="minorEastAsia" w:cstheme="minorEastAsia"/>
              <w:b/>
              <w:bCs/>
              <w:sz w:val="32"/>
              <w:szCs w:val="32"/>
            </w:rPr>
          </w:pPr>
          <w:hyperlink w:anchor="_Toc19079" w:history="1">
            <w:r w:rsidR="00496B21" w:rsidRPr="00F80A2F">
              <w:rPr>
                <w:rFonts w:asciiTheme="minorEastAsia" w:eastAsiaTheme="minorEastAsia" w:hAnsiTheme="minorEastAsia" w:cstheme="minorEastAsia" w:hint="eastAsia"/>
                <w:b/>
                <w:bCs/>
                <w:sz w:val="32"/>
                <w:szCs w:val="32"/>
              </w:rPr>
              <w:t>第五章  合同主要条款</w:t>
            </w:r>
            <w:r w:rsidR="00496B21" w:rsidRPr="00F80A2F">
              <w:rPr>
                <w:rFonts w:asciiTheme="minorEastAsia" w:eastAsiaTheme="minorEastAsia" w:hAnsiTheme="minorEastAsia" w:cstheme="minorEastAsia" w:hint="eastAsia"/>
                <w:b/>
                <w:bCs/>
                <w:sz w:val="32"/>
                <w:szCs w:val="32"/>
              </w:rPr>
              <w:tab/>
            </w:r>
            <w:r w:rsidRPr="00F80A2F">
              <w:rPr>
                <w:rFonts w:asciiTheme="minorEastAsia" w:eastAsiaTheme="minorEastAsia" w:hAnsiTheme="minorEastAsia" w:cstheme="minorEastAsia" w:hint="eastAsia"/>
                <w:b/>
                <w:bCs/>
                <w:sz w:val="32"/>
                <w:szCs w:val="32"/>
              </w:rPr>
              <w:fldChar w:fldCharType="begin"/>
            </w:r>
            <w:r w:rsidR="00496B21" w:rsidRPr="00F80A2F">
              <w:rPr>
                <w:rFonts w:asciiTheme="minorEastAsia" w:eastAsiaTheme="minorEastAsia" w:hAnsiTheme="minorEastAsia" w:cstheme="minorEastAsia" w:hint="eastAsia"/>
                <w:b/>
                <w:bCs/>
                <w:sz w:val="32"/>
                <w:szCs w:val="32"/>
              </w:rPr>
              <w:instrText xml:space="preserve"> PAGEREF _Toc19079 </w:instrText>
            </w:r>
            <w:r w:rsidRPr="00F80A2F">
              <w:rPr>
                <w:rFonts w:asciiTheme="minorEastAsia" w:eastAsiaTheme="minorEastAsia" w:hAnsiTheme="minorEastAsia" w:cstheme="minorEastAsia" w:hint="eastAsia"/>
                <w:b/>
                <w:bCs/>
                <w:sz w:val="32"/>
                <w:szCs w:val="32"/>
              </w:rPr>
              <w:fldChar w:fldCharType="separate"/>
            </w:r>
            <w:r w:rsidR="00496B21" w:rsidRPr="00F80A2F">
              <w:rPr>
                <w:rFonts w:asciiTheme="minorEastAsia" w:eastAsiaTheme="minorEastAsia" w:hAnsiTheme="minorEastAsia" w:cstheme="minorEastAsia" w:hint="eastAsia"/>
                <w:b/>
                <w:bCs/>
                <w:sz w:val="32"/>
                <w:szCs w:val="32"/>
              </w:rPr>
              <w:t>28</w:t>
            </w:r>
            <w:r w:rsidRPr="00F80A2F">
              <w:rPr>
                <w:rFonts w:asciiTheme="minorEastAsia" w:eastAsiaTheme="minorEastAsia" w:hAnsiTheme="minorEastAsia" w:cstheme="minorEastAsia" w:hint="eastAsia"/>
                <w:b/>
                <w:bCs/>
                <w:sz w:val="32"/>
                <w:szCs w:val="32"/>
              </w:rPr>
              <w:fldChar w:fldCharType="end"/>
            </w:r>
          </w:hyperlink>
        </w:p>
        <w:p w:rsidR="00F93BAA" w:rsidRPr="00F80A2F" w:rsidRDefault="00326D45">
          <w:pPr>
            <w:pStyle w:val="11"/>
            <w:tabs>
              <w:tab w:val="clear" w:pos="8296"/>
              <w:tab w:val="right" w:leader="dot" w:pos="9070"/>
            </w:tabs>
            <w:ind w:firstLineChars="0" w:firstLine="0"/>
            <w:rPr>
              <w:rFonts w:asciiTheme="minorEastAsia" w:eastAsiaTheme="minorEastAsia" w:hAnsiTheme="minorEastAsia"/>
            </w:rPr>
          </w:pPr>
          <w:hyperlink w:anchor="_Toc27089" w:history="1">
            <w:r w:rsidR="00496B21" w:rsidRPr="00F80A2F">
              <w:rPr>
                <w:rFonts w:asciiTheme="minorEastAsia" w:eastAsiaTheme="minorEastAsia" w:hAnsiTheme="minorEastAsia" w:cstheme="minorEastAsia" w:hint="eastAsia"/>
                <w:b/>
                <w:bCs/>
                <w:sz w:val="32"/>
                <w:szCs w:val="32"/>
                <w:shd w:val="clear" w:color="auto" w:fill="FFFFFF"/>
              </w:rPr>
              <w:t xml:space="preserve">第六章  </w:t>
            </w:r>
            <w:r w:rsidR="00496B21" w:rsidRPr="00F80A2F">
              <w:rPr>
                <w:rFonts w:asciiTheme="minorEastAsia" w:eastAsiaTheme="minorEastAsia" w:hAnsiTheme="minorEastAsia" w:cstheme="minorEastAsia" w:hint="eastAsia"/>
                <w:b/>
                <w:bCs/>
                <w:sz w:val="32"/>
                <w:szCs w:val="32"/>
              </w:rPr>
              <w:t>响应文件格式</w:t>
            </w:r>
            <w:r w:rsidR="00496B21" w:rsidRPr="00F80A2F">
              <w:rPr>
                <w:rFonts w:asciiTheme="minorEastAsia" w:eastAsiaTheme="minorEastAsia" w:hAnsiTheme="minorEastAsia" w:cstheme="minorEastAsia" w:hint="eastAsia"/>
                <w:b/>
                <w:bCs/>
                <w:sz w:val="32"/>
                <w:szCs w:val="32"/>
              </w:rPr>
              <w:tab/>
            </w:r>
            <w:r w:rsidRPr="00F80A2F">
              <w:rPr>
                <w:rFonts w:asciiTheme="minorEastAsia" w:eastAsiaTheme="minorEastAsia" w:hAnsiTheme="minorEastAsia" w:cstheme="minorEastAsia" w:hint="eastAsia"/>
                <w:b/>
                <w:bCs/>
                <w:sz w:val="32"/>
                <w:szCs w:val="32"/>
              </w:rPr>
              <w:fldChar w:fldCharType="begin"/>
            </w:r>
            <w:r w:rsidR="00496B21" w:rsidRPr="00F80A2F">
              <w:rPr>
                <w:rFonts w:asciiTheme="minorEastAsia" w:eastAsiaTheme="minorEastAsia" w:hAnsiTheme="minorEastAsia" w:cstheme="minorEastAsia" w:hint="eastAsia"/>
                <w:b/>
                <w:bCs/>
                <w:sz w:val="32"/>
                <w:szCs w:val="32"/>
              </w:rPr>
              <w:instrText xml:space="preserve"> PAGEREF _Toc27089 </w:instrText>
            </w:r>
            <w:r w:rsidRPr="00F80A2F">
              <w:rPr>
                <w:rFonts w:asciiTheme="minorEastAsia" w:eastAsiaTheme="minorEastAsia" w:hAnsiTheme="minorEastAsia" w:cstheme="minorEastAsia" w:hint="eastAsia"/>
                <w:b/>
                <w:bCs/>
                <w:sz w:val="32"/>
                <w:szCs w:val="32"/>
              </w:rPr>
              <w:fldChar w:fldCharType="separate"/>
            </w:r>
            <w:r w:rsidR="00496B21" w:rsidRPr="00F80A2F">
              <w:rPr>
                <w:rFonts w:asciiTheme="minorEastAsia" w:eastAsiaTheme="minorEastAsia" w:hAnsiTheme="minorEastAsia" w:cstheme="minorEastAsia" w:hint="eastAsia"/>
                <w:b/>
                <w:bCs/>
                <w:sz w:val="32"/>
                <w:szCs w:val="32"/>
              </w:rPr>
              <w:t>31</w:t>
            </w:r>
            <w:r w:rsidRPr="00F80A2F">
              <w:rPr>
                <w:rFonts w:asciiTheme="minorEastAsia" w:eastAsiaTheme="minorEastAsia" w:hAnsiTheme="minorEastAsia" w:cstheme="minorEastAsia" w:hint="eastAsia"/>
                <w:b/>
                <w:bCs/>
                <w:sz w:val="32"/>
                <w:szCs w:val="32"/>
              </w:rPr>
              <w:fldChar w:fldCharType="end"/>
            </w:r>
          </w:hyperlink>
        </w:p>
        <w:p w:rsidR="00F93BAA" w:rsidRPr="00F80A2F" w:rsidRDefault="00326D45">
          <w:pPr>
            <w:rPr>
              <w:rFonts w:asciiTheme="minorEastAsia" w:eastAsiaTheme="minorEastAsia" w:hAnsiTheme="minorEastAsia" w:cstheme="minorEastAsia"/>
              <w:sz w:val="28"/>
              <w:szCs w:val="28"/>
            </w:rPr>
          </w:pPr>
          <w:r w:rsidRPr="00F80A2F">
            <w:rPr>
              <w:rFonts w:asciiTheme="minorEastAsia" w:eastAsiaTheme="minorEastAsia" w:hAnsiTheme="minorEastAsia" w:cstheme="minorEastAsia" w:hint="eastAsia"/>
              <w:szCs w:val="28"/>
            </w:rPr>
            <w:fldChar w:fldCharType="end"/>
          </w:r>
        </w:p>
      </w:sdtContent>
    </w:sdt>
    <w:p w:rsidR="00F93BAA" w:rsidRPr="00F80A2F" w:rsidRDefault="00F93BAA">
      <w:pPr>
        <w:spacing w:line="480" w:lineRule="auto"/>
        <w:ind w:firstLineChars="200" w:firstLine="723"/>
        <w:jc w:val="distribute"/>
        <w:rPr>
          <w:rFonts w:asciiTheme="minorEastAsia" w:eastAsiaTheme="minorEastAsia" w:hAnsiTheme="minorEastAsia" w:cstheme="minorEastAsia"/>
          <w:b/>
          <w:sz w:val="36"/>
        </w:rPr>
      </w:pPr>
    </w:p>
    <w:p w:rsidR="00F93BAA" w:rsidRPr="00F80A2F" w:rsidRDefault="00F93BAA">
      <w:pPr>
        <w:pStyle w:val="24"/>
        <w:ind w:firstLine="480"/>
        <w:rPr>
          <w:rFonts w:asciiTheme="minorEastAsia" w:eastAsiaTheme="minorEastAsia" w:hAnsiTheme="minorEastAsia" w:cstheme="minorEastAsia"/>
        </w:rPr>
      </w:pPr>
    </w:p>
    <w:p w:rsidR="00F93BAA" w:rsidRPr="00F80A2F" w:rsidRDefault="00F93BAA">
      <w:pPr>
        <w:rPr>
          <w:rFonts w:asciiTheme="minorEastAsia" w:eastAsiaTheme="minorEastAsia" w:hAnsiTheme="minorEastAsia" w:cstheme="minorEastAsia"/>
        </w:rPr>
      </w:pPr>
    </w:p>
    <w:p w:rsidR="00F93BAA" w:rsidRPr="00F80A2F" w:rsidRDefault="00F93BAA">
      <w:pPr>
        <w:jc w:val="center"/>
        <w:outlineLvl w:val="0"/>
        <w:rPr>
          <w:rFonts w:asciiTheme="minorEastAsia" w:eastAsiaTheme="minorEastAsia" w:hAnsiTheme="minorEastAsia" w:cstheme="minorEastAsia"/>
          <w:b/>
          <w:bCs/>
          <w:sz w:val="32"/>
          <w:szCs w:val="32"/>
        </w:rPr>
        <w:sectPr w:rsidR="00F93BAA" w:rsidRPr="00F80A2F" w:rsidSect="002C78B4">
          <w:footerReference w:type="default" r:id="rId13"/>
          <w:headerReference w:type="first" r:id="rId14"/>
          <w:footerReference w:type="first" r:id="rId15"/>
          <w:type w:val="continuous"/>
          <w:pgSz w:w="11906" w:h="16838"/>
          <w:pgMar w:top="1134" w:right="1134" w:bottom="1134" w:left="1134" w:header="1077" w:footer="992" w:gutter="0"/>
          <w:pgNumType w:start="1"/>
          <w:cols w:space="720"/>
          <w:titlePg/>
          <w:docGrid w:type="lines" w:linePitch="312"/>
        </w:sectPr>
      </w:pPr>
      <w:bookmarkStart w:id="0" w:name="_Toc182281908"/>
      <w:bookmarkStart w:id="1" w:name="_Toc163898383"/>
    </w:p>
    <w:p w:rsidR="002C78B4" w:rsidRPr="00F80A2F" w:rsidRDefault="002C78B4">
      <w:pPr>
        <w:widowControl/>
        <w:autoSpaceDE/>
        <w:autoSpaceDN/>
        <w:adjustRightInd/>
        <w:rPr>
          <w:rFonts w:asciiTheme="minorEastAsia" w:eastAsiaTheme="minorEastAsia" w:hAnsiTheme="minorEastAsia"/>
          <w:b/>
          <w:bCs/>
          <w:sz w:val="32"/>
          <w:szCs w:val="32"/>
        </w:rPr>
      </w:pPr>
      <w:r w:rsidRPr="00F80A2F">
        <w:rPr>
          <w:rFonts w:asciiTheme="minorEastAsia" w:eastAsiaTheme="minorEastAsia" w:hAnsiTheme="minorEastAsia"/>
          <w:b/>
          <w:bCs/>
          <w:sz w:val="32"/>
          <w:szCs w:val="32"/>
        </w:rPr>
        <w:lastRenderedPageBreak/>
        <w:br w:type="page"/>
      </w:r>
    </w:p>
    <w:p w:rsidR="00F93BAA" w:rsidRPr="00F80A2F" w:rsidRDefault="00496B21">
      <w:pPr>
        <w:spacing w:line="480" w:lineRule="auto"/>
        <w:jc w:val="center"/>
        <w:rPr>
          <w:rFonts w:asciiTheme="minorEastAsia" w:eastAsiaTheme="minorEastAsia" w:hAnsiTheme="minorEastAsia"/>
          <w:sz w:val="32"/>
          <w:szCs w:val="32"/>
        </w:rPr>
      </w:pPr>
      <w:r w:rsidRPr="00F80A2F">
        <w:rPr>
          <w:rFonts w:asciiTheme="minorEastAsia" w:eastAsiaTheme="minorEastAsia" w:hAnsiTheme="minorEastAsia" w:hint="eastAsia"/>
          <w:b/>
          <w:bCs/>
          <w:sz w:val="32"/>
          <w:szCs w:val="32"/>
        </w:rPr>
        <w:lastRenderedPageBreak/>
        <w:t>河南省政府采购合同融资政策告知函</w:t>
      </w:r>
    </w:p>
    <w:p w:rsidR="00F93BAA" w:rsidRPr="00F80A2F" w:rsidRDefault="00496B21">
      <w:pPr>
        <w:rPr>
          <w:rFonts w:asciiTheme="minorEastAsia" w:eastAsiaTheme="minorEastAsia" w:hAnsiTheme="minorEastAsia"/>
          <w:sz w:val="28"/>
          <w:szCs w:val="28"/>
        </w:rPr>
      </w:pPr>
      <w:r w:rsidRPr="00F80A2F">
        <w:rPr>
          <w:rFonts w:asciiTheme="minorEastAsia" w:eastAsiaTheme="minorEastAsia" w:hAnsiTheme="minorEastAsia" w:hint="eastAsia"/>
          <w:sz w:val="28"/>
          <w:szCs w:val="28"/>
        </w:rPr>
        <w:t>各投标人：</w:t>
      </w:r>
    </w:p>
    <w:p w:rsidR="00F93BAA" w:rsidRPr="00F80A2F" w:rsidRDefault="00496B21">
      <w:pPr>
        <w:ind w:firstLine="480"/>
        <w:rPr>
          <w:rFonts w:asciiTheme="minorEastAsia" w:eastAsiaTheme="minorEastAsia" w:hAnsiTheme="minorEastAsia"/>
          <w:sz w:val="28"/>
          <w:szCs w:val="28"/>
        </w:rPr>
      </w:pPr>
      <w:r w:rsidRPr="00F80A2F">
        <w:rPr>
          <w:rFonts w:asciiTheme="minorEastAsia" w:eastAsiaTheme="minorEastAsia" w:hAnsiTheme="minorEastAsia" w:hint="eastAsia"/>
          <w:sz w:val="28"/>
          <w:szCs w:val="28"/>
        </w:rPr>
        <w:t>欢迎贵公司参与河南省政府采购活动！</w:t>
      </w:r>
    </w:p>
    <w:p w:rsidR="00F93BAA" w:rsidRPr="00F80A2F" w:rsidRDefault="00496B21">
      <w:pPr>
        <w:ind w:firstLine="480"/>
        <w:rPr>
          <w:rFonts w:asciiTheme="minorEastAsia" w:eastAsiaTheme="minorEastAsia" w:hAnsiTheme="minorEastAsia" w:cs="宋体"/>
          <w:sz w:val="28"/>
          <w:szCs w:val="28"/>
        </w:rPr>
      </w:pPr>
      <w:r w:rsidRPr="00F80A2F">
        <w:rPr>
          <w:rFonts w:asciiTheme="minorEastAsia" w:eastAsiaTheme="minorEastAsia" w:hAnsiTheme="minorEastAsia" w:hint="eastAsia"/>
          <w:sz w:val="28"/>
          <w:szCs w:val="28"/>
        </w:rPr>
        <w:t>政府采购合同融资是河南省财政厅支持中小微企业发展，针对参与政府采购活动的投标人融资难、融资贵问题推出的一项融资政策。</w:t>
      </w:r>
      <w:r w:rsidRPr="00F80A2F">
        <w:rPr>
          <w:rFonts w:asciiTheme="minorEastAsia" w:eastAsiaTheme="minorEastAsia" w:hAnsiTheme="minorEastAsia" w:cs="宋体" w:hint="eastAsia"/>
          <w:sz w:val="28"/>
          <w:szCs w:val="28"/>
        </w:rPr>
        <w:t>贵公司若成为本次政府采购项目的中标成交投标人，可持政府采购合同向金融机构申请贷款，无需抵押、担保，融资机构将根据《河南省政府采购合同融资工作实施方案》（豫财购〔2017〕10号），按照双方自愿的原则提供便捷、优惠的贷款服务。贷款渠道和提供贷款的金融机构，可在河南省政府采购网“河南省政府采购合同融资平台”查询联系。也可在《全国公共资源交易平台（河南省·南阳市·卧龙区）》网站首页“卧龙区公共资源金融服务平台”查询并使用相关金融服务（包含电子投标保函、投标贷、中标贷、履约保函等）。</w:t>
      </w:r>
    </w:p>
    <w:p w:rsidR="00F93BAA" w:rsidRPr="00F80A2F" w:rsidRDefault="00F93BAA">
      <w:pPr>
        <w:spacing w:line="500" w:lineRule="exact"/>
        <w:ind w:firstLine="482"/>
        <w:rPr>
          <w:rFonts w:asciiTheme="minorEastAsia" w:eastAsiaTheme="minorEastAsia" w:hAnsiTheme="minorEastAsia" w:cs="宋体"/>
          <w:b/>
        </w:rPr>
      </w:pPr>
    </w:p>
    <w:p w:rsidR="00F93BAA" w:rsidRPr="00F80A2F" w:rsidRDefault="00F93BAA">
      <w:pPr>
        <w:spacing w:line="500" w:lineRule="exact"/>
        <w:ind w:firstLine="482"/>
        <w:rPr>
          <w:rFonts w:asciiTheme="minorEastAsia" w:eastAsiaTheme="minorEastAsia" w:hAnsiTheme="minorEastAsia" w:cs="宋体"/>
          <w:b/>
        </w:rPr>
      </w:pPr>
    </w:p>
    <w:p w:rsidR="00F93BAA" w:rsidRPr="00F80A2F" w:rsidRDefault="00F93BAA">
      <w:pPr>
        <w:spacing w:line="500" w:lineRule="exact"/>
        <w:ind w:firstLine="482"/>
        <w:rPr>
          <w:rFonts w:asciiTheme="minorEastAsia" w:eastAsiaTheme="minorEastAsia" w:hAnsiTheme="minorEastAsia" w:cs="宋体"/>
          <w:b/>
        </w:rPr>
      </w:pPr>
    </w:p>
    <w:p w:rsidR="00F93BAA" w:rsidRPr="00F80A2F" w:rsidRDefault="00F93BAA">
      <w:pPr>
        <w:spacing w:line="500" w:lineRule="exact"/>
        <w:ind w:firstLine="482"/>
        <w:rPr>
          <w:rFonts w:asciiTheme="minorEastAsia" w:eastAsiaTheme="minorEastAsia" w:hAnsiTheme="minorEastAsia" w:cs="宋体"/>
          <w:b/>
        </w:rPr>
      </w:pPr>
    </w:p>
    <w:p w:rsidR="00F93BAA" w:rsidRPr="00F80A2F" w:rsidRDefault="00496B21">
      <w:pPr>
        <w:spacing w:line="360" w:lineRule="auto"/>
        <w:ind w:firstLine="482"/>
        <w:rPr>
          <w:rFonts w:asciiTheme="minorEastAsia" w:eastAsiaTheme="minorEastAsia" w:hAnsiTheme="minorEastAsia" w:cs="宋体"/>
          <w:b/>
          <w:sz w:val="21"/>
          <w:szCs w:val="21"/>
        </w:rPr>
      </w:pPr>
      <w:r w:rsidRPr="00F80A2F">
        <w:rPr>
          <w:rFonts w:asciiTheme="minorEastAsia" w:eastAsiaTheme="minorEastAsia" w:hAnsiTheme="minorEastAsia" w:cs="宋体" w:hint="eastAsia"/>
          <w:b/>
          <w:sz w:val="21"/>
          <w:szCs w:val="21"/>
        </w:rPr>
        <w:t>重要提示：</w:t>
      </w:r>
    </w:p>
    <w:p w:rsidR="00F93BAA" w:rsidRPr="00F80A2F" w:rsidRDefault="00496B21">
      <w:pPr>
        <w:spacing w:line="360" w:lineRule="auto"/>
        <w:ind w:firstLineChars="196" w:firstLine="413"/>
        <w:rPr>
          <w:rFonts w:asciiTheme="minorEastAsia" w:eastAsiaTheme="minorEastAsia" w:hAnsiTheme="minorEastAsia" w:cs="宋体"/>
          <w:b/>
          <w:sz w:val="21"/>
          <w:szCs w:val="21"/>
        </w:rPr>
      </w:pPr>
      <w:r w:rsidRPr="00F80A2F">
        <w:rPr>
          <w:rFonts w:asciiTheme="minorEastAsia" w:eastAsiaTheme="minorEastAsia" w:hAnsiTheme="minorEastAsia" w:cs="宋体" w:hint="eastAsia"/>
          <w:b/>
          <w:sz w:val="21"/>
          <w:szCs w:val="21"/>
        </w:rPr>
        <w:t>1、请各投标人务必详细阅读本招标文件的全部条款，以减少不必要的失误。</w:t>
      </w:r>
    </w:p>
    <w:p w:rsidR="00F93BAA" w:rsidRPr="00F80A2F" w:rsidRDefault="00496B21">
      <w:pPr>
        <w:pStyle w:val="BodyTextFirstIndent1"/>
        <w:spacing w:line="360" w:lineRule="auto"/>
        <w:ind w:firstLineChars="200" w:firstLine="422"/>
        <w:rPr>
          <w:rFonts w:asciiTheme="minorEastAsia" w:eastAsiaTheme="minorEastAsia" w:hAnsiTheme="minorEastAsia"/>
        </w:rPr>
        <w:sectPr w:rsidR="00F93BAA" w:rsidRPr="00F80A2F" w:rsidSect="002C78B4">
          <w:type w:val="continuous"/>
          <w:pgSz w:w="11906" w:h="16838"/>
          <w:pgMar w:top="1134" w:right="1134" w:bottom="1134" w:left="1134" w:header="1077" w:footer="992" w:gutter="0"/>
          <w:pgNumType w:start="1"/>
          <w:cols w:space="720"/>
          <w:titlePg/>
          <w:docGrid w:type="lines" w:linePitch="312"/>
        </w:sectPr>
      </w:pPr>
      <w:r w:rsidRPr="00F80A2F">
        <w:rPr>
          <w:rFonts w:asciiTheme="minorEastAsia" w:eastAsiaTheme="minorEastAsia" w:hAnsiTheme="minorEastAsia" w:hint="eastAsia"/>
          <w:b/>
          <w:kern w:val="0"/>
          <w:sz w:val="21"/>
          <w:szCs w:val="21"/>
        </w:rPr>
        <w:t>2、投标人如认为本招标文件含有标明特定的生产供应者、含有倾向性或排斥潜在投标人的条款而使自己的权益受到损害的，可以在知道或者应知其权益受到损害之日起七个工作日内，以书面形式向采购人或招标代理机构提出质疑，否则，将视为对本招标文件要求无任何异议，并不得因此在开标后提出任何异议。</w:t>
      </w:r>
    </w:p>
    <w:p w:rsidR="002C78B4" w:rsidRPr="00F80A2F" w:rsidRDefault="002C78B4">
      <w:pPr>
        <w:widowControl/>
        <w:autoSpaceDE/>
        <w:autoSpaceDN/>
        <w:adjustRightInd/>
        <w:rPr>
          <w:rFonts w:asciiTheme="minorEastAsia" w:eastAsiaTheme="minorEastAsia" w:hAnsiTheme="minorEastAsia" w:cstheme="minorEastAsia"/>
          <w:b/>
          <w:bCs/>
          <w:sz w:val="32"/>
          <w:szCs w:val="32"/>
        </w:rPr>
      </w:pPr>
      <w:bookmarkStart w:id="2" w:name="_Toc2683"/>
      <w:r w:rsidRPr="00F80A2F">
        <w:rPr>
          <w:rFonts w:asciiTheme="minorEastAsia" w:eastAsiaTheme="minorEastAsia" w:hAnsiTheme="minorEastAsia" w:cstheme="minorEastAsia"/>
          <w:b/>
          <w:bCs/>
          <w:sz w:val="32"/>
          <w:szCs w:val="32"/>
        </w:rPr>
        <w:lastRenderedPageBreak/>
        <w:br w:type="page"/>
      </w:r>
    </w:p>
    <w:p w:rsidR="00F93BAA" w:rsidRPr="00F80A2F" w:rsidRDefault="00496B21">
      <w:pPr>
        <w:jc w:val="center"/>
        <w:outlineLvl w:val="0"/>
        <w:rPr>
          <w:rFonts w:asciiTheme="minorEastAsia" w:eastAsiaTheme="minorEastAsia" w:hAnsiTheme="minorEastAsia" w:cstheme="minorEastAsia"/>
          <w:b/>
          <w:bCs/>
          <w:sz w:val="32"/>
          <w:szCs w:val="32"/>
        </w:rPr>
      </w:pPr>
      <w:r w:rsidRPr="00F80A2F">
        <w:rPr>
          <w:rFonts w:asciiTheme="minorEastAsia" w:eastAsiaTheme="minorEastAsia" w:hAnsiTheme="minorEastAsia" w:cstheme="minorEastAsia" w:hint="eastAsia"/>
          <w:b/>
          <w:bCs/>
          <w:sz w:val="32"/>
          <w:szCs w:val="32"/>
        </w:rPr>
        <w:lastRenderedPageBreak/>
        <w:t xml:space="preserve">第一章  </w:t>
      </w:r>
      <w:bookmarkEnd w:id="0"/>
      <w:r w:rsidRPr="00F80A2F">
        <w:rPr>
          <w:rFonts w:asciiTheme="minorEastAsia" w:eastAsiaTheme="minorEastAsia" w:hAnsiTheme="minorEastAsia" w:cstheme="minorEastAsia" w:hint="eastAsia"/>
          <w:b/>
          <w:bCs/>
          <w:sz w:val="32"/>
          <w:szCs w:val="32"/>
        </w:rPr>
        <w:t>竞争性磋商公告</w:t>
      </w:r>
      <w:bookmarkEnd w:id="2"/>
    </w:p>
    <w:p w:rsidR="00F93BAA" w:rsidRPr="00F80A2F" w:rsidRDefault="00496B21">
      <w:pPr>
        <w:spacing w:line="510" w:lineRule="exact"/>
        <w:ind w:firstLineChars="200" w:firstLine="482"/>
        <w:rPr>
          <w:rFonts w:asciiTheme="minorEastAsia" w:eastAsiaTheme="minorEastAsia" w:hAnsiTheme="minorEastAsia" w:cstheme="minorEastAsia"/>
          <w:b/>
          <w:bCs/>
          <w:sz w:val="24"/>
          <w:szCs w:val="24"/>
        </w:rPr>
      </w:pPr>
      <w:r w:rsidRPr="00F80A2F">
        <w:rPr>
          <w:rFonts w:asciiTheme="minorEastAsia" w:eastAsiaTheme="minorEastAsia" w:hAnsiTheme="minorEastAsia" w:cstheme="minorEastAsia" w:hint="eastAsia"/>
          <w:b/>
          <w:bCs/>
          <w:sz w:val="24"/>
          <w:szCs w:val="24"/>
        </w:rPr>
        <w:t>项目概况：</w:t>
      </w:r>
    </w:p>
    <w:p w:rsidR="00F93BAA" w:rsidRPr="00F80A2F" w:rsidRDefault="005E5966">
      <w:pPr>
        <w:spacing w:line="51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卧龙区行政审批服务中心职工餐厅餐饮服务项目</w:t>
      </w:r>
      <w:r w:rsidR="00496B21" w:rsidRPr="00F80A2F">
        <w:rPr>
          <w:rFonts w:asciiTheme="minorEastAsia" w:eastAsiaTheme="minorEastAsia" w:hAnsiTheme="minorEastAsia" w:cs="宋体" w:hint="eastAsia"/>
          <w:sz w:val="24"/>
          <w:szCs w:val="24"/>
        </w:rPr>
        <w:t>的潜在供应商应在《全国公共资源交易平台（河南省·南阳市·卧龙区）》获取竞争性磋商文件，并于</w:t>
      </w:r>
      <w:r w:rsidR="00687331">
        <w:rPr>
          <w:rFonts w:asciiTheme="minorEastAsia" w:eastAsiaTheme="minorEastAsia" w:hAnsiTheme="minorEastAsia" w:cs="宋体" w:hint="eastAsia"/>
          <w:sz w:val="24"/>
          <w:szCs w:val="24"/>
        </w:rPr>
        <w:t>2024</w:t>
      </w:r>
      <w:r w:rsidR="00496B21" w:rsidRPr="00F80A2F">
        <w:rPr>
          <w:rFonts w:asciiTheme="minorEastAsia" w:eastAsiaTheme="minorEastAsia" w:hAnsiTheme="minorEastAsia" w:cs="宋体" w:hint="eastAsia"/>
          <w:sz w:val="24"/>
          <w:szCs w:val="24"/>
        </w:rPr>
        <w:t>年</w:t>
      </w:r>
      <w:r w:rsidR="00445C45">
        <w:rPr>
          <w:rFonts w:asciiTheme="minorEastAsia" w:eastAsiaTheme="minorEastAsia" w:hAnsiTheme="minorEastAsia" w:cs="宋体" w:hint="eastAsia"/>
          <w:sz w:val="24"/>
          <w:szCs w:val="24"/>
        </w:rPr>
        <w:t>2</w:t>
      </w:r>
      <w:r w:rsidR="00496B21" w:rsidRPr="00F80A2F">
        <w:rPr>
          <w:rFonts w:asciiTheme="minorEastAsia" w:eastAsiaTheme="minorEastAsia" w:hAnsiTheme="minorEastAsia" w:cs="宋体" w:hint="eastAsia"/>
          <w:sz w:val="24"/>
          <w:szCs w:val="24"/>
        </w:rPr>
        <w:t>月</w:t>
      </w:r>
      <w:r w:rsidR="00445C45">
        <w:rPr>
          <w:rFonts w:asciiTheme="minorEastAsia" w:eastAsiaTheme="minorEastAsia" w:hAnsiTheme="minorEastAsia" w:cs="宋体" w:hint="eastAsia"/>
          <w:sz w:val="24"/>
          <w:szCs w:val="24"/>
        </w:rPr>
        <w:t>22</w:t>
      </w:r>
      <w:r w:rsidR="00496B21" w:rsidRPr="00F80A2F">
        <w:rPr>
          <w:rFonts w:asciiTheme="minorEastAsia" w:eastAsiaTheme="minorEastAsia" w:hAnsiTheme="minorEastAsia" w:cs="宋体" w:hint="eastAsia"/>
          <w:sz w:val="24"/>
          <w:szCs w:val="24"/>
        </w:rPr>
        <w:t>日08时30分（北京时间）前递交响应文件。</w:t>
      </w:r>
    </w:p>
    <w:p w:rsidR="00F93BAA" w:rsidRPr="00F80A2F" w:rsidRDefault="00496B21">
      <w:pPr>
        <w:spacing w:line="510" w:lineRule="exact"/>
        <w:ind w:firstLineChars="200" w:firstLine="482"/>
        <w:rPr>
          <w:rFonts w:asciiTheme="minorEastAsia" w:eastAsiaTheme="minorEastAsia" w:hAnsiTheme="minorEastAsia" w:cs="宋体"/>
          <w:b/>
          <w:bCs/>
          <w:sz w:val="24"/>
          <w:szCs w:val="24"/>
        </w:rPr>
      </w:pPr>
      <w:r w:rsidRPr="00F80A2F">
        <w:rPr>
          <w:rFonts w:asciiTheme="minorEastAsia" w:eastAsiaTheme="minorEastAsia" w:hAnsiTheme="minorEastAsia" w:cs="宋体" w:hint="eastAsia"/>
          <w:b/>
          <w:bCs/>
          <w:sz w:val="24"/>
          <w:szCs w:val="24"/>
        </w:rPr>
        <w:t>一、项目基本情况</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1.项目编号：</w:t>
      </w:r>
      <w:r w:rsidR="00D07F19" w:rsidRPr="00D07F19">
        <w:rPr>
          <w:rFonts w:asciiTheme="minorEastAsia" w:eastAsiaTheme="minorEastAsia" w:hAnsiTheme="minorEastAsia" w:cs="宋体" w:hint="eastAsia"/>
          <w:sz w:val="24"/>
          <w:szCs w:val="24"/>
        </w:rPr>
        <w:t>卧龙政采磋商-2024-4</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2.项目名称：</w:t>
      </w:r>
      <w:r w:rsidR="005E5966">
        <w:rPr>
          <w:rFonts w:asciiTheme="minorEastAsia" w:eastAsiaTheme="minorEastAsia" w:hAnsiTheme="minorEastAsia" w:cs="宋体" w:hint="eastAsia"/>
          <w:sz w:val="24"/>
          <w:szCs w:val="24"/>
        </w:rPr>
        <w:t>卧龙区行政审批服务中心职工餐厅餐饮服务项目</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3.采购方式：竞争性磋商</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4.预算金额：</w:t>
      </w:r>
      <w:r w:rsidR="00362A0B" w:rsidRPr="00362A0B">
        <w:rPr>
          <w:rFonts w:asciiTheme="minorEastAsia" w:hAnsiTheme="minorEastAsia" w:cstheme="minorEastAsia"/>
          <w:sz w:val="24"/>
        </w:rPr>
        <w:t>1152</w:t>
      </w:r>
      <w:r w:rsidR="00362A0B" w:rsidRPr="00362A0B">
        <w:rPr>
          <w:rFonts w:asciiTheme="minorEastAsia" w:eastAsiaTheme="minorEastAsia" w:hAnsiTheme="minorEastAsia" w:cstheme="minorEastAsia" w:hint="eastAsia"/>
          <w:sz w:val="24"/>
          <w:szCs w:val="24"/>
        </w:rPr>
        <w:t>000.00</w:t>
      </w:r>
      <w:r w:rsidRPr="00F80A2F">
        <w:rPr>
          <w:rFonts w:asciiTheme="minorEastAsia" w:eastAsiaTheme="minorEastAsia" w:hAnsiTheme="minorEastAsia" w:cs="宋体" w:hint="eastAsia"/>
          <w:sz w:val="24"/>
          <w:szCs w:val="24"/>
        </w:rPr>
        <w:t>元             最高限价：</w:t>
      </w:r>
      <w:r w:rsidR="00362A0B" w:rsidRPr="00362A0B">
        <w:rPr>
          <w:rFonts w:asciiTheme="minorEastAsia" w:hAnsiTheme="minorEastAsia" w:cstheme="minorEastAsia"/>
          <w:sz w:val="24"/>
        </w:rPr>
        <w:t>1152</w:t>
      </w:r>
      <w:r w:rsidR="00362A0B" w:rsidRPr="00362A0B">
        <w:rPr>
          <w:rFonts w:asciiTheme="minorEastAsia" w:eastAsiaTheme="minorEastAsia" w:hAnsiTheme="minorEastAsia" w:cstheme="minorEastAsia" w:hint="eastAsia"/>
          <w:sz w:val="24"/>
          <w:szCs w:val="24"/>
        </w:rPr>
        <w:t>000.00</w:t>
      </w:r>
      <w:r w:rsidRPr="00F80A2F">
        <w:rPr>
          <w:rFonts w:asciiTheme="minorEastAsia" w:eastAsiaTheme="minorEastAsia" w:hAnsiTheme="minorEastAsia" w:cs="宋体" w:hint="eastAsia"/>
          <w:sz w:val="24"/>
          <w:szCs w:val="24"/>
        </w:rPr>
        <w:t>元</w:t>
      </w:r>
    </w:p>
    <w:tbl>
      <w:tblPr>
        <w:tblW w:w="1029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743"/>
        <w:gridCol w:w="1560"/>
        <w:gridCol w:w="2529"/>
        <w:gridCol w:w="1638"/>
        <w:gridCol w:w="2002"/>
        <w:gridCol w:w="1819"/>
      </w:tblGrid>
      <w:tr w:rsidR="00F93BAA" w:rsidRPr="00F80A2F">
        <w:trPr>
          <w:tblCellSpacing w:w="0" w:type="dxa"/>
          <w:jc w:val="center"/>
        </w:trPr>
        <w:tc>
          <w:tcPr>
            <w:tcW w:w="743" w:type="dxa"/>
            <w:vAlign w:val="center"/>
          </w:tcPr>
          <w:p w:rsidR="00F93BAA" w:rsidRPr="00F80A2F" w:rsidRDefault="00496B21">
            <w:pPr>
              <w:spacing w:line="510" w:lineRule="exact"/>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序号</w:t>
            </w:r>
          </w:p>
        </w:tc>
        <w:tc>
          <w:tcPr>
            <w:tcW w:w="1560" w:type="dxa"/>
            <w:vAlign w:val="center"/>
          </w:tcPr>
          <w:p w:rsidR="00F93BAA" w:rsidRPr="00F80A2F" w:rsidRDefault="00496B21">
            <w:pPr>
              <w:spacing w:line="510" w:lineRule="exact"/>
              <w:ind w:firstLineChars="200" w:firstLine="480"/>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包号</w:t>
            </w:r>
          </w:p>
        </w:tc>
        <w:tc>
          <w:tcPr>
            <w:tcW w:w="2529" w:type="dxa"/>
            <w:vAlign w:val="center"/>
          </w:tcPr>
          <w:p w:rsidR="00F93BAA" w:rsidRPr="00F80A2F" w:rsidRDefault="00496B21">
            <w:pPr>
              <w:spacing w:line="510" w:lineRule="exact"/>
              <w:ind w:firstLineChars="200" w:firstLine="480"/>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包名称</w:t>
            </w:r>
          </w:p>
        </w:tc>
        <w:tc>
          <w:tcPr>
            <w:tcW w:w="1638" w:type="dxa"/>
            <w:vAlign w:val="center"/>
          </w:tcPr>
          <w:p w:rsidR="00F93BAA" w:rsidRPr="00F80A2F" w:rsidRDefault="00496B21">
            <w:pPr>
              <w:spacing w:line="510" w:lineRule="exact"/>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包预算（元）</w:t>
            </w:r>
          </w:p>
        </w:tc>
        <w:tc>
          <w:tcPr>
            <w:tcW w:w="2002" w:type="dxa"/>
          </w:tcPr>
          <w:p w:rsidR="00F93BAA" w:rsidRPr="00F80A2F" w:rsidRDefault="00496B21">
            <w:pPr>
              <w:spacing w:line="510" w:lineRule="exact"/>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是否专门面向中小企业</w:t>
            </w:r>
          </w:p>
        </w:tc>
        <w:tc>
          <w:tcPr>
            <w:tcW w:w="1819" w:type="dxa"/>
            <w:vAlign w:val="center"/>
          </w:tcPr>
          <w:p w:rsidR="00F93BAA" w:rsidRPr="00F80A2F" w:rsidRDefault="00496B21">
            <w:pPr>
              <w:spacing w:line="510" w:lineRule="exact"/>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包最高限价（元）</w:t>
            </w:r>
          </w:p>
        </w:tc>
      </w:tr>
      <w:tr w:rsidR="00F93BAA" w:rsidRPr="00F80A2F">
        <w:trPr>
          <w:tblCellSpacing w:w="0" w:type="dxa"/>
          <w:jc w:val="center"/>
        </w:trPr>
        <w:tc>
          <w:tcPr>
            <w:tcW w:w="743" w:type="dxa"/>
            <w:vAlign w:val="center"/>
          </w:tcPr>
          <w:p w:rsidR="00F93BAA" w:rsidRPr="00F80A2F" w:rsidRDefault="00496B21">
            <w:pPr>
              <w:spacing w:line="510" w:lineRule="exact"/>
              <w:ind w:firstLineChars="100" w:firstLine="240"/>
              <w:jc w:val="both"/>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1</w:t>
            </w:r>
          </w:p>
        </w:tc>
        <w:tc>
          <w:tcPr>
            <w:tcW w:w="1560" w:type="dxa"/>
            <w:vAlign w:val="center"/>
          </w:tcPr>
          <w:p w:rsidR="00F93BAA" w:rsidRPr="00F80A2F" w:rsidRDefault="00445C45" w:rsidP="00687331">
            <w:pPr>
              <w:spacing w:line="510" w:lineRule="exact"/>
              <w:jc w:val="center"/>
              <w:rPr>
                <w:rFonts w:asciiTheme="minorEastAsia" w:eastAsiaTheme="minorEastAsia" w:hAnsiTheme="minorEastAsia" w:cs="宋体"/>
                <w:sz w:val="24"/>
                <w:szCs w:val="24"/>
              </w:rPr>
            </w:pPr>
            <w:r w:rsidRPr="00D07F19">
              <w:rPr>
                <w:rFonts w:asciiTheme="minorEastAsia" w:eastAsiaTheme="minorEastAsia" w:hAnsiTheme="minorEastAsia" w:cs="宋体" w:hint="eastAsia"/>
                <w:sz w:val="24"/>
                <w:szCs w:val="24"/>
              </w:rPr>
              <w:t>卧龙政采磋商-2024-4</w:t>
            </w:r>
          </w:p>
        </w:tc>
        <w:tc>
          <w:tcPr>
            <w:tcW w:w="2529" w:type="dxa"/>
            <w:vAlign w:val="center"/>
          </w:tcPr>
          <w:p w:rsidR="00F93BAA" w:rsidRPr="00F80A2F" w:rsidRDefault="005E5966">
            <w:pPr>
              <w:spacing w:line="510" w:lineRule="exact"/>
              <w:jc w:val="center"/>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卧龙区行政审批服务中心职工餐厅餐饮服务项目</w:t>
            </w:r>
          </w:p>
        </w:tc>
        <w:tc>
          <w:tcPr>
            <w:tcW w:w="1638" w:type="dxa"/>
            <w:vAlign w:val="center"/>
          </w:tcPr>
          <w:p w:rsidR="00F93BAA" w:rsidRPr="00F80A2F" w:rsidRDefault="00362A0B" w:rsidP="003467FC">
            <w:pPr>
              <w:spacing w:line="510" w:lineRule="exact"/>
              <w:jc w:val="center"/>
              <w:rPr>
                <w:rFonts w:asciiTheme="minorEastAsia" w:eastAsiaTheme="minorEastAsia" w:hAnsiTheme="minorEastAsia" w:cs="宋体"/>
                <w:sz w:val="24"/>
                <w:szCs w:val="24"/>
              </w:rPr>
            </w:pPr>
            <w:r w:rsidRPr="00362A0B">
              <w:rPr>
                <w:rFonts w:asciiTheme="minorEastAsia" w:hAnsiTheme="minorEastAsia" w:cstheme="minorEastAsia"/>
                <w:sz w:val="24"/>
              </w:rPr>
              <w:t>1152</w:t>
            </w:r>
            <w:r w:rsidRPr="00362A0B">
              <w:rPr>
                <w:rFonts w:asciiTheme="minorEastAsia" w:eastAsiaTheme="minorEastAsia" w:hAnsiTheme="minorEastAsia" w:cstheme="minorEastAsia" w:hint="eastAsia"/>
                <w:sz w:val="24"/>
                <w:szCs w:val="24"/>
              </w:rPr>
              <w:t>000.00</w:t>
            </w:r>
          </w:p>
        </w:tc>
        <w:tc>
          <w:tcPr>
            <w:tcW w:w="2002" w:type="dxa"/>
            <w:vAlign w:val="center"/>
          </w:tcPr>
          <w:p w:rsidR="00F93BAA" w:rsidRPr="00F80A2F" w:rsidRDefault="00496B21">
            <w:pPr>
              <w:spacing w:line="510" w:lineRule="exact"/>
              <w:ind w:firstLineChars="400" w:firstLine="960"/>
              <w:jc w:val="both"/>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是</w:t>
            </w:r>
          </w:p>
        </w:tc>
        <w:tc>
          <w:tcPr>
            <w:tcW w:w="1819" w:type="dxa"/>
            <w:vAlign w:val="center"/>
          </w:tcPr>
          <w:p w:rsidR="00F93BAA" w:rsidRPr="00F80A2F" w:rsidRDefault="00362A0B" w:rsidP="003467FC">
            <w:pPr>
              <w:spacing w:line="510" w:lineRule="exact"/>
              <w:jc w:val="center"/>
              <w:rPr>
                <w:rFonts w:asciiTheme="minorEastAsia" w:eastAsiaTheme="minorEastAsia" w:hAnsiTheme="minorEastAsia" w:cs="宋体"/>
                <w:sz w:val="24"/>
                <w:szCs w:val="24"/>
              </w:rPr>
            </w:pPr>
            <w:r w:rsidRPr="00362A0B">
              <w:rPr>
                <w:rFonts w:asciiTheme="minorEastAsia" w:hAnsiTheme="minorEastAsia" w:cstheme="minorEastAsia"/>
                <w:sz w:val="24"/>
              </w:rPr>
              <w:t>1152</w:t>
            </w:r>
            <w:r w:rsidRPr="00362A0B">
              <w:rPr>
                <w:rFonts w:asciiTheme="minorEastAsia" w:eastAsiaTheme="minorEastAsia" w:hAnsiTheme="minorEastAsia" w:cstheme="minorEastAsia" w:hint="eastAsia"/>
                <w:sz w:val="24"/>
                <w:szCs w:val="24"/>
              </w:rPr>
              <w:t>000.00</w:t>
            </w:r>
          </w:p>
        </w:tc>
      </w:tr>
    </w:tbl>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5、采购需求（包括但不限于标的的名称、数量、简要技术需求或服务要求等）</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5.1.采购内容：</w:t>
      </w:r>
      <w:r w:rsidR="00AE6857" w:rsidRPr="00F80A2F">
        <w:rPr>
          <w:rFonts w:asciiTheme="minorEastAsia" w:eastAsiaTheme="minorEastAsia" w:hAnsiTheme="minorEastAsia" w:cs="宋体" w:hint="eastAsia"/>
          <w:sz w:val="24"/>
          <w:szCs w:val="24"/>
        </w:rPr>
        <w:t>职工餐厅餐饮服务</w:t>
      </w:r>
      <w:r w:rsidRPr="00F80A2F">
        <w:rPr>
          <w:rFonts w:asciiTheme="minorEastAsia" w:eastAsiaTheme="minorEastAsia" w:hAnsiTheme="minorEastAsia" w:cs="宋体" w:hint="eastAsia"/>
          <w:sz w:val="24"/>
          <w:szCs w:val="24"/>
        </w:rPr>
        <w:t>(详细参数见竞争性磋商文件)</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5.2.标段划分：一个标段；</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5.3.资金来源：</w:t>
      </w:r>
      <w:r w:rsidR="00AE6857" w:rsidRPr="00F80A2F">
        <w:rPr>
          <w:rFonts w:asciiTheme="minorEastAsia" w:eastAsiaTheme="minorEastAsia" w:hAnsiTheme="minorEastAsia" w:cs="宋体" w:hint="eastAsia"/>
          <w:sz w:val="24"/>
          <w:szCs w:val="24"/>
        </w:rPr>
        <w:t>财政</w:t>
      </w:r>
      <w:r w:rsidRPr="00F80A2F">
        <w:rPr>
          <w:rFonts w:asciiTheme="minorEastAsia" w:eastAsiaTheme="minorEastAsia" w:hAnsiTheme="minorEastAsia" w:cs="宋体" w:hint="eastAsia"/>
          <w:sz w:val="24"/>
          <w:szCs w:val="24"/>
        </w:rPr>
        <w:t>资金，已落实；</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5.4.服务期限：</w:t>
      </w:r>
      <w:r w:rsidR="00AE6857" w:rsidRPr="00F80A2F">
        <w:rPr>
          <w:rFonts w:asciiTheme="minorEastAsia" w:eastAsiaTheme="minorEastAsia" w:hAnsiTheme="minorEastAsia" w:cs="宋体" w:hint="eastAsia"/>
          <w:sz w:val="24"/>
          <w:szCs w:val="24"/>
        </w:rPr>
        <w:t>三</w:t>
      </w:r>
      <w:r w:rsidRPr="00F80A2F">
        <w:rPr>
          <w:rFonts w:asciiTheme="minorEastAsia" w:eastAsiaTheme="minorEastAsia" w:hAnsiTheme="minorEastAsia" w:cs="宋体" w:hint="eastAsia"/>
          <w:sz w:val="24"/>
          <w:szCs w:val="24"/>
        </w:rPr>
        <w:t>年；</w:t>
      </w:r>
      <w:r w:rsidR="00AB27DD" w:rsidRPr="00AB27DD">
        <w:rPr>
          <w:rFonts w:asciiTheme="minorEastAsia" w:eastAsiaTheme="minorEastAsia" w:hAnsiTheme="minorEastAsia" w:cs="宋体" w:hint="eastAsia"/>
          <w:sz w:val="24"/>
          <w:szCs w:val="24"/>
        </w:rPr>
        <w:t>服务期内合同一年一签</w:t>
      </w:r>
      <w:r w:rsidR="00AB27DD">
        <w:rPr>
          <w:rFonts w:asciiTheme="minorEastAsia" w:eastAsiaTheme="minorEastAsia" w:hAnsiTheme="minorEastAsia" w:cs="宋体" w:hint="eastAsia"/>
          <w:sz w:val="24"/>
          <w:szCs w:val="24"/>
        </w:rPr>
        <w:t>，</w:t>
      </w:r>
      <w:r w:rsidR="00AB27DD" w:rsidRPr="00AB27DD">
        <w:rPr>
          <w:rFonts w:asciiTheme="minorEastAsia" w:eastAsiaTheme="minorEastAsia" w:hAnsiTheme="minorEastAsia" w:cs="宋体" w:hint="eastAsia"/>
          <w:sz w:val="24"/>
          <w:szCs w:val="24"/>
        </w:rPr>
        <w:t>一年合同期结束合同终止时，</w:t>
      </w:r>
      <w:r w:rsidR="00AB27DD">
        <w:rPr>
          <w:rFonts w:asciiTheme="minorEastAsia" w:eastAsiaTheme="minorEastAsia" w:hAnsiTheme="minorEastAsia" w:cs="宋体" w:hint="eastAsia"/>
          <w:sz w:val="24"/>
          <w:szCs w:val="24"/>
        </w:rPr>
        <w:t>采购</w:t>
      </w:r>
      <w:r w:rsidR="00AB27DD" w:rsidRPr="00AB27DD">
        <w:rPr>
          <w:rFonts w:asciiTheme="minorEastAsia" w:eastAsiaTheme="minorEastAsia" w:hAnsiTheme="minorEastAsia" w:cs="宋体" w:hint="eastAsia"/>
          <w:sz w:val="24"/>
          <w:szCs w:val="24"/>
        </w:rPr>
        <w:t>人可根据自身需求决定是否续签合同，若续签最多续签两次</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5.5.服务要求：合格，并通过采购人验收；</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5.6.服务地点：采购人指定地点；</w:t>
      </w:r>
    </w:p>
    <w:p w:rsidR="00371107" w:rsidRDefault="00371107" w:rsidP="00371107">
      <w:pPr>
        <w:spacing w:line="51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6.合同履行期限：三年；服务期内合同一年一签，一年合同期结束合同终止时，采购人可根据自身需求决定是否续签合同，若续签最多续签两次</w:t>
      </w:r>
    </w:p>
    <w:p w:rsidR="00371107" w:rsidRDefault="00371107" w:rsidP="00371107">
      <w:pPr>
        <w:spacing w:line="51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7.本项目是否接受联合体投标：否；</w:t>
      </w:r>
    </w:p>
    <w:p w:rsidR="00371107" w:rsidRDefault="00371107" w:rsidP="00371107">
      <w:pPr>
        <w:spacing w:line="51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8.是否接受进口产品：否</w:t>
      </w:r>
    </w:p>
    <w:p w:rsidR="00371107" w:rsidRDefault="00371107" w:rsidP="00371107">
      <w:pPr>
        <w:spacing w:line="510" w:lineRule="exact"/>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9.是否专门面向中小企业：是</w:t>
      </w:r>
    </w:p>
    <w:p w:rsidR="00F93BAA" w:rsidRPr="00F80A2F" w:rsidRDefault="00496B21">
      <w:pPr>
        <w:spacing w:line="510" w:lineRule="exact"/>
        <w:ind w:firstLineChars="200" w:firstLine="482"/>
        <w:rPr>
          <w:rFonts w:asciiTheme="minorEastAsia" w:eastAsiaTheme="minorEastAsia" w:hAnsiTheme="minorEastAsia" w:cs="宋体"/>
          <w:b/>
          <w:bCs/>
          <w:sz w:val="24"/>
          <w:szCs w:val="24"/>
        </w:rPr>
      </w:pPr>
      <w:r w:rsidRPr="00F80A2F">
        <w:rPr>
          <w:rFonts w:asciiTheme="minorEastAsia" w:eastAsiaTheme="minorEastAsia" w:hAnsiTheme="minorEastAsia" w:cs="宋体" w:hint="eastAsia"/>
          <w:b/>
          <w:bCs/>
          <w:sz w:val="24"/>
          <w:szCs w:val="24"/>
        </w:rPr>
        <w:t>二、申请人的资格要求</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1.满足《中华人民共和国政府采购法》第二十二条规定；</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2.落实政府采购政策满足的资格要求：</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本项目执行节约能源、保护环境、扶持不发达地区和少数民族地区、促进中小企业发展、促进残疾人就业、促进监狱企业发展等政府采购政策。本项目支持河南省政府采购合同融资政策。根据《关于在政府采购活动中试行供应商资格信用承诺制的通知》（宛财购【2021】12号）文件要求，本项目实行信用承诺制，详见“供应商须知前附表”“供应商资格要求”。</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3.本项目的特定资格要求：</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3.1符合《中华人民共和国政府采购法》第二十二条及《中华人民共和国政府采购法实施条例》第十七条规定：</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（1）供应商应具有独立法人资格，具有有效的营业执照；</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（2）具有良好的商业信誉和健全的财务会计制度；</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（3）具有履行合同所必需的设备和专业技术能力；</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（4）有依法缴纳税收和社会保障资金的良好记录；</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（5）参加政府采购活动前三年内（新成立的企业从成立之日起）,在政府采购活动中没有重大违法记录的书面声明</w:t>
      </w:r>
      <w:r w:rsidRPr="00F80A2F">
        <w:rPr>
          <w:rFonts w:asciiTheme="minorEastAsia" w:eastAsiaTheme="minorEastAsia" w:hAnsiTheme="minorEastAsia" w:cs="宋体" w:hint="eastAsia"/>
          <w:sz w:val="24"/>
          <w:szCs w:val="24"/>
          <w:lang w:val="zh-CN"/>
        </w:rPr>
        <w:t>；</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（6）法律、行政法规规定的其他条件。</w:t>
      </w:r>
    </w:p>
    <w:p w:rsidR="003467FC"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3.2</w:t>
      </w:r>
      <w:r w:rsidR="003467FC" w:rsidRPr="003467FC">
        <w:rPr>
          <w:rFonts w:hint="eastAsia"/>
        </w:rPr>
        <w:t xml:space="preserve"> </w:t>
      </w:r>
      <w:r w:rsidR="003467FC" w:rsidRPr="00F80A2F">
        <w:rPr>
          <w:rFonts w:asciiTheme="minorEastAsia" w:eastAsiaTheme="minorEastAsia" w:hAnsiTheme="minorEastAsia" w:cs="宋体" w:hint="eastAsia"/>
          <w:sz w:val="24"/>
          <w:szCs w:val="24"/>
        </w:rPr>
        <w:t>供应商</w:t>
      </w:r>
      <w:r w:rsidR="003467FC" w:rsidRPr="003467FC">
        <w:rPr>
          <w:rFonts w:asciiTheme="minorEastAsia" w:eastAsiaTheme="minorEastAsia" w:hAnsiTheme="minorEastAsia" w:cs="宋体" w:hint="eastAsia"/>
          <w:sz w:val="24"/>
          <w:szCs w:val="24"/>
        </w:rPr>
        <w:t>须具有有效的食品经营许可证</w:t>
      </w:r>
      <w:r w:rsidR="003467FC">
        <w:rPr>
          <w:rFonts w:asciiTheme="minorEastAsia" w:eastAsiaTheme="minorEastAsia" w:hAnsiTheme="minorEastAsia" w:cs="宋体" w:hint="eastAsia"/>
          <w:sz w:val="24"/>
          <w:szCs w:val="24"/>
        </w:rPr>
        <w:t>；</w:t>
      </w:r>
    </w:p>
    <w:p w:rsidR="00F93BAA" w:rsidRPr="00F80A2F" w:rsidRDefault="003467FC">
      <w:pPr>
        <w:spacing w:line="510" w:lineRule="exact"/>
        <w:ind w:firstLineChars="200" w:firstLine="480"/>
        <w:rPr>
          <w:rFonts w:asciiTheme="minorEastAsia" w:eastAsiaTheme="minorEastAsia" w:hAnsiTheme="minorEastAsia" w:cs="宋体"/>
          <w:sz w:val="24"/>
          <w:szCs w:val="24"/>
          <w:lang w:val="zh-CN"/>
        </w:rPr>
      </w:pPr>
      <w:r w:rsidRPr="00F80A2F">
        <w:rPr>
          <w:rFonts w:asciiTheme="minorEastAsia" w:eastAsiaTheme="minorEastAsia" w:hAnsiTheme="minorEastAsia" w:cs="宋体" w:hint="eastAsia"/>
          <w:sz w:val="24"/>
          <w:szCs w:val="24"/>
        </w:rPr>
        <w:t>3.3</w:t>
      </w:r>
      <w:r w:rsidR="00496B21" w:rsidRPr="00F80A2F">
        <w:rPr>
          <w:rFonts w:asciiTheme="minorEastAsia" w:eastAsiaTheme="minorEastAsia" w:hAnsiTheme="minorEastAsia" w:cs="宋体" w:hint="eastAsia"/>
          <w:sz w:val="24"/>
          <w:szCs w:val="24"/>
        </w:rPr>
        <w:t>供应商需提供无行贿犯罪记录承诺函（承诺对象包括：投标企业、法定代表人）,并对其真实性负责，若承诺不实，所造成的后果由投标人承担；</w:t>
      </w:r>
    </w:p>
    <w:p w:rsidR="00F93BAA" w:rsidRPr="00F80A2F" w:rsidRDefault="003467FC">
      <w:pPr>
        <w:spacing w:line="510" w:lineRule="exact"/>
        <w:ind w:firstLineChars="200" w:firstLine="480"/>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3.4</w:t>
      </w:r>
      <w:r w:rsidR="00496B21" w:rsidRPr="00F80A2F">
        <w:rPr>
          <w:rFonts w:asciiTheme="minorEastAsia" w:eastAsiaTheme="minorEastAsia" w:hAnsiTheme="minorEastAsia" w:cs="宋体" w:hint="eastAsia"/>
          <w:sz w:val="24"/>
          <w:szCs w:val="24"/>
        </w:rPr>
        <w:t>按照《财政部关于在政府采购活动中查询及使用信用记录有关问题的通知》（财库〔2016〕125 号）的要求，对列入失信被执行人、重大税收违法失信主体、政府采购严重违法失信行为记录名单的供应商，拒绝参与本项目招标。依据《关于在公共资源交易活动中实施信用监管的通知》(宛公管办〔2020〕22号)文，投标人(供应商)在参与公共资源交易活动时须提供规范的信用报告，信用报告应从“信用中国”（www.creditchina.gov.cn）网站下载，生成日期不得早于公告发布日期，</w:t>
      </w:r>
      <w:bookmarkStart w:id="3" w:name="OLE_LINK4"/>
      <w:r w:rsidR="00496B21" w:rsidRPr="00F80A2F">
        <w:rPr>
          <w:rFonts w:asciiTheme="minorEastAsia" w:eastAsiaTheme="minorEastAsia" w:hAnsiTheme="minorEastAsia" w:cs="宋体" w:hint="eastAsia"/>
          <w:sz w:val="24"/>
          <w:szCs w:val="24"/>
        </w:rPr>
        <w:t>提供的内容要完整清晰并加盖公章；</w:t>
      </w:r>
      <w:bookmarkEnd w:id="3"/>
    </w:p>
    <w:p w:rsidR="00F93BAA" w:rsidRPr="00F80A2F" w:rsidRDefault="00496B21">
      <w:pPr>
        <w:spacing w:line="510" w:lineRule="exact"/>
        <w:ind w:firstLineChars="200" w:firstLine="480"/>
        <w:rPr>
          <w:rFonts w:asciiTheme="minorEastAsia" w:eastAsiaTheme="minorEastAsia" w:hAnsiTheme="minorEastAsia" w:cs="宋体"/>
          <w:sz w:val="24"/>
          <w:szCs w:val="24"/>
          <w:lang w:val="zh-CN"/>
        </w:rPr>
      </w:pPr>
      <w:r w:rsidRPr="00F80A2F">
        <w:rPr>
          <w:rFonts w:asciiTheme="minorEastAsia" w:eastAsiaTheme="minorEastAsia" w:hAnsiTheme="minorEastAsia" w:cs="宋体" w:hint="eastAsia"/>
          <w:sz w:val="24"/>
          <w:szCs w:val="24"/>
        </w:rPr>
        <w:t>3.</w:t>
      </w:r>
      <w:r w:rsidR="003467FC">
        <w:rPr>
          <w:rFonts w:asciiTheme="minorEastAsia" w:eastAsiaTheme="minorEastAsia" w:hAnsiTheme="minorEastAsia" w:cs="宋体" w:hint="eastAsia"/>
          <w:sz w:val="24"/>
          <w:szCs w:val="24"/>
        </w:rPr>
        <w:t>5</w:t>
      </w:r>
      <w:r w:rsidRPr="00F80A2F">
        <w:rPr>
          <w:rFonts w:asciiTheme="minorEastAsia" w:eastAsiaTheme="minorEastAsia" w:hAnsiTheme="minorEastAsia" w:cs="宋体" w:hint="eastAsia"/>
          <w:sz w:val="24"/>
          <w:szCs w:val="24"/>
          <w:lang w:val="zh-CN"/>
        </w:rPr>
        <w:t>本项目不接受联合体投标，不得分包转包。</w:t>
      </w:r>
    </w:p>
    <w:p w:rsidR="00F93BAA" w:rsidRPr="00F80A2F" w:rsidRDefault="00496B21">
      <w:pPr>
        <w:spacing w:line="510" w:lineRule="exact"/>
        <w:ind w:firstLineChars="200" w:firstLine="482"/>
        <w:rPr>
          <w:rFonts w:asciiTheme="minorEastAsia" w:eastAsiaTheme="minorEastAsia" w:hAnsiTheme="minorEastAsia" w:cs="宋体"/>
          <w:b/>
          <w:bCs/>
          <w:sz w:val="24"/>
          <w:szCs w:val="24"/>
          <w:lang w:val="zh-CN"/>
        </w:rPr>
      </w:pPr>
      <w:r w:rsidRPr="00F80A2F">
        <w:rPr>
          <w:rFonts w:asciiTheme="minorEastAsia" w:eastAsiaTheme="minorEastAsia" w:hAnsiTheme="minorEastAsia" w:cs="宋体" w:hint="eastAsia"/>
          <w:b/>
          <w:bCs/>
          <w:sz w:val="24"/>
          <w:szCs w:val="24"/>
          <w:lang w:val="zh-CN"/>
        </w:rPr>
        <w:lastRenderedPageBreak/>
        <w:t>本项目实行资格后审，审查内容以投标截止时间前填报上传企业诚信库信息为准，过期更改的诚信库信息不作为本项目评审依据。开评标现场不接受诚信库信息原件。诚信库上传信息必须内容齐全，真实有效，原件扫描件清晰可辨。否则，由此造成应得分而未得分或资格审查不合格等情况的，由供应商承担责任。</w:t>
      </w:r>
    </w:p>
    <w:p w:rsidR="00F93BAA" w:rsidRPr="00F80A2F" w:rsidRDefault="00496B21">
      <w:pPr>
        <w:spacing w:line="510" w:lineRule="exact"/>
        <w:ind w:firstLineChars="200" w:firstLine="482"/>
        <w:rPr>
          <w:rFonts w:asciiTheme="minorEastAsia" w:eastAsiaTheme="minorEastAsia" w:hAnsiTheme="minorEastAsia" w:cs="宋体"/>
          <w:b/>
          <w:sz w:val="24"/>
          <w:szCs w:val="24"/>
        </w:rPr>
      </w:pPr>
      <w:r w:rsidRPr="00F80A2F">
        <w:rPr>
          <w:rFonts w:asciiTheme="minorEastAsia" w:eastAsiaTheme="minorEastAsia" w:hAnsiTheme="minorEastAsia" w:cs="宋体" w:hint="eastAsia"/>
          <w:b/>
          <w:sz w:val="24"/>
          <w:szCs w:val="24"/>
        </w:rPr>
        <w:t>三、获取竞争性磋商文件</w:t>
      </w:r>
    </w:p>
    <w:p w:rsidR="00F93BAA" w:rsidRPr="00F80A2F" w:rsidRDefault="00496B21">
      <w:pPr>
        <w:pStyle w:val="Default"/>
        <w:spacing w:line="360" w:lineRule="auto"/>
        <w:ind w:firstLine="482"/>
        <w:rPr>
          <w:rFonts w:asciiTheme="minorEastAsia" w:eastAsiaTheme="minorEastAsia" w:hAnsiTheme="minorEastAsia"/>
          <w:color w:val="auto"/>
        </w:rPr>
      </w:pPr>
      <w:r w:rsidRPr="00F80A2F">
        <w:rPr>
          <w:rFonts w:asciiTheme="minorEastAsia" w:eastAsiaTheme="minorEastAsia" w:hAnsiTheme="minorEastAsia" w:hint="eastAsia"/>
          <w:color w:val="auto"/>
        </w:rPr>
        <w:t>1</w:t>
      </w:r>
      <w:r w:rsidRPr="00F80A2F">
        <w:rPr>
          <w:rFonts w:asciiTheme="minorEastAsia" w:eastAsiaTheme="minorEastAsia" w:hAnsiTheme="minorEastAsia" w:hint="eastAsia"/>
        </w:rPr>
        <w:t>.</w:t>
      </w:r>
      <w:r w:rsidRPr="00F80A2F">
        <w:rPr>
          <w:rFonts w:asciiTheme="minorEastAsia" w:eastAsiaTheme="minorEastAsia" w:hAnsiTheme="minorEastAsia" w:hint="eastAsia"/>
          <w:color w:val="auto"/>
        </w:rPr>
        <w:t>时间：</w:t>
      </w:r>
      <w:r w:rsidR="00687331">
        <w:rPr>
          <w:rFonts w:asciiTheme="minorEastAsia" w:eastAsiaTheme="minorEastAsia" w:hAnsiTheme="minorEastAsia" w:hint="eastAsia"/>
          <w:color w:val="auto"/>
        </w:rPr>
        <w:t>2024</w:t>
      </w:r>
      <w:r w:rsidRPr="00F80A2F">
        <w:rPr>
          <w:rFonts w:asciiTheme="minorEastAsia" w:eastAsiaTheme="minorEastAsia" w:hAnsiTheme="minorEastAsia" w:hint="eastAsia"/>
          <w:color w:val="auto"/>
        </w:rPr>
        <w:t>年</w:t>
      </w:r>
      <w:r w:rsidR="00445C45">
        <w:rPr>
          <w:rFonts w:asciiTheme="minorEastAsia" w:eastAsiaTheme="minorEastAsia" w:hAnsiTheme="minorEastAsia" w:hint="eastAsia"/>
          <w:color w:val="auto"/>
        </w:rPr>
        <w:t>2</w:t>
      </w:r>
      <w:r w:rsidRPr="00F80A2F">
        <w:rPr>
          <w:rFonts w:asciiTheme="minorEastAsia" w:eastAsiaTheme="minorEastAsia" w:hAnsiTheme="minorEastAsia" w:hint="eastAsia"/>
          <w:color w:val="auto"/>
        </w:rPr>
        <w:t>月</w:t>
      </w:r>
      <w:r w:rsidR="00445C45">
        <w:rPr>
          <w:rFonts w:asciiTheme="minorEastAsia" w:eastAsiaTheme="minorEastAsia" w:hAnsiTheme="minorEastAsia" w:hint="eastAsia"/>
          <w:color w:val="auto"/>
        </w:rPr>
        <w:t>5</w:t>
      </w:r>
      <w:r w:rsidRPr="00F80A2F">
        <w:rPr>
          <w:rFonts w:asciiTheme="minorEastAsia" w:eastAsiaTheme="minorEastAsia" w:hAnsiTheme="minorEastAsia" w:hint="eastAsia"/>
          <w:color w:val="auto"/>
        </w:rPr>
        <w:t>日至</w:t>
      </w:r>
      <w:r w:rsidR="00687331">
        <w:rPr>
          <w:rFonts w:asciiTheme="minorEastAsia" w:eastAsiaTheme="minorEastAsia" w:hAnsiTheme="minorEastAsia" w:hint="eastAsia"/>
          <w:color w:val="auto"/>
        </w:rPr>
        <w:t>2024</w:t>
      </w:r>
      <w:r w:rsidRPr="00F80A2F">
        <w:rPr>
          <w:rFonts w:asciiTheme="minorEastAsia" w:eastAsiaTheme="minorEastAsia" w:hAnsiTheme="minorEastAsia" w:hint="eastAsia"/>
          <w:color w:val="auto"/>
        </w:rPr>
        <w:t>年</w:t>
      </w:r>
      <w:r w:rsidR="00445C45">
        <w:rPr>
          <w:rFonts w:asciiTheme="minorEastAsia" w:eastAsiaTheme="minorEastAsia" w:hAnsiTheme="minorEastAsia" w:hint="eastAsia"/>
          <w:color w:val="auto"/>
        </w:rPr>
        <w:t>2</w:t>
      </w:r>
      <w:r w:rsidRPr="00F80A2F">
        <w:rPr>
          <w:rFonts w:asciiTheme="minorEastAsia" w:eastAsiaTheme="minorEastAsia" w:hAnsiTheme="minorEastAsia" w:hint="eastAsia"/>
          <w:color w:val="auto"/>
        </w:rPr>
        <w:t>月</w:t>
      </w:r>
      <w:r w:rsidR="00445C45">
        <w:rPr>
          <w:rFonts w:asciiTheme="minorEastAsia" w:eastAsiaTheme="minorEastAsia" w:hAnsiTheme="minorEastAsia" w:hint="eastAsia"/>
          <w:color w:val="auto"/>
        </w:rPr>
        <w:t>9</w:t>
      </w:r>
      <w:r w:rsidRPr="00F80A2F">
        <w:rPr>
          <w:rFonts w:asciiTheme="minorEastAsia" w:eastAsiaTheme="minorEastAsia" w:hAnsiTheme="minorEastAsia" w:hint="eastAsia"/>
          <w:color w:val="auto"/>
        </w:rPr>
        <w:t>日，每天上午08:00至12:00，下午12:00至18:00（北京时间，法定节假日除外）；</w:t>
      </w:r>
    </w:p>
    <w:p w:rsidR="00F93BAA" w:rsidRPr="00F80A2F" w:rsidRDefault="00496B21">
      <w:pPr>
        <w:pStyle w:val="Default"/>
        <w:spacing w:line="360" w:lineRule="auto"/>
        <w:ind w:firstLine="482"/>
        <w:rPr>
          <w:rFonts w:asciiTheme="minorEastAsia" w:eastAsiaTheme="minorEastAsia" w:hAnsiTheme="minorEastAsia"/>
          <w:color w:val="auto"/>
        </w:rPr>
      </w:pPr>
      <w:r w:rsidRPr="00F80A2F">
        <w:rPr>
          <w:rFonts w:asciiTheme="minorEastAsia" w:eastAsiaTheme="minorEastAsia" w:hAnsiTheme="minorEastAsia" w:hint="eastAsia"/>
          <w:color w:val="auto"/>
        </w:rPr>
        <w:t>2</w:t>
      </w:r>
      <w:r w:rsidRPr="00F80A2F">
        <w:rPr>
          <w:rFonts w:asciiTheme="minorEastAsia" w:eastAsiaTheme="minorEastAsia" w:hAnsiTheme="minorEastAsia" w:hint="eastAsia"/>
        </w:rPr>
        <w:t>.</w:t>
      </w:r>
      <w:r w:rsidRPr="00F80A2F">
        <w:rPr>
          <w:rFonts w:asciiTheme="minorEastAsia" w:eastAsiaTheme="minorEastAsia" w:hAnsiTheme="minorEastAsia" w:hint="eastAsia"/>
          <w:color w:val="auto"/>
        </w:rPr>
        <w:t>地点：《全国公共资源交易平台（河南省﹒南阳市﹒卧龙区）》；</w:t>
      </w:r>
    </w:p>
    <w:p w:rsidR="00F93BAA" w:rsidRPr="00F80A2F" w:rsidRDefault="00496B21">
      <w:pPr>
        <w:pStyle w:val="Default"/>
        <w:spacing w:line="360" w:lineRule="auto"/>
        <w:ind w:firstLine="482"/>
        <w:rPr>
          <w:rFonts w:asciiTheme="minorEastAsia" w:eastAsiaTheme="minorEastAsia" w:hAnsiTheme="minorEastAsia"/>
          <w:color w:val="auto"/>
        </w:rPr>
      </w:pPr>
      <w:r w:rsidRPr="00F80A2F">
        <w:rPr>
          <w:rFonts w:asciiTheme="minorEastAsia" w:eastAsiaTheme="minorEastAsia" w:hAnsiTheme="minorEastAsia" w:hint="eastAsia"/>
          <w:color w:val="auto"/>
        </w:rPr>
        <w:t>3</w:t>
      </w:r>
      <w:r w:rsidRPr="00F80A2F">
        <w:rPr>
          <w:rFonts w:asciiTheme="minorEastAsia" w:eastAsiaTheme="minorEastAsia" w:hAnsiTheme="minorEastAsia" w:hint="eastAsia"/>
        </w:rPr>
        <w:t>.</w:t>
      </w:r>
      <w:r w:rsidRPr="00F80A2F">
        <w:rPr>
          <w:rFonts w:asciiTheme="minorEastAsia" w:eastAsiaTheme="minorEastAsia" w:hAnsiTheme="minorEastAsia" w:hint="eastAsia"/>
          <w:color w:val="auto"/>
        </w:rPr>
        <w:t>方式：登录“《全国公共资源交易平台（河南省﹒南阳市﹒卧龙区）》”网站，注册后凭办理的企业身份认证锁（CA数字证书）登录会员系统按网上提示下载磋商文件(*.nyzf格式)及资料（操作程序详见南阳市公共资源交易中心网站下载专区）；</w:t>
      </w:r>
    </w:p>
    <w:p w:rsidR="00F93BAA" w:rsidRPr="00F80A2F" w:rsidRDefault="00496B21">
      <w:pPr>
        <w:pStyle w:val="Default"/>
        <w:spacing w:line="360" w:lineRule="auto"/>
        <w:ind w:firstLine="482"/>
        <w:rPr>
          <w:rFonts w:asciiTheme="minorEastAsia" w:eastAsiaTheme="minorEastAsia" w:hAnsiTheme="minorEastAsia"/>
          <w:color w:val="auto"/>
        </w:rPr>
      </w:pPr>
      <w:r w:rsidRPr="00F80A2F">
        <w:rPr>
          <w:rFonts w:asciiTheme="minorEastAsia" w:eastAsiaTheme="minorEastAsia" w:hAnsiTheme="minorEastAsia" w:hint="eastAsia"/>
          <w:color w:val="auto"/>
        </w:rPr>
        <w:t>4</w:t>
      </w:r>
      <w:r w:rsidRPr="00F80A2F">
        <w:rPr>
          <w:rFonts w:asciiTheme="minorEastAsia" w:eastAsiaTheme="minorEastAsia" w:hAnsiTheme="minorEastAsia" w:hint="eastAsia"/>
        </w:rPr>
        <w:t>.</w:t>
      </w:r>
      <w:r w:rsidRPr="00F80A2F">
        <w:rPr>
          <w:rFonts w:asciiTheme="minorEastAsia" w:eastAsiaTheme="minorEastAsia" w:hAnsiTheme="minorEastAsia" w:hint="eastAsia"/>
          <w:color w:val="auto"/>
        </w:rPr>
        <w:t>售价：0 元。</w:t>
      </w:r>
    </w:p>
    <w:p w:rsidR="00F93BAA" w:rsidRPr="00F80A2F" w:rsidRDefault="00496B21">
      <w:pPr>
        <w:pStyle w:val="Default"/>
        <w:spacing w:line="360" w:lineRule="auto"/>
        <w:ind w:firstLine="482"/>
        <w:rPr>
          <w:rFonts w:asciiTheme="minorEastAsia" w:eastAsiaTheme="minorEastAsia" w:hAnsiTheme="minorEastAsia"/>
          <w:b/>
          <w:bCs/>
          <w:color w:val="auto"/>
        </w:rPr>
      </w:pPr>
      <w:r w:rsidRPr="00F80A2F">
        <w:rPr>
          <w:rFonts w:asciiTheme="minorEastAsia" w:eastAsiaTheme="minorEastAsia" w:hAnsiTheme="minorEastAsia" w:hint="eastAsia"/>
          <w:b/>
          <w:bCs/>
          <w:color w:val="auto"/>
        </w:rPr>
        <w:t>四、响应文件提交</w:t>
      </w:r>
    </w:p>
    <w:p w:rsidR="00F93BAA" w:rsidRPr="00F80A2F" w:rsidRDefault="00496B21">
      <w:pPr>
        <w:pStyle w:val="Default"/>
        <w:spacing w:line="360" w:lineRule="auto"/>
        <w:ind w:firstLine="482"/>
        <w:rPr>
          <w:rFonts w:asciiTheme="minorEastAsia" w:eastAsiaTheme="minorEastAsia" w:hAnsiTheme="minorEastAsia"/>
          <w:color w:val="auto"/>
        </w:rPr>
      </w:pPr>
      <w:r w:rsidRPr="00F80A2F">
        <w:rPr>
          <w:rFonts w:asciiTheme="minorEastAsia" w:eastAsiaTheme="minorEastAsia" w:hAnsiTheme="minorEastAsia" w:hint="eastAsia"/>
          <w:color w:val="auto"/>
        </w:rPr>
        <w:t>1</w:t>
      </w:r>
      <w:r w:rsidRPr="00F80A2F">
        <w:rPr>
          <w:rFonts w:asciiTheme="minorEastAsia" w:eastAsiaTheme="minorEastAsia" w:hAnsiTheme="minorEastAsia" w:hint="eastAsia"/>
        </w:rPr>
        <w:t>.</w:t>
      </w:r>
      <w:r w:rsidRPr="00F80A2F">
        <w:rPr>
          <w:rFonts w:asciiTheme="minorEastAsia" w:eastAsiaTheme="minorEastAsia" w:hAnsiTheme="minorEastAsia" w:hint="eastAsia"/>
          <w:color w:val="auto"/>
        </w:rPr>
        <w:t>时间：</w:t>
      </w:r>
      <w:r w:rsidR="00687331">
        <w:rPr>
          <w:rFonts w:asciiTheme="minorEastAsia" w:eastAsiaTheme="minorEastAsia" w:hAnsiTheme="minorEastAsia" w:hint="eastAsia"/>
          <w:b/>
          <w:bCs/>
          <w:color w:val="auto"/>
        </w:rPr>
        <w:t>2024</w:t>
      </w:r>
      <w:r w:rsidRPr="00F80A2F">
        <w:rPr>
          <w:rFonts w:asciiTheme="minorEastAsia" w:eastAsiaTheme="minorEastAsia" w:hAnsiTheme="minorEastAsia" w:hint="eastAsia"/>
          <w:b/>
          <w:bCs/>
          <w:color w:val="auto"/>
        </w:rPr>
        <w:t>年</w:t>
      </w:r>
      <w:r w:rsidR="00445C45">
        <w:rPr>
          <w:rFonts w:asciiTheme="minorEastAsia" w:eastAsiaTheme="minorEastAsia" w:hAnsiTheme="minorEastAsia" w:hint="eastAsia"/>
          <w:b/>
          <w:bCs/>
          <w:color w:val="auto"/>
        </w:rPr>
        <w:t>2</w:t>
      </w:r>
      <w:r w:rsidRPr="00F80A2F">
        <w:rPr>
          <w:rFonts w:asciiTheme="minorEastAsia" w:eastAsiaTheme="minorEastAsia" w:hAnsiTheme="minorEastAsia" w:hint="eastAsia"/>
          <w:b/>
          <w:bCs/>
          <w:color w:val="auto"/>
        </w:rPr>
        <w:t>月</w:t>
      </w:r>
      <w:r w:rsidR="00445C45">
        <w:rPr>
          <w:rFonts w:asciiTheme="minorEastAsia" w:eastAsiaTheme="minorEastAsia" w:hAnsiTheme="minorEastAsia" w:hint="eastAsia"/>
          <w:b/>
          <w:bCs/>
          <w:color w:val="auto"/>
        </w:rPr>
        <w:t>22</w:t>
      </w:r>
      <w:r w:rsidRPr="00F80A2F">
        <w:rPr>
          <w:rFonts w:asciiTheme="minorEastAsia" w:eastAsiaTheme="minorEastAsia" w:hAnsiTheme="minorEastAsia" w:hint="eastAsia"/>
          <w:b/>
          <w:bCs/>
          <w:color w:val="auto"/>
        </w:rPr>
        <w:t>日上午8:30（北京时间）</w:t>
      </w:r>
      <w:r w:rsidRPr="00F80A2F">
        <w:rPr>
          <w:rFonts w:asciiTheme="minorEastAsia" w:eastAsiaTheme="minorEastAsia" w:hAnsiTheme="minorEastAsia" w:hint="eastAsia"/>
          <w:b/>
        </w:rPr>
        <w:t>；</w:t>
      </w:r>
    </w:p>
    <w:p w:rsidR="00F93BAA" w:rsidRPr="00F80A2F" w:rsidRDefault="00496B21">
      <w:pPr>
        <w:pStyle w:val="Default"/>
        <w:spacing w:line="360" w:lineRule="auto"/>
        <w:ind w:firstLine="482"/>
        <w:rPr>
          <w:rFonts w:asciiTheme="minorEastAsia" w:eastAsiaTheme="minorEastAsia" w:hAnsiTheme="minorEastAsia"/>
          <w:color w:val="auto"/>
        </w:rPr>
      </w:pPr>
      <w:r w:rsidRPr="00F80A2F">
        <w:rPr>
          <w:rFonts w:asciiTheme="minorEastAsia" w:eastAsiaTheme="minorEastAsia" w:hAnsiTheme="minorEastAsia" w:hint="eastAsia"/>
        </w:rPr>
        <w:t>2．地点：加密电子投标文件应在采购文件规定的投标截止时间前到达卧龙区公共资源交易中心的交易系统，逾期上传的，采购人不予受理，视为无效投标。</w:t>
      </w:r>
    </w:p>
    <w:p w:rsidR="00F93BAA" w:rsidRPr="00F80A2F" w:rsidRDefault="00496B21">
      <w:pPr>
        <w:spacing w:line="510" w:lineRule="exact"/>
        <w:ind w:firstLineChars="200" w:firstLine="482"/>
        <w:rPr>
          <w:rFonts w:asciiTheme="minorEastAsia" w:eastAsiaTheme="minorEastAsia" w:hAnsiTheme="minorEastAsia" w:cs="宋体"/>
          <w:b/>
          <w:sz w:val="24"/>
          <w:szCs w:val="24"/>
        </w:rPr>
      </w:pPr>
      <w:r w:rsidRPr="00F80A2F">
        <w:rPr>
          <w:rFonts w:asciiTheme="minorEastAsia" w:eastAsiaTheme="minorEastAsia" w:hAnsiTheme="minorEastAsia" w:cs="宋体" w:hint="eastAsia"/>
          <w:b/>
          <w:sz w:val="24"/>
          <w:szCs w:val="24"/>
        </w:rPr>
        <w:t>五、响应文件开启</w:t>
      </w:r>
    </w:p>
    <w:p w:rsidR="00F93BAA" w:rsidRPr="00687331" w:rsidRDefault="00496B21">
      <w:pPr>
        <w:spacing w:line="510" w:lineRule="exact"/>
        <w:ind w:firstLineChars="200" w:firstLine="480"/>
        <w:rPr>
          <w:rFonts w:asciiTheme="minorEastAsia" w:eastAsiaTheme="minorEastAsia" w:hAnsiTheme="minorEastAsia" w:cs="宋体"/>
          <w:b/>
          <w:sz w:val="24"/>
          <w:szCs w:val="24"/>
        </w:rPr>
      </w:pPr>
      <w:r w:rsidRPr="00687331">
        <w:rPr>
          <w:rFonts w:asciiTheme="minorEastAsia" w:eastAsiaTheme="minorEastAsia" w:hAnsiTheme="minorEastAsia" w:cs="宋体" w:hint="eastAsia"/>
          <w:sz w:val="24"/>
          <w:szCs w:val="24"/>
        </w:rPr>
        <w:t>1.时间：</w:t>
      </w:r>
      <w:r w:rsidR="00445C45" w:rsidRPr="00445C45">
        <w:rPr>
          <w:rFonts w:asciiTheme="minorEastAsia" w:eastAsiaTheme="minorEastAsia" w:hAnsiTheme="minorEastAsia" w:hint="eastAsia"/>
          <w:b/>
          <w:bCs/>
          <w:sz w:val="24"/>
          <w:szCs w:val="24"/>
        </w:rPr>
        <w:t>2024年2月22日</w:t>
      </w:r>
      <w:r w:rsidRPr="00687331">
        <w:rPr>
          <w:rFonts w:asciiTheme="minorEastAsia" w:eastAsiaTheme="minorEastAsia" w:hAnsiTheme="minorEastAsia" w:cs="宋体" w:hint="eastAsia"/>
          <w:b/>
          <w:bCs/>
          <w:sz w:val="24"/>
          <w:szCs w:val="24"/>
          <w:lang w:bidi="en-US"/>
        </w:rPr>
        <w:t>上午8:30（北京时间）</w:t>
      </w:r>
      <w:r w:rsidRPr="00687331">
        <w:rPr>
          <w:rFonts w:asciiTheme="minorEastAsia" w:eastAsiaTheme="minorEastAsia" w:hAnsiTheme="minorEastAsia" w:cs="宋体" w:hint="eastAsia"/>
          <w:b/>
          <w:sz w:val="24"/>
          <w:szCs w:val="24"/>
        </w:rPr>
        <w:t>；</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687331">
        <w:rPr>
          <w:rFonts w:asciiTheme="minorEastAsia" w:eastAsiaTheme="minorEastAsia" w:hAnsiTheme="minorEastAsia" w:cs="宋体" w:hint="eastAsia"/>
          <w:sz w:val="24"/>
          <w:szCs w:val="24"/>
        </w:rPr>
        <w:t>2．地点：本项目采用“远程不见面”开标方式，不见面开标大厅地址</w:t>
      </w:r>
      <w:r w:rsidRPr="00F80A2F">
        <w:rPr>
          <w:rFonts w:asciiTheme="minorEastAsia" w:eastAsiaTheme="minorEastAsia" w:hAnsiTheme="minorEastAsia" w:cs="宋体" w:hint="eastAsia"/>
          <w:sz w:val="24"/>
          <w:szCs w:val="24"/>
        </w:rPr>
        <w:t>https://ggzyjy.nanyang.gov.cn/BidOpening/bidopeninghallaction/hall/login，各投标人应当在投标截止时间前，登录远程开标大厅，在线准时参加开标活动并进行响应文件解密、答疑澄清等。各投标人应在规定时间内对本单位的投标文件现场解密，因加密电子投标文件未能成功上传或误传而导致的解密失败，投标将被拒绝。</w:t>
      </w:r>
    </w:p>
    <w:p w:rsidR="00F93BAA" w:rsidRPr="00F80A2F" w:rsidRDefault="00496B21">
      <w:pPr>
        <w:spacing w:line="510" w:lineRule="exact"/>
        <w:ind w:firstLineChars="200" w:firstLine="482"/>
        <w:rPr>
          <w:rFonts w:asciiTheme="minorEastAsia" w:eastAsiaTheme="minorEastAsia" w:hAnsiTheme="minorEastAsia" w:cs="宋体"/>
          <w:b/>
          <w:sz w:val="24"/>
          <w:szCs w:val="24"/>
        </w:rPr>
      </w:pPr>
      <w:r w:rsidRPr="00F80A2F">
        <w:rPr>
          <w:rFonts w:asciiTheme="minorEastAsia" w:eastAsiaTheme="minorEastAsia" w:hAnsiTheme="minorEastAsia" w:cs="宋体" w:hint="eastAsia"/>
          <w:b/>
          <w:sz w:val="24"/>
          <w:szCs w:val="24"/>
        </w:rPr>
        <w:t>六、发布公告的媒介及公告期限</w:t>
      </w:r>
    </w:p>
    <w:p w:rsidR="00F93BAA" w:rsidRPr="00F80A2F" w:rsidRDefault="00496B21">
      <w:pPr>
        <w:spacing w:line="51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本项目竞争性磋商公告同时在《中国招标投标公共服务平台》《河南省政府采购网》《河南省电子招标投标公共服务平台》《全国公共资源交易平台（河南省·南阳市·卧龙区）》上同时发布，公告期限为5个工作日。</w:t>
      </w:r>
    </w:p>
    <w:p w:rsidR="00F93BAA" w:rsidRPr="00F80A2F" w:rsidRDefault="00496B21">
      <w:pPr>
        <w:spacing w:line="510" w:lineRule="exact"/>
        <w:ind w:firstLineChars="200" w:firstLine="482"/>
        <w:rPr>
          <w:rFonts w:asciiTheme="minorEastAsia" w:eastAsiaTheme="minorEastAsia" w:hAnsiTheme="minorEastAsia" w:cs="宋体"/>
          <w:b/>
          <w:sz w:val="24"/>
          <w:szCs w:val="24"/>
        </w:rPr>
      </w:pPr>
      <w:r w:rsidRPr="00F80A2F">
        <w:rPr>
          <w:rFonts w:asciiTheme="minorEastAsia" w:eastAsiaTheme="minorEastAsia" w:hAnsiTheme="minorEastAsia" w:cs="宋体" w:hint="eastAsia"/>
          <w:b/>
          <w:sz w:val="24"/>
          <w:szCs w:val="24"/>
        </w:rPr>
        <w:t>七、其他补充事宜</w:t>
      </w:r>
    </w:p>
    <w:p w:rsidR="00F93BAA" w:rsidRPr="00F80A2F" w:rsidRDefault="00496B21">
      <w:pPr>
        <w:spacing w:line="510" w:lineRule="exact"/>
        <w:ind w:firstLineChars="200" w:firstLine="480"/>
        <w:rPr>
          <w:rFonts w:asciiTheme="minorEastAsia" w:eastAsiaTheme="minorEastAsia" w:hAnsiTheme="minorEastAsia" w:cs="宋体"/>
          <w:bCs/>
          <w:sz w:val="24"/>
          <w:szCs w:val="24"/>
        </w:rPr>
      </w:pPr>
      <w:r w:rsidRPr="00F80A2F">
        <w:rPr>
          <w:rFonts w:asciiTheme="minorEastAsia" w:eastAsiaTheme="minorEastAsia" w:hAnsiTheme="minorEastAsia" w:cs="宋体" w:hint="eastAsia"/>
          <w:bCs/>
          <w:sz w:val="24"/>
          <w:szCs w:val="24"/>
        </w:rPr>
        <w:lastRenderedPageBreak/>
        <w:t>1．本项目为电子评标项目，投标人须提供电子投标文件，电子投标文件需要使用投标文件制作工具制作，制作工具及操作手册可登录南阳市卧龙区公共资源交易系统（网址：http://ggzyjy.nanyang.gov.cn/WLQWeb/），在“会员操作手册”中下载；</w:t>
      </w:r>
    </w:p>
    <w:p w:rsidR="00F93BAA" w:rsidRPr="00F80A2F" w:rsidRDefault="00496B21">
      <w:pPr>
        <w:spacing w:line="510" w:lineRule="exact"/>
        <w:ind w:firstLineChars="200" w:firstLine="480"/>
        <w:rPr>
          <w:rFonts w:asciiTheme="minorEastAsia" w:eastAsiaTheme="minorEastAsia" w:hAnsiTheme="minorEastAsia" w:cs="宋体"/>
          <w:bCs/>
          <w:sz w:val="24"/>
          <w:szCs w:val="24"/>
        </w:rPr>
      </w:pPr>
      <w:r w:rsidRPr="00F80A2F">
        <w:rPr>
          <w:rFonts w:asciiTheme="minorEastAsia" w:eastAsiaTheme="minorEastAsia" w:hAnsiTheme="minorEastAsia" w:cs="宋体" w:hint="eastAsia"/>
          <w:bCs/>
          <w:sz w:val="24"/>
          <w:szCs w:val="24"/>
        </w:rPr>
        <w:t>2．因加密电子投标文件未能成功上传或未在规定时间内解密的，其投标将被拒绝；</w:t>
      </w:r>
    </w:p>
    <w:p w:rsidR="00F93BAA" w:rsidRPr="00F80A2F" w:rsidRDefault="00496B21">
      <w:pPr>
        <w:spacing w:line="510" w:lineRule="exact"/>
        <w:ind w:firstLineChars="200" w:firstLine="480"/>
        <w:rPr>
          <w:rFonts w:asciiTheme="minorEastAsia" w:eastAsiaTheme="minorEastAsia" w:hAnsiTheme="minorEastAsia" w:cs="宋体"/>
          <w:bCs/>
          <w:sz w:val="24"/>
          <w:szCs w:val="24"/>
        </w:rPr>
      </w:pPr>
      <w:r w:rsidRPr="00F80A2F">
        <w:rPr>
          <w:rFonts w:asciiTheme="minorEastAsia" w:eastAsiaTheme="minorEastAsia" w:hAnsiTheme="minorEastAsia" w:cs="宋体" w:hint="eastAsia"/>
          <w:bCs/>
          <w:sz w:val="24"/>
          <w:szCs w:val="24"/>
        </w:rPr>
        <w:t>3．本项目采用“远程不见面”开标方式，投标人无需到现场提交原件资料、无需到卧龙区公共资源交易中心现场参加开标会议；投标人应当在开标截止时间前,用CA数字证书登录卧龙区公共资源交易中心并进入“不见面开标大厅”等候开标,在线准时参加开标活动并进行投标文件解密、答疑澄清等（开标过程中，如投标人准备不到位，造成无法及时解密、网络问题等情况造成开标无法继续的，视为错过解密时长，本次项目解密时长为30分钟，错过解密时长者视为自动放弃本次投标）。</w:t>
      </w:r>
    </w:p>
    <w:p w:rsidR="00F93BAA" w:rsidRPr="00F80A2F" w:rsidRDefault="00496B21">
      <w:pPr>
        <w:spacing w:line="510" w:lineRule="exact"/>
        <w:ind w:firstLineChars="200" w:firstLine="480"/>
        <w:rPr>
          <w:rFonts w:asciiTheme="minorEastAsia" w:eastAsiaTheme="minorEastAsia" w:hAnsiTheme="minorEastAsia" w:cs="宋体"/>
          <w:bCs/>
          <w:sz w:val="24"/>
          <w:szCs w:val="24"/>
        </w:rPr>
      </w:pPr>
      <w:r w:rsidRPr="00F80A2F">
        <w:rPr>
          <w:rFonts w:asciiTheme="minorEastAsia" w:eastAsiaTheme="minorEastAsia" w:hAnsiTheme="minorEastAsia" w:cs="宋体" w:hint="eastAsia"/>
          <w:bCs/>
          <w:sz w:val="24"/>
          <w:szCs w:val="24"/>
        </w:rPr>
        <w:t>4．二次磋商时请供应商在接收到报价提示信息及时进行二次报价。</w:t>
      </w:r>
    </w:p>
    <w:p w:rsidR="00F93BAA" w:rsidRPr="00F80A2F" w:rsidRDefault="00496B21">
      <w:pPr>
        <w:spacing w:line="360" w:lineRule="auto"/>
        <w:ind w:firstLineChars="200" w:firstLine="480"/>
        <w:rPr>
          <w:rFonts w:asciiTheme="minorEastAsia" w:eastAsiaTheme="minorEastAsia" w:hAnsiTheme="minorEastAsia" w:cs="宋体"/>
          <w:bCs/>
          <w:sz w:val="24"/>
          <w:szCs w:val="24"/>
        </w:rPr>
      </w:pPr>
      <w:r w:rsidRPr="00F80A2F">
        <w:rPr>
          <w:rFonts w:asciiTheme="minorEastAsia" w:eastAsiaTheme="minorEastAsia" w:hAnsiTheme="minorEastAsia" w:cs="宋体" w:hint="eastAsia"/>
          <w:bCs/>
          <w:sz w:val="24"/>
          <w:szCs w:val="24"/>
        </w:rPr>
        <w:t>请各潜在供应商在获取文件后及时关注网站更新信息，若因其他原因未能及时看到网上更新信息而造成的损失，采购人及采购代理机构将不负任何责任。</w:t>
      </w:r>
    </w:p>
    <w:p w:rsidR="00F93BAA" w:rsidRPr="00F80A2F" w:rsidRDefault="00496B21">
      <w:pPr>
        <w:spacing w:line="510" w:lineRule="exact"/>
        <w:ind w:firstLineChars="200" w:firstLine="482"/>
        <w:rPr>
          <w:rFonts w:asciiTheme="minorEastAsia" w:eastAsiaTheme="minorEastAsia" w:hAnsiTheme="minorEastAsia" w:cs="宋体"/>
          <w:b/>
          <w:sz w:val="24"/>
          <w:szCs w:val="24"/>
        </w:rPr>
      </w:pPr>
      <w:r w:rsidRPr="00F80A2F">
        <w:rPr>
          <w:rFonts w:asciiTheme="minorEastAsia" w:eastAsiaTheme="minorEastAsia" w:hAnsiTheme="minorEastAsia" w:cs="宋体" w:hint="eastAsia"/>
          <w:b/>
          <w:sz w:val="24"/>
          <w:szCs w:val="24"/>
        </w:rPr>
        <w:t>八、凡对本次招标提出询问，请按照以下方式联系</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采购人：南阳市卧龙区行政审批服务中心</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 xml:space="preserve">统一社会信用代码：12411303MB11274257   </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 xml:space="preserve">地 址：河南省南阳市卧龙区新华西路22号  </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 xml:space="preserve">联系人：董俭锋 </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联系电话：15137765735</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采购代理机构：河南鸿业工程管理有限公司</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统一社会信用代码：91411300071354455R</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地  址：南阳市工业路137号</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联系人：张淼</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电话： 15839931533</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监督单位：南阳市卧龙区财政局</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lastRenderedPageBreak/>
        <w:t>统一社会信用代码：11411303006002410D</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联系人：马飞</w:t>
      </w:r>
    </w:p>
    <w:p w:rsidR="00AE6857" w:rsidRPr="00F80A2F" w:rsidRDefault="00AE6857" w:rsidP="00AE6857">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联系电话：0377-63136873</w:t>
      </w:r>
    </w:p>
    <w:p w:rsidR="00F93BAA" w:rsidRPr="00F80A2F" w:rsidRDefault="00AE6857" w:rsidP="00AE6857">
      <w:pPr>
        <w:widowControl/>
        <w:spacing w:line="520" w:lineRule="exact"/>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szCs w:val="24"/>
        </w:rPr>
        <w:t>地址：南阳市卧龙区文化路518号</w:t>
      </w:r>
    </w:p>
    <w:p w:rsidR="00F93BAA" w:rsidRPr="00F80A2F" w:rsidRDefault="00F93BAA">
      <w:pPr>
        <w:widowControl/>
        <w:spacing w:line="520" w:lineRule="exact"/>
        <w:ind w:firstLineChars="200" w:firstLine="480"/>
        <w:rPr>
          <w:rFonts w:asciiTheme="minorEastAsia" w:eastAsiaTheme="minorEastAsia" w:hAnsiTheme="minorEastAsia" w:cs="宋体"/>
          <w:sz w:val="24"/>
        </w:rPr>
      </w:pPr>
    </w:p>
    <w:p w:rsidR="00F93BAA" w:rsidRPr="00F80A2F" w:rsidRDefault="00496B21">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南阳市卧龙区公共资源交易中心</w:t>
      </w:r>
    </w:p>
    <w:p w:rsidR="00F93BAA" w:rsidRPr="00F80A2F" w:rsidRDefault="00496B21">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地址：南阳市卧龙区文化路488号</w:t>
      </w:r>
    </w:p>
    <w:p w:rsidR="00F93BAA" w:rsidRPr="00F80A2F" w:rsidRDefault="00496B21">
      <w:pPr>
        <w:widowControl/>
        <w:spacing w:line="520" w:lineRule="exact"/>
        <w:ind w:firstLineChars="200" w:firstLine="480"/>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电子交易系统技术支持电话：400-998-0000</w:t>
      </w:r>
    </w:p>
    <w:p w:rsidR="00F93BAA" w:rsidRPr="00F80A2F" w:rsidRDefault="00496B21">
      <w:pPr>
        <w:widowControl/>
        <w:spacing w:line="520" w:lineRule="exact"/>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szCs w:val="24"/>
        </w:rPr>
        <w:t>CA数字证书技术支持电话：400-998-0000</w:t>
      </w:r>
    </w:p>
    <w:p w:rsidR="00F93BAA" w:rsidRPr="00F80A2F" w:rsidRDefault="00F93BAA">
      <w:pPr>
        <w:pStyle w:val="24"/>
        <w:ind w:firstLine="480"/>
        <w:rPr>
          <w:rFonts w:asciiTheme="minorEastAsia" w:eastAsiaTheme="minorEastAsia" w:hAnsiTheme="minorEastAsia" w:cstheme="minorEastAsia"/>
        </w:rPr>
      </w:pPr>
    </w:p>
    <w:p w:rsidR="00F93BAA" w:rsidRPr="00F80A2F" w:rsidRDefault="00F93BAA">
      <w:pPr>
        <w:pStyle w:val="24"/>
        <w:ind w:firstLine="480"/>
        <w:jc w:val="right"/>
        <w:rPr>
          <w:rFonts w:asciiTheme="minorEastAsia" w:eastAsiaTheme="minorEastAsia" w:hAnsiTheme="minorEastAsia" w:cstheme="minorEastAsia"/>
        </w:rPr>
      </w:pPr>
    </w:p>
    <w:p w:rsidR="00F93BAA" w:rsidRPr="00F80A2F" w:rsidRDefault="00F93BAA">
      <w:pPr>
        <w:rPr>
          <w:rFonts w:asciiTheme="minorEastAsia" w:eastAsiaTheme="minorEastAsia" w:hAnsiTheme="minorEastAsia" w:cstheme="minorEastAsia"/>
        </w:rPr>
      </w:pPr>
    </w:p>
    <w:p w:rsidR="002C78B4" w:rsidRPr="00F80A2F" w:rsidRDefault="002C78B4">
      <w:pPr>
        <w:widowControl/>
        <w:autoSpaceDE/>
        <w:autoSpaceDN/>
        <w:adjustRightInd/>
        <w:rPr>
          <w:rFonts w:asciiTheme="minorEastAsia" w:eastAsiaTheme="minorEastAsia" w:hAnsiTheme="minorEastAsia" w:cstheme="minorEastAsia"/>
          <w:sz w:val="24"/>
        </w:rPr>
      </w:pPr>
      <w:r w:rsidRPr="00F80A2F">
        <w:rPr>
          <w:rFonts w:asciiTheme="minorEastAsia" w:eastAsiaTheme="minorEastAsia" w:hAnsiTheme="minorEastAsia" w:cstheme="minorEastAsia"/>
        </w:rPr>
        <w:br w:type="page"/>
      </w:r>
    </w:p>
    <w:p w:rsidR="00F93BAA" w:rsidRPr="00F80A2F" w:rsidRDefault="00F93BAA">
      <w:pPr>
        <w:pStyle w:val="24"/>
        <w:ind w:firstLine="480"/>
        <w:rPr>
          <w:rFonts w:asciiTheme="minorEastAsia" w:eastAsiaTheme="minorEastAsia" w:hAnsiTheme="minorEastAsia" w:cstheme="minorEastAsia"/>
        </w:rPr>
        <w:sectPr w:rsidR="00F93BAA" w:rsidRPr="00F80A2F" w:rsidSect="002C78B4">
          <w:type w:val="continuous"/>
          <w:pgSz w:w="11906" w:h="16838"/>
          <w:pgMar w:top="1134" w:right="1134" w:bottom="1134" w:left="1134" w:header="851" w:footer="992" w:gutter="0"/>
          <w:cols w:space="720"/>
          <w:titlePg/>
          <w:docGrid w:type="lines" w:linePitch="312"/>
        </w:sectPr>
      </w:pPr>
    </w:p>
    <w:p w:rsidR="00F93BAA" w:rsidRPr="00F80A2F" w:rsidRDefault="00496B21">
      <w:pPr>
        <w:tabs>
          <w:tab w:val="left" w:pos="3323"/>
          <w:tab w:val="center" w:pos="5567"/>
        </w:tabs>
        <w:jc w:val="center"/>
        <w:outlineLvl w:val="0"/>
        <w:rPr>
          <w:rFonts w:asciiTheme="minorEastAsia" w:eastAsiaTheme="minorEastAsia" w:hAnsiTheme="minorEastAsia" w:cstheme="minorEastAsia"/>
          <w:b/>
          <w:bCs/>
          <w:sz w:val="32"/>
          <w:szCs w:val="32"/>
        </w:rPr>
      </w:pPr>
      <w:bookmarkStart w:id="4" w:name="_Toc17759"/>
      <w:bookmarkStart w:id="5" w:name="_Toc27974"/>
      <w:r w:rsidRPr="00F80A2F">
        <w:rPr>
          <w:rFonts w:asciiTheme="minorEastAsia" w:eastAsiaTheme="minorEastAsia" w:hAnsiTheme="minorEastAsia" w:cstheme="minorEastAsia" w:hint="eastAsia"/>
          <w:b/>
          <w:bCs/>
          <w:sz w:val="32"/>
          <w:szCs w:val="32"/>
        </w:rPr>
        <w:lastRenderedPageBreak/>
        <w:t>第二章  供应商须知</w:t>
      </w:r>
      <w:bookmarkEnd w:id="4"/>
      <w:bookmarkEnd w:id="5"/>
    </w:p>
    <w:p w:rsidR="00F93BAA" w:rsidRPr="00F80A2F" w:rsidRDefault="00496B21">
      <w:pPr>
        <w:jc w:val="center"/>
        <w:rPr>
          <w:rFonts w:asciiTheme="minorEastAsia" w:eastAsiaTheme="minorEastAsia" w:hAnsiTheme="minorEastAsia" w:cstheme="minorEastAsia"/>
          <w:sz w:val="24"/>
          <w:szCs w:val="24"/>
        </w:rPr>
      </w:pPr>
      <w:bookmarkStart w:id="6" w:name="_Toc23115"/>
      <w:r w:rsidRPr="00F80A2F">
        <w:rPr>
          <w:rFonts w:asciiTheme="minorEastAsia" w:eastAsiaTheme="minorEastAsia" w:hAnsiTheme="minorEastAsia" w:cstheme="minorEastAsia" w:hint="eastAsia"/>
          <w:sz w:val="24"/>
          <w:szCs w:val="24"/>
        </w:rPr>
        <w:t>供应商须知前附表</w:t>
      </w:r>
      <w:bookmarkEnd w:id="6"/>
    </w:p>
    <w:p w:rsidR="00F93BAA" w:rsidRPr="00F80A2F" w:rsidRDefault="00F93BAA">
      <w:pPr>
        <w:rPr>
          <w:rFonts w:asciiTheme="minorEastAsia" w:eastAsiaTheme="minorEastAsia" w:hAnsiTheme="minorEastAsia" w:cstheme="minorEastAsia"/>
          <w:sz w:val="24"/>
          <w:szCs w:val="24"/>
        </w:rPr>
      </w:pPr>
    </w:p>
    <w:tbl>
      <w:tblPr>
        <w:tblW w:w="9180" w:type="dxa"/>
        <w:jc w:val="center"/>
        <w:tblLayout w:type="fixed"/>
        <w:tblLook w:val="04A0"/>
      </w:tblPr>
      <w:tblGrid>
        <w:gridCol w:w="959"/>
        <w:gridCol w:w="1701"/>
        <w:gridCol w:w="6520"/>
      </w:tblGrid>
      <w:tr w:rsidR="00F93BAA" w:rsidRPr="00F80A2F">
        <w:trPr>
          <w:trHeight w:val="12"/>
          <w:jc w:val="center"/>
        </w:trPr>
        <w:tc>
          <w:tcPr>
            <w:tcW w:w="959" w:type="dxa"/>
            <w:tcBorders>
              <w:top w:val="single" w:sz="4" w:space="0" w:color="auto"/>
              <w:left w:val="single" w:sz="4" w:space="0" w:color="auto"/>
              <w:bottom w:val="single" w:sz="4" w:space="0" w:color="auto"/>
              <w:right w:val="single" w:sz="4" w:space="0" w:color="auto"/>
            </w:tcBorders>
            <w:vAlign w:val="bottom"/>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条款号</w:t>
            </w:r>
          </w:p>
        </w:tc>
        <w:tc>
          <w:tcPr>
            <w:tcW w:w="1701" w:type="dxa"/>
            <w:tcBorders>
              <w:top w:val="single" w:sz="4" w:space="0" w:color="auto"/>
              <w:left w:val="nil"/>
              <w:bottom w:val="single" w:sz="4" w:space="0" w:color="auto"/>
              <w:right w:val="single" w:sz="4" w:space="0" w:color="auto"/>
            </w:tcBorders>
            <w:vAlign w:val="bottom"/>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条款名称</w:t>
            </w:r>
          </w:p>
        </w:tc>
        <w:tc>
          <w:tcPr>
            <w:tcW w:w="6520" w:type="dxa"/>
            <w:tcBorders>
              <w:top w:val="single" w:sz="4" w:space="0" w:color="auto"/>
              <w:left w:val="nil"/>
              <w:bottom w:val="single" w:sz="4" w:space="0" w:color="auto"/>
              <w:right w:val="single" w:sz="4" w:space="0" w:color="auto"/>
            </w:tcBorders>
            <w:vAlign w:val="bottom"/>
          </w:tcPr>
          <w:p w:rsidR="00F93BAA" w:rsidRPr="00F80A2F" w:rsidRDefault="00496B21">
            <w:pPr>
              <w:spacing w:line="440" w:lineRule="exact"/>
              <w:ind w:left="256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编  列  内  容</w:t>
            </w:r>
          </w:p>
        </w:tc>
      </w:tr>
      <w:tr w:rsidR="00AE6857" w:rsidRPr="00F80A2F">
        <w:trPr>
          <w:trHeight w:val="1904"/>
          <w:jc w:val="center"/>
        </w:trPr>
        <w:tc>
          <w:tcPr>
            <w:tcW w:w="959" w:type="dxa"/>
            <w:tcBorders>
              <w:top w:val="single" w:sz="4" w:space="0" w:color="auto"/>
              <w:left w:val="single" w:sz="4" w:space="0" w:color="auto"/>
              <w:bottom w:val="single" w:sz="4" w:space="0" w:color="auto"/>
              <w:right w:val="single" w:sz="4" w:space="0" w:color="auto"/>
            </w:tcBorders>
            <w:vAlign w:val="center"/>
          </w:tcPr>
          <w:p w:rsidR="00AE6857" w:rsidRPr="00F80A2F" w:rsidRDefault="00AE6857">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w:t>
            </w:r>
          </w:p>
        </w:tc>
        <w:tc>
          <w:tcPr>
            <w:tcW w:w="1701" w:type="dxa"/>
            <w:tcBorders>
              <w:top w:val="single" w:sz="4" w:space="0" w:color="auto"/>
              <w:left w:val="nil"/>
              <w:bottom w:val="single" w:sz="4" w:space="0" w:color="auto"/>
              <w:right w:val="single" w:sz="4" w:space="0" w:color="auto"/>
            </w:tcBorders>
            <w:vAlign w:val="center"/>
          </w:tcPr>
          <w:p w:rsidR="00AE6857" w:rsidRPr="00F80A2F" w:rsidRDefault="00AE6857" w:rsidP="00AE6857">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采购人</w:t>
            </w:r>
          </w:p>
        </w:tc>
        <w:tc>
          <w:tcPr>
            <w:tcW w:w="6520" w:type="dxa"/>
            <w:tcBorders>
              <w:top w:val="single" w:sz="4" w:space="0" w:color="auto"/>
              <w:left w:val="nil"/>
              <w:bottom w:val="single" w:sz="4" w:space="0" w:color="auto"/>
              <w:right w:val="single" w:sz="4" w:space="0" w:color="auto"/>
            </w:tcBorders>
            <w:vAlign w:val="center"/>
          </w:tcPr>
          <w:p w:rsidR="00AE6857" w:rsidRPr="00F80A2F" w:rsidRDefault="00AE6857" w:rsidP="00AE6857">
            <w:pPr>
              <w:spacing w:line="48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采购人：南阳市卧龙区行政审批服务中心</w:t>
            </w:r>
          </w:p>
          <w:p w:rsidR="00AE6857" w:rsidRPr="00F80A2F" w:rsidRDefault="00AE6857" w:rsidP="00AE6857">
            <w:pPr>
              <w:spacing w:line="48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统一社会信用代码：12411303MB11274257   </w:t>
            </w:r>
          </w:p>
          <w:p w:rsidR="00AE6857" w:rsidRPr="00F80A2F" w:rsidRDefault="00AE6857" w:rsidP="00AE6857">
            <w:pPr>
              <w:spacing w:line="48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地 址：河南省南阳市卧龙区新华西路22号  </w:t>
            </w:r>
          </w:p>
          <w:p w:rsidR="00AE6857" w:rsidRPr="00F80A2F" w:rsidRDefault="00AE6857" w:rsidP="00AE6857">
            <w:pPr>
              <w:spacing w:line="48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联系人：董俭锋 </w:t>
            </w:r>
          </w:p>
          <w:p w:rsidR="00AE6857" w:rsidRPr="00F80A2F" w:rsidRDefault="00AE6857" w:rsidP="00AE6857">
            <w:pPr>
              <w:spacing w:line="48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联系电话：15137765735</w:t>
            </w:r>
          </w:p>
        </w:tc>
      </w:tr>
      <w:tr w:rsidR="00AE6857" w:rsidRPr="00F80A2F">
        <w:trPr>
          <w:trHeight w:val="12"/>
          <w:jc w:val="center"/>
        </w:trPr>
        <w:tc>
          <w:tcPr>
            <w:tcW w:w="959" w:type="dxa"/>
            <w:tcBorders>
              <w:top w:val="single" w:sz="4" w:space="0" w:color="auto"/>
              <w:left w:val="single" w:sz="4" w:space="0" w:color="auto"/>
              <w:bottom w:val="single" w:sz="4" w:space="0" w:color="auto"/>
              <w:right w:val="single" w:sz="4" w:space="0" w:color="auto"/>
            </w:tcBorders>
            <w:vAlign w:val="center"/>
          </w:tcPr>
          <w:p w:rsidR="00AE6857" w:rsidRPr="00F80A2F" w:rsidRDefault="00AE6857">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w:t>
            </w:r>
          </w:p>
        </w:tc>
        <w:tc>
          <w:tcPr>
            <w:tcW w:w="1701" w:type="dxa"/>
            <w:tcBorders>
              <w:top w:val="single" w:sz="4" w:space="0" w:color="auto"/>
              <w:left w:val="nil"/>
              <w:bottom w:val="single" w:sz="4" w:space="0" w:color="auto"/>
              <w:right w:val="single" w:sz="4" w:space="0" w:color="auto"/>
            </w:tcBorders>
            <w:vAlign w:val="center"/>
          </w:tcPr>
          <w:p w:rsidR="00AE6857" w:rsidRPr="00F80A2F" w:rsidRDefault="00AE6857" w:rsidP="00AE6857">
            <w:pPr>
              <w:widowControl/>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代理机构</w:t>
            </w:r>
          </w:p>
        </w:tc>
        <w:tc>
          <w:tcPr>
            <w:tcW w:w="6520" w:type="dxa"/>
            <w:tcBorders>
              <w:top w:val="single" w:sz="4" w:space="0" w:color="auto"/>
              <w:left w:val="nil"/>
              <w:bottom w:val="single" w:sz="4" w:space="0" w:color="auto"/>
              <w:right w:val="single" w:sz="4" w:space="0" w:color="auto"/>
            </w:tcBorders>
            <w:vAlign w:val="center"/>
          </w:tcPr>
          <w:p w:rsidR="00AE6857" w:rsidRPr="00F80A2F" w:rsidRDefault="00AE6857" w:rsidP="00AE6857">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采购代理机构：河南鸿业工程管理有限公司</w:t>
            </w:r>
          </w:p>
          <w:p w:rsidR="00AE6857" w:rsidRPr="00F80A2F" w:rsidRDefault="00AE6857" w:rsidP="00AE6857">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统一社会信用代码：91411300071354455R</w:t>
            </w:r>
          </w:p>
          <w:p w:rsidR="00AE6857" w:rsidRPr="00F80A2F" w:rsidRDefault="00AE6857" w:rsidP="00AE6857">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地  址：南阳市工业路137号</w:t>
            </w:r>
          </w:p>
          <w:p w:rsidR="00AE6857" w:rsidRPr="00F80A2F" w:rsidRDefault="00AE6857" w:rsidP="00AE6857">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联系人：张淼</w:t>
            </w:r>
          </w:p>
          <w:p w:rsidR="00AE6857" w:rsidRPr="00F80A2F" w:rsidRDefault="00AE6857" w:rsidP="00AE6857">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电话： 15839931533</w:t>
            </w:r>
          </w:p>
        </w:tc>
      </w:tr>
      <w:tr w:rsidR="00F93BAA" w:rsidRPr="00F80A2F">
        <w:trPr>
          <w:trHeight w:val="580"/>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项目名称</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5E5966" w:rsidP="00AE6857">
            <w:pPr>
              <w:widowControl/>
              <w:spacing w:line="440" w:lineRule="exact"/>
              <w:ind w:rightChars="-94" w:right="-188"/>
              <w:rPr>
                <w:rFonts w:asciiTheme="minorEastAsia" w:eastAsiaTheme="minorEastAsia" w:hAnsiTheme="minorEastAsia" w:cstheme="minorEastAsia"/>
                <w:sz w:val="24"/>
                <w:szCs w:val="24"/>
              </w:rPr>
            </w:pPr>
            <w:r>
              <w:rPr>
                <w:rFonts w:asciiTheme="minorEastAsia" w:eastAsiaTheme="minorEastAsia" w:hAnsiTheme="minorEastAsia" w:cstheme="minorEastAsia" w:hint="eastAsia"/>
                <w:bCs/>
                <w:sz w:val="24"/>
                <w:szCs w:val="24"/>
                <w:lang w:bidi="en-US"/>
              </w:rPr>
              <w:t>卧龙区行政审批服务中心职工餐厅餐饮服务项目</w:t>
            </w:r>
          </w:p>
        </w:tc>
      </w:tr>
      <w:tr w:rsidR="00F93BAA" w:rsidRPr="00F80A2F">
        <w:trPr>
          <w:trHeight w:val="580"/>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rPr>
              <w:t>服务地点</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rPr>
              <w:t>采购人指定地点</w:t>
            </w:r>
          </w:p>
        </w:tc>
      </w:tr>
      <w:tr w:rsidR="00F93BAA" w:rsidRPr="00F80A2F">
        <w:trPr>
          <w:trHeight w:val="560"/>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ind w:rightChars="-94" w:right="-188"/>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采购方式</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ind w:rightChars="-94" w:right="-188"/>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竞争性磋商</w:t>
            </w:r>
          </w:p>
        </w:tc>
      </w:tr>
      <w:tr w:rsidR="00F93BAA" w:rsidRPr="00F80A2F">
        <w:trPr>
          <w:trHeight w:val="560"/>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6</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ind w:rightChars="-94" w:right="-188"/>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资金来源</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AE6857">
            <w:pPr>
              <w:widowControl/>
              <w:spacing w:line="440" w:lineRule="exact"/>
              <w:ind w:rightChars="-94" w:right="-188"/>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财政</w:t>
            </w:r>
            <w:r w:rsidR="00496B21" w:rsidRPr="00F80A2F">
              <w:rPr>
                <w:rFonts w:asciiTheme="minorEastAsia" w:eastAsiaTheme="minorEastAsia" w:hAnsiTheme="minorEastAsia" w:cstheme="minorEastAsia" w:hint="eastAsia"/>
                <w:sz w:val="24"/>
                <w:szCs w:val="24"/>
              </w:rPr>
              <w:t>资金，已落实</w:t>
            </w:r>
          </w:p>
        </w:tc>
      </w:tr>
      <w:tr w:rsidR="00F93BAA" w:rsidRPr="00F80A2F">
        <w:trPr>
          <w:trHeight w:val="554"/>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7</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采购内容</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AE6857">
            <w:pPr>
              <w:widowControl/>
              <w:spacing w:line="440" w:lineRule="exact"/>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宋体" w:hint="eastAsia"/>
                <w:sz w:val="24"/>
                <w:szCs w:val="24"/>
              </w:rPr>
              <w:t>职工餐厅餐饮服务</w:t>
            </w:r>
          </w:p>
        </w:tc>
      </w:tr>
      <w:tr w:rsidR="00F93BAA" w:rsidRPr="00F80A2F">
        <w:trPr>
          <w:trHeight w:val="554"/>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widowControl/>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8</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rPr>
              <w:t>服务要求</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sz w:val="24"/>
              </w:rPr>
              <w:t>合格，并通过采购人验收</w:t>
            </w:r>
          </w:p>
        </w:tc>
      </w:tr>
      <w:tr w:rsidR="00F93BAA" w:rsidRPr="00F80A2F">
        <w:trPr>
          <w:trHeight w:val="603"/>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9</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rPr>
              <w:t>服务期限</w:t>
            </w:r>
          </w:p>
        </w:tc>
        <w:tc>
          <w:tcPr>
            <w:tcW w:w="6520" w:type="dxa"/>
            <w:tcBorders>
              <w:top w:val="single" w:sz="4" w:space="0" w:color="auto"/>
              <w:left w:val="nil"/>
              <w:bottom w:val="single" w:sz="4" w:space="0" w:color="auto"/>
              <w:right w:val="single" w:sz="4" w:space="0" w:color="auto"/>
            </w:tcBorders>
          </w:tcPr>
          <w:p w:rsidR="00F93BAA" w:rsidRPr="00F80A2F" w:rsidRDefault="00554C48">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sz w:val="24"/>
                <w:szCs w:val="24"/>
              </w:rPr>
              <w:t>三年；</w:t>
            </w:r>
            <w:r w:rsidRPr="00AB27DD">
              <w:rPr>
                <w:rFonts w:asciiTheme="minorEastAsia" w:eastAsiaTheme="minorEastAsia" w:hAnsiTheme="minorEastAsia" w:cs="宋体" w:hint="eastAsia"/>
                <w:sz w:val="24"/>
                <w:szCs w:val="24"/>
              </w:rPr>
              <w:t>服务期内合同一年一签</w:t>
            </w:r>
            <w:r>
              <w:rPr>
                <w:rFonts w:asciiTheme="minorEastAsia" w:eastAsiaTheme="minorEastAsia" w:hAnsiTheme="minorEastAsia" w:cs="宋体" w:hint="eastAsia"/>
                <w:sz w:val="24"/>
                <w:szCs w:val="24"/>
              </w:rPr>
              <w:t>，</w:t>
            </w:r>
            <w:r w:rsidRPr="00AB27DD">
              <w:rPr>
                <w:rFonts w:asciiTheme="minorEastAsia" w:eastAsiaTheme="minorEastAsia" w:hAnsiTheme="minorEastAsia" w:cs="宋体" w:hint="eastAsia"/>
                <w:sz w:val="24"/>
                <w:szCs w:val="24"/>
              </w:rPr>
              <w:t>一年合同期结束合同终止时，</w:t>
            </w:r>
            <w:r>
              <w:rPr>
                <w:rFonts w:asciiTheme="minorEastAsia" w:eastAsiaTheme="minorEastAsia" w:hAnsiTheme="minorEastAsia" w:cs="宋体" w:hint="eastAsia"/>
                <w:sz w:val="24"/>
                <w:szCs w:val="24"/>
              </w:rPr>
              <w:t>采购</w:t>
            </w:r>
            <w:r w:rsidRPr="00AB27DD">
              <w:rPr>
                <w:rFonts w:asciiTheme="minorEastAsia" w:eastAsiaTheme="minorEastAsia" w:hAnsiTheme="minorEastAsia" w:cs="宋体" w:hint="eastAsia"/>
                <w:sz w:val="24"/>
                <w:szCs w:val="24"/>
              </w:rPr>
              <w:t>人可根据自身需求决定是否续签合同，若续签最多续签两次</w:t>
            </w:r>
          </w:p>
        </w:tc>
      </w:tr>
      <w:tr w:rsidR="00F93BAA" w:rsidRPr="00F80A2F">
        <w:trPr>
          <w:trHeight w:val="555"/>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10</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供应商资格要求</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1.满足《中华人民共和国政府采购法》第二十二条规定；</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2.落实政府采购政策满足的资格要求：</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本项目执行节约能源、保护环境、扶持不发达地区和少数民族地区、促进中小企业发展、促进残疾人就业、促进监狱企业发展等政府采购政策。本项目支持河南省政府采购合同融资政策。根据《关于在政府采购活动中试行供应商资格</w:t>
            </w:r>
            <w:r w:rsidRPr="00F80A2F">
              <w:rPr>
                <w:rFonts w:asciiTheme="minorEastAsia" w:eastAsiaTheme="minorEastAsia" w:hAnsiTheme="minorEastAsia" w:cstheme="minorEastAsia" w:hint="eastAsia"/>
                <w:sz w:val="24"/>
                <w:szCs w:val="24"/>
              </w:rPr>
              <w:lastRenderedPageBreak/>
              <w:t>信用承诺制的通知》（宛财购【2021】12号）文件要求，本项目实行信用承诺制，</w:t>
            </w:r>
            <w:r w:rsidRPr="00F80A2F">
              <w:rPr>
                <w:rFonts w:asciiTheme="minorEastAsia" w:eastAsiaTheme="minorEastAsia" w:hAnsiTheme="minorEastAsia" w:cstheme="minorEastAsia" w:hint="eastAsia"/>
                <w:b/>
                <w:bCs/>
                <w:sz w:val="24"/>
                <w:szCs w:val="24"/>
              </w:rPr>
              <w:t>供应商在制作递交响应文件时按规定提交“南阳市政府采购供应商信用承诺函”（模板详见响应文件格式），无需再提供以下6项证明材料，供应商在中标（成交）后，中标（采购）供应商应将上述由信用函代替的证明材料提交给采购人、采购代理机构在发布中标（成交）公示时予以公示，接受社会监督</w:t>
            </w:r>
            <w:r w:rsidRPr="00F80A2F">
              <w:rPr>
                <w:rFonts w:asciiTheme="minorEastAsia" w:eastAsiaTheme="minorEastAsia" w:hAnsiTheme="minorEastAsia" w:cstheme="minorEastAsia" w:hint="eastAsia"/>
                <w:sz w:val="24"/>
                <w:szCs w:val="24"/>
              </w:rPr>
              <w:t>。</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3.本项目的特定资格要求：</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3.1符合《中华人民共和国政府采购法》第二十二条及《中华人民共和国政府采购法实施条例》第十七条规定：</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（1）供应商应具有独立法人资格，具有有效的营业执照；</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（2）具有良好的商业信誉和健全的财务会计制度；</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（3）具有履行合同所必需的设备和专业技术能力；</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（4）有依法缴纳税收和社会保障资金的良好记录；</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（5）参加政府采购活动前三年内（新成立的企业从成立之日起）,在政府采购活动中没有重大违法记录的书面声明</w:t>
            </w:r>
            <w:r w:rsidRPr="00F80A2F">
              <w:rPr>
                <w:rFonts w:asciiTheme="minorEastAsia" w:eastAsiaTheme="minorEastAsia" w:hAnsiTheme="minorEastAsia" w:cstheme="minorEastAsia" w:hint="eastAsia"/>
                <w:sz w:val="24"/>
                <w:szCs w:val="24"/>
                <w:lang w:val="zh-CN"/>
              </w:rPr>
              <w:t>；</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（6）法律、行政法规规定的其他条件。</w:t>
            </w:r>
          </w:p>
          <w:p w:rsidR="000A3862" w:rsidRDefault="00496B21">
            <w:pPr>
              <w:spacing w:line="51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3.2</w:t>
            </w:r>
            <w:r w:rsidR="000A3862" w:rsidRPr="00F80A2F">
              <w:rPr>
                <w:rFonts w:asciiTheme="minorEastAsia" w:eastAsiaTheme="minorEastAsia" w:hAnsiTheme="minorEastAsia" w:cs="宋体" w:hint="eastAsia"/>
                <w:sz w:val="24"/>
                <w:szCs w:val="24"/>
              </w:rPr>
              <w:t>供应商</w:t>
            </w:r>
            <w:r w:rsidR="000A3862" w:rsidRPr="003467FC">
              <w:rPr>
                <w:rFonts w:asciiTheme="minorEastAsia" w:eastAsiaTheme="minorEastAsia" w:hAnsiTheme="minorEastAsia" w:cs="宋体" w:hint="eastAsia"/>
                <w:sz w:val="24"/>
                <w:szCs w:val="24"/>
              </w:rPr>
              <w:t>须具有有效的食品经营许可证</w:t>
            </w:r>
            <w:r w:rsidR="000A3862">
              <w:rPr>
                <w:rFonts w:asciiTheme="minorEastAsia" w:eastAsiaTheme="minorEastAsia" w:hAnsiTheme="minorEastAsia" w:cs="宋体" w:hint="eastAsia"/>
                <w:sz w:val="24"/>
                <w:szCs w:val="24"/>
              </w:rPr>
              <w:t>；</w:t>
            </w:r>
          </w:p>
          <w:p w:rsidR="00F93BAA" w:rsidRPr="00F80A2F" w:rsidRDefault="000A3862">
            <w:pPr>
              <w:spacing w:line="510" w:lineRule="exact"/>
              <w:ind w:firstLineChars="200" w:firstLine="480"/>
              <w:rPr>
                <w:rFonts w:asciiTheme="minorEastAsia" w:eastAsiaTheme="minorEastAsia" w:hAnsiTheme="minorEastAsia" w:cstheme="minorEastAsia"/>
                <w:sz w:val="24"/>
                <w:szCs w:val="24"/>
                <w:lang w:val="zh-CN"/>
              </w:rPr>
            </w:pPr>
            <w:r w:rsidRPr="00F80A2F">
              <w:rPr>
                <w:rFonts w:asciiTheme="minorEastAsia" w:eastAsiaTheme="minorEastAsia" w:hAnsiTheme="minorEastAsia" w:cstheme="minorEastAsia" w:hint="eastAsia"/>
                <w:sz w:val="24"/>
                <w:szCs w:val="24"/>
              </w:rPr>
              <w:t>3.3</w:t>
            </w:r>
            <w:r w:rsidR="00496B21" w:rsidRPr="00F80A2F">
              <w:rPr>
                <w:rFonts w:asciiTheme="minorEastAsia" w:eastAsiaTheme="minorEastAsia" w:hAnsiTheme="minorEastAsia" w:cstheme="minorEastAsia" w:hint="eastAsia"/>
                <w:sz w:val="24"/>
                <w:szCs w:val="24"/>
              </w:rPr>
              <w:t>供应商需提供无行贿犯罪记录承诺函（承诺对象包括：投标企业、法定代表人）,并对其真实性负责，若承诺不实，所造成的后果由投标人承担；</w:t>
            </w:r>
          </w:p>
          <w:p w:rsidR="00F93BAA" w:rsidRPr="00F80A2F" w:rsidRDefault="000A3862">
            <w:pPr>
              <w:spacing w:line="510" w:lineRule="exact"/>
              <w:ind w:firstLineChars="200" w:firstLine="480"/>
              <w:rPr>
                <w:rFonts w:asciiTheme="minorEastAsia" w:eastAsiaTheme="minorEastAsia" w:hAnsiTheme="minorEastAsia" w:cstheme="minorEastAsia"/>
                <w:sz w:val="24"/>
                <w:szCs w:val="24"/>
              </w:rPr>
            </w:pPr>
            <w:r>
              <w:rPr>
                <w:rFonts w:asciiTheme="minorEastAsia" w:eastAsiaTheme="minorEastAsia" w:hAnsiTheme="minorEastAsia" w:cstheme="minorEastAsia" w:hint="eastAsia"/>
                <w:sz w:val="24"/>
                <w:szCs w:val="24"/>
              </w:rPr>
              <w:t>3.4</w:t>
            </w:r>
            <w:r w:rsidR="00496B21" w:rsidRPr="00F80A2F">
              <w:rPr>
                <w:rFonts w:asciiTheme="minorEastAsia" w:eastAsiaTheme="minorEastAsia" w:hAnsiTheme="minorEastAsia" w:cstheme="minorEastAsia" w:hint="eastAsia"/>
                <w:sz w:val="24"/>
                <w:szCs w:val="24"/>
              </w:rPr>
              <w:t>按照《财政部关于在政府采购活动中查询及使用信用记录有关问题的通知》（财库〔2016〕125 号）的要求，对列入失信被执行人、重大税收违法失信主体、政府采购严重违法失信行为记录名单的供应商，拒绝参与本项目招标。依据《关于在公共资源交易活动中实施信用监管的通知》(宛公管办〔2020〕22号)文，投标人(供应商)在参与公共资源交易</w:t>
            </w:r>
            <w:r w:rsidR="00496B21" w:rsidRPr="00F80A2F">
              <w:rPr>
                <w:rFonts w:asciiTheme="minorEastAsia" w:eastAsiaTheme="minorEastAsia" w:hAnsiTheme="minorEastAsia" w:cstheme="minorEastAsia" w:hint="eastAsia"/>
                <w:sz w:val="24"/>
                <w:szCs w:val="24"/>
              </w:rPr>
              <w:lastRenderedPageBreak/>
              <w:t>活动时须提供规范的信用报告，信用报告应从“信用中国”（www.creditchina.gov.cn）网站下载，生成日期不得早于公告发布日期，提供的内容要完整清晰并加盖公章；</w:t>
            </w:r>
          </w:p>
          <w:p w:rsidR="00F93BAA" w:rsidRPr="00F80A2F" w:rsidRDefault="00496B21">
            <w:pPr>
              <w:spacing w:line="510" w:lineRule="exact"/>
              <w:ind w:firstLineChars="200" w:firstLine="480"/>
              <w:rPr>
                <w:rFonts w:asciiTheme="minorEastAsia" w:eastAsiaTheme="minorEastAsia" w:hAnsiTheme="minorEastAsia" w:cstheme="minorEastAsia"/>
                <w:sz w:val="24"/>
                <w:szCs w:val="24"/>
                <w:lang w:val="zh-CN"/>
              </w:rPr>
            </w:pPr>
            <w:r w:rsidRPr="00F80A2F">
              <w:rPr>
                <w:rFonts w:asciiTheme="minorEastAsia" w:eastAsiaTheme="minorEastAsia" w:hAnsiTheme="minorEastAsia" w:cstheme="minorEastAsia" w:hint="eastAsia"/>
                <w:sz w:val="24"/>
                <w:szCs w:val="24"/>
              </w:rPr>
              <w:t>3.</w:t>
            </w:r>
            <w:r w:rsidR="000A3862">
              <w:rPr>
                <w:rFonts w:asciiTheme="minorEastAsia" w:eastAsiaTheme="minorEastAsia" w:hAnsiTheme="minorEastAsia" w:cstheme="minorEastAsia" w:hint="eastAsia"/>
                <w:sz w:val="24"/>
                <w:szCs w:val="24"/>
              </w:rPr>
              <w:t>5</w:t>
            </w:r>
            <w:r w:rsidRPr="00F80A2F">
              <w:rPr>
                <w:rFonts w:asciiTheme="minorEastAsia" w:eastAsiaTheme="minorEastAsia" w:hAnsiTheme="minorEastAsia" w:cstheme="minorEastAsia" w:hint="eastAsia"/>
                <w:sz w:val="24"/>
                <w:szCs w:val="24"/>
                <w:lang w:val="zh-CN"/>
              </w:rPr>
              <w:t>本项目不接受联合体投标，不得分包转包。</w:t>
            </w:r>
          </w:p>
          <w:p w:rsidR="00F93BAA" w:rsidRPr="00F80A2F" w:rsidRDefault="00496B21">
            <w:pPr>
              <w:spacing w:line="510" w:lineRule="exact"/>
              <w:rPr>
                <w:rFonts w:asciiTheme="minorEastAsia" w:eastAsiaTheme="minorEastAsia" w:hAnsiTheme="minorEastAsia" w:cstheme="minorEastAsia"/>
                <w:sz w:val="24"/>
                <w:szCs w:val="24"/>
                <w:highlight w:val="yellow"/>
              </w:rPr>
            </w:pPr>
            <w:r w:rsidRPr="00F80A2F">
              <w:rPr>
                <w:rFonts w:asciiTheme="minorEastAsia" w:eastAsiaTheme="minorEastAsia" w:hAnsiTheme="minorEastAsia" w:cstheme="minorEastAsia" w:hint="eastAsia"/>
                <w:b/>
                <w:bCs/>
                <w:sz w:val="24"/>
                <w:szCs w:val="24"/>
                <w:lang w:val="zh-CN"/>
              </w:rPr>
              <w:t>本项目实行资格后审，审查内容以投标截止时间前填报上传企业诚信库信息为准，过期更改的诚信库信息不作为本项目评审依据。开评标现场不接受诚信库信息原件。诚信库上传信息必须内容齐全，真实有效，原件扫描件清晰可辨。否则，由此造成应得分而未得分或资格审查不合格等情况的，由供应商承担责任。</w:t>
            </w:r>
          </w:p>
        </w:tc>
      </w:tr>
      <w:tr w:rsidR="00F93BAA" w:rsidRPr="00F80A2F">
        <w:trPr>
          <w:trHeight w:val="555"/>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lastRenderedPageBreak/>
              <w:t>11</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是否接受联合体</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不接受</w:t>
            </w:r>
          </w:p>
        </w:tc>
      </w:tr>
      <w:tr w:rsidR="00F93BAA" w:rsidRPr="00F80A2F">
        <w:trPr>
          <w:trHeight w:val="12"/>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12</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jc w:val="both"/>
              <w:rPr>
                <w:rFonts w:asciiTheme="minorEastAsia" w:eastAsiaTheme="minorEastAsia" w:hAnsiTheme="minorEastAsia" w:cstheme="minorEastAsia"/>
                <w:sz w:val="24"/>
                <w:szCs w:val="24"/>
                <w:shd w:val="clear" w:color="auto" w:fill="FFFFFF"/>
              </w:rPr>
            </w:pPr>
            <w:r w:rsidRPr="00F80A2F">
              <w:rPr>
                <w:rFonts w:asciiTheme="minorEastAsia" w:eastAsiaTheme="minorEastAsia" w:hAnsiTheme="minorEastAsia" w:cstheme="minorEastAsia" w:hint="eastAsia"/>
                <w:sz w:val="24"/>
                <w:szCs w:val="24"/>
                <w:shd w:val="clear" w:color="auto" w:fill="FFFFFF"/>
              </w:rPr>
              <w:t>投标预备会</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sz w:val="24"/>
                <w:szCs w:val="24"/>
                <w:shd w:val="clear" w:color="auto" w:fill="FFFFFF"/>
              </w:rPr>
            </w:pPr>
            <w:r w:rsidRPr="00F80A2F">
              <w:rPr>
                <w:rFonts w:asciiTheme="minorEastAsia" w:eastAsiaTheme="minorEastAsia" w:hAnsiTheme="minorEastAsia" w:cstheme="minorEastAsia" w:hint="eastAsia"/>
                <w:sz w:val="24"/>
                <w:szCs w:val="24"/>
                <w:shd w:val="clear" w:color="auto" w:fill="FFFFFF"/>
              </w:rPr>
              <w:t>不召开</w:t>
            </w:r>
          </w:p>
        </w:tc>
      </w:tr>
      <w:tr w:rsidR="00F93BAA" w:rsidRPr="00F80A2F">
        <w:trPr>
          <w:trHeight w:val="12"/>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13</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jc w:val="both"/>
              <w:rPr>
                <w:rFonts w:asciiTheme="minorEastAsia" w:eastAsiaTheme="minorEastAsia" w:hAnsiTheme="minorEastAsia" w:cstheme="minorEastAsia"/>
                <w:sz w:val="24"/>
                <w:szCs w:val="24"/>
                <w:shd w:val="clear" w:color="auto" w:fill="FFFFFF"/>
              </w:rPr>
            </w:pPr>
            <w:r w:rsidRPr="00F80A2F">
              <w:rPr>
                <w:rFonts w:asciiTheme="minorEastAsia" w:eastAsiaTheme="minorEastAsia" w:hAnsiTheme="minorEastAsia" w:cstheme="minorEastAsia" w:hint="eastAsia"/>
                <w:sz w:val="24"/>
                <w:szCs w:val="24"/>
                <w:shd w:val="clear" w:color="auto" w:fill="FFFFFF"/>
              </w:rPr>
              <w:t>踏勘现场</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sz w:val="24"/>
                <w:szCs w:val="24"/>
                <w:shd w:val="clear" w:color="auto" w:fill="FFFFFF"/>
              </w:rPr>
            </w:pPr>
            <w:r w:rsidRPr="00F80A2F">
              <w:rPr>
                <w:rFonts w:asciiTheme="minorEastAsia" w:eastAsiaTheme="minorEastAsia" w:hAnsiTheme="minorEastAsia" w:cstheme="minorEastAsia" w:hint="eastAsia"/>
                <w:sz w:val="24"/>
                <w:szCs w:val="24"/>
                <w:shd w:val="clear" w:color="auto" w:fill="FFFFFF"/>
              </w:rPr>
              <w:t>不组织</w:t>
            </w:r>
            <w:r w:rsidRPr="00F80A2F">
              <w:rPr>
                <w:rFonts w:asciiTheme="minorEastAsia" w:eastAsiaTheme="minorEastAsia" w:hAnsiTheme="minorEastAsia" w:cstheme="minorEastAsia" w:hint="eastAsia"/>
                <w:sz w:val="24"/>
                <w:szCs w:val="24"/>
              </w:rPr>
              <w:t>（自行踏勘现场）</w:t>
            </w:r>
          </w:p>
        </w:tc>
      </w:tr>
      <w:tr w:rsidR="00F93BAA" w:rsidRPr="00F80A2F">
        <w:trPr>
          <w:trHeight w:val="38"/>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14</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是否允许递交备选磋商方案</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不允许</w:t>
            </w:r>
          </w:p>
        </w:tc>
      </w:tr>
      <w:tr w:rsidR="00F93BAA" w:rsidRPr="00F80A2F">
        <w:trPr>
          <w:trHeight w:val="38"/>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15</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实质性偏差</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不允许</w:t>
            </w:r>
          </w:p>
        </w:tc>
      </w:tr>
      <w:tr w:rsidR="00F93BAA" w:rsidRPr="00F80A2F">
        <w:trPr>
          <w:trHeight w:val="38"/>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16</w:t>
            </w:r>
          </w:p>
        </w:tc>
        <w:tc>
          <w:tcPr>
            <w:tcW w:w="1701" w:type="dxa"/>
            <w:tcBorders>
              <w:top w:val="single" w:sz="4" w:space="0" w:color="auto"/>
              <w:left w:val="nil"/>
              <w:bottom w:val="single" w:sz="4" w:space="0" w:color="auto"/>
              <w:right w:val="single" w:sz="4" w:space="0" w:color="auto"/>
            </w:tcBorders>
            <w:vAlign w:val="bottom"/>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是否接受选择性报价方案</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不接受：首次响应文件只允许一个报价</w:t>
            </w:r>
          </w:p>
        </w:tc>
      </w:tr>
      <w:tr w:rsidR="00F93BAA" w:rsidRPr="00F80A2F">
        <w:trPr>
          <w:trHeight w:val="62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17</w:t>
            </w:r>
          </w:p>
        </w:tc>
        <w:tc>
          <w:tcPr>
            <w:tcW w:w="1701" w:type="dxa"/>
            <w:tcBorders>
              <w:top w:val="single" w:sz="4" w:space="0" w:color="auto"/>
              <w:left w:val="nil"/>
              <w:bottom w:val="single" w:sz="4" w:space="0" w:color="auto"/>
              <w:right w:val="single" w:sz="4" w:space="0" w:color="auto"/>
            </w:tcBorders>
            <w:vAlign w:val="bottom"/>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构成磋商文件的其他材料</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除磋商文件外，采购人在磋商期间发出的澄清、修改、补充、补遗和其它有效正式函件等内容均是磋商文件的组成部分。</w:t>
            </w:r>
          </w:p>
        </w:tc>
      </w:tr>
      <w:tr w:rsidR="00F93BAA" w:rsidRPr="00F80A2F">
        <w:trPr>
          <w:trHeight w:val="38"/>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18</w:t>
            </w:r>
          </w:p>
        </w:tc>
        <w:tc>
          <w:tcPr>
            <w:tcW w:w="1701" w:type="dxa"/>
            <w:tcBorders>
              <w:top w:val="single" w:sz="4" w:space="0" w:color="auto"/>
              <w:left w:val="nil"/>
              <w:bottom w:val="single" w:sz="4" w:space="0" w:color="auto"/>
              <w:right w:val="single" w:sz="4" w:space="0" w:color="auto"/>
            </w:tcBorders>
            <w:vAlign w:val="bottom"/>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响应人要求澄清竞争性磋商</w:t>
            </w:r>
          </w:p>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文件</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递交响应文件截止之日 5 日历天前</w:t>
            </w:r>
          </w:p>
        </w:tc>
      </w:tr>
      <w:tr w:rsidR="00F93BAA" w:rsidRPr="00F80A2F">
        <w:trPr>
          <w:trHeight w:val="38"/>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19</w:t>
            </w:r>
          </w:p>
        </w:tc>
        <w:tc>
          <w:tcPr>
            <w:tcW w:w="1701" w:type="dxa"/>
            <w:tcBorders>
              <w:top w:val="single" w:sz="4" w:space="0" w:color="auto"/>
              <w:left w:val="nil"/>
              <w:bottom w:val="single" w:sz="4" w:space="0" w:color="auto"/>
              <w:right w:val="single" w:sz="4" w:space="0" w:color="auto"/>
            </w:tcBorders>
            <w:vAlign w:val="bottom"/>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采购人澄清的时间</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递交响应文件截止之日 5 日历天前</w:t>
            </w:r>
          </w:p>
        </w:tc>
      </w:tr>
      <w:tr w:rsidR="00F93BAA" w:rsidRPr="00F80A2F">
        <w:trPr>
          <w:trHeight w:val="153"/>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20</w:t>
            </w:r>
          </w:p>
        </w:tc>
        <w:tc>
          <w:tcPr>
            <w:tcW w:w="1701" w:type="dxa"/>
            <w:tcBorders>
              <w:top w:val="single" w:sz="4" w:space="0" w:color="auto"/>
              <w:left w:val="nil"/>
              <w:bottom w:val="single" w:sz="4" w:space="0" w:color="auto"/>
              <w:right w:val="single" w:sz="4" w:space="0" w:color="auto"/>
            </w:tcBorders>
            <w:vAlign w:val="bottom"/>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提交响应文件截止时间</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45C45" w:rsidP="007860C6">
            <w:pPr>
              <w:widowControl/>
              <w:spacing w:line="440" w:lineRule="exact"/>
              <w:rPr>
                <w:rFonts w:asciiTheme="minorEastAsia" w:eastAsiaTheme="minorEastAsia" w:hAnsiTheme="minorEastAsia" w:cstheme="minorEastAsia"/>
                <w:sz w:val="24"/>
                <w:szCs w:val="24"/>
              </w:rPr>
            </w:pPr>
            <w:r w:rsidRPr="00445C45">
              <w:rPr>
                <w:rFonts w:asciiTheme="minorEastAsia" w:eastAsiaTheme="minorEastAsia" w:hAnsiTheme="minorEastAsia" w:cstheme="minorEastAsia" w:hint="eastAsia"/>
                <w:b/>
                <w:bCs/>
                <w:sz w:val="24"/>
                <w:szCs w:val="24"/>
                <w:lang w:bidi="en-US"/>
              </w:rPr>
              <w:t>2024年2月22日</w:t>
            </w:r>
            <w:r w:rsidR="00496B21" w:rsidRPr="00F80A2F">
              <w:rPr>
                <w:rFonts w:asciiTheme="minorEastAsia" w:eastAsiaTheme="minorEastAsia" w:hAnsiTheme="minorEastAsia" w:cstheme="minorEastAsia" w:hint="eastAsia"/>
                <w:b/>
                <w:bCs/>
                <w:sz w:val="24"/>
                <w:szCs w:val="24"/>
                <w:lang w:bidi="en-US"/>
              </w:rPr>
              <w:t>上午8:30</w:t>
            </w:r>
            <w:r w:rsidR="00496B21" w:rsidRPr="00F80A2F">
              <w:rPr>
                <w:rFonts w:asciiTheme="minorEastAsia" w:eastAsiaTheme="minorEastAsia" w:hAnsiTheme="minorEastAsia" w:cstheme="minorEastAsia" w:hint="eastAsia"/>
                <w:sz w:val="24"/>
                <w:szCs w:val="24"/>
              </w:rPr>
              <w:t>（北京时间）</w:t>
            </w:r>
          </w:p>
        </w:tc>
      </w:tr>
      <w:tr w:rsidR="00F93BAA" w:rsidRPr="00F80A2F">
        <w:trPr>
          <w:trHeight w:val="153"/>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21</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投标人确认收到磋商文件澄</w:t>
            </w:r>
            <w:r w:rsidRPr="00F80A2F">
              <w:rPr>
                <w:rFonts w:asciiTheme="minorEastAsia" w:eastAsiaTheme="minorEastAsia" w:hAnsiTheme="minorEastAsia" w:cstheme="minorEastAsia" w:hint="eastAsia"/>
                <w:sz w:val="24"/>
                <w:szCs w:val="24"/>
              </w:rPr>
              <w:lastRenderedPageBreak/>
              <w:t>清的时间</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lastRenderedPageBreak/>
              <w:t>在收到相应澄清文件后 24 小时内</w:t>
            </w:r>
          </w:p>
        </w:tc>
      </w:tr>
      <w:tr w:rsidR="00F93BAA" w:rsidRPr="00F80A2F">
        <w:trPr>
          <w:trHeight w:val="153"/>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lastRenderedPageBreak/>
              <w:t>22</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投标人确认收到磋商文件修改的时间</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在收到相应修改文件后 24 小时内</w:t>
            </w:r>
          </w:p>
        </w:tc>
      </w:tr>
      <w:tr w:rsidR="00F93BAA" w:rsidRPr="00F80A2F">
        <w:trPr>
          <w:trHeight w:val="38"/>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23</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构成响应文件的其他材料</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供应商认为需要提交的其他证明材料</w:t>
            </w:r>
          </w:p>
        </w:tc>
      </w:tr>
      <w:tr w:rsidR="00F93BAA" w:rsidRPr="00F80A2F">
        <w:trPr>
          <w:trHeight w:val="27"/>
          <w:jc w:val="center"/>
        </w:trPr>
        <w:tc>
          <w:tcPr>
            <w:tcW w:w="959" w:type="dxa"/>
            <w:tcBorders>
              <w:top w:val="single" w:sz="4" w:space="0" w:color="auto"/>
              <w:left w:val="single" w:sz="4" w:space="0" w:color="auto"/>
              <w:bottom w:val="nil"/>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24</w:t>
            </w:r>
          </w:p>
        </w:tc>
        <w:tc>
          <w:tcPr>
            <w:tcW w:w="1701" w:type="dxa"/>
            <w:tcBorders>
              <w:top w:val="single" w:sz="4" w:space="0" w:color="auto"/>
              <w:left w:val="nil"/>
              <w:bottom w:val="nil"/>
              <w:right w:val="single" w:sz="4" w:space="0" w:color="auto"/>
            </w:tcBorders>
            <w:vAlign w:val="center"/>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磋商有效期</w:t>
            </w:r>
          </w:p>
        </w:tc>
        <w:tc>
          <w:tcPr>
            <w:tcW w:w="6520" w:type="dxa"/>
            <w:tcBorders>
              <w:top w:val="single" w:sz="4" w:space="0" w:color="auto"/>
              <w:left w:val="nil"/>
              <w:bottom w:val="nil"/>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60日历天（响应文件递交截止之日起）</w:t>
            </w:r>
          </w:p>
        </w:tc>
      </w:tr>
      <w:tr w:rsidR="00F93BAA" w:rsidRPr="00F80A2F">
        <w:trPr>
          <w:trHeight w:val="27"/>
          <w:jc w:val="center"/>
        </w:trPr>
        <w:tc>
          <w:tcPr>
            <w:tcW w:w="959" w:type="dxa"/>
            <w:tcBorders>
              <w:top w:val="single" w:sz="4" w:space="0" w:color="auto"/>
              <w:left w:val="single" w:sz="4" w:space="0" w:color="auto"/>
              <w:bottom w:val="nil"/>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25</w:t>
            </w:r>
          </w:p>
        </w:tc>
        <w:tc>
          <w:tcPr>
            <w:tcW w:w="1701" w:type="dxa"/>
            <w:tcBorders>
              <w:top w:val="single" w:sz="4" w:space="0" w:color="auto"/>
              <w:left w:val="nil"/>
              <w:bottom w:val="nil"/>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磋商响应文件签名或签章要求</w:t>
            </w:r>
          </w:p>
        </w:tc>
        <w:tc>
          <w:tcPr>
            <w:tcW w:w="6520" w:type="dxa"/>
            <w:tcBorders>
              <w:top w:val="single" w:sz="4" w:space="0" w:color="auto"/>
              <w:left w:val="nil"/>
              <w:bottom w:val="nil"/>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（1）所有要求签章的地方都应用法定代表人的CA印章签章；</w:t>
            </w:r>
          </w:p>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（2）所有要求盖章的地方都应加盖响应人单位(法定名称)的CA 印章。</w:t>
            </w:r>
          </w:p>
        </w:tc>
      </w:tr>
      <w:tr w:rsidR="00F93BAA" w:rsidRPr="00F80A2F">
        <w:trPr>
          <w:trHeight w:val="77"/>
          <w:jc w:val="center"/>
        </w:trPr>
        <w:tc>
          <w:tcPr>
            <w:tcW w:w="959" w:type="dxa"/>
            <w:tcBorders>
              <w:top w:val="single" w:sz="4" w:space="0" w:color="auto"/>
              <w:left w:val="single" w:sz="4" w:space="0" w:color="auto"/>
              <w:bottom w:val="nil"/>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26</w:t>
            </w:r>
          </w:p>
        </w:tc>
        <w:tc>
          <w:tcPr>
            <w:tcW w:w="1701" w:type="dxa"/>
            <w:tcBorders>
              <w:top w:val="single" w:sz="4" w:space="0" w:color="auto"/>
              <w:left w:val="nil"/>
              <w:bottom w:val="nil"/>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响应文件制作</w:t>
            </w:r>
          </w:p>
        </w:tc>
        <w:tc>
          <w:tcPr>
            <w:tcW w:w="6520" w:type="dxa"/>
            <w:tcBorders>
              <w:top w:val="single" w:sz="4" w:space="0" w:color="auto"/>
              <w:left w:val="nil"/>
              <w:bottom w:val="nil"/>
              <w:right w:val="single" w:sz="4" w:space="0" w:color="auto"/>
            </w:tcBorders>
          </w:tcPr>
          <w:p w:rsidR="00F93BAA" w:rsidRPr="00F80A2F" w:rsidRDefault="00496B21">
            <w:pPr>
              <w:widowControl/>
              <w:spacing w:line="440" w:lineRule="exact"/>
              <w:ind w:firstLineChars="200" w:firstLine="480"/>
              <w:rPr>
                <w:rFonts w:asciiTheme="minorEastAsia" w:eastAsiaTheme="minorEastAsia" w:hAnsiTheme="minorEastAsia" w:cstheme="minorEastAsia"/>
                <w:sz w:val="24"/>
                <w:szCs w:val="24"/>
                <w:lang w:bidi="en-US"/>
              </w:rPr>
            </w:pPr>
            <w:r w:rsidRPr="00F80A2F">
              <w:rPr>
                <w:rFonts w:asciiTheme="minorEastAsia" w:eastAsiaTheme="minorEastAsia" w:hAnsiTheme="minorEastAsia" w:cstheme="minorEastAsia" w:hint="eastAsia"/>
                <w:sz w:val="24"/>
                <w:szCs w:val="24"/>
                <w:lang w:bidi="en-US"/>
              </w:rPr>
              <w:t>1、响应文件应按“第六章  响应文件格式”进行编写。如有漏项或代理机构、采购人认为其响应文件有明显缺陷的，造成的后果由供应商自己承担。</w:t>
            </w:r>
          </w:p>
          <w:p w:rsidR="00F93BAA" w:rsidRPr="00F80A2F" w:rsidRDefault="00496B21">
            <w:pPr>
              <w:widowControl/>
              <w:spacing w:line="440" w:lineRule="exact"/>
              <w:ind w:firstLineChars="200" w:firstLine="480"/>
              <w:rPr>
                <w:rFonts w:asciiTheme="minorEastAsia" w:eastAsiaTheme="minorEastAsia" w:hAnsiTheme="minorEastAsia" w:cstheme="minorEastAsia"/>
                <w:sz w:val="24"/>
                <w:szCs w:val="24"/>
                <w:lang w:bidi="en-US"/>
              </w:rPr>
            </w:pPr>
            <w:r w:rsidRPr="00F80A2F">
              <w:rPr>
                <w:rFonts w:asciiTheme="minorEastAsia" w:eastAsiaTheme="minorEastAsia" w:hAnsiTheme="minorEastAsia" w:cstheme="minorEastAsia" w:hint="eastAsia"/>
                <w:sz w:val="24"/>
                <w:szCs w:val="24"/>
                <w:lang w:bidi="en-US"/>
              </w:rPr>
              <w:t>2、电子响应文件需要使用投标文件制作工具制作，并使用 CA 数字证书认证并加密， 具体详见《供应商操作手册》 。否则，被视为无效投标文件，其投标文件将被电子交易系统拒绝。</w:t>
            </w:r>
          </w:p>
          <w:p w:rsidR="00F93BAA" w:rsidRPr="00F80A2F" w:rsidRDefault="00496B21">
            <w:pPr>
              <w:widowControl/>
              <w:tabs>
                <w:tab w:val="left" w:pos="0"/>
              </w:tabs>
              <w:spacing w:line="440" w:lineRule="exact"/>
              <w:ind w:firstLineChars="200" w:firstLine="480"/>
              <w:rPr>
                <w:rFonts w:asciiTheme="minorEastAsia" w:eastAsiaTheme="minorEastAsia" w:hAnsiTheme="minorEastAsia" w:cstheme="minorEastAsia"/>
                <w:sz w:val="24"/>
                <w:szCs w:val="24"/>
                <w:lang w:bidi="en-US"/>
              </w:rPr>
            </w:pPr>
            <w:r w:rsidRPr="00F80A2F">
              <w:rPr>
                <w:rFonts w:asciiTheme="minorEastAsia" w:eastAsiaTheme="minorEastAsia" w:hAnsiTheme="minorEastAsia" w:cstheme="minorEastAsia" w:hint="eastAsia"/>
                <w:sz w:val="24"/>
                <w:szCs w:val="24"/>
                <w:lang w:bidi="en-US"/>
              </w:rPr>
              <w:t>3、电子响应文件中的图片应清晰可辨，否则所导致的一切后果由投标人自行承担。</w:t>
            </w:r>
          </w:p>
          <w:p w:rsidR="00F93BAA" w:rsidRPr="00F80A2F" w:rsidRDefault="00496B21">
            <w:pPr>
              <w:widowControl/>
              <w:tabs>
                <w:tab w:val="left" w:pos="0"/>
              </w:tabs>
              <w:spacing w:line="440" w:lineRule="exact"/>
              <w:ind w:firstLineChars="200" w:firstLine="48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sz w:val="24"/>
                <w:szCs w:val="24"/>
                <w:lang w:bidi="en-US"/>
              </w:rPr>
              <w:t>4、</w:t>
            </w:r>
            <w:r w:rsidRPr="00F80A2F">
              <w:rPr>
                <w:rFonts w:asciiTheme="minorEastAsia" w:eastAsiaTheme="minorEastAsia" w:hAnsiTheme="minorEastAsia" w:cstheme="minorEastAsia" w:hint="eastAsia"/>
                <w:bCs/>
                <w:sz w:val="24"/>
                <w:szCs w:val="24"/>
              </w:rPr>
              <w:t>响应文件文字：响应文件均以中文印制，中文以外的文字应附以中文译文，中外文不符时以中文为准。</w:t>
            </w:r>
          </w:p>
          <w:p w:rsidR="00F93BAA" w:rsidRPr="00F80A2F" w:rsidRDefault="00496B21">
            <w:pPr>
              <w:widowControl/>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5、响应文件计量单位：除在磋商文件的技术规格中有规定的之外，计量单位使用中华人民共和国法定计量单位。</w:t>
            </w:r>
          </w:p>
        </w:tc>
      </w:tr>
      <w:tr w:rsidR="00F93BAA" w:rsidRPr="00F80A2F">
        <w:trPr>
          <w:trHeight w:val="584"/>
          <w:jc w:val="center"/>
        </w:trPr>
        <w:tc>
          <w:tcPr>
            <w:tcW w:w="959" w:type="dxa"/>
            <w:tcBorders>
              <w:top w:val="single" w:sz="4" w:space="0" w:color="auto"/>
              <w:left w:val="single" w:sz="4" w:space="0" w:color="auto"/>
              <w:bottom w:val="nil"/>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27</w:t>
            </w:r>
          </w:p>
        </w:tc>
        <w:tc>
          <w:tcPr>
            <w:tcW w:w="1701" w:type="dxa"/>
            <w:tcBorders>
              <w:top w:val="single" w:sz="4" w:space="0" w:color="auto"/>
              <w:left w:val="nil"/>
              <w:bottom w:val="nil"/>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电子响应文件提交</w:t>
            </w:r>
          </w:p>
        </w:tc>
        <w:tc>
          <w:tcPr>
            <w:tcW w:w="6520" w:type="dxa"/>
            <w:tcBorders>
              <w:top w:val="single" w:sz="4" w:space="0" w:color="auto"/>
              <w:left w:val="nil"/>
              <w:bottom w:val="nil"/>
              <w:right w:val="single" w:sz="4" w:space="0" w:color="auto"/>
            </w:tcBorders>
          </w:tcPr>
          <w:p w:rsidR="00F93BAA" w:rsidRPr="00F80A2F" w:rsidRDefault="00496B21">
            <w:pPr>
              <w:widowControl/>
              <w:numPr>
                <w:ilvl w:val="0"/>
                <w:numId w:val="2"/>
              </w:numPr>
              <w:spacing w:line="440" w:lineRule="exact"/>
              <w:ind w:firstLineChars="200" w:firstLine="480"/>
              <w:rPr>
                <w:rFonts w:asciiTheme="minorEastAsia" w:eastAsiaTheme="minorEastAsia" w:hAnsiTheme="minorEastAsia" w:cstheme="minorEastAsia"/>
                <w:sz w:val="24"/>
                <w:szCs w:val="24"/>
                <w:lang w:bidi="en-US"/>
              </w:rPr>
            </w:pPr>
            <w:r w:rsidRPr="00F80A2F">
              <w:rPr>
                <w:rFonts w:asciiTheme="minorEastAsia" w:eastAsiaTheme="minorEastAsia" w:hAnsiTheme="minorEastAsia" w:cstheme="minorEastAsia" w:hint="eastAsia"/>
                <w:sz w:val="24"/>
                <w:szCs w:val="24"/>
                <w:lang w:bidi="en-US"/>
              </w:rPr>
              <w:t>本项目为电子评标项目，供应商须上传加密电子响应文件。电子响应文件需要使用“新点投标文件制作软件（南阳版）” 制作，制作工具及操作手册可在南阳市公共资源交易中心网站下载专区下载。</w:t>
            </w:r>
          </w:p>
          <w:p w:rsidR="00F93BAA" w:rsidRPr="00F80A2F" w:rsidRDefault="00496B21">
            <w:pPr>
              <w:widowControl/>
              <w:numPr>
                <w:ilvl w:val="0"/>
                <w:numId w:val="2"/>
              </w:numPr>
              <w:spacing w:line="440" w:lineRule="exact"/>
              <w:ind w:firstLineChars="200" w:firstLine="480"/>
              <w:rPr>
                <w:rFonts w:asciiTheme="minorEastAsia" w:eastAsiaTheme="minorEastAsia" w:hAnsiTheme="minorEastAsia" w:cstheme="minorEastAsia"/>
                <w:sz w:val="24"/>
                <w:szCs w:val="24"/>
                <w:lang w:bidi="en-US"/>
              </w:rPr>
            </w:pPr>
            <w:r w:rsidRPr="00F80A2F">
              <w:rPr>
                <w:rFonts w:asciiTheme="minorEastAsia" w:eastAsiaTheme="minorEastAsia" w:hAnsiTheme="minorEastAsia" w:cstheme="minorEastAsia" w:hint="eastAsia"/>
                <w:sz w:val="24"/>
                <w:szCs w:val="24"/>
                <w:lang w:bidi="en-US"/>
              </w:rPr>
              <w:t>供应商应按照竞争性磋商文件要求编制和上传加密的电子投标文件(.nyTF 格式)。供应商上传时必须得到系统“上传成功”的确认回复，并认真检查电子响应文件是否完整、正确。</w:t>
            </w:r>
          </w:p>
          <w:p w:rsidR="00F93BAA" w:rsidRPr="00F80A2F" w:rsidRDefault="00496B21">
            <w:pPr>
              <w:widowControl/>
              <w:spacing w:line="440" w:lineRule="exact"/>
              <w:ind w:firstLineChars="200" w:firstLine="480"/>
              <w:rPr>
                <w:rFonts w:asciiTheme="minorEastAsia" w:eastAsiaTheme="minorEastAsia" w:hAnsiTheme="minorEastAsia" w:cstheme="minorEastAsia"/>
                <w:sz w:val="24"/>
                <w:szCs w:val="24"/>
                <w:lang w:bidi="en-US"/>
              </w:rPr>
            </w:pPr>
            <w:r w:rsidRPr="00F80A2F">
              <w:rPr>
                <w:rFonts w:asciiTheme="minorEastAsia" w:eastAsiaTheme="minorEastAsia" w:hAnsiTheme="minorEastAsia" w:cstheme="minorEastAsia" w:hint="eastAsia"/>
                <w:sz w:val="24"/>
                <w:szCs w:val="24"/>
                <w:lang w:bidi="en-US"/>
              </w:rPr>
              <w:t>3、该项目供应商自行上传投标文件，无需寄送和递交非</w:t>
            </w:r>
            <w:r w:rsidRPr="00F80A2F">
              <w:rPr>
                <w:rFonts w:asciiTheme="minorEastAsia" w:eastAsiaTheme="minorEastAsia" w:hAnsiTheme="minorEastAsia" w:cstheme="minorEastAsia" w:hint="eastAsia"/>
                <w:sz w:val="24"/>
                <w:szCs w:val="24"/>
                <w:lang w:bidi="en-US"/>
              </w:rPr>
              <w:lastRenderedPageBreak/>
              <w:t>加密投标文件光盘等。</w:t>
            </w:r>
          </w:p>
          <w:p w:rsidR="00F93BAA" w:rsidRPr="00F80A2F" w:rsidRDefault="00496B21">
            <w:pPr>
              <w:widowControl/>
              <w:spacing w:line="440" w:lineRule="exact"/>
              <w:ind w:firstLineChars="200" w:firstLine="480"/>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sz w:val="24"/>
                <w:szCs w:val="24"/>
                <w:lang w:bidi="en-US"/>
              </w:rPr>
              <w:t>4、供应商所上传的电子投标文件在投标截止时间之后不予退回。</w:t>
            </w:r>
          </w:p>
        </w:tc>
      </w:tr>
      <w:tr w:rsidR="00F93BAA" w:rsidRPr="00F80A2F">
        <w:trPr>
          <w:trHeight w:val="778"/>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lastRenderedPageBreak/>
              <w:t>28</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响应文件份数</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pStyle w:val="24"/>
              <w:ind w:firstLineChars="0" w:firstLine="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rPr>
              <w:t>投标阶段提交电子投标文件（格式为：.NYTF 格式）。</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29</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是否退还响应文件</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否</w:t>
            </w:r>
          </w:p>
        </w:tc>
      </w:tr>
      <w:tr w:rsidR="00F93BAA" w:rsidRPr="00F80A2F">
        <w:trPr>
          <w:trHeight w:val="58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30</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磋商时间和地点</w:t>
            </w:r>
          </w:p>
        </w:tc>
        <w:tc>
          <w:tcPr>
            <w:tcW w:w="6520" w:type="dxa"/>
            <w:tcBorders>
              <w:top w:val="single" w:sz="4" w:space="0" w:color="auto"/>
              <w:left w:val="nil"/>
              <w:bottom w:val="single" w:sz="4" w:space="0" w:color="auto"/>
              <w:right w:val="single" w:sz="4" w:space="0" w:color="auto"/>
            </w:tcBorders>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1、磋商时间：同响应文件提交截止时间</w:t>
            </w:r>
          </w:p>
          <w:p w:rsidR="00F93BAA" w:rsidRPr="00F80A2F" w:rsidRDefault="00496B21">
            <w:pPr>
              <w:spacing w:line="312"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2、磋商地点：不见面开标大厅地址</w:t>
            </w:r>
          </w:p>
          <w:p w:rsidR="00F93BAA" w:rsidRPr="00F80A2F" w:rsidRDefault="00496B21">
            <w:pPr>
              <w:spacing w:line="312"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https://ggzyjy.nanyang.gov.cn/BidOpening/bidopeninghallaction/hall/login</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31</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磋商程序</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spacing w:line="312" w:lineRule="auto"/>
              <w:ind w:firstLineChars="200" w:firstLine="48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1、供应商代表持本单位CA数字证书提前登录不见面开标系统。</w:t>
            </w:r>
          </w:p>
          <w:p w:rsidR="00F93BAA" w:rsidRPr="00F80A2F" w:rsidRDefault="00496B21">
            <w:pPr>
              <w:spacing w:line="312" w:lineRule="auto"/>
              <w:ind w:firstLineChars="200" w:firstLine="48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2、开标时间到，在线公布供应商、招标人代表、监标人等有关名单。并退回不符合要求的响应文件。</w:t>
            </w:r>
          </w:p>
          <w:p w:rsidR="00F93BAA" w:rsidRPr="00F80A2F" w:rsidRDefault="00496B21">
            <w:pPr>
              <w:spacing w:line="312" w:lineRule="auto"/>
              <w:ind w:firstLineChars="200" w:firstLine="48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 xml:space="preserve">3、开标顺序： </w:t>
            </w:r>
          </w:p>
          <w:p w:rsidR="00F93BAA" w:rsidRPr="00F80A2F" w:rsidRDefault="00496B21">
            <w:pPr>
              <w:spacing w:line="312" w:lineRule="auto"/>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①供应商解密：投标企业制作电子响应文件时，必须使用本单位企业数字证书进行加密，投标企业在开标前须自行检查数字证书有效性。在解密时间到达后，系统做出解密提示，请各供应商自行解密即可。开标解密时未解密成功的视为撤销其投标文件（因电子开标系统原因除外）。</w:t>
            </w:r>
          </w:p>
          <w:p w:rsidR="00F93BAA" w:rsidRPr="00F80A2F" w:rsidRDefault="00496B21">
            <w:pPr>
              <w:spacing w:line="312" w:lineRule="auto"/>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②招标人解密。招标人持有本单位CA数字证书进行二次解密。</w:t>
            </w:r>
          </w:p>
          <w:p w:rsidR="00F93BAA" w:rsidRPr="00F80A2F" w:rsidRDefault="00496B21">
            <w:pPr>
              <w:spacing w:line="312" w:lineRule="auto"/>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③唱标。查看唱标信息（系统不提供语音在线播放，该页面停留5分钟供供应商查看，如无异议视为同意）。招标人、监督人需要关注开标过程中，供应商随时在线提出的异议、问题沟通等信息，并做好及时回复；</w:t>
            </w:r>
          </w:p>
          <w:p w:rsidR="00F93BAA" w:rsidRPr="00F80A2F" w:rsidRDefault="00496B21">
            <w:pPr>
              <w:spacing w:line="312" w:lineRule="auto"/>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④招标人、监督人等相关人员在开标记录表上签字确认。</w:t>
            </w:r>
          </w:p>
          <w:p w:rsidR="00F93BAA" w:rsidRPr="00F80A2F" w:rsidRDefault="00496B21">
            <w:pPr>
              <w:spacing w:line="440" w:lineRule="exact"/>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⑤招标代理机构宣布开标结束。</w:t>
            </w:r>
          </w:p>
          <w:p w:rsidR="00F93BAA" w:rsidRPr="00F80A2F" w:rsidRDefault="00496B21">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
                <w:sz w:val="24"/>
                <w:szCs w:val="24"/>
              </w:rPr>
              <w:t>注：供应商应及时关注卧龙区公共资源交易中心系统上的通知，应在规定的时间内进行第二次或第三次谈判报价或多轮报价，直至磋商评审小组不再要求供应商报价为止，最后一次报价为最后报价，由磋商小组按照最后报价进行综合评分；未在规定时间内在系统内进行报价的，由此承担的一切后果由供应商自行承担。最终报价明显低于成本价的，响应人需</w:t>
            </w:r>
            <w:r w:rsidRPr="00F80A2F">
              <w:rPr>
                <w:rFonts w:asciiTheme="minorEastAsia" w:eastAsiaTheme="minorEastAsia" w:hAnsiTheme="minorEastAsia" w:cstheme="minorEastAsia" w:hint="eastAsia"/>
                <w:b/>
                <w:sz w:val="24"/>
                <w:szCs w:val="24"/>
              </w:rPr>
              <w:lastRenderedPageBreak/>
              <w:t>做出合理说明，否则将承担不被接受的风险。</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lastRenderedPageBreak/>
              <w:t>32</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磋商小组的组成</w:t>
            </w:r>
          </w:p>
        </w:tc>
        <w:tc>
          <w:tcPr>
            <w:tcW w:w="6520" w:type="dxa"/>
            <w:tcBorders>
              <w:top w:val="single" w:sz="4" w:space="0" w:color="auto"/>
              <w:left w:val="nil"/>
              <w:bottom w:val="single" w:sz="4" w:space="0" w:color="auto"/>
              <w:right w:val="single" w:sz="4" w:space="0" w:color="auto"/>
            </w:tcBorders>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磋商小组构成：共 3 人，其中采购人代表1人，专家评委 2人；</w:t>
            </w:r>
          </w:p>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专家确定方式：</w:t>
            </w:r>
            <w:r w:rsidRPr="00F80A2F">
              <w:rPr>
                <w:rFonts w:asciiTheme="minorEastAsia" w:eastAsiaTheme="minorEastAsia" w:hAnsiTheme="minorEastAsia" w:cstheme="minorEastAsia" w:hint="eastAsia"/>
                <w:sz w:val="24"/>
                <w:szCs w:val="24"/>
                <w:lang w:bidi="en-US"/>
              </w:rPr>
              <w:t>从财政部门组建的相关专家库中随机抽取</w:t>
            </w:r>
            <w:r w:rsidRPr="00F80A2F">
              <w:rPr>
                <w:rFonts w:asciiTheme="minorEastAsia" w:eastAsiaTheme="minorEastAsia" w:hAnsiTheme="minorEastAsia" w:cstheme="minorEastAsia" w:hint="eastAsia"/>
                <w:sz w:val="24"/>
                <w:szCs w:val="24"/>
              </w:rPr>
              <w:t>。</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33</w:t>
            </w:r>
          </w:p>
        </w:tc>
        <w:tc>
          <w:tcPr>
            <w:tcW w:w="1701" w:type="dxa"/>
            <w:tcBorders>
              <w:top w:val="single" w:sz="4" w:space="0" w:color="auto"/>
              <w:left w:val="nil"/>
              <w:bottom w:val="single" w:sz="4" w:space="0" w:color="auto"/>
              <w:right w:val="single" w:sz="4" w:space="0" w:color="auto"/>
            </w:tcBorders>
            <w:vAlign w:val="bottom"/>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是否授权磋商小组确定成交人</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ind w:firstLineChars="50" w:firstLine="12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否；由磋商小组推荐3名成交候选人。</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34</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履约担保</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无</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35</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sz w:val="24"/>
                <w:szCs w:val="24"/>
              </w:rPr>
            </w:pPr>
            <w:r w:rsidRPr="001E4788">
              <w:rPr>
                <w:rFonts w:asciiTheme="minorEastAsia" w:eastAsiaTheme="minorEastAsia" w:hAnsiTheme="minorEastAsia" w:cstheme="minorEastAsia" w:hint="eastAsia"/>
                <w:sz w:val="24"/>
                <w:szCs w:val="24"/>
              </w:rPr>
              <w:t>付款方式</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1E4788" w:rsidP="001E4788">
            <w:pPr>
              <w:widowControl/>
              <w:spacing w:line="440" w:lineRule="exact"/>
              <w:rPr>
                <w:rFonts w:asciiTheme="minorEastAsia" w:eastAsiaTheme="minorEastAsia" w:hAnsiTheme="minorEastAsia" w:cstheme="minorEastAsia"/>
                <w:sz w:val="24"/>
                <w:szCs w:val="24"/>
              </w:rPr>
            </w:pPr>
            <w:r w:rsidRPr="001E4788">
              <w:rPr>
                <w:rFonts w:asciiTheme="minorEastAsia" w:eastAsiaTheme="minorEastAsia" w:hAnsiTheme="minorEastAsia" w:cstheme="minorEastAsia" w:hint="eastAsia"/>
                <w:sz w:val="24"/>
                <w:szCs w:val="24"/>
              </w:rPr>
              <w:t>采购人采用按月支付的方式向</w:t>
            </w:r>
            <w:r>
              <w:rPr>
                <w:rFonts w:asciiTheme="minorEastAsia" w:eastAsiaTheme="minorEastAsia" w:hAnsiTheme="minorEastAsia" w:cstheme="minorEastAsia" w:hint="eastAsia"/>
                <w:sz w:val="24"/>
                <w:szCs w:val="24"/>
              </w:rPr>
              <w:t>成交</w:t>
            </w:r>
            <w:r w:rsidRPr="001E4788">
              <w:rPr>
                <w:rFonts w:asciiTheme="minorEastAsia" w:eastAsiaTheme="minorEastAsia" w:hAnsiTheme="minorEastAsia" w:cstheme="minorEastAsia" w:hint="eastAsia"/>
                <w:sz w:val="24"/>
                <w:szCs w:val="24"/>
              </w:rPr>
              <w:t>供应商支付费</w:t>
            </w:r>
            <w:r>
              <w:rPr>
                <w:rFonts w:asciiTheme="minorEastAsia" w:eastAsiaTheme="minorEastAsia" w:hAnsiTheme="minorEastAsia" w:cstheme="minorEastAsia" w:hint="eastAsia"/>
                <w:sz w:val="24"/>
                <w:szCs w:val="24"/>
              </w:rPr>
              <w:t>用</w:t>
            </w:r>
            <w:r w:rsidRPr="001E4788">
              <w:rPr>
                <w:rFonts w:asciiTheme="minorEastAsia" w:eastAsiaTheme="minorEastAsia" w:hAnsiTheme="minorEastAsia" w:cstheme="minorEastAsia" w:hint="eastAsia"/>
                <w:sz w:val="24"/>
                <w:szCs w:val="24"/>
              </w:rPr>
              <w:t>；采购人每月凭借</w:t>
            </w:r>
            <w:r>
              <w:rPr>
                <w:rFonts w:asciiTheme="minorEastAsia" w:eastAsiaTheme="minorEastAsia" w:hAnsiTheme="minorEastAsia" w:cstheme="minorEastAsia" w:hint="eastAsia"/>
                <w:sz w:val="24"/>
                <w:szCs w:val="24"/>
              </w:rPr>
              <w:t>成交</w:t>
            </w:r>
            <w:r w:rsidRPr="001E4788">
              <w:rPr>
                <w:rFonts w:asciiTheme="minorEastAsia" w:eastAsiaTheme="minorEastAsia" w:hAnsiTheme="minorEastAsia" w:cstheme="minorEastAsia" w:hint="eastAsia"/>
                <w:sz w:val="24"/>
                <w:szCs w:val="24"/>
              </w:rPr>
              <w:t>供应商开具的正规发票向</w:t>
            </w:r>
            <w:r>
              <w:rPr>
                <w:rFonts w:asciiTheme="minorEastAsia" w:eastAsiaTheme="minorEastAsia" w:hAnsiTheme="minorEastAsia" w:cstheme="minorEastAsia" w:hint="eastAsia"/>
                <w:sz w:val="24"/>
                <w:szCs w:val="24"/>
              </w:rPr>
              <w:t>成交</w:t>
            </w:r>
            <w:r w:rsidRPr="001E4788">
              <w:rPr>
                <w:rFonts w:asciiTheme="minorEastAsia" w:eastAsiaTheme="minorEastAsia" w:hAnsiTheme="minorEastAsia" w:cstheme="minorEastAsia" w:hint="eastAsia"/>
                <w:sz w:val="24"/>
                <w:szCs w:val="24"/>
              </w:rPr>
              <w:t>供应商支付费用。</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36</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采购预算价</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预算价为：</w:t>
            </w:r>
            <w:r w:rsidR="00362A0B" w:rsidRPr="001727D7">
              <w:rPr>
                <w:rFonts w:asciiTheme="minorEastAsia" w:hAnsiTheme="minorEastAsia" w:cstheme="minorEastAsia" w:hint="eastAsia"/>
                <w:sz w:val="24"/>
              </w:rPr>
              <w:t>38</w:t>
            </w:r>
            <w:r w:rsidR="00362A0B" w:rsidRPr="00362A0B">
              <w:rPr>
                <w:rFonts w:asciiTheme="minorEastAsia" w:hAnsiTheme="minorEastAsia" w:cstheme="minorEastAsia" w:hint="eastAsia"/>
                <w:sz w:val="24"/>
              </w:rPr>
              <w:t>4000.00元/年，三年合计</w:t>
            </w:r>
            <w:r w:rsidR="00362A0B" w:rsidRPr="00362A0B">
              <w:rPr>
                <w:rFonts w:asciiTheme="minorEastAsia" w:hAnsiTheme="minorEastAsia" w:cstheme="minorEastAsia"/>
                <w:sz w:val="24"/>
              </w:rPr>
              <w:t>1152</w:t>
            </w:r>
            <w:r w:rsidR="00362A0B" w:rsidRPr="00362A0B">
              <w:rPr>
                <w:rFonts w:asciiTheme="minorEastAsia" w:eastAsiaTheme="minorEastAsia" w:hAnsiTheme="minorEastAsia" w:cstheme="minorEastAsia" w:hint="eastAsia"/>
                <w:sz w:val="24"/>
                <w:szCs w:val="24"/>
              </w:rPr>
              <w:t>000.00元</w:t>
            </w:r>
            <w:r w:rsidRPr="00F80A2F">
              <w:rPr>
                <w:rFonts w:asciiTheme="minorEastAsia" w:eastAsiaTheme="minorEastAsia" w:hAnsiTheme="minorEastAsia" w:cstheme="minorEastAsia" w:hint="eastAsia"/>
                <w:b/>
                <w:sz w:val="24"/>
                <w:szCs w:val="24"/>
              </w:rPr>
              <w:t>；</w:t>
            </w:r>
          </w:p>
          <w:p w:rsidR="00F93BAA" w:rsidRPr="00F80A2F" w:rsidRDefault="00496B21">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lang w:bidi="en-US"/>
              </w:rPr>
              <w:t>注：供应商的磋商报价不得超出预算价，否则按废标处理。</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37</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成交结果</w:t>
            </w:r>
          </w:p>
          <w:p w:rsidR="00F93BAA" w:rsidRPr="00F80A2F" w:rsidRDefault="00496B21">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公示媒介</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《中国招标投标公共服务平台》《河南省政府采购网》《河南省电子招标投标公共服务平台》《全国公共资源交易平台（河南省·南阳市·卧龙区）》</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38</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响应文件制作器码相似度</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spacing w:line="440" w:lineRule="exact"/>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依据豫发改公管（2019）198号文要求，供应商响应文件制作器码一致视为串通投标行为，做废标处理，需供应商自行承担责任。</w:t>
            </w:r>
          </w:p>
        </w:tc>
      </w:tr>
      <w:tr w:rsidR="00F93BAA" w:rsidRPr="00F80A2F">
        <w:trPr>
          <w:trHeight w:val="1029"/>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39</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解释权</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ind w:firstLineChars="150" w:firstLine="360"/>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构成本竞争性磋商文件的各个组成文件应互为解释，互为说明；如有不明确或不一致，构成合同文件组成内容的，以合同文件约定内容为准，且以专用合同条款约定的合同文件优先顺序解释；除竞争性磋商文件中有特别规定外，仅适用于招标投标阶段的规定，按竞争性磋商公告、投标人须知前附表、评标办法、磋商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rsidR="00F93BAA" w:rsidRPr="00F80A2F">
        <w:trPr>
          <w:trHeight w:val="77"/>
          <w:jc w:val="center"/>
        </w:trPr>
        <w:tc>
          <w:tcPr>
            <w:tcW w:w="959"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40</w:t>
            </w:r>
          </w:p>
        </w:tc>
        <w:tc>
          <w:tcPr>
            <w:tcW w:w="1701"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ind w:firstLineChars="150" w:firstLine="360"/>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其他</w:t>
            </w:r>
          </w:p>
        </w:tc>
        <w:tc>
          <w:tcPr>
            <w:tcW w:w="6520" w:type="dxa"/>
            <w:tcBorders>
              <w:top w:val="single" w:sz="4" w:space="0" w:color="auto"/>
              <w:left w:val="nil"/>
              <w:bottom w:val="single" w:sz="4" w:space="0" w:color="auto"/>
              <w:right w:val="single" w:sz="4" w:space="0" w:color="auto"/>
            </w:tcBorders>
            <w:vAlign w:val="center"/>
          </w:tcPr>
          <w:p w:rsidR="00F93BAA" w:rsidRPr="00F80A2F" w:rsidRDefault="00496B21">
            <w:pPr>
              <w:widowControl/>
              <w:spacing w:line="440" w:lineRule="exact"/>
              <w:ind w:firstLineChars="150" w:firstLine="360"/>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本项目只面向中小微（监狱、残疾人福利性单位）企业。 </w:t>
            </w:r>
          </w:p>
          <w:p w:rsidR="00F93BAA" w:rsidRPr="00F80A2F" w:rsidRDefault="00496B21">
            <w:pPr>
              <w:widowControl/>
              <w:spacing w:line="440" w:lineRule="exact"/>
              <w:ind w:firstLineChars="150" w:firstLine="360"/>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本项目属于《中小企业划型标准规定》(工信部联企业[2011]300号)中规定 的“</w:t>
            </w:r>
            <w:r w:rsidR="00AE6857" w:rsidRPr="00F80A2F">
              <w:rPr>
                <w:rFonts w:asciiTheme="minorEastAsia" w:eastAsiaTheme="minorEastAsia" w:hAnsiTheme="minorEastAsia" w:cstheme="minorEastAsia" w:hint="eastAsia"/>
                <w:sz w:val="24"/>
                <w:szCs w:val="24"/>
              </w:rPr>
              <w:t>餐饮业</w:t>
            </w:r>
            <w:r w:rsidRPr="00F80A2F">
              <w:rPr>
                <w:rFonts w:asciiTheme="minorEastAsia" w:eastAsiaTheme="minorEastAsia" w:hAnsiTheme="minorEastAsia" w:cstheme="minorEastAsia" w:hint="eastAsia"/>
                <w:sz w:val="24"/>
                <w:szCs w:val="24"/>
              </w:rPr>
              <w:t>”。</w:t>
            </w:r>
          </w:p>
        </w:tc>
      </w:tr>
    </w:tbl>
    <w:p w:rsidR="002C78B4" w:rsidRPr="00F80A2F" w:rsidRDefault="002C78B4">
      <w:pPr>
        <w:spacing w:line="600" w:lineRule="exact"/>
        <w:jc w:val="center"/>
        <w:rPr>
          <w:rFonts w:asciiTheme="minorEastAsia" w:eastAsiaTheme="minorEastAsia" w:hAnsiTheme="minorEastAsia" w:cstheme="minorEastAsia"/>
          <w:b/>
          <w:sz w:val="24"/>
          <w:szCs w:val="24"/>
        </w:rPr>
      </w:pPr>
      <w:bookmarkStart w:id="7" w:name="_Toc182281916"/>
      <w:bookmarkEnd w:id="1"/>
    </w:p>
    <w:p w:rsidR="002C78B4" w:rsidRPr="00F80A2F" w:rsidRDefault="002C78B4">
      <w:pPr>
        <w:widowControl/>
        <w:autoSpaceDE/>
        <w:autoSpaceDN/>
        <w:adjustRightInd/>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b/>
          <w:sz w:val="24"/>
          <w:szCs w:val="24"/>
        </w:rPr>
        <w:br w:type="page"/>
      </w:r>
    </w:p>
    <w:p w:rsidR="00F93BAA" w:rsidRPr="00F80A2F" w:rsidRDefault="00496B21">
      <w:pPr>
        <w:spacing w:line="600" w:lineRule="exact"/>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lastRenderedPageBreak/>
        <w:t>A 说明</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一、</w:t>
      </w:r>
      <w:r w:rsidRPr="00F80A2F">
        <w:rPr>
          <w:rFonts w:asciiTheme="minorEastAsia" w:eastAsiaTheme="minorEastAsia" w:hAnsiTheme="minorEastAsia" w:cstheme="minorEastAsia" w:hint="eastAsia"/>
          <w:b/>
          <w:bCs/>
          <w:sz w:val="24"/>
          <w:szCs w:val="24"/>
        </w:rPr>
        <w:t>适用范围</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本次招标适用的法律、法规为《中华人民共和国政府采购法》、《中华人民共和国政府采购法实施条例》、《政府采购竞争性磋商采购方式管理暂行办法》</w:t>
      </w:r>
      <w:r w:rsidRPr="00F80A2F">
        <w:rPr>
          <w:rFonts w:asciiTheme="minorEastAsia" w:eastAsiaTheme="minorEastAsia" w:hAnsiTheme="minorEastAsia" w:cstheme="minorEastAsia" w:hint="eastAsia"/>
          <w:b/>
          <w:sz w:val="24"/>
          <w:szCs w:val="24"/>
        </w:rPr>
        <w:t>、</w:t>
      </w:r>
      <w:r w:rsidRPr="00F80A2F">
        <w:rPr>
          <w:rFonts w:asciiTheme="minorEastAsia" w:eastAsiaTheme="minorEastAsia" w:hAnsiTheme="minorEastAsia" w:cstheme="minorEastAsia" w:hint="eastAsia"/>
          <w:sz w:val="24"/>
          <w:szCs w:val="24"/>
        </w:rPr>
        <w:t>《中华人民共和国民法典》等。</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二、定义</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1、“采购人”：依法进行政府采购的国家机关、事业单位、团体组织。</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2、“采购代理机构”：受采购人委托组织采购活动，在采购过程中负有相应责任的社会中介组。</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3、“供应商”指符合采购文件规定的条件、向采购人提交响应文件的投标人。</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4、“服务”指采购文件规定供应商应承担的服务和其他有关的义务。</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5、磋商小组：依据《中华人民共和国政府采购法》及有关法律、法规的规定依法组建的专门负责本次评标工作的临时机构。</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6、“日”或“天”：指日历天。</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7、合同：指依据本次服务采购磋商结果签订的协议或合约文件。</w:t>
      </w:r>
    </w:p>
    <w:p w:rsidR="00F93BAA" w:rsidRPr="00F80A2F" w:rsidRDefault="00496B21" w:rsidP="00D25720">
      <w:pPr>
        <w:spacing w:line="480" w:lineRule="exact"/>
        <w:ind w:left="7" w:right="120"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三、合格的供应商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w:t>
      </w:r>
      <w:r w:rsidRPr="00F80A2F">
        <w:rPr>
          <w:rFonts w:asciiTheme="minorEastAsia" w:eastAsiaTheme="minorEastAsia" w:hAnsiTheme="minorEastAsia" w:cstheme="minorEastAsia" w:hint="eastAsia"/>
          <w:b/>
          <w:sz w:val="24"/>
          <w:szCs w:val="24"/>
        </w:rPr>
        <w:t>合格的供应商</w:t>
      </w:r>
      <w:r w:rsidRPr="00F80A2F">
        <w:rPr>
          <w:rFonts w:asciiTheme="minorEastAsia" w:eastAsiaTheme="minorEastAsia" w:hAnsiTheme="minorEastAsia" w:cstheme="minorEastAsia" w:hint="eastAsia"/>
          <w:sz w:val="24"/>
          <w:szCs w:val="24"/>
        </w:rPr>
        <w:t>见第一章   “</w:t>
      </w:r>
      <w:r w:rsidRPr="00F80A2F">
        <w:rPr>
          <w:rFonts w:asciiTheme="minorEastAsia" w:eastAsiaTheme="minorEastAsia" w:hAnsiTheme="minorEastAsia" w:cstheme="minorEastAsia" w:hint="eastAsia"/>
          <w:b/>
          <w:sz w:val="24"/>
          <w:szCs w:val="24"/>
        </w:rPr>
        <w:t>二、申请人的资格要求</w:t>
      </w:r>
      <w:r w:rsidRPr="00F80A2F">
        <w:rPr>
          <w:rFonts w:asciiTheme="minorEastAsia" w:eastAsiaTheme="minorEastAsia" w:hAnsiTheme="minorEastAsia" w:cstheme="minorEastAsia" w:hint="eastAsia"/>
          <w:sz w:val="24"/>
          <w:szCs w:val="24"/>
        </w:rPr>
        <w:t>”。</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2、响应人不得存在下列情形之一：</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 与采购人存在利害关系且可能影响磋商公正性；</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 与本磋商项目的其他响应人为同一个单位负责人；</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 与本磋商项目的其他响应人存在控股、管理关系；</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 为本磋商项目提供过整体设计、规范编制或者项目管理、监理、检测等服务；</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 为本项目的监理人；</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(6) 为本项目的代建人；</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(7) 与本项目的监理人或代建人或采购代理机构同为一个法定代表人；</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(8) 与本项目的监理人或代建人或采购代理机构存在控股或参股关系；</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(9) 为本磋商项目的采购代理机构；</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(10) 响应人以他人名义投标、串通投标、以行贿手段牟取中标，或在投标中弄虚作假</w:t>
      </w:r>
      <w:r w:rsidRPr="00F80A2F">
        <w:rPr>
          <w:rFonts w:asciiTheme="minorEastAsia" w:eastAsiaTheme="minorEastAsia" w:hAnsiTheme="minorEastAsia" w:cstheme="minorEastAsia" w:hint="eastAsia"/>
          <w:sz w:val="24"/>
          <w:szCs w:val="24"/>
        </w:rPr>
        <w:lastRenderedPageBreak/>
        <w:t>的；</w:t>
      </w:r>
    </w:p>
    <w:p w:rsidR="00F93BAA" w:rsidRPr="00F80A2F" w:rsidRDefault="00496B21">
      <w:pPr>
        <w:spacing w:line="480" w:lineRule="exact"/>
        <w:ind w:left="7" w:right="120"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(11) 法律法规规定的其他情形。</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四、投标费用的承担</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1、</w:t>
      </w:r>
      <w:r w:rsidRPr="00F80A2F">
        <w:rPr>
          <w:rFonts w:asciiTheme="minorEastAsia" w:eastAsiaTheme="minorEastAsia" w:hAnsiTheme="minorEastAsia" w:cstheme="minorEastAsia" w:hint="eastAsia"/>
          <w:snapToGrid w:val="0"/>
          <w:szCs w:val="24"/>
        </w:rPr>
        <w:t>采购文件费的缴纳详见“竞争性磋商公告”</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2、成交人领取成交通知书前，向采购代理机构支付招标服务费。</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3、无论投标过程中的作法和结果如何，供应商自行承担所有与参加投标有关的全部费用。</w:t>
      </w:r>
    </w:p>
    <w:p w:rsidR="00F93BAA" w:rsidRPr="00F80A2F" w:rsidRDefault="00496B21">
      <w:pPr>
        <w:spacing w:line="600" w:lineRule="exact"/>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B采购文件说明</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一、采购文件的说明</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采购文件是阐明采购货物及服务的具体内容及要求、招标投标程序、评标方法、定标原则和合同条款的文件。</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二、采购文件由下述部分组成</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第一章   竞争性磋商公告</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第二章   供应商须知</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第三章   服务内容</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第四章   评审办法</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第五章   合同主要条款（参考）</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第六章   响应文件格式</w:t>
      </w:r>
    </w:p>
    <w:p w:rsidR="00F93BAA" w:rsidRPr="00F80A2F" w:rsidRDefault="00496B21">
      <w:pPr>
        <w:spacing w:line="600" w:lineRule="exact"/>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C 采购文件的澄清和修改</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1、采购人、代理机构可以对已发出的磋商文件、资格预审文件、投标邀请书进行必要的澄清或者修改，但不得改变采购标的和资格条件。澄清或者修改应当在原公告发布媒体上发布澄清公告。</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2、磋商文件澄清或者修改的内容可能影响响应文件编制的，采购人或者采购代理 机构应当在投标截止时间至少 5 日前，必须在原公告发布媒体上发布公告通知所有获取磋商文件的潜在供应商；不足5日的，应当顺延提交响应文件的截止时间。</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 澄清或者修改的内容为磋商文件、资格预审文件、投标邀请书的组成部分。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 、政府采购项目实行网上受理，开标前所有信息保密。因此，采购人或代理机构发布的一切公告信息（包括磋商公告、资格预审公告、变更公告、澄清公告、修改公告等）均在</w:t>
      </w:r>
      <w:r w:rsidRPr="00F80A2F">
        <w:rPr>
          <w:rFonts w:asciiTheme="minorEastAsia" w:eastAsiaTheme="minorEastAsia" w:hAnsiTheme="minorEastAsia" w:cstheme="minorEastAsia" w:hint="eastAsia"/>
          <w:sz w:val="24"/>
          <w:szCs w:val="24"/>
        </w:rPr>
        <w:lastRenderedPageBreak/>
        <w:t>“磋商公告”发布的同一媒体发布，</w:t>
      </w:r>
      <w:r w:rsidRPr="00F80A2F">
        <w:rPr>
          <w:rFonts w:asciiTheme="minorEastAsia" w:eastAsiaTheme="minorEastAsia" w:hAnsiTheme="minorEastAsia" w:cstheme="minorEastAsia" w:hint="eastAsia"/>
          <w:b/>
          <w:bCs/>
          <w:sz w:val="24"/>
          <w:szCs w:val="24"/>
        </w:rPr>
        <w:t>请潜在供应商及时查询有关公告信息。若因潜在供应商没有及时查看到公告信息而造 成的投标失误，责任自负。</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5、如对采购文件有任何疑问，供应商需将质疑在法定质疑期内一次性提出针对同一采购程序环节的质疑、并以书面形式提交给收受人。在规定的时间内未提出疑问的，将被视为对竞争性磋商文件完全认可。</w:t>
      </w:r>
    </w:p>
    <w:p w:rsidR="00F93BAA" w:rsidRPr="00F80A2F" w:rsidRDefault="00496B21">
      <w:pPr>
        <w:spacing w:line="600" w:lineRule="exact"/>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D 响应文件的制作</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一、原则</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1、供应商应仔细阅读采购文件的所有内容，按照采购文件的要求制作并递交响应文件，并保证所提供的全部资料真实、准确，以确保对采购文件做出实质性响应，否则，其投标资格将被取消。</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2、采购人拒绝接受电报、电话或传真形式的响应文件。</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二、响应文件的组成</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详见响应文件格式要求。</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三、响应文件制作要求</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1、供应商</w:t>
      </w:r>
      <w:r w:rsidRPr="00F80A2F">
        <w:rPr>
          <w:rFonts w:asciiTheme="minorEastAsia" w:eastAsiaTheme="minorEastAsia" w:hAnsiTheme="minorEastAsia" w:cstheme="minorEastAsia" w:hint="eastAsia"/>
          <w:sz w:val="24"/>
          <w:szCs w:val="24"/>
          <w:lang w:bidi="en-US"/>
        </w:rPr>
        <w:t>响应文件应按“第六章  响应文件格式”进行编写。如有漏项或代理机构、采购人认为其响应文件有明显缺陷的，造成的后果由供应商自己承担。</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w:t>
      </w:r>
      <w:r w:rsidRPr="00F80A2F">
        <w:rPr>
          <w:rFonts w:asciiTheme="minorEastAsia" w:eastAsiaTheme="minorEastAsia" w:hAnsiTheme="minorEastAsia" w:cstheme="minorEastAsia" w:hint="eastAsia"/>
          <w:sz w:val="24"/>
          <w:szCs w:val="24"/>
          <w:lang w:bidi="en-US"/>
        </w:rPr>
        <w:t>电子响应文件需要使用“电子投标文件制作工具”制作，并使用 CA 数字证书认证并加密，具体详见《操作手册》。</w:t>
      </w:r>
      <w:r w:rsidRPr="00F80A2F">
        <w:rPr>
          <w:rFonts w:asciiTheme="minorEastAsia" w:eastAsiaTheme="minorEastAsia" w:hAnsiTheme="minorEastAsia" w:cstheme="minorEastAsia" w:hint="eastAsia"/>
          <w:sz w:val="24"/>
          <w:szCs w:val="24"/>
        </w:rPr>
        <w:t>供应商上传时必须得到系统“上传成功”的确认回复，并认真检查电子响应文件是否完整、正确。</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3.供应商的电子响应文件应在磋商文件规定的投标截止时间前到达交易系统。逾期到达交易系统的电子磋商响应文件视为放弃本次投标。</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4、响应文件文字：响应文件均以中文印制，中文以外的文字应附以中文译文，中外文不符时以中文为准。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5、响应文件计量单位：除在采购文件的技术规格中有规定的之外，计量单位使用中华人民共和国法定计量单位。</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四、磋商报价</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1、磋商报价均以人民币报价，为目的地交货价，报价中含税费、设备运输、安装、调试、</w:t>
      </w:r>
      <w:r w:rsidRPr="00F80A2F">
        <w:rPr>
          <w:rFonts w:asciiTheme="minorEastAsia" w:eastAsiaTheme="minorEastAsia" w:hAnsiTheme="minorEastAsia" w:cstheme="minorEastAsia" w:hint="eastAsia"/>
          <w:sz w:val="24"/>
          <w:szCs w:val="24"/>
        </w:rPr>
        <w:lastRenderedPageBreak/>
        <w:t>售后服务等。采购人不再支付报价以外的任何费用。</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2、响应人应按“磋商响应文件格式”的要求在报价函中进行报价并填写投标报价明细表。</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3、如果分项报价与单价不符的，则以单价为准；投标报价表与开标一览表不符的，以开标一览表为准；小写与大写不符的，以大写为准。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4、本次采购设有最高投标限价，供应商报价超过最高投标限价的，其投标将被否决。</w:t>
      </w:r>
    </w:p>
    <w:p w:rsidR="00F93BAA" w:rsidRPr="00F80A2F" w:rsidRDefault="00496B21">
      <w:pPr>
        <w:pStyle w:val="24"/>
        <w:ind w:firstLine="482"/>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b/>
          <w:szCs w:val="24"/>
          <w:lang w:bidi="en-US"/>
        </w:rPr>
        <w:t>注：在磋商过程中，</w:t>
      </w:r>
      <w:r w:rsidRPr="00F80A2F">
        <w:rPr>
          <w:rFonts w:asciiTheme="minorEastAsia" w:eastAsiaTheme="minorEastAsia" w:hAnsiTheme="minorEastAsia" w:cstheme="minorEastAsia" w:hint="eastAsia"/>
          <w:b/>
          <w:bCs/>
          <w:szCs w:val="24"/>
          <w:lang w:bidi="en-US"/>
        </w:rPr>
        <w:t>磋商小组认为供应商的报价明显低于其他通过符合性审查供应商的报价或明显低于成本价的，有可能影响产品质量或者不能诚信履约的，应当要求其在合理的时间内提供相应说明，必要时提交相关证明材料;供应商不能证明其报价合理性的，磋商小组应当将其作为无效投标处理。</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五、投标保证金</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按照河南省财政厅发布《关于优化政府采购营商环境有关问题的通知》，本采购项目不再收取投标保证金，但供应商应做出相关实质性的承诺。</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六、投标有效期</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1、响应文件有效期为60日历天（投标截止之日起）。</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2、特别情况下，采购人可于投标有效期满之前要求供应商同意延长有效期，要求与答复均为书面形式。供应商可以拒绝上述要求。对于同意该要求的供应商，既不要求也不允许其修改响应文件。</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七、响应文件签署及修改</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1、电子响应文件</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（1）所有要求供应商电子签章处都须加盖供应商的CA 印章。</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（2）所有要求法定代表人电子签章处都须加盖供应商法定代表人CA 印章。</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2、供应商于投标截止时间前可以补充、修改或撤回响应文件，并书面通知采购人。</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3、除供应商对错处作必要修改外，响应文件中不许有加行、涂抹或改写。如有修改错漏处，必须由供应商法定代表人或其授权代理人签字并加盖公章。</w:t>
      </w:r>
    </w:p>
    <w:p w:rsidR="00F93BAA" w:rsidRPr="00F80A2F" w:rsidRDefault="00496B21">
      <w:pPr>
        <w:spacing w:line="600" w:lineRule="exact"/>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E 响应文件的递交</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1、供应商应在本章规定的投标截止时间前递交响应文件。</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2、供应商递交响应文件的地点：见供应商须知前附表。</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lastRenderedPageBreak/>
        <w:t>4、逾期送达的或者未送达指定地点的响应文件，采购人不予受理。</w:t>
      </w:r>
    </w:p>
    <w:p w:rsidR="00F93BAA" w:rsidRPr="00F80A2F" w:rsidRDefault="00496B21">
      <w:pPr>
        <w:spacing w:line="600" w:lineRule="exact"/>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F 开标、磋商、成交</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一、开标</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1、本次采用不见面远程开标，供应商不再到现场参与开标会议。</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2、开标程序：见供应商须知前附表。</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二、磋商小组</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1、磋商小组人数：见投标人须知前附表。</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磋商小组确定方式：从依法组建专家库中随机抽取，磋商小组对响应文件进行审查、质疑、评估、比较、评分。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2、磋商小组将以公开、公平、公正和规范的原则，严格按照采购文件要求和标准进行评标，履行评委职责，并承担相应的法律责任。</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3、如磋商小组的工作明显偏离了采购文件的要求，或明显违犯了国家的法律法规，采购人有权解散磋商小组。</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三、响应文件有下列情况之一的，投标无效</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1、未按照采购文件规定要求签名、签章的；</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2、不具备采购文件中规定的资格要求的；</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3、报价超过采购文件中规定的预算金额或者最高限价的；</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4、响应文含有采购人不能接受的附加条件的；</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5、响应文件没有对采购文件作出实质性响应的；</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6、供应商响应文件制作器码一致时；</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7、法律、法规和采购文件规定的其他无效情形。</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四、有下列情况之一的，本项目废标</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t>1、符合专业条件的供应商或者对磋商文件作实质性响应的供应商不足三家的；</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t>2、出现影响采购公正的违法、违规行为的；</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t>3、供应商的报价均超过了采购预算，采购人不能支付的；</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t>4、因重大变故，采购任务取消的；</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五、有下列情形之一的，视为投标人串通投标，其投标无效：</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lastRenderedPageBreak/>
        <w:t>1、不同投标人的投标文件由同一单位或者个人编制；</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t>2、不同投标人委托同一单位或者个人办理投标事宜；</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t>3、不同投标人的投标文件载明的项目管理成员或者联系人员为同一人；</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t>4、不同投标人的投标文件异常一致或者投标报价呈规律性差异；</w:t>
      </w:r>
    </w:p>
    <w:p w:rsidR="00F93BAA" w:rsidRPr="00F80A2F" w:rsidRDefault="00496B21">
      <w:pPr>
        <w:spacing w:line="520" w:lineRule="exact"/>
        <w:ind w:firstLineChars="200" w:firstLine="480"/>
        <w:rPr>
          <w:rFonts w:asciiTheme="minorEastAsia" w:eastAsiaTheme="minorEastAsia" w:hAnsiTheme="minorEastAsia" w:cstheme="minorEastAsia"/>
          <w:bCs/>
          <w:sz w:val="24"/>
          <w:szCs w:val="24"/>
          <w:lang w:bidi="en-US"/>
        </w:rPr>
      </w:pPr>
      <w:r w:rsidRPr="00F80A2F">
        <w:rPr>
          <w:rFonts w:asciiTheme="minorEastAsia" w:eastAsiaTheme="minorEastAsia" w:hAnsiTheme="minorEastAsia" w:cstheme="minorEastAsia" w:hint="eastAsia"/>
          <w:bCs/>
          <w:sz w:val="24"/>
          <w:szCs w:val="24"/>
          <w:lang w:bidi="en-US"/>
        </w:rPr>
        <w:t>5、不同投标人的投标文件载明的项目管理成员为同一人。</w:t>
      </w:r>
    </w:p>
    <w:p w:rsidR="00F93BAA" w:rsidRPr="00F80A2F" w:rsidRDefault="00496B21">
      <w:pPr>
        <w:pStyle w:val="24"/>
        <w:ind w:firstLine="482"/>
        <w:rPr>
          <w:rFonts w:asciiTheme="minorEastAsia" w:eastAsiaTheme="minorEastAsia" w:hAnsiTheme="minorEastAsia" w:cstheme="minorEastAsia"/>
          <w:bCs/>
          <w:szCs w:val="24"/>
        </w:rPr>
      </w:pPr>
      <w:r w:rsidRPr="00F80A2F">
        <w:rPr>
          <w:rFonts w:asciiTheme="minorEastAsia" w:eastAsiaTheme="minorEastAsia" w:hAnsiTheme="minorEastAsia" w:cstheme="minorEastAsia" w:hint="eastAsia"/>
          <w:b/>
          <w:szCs w:val="24"/>
        </w:rPr>
        <w:t>六、响应文件的澄清</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1、响应文件中有含义不明确的内容、明显文字或者计算错误，磋商小组认为需要供应商作出必要澄清、说明的，应当通知该供应商。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2、重要的澄清和答复应当是书面形式，并由法定代表人或其授权代理人签字。</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3、供应商的澄清文件是响应文件的组成部分，并取代响应文件中被澄清的部分。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4、响应文件的澄清不得超出响应文件的范围或者改变响应文件的实质性内容，否则将不被接受。</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5、算术错误将按以下方法更正：若单价计算的结果与总价不一致，以单价为准修改总价；若文字表示的数值与数字表示的数值不一致，以文字表示的数值为准。若供应商不接受对其错误的更正，其投标将被拒绝。</w:t>
      </w:r>
    </w:p>
    <w:p w:rsidR="00F93BAA" w:rsidRPr="00F80A2F" w:rsidRDefault="00496B21">
      <w:pPr>
        <w:pStyle w:val="24"/>
        <w:spacing w:line="520" w:lineRule="exact"/>
        <w:ind w:firstLine="482"/>
        <w:rPr>
          <w:rFonts w:asciiTheme="minorEastAsia" w:eastAsiaTheme="minorEastAsia" w:hAnsiTheme="minorEastAsia" w:cstheme="minorEastAsia"/>
          <w:b/>
          <w:szCs w:val="24"/>
        </w:rPr>
      </w:pPr>
      <w:r w:rsidRPr="00F80A2F">
        <w:rPr>
          <w:rFonts w:asciiTheme="minorEastAsia" w:eastAsiaTheme="minorEastAsia" w:hAnsiTheme="minorEastAsia" w:cstheme="minorEastAsia" w:hint="eastAsia"/>
          <w:b/>
          <w:szCs w:val="24"/>
        </w:rPr>
        <w:t>七、磋商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1、采用综合评分法。</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2、只有通过初步审查的供应商才可进入综合评定。</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3、磋商小组判断响应文件的响应性仅基于响应文件本身内容而不靠外部证据。</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4、磋商小组将拒绝被确定为非实质性响应的供应商，供应商不得通过修正或撤销不符之处而使其投标成为实质性响应的投标。</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磋商小组将允许供应商修改投标中不构成重大偏差的、微小的、非正规、无界定或界定不清、前后不一致或不规则的地方使磋商小组意见有分歧且又难以协商一致的问题，在评定打分时，磋商小组给予相应的扣减分数。</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6、磋商小组依据各供应商对采购文件的符合性和技术响应程度、业绩、综合实力、售后服务承诺等因素进行综合打分，按照得分高低确定排名顺序。</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7、评审报告</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lastRenderedPageBreak/>
        <w:t>磋商小组应当根据评审记录和评审结果编写评审报告，其主要内容包括：</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(1) 响应文件开启日期和地点；</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(2) 获取竞争性磋商文件的响应人名单和磋商小组成员名单；</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(3) 评审情况记录和说明，包括对响应人的资格审查情况、响应人响应文件评审情况、磋商情况、报价情况等；</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 提出的成交候选人的排序名单及理由。</w:t>
      </w:r>
    </w:p>
    <w:p w:rsidR="00F93BAA" w:rsidRPr="00F80A2F" w:rsidRDefault="00496B21">
      <w:pPr>
        <w:pStyle w:val="24"/>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rsidR="00F93BAA" w:rsidRPr="00F80A2F" w:rsidRDefault="00496B21">
      <w:pPr>
        <w:pStyle w:val="24"/>
        <w:ind w:firstLine="480"/>
        <w:rPr>
          <w:rFonts w:asciiTheme="minorEastAsia" w:eastAsiaTheme="minorEastAsia" w:hAnsiTheme="minorEastAsia" w:cstheme="minorEastAsia"/>
          <w:szCs w:val="24"/>
          <w:lang w:bidi="en-US"/>
        </w:rPr>
      </w:pPr>
      <w:r w:rsidRPr="00F80A2F">
        <w:rPr>
          <w:rFonts w:asciiTheme="minorEastAsia" w:eastAsiaTheme="minorEastAsia" w:hAnsiTheme="minorEastAsia" w:cstheme="minorEastAsia" w:hint="eastAsia"/>
          <w:szCs w:val="24"/>
        </w:rPr>
        <w:t>评审完成后，磋商小组应当向采购人提交书面评审报告和成交候选人名单。磋商小组推荐成交候选人的人数见响应人须知前附表。</w:t>
      </w:r>
    </w:p>
    <w:p w:rsidR="00F93BAA" w:rsidRPr="00F80A2F" w:rsidRDefault="00496B21" w:rsidP="00D25720">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八、成交</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人或者采购代理机构应当自中标、成交供应商确定之日起1个工作日内，发出中标、成交通知书。发出中标、成交通知书的同时，在河南省政府采购网上公告中标、成交结果，竞争性磋商文件随中标、成交结果一并公告。</w:t>
      </w:r>
    </w:p>
    <w:p w:rsidR="00F93BAA" w:rsidRPr="00F80A2F" w:rsidRDefault="00496B21">
      <w:pPr>
        <w:spacing w:line="600" w:lineRule="exact"/>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G 签订合同</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1、本项目成交通知书由采购人（代理机构）在公共资源交易平台在线签章发放，采购人、成交人通过公共资源交易平台系统在线签订合同。</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2、采购文件”、成交人的“响应文件”及其澄清文件等，均为签订合同的依据。</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成交人如未能按响应文件要求，在规定限期内签订合同，无论何种原因招标代理机构将取消其成交资格、撤销其成交通知书。在此情况下，采购人可以与排在成交人之后第一位的成交候选人签订采购合同，以此类推，或重新组织采购。</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4、采购人不得向成交人提出任何不合理的要求，作为签订合同的条件，不得与成交人私下订立背离合同实质性内容的任何协议，所签订的合同不得对响应文件和成交人响应文件作实质性修改。</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5、在签订合同过程中，如发现成交人以他人名义投标或者以其他方式弄虚作假，骗取中标的，采购人有权取消其中标资格。</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lastRenderedPageBreak/>
        <w:t>6、履行合同</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（1）成交供应商与采购人签订合同后，合同双方应严格执行合同条款，履行合同规定的义务，保证合同的顺利完成。</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（2）在合同履行过程中，如发生合同纠纷，合同双方应按照《合同法》的有关规定进行处理。</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（3）合同分包、转包</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成交供应商在合同签订后不得对本项目进行转包或分包，如采购人发现成交供应商在合同签订后对本项目进行转包或分包，采购人有权拒绝继续履行本项目合同，并追究成交供应商的相关经济及法律责任。</w:t>
      </w:r>
    </w:p>
    <w:p w:rsidR="00F93BAA" w:rsidRPr="00F80A2F" w:rsidRDefault="00496B21">
      <w:pPr>
        <w:spacing w:line="600" w:lineRule="exact"/>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H 纪律和监督</w:t>
      </w:r>
    </w:p>
    <w:p w:rsidR="00F93BAA" w:rsidRPr="00F80A2F" w:rsidRDefault="00496B21" w:rsidP="00D25720">
      <w:pPr>
        <w:spacing w:line="50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一、对采购人的纪律要求</w:t>
      </w:r>
    </w:p>
    <w:p w:rsidR="00F93BAA" w:rsidRPr="00F80A2F" w:rsidRDefault="00496B21">
      <w:pPr>
        <w:spacing w:line="50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采购人不得泄露采购活动中应当保密的情况和资料，不得与供应商串通损害国家利益、社会公共利益或者他人合法权益。</w:t>
      </w:r>
    </w:p>
    <w:p w:rsidR="00F93BAA" w:rsidRPr="00F80A2F" w:rsidRDefault="00496B21" w:rsidP="00D25720">
      <w:pPr>
        <w:spacing w:line="50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二、对供应商的纪律要求</w:t>
      </w:r>
    </w:p>
    <w:p w:rsidR="00F93BAA" w:rsidRPr="00F80A2F" w:rsidRDefault="00496B21">
      <w:pPr>
        <w:spacing w:line="50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供应商不得相互串通</w:t>
      </w:r>
      <w:r w:rsidRPr="00F80A2F">
        <w:rPr>
          <w:rFonts w:asciiTheme="minorEastAsia" w:eastAsiaTheme="minorEastAsia" w:hAnsiTheme="minorEastAsia" w:cstheme="minorEastAsia" w:hint="eastAsia"/>
          <w:sz w:val="24"/>
          <w:szCs w:val="24"/>
          <w:lang w:bidi="en-US"/>
        </w:rPr>
        <w:t>投标</w:t>
      </w:r>
      <w:r w:rsidRPr="00F80A2F">
        <w:rPr>
          <w:rFonts w:asciiTheme="minorEastAsia" w:eastAsiaTheme="minorEastAsia" w:hAnsiTheme="minorEastAsia" w:cstheme="minorEastAsia" w:hint="eastAsia"/>
          <w:sz w:val="24"/>
          <w:szCs w:val="24"/>
        </w:rPr>
        <w:t>或者与采购人串通</w:t>
      </w:r>
      <w:r w:rsidRPr="00F80A2F">
        <w:rPr>
          <w:rFonts w:asciiTheme="minorEastAsia" w:eastAsiaTheme="minorEastAsia" w:hAnsiTheme="minorEastAsia" w:cstheme="minorEastAsia" w:hint="eastAsia"/>
          <w:sz w:val="24"/>
          <w:szCs w:val="24"/>
          <w:lang w:bidi="en-US"/>
        </w:rPr>
        <w:t>投标</w:t>
      </w:r>
      <w:r w:rsidRPr="00F80A2F">
        <w:rPr>
          <w:rFonts w:asciiTheme="minorEastAsia" w:eastAsiaTheme="minorEastAsia" w:hAnsiTheme="minorEastAsia" w:cstheme="minorEastAsia" w:hint="eastAsia"/>
          <w:sz w:val="24"/>
          <w:szCs w:val="24"/>
        </w:rPr>
        <w:t>，不得向采购人或者磋商小组成员行贿谋取中标，不得以他人名义投标或者以其他方式弄虚作假骗取中标；供应商不得以任何方式干扰、影响磋商工作。</w:t>
      </w:r>
    </w:p>
    <w:p w:rsidR="00F93BAA" w:rsidRPr="00F80A2F" w:rsidRDefault="00496B21" w:rsidP="00D25720">
      <w:pPr>
        <w:spacing w:line="50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三、对磋商小组的纪律要求</w:t>
      </w:r>
    </w:p>
    <w:p w:rsidR="00F93BAA" w:rsidRPr="00F80A2F" w:rsidRDefault="00496B21">
      <w:pPr>
        <w:spacing w:line="50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小组不得收受他人的财物或者其他好处，不得向他人泄露对响应文件的评审和比较、成交候选人的推荐情况以及与本次采购有关的其他情况。在采购活动中，磋商小组不得擅离职守，影响采购程序正常进行，不得使用“评标办法”没有规定的评审因素和标准进行磋商。</w:t>
      </w:r>
    </w:p>
    <w:p w:rsidR="00F93BAA" w:rsidRPr="00F80A2F" w:rsidRDefault="00496B21" w:rsidP="00D25720">
      <w:pPr>
        <w:spacing w:line="50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四、对与采购活动有关的工作人员的纪律要求</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与采购活动有关的工作人员不得收受他人的财物或者其他好处，不得向他人泄露对响应文件的评审和比较、成交候选人的推荐情况以及与采购有关的其他情况。在采购活动中，与采购活动有关的工作人员不得擅离职守，影响采购程序正常进行。</w:t>
      </w:r>
    </w:p>
    <w:p w:rsidR="00F93BAA" w:rsidRPr="00F80A2F" w:rsidRDefault="00496B21" w:rsidP="00D25720">
      <w:pPr>
        <w:spacing w:line="520" w:lineRule="exact"/>
        <w:ind w:firstLineChars="200" w:firstLine="482"/>
        <w:rPr>
          <w:rFonts w:asciiTheme="minorEastAsia" w:eastAsiaTheme="minorEastAsia" w:hAnsiTheme="minorEastAsia" w:cstheme="minorEastAsia"/>
          <w:b/>
          <w:bCs/>
          <w:sz w:val="24"/>
          <w:szCs w:val="24"/>
        </w:rPr>
      </w:pPr>
      <w:r w:rsidRPr="00F80A2F">
        <w:rPr>
          <w:rFonts w:asciiTheme="minorEastAsia" w:eastAsiaTheme="minorEastAsia" w:hAnsiTheme="minorEastAsia" w:cstheme="minorEastAsia" w:hint="eastAsia"/>
          <w:b/>
          <w:bCs/>
          <w:sz w:val="24"/>
          <w:szCs w:val="24"/>
        </w:rPr>
        <w:t>五、质疑与答复</w:t>
      </w:r>
    </w:p>
    <w:p w:rsidR="00F93BAA" w:rsidRPr="00F80A2F" w:rsidRDefault="00496B21" w:rsidP="00D25720">
      <w:pPr>
        <w:spacing w:line="520" w:lineRule="exact"/>
        <w:ind w:firstLineChars="200" w:firstLine="482"/>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
          <w:bCs/>
          <w:sz w:val="24"/>
          <w:szCs w:val="24"/>
        </w:rPr>
        <w:t>1、 质疑人在提出质疑时,必须向招标代理机构出具以下原件及加盖公章的复印件。购</w:t>
      </w:r>
      <w:r w:rsidRPr="00F80A2F">
        <w:rPr>
          <w:rFonts w:asciiTheme="minorEastAsia" w:eastAsiaTheme="minorEastAsia" w:hAnsiTheme="minorEastAsia" w:cstheme="minorEastAsia" w:hint="eastAsia"/>
          <w:b/>
          <w:bCs/>
          <w:sz w:val="24"/>
          <w:szCs w:val="24"/>
        </w:rPr>
        <w:lastRenderedPageBreak/>
        <w:t>买磋商文件的登记记录（或网上的截图）,营业执照原件,法人授权书原件,被授权人的身份证原件,被授权人的社保局出的证明原件,质疑函。以上均须原件，留加盖公章复印件。若不符合要求的质疑不予接收。质疑函格式须按照河南省财政厅下发模板。</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bookmarkStart w:id="8" w:name="_GoBack"/>
      <w:r w:rsidRPr="00F80A2F">
        <w:rPr>
          <w:rFonts w:asciiTheme="minorEastAsia" w:eastAsiaTheme="minorEastAsia" w:hAnsiTheme="minorEastAsia" w:cstheme="minorEastAsia" w:hint="eastAsia"/>
          <w:sz w:val="24"/>
          <w:szCs w:val="24"/>
        </w:rPr>
        <w:t>2、联系部门:河南鸿业工程管理有限公司，联系人:张女士，联系话:0377-60566266，</w:t>
      </w:r>
      <w:bookmarkEnd w:id="8"/>
      <w:r w:rsidRPr="00F80A2F">
        <w:rPr>
          <w:rFonts w:asciiTheme="minorEastAsia" w:eastAsiaTheme="minorEastAsia" w:hAnsiTheme="minorEastAsia" w:cstheme="minorEastAsia" w:hint="eastAsia"/>
          <w:sz w:val="24"/>
          <w:szCs w:val="24"/>
        </w:rPr>
        <w:t>通讯地址:南阳市工业路137号。</w:t>
      </w:r>
    </w:p>
    <w:p w:rsidR="00F93BAA" w:rsidRPr="00F80A2F" w:rsidRDefault="00496B21" w:rsidP="00D25720">
      <w:pPr>
        <w:spacing w:line="520" w:lineRule="exact"/>
        <w:ind w:firstLineChars="200" w:firstLine="482"/>
        <w:rPr>
          <w:rFonts w:asciiTheme="minorEastAsia" w:eastAsiaTheme="minorEastAsia" w:hAnsiTheme="minorEastAsia" w:cstheme="minorEastAsia"/>
          <w:b/>
          <w:bCs/>
          <w:sz w:val="24"/>
          <w:szCs w:val="24"/>
        </w:rPr>
      </w:pPr>
      <w:r w:rsidRPr="00F80A2F">
        <w:rPr>
          <w:rFonts w:asciiTheme="minorEastAsia" w:eastAsiaTheme="minorEastAsia" w:hAnsiTheme="minorEastAsia" w:cstheme="minorEastAsia" w:hint="eastAsia"/>
          <w:b/>
          <w:bCs/>
          <w:sz w:val="24"/>
          <w:szCs w:val="24"/>
        </w:rPr>
        <w:t>3、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质疑事项应具体、明确，并有必要的事实依据和法律依据·超出法定质疑期的、重复提出的、分次提出的或内容、形式不符合《政府采购质疑和投诉办法》的，采购人和采购代理机构可以拒收，质疑供应商将依法承担不利后果。</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sectPr w:rsidR="00F93BAA" w:rsidRPr="00F80A2F" w:rsidSect="002C78B4">
          <w:footerReference w:type="default" r:id="rId16"/>
          <w:type w:val="continuous"/>
          <w:pgSz w:w="11906" w:h="16838"/>
          <w:pgMar w:top="1134" w:right="1134" w:bottom="1134" w:left="1134" w:header="851" w:footer="992" w:gutter="0"/>
          <w:cols w:space="720"/>
          <w:docGrid w:type="linesAndChars" w:linePitch="312"/>
        </w:sectPr>
      </w:pPr>
      <w:r w:rsidRPr="00F80A2F">
        <w:rPr>
          <w:rFonts w:asciiTheme="minorEastAsia" w:eastAsiaTheme="minorEastAsia" w:hAnsiTheme="minorEastAsia" w:cstheme="minorEastAsia" w:hint="eastAsia"/>
          <w:sz w:val="24"/>
          <w:szCs w:val="24"/>
        </w:rPr>
        <w:t>4、采购人和政府采购中心在收到质疑函后7个工作日内作出答复，并以书面形式通知质疑供应商和其他有关供应商。</w:t>
      </w:r>
    </w:p>
    <w:p w:rsidR="002C78B4" w:rsidRPr="00F80A2F" w:rsidRDefault="002C78B4">
      <w:pPr>
        <w:widowControl/>
        <w:autoSpaceDE/>
        <w:autoSpaceDN/>
        <w:adjustRightInd/>
        <w:rPr>
          <w:rFonts w:asciiTheme="minorEastAsia" w:eastAsiaTheme="minorEastAsia" w:hAnsiTheme="minorEastAsia" w:cstheme="minorEastAsia"/>
          <w:b/>
          <w:sz w:val="32"/>
          <w:szCs w:val="32"/>
        </w:rPr>
      </w:pPr>
      <w:bookmarkStart w:id="9" w:name="_Toc31263"/>
      <w:bookmarkStart w:id="10" w:name="_Toc182281918"/>
      <w:bookmarkEnd w:id="7"/>
      <w:r w:rsidRPr="00F80A2F">
        <w:rPr>
          <w:rFonts w:asciiTheme="minorEastAsia" w:eastAsiaTheme="minorEastAsia" w:hAnsiTheme="minorEastAsia" w:cstheme="minorEastAsia"/>
          <w:b/>
          <w:sz w:val="32"/>
          <w:szCs w:val="32"/>
        </w:rPr>
        <w:lastRenderedPageBreak/>
        <w:br w:type="page"/>
      </w:r>
    </w:p>
    <w:p w:rsidR="00F93BAA" w:rsidRPr="00F80A2F" w:rsidRDefault="002C78B4" w:rsidP="002C78B4">
      <w:pPr>
        <w:spacing w:line="520" w:lineRule="exact"/>
        <w:jc w:val="center"/>
        <w:outlineLvl w:val="0"/>
        <w:rPr>
          <w:rFonts w:asciiTheme="minorEastAsia" w:eastAsiaTheme="minorEastAsia" w:hAnsiTheme="minorEastAsia" w:cstheme="minorEastAsia"/>
          <w:b/>
          <w:sz w:val="32"/>
          <w:szCs w:val="32"/>
        </w:rPr>
      </w:pPr>
      <w:r w:rsidRPr="00F80A2F">
        <w:rPr>
          <w:rFonts w:asciiTheme="minorEastAsia" w:eastAsiaTheme="minorEastAsia" w:hAnsiTheme="minorEastAsia" w:cstheme="minorEastAsia" w:hint="eastAsia"/>
          <w:b/>
          <w:sz w:val="32"/>
          <w:szCs w:val="32"/>
        </w:rPr>
        <w:lastRenderedPageBreak/>
        <w:t xml:space="preserve">第三章 </w:t>
      </w:r>
      <w:r w:rsidR="00496B21" w:rsidRPr="00F80A2F">
        <w:rPr>
          <w:rFonts w:asciiTheme="minorEastAsia" w:eastAsiaTheme="minorEastAsia" w:hAnsiTheme="minorEastAsia" w:cstheme="minorEastAsia" w:hint="eastAsia"/>
          <w:b/>
          <w:sz w:val="32"/>
          <w:szCs w:val="32"/>
        </w:rPr>
        <w:t xml:space="preserve"> 服务内容</w:t>
      </w:r>
      <w:bookmarkEnd w:id="9"/>
    </w:p>
    <w:p w:rsidR="00F93BAA" w:rsidRPr="00F80A2F" w:rsidRDefault="00496B21" w:rsidP="00D25720">
      <w:pPr>
        <w:autoSpaceDE/>
        <w:autoSpaceDN/>
        <w:adjustRightInd/>
        <w:spacing w:line="360" w:lineRule="auto"/>
        <w:ind w:firstLineChars="200" w:firstLine="482"/>
        <w:rPr>
          <w:rFonts w:asciiTheme="minorEastAsia" w:eastAsiaTheme="minorEastAsia" w:hAnsiTheme="minorEastAsia" w:cstheme="minorEastAsia"/>
          <w:b/>
          <w:sz w:val="24"/>
          <w:szCs w:val="24"/>
          <w:lang w:bidi="en-US"/>
        </w:rPr>
      </w:pPr>
      <w:r w:rsidRPr="00F80A2F">
        <w:rPr>
          <w:rFonts w:asciiTheme="minorEastAsia" w:eastAsiaTheme="minorEastAsia" w:hAnsiTheme="minorEastAsia" w:cstheme="minorEastAsia" w:hint="eastAsia"/>
          <w:b/>
          <w:sz w:val="24"/>
          <w:szCs w:val="24"/>
          <w:lang w:bidi="en-US"/>
        </w:rPr>
        <w:t>一、</w:t>
      </w:r>
      <w:r w:rsidR="00AE7816" w:rsidRPr="00F80A2F">
        <w:rPr>
          <w:rFonts w:asciiTheme="minorEastAsia" w:eastAsiaTheme="minorEastAsia" w:hAnsiTheme="minorEastAsia" w:cstheme="minorEastAsia" w:hint="eastAsia"/>
          <w:b/>
          <w:sz w:val="24"/>
          <w:szCs w:val="24"/>
          <w:lang w:bidi="en-US"/>
        </w:rPr>
        <w:t>人员要求及标准</w:t>
      </w:r>
    </w:p>
    <w:tbl>
      <w:tblPr>
        <w:tblStyle w:val="TableNormal"/>
        <w:tblW w:w="8133" w:type="dxa"/>
        <w:tblInd w:w="5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74"/>
        <w:gridCol w:w="1314"/>
        <w:gridCol w:w="1140"/>
        <w:gridCol w:w="3345"/>
        <w:gridCol w:w="1560"/>
      </w:tblGrid>
      <w:tr w:rsidR="00AE7816" w:rsidRPr="00AE7816" w:rsidTr="00641A65">
        <w:trPr>
          <w:trHeight w:val="476"/>
        </w:trPr>
        <w:tc>
          <w:tcPr>
            <w:tcW w:w="774" w:type="dxa"/>
            <w:tcBorders>
              <w:top w:val="single" w:sz="2" w:space="0" w:color="000000"/>
              <w:bottom w:val="single" w:sz="2" w:space="0" w:color="000000"/>
            </w:tcBorders>
          </w:tcPr>
          <w:p w:rsidR="00AE7816" w:rsidRPr="00AE7816" w:rsidRDefault="00AE7816" w:rsidP="00AE7816">
            <w:pPr>
              <w:widowControl/>
              <w:kinsoku w:val="0"/>
              <w:snapToGrid w:val="0"/>
              <w:spacing w:before="42" w:line="222" w:lineRule="auto"/>
              <w:ind w:left="147"/>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snapToGrid w:val="0"/>
                <w:color w:val="000000"/>
                <w:spacing w:val="-5"/>
                <w:sz w:val="24"/>
                <w:szCs w:val="24"/>
              </w:rPr>
              <w:t>序</w:t>
            </w:r>
            <w:r w:rsidRPr="00AE7816">
              <w:rPr>
                <w:rFonts w:asciiTheme="minorEastAsia" w:eastAsiaTheme="minorEastAsia" w:hAnsiTheme="minorEastAsia" w:cs="宋体"/>
                <w:snapToGrid w:val="0"/>
                <w:color w:val="000000"/>
                <w:spacing w:val="-3"/>
                <w:sz w:val="24"/>
                <w:szCs w:val="24"/>
              </w:rPr>
              <w:t>号</w:t>
            </w:r>
          </w:p>
        </w:tc>
        <w:tc>
          <w:tcPr>
            <w:tcW w:w="1314" w:type="dxa"/>
            <w:tcBorders>
              <w:top w:val="single" w:sz="2" w:space="0" w:color="000000"/>
              <w:bottom w:val="single" w:sz="2" w:space="0" w:color="000000"/>
            </w:tcBorders>
          </w:tcPr>
          <w:p w:rsidR="00AE7816" w:rsidRPr="00AE7816" w:rsidRDefault="00AE7816" w:rsidP="00AE7816">
            <w:pPr>
              <w:widowControl/>
              <w:kinsoku w:val="0"/>
              <w:snapToGrid w:val="0"/>
              <w:spacing w:before="42" w:line="220" w:lineRule="auto"/>
              <w:ind w:left="123"/>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snapToGrid w:val="0"/>
                <w:color w:val="000000"/>
                <w:spacing w:val="-2"/>
                <w:sz w:val="24"/>
                <w:szCs w:val="24"/>
              </w:rPr>
              <w:t>职务名称</w:t>
            </w:r>
          </w:p>
        </w:tc>
        <w:tc>
          <w:tcPr>
            <w:tcW w:w="1140" w:type="dxa"/>
            <w:tcBorders>
              <w:top w:val="single" w:sz="2" w:space="0" w:color="000000"/>
              <w:bottom w:val="single" w:sz="2" w:space="0" w:color="000000"/>
            </w:tcBorders>
          </w:tcPr>
          <w:p w:rsidR="00AE7816" w:rsidRPr="00AE7816" w:rsidRDefault="00AE7816" w:rsidP="00AE7816">
            <w:pPr>
              <w:widowControl/>
              <w:kinsoku w:val="0"/>
              <w:snapToGrid w:val="0"/>
              <w:spacing w:before="42" w:line="220" w:lineRule="auto"/>
              <w:ind w:left="57"/>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snapToGrid w:val="0"/>
                <w:color w:val="000000"/>
                <w:spacing w:val="-3"/>
                <w:sz w:val="24"/>
                <w:szCs w:val="24"/>
              </w:rPr>
              <w:t>人</w:t>
            </w:r>
            <w:r w:rsidRPr="00AE7816">
              <w:rPr>
                <w:rFonts w:asciiTheme="minorEastAsia" w:eastAsiaTheme="minorEastAsia" w:hAnsiTheme="minorEastAsia" w:cs="宋体"/>
                <w:snapToGrid w:val="0"/>
                <w:color w:val="000000"/>
                <w:spacing w:val="-2"/>
                <w:sz w:val="24"/>
                <w:szCs w:val="24"/>
              </w:rPr>
              <w:t>员数量</w:t>
            </w:r>
          </w:p>
        </w:tc>
        <w:tc>
          <w:tcPr>
            <w:tcW w:w="3345" w:type="dxa"/>
            <w:tcBorders>
              <w:top w:val="single" w:sz="2" w:space="0" w:color="000000"/>
              <w:bottom w:val="single" w:sz="2" w:space="0" w:color="000000"/>
            </w:tcBorders>
          </w:tcPr>
          <w:p w:rsidR="00AE7816" w:rsidRPr="00AE7816" w:rsidRDefault="00AE7816" w:rsidP="00AE7816">
            <w:pPr>
              <w:widowControl/>
              <w:kinsoku w:val="0"/>
              <w:snapToGrid w:val="0"/>
              <w:spacing w:before="42" w:line="221" w:lineRule="auto"/>
              <w:ind w:left="1379"/>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snapToGrid w:val="0"/>
                <w:color w:val="000000"/>
                <w:spacing w:val="-6"/>
                <w:sz w:val="24"/>
                <w:szCs w:val="24"/>
              </w:rPr>
              <w:t>其</w:t>
            </w:r>
            <w:r w:rsidRPr="00AE7816">
              <w:rPr>
                <w:rFonts w:asciiTheme="minorEastAsia" w:eastAsiaTheme="minorEastAsia" w:hAnsiTheme="minorEastAsia" w:cs="宋体"/>
                <w:snapToGrid w:val="0"/>
                <w:color w:val="000000"/>
                <w:spacing w:val="-4"/>
                <w:sz w:val="24"/>
                <w:szCs w:val="24"/>
              </w:rPr>
              <w:t>他</w:t>
            </w:r>
          </w:p>
        </w:tc>
        <w:tc>
          <w:tcPr>
            <w:tcW w:w="1560" w:type="dxa"/>
            <w:tcBorders>
              <w:top w:val="single" w:sz="2" w:space="0" w:color="000000"/>
              <w:bottom w:val="single" w:sz="2" w:space="0" w:color="000000"/>
            </w:tcBorders>
          </w:tcPr>
          <w:p w:rsidR="00AE7816" w:rsidRPr="00AE7816" w:rsidRDefault="00AE7816" w:rsidP="00AE7816">
            <w:pPr>
              <w:widowControl/>
              <w:kinsoku w:val="0"/>
              <w:snapToGrid w:val="0"/>
              <w:spacing w:before="42" w:line="220" w:lineRule="auto"/>
              <w:ind w:left="109"/>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snapToGrid w:val="0"/>
                <w:color w:val="000000"/>
                <w:spacing w:val="-2"/>
                <w:sz w:val="24"/>
                <w:szCs w:val="24"/>
              </w:rPr>
              <w:t>是否持</w:t>
            </w:r>
            <w:r w:rsidRPr="00AE7816">
              <w:rPr>
                <w:rFonts w:asciiTheme="minorEastAsia" w:eastAsiaTheme="minorEastAsia" w:hAnsiTheme="minorEastAsia" w:cs="宋体"/>
                <w:snapToGrid w:val="0"/>
                <w:color w:val="000000"/>
                <w:spacing w:val="-1"/>
                <w:sz w:val="24"/>
                <w:szCs w:val="24"/>
              </w:rPr>
              <w:t>证上岗</w:t>
            </w:r>
          </w:p>
        </w:tc>
      </w:tr>
      <w:tr w:rsidR="00AE7816" w:rsidRPr="00AE7816" w:rsidTr="00AE7816">
        <w:trPr>
          <w:trHeight w:val="692"/>
        </w:trPr>
        <w:tc>
          <w:tcPr>
            <w:tcW w:w="774" w:type="dxa"/>
            <w:tcBorders>
              <w:top w:val="single" w:sz="2" w:space="0" w:color="000000"/>
              <w:bottom w:val="single" w:sz="2" w:space="0" w:color="000000"/>
            </w:tcBorders>
          </w:tcPr>
          <w:p w:rsidR="00AE7816" w:rsidRPr="00AE7816" w:rsidRDefault="00AE7816" w:rsidP="00AE7816">
            <w:pPr>
              <w:widowControl/>
              <w:kinsoku w:val="0"/>
              <w:snapToGrid w:val="0"/>
              <w:spacing w:before="189" w:line="184" w:lineRule="auto"/>
              <w:ind w:left="332"/>
              <w:jc w:val="both"/>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hint="eastAsia"/>
                <w:snapToGrid w:val="0"/>
                <w:color w:val="000000"/>
                <w:sz w:val="24"/>
                <w:szCs w:val="24"/>
              </w:rPr>
              <w:t>1</w:t>
            </w:r>
          </w:p>
        </w:tc>
        <w:tc>
          <w:tcPr>
            <w:tcW w:w="1314" w:type="dxa"/>
            <w:tcBorders>
              <w:top w:val="single" w:sz="2" w:space="0" w:color="000000"/>
              <w:bottom w:val="single" w:sz="2" w:space="0" w:color="000000"/>
            </w:tcBorders>
            <w:vAlign w:val="center"/>
          </w:tcPr>
          <w:p w:rsidR="00AE7816" w:rsidRPr="00AE7816" w:rsidRDefault="00AE7816" w:rsidP="00AE7816">
            <w:pPr>
              <w:widowControl/>
              <w:kinsoku w:val="0"/>
              <w:snapToGrid w:val="0"/>
              <w:spacing w:before="149" w:line="220" w:lineRule="auto"/>
              <w:jc w:val="center"/>
              <w:textAlignment w:val="baseline"/>
              <w:rPr>
                <w:rFonts w:asciiTheme="minorEastAsia" w:eastAsiaTheme="minorEastAsia" w:hAnsiTheme="minorEastAsia" w:cs="宋体"/>
                <w:snapToGrid w:val="0"/>
                <w:color w:val="000000"/>
                <w:sz w:val="24"/>
                <w:szCs w:val="24"/>
              </w:rPr>
            </w:pPr>
            <w:r w:rsidRPr="00F80A2F">
              <w:rPr>
                <w:rFonts w:asciiTheme="minorEastAsia" w:eastAsiaTheme="minorEastAsia" w:hAnsiTheme="minorEastAsia" w:hint="eastAsia"/>
                <w:sz w:val="24"/>
                <w:szCs w:val="24"/>
              </w:rPr>
              <w:t>后厨</w:t>
            </w:r>
            <w:r w:rsidRPr="00AE7816">
              <w:rPr>
                <w:rFonts w:asciiTheme="minorEastAsia" w:eastAsiaTheme="minorEastAsia" w:hAnsiTheme="minorEastAsia" w:cs="宋体"/>
                <w:snapToGrid w:val="0"/>
                <w:color w:val="000000"/>
                <w:spacing w:val="-5"/>
                <w:sz w:val="24"/>
                <w:szCs w:val="24"/>
              </w:rPr>
              <w:t>厨</w:t>
            </w:r>
            <w:r w:rsidRPr="00AE7816">
              <w:rPr>
                <w:rFonts w:asciiTheme="minorEastAsia" w:eastAsiaTheme="minorEastAsia" w:hAnsiTheme="minorEastAsia" w:cs="宋体"/>
                <w:snapToGrid w:val="0"/>
                <w:color w:val="000000"/>
                <w:spacing w:val="-3"/>
                <w:sz w:val="24"/>
                <w:szCs w:val="24"/>
              </w:rPr>
              <w:t>师</w:t>
            </w:r>
          </w:p>
        </w:tc>
        <w:tc>
          <w:tcPr>
            <w:tcW w:w="1140" w:type="dxa"/>
            <w:tcBorders>
              <w:top w:val="single" w:sz="2" w:space="0" w:color="000000"/>
              <w:bottom w:val="single" w:sz="2" w:space="0" w:color="000000"/>
            </w:tcBorders>
            <w:vAlign w:val="center"/>
          </w:tcPr>
          <w:p w:rsidR="00AE7816" w:rsidRPr="00AE7816" w:rsidRDefault="00AE7816" w:rsidP="00AE7816">
            <w:pPr>
              <w:widowControl/>
              <w:kinsoku w:val="0"/>
              <w:snapToGrid w:val="0"/>
              <w:spacing w:before="149" w:line="224" w:lineRule="auto"/>
              <w:jc w:val="center"/>
              <w:textAlignment w:val="baseline"/>
              <w:rPr>
                <w:rFonts w:asciiTheme="minorEastAsia" w:eastAsiaTheme="minorEastAsia" w:hAnsiTheme="minorEastAsia" w:cs="宋体"/>
                <w:snapToGrid w:val="0"/>
                <w:color w:val="000000"/>
                <w:sz w:val="24"/>
                <w:szCs w:val="24"/>
              </w:rPr>
            </w:pPr>
            <w:r w:rsidRPr="00F80A2F">
              <w:rPr>
                <w:rFonts w:asciiTheme="minorEastAsia" w:eastAsiaTheme="minorEastAsia" w:hAnsiTheme="minorEastAsia" w:cs="宋体" w:hint="eastAsia"/>
                <w:snapToGrid w:val="0"/>
                <w:color w:val="000000"/>
                <w:sz w:val="24"/>
                <w:szCs w:val="24"/>
              </w:rPr>
              <w:t>3</w:t>
            </w:r>
            <w:r w:rsidRPr="00AE7816">
              <w:rPr>
                <w:rFonts w:asciiTheme="minorEastAsia" w:eastAsiaTheme="minorEastAsia" w:hAnsiTheme="minorEastAsia" w:cs="宋体"/>
                <w:snapToGrid w:val="0"/>
                <w:color w:val="000000"/>
                <w:sz w:val="24"/>
                <w:szCs w:val="24"/>
              </w:rPr>
              <w:t>名</w:t>
            </w:r>
          </w:p>
        </w:tc>
        <w:tc>
          <w:tcPr>
            <w:tcW w:w="3345" w:type="dxa"/>
            <w:tcBorders>
              <w:top w:val="single" w:sz="2" w:space="0" w:color="000000"/>
              <w:bottom w:val="single" w:sz="2" w:space="0" w:color="000000"/>
            </w:tcBorders>
            <w:vAlign w:val="center"/>
          </w:tcPr>
          <w:p w:rsidR="00AE7816" w:rsidRPr="00AE7816" w:rsidRDefault="00AE7816" w:rsidP="00AE7816">
            <w:pPr>
              <w:widowControl/>
              <w:kinsoku w:val="0"/>
              <w:snapToGrid w:val="0"/>
              <w:spacing w:before="148" w:line="220" w:lineRule="auto"/>
              <w:jc w:val="center"/>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snapToGrid w:val="0"/>
                <w:color w:val="000000"/>
                <w:spacing w:val="-22"/>
                <w:sz w:val="24"/>
                <w:szCs w:val="24"/>
              </w:rPr>
              <w:t>熟</w:t>
            </w:r>
            <w:r w:rsidRPr="00AE7816">
              <w:rPr>
                <w:rFonts w:asciiTheme="minorEastAsia" w:eastAsiaTheme="minorEastAsia" w:hAnsiTheme="minorEastAsia" w:cs="宋体"/>
                <w:snapToGrid w:val="0"/>
                <w:color w:val="000000"/>
                <w:spacing w:val="-17"/>
                <w:sz w:val="24"/>
                <w:szCs w:val="24"/>
              </w:rPr>
              <w:t>悉并会制作各种菜系</w:t>
            </w:r>
          </w:p>
        </w:tc>
        <w:tc>
          <w:tcPr>
            <w:tcW w:w="1560" w:type="dxa"/>
            <w:tcBorders>
              <w:top w:val="single" w:sz="2" w:space="0" w:color="000000"/>
              <w:bottom w:val="single" w:sz="2" w:space="0" w:color="000000"/>
            </w:tcBorders>
            <w:vAlign w:val="center"/>
          </w:tcPr>
          <w:p w:rsidR="00AE7816" w:rsidRPr="00AE7816" w:rsidRDefault="00AE7816" w:rsidP="00AE7816">
            <w:pPr>
              <w:widowControl/>
              <w:kinsoku w:val="0"/>
              <w:snapToGrid w:val="0"/>
              <w:spacing w:before="149" w:line="220" w:lineRule="auto"/>
              <w:ind w:left="112"/>
              <w:jc w:val="center"/>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snapToGrid w:val="0"/>
                <w:color w:val="000000"/>
                <w:spacing w:val="15"/>
                <w:sz w:val="24"/>
                <w:szCs w:val="24"/>
              </w:rPr>
              <w:t>是(健康证)</w:t>
            </w:r>
          </w:p>
        </w:tc>
      </w:tr>
      <w:tr w:rsidR="00AE7816" w:rsidRPr="00AE7816" w:rsidTr="00AE7816">
        <w:trPr>
          <w:trHeight w:val="692"/>
        </w:trPr>
        <w:tc>
          <w:tcPr>
            <w:tcW w:w="774" w:type="dxa"/>
            <w:tcBorders>
              <w:top w:val="single" w:sz="2" w:space="0" w:color="000000"/>
              <w:bottom w:val="single" w:sz="2" w:space="0" w:color="000000"/>
            </w:tcBorders>
          </w:tcPr>
          <w:p w:rsidR="00AE7816" w:rsidRPr="00AE7816" w:rsidRDefault="00AE7816" w:rsidP="00AE7816">
            <w:pPr>
              <w:widowControl/>
              <w:kinsoku w:val="0"/>
              <w:snapToGrid w:val="0"/>
              <w:spacing w:before="189" w:line="184" w:lineRule="auto"/>
              <w:ind w:left="332"/>
              <w:textAlignment w:val="baseline"/>
              <w:rPr>
                <w:rFonts w:asciiTheme="minorEastAsia" w:eastAsiaTheme="minorEastAsia" w:hAnsiTheme="minorEastAsia" w:cs="宋体"/>
                <w:snapToGrid w:val="0"/>
                <w:color w:val="000000"/>
                <w:sz w:val="24"/>
                <w:szCs w:val="24"/>
              </w:rPr>
            </w:pPr>
            <w:r w:rsidRPr="00AE7816">
              <w:rPr>
                <w:rFonts w:asciiTheme="minorEastAsia" w:eastAsiaTheme="minorEastAsia" w:hAnsiTheme="minorEastAsia" w:cs="宋体" w:hint="eastAsia"/>
                <w:snapToGrid w:val="0"/>
                <w:color w:val="000000"/>
                <w:sz w:val="24"/>
                <w:szCs w:val="24"/>
              </w:rPr>
              <w:t>2</w:t>
            </w:r>
          </w:p>
        </w:tc>
        <w:tc>
          <w:tcPr>
            <w:tcW w:w="1314" w:type="dxa"/>
            <w:tcBorders>
              <w:top w:val="single" w:sz="2" w:space="0" w:color="000000"/>
              <w:bottom w:val="single" w:sz="2" w:space="0" w:color="000000"/>
            </w:tcBorders>
            <w:vAlign w:val="center"/>
          </w:tcPr>
          <w:p w:rsidR="00AE7816" w:rsidRPr="00AE7816" w:rsidRDefault="00AE7816" w:rsidP="00AE7816">
            <w:pPr>
              <w:widowControl/>
              <w:kinsoku w:val="0"/>
              <w:snapToGrid w:val="0"/>
              <w:spacing w:before="149" w:line="220" w:lineRule="auto"/>
              <w:jc w:val="center"/>
              <w:textAlignment w:val="baseline"/>
              <w:rPr>
                <w:rFonts w:asciiTheme="minorEastAsia" w:eastAsiaTheme="minorEastAsia" w:hAnsiTheme="minorEastAsia" w:cs="宋体"/>
                <w:snapToGrid w:val="0"/>
                <w:color w:val="000000"/>
                <w:sz w:val="24"/>
                <w:szCs w:val="24"/>
              </w:rPr>
            </w:pPr>
            <w:r w:rsidRPr="00F80A2F">
              <w:rPr>
                <w:rFonts w:asciiTheme="minorEastAsia" w:eastAsiaTheme="minorEastAsia" w:hAnsiTheme="minorEastAsia" w:hint="eastAsia"/>
                <w:sz w:val="24"/>
                <w:szCs w:val="24"/>
              </w:rPr>
              <w:t>前厅</w:t>
            </w:r>
            <w:r w:rsidRPr="00F80A2F">
              <w:rPr>
                <w:rFonts w:asciiTheme="minorEastAsia" w:eastAsiaTheme="minorEastAsia" w:hAnsiTheme="minorEastAsia" w:cs="宋体"/>
                <w:spacing w:val="-6"/>
                <w:sz w:val="24"/>
                <w:szCs w:val="24"/>
              </w:rPr>
              <w:t>服务人员</w:t>
            </w:r>
          </w:p>
        </w:tc>
        <w:tc>
          <w:tcPr>
            <w:tcW w:w="1140" w:type="dxa"/>
            <w:tcBorders>
              <w:top w:val="single" w:sz="2" w:space="0" w:color="000000"/>
              <w:bottom w:val="single" w:sz="2" w:space="0" w:color="000000"/>
            </w:tcBorders>
            <w:vAlign w:val="center"/>
          </w:tcPr>
          <w:p w:rsidR="00AE7816" w:rsidRPr="00F80A2F" w:rsidRDefault="00AE7816" w:rsidP="00AE7816">
            <w:pPr>
              <w:spacing w:before="78" w:line="224"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pacing w:val="-20"/>
                <w:sz w:val="24"/>
                <w:szCs w:val="24"/>
              </w:rPr>
              <w:t>2</w:t>
            </w:r>
            <w:r w:rsidRPr="00F80A2F">
              <w:rPr>
                <w:rFonts w:asciiTheme="minorEastAsia" w:eastAsiaTheme="minorEastAsia" w:hAnsiTheme="minorEastAsia" w:cs="宋体"/>
                <w:spacing w:val="-20"/>
                <w:sz w:val="24"/>
                <w:szCs w:val="24"/>
              </w:rPr>
              <w:t xml:space="preserve"> 名</w:t>
            </w:r>
          </w:p>
        </w:tc>
        <w:tc>
          <w:tcPr>
            <w:tcW w:w="3345" w:type="dxa"/>
            <w:tcBorders>
              <w:top w:val="single" w:sz="2" w:space="0" w:color="000000"/>
              <w:bottom w:val="single" w:sz="2" w:space="0" w:color="000000"/>
            </w:tcBorders>
            <w:vAlign w:val="center"/>
          </w:tcPr>
          <w:p w:rsidR="00AE7816" w:rsidRPr="00F80A2F" w:rsidRDefault="00AE7816" w:rsidP="00AE7816">
            <w:pPr>
              <w:spacing w:before="75" w:line="383" w:lineRule="auto"/>
              <w:ind w:left="778" w:hanging="769"/>
              <w:jc w:val="center"/>
              <w:rPr>
                <w:rFonts w:asciiTheme="minorEastAsia" w:eastAsiaTheme="minorEastAsia" w:hAnsiTheme="minorEastAsia" w:cs="宋体"/>
                <w:sz w:val="23"/>
                <w:szCs w:val="23"/>
              </w:rPr>
            </w:pPr>
            <w:r w:rsidRPr="00F80A2F">
              <w:rPr>
                <w:rFonts w:asciiTheme="minorEastAsia" w:eastAsiaTheme="minorEastAsia" w:hAnsiTheme="minorEastAsia" w:cs="宋体"/>
                <w:spacing w:val="10"/>
                <w:sz w:val="23"/>
                <w:szCs w:val="23"/>
              </w:rPr>
              <w:t>包</w:t>
            </w:r>
            <w:r w:rsidRPr="00F80A2F">
              <w:rPr>
                <w:rFonts w:asciiTheme="minorEastAsia" w:eastAsiaTheme="minorEastAsia" w:hAnsiTheme="minorEastAsia" w:cs="宋体"/>
                <w:spacing w:val="7"/>
                <w:sz w:val="23"/>
                <w:szCs w:val="23"/>
              </w:rPr>
              <w:t>含食堂服务、保洁等,所有区</w:t>
            </w:r>
            <w:r w:rsidRPr="00F80A2F">
              <w:rPr>
                <w:rFonts w:asciiTheme="minorEastAsia" w:eastAsiaTheme="minorEastAsia" w:hAnsiTheme="minorEastAsia" w:cs="宋体"/>
                <w:spacing w:val="9"/>
                <w:sz w:val="23"/>
                <w:szCs w:val="23"/>
              </w:rPr>
              <w:t>域</w:t>
            </w:r>
            <w:r w:rsidRPr="00F80A2F">
              <w:rPr>
                <w:rFonts w:asciiTheme="minorEastAsia" w:eastAsiaTheme="minorEastAsia" w:hAnsiTheme="minorEastAsia" w:cs="宋体"/>
                <w:spacing w:val="8"/>
                <w:sz w:val="23"/>
                <w:szCs w:val="23"/>
              </w:rPr>
              <w:t>保持清洁卫生</w:t>
            </w:r>
          </w:p>
        </w:tc>
        <w:tc>
          <w:tcPr>
            <w:tcW w:w="1560" w:type="dxa"/>
            <w:tcBorders>
              <w:top w:val="single" w:sz="2" w:space="0" w:color="000000"/>
              <w:bottom w:val="single" w:sz="2" w:space="0" w:color="000000"/>
            </w:tcBorders>
            <w:vAlign w:val="center"/>
          </w:tcPr>
          <w:p w:rsidR="00AE7816" w:rsidRPr="00F80A2F" w:rsidRDefault="00AE7816" w:rsidP="00AE7816">
            <w:pPr>
              <w:spacing w:before="78" w:line="220" w:lineRule="auto"/>
              <w:ind w:left="112"/>
              <w:jc w:val="center"/>
              <w:rPr>
                <w:rFonts w:asciiTheme="minorEastAsia" w:eastAsiaTheme="minorEastAsia" w:hAnsiTheme="minorEastAsia" w:cs="宋体"/>
                <w:sz w:val="24"/>
                <w:szCs w:val="24"/>
              </w:rPr>
            </w:pPr>
            <w:r w:rsidRPr="00F80A2F">
              <w:rPr>
                <w:rFonts w:asciiTheme="minorEastAsia" w:eastAsiaTheme="minorEastAsia" w:hAnsiTheme="minorEastAsia" w:cs="宋体"/>
                <w:spacing w:val="15"/>
                <w:sz w:val="24"/>
                <w:szCs w:val="24"/>
              </w:rPr>
              <w:t>是(健康证)</w:t>
            </w:r>
          </w:p>
        </w:tc>
      </w:tr>
    </w:tbl>
    <w:p w:rsidR="001155E4" w:rsidRDefault="001155E4" w:rsidP="001155E4">
      <w:pPr>
        <w:widowControl/>
        <w:kinsoku w:val="0"/>
        <w:snapToGrid w:val="0"/>
        <w:spacing w:before="78" w:line="221" w:lineRule="auto"/>
        <w:ind w:firstLineChars="200" w:firstLine="482"/>
        <w:textAlignment w:val="baseline"/>
        <w:rPr>
          <w:rFonts w:asciiTheme="minorEastAsia" w:eastAsiaTheme="minorEastAsia" w:hAnsiTheme="minorEastAsia"/>
          <w:b/>
          <w:sz w:val="24"/>
          <w:szCs w:val="24"/>
        </w:rPr>
      </w:pPr>
      <w:r>
        <w:rPr>
          <w:rFonts w:asciiTheme="minorEastAsia" w:eastAsiaTheme="minorEastAsia" w:hAnsiTheme="minorEastAsia" w:hint="eastAsia"/>
          <w:b/>
          <w:sz w:val="24"/>
          <w:szCs w:val="24"/>
        </w:rPr>
        <w:t>注：</w:t>
      </w:r>
      <w:r w:rsidRPr="001155E4">
        <w:rPr>
          <w:rFonts w:asciiTheme="minorEastAsia" w:eastAsiaTheme="minorEastAsia" w:hAnsiTheme="minorEastAsia" w:hint="eastAsia"/>
          <w:b/>
          <w:sz w:val="24"/>
          <w:szCs w:val="24"/>
        </w:rPr>
        <w:t>供应商</w:t>
      </w:r>
      <w:r>
        <w:rPr>
          <w:rFonts w:asciiTheme="minorEastAsia" w:eastAsiaTheme="minorEastAsia" w:hAnsiTheme="minorEastAsia" w:hint="eastAsia"/>
          <w:b/>
          <w:sz w:val="24"/>
          <w:szCs w:val="24"/>
        </w:rPr>
        <w:t>如</w:t>
      </w:r>
      <w:r w:rsidRPr="001155E4">
        <w:rPr>
          <w:rFonts w:asciiTheme="minorEastAsia" w:eastAsiaTheme="minorEastAsia" w:hAnsiTheme="minorEastAsia" w:hint="eastAsia"/>
          <w:b/>
          <w:sz w:val="24"/>
          <w:szCs w:val="24"/>
        </w:rPr>
        <w:t>需</w:t>
      </w:r>
      <w:r>
        <w:rPr>
          <w:rFonts w:asciiTheme="minorEastAsia" w:eastAsiaTheme="minorEastAsia" w:hAnsiTheme="minorEastAsia" w:hint="eastAsia"/>
          <w:b/>
          <w:sz w:val="24"/>
          <w:szCs w:val="24"/>
        </w:rPr>
        <w:t>再</w:t>
      </w:r>
      <w:r w:rsidRPr="001155E4">
        <w:rPr>
          <w:rFonts w:asciiTheme="minorEastAsia" w:eastAsiaTheme="minorEastAsia" w:hAnsiTheme="minorEastAsia" w:hint="eastAsia"/>
          <w:b/>
          <w:sz w:val="24"/>
          <w:szCs w:val="24"/>
        </w:rPr>
        <w:t>增加人员，</w:t>
      </w:r>
      <w:r>
        <w:rPr>
          <w:rFonts w:asciiTheme="minorEastAsia" w:eastAsiaTheme="minorEastAsia" w:hAnsiTheme="minorEastAsia" w:hint="eastAsia"/>
          <w:b/>
          <w:sz w:val="24"/>
          <w:szCs w:val="24"/>
        </w:rPr>
        <w:t>采购人</w:t>
      </w:r>
      <w:r w:rsidRPr="001155E4">
        <w:rPr>
          <w:rFonts w:asciiTheme="minorEastAsia" w:eastAsiaTheme="minorEastAsia" w:hAnsiTheme="minorEastAsia" w:hint="eastAsia"/>
          <w:b/>
          <w:sz w:val="24"/>
          <w:szCs w:val="24"/>
        </w:rPr>
        <w:t>不再支付增加人员的人工工资。</w:t>
      </w:r>
    </w:p>
    <w:p w:rsidR="00AE6857" w:rsidRPr="00F80A2F" w:rsidRDefault="00AE6857" w:rsidP="00AE6857">
      <w:pPr>
        <w:widowControl/>
        <w:kinsoku w:val="0"/>
        <w:snapToGrid w:val="0"/>
        <w:spacing w:before="78" w:line="221" w:lineRule="auto"/>
        <w:textAlignment w:val="baseline"/>
        <w:rPr>
          <w:rFonts w:asciiTheme="minorEastAsia" w:eastAsiaTheme="minorEastAsia" w:hAnsiTheme="minorEastAsia" w:cs="宋体"/>
          <w:b/>
          <w:snapToGrid w:val="0"/>
          <w:color w:val="000000"/>
          <w:spacing w:val="-2"/>
          <w:sz w:val="24"/>
          <w:szCs w:val="24"/>
        </w:rPr>
      </w:pPr>
      <w:r w:rsidRPr="00F80A2F">
        <w:rPr>
          <w:rFonts w:asciiTheme="minorEastAsia" w:eastAsiaTheme="minorEastAsia" w:hAnsiTheme="minorEastAsia" w:hint="eastAsia"/>
          <w:b/>
          <w:sz w:val="24"/>
          <w:szCs w:val="24"/>
        </w:rPr>
        <w:t>二、</w:t>
      </w:r>
      <w:r w:rsidRPr="00F80A2F">
        <w:rPr>
          <w:rFonts w:asciiTheme="minorEastAsia" w:eastAsiaTheme="minorEastAsia" w:hAnsiTheme="minorEastAsia" w:cs="宋体"/>
          <w:b/>
          <w:snapToGrid w:val="0"/>
          <w:color w:val="000000"/>
          <w:spacing w:val="-2"/>
          <w:sz w:val="24"/>
          <w:szCs w:val="24"/>
        </w:rPr>
        <w:t>岗位要求</w:t>
      </w:r>
    </w:p>
    <w:p w:rsidR="00AE6857" w:rsidRPr="00F80A2F" w:rsidRDefault="00AE6857" w:rsidP="00AE6857">
      <w:pPr>
        <w:spacing w:line="460" w:lineRule="exact"/>
        <w:ind w:firstLineChars="175" w:firstLine="420"/>
        <w:rPr>
          <w:rFonts w:asciiTheme="minorEastAsia" w:eastAsiaTheme="minorEastAsia" w:hAnsiTheme="minorEastAsia"/>
          <w:sz w:val="24"/>
          <w:szCs w:val="24"/>
        </w:rPr>
      </w:pPr>
      <w:r w:rsidRPr="00F80A2F">
        <w:rPr>
          <w:rFonts w:asciiTheme="minorEastAsia" w:eastAsiaTheme="minorEastAsia" w:hAnsiTheme="minorEastAsia" w:hint="eastAsia"/>
          <w:sz w:val="24"/>
          <w:szCs w:val="24"/>
        </w:rPr>
        <w:t>1</w:t>
      </w:r>
      <w:r w:rsidR="00AE7816" w:rsidRPr="00F80A2F">
        <w:rPr>
          <w:rFonts w:asciiTheme="minorEastAsia" w:eastAsiaTheme="minorEastAsia" w:hAnsiTheme="minorEastAsia" w:hint="eastAsia"/>
          <w:sz w:val="24"/>
          <w:szCs w:val="24"/>
        </w:rPr>
        <w:t>、</w:t>
      </w:r>
      <w:r w:rsidRPr="00F80A2F">
        <w:rPr>
          <w:rFonts w:asciiTheme="minorEastAsia" w:eastAsiaTheme="minorEastAsia" w:hAnsiTheme="minorEastAsia" w:hint="eastAsia"/>
          <w:sz w:val="24"/>
          <w:szCs w:val="24"/>
        </w:rPr>
        <w:t>后厨</w:t>
      </w:r>
      <w:r w:rsidRPr="00F80A2F">
        <w:rPr>
          <w:rFonts w:asciiTheme="minorEastAsia" w:eastAsiaTheme="minorEastAsia" w:hAnsiTheme="minorEastAsia"/>
          <w:sz w:val="24"/>
          <w:szCs w:val="24"/>
        </w:rPr>
        <w:t>厨师</w:t>
      </w:r>
    </w:p>
    <w:p w:rsidR="00AE6857" w:rsidRPr="00F80A2F" w:rsidRDefault="00AE6857" w:rsidP="00AE6857">
      <w:pPr>
        <w:spacing w:line="460" w:lineRule="exact"/>
        <w:ind w:firstLineChars="175" w:firstLine="420"/>
        <w:rPr>
          <w:rFonts w:asciiTheme="minorEastAsia" w:eastAsiaTheme="minorEastAsia" w:hAnsiTheme="minorEastAsia" w:cs="宋体"/>
          <w:snapToGrid w:val="0"/>
          <w:color w:val="000000"/>
          <w:sz w:val="24"/>
          <w:szCs w:val="24"/>
        </w:rPr>
      </w:pPr>
      <w:r w:rsidRPr="00F80A2F">
        <w:rPr>
          <w:rFonts w:asciiTheme="minorEastAsia" w:eastAsiaTheme="minorEastAsia" w:hAnsiTheme="minorEastAsia"/>
          <w:sz w:val="24"/>
          <w:szCs w:val="24"/>
        </w:rPr>
        <w:t>工作要求：均须持有相关岗位的上岗证件，实行大厨负责制，负责职工餐厅的主副食操作和相关主副食厨师的管理及加工制作的调配、使用和保障，菜品质量的调整把关，食品原料的加工，饭菜烹饪，职工餐厅设备操作安全和卫生工作。掌握常规面点的制作流程和制作方法，能正确使用各种设备；掌握蒸煮时间和用气规律；严格执行((食品卫生法》，防止食品污染，注意食品卫生；合理使用各种原材料，减少浪费，以控制成本；注意个人卫生，操作前要洗手，工作服勤洗，保持清洁</w:t>
      </w:r>
      <w:r w:rsidRPr="00F80A2F">
        <w:rPr>
          <w:rFonts w:asciiTheme="minorEastAsia" w:eastAsiaTheme="minorEastAsia" w:hAnsiTheme="minorEastAsia" w:cs="宋体"/>
          <w:snapToGrid w:val="0"/>
          <w:color w:val="000000"/>
          <w:spacing w:val="-11"/>
          <w:sz w:val="24"/>
          <w:szCs w:val="24"/>
        </w:rPr>
        <w:t>。</w:t>
      </w:r>
    </w:p>
    <w:p w:rsidR="00F93BAA" w:rsidRPr="00F80A2F" w:rsidRDefault="00AE6857">
      <w:pPr>
        <w:spacing w:line="460" w:lineRule="exact"/>
        <w:ind w:firstLineChars="175" w:firstLine="420"/>
        <w:rPr>
          <w:rFonts w:asciiTheme="minorEastAsia" w:eastAsiaTheme="minorEastAsia" w:hAnsiTheme="minorEastAsia"/>
          <w:sz w:val="24"/>
          <w:szCs w:val="24"/>
        </w:rPr>
      </w:pPr>
      <w:r w:rsidRPr="00F80A2F">
        <w:rPr>
          <w:rFonts w:asciiTheme="minorEastAsia" w:eastAsiaTheme="minorEastAsia" w:hAnsiTheme="minorEastAsia" w:hint="eastAsia"/>
          <w:sz w:val="24"/>
          <w:szCs w:val="24"/>
        </w:rPr>
        <w:t>2</w:t>
      </w:r>
      <w:r w:rsidR="00AE7816" w:rsidRPr="00F80A2F">
        <w:rPr>
          <w:rFonts w:asciiTheme="minorEastAsia" w:eastAsiaTheme="minorEastAsia" w:hAnsiTheme="minorEastAsia" w:hint="eastAsia"/>
          <w:sz w:val="24"/>
          <w:szCs w:val="24"/>
        </w:rPr>
        <w:t>、</w:t>
      </w:r>
      <w:r w:rsidRPr="00F80A2F">
        <w:rPr>
          <w:rFonts w:asciiTheme="minorEastAsia" w:eastAsiaTheme="minorEastAsia" w:hAnsiTheme="minorEastAsia" w:hint="eastAsia"/>
          <w:sz w:val="24"/>
          <w:szCs w:val="24"/>
        </w:rPr>
        <w:t>前厅</w:t>
      </w:r>
      <w:r w:rsidRPr="00F80A2F">
        <w:rPr>
          <w:rFonts w:asciiTheme="minorEastAsia" w:eastAsiaTheme="minorEastAsia" w:hAnsiTheme="minorEastAsia" w:cs="宋体"/>
          <w:spacing w:val="-6"/>
          <w:sz w:val="24"/>
          <w:szCs w:val="24"/>
        </w:rPr>
        <w:t>服务人员</w:t>
      </w:r>
    </w:p>
    <w:p w:rsidR="00AE6857" w:rsidRPr="00F80A2F" w:rsidRDefault="00AE6857" w:rsidP="00AE6857">
      <w:pPr>
        <w:widowControl/>
        <w:kinsoku w:val="0"/>
        <w:snapToGrid w:val="0"/>
        <w:spacing w:before="179" w:line="365" w:lineRule="auto"/>
        <w:ind w:right="552" w:firstLineChars="200" w:firstLine="456"/>
        <w:textAlignment w:val="baseline"/>
        <w:rPr>
          <w:rFonts w:asciiTheme="minorEastAsia" w:eastAsiaTheme="minorEastAsia" w:hAnsiTheme="minorEastAsia" w:cs="Arial"/>
          <w:snapToGrid w:val="0"/>
          <w:color w:val="000000"/>
          <w:sz w:val="21"/>
          <w:szCs w:val="21"/>
        </w:rPr>
      </w:pPr>
      <w:r w:rsidRPr="00F80A2F">
        <w:rPr>
          <w:rFonts w:asciiTheme="minorEastAsia" w:eastAsiaTheme="minorEastAsia" w:hAnsiTheme="minorEastAsia" w:cs="宋体"/>
          <w:snapToGrid w:val="0"/>
          <w:color w:val="000000"/>
          <w:spacing w:val="-6"/>
          <w:sz w:val="24"/>
          <w:szCs w:val="24"/>
        </w:rPr>
        <w:t>工作要求：统一规范</w:t>
      </w:r>
      <w:r w:rsidRPr="00F80A2F">
        <w:rPr>
          <w:rFonts w:asciiTheme="minorEastAsia" w:eastAsiaTheme="minorEastAsia" w:hAnsiTheme="minorEastAsia" w:cs="宋体"/>
          <w:snapToGrid w:val="0"/>
          <w:color w:val="000000"/>
          <w:spacing w:val="-4"/>
          <w:sz w:val="24"/>
          <w:szCs w:val="24"/>
        </w:rPr>
        <w:t>工</w:t>
      </w:r>
      <w:r w:rsidRPr="00F80A2F">
        <w:rPr>
          <w:rFonts w:asciiTheme="minorEastAsia" w:eastAsiaTheme="minorEastAsia" w:hAnsiTheme="minorEastAsia" w:cs="宋体"/>
          <w:snapToGrid w:val="0"/>
          <w:color w:val="000000"/>
          <w:spacing w:val="-3"/>
          <w:sz w:val="24"/>
          <w:szCs w:val="24"/>
        </w:rPr>
        <w:t>作服，负责餐厅服务和餐厅环境卫生，并提供优质服务，</w:t>
      </w:r>
      <w:r w:rsidRPr="00F80A2F">
        <w:rPr>
          <w:rFonts w:asciiTheme="minorEastAsia" w:eastAsiaTheme="minorEastAsia" w:hAnsiTheme="minorEastAsia" w:cs="宋体"/>
          <w:snapToGrid w:val="0"/>
          <w:color w:val="000000"/>
          <w:spacing w:val="-2"/>
          <w:sz w:val="24"/>
          <w:szCs w:val="24"/>
        </w:rPr>
        <w:t>工作中积极主动、团</w:t>
      </w:r>
      <w:r w:rsidRPr="00F80A2F">
        <w:rPr>
          <w:rFonts w:asciiTheme="minorEastAsia" w:eastAsiaTheme="minorEastAsia" w:hAnsiTheme="minorEastAsia" w:cs="宋体"/>
          <w:snapToGrid w:val="0"/>
          <w:color w:val="000000"/>
          <w:spacing w:val="-1"/>
          <w:sz w:val="24"/>
          <w:szCs w:val="24"/>
        </w:rPr>
        <w:t>结互助、以诚对人、以礼相待。有从事过餐厅服务工作经验。</w:t>
      </w:r>
      <w:r w:rsidRPr="00F80A2F">
        <w:rPr>
          <w:rFonts w:asciiTheme="minorEastAsia" w:eastAsiaTheme="minorEastAsia" w:hAnsiTheme="minorEastAsia" w:cs="宋体"/>
          <w:snapToGrid w:val="0"/>
          <w:color w:val="000000"/>
          <w:spacing w:val="-2"/>
          <w:sz w:val="24"/>
          <w:szCs w:val="24"/>
        </w:rPr>
        <w:t>仪表整洁，礼貌和蔼，有良好素养</w:t>
      </w:r>
      <w:r w:rsidRPr="00F80A2F">
        <w:rPr>
          <w:rFonts w:asciiTheme="minorEastAsia" w:eastAsiaTheme="minorEastAsia" w:hAnsiTheme="minorEastAsia" w:cs="宋体"/>
          <w:snapToGrid w:val="0"/>
          <w:color w:val="000000"/>
          <w:spacing w:val="-1"/>
          <w:sz w:val="24"/>
          <w:szCs w:val="24"/>
        </w:rPr>
        <w:t>和职业道德。做好本职工作。</w:t>
      </w:r>
    </w:p>
    <w:p w:rsidR="00AE7816" w:rsidRPr="00AE7816" w:rsidRDefault="00AE7816" w:rsidP="00AE7816">
      <w:pPr>
        <w:spacing w:line="460" w:lineRule="exact"/>
        <w:ind w:firstLineChars="175" w:firstLine="422"/>
        <w:rPr>
          <w:rFonts w:asciiTheme="minorEastAsia" w:eastAsiaTheme="minorEastAsia" w:hAnsiTheme="minorEastAsia"/>
          <w:b/>
          <w:sz w:val="24"/>
          <w:szCs w:val="24"/>
        </w:rPr>
      </w:pPr>
      <w:r w:rsidRPr="00AE7816">
        <w:rPr>
          <w:rFonts w:asciiTheme="minorEastAsia" w:eastAsiaTheme="minorEastAsia" w:hAnsiTheme="minorEastAsia"/>
          <w:b/>
          <w:sz w:val="24"/>
          <w:szCs w:val="24"/>
        </w:rPr>
        <w:t>三、服务要求及标准</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1、餐厅、操作间等均属于供应商管理范围，供应商需负责承包区域内的卫生清扫和安全管理。</w:t>
      </w:r>
      <w:r w:rsidRPr="00F80A2F">
        <w:rPr>
          <w:rFonts w:asciiTheme="minorEastAsia" w:eastAsiaTheme="minorEastAsia" w:hAnsiTheme="minorEastAsia" w:hint="eastAsia"/>
          <w:bCs/>
          <w:sz w:val="24"/>
          <w:szCs w:val="24"/>
        </w:rPr>
        <w:t>合理使用</w:t>
      </w:r>
      <w:r w:rsidRPr="00AE7816">
        <w:rPr>
          <w:rFonts w:asciiTheme="minorEastAsia" w:eastAsiaTheme="minorEastAsia" w:hAnsiTheme="minorEastAsia"/>
          <w:sz w:val="24"/>
          <w:szCs w:val="24"/>
        </w:rPr>
        <w:t>采购方</w:t>
      </w:r>
      <w:r w:rsidRPr="00F80A2F">
        <w:rPr>
          <w:rFonts w:asciiTheme="minorEastAsia" w:eastAsiaTheme="minorEastAsia" w:hAnsiTheme="minorEastAsia" w:hint="eastAsia"/>
          <w:bCs/>
          <w:sz w:val="24"/>
          <w:szCs w:val="24"/>
        </w:rPr>
        <w:t>所配备的各项设备，妥善保管、严格管理，人为损坏和丢失的照价赔偿。</w:t>
      </w:r>
      <w:r w:rsidRPr="00AE7816">
        <w:rPr>
          <w:rFonts w:asciiTheme="minorEastAsia" w:eastAsiaTheme="minorEastAsia" w:hAnsiTheme="minorEastAsia"/>
          <w:sz w:val="24"/>
          <w:szCs w:val="24"/>
        </w:rPr>
        <w:t>如因餐食样式增加等其他原因，需增加新的设备，供应商可向采购方申请，如合理，由采购方采购。工作人员要遵守餐饮法规，为广大职工提供热情周到服务，不得发生争吵或冲突，如发现违规者，采购方有权视情节提出处理意见。</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2、供应商针对本项目制定保障措施方案(包括：环境卫生管理措施、食物加工管理措施、食品安全管理措施、员工管理措施、服务质量管理措施等)。</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3、供应商针对本项目制定应急措施方案(包括：食物中毒事故应急处理措施、工伤事故应急处理措施、消防事故应急处理措施等)。</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lastRenderedPageBreak/>
        <w:t>4、供应商针对采购方的实际情况制定膳食方案(包括：充分考虑职工餐饮习惯、规律和口味差异性，每周菜单及营养配比说明、菜肴品种搭配) 。职工餐厅大厅根据季节变换、时令要求每周五安排下周就餐菜谱交与相关管理部门审核，通过后方可实施。并确保所有食品都是当天现做，保证新鲜。供应商需在响应文件中提供</w:t>
      </w:r>
      <w:r w:rsidRPr="00AE7816">
        <w:rPr>
          <w:rFonts w:asciiTheme="minorEastAsia" w:eastAsiaTheme="minorEastAsia" w:hAnsiTheme="minorEastAsia" w:hint="eastAsia"/>
          <w:sz w:val="24"/>
          <w:szCs w:val="24"/>
        </w:rPr>
        <w:t>至</w:t>
      </w:r>
      <w:r w:rsidRPr="00AE7816">
        <w:rPr>
          <w:rFonts w:asciiTheme="minorEastAsia" w:eastAsiaTheme="minorEastAsia" w:hAnsiTheme="minorEastAsia"/>
          <w:sz w:val="24"/>
          <w:szCs w:val="24"/>
        </w:rPr>
        <w:t>少2周或更长时间的菜品明细，要求菜品每周不重复。每日菜品至少保证 以下标准</w:t>
      </w:r>
      <w:r w:rsidRPr="00AE7816">
        <w:rPr>
          <w:rFonts w:asciiTheme="minorEastAsia" w:eastAsiaTheme="minorEastAsia" w:hAnsiTheme="minorEastAsia" w:hint="eastAsia"/>
          <w:sz w:val="24"/>
          <w:szCs w:val="24"/>
        </w:rPr>
        <w:t>：</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早餐：</w:t>
      </w:r>
      <w:r w:rsidRPr="00AE7816">
        <w:rPr>
          <w:rFonts w:asciiTheme="minorEastAsia" w:eastAsiaTheme="minorEastAsia" w:hAnsiTheme="minorEastAsia" w:hint="eastAsia"/>
          <w:sz w:val="24"/>
          <w:szCs w:val="24"/>
        </w:rPr>
        <w:t>两</w:t>
      </w:r>
      <w:r w:rsidRPr="00AE7816">
        <w:rPr>
          <w:rFonts w:asciiTheme="minorEastAsia" w:eastAsiaTheme="minorEastAsia" w:hAnsiTheme="minorEastAsia"/>
          <w:sz w:val="24"/>
          <w:szCs w:val="24"/>
        </w:rPr>
        <w:t>个热菜、两种主食、两种粥、</w:t>
      </w:r>
      <w:r w:rsidRPr="00AE7816">
        <w:rPr>
          <w:rFonts w:asciiTheme="minorEastAsia" w:eastAsiaTheme="minorEastAsia" w:hAnsiTheme="minorEastAsia" w:hint="eastAsia"/>
          <w:sz w:val="24"/>
          <w:szCs w:val="24"/>
        </w:rPr>
        <w:t>豆浆、</w:t>
      </w:r>
      <w:r w:rsidRPr="00AE7816">
        <w:rPr>
          <w:rFonts w:asciiTheme="minorEastAsia" w:eastAsiaTheme="minorEastAsia" w:hAnsiTheme="minorEastAsia"/>
          <w:sz w:val="24"/>
          <w:szCs w:val="24"/>
        </w:rPr>
        <w:t>鸡蛋、</w:t>
      </w:r>
      <w:r w:rsidRPr="00AE7816">
        <w:rPr>
          <w:rFonts w:asciiTheme="minorEastAsia" w:eastAsiaTheme="minorEastAsia" w:hAnsiTheme="minorEastAsia" w:hint="eastAsia"/>
          <w:sz w:val="24"/>
          <w:szCs w:val="24"/>
        </w:rPr>
        <w:t>两种</w:t>
      </w:r>
      <w:r w:rsidRPr="00AE7816">
        <w:rPr>
          <w:rFonts w:asciiTheme="minorEastAsia" w:eastAsiaTheme="minorEastAsia" w:hAnsiTheme="minorEastAsia"/>
          <w:sz w:val="24"/>
          <w:szCs w:val="24"/>
        </w:rPr>
        <w:t>咸菜</w:t>
      </w:r>
      <w:r w:rsidRPr="00AE7816">
        <w:rPr>
          <w:rFonts w:asciiTheme="minorEastAsia" w:eastAsiaTheme="minorEastAsia" w:hAnsiTheme="minorEastAsia" w:hint="eastAsia"/>
          <w:sz w:val="24"/>
          <w:szCs w:val="24"/>
        </w:rPr>
        <w:t>（豆浆、鸡蛋常有）</w:t>
      </w:r>
      <w:r w:rsidRPr="00AE7816">
        <w:rPr>
          <w:rFonts w:asciiTheme="minorEastAsia" w:eastAsiaTheme="minorEastAsia" w:hAnsiTheme="minorEastAsia"/>
          <w:sz w:val="24"/>
          <w:szCs w:val="24"/>
        </w:rPr>
        <w:t>；</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午餐：</w:t>
      </w:r>
      <w:r w:rsidRPr="00AE7816">
        <w:rPr>
          <w:rFonts w:asciiTheme="minorEastAsia" w:eastAsiaTheme="minorEastAsia" w:hAnsiTheme="minorEastAsia" w:hint="eastAsia"/>
          <w:sz w:val="24"/>
          <w:szCs w:val="24"/>
        </w:rPr>
        <w:t>两种主食（大米、面）</w:t>
      </w:r>
      <w:r w:rsidRPr="00AE7816">
        <w:rPr>
          <w:rFonts w:asciiTheme="minorEastAsia" w:eastAsiaTheme="minorEastAsia" w:hAnsiTheme="minorEastAsia"/>
          <w:sz w:val="24"/>
          <w:szCs w:val="24"/>
        </w:rPr>
        <w:t>、四菜(</w:t>
      </w:r>
      <w:r w:rsidRPr="00AE7816">
        <w:rPr>
          <w:rFonts w:asciiTheme="minorEastAsia" w:eastAsiaTheme="minorEastAsia" w:hAnsiTheme="minorEastAsia" w:hint="eastAsia"/>
          <w:sz w:val="24"/>
          <w:szCs w:val="24"/>
        </w:rPr>
        <w:t>两荤两素，</w:t>
      </w:r>
      <w:r w:rsidRPr="00AE7816">
        <w:rPr>
          <w:rFonts w:asciiTheme="minorEastAsia" w:eastAsiaTheme="minorEastAsia" w:hAnsiTheme="minorEastAsia"/>
          <w:sz w:val="24"/>
          <w:szCs w:val="24"/>
        </w:rPr>
        <w:t>每餐不重样)、一汤、水果/人；</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5、</w:t>
      </w:r>
      <w:r w:rsidRPr="00F80A2F">
        <w:rPr>
          <w:rFonts w:asciiTheme="minorEastAsia" w:eastAsiaTheme="minorEastAsia" w:hAnsiTheme="minorEastAsia" w:hint="eastAsia"/>
          <w:sz w:val="24"/>
          <w:szCs w:val="24"/>
        </w:rPr>
        <w:t>严格执行各项食品卫生安全法律，法规及政策和甲方的相关管理制度。</w:t>
      </w:r>
      <w:r w:rsidRPr="00AE7816">
        <w:rPr>
          <w:rFonts w:asciiTheme="minorEastAsia" w:eastAsiaTheme="minorEastAsia" w:hAnsiTheme="minorEastAsia"/>
          <w:sz w:val="24"/>
          <w:szCs w:val="24"/>
        </w:rPr>
        <w:t>因供应商原因造成食物中毒，消防或安全事故的，采购方有权解除合同，并由供应商承担全部责任。</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6、上岗，卫生检疫、体检等费用均由供应商自理，餐厅的卫生防疫、就餐环境必须达到市卫生监督所制定的标准，采购方有权监督，并检查。</w:t>
      </w:r>
      <w:r w:rsidRPr="00F80A2F">
        <w:rPr>
          <w:rFonts w:asciiTheme="minorEastAsia" w:eastAsiaTheme="minorEastAsia" w:hAnsiTheme="minorEastAsia" w:hint="eastAsia"/>
          <w:sz w:val="24"/>
          <w:szCs w:val="24"/>
        </w:rPr>
        <w:t>保证用餐环境的清洁卫生，定期进行防鼠灭蝇，承担因各类食品制作过程中的食品安全责任。</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7、保证一日</w:t>
      </w:r>
      <w:r w:rsidR="000D13A4">
        <w:rPr>
          <w:rFonts w:asciiTheme="minorEastAsia" w:eastAsiaTheme="minorEastAsia" w:hAnsiTheme="minorEastAsia" w:hint="eastAsia"/>
          <w:sz w:val="24"/>
          <w:szCs w:val="24"/>
        </w:rPr>
        <w:t>两</w:t>
      </w:r>
      <w:r w:rsidRPr="00AE7816">
        <w:rPr>
          <w:rFonts w:asciiTheme="minorEastAsia" w:eastAsiaTheme="minorEastAsia" w:hAnsiTheme="minorEastAsia"/>
          <w:sz w:val="24"/>
          <w:szCs w:val="24"/>
        </w:rPr>
        <w:t>餐准点开饭，保证饭菜足量、优质，做到品种多样、荤素搭配合理。不准出售变质、变味的饭菜和剩菜剩饭，根据采购方工作安排可由供应商负责</w:t>
      </w:r>
      <w:r w:rsidRPr="00AE7816">
        <w:rPr>
          <w:rFonts w:asciiTheme="minorEastAsia" w:eastAsiaTheme="minorEastAsia" w:hAnsiTheme="minorEastAsia" w:hint="eastAsia"/>
          <w:sz w:val="24"/>
          <w:szCs w:val="24"/>
        </w:rPr>
        <w:t>食材采购，供应商应保证进货渠道正规，采购方定期检查食品进货发票或合格证，采购方认为供应商负责的食材采购不能满足采购方需求时，采购方可另行安排食材采购工作。（负责采购食材人员应当保留好采购票据）</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8、遇到重大活动积极配合及相应配合措施，能够及时调配厨师及服务人员；</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9、为确保饮食安全采购方有权对原材料储存、加工制作、饭菜质量、服务态度 进行监督和提出改善意见，供应商必须虚心听取意见。</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10、供应商在经营中需增加设备、增减人员、改造、装修须以书面形式报采购方审批，未经批准擅自增加设备、人员，改造装修所产生的费用以及减员所造成的后果，均由供应商负全部责任。</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11、供应商必须保护好餐厅所有财产，对采购方提供的厨具设备、设施应及时进行保养、维修，延长其使用年限。保养、维修的费用由供应商自行负责。服务期满后，保证房屋、设备、设施、墙面、地面的完好，若有损坏供应商必须承担由此产生的相关费用。</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12、供应商经营服务所需用工必须符合《劳动合同法》要求，依法用工。如发生用工纠纷，由供应商自行承担责任。</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13、供应商负责经营场所的安全工作，服从采购方职能部门的统一管理，防止被盗、投毒，并确保消防安全无事故。</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14、供应商为广大干部职工提供良好就餐环境，操作间、大厅、公务灶等场所卫生状况</w:t>
      </w:r>
      <w:r w:rsidRPr="00AE7816">
        <w:rPr>
          <w:rFonts w:asciiTheme="minorEastAsia" w:eastAsiaTheme="minorEastAsia" w:hAnsiTheme="minorEastAsia" w:hint="eastAsia"/>
          <w:sz w:val="24"/>
          <w:szCs w:val="24"/>
        </w:rPr>
        <w:lastRenderedPageBreak/>
        <w:t>保持良好。</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15、供应商不得将餐厅私自转让、分包或委托他人经营，不得私收现金，更不能在餐厅内搞不法经营。一经发现，采购方有权取消其承包资格，并给予经济处罚 或法律诉讼。</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16、供应商严格按照投标文件“项目拟派人员组成表”中的拟派人员名单及数量向该次招标的餐厅餐饮服务项目派遣项目人员，不经过采购方的同意不得随意更换、减少项目派遣人员。项目主要负责人须常驻现场，对现场进行全面管理，同时负责与采购方的联络；合同期内乙方更换项目主管、厨师须经采购方同意。采购方有权对供应商拟派人员中考核不称职、不合格或服务质量差评的人员进行要求限期更换，供应商不得借故推诿或延期更换。</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sz w:val="24"/>
          <w:szCs w:val="24"/>
        </w:rPr>
        <w:t>17、配菜人员在炒菜前配好所有用的原材料，计划好用菜的数量，检查蔬菜是否干净，保证菜里无杂物，不多配或少配，以免造成浪费；分开存放：菜肉分开，生熟分开，半成品，成品；配菜结束后，做好及时冲洗清扫工作，案板要洗净竖放</w:t>
      </w:r>
      <w:r w:rsidRPr="00AE7816">
        <w:rPr>
          <w:rFonts w:asciiTheme="minorEastAsia" w:eastAsiaTheme="minorEastAsia" w:hAnsiTheme="minorEastAsia" w:hint="eastAsia"/>
          <w:sz w:val="24"/>
          <w:szCs w:val="24"/>
        </w:rPr>
        <w:t>于通风处,防止发霉，刀具统一存放安全场所。</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F80A2F">
        <w:rPr>
          <w:rFonts w:asciiTheme="minorEastAsia" w:eastAsiaTheme="minorEastAsia" w:hAnsiTheme="minorEastAsia" w:hint="eastAsia"/>
          <w:sz w:val="24"/>
          <w:szCs w:val="24"/>
        </w:rPr>
        <w:t>18、负责选派人员的业务培训，与所有选派人员建立劳动关系，自行承担因劳动关系产生的各种法律责任。</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四、其他要求</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1、</w:t>
      </w:r>
      <w:r w:rsidRPr="00F80A2F">
        <w:rPr>
          <w:rFonts w:asciiTheme="minorEastAsia" w:eastAsiaTheme="minorEastAsia" w:hAnsiTheme="minorEastAsia" w:hint="eastAsia"/>
          <w:sz w:val="24"/>
          <w:szCs w:val="24"/>
        </w:rPr>
        <w:t>成交供应商</w:t>
      </w:r>
      <w:r w:rsidRPr="00AE7816">
        <w:rPr>
          <w:rFonts w:asciiTheme="minorEastAsia" w:eastAsiaTheme="minorEastAsia" w:hAnsiTheme="minorEastAsia" w:hint="eastAsia"/>
          <w:sz w:val="24"/>
          <w:szCs w:val="24"/>
        </w:rPr>
        <w:t>应建立健全以岗位责任制为目标的各项管理制度，做到工作有计划， 行为有规范， 操作有程序， 质量有标准， 劳动有纪律。要结合餐厅的特点， 从食品 质量、花色品种、服务方式、食品安全等方面制定服务规范和质量标准， 不断提高 餐厅的服务水平。</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2、</w:t>
      </w:r>
      <w:r w:rsidRPr="00F80A2F">
        <w:rPr>
          <w:rFonts w:asciiTheme="minorEastAsia" w:eastAsiaTheme="minorEastAsia" w:hAnsiTheme="minorEastAsia" w:hint="eastAsia"/>
          <w:sz w:val="24"/>
          <w:szCs w:val="24"/>
        </w:rPr>
        <w:t>成交供应商</w:t>
      </w:r>
      <w:r w:rsidRPr="00AE7816">
        <w:rPr>
          <w:rFonts w:asciiTheme="minorEastAsia" w:eastAsiaTheme="minorEastAsia" w:hAnsiTheme="minorEastAsia" w:hint="eastAsia"/>
          <w:sz w:val="24"/>
          <w:szCs w:val="24"/>
        </w:rPr>
        <w:t>所派出的工作人员应当身体健康、工作认真、责任心强， 应服从管理 单位的指挥、调度和管理， 有权要求中标单位更换工作怠慢、不负责任、不听指挥、 违纪、违规的相关员工。</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3、</w:t>
      </w:r>
      <w:r w:rsidRPr="00F80A2F">
        <w:rPr>
          <w:rFonts w:asciiTheme="minorEastAsia" w:eastAsiaTheme="minorEastAsia" w:hAnsiTheme="minorEastAsia" w:hint="eastAsia"/>
          <w:sz w:val="24"/>
          <w:szCs w:val="24"/>
        </w:rPr>
        <w:t>成交供应商</w:t>
      </w:r>
      <w:r w:rsidRPr="00AE7816">
        <w:rPr>
          <w:rFonts w:asciiTheme="minorEastAsia" w:eastAsiaTheme="minorEastAsia" w:hAnsiTheme="minorEastAsia" w:hint="eastAsia"/>
          <w:sz w:val="24"/>
          <w:szCs w:val="24"/>
        </w:rPr>
        <w:t>在服务期间应当积极妥善处理有关应急突发事件， 确保项目安全稳定 的工作秩序。</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4、</w:t>
      </w:r>
      <w:r w:rsidRPr="00F80A2F">
        <w:rPr>
          <w:rFonts w:asciiTheme="minorEastAsia" w:eastAsiaTheme="minorEastAsia" w:hAnsiTheme="minorEastAsia" w:hint="eastAsia"/>
          <w:sz w:val="24"/>
          <w:szCs w:val="24"/>
        </w:rPr>
        <w:t>成交供应商</w:t>
      </w:r>
      <w:r w:rsidRPr="00AE7816">
        <w:rPr>
          <w:rFonts w:asciiTheme="minorEastAsia" w:eastAsiaTheme="minorEastAsia" w:hAnsiTheme="minorEastAsia" w:hint="eastAsia"/>
          <w:sz w:val="24"/>
          <w:szCs w:val="24"/>
        </w:rPr>
        <w:t>在服务期间要按岗位要求配置专业管理服务人员， 专业技术人员须持 证上岗，且保证管理人员和技术人员的稳定性。</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5、制定考核细则，采购方按具体细则监督管理乙方。</w:t>
      </w:r>
    </w:p>
    <w:p w:rsidR="00AE7816" w:rsidRPr="00AE7816" w:rsidRDefault="00AE7816" w:rsidP="00AE7816">
      <w:pPr>
        <w:spacing w:line="460" w:lineRule="exact"/>
        <w:ind w:firstLineChars="175" w:firstLine="420"/>
        <w:rPr>
          <w:rFonts w:asciiTheme="minorEastAsia" w:eastAsiaTheme="minorEastAsia" w:hAnsiTheme="minorEastAsia"/>
          <w:sz w:val="24"/>
          <w:szCs w:val="24"/>
        </w:rPr>
      </w:pPr>
      <w:r w:rsidRPr="00AE7816">
        <w:rPr>
          <w:rFonts w:asciiTheme="minorEastAsia" w:eastAsiaTheme="minorEastAsia" w:hAnsiTheme="minorEastAsia" w:hint="eastAsia"/>
          <w:sz w:val="24"/>
          <w:szCs w:val="24"/>
        </w:rPr>
        <w:t>6、服务期内如发生工伤、安全事故， 一切责任和后果由成交供应商自负， 采购人不承担任何责任。</w:t>
      </w:r>
    </w:p>
    <w:p w:rsidR="00AE7816" w:rsidRPr="00AE7816" w:rsidRDefault="00AE7816" w:rsidP="00AE7816">
      <w:pPr>
        <w:spacing w:line="460" w:lineRule="exact"/>
        <w:ind w:firstLineChars="175" w:firstLine="420"/>
        <w:rPr>
          <w:rFonts w:asciiTheme="minorEastAsia" w:eastAsiaTheme="minorEastAsia" w:hAnsiTheme="minorEastAsia"/>
          <w:color w:val="000000"/>
          <w:sz w:val="24"/>
        </w:rPr>
      </w:pPr>
      <w:r w:rsidRPr="00AE7816">
        <w:rPr>
          <w:rFonts w:asciiTheme="minorEastAsia" w:eastAsiaTheme="minorEastAsia" w:hAnsiTheme="minorEastAsia" w:hint="eastAsia"/>
          <w:sz w:val="24"/>
          <w:szCs w:val="24"/>
        </w:rPr>
        <w:t>7、疫情、汛期及突发事件期间供应商应按采购人疫情防控要求， 做好疫情防控， 并</w:t>
      </w:r>
      <w:r w:rsidRPr="00AE7816">
        <w:rPr>
          <w:rFonts w:asciiTheme="minorEastAsia" w:eastAsiaTheme="minorEastAsia" w:hAnsiTheme="minorEastAsia" w:hint="eastAsia"/>
          <w:color w:val="000000"/>
          <w:sz w:val="24"/>
        </w:rPr>
        <w:t>积极配合相关工作。</w:t>
      </w:r>
    </w:p>
    <w:p w:rsidR="00F93BAA" w:rsidRPr="00F80A2F" w:rsidRDefault="00F93BAA">
      <w:pPr>
        <w:spacing w:line="460" w:lineRule="exact"/>
        <w:rPr>
          <w:rFonts w:asciiTheme="minorEastAsia" w:eastAsiaTheme="minorEastAsia" w:hAnsiTheme="minorEastAsia"/>
        </w:rPr>
        <w:sectPr w:rsidR="00F93BAA" w:rsidRPr="00F80A2F" w:rsidSect="002C78B4">
          <w:headerReference w:type="default" r:id="rId17"/>
          <w:footerReference w:type="default" r:id="rId18"/>
          <w:type w:val="continuous"/>
          <w:pgSz w:w="11906" w:h="16838"/>
          <w:pgMar w:top="1134" w:right="1134" w:bottom="1134" w:left="1134" w:header="851" w:footer="992" w:gutter="0"/>
          <w:cols w:space="720"/>
          <w:docGrid w:type="linesAndChars" w:linePitch="312"/>
        </w:sectPr>
      </w:pPr>
    </w:p>
    <w:p w:rsidR="00F93BAA" w:rsidRPr="00F80A2F" w:rsidRDefault="00496B21">
      <w:pPr>
        <w:widowControl/>
        <w:spacing w:line="520" w:lineRule="exact"/>
        <w:jc w:val="center"/>
        <w:outlineLvl w:val="0"/>
        <w:rPr>
          <w:rFonts w:asciiTheme="minorEastAsia" w:eastAsiaTheme="minorEastAsia" w:hAnsiTheme="minorEastAsia" w:cstheme="minorEastAsia"/>
          <w:b/>
          <w:bCs/>
          <w:sz w:val="36"/>
          <w:szCs w:val="36"/>
        </w:rPr>
      </w:pPr>
      <w:bookmarkStart w:id="11" w:name="_Toc12102"/>
      <w:r w:rsidRPr="00F80A2F">
        <w:rPr>
          <w:rFonts w:asciiTheme="minorEastAsia" w:eastAsiaTheme="minorEastAsia" w:hAnsiTheme="minorEastAsia" w:cstheme="minorEastAsia" w:hint="eastAsia"/>
          <w:b/>
          <w:bCs/>
          <w:sz w:val="32"/>
          <w:szCs w:val="32"/>
        </w:rPr>
        <w:lastRenderedPageBreak/>
        <w:t>第四章  评审办法</w:t>
      </w:r>
      <w:bookmarkEnd w:id="11"/>
    </w:p>
    <w:p w:rsidR="00F93BAA" w:rsidRPr="00F80A2F" w:rsidRDefault="00496B21">
      <w:pPr>
        <w:pStyle w:val="af8"/>
        <w:spacing w:line="700" w:lineRule="exact"/>
        <w:ind w:firstLineChars="0" w:firstLine="0"/>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一、初步审查</w:t>
      </w:r>
    </w:p>
    <w:tbl>
      <w:tblPr>
        <w:tblW w:w="97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831"/>
        <w:gridCol w:w="1244"/>
        <w:gridCol w:w="2132"/>
        <w:gridCol w:w="5572"/>
      </w:tblGrid>
      <w:tr w:rsidR="00F93BAA" w:rsidRPr="00F80A2F">
        <w:trPr>
          <w:jc w:val="center"/>
        </w:trPr>
        <w:tc>
          <w:tcPr>
            <w:tcW w:w="2077" w:type="dxa"/>
            <w:gridSpan w:val="2"/>
            <w:vAlign w:val="center"/>
          </w:tcPr>
          <w:p w:rsidR="00F93BAA" w:rsidRPr="00F80A2F" w:rsidRDefault="00496B21">
            <w:pPr>
              <w:spacing w:line="360" w:lineRule="auto"/>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条款号</w:t>
            </w: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评审因素</w:t>
            </w:r>
          </w:p>
        </w:tc>
        <w:tc>
          <w:tcPr>
            <w:tcW w:w="5577" w:type="dxa"/>
            <w:vAlign w:val="center"/>
          </w:tcPr>
          <w:p w:rsidR="00F93BAA" w:rsidRPr="00F80A2F" w:rsidRDefault="00496B21">
            <w:pPr>
              <w:spacing w:line="360" w:lineRule="auto"/>
              <w:jc w:val="center"/>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评审标准</w:t>
            </w:r>
          </w:p>
        </w:tc>
      </w:tr>
      <w:tr w:rsidR="00F93BAA" w:rsidRPr="00F80A2F">
        <w:trPr>
          <w:trHeight w:val="511"/>
          <w:jc w:val="center"/>
        </w:trPr>
        <w:tc>
          <w:tcPr>
            <w:tcW w:w="832" w:type="dxa"/>
            <w:vMerge w:val="restart"/>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1.1</w:t>
            </w:r>
          </w:p>
        </w:tc>
        <w:tc>
          <w:tcPr>
            <w:tcW w:w="1245" w:type="dxa"/>
            <w:vMerge w:val="restart"/>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形式评审</w:t>
            </w:r>
          </w:p>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标准</w:t>
            </w: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供应商</w:t>
            </w:r>
            <w:r w:rsidRPr="00F80A2F">
              <w:rPr>
                <w:rFonts w:asciiTheme="minorEastAsia" w:eastAsiaTheme="minorEastAsia" w:hAnsiTheme="minorEastAsia" w:cstheme="minorEastAsia" w:hint="eastAsia"/>
                <w:sz w:val="24"/>
                <w:szCs w:val="24"/>
              </w:rPr>
              <w:t>名称</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与营业执照一致</w:t>
            </w:r>
          </w:p>
        </w:tc>
      </w:tr>
      <w:tr w:rsidR="00F93BAA" w:rsidRPr="00F80A2F">
        <w:trPr>
          <w:trHeight w:val="541"/>
          <w:jc w:val="center"/>
        </w:trPr>
        <w:tc>
          <w:tcPr>
            <w:tcW w:w="832"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1245"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磋商函签字盖章</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符合竞争性磋商文件规定</w:t>
            </w:r>
          </w:p>
        </w:tc>
      </w:tr>
      <w:tr w:rsidR="00F93BAA" w:rsidRPr="00F80A2F">
        <w:trPr>
          <w:trHeight w:val="511"/>
          <w:jc w:val="center"/>
        </w:trPr>
        <w:tc>
          <w:tcPr>
            <w:tcW w:w="832"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1245"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响应文件格式</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符合第六章“响应文件格式”的要求</w:t>
            </w:r>
          </w:p>
        </w:tc>
      </w:tr>
      <w:tr w:rsidR="00F93BAA" w:rsidRPr="00F80A2F">
        <w:trPr>
          <w:trHeight w:val="541"/>
          <w:jc w:val="center"/>
        </w:trPr>
        <w:tc>
          <w:tcPr>
            <w:tcW w:w="832"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1245"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报价唯一</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只能有一个有效报价</w:t>
            </w:r>
          </w:p>
        </w:tc>
      </w:tr>
      <w:tr w:rsidR="00F93BAA" w:rsidRPr="00F80A2F">
        <w:trPr>
          <w:trHeight w:val="541"/>
          <w:jc w:val="center"/>
        </w:trPr>
        <w:tc>
          <w:tcPr>
            <w:tcW w:w="832" w:type="dxa"/>
            <w:vMerge w:val="restart"/>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1.2</w:t>
            </w:r>
          </w:p>
        </w:tc>
        <w:tc>
          <w:tcPr>
            <w:tcW w:w="1245" w:type="dxa"/>
            <w:vMerge w:val="restart"/>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资格评审</w:t>
            </w:r>
          </w:p>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标准</w:t>
            </w:r>
          </w:p>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营业执照</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F93BAA" w:rsidRPr="00F80A2F">
        <w:trPr>
          <w:trHeight w:val="993"/>
          <w:jc w:val="center"/>
        </w:trPr>
        <w:tc>
          <w:tcPr>
            <w:tcW w:w="832" w:type="dxa"/>
            <w:vMerge/>
            <w:vAlign w:val="center"/>
          </w:tcPr>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1245" w:type="dxa"/>
            <w:vMerge/>
            <w:vAlign w:val="center"/>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商业信誉和财务会计制度</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F93BAA" w:rsidRPr="00F80A2F">
        <w:trPr>
          <w:trHeight w:val="1445"/>
          <w:jc w:val="center"/>
        </w:trPr>
        <w:tc>
          <w:tcPr>
            <w:tcW w:w="832" w:type="dxa"/>
            <w:vMerge/>
            <w:vAlign w:val="center"/>
          </w:tcPr>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1245" w:type="dxa"/>
            <w:vMerge/>
            <w:vAlign w:val="center"/>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rsidP="00091772">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履行合同所</w:t>
            </w:r>
            <w:r w:rsidR="00091772">
              <w:rPr>
                <w:rFonts w:asciiTheme="minorEastAsia" w:eastAsiaTheme="minorEastAsia" w:hAnsiTheme="minorEastAsia" w:cstheme="minorEastAsia" w:hint="eastAsia"/>
                <w:sz w:val="24"/>
                <w:szCs w:val="24"/>
              </w:rPr>
              <w:t>需</w:t>
            </w:r>
            <w:r w:rsidRPr="00F80A2F">
              <w:rPr>
                <w:rFonts w:asciiTheme="minorEastAsia" w:eastAsiaTheme="minorEastAsia" w:hAnsiTheme="minorEastAsia" w:cstheme="minorEastAsia" w:hint="eastAsia"/>
                <w:sz w:val="24"/>
                <w:szCs w:val="24"/>
              </w:rPr>
              <w:t>的设备和专业技术能力</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F93BAA" w:rsidRPr="00F80A2F">
        <w:trPr>
          <w:trHeight w:val="1008"/>
          <w:jc w:val="center"/>
        </w:trPr>
        <w:tc>
          <w:tcPr>
            <w:tcW w:w="832" w:type="dxa"/>
            <w:vMerge/>
            <w:vAlign w:val="center"/>
          </w:tcPr>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1245" w:type="dxa"/>
            <w:vMerge/>
            <w:vAlign w:val="center"/>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both"/>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依法缴纳税收和社会保障资金</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F93BAA" w:rsidRPr="00F80A2F">
        <w:trPr>
          <w:trHeight w:val="496"/>
          <w:jc w:val="center"/>
        </w:trPr>
        <w:tc>
          <w:tcPr>
            <w:tcW w:w="832" w:type="dxa"/>
            <w:vMerge/>
            <w:vAlign w:val="center"/>
          </w:tcPr>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1245" w:type="dxa"/>
            <w:vMerge/>
            <w:vAlign w:val="center"/>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无重大违法记录</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F93BAA" w:rsidRPr="00F80A2F">
        <w:trPr>
          <w:trHeight w:val="963"/>
          <w:jc w:val="center"/>
        </w:trPr>
        <w:tc>
          <w:tcPr>
            <w:tcW w:w="832" w:type="dxa"/>
            <w:vMerge/>
            <w:vAlign w:val="center"/>
          </w:tcPr>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1245" w:type="dxa"/>
            <w:vMerge/>
            <w:vAlign w:val="center"/>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法律、行政法规规定的其他条件</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7A1EF7" w:rsidRPr="00F80A2F" w:rsidTr="007A1EF7">
        <w:trPr>
          <w:trHeight w:val="474"/>
          <w:jc w:val="center"/>
        </w:trPr>
        <w:tc>
          <w:tcPr>
            <w:tcW w:w="832" w:type="dxa"/>
            <w:vMerge/>
            <w:vAlign w:val="center"/>
          </w:tcPr>
          <w:p w:rsidR="007A1EF7" w:rsidRPr="00F80A2F" w:rsidRDefault="007A1EF7">
            <w:pPr>
              <w:spacing w:line="360" w:lineRule="auto"/>
              <w:jc w:val="center"/>
              <w:rPr>
                <w:rFonts w:asciiTheme="minorEastAsia" w:eastAsiaTheme="minorEastAsia" w:hAnsiTheme="minorEastAsia" w:cstheme="minorEastAsia"/>
                <w:sz w:val="24"/>
                <w:szCs w:val="24"/>
              </w:rPr>
            </w:pPr>
          </w:p>
        </w:tc>
        <w:tc>
          <w:tcPr>
            <w:tcW w:w="1245" w:type="dxa"/>
            <w:vMerge/>
            <w:vAlign w:val="center"/>
          </w:tcPr>
          <w:p w:rsidR="007A1EF7" w:rsidRPr="00F80A2F" w:rsidRDefault="007A1EF7">
            <w:pPr>
              <w:spacing w:line="360" w:lineRule="auto"/>
              <w:rPr>
                <w:rFonts w:asciiTheme="minorEastAsia" w:eastAsiaTheme="minorEastAsia" w:hAnsiTheme="minorEastAsia" w:cstheme="minorEastAsia"/>
                <w:sz w:val="24"/>
                <w:szCs w:val="24"/>
              </w:rPr>
            </w:pPr>
          </w:p>
        </w:tc>
        <w:tc>
          <w:tcPr>
            <w:tcW w:w="2134" w:type="dxa"/>
            <w:vAlign w:val="center"/>
          </w:tcPr>
          <w:p w:rsidR="007A1EF7" w:rsidRPr="00F80A2F" w:rsidRDefault="007A1EF7">
            <w:pPr>
              <w:spacing w:line="360" w:lineRule="auto"/>
              <w:jc w:val="center"/>
              <w:rPr>
                <w:rFonts w:asciiTheme="minorEastAsia" w:eastAsiaTheme="minorEastAsia" w:hAnsiTheme="minorEastAsia" w:cstheme="minorEastAsia"/>
                <w:sz w:val="24"/>
                <w:szCs w:val="24"/>
              </w:rPr>
            </w:pPr>
            <w:r w:rsidRPr="003467FC">
              <w:rPr>
                <w:rFonts w:asciiTheme="minorEastAsia" w:eastAsiaTheme="minorEastAsia" w:hAnsiTheme="minorEastAsia" w:cs="宋体" w:hint="eastAsia"/>
                <w:sz w:val="24"/>
                <w:szCs w:val="24"/>
              </w:rPr>
              <w:t>食品经营许可证</w:t>
            </w:r>
          </w:p>
        </w:tc>
        <w:tc>
          <w:tcPr>
            <w:tcW w:w="5577" w:type="dxa"/>
            <w:vAlign w:val="center"/>
          </w:tcPr>
          <w:p w:rsidR="007A1EF7" w:rsidRPr="00F80A2F" w:rsidRDefault="007A1EF7">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F93BAA" w:rsidRPr="00F80A2F">
        <w:trPr>
          <w:jc w:val="center"/>
        </w:trPr>
        <w:tc>
          <w:tcPr>
            <w:tcW w:w="832" w:type="dxa"/>
            <w:vMerge/>
            <w:vAlign w:val="center"/>
          </w:tcPr>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1245" w:type="dxa"/>
            <w:vMerge/>
            <w:vAlign w:val="center"/>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无行贿犯罪记录承诺函</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F93BAA" w:rsidRPr="00F80A2F">
        <w:trPr>
          <w:trHeight w:val="586"/>
          <w:jc w:val="center"/>
        </w:trPr>
        <w:tc>
          <w:tcPr>
            <w:tcW w:w="832" w:type="dxa"/>
            <w:vMerge/>
            <w:vAlign w:val="center"/>
          </w:tcPr>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1245" w:type="dxa"/>
            <w:vMerge/>
            <w:vAlign w:val="center"/>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信用</w:t>
            </w:r>
            <w:r w:rsidRPr="00F80A2F">
              <w:rPr>
                <w:rFonts w:asciiTheme="minorEastAsia" w:eastAsiaTheme="minorEastAsia" w:hAnsiTheme="minorEastAsia" w:cs="宋体" w:hint="eastAsia"/>
                <w:sz w:val="24"/>
              </w:rPr>
              <w:t>查询</w:t>
            </w:r>
          </w:p>
        </w:tc>
        <w:tc>
          <w:tcPr>
            <w:tcW w:w="5577" w:type="dxa"/>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符合 “竞争性磋商公告、申请人的资格要求”规定</w:t>
            </w:r>
          </w:p>
        </w:tc>
      </w:tr>
      <w:tr w:rsidR="00F93BAA" w:rsidRPr="00F80A2F">
        <w:trPr>
          <w:trHeight w:val="646"/>
          <w:jc w:val="center"/>
        </w:trPr>
        <w:tc>
          <w:tcPr>
            <w:tcW w:w="832" w:type="dxa"/>
            <w:vMerge w:val="restart"/>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1.3</w:t>
            </w:r>
          </w:p>
        </w:tc>
        <w:tc>
          <w:tcPr>
            <w:tcW w:w="1245" w:type="dxa"/>
            <w:vMerge w:val="restart"/>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响应性评审标准</w:t>
            </w:r>
          </w:p>
          <w:p w:rsidR="00F93BAA" w:rsidRPr="00F80A2F" w:rsidRDefault="00F93BAA">
            <w:pPr>
              <w:spacing w:line="360" w:lineRule="auto"/>
              <w:jc w:val="center"/>
              <w:rPr>
                <w:rFonts w:asciiTheme="minorEastAsia" w:eastAsiaTheme="minorEastAsia" w:hAnsiTheme="minorEastAsia" w:cstheme="minorEastAsia"/>
                <w:sz w:val="24"/>
                <w:szCs w:val="24"/>
              </w:rPr>
            </w:pPr>
          </w:p>
        </w:tc>
        <w:tc>
          <w:tcPr>
            <w:tcW w:w="2134" w:type="dxa"/>
            <w:tcBorders>
              <w:right w:val="single" w:sz="4" w:space="0" w:color="auto"/>
            </w:tcBorders>
            <w:vAlign w:val="center"/>
          </w:tcPr>
          <w:p w:rsidR="00F93BAA" w:rsidRPr="00F80A2F" w:rsidRDefault="00496B21">
            <w:pPr>
              <w:spacing w:line="360" w:lineRule="auto"/>
              <w:jc w:val="center"/>
              <w:rPr>
                <w:rFonts w:asciiTheme="minorEastAsia" w:eastAsiaTheme="minorEastAsia" w:hAnsiTheme="minorEastAsia" w:cstheme="minorEastAsia"/>
                <w:sz w:val="24"/>
                <w:szCs w:val="24"/>
                <w:highlight w:val="yellow"/>
              </w:rPr>
            </w:pPr>
            <w:r w:rsidRPr="00F80A2F">
              <w:rPr>
                <w:rFonts w:asciiTheme="minorEastAsia" w:eastAsiaTheme="minorEastAsia" w:hAnsiTheme="minorEastAsia" w:cs="宋体" w:hint="eastAsia"/>
                <w:sz w:val="24"/>
              </w:rPr>
              <w:t>投标报价</w:t>
            </w:r>
          </w:p>
        </w:tc>
        <w:tc>
          <w:tcPr>
            <w:tcW w:w="5577" w:type="dxa"/>
            <w:tcBorders>
              <w:left w:val="single" w:sz="4" w:space="0" w:color="auto"/>
            </w:tcBorders>
            <w:vAlign w:val="center"/>
          </w:tcPr>
          <w:p w:rsidR="00F93BAA" w:rsidRPr="00F80A2F" w:rsidRDefault="00496B21">
            <w:pPr>
              <w:spacing w:line="360" w:lineRule="auto"/>
              <w:rPr>
                <w:rFonts w:asciiTheme="minorEastAsia" w:eastAsiaTheme="minorEastAsia" w:hAnsiTheme="minorEastAsia" w:cstheme="minorEastAsia"/>
                <w:sz w:val="24"/>
                <w:szCs w:val="24"/>
                <w:highlight w:val="yellow"/>
              </w:rPr>
            </w:pPr>
            <w:r w:rsidRPr="00F80A2F">
              <w:rPr>
                <w:rFonts w:asciiTheme="minorEastAsia" w:eastAsiaTheme="minorEastAsia" w:hAnsiTheme="minorEastAsia" w:cs="宋体" w:hint="eastAsia"/>
                <w:sz w:val="24"/>
              </w:rPr>
              <w:t>投标人的报价不超过采购预算价/招标控制价</w:t>
            </w:r>
          </w:p>
        </w:tc>
      </w:tr>
      <w:tr w:rsidR="00F93BAA" w:rsidRPr="00F80A2F">
        <w:trPr>
          <w:trHeight w:val="616"/>
          <w:jc w:val="center"/>
        </w:trPr>
        <w:tc>
          <w:tcPr>
            <w:tcW w:w="832"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1245"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宋体"/>
                <w:sz w:val="24"/>
              </w:rPr>
            </w:pPr>
            <w:r w:rsidRPr="00F80A2F">
              <w:rPr>
                <w:rFonts w:asciiTheme="minorEastAsia" w:eastAsiaTheme="minorEastAsia" w:hAnsiTheme="minorEastAsia" w:cs="宋体" w:hint="eastAsia"/>
                <w:sz w:val="24"/>
              </w:rPr>
              <w:t>服务期限</w:t>
            </w:r>
          </w:p>
        </w:tc>
        <w:tc>
          <w:tcPr>
            <w:tcW w:w="5577" w:type="dxa"/>
            <w:vAlign w:val="center"/>
          </w:tcPr>
          <w:p w:rsidR="00F93BAA" w:rsidRPr="00F80A2F" w:rsidRDefault="00554C48">
            <w:pPr>
              <w:spacing w:line="360" w:lineRule="auto"/>
              <w:jc w:val="center"/>
              <w:rPr>
                <w:rFonts w:asciiTheme="minorEastAsia" w:eastAsiaTheme="minorEastAsia" w:hAnsiTheme="minorEastAsia" w:cs="宋体"/>
                <w:sz w:val="24"/>
              </w:rPr>
            </w:pPr>
            <w:r w:rsidRPr="00F80A2F">
              <w:rPr>
                <w:rFonts w:asciiTheme="minorEastAsia" w:eastAsiaTheme="minorEastAsia" w:hAnsiTheme="minorEastAsia" w:cs="宋体" w:hint="eastAsia"/>
                <w:sz w:val="24"/>
                <w:szCs w:val="24"/>
              </w:rPr>
              <w:t>三年；</w:t>
            </w:r>
            <w:r w:rsidRPr="00AB27DD">
              <w:rPr>
                <w:rFonts w:asciiTheme="minorEastAsia" w:eastAsiaTheme="minorEastAsia" w:hAnsiTheme="minorEastAsia" w:cs="宋体" w:hint="eastAsia"/>
                <w:sz w:val="24"/>
                <w:szCs w:val="24"/>
              </w:rPr>
              <w:t>服务期内合同一年一签</w:t>
            </w:r>
            <w:r>
              <w:rPr>
                <w:rFonts w:asciiTheme="minorEastAsia" w:eastAsiaTheme="minorEastAsia" w:hAnsiTheme="minorEastAsia" w:cs="宋体" w:hint="eastAsia"/>
                <w:sz w:val="24"/>
                <w:szCs w:val="24"/>
              </w:rPr>
              <w:t>，</w:t>
            </w:r>
            <w:r w:rsidRPr="00AB27DD">
              <w:rPr>
                <w:rFonts w:asciiTheme="minorEastAsia" w:eastAsiaTheme="minorEastAsia" w:hAnsiTheme="minorEastAsia" w:cs="宋体" w:hint="eastAsia"/>
                <w:sz w:val="24"/>
                <w:szCs w:val="24"/>
              </w:rPr>
              <w:t>一年合同期结束合同终止时，</w:t>
            </w:r>
            <w:r>
              <w:rPr>
                <w:rFonts w:asciiTheme="minorEastAsia" w:eastAsiaTheme="minorEastAsia" w:hAnsiTheme="minorEastAsia" w:cs="宋体" w:hint="eastAsia"/>
                <w:sz w:val="24"/>
                <w:szCs w:val="24"/>
              </w:rPr>
              <w:t>采购</w:t>
            </w:r>
            <w:r w:rsidRPr="00AB27DD">
              <w:rPr>
                <w:rFonts w:asciiTheme="minorEastAsia" w:eastAsiaTheme="minorEastAsia" w:hAnsiTheme="minorEastAsia" w:cs="宋体" w:hint="eastAsia"/>
                <w:sz w:val="24"/>
                <w:szCs w:val="24"/>
              </w:rPr>
              <w:t>人可根据自身需求决定是否续签合同，若续签最多续签两次</w:t>
            </w:r>
          </w:p>
        </w:tc>
      </w:tr>
      <w:tr w:rsidR="00F93BAA" w:rsidRPr="00F80A2F">
        <w:trPr>
          <w:trHeight w:val="571"/>
          <w:jc w:val="center"/>
        </w:trPr>
        <w:tc>
          <w:tcPr>
            <w:tcW w:w="832"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1245" w:type="dxa"/>
            <w:vMerge/>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vAlign w:val="center"/>
          </w:tcPr>
          <w:p w:rsidR="00F93BAA" w:rsidRPr="00F80A2F" w:rsidRDefault="00496B21">
            <w:pPr>
              <w:spacing w:line="360" w:lineRule="auto"/>
              <w:jc w:val="center"/>
              <w:rPr>
                <w:rFonts w:asciiTheme="minorEastAsia" w:eastAsiaTheme="minorEastAsia" w:hAnsiTheme="minorEastAsia" w:cs="宋体"/>
                <w:sz w:val="24"/>
              </w:rPr>
            </w:pPr>
            <w:r w:rsidRPr="00F80A2F">
              <w:rPr>
                <w:rFonts w:asciiTheme="minorEastAsia" w:eastAsiaTheme="minorEastAsia" w:hAnsiTheme="minorEastAsia" w:cs="宋体" w:hint="eastAsia"/>
                <w:sz w:val="24"/>
              </w:rPr>
              <w:t>服务要求</w:t>
            </w:r>
          </w:p>
        </w:tc>
        <w:tc>
          <w:tcPr>
            <w:tcW w:w="5577" w:type="dxa"/>
            <w:vAlign w:val="center"/>
          </w:tcPr>
          <w:p w:rsidR="00F93BAA" w:rsidRPr="00F80A2F" w:rsidRDefault="00496B21">
            <w:pPr>
              <w:spacing w:line="360" w:lineRule="auto"/>
              <w:jc w:val="center"/>
              <w:rPr>
                <w:rFonts w:asciiTheme="minorEastAsia" w:eastAsiaTheme="minorEastAsia" w:hAnsiTheme="minorEastAsia" w:cs="宋体"/>
                <w:sz w:val="24"/>
              </w:rPr>
            </w:pPr>
            <w:r w:rsidRPr="00F80A2F">
              <w:rPr>
                <w:rFonts w:asciiTheme="minorEastAsia" w:eastAsiaTheme="minorEastAsia" w:hAnsiTheme="minorEastAsia" w:cs="宋体" w:hint="eastAsia"/>
                <w:sz w:val="24"/>
              </w:rPr>
              <w:t>合格，并通过采购人验收</w:t>
            </w:r>
          </w:p>
        </w:tc>
      </w:tr>
      <w:tr w:rsidR="00F93BAA" w:rsidRPr="00F80A2F">
        <w:trPr>
          <w:trHeight w:val="571"/>
          <w:jc w:val="center"/>
        </w:trPr>
        <w:tc>
          <w:tcPr>
            <w:tcW w:w="832" w:type="dxa"/>
            <w:vMerge/>
            <w:tcBorders>
              <w:bottom w:val="single" w:sz="4" w:space="0" w:color="auto"/>
            </w:tcBorders>
          </w:tcPr>
          <w:p w:rsidR="00F93BAA" w:rsidRPr="00F80A2F" w:rsidRDefault="00F93BAA">
            <w:pPr>
              <w:spacing w:line="360" w:lineRule="auto"/>
              <w:rPr>
                <w:rFonts w:asciiTheme="minorEastAsia" w:eastAsiaTheme="minorEastAsia" w:hAnsiTheme="minorEastAsia" w:cstheme="minorEastAsia"/>
                <w:sz w:val="24"/>
                <w:szCs w:val="24"/>
              </w:rPr>
            </w:pPr>
          </w:p>
        </w:tc>
        <w:tc>
          <w:tcPr>
            <w:tcW w:w="1245" w:type="dxa"/>
            <w:vMerge/>
            <w:tcBorders>
              <w:bottom w:val="single" w:sz="4" w:space="0" w:color="auto"/>
            </w:tcBorders>
          </w:tcPr>
          <w:p w:rsidR="00F93BAA" w:rsidRPr="00F80A2F" w:rsidRDefault="00F93BAA">
            <w:pPr>
              <w:spacing w:line="360" w:lineRule="auto"/>
              <w:rPr>
                <w:rFonts w:asciiTheme="minorEastAsia" w:eastAsiaTheme="minorEastAsia" w:hAnsiTheme="minorEastAsia" w:cstheme="minorEastAsia"/>
                <w:sz w:val="24"/>
                <w:szCs w:val="24"/>
              </w:rPr>
            </w:pPr>
          </w:p>
        </w:tc>
        <w:tc>
          <w:tcPr>
            <w:tcW w:w="2134" w:type="dxa"/>
            <w:tcBorders>
              <w:bottom w:val="single" w:sz="4" w:space="0" w:color="auto"/>
            </w:tcBorders>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sz w:val="24"/>
              </w:rPr>
              <w:t>投标有效期</w:t>
            </w:r>
          </w:p>
        </w:tc>
        <w:tc>
          <w:tcPr>
            <w:tcW w:w="5577" w:type="dxa"/>
            <w:tcBorders>
              <w:bottom w:val="single" w:sz="4" w:space="0" w:color="auto"/>
            </w:tcBorders>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sz w:val="24"/>
              </w:rPr>
              <w:t>自投标截止之日起60日历天</w:t>
            </w:r>
          </w:p>
        </w:tc>
      </w:tr>
    </w:tbl>
    <w:p w:rsidR="00F93BAA" w:rsidRPr="00F80A2F" w:rsidRDefault="00496B21">
      <w:pPr>
        <w:spacing w:line="520" w:lineRule="exact"/>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二、详细评审</w:t>
      </w:r>
    </w:p>
    <w:tbl>
      <w:tblPr>
        <w:tblW w:w="0" w:type="auto"/>
        <w:jc w:val="center"/>
        <w:tblLayout w:type="fixed"/>
        <w:tblLook w:val="04A0"/>
      </w:tblPr>
      <w:tblGrid>
        <w:gridCol w:w="994"/>
        <w:gridCol w:w="848"/>
        <w:gridCol w:w="1166"/>
        <w:gridCol w:w="1583"/>
        <w:gridCol w:w="5408"/>
      </w:tblGrid>
      <w:tr w:rsidR="00F93BAA" w:rsidRPr="00F80A2F">
        <w:trPr>
          <w:jc w:val="center"/>
        </w:trPr>
        <w:tc>
          <w:tcPr>
            <w:tcW w:w="994" w:type="dxa"/>
            <w:tcBorders>
              <w:top w:val="single" w:sz="6" w:space="0" w:color="auto"/>
              <w:left w:val="single" w:sz="6" w:space="0" w:color="auto"/>
              <w:bottom w:val="single" w:sz="4" w:space="0" w:color="auto"/>
              <w:right w:val="single" w:sz="6" w:space="0" w:color="auto"/>
            </w:tcBorders>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sz w:val="24"/>
                <w:szCs w:val="24"/>
              </w:rPr>
              <w:t>条款号</w:t>
            </w:r>
          </w:p>
        </w:tc>
        <w:tc>
          <w:tcPr>
            <w:tcW w:w="2014" w:type="dxa"/>
            <w:gridSpan w:val="2"/>
            <w:tcBorders>
              <w:top w:val="single" w:sz="6" w:space="0" w:color="auto"/>
              <w:left w:val="single" w:sz="6" w:space="0" w:color="auto"/>
              <w:bottom w:val="single" w:sz="4" w:space="0" w:color="auto"/>
              <w:right w:val="single" w:sz="6" w:space="0" w:color="auto"/>
            </w:tcBorders>
            <w:vAlign w:val="center"/>
          </w:tcPr>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sz w:val="24"/>
                <w:szCs w:val="24"/>
              </w:rPr>
              <w:t>条款内容</w:t>
            </w:r>
          </w:p>
        </w:tc>
        <w:tc>
          <w:tcPr>
            <w:tcW w:w="6991" w:type="dxa"/>
            <w:gridSpan w:val="2"/>
            <w:tcBorders>
              <w:top w:val="single" w:sz="6" w:space="0" w:color="auto"/>
              <w:left w:val="single" w:sz="6" w:space="0" w:color="auto"/>
              <w:bottom w:val="single" w:sz="4" w:space="0" w:color="auto"/>
              <w:right w:val="single" w:sz="6" w:space="0" w:color="auto"/>
            </w:tcBorders>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sz w:val="24"/>
                <w:szCs w:val="24"/>
              </w:rPr>
              <w:t>编列内容</w:t>
            </w:r>
          </w:p>
        </w:tc>
      </w:tr>
      <w:tr w:rsidR="00F93BAA" w:rsidRPr="00F80A2F">
        <w:trPr>
          <w:jc w:val="center"/>
        </w:trPr>
        <w:tc>
          <w:tcPr>
            <w:tcW w:w="994" w:type="dxa"/>
            <w:tcBorders>
              <w:top w:val="single" w:sz="6" w:space="0" w:color="auto"/>
              <w:left w:val="single" w:sz="6" w:space="0" w:color="auto"/>
              <w:bottom w:val="single" w:sz="4" w:space="0" w:color="auto"/>
              <w:right w:val="single" w:sz="6" w:space="0" w:color="auto"/>
            </w:tcBorders>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b/>
                <w:bCs/>
                <w:sz w:val="24"/>
                <w:szCs w:val="24"/>
              </w:rPr>
              <w:t>2.1</w:t>
            </w:r>
          </w:p>
        </w:tc>
        <w:tc>
          <w:tcPr>
            <w:tcW w:w="2014" w:type="dxa"/>
            <w:gridSpan w:val="2"/>
            <w:tcBorders>
              <w:top w:val="single" w:sz="6" w:space="0" w:color="auto"/>
              <w:left w:val="single" w:sz="6" w:space="0" w:color="auto"/>
              <w:bottom w:val="single" w:sz="4" w:space="0" w:color="auto"/>
              <w:right w:val="single" w:sz="6" w:space="0" w:color="auto"/>
            </w:tcBorders>
            <w:vAlign w:val="center"/>
          </w:tcPr>
          <w:p w:rsidR="00F93BAA" w:rsidRPr="00F80A2F" w:rsidRDefault="00496B21">
            <w:pPr>
              <w:autoSpaceDE/>
              <w:autoSpaceDN/>
              <w:spacing w:line="360" w:lineRule="auto"/>
              <w:textAlignment w:val="baseline"/>
              <w:rPr>
                <w:rFonts w:asciiTheme="minorEastAsia" w:eastAsiaTheme="minorEastAsia" w:hAnsiTheme="minorEastAsia" w:cstheme="minorEastAsia"/>
                <w:kern w:val="2"/>
                <w:sz w:val="24"/>
                <w:szCs w:val="24"/>
              </w:rPr>
            </w:pPr>
            <w:r w:rsidRPr="00F80A2F">
              <w:rPr>
                <w:rFonts w:asciiTheme="minorEastAsia" w:eastAsiaTheme="minorEastAsia" w:hAnsiTheme="minorEastAsia" w:cs="宋体" w:hint="eastAsia"/>
                <w:b/>
                <w:bCs/>
                <w:kern w:val="2"/>
                <w:sz w:val="24"/>
                <w:szCs w:val="24"/>
              </w:rPr>
              <w:t>分值构成（100分）</w:t>
            </w:r>
          </w:p>
        </w:tc>
        <w:tc>
          <w:tcPr>
            <w:tcW w:w="6991" w:type="dxa"/>
            <w:gridSpan w:val="2"/>
            <w:tcBorders>
              <w:top w:val="single" w:sz="6" w:space="0" w:color="auto"/>
              <w:left w:val="single" w:sz="6" w:space="0" w:color="auto"/>
              <w:bottom w:val="single" w:sz="4" w:space="0" w:color="auto"/>
              <w:right w:val="single" w:sz="6" w:space="0" w:color="auto"/>
            </w:tcBorders>
            <w:vAlign w:val="center"/>
          </w:tcPr>
          <w:p w:rsidR="00F93BAA" w:rsidRPr="00F80A2F" w:rsidRDefault="00496B21">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1.报价：15分；</w:t>
            </w:r>
          </w:p>
          <w:p w:rsidR="00F93BAA" w:rsidRPr="00F80A2F" w:rsidRDefault="00496B21">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2.技术部分：</w:t>
            </w:r>
            <w:r w:rsidR="00801D23" w:rsidRPr="00F80A2F">
              <w:rPr>
                <w:rFonts w:asciiTheme="minorEastAsia" w:eastAsiaTheme="minorEastAsia" w:hAnsiTheme="minorEastAsia" w:cs="宋体" w:hint="eastAsia"/>
                <w:kern w:val="2"/>
                <w:sz w:val="24"/>
                <w:szCs w:val="24"/>
              </w:rPr>
              <w:t>55</w:t>
            </w:r>
            <w:r w:rsidRPr="00F80A2F">
              <w:rPr>
                <w:rFonts w:asciiTheme="minorEastAsia" w:eastAsiaTheme="minorEastAsia" w:hAnsiTheme="minorEastAsia" w:cs="宋体" w:hint="eastAsia"/>
                <w:kern w:val="2"/>
                <w:sz w:val="24"/>
                <w:szCs w:val="24"/>
              </w:rPr>
              <w:t>分；</w:t>
            </w:r>
          </w:p>
          <w:p w:rsidR="00F93BAA" w:rsidRPr="00F80A2F" w:rsidRDefault="00496B21" w:rsidP="002C78B4">
            <w:pPr>
              <w:autoSpaceDE/>
              <w:autoSpaceDN/>
              <w:spacing w:line="360" w:lineRule="auto"/>
              <w:textAlignment w:val="baseline"/>
              <w:rPr>
                <w:rFonts w:asciiTheme="minorEastAsia" w:eastAsiaTheme="minorEastAsia" w:hAnsiTheme="minorEastAsia" w:cstheme="minorEastAsia"/>
                <w:kern w:val="2"/>
                <w:sz w:val="24"/>
                <w:szCs w:val="24"/>
              </w:rPr>
            </w:pPr>
            <w:r w:rsidRPr="00F80A2F">
              <w:rPr>
                <w:rFonts w:asciiTheme="minorEastAsia" w:eastAsiaTheme="minorEastAsia" w:hAnsiTheme="minorEastAsia" w:cs="宋体" w:hint="eastAsia"/>
                <w:kern w:val="2"/>
                <w:sz w:val="24"/>
                <w:szCs w:val="24"/>
              </w:rPr>
              <w:t>3.综合部分：</w:t>
            </w:r>
            <w:r w:rsidR="002C78B4" w:rsidRPr="00F80A2F">
              <w:rPr>
                <w:rFonts w:asciiTheme="minorEastAsia" w:eastAsiaTheme="minorEastAsia" w:hAnsiTheme="minorEastAsia" w:cs="宋体" w:hint="eastAsia"/>
                <w:kern w:val="2"/>
                <w:sz w:val="24"/>
                <w:szCs w:val="24"/>
              </w:rPr>
              <w:t>30</w:t>
            </w:r>
            <w:r w:rsidRPr="00F80A2F">
              <w:rPr>
                <w:rFonts w:asciiTheme="minorEastAsia" w:eastAsiaTheme="minorEastAsia" w:hAnsiTheme="minorEastAsia" w:cs="宋体" w:hint="eastAsia"/>
                <w:kern w:val="2"/>
                <w:sz w:val="24"/>
                <w:szCs w:val="24"/>
              </w:rPr>
              <w:t>分；</w:t>
            </w:r>
          </w:p>
        </w:tc>
      </w:tr>
      <w:tr w:rsidR="00F93BAA" w:rsidRPr="00F80A2F">
        <w:trPr>
          <w:jc w:val="center"/>
        </w:trPr>
        <w:tc>
          <w:tcPr>
            <w:tcW w:w="994" w:type="dxa"/>
            <w:tcBorders>
              <w:top w:val="single" w:sz="6" w:space="0" w:color="auto"/>
              <w:left w:val="single" w:sz="6" w:space="0" w:color="auto"/>
              <w:bottom w:val="single" w:sz="4" w:space="0" w:color="auto"/>
              <w:right w:val="single" w:sz="6" w:space="0" w:color="auto"/>
            </w:tcBorders>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sz w:val="24"/>
                <w:szCs w:val="24"/>
              </w:rPr>
              <w:t>条款号</w:t>
            </w:r>
          </w:p>
        </w:tc>
        <w:tc>
          <w:tcPr>
            <w:tcW w:w="2014" w:type="dxa"/>
            <w:gridSpan w:val="2"/>
            <w:tcBorders>
              <w:top w:val="single" w:sz="6" w:space="0" w:color="auto"/>
              <w:left w:val="single" w:sz="6" w:space="0" w:color="auto"/>
              <w:bottom w:val="single" w:sz="4" w:space="0" w:color="auto"/>
              <w:right w:val="single" w:sz="6" w:space="0" w:color="auto"/>
            </w:tcBorders>
            <w:vAlign w:val="center"/>
          </w:tcPr>
          <w:p w:rsidR="00F93BAA" w:rsidRPr="00F80A2F" w:rsidRDefault="00496B21">
            <w:pPr>
              <w:autoSpaceDE/>
              <w:autoSpaceDN/>
              <w:spacing w:line="360" w:lineRule="auto"/>
              <w:jc w:val="center"/>
              <w:textAlignment w:val="baseline"/>
              <w:rPr>
                <w:rFonts w:asciiTheme="minorEastAsia" w:eastAsiaTheme="minorEastAsia" w:hAnsiTheme="minorEastAsia" w:cstheme="minorEastAsia"/>
                <w:kern w:val="2"/>
                <w:sz w:val="24"/>
                <w:szCs w:val="24"/>
              </w:rPr>
            </w:pPr>
            <w:r w:rsidRPr="00F80A2F">
              <w:rPr>
                <w:rFonts w:asciiTheme="minorEastAsia" w:eastAsiaTheme="minorEastAsia" w:hAnsiTheme="minorEastAsia" w:cs="宋体" w:hint="eastAsia"/>
                <w:kern w:val="2"/>
                <w:sz w:val="24"/>
                <w:szCs w:val="24"/>
              </w:rPr>
              <w:t>评审因素</w:t>
            </w:r>
          </w:p>
        </w:tc>
        <w:tc>
          <w:tcPr>
            <w:tcW w:w="6991" w:type="dxa"/>
            <w:gridSpan w:val="2"/>
            <w:tcBorders>
              <w:top w:val="single" w:sz="6" w:space="0" w:color="auto"/>
              <w:left w:val="single" w:sz="6" w:space="0" w:color="auto"/>
              <w:bottom w:val="single" w:sz="4" w:space="0" w:color="auto"/>
              <w:right w:val="single" w:sz="6" w:space="0" w:color="auto"/>
            </w:tcBorders>
            <w:vAlign w:val="center"/>
          </w:tcPr>
          <w:p w:rsidR="00F93BAA" w:rsidRPr="00F80A2F" w:rsidRDefault="00496B21">
            <w:pPr>
              <w:autoSpaceDE/>
              <w:autoSpaceDN/>
              <w:spacing w:line="360" w:lineRule="auto"/>
              <w:jc w:val="center"/>
              <w:textAlignment w:val="baseline"/>
              <w:rPr>
                <w:rFonts w:asciiTheme="minorEastAsia" w:eastAsiaTheme="minorEastAsia" w:hAnsiTheme="minorEastAsia" w:cstheme="minorEastAsia"/>
                <w:kern w:val="2"/>
                <w:sz w:val="24"/>
                <w:szCs w:val="24"/>
              </w:rPr>
            </w:pPr>
            <w:r w:rsidRPr="00F80A2F">
              <w:rPr>
                <w:rFonts w:asciiTheme="minorEastAsia" w:eastAsiaTheme="minorEastAsia" w:hAnsiTheme="minorEastAsia" w:cs="宋体" w:hint="eastAsia"/>
                <w:kern w:val="2"/>
                <w:sz w:val="24"/>
                <w:szCs w:val="24"/>
              </w:rPr>
              <w:t>评分标准</w:t>
            </w:r>
          </w:p>
        </w:tc>
      </w:tr>
      <w:tr w:rsidR="00F93BAA" w:rsidRPr="00F80A2F">
        <w:trPr>
          <w:jc w:val="center"/>
        </w:trPr>
        <w:tc>
          <w:tcPr>
            <w:tcW w:w="994" w:type="dxa"/>
            <w:tcBorders>
              <w:top w:val="single" w:sz="4" w:space="0" w:color="auto"/>
              <w:left w:val="single" w:sz="4" w:space="0" w:color="auto"/>
              <w:bottom w:val="single" w:sz="4" w:space="0" w:color="auto"/>
              <w:right w:val="single" w:sz="4" w:space="0" w:color="auto"/>
            </w:tcBorders>
            <w:vAlign w:val="center"/>
          </w:tcPr>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宋体" w:hint="eastAsia"/>
                <w:sz w:val="24"/>
                <w:szCs w:val="24"/>
              </w:rPr>
              <w:t>2.2</w:t>
            </w:r>
          </w:p>
        </w:tc>
        <w:tc>
          <w:tcPr>
            <w:tcW w:w="2014" w:type="dxa"/>
            <w:gridSpan w:val="2"/>
            <w:tcBorders>
              <w:top w:val="single" w:sz="4" w:space="0" w:color="auto"/>
              <w:left w:val="single" w:sz="4" w:space="0" w:color="auto"/>
              <w:bottom w:val="single" w:sz="4" w:space="0" w:color="auto"/>
              <w:right w:val="single" w:sz="4" w:space="0" w:color="auto"/>
            </w:tcBorders>
            <w:vAlign w:val="center"/>
          </w:tcPr>
          <w:p w:rsidR="00F93BAA" w:rsidRPr="00F80A2F" w:rsidRDefault="00496B21">
            <w:pPr>
              <w:autoSpaceDE/>
              <w:autoSpaceDN/>
              <w:spacing w:line="360" w:lineRule="auto"/>
              <w:textAlignment w:val="baseline"/>
              <w:rPr>
                <w:rFonts w:asciiTheme="minorEastAsia" w:eastAsiaTheme="minorEastAsia" w:hAnsiTheme="minorEastAsia" w:cstheme="minorEastAsia"/>
                <w:kern w:val="2"/>
                <w:sz w:val="24"/>
                <w:szCs w:val="24"/>
                <w:lang w:val="zh-CN"/>
              </w:rPr>
            </w:pPr>
            <w:r w:rsidRPr="00F80A2F">
              <w:rPr>
                <w:rFonts w:asciiTheme="minorEastAsia" w:eastAsiaTheme="minorEastAsia" w:hAnsiTheme="minorEastAsia" w:cs="宋体" w:hint="eastAsia"/>
                <w:kern w:val="2"/>
                <w:sz w:val="24"/>
                <w:szCs w:val="24"/>
                <w:lang w:val="zh-CN"/>
              </w:rPr>
              <w:t>投标报价（</w:t>
            </w:r>
            <w:r w:rsidRPr="00F80A2F">
              <w:rPr>
                <w:rFonts w:asciiTheme="minorEastAsia" w:eastAsiaTheme="minorEastAsia" w:hAnsiTheme="minorEastAsia" w:cs="宋体" w:hint="eastAsia"/>
                <w:kern w:val="2"/>
                <w:sz w:val="24"/>
                <w:szCs w:val="24"/>
              </w:rPr>
              <w:t>15</w:t>
            </w:r>
            <w:r w:rsidRPr="00F80A2F">
              <w:rPr>
                <w:rFonts w:asciiTheme="minorEastAsia" w:eastAsiaTheme="minorEastAsia" w:hAnsiTheme="minorEastAsia" w:cs="宋体" w:hint="eastAsia"/>
                <w:kern w:val="2"/>
                <w:sz w:val="24"/>
                <w:szCs w:val="24"/>
                <w:lang w:val="zh-CN"/>
              </w:rPr>
              <w:t>分）</w:t>
            </w:r>
          </w:p>
        </w:tc>
        <w:tc>
          <w:tcPr>
            <w:tcW w:w="6991" w:type="dxa"/>
            <w:gridSpan w:val="2"/>
            <w:tcBorders>
              <w:top w:val="single" w:sz="4" w:space="0" w:color="auto"/>
              <w:left w:val="single" w:sz="4" w:space="0" w:color="auto"/>
              <w:bottom w:val="single" w:sz="4" w:space="0" w:color="auto"/>
              <w:right w:val="single" w:sz="4" w:space="0" w:color="auto"/>
            </w:tcBorders>
            <w:vAlign w:val="center"/>
          </w:tcPr>
          <w:p w:rsidR="00F93BAA" w:rsidRPr="00F80A2F" w:rsidRDefault="00496B21">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1.本项目投标价超出预算价的，采购人不予接受，且投标为无效标；</w:t>
            </w:r>
          </w:p>
          <w:p w:rsidR="00F93BAA" w:rsidRPr="00F80A2F" w:rsidRDefault="00496B21">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2.报价分采用低价优先法计算，即满足磋商文件要求且投标价格（落实政府采购政策进行价格调整的，以调整后的价格计算）最低的投标报价为评标基准价，其价格分为满分。其他投标人的价格分按照下列公式计算：</w:t>
            </w:r>
          </w:p>
          <w:p w:rsidR="00F93BAA" w:rsidRPr="00F80A2F" w:rsidRDefault="00496B21">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报价得分=(评标基准价／投标报价)×15分</w:t>
            </w:r>
          </w:p>
          <w:p w:rsidR="00F93BAA" w:rsidRPr="00F80A2F" w:rsidRDefault="00496B21">
            <w:pPr>
              <w:autoSpaceDE/>
              <w:autoSpaceDN/>
              <w:spacing w:line="360" w:lineRule="auto"/>
              <w:textAlignment w:val="baseline"/>
              <w:rPr>
                <w:rFonts w:asciiTheme="minorEastAsia" w:eastAsiaTheme="minorEastAsia" w:hAnsiTheme="minorEastAsia" w:cstheme="minorEastAsia"/>
                <w:kern w:val="2"/>
                <w:sz w:val="24"/>
                <w:szCs w:val="24"/>
              </w:rPr>
            </w:pPr>
            <w:r w:rsidRPr="00F80A2F">
              <w:rPr>
                <w:rFonts w:asciiTheme="minorEastAsia" w:eastAsiaTheme="minorEastAsia" w:hAnsiTheme="minorEastAsia" w:cs="宋体" w:hint="eastAsia"/>
                <w:kern w:val="2"/>
                <w:sz w:val="24"/>
                <w:szCs w:val="24"/>
              </w:rPr>
              <w:t>以上计算过程中按四舍五入保留两位小数。</w:t>
            </w:r>
          </w:p>
        </w:tc>
      </w:tr>
      <w:tr w:rsidR="00801D23" w:rsidRPr="00F80A2F" w:rsidTr="00801D23">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restart"/>
            <w:vAlign w:val="center"/>
          </w:tcPr>
          <w:p w:rsidR="00801D23" w:rsidRPr="00F80A2F" w:rsidRDefault="00801D23">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2.3</w:t>
            </w:r>
          </w:p>
        </w:tc>
        <w:tc>
          <w:tcPr>
            <w:tcW w:w="848" w:type="dxa"/>
            <w:vMerge w:val="restart"/>
            <w:tcBorders>
              <w:right w:val="single" w:sz="4" w:space="0" w:color="auto"/>
            </w:tcBorders>
            <w:vAlign w:val="center"/>
          </w:tcPr>
          <w:p w:rsidR="00801D23" w:rsidRPr="00F80A2F" w:rsidRDefault="00801D23" w:rsidP="00801D23">
            <w:pPr>
              <w:autoSpaceDE/>
              <w:autoSpaceDN/>
              <w:spacing w:line="360" w:lineRule="auto"/>
              <w:textAlignment w:val="baseline"/>
              <w:rPr>
                <w:rFonts w:asciiTheme="minorEastAsia" w:eastAsiaTheme="minorEastAsia" w:hAnsiTheme="minorEastAsia" w:cstheme="minorEastAsia"/>
                <w:kern w:val="2"/>
                <w:sz w:val="24"/>
                <w:szCs w:val="24"/>
              </w:rPr>
            </w:pPr>
            <w:r w:rsidRPr="00F80A2F">
              <w:rPr>
                <w:rFonts w:asciiTheme="minorEastAsia" w:eastAsiaTheme="minorEastAsia" w:hAnsiTheme="minorEastAsia" w:cs="宋体" w:hint="eastAsia"/>
                <w:kern w:val="2"/>
                <w:sz w:val="24"/>
                <w:szCs w:val="24"/>
              </w:rPr>
              <w:t>技术部分</w:t>
            </w:r>
            <w:r w:rsidRPr="00F80A2F">
              <w:rPr>
                <w:rFonts w:asciiTheme="minorEastAsia" w:eastAsiaTheme="minorEastAsia" w:hAnsiTheme="minorEastAsia" w:cs="宋体" w:hint="eastAsia"/>
                <w:kern w:val="2"/>
                <w:sz w:val="24"/>
                <w:szCs w:val="24"/>
                <w:lang w:val="zh-CN"/>
              </w:rPr>
              <w:t>（</w:t>
            </w:r>
            <w:r w:rsidRPr="00F80A2F">
              <w:rPr>
                <w:rFonts w:asciiTheme="minorEastAsia" w:eastAsiaTheme="minorEastAsia" w:hAnsiTheme="minorEastAsia" w:cs="宋体" w:hint="eastAsia"/>
                <w:kern w:val="2"/>
                <w:sz w:val="24"/>
                <w:szCs w:val="24"/>
              </w:rPr>
              <w:t>55</w:t>
            </w:r>
            <w:r w:rsidRPr="00F80A2F">
              <w:rPr>
                <w:rFonts w:asciiTheme="minorEastAsia" w:eastAsiaTheme="minorEastAsia" w:hAnsiTheme="minorEastAsia" w:cs="宋体" w:hint="eastAsia"/>
                <w:kern w:val="2"/>
                <w:sz w:val="24"/>
                <w:szCs w:val="24"/>
                <w:lang w:val="zh-CN"/>
              </w:rPr>
              <w:t>分）</w:t>
            </w:r>
          </w:p>
        </w:tc>
        <w:tc>
          <w:tcPr>
            <w:tcW w:w="2749" w:type="dxa"/>
            <w:gridSpan w:val="2"/>
            <w:tcBorders>
              <w:left w:val="single" w:sz="4" w:space="0" w:color="auto"/>
            </w:tcBorders>
            <w:vAlign w:val="center"/>
          </w:tcPr>
          <w:p w:rsidR="00801D23" w:rsidRPr="00F80A2F" w:rsidRDefault="00801D23" w:rsidP="00801D23">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项目理解和重难点分析（5分）</w:t>
            </w:r>
          </w:p>
        </w:tc>
        <w:tc>
          <w:tcPr>
            <w:tcW w:w="5408" w:type="dxa"/>
            <w:tcBorders>
              <w:bottom w:val="single" w:sz="4" w:space="0" w:color="auto"/>
            </w:tcBorders>
            <w:vAlign w:val="center"/>
          </w:tcPr>
          <w:p w:rsidR="00801D23" w:rsidRPr="00F80A2F" w:rsidRDefault="00801D23" w:rsidP="00641A65">
            <w:pPr>
              <w:widowControl/>
              <w:spacing w:line="360" w:lineRule="auto"/>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能够针对本项目服务的重难点编制实施方案： 服务方案合理完整的得5分；服务方案较合理但针对性不强3分；服务方案基本完整1分。</w:t>
            </w:r>
          </w:p>
        </w:tc>
      </w:tr>
      <w:tr w:rsidR="00801D23" w:rsidRPr="00F80A2F" w:rsidTr="00801D23">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kern w:val="2"/>
                <w:sz w:val="24"/>
                <w:szCs w:val="24"/>
              </w:rPr>
            </w:pPr>
          </w:p>
        </w:tc>
        <w:tc>
          <w:tcPr>
            <w:tcW w:w="848" w:type="dxa"/>
            <w:vMerge/>
            <w:tcBorders>
              <w:right w:val="single" w:sz="4" w:space="0" w:color="auto"/>
            </w:tcBorders>
            <w:vAlign w:val="center"/>
          </w:tcPr>
          <w:p w:rsidR="00801D23" w:rsidRPr="00F80A2F" w:rsidRDefault="00801D23">
            <w:pPr>
              <w:autoSpaceDE/>
              <w:autoSpaceDN/>
              <w:spacing w:line="360" w:lineRule="auto"/>
              <w:textAlignment w:val="baseline"/>
              <w:rPr>
                <w:rFonts w:asciiTheme="minorEastAsia" w:eastAsiaTheme="minorEastAsia" w:hAnsiTheme="minorEastAsia" w:cstheme="minorEastAsia"/>
                <w:kern w:val="2"/>
                <w:sz w:val="24"/>
                <w:szCs w:val="24"/>
                <w:highlight w:val="yellow"/>
              </w:rPr>
            </w:pPr>
          </w:p>
        </w:tc>
        <w:tc>
          <w:tcPr>
            <w:tcW w:w="2749" w:type="dxa"/>
            <w:gridSpan w:val="2"/>
            <w:tcBorders>
              <w:left w:val="single" w:sz="4" w:space="0" w:color="auto"/>
            </w:tcBorders>
            <w:vAlign w:val="center"/>
          </w:tcPr>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食品质量及安全控制方案与措施，保证不发生食物中毒事故、安全生产责任事故具体措施</w:t>
            </w:r>
          </w:p>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（10分）</w:t>
            </w:r>
          </w:p>
        </w:tc>
        <w:tc>
          <w:tcPr>
            <w:tcW w:w="5408" w:type="dxa"/>
            <w:tcBorders>
              <w:bottom w:val="single" w:sz="4" w:space="0" w:color="auto"/>
            </w:tcBorders>
            <w:vAlign w:val="center"/>
          </w:tcPr>
          <w:p w:rsidR="00801D23" w:rsidRPr="00F80A2F" w:rsidRDefault="00801D23" w:rsidP="00641A65">
            <w:pPr>
              <w:widowControl/>
              <w:spacing w:line="360" w:lineRule="auto"/>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供应商制定的食品质量及安全控制方案与措施详细、完整、可行的得10分；</w:t>
            </w:r>
            <w:r w:rsidRPr="00F80A2F">
              <w:rPr>
                <w:rFonts w:asciiTheme="minorEastAsia" w:eastAsiaTheme="minorEastAsia" w:hAnsiTheme="minorEastAsia" w:cs="宋体" w:hint="eastAsia"/>
                <w:sz w:val="24"/>
                <w:szCs w:val="24"/>
              </w:rPr>
              <w:br/>
              <w:t>供应商制定的食品质量及安全控制方案与措施较详细、较完整、较可行的得6分；</w:t>
            </w:r>
            <w:r w:rsidRPr="00F80A2F">
              <w:rPr>
                <w:rFonts w:asciiTheme="minorEastAsia" w:eastAsiaTheme="minorEastAsia" w:hAnsiTheme="minorEastAsia" w:cs="宋体" w:hint="eastAsia"/>
                <w:sz w:val="24"/>
                <w:szCs w:val="24"/>
              </w:rPr>
              <w:br/>
              <w:t>供应商制定的食品质量及安全控制方案与措施不详细、不完整、可行性差的得3分。</w:t>
            </w:r>
          </w:p>
        </w:tc>
      </w:tr>
      <w:tr w:rsidR="00801D23" w:rsidRPr="00F80A2F" w:rsidTr="00801D23">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kern w:val="2"/>
                <w:sz w:val="24"/>
                <w:szCs w:val="24"/>
              </w:rPr>
            </w:pPr>
          </w:p>
        </w:tc>
        <w:tc>
          <w:tcPr>
            <w:tcW w:w="848"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theme="minorEastAsia"/>
                <w:kern w:val="2"/>
                <w:sz w:val="24"/>
                <w:szCs w:val="24"/>
                <w:highlight w:val="yellow"/>
              </w:rPr>
            </w:pPr>
          </w:p>
        </w:tc>
        <w:tc>
          <w:tcPr>
            <w:tcW w:w="2749" w:type="dxa"/>
            <w:gridSpan w:val="2"/>
            <w:vAlign w:val="center"/>
          </w:tcPr>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充分考虑职工餐饮习惯和规律，考虑食品质量水平、营养及口味的差异性，菜谱搭配合理</w:t>
            </w:r>
          </w:p>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（8分）</w:t>
            </w:r>
          </w:p>
        </w:tc>
        <w:tc>
          <w:tcPr>
            <w:tcW w:w="5408" w:type="dxa"/>
            <w:vAlign w:val="center"/>
          </w:tcPr>
          <w:p w:rsidR="00801D23" w:rsidRPr="00F80A2F" w:rsidRDefault="00801D23" w:rsidP="00641A65">
            <w:pPr>
              <w:widowControl/>
              <w:spacing w:line="360" w:lineRule="auto"/>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供应商制定的菜谱详细、完整、合理的得8分；</w:t>
            </w:r>
            <w:r w:rsidRPr="00F80A2F">
              <w:rPr>
                <w:rFonts w:asciiTheme="minorEastAsia" w:eastAsiaTheme="minorEastAsia" w:hAnsiTheme="minorEastAsia" w:cs="宋体" w:hint="eastAsia"/>
                <w:sz w:val="24"/>
                <w:szCs w:val="24"/>
              </w:rPr>
              <w:br/>
              <w:t>供应商制定的菜谱较详细、较完整、较合理的得4分；</w:t>
            </w:r>
            <w:r w:rsidRPr="00F80A2F">
              <w:rPr>
                <w:rFonts w:asciiTheme="minorEastAsia" w:eastAsiaTheme="minorEastAsia" w:hAnsiTheme="minorEastAsia" w:cs="宋体" w:hint="eastAsia"/>
                <w:sz w:val="24"/>
                <w:szCs w:val="24"/>
              </w:rPr>
              <w:br/>
              <w:t>供应商制定的菜谱不详细、不完整、不合理的得2分。</w:t>
            </w:r>
          </w:p>
        </w:tc>
      </w:tr>
      <w:tr w:rsidR="00801D23" w:rsidRPr="00F80A2F" w:rsidTr="00F77C3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kern w:val="2"/>
                <w:sz w:val="24"/>
                <w:szCs w:val="24"/>
              </w:rPr>
            </w:pPr>
          </w:p>
        </w:tc>
        <w:tc>
          <w:tcPr>
            <w:tcW w:w="848"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theme="minorEastAsia"/>
                <w:kern w:val="2"/>
                <w:sz w:val="24"/>
                <w:szCs w:val="24"/>
                <w:highlight w:val="yellow"/>
              </w:rPr>
            </w:pPr>
          </w:p>
        </w:tc>
        <w:tc>
          <w:tcPr>
            <w:tcW w:w="2749" w:type="dxa"/>
            <w:gridSpan w:val="2"/>
            <w:vAlign w:val="center"/>
          </w:tcPr>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遇到重大活动时积极配</w:t>
            </w:r>
            <w:r w:rsidRPr="00F80A2F">
              <w:rPr>
                <w:rFonts w:asciiTheme="minorEastAsia" w:eastAsiaTheme="minorEastAsia" w:hAnsiTheme="minorEastAsia" w:cs="宋体" w:hint="eastAsia"/>
                <w:sz w:val="24"/>
                <w:szCs w:val="24"/>
              </w:rPr>
              <w:lastRenderedPageBreak/>
              <w:t>合及相应配合措施，能够及时调配厨师及服务人员（8分）</w:t>
            </w:r>
          </w:p>
        </w:tc>
        <w:tc>
          <w:tcPr>
            <w:tcW w:w="5408" w:type="dxa"/>
          </w:tcPr>
          <w:p w:rsidR="00801D23" w:rsidRPr="00F80A2F" w:rsidRDefault="00801D23" w:rsidP="00641A65">
            <w:pPr>
              <w:widowControl/>
              <w:spacing w:line="360" w:lineRule="auto"/>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lastRenderedPageBreak/>
              <w:t>工作安排合理性强、科学性强得8分；</w:t>
            </w:r>
            <w:r w:rsidRPr="00F80A2F">
              <w:rPr>
                <w:rFonts w:asciiTheme="minorEastAsia" w:eastAsiaTheme="minorEastAsia" w:hAnsiTheme="minorEastAsia" w:cs="宋体" w:hint="eastAsia"/>
                <w:sz w:val="24"/>
                <w:szCs w:val="24"/>
              </w:rPr>
              <w:br/>
            </w:r>
            <w:r w:rsidRPr="00F80A2F">
              <w:rPr>
                <w:rFonts w:asciiTheme="minorEastAsia" w:eastAsiaTheme="minorEastAsia" w:hAnsiTheme="minorEastAsia" w:cs="宋体" w:hint="eastAsia"/>
                <w:sz w:val="24"/>
                <w:szCs w:val="24"/>
              </w:rPr>
              <w:lastRenderedPageBreak/>
              <w:t>工作安排合理性一般、科学性一般得4分；</w:t>
            </w:r>
            <w:r w:rsidRPr="00F80A2F">
              <w:rPr>
                <w:rFonts w:asciiTheme="minorEastAsia" w:eastAsiaTheme="minorEastAsia" w:hAnsiTheme="minorEastAsia" w:cs="宋体" w:hint="eastAsia"/>
                <w:sz w:val="24"/>
                <w:szCs w:val="24"/>
              </w:rPr>
              <w:br/>
              <w:t>工作安排合理性差、科学性差得2分。</w:t>
            </w:r>
          </w:p>
        </w:tc>
      </w:tr>
      <w:tr w:rsidR="00801D23" w:rsidRPr="00F80A2F" w:rsidTr="00801D23">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trHeight w:val="300"/>
          <w:jc w:val="center"/>
        </w:trPr>
        <w:tc>
          <w:tcPr>
            <w:tcW w:w="994"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kern w:val="2"/>
                <w:sz w:val="24"/>
                <w:szCs w:val="24"/>
              </w:rPr>
            </w:pPr>
          </w:p>
        </w:tc>
        <w:tc>
          <w:tcPr>
            <w:tcW w:w="848"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theme="minorEastAsia"/>
                <w:kern w:val="2"/>
                <w:sz w:val="24"/>
                <w:szCs w:val="24"/>
                <w:highlight w:val="yellow"/>
              </w:rPr>
            </w:pPr>
          </w:p>
        </w:tc>
        <w:tc>
          <w:tcPr>
            <w:tcW w:w="2749" w:type="dxa"/>
            <w:gridSpan w:val="2"/>
            <w:vAlign w:val="center"/>
          </w:tcPr>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餐厅环境管理卫生管理控制方案与措施（食品卫生，人员卫生，环境卫生，垃圾处理方案等）</w:t>
            </w:r>
          </w:p>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（8分）</w:t>
            </w:r>
          </w:p>
        </w:tc>
        <w:tc>
          <w:tcPr>
            <w:tcW w:w="5408" w:type="dxa"/>
            <w:vAlign w:val="center"/>
          </w:tcPr>
          <w:p w:rsidR="00801D23" w:rsidRPr="00F80A2F" w:rsidRDefault="00801D23" w:rsidP="00641A65">
            <w:pPr>
              <w:widowControl/>
              <w:spacing w:line="360" w:lineRule="auto"/>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方案与措施合理性强、科学性强得8分；</w:t>
            </w:r>
            <w:r w:rsidRPr="00F80A2F">
              <w:rPr>
                <w:rFonts w:asciiTheme="minorEastAsia" w:eastAsiaTheme="minorEastAsia" w:hAnsiTheme="minorEastAsia" w:cs="宋体" w:hint="eastAsia"/>
                <w:sz w:val="24"/>
                <w:szCs w:val="24"/>
              </w:rPr>
              <w:br/>
              <w:t>方案与措施合理性一般、科学性一般得4分；</w:t>
            </w:r>
            <w:r w:rsidRPr="00F80A2F">
              <w:rPr>
                <w:rFonts w:asciiTheme="minorEastAsia" w:eastAsiaTheme="minorEastAsia" w:hAnsiTheme="minorEastAsia" w:cs="宋体" w:hint="eastAsia"/>
                <w:sz w:val="24"/>
                <w:szCs w:val="24"/>
              </w:rPr>
              <w:br/>
              <w:t>方案与措施合理性差、科学性差得2分；</w:t>
            </w:r>
          </w:p>
        </w:tc>
      </w:tr>
      <w:tr w:rsidR="00801D23" w:rsidRPr="00F80A2F" w:rsidTr="00801D23">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rPr>
            </w:pPr>
          </w:p>
        </w:tc>
        <w:tc>
          <w:tcPr>
            <w:tcW w:w="848"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theme="minorEastAsia"/>
                <w:sz w:val="24"/>
                <w:szCs w:val="24"/>
                <w:highlight w:val="yellow"/>
              </w:rPr>
            </w:pPr>
          </w:p>
        </w:tc>
        <w:tc>
          <w:tcPr>
            <w:tcW w:w="2749" w:type="dxa"/>
            <w:gridSpan w:val="2"/>
            <w:vAlign w:val="center"/>
          </w:tcPr>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成本控制方案与措施</w:t>
            </w:r>
          </w:p>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（8分）</w:t>
            </w:r>
          </w:p>
        </w:tc>
        <w:tc>
          <w:tcPr>
            <w:tcW w:w="5408" w:type="dxa"/>
            <w:vAlign w:val="center"/>
          </w:tcPr>
          <w:p w:rsidR="00801D23" w:rsidRPr="00F80A2F" w:rsidRDefault="00801D23" w:rsidP="00641A65">
            <w:pPr>
              <w:widowControl/>
              <w:spacing w:line="360" w:lineRule="auto"/>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方案与措施合理性强、科学性强得8分；</w:t>
            </w:r>
            <w:r w:rsidRPr="00F80A2F">
              <w:rPr>
                <w:rFonts w:asciiTheme="minorEastAsia" w:eastAsiaTheme="minorEastAsia" w:hAnsiTheme="minorEastAsia" w:cs="宋体" w:hint="eastAsia"/>
                <w:sz w:val="24"/>
                <w:szCs w:val="24"/>
              </w:rPr>
              <w:br/>
              <w:t>方案与措施合理性一般、科学性一般得4分；</w:t>
            </w:r>
            <w:r w:rsidRPr="00F80A2F">
              <w:rPr>
                <w:rFonts w:asciiTheme="minorEastAsia" w:eastAsiaTheme="minorEastAsia" w:hAnsiTheme="minorEastAsia" w:cs="宋体" w:hint="eastAsia"/>
                <w:sz w:val="24"/>
                <w:szCs w:val="24"/>
              </w:rPr>
              <w:br/>
              <w:t>方案与措施合理性差、科学性差得2分；</w:t>
            </w:r>
          </w:p>
        </w:tc>
      </w:tr>
      <w:tr w:rsidR="00801D23" w:rsidRPr="00F80A2F" w:rsidTr="00F77C3D">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sz w:val="24"/>
              </w:rPr>
            </w:pPr>
          </w:p>
        </w:tc>
        <w:tc>
          <w:tcPr>
            <w:tcW w:w="848"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highlight w:val="yellow"/>
              </w:rPr>
            </w:pPr>
          </w:p>
        </w:tc>
        <w:tc>
          <w:tcPr>
            <w:tcW w:w="2749" w:type="dxa"/>
            <w:gridSpan w:val="2"/>
            <w:vAlign w:val="center"/>
          </w:tcPr>
          <w:p w:rsidR="00801D23" w:rsidRPr="00F80A2F" w:rsidRDefault="00801D23" w:rsidP="00641A65">
            <w:pPr>
              <w:widowControl/>
              <w:spacing w:line="360" w:lineRule="auto"/>
              <w:jc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与委托方管理人员及食堂伙食管理委员会做好沟通交流工作，听取用餐人员意见建议，持续优化服务的方案与措施（8分）</w:t>
            </w:r>
          </w:p>
        </w:tc>
        <w:tc>
          <w:tcPr>
            <w:tcW w:w="5408" w:type="dxa"/>
          </w:tcPr>
          <w:p w:rsidR="00801D23" w:rsidRPr="00F80A2F" w:rsidRDefault="00801D23" w:rsidP="00641A65">
            <w:pPr>
              <w:widowControl/>
              <w:spacing w:line="360" w:lineRule="auto"/>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方案、措施合理、实施过程便捷的得8分；</w:t>
            </w:r>
            <w:r w:rsidRPr="00F80A2F">
              <w:rPr>
                <w:rFonts w:asciiTheme="minorEastAsia" w:eastAsiaTheme="minorEastAsia" w:hAnsiTheme="minorEastAsia" w:cs="宋体" w:hint="eastAsia"/>
                <w:sz w:val="24"/>
                <w:szCs w:val="24"/>
              </w:rPr>
              <w:br/>
              <w:t>方案、措施较合理、实施过程较便捷的得4分；</w:t>
            </w:r>
            <w:r w:rsidRPr="00F80A2F">
              <w:rPr>
                <w:rFonts w:asciiTheme="minorEastAsia" w:eastAsiaTheme="minorEastAsia" w:hAnsiTheme="minorEastAsia" w:cs="宋体" w:hint="eastAsia"/>
                <w:sz w:val="24"/>
                <w:szCs w:val="24"/>
              </w:rPr>
              <w:br/>
              <w:t>方案、措施不合理、实施过程较繁琐的得2分。</w:t>
            </w:r>
          </w:p>
        </w:tc>
      </w:tr>
      <w:tr w:rsidR="00F93BAA" w:rsidRPr="00F80A2F">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restart"/>
            <w:vAlign w:val="center"/>
          </w:tcPr>
          <w:p w:rsidR="00F93BAA" w:rsidRPr="00F80A2F" w:rsidRDefault="00496B21">
            <w:pPr>
              <w:autoSpaceDE/>
              <w:autoSpaceDN/>
              <w:spacing w:line="360" w:lineRule="auto"/>
              <w:textAlignment w:val="baseline"/>
              <w:rPr>
                <w:rFonts w:asciiTheme="minorEastAsia" w:eastAsiaTheme="minorEastAsia" w:hAnsiTheme="minorEastAsia" w:cs="宋体"/>
                <w:sz w:val="24"/>
              </w:rPr>
            </w:pPr>
            <w:r w:rsidRPr="00F80A2F">
              <w:rPr>
                <w:rFonts w:asciiTheme="minorEastAsia" w:eastAsiaTheme="minorEastAsia" w:hAnsiTheme="minorEastAsia" w:cs="宋体" w:hint="eastAsia"/>
                <w:sz w:val="24"/>
              </w:rPr>
              <w:t>2.4</w:t>
            </w:r>
          </w:p>
        </w:tc>
        <w:tc>
          <w:tcPr>
            <w:tcW w:w="848" w:type="dxa"/>
            <w:vMerge w:val="restart"/>
            <w:vAlign w:val="center"/>
          </w:tcPr>
          <w:p w:rsidR="00F93BAA" w:rsidRPr="00F80A2F" w:rsidRDefault="00496B21" w:rsidP="00801D23">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综合部分（</w:t>
            </w:r>
            <w:r w:rsidR="00801D23" w:rsidRPr="00F80A2F">
              <w:rPr>
                <w:rFonts w:asciiTheme="minorEastAsia" w:eastAsiaTheme="minorEastAsia" w:hAnsiTheme="minorEastAsia" w:cs="宋体" w:hint="eastAsia"/>
                <w:kern w:val="2"/>
                <w:sz w:val="24"/>
                <w:szCs w:val="24"/>
              </w:rPr>
              <w:t>30</w:t>
            </w:r>
            <w:r w:rsidRPr="00F80A2F">
              <w:rPr>
                <w:rFonts w:asciiTheme="minorEastAsia" w:eastAsiaTheme="minorEastAsia" w:hAnsiTheme="minorEastAsia" w:cs="宋体" w:hint="eastAsia"/>
                <w:kern w:val="2"/>
                <w:sz w:val="24"/>
                <w:szCs w:val="24"/>
              </w:rPr>
              <w:t>分）</w:t>
            </w:r>
          </w:p>
        </w:tc>
        <w:tc>
          <w:tcPr>
            <w:tcW w:w="1166" w:type="dxa"/>
            <w:vAlign w:val="center"/>
          </w:tcPr>
          <w:p w:rsidR="00F93BAA" w:rsidRPr="00F80A2F" w:rsidRDefault="00496B21" w:rsidP="00801D23">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企业业绩(</w:t>
            </w:r>
            <w:r w:rsidR="00801D23" w:rsidRPr="00F80A2F">
              <w:rPr>
                <w:rFonts w:asciiTheme="minorEastAsia" w:eastAsiaTheme="minorEastAsia" w:hAnsiTheme="minorEastAsia" w:cs="宋体" w:hint="eastAsia"/>
                <w:kern w:val="2"/>
                <w:sz w:val="24"/>
                <w:szCs w:val="24"/>
              </w:rPr>
              <w:t>6</w:t>
            </w:r>
            <w:r w:rsidRPr="00F80A2F">
              <w:rPr>
                <w:rFonts w:asciiTheme="minorEastAsia" w:eastAsiaTheme="minorEastAsia" w:hAnsiTheme="minorEastAsia" w:cs="宋体" w:hint="eastAsia"/>
                <w:kern w:val="2"/>
                <w:sz w:val="24"/>
                <w:szCs w:val="24"/>
              </w:rPr>
              <w:t>分)</w:t>
            </w:r>
          </w:p>
        </w:tc>
        <w:tc>
          <w:tcPr>
            <w:tcW w:w="6991" w:type="dxa"/>
            <w:gridSpan w:val="2"/>
            <w:vAlign w:val="center"/>
          </w:tcPr>
          <w:p w:rsidR="00F93BAA" w:rsidRPr="00F80A2F" w:rsidRDefault="00496B21" w:rsidP="00801D23">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供应商应提供类似项目合同，每提供一份完整合同得</w:t>
            </w:r>
            <w:r w:rsidR="00801D23" w:rsidRPr="00F80A2F">
              <w:rPr>
                <w:rFonts w:asciiTheme="minorEastAsia" w:eastAsiaTheme="minorEastAsia" w:hAnsiTheme="minorEastAsia" w:cs="宋体" w:hint="eastAsia"/>
                <w:kern w:val="2"/>
                <w:sz w:val="24"/>
                <w:szCs w:val="24"/>
              </w:rPr>
              <w:t>2</w:t>
            </w:r>
            <w:r w:rsidRPr="00F80A2F">
              <w:rPr>
                <w:rFonts w:asciiTheme="minorEastAsia" w:eastAsiaTheme="minorEastAsia" w:hAnsiTheme="minorEastAsia" w:cs="宋体" w:hint="eastAsia"/>
                <w:kern w:val="2"/>
                <w:sz w:val="24"/>
                <w:szCs w:val="24"/>
              </w:rPr>
              <w:t>分，最多得</w:t>
            </w:r>
            <w:r w:rsidR="00801D23" w:rsidRPr="00F80A2F">
              <w:rPr>
                <w:rFonts w:asciiTheme="minorEastAsia" w:eastAsiaTheme="minorEastAsia" w:hAnsiTheme="minorEastAsia" w:cs="宋体" w:hint="eastAsia"/>
                <w:kern w:val="2"/>
                <w:sz w:val="24"/>
                <w:szCs w:val="24"/>
              </w:rPr>
              <w:t>6</w:t>
            </w:r>
            <w:r w:rsidRPr="00F80A2F">
              <w:rPr>
                <w:rFonts w:asciiTheme="minorEastAsia" w:eastAsiaTheme="minorEastAsia" w:hAnsiTheme="minorEastAsia" w:cs="宋体" w:hint="eastAsia"/>
                <w:kern w:val="2"/>
                <w:sz w:val="24"/>
                <w:szCs w:val="24"/>
              </w:rPr>
              <w:t>分。（原件上传诚信库）</w:t>
            </w:r>
          </w:p>
        </w:tc>
      </w:tr>
      <w:tr w:rsidR="00801D23" w:rsidRPr="00F80A2F">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sz w:val="24"/>
              </w:rPr>
            </w:pPr>
          </w:p>
        </w:tc>
        <w:tc>
          <w:tcPr>
            <w:tcW w:w="848"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kern w:val="2"/>
                <w:sz w:val="24"/>
                <w:szCs w:val="24"/>
              </w:rPr>
            </w:pPr>
          </w:p>
        </w:tc>
        <w:tc>
          <w:tcPr>
            <w:tcW w:w="1166" w:type="dxa"/>
            <w:vAlign w:val="center"/>
          </w:tcPr>
          <w:p w:rsidR="00801D23" w:rsidRPr="00F80A2F" w:rsidRDefault="00801D23" w:rsidP="00801D23">
            <w:pPr>
              <w:spacing w:line="360" w:lineRule="auto"/>
              <w:jc w:val="center"/>
              <w:textAlignment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人员配备（8分）</w:t>
            </w:r>
          </w:p>
        </w:tc>
        <w:tc>
          <w:tcPr>
            <w:tcW w:w="6991" w:type="dxa"/>
            <w:gridSpan w:val="2"/>
            <w:vAlign w:val="center"/>
          </w:tcPr>
          <w:p w:rsidR="00801D23" w:rsidRPr="00F80A2F" w:rsidRDefault="00801D23" w:rsidP="00934C04">
            <w:pPr>
              <w:spacing w:line="360" w:lineRule="auto"/>
              <w:textAlignment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拟投入本项目的人员中，除采购人基本要求外，每再增加一个具有烹饪师证书的人员得2分；具有烹调师证书的人员得2分；具有营养师证书的人员得2分；此项最高得8分。</w:t>
            </w:r>
            <w:r w:rsidRPr="00F80A2F">
              <w:rPr>
                <w:rFonts w:asciiTheme="minorEastAsia" w:eastAsiaTheme="minorEastAsia" w:hAnsiTheme="minorEastAsia" w:cs="宋体" w:hint="eastAsia"/>
                <w:sz w:val="24"/>
                <w:szCs w:val="24"/>
              </w:rPr>
              <w:br/>
              <w:t>注：投标文件中附人员证书证件复印件，评标时以投标文件中的复印件为准。</w:t>
            </w:r>
          </w:p>
        </w:tc>
      </w:tr>
      <w:tr w:rsidR="00801D23" w:rsidRPr="00F80A2F" w:rsidTr="00DC26E0">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sz w:val="24"/>
              </w:rPr>
            </w:pPr>
          </w:p>
        </w:tc>
        <w:tc>
          <w:tcPr>
            <w:tcW w:w="848" w:type="dxa"/>
            <w:vMerge/>
            <w:vAlign w:val="center"/>
          </w:tcPr>
          <w:p w:rsidR="00801D23" w:rsidRPr="00F80A2F" w:rsidRDefault="00801D23">
            <w:pPr>
              <w:autoSpaceDE/>
              <w:autoSpaceDN/>
              <w:spacing w:line="360" w:lineRule="auto"/>
              <w:textAlignment w:val="baseline"/>
              <w:rPr>
                <w:rFonts w:asciiTheme="minorEastAsia" w:eastAsiaTheme="minorEastAsia" w:hAnsiTheme="minorEastAsia" w:cs="宋体"/>
                <w:kern w:val="2"/>
                <w:sz w:val="24"/>
                <w:szCs w:val="24"/>
              </w:rPr>
            </w:pPr>
          </w:p>
        </w:tc>
        <w:tc>
          <w:tcPr>
            <w:tcW w:w="1166" w:type="dxa"/>
            <w:vAlign w:val="center"/>
          </w:tcPr>
          <w:p w:rsidR="00801D23" w:rsidRPr="00F80A2F" w:rsidRDefault="00801D23" w:rsidP="00801D23">
            <w:pPr>
              <w:spacing w:line="360" w:lineRule="auto"/>
              <w:jc w:val="center"/>
              <w:textAlignment w:val="center"/>
              <w:rPr>
                <w:rFonts w:asciiTheme="minorEastAsia" w:eastAsiaTheme="minorEastAsia" w:hAnsiTheme="minorEastAsia" w:cs="宋体"/>
                <w:sz w:val="24"/>
                <w:szCs w:val="24"/>
              </w:rPr>
            </w:pPr>
            <w:r w:rsidRPr="00F80A2F">
              <w:rPr>
                <w:rFonts w:asciiTheme="minorEastAsia" w:eastAsiaTheme="minorEastAsia" w:hAnsiTheme="minorEastAsia" w:cs="宋体" w:hint="eastAsia"/>
                <w:sz w:val="24"/>
                <w:szCs w:val="24"/>
              </w:rPr>
              <w:t>服务承诺（14分）</w:t>
            </w:r>
          </w:p>
        </w:tc>
        <w:tc>
          <w:tcPr>
            <w:tcW w:w="6991" w:type="dxa"/>
            <w:gridSpan w:val="2"/>
          </w:tcPr>
          <w:p w:rsidR="00801D23" w:rsidRPr="00F80A2F" w:rsidRDefault="00801D23" w:rsidP="00641A65">
            <w:pPr>
              <w:spacing w:line="360" w:lineRule="auto"/>
              <w:textAlignment w:val="center"/>
              <w:rPr>
                <w:rFonts w:asciiTheme="minorEastAsia" w:eastAsiaTheme="minorEastAsia" w:hAnsiTheme="minorEastAsia" w:cs="宋体"/>
                <w:sz w:val="24"/>
                <w:szCs w:val="24"/>
              </w:rPr>
            </w:pPr>
            <w:r w:rsidRPr="00F80A2F">
              <w:rPr>
                <w:rFonts w:asciiTheme="minorEastAsia" w:eastAsiaTheme="minorEastAsia" w:hAnsiTheme="minorEastAsia" w:cs="宋体"/>
                <w:sz w:val="24"/>
                <w:szCs w:val="24"/>
              </w:rPr>
              <w:t>1.与甲方做好沟通交流工作，听取用餐人员意见建议，持续优化服务的承诺及措施；详尽、合理的得5分，基本详尽、合理的得2分，一般的得1分。</w:t>
            </w:r>
          </w:p>
          <w:p w:rsidR="00801D23" w:rsidRPr="00F80A2F" w:rsidRDefault="00801D23" w:rsidP="00641A65">
            <w:pPr>
              <w:spacing w:line="360" w:lineRule="auto"/>
              <w:textAlignment w:val="center"/>
              <w:rPr>
                <w:rFonts w:asciiTheme="minorEastAsia" w:eastAsiaTheme="minorEastAsia" w:hAnsiTheme="minorEastAsia" w:cs="宋体"/>
                <w:sz w:val="24"/>
                <w:szCs w:val="24"/>
              </w:rPr>
            </w:pPr>
            <w:r w:rsidRPr="00F80A2F">
              <w:rPr>
                <w:rFonts w:asciiTheme="minorEastAsia" w:eastAsiaTheme="minorEastAsia" w:hAnsiTheme="minorEastAsia" w:cs="宋体"/>
                <w:sz w:val="24"/>
                <w:szCs w:val="24"/>
              </w:rPr>
              <w:t>2.在服务期间涉及到甲方工作内容，乙方工作人员保密不泄露的承诺及措施；详尽、合理的得3分，基本详尽、合理的得2分，一般的得1分。</w:t>
            </w:r>
          </w:p>
          <w:p w:rsidR="00801D23" w:rsidRPr="00F80A2F" w:rsidRDefault="00801D23" w:rsidP="00641A65">
            <w:pPr>
              <w:spacing w:line="360" w:lineRule="auto"/>
              <w:textAlignment w:val="center"/>
              <w:rPr>
                <w:rFonts w:asciiTheme="minorEastAsia" w:eastAsiaTheme="minorEastAsia" w:hAnsiTheme="minorEastAsia" w:cs="宋体"/>
                <w:sz w:val="24"/>
                <w:szCs w:val="24"/>
              </w:rPr>
            </w:pPr>
            <w:r w:rsidRPr="00F80A2F">
              <w:rPr>
                <w:rFonts w:asciiTheme="minorEastAsia" w:eastAsiaTheme="minorEastAsia" w:hAnsiTheme="minorEastAsia" w:cs="宋体"/>
                <w:sz w:val="24"/>
                <w:szCs w:val="24"/>
              </w:rPr>
              <w:t>3.对突发用餐情况，保证按质按时供餐的措施及承诺；详尽、合</w:t>
            </w:r>
            <w:r w:rsidRPr="00F80A2F">
              <w:rPr>
                <w:rFonts w:asciiTheme="minorEastAsia" w:eastAsiaTheme="minorEastAsia" w:hAnsiTheme="minorEastAsia" w:cs="宋体"/>
                <w:sz w:val="24"/>
                <w:szCs w:val="24"/>
              </w:rPr>
              <w:lastRenderedPageBreak/>
              <w:t>理的得</w:t>
            </w:r>
            <w:r w:rsidRPr="00F80A2F">
              <w:rPr>
                <w:rFonts w:asciiTheme="minorEastAsia" w:eastAsiaTheme="minorEastAsia" w:hAnsiTheme="minorEastAsia" w:cs="宋体" w:hint="eastAsia"/>
                <w:sz w:val="24"/>
                <w:szCs w:val="24"/>
              </w:rPr>
              <w:t>4</w:t>
            </w:r>
            <w:r w:rsidRPr="00F80A2F">
              <w:rPr>
                <w:rFonts w:asciiTheme="minorEastAsia" w:eastAsiaTheme="minorEastAsia" w:hAnsiTheme="minorEastAsia" w:cs="宋体"/>
                <w:sz w:val="24"/>
                <w:szCs w:val="24"/>
              </w:rPr>
              <w:t>分，基本详尽、合理的得2分，一般的得1分。</w:t>
            </w:r>
          </w:p>
          <w:p w:rsidR="00801D23" w:rsidRPr="00F80A2F" w:rsidRDefault="00801D23" w:rsidP="00641A65">
            <w:pPr>
              <w:spacing w:line="360" w:lineRule="auto"/>
              <w:textAlignment w:val="center"/>
              <w:rPr>
                <w:rFonts w:asciiTheme="minorEastAsia" w:eastAsiaTheme="minorEastAsia" w:hAnsiTheme="minorEastAsia" w:cs="宋体"/>
                <w:sz w:val="24"/>
                <w:szCs w:val="24"/>
              </w:rPr>
            </w:pPr>
            <w:r w:rsidRPr="00F80A2F">
              <w:rPr>
                <w:rFonts w:asciiTheme="minorEastAsia" w:eastAsiaTheme="minorEastAsia" w:hAnsiTheme="minorEastAsia" w:cs="宋体"/>
                <w:sz w:val="24"/>
                <w:szCs w:val="24"/>
              </w:rPr>
              <w:t>4.供应商对本项目的其他服务承诺及合理化建议。详尽、合理的得2分，基本详尽、合理的得1分，一般的得0.5分。</w:t>
            </w:r>
          </w:p>
        </w:tc>
      </w:tr>
      <w:tr w:rsidR="00F93BAA" w:rsidRPr="00F80A2F">
        <w:tblPrEx>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Ex>
        <w:trPr>
          <w:jc w:val="center"/>
        </w:trPr>
        <w:tc>
          <w:tcPr>
            <w:tcW w:w="994" w:type="dxa"/>
            <w:vMerge/>
            <w:vAlign w:val="center"/>
          </w:tcPr>
          <w:p w:rsidR="00F93BAA" w:rsidRPr="00F80A2F" w:rsidRDefault="00F93BAA">
            <w:pPr>
              <w:autoSpaceDE/>
              <w:autoSpaceDN/>
              <w:spacing w:line="360" w:lineRule="auto"/>
              <w:textAlignment w:val="baseline"/>
              <w:rPr>
                <w:rFonts w:asciiTheme="minorEastAsia" w:eastAsiaTheme="minorEastAsia" w:hAnsiTheme="minorEastAsia" w:cs="宋体"/>
                <w:sz w:val="24"/>
              </w:rPr>
            </w:pPr>
          </w:p>
        </w:tc>
        <w:tc>
          <w:tcPr>
            <w:tcW w:w="848" w:type="dxa"/>
            <w:vMerge/>
            <w:vAlign w:val="center"/>
          </w:tcPr>
          <w:p w:rsidR="00F93BAA" w:rsidRPr="00F80A2F" w:rsidRDefault="00F93BAA">
            <w:pPr>
              <w:autoSpaceDE/>
              <w:autoSpaceDN/>
              <w:spacing w:line="360" w:lineRule="auto"/>
              <w:textAlignment w:val="baseline"/>
              <w:rPr>
                <w:rFonts w:asciiTheme="minorEastAsia" w:eastAsiaTheme="minorEastAsia" w:hAnsiTheme="minorEastAsia" w:cs="宋体"/>
                <w:kern w:val="2"/>
                <w:sz w:val="24"/>
                <w:szCs w:val="24"/>
              </w:rPr>
            </w:pPr>
          </w:p>
        </w:tc>
        <w:tc>
          <w:tcPr>
            <w:tcW w:w="1166" w:type="dxa"/>
            <w:vAlign w:val="center"/>
          </w:tcPr>
          <w:p w:rsidR="00F93BAA" w:rsidRPr="00F80A2F" w:rsidRDefault="00496B21">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信用评价（2分）</w:t>
            </w:r>
          </w:p>
        </w:tc>
        <w:tc>
          <w:tcPr>
            <w:tcW w:w="6991" w:type="dxa"/>
            <w:gridSpan w:val="2"/>
            <w:vAlign w:val="center"/>
          </w:tcPr>
          <w:p w:rsidR="00F93BAA" w:rsidRPr="00F80A2F" w:rsidRDefault="00496B21">
            <w:pPr>
              <w:autoSpaceDE/>
              <w:autoSpaceDN/>
              <w:spacing w:line="360" w:lineRule="auto"/>
              <w:textAlignment w:val="baseline"/>
              <w:rPr>
                <w:rFonts w:asciiTheme="minorEastAsia" w:eastAsiaTheme="minorEastAsia" w:hAnsiTheme="minorEastAsia" w:cs="宋体"/>
                <w:kern w:val="2"/>
                <w:sz w:val="24"/>
                <w:szCs w:val="24"/>
              </w:rPr>
            </w:pPr>
            <w:r w:rsidRPr="00F80A2F">
              <w:rPr>
                <w:rFonts w:asciiTheme="minorEastAsia" w:eastAsiaTheme="minorEastAsia" w:hAnsiTheme="minorEastAsia" w:cs="宋体" w:hint="eastAsia"/>
                <w:kern w:val="2"/>
                <w:sz w:val="24"/>
                <w:szCs w:val="24"/>
              </w:rPr>
              <w:t>按照《南阳市财政局关于印发&lt;南阳市府采购信用评价实施方法&gt;的通知》(宛财购【2021】11号)要求，诚信指数高的投标人，在参加南阳市本级的政府采购活动时，享受政策支持，在采用综合评分法的项目中，三星级得1分，四星级得2分。投标人（供应商）可在投标（响应）文件递交截止前三个工作日，登录“南阳市政府采购信用管理系统”在线打印《南阳市政府采购投标人信用记录表》，作为投标（响应）文件的组成部分提交，评审时作为享受政策支持的依据。</w:t>
            </w:r>
          </w:p>
        </w:tc>
      </w:tr>
    </w:tbl>
    <w:p w:rsidR="00F93BAA" w:rsidRPr="00F80A2F" w:rsidRDefault="00496B21">
      <w:pPr>
        <w:spacing w:line="520" w:lineRule="exact"/>
        <w:ind w:firstLineChars="200" w:firstLine="482"/>
        <w:rPr>
          <w:rFonts w:asciiTheme="minorEastAsia" w:eastAsiaTheme="minorEastAsia" w:hAnsiTheme="minorEastAsia" w:cstheme="minorEastAsia"/>
          <w:b/>
          <w:sz w:val="24"/>
          <w:szCs w:val="24"/>
        </w:rPr>
      </w:pPr>
      <w:r w:rsidRPr="00F80A2F">
        <w:rPr>
          <w:rFonts w:asciiTheme="minorEastAsia" w:eastAsiaTheme="minorEastAsia" w:hAnsiTheme="minorEastAsia" w:cstheme="minorEastAsia" w:hint="eastAsia"/>
          <w:b/>
          <w:sz w:val="24"/>
          <w:szCs w:val="24"/>
        </w:rPr>
        <w:t>三、评审办法</w:t>
      </w:r>
    </w:p>
    <w:p w:rsidR="00F93BAA" w:rsidRPr="00F80A2F" w:rsidRDefault="00496B21">
      <w:pPr>
        <w:spacing w:line="52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根据采购文件、响应文件，按照评分办法，得出每个评委对供应商的评标分数。供应商的最终得分为所有评委对其打分的算术平均值。计分过程按四舍五入取至小数点后三位，最终得分取至小数点后二位。</w:t>
      </w:r>
    </w:p>
    <w:p w:rsidR="00F93BAA" w:rsidRPr="00F80A2F" w:rsidRDefault="00496B21">
      <w:pPr>
        <w:pStyle w:val="24"/>
        <w:spacing w:line="520" w:lineRule="exact"/>
        <w:ind w:firstLine="482"/>
        <w:rPr>
          <w:rFonts w:asciiTheme="minorEastAsia" w:eastAsiaTheme="minorEastAsia" w:hAnsiTheme="minorEastAsia" w:cstheme="minorEastAsia"/>
          <w:b/>
          <w:bCs/>
          <w:szCs w:val="24"/>
        </w:rPr>
      </w:pPr>
      <w:r w:rsidRPr="00F80A2F">
        <w:rPr>
          <w:rFonts w:asciiTheme="minorEastAsia" w:eastAsiaTheme="minorEastAsia" w:hAnsiTheme="minorEastAsia" w:cstheme="minorEastAsia" w:hint="eastAsia"/>
          <w:b/>
          <w:bCs/>
          <w:szCs w:val="24"/>
        </w:rPr>
        <w:t>四、授予合同</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4.1 成交信息</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4.1.1 采购人根据磋商小组的推荐意见，最终确定成交供应商。磋商结束，在《中国招标投标公共服务平台》《河南省政府采购网》《河南省电子招标投标公共服务平台》《全国公共资源交易平台（河南省·南阳市·卧龙区）》予以公示。同时由采购代理机构签发《成交通知书》；</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4.1.2 对未成交供应商，采购代理机构不对未成交原因作出解释，同时亦不退还响应文件；</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4.1.3 《成交通知书》将作为签订合同的重要依据。</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4.2 签订合同</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4.2.1 采购人和成交供应商应当自成交通知书发出之日起1个工作日内按照竞争性磋商文件和成交供应商的响应文件订立合同；</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4.3 成交服务费</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成交服务费：</w:t>
      </w:r>
      <w:r w:rsidRPr="00F80A2F">
        <w:rPr>
          <w:rFonts w:asciiTheme="minorEastAsia" w:eastAsiaTheme="minorEastAsia" w:hAnsiTheme="minorEastAsia" w:hint="eastAsia"/>
          <w:szCs w:val="24"/>
        </w:rPr>
        <w:t>由</w:t>
      </w:r>
      <w:r w:rsidR="00AE7816" w:rsidRPr="00F80A2F">
        <w:rPr>
          <w:rFonts w:asciiTheme="minorEastAsia" w:eastAsiaTheme="minorEastAsia" w:hAnsiTheme="minorEastAsia" w:hint="eastAsia"/>
          <w:szCs w:val="24"/>
        </w:rPr>
        <w:t>成交供应商</w:t>
      </w:r>
      <w:r w:rsidRPr="00F80A2F">
        <w:rPr>
          <w:rFonts w:asciiTheme="minorEastAsia" w:eastAsiaTheme="minorEastAsia" w:hAnsiTheme="minorEastAsia" w:hint="eastAsia"/>
          <w:szCs w:val="24"/>
        </w:rPr>
        <w:t>按照发改办价格【2015】299号文及河南省招标代理服务收费</w:t>
      </w:r>
      <w:r w:rsidRPr="00F80A2F">
        <w:rPr>
          <w:rFonts w:asciiTheme="minorEastAsia" w:eastAsiaTheme="minorEastAsia" w:hAnsiTheme="minorEastAsia" w:hint="eastAsia"/>
          <w:szCs w:val="24"/>
        </w:rPr>
        <w:lastRenderedPageBreak/>
        <w:t>指导意见（豫招协【2023】002号）的规定，代理费用</w:t>
      </w:r>
      <w:r w:rsidR="00AE7816" w:rsidRPr="00F80A2F">
        <w:rPr>
          <w:rFonts w:asciiTheme="minorEastAsia" w:eastAsiaTheme="minorEastAsia" w:hAnsiTheme="minorEastAsia" w:hint="eastAsia"/>
          <w:szCs w:val="24"/>
        </w:rPr>
        <w:t>成交供应商</w:t>
      </w:r>
      <w:r w:rsidRPr="00F80A2F">
        <w:rPr>
          <w:rFonts w:asciiTheme="minorEastAsia" w:eastAsiaTheme="minorEastAsia" w:hAnsiTheme="minorEastAsia" w:hint="eastAsia"/>
          <w:szCs w:val="24"/>
        </w:rPr>
        <w:t>在领取</w:t>
      </w:r>
      <w:r w:rsidR="00AE7816" w:rsidRPr="00F80A2F">
        <w:rPr>
          <w:rFonts w:asciiTheme="minorEastAsia" w:eastAsiaTheme="minorEastAsia" w:hAnsiTheme="minorEastAsia" w:hint="eastAsia"/>
          <w:szCs w:val="24"/>
        </w:rPr>
        <w:t>成交</w:t>
      </w:r>
      <w:r w:rsidRPr="00F80A2F">
        <w:rPr>
          <w:rFonts w:asciiTheme="minorEastAsia" w:eastAsiaTheme="minorEastAsia" w:hAnsiTheme="minorEastAsia" w:hint="eastAsia"/>
          <w:szCs w:val="24"/>
        </w:rPr>
        <w:t>通知书前交至招标代理机构。</w:t>
      </w:r>
    </w:p>
    <w:p w:rsidR="00F93BAA" w:rsidRPr="001E4788" w:rsidRDefault="00496B21">
      <w:pPr>
        <w:pStyle w:val="24"/>
        <w:spacing w:line="520" w:lineRule="exact"/>
        <w:ind w:firstLine="482"/>
        <w:rPr>
          <w:rFonts w:asciiTheme="minorEastAsia" w:eastAsiaTheme="minorEastAsia" w:hAnsiTheme="minorEastAsia" w:cstheme="minorEastAsia"/>
          <w:b/>
          <w:bCs/>
          <w:szCs w:val="24"/>
        </w:rPr>
      </w:pPr>
      <w:r w:rsidRPr="001E4788">
        <w:rPr>
          <w:rFonts w:asciiTheme="minorEastAsia" w:eastAsiaTheme="minorEastAsia" w:hAnsiTheme="minorEastAsia" w:cstheme="minorEastAsia" w:hint="eastAsia"/>
          <w:b/>
          <w:bCs/>
          <w:szCs w:val="24"/>
        </w:rPr>
        <w:t>五、付款方式</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1E4788">
        <w:rPr>
          <w:rFonts w:asciiTheme="minorEastAsia" w:eastAsiaTheme="minorEastAsia" w:hAnsiTheme="minorEastAsia" w:cstheme="minorEastAsia" w:hint="eastAsia"/>
          <w:szCs w:val="24"/>
        </w:rPr>
        <w:t>付款方式：</w:t>
      </w:r>
      <w:r w:rsidR="001E4788" w:rsidRPr="001E4788">
        <w:rPr>
          <w:rFonts w:asciiTheme="minorEastAsia" w:eastAsiaTheme="minorEastAsia" w:hAnsiTheme="minorEastAsia" w:cstheme="minorEastAsia" w:hint="eastAsia"/>
          <w:szCs w:val="24"/>
        </w:rPr>
        <w:t>采购人采用按月支付的方式向成交供应商支付费用；采购人每月凭借成交供应商开具的正规发票向成交供应商支付费用。</w:t>
      </w:r>
    </w:p>
    <w:p w:rsidR="00F93BAA" w:rsidRPr="00F80A2F" w:rsidRDefault="00496B21">
      <w:pPr>
        <w:pStyle w:val="24"/>
        <w:spacing w:line="520" w:lineRule="exact"/>
        <w:ind w:firstLine="482"/>
        <w:rPr>
          <w:rFonts w:asciiTheme="minorEastAsia" w:eastAsiaTheme="minorEastAsia" w:hAnsiTheme="minorEastAsia" w:cstheme="minorEastAsia"/>
          <w:b/>
          <w:bCs/>
          <w:szCs w:val="24"/>
        </w:rPr>
      </w:pPr>
      <w:r w:rsidRPr="00F80A2F">
        <w:rPr>
          <w:rFonts w:asciiTheme="minorEastAsia" w:eastAsiaTheme="minorEastAsia" w:hAnsiTheme="minorEastAsia" w:cstheme="minorEastAsia" w:hint="eastAsia"/>
          <w:b/>
          <w:bCs/>
          <w:szCs w:val="24"/>
        </w:rPr>
        <w:t>六、解决争议的办法</w:t>
      </w:r>
    </w:p>
    <w:p w:rsidR="00F93BAA" w:rsidRPr="00F80A2F" w:rsidRDefault="00496B21">
      <w:pPr>
        <w:pStyle w:val="24"/>
        <w:spacing w:line="520" w:lineRule="exact"/>
        <w:ind w:firstLine="480"/>
        <w:rPr>
          <w:rFonts w:asciiTheme="minorEastAsia" w:eastAsiaTheme="minorEastAsia" w:hAnsiTheme="minorEastAsia" w:cstheme="minorEastAsia"/>
          <w:szCs w:val="24"/>
        </w:rPr>
      </w:pPr>
      <w:r w:rsidRPr="00F80A2F">
        <w:rPr>
          <w:rFonts w:asciiTheme="minorEastAsia" w:eastAsiaTheme="minorEastAsia" w:hAnsiTheme="minorEastAsia" w:cstheme="minorEastAsia" w:hint="eastAsia"/>
          <w:szCs w:val="24"/>
        </w:rPr>
        <w:t>出现争议时，双方可协商解决，不能达成一致意见时，可通过诉讼方式由采购人所在地法院裁决。</w:t>
      </w:r>
    </w:p>
    <w:p w:rsidR="00F93BAA" w:rsidRPr="00F80A2F" w:rsidRDefault="00496B21">
      <w:pPr>
        <w:pStyle w:val="24"/>
        <w:spacing w:line="520" w:lineRule="exact"/>
        <w:ind w:firstLine="480"/>
        <w:rPr>
          <w:rFonts w:asciiTheme="minorEastAsia" w:eastAsiaTheme="minorEastAsia" w:hAnsiTheme="minorEastAsia" w:cstheme="minorEastAsia"/>
        </w:rPr>
      </w:pPr>
      <w:r w:rsidRPr="00F80A2F">
        <w:rPr>
          <w:rFonts w:asciiTheme="minorEastAsia" w:eastAsiaTheme="minorEastAsia" w:hAnsiTheme="minorEastAsia" w:cstheme="minorEastAsia" w:hint="eastAsia"/>
        </w:rPr>
        <w:br w:type="page"/>
      </w:r>
    </w:p>
    <w:p w:rsidR="00F93BAA" w:rsidRPr="00F80A2F" w:rsidRDefault="00496B21">
      <w:pPr>
        <w:widowControl/>
        <w:spacing w:line="520" w:lineRule="exact"/>
        <w:jc w:val="center"/>
        <w:outlineLvl w:val="0"/>
        <w:rPr>
          <w:rFonts w:asciiTheme="minorEastAsia" w:eastAsiaTheme="minorEastAsia" w:hAnsiTheme="minorEastAsia" w:cstheme="minorEastAsia"/>
          <w:b/>
          <w:bCs/>
          <w:sz w:val="32"/>
          <w:szCs w:val="32"/>
        </w:rPr>
      </w:pPr>
      <w:bookmarkStart w:id="12" w:name="_Toc19079"/>
      <w:bookmarkStart w:id="13" w:name="_Toc448696518"/>
      <w:bookmarkStart w:id="14" w:name="_Toc343856363"/>
      <w:bookmarkStart w:id="15" w:name="_Toc516675488"/>
      <w:bookmarkStart w:id="16" w:name="_Toc2933989"/>
      <w:bookmarkStart w:id="17" w:name="_Toc517793056"/>
      <w:bookmarkEnd w:id="10"/>
      <w:r w:rsidRPr="00F80A2F">
        <w:rPr>
          <w:rFonts w:asciiTheme="minorEastAsia" w:eastAsiaTheme="minorEastAsia" w:hAnsiTheme="minorEastAsia" w:cstheme="minorEastAsia" w:hint="eastAsia"/>
          <w:b/>
          <w:bCs/>
          <w:sz w:val="32"/>
          <w:szCs w:val="32"/>
        </w:rPr>
        <w:lastRenderedPageBreak/>
        <w:t>第五章  合同主要条款（参考）</w:t>
      </w:r>
      <w:bookmarkEnd w:id="12"/>
    </w:p>
    <w:bookmarkEnd w:id="13"/>
    <w:bookmarkEnd w:id="14"/>
    <w:bookmarkEnd w:id="15"/>
    <w:bookmarkEnd w:id="16"/>
    <w:bookmarkEnd w:id="17"/>
    <w:p w:rsidR="00F93BAA" w:rsidRPr="00F80A2F" w:rsidRDefault="00496B21">
      <w:pPr>
        <w:pStyle w:val="Default"/>
        <w:ind w:firstLine="211"/>
        <w:jc w:val="center"/>
        <w:rPr>
          <w:rFonts w:asciiTheme="minorEastAsia" w:eastAsiaTheme="minorEastAsia" w:hAnsiTheme="minorEastAsia"/>
          <w:b/>
          <w:color w:val="auto"/>
        </w:rPr>
      </w:pPr>
      <w:r w:rsidRPr="00F80A2F">
        <w:rPr>
          <w:rFonts w:asciiTheme="minorEastAsia" w:eastAsiaTheme="minorEastAsia" w:hAnsiTheme="minorEastAsia" w:hint="eastAsia"/>
          <w:b/>
          <w:color w:val="auto"/>
        </w:rPr>
        <w:t>（</w:t>
      </w:r>
      <w:r w:rsidRPr="00F80A2F">
        <w:rPr>
          <w:rFonts w:asciiTheme="minorEastAsia" w:eastAsiaTheme="minorEastAsia" w:hAnsiTheme="minorEastAsia" w:hint="eastAsia"/>
          <w:b/>
          <w:bCs/>
          <w:color w:val="auto"/>
        </w:rPr>
        <w:t>本合同为合同样稿，最终稿由甲乙双方协商后确定</w:t>
      </w:r>
      <w:r w:rsidRPr="00F80A2F">
        <w:rPr>
          <w:rFonts w:asciiTheme="minorEastAsia" w:eastAsiaTheme="minorEastAsia" w:hAnsiTheme="minorEastAsia" w:hint="eastAsia"/>
          <w:b/>
          <w:color w:val="auto"/>
        </w:rPr>
        <w:t>）</w:t>
      </w:r>
    </w:p>
    <w:p w:rsidR="00F93BAA" w:rsidRPr="00F80A2F" w:rsidRDefault="00F93BAA">
      <w:pPr>
        <w:spacing w:line="360" w:lineRule="auto"/>
        <w:ind w:firstLineChars="200" w:firstLine="480"/>
        <w:rPr>
          <w:rFonts w:asciiTheme="minorEastAsia" w:eastAsiaTheme="minorEastAsia" w:hAnsiTheme="minorEastAsia" w:cs="宋体"/>
          <w:sz w:val="24"/>
          <w:szCs w:val="24"/>
        </w:rPr>
      </w:pPr>
    </w:p>
    <w:p w:rsidR="002C78B4" w:rsidRPr="002C78B4" w:rsidRDefault="002C78B4" w:rsidP="002C78B4">
      <w:pPr>
        <w:widowControl/>
        <w:kinsoku w:val="0"/>
        <w:snapToGrid w:val="0"/>
        <w:spacing w:before="117" w:line="220" w:lineRule="auto"/>
        <w:ind w:left="3398"/>
        <w:textAlignment w:val="baseline"/>
        <w:rPr>
          <w:rFonts w:asciiTheme="minorEastAsia" w:eastAsiaTheme="minorEastAsia" w:hAnsiTheme="minorEastAsia" w:cs="宋体"/>
          <w:snapToGrid w:val="0"/>
          <w:color w:val="000000"/>
          <w:sz w:val="36"/>
          <w:szCs w:val="36"/>
        </w:rPr>
      </w:pPr>
      <w:r w:rsidRPr="002C78B4">
        <w:rPr>
          <w:rFonts w:asciiTheme="minorEastAsia" w:eastAsiaTheme="minorEastAsia" w:hAnsiTheme="minorEastAsia" w:cs="宋体"/>
          <w:snapToGrid w:val="0"/>
          <w:color w:val="000000"/>
          <w:spacing w:val="40"/>
          <w:sz w:val="36"/>
          <w:szCs w:val="36"/>
        </w:rPr>
        <w:t>服务合</w:t>
      </w:r>
      <w:r w:rsidRPr="002C78B4">
        <w:rPr>
          <w:rFonts w:asciiTheme="minorEastAsia" w:eastAsiaTheme="minorEastAsia" w:hAnsiTheme="minorEastAsia" w:cs="宋体"/>
          <w:snapToGrid w:val="0"/>
          <w:color w:val="000000"/>
          <w:spacing w:val="39"/>
          <w:sz w:val="36"/>
          <w:szCs w:val="36"/>
        </w:rPr>
        <w:t>同</w:t>
      </w:r>
    </w:p>
    <w:p w:rsidR="002C78B4" w:rsidRPr="002C78B4" w:rsidRDefault="002C78B4" w:rsidP="002C78B4">
      <w:pPr>
        <w:widowControl/>
        <w:kinsoku w:val="0"/>
        <w:snapToGrid w:val="0"/>
        <w:spacing w:line="306" w:lineRule="auto"/>
        <w:textAlignment w:val="baseline"/>
        <w:rPr>
          <w:rFonts w:asciiTheme="minorEastAsia" w:eastAsiaTheme="minorEastAsia" w:hAnsiTheme="minorEastAsia" w:cs="Arial"/>
          <w:snapToGrid w:val="0"/>
          <w:color w:val="000000"/>
          <w:sz w:val="21"/>
          <w:szCs w:val="21"/>
        </w:rPr>
      </w:pPr>
    </w:p>
    <w:p w:rsidR="002C78B4" w:rsidRPr="002C78B4" w:rsidRDefault="002C78B4" w:rsidP="002C78B4">
      <w:pPr>
        <w:widowControl/>
        <w:kinsoku w:val="0"/>
        <w:snapToGrid w:val="0"/>
        <w:spacing w:line="360" w:lineRule="auto"/>
        <w:ind w:left="329"/>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13"/>
          <w:sz w:val="24"/>
          <w:szCs w:val="24"/>
        </w:rPr>
        <w:t>合</w:t>
      </w:r>
      <w:r w:rsidRPr="002C78B4">
        <w:rPr>
          <w:rFonts w:asciiTheme="minorEastAsia" w:eastAsiaTheme="minorEastAsia" w:hAnsiTheme="minorEastAsia" w:cs="宋体"/>
          <w:snapToGrid w:val="0"/>
          <w:color w:val="000000"/>
          <w:spacing w:val="-10"/>
          <w:sz w:val="24"/>
          <w:szCs w:val="24"/>
        </w:rPr>
        <w:t>同编号：</w:t>
      </w:r>
    </w:p>
    <w:p w:rsidR="002C78B4" w:rsidRPr="002C78B4" w:rsidRDefault="002C78B4" w:rsidP="002C78B4">
      <w:pPr>
        <w:widowControl/>
        <w:kinsoku w:val="0"/>
        <w:snapToGrid w:val="0"/>
        <w:spacing w:line="360" w:lineRule="auto"/>
        <w:ind w:left="359"/>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9"/>
          <w:position w:val="21"/>
          <w:sz w:val="24"/>
          <w:szCs w:val="24"/>
        </w:rPr>
        <w:t>甲方：(甲方)</w:t>
      </w:r>
    </w:p>
    <w:p w:rsidR="002C78B4" w:rsidRPr="002C78B4" w:rsidRDefault="002C78B4" w:rsidP="002C78B4">
      <w:pPr>
        <w:widowControl/>
        <w:kinsoku w:val="0"/>
        <w:snapToGrid w:val="0"/>
        <w:spacing w:line="360" w:lineRule="auto"/>
        <w:ind w:left="348"/>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12"/>
          <w:sz w:val="24"/>
          <w:szCs w:val="24"/>
        </w:rPr>
        <w:t>乙</w:t>
      </w:r>
      <w:r w:rsidRPr="002C78B4">
        <w:rPr>
          <w:rFonts w:asciiTheme="minorEastAsia" w:eastAsiaTheme="minorEastAsia" w:hAnsiTheme="minorEastAsia" w:cs="宋体"/>
          <w:snapToGrid w:val="0"/>
          <w:color w:val="000000"/>
          <w:spacing w:val="9"/>
          <w:sz w:val="24"/>
          <w:szCs w:val="24"/>
        </w:rPr>
        <w:t>方：(供应商)</w:t>
      </w:r>
    </w:p>
    <w:p w:rsidR="002C78B4" w:rsidRPr="002C78B4" w:rsidRDefault="002C78B4" w:rsidP="00F80A2F">
      <w:pPr>
        <w:widowControl/>
        <w:kinsoku w:val="0"/>
        <w:snapToGrid w:val="0"/>
        <w:spacing w:line="360" w:lineRule="auto"/>
        <w:ind w:left="359" w:firstLineChars="200" w:firstLine="472"/>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2"/>
          <w:sz w:val="24"/>
          <w:szCs w:val="24"/>
        </w:rPr>
        <w:t>甲、乙双方持</w:t>
      </w:r>
      <w:r w:rsidRPr="002C78B4">
        <w:rPr>
          <w:rFonts w:asciiTheme="minorEastAsia" w:eastAsiaTheme="minorEastAsia" w:hAnsiTheme="minorEastAsia" w:cs="宋体" w:hint="eastAsia"/>
          <w:snapToGrid w:val="0"/>
          <w:color w:val="000000"/>
          <w:spacing w:val="-2"/>
          <w:sz w:val="24"/>
          <w:szCs w:val="24"/>
        </w:rPr>
        <w:t>河南</w:t>
      </w:r>
      <w:r w:rsidRPr="00F80A2F">
        <w:rPr>
          <w:rFonts w:asciiTheme="minorEastAsia" w:eastAsiaTheme="minorEastAsia" w:hAnsiTheme="minorEastAsia" w:cs="宋体" w:hint="eastAsia"/>
          <w:snapToGrid w:val="0"/>
          <w:color w:val="000000"/>
          <w:spacing w:val="-2"/>
          <w:sz w:val="24"/>
          <w:szCs w:val="24"/>
        </w:rPr>
        <w:t>鸿业</w:t>
      </w:r>
      <w:r w:rsidRPr="002C78B4">
        <w:rPr>
          <w:rFonts w:asciiTheme="minorEastAsia" w:eastAsiaTheme="minorEastAsia" w:hAnsiTheme="minorEastAsia" w:cs="宋体" w:hint="eastAsia"/>
          <w:snapToGrid w:val="0"/>
          <w:color w:val="000000"/>
          <w:spacing w:val="-2"/>
          <w:sz w:val="24"/>
          <w:szCs w:val="24"/>
        </w:rPr>
        <w:t>工程管理有限公司</w:t>
      </w:r>
      <w:r w:rsidR="00F80A2F" w:rsidRPr="00F80A2F">
        <w:rPr>
          <w:rFonts w:asciiTheme="minorEastAsia" w:eastAsiaTheme="minorEastAsia" w:hAnsiTheme="minorEastAsia" w:hint="eastAsia"/>
          <w:snapToGrid w:val="0"/>
          <w:color w:val="000000"/>
          <w:spacing w:val="-1"/>
          <w:sz w:val="24"/>
          <w:szCs w:val="24"/>
        </w:rPr>
        <w:t xml:space="preserve">  </w:t>
      </w:r>
      <w:r w:rsidRPr="002C78B4">
        <w:rPr>
          <w:rFonts w:asciiTheme="minorEastAsia" w:eastAsiaTheme="minorEastAsia" w:hAnsiTheme="minorEastAsia" w:cs="宋体"/>
          <w:snapToGrid w:val="0"/>
          <w:color w:val="000000"/>
          <w:spacing w:val="-1"/>
          <w:sz w:val="24"/>
          <w:szCs w:val="24"/>
        </w:rPr>
        <w:t>年</w:t>
      </w:r>
      <w:r w:rsidR="00F80A2F" w:rsidRPr="00F80A2F">
        <w:rPr>
          <w:rFonts w:asciiTheme="minorEastAsia" w:eastAsiaTheme="minorEastAsia" w:hAnsiTheme="minorEastAsia" w:cs="宋体" w:hint="eastAsia"/>
          <w:snapToGrid w:val="0"/>
          <w:color w:val="000000"/>
          <w:spacing w:val="-1"/>
          <w:sz w:val="24"/>
          <w:szCs w:val="24"/>
        </w:rPr>
        <w:t xml:space="preserve">  </w:t>
      </w:r>
      <w:r w:rsidRPr="002C78B4">
        <w:rPr>
          <w:rFonts w:asciiTheme="minorEastAsia" w:eastAsiaTheme="minorEastAsia" w:hAnsiTheme="minorEastAsia" w:cs="宋体"/>
          <w:snapToGrid w:val="0"/>
          <w:color w:val="000000"/>
          <w:spacing w:val="-1"/>
          <w:sz w:val="24"/>
          <w:szCs w:val="24"/>
        </w:rPr>
        <w:t>月</w:t>
      </w:r>
      <w:r w:rsidR="00F80A2F" w:rsidRPr="00F80A2F">
        <w:rPr>
          <w:rFonts w:asciiTheme="minorEastAsia" w:eastAsiaTheme="minorEastAsia" w:hAnsiTheme="minorEastAsia" w:cs="宋体" w:hint="eastAsia"/>
          <w:snapToGrid w:val="0"/>
          <w:color w:val="000000"/>
          <w:spacing w:val="-1"/>
          <w:sz w:val="24"/>
          <w:szCs w:val="24"/>
        </w:rPr>
        <w:t xml:space="preserve">  </w:t>
      </w:r>
      <w:r w:rsidRPr="002C78B4">
        <w:rPr>
          <w:rFonts w:asciiTheme="minorEastAsia" w:eastAsiaTheme="minorEastAsia" w:hAnsiTheme="minorEastAsia" w:cs="宋体"/>
          <w:snapToGrid w:val="0"/>
          <w:color w:val="000000"/>
          <w:spacing w:val="-1"/>
          <w:sz w:val="24"/>
          <w:szCs w:val="24"/>
        </w:rPr>
        <w:t>日签发的</w:t>
      </w:r>
      <w:r w:rsidRPr="002C78B4">
        <w:rPr>
          <w:rFonts w:asciiTheme="minorEastAsia" w:eastAsiaTheme="minorEastAsia" w:hAnsiTheme="minorEastAsia" w:cs="宋体"/>
          <w:snapToGrid w:val="0"/>
          <w:color w:val="000000"/>
          <w:spacing w:val="-1"/>
          <w:sz w:val="24"/>
          <w:szCs w:val="24"/>
          <w:u w:val="single"/>
        </w:rPr>
        <w:t xml:space="preserve"> (甲方及项目</w:t>
      </w:r>
      <w:r w:rsidRPr="002C78B4">
        <w:rPr>
          <w:rFonts w:asciiTheme="minorEastAsia" w:eastAsiaTheme="minorEastAsia" w:hAnsiTheme="minorEastAsia" w:cs="宋体"/>
          <w:snapToGrid w:val="0"/>
          <w:color w:val="000000"/>
          <w:spacing w:val="-14"/>
          <w:sz w:val="24"/>
          <w:szCs w:val="24"/>
          <w:u w:val="single"/>
        </w:rPr>
        <w:t xml:space="preserve">名称) </w:t>
      </w:r>
      <w:r w:rsidRPr="002C78B4">
        <w:rPr>
          <w:rFonts w:asciiTheme="minorEastAsia" w:eastAsiaTheme="minorEastAsia" w:hAnsiTheme="minorEastAsia" w:cs="宋体"/>
          <w:snapToGrid w:val="0"/>
          <w:color w:val="000000"/>
          <w:spacing w:val="-14"/>
          <w:sz w:val="24"/>
          <w:szCs w:val="24"/>
        </w:rPr>
        <w:t>〔项目编号：       〕成交通知书，根据采购文件及其修 改补充澄清、</w:t>
      </w:r>
      <w:r w:rsidR="00F80A2F" w:rsidRPr="00F80A2F">
        <w:rPr>
          <w:rFonts w:asciiTheme="minorEastAsia" w:eastAsiaTheme="minorEastAsia" w:hAnsiTheme="minorEastAsia" w:cs="宋体" w:hint="eastAsia"/>
          <w:snapToGrid w:val="0"/>
          <w:color w:val="000000"/>
          <w:spacing w:val="-15"/>
          <w:sz w:val="24"/>
          <w:szCs w:val="24"/>
        </w:rPr>
        <w:t>响应</w:t>
      </w:r>
      <w:r w:rsidRPr="002C78B4">
        <w:rPr>
          <w:rFonts w:asciiTheme="minorEastAsia" w:eastAsiaTheme="minorEastAsia" w:hAnsiTheme="minorEastAsia" w:cs="宋体"/>
          <w:snapToGrid w:val="0"/>
          <w:color w:val="000000"/>
          <w:spacing w:val="-15"/>
          <w:sz w:val="24"/>
          <w:szCs w:val="24"/>
        </w:rPr>
        <w:t>文件及其修改补充澄清的内容，经双方平等协商一致，达成以下</w:t>
      </w:r>
      <w:r w:rsidRPr="002C78B4">
        <w:rPr>
          <w:rFonts w:asciiTheme="minorEastAsia" w:eastAsiaTheme="minorEastAsia" w:hAnsiTheme="minorEastAsia" w:cs="宋体"/>
          <w:snapToGrid w:val="0"/>
          <w:color w:val="000000"/>
          <w:spacing w:val="-13"/>
          <w:sz w:val="24"/>
          <w:szCs w:val="24"/>
        </w:rPr>
        <w:t>合同条款：</w:t>
      </w:r>
    </w:p>
    <w:p w:rsidR="002C78B4" w:rsidRPr="002C78B4" w:rsidRDefault="002C78B4" w:rsidP="00F80A2F">
      <w:pPr>
        <w:widowControl/>
        <w:kinsoku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1"/>
          <w:sz w:val="24"/>
          <w:szCs w:val="24"/>
        </w:rPr>
        <w:t>一、本合同所指服务为此次竞争性磋商的服务，包括</w:t>
      </w:r>
      <w:r w:rsidRPr="002C78B4">
        <w:rPr>
          <w:rFonts w:asciiTheme="minorEastAsia" w:eastAsiaTheme="minorEastAsia" w:hAnsiTheme="minorEastAsia" w:cs="宋体"/>
          <w:snapToGrid w:val="0"/>
          <w:color w:val="000000"/>
          <w:spacing w:val="1"/>
          <w:sz w:val="24"/>
          <w:szCs w:val="24"/>
          <w:u w:val="single"/>
        </w:rPr>
        <w:t xml:space="preserve"> (详细注明内容) </w:t>
      </w:r>
      <w:r w:rsidRPr="002C78B4">
        <w:rPr>
          <w:rFonts w:asciiTheme="minorEastAsia" w:eastAsiaTheme="minorEastAsia" w:hAnsiTheme="minorEastAsia" w:cs="宋体"/>
          <w:snapToGrid w:val="0"/>
          <w:color w:val="000000"/>
          <w:spacing w:val="1"/>
          <w:sz w:val="24"/>
          <w:szCs w:val="24"/>
        </w:rPr>
        <w:t>，合同</w:t>
      </w:r>
      <w:r w:rsidRPr="002C78B4">
        <w:rPr>
          <w:rFonts w:asciiTheme="minorEastAsia" w:eastAsiaTheme="minorEastAsia" w:hAnsiTheme="minorEastAsia" w:cs="宋体"/>
          <w:snapToGrid w:val="0"/>
          <w:color w:val="000000"/>
          <w:spacing w:val="4"/>
          <w:sz w:val="24"/>
          <w:szCs w:val="24"/>
        </w:rPr>
        <w:t>总价款为元(大</w:t>
      </w:r>
      <w:r w:rsidRPr="002C78B4">
        <w:rPr>
          <w:rFonts w:asciiTheme="minorEastAsia" w:eastAsiaTheme="minorEastAsia" w:hAnsiTheme="minorEastAsia" w:cs="宋体"/>
          <w:snapToGrid w:val="0"/>
          <w:color w:val="000000"/>
          <w:spacing w:val="3"/>
          <w:sz w:val="24"/>
          <w:szCs w:val="24"/>
        </w:rPr>
        <w:t>写</w:t>
      </w:r>
      <w:r w:rsidRPr="002C78B4">
        <w:rPr>
          <w:rFonts w:asciiTheme="minorEastAsia" w:eastAsiaTheme="minorEastAsia" w:hAnsiTheme="minorEastAsia" w:cs="宋体"/>
          <w:snapToGrid w:val="0"/>
          <w:color w:val="000000"/>
          <w:spacing w:val="2"/>
          <w:sz w:val="24"/>
          <w:szCs w:val="24"/>
        </w:rPr>
        <w:t>：                  )。</w:t>
      </w:r>
    </w:p>
    <w:p w:rsidR="002C78B4" w:rsidRPr="002C78B4" w:rsidRDefault="002C78B4" w:rsidP="002C78B4">
      <w:pPr>
        <w:widowControl/>
        <w:kinsoku w:val="0"/>
        <w:snapToGrid w:val="0"/>
        <w:spacing w:line="360" w:lineRule="auto"/>
        <w:ind w:left="10" w:right="225" w:firstLine="345"/>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17"/>
          <w:sz w:val="24"/>
          <w:szCs w:val="24"/>
        </w:rPr>
        <w:t>本合同为固定总价合同，不因人工、费用、材料和设备等价格的波</w:t>
      </w:r>
      <w:r w:rsidRPr="002C78B4">
        <w:rPr>
          <w:rFonts w:asciiTheme="minorEastAsia" w:eastAsiaTheme="minorEastAsia" w:hAnsiTheme="minorEastAsia" w:cs="宋体"/>
          <w:snapToGrid w:val="0"/>
          <w:color w:val="000000"/>
          <w:spacing w:val="-13"/>
          <w:sz w:val="24"/>
          <w:szCs w:val="24"/>
        </w:rPr>
        <w:t>动而影响合同价格。</w:t>
      </w:r>
    </w:p>
    <w:p w:rsidR="002C78B4" w:rsidRPr="002C78B4" w:rsidRDefault="002C78B4" w:rsidP="00F80A2F">
      <w:pPr>
        <w:widowControl/>
        <w:kinsoku w:val="0"/>
        <w:snapToGrid w:val="0"/>
        <w:spacing w:line="360" w:lineRule="auto"/>
        <w:ind w:left="332"/>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3"/>
          <w:sz w:val="24"/>
          <w:szCs w:val="24"/>
        </w:rPr>
        <w:t>二、服务质量要求及乙方对质量负责条件和期限：</w:t>
      </w:r>
    </w:p>
    <w:p w:rsidR="002C78B4" w:rsidRPr="002C78B4" w:rsidRDefault="002C78B4" w:rsidP="00F80A2F">
      <w:pPr>
        <w:widowControl/>
        <w:kinsoku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按国家及行业标准、采购文件及响应文件等相应条款制订</w:t>
      </w:r>
    </w:p>
    <w:p w:rsidR="002C78B4" w:rsidRPr="002C78B4" w:rsidRDefault="002C78B4" w:rsidP="00F80A2F">
      <w:pPr>
        <w:widowControl/>
        <w:kinsoku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三、服务时间、地点、方式：</w:t>
      </w:r>
    </w:p>
    <w:p w:rsidR="002C78B4" w:rsidRPr="002C78B4" w:rsidRDefault="002C78B4" w:rsidP="00F80A2F">
      <w:pPr>
        <w:widowControl/>
        <w:kinsoku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按国家及行业标准、采购文件及响应文件等相应条款制订</w:t>
      </w:r>
    </w:p>
    <w:p w:rsidR="002C78B4" w:rsidRPr="002C78B4" w:rsidRDefault="002C78B4" w:rsidP="00F80A2F">
      <w:pPr>
        <w:widowControl/>
        <w:kinsoku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四、验收程序和要求</w:t>
      </w:r>
    </w:p>
    <w:p w:rsidR="002C78B4" w:rsidRPr="002C78B4" w:rsidRDefault="002C78B4" w:rsidP="00F80A2F">
      <w:pPr>
        <w:widowControl/>
        <w:kinsoku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1、验收时间：项目具备验收条件时，由甲方成立验收工作组负责验收。技术复杂、社会影响较大的货物类项目，可以根据需要设置出厂检验、到货检验、安装调试检验、配套服务检验等多重验收环节；服务类项目，可根据项目特点对服务期内的服务实施情况进行分期考核，结合考核情况和服务效果进行验收。</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2、验收工作组：合同履约验收工作应成立验收工作组专门负责。</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直接参与该项目政府采购活动的主要负责人不得作为验收工作的主要负责人。对于甲方和使用人分离的采购项目，应当邀请实际使用人参与验收；政府向社会公众提供的公共服务项目，验收时应当邀请服务对象参与并出具意见，验收结果应当向社会公告。</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2.1、政府采购合同金额在10万元以下(含10万元)的项目，原则上可以不邀请评审专家参加，组织方成立验收小组自行验收。自行验收时，验收小组应仔细对照采购文件及合同，对标的物的数量、质量、规格、型号等参数逐一核对，并编制验收报告。组织方认为不能独立完成验收任务的，可以邀请评审专家参与验收。</w:t>
      </w:r>
    </w:p>
    <w:p w:rsidR="00F80A2F"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lastRenderedPageBreak/>
        <w:t>2.2、政府采购合同金额50万元以下的(含50万元)的项目，验收工作组应不少于三人；政府采购合同金额50万元以上的项目，验收工作组应由甲方领导牵头，财务、审计、监察、资产管理、技术等部门人员参与，成员不少于五人。验收工作原则上应当邀请采购项目评审专家参加验收；大型、复杂或者技术性很强的政府采购项目，应当邀请国家认可的质量检测机构参加验收工作；国家规定强制性检测的采购项目，甲方必须委托国家认可专业检测机构进行验收。</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3、验收时，验收小组按照采购合同的约定对每一项技术、服务、安全标准的履约情况进行确认。验收时需要进行破坏性试验的，供应商应进行充分的配合并提供备品备件。</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4、验收报告：验收后，由甲方及专家等出具验收报告(自行验收的，由甲方出具)，国家规定强制性检测的采购项目应附国家认可的专业检测机构出具的验收报告。</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5、验收中发现成交供应商未按合同约定的时间、地点或方式履约，提供的货物或服务的数量、质量、性能、功能达不到合同约定的，或者提供假冒伪劣产品等违反合同约定的，验收人员应在验收报告中注明违约情形和事项，并应及时通知财政部门。属假冒伪劣产品的，同时向工商管理、质量监督等行政执法部门举报。</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五、付款程序：按供应商须知相关条款编列。</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六、合同遵行《保障中小企业款项支付条例》。</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七、责任和义务</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1、甲方的责任和义务</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(1)对乙方给予必要的协助。</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(2)按时验收、及时支付资金；</w:t>
      </w:r>
    </w:p>
    <w:p w:rsidR="00F80A2F" w:rsidRPr="00F80A2F"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(3)遵守国家法律法规，不得要求乙方虚开发票，不得向乙方索要“好处”、“回扣”、“礼品”，或要求乙方提供合同以外的其他物品或服务；</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(4)对乙方未按合同约定履约在验收报告中注明违约情形和事项，并应及时通知财政部门。违反相关法规的向相关行政执法部门举报。</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(5)其他法律法规规定应尽的义务。</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2、乙方的责任和义务</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(1)严格按采购文件要求与投标文件的质量及服务承诺执行，保质、按期履行。</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(2)不得将合同权利义务全部或部分转让给第三人。</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(3)验收合格前，对货物和人员的安全负责，应采取安全措施，确保人员、材料、设备和设施的安全，防止货物验收合格前的人身伤害和财产损失；应对其履行合同所雇佣的全部人员的工伤事故承担责任。</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lastRenderedPageBreak/>
        <w:t>(4)遵守法律、依法纳税</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(5)遵守职业道德和行业规范，坚决杜绝送礼、回扣、报销费用等一切不正当竞争行为和商业贿赂行为；对甲方索要回扣、礼品等违规行为，向同级财政局政府采购监督管理科及相关执法机关举报。</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(6)其他法律法规规定应尽的义务。</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八、违约责任：</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1、甲方无正当理由拒付款项的，向乙方偿付拒收拒付部分款项总额</w:t>
      </w:r>
      <w:r w:rsidR="000A3862">
        <w:rPr>
          <w:rFonts w:asciiTheme="minorEastAsia" w:eastAsiaTheme="minorEastAsia" w:hAnsiTheme="minorEastAsia" w:cs="宋体" w:hint="eastAsia"/>
          <w:snapToGrid w:val="0"/>
          <w:color w:val="000000"/>
          <w:spacing w:val="1"/>
          <w:sz w:val="24"/>
          <w:szCs w:val="24"/>
          <w:u w:val="single"/>
        </w:rPr>
        <w:t xml:space="preserve">     </w:t>
      </w:r>
      <w:r w:rsidRPr="002C78B4">
        <w:rPr>
          <w:rFonts w:asciiTheme="minorEastAsia" w:eastAsiaTheme="minorEastAsia" w:hAnsiTheme="minorEastAsia" w:cs="宋体"/>
          <w:snapToGrid w:val="0"/>
          <w:color w:val="000000"/>
          <w:spacing w:val="1"/>
          <w:sz w:val="24"/>
          <w:szCs w:val="24"/>
        </w:rPr>
        <w:t xml:space="preserve"> %的违约金。</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2、乙方提供服务不符合合同规定，甲方有权拒付相关款项。</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3、乙方逾期，乙方向甲方每日偿付</w:t>
      </w:r>
      <w:r w:rsidRPr="002C78B4">
        <w:rPr>
          <w:rFonts w:asciiTheme="minorEastAsia" w:eastAsiaTheme="minorEastAsia" w:hAnsiTheme="minorEastAsia" w:cs="宋体"/>
          <w:snapToGrid w:val="0"/>
          <w:color w:val="000000"/>
          <w:spacing w:val="1"/>
          <w:sz w:val="24"/>
          <w:szCs w:val="24"/>
          <w:u w:val="single"/>
        </w:rPr>
        <w:t xml:space="preserve">     </w:t>
      </w:r>
      <w:r w:rsidRPr="002C78B4">
        <w:rPr>
          <w:rFonts w:asciiTheme="minorEastAsia" w:eastAsiaTheme="minorEastAsia" w:hAnsiTheme="minorEastAsia" w:cs="宋体"/>
          <w:snapToGrid w:val="0"/>
          <w:color w:val="000000"/>
          <w:spacing w:val="1"/>
          <w:sz w:val="24"/>
          <w:szCs w:val="24"/>
        </w:rPr>
        <w:t>%赔偿费。</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九、《采购文件》及其修改补充、投标文件及其修改补充澄清均为本合同的组成部分。</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十、本合同发生争议时双方应按合同条款协商解决。双方协商不成的，可以根据仲裁协议向当地仲裁机构申请仲裁。当事人没有订立仲裁协议或者仲裁协议无效的，可以向当地人民法院起诉。</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十一、合同生效及其它：</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本合同经甲乙双方代表签字、加盖公章和骑缝章后生效。本合同一式份，甲乙双方各持份。</w:t>
      </w:r>
    </w:p>
    <w:p w:rsidR="002C78B4" w:rsidRPr="002C78B4" w:rsidRDefault="002C78B4" w:rsidP="00F80A2F">
      <w:pPr>
        <w:overflowPunct w:val="0"/>
        <w:snapToGrid w:val="0"/>
        <w:spacing w:line="360" w:lineRule="auto"/>
        <w:ind w:left="12" w:right="185" w:firstLineChars="200" w:firstLine="484"/>
        <w:textAlignment w:val="baseline"/>
        <w:rPr>
          <w:rFonts w:asciiTheme="minorEastAsia" w:eastAsiaTheme="minorEastAsia" w:hAnsiTheme="minorEastAsia" w:cs="宋体"/>
          <w:snapToGrid w:val="0"/>
          <w:color w:val="000000"/>
          <w:spacing w:val="1"/>
          <w:sz w:val="24"/>
          <w:szCs w:val="24"/>
        </w:rPr>
      </w:pPr>
      <w:r w:rsidRPr="002C78B4">
        <w:rPr>
          <w:rFonts w:asciiTheme="minorEastAsia" w:eastAsiaTheme="minorEastAsia" w:hAnsiTheme="minorEastAsia" w:cs="宋体"/>
          <w:snapToGrid w:val="0"/>
          <w:color w:val="000000"/>
          <w:spacing w:val="1"/>
          <w:sz w:val="24"/>
          <w:szCs w:val="24"/>
        </w:rPr>
        <w:t>甲方应当自政府采购合同签订之日起2个工作日内进行合同公告及备案。合同公告需由甲方</w:t>
      </w:r>
      <w:r w:rsidR="00934C04">
        <w:rPr>
          <w:rFonts w:asciiTheme="minorEastAsia" w:eastAsiaTheme="minorEastAsia" w:hAnsiTheme="minorEastAsia" w:cs="宋体" w:hint="eastAsia"/>
          <w:snapToGrid w:val="0"/>
          <w:color w:val="000000"/>
          <w:spacing w:val="1"/>
          <w:sz w:val="24"/>
          <w:szCs w:val="24"/>
        </w:rPr>
        <w:t>登录</w:t>
      </w:r>
      <w:r w:rsidRPr="002C78B4">
        <w:rPr>
          <w:rFonts w:asciiTheme="minorEastAsia" w:eastAsiaTheme="minorEastAsia" w:hAnsiTheme="minorEastAsia" w:cs="宋体"/>
          <w:snapToGrid w:val="0"/>
          <w:color w:val="000000"/>
          <w:spacing w:val="1"/>
          <w:sz w:val="24"/>
          <w:szCs w:val="24"/>
        </w:rPr>
        <w:t>“</w:t>
      </w:r>
      <w:r w:rsidR="00B60723">
        <w:rPr>
          <w:rFonts w:asciiTheme="minorEastAsia" w:eastAsiaTheme="minorEastAsia" w:hAnsiTheme="minorEastAsia" w:cs="宋体" w:hint="eastAsia"/>
          <w:snapToGrid w:val="0"/>
          <w:color w:val="000000"/>
          <w:spacing w:val="1"/>
          <w:sz w:val="24"/>
          <w:szCs w:val="24"/>
        </w:rPr>
        <w:t>南阳</w:t>
      </w:r>
      <w:r w:rsidRPr="002C78B4">
        <w:rPr>
          <w:rFonts w:asciiTheme="minorEastAsia" w:eastAsiaTheme="minorEastAsia" w:hAnsiTheme="minorEastAsia" w:cs="宋体"/>
          <w:snapToGrid w:val="0"/>
          <w:color w:val="000000"/>
          <w:spacing w:val="1"/>
          <w:sz w:val="24"/>
          <w:szCs w:val="24"/>
        </w:rPr>
        <w:t>市政府采购网”电子化政府采购系统，及时上传政府采购合同及附件进行合同备案，合同备案的同时系统将自动进行合同公告。</w:t>
      </w:r>
    </w:p>
    <w:p w:rsidR="002C78B4" w:rsidRPr="002C78B4"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22"/>
          <w:sz w:val="24"/>
          <w:szCs w:val="24"/>
        </w:rPr>
        <w:t>甲</w:t>
      </w:r>
      <w:r w:rsidRPr="002C78B4">
        <w:rPr>
          <w:rFonts w:asciiTheme="minorEastAsia" w:eastAsiaTheme="minorEastAsia" w:hAnsiTheme="minorEastAsia" w:cs="宋体"/>
          <w:snapToGrid w:val="0"/>
          <w:color w:val="000000"/>
          <w:spacing w:val="-21"/>
          <w:sz w:val="24"/>
          <w:szCs w:val="24"/>
        </w:rPr>
        <w:t>方：</w:t>
      </w:r>
    </w:p>
    <w:p w:rsidR="002C78B4" w:rsidRPr="002C78B4" w:rsidRDefault="002C78B4" w:rsidP="00F80A2F">
      <w:pPr>
        <w:overflowPunct w:val="0"/>
        <w:snapToGrid w:val="0"/>
        <w:spacing w:line="360" w:lineRule="auto"/>
        <w:ind w:left="328"/>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16"/>
          <w:sz w:val="24"/>
          <w:szCs w:val="24"/>
        </w:rPr>
        <w:t>地</w:t>
      </w:r>
      <w:r w:rsidRPr="002C78B4">
        <w:rPr>
          <w:rFonts w:asciiTheme="minorEastAsia" w:eastAsiaTheme="minorEastAsia" w:hAnsiTheme="minorEastAsia" w:cs="宋体"/>
          <w:snapToGrid w:val="0"/>
          <w:color w:val="000000"/>
          <w:spacing w:val="-14"/>
          <w:sz w:val="24"/>
          <w:szCs w:val="24"/>
        </w:rPr>
        <w:t>址：</w:t>
      </w:r>
    </w:p>
    <w:p w:rsidR="002C78B4" w:rsidRPr="002C78B4" w:rsidRDefault="002C78B4" w:rsidP="00F80A2F">
      <w:pPr>
        <w:overflowPunct w:val="0"/>
        <w:snapToGrid w:val="0"/>
        <w:spacing w:line="360" w:lineRule="auto"/>
        <w:ind w:left="329"/>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10"/>
          <w:position w:val="21"/>
          <w:sz w:val="24"/>
          <w:szCs w:val="24"/>
        </w:rPr>
        <w:t>法</w:t>
      </w:r>
      <w:r w:rsidRPr="002C78B4">
        <w:rPr>
          <w:rFonts w:asciiTheme="minorEastAsia" w:eastAsiaTheme="minorEastAsia" w:hAnsiTheme="minorEastAsia" w:cs="宋体"/>
          <w:snapToGrid w:val="0"/>
          <w:color w:val="000000"/>
          <w:spacing w:val="-9"/>
          <w:position w:val="21"/>
          <w:sz w:val="24"/>
          <w:szCs w:val="24"/>
        </w:rPr>
        <w:t>定代表人：</w:t>
      </w:r>
    </w:p>
    <w:p w:rsidR="002C78B4" w:rsidRPr="002C78B4" w:rsidRDefault="002C78B4" w:rsidP="00F80A2F">
      <w:pPr>
        <w:overflowPunct w:val="0"/>
        <w:snapToGrid w:val="0"/>
        <w:spacing w:line="360" w:lineRule="auto"/>
        <w:ind w:left="327"/>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9"/>
          <w:sz w:val="24"/>
          <w:szCs w:val="24"/>
        </w:rPr>
        <w:t>委托代理人</w:t>
      </w:r>
      <w:r w:rsidRPr="002C78B4">
        <w:rPr>
          <w:rFonts w:asciiTheme="minorEastAsia" w:eastAsiaTheme="minorEastAsia" w:hAnsiTheme="minorEastAsia" w:cs="宋体"/>
          <w:snapToGrid w:val="0"/>
          <w:color w:val="000000"/>
          <w:spacing w:val="-8"/>
          <w:sz w:val="24"/>
          <w:szCs w:val="24"/>
        </w:rPr>
        <w:t>：</w:t>
      </w:r>
    </w:p>
    <w:p w:rsidR="002C78B4" w:rsidRPr="002C78B4" w:rsidRDefault="002C78B4" w:rsidP="00F80A2F">
      <w:pPr>
        <w:overflowPunct w:val="0"/>
        <w:snapToGrid w:val="0"/>
        <w:spacing w:line="360" w:lineRule="auto"/>
        <w:ind w:left="356"/>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22"/>
          <w:sz w:val="24"/>
          <w:szCs w:val="24"/>
        </w:rPr>
        <w:t>电</w:t>
      </w:r>
      <w:r w:rsidRPr="002C78B4">
        <w:rPr>
          <w:rFonts w:asciiTheme="minorEastAsia" w:eastAsiaTheme="minorEastAsia" w:hAnsiTheme="minorEastAsia" w:cs="宋体"/>
          <w:snapToGrid w:val="0"/>
          <w:color w:val="000000"/>
          <w:spacing w:val="-20"/>
          <w:sz w:val="24"/>
          <w:szCs w:val="24"/>
        </w:rPr>
        <w:t>话：</w:t>
      </w:r>
    </w:p>
    <w:p w:rsidR="002C78B4" w:rsidRPr="002C78B4" w:rsidRDefault="002C78B4" w:rsidP="00F80A2F">
      <w:pPr>
        <w:overflowPunct w:val="0"/>
        <w:snapToGrid w:val="0"/>
        <w:spacing w:line="360" w:lineRule="auto"/>
        <w:ind w:left="329"/>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13"/>
          <w:position w:val="21"/>
          <w:sz w:val="24"/>
          <w:szCs w:val="24"/>
        </w:rPr>
        <w:t>开</w:t>
      </w:r>
      <w:r w:rsidRPr="002C78B4">
        <w:rPr>
          <w:rFonts w:asciiTheme="minorEastAsia" w:eastAsiaTheme="minorEastAsia" w:hAnsiTheme="minorEastAsia" w:cs="宋体"/>
          <w:snapToGrid w:val="0"/>
          <w:color w:val="000000"/>
          <w:spacing w:val="-10"/>
          <w:position w:val="21"/>
          <w:sz w:val="24"/>
          <w:szCs w:val="24"/>
        </w:rPr>
        <w:t>户银行：</w:t>
      </w:r>
    </w:p>
    <w:p w:rsidR="002C78B4" w:rsidRPr="002C78B4" w:rsidRDefault="002C78B4" w:rsidP="00F80A2F">
      <w:pPr>
        <w:overflowPunct w:val="0"/>
        <w:snapToGrid w:val="0"/>
        <w:spacing w:line="360" w:lineRule="auto"/>
        <w:ind w:left="329"/>
        <w:textAlignment w:val="baseline"/>
        <w:rPr>
          <w:rFonts w:asciiTheme="minorEastAsia" w:eastAsiaTheme="minorEastAsia" w:hAnsiTheme="minorEastAsia" w:cs="宋体"/>
          <w:snapToGrid w:val="0"/>
          <w:color w:val="000000"/>
          <w:sz w:val="24"/>
          <w:szCs w:val="24"/>
        </w:rPr>
      </w:pPr>
      <w:r w:rsidRPr="002C78B4">
        <w:rPr>
          <w:rFonts w:asciiTheme="minorEastAsia" w:eastAsiaTheme="minorEastAsia" w:hAnsiTheme="minorEastAsia" w:cs="宋体"/>
          <w:snapToGrid w:val="0"/>
          <w:color w:val="000000"/>
          <w:spacing w:val="-13"/>
          <w:sz w:val="24"/>
          <w:szCs w:val="24"/>
        </w:rPr>
        <w:t>银</w:t>
      </w:r>
      <w:r w:rsidRPr="002C78B4">
        <w:rPr>
          <w:rFonts w:asciiTheme="minorEastAsia" w:eastAsiaTheme="minorEastAsia" w:hAnsiTheme="minorEastAsia" w:cs="宋体"/>
          <w:snapToGrid w:val="0"/>
          <w:color w:val="000000"/>
          <w:spacing w:val="-10"/>
          <w:sz w:val="24"/>
          <w:szCs w:val="24"/>
        </w:rPr>
        <w:t>行账号：</w:t>
      </w:r>
    </w:p>
    <w:p w:rsidR="002C78B4" w:rsidRPr="002C78B4" w:rsidRDefault="002C78B4" w:rsidP="00F80A2F">
      <w:pPr>
        <w:overflowPunct w:val="0"/>
        <w:snapToGrid w:val="0"/>
        <w:spacing w:line="360" w:lineRule="auto"/>
        <w:ind w:left="328"/>
        <w:textAlignment w:val="baseline"/>
        <w:rPr>
          <w:rFonts w:asciiTheme="minorEastAsia" w:eastAsiaTheme="minorEastAsia" w:hAnsiTheme="minorEastAsia" w:cs="Arial"/>
          <w:snapToGrid w:val="0"/>
          <w:color w:val="000000"/>
          <w:sz w:val="2"/>
          <w:szCs w:val="21"/>
        </w:rPr>
      </w:pPr>
      <w:r w:rsidRPr="002C78B4">
        <w:rPr>
          <w:rFonts w:asciiTheme="minorEastAsia" w:eastAsiaTheme="minorEastAsia" w:hAnsiTheme="minorEastAsia" w:cs="宋体"/>
          <w:snapToGrid w:val="0"/>
          <w:color w:val="000000"/>
          <w:spacing w:val="-12"/>
          <w:sz w:val="24"/>
          <w:szCs w:val="24"/>
        </w:rPr>
        <w:t>签</w:t>
      </w:r>
      <w:r w:rsidRPr="002C78B4">
        <w:rPr>
          <w:rFonts w:asciiTheme="minorEastAsia" w:eastAsiaTheme="minorEastAsia" w:hAnsiTheme="minorEastAsia" w:cs="宋体"/>
          <w:snapToGrid w:val="0"/>
          <w:color w:val="000000"/>
          <w:spacing w:val="-10"/>
          <w:sz w:val="24"/>
          <w:szCs w:val="24"/>
        </w:rPr>
        <w:t>约时间：</w:t>
      </w:r>
    </w:p>
    <w:p w:rsidR="002C78B4" w:rsidRPr="002C78B4"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pacing w:val="-22"/>
          <w:sz w:val="24"/>
          <w:szCs w:val="24"/>
        </w:rPr>
      </w:pPr>
      <w:r w:rsidRPr="002C78B4">
        <w:rPr>
          <w:rFonts w:asciiTheme="minorEastAsia" w:eastAsiaTheme="minorEastAsia" w:hAnsiTheme="minorEastAsia" w:cs="宋体"/>
          <w:snapToGrid w:val="0"/>
          <w:color w:val="000000"/>
          <w:spacing w:val="-22"/>
          <w:sz w:val="24"/>
          <w:szCs w:val="24"/>
        </w:rPr>
        <w:t>乙方：</w:t>
      </w:r>
    </w:p>
    <w:p w:rsidR="002C78B4" w:rsidRPr="002C78B4"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pacing w:val="-22"/>
          <w:sz w:val="24"/>
          <w:szCs w:val="24"/>
        </w:rPr>
      </w:pPr>
      <w:r w:rsidRPr="002C78B4">
        <w:rPr>
          <w:rFonts w:asciiTheme="minorEastAsia" w:eastAsiaTheme="minorEastAsia" w:hAnsiTheme="minorEastAsia" w:cs="宋体"/>
          <w:snapToGrid w:val="0"/>
          <w:color w:val="000000"/>
          <w:spacing w:val="-22"/>
          <w:sz w:val="24"/>
          <w:szCs w:val="24"/>
        </w:rPr>
        <w:t>地址：</w:t>
      </w:r>
    </w:p>
    <w:p w:rsidR="002C78B4" w:rsidRPr="002C78B4"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pacing w:val="-22"/>
          <w:sz w:val="24"/>
          <w:szCs w:val="24"/>
        </w:rPr>
      </w:pPr>
      <w:r w:rsidRPr="002C78B4">
        <w:rPr>
          <w:rFonts w:asciiTheme="minorEastAsia" w:eastAsiaTheme="minorEastAsia" w:hAnsiTheme="minorEastAsia" w:cs="宋体"/>
          <w:snapToGrid w:val="0"/>
          <w:color w:val="000000"/>
          <w:spacing w:val="-22"/>
          <w:sz w:val="24"/>
          <w:szCs w:val="24"/>
        </w:rPr>
        <w:t>法定代表人：</w:t>
      </w:r>
    </w:p>
    <w:p w:rsidR="002C78B4" w:rsidRPr="002C78B4"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pacing w:val="-22"/>
          <w:sz w:val="24"/>
          <w:szCs w:val="24"/>
        </w:rPr>
      </w:pPr>
      <w:r w:rsidRPr="002C78B4">
        <w:rPr>
          <w:rFonts w:asciiTheme="minorEastAsia" w:eastAsiaTheme="minorEastAsia" w:hAnsiTheme="minorEastAsia" w:cs="宋体"/>
          <w:snapToGrid w:val="0"/>
          <w:color w:val="000000"/>
          <w:spacing w:val="-22"/>
          <w:sz w:val="24"/>
          <w:szCs w:val="24"/>
        </w:rPr>
        <w:lastRenderedPageBreak/>
        <w:t>委托代理人：</w:t>
      </w:r>
    </w:p>
    <w:p w:rsidR="002C78B4" w:rsidRPr="002C78B4"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pacing w:val="-22"/>
          <w:sz w:val="24"/>
          <w:szCs w:val="24"/>
        </w:rPr>
      </w:pPr>
      <w:r w:rsidRPr="002C78B4">
        <w:rPr>
          <w:rFonts w:asciiTheme="minorEastAsia" w:eastAsiaTheme="minorEastAsia" w:hAnsiTheme="minorEastAsia" w:cs="宋体"/>
          <w:snapToGrid w:val="0"/>
          <w:color w:val="000000"/>
          <w:spacing w:val="-22"/>
          <w:sz w:val="24"/>
          <w:szCs w:val="24"/>
        </w:rPr>
        <w:t>电话：</w:t>
      </w:r>
    </w:p>
    <w:p w:rsidR="002C78B4" w:rsidRPr="002C78B4"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pacing w:val="-22"/>
          <w:sz w:val="24"/>
          <w:szCs w:val="24"/>
        </w:rPr>
      </w:pPr>
      <w:r w:rsidRPr="002C78B4">
        <w:rPr>
          <w:rFonts w:asciiTheme="minorEastAsia" w:eastAsiaTheme="minorEastAsia" w:hAnsiTheme="minorEastAsia" w:cs="宋体"/>
          <w:snapToGrid w:val="0"/>
          <w:color w:val="000000"/>
          <w:spacing w:val="-22"/>
          <w:sz w:val="24"/>
          <w:szCs w:val="24"/>
        </w:rPr>
        <w:t>开户银行：</w:t>
      </w:r>
    </w:p>
    <w:p w:rsidR="002C78B4" w:rsidRPr="002C78B4"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pacing w:val="-22"/>
          <w:sz w:val="24"/>
          <w:szCs w:val="24"/>
        </w:rPr>
      </w:pPr>
      <w:r w:rsidRPr="002C78B4">
        <w:rPr>
          <w:rFonts w:asciiTheme="minorEastAsia" w:eastAsiaTheme="minorEastAsia" w:hAnsiTheme="minorEastAsia" w:cs="宋体"/>
          <w:snapToGrid w:val="0"/>
          <w:color w:val="000000"/>
          <w:spacing w:val="-22"/>
          <w:sz w:val="24"/>
          <w:szCs w:val="24"/>
        </w:rPr>
        <w:t>银行账号：</w:t>
      </w:r>
    </w:p>
    <w:p w:rsidR="00F93BAA" w:rsidRPr="00F80A2F" w:rsidRDefault="002C78B4" w:rsidP="00F80A2F">
      <w:pPr>
        <w:overflowPunct w:val="0"/>
        <w:snapToGrid w:val="0"/>
        <w:spacing w:line="360" w:lineRule="auto"/>
        <w:ind w:left="359"/>
        <w:textAlignment w:val="baseline"/>
        <w:rPr>
          <w:rFonts w:asciiTheme="minorEastAsia" w:eastAsiaTheme="minorEastAsia" w:hAnsiTheme="minorEastAsia" w:cs="宋体"/>
          <w:snapToGrid w:val="0"/>
          <w:color w:val="000000"/>
          <w:spacing w:val="-22"/>
          <w:sz w:val="24"/>
          <w:szCs w:val="24"/>
        </w:rPr>
      </w:pPr>
      <w:r w:rsidRPr="00F80A2F">
        <w:rPr>
          <w:rFonts w:asciiTheme="minorEastAsia" w:eastAsiaTheme="minorEastAsia" w:hAnsiTheme="minorEastAsia" w:cs="宋体"/>
          <w:snapToGrid w:val="0"/>
          <w:color w:val="000000"/>
          <w:spacing w:val="-22"/>
          <w:sz w:val="24"/>
          <w:szCs w:val="24"/>
        </w:rPr>
        <w:t>签约地点：</w:t>
      </w:r>
    </w:p>
    <w:p w:rsidR="00F93BAA" w:rsidRPr="00F80A2F" w:rsidRDefault="00496B21">
      <w:pPr>
        <w:widowControl/>
        <w:autoSpaceDE/>
        <w:autoSpaceDN/>
        <w:adjustRightInd/>
        <w:spacing w:line="520" w:lineRule="exact"/>
        <w:rPr>
          <w:rFonts w:asciiTheme="minorEastAsia" w:eastAsiaTheme="minorEastAsia" w:hAnsiTheme="minorEastAsia" w:cstheme="minorEastAsia"/>
        </w:rPr>
      </w:pPr>
      <w:r w:rsidRPr="00F80A2F">
        <w:rPr>
          <w:rFonts w:asciiTheme="minorEastAsia" w:eastAsiaTheme="minorEastAsia" w:hAnsiTheme="minorEastAsia" w:cstheme="minorEastAsia" w:hint="eastAsia"/>
        </w:rPr>
        <w:br w:type="page"/>
      </w:r>
    </w:p>
    <w:p w:rsidR="00F93BAA" w:rsidRPr="00F80A2F" w:rsidRDefault="00496B21">
      <w:pPr>
        <w:spacing w:line="360" w:lineRule="auto"/>
        <w:jc w:val="center"/>
        <w:outlineLvl w:val="0"/>
        <w:rPr>
          <w:rFonts w:asciiTheme="minorEastAsia" w:eastAsiaTheme="minorEastAsia" w:hAnsiTheme="minorEastAsia" w:cstheme="minorEastAsia"/>
          <w:b/>
          <w:sz w:val="32"/>
          <w:szCs w:val="32"/>
        </w:rPr>
      </w:pPr>
      <w:bookmarkStart w:id="18" w:name="_Toc27089"/>
      <w:r w:rsidRPr="00F80A2F">
        <w:rPr>
          <w:rFonts w:asciiTheme="minorEastAsia" w:eastAsiaTheme="minorEastAsia" w:hAnsiTheme="minorEastAsia" w:cstheme="minorEastAsia" w:hint="eastAsia"/>
          <w:b/>
          <w:sz w:val="32"/>
          <w:szCs w:val="32"/>
          <w:shd w:val="clear" w:color="auto" w:fill="FFFFFF"/>
        </w:rPr>
        <w:lastRenderedPageBreak/>
        <w:t xml:space="preserve">第六章  </w:t>
      </w:r>
      <w:r w:rsidRPr="00F80A2F">
        <w:rPr>
          <w:rFonts w:asciiTheme="minorEastAsia" w:eastAsiaTheme="minorEastAsia" w:hAnsiTheme="minorEastAsia" w:cstheme="minorEastAsia" w:hint="eastAsia"/>
          <w:b/>
          <w:sz w:val="32"/>
          <w:szCs w:val="32"/>
        </w:rPr>
        <w:t>响应文件格式</w:t>
      </w:r>
      <w:bookmarkEnd w:id="18"/>
    </w:p>
    <w:p w:rsidR="00F93BAA" w:rsidRPr="00F80A2F" w:rsidRDefault="00F93BAA">
      <w:pPr>
        <w:spacing w:line="360" w:lineRule="auto"/>
        <w:jc w:val="right"/>
        <w:rPr>
          <w:rFonts w:asciiTheme="minorEastAsia" w:eastAsiaTheme="minorEastAsia" w:hAnsiTheme="minorEastAsia" w:cstheme="minorEastAsia"/>
        </w:rPr>
      </w:pPr>
    </w:p>
    <w:p w:rsidR="00F93BAA" w:rsidRPr="00F80A2F" w:rsidRDefault="00F93BAA">
      <w:pPr>
        <w:spacing w:line="360" w:lineRule="auto"/>
        <w:jc w:val="center"/>
        <w:rPr>
          <w:rFonts w:asciiTheme="minorEastAsia" w:eastAsiaTheme="minorEastAsia" w:hAnsiTheme="minorEastAsia" w:cstheme="minorEastAsia"/>
        </w:rPr>
      </w:pPr>
    </w:p>
    <w:p w:rsidR="00F93BAA" w:rsidRPr="00F80A2F" w:rsidRDefault="00F93BAA">
      <w:pPr>
        <w:tabs>
          <w:tab w:val="left" w:pos="3885"/>
        </w:tabs>
        <w:spacing w:line="360" w:lineRule="auto"/>
        <w:ind w:left="914" w:right="-20"/>
        <w:rPr>
          <w:rFonts w:asciiTheme="minorEastAsia" w:eastAsiaTheme="minorEastAsia" w:hAnsiTheme="minorEastAsia" w:cstheme="minorEastAsia"/>
          <w:sz w:val="36"/>
          <w:szCs w:val="36"/>
          <w:u w:val="single"/>
        </w:rPr>
      </w:pPr>
    </w:p>
    <w:p w:rsidR="00F93BAA" w:rsidRPr="00F80A2F" w:rsidRDefault="00496B21">
      <w:pPr>
        <w:tabs>
          <w:tab w:val="left" w:pos="3885"/>
        </w:tabs>
        <w:spacing w:line="360" w:lineRule="auto"/>
        <w:ind w:left="914" w:right="-20"/>
        <w:rPr>
          <w:rFonts w:asciiTheme="minorEastAsia" w:eastAsiaTheme="minorEastAsia" w:hAnsiTheme="minorEastAsia" w:cstheme="minorEastAsia"/>
          <w:sz w:val="36"/>
          <w:szCs w:val="36"/>
        </w:rPr>
      </w:pPr>
      <w:r w:rsidRPr="00F80A2F">
        <w:rPr>
          <w:rFonts w:asciiTheme="minorEastAsia" w:eastAsiaTheme="minorEastAsia" w:hAnsiTheme="minorEastAsia" w:cstheme="minorEastAsia" w:hint="eastAsia"/>
          <w:sz w:val="36"/>
          <w:szCs w:val="36"/>
          <w:u w:val="single"/>
        </w:rPr>
        <w:tab/>
        <w:t xml:space="preserve">（项目名称）            </w:t>
      </w:r>
    </w:p>
    <w:p w:rsidR="00F93BAA" w:rsidRPr="00F80A2F" w:rsidRDefault="00F93BAA">
      <w:pPr>
        <w:spacing w:line="360" w:lineRule="auto"/>
        <w:jc w:val="center"/>
        <w:rPr>
          <w:rFonts w:asciiTheme="minorEastAsia" w:eastAsiaTheme="minorEastAsia" w:hAnsiTheme="minorEastAsia" w:cstheme="minorEastAsia"/>
        </w:rPr>
      </w:pPr>
    </w:p>
    <w:p w:rsidR="00F93BAA" w:rsidRPr="00F80A2F" w:rsidRDefault="00F93BAA">
      <w:pPr>
        <w:spacing w:before="15" w:line="360" w:lineRule="auto"/>
        <w:jc w:val="center"/>
        <w:rPr>
          <w:rFonts w:asciiTheme="minorEastAsia" w:eastAsiaTheme="minorEastAsia" w:hAnsiTheme="minorEastAsia" w:cstheme="minorEastAsia"/>
          <w:sz w:val="24"/>
        </w:rPr>
      </w:pPr>
    </w:p>
    <w:p w:rsidR="00F93BAA" w:rsidRPr="00F80A2F" w:rsidRDefault="00F93BAA">
      <w:pPr>
        <w:spacing w:before="15" w:line="360" w:lineRule="auto"/>
        <w:jc w:val="center"/>
        <w:rPr>
          <w:rFonts w:asciiTheme="minorEastAsia" w:eastAsiaTheme="minorEastAsia" w:hAnsiTheme="minorEastAsia" w:cstheme="minorEastAsia"/>
          <w:sz w:val="24"/>
        </w:rPr>
      </w:pPr>
    </w:p>
    <w:p w:rsidR="00F93BAA" w:rsidRPr="00F80A2F" w:rsidRDefault="00F93BAA">
      <w:pPr>
        <w:spacing w:before="15" w:line="360" w:lineRule="auto"/>
        <w:jc w:val="center"/>
        <w:rPr>
          <w:rFonts w:asciiTheme="minorEastAsia" w:eastAsiaTheme="minorEastAsia" w:hAnsiTheme="minorEastAsia" w:cstheme="minorEastAsia"/>
          <w:sz w:val="24"/>
        </w:rPr>
      </w:pPr>
    </w:p>
    <w:p w:rsidR="00F93BAA" w:rsidRPr="00F80A2F" w:rsidRDefault="00496B21">
      <w:pPr>
        <w:tabs>
          <w:tab w:val="left" w:pos="3600"/>
          <w:tab w:val="left" w:pos="4480"/>
          <w:tab w:val="left" w:pos="5360"/>
        </w:tabs>
        <w:spacing w:line="360" w:lineRule="auto"/>
        <w:ind w:right="-23"/>
        <w:jc w:val="center"/>
        <w:rPr>
          <w:rFonts w:asciiTheme="minorEastAsia" w:eastAsiaTheme="minorEastAsia" w:hAnsiTheme="minorEastAsia" w:cstheme="minorEastAsia"/>
          <w:b/>
          <w:sz w:val="52"/>
          <w:szCs w:val="52"/>
        </w:rPr>
      </w:pPr>
      <w:r w:rsidRPr="00F80A2F">
        <w:rPr>
          <w:rFonts w:asciiTheme="minorEastAsia" w:eastAsiaTheme="minorEastAsia" w:hAnsiTheme="minorEastAsia" w:cstheme="minorEastAsia" w:hint="eastAsia"/>
          <w:b/>
          <w:sz w:val="52"/>
          <w:szCs w:val="52"/>
        </w:rPr>
        <w:t>竞 争 性 磋 商 响 应 文 件</w:t>
      </w:r>
    </w:p>
    <w:p w:rsidR="00F93BAA" w:rsidRPr="00F80A2F" w:rsidRDefault="00F93BAA">
      <w:pPr>
        <w:spacing w:line="360" w:lineRule="auto"/>
        <w:jc w:val="center"/>
        <w:rPr>
          <w:rFonts w:asciiTheme="minorEastAsia" w:eastAsiaTheme="minorEastAsia" w:hAnsiTheme="minorEastAsia" w:cstheme="minorEastAsia"/>
          <w:sz w:val="32"/>
          <w:szCs w:val="32"/>
        </w:rPr>
      </w:pPr>
    </w:p>
    <w:p w:rsidR="00F93BAA" w:rsidRPr="00F80A2F" w:rsidRDefault="00496B21">
      <w:pPr>
        <w:spacing w:line="360" w:lineRule="auto"/>
        <w:jc w:val="center"/>
        <w:rPr>
          <w:rFonts w:asciiTheme="minorEastAsia" w:eastAsiaTheme="minorEastAsia" w:hAnsiTheme="minorEastAsia" w:cstheme="minorEastAsia"/>
          <w:sz w:val="32"/>
          <w:szCs w:val="32"/>
        </w:rPr>
      </w:pPr>
      <w:r w:rsidRPr="00F80A2F">
        <w:rPr>
          <w:rFonts w:asciiTheme="minorEastAsia" w:eastAsiaTheme="minorEastAsia" w:hAnsiTheme="minorEastAsia" w:cstheme="minorEastAsia" w:hint="eastAsia"/>
          <w:sz w:val="32"/>
          <w:szCs w:val="32"/>
        </w:rPr>
        <w:t>项目编号：</w:t>
      </w:r>
    </w:p>
    <w:p w:rsidR="00F93BAA" w:rsidRPr="00F80A2F" w:rsidRDefault="00F93BAA">
      <w:pPr>
        <w:spacing w:line="360" w:lineRule="auto"/>
        <w:jc w:val="center"/>
        <w:rPr>
          <w:rFonts w:asciiTheme="minorEastAsia" w:eastAsiaTheme="minorEastAsia" w:hAnsiTheme="minorEastAsia" w:cstheme="minorEastAsia"/>
          <w:sz w:val="32"/>
          <w:szCs w:val="32"/>
        </w:rPr>
      </w:pPr>
    </w:p>
    <w:p w:rsidR="00F93BAA" w:rsidRPr="00F80A2F" w:rsidRDefault="00F93BAA">
      <w:pPr>
        <w:spacing w:line="360" w:lineRule="auto"/>
        <w:jc w:val="center"/>
        <w:rPr>
          <w:rFonts w:asciiTheme="minorEastAsia" w:eastAsiaTheme="minorEastAsia" w:hAnsiTheme="minorEastAsia" w:cstheme="minorEastAsia"/>
          <w:sz w:val="32"/>
          <w:szCs w:val="32"/>
        </w:rPr>
      </w:pPr>
    </w:p>
    <w:p w:rsidR="00F93BAA" w:rsidRPr="00F80A2F" w:rsidRDefault="00F93BAA">
      <w:pPr>
        <w:spacing w:line="360" w:lineRule="auto"/>
        <w:jc w:val="center"/>
        <w:rPr>
          <w:rFonts w:asciiTheme="minorEastAsia" w:eastAsiaTheme="minorEastAsia" w:hAnsiTheme="minorEastAsia" w:cstheme="minorEastAsia"/>
          <w:sz w:val="32"/>
          <w:szCs w:val="32"/>
        </w:rPr>
      </w:pPr>
    </w:p>
    <w:p w:rsidR="00F93BAA" w:rsidRPr="00F80A2F" w:rsidRDefault="00F93BAA">
      <w:pPr>
        <w:spacing w:line="360" w:lineRule="auto"/>
        <w:jc w:val="center"/>
        <w:rPr>
          <w:rFonts w:asciiTheme="minorEastAsia" w:eastAsiaTheme="minorEastAsia" w:hAnsiTheme="minorEastAsia" w:cstheme="minorEastAsia"/>
          <w:sz w:val="32"/>
          <w:szCs w:val="32"/>
        </w:rPr>
      </w:pPr>
    </w:p>
    <w:p w:rsidR="00F93BAA" w:rsidRPr="00F80A2F" w:rsidRDefault="00F93BAA">
      <w:pPr>
        <w:spacing w:line="360" w:lineRule="auto"/>
        <w:ind w:firstLineChars="412" w:firstLine="1318"/>
        <w:jc w:val="center"/>
        <w:rPr>
          <w:rFonts w:asciiTheme="minorEastAsia" w:eastAsiaTheme="minorEastAsia" w:hAnsiTheme="minorEastAsia" w:cstheme="minorEastAsia"/>
          <w:sz w:val="32"/>
          <w:szCs w:val="32"/>
        </w:rPr>
      </w:pPr>
    </w:p>
    <w:p w:rsidR="00F93BAA" w:rsidRPr="00F80A2F" w:rsidRDefault="00496B21">
      <w:pPr>
        <w:snapToGrid w:val="0"/>
        <w:spacing w:line="360" w:lineRule="auto"/>
        <w:ind w:firstLineChars="412" w:firstLine="1236"/>
        <w:rPr>
          <w:rFonts w:asciiTheme="minorEastAsia" w:eastAsiaTheme="minorEastAsia" w:hAnsiTheme="minorEastAsia" w:cstheme="minorEastAsia"/>
          <w:bCs/>
          <w:sz w:val="30"/>
          <w:szCs w:val="30"/>
        </w:rPr>
      </w:pPr>
      <w:r w:rsidRPr="00F80A2F">
        <w:rPr>
          <w:rFonts w:asciiTheme="minorEastAsia" w:eastAsiaTheme="minorEastAsia" w:hAnsiTheme="minorEastAsia" w:cstheme="minorEastAsia" w:hint="eastAsia"/>
          <w:bCs/>
          <w:sz w:val="30"/>
          <w:szCs w:val="30"/>
        </w:rPr>
        <w:t>供应商名称（单位电子签章）：</w:t>
      </w:r>
    </w:p>
    <w:p w:rsidR="00F93BAA" w:rsidRPr="00F80A2F" w:rsidRDefault="00496B21">
      <w:pPr>
        <w:snapToGrid w:val="0"/>
        <w:spacing w:line="360" w:lineRule="auto"/>
        <w:ind w:firstLineChars="412" w:firstLine="1236"/>
        <w:rPr>
          <w:rFonts w:asciiTheme="minorEastAsia" w:eastAsiaTheme="minorEastAsia" w:hAnsiTheme="minorEastAsia" w:cstheme="minorEastAsia"/>
          <w:sz w:val="30"/>
          <w:szCs w:val="30"/>
        </w:rPr>
      </w:pPr>
      <w:r w:rsidRPr="00F80A2F">
        <w:rPr>
          <w:rFonts w:asciiTheme="minorEastAsia" w:eastAsiaTheme="minorEastAsia" w:hAnsiTheme="minorEastAsia" w:cstheme="minorEastAsia" w:hint="eastAsia"/>
          <w:bCs/>
          <w:sz w:val="30"/>
          <w:szCs w:val="30"/>
        </w:rPr>
        <w:t>法定代表人（</w:t>
      </w:r>
      <w:r w:rsidRPr="00F80A2F">
        <w:rPr>
          <w:rFonts w:asciiTheme="minorEastAsia" w:eastAsiaTheme="minorEastAsia" w:hAnsiTheme="minorEastAsia" w:cstheme="minorEastAsia" w:hint="eastAsia"/>
          <w:sz w:val="30"/>
          <w:szCs w:val="30"/>
        </w:rPr>
        <w:t>电子签名</w:t>
      </w:r>
      <w:r w:rsidRPr="00F80A2F">
        <w:rPr>
          <w:rFonts w:asciiTheme="minorEastAsia" w:eastAsiaTheme="minorEastAsia" w:hAnsiTheme="minorEastAsia" w:cstheme="minorEastAsia" w:hint="eastAsia"/>
          <w:bCs/>
          <w:sz w:val="30"/>
          <w:szCs w:val="30"/>
        </w:rPr>
        <w:t>）：</w:t>
      </w:r>
    </w:p>
    <w:p w:rsidR="00F93BAA" w:rsidRPr="00F80A2F" w:rsidRDefault="00496B21">
      <w:pPr>
        <w:spacing w:line="360" w:lineRule="auto"/>
        <w:ind w:firstLineChars="412" w:firstLine="1236"/>
        <w:rPr>
          <w:rFonts w:asciiTheme="minorEastAsia" w:eastAsiaTheme="minorEastAsia" w:hAnsiTheme="minorEastAsia" w:cstheme="minorEastAsia"/>
          <w:sz w:val="30"/>
          <w:szCs w:val="30"/>
        </w:rPr>
        <w:sectPr w:rsidR="00F93BAA" w:rsidRPr="00F80A2F" w:rsidSect="002C78B4">
          <w:headerReference w:type="default" r:id="rId19"/>
          <w:footerReference w:type="default" r:id="rId20"/>
          <w:pgSz w:w="11910" w:h="16840"/>
          <w:pgMar w:top="1134" w:right="1134" w:bottom="1134" w:left="1134" w:header="850" w:footer="794" w:gutter="0"/>
          <w:cols w:space="720" w:equalWidth="0">
            <w:col w:w="9816"/>
          </w:cols>
          <w:docGrid w:linePitch="272"/>
        </w:sectPr>
      </w:pPr>
      <w:r w:rsidRPr="00F80A2F">
        <w:rPr>
          <w:rFonts w:asciiTheme="minorEastAsia" w:eastAsiaTheme="minorEastAsia" w:hAnsiTheme="minorEastAsia" w:cstheme="minorEastAsia" w:hint="eastAsia"/>
          <w:sz w:val="30"/>
          <w:szCs w:val="30"/>
        </w:rPr>
        <w:t>日   期：  年  月  日</w:t>
      </w:r>
    </w:p>
    <w:p w:rsidR="00F80A2F" w:rsidRDefault="00F80A2F">
      <w:pPr>
        <w:widowControl/>
        <w:autoSpaceDE/>
        <w:autoSpaceDN/>
        <w:adjustRightInd/>
        <w:rPr>
          <w:rFonts w:asciiTheme="minorEastAsia" w:eastAsiaTheme="minorEastAsia" w:hAnsiTheme="minorEastAsia" w:cstheme="minorEastAsia"/>
          <w:b/>
          <w:bCs/>
          <w:sz w:val="32"/>
          <w:szCs w:val="32"/>
        </w:rPr>
      </w:pPr>
      <w:r>
        <w:rPr>
          <w:rFonts w:asciiTheme="minorEastAsia" w:eastAsiaTheme="minorEastAsia" w:hAnsiTheme="minorEastAsia" w:cstheme="minorEastAsia"/>
          <w:b/>
          <w:bCs/>
          <w:sz w:val="32"/>
          <w:szCs w:val="32"/>
        </w:rPr>
        <w:lastRenderedPageBreak/>
        <w:br w:type="page"/>
      </w:r>
    </w:p>
    <w:p w:rsidR="00F93BAA" w:rsidRPr="00F80A2F" w:rsidRDefault="00496B21">
      <w:pPr>
        <w:widowControl/>
        <w:autoSpaceDE/>
        <w:autoSpaceDN/>
        <w:adjustRightInd/>
        <w:spacing w:line="520" w:lineRule="exact"/>
        <w:jc w:val="center"/>
        <w:rPr>
          <w:rFonts w:asciiTheme="minorEastAsia" w:eastAsiaTheme="minorEastAsia" w:hAnsiTheme="minorEastAsia" w:cstheme="minorEastAsia"/>
          <w:b/>
          <w:bCs/>
          <w:sz w:val="32"/>
          <w:szCs w:val="32"/>
        </w:rPr>
      </w:pPr>
      <w:r w:rsidRPr="00F80A2F">
        <w:rPr>
          <w:rFonts w:asciiTheme="minorEastAsia" w:eastAsiaTheme="minorEastAsia" w:hAnsiTheme="minorEastAsia" w:cstheme="minorEastAsia" w:hint="eastAsia"/>
          <w:b/>
          <w:bCs/>
          <w:sz w:val="32"/>
          <w:szCs w:val="32"/>
        </w:rPr>
        <w:lastRenderedPageBreak/>
        <w:t>目    录</w:t>
      </w:r>
    </w:p>
    <w:p w:rsidR="00F93BAA" w:rsidRPr="00F80A2F" w:rsidRDefault="00F93BAA" w:rsidP="00D25720">
      <w:pPr>
        <w:spacing w:line="520" w:lineRule="exact"/>
        <w:ind w:firstLineChars="257" w:firstLine="617"/>
        <w:rPr>
          <w:rFonts w:asciiTheme="minorEastAsia" w:eastAsiaTheme="minorEastAsia" w:hAnsiTheme="minorEastAsia" w:cstheme="minorEastAsia"/>
          <w:sz w:val="24"/>
        </w:rPr>
      </w:pPr>
      <w:bookmarkStart w:id="19" w:name="_Toc340910910"/>
      <w:bookmarkStart w:id="20" w:name="_Toc252830643"/>
      <w:bookmarkStart w:id="21" w:name="_Toc332961927"/>
      <w:bookmarkStart w:id="22" w:name="_Toc262746020"/>
      <w:bookmarkStart w:id="23" w:name="_Toc262483518"/>
    </w:p>
    <w:p w:rsidR="00F93BAA" w:rsidRPr="00F80A2F" w:rsidRDefault="00496B21">
      <w:pPr>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（由供应商自行编制）</w:t>
      </w:r>
    </w:p>
    <w:p w:rsidR="00F93BAA" w:rsidRPr="00F80A2F" w:rsidRDefault="00F93BAA" w:rsidP="00D25720">
      <w:pPr>
        <w:spacing w:line="520" w:lineRule="exact"/>
        <w:ind w:firstLineChars="257" w:firstLine="617"/>
        <w:rPr>
          <w:rFonts w:asciiTheme="minorEastAsia" w:eastAsiaTheme="minorEastAsia" w:hAnsiTheme="minorEastAsia" w:cstheme="minorEastAsia"/>
          <w:sz w:val="24"/>
        </w:rPr>
      </w:pPr>
    </w:p>
    <w:p w:rsidR="00F93BAA" w:rsidRPr="00F80A2F" w:rsidRDefault="00496B21">
      <w:pPr>
        <w:widowControl/>
        <w:autoSpaceDE/>
        <w:autoSpaceDN/>
        <w:adjustRightInd/>
        <w:spacing w:line="520" w:lineRule="exact"/>
        <w:rPr>
          <w:rFonts w:asciiTheme="minorEastAsia" w:eastAsiaTheme="minorEastAsia" w:hAnsiTheme="minorEastAsia" w:cstheme="minorEastAsia"/>
          <w:sz w:val="28"/>
          <w:szCs w:val="28"/>
        </w:rPr>
      </w:pPr>
      <w:r w:rsidRPr="00F80A2F">
        <w:rPr>
          <w:rFonts w:asciiTheme="minorEastAsia" w:eastAsiaTheme="minorEastAsia" w:hAnsiTheme="minorEastAsia" w:cstheme="minorEastAsia" w:hint="eastAsia"/>
          <w:sz w:val="24"/>
        </w:rPr>
        <w:br w:type="page"/>
      </w:r>
    </w:p>
    <w:p w:rsidR="00F93BAA" w:rsidRPr="00F80A2F" w:rsidRDefault="00496B21">
      <w:pPr>
        <w:spacing w:line="500" w:lineRule="exact"/>
        <w:jc w:val="center"/>
        <w:rPr>
          <w:rFonts w:asciiTheme="minorEastAsia" w:eastAsiaTheme="minorEastAsia" w:hAnsiTheme="minorEastAsia" w:cstheme="minorEastAsia"/>
          <w:sz w:val="28"/>
          <w:szCs w:val="28"/>
        </w:rPr>
      </w:pPr>
      <w:bookmarkStart w:id="24" w:name="_Toc354503093"/>
      <w:bookmarkStart w:id="25" w:name="_Toc21355_WPSOffice_Level1"/>
      <w:bookmarkStart w:id="26" w:name="_Toc22248"/>
      <w:bookmarkStart w:id="27" w:name="_Toc15476_WPSOffice_Level1"/>
      <w:bookmarkStart w:id="28" w:name="_Toc19022733"/>
      <w:bookmarkStart w:id="29" w:name="_Toc39131411"/>
      <w:r w:rsidRPr="00F80A2F">
        <w:rPr>
          <w:rFonts w:asciiTheme="minorEastAsia" w:eastAsiaTheme="minorEastAsia" w:hAnsiTheme="minorEastAsia" w:cstheme="minorEastAsia" w:hint="eastAsia"/>
          <w:b/>
          <w:sz w:val="28"/>
          <w:szCs w:val="28"/>
          <w:lang w:bidi="en-US"/>
        </w:rPr>
        <w:lastRenderedPageBreak/>
        <w:t>一、</w:t>
      </w:r>
      <w:bookmarkEnd w:id="24"/>
      <w:bookmarkEnd w:id="25"/>
      <w:bookmarkEnd w:id="26"/>
      <w:bookmarkEnd w:id="27"/>
      <w:bookmarkEnd w:id="28"/>
      <w:bookmarkEnd w:id="29"/>
      <w:r w:rsidRPr="00F80A2F">
        <w:rPr>
          <w:rFonts w:asciiTheme="minorEastAsia" w:eastAsiaTheme="minorEastAsia" w:hAnsiTheme="minorEastAsia" w:cstheme="minorEastAsia" w:hint="eastAsia"/>
          <w:b/>
          <w:sz w:val="28"/>
          <w:szCs w:val="28"/>
        </w:rPr>
        <w:t>磋商函</w:t>
      </w:r>
    </w:p>
    <w:p w:rsidR="00F93BAA" w:rsidRPr="00F80A2F" w:rsidRDefault="00496B21">
      <w:pPr>
        <w:spacing w:line="500" w:lineRule="exac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致：</w:t>
      </w:r>
      <w:r w:rsidRPr="00F80A2F">
        <w:rPr>
          <w:rFonts w:asciiTheme="minorEastAsia" w:eastAsiaTheme="minorEastAsia" w:hAnsiTheme="minorEastAsia" w:cstheme="minorEastAsia" w:hint="eastAsia"/>
          <w:sz w:val="24"/>
          <w:szCs w:val="24"/>
          <w:u w:val="single"/>
        </w:rPr>
        <w:t xml:space="preserve">            （采购人）</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经详细研究</w:t>
      </w:r>
      <w:r w:rsidRPr="00F80A2F">
        <w:rPr>
          <w:rFonts w:asciiTheme="minorEastAsia" w:eastAsiaTheme="minorEastAsia" w:hAnsiTheme="minorEastAsia" w:cstheme="minorEastAsia" w:hint="eastAsia"/>
          <w:sz w:val="24"/>
          <w:szCs w:val="24"/>
          <w:u w:val="single"/>
        </w:rPr>
        <w:t xml:space="preserve">      （项目名称）         </w:t>
      </w:r>
      <w:r w:rsidRPr="00F80A2F">
        <w:rPr>
          <w:rFonts w:asciiTheme="minorEastAsia" w:eastAsiaTheme="minorEastAsia" w:hAnsiTheme="minorEastAsia" w:cstheme="minorEastAsia" w:hint="eastAsia"/>
          <w:sz w:val="24"/>
          <w:szCs w:val="24"/>
        </w:rPr>
        <w:t>的竞争性磋商文件，我们决定参加该项目招标活动，我们郑重声明以下诸点并负法律责任：</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1、我方授权作为全权代表负责解释竞争性磋商响应文件及处理有关事宜。</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w:t>
      </w:r>
      <w:r w:rsidR="000A3862">
        <w:rPr>
          <w:rFonts w:asciiTheme="minorEastAsia" w:eastAsiaTheme="minorEastAsia" w:hAnsiTheme="minorEastAsia" w:cstheme="minorEastAsia" w:hint="eastAsia"/>
          <w:sz w:val="24"/>
          <w:szCs w:val="24"/>
        </w:rPr>
        <w:t>、我方愿按照竞争性磋商文件中的条款和要求，</w:t>
      </w:r>
      <w:r w:rsidRPr="00F80A2F">
        <w:rPr>
          <w:rFonts w:asciiTheme="minorEastAsia" w:eastAsiaTheme="minorEastAsia" w:hAnsiTheme="minorEastAsia" w:cstheme="minorEastAsia" w:hint="eastAsia"/>
          <w:sz w:val="24"/>
          <w:szCs w:val="24"/>
        </w:rPr>
        <w:t>报价</w:t>
      </w:r>
      <w:r w:rsidR="000A3862">
        <w:rPr>
          <w:rFonts w:asciiTheme="minorEastAsia" w:eastAsiaTheme="minorEastAsia" w:hAnsiTheme="minorEastAsia" w:cstheme="minorEastAsia" w:hint="eastAsia"/>
          <w:sz w:val="24"/>
          <w:szCs w:val="24"/>
        </w:rPr>
        <w:t>单价</w:t>
      </w:r>
      <w:r w:rsidRPr="00F80A2F">
        <w:rPr>
          <w:rFonts w:asciiTheme="minorEastAsia" w:eastAsiaTheme="minorEastAsia" w:hAnsiTheme="minorEastAsia" w:cstheme="minorEastAsia" w:hint="eastAsia"/>
          <w:sz w:val="24"/>
          <w:szCs w:val="24"/>
        </w:rPr>
        <w:t>为人民币大写：</w:t>
      </w:r>
      <w:r w:rsidR="000A3862">
        <w:rPr>
          <w:rFonts w:asciiTheme="minorEastAsia" w:eastAsiaTheme="minorEastAsia" w:hAnsiTheme="minorEastAsia" w:cstheme="minorEastAsia" w:hint="eastAsia"/>
          <w:sz w:val="24"/>
          <w:szCs w:val="24"/>
          <w:u w:val="single"/>
        </w:rPr>
        <w:t xml:space="preserve">         /年</w:t>
      </w:r>
      <w:r w:rsidRPr="00F80A2F">
        <w:rPr>
          <w:rFonts w:asciiTheme="minorEastAsia" w:eastAsiaTheme="minorEastAsia" w:hAnsiTheme="minorEastAsia" w:cstheme="minorEastAsia" w:hint="eastAsia"/>
          <w:sz w:val="24"/>
          <w:szCs w:val="24"/>
        </w:rPr>
        <w:t>，小写：</w:t>
      </w:r>
      <w:r w:rsidR="000A3862">
        <w:rPr>
          <w:rFonts w:asciiTheme="minorEastAsia" w:eastAsiaTheme="minorEastAsia" w:hAnsiTheme="minorEastAsia" w:cstheme="minorEastAsia" w:hint="eastAsia"/>
          <w:sz w:val="24"/>
          <w:szCs w:val="24"/>
          <w:u w:val="single"/>
        </w:rPr>
        <w:t xml:space="preserve">      元/年</w:t>
      </w:r>
      <w:r w:rsidRPr="00F80A2F">
        <w:rPr>
          <w:rFonts w:asciiTheme="minorEastAsia" w:eastAsiaTheme="minorEastAsia" w:hAnsiTheme="minorEastAsia" w:cstheme="minorEastAsia" w:hint="eastAsia"/>
          <w:sz w:val="24"/>
          <w:szCs w:val="24"/>
        </w:rPr>
        <w:t>，</w:t>
      </w:r>
      <w:r w:rsidR="000A3862" w:rsidRPr="00F80A2F">
        <w:rPr>
          <w:rFonts w:asciiTheme="minorEastAsia" w:eastAsiaTheme="minorEastAsia" w:hAnsiTheme="minorEastAsia" w:cstheme="minorEastAsia" w:hint="eastAsia"/>
          <w:sz w:val="24"/>
          <w:szCs w:val="24"/>
        </w:rPr>
        <w:t>报价</w:t>
      </w:r>
      <w:r w:rsidR="000A3862">
        <w:rPr>
          <w:rFonts w:asciiTheme="minorEastAsia" w:eastAsiaTheme="minorEastAsia" w:hAnsiTheme="minorEastAsia" w:cstheme="minorEastAsia" w:hint="eastAsia"/>
          <w:sz w:val="24"/>
          <w:szCs w:val="24"/>
        </w:rPr>
        <w:t>总价</w:t>
      </w:r>
      <w:r w:rsidR="000A3862" w:rsidRPr="00F80A2F">
        <w:rPr>
          <w:rFonts w:asciiTheme="minorEastAsia" w:eastAsiaTheme="minorEastAsia" w:hAnsiTheme="minorEastAsia" w:cstheme="minorEastAsia" w:hint="eastAsia"/>
          <w:sz w:val="24"/>
          <w:szCs w:val="24"/>
        </w:rPr>
        <w:t>为人民币大写：</w:t>
      </w:r>
      <w:r w:rsidR="000A3862">
        <w:rPr>
          <w:rFonts w:asciiTheme="minorEastAsia" w:eastAsiaTheme="minorEastAsia" w:hAnsiTheme="minorEastAsia" w:cstheme="minorEastAsia" w:hint="eastAsia"/>
          <w:sz w:val="24"/>
          <w:szCs w:val="24"/>
          <w:u w:val="single"/>
        </w:rPr>
        <w:t xml:space="preserve">        </w:t>
      </w:r>
      <w:r w:rsidR="000A3862" w:rsidRPr="00F80A2F">
        <w:rPr>
          <w:rFonts w:asciiTheme="minorEastAsia" w:eastAsiaTheme="minorEastAsia" w:hAnsiTheme="minorEastAsia" w:cstheme="minorEastAsia" w:hint="eastAsia"/>
          <w:sz w:val="24"/>
          <w:szCs w:val="24"/>
        </w:rPr>
        <w:t>，小写：</w:t>
      </w:r>
      <w:r w:rsidR="000A3862">
        <w:rPr>
          <w:rFonts w:asciiTheme="minorEastAsia" w:eastAsiaTheme="minorEastAsia" w:hAnsiTheme="minorEastAsia" w:cstheme="minorEastAsia" w:hint="eastAsia"/>
          <w:sz w:val="24"/>
          <w:szCs w:val="24"/>
          <w:u w:val="single"/>
        </w:rPr>
        <w:t xml:space="preserve">     </w:t>
      </w:r>
      <w:r w:rsidR="000A3862" w:rsidRPr="00F80A2F">
        <w:rPr>
          <w:rFonts w:asciiTheme="minorEastAsia" w:eastAsiaTheme="minorEastAsia" w:hAnsiTheme="minorEastAsia" w:cstheme="minorEastAsia" w:hint="eastAsia"/>
          <w:sz w:val="24"/>
          <w:szCs w:val="24"/>
        </w:rPr>
        <w:t>，</w:t>
      </w:r>
      <w:r w:rsidRPr="00F80A2F">
        <w:rPr>
          <w:rFonts w:asciiTheme="minorEastAsia" w:eastAsiaTheme="minorEastAsia" w:hAnsiTheme="minorEastAsia" w:cstheme="minorEastAsia" w:hint="eastAsia"/>
          <w:sz w:val="24"/>
          <w:szCs w:val="24"/>
        </w:rPr>
        <w:t>服务要求：</w:t>
      </w:r>
      <w:r w:rsidR="000A3862">
        <w:rPr>
          <w:rFonts w:asciiTheme="minorEastAsia" w:eastAsiaTheme="minorEastAsia" w:hAnsiTheme="minorEastAsia" w:cstheme="minorEastAsia" w:hint="eastAsia"/>
          <w:sz w:val="24"/>
          <w:szCs w:val="24"/>
          <w:u w:val="single"/>
        </w:rPr>
        <w:t xml:space="preserve">        </w:t>
      </w:r>
      <w:r w:rsidRPr="00F80A2F">
        <w:rPr>
          <w:rFonts w:asciiTheme="minorEastAsia" w:eastAsiaTheme="minorEastAsia" w:hAnsiTheme="minorEastAsia" w:cstheme="minorEastAsia" w:hint="eastAsia"/>
          <w:sz w:val="24"/>
          <w:szCs w:val="24"/>
        </w:rPr>
        <w:t>，服务期限</w:t>
      </w:r>
      <w:r w:rsidR="000A3862">
        <w:rPr>
          <w:rFonts w:asciiTheme="minorEastAsia" w:eastAsiaTheme="minorEastAsia" w:hAnsiTheme="minorEastAsia" w:cstheme="minorEastAsia" w:hint="eastAsia"/>
          <w:sz w:val="24"/>
          <w:szCs w:val="24"/>
          <w:u w:val="single"/>
        </w:rPr>
        <w:t xml:space="preserve">        </w:t>
      </w:r>
      <w:r w:rsidRPr="00F80A2F">
        <w:rPr>
          <w:rFonts w:asciiTheme="minorEastAsia" w:eastAsiaTheme="minorEastAsia" w:hAnsiTheme="minorEastAsia" w:cstheme="minorEastAsia" w:hint="eastAsia"/>
          <w:sz w:val="24"/>
          <w:szCs w:val="24"/>
        </w:rPr>
        <w:t>。</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3、如果我们的竞争性磋商响应文件被接受，我们将履行竞争性磋商响应文件中规定的各项要求，按期、按质、按量完成。</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4、我们同意按竞争性磋商文件中的规定，本竞争性磋商响应文件的有效期为开标之日起60日历天。如果中标，有效期延长至合同终止日止。</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5、我们已经详细审核了全部竞争性磋商文件，包括修改、补充的文件（如果有的话）和参考资料及有关附件，我们完全理解并同意放弃对这方面有不明及误解的权利。</w:t>
      </w:r>
    </w:p>
    <w:p w:rsidR="00F93BAA" w:rsidRPr="00F80A2F" w:rsidRDefault="00F93BAA" w:rsidP="00D25720">
      <w:pPr>
        <w:spacing w:line="360" w:lineRule="auto"/>
        <w:ind w:firstLineChars="1417" w:firstLine="3401"/>
        <w:rPr>
          <w:rFonts w:asciiTheme="minorEastAsia" w:eastAsiaTheme="minorEastAsia" w:hAnsiTheme="minorEastAsia" w:cstheme="minorEastAsia"/>
          <w:sz w:val="24"/>
          <w:szCs w:val="24"/>
        </w:rPr>
      </w:pPr>
    </w:p>
    <w:p w:rsidR="00F93BAA" w:rsidRPr="00F80A2F" w:rsidRDefault="00F93BAA" w:rsidP="00D25720">
      <w:pPr>
        <w:spacing w:line="360" w:lineRule="auto"/>
        <w:ind w:firstLineChars="1417" w:firstLine="3401"/>
        <w:rPr>
          <w:rFonts w:asciiTheme="minorEastAsia" w:eastAsiaTheme="minorEastAsia" w:hAnsiTheme="minorEastAsia" w:cstheme="minorEastAsia"/>
          <w:sz w:val="24"/>
          <w:szCs w:val="24"/>
        </w:rPr>
      </w:pPr>
    </w:p>
    <w:p w:rsidR="00F93BAA" w:rsidRPr="00F80A2F" w:rsidRDefault="00496B21">
      <w:pPr>
        <w:spacing w:line="360" w:lineRule="auto"/>
        <w:ind w:firstLineChars="1666" w:firstLine="3998"/>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供应商名称（单位电子签章）：</w:t>
      </w:r>
    </w:p>
    <w:p w:rsidR="00F93BAA" w:rsidRPr="00F80A2F" w:rsidRDefault="00496B21">
      <w:pPr>
        <w:spacing w:line="360" w:lineRule="auto"/>
        <w:ind w:firstLineChars="1666" w:firstLine="3998"/>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法定代表人（电子签名）：</w:t>
      </w:r>
    </w:p>
    <w:p w:rsidR="00F93BAA" w:rsidRPr="00F80A2F" w:rsidRDefault="00496B21">
      <w:pPr>
        <w:spacing w:line="360" w:lineRule="auto"/>
        <w:ind w:firstLineChars="1666" w:firstLine="3998"/>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地    址：                                 </w:t>
      </w:r>
    </w:p>
    <w:p w:rsidR="00F93BAA" w:rsidRPr="00F80A2F" w:rsidRDefault="00496B21">
      <w:pPr>
        <w:spacing w:line="360" w:lineRule="auto"/>
        <w:ind w:firstLineChars="1666" w:firstLine="3998"/>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电    话：               </w:t>
      </w:r>
    </w:p>
    <w:p w:rsidR="00F93BAA" w:rsidRPr="00F80A2F" w:rsidRDefault="00496B21">
      <w:pPr>
        <w:spacing w:line="360" w:lineRule="auto"/>
        <w:ind w:firstLineChars="1666" w:firstLine="3998"/>
        <w:rPr>
          <w:rFonts w:asciiTheme="minorEastAsia" w:eastAsiaTheme="minorEastAsia" w:hAnsiTheme="minorEastAsia" w:cstheme="minorEastAsia"/>
          <w:sz w:val="24"/>
          <w:szCs w:val="24"/>
        </w:rPr>
        <w:sectPr w:rsidR="00F93BAA" w:rsidRPr="00F80A2F" w:rsidSect="002C78B4">
          <w:type w:val="continuous"/>
          <w:pgSz w:w="11910" w:h="16840"/>
          <w:pgMar w:top="1134" w:right="1134" w:bottom="1134" w:left="1134" w:header="850" w:footer="850" w:gutter="0"/>
          <w:cols w:space="720" w:equalWidth="0">
            <w:col w:w="9816"/>
          </w:cols>
          <w:docGrid w:linePitch="272"/>
        </w:sectPr>
      </w:pPr>
      <w:r w:rsidRPr="00F80A2F">
        <w:rPr>
          <w:rFonts w:asciiTheme="minorEastAsia" w:eastAsiaTheme="minorEastAsia" w:hAnsiTheme="minorEastAsia" w:cstheme="minorEastAsia" w:hint="eastAsia"/>
          <w:sz w:val="24"/>
          <w:szCs w:val="24"/>
        </w:rPr>
        <w:t>日  期：  年  月 日</w:t>
      </w:r>
    </w:p>
    <w:p w:rsidR="00F93BAA" w:rsidRPr="00F80A2F" w:rsidRDefault="00496B21">
      <w:pPr>
        <w:spacing w:line="440" w:lineRule="exact"/>
        <w:jc w:val="center"/>
        <w:rPr>
          <w:rFonts w:asciiTheme="minorEastAsia" w:eastAsiaTheme="minorEastAsia" w:hAnsiTheme="minorEastAsia" w:cstheme="minorEastAsia"/>
          <w:b/>
          <w:sz w:val="28"/>
          <w:szCs w:val="28"/>
        </w:rPr>
      </w:pPr>
      <w:bookmarkStart w:id="30" w:name="_Toc39131412"/>
      <w:r w:rsidRPr="00F80A2F">
        <w:rPr>
          <w:rFonts w:asciiTheme="minorEastAsia" w:eastAsiaTheme="minorEastAsia" w:hAnsiTheme="minorEastAsia" w:cstheme="minorEastAsia" w:hint="eastAsia"/>
          <w:b/>
          <w:sz w:val="28"/>
          <w:szCs w:val="28"/>
        </w:rPr>
        <w:lastRenderedPageBreak/>
        <w:t>二、磋商函附录</w:t>
      </w:r>
      <w:bookmarkEnd w:id="30"/>
    </w:p>
    <w:p w:rsidR="00F93BAA" w:rsidRPr="00F80A2F" w:rsidRDefault="00F93BAA">
      <w:pPr>
        <w:spacing w:line="440" w:lineRule="exact"/>
        <w:rPr>
          <w:rFonts w:asciiTheme="minorEastAsia" w:eastAsiaTheme="minorEastAsia" w:hAnsiTheme="minorEastAsia" w:cstheme="minorEastAsia"/>
          <w:sz w:val="24"/>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4"/>
        <w:gridCol w:w="6273"/>
      </w:tblGrid>
      <w:tr w:rsidR="00F93BAA" w:rsidRPr="00F80A2F">
        <w:trPr>
          <w:cantSplit/>
          <w:trHeight w:val="740"/>
          <w:jc w:val="center"/>
        </w:trPr>
        <w:tc>
          <w:tcPr>
            <w:tcW w:w="2264" w:type="dxa"/>
            <w:vAlign w:val="center"/>
          </w:tcPr>
          <w:p w:rsidR="00F93BAA" w:rsidRPr="00F80A2F" w:rsidRDefault="00496B21">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项目名称</w:t>
            </w:r>
          </w:p>
        </w:tc>
        <w:tc>
          <w:tcPr>
            <w:tcW w:w="6273" w:type="dxa"/>
            <w:vAlign w:val="center"/>
          </w:tcPr>
          <w:p w:rsidR="00F93BAA" w:rsidRPr="00F80A2F" w:rsidRDefault="00F93BAA">
            <w:pPr>
              <w:spacing w:line="440" w:lineRule="exact"/>
              <w:ind w:firstLineChars="200" w:firstLine="480"/>
              <w:rPr>
                <w:rFonts w:asciiTheme="minorEastAsia" w:eastAsiaTheme="minorEastAsia" w:hAnsiTheme="minorEastAsia" w:cstheme="minorEastAsia"/>
                <w:sz w:val="24"/>
                <w:szCs w:val="24"/>
                <w:highlight w:val="green"/>
              </w:rPr>
            </w:pPr>
          </w:p>
        </w:tc>
      </w:tr>
      <w:tr w:rsidR="00F93BAA" w:rsidRPr="00F80A2F">
        <w:trPr>
          <w:cantSplit/>
          <w:trHeight w:val="789"/>
          <w:jc w:val="center"/>
        </w:trPr>
        <w:tc>
          <w:tcPr>
            <w:tcW w:w="2264" w:type="dxa"/>
            <w:vAlign w:val="center"/>
          </w:tcPr>
          <w:p w:rsidR="00F93BAA" w:rsidRPr="00F80A2F" w:rsidRDefault="00496B21">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项目编号</w:t>
            </w:r>
          </w:p>
        </w:tc>
        <w:tc>
          <w:tcPr>
            <w:tcW w:w="6273" w:type="dxa"/>
            <w:vAlign w:val="center"/>
          </w:tcPr>
          <w:p w:rsidR="00F93BAA" w:rsidRPr="00F80A2F" w:rsidRDefault="00F93BAA">
            <w:pPr>
              <w:spacing w:line="440" w:lineRule="exact"/>
              <w:ind w:firstLineChars="200" w:firstLine="480"/>
              <w:rPr>
                <w:rFonts w:asciiTheme="minorEastAsia" w:eastAsiaTheme="minorEastAsia" w:hAnsiTheme="minorEastAsia" w:cstheme="minorEastAsia"/>
                <w:sz w:val="24"/>
                <w:szCs w:val="24"/>
                <w:highlight w:val="green"/>
              </w:rPr>
            </w:pPr>
          </w:p>
        </w:tc>
      </w:tr>
      <w:tr w:rsidR="00F93BAA" w:rsidRPr="00F80A2F">
        <w:trPr>
          <w:cantSplit/>
          <w:trHeight w:val="681"/>
          <w:jc w:val="center"/>
        </w:trPr>
        <w:tc>
          <w:tcPr>
            <w:tcW w:w="2264" w:type="dxa"/>
            <w:vMerge w:val="restart"/>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报价</w:t>
            </w:r>
            <w:r w:rsidR="000A3862">
              <w:rPr>
                <w:rFonts w:asciiTheme="minorEastAsia" w:eastAsiaTheme="minorEastAsia" w:hAnsiTheme="minorEastAsia" w:cstheme="minorEastAsia" w:hint="eastAsia"/>
                <w:sz w:val="24"/>
                <w:szCs w:val="24"/>
              </w:rPr>
              <w:t>单价（元/年）</w:t>
            </w:r>
          </w:p>
        </w:tc>
        <w:tc>
          <w:tcPr>
            <w:tcW w:w="6273" w:type="dxa"/>
            <w:vAlign w:val="center"/>
          </w:tcPr>
          <w:p w:rsidR="00F93BAA" w:rsidRPr="00F80A2F" w:rsidRDefault="00496B21">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小写：</w:t>
            </w:r>
          </w:p>
        </w:tc>
      </w:tr>
      <w:tr w:rsidR="00F93BAA" w:rsidRPr="00F80A2F">
        <w:trPr>
          <w:cantSplit/>
          <w:trHeight w:val="671"/>
          <w:jc w:val="center"/>
        </w:trPr>
        <w:tc>
          <w:tcPr>
            <w:tcW w:w="2264" w:type="dxa"/>
            <w:vMerge/>
            <w:vAlign w:val="center"/>
          </w:tcPr>
          <w:p w:rsidR="00F93BAA" w:rsidRPr="00F80A2F" w:rsidRDefault="00F93BAA">
            <w:pPr>
              <w:spacing w:line="440" w:lineRule="exact"/>
              <w:ind w:firstLineChars="200" w:firstLine="480"/>
              <w:rPr>
                <w:rFonts w:asciiTheme="minorEastAsia" w:eastAsiaTheme="minorEastAsia" w:hAnsiTheme="minorEastAsia" w:cstheme="minorEastAsia"/>
                <w:sz w:val="24"/>
                <w:szCs w:val="24"/>
              </w:rPr>
            </w:pPr>
          </w:p>
        </w:tc>
        <w:tc>
          <w:tcPr>
            <w:tcW w:w="6273" w:type="dxa"/>
            <w:vAlign w:val="center"/>
          </w:tcPr>
          <w:p w:rsidR="00F93BAA" w:rsidRPr="00F80A2F" w:rsidRDefault="00496B21">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大写：</w:t>
            </w:r>
          </w:p>
        </w:tc>
      </w:tr>
      <w:tr w:rsidR="000A3862" w:rsidRPr="00F80A2F">
        <w:trPr>
          <w:cantSplit/>
          <w:trHeight w:val="671"/>
          <w:jc w:val="center"/>
        </w:trPr>
        <w:tc>
          <w:tcPr>
            <w:tcW w:w="2264" w:type="dxa"/>
            <w:vMerge w:val="restart"/>
            <w:vAlign w:val="center"/>
          </w:tcPr>
          <w:p w:rsidR="000A3862" w:rsidRPr="00F80A2F" w:rsidRDefault="000A3862" w:rsidP="000A3862">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报价</w:t>
            </w:r>
            <w:r>
              <w:rPr>
                <w:rFonts w:asciiTheme="minorEastAsia" w:eastAsiaTheme="minorEastAsia" w:hAnsiTheme="minorEastAsia" w:cstheme="minorEastAsia" w:hint="eastAsia"/>
                <w:sz w:val="24"/>
                <w:szCs w:val="24"/>
              </w:rPr>
              <w:t>总价（元）</w:t>
            </w:r>
          </w:p>
        </w:tc>
        <w:tc>
          <w:tcPr>
            <w:tcW w:w="6273" w:type="dxa"/>
            <w:vAlign w:val="center"/>
          </w:tcPr>
          <w:p w:rsidR="000A3862" w:rsidRPr="00F80A2F" w:rsidRDefault="000A3862" w:rsidP="00641A65">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小写：</w:t>
            </w:r>
          </w:p>
        </w:tc>
      </w:tr>
      <w:tr w:rsidR="000A3862" w:rsidRPr="00F80A2F">
        <w:trPr>
          <w:cantSplit/>
          <w:trHeight w:val="671"/>
          <w:jc w:val="center"/>
        </w:trPr>
        <w:tc>
          <w:tcPr>
            <w:tcW w:w="2264" w:type="dxa"/>
            <w:vMerge/>
            <w:vAlign w:val="center"/>
          </w:tcPr>
          <w:p w:rsidR="000A3862" w:rsidRPr="00F80A2F" w:rsidRDefault="000A3862">
            <w:pPr>
              <w:spacing w:line="440" w:lineRule="exact"/>
              <w:ind w:firstLineChars="200" w:firstLine="480"/>
              <w:rPr>
                <w:rFonts w:asciiTheme="minorEastAsia" w:eastAsiaTheme="minorEastAsia" w:hAnsiTheme="minorEastAsia" w:cstheme="minorEastAsia"/>
                <w:sz w:val="24"/>
                <w:szCs w:val="24"/>
              </w:rPr>
            </w:pPr>
          </w:p>
        </w:tc>
        <w:tc>
          <w:tcPr>
            <w:tcW w:w="6273" w:type="dxa"/>
            <w:vAlign w:val="center"/>
          </w:tcPr>
          <w:p w:rsidR="000A3862" w:rsidRPr="00F80A2F" w:rsidRDefault="000A3862">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大写：</w:t>
            </w:r>
          </w:p>
        </w:tc>
      </w:tr>
      <w:tr w:rsidR="00F93BAA" w:rsidRPr="00F80A2F">
        <w:trPr>
          <w:trHeight w:val="812"/>
          <w:jc w:val="center"/>
        </w:trPr>
        <w:tc>
          <w:tcPr>
            <w:tcW w:w="2264" w:type="dxa"/>
            <w:vAlign w:val="center"/>
          </w:tcPr>
          <w:p w:rsidR="00F93BAA" w:rsidRPr="00F80A2F" w:rsidRDefault="00496B21">
            <w:pPr>
              <w:snapToGrid w:val="0"/>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rPr>
              <w:t>服务期限</w:t>
            </w:r>
          </w:p>
        </w:tc>
        <w:tc>
          <w:tcPr>
            <w:tcW w:w="6273" w:type="dxa"/>
            <w:vAlign w:val="center"/>
          </w:tcPr>
          <w:p w:rsidR="00F93BAA" w:rsidRPr="00F80A2F" w:rsidRDefault="00F93BAA">
            <w:pPr>
              <w:spacing w:line="440" w:lineRule="exact"/>
              <w:ind w:firstLineChars="200" w:firstLine="480"/>
              <w:rPr>
                <w:rFonts w:asciiTheme="minorEastAsia" w:eastAsiaTheme="minorEastAsia" w:hAnsiTheme="minorEastAsia" w:cstheme="minorEastAsia"/>
                <w:sz w:val="24"/>
                <w:szCs w:val="24"/>
              </w:rPr>
            </w:pPr>
          </w:p>
        </w:tc>
      </w:tr>
      <w:tr w:rsidR="00F93BAA" w:rsidRPr="00F80A2F">
        <w:trPr>
          <w:trHeight w:val="844"/>
          <w:jc w:val="center"/>
        </w:trPr>
        <w:tc>
          <w:tcPr>
            <w:tcW w:w="2264" w:type="dxa"/>
            <w:vAlign w:val="center"/>
          </w:tcPr>
          <w:p w:rsidR="00F93BAA" w:rsidRPr="00F80A2F" w:rsidRDefault="00496B21">
            <w:pPr>
              <w:snapToGrid w:val="0"/>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rPr>
              <w:t>服务要求</w:t>
            </w:r>
          </w:p>
        </w:tc>
        <w:tc>
          <w:tcPr>
            <w:tcW w:w="6273" w:type="dxa"/>
            <w:vAlign w:val="center"/>
          </w:tcPr>
          <w:p w:rsidR="00F93BAA" w:rsidRPr="00F80A2F" w:rsidRDefault="00F93BAA">
            <w:pPr>
              <w:spacing w:line="440" w:lineRule="exact"/>
              <w:ind w:firstLineChars="200" w:firstLine="480"/>
              <w:rPr>
                <w:rFonts w:asciiTheme="minorEastAsia" w:eastAsiaTheme="minorEastAsia" w:hAnsiTheme="minorEastAsia" w:cstheme="minorEastAsia"/>
                <w:sz w:val="24"/>
                <w:szCs w:val="24"/>
              </w:rPr>
            </w:pPr>
          </w:p>
        </w:tc>
      </w:tr>
      <w:tr w:rsidR="00F93BAA" w:rsidRPr="00F80A2F">
        <w:trPr>
          <w:trHeight w:val="884"/>
          <w:jc w:val="center"/>
        </w:trPr>
        <w:tc>
          <w:tcPr>
            <w:tcW w:w="2264" w:type="dxa"/>
            <w:vAlign w:val="center"/>
          </w:tcPr>
          <w:p w:rsidR="00F93BAA" w:rsidRPr="00F80A2F" w:rsidRDefault="00496B21">
            <w:pPr>
              <w:snapToGrid w:val="0"/>
              <w:spacing w:line="360" w:lineRule="auto"/>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服务地点</w:t>
            </w:r>
          </w:p>
        </w:tc>
        <w:tc>
          <w:tcPr>
            <w:tcW w:w="6273" w:type="dxa"/>
            <w:vAlign w:val="center"/>
          </w:tcPr>
          <w:p w:rsidR="00F93BAA" w:rsidRPr="00F80A2F" w:rsidRDefault="00F93BAA">
            <w:pPr>
              <w:spacing w:line="440" w:lineRule="exact"/>
              <w:ind w:firstLineChars="200" w:firstLine="480"/>
              <w:rPr>
                <w:rFonts w:asciiTheme="minorEastAsia" w:eastAsiaTheme="minorEastAsia" w:hAnsiTheme="minorEastAsia" w:cstheme="minorEastAsia"/>
                <w:sz w:val="24"/>
                <w:szCs w:val="24"/>
              </w:rPr>
            </w:pPr>
          </w:p>
        </w:tc>
      </w:tr>
      <w:tr w:rsidR="00F93BAA" w:rsidRPr="00F80A2F">
        <w:trPr>
          <w:trHeight w:val="923"/>
          <w:jc w:val="center"/>
        </w:trPr>
        <w:tc>
          <w:tcPr>
            <w:tcW w:w="2264" w:type="dxa"/>
            <w:vAlign w:val="center"/>
          </w:tcPr>
          <w:p w:rsidR="00F93BAA" w:rsidRPr="00F80A2F" w:rsidRDefault="00496B21">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磋商有效期</w:t>
            </w:r>
          </w:p>
        </w:tc>
        <w:tc>
          <w:tcPr>
            <w:tcW w:w="6273" w:type="dxa"/>
            <w:vAlign w:val="center"/>
          </w:tcPr>
          <w:p w:rsidR="00F93BAA" w:rsidRPr="00F80A2F" w:rsidRDefault="00F93BAA">
            <w:pPr>
              <w:spacing w:line="440" w:lineRule="exact"/>
              <w:rPr>
                <w:rFonts w:asciiTheme="minorEastAsia" w:eastAsiaTheme="minorEastAsia" w:hAnsiTheme="minorEastAsia" w:cstheme="minorEastAsia"/>
                <w:sz w:val="24"/>
                <w:szCs w:val="24"/>
              </w:rPr>
            </w:pPr>
          </w:p>
        </w:tc>
      </w:tr>
      <w:tr w:rsidR="00F93BAA" w:rsidRPr="00F80A2F">
        <w:trPr>
          <w:trHeight w:val="834"/>
          <w:jc w:val="center"/>
        </w:trPr>
        <w:tc>
          <w:tcPr>
            <w:tcW w:w="2264" w:type="dxa"/>
            <w:vAlign w:val="center"/>
          </w:tcPr>
          <w:p w:rsidR="00F93BAA" w:rsidRPr="00F80A2F" w:rsidRDefault="00496B21">
            <w:pPr>
              <w:spacing w:line="440" w:lineRule="exact"/>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备注</w:t>
            </w:r>
          </w:p>
        </w:tc>
        <w:tc>
          <w:tcPr>
            <w:tcW w:w="6273" w:type="dxa"/>
            <w:vAlign w:val="center"/>
          </w:tcPr>
          <w:p w:rsidR="00F93BAA" w:rsidRPr="00F80A2F" w:rsidRDefault="00F93BAA">
            <w:pPr>
              <w:spacing w:line="440" w:lineRule="exact"/>
              <w:ind w:firstLineChars="200" w:firstLine="480"/>
              <w:rPr>
                <w:rFonts w:asciiTheme="minorEastAsia" w:eastAsiaTheme="minorEastAsia" w:hAnsiTheme="minorEastAsia" w:cstheme="minorEastAsia"/>
                <w:sz w:val="24"/>
                <w:szCs w:val="24"/>
              </w:rPr>
            </w:pPr>
          </w:p>
        </w:tc>
      </w:tr>
    </w:tbl>
    <w:p w:rsidR="00F93BAA" w:rsidRPr="00F80A2F" w:rsidRDefault="00F93BAA">
      <w:pPr>
        <w:spacing w:line="440" w:lineRule="exact"/>
        <w:ind w:firstLineChars="200" w:firstLine="482"/>
        <w:rPr>
          <w:rFonts w:asciiTheme="minorEastAsia" w:eastAsiaTheme="minorEastAsia" w:hAnsiTheme="minorEastAsia" w:cstheme="minorEastAsia"/>
          <w:b/>
          <w:sz w:val="24"/>
          <w:szCs w:val="24"/>
        </w:rPr>
      </w:pPr>
    </w:p>
    <w:p w:rsidR="00F93BAA" w:rsidRPr="00F80A2F" w:rsidRDefault="00F93BAA">
      <w:pPr>
        <w:spacing w:line="440" w:lineRule="exact"/>
        <w:ind w:firstLineChars="200" w:firstLine="480"/>
        <w:rPr>
          <w:rFonts w:asciiTheme="minorEastAsia" w:eastAsiaTheme="minorEastAsia" w:hAnsiTheme="minorEastAsia" w:cstheme="minorEastAsia"/>
          <w:sz w:val="24"/>
          <w:szCs w:val="24"/>
        </w:rPr>
      </w:pPr>
    </w:p>
    <w:p w:rsidR="00F93BAA" w:rsidRPr="00F80A2F" w:rsidRDefault="00496B21">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供应商名称（单位电子签章）：</w:t>
      </w:r>
    </w:p>
    <w:p w:rsidR="00F93BAA" w:rsidRPr="00F80A2F" w:rsidRDefault="00496B21">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法定代表人（电子签名）：</w:t>
      </w:r>
    </w:p>
    <w:p w:rsidR="00F93BAA" w:rsidRPr="00F80A2F" w:rsidRDefault="00496B21">
      <w:pPr>
        <w:spacing w:line="440" w:lineRule="exact"/>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日  期：  年  月 日</w:t>
      </w:r>
    </w:p>
    <w:p w:rsidR="00F93BAA" w:rsidRPr="00F80A2F" w:rsidRDefault="00F93BAA">
      <w:pPr>
        <w:spacing w:line="520" w:lineRule="exact"/>
        <w:ind w:firstLineChars="200" w:firstLine="562"/>
        <w:jc w:val="center"/>
        <w:rPr>
          <w:rFonts w:asciiTheme="minorEastAsia" w:eastAsiaTheme="minorEastAsia" w:hAnsiTheme="minorEastAsia" w:cstheme="minorEastAsia"/>
          <w:b/>
          <w:sz w:val="28"/>
          <w:szCs w:val="28"/>
        </w:rPr>
      </w:pPr>
    </w:p>
    <w:p w:rsidR="00F93BAA" w:rsidRPr="00F80A2F" w:rsidRDefault="00F93BAA">
      <w:pPr>
        <w:pStyle w:val="24"/>
        <w:ind w:firstLine="480"/>
        <w:rPr>
          <w:rFonts w:asciiTheme="minorEastAsia" w:eastAsiaTheme="minorEastAsia" w:hAnsiTheme="minorEastAsia" w:cstheme="minorEastAsia"/>
        </w:rPr>
      </w:pPr>
    </w:p>
    <w:p w:rsidR="00F93BAA" w:rsidRPr="00F80A2F" w:rsidRDefault="00F93BAA">
      <w:pPr>
        <w:jc w:val="center"/>
        <w:rPr>
          <w:rFonts w:asciiTheme="minorEastAsia" w:eastAsiaTheme="minorEastAsia" w:hAnsiTheme="minorEastAsia" w:cstheme="minorEastAsia"/>
          <w:b/>
          <w:sz w:val="28"/>
        </w:rPr>
      </w:pPr>
    </w:p>
    <w:p w:rsidR="00F93BAA" w:rsidRPr="00F80A2F" w:rsidRDefault="00F93BAA">
      <w:pPr>
        <w:spacing w:line="360" w:lineRule="auto"/>
        <w:jc w:val="center"/>
        <w:rPr>
          <w:rFonts w:asciiTheme="minorEastAsia" w:eastAsiaTheme="minorEastAsia" w:hAnsiTheme="minorEastAsia" w:cstheme="minorEastAsia"/>
          <w:b/>
          <w:sz w:val="28"/>
        </w:rPr>
      </w:pPr>
    </w:p>
    <w:p w:rsidR="00F93BAA" w:rsidRPr="00F80A2F" w:rsidRDefault="00F93BAA">
      <w:pPr>
        <w:spacing w:line="360" w:lineRule="auto"/>
        <w:jc w:val="center"/>
        <w:rPr>
          <w:rFonts w:asciiTheme="minorEastAsia" w:eastAsiaTheme="minorEastAsia" w:hAnsiTheme="minorEastAsia" w:cstheme="minorEastAsia"/>
          <w:b/>
          <w:sz w:val="28"/>
          <w:szCs w:val="28"/>
        </w:rPr>
        <w:sectPr w:rsidR="00F93BAA" w:rsidRPr="00F80A2F" w:rsidSect="002C78B4">
          <w:headerReference w:type="default" r:id="rId21"/>
          <w:pgSz w:w="11906" w:h="16838"/>
          <w:pgMar w:top="1134" w:right="1134" w:bottom="1134" w:left="1134" w:header="851" w:footer="850" w:gutter="0"/>
          <w:cols w:space="720"/>
          <w:docGrid w:linePitch="312"/>
        </w:sectPr>
      </w:pPr>
    </w:p>
    <w:p w:rsidR="00F80A2F" w:rsidRDefault="00F80A2F">
      <w:pPr>
        <w:widowControl/>
        <w:autoSpaceDE/>
        <w:autoSpaceDN/>
        <w:adjustRightInd/>
        <w:rPr>
          <w:rFonts w:asciiTheme="minorEastAsia" w:eastAsiaTheme="minorEastAsia" w:hAnsiTheme="minorEastAsia" w:cstheme="minorEastAsia"/>
          <w:b/>
          <w:sz w:val="28"/>
          <w:szCs w:val="28"/>
        </w:rPr>
      </w:pPr>
      <w:r>
        <w:rPr>
          <w:rFonts w:asciiTheme="minorEastAsia" w:eastAsiaTheme="minorEastAsia" w:hAnsiTheme="minorEastAsia" w:cstheme="minorEastAsia"/>
          <w:b/>
          <w:sz w:val="28"/>
          <w:szCs w:val="28"/>
        </w:rPr>
        <w:lastRenderedPageBreak/>
        <w:br w:type="page"/>
      </w:r>
    </w:p>
    <w:p w:rsidR="00F93BAA" w:rsidRPr="00F80A2F" w:rsidRDefault="00496B21">
      <w:pPr>
        <w:spacing w:line="360" w:lineRule="auto"/>
        <w:jc w:val="center"/>
        <w:rPr>
          <w:rFonts w:asciiTheme="minorEastAsia" w:eastAsiaTheme="minorEastAsia" w:hAnsiTheme="minorEastAsia" w:cstheme="minorEastAsia"/>
          <w:b/>
          <w:sz w:val="28"/>
          <w:szCs w:val="28"/>
        </w:rPr>
      </w:pPr>
      <w:r w:rsidRPr="00F80A2F">
        <w:rPr>
          <w:rFonts w:asciiTheme="minorEastAsia" w:eastAsiaTheme="minorEastAsia" w:hAnsiTheme="minorEastAsia" w:cstheme="minorEastAsia" w:hint="eastAsia"/>
          <w:b/>
          <w:sz w:val="28"/>
          <w:szCs w:val="28"/>
        </w:rPr>
        <w:lastRenderedPageBreak/>
        <w:t>三、法定代表人身份证明及授权委托书</w:t>
      </w:r>
    </w:p>
    <w:p w:rsidR="00F93BAA" w:rsidRPr="00F80A2F" w:rsidRDefault="00496B21">
      <w:pPr>
        <w:spacing w:line="360" w:lineRule="auto"/>
        <w:ind w:firstLine="567"/>
        <w:jc w:val="center"/>
        <w:rPr>
          <w:rFonts w:asciiTheme="minorEastAsia" w:eastAsiaTheme="minorEastAsia" w:hAnsiTheme="minorEastAsia" w:cstheme="minorEastAsia"/>
          <w:b/>
          <w:bCs/>
          <w:sz w:val="28"/>
          <w:szCs w:val="28"/>
        </w:rPr>
      </w:pPr>
      <w:r w:rsidRPr="00F80A2F">
        <w:rPr>
          <w:rFonts w:asciiTheme="minorEastAsia" w:eastAsiaTheme="minorEastAsia" w:hAnsiTheme="minorEastAsia" w:cstheme="minorEastAsia" w:hint="eastAsia"/>
          <w:b/>
          <w:bCs/>
          <w:sz w:val="28"/>
          <w:szCs w:val="28"/>
        </w:rPr>
        <w:t>（一）法定代表人身份证明</w:t>
      </w:r>
    </w:p>
    <w:p w:rsidR="00F93BAA" w:rsidRPr="00F80A2F" w:rsidRDefault="00F93BAA">
      <w:pPr>
        <w:pStyle w:val="a6"/>
        <w:tabs>
          <w:tab w:val="left" w:pos="5223"/>
        </w:tabs>
        <w:kinsoku w:val="0"/>
        <w:overflowPunct w:val="0"/>
        <w:spacing w:line="360" w:lineRule="auto"/>
        <w:ind w:left="552"/>
        <w:rPr>
          <w:rFonts w:asciiTheme="minorEastAsia" w:eastAsiaTheme="minorEastAsia" w:hAnsiTheme="minorEastAsia" w:cstheme="minorEastAsia"/>
          <w:sz w:val="21"/>
          <w:szCs w:val="21"/>
        </w:rPr>
      </w:pPr>
    </w:p>
    <w:p w:rsidR="00F93BAA" w:rsidRPr="00F80A2F" w:rsidRDefault="00496B21">
      <w:pPr>
        <w:pStyle w:val="a6"/>
        <w:tabs>
          <w:tab w:val="left" w:pos="5223"/>
        </w:tabs>
        <w:kinsoku w:val="0"/>
        <w:overflowPunct w:val="0"/>
        <w:spacing w:line="360" w:lineRule="auto"/>
        <w:ind w:left="552"/>
        <w:jc w:val="both"/>
        <w:rPr>
          <w:rFonts w:asciiTheme="minorEastAsia" w:eastAsiaTheme="minorEastAsia" w:hAnsiTheme="minorEastAsia" w:cstheme="minorEastAsia"/>
          <w:sz w:val="24"/>
        </w:rPr>
      </w:pPr>
      <w:r w:rsidRPr="00F80A2F">
        <w:rPr>
          <w:rFonts w:asciiTheme="minorEastAsia" w:eastAsiaTheme="minorEastAsia" w:hAnsiTheme="minorEastAsia" w:cstheme="minorEastAsia" w:hint="eastAsia"/>
          <w:sz w:val="24"/>
        </w:rPr>
        <w:t>供应商名称：</w:t>
      </w:r>
      <w:r w:rsidRPr="00F80A2F">
        <w:rPr>
          <w:rFonts w:asciiTheme="minorEastAsia" w:eastAsiaTheme="minorEastAsia" w:hAnsiTheme="minorEastAsia" w:cstheme="minorEastAsia" w:hint="eastAsia"/>
          <w:sz w:val="24"/>
          <w:u w:val="single"/>
        </w:rPr>
        <w:tab/>
      </w:r>
    </w:p>
    <w:p w:rsidR="00F93BAA" w:rsidRPr="00F80A2F" w:rsidRDefault="00496B21">
      <w:pPr>
        <w:pStyle w:val="a6"/>
        <w:tabs>
          <w:tab w:val="left" w:pos="5223"/>
        </w:tabs>
        <w:kinsoku w:val="0"/>
        <w:overflowPunct w:val="0"/>
        <w:spacing w:line="360" w:lineRule="auto"/>
        <w:ind w:left="552"/>
        <w:jc w:val="both"/>
        <w:rPr>
          <w:rFonts w:asciiTheme="minorEastAsia" w:eastAsiaTheme="minorEastAsia" w:hAnsiTheme="minorEastAsia" w:cstheme="minorEastAsia"/>
          <w:sz w:val="24"/>
        </w:rPr>
      </w:pPr>
      <w:r w:rsidRPr="00F80A2F">
        <w:rPr>
          <w:rFonts w:asciiTheme="minorEastAsia" w:eastAsiaTheme="minorEastAsia" w:hAnsiTheme="minorEastAsia" w:cstheme="minorEastAsia" w:hint="eastAsia"/>
          <w:sz w:val="24"/>
        </w:rPr>
        <w:t>单位性质：</w:t>
      </w:r>
      <w:r w:rsidRPr="00F80A2F">
        <w:rPr>
          <w:rFonts w:asciiTheme="minorEastAsia" w:eastAsiaTheme="minorEastAsia" w:hAnsiTheme="minorEastAsia" w:cstheme="minorEastAsia" w:hint="eastAsia"/>
          <w:sz w:val="24"/>
          <w:u w:val="single"/>
        </w:rPr>
        <w:tab/>
      </w:r>
    </w:p>
    <w:p w:rsidR="00F93BAA" w:rsidRPr="00F80A2F" w:rsidRDefault="00496B21">
      <w:pPr>
        <w:pStyle w:val="a6"/>
        <w:tabs>
          <w:tab w:val="left" w:pos="5120"/>
        </w:tabs>
        <w:kinsoku w:val="0"/>
        <w:overflowPunct w:val="0"/>
        <w:spacing w:line="360" w:lineRule="auto"/>
        <w:ind w:left="552"/>
        <w:jc w:val="both"/>
        <w:rPr>
          <w:rFonts w:asciiTheme="minorEastAsia" w:eastAsiaTheme="minorEastAsia" w:hAnsiTheme="minorEastAsia" w:cstheme="minorEastAsia"/>
          <w:sz w:val="24"/>
        </w:rPr>
      </w:pPr>
      <w:r w:rsidRPr="00F80A2F">
        <w:rPr>
          <w:rFonts w:asciiTheme="minorEastAsia" w:eastAsiaTheme="minorEastAsia" w:hAnsiTheme="minorEastAsia" w:cstheme="minorEastAsia" w:hint="eastAsia"/>
          <w:spacing w:val="-1"/>
          <w:sz w:val="24"/>
        </w:rPr>
        <w:t>地</w:t>
      </w:r>
      <w:r w:rsidRPr="00F80A2F">
        <w:rPr>
          <w:rFonts w:asciiTheme="minorEastAsia" w:eastAsiaTheme="minorEastAsia" w:hAnsiTheme="minorEastAsia" w:cstheme="minorEastAsia" w:hint="eastAsia"/>
          <w:spacing w:val="2"/>
          <w:sz w:val="24"/>
        </w:rPr>
        <w:t>址：</w:t>
      </w:r>
      <w:r w:rsidRPr="00F80A2F">
        <w:rPr>
          <w:rFonts w:asciiTheme="minorEastAsia" w:eastAsiaTheme="minorEastAsia" w:hAnsiTheme="minorEastAsia" w:cstheme="minorEastAsia" w:hint="eastAsia"/>
          <w:sz w:val="24"/>
          <w:u w:val="single"/>
        </w:rPr>
        <w:tab/>
      </w:r>
    </w:p>
    <w:p w:rsidR="00F93BAA" w:rsidRPr="00F80A2F" w:rsidRDefault="00496B21">
      <w:pPr>
        <w:pStyle w:val="a6"/>
        <w:tabs>
          <w:tab w:val="left" w:pos="2443"/>
          <w:tab w:val="left" w:pos="3072"/>
        </w:tabs>
        <w:kinsoku w:val="0"/>
        <w:overflowPunct w:val="0"/>
        <w:spacing w:line="360" w:lineRule="auto"/>
        <w:ind w:left="552"/>
        <w:jc w:val="both"/>
        <w:rPr>
          <w:rFonts w:asciiTheme="minorEastAsia" w:eastAsiaTheme="minorEastAsia" w:hAnsiTheme="minorEastAsia" w:cstheme="minorEastAsia"/>
          <w:sz w:val="24"/>
        </w:rPr>
      </w:pPr>
      <w:r w:rsidRPr="00F80A2F">
        <w:rPr>
          <w:rFonts w:asciiTheme="minorEastAsia" w:eastAsiaTheme="minorEastAsia" w:hAnsiTheme="minorEastAsia" w:cstheme="minorEastAsia" w:hint="eastAsia"/>
          <w:sz w:val="24"/>
        </w:rPr>
        <w:t>成立时间：</w:t>
      </w:r>
      <w:r w:rsidRPr="00F80A2F">
        <w:rPr>
          <w:rFonts w:asciiTheme="minorEastAsia" w:eastAsiaTheme="minorEastAsia" w:hAnsiTheme="minorEastAsia" w:cstheme="minorEastAsia" w:hint="eastAsia"/>
          <w:w w:val="95"/>
          <w:sz w:val="24"/>
          <w:u w:val="single"/>
        </w:rPr>
        <w:tab/>
      </w:r>
      <w:r w:rsidRPr="00F80A2F">
        <w:rPr>
          <w:rFonts w:asciiTheme="minorEastAsia" w:eastAsiaTheme="minorEastAsia" w:hAnsiTheme="minorEastAsia" w:cstheme="minorEastAsia" w:hint="eastAsia"/>
          <w:spacing w:val="-1"/>
          <w:w w:val="95"/>
          <w:sz w:val="24"/>
        </w:rPr>
        <w:t>年</w:t>
      </w:r>
      <w:r w:rsidRPr="00F80A2F">
        <w:rPr>
          <w:rFonts w:asciiTheme="minorEastAsia" w:eastAsiaTheme="minorEastAsia" w:hAnsiTheme="minorEastAsia" w:cstheme="minorEastAsia" w:hint="eastAsia"/>
          <w:spacing w:val="-1"/>
          <w:w w:val="95"/>
          <w:sz w:val="24"/>
          <w:u w:val="single"/>
        </w:rPr>
        <w:tab/>
      </w:r>
      <w:r w:rsidRPr="00F80A2F">
        <w:rPr>
          <w:rFonts w:asciiTheme="minorEastAsia" w:eastAsiaTheme="minorEastAsia" w:hAnsiTheme="minorEastAsia" w:cstheme="minorEastAsia" w:hint="eastAsia"/>
          <w:spacing w:val="2"/>
          <w:sz w:val="24"/>
        </w:rPr>
        <w:t>月</w:t>
      </w:r>
      <w:r w:rsidRPr="00F80A2F">
        <w:rPr>
          <w:rFonts w:asciiTheme="minorEastAsia" w:eastAsiaTheme="minorEastAsia" w:hAnsiTheme="minorEastAsia" w:cstheme="minorEastAsia" w:hint="eastAsia"/>
          <w:spacing w:val="-1"/>
          <w:sz w:val="24"/>
        </w:rPr>
        <w:t>＿日</w:t>
      </w:r>
    </w:p>
    <w:p w:rsidR="00F93BAA" w:rsidRPr="00F80A2F" w:rsidRDefault="00496B21">
      <w:pPr>
        <w:pStyle w:val="a6"/>
        <w:tabs>
          <w:tab w:val="left" w:pos="5015"/>
        </w:tabs>
        <w:kinsoku w:val="0"/>
        <w:overflowPunct w:val="0"/>
        <w:spacing w:line="360" w:lineRule="auto"/>
        <w:ind w:left="552"/>
        <w:jc w:val="both"/>
        <w:rPr>
          <w:rFonts w:asciiTheme="minorEastAsia" w:eastAsiaTheme="minorEastAsia" w:hAnsiTheme="minorEastAsia" w:cstheme="minorEastAsia"/>
          <w:sz w:val="24"/>
        </w:rPr>
      </w:pPr>
      <w:r w:rsidRPr="00F80A2F">
        <w:rPr>
          <w:rFonts w:asciiTheme="minorEastAsia" w:eastAsiaTheme="minorEastAsia" w:hAnsiTheme="minorEastAsia" w:cstheme="minorEastAsia" w:hint="eastAsia"/>
          <w:sz w:val="24"/>
        </w:rPr>
        <w:t>经营期限：</w:t>
      </w:r>
      <w:r w:rsidRPr="00F80A2F">
        <w:rPr>
          <w:rFonts w:asciiTheme="minorEastAsia" w:eastAsiaTheme="minorEastAsia" w:hAnsiTheme="minorEastAsia" w:cstheme="minorEastAsia" w:hint="eastAsia"/>
          <w:sz w:val="24"/>
          <w:u w:val="single"/>
        </w:rPr>
        <w:tab/>
      </w:r>
    </w:p>
    <w:p w:rsidR="00F93BAA" w:rsidRPr="00F80A2F" w:rsidRDefault="00496B21">
      <w:pPr>
        <w:pStyle w:val="a6"/>
        <w:tabs>
          <w:tab w:val="left" w:pos="2338"/>
          <w:tab w:val="left" w:pos="3809"/>
          <w:tab w:val="left" w:pos="5278"/>
          <w:tab w:val="left" w:pos="6695"/>
        </w:tabs>
        <w:kinsoku w:val="0"/>
        <w:overflowPunct w:val="0"/>
        <w:spacing w:line="360" w:lineRule="auto"/>
        <w:ind w:left="552"/>
        <w:jc w:val="both"/>
        <w:rPr>
          <w:rFonts w:asciiTheme="minorEastAsia" w:eastAsiaTheme="minorEastAsia" w:hAnsiTheme="minorEastAsia" w:cstheme="minorEastAsia"/>
          <w:sz w:val="24"/>
        </w:rPr>
      </w:pPr>
      <w:r w:rsidRPr="00F80A2F">
        <w:rPr>
          <w:rFonts w:asciiTheme="minorEastAsia" w:eastAsiaTheme="minorEastAsia" w:hAnsiTheme="minorEastAsia" w:cstheme="minorEastAsia" w:hint="eastAsia"/>
          <w:sz w:val="24"/>
        </w:rPr>
        <w:t>姓名：</w:t>
      </w:r>
      <w:r w:rsidRPr="00F80A2F">
        <w:rPr>
          <w:rFonts w:asciiTheme="minorEastAsia" w:eastAsiaTheme="minorEastAsia" w:hAnsiTheme="minorEastAsia" w:cstheme="minorEastAsia" w:hint="eastAsia"/>
          <w:w w:val="95"/>
          <w:sz w:val="24"/>
          <w:u w:val="single"/>
        </w:rPr>
        <w:tab/>
      </w:r>
      <w:r w:rsidRPr="00F80A2F">
        <w:rPr>
          <w:rFonts w:asciiTheme="minorEastAsia" w:eastAsiaTheme="minorEastAsia" w:hAnsiTheme="minorEastAsia" w:cstheme="minorEastAsia" w:hint="eastAsia"/>
          <w:sz w:val="24"/>
        </w:rPr>
        <w:t>性别：</w:t>
      </w:r>
      <w:r w:rsidRPr="00F80A2F">
        <w:rPr>
          <w:rFonts w:asciiTheme="minorEastAsia" w:eastAsiaTheme="minorEastAsia" w:hAnsiTheme="minorEastAsia" w:cstheme="minorEastAsia" w:hint="eastAsia"/>
          <w:w w:val="95"/>
          <w:sz w:val="24"/>
          <w:u w:val="single"/>
        </w:rPr>
        <w:tab/>
      </w:r>
      <w:r w:rsidRPr="00F80A2F">
        <w:rPr>
          <w:rFonts w:asciiTheme="minorEastAsia" w:eastAsiaTheme="minorEastAsia" w:hAnsiTheme="minorEastAsia" w:cstheme="minorEastAsia" w:hint="eastAsia"/>
          <w:sz w:val="24"/>
        </w:rPr>
        <w:t>年龄：</w:t>
      </w:r>
      <w:r w:rsidRPr="00F80A2F">
        <w:rPr>
          <w:rFonts w:asciiTheme="minorEastAsia" w:eastAsiaTheme="minorEastAsia" w:hAnsiTheme="minorEastAsia" w:cstheme="minorEastAsia" w:hint="eastAsia"/>
          <w:w w:val="95"/>
          <w:sz w:val="24"/>
          <w:u w:val="single"/>
        </w:rPr>
        <w:tab/>
      </w:r>
      <w:r w:rsidRPr="00F80A2F">
        <w:rPr>
          <w:rFonts w:asciiTheme="minorEastAsia" w:eastAsiaTheme="minorEastAsia" w:hAnsiTheme="minorEastAsia" w:cstheme="minorEastAsia" w:hint="eastAsia"/>
          <w:sz w:val="24"/>
        </w:rPr>
        <w:t>职务：</w:t>
      </w:r>
      <w:r w:rsidRPr="00F80A2F">
        <w:rPr>
          <w:rFonts w:asciiTheme="minorEastAsia" w:eastAsiaTheme="minorEastAsia" w:hAnsiTheme="minorEastAsia" w:cstheme="minorEastAsia" w:hint="eastAsia"/>
          <w:sz w:val="24"/>
          <w:u w:val="single"/>
        </w:rPr>
        <w:tab/>
      </w:r>
    </w:p>
    <w:p w:rsidR="00F93BAA" w:rsidRPr="00F80A2F" w:rsidRDefault="00496B21">
      <w:pPr>
        <w:pStyle w:val="a6"/>
        <w:tabs>
          <w:tab w:val="left" w:pos="4123"/>
        </w:tabs>
        <w:kinsoku w:val="0"/>
        <w:overflowPunct w:val="0"/>
        <w:spacing w:line="360" w:lineRule="auto"/>
        <w:ind w:left="972" w:right="110" w:hanging="420"/>
        <w:jc w:val="both"/>
        <w:rPr>
          <w:rFonts w:asciiTheme="minorEastAsia" w:eastAsiaTheme="minorEastAsia" w:hAnsiTheme="minorEastAsia" w:cstheme="minorEastAsia"/>
          <w:spacing w:val="25"/>
          <w:w w:val="99"/>
          <w:sz w:val="24"/>
        </w:rPr>
      </w:pPr>
      <w:r w:rsidRPr="00F80A2F">
        <w:rPr>
          <w:rFonts w:asciiTheme="minorEastAsia" w:eastAsiaTheme="minorEastAsia" w:hAnsiTheme="minorEastAsia" w:cstheme="minorEastAsia" w:hint="eastAsia"/>
          <w:sz w:val="24"/>
        </w:rPr>
        <w:t>系</w:t>
      </w:r>
      <w:r w:rsidRPr="00F80A2F">
        <w:rPr>
          <w:rFonts w:asciiTheme="minorEastAsia" w:eastAsiaTheme="minorEastAsia" w:hAnsiTheme="minorEastAsia" w:cstheme="minorEastAsia" w:hint="eastAsia"/>
          <w:spacing w:val="1"/>
          <w:w w:val="95"/>
          <w:sz w:val="24"/>
          <w:u w:val="single"/>
        </w:rPr>
        <w:tab/>
      </w:r>
      <w:r w:rsidRPr="00F80A2F">
        <w:rPr>
          <w:rFonts w:asciiTheme="minorEastAsia" w:eastAsiaTheme="minorEastAsia" w:hAnsiTheme="minorEastAsia" w:cstheme="minorEastAsia" w:hint="eastAsia"/>
          <w:spacing w:val="1"/>
          <w:w w:val="95"/>
          <w:sz w:val="24"/>
          <w:u w:val="single"/>
        </w:rPr>
        <w:tab/>
      </w:r>
      <w:r w:rsidRPr="00F80A2F">
        <w:rPr>
          <w:rFonts w:asciiTheme="minorEastAsia" w:eastAsiaTheme="minorEastAsia" w:hAnsiTheme="minorEastAsia" w:cstheme="minorEastAsia" w:hint="eastAsia"/>
          <w:sz w:val="24"/>
        </w:rPr>
        <w:t xml:space="preserve">（供应商名称）的法定代表人。 </w:t>
      </w:r>
    </w:p>
    <w:p w:rsidR="00F93BAA" w:rsidRPr="00F80A2F" w:rsidRDefault="00496B21" w:rsidP="00D25720">
      <w:pPr>
        <w:pStyle w:val="a6"/>
        <w:tabs>
          <w:tab w:val="left" w:pos="4123"/>
        </w:tabs>
        <w:kinsoku w:val="0"/>
        <w:overflowPunct w:val="0"/>
        <w:spacing w:line="360" w:lineRule="auto"/>
        <w:ind w:leftChars="434" w:left="890" w:right="110" w:hangingChars="9" w:hanging="22"/>
        <w:jc w:val="both"/>
        <w:rPr>
          <w:rFonts w:asciiTheme="minorEastAsia" w:eastAsiaTheme="minorEastAsia" w:hAnsiTheme="minorEastAsia" w:cstheme="minorEastAsia"/>
          <w:sz w:val="24"/>
        </w:rPr>
      </w:pPr>
      <w:r w:rsidRPr="00F80A2F">
        <w:rPr>
          <w:rFonts w:asciiTheme="minorEastAsia" w:eastAsiaTheme="minorEastAsia" w:hAnsiTheme="minorEastAsia" w:cstheme="minorEastAsia" w:hint="eastAsia"/>
          <w:sz w:val="24"/>
        </w:rPr>
        <w:t>特此证明。</w:t>
      </w:r>
    </w:p>
    <w:p w:rsidR="00F93BAA" w:rsidRPr="00F80A2F" w:rsidRDefault="00F93BAA">
      <w:pPr>
        <w:spacing w:line="360" w:lineRule="auto"/>
        <w:rPr>
          <w:rFonts w:asciiTheme="minorEastAsia" w:eastAsiaTheme="minorEastAsia" w:hAnsiTheme="minorEastAsia" w:cstheme="minorEastAsia"/>
          <w:b/>
          <w:bCs/>
          <w:sz w:val="24"/>
          <w:szCs w:val="24"/>
        </w:rPr>
      </w:pPr>
    </w:p>
    <w:p w:rsidR="00F93BAA" w:rsidRPr="00F80A2F" w:rsidRDefault="00496B21">
      <w:pPr>
        <w:widowControl/>
        <w:spacing w:line="360" w:lineRule="auto"/>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rPr>
        <w:t>附：法定代表人身份证原件扫描件。</w:t>
      </w:r>
    </w:p>
    <w:p w:rsidR="00F93BAA" w:rsidRPr="00F80A2F" w:rsidRDefault="00F93BAA">
      <w:pPr>
        <w:spacing w:line="360" w:lineRule="auto"/>
        <w:ind w:firstLine="567"/>
        <w:jc w:val="both"/>
        <w:rPr>
          <w:rFonts w:asciiTheme="minorEastAsia" w:eastAsiaTheme="minorEastAsia" w:hAnsiTheme="minorEastAsia" w:cstheme="minorEastAsia"/>
          <w:b/>
          <w:bCs/>
          <w:sz w:val="24"/>
          <w:szCs w:val="24"/>
        </w:rPr>
      </w:pPr>
    </w:p>
    <w:p w:rsidR="00F93BAA" w:rsidRPr="00F80A2F" w:rsidRDefault="00F93BAA">
      <w:pPr>
        <w:spacing w:line="360" w:lineRule="auto"/>
        <w:ind w:firstLine="567"/>
        <w:jc w:val="center"/>
        <w:rPr>
          <w:rFonts w:asciiTheme="minorEastAsia" w:eastAsiaTheme="minorEastAsia" w:hAnsiTheme="minorEastAsia" w:cstheme="minorEastAsia"/>
          <w:b/>
          <w:bCs/>
          <w:sz w:val="24"/>
          <w:szCs w:val="24"/>
        </w:rPr>
      </w:pPr>
    </w:p>
    <w:p w:rsidR="00F93BAA" w:rsidRPr="00F80A2F" w:rsidRDefault="00496B21">
      <w:pPr>
        <w:snapToGrid w:val="0"/>
        <w:spacing w:line="360" w:lineRule="auto"/>
        <w:ind w:firstLineChars="1925" w:firstLine="462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供应商</w:t>
      </w:r>
      <w:r w:rsidRPr="00F80A2F">
        <w:rPr>
          <w:rFonts w:asciiTheme="minorEastAsia" w:eastAsiaTheme="minorEastAsia" w:hAnsiTheme="minorEastAsia" w:cstheme="minorEastAsia" w:hint="eastAsia"/>
          <w:sz w:val="24"/>
          <w:szCs w:val="24"/>
        </w:rPr>
        <w:t>名称</w:t>
      </w:r>
      <w:r w:rsidRPr="00F80A2F">
        <w:rPr>
          <w:rFonts w:asciiTheme="minorEastAsia" w:eastAsiaTheme="minorEastAsia" w:hAnsiTheme="minorEastAsia" w:cstheme="minorEastAsia" w:hint="eastAsia"/>
          <w:bCs/>
          <w:sz w:val="24"/>
          <w:szCs w:val="24"/>
        </w:rPr>
        <w:t>（单位电子签章）：</w:t>
      </w:r>
    </w:p>
    <w:p w:rsidR="00F93BAA" w:rsidRPr="00F80A2F" w:rsidRDefault="00496B21">
      <w:pPr>
        <w:spacing w:line="360" w:lineRule="auto"/>
        <w:ind w:firstLineChars="1900" w:firstLine="4560"/>
        <w:jc w:val="both"/>
        <w:rPr>
          <w:rFonts w:asciiTheme="minorEastAsia" w:eastAsiaTheme="minorEastAsia" w:hAnsiTheme="minorEastAsia" w:cstheme="minorEastAsia"/>
          <w:sz w:val="24"/>
          <w:szCs w:val="24"/>
        </w:rPr>
        <w:sectPr w:rsidR="00F93BAA" w:rsidRPr="00F80A2F" w:rsidSect="002C78B4">
          <w:type w:val="continuous"/>
          <w:pgSz w:w="11906" w:h="16838"/>
          <w:pgMar w:top="1134" w:right="1134" w:bottom="1134" w:left="1134" w:header="851" w:footer="992" w:gutter="0"/>
          <w:cols w:space="720"/>
          <w:docGrid w:linePitch="312"/>
        </w:sectPr>
      </w:pPr>
      <w:r w:rsidRPr="00F80A2F">
        <w:rPr>
          <w:rFonts w:asciiTheme="minorEastAsia" w:eastAsiaTheme="minorEastAsia" w:hAnsiTheme="minorEastAsia" w:cstheme="minorEastAsia" w:hint="eastAsia"/>
          <w:sz w:val="24"/>
          <w:szCs w:val="24"/>
        </w:rPr>
        <w:t xml:space="preserve"> 日   期： 年  月  日</w:t>
      </w:r>
    </w:p>
    <w:p w:rsidR="00F93BAA" w:rsidRPr="00F80A2F" w:rsidRDefault="00496B21">
      <w:pPr>
        <w:spacing w:line="360" w:lineRule="auto"/>
        <w:ind w:firstLine="567"/>
        <w:jc w:val="center"/>
        <w:rPr>
          <w:rFonts w:asciiTheme="minorEastAsia" w:eastAsiaTheme="minorEastAsia" w:hAnsiTheme="minorEastAsia" w:cstheme="minorEastAsia"/>
          <w:b/>
          <w:bCs/>
          <w:sz w:val="28"/>
          <w:szCs w:val="28"/>
        </w:rPr>
      </w:pPr>
      <w:r w:rsidRPr="00F80A2F">
        <w:rPr>
          <w:rFonts w:asciiTheme="minorEastAsia" w:eastAsiaTheme="minorEastAsia" w:hAnsiTheme="minorEastAsia" w:cstheme="minorEastAsia" w:hint="eastAsia"/>
          <w:b/>
          <w:bCs/>
          <w:sz w:val="28"/>
          <w:szCs w:val="28"/>
        </w:rPr>
        <w:lastRenderedPageBreak/>
        <w:t>（二）授权委托书</w:t>
      </w:r>
    </w:p>
    <w:p w:rsidR="00F93BAA" w:rsidRPr="00F80A2F" w:rsidRDefault="00496B21">
      <w:pPr>
        <w:widowControl/>
        <w:topLinePunct/>
        <w:spacing w:line="360" w:lineRule="auto"/>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rPr>
        <w:t>本人</w:t>
      </w:r>
      <w:r w:rsidRPr="00F80A2F">
        <w:rPr>
          <w:rFonts w:asciiTheme="minorEastAsia" w:eastAsiaTheme="minorEastAsia" w:hAnsiTheme="minorEastAsia" w:cs="宋体" w:hint="eastAsia"/>
          <w:sz w:val="24"/>
          <w:u w:val="single"/>
        </w:rPr>
        <w:t>（姓名）</w:t>
      </w:r>
      <w:r w:rsidRPr="00F80A2F">
        <w:rPr>
          <w:rFonts w:asciiTheme="minorEastAsia" w:eastAsiaTheme="minorEastAsia" w:hAnsiTheme="minorEastAsia" w:cs="宋体" w:hint="eastAsia"/>
          <w:sz w:val="24"/>
        </w:rPr>
        <w:t>系</w:t>
      </w:r>
      <w:r w:rsidRPr="00F80A2F">
        <w:rPr>
          <w:rFonts w:asciiTheme="minorEastAsia" w:eastAsiaTheme="minorEastAsia" w:hAnsiTheme="minorEastAsia" w:cs="宋体" w:hint="eastAsia"/>
          <w:sz w:val="24"/>
          <w:u w:val="single"/>
        </w:rPr>
        <w:t>（</w:t>
      </w:r>
      <w:r w:rsidRPr="00F80A2F">
        <w:rPr>
          <w:rFonts w:asciiTheme="minorEastAsia" w:eastAsiaTheme="minorEastAsia" w:hAnsiTheme="minorEastAsia" w:cstheme="minorEastAsia" w:hint="eastAsia"/>
          <w:sz w:val="24"/>
          <w:szCs w:val="24"/>
          <w:u w:val="single"/>
        </w:rPr>
        <w:t>供应商名称</w:t>
      </w:r>
      <w:r w:rsidRPr="00F80A2F">
        <w:rPr>
          <w:rFonts w:asciiTheme="minorEastAsia" w:eastAsiaTheme="minorEastAsia" w:hAnsiTheme="minorEastAsia" w:cs="宋体" w:hint="eastAsia"/>
          <w:sz w:val="24"/>
          <w:u w:val="single"/>
        </w:rPr>
        <w:t>）</w:t>
      </w:r>
      <w:r w:rsidRPr="00F80A2F">
        <w:rPr>
          <w:rFonts w:asciiTheme="minorEastAsia" w:eastAsiaTheme="minorEastAsia" w:hAnsiTheme="minorEastAsia" w:cs="宋体" w:hint="eastAsia"/>
          <w:sz w:val="24"/>
        </w:rPr>
        <w:t>的法定代表人，现委托</w:t>
      </w:r>
      <w:r w:rsidRPr="00F80A2F">
        <w:rPr>
          <w:rFonts w:asciiTheme="minorEastAsia" w:eastAsiaTheme="minorEastAsia" w:hAnsiTheme="minorEastAsia" w:cs="宋体" w:hint="eastAsia"/>
          <w:sz w:val="24"/>
          <w:u w:val="single"/>
        </w:rPr>
        <w:t>（姓名）</w:t>
      </w:r>
      <w:r w:rsidRPr="00F80A2F">
        <w:rPr>
          <w:rFonts w:asciiTheme="minorEastAsia" w:eastAsiaTheme="minorEastAsia" w:hAnsiTheme="minorEastAsia" w:cs="宋体" w:hint="eastAsia"/>
          <w:sz w:val="24"/>
        </w:rPr>
        <w:t>为我方代理人。代理人根据授权，以我方名义签署、澄清、说明、补正、递交、撤回、修改</w:t>
      </w:r>
      <w:r w:rsidRPr="00F80A2F">
        <w:rPr>
          <w:rFonts w:asciiTheme="minorEastAsia" w:eastAsiaTheme="minorEastAsia" w:hAnsiTheme="minorEastAsia" w:cs="宋体" w:hint="eastAsia"/>
          <w:sz w:val="24"/>
          <w:u w:val="single"/>
        </w:rPr>
        <w:t>（项目名称）</w:t>
      </w:r>
      <w:r w:rsidRPr="00F80A2F">
        <w:rPr>
          <w:rFonts w:asciiTheme="minorEastAsia" w:eastAsiaTheme="minorEastAsia" w:hAnsiTheme="minorEastAsia" w:cs="宋体" w:hint="eastAsia"/>
          <w:sz w:val="24"/>
        </w:rPr>
        <w:t>投标文件、签订合同和处理有关事宜，其法律后果由我方承担。</w:t>
      </w:r>
    </w:p>
    <w:p w:rsidR="00F93BAA" w:rsidRPr="00F80A2F" w:rsidRDefault="00496B21">
      <w:pPr>
        <w:widowControl/>
        <w:spacing w:line="360" w:lineRule="auto"/>
        <w:rPr>
          <w:rFonts w:asciiTheme="minorEastAsia" w:eastAsiaTheme="minorEastAsia" w:hAnsiTheme="minorEastAsia" w:cs="宋体"/>
          <w:sz w:val="24"/>
        </w:rPr>
      </w:pPr>
      <w:r w:rsidRPr="00F80A2F">
        <w:rPr>
          <w:rFonts w:asciiTheme="minorEastAsia" w:eastAsiaTheme="minorEastAsia" w:hAnsiTheme="minorEastAsia" w:cs="宋体" w:hint="eastAsia"/>
          <w:sz w:val="24"/>
        </w:rPr>
        <w:t xml:space="preserve">    委托期限：。</w:t>
      </w:r>
    </w:p>
    <w:p w:rsidR="00F93BAA" w:rsidRPr="00F80A2F" w:rsidRDefault="00496B21">
      <w:pPr>
        <w:widowControl/>
        <w:spacing w:line="360" w:lineRule="auto"/>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rPr>
        <w:t>代理人无转委托权。</w:t>
      </w:r>
    </w:p>
    <w:p w:rsidR="00F93BAA" w:rsidRPr="00F80A2F" w:rsidRDefault="00496B21">
      <w:pPr>
        <w:widowControl/>
        <w:spacing w:line="360" w:lineRule="auto"/>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rPr>
        <w:t>附：法定代表人身份证原件扫描件及委托代理人身份证原件扫描件</w:t>
      </w:r>
    </w:p>
    <w:p w:rsidR="00F93BAA" w:rsidRPr="00F80A2F" w:rsidRDefault="00F93BAA">
      <w:pPr>
        <w:spacing w:line="500" w:lineRule="exact"/>
        <w:rPr>
          <w:rFonts w:asciiTheme="minorEastAsia" w:eastAsiaTheme="minorEastAsia" w:hAnsiTheme="minorEastAsia" w:cstheme="minorEastAsia"/>
          <w:sz w:val="24"/>
          <w:szCs w:val="24"/>
        </w:rPr>
      </w:pPr>
    </w:p>
    <w:p w:rsidR="00F93BAA" w:rsidRPr="00F80A2F" w:rsidRDefault="00F93BAA">
      <w:pPr>
        <w:pStyle w:val="Default"/>
        <w:rPr>
          <w:rFonts w:asciiTheme="minorEastAsia" w:eastAsiaTheme="minorEastAsia" w:hAnsiTheme="minorEastAsia" w:cstheme="minorEastAsia"/>
          <w:color w:val="auto"/>
        </w:rPr>
      </w:pPr>
    </w:p>
    <w:p w:rsidR="00F93BAA" w:rsidRPr="00F80A2F" w:rsidRDefault="00F93BAA">
      <w:pPr>
        <w:pStyle w:val="Default"/>
        <w:rPr>
          <w:rFonts w:asciiTheme="minorEastAsia" w:eastAsiaTheme="minorEastAsia" w:hAnsiTheme="minorEastAsia" w:cstheme="minorEastAsia"/>
          <w:color w:val="auto"/>
        </w:rPr>
      </w:pPr>
    </w:p>
    <w:p w:rsidR="00F93BAA" w:rsidRPr="00F80A2F" w:rsidRDefault="00F93BAA">
      <w:pPr>
        <w:pStyle w:val="Default"/>
        <w:rPr>
          <w:rFonts w:asciiTheme="minorEastAsia" w:eastAsiaTheme="minorEastAsia" w:hAnsiTheme="minorEastAsia" w:cstheme="minorEastAsia"/>
          <w:color w:val="auto"/>
        </w:rPr>
      </w:pPr>
    </w:p>
    <w:p w:rsidR="00F93BAA" w:rsidRPr="00F80A2F" w:rsidRDefault="00496B21">
      <w:pPr>
        <w:snapToGrid w:val="0"/>
        <w:spacing w:line="360" w:lineRule="auto"/>
        <w:ind w:firstLineChars="1925" w:firstLine="462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供应商</w:t>
      </w:r>
      <w:r w:rsidRPr="00F80A2F">
        <w:rPr>
          <w:rFonts w:asciiTheme="minorEastAsia" w:eastAsiaTheme="minorEastAsia" w:hAnsiTheme="minorEastAsia" w:cstheme="minorEastAsia" w:hint="eastAsia"/>
          <w:sz w:val="24"/>
          <w:szCs w:val="24"/>
        </w:rPr>
        <w:t>名称</w:t>
      </w:r>
      <w:r w:rsidRPr="00F80A2F">
        <w:rPr>
          <w:rFonts w:asciiTheme="minorEastAsia" w:eastAsiaTheme="minorEastAsia" w:hAnsiTheme="minorEastAsia" w:cstheme="minorEastAsia" w:hint="eastAsia"/>
          <w:bCs/>
          <w:sz w:val="24"/>
          <w:szCs w:val="24"/>
        </w:rPr>
        <w:t>（单位电子签章）：</w:t>
      </w:r>
    </w:p>
    <w:p w:rsidR="00F93BAA" w:rsidRPr="00F80A2F" w:rsidRDefault="00496B21">
      <w:pPr>
        <w:snapToGrid w:val="0"/>
        <w:spacing w:line="360" w:lineRule="auto"/>
        <w:ind w:firstLineChars="1925" w:firstLine="462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法定代表人（</w:t>
      </w:r>
      <w:r w:rsidRPr="00F80A2F">
        <w:rPr>
          <w:rFonts w:asciiTheme="minorEastAsia" w:eastAsiaTheme="minorEastAsia" w:hAnsiTheme="minorEastAsia" w:cstheme="minorEastAsia" w:hint="eastAsia"/>
          <w:sz w:val="24"/>
          <w:szCs w:val="24"/>
        </w:rPr>
        <w:t>电子签名</w:t>
      </w:r>
      <w:r w:rsidRPr="00F80A2F">
        <w:rPr>
          <w:rFonts w:asciiTheme="minorEastAsia" w:eastAsiaTheme="minorEastAsia" w:hAnsiTheme="minorEastAsia" w:cstheme="minorEastAsia" w:hint="eastAsia"/>
          <w:bCs/>
          <w:sz w:val="24"/>
          <w:szCs w:val="24"/>
        </w:rPr>
        <w:t>）：</w:t>
      </w:r>
    </w:p>
    <w:p w:rsidR="00F93BAA" w:rsidRPr="00F80A2F" w:rsidRDefault="00496B21">
      <w:pPr>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           日   期：年月日</w:t>
      </w:r>
    </w:p>
    <w:p w:rsidR="00F93BAA" w:rsidRPr="00F80A2F" w:rsidRDefault="00F93BAA">
      <w:pPr>
        <w:spacing w:line="360" w:lineRule="auto"/>
        <w:jc w:val="center"/>
        <w:rPr>
          <w:rFonts w:asciiTheme="minorEastAsia" w:eastAsiaTheme="minorEastAsia" w:hAnsiTheme="minorEastAsia" w:cstheme="minorEastAsia"/>
          <w:b/>
          <w:sz w:val="28"/>
          <w:szCs w:val="28"/>
        </w:rPr>
        <w:sectPr w:rsidR="00F93BAA" w:rsidRPr="00F80A2F" w:rsidSect="002C78B4">
          <w:headerReference w:type="default" r:id="rId22"/>
          <w:pgSz w:w="11910" w:h="16840"/>
          <w:pgMar w:top="1134" w:right="1134" w:bottom="1134" w:left="1134" w:header="850" w:footer="850" w:gutter="0"/>
          <w:cols w:space="720" w:equalWidth="0">
            <w:col w:w="9816"/>
          </w:cols>
          <w:docGrid w:linePitch="272"/>
        </w:sectPr>
      </w:pPr>
      <w:bookmarkStart w:id="31" w:name="_Toc6266"/>
    </w:p>
    <w:p w:rsidR="00F80A2F" w:rsidRDefault="00F80A2F">
      <w:pPr>
        <w:widowControl/>
        <w:autoSpaceDE/>
        <w:autoSpaceDN/>
        <w:adjustRightInd/>
        <w:rPr>
          <w:rFonts w:asciiTheme="minorEastAsia" w:eastAsiaTheme="minorEastAsia" w:hAnsiTheme="minorEastAsia" w:cstheme="minorEastAsia"/>
          <w:b/>
          <w:sz w:val="28"/>
          <w:szCs w:val="28"/>
        </w:rPr>
      </w:pPr>
      <w:r>
        <w:rPr>
          <w:rFonts w:asciiTheme="minorEastAsia" w:eastAsiaTheme="minorEastAsia" w:hAnsiTheme="minorEastAsia" w:cstheme="minorEastAsia"/>
          <w:b/>
          <w:sz w:val="28"/>
          <w:szCs w:val="28"/>
        </w:rPr>
        <w:lastRenderedPageBreak/>
        <w:br w:type="page"/>
      </w:r>
    </w:p>
    <w:p w:rsidR="00F93BAA" w:rsidRPr="00F80A2F" w:rsidRDefault="00496B21">
      <w:pPr>
        <w:spacing w:line="360" w:lineRule="auto"/>
        <w:jc w:val="center"/>
        <w:rPr>
          <w:rFonts w:asciiTheme="minorEastAsia" w:eastAsiaTheme="minorEastAsia" w:hAnsiTheme="minorEastAsia" w:cstheme="minorEastAsia"/>
          <w:b/>
          <w:sz w:val="28"/>
          <w:szCs w:val="28"/>
        </w:rPr>
      </w:pPr>
      <w:r w:rsidRPr="00F80A2F">
        <w:rPr>
          <w:rFonts w:asciiTheme="minorEastAsia" w:eastAsiaTheme="minorEastAsia" w:hAnsiTheme="minorEastAsia" w:cstheme="minorEastAsia" w:hint="eastAsia"/>
          <w:b/>
          <w:sz w:val="28"/>
          <w:szCs w:val="28"/>
        </w:rPr>
        <w:lastRenderedPageBreak/>
        <w:t>四、关于资格的声明函格式</w:t>
      </w:r>
      <w:bookmarkEnd w:id="31"/>
    </w:p>
    <w:p w:rsidR="00F93BAA" w:rsidRPr="00F80A2F" w:rsidRDefault="00F93BAA">
      <w:pPr>
        <w:spacing w:line="360" w:lineRule="auto"/>
        <w:rPr>
          <w:rFonts w:asciiTheme="minorEastAsia" w:eastAsiaTheme="minorEastAsia" w:hAnsiTheme="minorEastAsia" w:cstheme="minorEastAsia"/>
          <w:sz w:val="24"/>
          <w:u w:val="single"/>
        </w:rPr>
      </w:pP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u w:val="single"/>
        </w:rPr>
        <w:t>（采购人名称）</w:t>
      </w:r>
      <w:r w:rsidRPr="00F80A2F">
        <w:rPr>
          <w:rFonts w:asciiTheme="minorEastAsia" w:eastAsiaTheme="minorEastAsia" w:hAnsiTheme="minorEastAsia" w:cstheme="minorEastAsia" w:hint="eastAsia"/>
          <w:sz w:val="24"/>
          <w:szCs w:val="24"/>
        </w:rPr>
        <w:t>：</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关于贵方</w:t>
      </w:r>
      <w:r w:rsidRPr="00F80A2F">
        <w:rPr>
          <w:rFonts w:asciiTheme="minorEastAsia" w:eastAsiaTheme="minorEastAsia" w:hAnsiTheme="minorEastAsia" w:cstheme="minorEastAsia" w:hint="eastAsia"/>
          <w:sz w:val="24"/>
          <w:szCs w:val="24"/>
          <w:u w:val="single"/>
        </w:rPr>
        <w:t xml:space="preserve">  （项目名称）</w:t>
      </w:r>
      <w:r w:rsidRPr="00F80A2F">
        <w:rPr>
          <w:rFonts w:asciiTheme="minorEastAsia" w:eastAsiaTheme="minorEastAsia" w:hAnsiTheme="minorEastAsia" w:cstheme="minorEastAsia" w:hint="eastAsia"/>
          <w:sz w:val="24"/>
          <w:szCs w:val="24"/>
        </w:rPr>
        <w:t>的竞争性磋商，本签字人愿意参加投标，提供磋商文件中规定的货物，并证明提交的下列文件和说明是准确的真实的。</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1、由</w:t>
      </w:r>
      <w:r w:rsidRPr="00F80A2F">
        <w:rPr>
          <w:rFonts w:asciiTheme="minorEastAsia" w:eastAsiaTheme="minorEastAsia" w:hAnsiTheme="minorEastAsia" w:cstheme="minorEastAsia" w:hint="eastAsia"/>
          <w:kern w:val="1"/>
          <w:sz w:val="24"/>
          <w:szCs w:val="24"/>
          <w:u w:val="single"/>
        </w:rPr>
        <w:t>（签发部门）</w:t>
      </w:r>
      <w:r w:rsidRPr="00F80A2F">
        <w:rPr>
          <w:rFonts w:asciiTheme="minorEastAsia" w:eastAsiaTheme="minorEastAsia" w:hAnsiTheme="minorEastAsia" w:cstheme="minorEastAsia" w:hint="eastAsia"/>
          <w:sz w:val="24"/>
          <w:szCs w:val="24"/>
        </w:rPr>
        <w:t>签发的我方工商营业执照副本复印件（加盖单位公章）一份。</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2、法定代表人授权书（原件）。</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3、法定代表人、授权代表身份证复印件。</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4、公司地址、联系电话、传真等。</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5、法人或授权代理人的联系电话。</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6、</w:t>
      </w:r>
      <w:r w:rsidRPr="00F80A2F">
        <w:rPr>
          <w:rFonts w:asciiTheme="minorEastAsia" w:eastAsiaTheme="minorEastAsia" w:hAnsiTheme="minorEastAsia" w:cstheme="minorEastAsia" w:hint="eastAsia"/>
          <w:kern w:val="1"/>
          <w:sz w:val="24"/>
          <w:szCs w:val="24"/>
        </w:rPr>
        <w:t>采购项目要求的其他文件。</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7、本签字人确认资格文件中的说明是真实的、准确的。</w:t>
      </w:r>
    </w:p>
    <w:p w:rsidR="00F93BAA" w:rsidRPr="00F80A2F" w:rsidRDefault="00F93BAA">
      <w:pPr>
        <w:spacing w:line="360" w:lineRule="auto"/>
        <w:ind w:firstLine="567"/>
        <w:rPr>
          <w:rFonts w:asciiTheme="minorEastAsia" w:eastAsiaTheme="minorEastAsia" w:hAnsiTheme="minorEastAsia" w:cstheme="minorEastAsia"/>
          <w:sz w:val="24"/>
          <w:szCs w:val="24"/>
        </w:rPr>
      </w:pPr>
    </w:p>
    <w:p w:rsidR="00F93BAA" w:rsidRPr="00F80A2F" w:rsidRDefault="00F93BAA">
      <w:pPr>
        <w:spacing w:line="360" w:lineRule="auto"/>
        <w:ind w:firstLine="567"/>
        <w:rPr>
          <w:rFonts w:asciiTheme="minorEastAsia" w:eastAsiaTheme="minorEastAsia" w:hAnsiTheme="minorEastAsia" w:cstheme="minorEastAsia"/>
          <w:sz w:val="24"/>
          <w:szCs w:val="24"/>
        </w:rPr>
      </w:pPr>
    </w:p>
    <w:p w:rsidR="00F93BAA" w:rsidRPr="00F80A2F" w:rsidRDefault="00496B21">
      <w:pPr>
        <w:snapToGrid w:val="0"/>
        <w:spacing w:line="360" w:lineRule="auto"/>
        <w:ind w:firstLineChars="1925" w:firstLine="462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供应商（单位电子签章）：</w:t>
      </w:r>
    </w:p>
    <w:p w:rsidR="00F93BAA" w:rsidRPr="00F80A2F" w:rsidRDefault="00496B21">
      <w:pPr>
        <w:snapToGrid w:val="0"/>
        <w:spacing w:line="360" w:lineRule="auto"/>
        <w:ind w:firstLineChars="1925" w:firstLine="462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法定代表人（</w:t>
      </w:r>
      <w:r w:rsidRPr="00F80A2F">
        <w:rPr>
          <w:rFonts w:asciiTheme="minorEastAsia" w:eastAsiaTheme="minorEastAsia" w:hAnsiTheme="minorEastAsia" w:cstheme="minorEastAsia" w:hint="eastAsia"/>
          <w:sz w:val="24"/>
          <w:szCs w:val="24"/>
        </w:rPr>
        <w:t>电子签名</w:t>
      </w:r>
      <w:r w:rsidRPr="00F80A2F">
        <w:rPr>
          <w:rFonts w:asciiTheme="minorEastAsia" w:eastAsiaTheme="minorEastAsia" w:hAnsiTheme="minorEastAsia" w:cstheme="minorEastAsia" w:hint="eastAsia"/>
          <w:bCs/>
          <w:sz w:val="24"/>
          <w:szCs w:val="24"/>
        </w:rPr>
        <w:t>）：</w:t>
      </w:r>
    </w:p>
    <w:p w:rsidR="00F93BAA" w:rsidRPr="00F80A2F" w:rsidRDefault="00496B21">
      <w:pPr>
        <w:spacing w:line="360" w:lineRule="auto"/>
        <w:ind w:firstLineChars="1900" w:firstLine="4560"/>
        <w:rPr>
          <w:rFonts w:asciiTheme="minorEastAsia" w:eastAsiaTheme="minorEastAsia" w:hAnsiTheme="minorEastAsia" w:cstheme="minorEastAsia"/>
          <w:sz w:val="24"/>
          <w:szCs w:val="24"/>
        </w:rPr>
        <w:sectPr w:rsidR="00F93BAA" w:rsidRPr="00F80A2F" w:rsidSect="002C78B4">
          <w:type w:val="continuous"/>
          <w:pgSz w:w="11910" w:h="16840"/>
          <w:pgMar w:top="1134" w:right="1134" w:bottom="1134" w:left="1134" w:header="897" w:footer="1203" w:gutter="0"/>
          <w:cols w:space="720" w:equalWidth="0">
            <w:col w:w="9816"/>
          </w:cols>
        </w:sectPr>
      </w:pPr>
      <w:r w:rsidRPr="00F80A2F">
        <w:rPr>
          <w:rFonts w:asciiTheme="minorEastAsia" w:eastAsiaTheme="minorEastAsia" w:hAnsiTheme="minorEastAsia" w:cstheme="minorEastAsia" w:hint="eastAsia"/>
          <w:sz w:val="24"/>
          <w:szCs w:val="24"/>
        </w:rPr>
        <w:t>日   期：年月日</w:t>
      </w:r>
    </w:p>
    <w:p w:rsidR="00F93BAA" w:rsidRPr="00F80A2F" w:rsidRDefault="00496B21">
      <w:pPr>
        <w:spacing w:line="360" w:lineRule="auto"/>
        <w:jc w:val="center"/>
        <w:rPr>
          <w:rFonts w:asciiTheme="minorEastAsia" w:eastAsiaTheme="minorEastAsia" w:hAnsiTheme="minorEastAsia" w:cstheme="minorEastAsia"/>
          <w:b/>
          <w:bCs/>
          <w:sz w:val="28"/>
          <w:szCs w:val="28"/>
        </w:rPr>
      </w:pPr>
      <w:r w:rsidRPr="00F80A2F">
        <w:rPr>
          <w:rFonts w:asciiTheme="minorEastAsia" w:eastAsiaTheme="minorEastAsia" w:hAnsiTheme="minorEastAsia" w:cstheme="minorEastAsia" w:hint="eastAsia"/>
          <w:b/>
          <w:bCs/>
          <w:sz w:val="28"/>
          <w:szCs w:val="28"/>
        </w:rPr>
        <w:lastRenderedPageBreak/>
        <w:t>五、资格证明材料</w:t>
      </w:r>
    </w:p>
    <w:p w:rsidR="00F93BAA" w:rsidRPr="00F80A2F" w:rsidRDefault="00496B21">
      <w:pPr>
        <w:pStyle w:val="a5"/>
        <w:snapToGrid w:val="0"/>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1、磋商文件规定须提供的资格审查材料等；</w:t>
      </w:r>
    </w:p>
    <w:p w:rsidR="00F93BAA" w:rsidRPr="00F80A2F" w:rsidRDefault="00496B21">
      <w:pPr>
        <w:pStyle w:val="a5"/>
        <w:snapToGrid w:val="0"/>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2、供应商认为必要的其他材料。</w:t>
      </w:r>
    </w:p>
    <w:p w:rsidR="00F93BAA" w:rsidRPr="00F80A2F" w:rsidRDefault="00F93BAA">
      <w:pPr>
        <w:rPr>
          <w:rFonts w:asciiTheme="minorEastAsia" w:eastAsiaTheme="minorEastAsia" w:hAnsiTheme="minorEastAsia" w:cstheme="minorEastAsia"/>
          <w:sz w:val="24"/>
          <w:szCs w:val="24"/>
        </w:rPr>
      </w:pPr>
    </w:p>
    <w:p w:rsidR="00F93BAA" w:rsidRPr="00F80A2F" w:rsidRDefault="00496B21">
      <w:pPr>
        <w:jc w:val="cente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（一）南阳市政府采购供应商信用承诺函</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致（采购人或采购代理机构）：</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单位名称：</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统一社会信用代码：</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法定代表人：</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联系地址和电话：</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我单位自愿参加本次政府采购活动。严格遵守《中华人民共和国政府采购法》及相关法律法规，坚守公开、公平、公正和诚实信用的原则，依法诚信经营，无条件遵守本次政府采购活动的各项规定，并且郑重承诺，本单位符合《中华人民共和国政府采购法》第二十二条规定的条件：</w:t>
      </w:r>
    </w:p>
    <w:p w:rsidR="00F93BAA" w:rsidRPr="00F80A2F" w:rsidRDefault="00496B21">
      <w:pPr>
        <w:spacing w:line="360" w:lineRule="auto"/>
        <w:ind w:firstLineChars="100" w:firstLine="24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（一）具有独立承担民事责任的能力；</w:t>
      </w:r>
    </w:p>
    <w:p w:rsidR="00F93BAA" w:rsidRPr="00F80A2F" w:rsidRDefault="00496B21">
      <w:pPr>
        <w:spacing w:line="360" w:lineRule="auto"/>
        <w:ind w:firstLineChars="100" w:firstLine="24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（二）具有良好的商业信誉和健全的财务会计制度：</w:t>
      </w:r>
    </w:p>
    <w:p w:rsidR="00F93BAA" w:rsidRPr="00F80A2F" w:rsidRDefault="00496B21">
      <w:pPr>
        <w:spacing w:line="360" w:lineRule="auto"/>
        <w:ind w:firstLineChars="100" w:firstLine="24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（三）具有履行合同所必需的设备和专业技术能力；</w:t>
      </w:r>
    </w:p>
    <w:p w:rsidR="00F93BAA" w:rsidRPr="00F80A2F" w:rsidRDefault="00496B21">
      <w:pPr>
        <w:spacing w:line="360" w:lineRule="auto"/>
        <w:ind w:firstLineChars="100" w:firstLine="24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（四）有依法缴纳税收和社会保障资金的良好记录；</w:t>
      </w:r>
    </w:p>
    <w:p w:rsidR="00F93BAA" w:rsidRPr="00F80A2F" w:rsidRDefault="00496B21">
      <w:pPr>
        <w:spacing w:line="360" w:lineRule="auto"/>
        <w:ind w:firstLineChars="100" w:firstLine="24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（五)参加政府采购活动前三年内，在经营活动中没有重大违法记录；</w:t>
      </w:r>
    </w:p>
    <w:p w:rsidR="00F93BAA" w:rsidRPr="00F80A2F" w:rsidRDefault="00496B21">
      <w:pPr>
        <w:spacing w:line="360" w:lineRule="auto"/>
        <w:ind w:firstLineChars="100" w:firstLine="24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（六）法律、行政法规规定的其他条件。</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我单位保证上述承诺事项的真实性，如有弄虚作假或其他违法违规行为，愿意承担一切法律责任，并承担因此所造成的一切损失。</w:t>
      </w:r>
    </w:p>
    <w:p w:rsidR="00F93BAA" w:rsidRPr="00F80A2F" w:rsidRDefault="00496B21">
      <w:pPr>
        <w:spacing w:line="360" w:lineRule="auto"/>
        <w:jc w:val="righ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投标人（企业电子章）：</w:t>
      </w:r>
    </w:p>
    <w:p w:rsidR="00F93BAA" w:rsidRPr="00F80A2F" w:rsidRDefault="00496B21">
      <w:pPr>
        <w:spacing w:line="360" w:lineRule="auto"/>
        <w:jc w:val="righ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法定代表人（</w:t>
      </w:r>
      <w:r w:rsidRPr="00F80A2F">
        <w:rPr>
          <w:rFonts w:asciiTheme="minorEastAsia" w:eastAsiaTheme="minorEastAsia" w:hAnsiTheme="minorEastAsia" w:cstheme="minorEastAsia" w:hint="eastAsia"/>
          <w:sz w:val="24"/>
          <w:szCs w:val="24"/>
        </w:rPr>
        <w:t>电子签名</w:t>
      </w:r>
      <w:r w:rsidRPr="00F80A2F">
        <w:rPr>
          <w:rFonts w:asciiTheme="minorEastAsia" w:eastAsiaTheme="minorEastAsia" w:hAnsiTheme="minorEastAsia" w:cstheme="minorEastAsia" w:hint="eastAsia"/>
          <w:bCs/>
          <w:sz w:val="24"/>
          <w:szCs w:val="24"/>
        </w:rPr>
        <w:t>）：</w:t>
      </w:r>
    </w:p>
    <w:p w:rsidR="00F93BAA" w:rsidRPr="00F80A2F" w:rsidRDefault="00496B21">
      <w:pPr>
        <w:spacing w:line="360" w:lineRule="auto"/>
        <w:jc w:val="right"/>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日期：   年  月  日</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注：</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1.投标人须在投标文件中按此模板提供承诺函，未提供视为未实质性响应招标文件要求，按无效投标处理</w:t>
      </w:r>
    </w:p>
    <w:p w:rsidR="00F93BAA" w:rsidRPr="00F80A2F" w:rsidRDefault="00496B21">
      <w:pPr>
        <w:pStyle w:val="afd"/>
        <w:spacing w:line="360" w:lineRule="auto"/>
        <w:ind w:firstLine="0"/>
        <w:jc w:val="both"/>
        <w:rPr>
          <w:rFonts w:asciiTheme="minorEastAsia" w:eastAsiaTheme="minorEastAsia" w:hAnsiTheme="minorEastAsia" w:cstheme="minorEastAsia"/>
          <w:sz w:val="24"/>
          <w:szCs w:val="24"/>
          <w:lang w:val="en-US"/>
        </w:rPr>
        <w:sectPr w:rsidR="00F93BAA" w:rsidRPr="00F80A2F" w:rsidSect="002C78B4">
          <w:headerReference w:type="default" r:id="rId23"/>
          <w:footerReference w:type="default" r:id="rId24"/>
          <w:type w:val="continuous"/>
          <w:pgSz w:w="11906" w:h="16838"/>
          <w:pgMar w:top="1134" w:right="1134" w:bottom="1134" w:left="1134" w:header="851" w:footer="992" w:gutter="0"/>
          <w:cols w:space="720"/>
          <w:docGrid w:type="linesAndChars" w:linePitch="312"/>
        </w:sectPr>
      </w:pPr>
      <w:r w:rsidRPr="00F80A2F">
        <w:rPr>
          <w:rFonts w:asciiTheme="minorEastAsia" w:eastAsiaTheme="minorEastAsia" w:hAnsiTheme="minorEastAsia" w:cstheme="minorEastAsia" w:hint="eastAsia"/>
          <w:sz w:val="24"/>
          <w:szCs w:val="24"/>
        </w:rPr>
        <w:t>2.投标人的法定代表人或者授权代表的签字或盖章也应真实、有效，如由授权代表签字或盖章的，应提供“法定代表人授权书”。</w:t>
      </w:r>
    </w:p>
    <w:p w:rsidR="00F93BAA" w:rsidRPr="00F80A2F" w:rsidRDefault="00496B21">
      <w:pPr>
        <w:spacing w:line="360" w:lineRule="auto"/>
        <w:jc w:val="center"/>
        <w:rPr>
          <w:rFonts w:asciiTheme="minorEastAsia" w:eastAsiaTheme="minorEastAsia" w:hAnsiTheme="minorEastAsia" w:cstheme="minorEastAsia"/>
          <w:b/>
          <w:bCs/>
          <w:sz w:val="28"/>
          <w:szCs w:val="28"/>
        </w:rPr>
      </w:pPr>
      <w:r w:rsidRPr="00F80A2F">
        <w:rPr>
          <w:rFonts w:asciiTheme="minorEastAsia" w:eastAsiaTheme="minorEastAsia" w:hAnsiTheme="minorEastAsia" w:cstheme="minorEastAsia" w:hint="eastAsia"/>
          <w:b/>
          <w:bCs/>
          <w:sz w:val="28"/>
          <w:szCs w:val="28"/>
        </w:rPr>
        <w:lastRenderedPageBreak/>
        <w:t>六、承诺函</w:t>
      </w:r>
    </w:p>
    <w:p w:rsidR="00F93BAA" w:rsidRPr="00F80A2F" w:rsidRDefault="00496B21">
      <w:pPr>
        <w:pStyle w:val="afd"/>
        <w:ind w:firstLine="0"/>
        <w:jc w:val="center"/>
        <w:rPr>
          <w:rFonts w:asciiTheme="minorEastAsia" w:eastAsiaTheme="minorEastAsia" w:hAnsiTheme="minorEastAsia" w:cstheme="minorEastAsia"/>
          <w:b/>
          <w:bCs/>
          <w:sz w:val="28"/>
          <w:szCs w:val="28"/>
        </w:rPr>
      </w:pPr>
      <w:r w:rsidRPr="00F80A2F">
        <w:rPr>
          <w:rFonts w:asciiTheme="minorEastAsia" w:eastAsiaTheme="minorEastAsia" w:hAnsiTheme="minorEastAsia" w:cstheme="minorEastAsia" w:hint="eastAsia"/>
          <w:b/>
          <w:bCs/>
          <w:sz w:val="28"/>
          <w:szCs w:val="28"/>
        </w:rPr>
        <w:t>（</w:t>
      </w:r>
      <w:r w:rsidRPr="00F80A2F">
        <w:rPr>
          <w:rFonts w:asciiTheme="minorEastAsia" w:eastAsiaTheme="minorEastAsia" w:hAnsiTheme="minorEastAsia" w:cstheme="minorEastAsia" w:hint="eastAsia"/>
          <w:b/>
          <w:bCs/>
          <w:sz w:val="28"/>
          <w:szCs w:val="28"/>
          <w:lang w:val="en-US"/>
        </w:rPr>
        <w:t>一</w:t>
      </w:r>
      <w:r w:rsidRPr="00F80A2F">
        <w:rPr>
          <w:rFonts w:asciiTheme="minorEastAsia" w:eastAsiaTheme="minorEastAsia" w:hAnsiTheme="minorEastAsia" w:cstheme="minorEastAsia" w:hint="eastAsia"/>
          <w:b/>
          <w:bCs/>
          <w:sz w:val="28"/>
          <w:szCs w:val="28"/>
        </w:rPr>
        <w:t>）竞争性磋商文件内容确认书</w:t>
      </w:r>
    </w:p>
    <w:p w:rsidR="00F93BAA" w:rsidRPr="00F80A2F" w:rsidRDefault="00F93BAA">
      <w:pPr>
        <w:rPr>
          <w:rFonts w:asciiTheme="minorEastAsia" w:eastAsiaTheme="minorEastAsia" w:hAnsiTheme="minorEastAsia" w:cstheme="minorEastAsia"/>
          <w:sz w:val="24"/>
          <w:u w:val="single"/>
        </w:rPr>
      </w:pPr>
    </w:p>
    <w:p w:rsidR="00F93BAA" w:rsidRPr="00F80A2F" w:rsidRDefault="00496B21">
      <w:pPr>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u w:val="single"/>
        </w:rPr>
        <w:t xml:space="preserve">(采购人名称)   </w:t>
      </w:r>
      <w:r w:rsidRPr="00F80A2F">
        <w:rPr>
          <w:rFonts w:asciiTheme="minorEastAsia" w:eastAsiaTheme="minorEastAsia" w:hAnsiTheme="minorEastAsia" w:cstheme="minorEastAsia" w:hint="eastAsia"/>
          <w:sz w:val="24"/>
          <w:szCs w:val="24"/>
        </w:rPr>
        <w:t>：</w:t>
      </w:r>
    </w:p>
    <w:p w:rsidR="00F93BAA" w:rsidRPr="00F80A2F" w:rsidRDefault="00F93BAA">
      <w:pPr>
        <w:rPr>
          <w:rFonts w:asciiTheme="minorEastAsia" w:eastAsiaTheme="minorEastAsia" w:hAnsiTheme="minorEastAsia" w:cstheme="minorEastAsia"/>
          <w:sz w:val="24"/>
          <w:szCs w:val="24"/>
        </w:rPr>
      </w:pPr>
    </w:p>
    <w:p w:rsidR="00F93BAA" w:rsidRPr="00F80A2F" w:rsidRDefault="00496B21">
      <w:pPr>
        <w:spacing w:line="42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我方已经详细阅读整个磋商文件的内容，对本磋商文件的内容没有任何异议，全部同意并接受且我方保证在磋商活动结束后不对本磋商文件的任何内容提出异议。</w:t>
      </w:r>
    </w:p>
    <w:p w:rsidR="00F93BAA" w:rsidRPr="00F80A2F" w:rsidRDefault="00F93BAA">
      <w:pPr>
        <w:pStyle w:val="afd"/>
        <w:ind w:firstLine="0"/>
        <w:jc w:val="center"/>
        <w:rPr>
          <w:rFonts w:asciiTheme="minorEastAsia" w:eastAsiaTheme="minorEastAsia" w:hAnsiTheme="minorEastAsia" w:cstheme="minorEastAsia"/>
          <w:b/>
          <w:bCs/>
          <w:sz w:val="24"/>
          <w:szCs w:val="24"/>
        </w:rPr>
      </w:pPr>
    </w:p>
    <w:p w:rsidR="00F93BAA" w:rsidRPr="00F80A2F" w:rsidRDefault="00F93BAA">
      <w:pPr>
        <w:pStyle w:val="afd"/>
        <w:ind w:firstLine="0"/>
        <w:jc w:val="center"/>
        <w:rPr>
          <w:rFonts w:asciiTheme="minorEastAsia" w:eastAsiaTheme="minorEastAsia" w:hAnsiTheme="minorEastAsia" w:cstheme="minorEastAsia"/>
          <w:b/>
          <w:bCs/>
          <w:sz w:val="24"/>
          <w:szCs w:val="24"/>
        </w:rPr>
      </w:pPr>
    </w:p>
    <w:p w:rsidR="00F93BAA" w:rsidRPr="00F80A2F" w:rsidRDefault="00F93BAA">
      <w:pPr>
        <w:pStyle w:val="afd"/>
        <w:ind w:firstLine="0"/>
        <w:jc w:val="center"/>
        <w:rPr>
          <w:rFonts w:asciiTheme="minorEastAsia" w:eastAsiaTheme="minorEastAsia" w:hAnsiTheme="minorEastAsia" w:cstheme="minorEastAsia"/>
          <w:b/>
          <w:bCs/>
          <w:sz w:val="24"/>
          <w:szCs w:val="24"/>
        </w:rPr>
      </w:pPr>
    </w:p>
    <w:p w:rsidR="00F93BAA" w:rsidRPr="00F80A2F" w:rsidRDefault="00F93BAA">
      <w:pPr>
        <w:pStyle w:val="afd"/>
        <w:ind w:firstLine="0"/>
        <w:jc w:val="center"/>
        <w:rPr>
          <w:rFonts w:asciiTheme="minorEastAsia" w:eastAsiaTheme="minorEastAsia" w:hAnsiTheme="minorEastAsia" w:cstheme="minorEastAsia"/>
          <w:b/>
          <w:bCs/>
          <w:sz w:val="24"/>
          <w:szCs w:val="24"/>
        </w:rPr>
      </w:pPr>
    </w:p>
    <w:p w:rsidR="00F93BAA" w:rsidRPr="00F80A2F" w:rsidRDefault="00F93BAA">
      <w:pPr>
        <w:pStyle w:val="afd"/>
        <w:ind w:firstLine="0"/>
        <w:jc w:val="center"/>
        <w:rPr>
          <w:rFonts w:asciiTheme="minorEastAsia" w:eastAsiaTheme="minorEastAsia" w:hAnsiTheme="minorEastAsia" w:cstheme="minorEastAsia"/>
          <w:b/>
          <w:bCs/>
          <w:sz w:val="24"/>
          <w:szCs w:val="24"/>
        </w:rPr>
      </w:pPr>
    </w:p>
    <w:p w:rsidR="00F93BAA" w:rsidRPr="00F80A2F" w:rsidRDefault="00496B21">
      <w:pPr>
        <w:snapToGrid w:val="0"/>
        <w:spacing w:line="360" w:lineRule="auto"/>
        <w:ind w:firstLineChars="1925" w:firstLine="462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供应商（单位电子签章）：</w:t>
      </w:r>
    </w:p>
    <w:p w:rsidR="00F93BAA" w:rsidRPr="00F80A2F" w:rsidRDefault="00496B21">
      <w:pPr>
        <w:snapToGrid w:val="0"/>
        <w:spacing w:line="360" w:lineRule="auto"/>
        <w:ind w:firstLineChars="1925" w:firstLine="462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法定代表人（</w:t>
      </w:r>
      <w:r w:rsidRPr="00F80A2F">
        <w:rPr>
          <w:rFonts w:asciiTheme="minorEastAsia" w:eastAsiaTheme="minorEastAsia" w:hAnsiTheme="minorEastAsia" w:cstheme="minorEastAsia" w:hint="eastAsia"/>
          <w:sz w:val="24"/>
          <w:szCs w:val="24"/>
        </w:rPr>
        <w:t>电子签名</w:t>
      </w:r>
      <w:r w:rsidRPr="00F80A2F">
        <w:rPr>
          <w:rFonts w:asciiTheme="minorEastAsia" w:eastAsiaTheme="minorEastAsia" w:hAnsiTheme="minorEastAsia" w:cstheme="minorEastAsia" w:hint="eastAsia"/>
          <w:bCs/>
          <w:sz w:val="24"/>
          <w:szCs w:val="24"/>
        </w:rPr>
        <w:t>）：</w:t>
      </w:r>
    </w:p>
    <w:p w:rsidR="00F93BAA" w:rsidRPr="00F80A2F" w:rsidRDefault="00496B21">
      <w:pPr>
        <w:spacing w:line="360" w:lineRule="auto"/>
        <w:ind w:firstLineChars="1900" w:firstLine="4560"/>
        <w:rPr>
          <w:rFonts w:asciiTheme="minorEastAsia" w:eastAsiaTheme="minorEastAsia" w:hAnsiTheme="minorEastAsia" w:cstheme="minorEastAsia"/>
          <w:sz w:val="24"/>
          <w:szCs w:val="24"/>
        </w:rPr>
        <w:sectPr w:rsidR="00F93BAA" w:rsidRPr="00F80A2F" w:rsidSect="002C78B4">
          <w:headerReference w:type="default" r:id="rId25"/>
          <w:footerReference w:type="default" r:id="rId26"/>
          <w:pgSz w:w="11910" w:h="16840"/>
          <w:pgMar w:top="1134" w:right="1134" w:bottom="1134" w:left="1134" w:header="850" w:footer="850" w:gutter="0"/>
          <w:cols w:space="720" w:equalWidth="0">
            <w:col w:w="9816"/>
          </w:cols>
          <w:docGrid w:linePitch="272"/>
        </w:sectPr>
      </w:pPr>
      <w:r w:rsidRPr="00F80A2F">
        <w:rPr>
          <w:rFonts w:asciiTheme="minorEastAsia" w:eastAsiaTheme="minorEastAsia" w:hAnsiTheme="minorEastAsia" w:cstheme="minorEastAsia" w:hint="eastAsia"/>
          <w:sz w:val="24"/>
          <w:szCs w:val="24"/>
        </w:rPr>
        <w:t>日   期：年月日</w:t>
      </w:r>
    </w:p>
    <w:p w:rsidR="00F93BAA" w:rsidRPr="00F80A2F" w:rsidRDefault="00496B21">
      <w:pPr>
        <w:pStyle w:val="afd"/>
        <w:ind w:firstLine="0"/>
        <w:jc w:val="center"/>
        <w:rPr>
          <w:rFonts w:asciiTheme="minorEastAsia" w:eastAsiaTheme="minorEastAsia" w:hAnsiTheme="minorEastAsia" w:cstheme="minorEastAsia"/>
          <w:sz w:val="21"/>
          <w:szCs w:val="21"/>
        </w:rPr>
      </w:pPr>
      <w:r w:rsidRPr="00F80A2F">
        <w:rPr>
          <w:rFonts w:asciiTheme="minorEastAsia" w:eastAsiaTheme="minorEastAsia" w:hAnsiTheme="minorEastAsia" w:cstheme="minorEastAsia" w:hint="eastAsia"/>
          <w:b/>
          <w:bCs/>
          <w:sz w:val="28"/>
          <w:szCs w:val="28"/>
        </w:rPr>
        <w:lastRenderedPageBreak/>
        <w:t>（二）</w:t>
      </w:r>
      <w:r w:rsidRPr="00F80A2F">
        <w:rPr>
          <w:rFonts w:asciiTheme="minorEastAsia" w:eastAsiaTheme="minorEastAsia" w:hAnsiTheme="minorEastAsia" w:cstheme="minorEastAsia" w:hint="eastAsia"/>
          <w:b/>
          <w:sz w:val="28"/>
          <w:szCs w:val="28"/>
        </w:rPr>
        <w:t>反商业贿赂承诺书</w:t>
      </w:r>
    </w:p>
    <w:p w:rsidR="00F93BAA" w:rsidRPr="00F80A2F" w:rsidRDefault="00F93BAA">
      <w:pPr>
        <w:pStyle w:val="afd"/>
        <w:ind w:firstLine="0"/>
        <w:rPr>
          <w:rFonts w:asciiTheme="minorEastAsia" w:eastAsiaTheme="minorEastAsia" w:hAnsiTheme="minorEastAsia" w:cstheme="minorEastAsia"/>
          <w:sz w:val="21"/>
          <w:szCs w:val="21"/>
        </w:rPr>
      </w:pP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我公司承诺：</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在 </w:t>
      </w:r>
      <w:r w:rsidRPr="00F80A2F">
        <w:rPr>
          <w:rFonts w:asciiTheme="minorEastAsia" w:eastAsiaTheme="minorEastAsia" w:hAnsiTheme="minorEastAsia" w:cstheme="minorEastAsia" w:hint="eastAsia"/>
          <w:sz w:val="24"/>
          <w:szCs w:val="24"/>
          <w:u w:val="single"/>
        </w:rPr>
        <w:t>（项目名称）</w:t>
      </w:r>
      <w:r w:rsidRPr="00F80A2F">
        <w:rPr>
          <w:rFonts w:asciiTheme="minorEastAsia" w:eastAsiaTheme="minorEastAsia" w:hAnsiTheme="minorEastAsia" w:cstheme="minorEastAsia" w:hint="eastAsia"/>
          <w:sz w:val="24"/>
          <w:szCs w:val="24"/>
        </w:rPr>
        <w:t>项目（</w:t>
      </w:r>
      <w:r w:rsidRPr="00F80A2F">
        <w:rPr>
          <w:rFonts w:asciiTheme="minorEastAsia" w:eastAsiaTheme="minorEastAsia" w:hAnsiTheme="minorEastAsia" w:cstheme="minorEastAsia" w:hint="eastAsia"/>
          <w:kern w:val="1"/>
          <w:sz w:val="24"/>
          <w:szCs w:val="24"/>
        </w:rPr>
        <w:t>项目编号：）</w:t>
      </w:r>
      <w:r w:rsidRPr="00F80A2F">
        <w:rPr>
          <w:rFonts w:asciiTheme="minorEastAsia" w:eastAsiaTheme="minorEastAsia" w:hAnsiTheme="minorEastAsia" w:cstheme="minorEastAsia" w:hint="eastAsia"/>
          <w:sz w:val="24"/>
          <w:szCs w:val="24"/>
        </w:rPr>
        <w:t>采购活动中，我公司保证做到：</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一、公平竞争参加本次采购活动。</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二、杜绝任何形式的商业贿赂行为。不向国家工作人员、采购代理机构工作人员、评审专家及其亲属提供礼品礼金、有价证券、购物券、回扣、佣金、咨询费、劳务费、赞助费、宣传费、宴请；不为其报销各种消费凭证，不支付其旅游、娱乐等费用。</w:t>
      </w:r>
    </w:p>
    <w:p w:rsidR="00F93BAA" w:rsidRPr="00F80A2F" w:rsidRDefault="00496B21">
      <w:pPr>
        <w:spacing w:line="360" w:lineRule="auto"/>
        <w:ind w:firstLine="567"/>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三、若出现上述行为，我公司及参与投标的工作人员愿意接受按照国家法律法规等有关规定给予的处罚。</w:t>
      </w:r>
    </w:p>
    <w:p w:rsidR="00F93BAA" w:rsidRPr="00F80A2F" w:rsidRDefault="00F93BAA">
      <w:pPr>
        <w:spacing w:line="360" w:lineRule="auto"/>
        <w:ind w:firstLine="567"/>
        <w:rPr>
          <w:rFonts w:asciiTheme="minorEastAsia" w:eastAsiaTheme="minorEastAsia" w:hAnsiTheme="minorEastAsia" w:cstheme="minorEastAsia"/>
          <w:sz w:val="24"/>
          <w:szCs w:val="24"/>
        </w:rPr>
      </w:pPr>
    </w:p>
    <w:p w:rsidR="00F93BAA" w:rsidRPr="00F80A2F" w:rsidRDefault="00496B21">
      <w:pPr>
        <w:snapToGrid w:val="0"/>
        <w:spacing w:line="360" w:lineRule="auto"/>
        <w:ind w:firstLineChars="1925" w:firstLine="462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供应商（单位电子签章）：</w:t>
      </w:r>
    </w:p>
    <w:p w:rsidR="00F93BAA" w:rsidRPr="00F80A2F" w:rsidRDefault="00496B21">
      <w:pPr>
        <w:snapToGrid w:val="0"/>
        <w:spacing w:line="360" w:lineRule="auto"/>
        <w:ind w:firstLineChars="1925" w:firstLine="462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法定代表人（</w:t>
      </w:r>
      <w:r w:rsidRPr="00F80A2F">
        <w:rPr>
          <w:rFonts w:asciiTheme="minorEastAsia" w:eastAsiaTheme="minorEastAsia" w:hAnsiTheme="minorEastAsia" w:cstheme="minorEastAsia" w:hint="eastAsia"/>
          <w:sz w:val="24"/>
          <w:szCs w:val="24"/>
        </w:rPr>
        <w:t>电子签名</w:t>
      </w:r>
      <w:r w:rsidRPr="00F80A2F">
        <w:rPr>
          <w:rFonts w:asciiTheme="minorEastAsia" w:eastAsiaTheme="minorEastAsia" w:hAnsiTheme="minorEastAsia" w:cstheme="minorEastAsia" w:hint="eastAsia"/>
          <w:bCs/>
          <w:sz w:val="24"/>
          <w:szCs w:val="24"/>
        </w:rPr>
        <w:t>）：</w:t>
      </w:r>
    </w:p>
    <w:p w:rsidR="00F93BAA" w:rsidRPr="00F80A2F" w:rsidRDefault="00496B21">
      <w:pPr>
        <w:spacing w:line="360" w:lineRule="auto"/>
        <w:ind w:firstLineChars="1925" w:firstLine="4620"/>
        <w:rPr>
          <w:rFonts w:asciiTheme="minorEastAsia" w:eastAsiaTheme="minorEastAsia" w:hAnsiTheme="minorEastAsia" w:cstheme="minorEastAsia"/>
          <w:kern w:val="1"/>
          <w:sz w:val="21"/>
          <w:szCs w:val="21"/>
        </w:rPr>
      </w:pPr>
      <w:r w:rsidRPr="00F80A2F">
        <w:rPr>
          <w:rFonts w:asciiTheme="minorEastAsia" w:eastAsiaTheme="minorEastAsia" w:hAnsiTheme="minorEastAsia" w:cstheme="minorEastAsia" w:hint="eastAsia"/>
          <w:sz w:val="24"/>
          <w:szCs w:val="24"/>
        </w:rPr>
        <w:t>日   期：年月日</w:t>
      </w:r>
    </w:p>
    <w:p w:rsidR="00F93BAA" w:rsidRPr="00F80A2F" w:rsidRDefault="00F93BAA">
      <w:pPr>
        <w:spacing w:line="360" w:lineRule="auto"/>
        <w:ind w:firstLine="567"/>
        <w:rPr>
          <w:rFonts w:asciiTheme="minorEastAsia" w:eastAsiaTheme="minorEastAsia" w:hAnsiTheme="minorEastAsia" w:cstheme="minorEastAsia"/>
          <w:sz w:val="21"/>
          <w:szCs w:val="21"/>
        </w:rPr>
      </w:pPr>
    </w:p>
    <w:p w:rsidR="00F93BAA" w:rsidRPr="00F80A2F" w:rsidRDefault="00F93BAA">
      <w:pPr>
        <w:spacing w:line="360" w:lineRule="auto"/>
        <w:ind w:firstLine="567"/>
        <w:rPr>
          <w:rFonts w:asciiTheme="minorEastAsia" w:eastAsiaTheme="minorEastAsia" w:hAnsiTheme="minorEastAsia" w:cstheme="minorEastAsia"/>
          <w:sz w:val="21"/>
          <w:szCs w:val="21"/>
        </w:rPr>
      </w:pPr>
    </w:p>
    <w:p w:rsidR="00F93BAA" w:rsidRPr="00F80A2F" w:rsidRDefault="00F93BAA">
      <w:pPr>
        <w:spacing w:line="360" w:lineRule="auto"/>
        <w:rPr>
          <w:rFonts w:asciiTheme="minorEastAsia" w:eastAsiaTheme="minorEastAsia" w:hAnsiTheme="minorEastAsia" w:cstheme="minorEastAsia"/>
          <w:sz w:val="21"/>
          <w:szCs w:val="21"/>
        </w:rPr>
        <w:sectPr w:rsidR="00F93BAA" w:rsidRPr="00F80A2F" w:rsidSect="002C78B4">
          <w:headerReference w:type="default" r:id="rId27"/>
          <w:footerReference w:type="default" r:id="rId28"/>
          <w:pgSz w:w="11906" w:h="16838"/>
          <w:pgMar w:top="1134" w:right="1134" w:bottom="1134" w:left="1134" w:header="851" w:footer="992" w:gutter="0"/>
          <w:cols w:space="720"/>
          <w:docGrid w:linePitch="312"/>
        </w:sectPr>
      </w:pPr>
    </w:p>
    <w:p w:rsidR="00F80A2F" w:rsidRDefault="00F80A2F">
      <w:pPr>
        <w:widowControl/>
        <w:autoSpaceDE/>
        <w:autoSpaceDN/>
        <w:adjustRightInd/>
        <w:rPr>
          <w:rFonts w:asciiTheme="minorEastAsia" w:eastAsiaTheme="minorEastAsia" w:hAnsiTheme="minorEastAsia" w:cstheme="minorEastAsia"/>
          <w:b/>
          <w:bCs/>
          <w:sz w:val="28"/>
          <w:szCs w:val="28"/>
          <w:lang w:val="zh-CN"/>
        </w:rPr>
      </w:pPr>
      <w:r>
        <w:rPr>
          <w:rFonts w:asciiTheme="minorEastAsia" w:eastAsiaTheme="minorEastAsia" w:hAnsiTheme="minorEastAsia" w:cstheme="minorEastAsia"/>
          <w:b/>
          <w:bCs/>
          <w:sz w:val="28"/>
          <w:szCs w:val="28"/>
        </w:rPr>
        <w:lastRenderedPageBreak/>
        <w:br w:type="page"/>
      </w:r>
    </w:p>
    <w:p w:rsidR="00F93BAA" w:rsidRPr="00F80A2F" w:rsidRDefault="00496B21">
      <w:pPr>
        <w:pStyle w:val="afd"/>
        <w:ind w:firstLine="0"/>
        <w:jc w:val="center"/>
        <w:rPr>
          <w:rFonts w:asciiTheme="minorEastAsia" w:eastAsiaTheme="minorEastAsia" w:hAnsiTheme="minorEastAsia" w:cstheme="minorEastAsia"/>
          <w:sz w:val="21"/>
          <w:szCs w:val="21"/>
        </w:rPr>
      </w:pPr>
      <w:r w:rsidRPr="00F80A2F">
        <w:rPr>
          <w:rFonts w:asciiTheme="minorEastAsia" w:eastAsiaTheme="minorEastAsia" w:hAnsiTheme="minorEastAsia" w:cstheme="minorEastAsia" w:hint="eastAsia"/>
          <w:b/>
          <w:bCs/>
          <w:sz w:val="28"/>
          <w:szCs w:val="28"/>
        </w:rPr>
        <w:lastRenderedPageBreak/>
        <w:t>（三）招标代理服务费承诺函</w:t>
      </w:r>
    </w:p>
    <w:p w:rsidR="00F93BAA" w:rsidRPr="00F80A2F" w:rsidRDefault="00F93BAA">
      <w:pPr>
        <w:spacing w:line="360" w:lineRule="auto"/>
        <w:ind w:firstLineChars="200" w:firstLine="420"/>
        <w:rPr>
          <w:rFonts w:asciiTheme="minorEastAsia" w:eastAsiaTheme="minorEastAsia" w:hAnsiTheme="minorEastAsia" w:cstheme="minorEastAsia"/>
          <w:sz w:val="21"/>
          <w:szCs w:val="21"/>
        </w:rPr>
      </w:pP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致</w:t>
      </w:r>
      <w:r w:rsidRPr="00F80A2F">
        <w:rPr>
          <w:rFonts w:asciiTheme="minorEastAsia" w:eastAsiaTheme="minorEastAsia" w:hAnsiTheme="minorEastAsia" w:cstheme="minorEastAsia" w:hint="eastAsia"/>
          <w:sz w:val="24"/>
          <w:szCs w:val="24"/>
          <w:u w:val="single"/>
        </w:rPr>
        <w:t>（采购代理机构）</w:t>
      </w:r>
      <w:r w:rsidRPr="00F80A2F">
        <w:rPr>
          <w:rFonts w:asciiTheme="minorEastAsia" w:eastAsiaTheme="minorEastAsia" w:hAnsiTheme="minorEastAsia" w:cstheme="minorEastAsia" w:hint="eastAsia"/>
          <w:sz w:val="24"/>
          <w:szCs w:val="24"/>
        </w:rPr>
        <w:t>：</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我们在贵公司组织的（项目名称：，项目编号：）采购活动中若获中标，我们保证在中标公告发布后5个工作日内，按竞争性磋商文件的规定，以支票、银行转账、汇票或现金，向贵公司一次性支付招标代理服务费用。否则，由此产生的一切法律后果和责任由我公司承担。我公司声明放弃对此提出任何异议和追索的权利。</w:t>
      </w:r>
    </w:p>
    <w:p w:rsidR="00F93BAA" w:rsidRPr="00F80A2F" w:rsidRDefault="00496B21">
      <w:pPr>
        <w:spacing w:line="360" w:lineRule="auto"/>
        <w:ind w:firstLineChars="200" w:firstLine="48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特此承诺。</w:t>
      </w:r>
    </w:p>
    <w:p w:rsidR="00F93BAA" w:rsidRPr="00F80A2F" w:rsidRDefault="00F93BAA">
      <w:pPr>
        <w:tabs>
          <w:tab w:val="left" w:pos="360"/>
          <w:tab w:val="left" w:pos="540"/>
        </w:tabs>
        <w:spacing w:line="360" w:lineRule="auto"/>
        <w:ind w:firstLineChars="200" w:firstLine="480"/>
        <w:rPr>
          <w:rFonts w:asciiTheme="minorEastAsia" w:eastAsiaTheme="minorEastAsia" w:hAnsiTheme="minorEastAsia" w:cstheme="minorEastAsia"/>
          <w:kern w:val="1"/>
          <w:sz w:val="24"/>
          <w:szCs w:val="24"/>
        </w:rPr>
      </w:pPr>
    </w:p>
    <w:p w:rsidR="00F93BAA" w:rsidRPr="00F80A2F" w:rsidRDefault="00496B21">
      <w:pPr>
        <w:snapToGrid w:val="0"/>
        <w:spacing w:line="360" w:lineRule="auto"/>
        <w:ind w:firstLineChars="1925" w:firstLine="4620"/>
        <w:rPr>
          <w:rFonts w:asciiTheme="minorEastAsia" w:eastAsiaTheme="minorEastAsia" w:hAnsiTheme="minorEastAsia" w:cstheme="minorEastAsia"/>
          <w:bCs/>
          <w:sz w:val="24"/>
          <w:szCs w:val="24"/>
        </w:rPr>
      </w:pPr>
      <w:r w:rsidRPr="00F80A2F">
        <w:rPr>
          <w:rFonts w:asciiTheme="minorEastAsia" w:eastAsiaTheme="minorEastAsia" w:hAnsiTheme="minorEastAsia" w:cstheme="minorEastAsia" w:hint="eastAsia"/>
          <w:bCs/>
          <w:sz w:val="24"/>
          <w:szCs w:val="24"/>
        </w:rPr>
        <w:t>供应商（单位电子签章）：</w:t>
      </w:r>
    </w:p>
    <w:p w:rsidR="00F93BAA" w:rsidRPr="00F80A2F" w:rsidRDefault="00496B21">
      <w:pPr>
        <w:snapToGrid w:val="0"/>
        <w:spacing w:line="360" w:lineRule="auto"/>
        <w:ind w:firstLineChars="1925" w:firstLine="462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bCs/>
          <w:sz w:val="24"/>
          <w:szCs w:val="24"/>
        </w:rPr>
        <w:t>法定代表人（</w:t>
      </w:r>
      <w:r w:rsidRPr="00F80A2F">
        <w:rPr>
          <w:rFonts w:asciiTheme="minorEastAsia" w:eastAsiaTheme="minorEastAsia" w:hAnsiTheme="minorEastAsia" w:cstheme="minorEastAsia" w:hint="eastAsia"/>
          <w:sz w:val="24"/>
          <w:szCs w:val="24"/>
        </w:rPr>
        <w:t>电子签名</w:t>
      </w:r>
      <w:r w:rsidRPr="00F80A2F">
        <w:rPr>
          <w:rFonts w:asciiTheme="minorEastAsia" w:eastAsiaTheme="minorEastAsia" w:hAnsiTheme="minorEastAsia" w:cstheme="minorEastAsia" w:hint="eastAsia"/>
          <w:bCs/>
          <w:sz w:val="24"/>
          <w:szCs w:val="24"/>
        </w:rPr>
        <w:t>）：</w:t>
      </w:r>
    </w:p>
    <w:p w:rsidR="00F93BAA" w:rsidRPr="00F80A2F" w:rsidRDefault="00496B21">
      <w:pPr>
        <w:spacing w:line="360" w:lineRule="auto"/>
        <w:ind w:firstLineChars="1925" w:firstLine="4620"/>
        <w:rPr>
          <w:rFonts w:asciiTheme="minorEastAsia" w:eastAsiaTheme="minorEastAsia" w:hAnsiTheme="minorEastAsia" w:cstheme="minorEastAsia"/>
          <w:kern w:val="1"/>
          <w:sz w:val="24"/>
        </w:rPr>
      </w:pPr>
      <w:r w:rsidRPr="00F80A2F">
        <w:rPr>
          <w:rFonts w:asciiTheme="minorEastAsia" w:eastAsiaTheme="minorEastAsia" w:hAnsiTheme="minorEastAsia" w:cstheme="minorEastAsia" w:hint="eastAsia"/>
          <w:sz w:val="24"/>
          <w:szCs w:val="24"/>
        </w:rPr>
        <w:t>日   期：年月日</w:t>
      </w:r>
    </w:p>
    <w:p w:rsidR="00F93BAA" w:rsidRPr="00F80A2F" w:rsidRDefault="00F93BAA">
      <w:pPr>
        <w:spacing w:line="360" w:lineRule="auto"/>
        <w:jc w:val="center"/>
        <w:rPr>
          <w:rFonts w:asciiTheme="minorEastAsia" w:eastAsiaTheme="minorEastAsia" w:hAnsiTheme="minorEastAsia" w:cstheme="minorEastAsia"/>
          <w:b/>
          <w:bCs/>
          <w:sz w:val="28"/>
          <w:szCs w:val="28"/>
        </w:rPr>
        <w:sectPr w:rsidR="00F93BAA" w:rsidRPr="00F80A2F" w:rsidSect="002C78B4">
          <w:headerReference w:type="default" r:id="rId29"/>
          <w:footerReference w:type="default" r:id="rId30"/>
          <w:type w:val="continuous"/>
          <w:pgSz w:w="11906" w:h="16838"/>
          <w:pgMar w:top="1134" w:right="1134" w:bottom="1134" w:left="1134" w:header="851" w:footer="992" w:gutter="0"/>
          <w:cols w:space="720"/>
          <w:docGrid w:type="linesAndChars" w:linePitch="312"/>
        </w:sectPr>
      </w:pPr>
    </w:p>
    <w:p w:rsidR="00F80A2F" w:rsidRDefault="00F80A2F">
      <w:pPr>
        <w:widowControl/>
        <w:autoSpaceDE/>
        <w:autoSpaceDN/>
        <w:adjustRightInd/>
        <w:rPr>
          <w:rFonts w:asciiTheme="minorEastAsia" w:eastAsiaTheme="minorEastAsia" w:hAnsiTheme="minorEastAsia" w:cstheme="minorEastAsia"/>
          <w:b/>
          <w:bCs/>
          <w:sz w:val="28"/>
          <w:szCs w:val="28"/>
        </w:rPr>
      </w:pPr>
      <w:r>
        <w:rPr>
          <w:rFonts w:asciiTheme="minorEastAsia" w:eastAsiaTheme="minorEastAsia" w:hAnsiTheme="minorEastAsia" w:cstheme="minorEastAsia"/>
          <w:b/>
          <w:bCs/>
          <w:sz w:val="28"/>
          <w:szCs w:val="28"/>
        </w:rPr>
        <w:lastRenderedPageBreak/>
        <w:br w:type="page"/>
      </w:r>
    </w:p>
    <w:p w:rsidR="00F93BAA" w:rsidRPr="00F80A2F" w:rsidRDefault="00F80A2F" w:rsidP="00F80A2F">
      <w:pPr>
        <w:tabs>
          <w:tab w:val="left" w:pos="360"/>
          <w:tab w:val="left" w:pos="540"/>
        </w:tabs>
        <w:spacing w:line="360" w:lineRule="auto"/>
        <w:jc w:val="center"/>
        <w:rPr>
          <w:rFonts w:asciiTheme="minorEastAsia" w:eastAsiaTheme="minorEastAsia" w:hAnsiTheme="minorEastAsia" w:cstheme="minorEastAsia"/>
          <w:b/>
          <w:bCs/>
          <w:sz w:val="28"/>
          <w:szCs w:val="28"/>
        </w:rPr>
      </w:pPr>
      <w:r>
        <w:rPr>
          <w:rFonts w:asciiTheme="minorEastAsia" w:eastAsiaTheme="minorEastAsia" w:hAnsiTheme="minorEastAsia" w:cstheme="minorEastAsia" w:hint="eastAsia"/>
          <w:b/>
          <w:bCs/>
          <w:sz w:val="28"/>
          <w:szCs w:val="28"/>
        </w:rPr>
        <w:lastRenderedPageBreak/>
        <w:t>七、</w:t>
      </w:r>
      <w:r w:rsidR="00496B21" w:rsidRPr="00F80A2F">
        <w:rPr>
          <w:rFonts w:asciiTheme="minorEastAsia" w:eastAsiaTheme="minorEastAsia" w:hAnsiTheme="minorEastAsia" w:cstheme="minorEastAsia" w:hint="eastAsia"/>
          <w:b/>
          <w:bCs/>
          <w:sz w:val="28"/>
          <w:szCs w:val="28"/>
        </w:rPr>
        <w:t>资格证明文件</w:t>
      </w:r>
    </w:p>
    <w:p w:rsidR="00F93BAA" w:rsidRPr="00F80A2F" w:rsidRDefault="00496B21">
      <w:pPr>
        <w:tabs>
          <w:tab w:val="left" w:pos="360"/>
          <w:tab w:val="left" w:pos="540"/>
        </w:tabs>
        <w:spacing w:line="360" w:lineRule="auto"/>
        <w:jc w:val="center"/>
        <w:rPr>
          <w:rFonts w:asciiTheme="minorEastAsia" w:eastAsiaTheme="minorEastAsia" w:hAnsiTheme="minorEastAsia" w:cstheme="minorEastAsia"/>
          <w:sz w:val="24"/>
        </w:rPr>
      </w:pPr>
      <w:r w:rsidRPr="00F80A2F">
        <w:rPr>
          <w:rFonts w:asciiTheme="minorEastAsia" w:eastAsiaTheme="minorEastAsia" w:hAnsiTheme="minorEastAsia" w:cstheme="minorEastAsia" w:hint="eastAsia"/>
          <w:sz w:val="28"/>
          <w:szCs w:val="28"/>
        </w:rPr>
        <w:t>（根据磋商文件要求提供证明材料）</w:t>
      </w:r>
    </w:p>
    <w:p w:rsidR="00F93BAA" w:rsidRPr="00F80A2F" w:rsidRDefault="00F93BAA">
      <w:pPr>
        <w:spacing w:line="360" w:lineRule="auto"/>
        <w:jc w:val="center"/>
        <w:rPr>
          <w:rFonts w:asciiTheme="minorEastAsia" w:eastAsiaTheme="minorEastAsia" w:hAnsiTheme="minorEastAsia" w:cstheme="minorEastAsia"/>
          <w:b/>
          <w:bCs/>
          <w:sz w:val="28"/>
          <w:szCs w:val="28"/>
        </w:rPr>
        <w:sectPr w:rsidR="00F93BAA" w:rsidRPr="00F80A2F" w:rsidSect="002C78B4">
          <w:type w:val="continuous"/>
          <w:pgSz w:w="11906" w:h="16838"/>
          <w:pgMar w:top="1134" w:right="1134" w:bottom="1134" w:left="1134" w:header="851" w:footer="992" w:gutter="0"/>
          <w:cols w:space="720"/>
          <w:docGrid w:type="linesAndChars" w:linePitch="312"/>
        </w:sectPr>
      </w:pPr>
    </w:p>
    <w:p w:rsidR="00F93BAA" w:rsidRPr="00F80A2F" w:rsidRDefault="00496B21">
      <w:pPr>
        <w:spacing w:line="360" w:lineRule="auto"/>
        <w:jc w:val="center"/>
        <w:rPr>
          <w:rFonts w:asciiTheme="minorEastAsia" w:eastAsiaTheme="minorEastAsia" w:hAnsiTheme="minorEastAsia" w:cstheme="minorEastAsia"/>
          <w:b/>
          <w:sz w:val="28"/>
          <w:szCs w:val="28"/>
        </w:rPr>
        <w:sectPr w:rsidR="00F93BAA" w:rsidRPr="00F80A2F" w:rsidSect="002C78B4">
          <w:type w:val="continuous"/>
          <w:pgSz w:w="11906" w:h="16838"/>
          <w:pgMar w:top="1134" w:right="1134" w:bottom="1134" w:left="1134" w:header="851" w:footer="992" w:gutter="0"/>
          <w:cols w:space="720"/>
          <w:docGrid w:type="linesAndChars" w:linePitch="312"/>
        </w:sectPr>
      </w:pPr>
      <w:r w:rsidRPr="00F80A2F">
        <w:rPr>
          <w:rFonts w:asciiTheme="minorEastAsia" w:eastAsiaTheme="minorEastAsia" w:hAnsiTheme="minorEastAsia" w:cstheme="minorEastAsia" w:hint="eastAsia"/>
          <w:b/>
          <w:bCs/>
          <w:sz w:val="28"/>
          <w:szCs w:val="28"/>
        </w:rPr>
        <w:lastRenderedPageBreak/>
        <w:t>八、</w:t>
      </w:r>
      <w:r w:rsidRPr="00F80A2F">
        <w:rPr>
          <w:rFonts w:asciiTheme="minorEastAsia" w:eastAsiaTheme="minorEastAsia" w:hAnsiTheme="minorEastAsia" w:cstheme="minorEastAsia" w:hint="eastAsia"/>
          <w:b/>
          <w:sz w:val="28"/>
          <w:szCs w:val="28"/>
        </w:rPr>
        <w:t>供应商认为有必要提供的其他资料</w:t>
      </w:r>
      <w:bookmarkEnd w:id="19"/>
      <w:bookmarkEnd w:id="20"/>
      <w:bookmarkEnd w:id="21"/>
      <w:bookmarkEnd w:id="22"/>
      <w:bookmarkEnd w:id="23"/>
    </w:p>
    <w:p w:rsidR="00F80A2F" w:rsidRDefault="00F80A2F">
      <w:pPr>
        <w:widowControl/>
        <w:autoSpaceDE/>
        <w:autoSpaceDN/>
        <w:adjustRightInd/>
        <w:rPr>
          <w:rFonts w:asciiTheme="minorEastAsia" w:eastAsiaTheme="minorEastAsia" w:hAnsiTheme="minorEastAsia" w:cstheme="minorEastAsia"/>
          <w:b/>
          <w:bCs/>
          <w:sz w:val="24"/>
          <w:szCs w:val="24"/>
        </w:rPr>
      </w:pPr>
      <w:r>
        <w:rPr>
          <w:rFonts w:asciiTheme="minorEastAsia" w:eastAsiaTheme="minorEastAsia" w:hAnsiTheme="minorEastAsia" w:cstheme="minorEastAsia"/>
          <w:b/>
          <w:bCs/>
          <w:sz w:val="24"/>
          <w:szCs w:val="24"/>
        </w:rPr>
        <w:lastRenderedPageBreak/>
        <w:br w:type="page"/>
      </w:r>
    </w:p>
    <w:p w:rsidR="00F93BAA" w:rsidRPr="00F80A2F" w:rsidRDefault="00496B21">
      <w:pPr>
        <w:spacing w:line="360" w:lineRule="auto"/>
        <w:rPr>
          <w:rFonts w:asciiTheme="minorEastAsia" w:eastAsiaTheme="minorEastAsia" w:hAnsiTheme="minorEastAsia" w:cs="宋体"/>
          <w:b/>
          <w:bCs/>
          <w:sz w:val="24"/>
        </w:rPr>
      </w:pPr>
      <w:r w:rsidRPr="00F80A2F">
        <w:rPr>
          <w:rFonts w:asciiTheme="minorEastAsia" w:eastAsiaTheme="minorEastAsia" w:hAnsiTheme="minorEastAsia" w:cstheme="minorEastAsia" w:hint="eastAsia"/>
          <w:b/>
          <w:bCs/>
          <w:sz w:val="24"/>
          <w:szCs w:val="24"/>
        </w:rPr>
        <w:lastRenderedPageBreak/>
        <w:t>附件:</w:t>
      </w:r>
      <w:r w:rsidRPr="00F80A2F">
        <w:rPr>
          <w:rFonts w:asciiTheme="minorEastAsia" w:eastAsiaTheme="minorEastAsia" w:hAnsiTheme="minorEastAsia" w:cs="宋体" w:hint="eastAsia"/>
          <w:b/>
          <w:bCs/>
          <w:sz w:val="24"/>
        </w:rPr>
        <w:t>1、中小企业声明函（工程、服务）</w:t>
      </w:r>
    </w:p>
    <w:p w:rsidR="00F93BAA" w:rsidRPr="00F80A2F" w:rsidRDefault="00496B21">
      <w:pPr>
        <w:spacing w:line="360" w:lineRule="auto"/>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rPr>
        <w:t>本公司（联合体）郑重声明，根据《政府采购促进中小企业发展管理办法》（财库﹝2020﹞46 号）的规定，本公司（联合体）参加</w:t>
      </w:r>
      <w:r w:rsidRPr="00F80A2F">
        <w:rPr>
          <w:rFonts w:asciiTheme="minorEastAsia" w:eastAsiaTheme="minorEastAsia" w:hAnsiTheme="minorEastAsia" w:cs="宋体" w:hint="eastAsia"/>
          <w:sz w:val="24"/>
          <w:u w:val="single"/>
        </w:rPr>
        <w:t>（单位名称）</w:t>
      </w:r>
      <w:r w:rsidRPr="00F80A2F">
        <w:rPr>
          <w:rFonts w:asciiTheme="minorEastAsia" w:eastAsiaTheme="minorEastAsia" w:hAnsiTheme="minorEastAsia" w:cs="宋体" w:hint="eastAsia"/>
          <w:sz w:val="24"/>
        </w:rPr>
        <w:t>的</w:t>
      </w:r>
      <w:r w:rsidRPr="00F80A2F">
        <w:rPr>
          <w:rFonts w:asciiTheme="minorEastAsia" w:eastAsiaTheme="minorEastAsia" w:hAnsiTheme="minorEastAsia" w:cs="宋体" w:hint="eastAsia"/>
          <w:sz w:val="24"/>
          <w:u w:val="single"/>
        </w:rPr>
        <w:t>（项目名称）</w:t>
      </w:r>
      <w:r w:rsidRPr="00F80A2F">
        <w:rPr>
          <w:rFonts w:asciiTheme="minorEastAsia" w:eastAsiaTheme="minorEastAsia" w:hAnsiTheme="minorEastAsia" w:cs="宋体" w:hint="eastAsia"/>
          <w:sz w:val="24"/>
        </w:rPr>
        <w:t>采购活动，工程的施工单位全部为符合政策要求的中小企业（或者：服务全部由符合政策要求的中小企业承接）。相关企业（含联合体中的中小企业、签订分包意向协议的中小企业）的具体情况如下：</w:t>
      </w:r>
    </w:p>
    <w:p w:rsidR="00F93BAA" w:rsidRPr="00F80A2F" w:rsidRDefault="00496B21">
      <w:pPr>
        <w:spacing w:line="360" w:lineRule="auto"/>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u w:val="single"/>
        </w:rPr>
        <w:t>（标的名称）</w:t>
      </w:r>
      <w:r w:rsidRPr="00F80A2F">
        <w:rPr>
          <w:rFonts w:asciiTheme="minorEastAsia" w:eastAsiaTheme="minorEastAsia" w:hAnsiTheme="minorEastAsia" w:cs="宋体" w:hint="eastAsia"/>
          <w:sz w:val="24"/>
        </w:rPr>
        <w:t>，属于</w:t>
      </w:r>
      <w:r w:rsidRPr="00F80A2F">
        <w:rPr>
          <w:rFonts w:asciiTheme="minorEastAsia" w:eastAsiaTheme="minorEastAsia" w:hAnsiTheme="minorEastAsia" w:cs="宋体" w:hint="eastAsia"/>
          <w:sz w:val="24"/>
          <w:u w:val="single"/>
        </w:rPr>
        <w:t>（采购文件中明确的所属行业）</w:t>
      </w:r>
      <w:r w:rsidRPr="00F80A2F">
        <w:rPr>
          <w:rFonts w:asciiTheme="minorEastAsia" w:eastAsiaTheme="minorEastAsia" w:hAnsiTheme="minorEastAsia" w:cs="宋体" w:hint="eastAsia"/>
          <w:sz w:val="24"/>
        </w:rPr>
        <w:t>；承建（承接）企业为</w:t>
      </w:r>
      <w:r w:rsidRPr="00F80A2F">
        <w:rPr>
          <w:rFonts w:asciiTheme="minorEastAsia" w:eastAsiaTheme="minorEastAsia" w:hAnsiTheme="minorEastAsia" w:cs="宋体" w:hint="eastAsia"/>
          <w:sz w:val="24"/>
          <w:u w:val="single"/>
        </w:rPr>
        <w:t>（企业名称）</w:t>
      </w:r>
      <w:r w:rsidRPr="00F80A2F">
        <w:rPr>
          <w:rFonts w:asciiTheme="minorEastAsia" w:eastAsiaTheme="minorEastAsia" w:hAnsiTheme="minorEastAsia" w:cs="宋体" w:hint="eastAsia"/>
          <w:sz w:val="24"/>
        </w:rPr>
        <w:t>，从业人员人，营业收入为万元，资产总额为万元，属于</w:t>
      </w:r>
      <w:r w:rsidRPr="00F80A2F">
        <w:rPr>
          <w:rFonts w:asciiTheme="minorEastAsia" w:eastAsiaTheme="minorEastAsia" w:hAnsiTheme="minorEastAsia" w:cs="宋体" w:hint="eastAsia"/>
          <w:sz w:val="24"/>
          <w:u w:val="single"/>
        </w:rPr>
        <w:t>（中型企业、小型企业、微型企业）</w:t>
      </w:r>
      <w:r w:rsidRPr="00F80A2F">
        <w:rPr>
          <w:rFonts w:asciiTheme="minorEastAsia" w:eastAsiaTheme="minorEastAsia" w:hAnsiTheme="minorEastAsia" w:cs="宋体" w:hint="eastAsia"/>
          <w:sz w:val="24"/>
        </w:rPr>
        <w:t>；</w:t>
      </w:r>
    </w:p>
    <w:p w:rsidR="00F93BAA" w:rsidRPr="00F80A2F" w:rsidRDefault="00496B21">
      <w:pPr>
        <w:spacing w:line="360" w:lineRule="auto"/>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rPr>
        <w:t>……</w:t>
      </w:r>
    </w:p>
    <w:p w:rsidR="00F93BAA" w:rsidRPr="00F80A2F" w:rsidRDefault="00496B21">
      <w:pPr>
        <w:spacing w:line="360" w:lineRule="auto"/>
        <w:ind w:firstLineChars="200" w:firstLine="480"/>
        <w:rPr>
          <w:rFonts w:asciiTheme="minorEastAsia" w:eastAsiaTheme="minorEastAsia" w:hAnsiTheme="minorEastAsia" w:cs="宋体"/>
          <w:sz w:val="24"/>
        </w:rPr>
      </w:pPr>
      <w:r w:rsidRPr="00F80A2F">
        <w:rPr>
          <w:rFonts w:asciiTheme="minorEastAsia" w:eastAsiaTheme="minorEastAsia" w:hAnsiTheme="minorEastAsia" w:cs="宋体" w:hint="eastAsia"/>
          <w:sz w:val="24"/>
        </w:rPr>
        <w:t>以上企业，不属于大企业的分支机构，不存在控股股东为大企业的情形，也不存在与大企业的负责人为同一人的情形。本企业对上述声明内容的真实性负责。如有虚假，将依法承担相应责任。</w:t>
      </w:r>
    </w:p>
    <w:p w:rsidR="00F93BAA" w:rsidRPr="00F80A2F" w:rsidRDefault="00F93BAA">
      <w:pPr>
        <w:spacing w:line="360" w:lineRule="auto"/>
        <w:ind w:firstLineChars="2600" w:firstLine="6240"/>
        <w:rPr>
          <w:rFonts w:asciiTheme="minorEastAsia" w:eastAsiaTheme="minorEastAsia" w:hAnsiTheme="minorEastAsia" w:cs="宋体"/>
          <w:sz w:val="24"/>
        </w:rPr>
      </w:pPr>
    </w:p>
    <w:p w:rsidR="00F93BAA" w:rsidRPr="00F80A2F" w:rsidRDefault="00496B21">
      <w:pPr>
        <w:spacing w:line="360" w:lineRule="auto"/>
        <w:ind w:firstLineChars="2600" w:firstLine="6240"/>
        <w:rPr>
          <w:rFonts w:asciiTheme="minorEastAsia" w:eastAsiaTheme="minorEastAsia" w:hAnsiTheme="minorEastAsia" w:cs="宋体"/>
          <w:sz w:val="24"/>
        </w:rPr>
      </w:pPr>
      <w:r w:rsidRPr="00F80A2F">
        <w:rPr>
          <w:rFonts w:asciiTheme="minorEastAsia" w:eastAsiaTheme="minorEastAsia" w:hAnsiTheme="minorEastAsia" w:cs="宋体" w:hint="eastAsia"/>
          <w:sz w:val="24"/>
        </w:rPr>
        <w:t>企业名称（电子公章）：</w:t>
      </w:r>
    </w:p>
    <w:p w:rsidR="00F93BAA" w:rsidRPr="00F80A2F" w:rsidRDefault="00496B21">
      <w:pPr>
        <w:spacing w:line="360" w:lineRule="auto"/>
        <w:ind w:firstLineChars="3100" w:firstLine="7440"/>
        <w:rPr>
          <w:rFonts w:asciiTheme="minorEastAsia" w:eastAsiaTheme="minorEastAsia" w:hAnsiTheme="minorEastAsia" w:cs="宋体"/>
          <w:sz w:val="24"/>
        </w:rPr>
      </w:pPr>
      <w:r w:rsidRPr="00F80A2F">
        <w:rPr>
          <w:rFonts w:asciiTheme="minorEastAsia" w:eastAsiaTheme="minorEastAsia" w:hAnsiTheme="minorEastAsia" w:cs="宋体" w:hint="eastAsia"/>
          <w:sz w:val="24"/>
        </w:rPr>
        <w:t>日期：</w:t>
      </w:r>
    </w:p>
    <w:p w:rsidR="00F93BAA" w:rsidRPr="00F80A2F" w:rsidRDefault="00F93BAA">
      <w:pPr>
        <w:spacing w:line="360" w:lineRule="auto"/>
        <w:rPr>
          <w:rFonts w:asciiTheme="minorEastAsia" w:eastAsiaTheme="minorEastAsia" w:hAnsiTheme="minorEastAsia" w:cstheme="minorEastAsia"/>
          <w:b/>
          <w:bCs/>
          <w:sz w:val="24"/>
          <w:szCs w:val="24"/>
        </w:rPr>
      </w:pPr>
    </w:p>
    <w:p w:rsidR="00F93BAA" w:rsidRPr="00F80A2F" w:rsidRDefault="00F93BAA">
      <w:pPr>
        <w:spacing w:line="360" w:lineRule="auto"/>
        <w:rPr>
          <w:rFonts w:asciiTheme="minorEastAsia" w:eastAsiaTheme="minorEastAsia" w:hAnsiTheme="minorEastAsia" w:cstheme="minorEastAsia"/>
          <w:b/>
          <w:bCs/>
          <w:sz w:val="24"/>
          <w:szCs w:val="24"/>
        </w:rPr>
      </w:pPr>
    </w:p>
    <w:p w:rsidR="00F93BAA" w:rsidRPr="00F80A2F" w:rsidRDefault="00F93BAA">
      <w:pPr>
        <w:spacing w:line="360" w:lineRule="auto"/>
        <w:rPr>
          <w:rFonts w:asciiTheme="minorEastAsia" w:eastAsiaTheme="minorEastAsia" w:hAnsiTheme="minorEastAsia" w:cstheme="minorEastAsia"/>
          <w:b/>
          <w:bCs/>
          <w:sz w:val="24"/>
          <w:szCs w:val="24"/>
        </w:rPr>
      </w:pPr>
    </w:p>
    <w:p w:rsidR="00F93BAA" w:rsidRPr="00F80A2F" w:rsidRDefault="00F93BAA">
      <w:pPr>
        <w:spacing w:line="360" w:lineRule="auto"/>
        <w:rPr>
          <w:rFonts w:asciiTheme="minorEastAsia" w:eastAsiaTheme="minorEastAsia" w:hAnsiTheme="minorEastAsia" w:cstheme="minorEastAsia"/>
          <w:b/>
          <w:bCs/>
          <w:sz w:val="24"/>
          <w:szCs w:val="24"/>
        </w:rPr>
      </w:pPr>
    </w:p>
    <w:p w:rsidR="00F80A2F" w:rsidRDefault="00F80A2F">
      <w:pPr>
        <w:widowControl/>
        <w:autoSpaceDE/>
        <w:autoSpaceDN/>
        <w:adjustRightInd/>
        <w:rPr>
          <w:rFonts w:asciiTheme="minorEastAsia" w:eastAsiaTheme="minorEastAsia" w:hAnsiTheme="minorEastAsia" w:cstheme="minorEastAsia"/>
          <w:b/>
          <w:bCs/>
          <w:sz w:val="24"/>
          <w:szCs w:val="24"/>
        </w:rPr>
      </w:pPr>
      <w:r>
        <w:rPr>
          <w:rFonts w:asciiTheme="minorEastAsia" w:eastAsiaTheme="minorEastAsia" w:hAnsiTheme="minorEastAsia" w:cstheme="minorEastAsia"/>
          <w:b/>
          <w:bCs/>
          <w:sz w:val="24"/>
          <w:szCs w:val="24"/>
        </w:rPr>
        <w:br w:type="page"/>
      </w:r>
    </w:p>
    <w:p w:rsidR="00F93BAA" w:rsidRPr="00F80A2F" w:rsidRDefault="00496B21">
      <w:pPr>
        <w:spacing w:line="360" w:lineRule="auto"/>
        <w:rPr>
          <w:rFonts w:asciiTheme="minorEastAsia" w:eastAsiaTheme="minorEastAsia" w:hAnsiTheme="minorEastAsia" w:cstheme="minorEastAsia"/>
          <w:b/>
          <w:bCs/>
          <w:sz w:val="24"/>
          <w:szCs w:val="24"/>
        </w:rPr>
      </w:pPr>
      <w:r w:rsidRPr="00F80A2F">
        <w:rPr>
          <w:rFonts w:asciiTheme="minorEastAsia" w:eastAsiaTheme="minorEastAsia" w:hAnsiTheme="minorEastAsia" w:cstheme="minorEastAsia" w:hint="eastAsia"/>
          <w:b/>
          <w:bCs/>
          <w:sz w:val="24"/>
          <w:szCs w:val="24"/>
        </w:rPr>
        <w:lastRenderedPageBreak/>
        <w:t>2、监狱企业声明函</w:t>
      </w:r>
    </w:p>
    <w:p w:rsidR="00F93BAA" w:rsidRPr="00F80A2F" w:rsidRDefault="00F93BAA">
      <w:pPr>
        <w:pStyle w:val="a6"/>
        <w:rPr>
          <w:rFonts w:asciiTheme="minorEastAsia" w:eastAsiaTheme="minorEastAsia" w:hAnsiTheme="minorEastAsia"/>
        </w:rPr>
      </w:pP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   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   本企业对上述声明的真实性负责。如有虚假，将依法承担相应责任。</w:t>
      </w:r>
    </w:p>
    <w:p w:rsidR="00F93BAA" w:rsidRPr="00F80A2F" w:rsidRDefault="00F93BAA">
      <w:pPr>
        <w:pStyle w:val="a6"/>
        <w:rPr>
          <w:rFonts w:asciiTheme="minorEastAsia" w:eastAsiaTheme="minorEastAsia" w:hAnsiTheme="minorEastAsia"/>
        </w:rPr>
      </w:pPr>
    </w:p>
    <w:p w:rsidR="00F93BAA" w:rsidRPr="00F80A2F" w:rsidRDefault="00F93BAA">
      <w:pPr>
        <w:pStyle w:val="a6"/>
        <w:rPr>
          <w:rFonts w:asciiTheme="minorEastAsia" w:eastAsiaTheme="minorEastAsia" w:hAnsiTheme="minorEastAsia"/>
        </w:rPr>
      </w:pPr>
    </w:p>
    <w:p w:rsidR="00F93BAA" w:rsidRPr="00F80A2F" w:rsidRDefault="00496B21">
      <w:pPr>
        <w:spacing w:line="360" w:lineRule="auto"/>
        <w:ind w:leftChars="1915" w:left="5270" w:hangingChars="600" w:hanging="144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企业名称（盖章）：</w:t>
      </w:r>
    </w:p>
    <w:p w:rsidR="00F93BAA" w:rsidRPr="00F80A2F" w:rsidRDefault="00496B21">
      <w:pPr>
        <w:spacing w:line="360" w:lineRule="auto"/>
        <w:ind w:leftChars="1915" w:left="5270" w:hangingChars="600" w:hanging="1440"/>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日 期：</w:t>
      </w:r>
    </w:p>
    <w:p w:rsidR="00F93BAA" w:rsidRPr="00F80A2F" w:rsidRDefault="00F93BAA">
      <w:pPr>
        <w:rPr>
          <w:rFonts w:asciiTheme="minorEastAsia" w:eastAsiaTheme="minorEastAsia" w:hAnsiTheme="minorEastAsia" w:cstheme="minorEastAsia"/>
          <w:sz w:val="24"/>
          <w:szCs w:val="24"/>
        </w:rPr>
      </w:pPr>
    </w:p>
    <w:p w:rsidR="00F93BAA" w:rsidRPr="00F80A2F" w:rsidRDefault="00F93BAA">
      <w:pPr>
        <w:rPr>
          <w:rFonts w:asciiTheme="minorEastAsia" w:eastAsiaTheme="minorEastAsia" w:hAnsiTheme="minorEastAsia" w:cstheme="minorEastAsia"/>
          <w:b/>
          <w:bCs/>
          <w:sz w:val="24"/>
          <w:szCs w:val="24"/>
        </w:rPr>
      </w:pPr>
    </w:p>
    <w:p w:rsidR="00F80A2F" w:rsidRDefault="00F80A2F">
      <w:pPr>
        <w:widowControl/>
        <w:autoSpaceDE/>
        <w:autoSpaceDN/>
        <w:adjustRightInd/>
        <w:rPr>
          <w:rFonts w:asciiTheme="minorEastAsia" w:eastAsiaTheme="minorEastAsia" w:hAnsiTheme="minorEastAsia" w:cstheme="minorEastAsia"/>
          <w:b/>
          <w:bCs/>
          <w:sz w:val="24"/>
          <w:szCs w:val="24"/>
        </w:rPr>
      </w:pPr>
      <w:r>
        <w:rPr>
          <w:rFonts w:asciiTheme="minorEastAsia" w:eastAsiaTheme="minorEastAsia" w:hAnsiTheme="minorEastAsia" w:cstheme="minorEastAsia"/>
          <w:b/>
          <w:bCs/>
          <w:sz w:val="24"/>
          <w:szCs w:val="24"/>
        </w:rPr>
        <w:br w:type="page"/>
      </w:r>
    </w:p>
    <w:p w:rsidR="00F93BAA" w:rsidRPr="00F80A2F" w:rsidRDefault="00496B21">
      <w:pPr>
        <w:spacing w:line="360" w:lineRule="auto"/>
        <w:rPr>
          <w:rFonts w:asciiTheme="minorEastAsia" w:eastAsiaTheme="minorEastAsia" w:hAnsiTheme="minorEastAsia" w:cstheme="minorEastAsia"/>
          <w:b/>
          <w:bCs/>
          <w:sz w:val="24"/>
          <w:szCs w:val="24"/>
        </w:rPr>
      </w:pPr>
      <w:r w:rsidRPr="00F80A2F">
        <w:rPr>
          <w:rFonts w:asciiTheme="minorEastAsia" w:eastAsiaTheme="minorEastAsia" w:hAnsiTheme="minorEastAsia" w:cstheme="minorEastAsia" w:hint="eastAsia"/>
          <w:b/>
          <w:bCs/>
          <w:sz w:val="24"/>
          <w:szCs w:val="24"/>
        </w:rPr>
        <w:lastRenderedPageBreak/>
        <w:t>3、残疾人福利性单位声明函</w:t>
      </w:r>
    </w:p>
    <w:p w:rsidR="00F93BAA" w:rsidRPr="00F80A2F" w:rsidRDefault="00F93BAA">
      <w:pPr>
        <w:pStyle w:val="a6"/>
        <w:rPr>
          <w:rFonts w:asciiTheme="minorEastAsia" w:eastAsiaTheme="minorEastAsia" w:hAnsiTheme="minorEastAsia"/>
        </w:rPr>
      </w:pP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  本企业郑重声明，根据《三部门联合发布关于促进残疾人就业政府采购政策的通知》（财库[2017]141号），本企业______（是、不是）残疾人福利性单位。</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  本企业对上述声明的真实性负责。如有虚假，将依法承担相应责任。</w:t>
      </w:r>
    </w:p>
    <w:p w:rsidR="00F93BAA" w:rsidRPr="00F80A2F" w:rsidRDefault="00F93BAA">
      <w:pPr>
        <w:pStyle w:val="a6"/>
        <w:rPr>
          <w:rFonts w:asciiTheme="minorEastAsia" w:eastAsiaTheme="minorEastAsia" w:hAnsiTheme="minorEastAsia"/>
        </w:rPr>
      </w:pP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                   企业名称（盖章）：</w:t>
      </w:r>
    </w:p>
    <w:p w:rsidR="00F93BAA" w:rsidRPr="00F80A2F" w:rsidRDefault="00496B21">
      <w:pPr>
        <w:spacing w:line="360" w:lineRule="auto"/>
        <w:rPr>
          <w:rFonts w:asciiTheme="minorEastAsia" w:eastAsiaTheme="minorEastAsia" w:hAnsiTheme="minorEastAsia" w:cstheme="minorEastAsia"/>
          <w:sz w:val="24"/>
          <w:szCs w:val="24"/>
        </w:rPr>
      </w:pPr>
      <w:r w:rsidRPr="00F80A2F">
        <w:rPr>
          <w:rFonts w:asciiTheme="minorEastAsia" w:eastAsiaTheme="minorEastAsia" w:hAnsiTheme="minorEastAsia" w:cstheme="minorEastAsia" w:hint="eastAsia"/>
          <w:sz w:val="24"/>
          <w:szCs w:val="24"/>
        </w:rPr>
        <w:t xml:space="preserve">                        日  期：</w:t>
      </w:r>
    </w:p>
    <w:p w:rsidR="00F93BAA" w:rsidRPr="00F80A2F" w:rsidRDefault="00F93BAA">
      <w:pPr>
        <w:pStyle w:val="a6"/>
        <w:rPr>
          <w:rFonts w:asciiTheme="minorEastAsia" w:eastAsiaTheme="minorEastAsia" w:hAnsiTheme="minorEastAsia"/>
        </w:rPr>
      </w:pPr>
    </w:p>
    <w:p w:rsidR="00F93BAA" w:rsidRPr="00F80A2F" w:rsidRDefault="00F93BAA">
      <w:pPr>
        <w:pStyle w:val="a6"/>
        <w:rPr>
          <w:rFonts w:asciiTheme="minorEastAsia" w:eastAsiaTheme="minorEastAsia" w:hAnsiTheme="minorEastAsia"/>
        </w:rPr>
      </w:pPr>
    </w:p>
    <w:p w:rsidR="00F93BAA" w:rsidRPr="00F80A2F" w:rsidRDefault="00F93BAA">
      <w:pPr>
        <w:spacing w:line="360" w:lineRule="auto"/>
        <w:rPr>
          <w:rFonts w:asciiTheme="minorEastAsia" w:eastAsiaTheme="minorEastAsia" w:hAnsiTheme="minorEastAsia" w:cstheme="minorEastAsia"/>
          <w:b/>
          <w:bCs/>
          <w:sz w:val="24"/>
          <w:szCs w:val="24"/>
        </w:rPr>
      </w:pPr>
    </w:p>
    <w:p w:rsidR="00F93BAA" w:rsidRPr="00F80A2F" w:rsidRDefault="00496B21">
      <w:pPr>
        <w:spacing w:line="360" w:lineRule="auto"/>
        <w:rPr>
          <w:rFonts w:asciiTheme="minorEastAsia" w:eastAsiaTheme="minorEastAsia" w:hAnsiTheme="minorEastAsia" w:cstheme="minorEastAsia"/>
          <w:b/>
          <w:bCs/>
          <w:sz w:val="24"/>
          <w:szCs w:val="24"/>
        </w:rPr>
      </w:pPr>
      <w:r w:rsidRPr="00F80A2F">
        <w:rPr>
          <w:rFonts w:asciiTheme="minorEastAsia" w:eastAsiaTheme="minorEastAsia" w:hAnsiTheme="minorEastAsia" w:cstheme="minorEastAsia" w:hint="eastAsia"/>
          <w:b/>
          <w:bCs/>
          <w:sz w:val="24"/>
          <w:szCs w:val="24"/>
        </w:rPr>
        <w:t>注：如果投标人是中小企业或残疾人福利性单位的，提供《声明函》即可，若中标，《声明函》将随中标结果公开，接受社会监督；如果是监狱企业，还需提供省级以上监狱管理局、戒毒管理局（含新疆生产建设兵团）出具的属于监狱企业的证明文件。</w:t>
      </w:r>
    </w:p>
    <w:p w:rsidR="00F93BAA" w:rsidRPr="00F80A2F" w:rsidRDefault="00F93BAA">
      <w:pPr>
        <w:pStyle w:val="a6"/>
        <w:jc w:val="both"/>
        <w:rPr>
          <w:rFonts w:asciiTheme="minorEastAsia" w:eastAsiaTheme="minorEastAsia" w:hAnsiTheme="minorEastAsia" w:cstheme="minorEastAsia"/>
        </w:rPr>
      </w:pPr>
    </w:p>
    <w:sectPr w:rsidR="00F93BAA" w:rsidRPr="00F80A2F" w:rsidSect="002C78B4">
      <w:headerReference w:type="default" r:id="rId31"/>
      <w:footerReference w:type="default" r:id="rId32"/>
      <w:type w:val="continuous"/>
      <w:pgSz w:w="11906" w:h="16838"/>
      <w:pgMar w:top="1134" w:right="1134" w:bottom="1134" w:left="1134" w:header="851" w:footer="992" w:gutter="0"/>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7FA8" w:rsidRDefault="00EE7FA8" w:rsidP="00F93BAA">
      <w:r>
        <w:separator/>
      </w:r>
    </w:p>
  </w:endnote>
  <w:endnote w:type="continuationSeparator" w:id="0">
    <w:p w:rsidR="00EE7FA8" w:rsidRDefault="00EE7FA8" w:rsidP="00F93B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仿宋_GB2312">
    <w:altName w:val="仿宋"/>
    <w:charset w:val="86"/>
    <w:family w:val="modern"/>
    <w:pitch w:val="default"/>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楷体_GB2312">
    <w:altName w:val="楷体"/>
    <w:charset w:val="86"/>
    <w:family w:val="modern"/>
    <w:pitch w:val="default"/>
    <w:sig w:usb0="00000000" w:usb1="00000000" w:usb2="00000000" w:usb3="00000000" w:csb0="00040000" w:csb1="00000000"/>
  </w:font>
  <w:font w:name="monospace">
    <w:altName w:val="Courier New"/>
    <w:charset w:val="00"/>
    <w:family w:val="auto"/>
    <w:pitch w:val="default"/>
    <w:sig w:usb0="00000000" w:usb1="00000000" w:usb2="00000000" w:usb3="00000000" w:csb0="00000000" w:csb1="00000000"/>
  </w:font>
  <w:font w:name="等线">
    <w:altName w:val="微软雅黑"/>
    <w:charset w:val="86"/>
    <w:family w:val="auto"/>
    <w:pitch w:val="default"/>
    <w:sig w:usb0="00000000" w:usb1="00000000" w:usb2="00000016" w:usb3="00000000" w:csb0="0004000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c"/>
      <w:jc w:val="center"/>
    </w:pPr>
    <w:r>
      <w:rPr>
        <w:rFonts w:hint="eastAsia"/>
        <w:i/>
        <w:u w:val="single"/>
      </w:rPr>
      <w:t>地址：南阳市工业路</w:t>
    </w:r>
    <w:r>
      <w:rPr>
        <w:i/>
        <w:u w:val="single"/>
      </w:rPr>
      <w:t>137</w:t>
    </w:r>
    <w:r>
      <w:rPr>
        <w:rFonts w:hint="eastAsia"/>
        <w:i/>
        <w:u w:val="single"/>
      </w:rPr>
      <w:t>号                                                           电话：</w:t>
    </w:r>
    <w:r w:rsidRPr="00AE6857">
      <w:rPr>
        <w:i/>
        <w:u w:val="single"/>
      </w:rPr>
      <w:t>15037796080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center"/>
    </w:pPr>
    <w:r>
      <w:pict>
        <v:shapetype id="_x0000_t202" coordsize="21600,21600" o:spt="202" path="m,l,21600r21600,l21600,xe">
          <v:stroke joinstyle="miter"/>
          <v:path gradientshapeok="t" o:connecttype="rect"/>
        </v:shapetype>
        <v:shape id="_x0000_s3121" type="#_x0000_t202" style="position:absolute;left:0;text-align:left;margin-left:0;margin-top:0;width:2in;height:2in;z-index:251667456;mso-wrap-style:none;mso-position-horizontal:center;mso-position-horizontal-relative:margin" filled="f" stroked="f">
          <v:textbox style="mso-next-textbox:#_x0000_s3121;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3</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22" type="#_x0000_t202" style="position:absolute;left:0;text-align:left;margin-left:0;margin-top:0;width:2in;height:2in;z-index:251668480;mso-wrap-style:none;mso-position-horizontal:center;mso-position-horizontal-relative:margin" filled="f" stroked="f">
          <v:textbox style="mso-next-textbox:#_x0000_s3122;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1</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23" type="#_x0000_t202" style="position:absolute;left:0;text-align:left;margin-left:0;margin-top:0;width:2in;height:2in;z-index:251669504;mso-wrap-style:none;mso-position-horizontal:center;mso-position-horizontal-relative:margin" filled="f" stroked="f">
          <v:textbox style="mso-next-textbox:#_x0000_s3123;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23</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24" type="#_x0000_t202" style="position:absolute;left:0;text-align:left;margin-left:0;margin-top:0;width:2in;height:2in;z-index:251670528;mso-wrap-style:none;mso-position-horizontal:center;mso-position-horizontal-relative:margin" filled="f" stroked="f">
          <v:textbox style="mso-next-textbox:#_x0000_s3124;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26</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25" type="#_x0000_t202" style="position:absolute;left:0;text-align:left;margin-left:0;margin-top:0;width:2in;height:2in;z-index:251671552;mso-wrap-style:none;mso-position-horizontal:center;mso-position-horizontal-relative:margin" filled="f" stroked="f">
          <v:textbox style="mso-next-textbox:#_x0000_s3125;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42</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26" type="#_x0000_t202" style="position:absolute;left:0;text-align:left;margin-left:0;margin-top:0;width:2in;height:2in;z-index:251672576;mso-wrap-style:none;mso-position-horizontal:center;mso-position-horizontal-relative:margin" filled="f" stroked="f">
          <v:textbox style="mso-next-textbox:#_x0000_s3126;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43</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27" type="#_x0000_t202" style="position:absolute;left:0;text-align:left;margin-left:0;margin-top:0;width:2in;height:2in;z-index:251673600;mso-wrap-style:none;mso-position-horizontal:center;mso-position-horizontal-relative:margin" filled="f" stroked="f">
          <v:textbox style="mso-next-textbox:#_x0000_s3127;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44</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28" type="#_x0000_t202" style="position:absolute;left:0;text-align:left;margin-left:0;margin-top:0;width:2in;height:2in;z-index:251674624;mso-wrap-style:none;mso-position-horizontal:center;mso-position-horizontal-relative:margin" filled="f" stroked="f">
          <v:textbox style="mso-next-textbox:#_x0000_s3128;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45</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29" type="#_x0000_t202" style="position:absolute;left:0;text-align:left;margin-left:0;margin-top:0;width:2in;height:2in;z-index:251675648;mso-wrap-style:none;mso-position-horizontal:center;mso-position-horizontal-relative:margin" filled="f" stroked="f">
          <v:textbox style="mso-next-textbox:#_x0000_s3129;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47</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326D45">
    <w:pPr>
      <w:pStyle w:val="ac"/>
      <w:jc w:val="both"/>
    </w:pPr>
    <w:r>
      <w:pict>
        <v:shapetype id="_x0000_t202" coordsize="21600,21600" o:spt="202" path="m,l,21600r21600,l21600,xe">
          <v:stroke joinstyle="miter"/>
          <v:path gradientshapeok="t" o:connecttype="rect"/>
        </v:shapetype>
        <v:shape id="_x0000_s3131" type="#_x0000_t202" style="position:absolute;left:0;text-align:left;margin-left:0;margin-top:0;width:2in;height:2in;z-index:251676672;mso-wrap-style:none;mso-position-horizontal:center;mso-position-horizontal-relative:margin" filled="f" stroked="f">
          <v:textbox style="mso-next-textbox:#_x0000_s3131;mso-fit-shape-to-text:t" inset="0,0,0,0">
            <w:txbxContent>
              <w:p w:rsidR="00AE6857" w:rsidRDefault="00326D45">
                <w:pPr>
                  <w:pStyle w:val="ac"/>
                </w:pPr>
                <w:r>
                  <w:rPr>
                    <w:rFonts w:hint="eastAsia"/>
                  </w:rPr>
                  <w:fldChar w:fldCharType="begin"/>
                </w:r>
                <w:r w:rsidR="00AE6857">
                  <w:rPr>
                    <w:rFonts w:hint="eastAsia"/>
                  </w:rPr>
                  <w:instrText xml:space="preserve"> PAGE  \* MERGEFORMAT </w:instrText>
                </w:r>
                <w:r>
                  <w:rPr>
                    <w:rFonts w:hint="eastAsia"/>
                  </w:rPr>
                  <w:fldChar w:fldCharType="separate"/>
                </w:r>
                <w:r w:rsidR="00371107">
                  <w:rPr>
                    <w:noProof/>
                  </w:rPr>
                  <w:t>50</w:t>
                </w:r>
                <w:r>
                  <w:rPr>
                    <w:rFonts w:hint="eastAsia"/>
                  </w:rPr>
                  <w:fldChar w:fldCharType="end"/>
                </w:r>
              </w:p>
            </w:txbxContent>
          </v:textbox>
          <w10:wrap anchorx="margin"/>
        </v:shape>
      </w:pict>
    </w:r>
    <w:r w:rsidR="00AE6857">
      <w:rPr>
        <w:rFonts w:hint="eastAsia"/>
        <w:i/>
        <w:u w:val="single"/>
      </w:rPr>
      <w:t>地址：南阳市工业路</w:t>
    </w:r>
    <w:r w:rsidR="00AE6857">
      <w:rPr>
        <w:i/>
        <w:u w:val="single"/>
      </w:rPr>
      <w:t>137</w:t>
    </w:r>
    <w:r w:rsidR="00AE6857">
      <w:rPr>
        <w:rFonts w:hint="eastAsia"/>
        <w:i/>
        <w:u w:val="single"/>
      </w:rPr>
      <w:t>号                                                              电话：</w:t>
    </w:r>
    <w:r w:rsidR="00AE6857" w:rsidRPr="00AE6857">
      <w:rPr>
        <w:i/>
        <w:u w:val="single"/>
      </w:rPr>
      <w:t>15037796080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7FA8" w:rsidRDefault="00EE7FA8" w:rsidP="00F93BAA">
      <w:r>
        <w:separator/>
      </w:r>
    </w:p>
  </w:footnote>
  <w:footnote w:type="continuationSeparator" w:id="0">
    <w:p w:rsidR="00EE7FA8" w:rsidRDefault="00EE7FA8" w:rsidP="00F93B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jc w:val="left"/>
    </w:pPr>
    <w:r>
      <w:rPr>
        <w:rFonts w:hint="eastAsia"/>
        <w:i/>
      </w:rPr>
      <w:t xml:space="preserve">河南鸿业工程管理有限公司                            </w:t>
    </w:r>
    <w:r>
      <w:rPr>
        <w:i/>
        <w:noProof/>
      </w:rPr>
      <w:drawing>
        <wp:inline distT="0" distB="0" distL="114300" distR="114300">
          <wp:extent cx="241300" cy="241300"/>
          <wp:effectExtent l="0" t="0" r="6350" b="6350"/>
          <wp:docPr id="5" name="图片 1" descr="鸿业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鸿业标志"/>
                  <pic:cNvPicPr>
                    <a:picLocks noChangeAspect="1"/>
                  </pic:cNvPicPr>
                </pic:nvPicPr>
                <pic:blipFill>
                  <a:blip r:embed="rId1"/>
                  <a:stretch>
                    <a:fillRect/>
                  </a:stretch>
                </pic:blipFill>
                <pic:spPr>
                  <a:xfrm>
                    <a:off x="0" y="0"/>
                    <a:ext cx="241300" cy="241300"/>
                  </a:xfrm>
                  <a:prstGeom prst="rect">
                    <a:avLst/>
                  </a:prstGeom>
                  <a:noFill/>
                  <a:ln>
                    <a:noFill/>
                  </a:ln>
                </pic:spPr>
              </pic:pic>
            </a:graphicData>
          </a:graphic>
        </wp:inline>
      </w:drawing>
    </w:r>
    <w:r>
      <w:rPr>
        <w:rFonts w:hint="eastAsia"/>
        <w:i/>
      </w:rPr>
      <w:t xml:space="preserve">                            公开、公平、公正</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none" w:sz="0" w:space="1" w:color="auto"/>
      </w:pBdr>
      <w:jc w:val="both"/>
      <w:rPr>
        <w:u w:val="single"/>
      </w:rPr>
    </w:pPr>
    <w:r>
      <w:rPr>
        <w:rFonts w:hint="eastAsia"/>
        <w:i/>
        <w:u w:val="single"/>
      </w:rPr>
      <w:t xml:space="preserve">河南鸿业工程管理有限公司                           </w:t>
    </w:r>
    <w:r>
      <w:rPr>
        <w:i/>
        <w:noProof/>
        <w:u w:val="single"/>
      </w:rPr>
      <w:drawing>
        <wp:inline distT="0" distB="0" distL="114300" distR="114300">
          <wp:extent cx="241300" cy="241300"/>
          <wp:effectExtent l="0" t="0" r="6350" b="6350"/>
          <wp:docPr id="6" name="图片 1" descr="鸿业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鸿业标志"/>
                  <pic:cNvPicPr>
                    <a:picLocks noChangeAspect="1"/>
                  </pic:cNvPicPr>
                </pic:nvPicPr>
                <pic:blipFill>
                  <a:blip r:embed="rId1"/>
                  <a:stretch>
                    <a:fillRect/>
                  </a:stretch>
                </pic:blipFill>
                <pic:spPr>
                  <a:xfrm>
                    <a:off x="0" y="0"/>
                    <a:ext cx="241300" cy="241300"/>
                  </a:xfrm>
                  <a:prstGeom prst="rect">
                    <a:avLst/>
                  </a:prstGeom>
                  <a:noFill/>
                  <a:ln>
                    <a:noFill/>
                  </a:ln>
                </pic:spPr>
              </pic:pic>
            </a:graphicData>
          </a:graphic>
        </wp:inline>
      </w:drawing>
    </w:r>
    <w:r>
      <w:rPr>
        <w:rFonts w:hint="eastAsia"/>
        <w:i/>
        <w:u w:val="single"/>
      </w:rPr>
      <w:t xml:space="preserve">                              公开、公平、公正</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jc w:val="left"/>
    </w:pPr>
    <w:r>
      <w:rPr>
        <w:rFonts w:hint="eastAsia"/>
        <w:i/>
      </w:rPr>
      <w:t xml:space="preserve">河南鸿业工程管理有限公司                             </w:t>
    </w:r>
    <w:r>
      <w:rPr>
        <w:i/>
        <w:noProof/>
      </w:rPr>
      <w:drawing>
        <wp:inline distT="0" distB="0" distL="114300" distR="114300">
          <wp:extent cx="241300" cy="241300"/>
          <wp:effectExtent l="0" t="0" r="6350" b="6350"/>
          <wp:docPr id="1" name="图片 1" descr="鸿业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鸿业标志"/>
                  <pic:cNvPicPr>
                    <a:picLocks noChangeAspect="1"/>
                  </pic:cNvPicPr>
                </pic:nvPicPr>
                <pic:blipFill>
                  <a:blip r:embed="rId1"/>
                  <a:stretch>
                    <a:fillRect/>
                  </a:stretch>
                </pic:blipFill>
                <pic:spPr>
                  <a:xfrm>
                    <a:off x="0" y="0"/>
                    <a:ext cx="241300" cy="241300"/>
                  </a:xfrm>
                  <a:prstGeom prst="rect">
                    <a:avLst/>
                  </a:prstGeom>
                  <a:noFill/>
                  <a:ln>
                    <a:noFill/>
                  </a:ln>
                </pic:spPr>
              </pic:pic>
            </a:graphicData>
          </a:graphic>
        </wp:inline>
      </w:drawing>
    </w:r>
    <w:r>
      <w:rPr>
        <w:rFonts w:hint="eastAsia"/>
        <w:i/>
      </w:rPr>
      <w:t xml:space="preserve">                           公开、公平、公正</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single" w:sz="4" w:space="0" w:color="auto"/>
      </w:pBdr>
      <w:jc w:val="left"/>
      <w:rPr>
        <w:sz w:val="20"/>
      </w:rPr>
    </w:pPr>
    <w:r>
      <w:rPr>
        <w:rFonts w:hAnsi="宋体" w:cs="宋体" w:hint="eastAsia"/>
        <w:i/>
        <w:iCs/>
      </w:rPr>
      <w:t xml:space="preserve">河南鸿业工程管理有限公司                               </w:t>
    </w:r>
    <w:r>
      <w:rPr>
        <w:rFonts w:hAnsi="宋体"/>
        <w:i/>
        <w:noProof/>
      </w:rPr>
      <w:drawing>
        <wp:inline distT="0" distB="0" distL="114300" distR="114300">
          <wp:extent cx="247650" cy="247650"/>
          <wp:effectExtent l="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
                  <a:stretch>
                    <a:fillRect/>
                  </a:stretch>
                </pic:blipFill>
                <pic:spPr>
                  <a:xfrm>
                    <a:off x="0" y="0"/>
                    <a:ext cx="247650" cy="247650"/>
                  </a:xfrm>
                  <a:prstGeom prst="rect">
                    <a:avLst/>
                  </a:prstGeom>
                  <a:noFill/>
                  <a:ln>
                    <a:noFill/>
                  </a:ln>
                </pic:spPr>
              </pic:pic>
            </a:graphicData>
          </a:graphic>
        </wp:inline>
      </w:drawing>
    </w:r>
    <w:r>
      <w:rPr>
        <w:rFonts w:hAnsi="宋体" w:cs="宋体" w:hint="eastAsia"/>
        <w:i/>
        <w:iCs/>
      </w:rPr>
      <w:t xml:space="preserve">                                公开、公平、公正</w:t>
    </w:r>
    <w:r w:rsidR="00326D45" w:rsidRPr="00326D45">
      <w:pict>
        <v:shapetype id="_x0000_t202" coordsize="21600,21600" o:spt="202" path="m,l,21600r21600,l21600,xe">
          <v:stroke joinstyle="miter"/>
          <v:path gradientshapeok="t" o:connecttype="rect"/>
        </v:shapetype>
        <v:shape id="文本框 3" o:spid="_x0000_s3078" type="#_x0000_t202" style="position:absolute;margin-left:-208.75pt;margin-top:-22.15pt;width:299pt;height:22.65pt;z-index:251659264;mso-position-horizontal-relative:page;mso-position-vertical-relative:page"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OmeXMDYAAAACgEAAA8AAAAAAAAAAQAgAAAAIgAAAGRycy9kb3ducmV2&#10;LnhtbFBLAQIUABQAAAAIAIdO4kCvSQ8mwwEAAHwDAAAOAAAAAAAAAAEAIAAAACcBAABkcnMvZTJv&#10;RG9jLnhtbFBLBQYAAAAABgAGAFkBAABcBQAAAAA=&#10;" filled="f" stroked="f">
          <v:textbox style="mso-next-textbox:#文本框 3" inset="0,0,0,0">
            <w:txbxContent>
              <w:p w:rsidR="00AE6857" w:rsidRDefault="00AE6857">
                <w:pPr>
                  <w:spacing w:line="215" w:lineRule="exact"/>
                  <w:ind w:left="20"/>
                  <w:rPr>
                    <w:sz w:val="18"/>
                  </w:rPr>
                </w:pPr>
                <w:r>
                  <w:rPr>
                    <w:sz w:val="18"/>
                  </w:rPr>
                  <w:t>平顶山市建设路沿线部分交叉口、湛北路沿线部分交叉口道路化及湛北路</w:t>
                </w:r>
              </w:p>
              <w:p w:rsidR="00AE6857" w:rsidRDefault="00AE6857">
                <w:pPr>
                  <w:spacing w:line="237" w:lineRule="exact"/>
                  <w:ind w:left="20"/>
                  <w:rPr>
                    <w:sz w:val="18"/>
                  </w:rPr>
                </w:pPr>
                <w:r>
                  <w:rPr>
                    <w:sz w:val="18"/>
                  </w:rPr>
                  <w:t>（光明路</w:t>
                </w:r>
                <w:r>
                  <w:rPr>
                    <w:w w:val="125"/>
                    <w:sz w:val="18"/>
                  </w:rPr>
                  <w:t>-</w:t>
                </w:r>
                <w:r>
                  <w:rPr>
                    <w:sz w:val="18"/>
                  </w:rPr>
                  <w:t>开源路）路段南侧人行道改慢车道工程施工</w:t>
                </w:r>
              </w:p>
            </w:txbxContent>
          </v:textbox>
          <w10:wrap anchorx="page"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none" w:sz="0" w:space="0" w:color="auto"/>
      </w:pBdr>
      <w:jc w:val="left"/>
      <w:rPr>
        <w:sz w:val="20"/>
        <w:u w:val="single"/>
      </w:rPr>
    </w:pPr>
    <w:r>
      <w:rPr>
        <w:rFonts w:hAnsi="宋体" w:cs="宋体" w:hint="eastAsia"/>
        <w:i/>
        <w:iCs/>
        <w:u w:val="single"/>
      </w:rPr>
      <w:t xml:space="preserve">河南鸿业工程管理有限公司                                </w:t>
    </w:r>
    <w:r>
      <w:rPr>
        <w:rFonts w:hAnsi="宋体"/>
        <w:i/>
        <w:noProof/>
        <w:u w:val="single"/>
      </w:rPr>
      <w:drawing>
        <wp:inline distT="0" distB="0" distL="114300" distR="114300">
          <wp:extent cx="247650" cy="247650"/>
          <wp:effectExtent l="0" t="0" r="0" b="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1"/>
                  <a:stretch>
                    <a:fillRect/>
                  </a:stretch>
                </pic:blipFill>
                <pic:spPr>
                  <a:xfrm>
                    <a:off x="0" y="0"/>
                    <a:ext cx="247650" cy="247650"/>
                  </a:xfrm>
                  <a:prstGeom prst="rect">
                    <a:avLst/>
                  </a:prstGeom>
                  <a:noFill/>
                  <a:ln>
                    <a:noFill/>
                  </a:ln>
                </pic:spPr>
              </pic:pic>
            </a:graphicData>
          </a:graphic>
        </wp:inline>
      </w:drawing>
    </w:r>
    <w:r>
      <w:rPr>
        <w:rFonts w:hAnsi="宋体" w:cs="宋体" w:hint="eastAsia"/>
        <w:i/>
        <w:iCs/>
        <w:u w:val="single"/>
      </w:rPr>
      <w:t xml:space="preserve">                              公开、公平、公正</w:t>
    </w:r>
    <w:r w:rsidR="00326D45" w:rsidRPr="00326D45">
      <w:rPr>
        <w:u w:val="single"/>
      </w:rPr>
      <w:pict>
        <v:shapetype id="_x0000_t202" coordsize="21600,21600" o:spt="202" path="m,l,21600r21600,l21600,xe">
          <v:stroke joinstyle="miter"/>
          <v:path gradientshapeok="t" o:connecttype="rect"/>
        </v:shapetype>
        <v:shape id="_x0000_s3080" type="#_x0000_t202" style="position:absolute;margin-left:-208.75pt;margin-top:-22.15pt;width:299pt;height:22.65pt;z-index:251660288;mso-position-horizontal-relative:page;mso-position-vertical-relative:page"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OmeXMDYAAAACgEAAA8AAAAAAAAAAQAgAAAAIgAAAGRycy9kb3ducmV2&#10;LnhtbFBLAQIUABQAAAAIAIdO4kBNcQxLwwEAAHwDAAAOAAAAAAAAAAEAIAAAACcBAABkcnMvZTJv&#10;RG9jLnhtbFBLBQYAAAAABgAGAFkBAABcBQAAAAA=&#10;" filled="f" stroked="f">
          <v:textbox style="mso-next-textbox:#_x0000_s3080" inset="0,0,0,0">
            <w:txbxContent>
              <w:p w:rsidR="00AE6857" w:rsidRDefault="00AE6857">
                <w:pPr>
                  <w:spacing w:line="215" w:lineRule="exact"/>
                  <w:ind w:left="20"/>
                  <w:rPr>
                    <w:sz w:val="18"/>
                  </w:rPr>
                </w:pPr>
                <w:r>
                  <w:rPr>
                    <w:sz w:val="18"/>
                  </w:rPr>
                  <w:t>平顶山市建设路沿线部分交叉口、湛北路沿线部分交叉口道路化及湛北路</w:t>
                </w:r>
              </w:p>
              <w:p w:rsidR="00AE6857" w:rsidRDefault="00AE6857">
                <w:pPr>
                  <w:spacing w:line="237" w:lineRule="exact"/>
                  <w:ind w:left="20"/>
                  <w:rPr>
                    <w:sz w:val="18"/>
                  </w:rPr>
                </w:pPr>
                <w:r>
                  <w:rPr>
                    <w:sz w:val="18"/>
                  </w:rPr>
                  <w:t>（光明路</w:t>
                </w:r>
                <w:r>
                  <w:rPr>
                    <w:w w:val="125"/>
                    <w:sz w:val="18"/>
                  </w:rPr>
                  <w:t>-</w:t>
                </w:r>
                <w:r>
                  <w:rPr>
                    <w:sz w:val="18"/>
                  </w:rPr>
                  <w:t>开源路）路段南侧人行道改慢车道工程施工</w:t>
                </w:r>
              </w:p>
            </w:txbxContent>
          </v:textbox>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none" w:sz="0" w:space="0" w:color="auto"/>
      </w:pBdr>
      <w:jc w:val="left"/>
      <w:rPr>
        <w:sz w:val="20"/>
        <w:u w:val="single"/>
      </w:rPr>
    </w:pPr>
    <w:r>
      <w:rPr>
        <w:rFonts w:hAnsi="宋体" w:cs="宋体" w:hint="eastAsia"/>
        <w:i/>
        <w:iCs/>
        <w:u w:val="single"/>
      </w:rPr>
      <w:t xml:space="preserve">河南鸿业工程管理有限公司                                 </w:t>
    </w:r>
    <w:r>
      <w:rPr>
        <w:rFonts w:hAnsi="宋体"/>
        <w:i/>
        <w:noProof/>
        <w:u w:val="single"/>
      </w:rPr>
      <w:drawing>
        <wp:inline distT="0" distB="0" distL="114300" distR="114300">
          <wp:extent cx="247650" cy="247650"/>
          <wp:effectExtent l="0" t="0" r="0" b="0"/>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1"/>
                  <a:stretch>
                    <a:fillRect/>
                  </a:stretch>
                </pic:blipFill>
                <pic:spPr>
                  <a:xfrm>
                    <a:off x="0" y="0"/>
                    <a:ext cx="247650" cy="247650"/>
                  </a:xfrm>
                  <a:prstGeom prst="rect">
                    <a:avLst/>
                  </a:prstGeom>
                  <a:noFill/>
                  <a:ln>
                    <a:noFill/>
                  </a:ln>
                </pic:spPr>
              </pic:pic>
            </a:graphicData>
          </a:graphic>
        </wp:inline>
      </w:drawing>
    </w:r>
    <w:r>
      <w:rPr>
        <w:rFonts w:hAnsi="宋体" w:cs="宋体" w:hint="eastAsia"/>
        <w:i/>
        <w:iCs/>
        <w:u w:val="single"/>
      </w:rPr>
      <w:t xml:space="preserve">                                公开、公平、公正</w:t>
    </w:r>
    <w:r w:rsidR="00326D45" w:rsidRPr="00326D45">
      <w:rPr>
        <w:u w:val="single"/>
      </w:rPr>
      <w:pict>
        <v:shapetype id="_x0000_t202" coordsize="21600,21600" o:spt="202" path="m,l,21600r21600,l21600,xe">
          <v:stroke joinstyle="miter"/>
          <v:path gradientshapeok="t" o:connecttype="rect"/>
        </v:shapetype>
        <v:shape id="_x0000_s3081" type="#_x0000_t202" style="position:absolute;margin-left:-208.75pt;margin-top:-22.15pt;width:299pt;height:22.65pt;z-index:251662336;mso-position-horizontal-relative:page;mso-position-vertical-relative:page"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nlzA2AAAAAoBAAAPAAAAAAAAAAEAIAAAACIAAABkcnMvZG93bnJl&#10;di54bWxQSwECFAAUAAAACACHTuJA6iMGjsQBAAB8AwAADgAAAAAAAAABACAAAAAnAQAAZHJzL2Uy&#10;b0RvYy54bWxQSwUGAAAAAAYABgBZAQAAXQUAAAAA&#10;" filled="f" stroked="f">
          <v:textbox style="mso-next-textbox:#_x0000_s3081" inset="0,0,0,0">
            <w:txbxContent>
              <w:p w:rsidR="00AE6857" w:rsidRDefault="00AE6857">
                <w:pPr>
                  <w:spacing w:line="215" w:lineRule="exact"/>
                  <w:ind w:left="20"/>
                  <w:rPr>
                    <w:sz w:val="18"/>
                  </w:rPr>
                </w:pPr>
                <w:r>
                  <w:rPr>
                    <w:sz w:val="18"/>
                  </w:rPr>
                  <w:t>平顶山市建设路沿线部分交叉口、湛北路沿线部分交叉口道路化及湛北路</w:t>
                </w:r>
              </w:p>
              <w:p w:rsidR="00AE6857" w:rsidRDefault="00AE6857">
                <w:pPr>
                  <w:spacing w:line="237" w:lineRule="exact"/>
                  <w:ind w:left="20"/>
                  <w:rPr>
                    <w:sz w:val="18"/>
                  </w:rPr>
                </w:pPr>
                <w:r>
                  <w:rPr>
                    <w:sz w:val="18"/>
                  </w:rPr>
                  <w:t>（光明路</w:t>
                </w:r>
                <w:r>
                  <w:rPr>
                    <w:w w:val="125"/>
                    <w:sz w:val="18"/>
                  </w:rPr>
                  <w:t>-</w:t>
                </w:r>
                <w:r>
                  <w:rPr>
                    <w:sz w:val="18"/>
                  </w:rPr>
                  <w:t>开源路）路段南侧人行道改慢车道工程施工</w:t>
                </w:r>
              </w:p>
            </w:txbxContent>
          </v:textbox>
          <w10:wrap anchorx="page" anchory="page"/>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single" w:sz="4" w:space="0" w:color="auto"/>
      </w:pBdr>
      <w:jc w:val="left"/>
      <w:rPr>
        <w:sz w:val="20"/>
      </w:rPr>
    </w:pPr>
    <w:r>
      <w:rPr>
        <w:rFonts w:hAnsi="宋体" w:cs="宋体" w:hint="eastAsia"/>
        <w:i/>
        <w:iCs/>
      </w:rPr>
      <w:t xml:space="preserve">河南鸿业工程管理有限公司                            </w:t>
    </w:r>
    <w:r>
      <w:rPr>
        <w:rFonts w:hAnsi="宋体"/>
        <w:i/>
        <w:noProof/>
      </w:rPr>
      <w:drawing>
        <wp:inline distT="0" distB="0" distL="114300" distR="114300">
          <wp:extent cx="247650" cy="247650"/>
          <wp:effectExtent l="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
                  <a:stretch>
                    <a:fillRect/>
                  </a:stretch>
                </pic:blipFill>
                <pic:spPr>
                  <a:xfrm>
                    <a:off x="0" y="0"/>
                    <a:ext cx="247650" cy="247650"/>
                  </a:xfrm>
                  <a:prstGeom prst="rect">
                    <a:avLst/>
                  </a:prstGeom>
                  <a:noFill/>
                  <a:ln>
                    <a:noFill/>
                  </a:ln>
                </pic:spPr>
              </pic:pic>
            </a:graphicData>
          </a:graphic>
        </wp:inline>
      </w:drawing>
    </w:r>
    <w:r>
      <w:rPr>
        <w:rFonts w:hAnsi="宋体" w:cs="宋体" w:hint="eastAsia"/>
        <w:i/>
        <w:iCs/>
      </w:rPr>
      <w:t xml:space="preserve">                            公开、公平、公正</w:t>
    </w:r>
    <w:r w:rsidR="00326D45" w:rsidRPr="00326D45">
      <w:pict>
        <v:shapetype id="_x0000_t202" coordsize="21600,21600" o:spt="202" path="m,l,21600r21600,l21600,xe">
          <v:stroke joinstyle="miter"/>
          <v:path gradientshapeok="t" o:connecttype="rect"/>
        </v:shapetype>
        <v:shape id="_x0000_s3079" type="#_x0000_t202" style="position:absolute;margin-left:-208.75pt;margin-top:-22.15pt;width:299pt;height:22.65pt;z-index:251661312;mso-position-horizontal-relative:page;mso-position-vertical-relative:page"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OmeXMDYAAAACgEAAA8AAAAAAAAAAQAgAAAAIgAAAGRycy9kb3ducmV2&#10;LnhtbFBLAQIUABQAAAAIAIdO4kCvSQ8mwwEAAHwDAAAOAAAAAAAAAAEAIAAAACcBAABkcnMvZTJv&#10;RG9jLnhtbFBLBQYAAAAABgAGAFkBAABcBQAAAAA=&#10;" filled="f" stroked="f">
          <v:textbox style="mso-next-textbox:#_x0000_s3079" inset="0,0,0,0">
            <w:txbxContent>
              <w:p w:rsidR="00AE6857" w:rsidRDefault="00AE6857">
                <w:pPr>
                  <w:spacing w:line="215" w:lineRule="exact"/>
                  <w:ind w:left="20"/>
                  <w:rPr>
                    <w:sz w:val="18"/>
                  </w:rPr>
                </w:pPr>
                <w:r>
                  <w:rPr>
                    <w:sz w:val="18"/>
                  </w:rPr>
                  <w:t>平顶山市建设路沿线部分交叉口、湛北路沿线部分交叉口道路化及湛北路</w:t>
                </w:r>
              </w:p>
              <w:p w:rsidR="00AE6857" w:rsidRDefault="00AE6857">
                <w:pPr>
                  <w:spacing w:line="237" w:lineRule="exact"/>
                  <w:ind w:left="20"/>
                  <w:rPr>
                    <w:sz w:val="18"/>
                  </w:rPr>
                </w:pPr>
                <w:r>
                  <w:rPr>
                    <w:sz w:val="18"/>
                  </w:rPr>
                  <w:t>（光明路</w:t>
                </w:r>
                <w:r>
                  <w:rPr>
                    <w:w w:val="125"/>
                    <w:sz w:val="18"/>
                  </w:rPr>
                  <w:t>-</w:t>
                </w:r>
                <w:r>
                  <w:rPr>
                    <w:sz w:val="18"/>
                  </w:rPr>
                  <w:t>开源路）路段南侧人行道改慢车道工程施工</w:t>
                </w:r>
              </w:p>
            </w:txbxContent>
          </v:textbox>
          <w10:wrap anchorx="page" anchory="pag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single" w:sz="4" w:space="0" w:color="auto"/>
      </w:pBdr>
      <w:jc w:val="left"/>
      <w:rPr>
        <w:sz w:val="20"/>
      </w:rPr>
    </w:pPr>
    <w:r>
      <w:rPr>
        <w:rFonts w:hAnsi="宋体" w:cs="宋体" w:hint="eastAsia"/>
        <w:i/>
        <w:iCs/>
      </w:rPr>
      <w:t xml:space="preserve">河南鸿业工程管理有限公司                             </w:t>
    </w:r>
    <w:r>
      <w:rPr>
        <w:rFonts w:hAnsi="宋体"/>
        <w:i/>
        <w:noProof/>
      </w:rPr>
      <w:drawing>
        <wp:inline distT="0" distB="0" distL="114300" distR="114300">
          <wp:extent cx="247650" cy="24765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tretch>
                    <a:fillRect/>
                  </a:stretch>
                </pic:blipFill>
                <pic:spPr>
                  <a:xfrm>
                    <a:off x="0" y="0"/>
                    <a:ext cx="247650" cy="247650"/>
                  </a:xfrm>
                  <a:prstGeom prst="rect">
                    <a:avLst/>
                  </a:prstGeom>
                  <a:noFill/>
                  <a:ln>
                    <a:noFill/>
                  </a:ln>
                </pic:spPr>
              </pic:pic>
            </a:graphicData>
          </a:graphic>
        </wp:inline>
      </w:drawing>
    </w:r>
    <w:r>
      <w:rPr>
        <w:rFonts w:hAnsi="宋体" w:cs="宋体" w:hint="eastAsia"/>
        <w:i/>
        <w:iCs/>
      </w:rPr>
      <w:t xml:space="preserve">                                公开、公平、公正</w:t>
    </w:r>
    <w:r w:rsidR="00326D45" w:rsidRPr="00326D45">
      <w:pict>
        <v:shapetype id="_x0000_t202" coordsize="21600,21600" o:spt="202" path="m,l,21600r21600,l21600,xe">
          <v:stroke joinstyle="miter"/>
          <v:path gradientshapeok="t" o:connecttype="rect"/>
        </v:shapetype>
        <v:shape id="_x0000_s3090" type="#_x0000_t202" style="position:absolute;margin-left:-208.75pt;margin-top:-22.15pt;width:299pt;height:22.65pt;z-index:251665408;mso-position-horizontal-relative:page;mso-position-vertical-relative:page"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OmeXMDYAAAACgEAAA8AAAAAAAAAAQAgAAAAIgAAAGRycy9kb3ducmV2&#10;LnhtbFBLAQIUABQAAAAIAIdO4kCvSQ8mwwEAAHwDAAAOAAAAAAAAAAEAIAAAACcBAABkcnMvZTJv&#10;RG9jLnhtbFBLBQYAAAAABgAGAFkBAABcBQAAAAA=&#10;" filled="f" stroked="f">
          <v:textbox style="mso-next-textbox:#_x0000_s3090" inset="0,0,0,0">
            <w:txbxContent>
              <w:p w:rsidR="00AE6857" w:rsidRDefault="00AE6857">
                <w:pPr>
                  <w:spacing w:line="215" w:lineRule="exact"/>
                  <w:ind w:left="20"/>
                  <w:rPr>
                    <w:sz w:val="18"/>
                  </w:rPr>
                </w:pPr>
                <w:r>
                  <w:rPr>
                    <w:sz w:val="18"/>
                  </w:rPr>
                  <w:t>平顶山市建设路沿线部分交叉口、湛北路沿线部分交叉口道路化及湛北路</w:t>
                </w:r>
              </w:p>
              <w:p w:rsidR="00AE6857" w:rsidRDefault="00AE6857">
                <w:pPr>
                  <w:spacing w:line="237" w:lineRule="exact"/>
                  <w:ind w:left="20"/>
                  <w:rPr>
                    <w:sz w:val="18"/>
                  </w:rPr>
                </w:pPr>
                <w:r>
                  <w:rPr>
                    <w:sz w:val="18"/>
                  </w:rPr>
                  <w:t>（光明路</w:t>
                </w:r>
                <w:r>
                  <w:rPr>
                    <w:w w:val="125"/>
                    <w:sz w:val="18"/>
                  </w:rPr>
                  <w:t>-</w:t>
                </w:r>
                <w:r>
                  <w:rPr>
                    <w:sz w:val="18"/>
                  </w:rPr>
                  <w:t>开源路）路段南侧人行道改慢车道工程施工</w:t>
                </w:r>
              </w:p>
            </w:txbxContent>
          </v:textbox>
          <w10:wrap anchorx="page" anchory="pag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none" w:sz="0" w:space="0" w:color="auto"/>
      </w:pBdr>
      <w:jc w:val="left"/>
      <w:rPr>
        <w:sz w:val="20"/>
        <w:u w:val="single"/>
      </w:rPr>
    </w:pPr>
    <w:r>
      <w:rPr>
        <w:rFonts w:hAnsi="宋体" w:cs="宋体" w:hint="eastAsia"/>
        <w:i/>
        <w:iCs/>
        <w:u w:val="single"/>
      </w:rPr>
      <w:t xml:space="preserve">河南鸿业工程管理有限公司                             </w:t>
    </w:r>
    <w:r>
      <w:rPr>
        <w:rFonts w:hAnsi="宋体"/>
        <w:i/>
        <w:noProof/>
        <w:u w:val="single"/>
      </w:rPr>
      <w:drawing>
        <wp:inline distT="0" distB="0" distL="114300" distR="114300">
          <wp:extent cx="247650" cy="247650"/>
          <wp:effectExtent l="0" t="0" r="0" b="0"/>
          <wp:docPr id="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
                  <pic:cNvPicPr>
                    <a:picLocks noChangeAspect="1"/>
                  </pic:cNvPicPr>
                </pic:nvPicPr>
                <pic:blipFill>
                  <a:blip r:embed="rId1"/>
                  <a:stretch>
                    <a:fillRect/>
                  </a:stretch>
                </pic:blipFill>
                <pic:spPr>
                  <a:xfrm>
                    <a:off x="0" y="0"/>
                    <a:ext cx="247650" cy="247650"/>
                  </a:xfrm>
                  <a:prstGeom prst="rect">
                    <a:avLst/>
                  </a:prstGeom>
                  <a:noFill/>
                  <a:ln>
                    <a:noFill/>
                  </a:ln>
                </pic:spPr>
              </pic:pic>
            </a:graphicData>
          </a:graphic>
        </wp:inline>
      </w:drawing>
    </w:r>
    <w:r>
      <w:rPr>
        <w:rFonts w:hAnsi="宋体" w:cs="宋体" w:hint="eastAsia"/>
        <w:i/>
        <w:iCs/>
        <w:u w:val="single"/>
      </w:rPr>
      <w:t xml:space="preserve">                                  公开、公平、公正</w:t>
    </w:r>
    <w:r w:rsidR="00326D45" w:rsidRPr="00326D45">
      <w:rPr>
        <w:u w:val="single"/>
      </w:rPr>
      <w:pict>
        <v:shapetype id="_x0000_t202" coordsize="21600,21600" o:spt="202" path="m,l,21600r21600,l21600,xe">
          <v:stroke joinstyle="miter"/>
          <v:path gradientshapeok="t" o:connecttype="rect"/>
        </v:shapetype>
        <v:shape id="_x0000_s3082" type="#_x0000_t202" style="position:absolute;margin-left:-208.75pt;margin-top:-22.15pt;width:299pt;height:22.65pt;z-index:251663360;mso-position-horizontal-relative:page;mso-position-vertical-relative:page"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nlzA2AAAAAoBAAAPAAAAAAAAAAEAIAAAACIAAABkcnMvZG93bnJl&#10;di54bWxQSwECFAAUAAAACACHTuJAfmyttsQBAAB8AwAADgAAAAAAAAABACAAAAAnAQAAZHJzL2Uy&#10;b0RvYy54bWxQSwUGAAAAAAYABgBZAQAAXQUAAAAA&#10;" filled="f" stroked="f">
          <v:textbox style="mso-next-textbox:#_x0000_s3082" inset="0,0,0,0">
            <w:txbxContent>
              <w:p w:rsidR="00AE6857" w:rsidRDefault="00AE6857">
                <w:pPr>
                  <w:spacing w:line="215" w:lineRule="exact"/>
                  <w:ind w:left="20"/>
                  <w:rPr>
                    <w:sz w:val="18"/>
                  </w:rPr>
                </w:pPr>
                <w:r>
                  <w:rPr>
                    <w:sz w:val="18"/>
                  </w:rPr>
                  <w:t>平顶山市建设路沿线部分交叉口、湛北路沿线部分交叉口道路化及湛北路</w:t>
                </w:r>
              </w:p>
              <w:p w:rsidR="00AE6857" w:rsidRDefault="00AE6857">
                <w:pPr>
                  <w:spacing w:line="237" w:lineRule="exact"/>
                  <w:ind w:left="20"/>
                  <w:rPr>
                    <w:sz w:val="18"/>
                  </w:rPr>
                </w:pPr>
                <w:r>
                  <w:rPr>
                    <w:sz w:val="18"/>
                  </w:rPr>
                  <w:t>（光明路</w:t>
                </w:r>
                <w:r>
                  <w:rPr>
                    <w:w w:val="125"/>
                    <w:sz w:val="18"/>
                  </w:rPr>
                  <w:t>-</w:t>
                </w:r>
                <w:r>
                  <w:rPr>
                    <w:sz w:val="18"/>
                  </w:rPr>
                  <w:t>开源路）路段南侧人行道改慢车道工程施工</w:t>
                </w:r>
              </w:p>
            </w:txbxContent>
          </v:textbox>
          <w10:wrap anchorx="page" anchory="page"/>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none" w:sz="0" w:space="0" w:color="auto"/>
      </w:pBdr>
      <w:jc w:val="left"/>
      <w:rPr>
        <w:sz w:val="20"/>
        <w:u w:val="single"/>
      </w:rPr>
    </w:pPr>
    <w:r>
      <w:rPr>
        <w:rFonts w:hAnsi="宋体" w:cs="宋体" w:hint="eastAsia"/>
        <w:i/>
        <w:iCs/>
        <w:u w:val="single"/>
      </w:rPr>
      <w:t xml:space="preserve">河南鸿业工程管理有限公司                              </w:t>
    </w:r>
    <w:r>
      <w:rPr>
        <w:rFonts w:hAnsi="宋体"/>
        <w:i/>
        <w:noProof/>
        <w:u w:val="single"/>
      </w:rPr>
      <w:drawing>
        <wp:inline distT="0" distB="0" distL="114300" distR="114300">
          <wp:extent cx="247650" cy="247650"/>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
                  <a:stretch>
                    <a:fillRect/>
                  </a:stretch>
                </pic:blipFill>
                <pic:spPr>
                  <a:xfrm>
                    <a:off x="0" y="0"/>
                    <a:ext cx="247650" cy="247650"/>
                  </a:xfrm>
                  <a:prstGeom prst="rect">
                    <a:avLst/>
                  </a:prstGeom>
                  <a:noFill/>
                  <a:ln>
                    <a:noFill/>
                  </a:ln>
                </pic:spPr>
              </pic:pic>
            </a:graphicData>
          </a:graphic>
        </wp:inline>
      </w:drawing>
    </w:r>
    <w:r>
      <w:rPr>
        <w:rFonts w:hAnsi="宋体" w:cs="宋体" w:hint="eastAsia"/>
        <w:i/>
        <w:iCs/>
        <w:u w:val="single"/>
      </w:rPr>
      <w:t xml:space="preserve">                           公开、公平、公正</w:t>
    </w:r>
    <w:r w:rsidR="00326D45" w:rsidRPr="00326D45">
      <w:rPr>
        <w:u w:val="single"/>
      </w:rPr>
      <w:pict>
        <v:shapetype id="_x0000_t202" coordsize="21600,21600" o:spt="202" path="m,l,21600r21600,l21600,xe">
          <v:stroke joinstyle="miter"/>
          <v:path gradientshapeok="t" o:connecttype="rect"/>
        </v:shapetype>
        <v:shape id="_x0000_s3083" type="#_x0000_t202" style="position:absolute;margin-left:-208.75pt;margin-top:-22.15pt;width:299pt;height:22.65pt;z-index:251664384;mso-position-horizontal-relative:page;mso-position-vertical-relative:page"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nlzA2AAAAAoBAAAPAAAAAAAAAAEAIAAAACIAAABkcnMvZG93bnJl&#10;di54bWxQSwECFAAUAAAACACHTuJAfmyttsQBAAB8AwAADgAAAAAAAAABACAAAAAnAQAAZHJzL2Uy&#10;b0RvYy54bWxQSwUGAAAAAAYABgBZAQAAXQUAAAAA&#10;" filled="f" stroked="f">
          <v:textbox style="mso-next-textbox:#_x0000_s3083" inset="0,0,0,0">
            <w:txbxContent>
              <w:p w:rsidR="00AE6857" w:rsidRDefault="00AE6857">
                <w:pPr>
                  <w:spacing w:line="215" w:lineRule="exact"/>
                  <w:ind w:left="20"/>
                  <w:rPr>
                    <w:sz w:val="18"/>
                  </w:rPr>
                </w:pPr>
                <w:r>
                  <w:rPr>
                    <w:sz w:val="18"/>
                  </w:rPr>
                  <w:t>平顶山市建设路沿线部分交叉口、湛北路沿线部分交叉口道路化及湛北路</w:t>
                </w:r>
              </w:p>
              <w:p w:rsidR="00AE6857" w:rsidRDefault="00AE6857">
                <w:pPr>
                  <w:spacing w:line="237" w:lineRule="exact"/>
                  <w:ind w:left="20"/>
                  <w:rPr>
                    <w:sz w:val="18"/>
                  </w:rPr>
                </w:pPr>
                <w:r>
                  <w:rPr>
                    <w:sz w:val="18"/>
                  </w:rPr>
                  <w:t>（光明路</w:t>
                </w:r>
                <w:r>
                  <w:rPr>
                    <w:w w:val="125"/>
                    <w:sz w:val="18"/>
                  </w:rPr>
                  <w:t>-</w:t>
                </w:r>
                <w:r>
                  <w:rPr>
                    <w:sz w:val="18"/>
                  </w:rPr>
                  <w:t>开源路）路段南侧人行道改慢车道工程施工</w:t>
                </w:r>
              </w:p>
            </w:txbxContent>
          </v:textbox>
          <w10:wrap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6857" w:rsidRDefault="00AE6857">
    <w:pPr>
      <w:pStyle w:val="ad"/>
      <w:pBdr>
        <w:bottom w:val="none" w:sz="0" w:space="0" w:color="auto"/>
      </w:pBdr>
      <w:jc w:val="left"/>
      <w:rPr>
        <w:sz w:val="20"/>
        <w:u w:val="single"/>
      </w:rPr>
    </w:pPr>
    <w:r>
      <w:rPr>
        <w:rFonts w:hAnsi="宋体" w:cs="宋体" w:hint="eastAsia"/>
        <w:i/>
        <w:iCs/>
        <w:u w:val="single"/>
      </w:rPr>
      <w:t xml:space="preserve">河南鸿业工程管理有限公司                         </w:t>
    </w:r>
    <w:r>
      <w:rPr>
        <w:rFonts w:hAnsi="宋体"/>
        <w:i/>
        <w:noProof/>
        <w:u w:val="single"/>
      </w:rPr>
      <w:drawing>
        <wp:inline distT="0" distB="0" distL="114300" distR="114300">
          <wp:extent cx="247650" cy="247650"/>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1"/>
                  <a:stretch>
                    <a:fillRect/>
                  </a:stretch>
                </pic:blipFill>
                <pic:spPr>
                  <a:xfrm>
                    <a:off x="0" y="0"/>
                    <a:ext cx="247650" cy="247650"/>
                  </a:xfrm>
                  <a:prstGeom prst="rect">
                    <a:avLst/>
                  </a:prstGeom>
                  <a:noFill/>
                  <a:ln>
                    <a:noFill/>
                  </a:ln>
                </pic:spPr>
              </pic:pic>
            </a:graphicData>
          </a:graphic>
        </wp:inline>
      </w:drawing>
    </w:r>
    <w:r>
      <w:rPr>
        <w:rFonts w:hAnsi="宋体" w:cs="宋体" w:hint="eastAsia"/>
        <w:i/>
        <w:iCs/>
        <w:u w:val="single"/>
      </w:rPr>
      <w:t xml:space="preserve">                                   公开、公平、公正</w:t>
    </w:r>
    <w:r w:rsidR="00326D45" w:rsidRPr="00326D45">
      <w:rPr>
        <w:u w:val="single"/>
      </w:rPr>
      <w:pict>
        <v:shapetype id="_x0000_t202" coordsize="21600,21600" o:spt="202" path="m,l,21600r21600,l21600,xe">
          <v:stroke joinstyle="miter"/>
          <v:path gradientshapeok="t" o:connecttype="rect"/>
        </v:shapetype>
        <v:shape id="_x0000_s3095" type="#_x0000_t202" style="position:absolute;margin-left:-208.75pt;margin-top:-22.15pt;width:299pt;height:22.65pt;z-index:251666432;mso-position-horizontal-relative:page;mso-position-vertical-relative:page" o:gfxdata="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pnlzA2AAAAAoBAAAPAAAAAAAAAAEAIAAAACIAAABkcnMvZG93bnJl&#10;di54bWxQSwECFAAUAAAACACHTuJAfmyttsQBAAB8AwAADgAAAAAAAAABACAAAAAnAQAAZHJzL2Uy&#10;b0RvYy54bWxQSwUGAAAAAAYABgBZAQAAXQUAAAAA&#10;" filled="f" stroked="f">
          <v:textbox style="mso-next-textbox:#_x0000_s3095" inset="0,0,0,0">
            <w:txbxContent>
              <w:p w:rsidR="00AE6857" w:rsidRDefault="00AE6857">
                <w:pPr>
                  <w:spacing w:line="215" w:lineRule="exact"/>
                  <w:ind w:left="20"/>
                  <w:rPr>
                    <w:sz w:val="18"/>
                  </w:rPr>
                </w:pPr>
                <w:r>
                  <w:rPr>
                    <w:sz w:val="18"/>
                  </w:rPr>
                  <w:t>平顶山市建设路沿线部分交叉口、湛北路沿线部分交叉口道路化及湛北路</w:t>
                </w:r>
              </w:p>
              <w:p w:rsidR="00AE6857" w:rsidRDefault="00AE6857">
                <w:pPr>
                  <w:spacing w:line="237" w:lineRule="exact"/>
                  <w:ind w:left="20"/>
                  <w:rPr>
                    <w:sz w:val="18"/>
                  </w:rPr>
                </w:pPr>
                <w:r>
                  <w:rPr>
                    <w:sz w:val="18"/>
                  </w:rPr>
                  <w:t>（光明路</w:t>
                </w:r>
                <w:r>
                  <w:rPr>
                    <w:w w:val="125"/>
                    <w:sz w:val="18"/>
                  </w:rPr>
                  <w:t>-</w:t>
                </w:r>
                <w:r>
                  <w:rPr>
                    <w:sz w:val="18"/>
                  </w:rPr>
                  <w:t>开源路）路段南侧人行道改慢车道工程施工</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E182333"/>
    <w:multiLevelType w:val="singleLevel"/>
    <w:tmpl w:val="AE182333"/>
    <w:lvl w:ilvl="0">
      <w:start w:val="7"/>
      <w:numFmt w:val="chineseCounting"/>
      <w:suff w:val="nothing"/>
      <w:lvlText w:val="%1、"/>
      <w:lvlJc w:val="left"/>
      <w:rPr>
        <w:rFonts w:hint="eastAsia"/>
      </w:rPr>
    </w:lvl>
  </w:abstractNum>
  <w:abstractNum w:abstractNumId="1">
    <w:nsid w:val="C593D137"/>
    <w:multiLevelType w:val="singleLevel"/>
    <w:tmpl w:val="C593D137"/>
    <w:lvl w:ilvl="0">
      <w:start w:val="2"/>
      <w:numFmt w:val="chineseCounting"/>
      <w:suff w:val="nothing"/>
      <w:lvlText w:val="%1、"/>
      <w:lvlJc w:val="left"/>
      <w:rPr>
        <w:rFonts w:hint="eastAsia"/>
      </w:rPr>
    </w:lvl>
  </w:abstractNum>
  <w:abstractNum w:abstractNumId="2">
    <w:nsid w:val="00000055"/>
    <w:multiLevelType w:val="multilevel"/>
    <w:tmpl w:val="00000055"/>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097402EF"/>
    <w:multiLevelType w:val="singleLevel"/>
    <w:tmpl w:val="097402EF"/>
    <w:lvl w:ilvl="0">
      <w:start w:val="1"/>
      <w:numFmt w:val="decimal"/>
      <w:suff w:val="nothing"/>
      <w:lvlText w:val="%1、"/>
      <w:lvlJc w:val="left"/>
    </w:lvl>
  </w:abstractNum>
  <w:abstractNum w:abstractNumId="4">
    <w:nsid w:val="1C063AD9"/>
    <w:multiLevelType w:val="singleLevel"/>
    <w:tmpl w:val="1C063AD9"/>
    <w:lvl w:ilvl="0">
      <w:start w:val="3"/>
      <w:numFmt w:val="chineseCounting"/>
      <w:suff w:val="space"/>
      <w:lvlText w:val="第%1章"/>
      <w:lvlJc w:val="left"/>
      <w:rPr>
        <w:rFonts w:hint="eastAsia"/>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defaultTabStop w:val="420"/>
  <w:drawingGridHorizontalSpacing w:val="100"/>
  <w:drawingGridVerticalSpacing w:val="156"/>
  <w:displayHorizontalDrawingGridEvery w:val="2"/>
  <w:noPunctuationKerning/>
  <w:characterSpacingControl w:val="compressPunctuation"/>
  <w:hdrShapeDefaults>
    <o:shapedefaults v:ext="edit" spidmax="33794"/>
    <o:shapelayout v:ext="edit">
      <o:idmap v:ext="edit" data="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YzU1MjdiN2U1ZDM4MjgwOTVjZTA2MjY5YTUxMDhkZTYifQ=="/>
  </w:docVars>
  <w:rsids>
    <w:rsidRoot w:val="00E65007"/>
    <w:rsid w:val="00000965"/>
    <w:rsid w:val="00001298"/>
    <w:rsid w:val="00003955"/>
    <w:rsid w:val="00003D82"/>
    <w:rsid w:val="00005AC9"/>
    <w:rsid w:val="00005D73"/>
    <w:rsid w:val="00006CCA"/>
    <w:rsid w:val="00006F24"/>
    <w:rsid w:val="0000774B"/>
    <w:rsid w:val="00010928"/>
    <w:rsid w:val="00010BFF"/>
    <w:rsid w:val="00010FDF"/>
    <w:rsid w:val="00012084"/>
    <w:rsid w:val="00013DDA"/>
    <w:rsid w:val="0001421A"/>
    <w:rsid w:val="00014807"/>
    <w:rsid w:val="000170DC"/>
    <w:rsid w:val="00020348"/>
    <w:rsid w:val="0002120C"/>
    <w:rsid w:val="00021BBC"/>
    <w:rsid w:val="00022CC2"/>
    <w:rsid w:val="00024528"/>
    <w:rsid w:val="0002462A"/>
    <w:rsid w:val="00024EDF"/>
    <w:rsid w:val="00025C2F"/>
    <w:rsid w:val="0002616A"/>
    <w:rsid w:val="00027E93"/>
    <w:rsid w:val="000306B6"/>
    <w:rsid w:val="00030716"/>
    <w:rsid w:val="00030734"/>
    <w:rsid w:val="00032B74"/>
    <w:rsid w:val="00032CE7"/>
    <w:rsid w:val="000371A6"/>
    <w:rsid w:val="00041963"/>
    <w:rsid w:val="00041EF5"/>
    <w:rsid w:val="00044861"/>
    <w:rsid w:val="000449BE"/>
    <w:rsid w:val="0004515E"/>
    <w:rsid w:val="00045B2C"/>
    <w:rsid w:val="00046569"/>
    <w:rsid w:val="00047D6F"/>
    <w:rsid w:val="00047D70"/>
    <w:rsid w:val="00051566"/>
    <w:rsid w:val="000526CF"/>
    <w:rsid w:val="000530CA"/>
    <w:rsid w:val="00053861"/>
    <w:rsid w:val="00053AF5"/>
    <w:rsid w:val="000558A5"/>
    <w:rsid w:val="00056AD6"/>
    <w:rsid w:val="00057172"/>
    <w:rsid w:val="00057260"/>
    <w:rsid w:val="00057B47"/>
    <w:rsid w:val="00060FF0"/>
    <w:rsid w:val="00061AD5"/>
    <w:rsid w:val="00062940"/>
    <w:rsid w:val="00062ADA"/>
    <w:rsid w:val="00062FF7"/>
    <w:rsid w:val="00063AC3"/>
    <w:rsid w:val="000649FF"/>
    <w:rsid w:val="00064B1C"/>
    <w:rsid w:val="00065EA7"/>
    <w:rsid w:val="00066A5D"/>
    <w:rsid w:val="000672B3"/>
    <w:rsid w:val="00067633"/>
    <w:rsid w:val="0007196B"/>
    <w:rsid w:val="0007247C"/>
    <w:rsid w:val="000743B2"/>
    <w:rsid w:val="0007460B"/>
    <w:rsid w:val="00075000"/>
    <w:rsid w:val="0007713A"/>
    <w:rsid w:val="00080396"/>
    <w:rsid w:val="000810B2"/>
    <w:rsid w:val="00082619"/>
    <w:rsid w:val="00083178"/>
    <w:rsid w:val="000833A1"/>
    <w:rsid w:val="00085FBC"/>
    <w:rsid w:val="00087248"/>
    <w:rsid w:val="0008738B"/>
    <w:rsid w:val="00087A17"/>
    <w:rsid w:val="00087F2B"/>
    <w:rsid w:val="00090A21"/>
    <w:rsid w:val="00091772"/>
    <w:rsid w:val="0009403F"/>
    <w:rsid w:val="000943B0"/>
    <w:rsid w:val="00094814"/>
    <w:rsid w:val="00094DEE"/>
    <w:rsid w:val="00096A81"/>
    <w:rsid w:val="00096FFC"/>
    <w:rsid w:val="000A00EC"/>
    <w:rsid w:val="000A1D56"/>
    <w:rsid w:val="000A24F7"/>
    <w:rsid w:val="000A3862"/>
    <w:rsid w:val="000A47AC"/>
    <w:rsid w:val="000A5FDA"/>
    <w:rsid w:val="000A7061"/>
    <w:rsid w:val="000A7580"/>
    <w:rsid w:val="000B0B41"/>
    <w:rsid w:val="000B231B"/>
    <w:rsid w:val="000B2CDE"/>
    <w:rsid w:val="000B4C4E"/>
    <w:rsid w:val="000B5966"/>
    <w:rsid w:val="000B5BB1"/>
    <w:rsid w:val="000B5D04"/>
    <w:rsid w:val="000B5EAB"/>
    <w:rsid w:val="000B6426"/>
    <w:rsid w:val="000B6698"/>
    <w:rsid w:val="000B6A33"/>
    <w:rsid w:val="000C077B"/>
    <w:rsid w:val="000C08A1"/>
    <w:rsid w:val="000C15F0"/>
    <w:rsid w:val="000C16DD"/>
    <w:rsid w:val="000C25CF"/>
    <w:rsid w:val="000C28B0"/>
    <w:rsid w:val="000C4B86"/>
    <w:rsid w:val="000C55B5"/>
    <w:rsid w:val="000C59A6"/>
    <w:rsid w:val="000C60ED"/>
    <w:rsid w:val="000D0F8E"/>
    <w:rsid w:val="000D13A4"/>
    <w:rsid w:val="000D1A93"/>
    <w:rsid w:val="000D1B66"/>
    <w:rsid w:val="000D230E"/>
    <w:rsid w:val="000D3F45"/>
    <w:rsid w:val="000D451E"/>
    <w:rsid w:val="000D4535"/>
    <w:rsid w:val="000D538A"/>
    <w:rsid w:val="000D5523"/>
    <w:rsid w:val="000D632C"/>
    <w:rsid w:val="000D670B"/>
    <w:rsid w:val="000D7755"/>
    <w:rsid w:val="000D7A6B"/>
    <w:rsid w:val="000E088E"/>
    <w:rsid w:val="000E0A44"/>
    <w:rsid w:val="000E115B"/>
    <w:rsid w:val="000E11DD"/>
    <w:rsid w:val="000E1582"/>
    <w:rsid w:val="000E1E56"/>
    <w:rsid w:val="000E2324"/>
    <w:rsid w:val="000E35FC"/>
    <w:rsid w:val="000E37BA"/>
    <w:rsid w:val="000E4642"/>
    <w:rsid w:val="000E47D3"/>
    <w:rsid w:val="000E4C66"/>
    <w:rsid w:val="000E5B53"/>
    <w:rsid w:val="000E68AD"/>
    <w:rsid w:val="000E6E93"/>
    <w:rsid w:val="000F0872"/>
    <w:rsid w:val="000F08E6"/>
    <w:rsid w:val="000F198E"/>
    <w:rsid w:val="000F2AD5"/>
    <w:rsid w:val="000F2CE9"/>
    <w:rsid w:val="000F301C"/>
    <w:rsid w:val="000F3C52"/>
    <w:rsid w:val="000F646B"/>
    <w:rsid w:val="000F67A7"/>
    <w:rsid w:val="000F7563"/>
    <w:rsid w:val="0010079C"/>
    <w:rsid w:val="00100C74"/>
    <w:rsid w:val="0010102A"/>
    <w:rsid w:val="00101091"/>
    <w:rsid w:val="001019AF"/>
    <w:rsid w:val="00102192"/>
    <w:rsid w:val="00102762"/>
    <w:rsid w:val="00103C2B"/>
    <w:rsid w:val="00104069"/>
    <w:rsid w:val="001048EF"/>
    <w:rsid w:val="00105391"/>
    <w:rsid w:val="001065AA"/>
    <w:rsid w:val="00106990"/>
    <w:rsid w:val="00107D72"/>
    <w:rsid w:val="00107FF2"/>
    <w:rsid w:val="001103C2"/>
    <w:rsid w:val="001115C4"/>
    <w:rsid w:val="00113528"/>
    <w:rsid w:val="00113C79"/>
    <w:rsid w:val="001155E4"/>
    <w:rsid w:val="001158A6"/>
    <w:rsid w:val="001159CE"/>
    <w:rsid w:val="001162CF"/>
    <w:rsid w:val="00116878"/>
    <w:rsid w:val="001243F1"/>
    <w:rsid w:val="00124CF2"/>
    <w:rsid w:val="00125794"/>
    <w:rsid w:val="00125E21"/>
    <w:rsid w:val="00126CB2"/>
    <w:rsid w:val="00127E3A"/>
    <w:rsid w:val="00132A9F"/>
    <w:rsid w:val="00132C55"/>
    <w:rsid w:val="00134119"/>
    <w:rsid w:val="00134171"/>
    <w:rsid w:val="001341F0"/>
    <w:rsid w:val="00134AC9"/>
    <w:rsid w:val="00135440"/>
    <w:rsid w:val="001358BE"/>
    <w:rsid w:val="00135CC2"/>
    <w:rsid w:val="00135CF7"/>
    <w:rsid w:val="00135E31"/>
    <w:rsid w:val="00135F1F"/>
    <w:rsid w:val="001362E0"/>
    <w:rsid w:val="00136E26"/>
    <w:rsid w:val="00140980"/>
    <w:rsid w:val="00142306"/>
    <w:rsid w:val="00142415"/>
    <w:rsid w:val="001425C7"/>
    <w:rsid w:val="00144180"/>
    <w:rsid w:val="00144AA8"/>
    <w:rsid w:val="00144BF0"/>
    <w:rsid w:val="00146AA2"/>
    <w:rsid w:val="00146CFB"/>
    <w:rsid w:val="00147752"/>
    <w:rsid w:val="00147A02"/>
    <w:rsid w:val="00150601"/>
    <w:rsid w:val="001507B5"/>
    <w:rsid w:val="00150E6D"/>
    <w:rsid w:val="00150EF5"/>
    <w:rsid w:val="001516DE"/>
    <w:rsid w:val="0015189D"/>
    <w:rsid w:val="00151FBC"/>
    <w:rsid w:val="0015390A"/>
    <w:rsid w:val="001546A9"/>
    <w:rsid w:val="0015507F"/>
    <w:rsid w:val="00157655"/>
    <w:rsid w:val="00157D3D"/>
    <w:rsid w:val="00157F97"/>
    <w:rsid w:val="0016045A"/>
    <w:rsid w:val="001613F8"/>
    <w:rsid w:val="00161C16"/>
    <w:rsid w:val="00161ED7"/>
    <w:rsid w:val="00162078"/>
    <w:rsid w:val="001623E0"/>
    <w:rsid w:val="001624C4"/>
    <w:rsid w:val="00162B34"/>
    <w:rsid w:val="001640B2"/>
    <w:rsid w:val="0016420A"/>
    <w:rsid w:val="00164562"/>
    <w:rsid w:val="00164F45"/>
    <w:rsid w:val="00165940"/>
    <w:rsid w:val="00166460"/>
    <w:rsid w:val="001666D5"/>
    <w:rsid w:val="0016748F"/>
    <w:rsid w:val="001677F9"/>
    <w:rsid w:val="00171AA5"/>
    <w:rsid w:val="00175859"/>
    <w:rsid w:val="0017623E"/>
    <w:rsid w:val="00180573"/>
    <w:rsid w:val="0018086B"/>
    <w:rsid w:val="00180FC7"/>
    <w:rsid w:val="00181E96"/>
    <w:rsid w:val="00182126"/>
    <w:rsid w:val="0018227A"/>
    <w:rsid w:val="00183A76"/>
    <w:rsid w:val="0018410B"/>
    <w:rsid w:val="0018498C"/>
    <w:rsid w:val="00185DA6"/>
    <w:rsid w:val="001864F6"/>
    <w:rsid w:val="00187D86"/>
    <w:rsid w:val="00190E14"/>
    <w:rsid w:val="00191354"/>
    <w:rsid w:val="0019374B"/>
    <w:rsid w:val="001939DF"/>
    <w:rsid w:val="001A0DB6"/>
    <w:rsid w:val="001A11E4"/>
    <w:rsid w:val="001A2620"/>
    <w:rsid w:val="001A3325"/>
    <w:rsid w:val="001A5553"/>
    <w:rsid w:val="001A5756"/>
    <w:rsid w:val="001A7642"/>
    <w:rsid w:val="001A77F1"/>
    <w:rsid w:val="001B1684"/>
    <w:rsid w:val="001B1715"/>
    <w:rsid w:val="001B19DE"/>
    <w:rsid w:val="001B1B65"/>
    <w:rsid w:val="001B1D6F"/>
    <w:rsid w:val="001B1F61"/>
    <w:rsid w:val="001B369C"/>
    <w:rsid w:val="001B49D9"/>
    <w:rsid w:val="001B5F09"/>
    <w:rsid w:val="001B69E5"/>
    <w:rsid w:val="001C092B"/>
    <w:rsid w:val="001C2507"/>
    <w:rsid w:val="001C343F"/>
    <w:rsid w:val="001C3A73"/>
    <w:rsid w:val="001D088E"/>
    <w:rsid w:val="001D1319"/>
    <w:rsid w:val="001D1A54"/>
    <w:rsid w:val="001D1C95"/>
    <w:rsid w:val="001D29F2"/>
    <w:rsid w:val="001D2FDF"/>
    <w:rsid w:val="001D3C12"/>
    <w:rsid w:val="001D47BA"/>
    <w:rsid w:val="001D618A"/>
    <w:rsid w:val="001D7180"/>
    <w:rsid w:val="001D7F0C"/>
    <w:rsid w:val="001E0274"/>
    <w:rsid w:val="001E0F9F"/>
    <w:rsid w:val="001E2264"/>
    <w:rsid w:val="001E255A"/>
    <w:rsid w:val="001E2EFF"/>
    <w:rsid w:val="001E34DD"/>
    <w:rsid w:val="001E41F7"/>
    <w:rsid w:val="001E4740"/>
    <w:rsid w:val="001E4788"/>
    <w:rsid w:val="001E5324"/>
    <w:rsid w:val="001E7B08"/>
    <w:rsid w:val="001F0DB2"/>
    <w:rsid w:val="001F0E4F"/>
    <w:rsid w:val="001F109A"/>
    <w:rsid w:val="001F2262"/>
    <w:rsid w:val="001F381D"/>
    <w:rsid w:val="001F4EFC"/>
    <w:rsid w:val="001F5D87"/>
    <w:rsid w:val="001F735D"/>
    <w:rsid w:val="001F7FCF"/>
    <w:rsid w:val="00200643"/>
    <w:rsid w:val="002015BE"/>
    <w:rsid w:val="0020189B"/>
    <w:rsid w:val="0020227D"/>
    <w:rsid w:val="002027E9"/>
    <w:rsid w:val="0020299C"/>
    <w:rsid w:val="00204E5C"/>
    <w:rsid w:val="002062D7"/>
    <w:rsid w:val="00206FE4"/>
    <w:rsid w:val="002106F6"/>
    <w:rsid w:val="00210861"/>
    <w:rsid w:val="00210A16"/>
    <w:rsid w:val="00211902"/>
    <w:rsid w:val="00211C54"/>
    <w:rsid w:val="00213FDF"/>
    <w:rsid w:val="0021436C"/>
    <w:rsid w:val="00215F81"/>
    <w:rsid w:val="00216C44"/>
    <w:rsid w:val="00217897"/>
    <w:rsid w:val="00220BB6"/>
    <w:rsid w:val="002228A9"/>
    <w:rsid w:val="00222BE1"/>
    <w:rsid w:val="00224152"/>
    <w:rsid w:val="002260FF"/>
    <w:rsid w:val="00226B28"/>
    <w:rsid w:val="00226CA2"/>
    <w:rsid w:val="00231D71"/>
    <w:rsid w:val="0023245E"/>
    <w:rsid w:val="0023302B"/>
    <w:rsid w:val="0023355B"/>
    <w:rsid w:val="00234457"/>
    <w:rsid w:val="00234D3C"/>
    <w:rsid w:val="00234FB6"/>
    <w:rsid w:val="002350E7"/>
    <w:rsid w:val="002354FA"/>
    <w:rsid w:val="002364C5"/>
    <w:rsid w:val="00236690"/>
    <w:rsid w:val="0023693E"/>
    <w:rsid w:val="002370A6"/>
    <w:rsid w:val="00237210"/>
    <w:rsid w:val="0023733B"/>
    <w:rsid w:val="00237E74"/>
    <w:rsid w:val="00241F3D"/>
    <w:rsid w:val="002427BD"/>
    <w:rsid w:val="00242AAC"/>
    <w:rsid w:val="00243245"/>
    <w:rsid w:val="002439D5"/>
    <w:rsid w:val="00243F85"/>
    <w:rsid w:val="00244B21"/>
    <w:rsid w:val="00252995"/>
    <w:rsid w:val="00256DAC"/>
    <w:rsid w:val="00257CC4"/>
    <w:rsid w:val="00257D2C"/>
    <w:rsid w:val="00257D65"/>
    <w:rsid w:val="00257F9D"/>
    <w:rsid w:val="00260062"/>
    <w:rsid w:val="002601A6"/>
    <w:rsid w:val="00260C4D"/>
    <w:rsid w:val="00261CCA"/>
    <w:rsid w:val="002620EB"/>
    <w:rsid w:val="002621B0"/>
    <w:rsid w:val="00262DFD"/>
    <w:rsid w:val="002642FC"/>
    <w:rsid w:val="00265C39"/>
    <w:rsid w:val="00267DD7"/>
    <w:rsid w:val="00270F20"/>
    <w:rsid w:val="00271392"/>
    <w:rsid w:val="002733F9"/>
    <w:rsid w:val="002740A7"/>
    <w:rsid w:val="00274BC3"/>
    <w:rsid w:val="002755C5"/>
    <w:rsid w:val="00275EC5"/>
    <w:rsid w:val="00276BFD"/>
    <w:rsid w:val="002806FF"/>
    <w:rsid w:val="002814F0"/>
    <w:rsid w:val="00281732"/>
    <w:rsid w:val="002817AB"/>
    <w:rsid w:val="002829BC"/>
    <w:rsid w:val="00283517"/>
    <w:rsid w:val="00283F1D"/>
    <w:rsid w:val="00287AFC"/>
    <w:rsid w:val="00291117"/>
    <w:rsid w:val="00291458"/>
    <w:rsid w:val="0029149E"/>
    <w:rsid w:val="00292738"/>
    <w:rsid w:val="00292878"/>
    <w:rsid w:val="00293772"/>
    <w:rsid w:val="0029718C"/>
    <w:rsid w:val="002977A1"/>
    <w:rsid w:val="002A086F"/>
    <w:rsid w:val="002A1069"/>
    <w:rsid w:val="002A1B9A"/>
    <w:rsid w:val="002A2580"/>
    <w:rsid w:val="002A28BE"/>
    <w:rsid w:val="002A2FB4"/>
    <w:rsid w:val="002A4673"/>
    <w:rsid w:val="002A5F85"/>
    <w:rsid w:val="002A636E"/>
    <w:rsid w:val="002A738F"/>
    <w:rsid w:val="002B2A6A"/>
    <w:rsid w:val="002B2BD1"/>
    <w:rsid w:val="002B2C62"/>
    <w:rsid w:val="002B3677"/>
    <w:rsid w:val="002B397A"/>
    <w:rsid w:val="002B445F"/>
    <w:rsid w:val="002B4723"/>
    <w:rsid w:val="002B5DC4"/>
    <w:rsid w:val="002B5ECD"/>
    <w:rsid w:val="002B680B"/>
    <w:rsid w:val="002B69F0"/>
    <w:rsid w:val="002B7B9F"/>
    <w:rsid w:val="002B7EC0"/>
    <w:rsid w:val="002C2331"/>
    <w:rsid w:val="002C3666"/>
    <w:rsid w:val="002C391C"/>
    <w:rsid w:val="002C4170"/>
    <w:rsid w:val="002C4355"/>
    <w:rsid w:val="002C4CE0"/>
    <w:rsid w:val="002C4D17"/>
    <w:rsid w:val="002C5130"/>
    <w:rsid w:val="002C5AD7"/>
    <w:rsid w:val="002C6542"/>
    <w:rsid w:val="002C72EE"/>
    <w:rsid w:val="002C752C"/>
    <w:rsid w:val="002C78B4"/>
    <w:rsid w:val="002D0775"/>
    <w:rsid w:val="002D151A"/>
    <w:rsid w:val="002D218D"/>
    <w:rsid w:val="002D22A9"/>
    <w:rsid w:val="002D3712"/>
    <w:rsid w:val="002D3794"/>
    <w:rsid w:val="002D46D2"/>
    <w:rsid w:val="002D61A2"/>
    <w:rsid w:val="002D6341"/>
    <w:rsid w:val="002E0DEA"/>
    <w:rsid w:val="002E2505"/>
    <w:rsid w:val="002E34A0"/>
    <w:rsid w:val="002E376F"/>
    <w:rsid w:val="002E46AE"/>
    <w:rsid w:val="002F1347"/>
    <w:rsid w:val="002F2A14"/>
    <w:rsid w:val="002F2E37"/>
    <w:rsid w:val="002F3083"/>
    <w:rsid w:val="002F35A5"/>
    <w:rsid w:val="002F446A"/>
    <w:rsid w:val="002F4553"/>
    <w:rsid w:val="002F49A1"/>
    <w:rsid w:val="002F4B6D"/>
    <w:rsid w:val="002F59B2"/>
    <w:rsid w:val="002F5CB8"/>
    <w:rsid w:val="002F656E"/>
    <w:rsid w:val="002F7EC8"/>
    <w:rsid w:val="003011D8"/>
    <w:rsid w:val="00304F15"/>
    <w:rsid w:val="00305969"/>
    <w:rsid w:val="00306573"/>
    <w:rsid w:val="003070F8"/>
    <w:rsid w:val="00307787"/>
    <w:rsid w:val="00310D8F"/>
    <w:rsid w:val="00310ED1"/>
    <w:rsid w:val="00311755"/>
    <w:rsid w:val="0031180E"/>
    <w:rsid w:val="00311CF6"/>
    <w:rsid w:val="00312E80"/>
    <w:rsid w:val="00313914"/>
    <w:rsid w:val="00314446"/>
    <w:rsid w:val="00314CB1"/>
    <w:rsid w:val="00315F18"/>
    <w:rsid w:val="0031770F"/>
    <w:rsid w:val="00317BD8"/>
    <w:rsid w:val="00320C8A"/>
    <w:rsid w:val="00320F8F"/>
    <w:rsid w:val="003211D4"/>
    <w:rsid w:val="00321500"/>
    <w:rsid w:val="00321EDC"/>
    <w:rsid w:val="003227B6"/>
    <w:rsid w:val="00322E05"/>
    <w:rsid w:val="00323ED3"/>
    <w:rsid w:val="003246E6"/>
    <w:rsid w:val="00326777"/>
    <w:rsid w:val="00326D45"/>
    <w:rsid w:val="003272A2"/>
    <w:rsid w:val="00327997"/>
    <w:rsid w:val="00327B99"/>
    <w:rsid w:val="00327D40"/>
    <w:rsid w:val="00330BC1"/>
    <w:rsid w:val="00330D55"/>
    <w:rsid w:val="00330D8F"/>
    <w:rsid w:val="00332EEA"/>
    <w:rsid w:val="00333486"/>
    <w:rsid w:val="003340C8"/>
    <w:rsid w:val="003342FB"/>
    <w:rsid w:val="00334326"/>
    <w:rsid w:val="00334ABA"/>
    <w:rsid w:val="0033517F"/>
    <w:rsid w:val="0033679B"/>
    <w:rsid w:val="003374A9"/>
    <w:rsid w:val="00337C59"/>
    <w:rsid w:val="00340AC0"/>
    <w:rsid w:val="00342280"/>
    <w:rsid w:val="00345329"/>
    <w:rsid w:val="003454FE"/>
    <w:rsid w:val="00345B07"/>
    <w:rsid w:val="00345BAD"/>
    <w:rsid w:val="003467FC"/>
    <w:rsid w:val="00347060"/>
    <w:rsid w:val="00347A5A"/>
    <w:rsid w:val="00350AF3"/>
    <w:rsid w:val="00353920"/>
    <w:rsid w:val="0035536E"/>
    <w:rsid w:val="003568FD"/>
    <w:rsid w:val="00357563"/>
    <w:rsid w:val="003575BA"/>
    <w:rsid w:val="003613B2"/>
    <w:rsid w:val="003614F2"/>
    <w:rsid w:val="00362A0B"/>
    <w:rsid w:val="00362B8E"/>
    <w:rsid w:val="00363F09"/>
    <w:rsid w:val="0036688A"/>
    <w:rsid w:val="003677F4"/>
    <w:rsid w:val="00370AC1"/>
    <w:rsid w:val="00370C27"/>
    <w:rsid w:val="00370C87"/>
    <w:rsid w:val="00371107"/>
    <w:rsid w:val="0037124A"/>
    <w:rsid w:val="00372CA6"/>
    <w:rsid w:val="0037603A"/>
    <w:rsid w:val="00376BA1"/>
    <w:rsid w:val="0037747E"/>
    <w:rsid w:val="00377598"/>
    <w:rsid w:val="0037769C"/>
    <w:rsid w:val="003802A3"/>
    <w:rsid w:val="003802E7"/>
    <w:rsid w:val="003804A8"/>
    <w:rsid w:val="00380AE0"/>
    <w:rsid w:val="00380E6C"/>
    <w:rsid w:val="0038110D"/>
    <w:rsid w:val="00381E31"/>
    <w:rsid w:val="00385849"/>
    <w:rsid w:val="0038595C"/>
    <w:rsid w:val="00387A24"/>
    <w:rsid w:val="00387CD1"/>
    <w:rsid w:val="003906FB"/>
    <w:rsid w:val="003910B4"/>
    <w:rsid w:val="00391160"/>
    <w:rsid w:val="003923F0"/>
    <w:rsid w:val="00393195"/>
    <w:rsid w:val="0039392F"/>
    <w:rsid w:val="00393A5B"/>
    <w:rsid w:val="00393C3D"/>
    <w:rsid w:val="0039499D"/>
    <w:rsid w:val="003951E9"/>
    <w:rsid w:val="00397305"/>
    <w:rsid w:val="00397E7D"/>
    <w:rsid w:val="00397FAF"/>
    <w:rsid w:val="003A054D"/>
    <w:rsid w:val="003A063B"/>
    <w:rsid w:val="003A10FF"/>
    <w:rsid w:val="003A12EB"/>
    <w:rsid w:val="003A174F"/>
    <w:rsid w:val="003A1A3B"/>
    <w:rsid w:val="003A34D1"/>
    <w:rsid w:val="003A4125"/>
    <w:rsid w:val="003A42D7"/>
    <w:rsid w:val="003A5AEA"/>
    <w:rsid w:val="003A7C55"/>
    <w:rsid w:val="003A7F26"/>
    <w:rsid w:val="003B00B8"/>
    <w:rsid w:val="003B1A55"/>
    <w:rsid w:val="003B2B06"/>
    <w:rsid w:val="003B2C83"/>
    <w:rsid w:val="003B3866"/>
    <w:rsid w:val="003B496A"/>
    <w:rsid w:val="003C0CCE"/>
    <w:rsid w:val="003C1A98"/>
    <w:rsid w:val="003C1B2E"/>
    <w:rsid w:val="003C2057"/>
    <w:rsid w:val="003C38D7"/>
    <w:rsid w:val="003C3E4D"/>
    <w:rsid w:val="003C43B5"/>
    <w:rsid w:val="003C4B3D"/>
    <w:rsid w:val="003C5AA0"/>
    <w:rsid w:val="003C74E8"/>
    <w:rsid w:val="003D1F62"/>
    <w:rsid w:val="003D21F7"/>
    <w:rsid w:val="003D28DB"/>
    <w:rsid w:val="003D2A6C"/>
    <w:rsid w:val="003D48B8"/>
    <w:rsid w:val="003D58D3"/>
    <w:rsid w:val="003E301D"/>
    <w:rsid w:val="003E42EC"/>
    <w:rsid w:val="003E534C"/>
    <w:rsid w:val="003E5767"/>
    <w:rsid w:val="003E67A8"/>
    <w:rsid w:val="003E6DE6"/>
    <w:rsid w:val="003E7DDB"/>
    <w:rsid w:val="003F0EE6"/>
    <w:rsid w:val="003F1AB1"/>
    <w:rsid w:val="003F24AA"/>
    <w:rsid w:val="003F3167"/>
    <w:rsid w:val="003F441D"/>
    <w:rsid w:val="003F4465"/>
    <w:rsid w:val="003F540D"/>
    <w:rsid w:val="003F5BA2"/>
    <w:rsid w:val="003F5FD7"/>
    <w:rsid w:val="003F6D60"/>
    <w:rsid w:val="003F6F58"/>
    <w:rsid w:val="003F71CB"/>
    <w:rsid w:val="00402FC1"/>
    <w:rsid w:val="00403FC6"/>
    <w:rsid w:val="004047A3"/>
    <w:rsid w:val="00404AA3"/>
    <w:rsid w:val="00404F8F"/>
    <w:rsid w:val="00405B58"/>
    <w:rsid w:val="00406EC9"/>
    <w:rsid w:val="004120B7"/>
    <w:rsid w:val="00413869"/>
    <w:rsid w:val="004144DE"/>
    <w:rsid w:val="00417080"/>
    <w:rsid w:val="00417563"/>
    <w:rsid w:val="00417ABD"/>
    <w:rsid w:val="00421A10"/>
    <w:rsid w:val="00422617"/>
    <w:rsid w:val="00422669"/>
    <w:rsid w:val="00422A9F"/>
    <w:rsid w:val="0042381D"/>
    <w:rsid w:val="004253BA"/>
    <w:rsid w:val="0042591D"/>
    <w:rsid w:val="00425E3E"/>
    <w:rsid w:val="0042642A"/>
    <w:rsid w:val="00430984"/>
    <w:rsid w:val="00430E63"/>
    <w:rsid w:val="004346A8"/>
    <w:rsid w:val="00434F13"/>
    <w:rsid w:val="00436819"/>
    <w:rsid w:val="00437B1C"/>
    <w:rsid w:val="00441072"/>
    <w:rsid w:val="00441C5F"/>
    <w:rsid w:val="004434E1"/>
    <w:rsid w:val="00445C45"/>
    <w:rsid w:val="00450B69"/>
    <w:rsid w:val="0045134C"/>
    <w:rsid w:val="00451600"/>
    <w:rsid w:val="004525C8"/>
    <w:rsid w:val="00454C0D"/>
    <w:rsid w:val="0045698D"/>
    <w:rsid w:val="00456B45"/>
    <w:rsid w:val="0045791A"/>
    <w:rsid w:val="00460F19"/>
    <w:rsid w:val="004618E0"/>
    <w:rsid w:val="004619B7"/>
    <w:rsid w:val="00461A50"/>
    <w:rsid w:val="00461D01"/>
    <w:rsid w:val="00462AD2"/>
    <w:rsid w:val="0046340B"/>
    <w:rsid w:val="00465044"/>
    <w:rsid w:val="00466716"/>
    <w:rsid w:val="00466D9B"/>
    <w:rsid w:val="00470B2E"/>
    <w:rsid w:val="00470BCD"/>
    <w:rsid w:val="00470D0E"/>
    <w:rsid w:val="00471D86"/>
    <w:rsid w:val="004732D3"/>
    <w:rsid w:val="00473BAC"/>
    <w:rsid w:val="00474AF1"/>
    <w:rsid w:val="00474FC5"/>
    <w:rsid w:val="0047544A"/>
    <w:rsid w:val="00475EAD"/>
    <w:rsid w:val="004771E7"/>
    <w:rsid w:val="004776FB"/>
    <w:rsid w:val="00481DD8"/>
    <w:rsid w:val="00483C52"/>
    <w:rsid w:val="00485298"/>
    <w:rsid w:val="004852CB"/>
    <w:rsid w:val="004853FC"/>
    <w:rsid w:val="00486DC3"/>
    <w:rsid w:val="00486E28"/>
    <w:rsid w:val="00487A7F"/>
    <w:rsid w:val="00490308"/>
    <w:rsid w:val="00490E1B"/>
    <w:rsid w:val="00492693"/>
    <w:rsid w:val="00492FDB"/>
    <w:rsid w:val="00494975"/>
    <w:rsid w:val="00495D52"/>
    <w:rsid w:val="00495F73"/>
    <w:rsid w:val="00496B21"/>
    <w:rsid w:val="00496ECA"/>
    <w:rsid w:val="004A005F"/>
    <w:rsid w:val="004A0F5B"/>
    <w:rsid w:val="004A3B3E"/>
    <w:rsid w:val="004A5CBA"/>
    <w:rsid w:val="004A75F0"/>
    <w:rsid w:val="004A76EC"/>
    <w:rsid w:val="004A7DF2"/>
    <w:rsid w:val="004B0398"/>
    <w:rsid w:val="004B041E"/>
    <w:rsid w:val="004B1296"/>
    <w:rsid w:val="004B1343"/>
    <w:rsid w:val="004B3783"/>
    <w:rsid w:val="004B65B0"/>
    <w:rsid w:val="004B7BD7"/>
    <w:rsid w:val="004C0211"/>
    <w:rsid w:val="004C2806"/>
    <w:rsid w:val="004C30BD"/>
    <w:rsid w:val="004C3497"/>
    <w:rsid w:val="004C3A46"/>
    <w:rsid w:val="004C63CF"/>
    <w:rsid w:val="004C6BB8"/>
    <w:rsid w:val="004C7154"/>
    <w:rsid w:val="004C76FF"/>
    <w:rsid w:val="004C7F57"/>
    <w:rsid w:val="004D02E5"/>
    <w:rsid w:val="004D0477"/>
    <w:rsid w:val="004D1641"/>
    <w:rsid w:val="004D1AAC"/>
    <w:rsid w:val="004D298D"/>
    <w:rsid w:val="004D3AC1"/>
    <w:rsid w:val="004D7295"/>
    <w:rsid w:val="004D7430"/>
    <w:rsid w:val="004D7FAC"/>
    <w:rsid w:val="004E0785"/>
    <w:rsid w:val="004E0E4D"/>
    <w:rsid w:val="004E42CB"/>
    <w:rsid w:val="004E4950"/>
    <w:rsid w:val="004E4D71"/>
    <w:rsid w:val="004E4FA1"/>
    <w:rsid w:val="004E56B3"/>
    <w:rsid w:val="004E6186"/>
    <w:rsid w:val="004E689E"/>
    <w:rsid w:val="004E748A"/>
    <w:rsid w:val="004F1C39"/>
    <w:rsid w:val="004F2387"/>
    <w:rsid w:val="004F2D84"/>
    <w:rsid w:val="004F48A9"/>
    <w:rsid w:val="004F4B74"/>
    <w:rsid w:val="004F549B"/>
    <w:rsid w:val="004F7A58"/>
    <w:rsid w:val="004F7E3F"/>
    <w:rsid w:val="00500A27"/>
    <w:rsid w:val="00501520"/>
    <w:rsid w:val="00502042"/>
    <w:rsid w:val="00502676"/>
    <w:rsid w:val="005026D9"/>
    <w:rsid w:val="00502B7A"/>
    <w:rsid w:val="00503CFF"/>
    <w:rsid w:val="00504862"/>
    <w:rsid w:val="00504FA9"/>
    <w:rsid w:val="0050520B"/>
    <w:rsid w:val="00505D30"/>
    <w:rsid w:val="005061A9"/>
    <w:rsid w:val="00506D80"/>
    <w:rsid w:val="00507419"/>
    <w:rsid w:val="0050799F"/>
    <w:rsid w:val="005117E0"/>
    <w:rsid w:val="00511EAC"/>
    <w:rsid w:val="00512B07"/>
    <w:rsid w:val="00512B97"/>
    <w:rsid w:val="00513866"/>
    <w:rsid w:val="0051550C"/>
    <w:rsid w:val="005157CD"/>
    <w:rsid w:val="0051659D"/>
    <w:rsid w:val="005166D4"/>
    <w:rsid w:val="0051753B"/>
    <w:rsid w:val="0052015D"/>
    <w:rsid w:val="00520C33"/>
    <w:rsid w:val="00522C2C"/>
    <w:rsid w:val="0052331A"/>
    <w:rsid w:val="005235DC"/>
    <w:rsid w:val="0052428C"/>
    <w:rsid w:val="00524D89"/>
    <w:rsid w:val="005268EE"/>
    <w:rsid w:val="00526F34"/>
    <w:rsid w:val="00527A57"/>
    <w:rsid w:val="00527B4E"/>
    <w:rsid w:val="00527D4C"/>
    <w:rsid w:val="00527E00"/>
    <w:rsid w:val="00530A8A"/>
    <w:rsid w:val="00530C26"/>
    <w:rsid w:val="005311E1"/>
    <w:rsid w:val="0053234E"/>
    <w:rsid w:val="0053346E"/>
    <w:rsid w:val="005348B4"/>
    <w:rsid w:val="00534A7C"/>
    <w:rsid w:val="0053507D"/>
    <w:rsid w:val="0053518A"/>
    <w:rsid w:val="005352D0"/>
    <w:rsid w:val="00535B8B"/>
    <w:rsid w:val="005364A1"/>
    <w:rsid w:val="0053755B"/>
    <w:rsid w:val="00537A59"/>
    <w:rsid w:val="0054044E"/>
    <w:rsid w:val="00540F27"/>
    <w:rsid w:val="00541933"/>
    <w:rsid w:val="00542768"/>
    <w:rsid w:val="0054328E"/>
    <w:rsid w:val="00543418"/>
    <w:rsid w:val="005455C7"/>
    <w:rsid w:val="005455D5"/>
    <w:rsid w:val="005455EF"/>
    <w:rsid w:val="00546E17"/>
    <w:rsid w:val="0054793D"/>
    <w:rsid w:val="00547C42"/>
    <w:rsid w:val="0055084A"/>
    <w:rsid w:val="00550A0F"/>
    <w:rsid w:val="00550B65"/>
    <w:rsid w:val="00551677"/>
    <w:rsid w:val="00551A9A"/>
    <w:rsid w:val="0055439D"/>
    <w:rsid w:val="0055494B"/>
    <w:rsid w:val="005549B0"/>
    <w:rsid w:val="00554C48"/>
    <w:rsid w:val="0055603F"/>
    <w:rsid w:val="00557518"/>
    <w:rsid w:val="00557F3F"/>
    <w:rsid w:val="00557F93"/>
    <w:rsid w:val="005600BE"/>
    <w:rsid w:val="00560DFB"/>
    <w:rsid w:val="00560E65"/>
    <w:rsid w:val="0056169F"/>
    <w:rsid w:val="00561794"/>
    <w:rsid w:val="005626B4"/>
    <w:rsid w:val="00562970"/>
    <w:rsid w:val="005636F3"/>
    <w:rsid w:val="0056388E"/>
    <w:rsid w:val="00563913"/>
    <w:rsid w:val="005654F3"/>
    <w:rsid w:val="005656C1"/>
    <w:rsid w:val="00566BDE"/>
    <w:rsid w:val="00567A54"/>
    <w:rsid w:val="0057236C"/>
    <w:rsid w:val="00572941"/>
    <w:rsid w:val="00572D26"/>
    <w:rsid w:val="00572FD4"/>
    <w:rsid w:val="00574AB2"/>
    <w:rsid w:val="005757CF"/>
    <w:rsid w:val="00576AB4"/>
    <w:rsid w:val="00576D69"/>
    <w:rsid w:val="005774F9"/>
    <w:rsid w:val="0057789D"/>
    <w:rsid w:val="00581D31"/>
    <w:rsid w:val="00583995"/>
    <w:rsid w:val="00583F0A"/>
    <w:rsid w:val="005841FD"/>
    <w:rsid w:val="0058446C"/>
    <w:rsid w:val="00585A1E"/>
    <w:rsid w:val="00585BB2"/>
    <w:rsid w:val="00586737"/>
    <w:rsid w:val="005869A5"/>
    <w:rsid w:val="00590640"/>
    <w:rsid w:val="00590A9E"/>
    <w:rsid w:val="00591826"/>
    <w:rsid w:val="00591D5B"/>
    <w:rsid w:val="00592104"/>
    <w:rsid w:val="00593839"/>
    <w:rsid w:val="005950C3"/>
    <w:rsid w:val="0059575F"/>
    <w:rsid w:val="00596165"/>
    <w:rsid w:val="005A11E9"/>
    <w:rsid w:val="005A2640"/>
    <w:rsid w:val="005A3AB8"/>
    <w:rsid w:val="005A489F"/>
    <w:rsid w:val="005A5122"/>
    <w:rsid w:val="005A5820"/>
    <w:rsid w:val="005A5B2B"/>
    <w:rsid w:val="005A7F4A"/>
    <w:rsid w:val="005B0CEB"/>
    <w:rsid w:val="005B10A4"/>
    <w:rsid w:val="005B17BA"/>
    <w:rsid w:val="005B2EE9"/>
    <w:rsid w:val="005B320F"/>
    <w:rsid w:val="005B3282"/>
    <w:rsid w:val="005B3855"/>
    <w:rsid w:val="005B4B6A"/>
    <w:rsid w:val="005B4BFA"/>
    <w:rsid w:val="005C0835"/>
    <w:rsid w:val="005C0F1B"/>
    <w:rsid w:val="005C0F53"/>
    <w:rsid w:val="005C1F3F"/>
    <w:rsid w:val="005C2B43"/>
    <w:rsid w:val="005C4E18"/>
    <w:rsid w:val="005C5399"/>
    <w:rsid w:val="005C586A"/>
    <w:rsid w:val="005C6B98"/>
    <w:rsid w:val="005C7DE0"/>
    <w:rsid w:val="005D1847"/>
    <w:rsid w:val="005D1966"/>
    <w:rsid w:val="005D22CF"/>
    <w:rsid w:val="005D57D9"/>
    <w:rsid w:val="005D60CF"/>
    <w:rsid w:val="005D6ADF"/>
    <w:rsid w:val="005D7294"/>
    <w:rsid w:val="005D755C"/>
    <w:rsid w:val="005D75BD"/>
    <w:rsid w:val="005E07FF"/>
    <w:rsid w:val="005E23EF"/>
    <w:rsid w:val="005E2C34"/>
    <w:rsid w:val="005E52CD"/>
    <w:rsid w:val="005E5882"/>
    <w:rsid w:val="005E5966"/>
    <w:rsid w:val="005E5C5E"/>
    <w:rsid w:val="005E72AA"/>
    <w:rsid w:val="005E7CF5"/>
    <w:rsid w:val="005E7F9A"/>
    <w:rsid w:val="005F1A32"/>
    <w:rsid w:val="005F1B26"/>
    <w:rsid w:val="005F1B50"/>
    <w:rsid w:val="005F2000"/>
    <w:rsid w:val="005F3170"/>
    <w:rsid w:val="005F32FD"/>
    <w:rsid w:val="005F4E61"/>
    <w:rsid w:val="005F70A7"/>
    <w:rsid w:val="005F71C4"/>
    <w:rsid w:val="005F73B3"/>
    <w:rsid w:val="00600BB7"/>
    <w:rsid w:val="00601BD0"/>
    <w:rsid w:val="00601FCF"/>
    <w:rsid w:val="00602867"/>
    <w:rsid w:val="00602D41"/>
    <w:rsid w:val="00603F35"/>
    <w:rsid w:val="00605037"/>
    <w:rsid w:val="00605423"/>
    <w:rsid w:val="006054EE"/>
    <w:rsid w:val="00605DDD"/>
    <w:rsid w:val="006071C7"/>
    <w:rsid w:val="006116B8"/>
    <w:rsid w:val="00611FF0"/>
    <w:rsid w:val="00613701"/>
    <w:rsid w:val="00617567"/>
    <w:rsid w:val="00621186"/>
    <w:rsid w:val="006218F2"/>
    <w:rsid w:val="0062363C"/>
    <w:rsid w:val="0062466E"/>
    <w:rsid w:val="00624B11"/>
    <w:rsid w:val="006258EE"/>
    <w:rsid w:val="00627E26"/>
    <w:rsid w:val="006309AD"/>
    <w:rsid w:val="00634497"/>
    <w:rsid w:val="00637D91"/>
    <w:rsid w:val="00640A9F"/>
    <w:rsid w:val="0064129B"/>
    <w:rsid w:val="00641E14"/>
    <w:rsid w:val="006446E6"/>
    <w:rsid w:val="006469CF"/>
    <w:rsid w:val="0064718F"/>
    <w:rsid w:val="00647C2C"/>
    <w:rsid w:val="006515A7"/>
    <w:rsid w:val="00651CB5"/>
    <w:rsid w:val="00653963"/>
    <w:rsid w:val="006542C6"/>
    <w:rsid w:val="00654492"/>
    <w:rsid w:val="00654B7E"/>
    <w:rsid w:val="00654C5F"/>
    <w:rsid w:val="00655F49"/>
    <w:rsid w:val="00656A34"/>
    <w:rsid w:val="00656A36"/>
    <w:rsid w:val="00656BE5"/>
    <w:rsid w:val="00656E1C"/>
    <w:rsid w:val="0065722E"/>
    <w:rsid w:val="00661E0D"/>
    <w:rsid w:val="00662822"/>
    <w:rsid w:val="006628EE"/>
    <w:rsid w:val="00662B42"/>
    <w:rsid w:val="00663714"/>
    <w:rsid w:val="0066422B"/>
    <w:rsid w:val="006656FA"/>
    <w:rsid w:val="006657D5"/>
    <w:rsid w:val="00665905"/>
    <w:rsid w:val="00665FCD"/>
    <w:rsid w:val="00667027"/>
    <w:rsid w:val="006679BE"/>
    <w:rsid w:val="00670121"/>
    <w:rsid w:val="00671D99"/>
    <w:rsid w:val="006724B1"/>
    <w:rsid w:val="00672D73"/>
    <w:rsid w:val="006737E0"/>
    <w:rsid w:val="00673FD3"/>
    <w:rsid w:val="00675F36"/>
    <w:rsid w:val="006769EE"/>
    <w:rsid w:val="00677315"/>
    <w:rsid w:val="0068040F"/>
    <w:rsid w:val="006823CD"/>
    <w:rsid w:val="00684F68"/>
    <w:rsid w:val="00685AB8"/>
    <w:rsid w:val="00685F28"/>
    <w:rsid w:val="00687156"/>
    <w:rsid w:val="00687331"/>
    <w:rsid w:val="00687542"/>
    <w:rsid w:val="006931F6"/>
    <w:rsid w:val="00694478"/>
    <w:rsid w:val="00695E74"/>
    <w:rsid w:val="00696B4D"/>
    <w:rsid w:val="00697CD7"/>
    <w:rsid w:val="00697D52"/>
    <w:rsid w:val="006A173D"/>
    <w:rsid w:val="006A17D8"/>
    <w:rsid w:val="006A36DD"/>
    <w:rsid w:val="006A4D62"/>
    <w:rsid w:val="006A57EC"/>
    <w:rsid w:val="006A6CB5"/>
    <w:rsid w:val="006A744E"/>
    <w:rsid w:val="006B087E"/>
    <w:rsid w:val="006B17AB"/>
    <w:rsid w:val="006B1A81"/>
    <w:rsid w:val="006B312D"/>
    <w:rsid w:val="006B53E2"/>
    <w:rsid w:val="006B6424"/>
    <w:rsid w:val="006B69CA"/>
    <w:rsid w:val="006B7141"/>
    <w:rsid w:val="006B7D3A"/>
    <w:rsid w:val="006B7E0B"/>
    <w:rsid w:val="006C01C6"/>
    <w:rsid w:val="006C03D1"/>
    <w:rsid w:val="006C1D87"/>
    <w:rsid w:val="006C2EAF"/>
    <w:rsid w:val="006C3779"/>
    <w:rsid w:val="006C3DA6"/>
    <w:rsid w:val="006C6368"/>
    <w:rsid w:val="006D007B"/>
    <w:rsid w:val="006D00BD"/>
    <w:rsid w:val="006D0364"/>
    <w:rsid w:val="006D10F0"/>
    <w:rsid w:val="006D2920"/>
    <w:rsid w:val="006D43D2"/>
    <w:rsid w:val="006D474F"/>
    <w:rsid w:val="006D4F31"/>
    <w:rsid w:val="006D51F4"/>
    <w:rsid w:val="006D6E27"/>
    <w:rsid w:val="006E2BCC"/>
    <w:rsid w:val="006E5F9E"/>
    <w:rsid w:val="006E6BD8"/>
    <w:rsid w:val="006E7148"/>
    <w:rsid w:val="006E78C9"/>
    <w:rsid w:val="006F188E"/>
    <w:rsid w:val="006F1C6F"/>
    <w:rsid w:val="006F1DE9"/>
    <w:rsid w:val="006F1F9F"/>
    <w:rsid w:val="006F2E40"/>
    <w:rsid w:val="006F3D62"/>
    <w:rsid w:val="006F4534"/>
    <w:rsid w:val="006F49C2"/>
    <w:rsid w:val="006F4F25"/>
    <w:rsid w:val="006F6BDB"/>
    <w:rsid w:val="006F72E3"/>
    <w:rsid w:val="006F7A24"/>
    <w:rsid w:val="006F7BCD"/>
    <w:rsid w:val="00700363"/>
    <w:rsid w:val="007003FB"/>
    <w:rsid w:val="00700737"/>
    <w:rsid w:val="00701584"/>
    <w:rsid w:val="0070322C"/>
    <w:rsid w:val="007037FF"/>
    <w:rsid w:val="00703DF7"/>
    <w:rsid w:val="00703E24"/>
    <w:rsid w:val="00703F08"/>
    <w:rsid w:val="00704AA4"/>
    <w:rsid w:val="00704AC7"/>
    <w:rsid w:val="007051AB"/>
    <w:rsid w:val="007066CE"/>
    <w:rsid w:val="0070787D"/>
    <w:rsid w:val="00707AF0"/>
    <w:rsid w:val="00710430"/>
    <w:rsid w:val="00710675"/>
    <w:rsid w:val="00710FE1"/>
    <w:rsid w:val="00711BFF"/>
    <w:rsid w:val="00712162"/>
    <w:rsid w:val="007125E8"/>
    <w:rsid w:val="00712D75"/>
    <w:rsid w:val="0071389C"/>
    <w:rsid w:val="00715532"/>
    <w:rsid w:val="0071569B"/>
    <w:rsid w:val="00715963"/>
    <w:rsid w:val="00717265"/>
    <w:rsid w:val="00721D5E"/>
    <w:rsid w:val="00725626"/>
    <w:rsid w:val="00726212"/>
    <w:rsid w:val="00727ACD"/>
    <w:rsid w:val="00727E3C"/>
    <w:rsid w:val="00727E43"/>
    <w:rsid w:val="0073053C"/>
    <w:rsid w:val="00730805"/>
    <w:rsid w:val="007310D6"/>
    <w:rsid w:val="0073195D"/>
    <w:rsid w:val="007325E9"/>
    <w:rsid w:val="00733332"/>
    <w:rsid w:val="007347EF"/>
    <w:rsid w:val="007354BC"/>
    <w:rsid w:val="00735D65"/>
    <w:rsid w:val="00736015"/>
    <w:rsid w:val="00736113"/>
    <w:rsid w:val="007377AF"/>
    <w:rsid w:val="00740386"/>
    <w:rsid w:val="00740B10"/>
    <w:rsid w:val="007411EC"/>
    <w:rsid w:val="00744D9E"/>
    <w:rsid w:val="00746F34"/>
    <w:rsid w:val="00747020"/>
    <w:rsid w:val="0074774F"/>
    <w:rsid w:val="00752AFE"/>
    <w:rsid w:val="00752B34"/>
    <w:rsid w:val="007551C8"/>
    <w:rsid w:val="00756C6F"/>
    <w:rsid w:val="00756E7E"/>
    <w:rsid w:val="007573AD"/>
    <w:rsid w:val="00760D39"/>
    <w:rsid w:val="00761980"/>
    <w:rsid w:val="00761BEA"/>
    <w:rsid w:val="007626DA"/>
    <w:rsid w:val="00763961"/>
    <w:rsid w:val="00763C95"/>
    <w:rsid w:val="00763F2E"/>
    <w:rsid w:val="0076425F"/>
    <w:rsid w:val="007642B7"/>
    <w:rsid w:val="007642D1"/>
    <w:rsid w:val="00766B03"/>
    <w:rsid w:val="00767377"/>
    <w:rsid w:val="0076798E"/>
    <w:rsid w:val="007709BE"/>
    <w:rsid w:val="00771F4E"/>
    <w:rsid w:val="00772A62"/>
    <w:rsid w:val="00773BDD"/>
    <w:rsid w:val="00774FCB"/>
    <w:rsid w:val="00776CAE"/>
    <w:rsid w:val="00776DE7"/>
    <w:rsid w:val="00781D1D"/>
    <w:rsid w:val="00781E99"/>
    <w:rsid w:val="0078257D"/>
    <w:rsid w:val="00783E81"/>
    <w:rsid w:val="00784137"/>
    <w:rsid w:val="00784FEE"/>
    <w:rsid w:val="007850D2"/>
    <w:rsid w:val="00785842"/>
    <w:rsid w:val="007858FF"/>
    <w:rsid w:val="007860C6"/>
    <w:rsid w:val="007860E2"/>
    <w:rsid w:val="0078710B"/>
    <w:rsid w:val="00787B51"/>
    <w:rsid w:val="00787D07"/>
    <w:rsid w:val="007912F1"/>
    <w:rsid w:val="00791B2B"/>
    <w:rsid w:val="007921A7"/>
    <w:rsid w:val="00792219"/>
    <w:rsid w:val="00792DCA"/>
    <w:rsid w:val="007955CE"/>
    <w:rsid w:val="00796E55"/>
    <w:rsid w:val="00796F56"/>
    <w:rsid w:val="007A0B4B"/>
    <w:rsid w:val="007A12DD"/>
    <w:rsid w:val="007A1EF7"/>
    <w:rsid w:val="007A1F41"/>
    <w:rsid w:val="007A3CD3"/>
    <w:rsid w:val="007A584F"/>
    <w:rsid w:val="007A5876"/>
    <w:rsid w:val="007A6BF0"/>
    <w:rsid w:val="007A6E17"/>
    <w:rsid w:val="007B0DE3"/>
    <w:rsid w:val="007B218C"/>
    <w:rsid w:val="007B324A"/>
    <w:rsid w:val="007B398D"/>
    <w:rsid w:val="007B64AA"/>
    <w:rsid w:val="007C09A4"/>
    <w:rsid w:val="007C1F89"/>
    <w:rsid w:val="007C2827"/>
    <w:rsid w:val="007C3D89"/>
    <w:rsid w:val="007C42CA"/>
    <w:rsid w:val="007C4B88"/>
    <w:rsid w:val="007C5713"/>
    <w:rsid w:val="007C6223"/>
    <w:rsid w:val="007D013D"/>
    <w:rsid w:val="007D0DD2"/>
    <w:rsid w:val="007D3C44"/>
    <w:rsid w:val="007D496B"/>
    <w:rsid w:val="007D5C1E"/>
    <w:rsid w:val="007D6BFB"/>
    <w:rsid w:val="007D7D72"/>
    <w:rsid w:val="007E0F98"/>
    <w:rsid w:val="007E11A0"/>
    <w:rsid w:val="007E3C60"/>
    <w:rsid w:val="007E4A64"/>
    <w:rsid w:val="007E6832"/>
    <w:rsid w:val="007F0176"/>
    <w:rsid w:val="007F076C"/>
    <w:rsid w:val="007F234E"/>
    <w:rsid w:val="007F3EA2"/>
    <w:rsid w:val="007F42C5"/>
    <w:rsid w:val="007F42DE"/>
    <w:rsid w:val="007F4435"/>
    <w:rsid w:val="007F47BA"/>
    <w:rsid w:val="007F4D02"/>
    <w:rsid w:val="007F75E6"/>
    <w:rsid w:val="00800135"/>
    <w:rsid w:val="008001B6"/>
    <w:rsid w:val="00800B1D"/>
    <w:rsid w:val="00801D23"/>
    <w:rsid w:val="008027F2"/>
    <w:rsid w:val="00803228"/>
    <w:rsid w:val="008034A9"/>
    <w:rsid w:val="00804B11"/>
    <w:rsid w:val="00807B43"/>
    <w:rsid w:val="0081090D"/>
    <w:rsid w:val="00814C00"/>
    <w:rsid w:val="00815244"/>
    <w:rsid w:val="00815501"/>
    <w:rsid w:val="00815D4A"/>
    <w:rsid w:val="008174FB"/>
    <w:rsid w:val="0081794D"/>
    <w:rsid w:val="00820A03"/>
    <w:rsid w:val="00820A95"/>
    <w:rsid w:val="00822AB8"/>
    <w:rsid w:val="00822E55"/>
    <w:rsid w:val="00824B10"/>
    <w:rsid w:val="0082684C"/>
    <w:rsid w:val="00831071"/>
    <w:rsid w:val="0083219C"/>
    <w:rsid w:val="008343B4"/>
    <w:rsid w:val="00834D23"/>
    <w:rsid w:val="0083549B"/>
    <w:rsid w:val="0083759C"/>
    <w:rsid w:val="008376EC"/>
    <w:rsid w:val="00837EA1"/>
    <w:rsid w:val="0084115C"/>
    <w:rsid w:val="00841694"/>
    <w:rsid w:val="008430A8"/>
    <w:rsid w:val="00844181"/>
    <w:rsid w:val="0084426D"/>
    <w:rsid w:val="00845045"/>
    <w:rsid w:val="0084680C"/>
    <w:rsid w:val="00846C7E"/>
    <w:rsid w:val="00846DD0"/>
    <w:rsid w:val="00846F19"/>
    <w:rsid w:val="00850D44"/>
    <w:rsid w:val="00852800"/>
    <w:rsid w:val="00852C61"/>
    <w:rsid w:val="008539C5"/>
    <w:rsid w:val="00853A30"/>
    <w:rsid w:val="00853A3F"/>
    <w:rsid w:val="00860010"/>
    <w:rsid w:val="00860E35"/>
    <w:rsid w:val="0086123C"/>
    <w:rsid w:val="00861C89"/>
    <w:rsid w:val="008621A2"/>
    <w:rsid w:val="0086250D"/>
    <w:rsid w:val="00862C50"/>
    <w:rsid w:val="008644CE"/>
    <w:rsid w:val="008650F6"/>
    <w:rsid w:val="00866942"/>
    <w:rsid w:val="008669E2"/>
    <w:rsid w:val="00866EC0"/>
    <w:rsid w:val="00870BE3"/>
    <w:rsid w:val="00870FC7"/>
    <w:rsid w:val="00873299"/>
    <w:rsid w:val="0087477D"/>
    <w:rsid w:val="008749F0"/>
    <w:rsid w:val="00874D73"/>
    <w:rsid w:val="008758B6"/>
    <w:rsid w:val="00875A83"/>
    <w:rsid w:val="0087659D"/>
    <w:rsid w:val="00877728"/>
    <w:rsid w:val="00880D8A"/>
    <w:rsid w:val="00880E8E"/>
    <w:rsid w:val="00881B24"/>
    <w:rsid w:val="008823B3"/>
    <w:rsid w:val="00883578"/>
    <w:rsid w:val="00884BD5"/>
    <w:rsid w:val="00884D4B"/>
    <w:rsid w:val="008860EC"/>
    <w:rsid w:val="00887314"/>
    <w:rsid w:val="008876BA"/>
    <w:rsid w:val="00890F52"/>
    <w:rsid w:val="00891716"/>
    <w:rsid w:val="00892771"/>
    <w:rsid w:val="00893C75"/>
    <w:rsid w:val="00893E65"/>
    <w:rsid w:val="00893EE3"/>
    <w:rsid w:val="008947A0"/>
    <w:rsid w:val="00894D0C"/>
    <w:rsid w:val="00894F90"/>
    <w:rsid w:val="00895DEB"/>
    <w:rsid w:val="008968B5"/>
    <w:rsid w:val="0089779F"/>
    <w:rsid w:val="008A052E"/>
    <w:rsid w:val="008A0790"/>
    <w:rsid w:val="008A253A"/>
    <w:rsid w:val="008A4119"/>
    <w:rsid w:val="008A4CEB"/>
    <w:rsid w:val="008A5347"/>
    <w:rsid w:val="008A5C35"/>
    <w:rsid w:val="008A5F2B"/>
    <w:rsid w:val="008A693C"/>
    <w:rsid w:val="008A6C94"/>
    <w:rsid w:val="008A7A3F"/>
    <w:rsid w:val="008A7F85"/>
    <w:rsid w:val="008B0674"/>
    <w:rsid w:val="008B1FAD"/>
    <w:rsid w:val="008B2383"/>
    <w:rsid w:val="008B267A"/>
    <w:rsid w:val="008B2BA4"/>
    <w:rsid w:val="008B2F1E"/>
    <w:rsid w:val="008B3ECA"/>
    <w:rsid w:val="008B46B2"/>
    <w:rsid w:val="008B4719"/>
    <w:rsid w:val="008B4A2D"/>
    <w:rsid w:val="008B57AA"/>
    <w:rsid w:val="008B69E0"/>
    <w:rsid w:val="008B6B44"/>
    <w:rsid w:val="008B7BDD"/>
    <w:rsid w:val="008C16CB"/>
    <w:rsid w:val="008C1E49"/>
    <w:rsid w:val="008C2837"/>
    <w:rsid w:val="008C2C2C"/>
    <w:rsid w:val="008C4521"/>
    <w:rsid w:val="008C5D42"/>
    <w:rsid w:val="008C5E52"/>
    <w:rsid w:val="008C6780"/>
    <w:rsid w:val="008C763D"/>
    <w:rsid w:val="008D0A8D"/>
    <w:rsid w:val="008D0FA0"/>
    <w:rsid w:val="008D2267"/>
    <w:rsid w:val="008D238A"/>
    <w:rsid w:val="008D3122"/>
    <w:rsid w:val="008D344E"/>
    <w:rsid w:val="008D3B20"/>
    <w:rsid w:val="008D4660"/>
    <w:rsid w:val="008D5342"/>
    <w:rsid w:val="008D5877"/>
    <w:rsid w:val="008D5AFD"/>
    <w:rsid w:val="008D5B5E"/>
    <w:rsid w:val="008D5C6A"/>
    <w:rsid w:val="008D6140"/>
    <w:rsid w:val="008D652E"/>
    <w:rsid w:val="008D76B3"/>
    <w:rsid w:val="008D7F6C"/>
    <w:rsid w:val="008E0DFE"/>
    <w:rsid w:val="008E18B1"/>
    <w:rsid w:val="008E18D6"/>
    <w:rsid w:val="008E1B5A"/>
    <w:rsid w:val="008E1ED2"/>
    <w:rsid w:val="008E2C4C"/>
    <w:rsid w:val="008E3032"/>
    <w:rsid w:val="008E39A1"/>
    <w:rsid w:val="008E62D0"/>
    <w:rsid w:val="008E71E1"/>
    <w:rsid w:val="008E777F"/>
    <w:rsid w:val="008E7A90"/>
    <w:rsid w:val="008F0813"/>
    <w:rsid w:val="008F0AB9"/>
    <w:rsid w:val="008F201F"/>
    <w:rsid w:val="008F2256"/>
    <w:rsid w:val="008F2CE1"/>
    <w:rsid w:val="008F32B4"/>
    <w:rsid w:val="008F4CAB"/>
    <w:rsid w:val="008F5166"/>
    <w:rsid w:val="008F55F6"/>
    <w:rsid w:val="008F5635"/>
    <w:rsid w:val="008F631F"/>
    <w:rsid w:val="008F75C1"/>
    <w:rsid w:val="00902329"/>
    <w:rsid w:val="00902C75"/>
    <w:rsid w:val="0090471E"/>
    <w:rsid w:val="00905C81"/>
    <w:rsid w:val="009077C9"/>
    <w:rsid w:val="00910021"/>
    <w:rsid w:val="00910394"/>
    <w:rsid w:val="009105B0"/>
    <w:rsid w:val="0091443D"/>
    <w:rsid w:val="00916249"/>
    <w:rsid w:val="00917638"/>
    <w:rsid w:val="00920EDD"/>
    <w:rsid w:val="00922B17"/>
    <w:rsid w:val="00925C3D"/>
    <w:rsid w:val="00926E3D"/>
    <w:rsid w:val="00930183"/>
    <w:rsid w:val="00930F34"/>
    <w:rsid w:val="00931976"/>
    <w:rsid w:val="00933D8B"/>
    <w:rsid w:val="00933E71"/>
    <w:rsid w:val="00934C04"/>
    <w:rsid w:val="009352A2"/>
    <w:rsid w:val="00940794"/>
    <w:rsid w:val="009413BF"/>
    <w:rsid w:val="0094197B"/>
    <w:rsid w:val="00943917"/>
    <w:rsid w:val="00943C40"/>
    <w:rsid w:val="00943E2F"/>
    <w:rsid w:val="0094479C"/>
    <w:rsid w:val="00945480"/>
    <w:rsid w:val="00947883"/>
    <w:rsid w:val="0095054F"/>
    <w:rsid w:val="00950AA0"/>
    <w:rsid w:val="00951461"/>
    <w:rsid w:val="00951685"/>
    <w:rsid w:val="00953B44"/>
    <w:rsid w:val="00954E7B"/>
    <w:rsid w:val="00957639"/>
    <w:rsid w:val="009576F0"/>
    <w:rsid w:val="00960FF1"/>
    <w:rsid w:val="009610C2"/>
    <w:rsid w:val="00962349"/>
    <w:rsid w:val="00962C39"/>
    <w:rsid w:val="00964866"/>
    <w:rsid w:val="00965ABF"/>
    <w:rsid w:val="00967545"/>
    <w:rsid w:val="00967DAF"/>
    <w:rsid w:val="00970524"/>
    <w:rsid w:val="00970C38"/>
    <w:rsid w:val="0097125F"/>
    <w:rsid w:val="00971605"/>
    <w:rsid w:val="009725CE"/>
    <w:rsid w:val="00972D56"/>
    <w:rsid w:val="00973818"/>
    <w:rsid w:val="00973B6C"/>
    <w:rsid w:val="009741B5"/>
    <w:rsid w:val="009746F2"/>
    <w:rsid w:val="009747F3"/>
    <w:rsid w:val="00975C67"/>
    <w:rsid w:val="00976AAF"/>
    <w:rsid w:val="00977247"/>
    <w:rsid w:val="0097763C"/>
    <w:rsid w:val="009801E4"/>
    <w:rsid w:val="00980EEA"/>
    <w:rsid w:val="00982EF4"/>
    <w:rsid w:val="009845EF"/>
    <w:rsid w:val="0098540D"/>
    <w:rsid w:val="00985603"/>
    <w:rsid w:val="009869BE"/>
    <w:rsid w:val="00986F76"/>
    <w:rsid w:val="009903C8"/>
    <w:rsid w:val="009907C9"/>
    <w:rsid w:val="00990BCA"/>
    <w:rsid w:val="009934C5"/>
    <w:rsid w:val="00993727"/>
    <w:rsid w:val="009938A8"/>
    <w:rsid w:val="0099568C"/>
    <w:rsid w:val="009976B8"/>
    <w:rsid w:val="009A04EE"/>
    <w:rsid w:val="009A05BB"/>
    <w:rsid w:val="009A05C3"/>
    <w:rsid w:val="009A21D8"/>
    <w:rsid w:val="009A238A"/>
    <w:rsid w:val="009A38CF"/>
    <w:rsid w:val="009A5504"/>
    <w:rsid w:val="009A5731"/>
    <w:rsid w:val="009A69C2"/>
    <w:rsid w:val="009B049C"/>
    <w:rsid w:val="009B084E"/>
    <w:rsid w:val="009B15BE"/>
    <w:rsid w:val="009B1F17"/>
    <w:rsid w:val="009B25B1"/>
    <w:rsid w:val="009B3484"/>
    <w:rsid w:val="009B5E76"/>
    <w:rsid w:val="009B6E64"/>
    <w:rsid w:val="009B77A0"/>
    <w:rsid w:val="009B7A8B"/>
    <w:rsid w:val="009C04B0"/>
    <w:rsid w:val="009C0D43"/>
    <w:rsid w:val="009C116D"/>
    <w:rsid w:val="009C1DF1"/>
    <w:rsid w:val="009C22A8"/>
    <w:rsid w:val="009C252F"/>
    <w:rsid w:val="009C3169"/>
    <w:rsid w:val="009C3E76"/>
    <w:rsid w:val="009C566A"/>
    <w:rsid w:val="009C567B"/>
    <w:rsid w:val="009C5ED3"/>
    <w:rsid w:val="009C6A53"/>
    <w:rsid w:val="009D01B4"/>
    <w:rsid w:val="009D23C0"/>
    <w:rsid w:val="009D3038"/>
    <w:rsid w:val="009D334E"/>
    <w:rsid w:val="009D59EB"/>
    <w:rsid w:val="009D5B83"/>
    <w:rsid w:val="009D63D7"/>
    <w:rsid w:val="009D71D2"/>
    <w:rsid w:val="009E09AE"/>
    <w:rsid w:val="009E0B96"/>
    <w:rsid w:val="009E1D38"/>
    <w:rsid w:val="009E3F36"/>
    <w:rsid w:val="009E44D9"/>
    <w:rsid w:val="009E48C1"/>
    <w:rsid w:val="009E4A8C"/>
    <w:rsid w:val="009E5BBC"/>
    <w:rsid w:val="009E6759"/>
    <w:rsid w:val="009E69C0"/>
    <w:rsid w:val="009E72DB"/>
    <w:rsid w:val="009F11E7"/>
    <w:rsid w:val="009F1618"/>
    <w:rsid w:val="009F1E77"/>
    <w:rsid w:val="009F2530"/>
    <w:rsid w:val="009F3179"/>
    <w:rsid w:val="009F35D6"/>
    <w:rsid w:val="009F39DB"/>
    <w:rsid w:val="009F47CA"/>
    <w:rsid w:val="009F5466"/>
    <w:rsid w:val="009F5551"/>
    <w:rsid w:val="009F579C"/>
    <w:rsid w:val="009F5DA8"/>
    <w:rsid w:val="009F6551"/>
    <w:rsid w:val="009F79DD"/>
    <w:rsid w:val="00A00328"/>
    <w:rsid w:val="00A01A50"/>
    <w:rsid w:val="00A01CE1"/>
    <w:rsid w:val="00A04CB9"/>
    <w:rsid w:val="00A04F2C"/>
    <w:rsid w:val="00A05A72"/>
    <w:rsid w:val="00A05AA0"/>
    <w:rsid w:val="00A06D06"/>
    <w:rsid w:val="00A101E3"/>
    <w:rsid w:val="00A12319"/>
    <w:rsid w:val="00A12638"/>
    <w:rsid w:val="00A1283E"/>
    <w:rsid w:val="00A12A28"/>
    <w:rsid w:val="00A12E91"/>
    <w:rsid w:val="00A14D2F"/>
    <w:rsid w:val="00A163BE"/>
    <w:rsid w:val="00A21972"/>
    <w:rsid w:val="00A220D7"/>
    <w:rsid w:val="00A22255"/>
    <w:rsid w:val="00A2244E"/>
    <w:rsid w:val="00A226B0"/>
    <w:rsid w:val="00A22BA8"/>
    <w:rsid w:val="00A2403A"/>
    <w:rsid w:val="00A24089"/>
    <w:rsid w:val="00A254E7"/>
    <w:rsid w:val="00A25587"/>
    <w:rsid w:val="00A260B5"/>
    <w:rsid w:val="00A26A8A"/>
    <w:rsid w:val="00A27DF7"/>
    <w:rsid w:val="00A303CF"/>
    <w:rsid w:val="00A31294"/>
    <w:rsid w:val="00A31BA1"/>
    <w:rsid w:val="00A32BB4"/>
    <w:rsid w:val="00A33C15"/>
    <w:rsid w:val="00A357FD"/>
    <w:rsid w:val="00A363F3"/>
    <w:rsid w:val="00A37F87"/>
    <w:rsid w:val="00A40409"/>
    <w:rsid w:val="00A40E0C"/>
    <w:rsid w:val="00A41644"/>
    <w:rsid w:val="00A4310E"/>
    <w:rsid w:val="00A4312E"/>
    <w:rsid w:val="00A43A0C"/>
    <w:rsid w:val="00A43E67"/>
    <w:rsid w:val="00A44564"/>
    <w:rsid w:val="00A45606"/>
    <w:rsid w:val="00A45783"/>
    <w:rsid w:val="00A45C6A"/>
    <w:rsid w:val="00A46645"/>
    <w:rsid w:val="00A50181"/>
    <w:rsid w:val="00A526E8"/>
    <w:rsid w:val="00A52965"/>
    <w:rsid w:val="00A5394A"/>
    <w:rsid w:val="00A5531F"/>
    <w:rsid w:val="00A60C91"/>
    <w:rsid w:val="00A60DC3"/>
    <w:rsid w:val="00A63993"/>
    <w:rsid w:val="00A63AA5"/>
    <w:rsid w:val="00A647B6"/>
    <w:rsid w:val="00A64A94"/>
    <w:rsid w:val="00A65097"/>
    <w:rsid w:val="00A66620"/>
    <w:rsid w:val="00A6734C"/>
    <w:rsid w:val="00A67BFE"/>
    <w:rsid w:val="00A67FA4"/>
    <w:rsid w:val="00A7016E"/>
    <w:rsid w:val="00A70DA3"/>
    <w:rsid w:val="00A70F37"/>
    <w:rsid w:val="00A71336"/>
    <w:rsid w:val="00A71B85"/>
    <w:rsid w:val="00A733E6"/>
    <w:rsid w:val="00A736C0"/>
    <w:rsid w:val="00A736D4"/>
    <w:rsid w:val="00A744F5"/>
    <w:rsid w:val="00A74BC3"/>
    <w:rsid w:val="00A7608A"/>
    <w:rsid w:val="00A772CD"/>
    <w:rsid w:val="00A80259"/>
    <w:rsid w:val="00A80F38"/>
    <w:rsid w:val="00A810FA"/>
    <w:rsid w:val="00A812E2"/>
    <w:rsid w:val="00A82AB1"/>
    <w:rsid w:val="00A82FA6"/>
    <w:rsid w:val="00A83774"/>
    <w:rsid w:val="00A83F67"/>
    <w:rsid w:val="00A8499D"/>
    <w:rsid w:val="00A86342"/>
    <w:rsid w:val="00A86EC9"/>
    <w:rsid w:val="00A878C7"/>
    <w:rsid w:val="00A90905"/>
    <w:rsid w:val="00A9158A"/>
    <w:rsid w:val="00A921A7"/>
    <w:rsid w:val="00A92C10"/>
    <w:rsid w:val="00A934B6"/>
    <w:rsid w:val="00A934E8"/>
    <w:rsid w:val="00A9484D"/>
    <w:rsid w:val="00A94B27"/>
    <w:rsid w:val="00A95EC1"/>
    <w:rsid w:val="00A960B1"/>
    <w:rsid w:val="00A96234"/>
    <w:rsid w:val="00A965FB"/>
    <w:rsid w:val="00A96D57"/>
    <w:rsid w:val="00A96DDD"/>
    <w:rsid w:val="00A96F11"/>
    <w:rsid w:val="00A9712C"/>
    <w:rsid w:val="00AA1C3A"/>
    <w:rsid w:val="00AA1FC9"/>
    <w:rsid w:val="00AA2C3B"/>
    <w:rsid w:val="00AA39A7"/>
    <w:rsid w:val="00AA45C3"/>
    <w:rsid w:val="00AA4BE3"/>
    <w:rsid w:val="00AA58D6"/>
    <w:rsid w:val="00AA68FE"/>
    <w:rsid w:val="00AA6A32"/>
    <w:rsid w:val="00AB0891"/>
    <w:rsid w:val="00AB144F"/>
    <w:rsid w:val="00AB1CDB"/>
    <w:rsid w:val="00AB2315"/>
    <w:rsid w:val="00AB24A6"/>
    <w:rsid w:val="00AB27DD"/>
    <w:rsid w:val="00AB29E0"/>
    <w:rsid w:val="00AB2A40"/>
    <w:rsid w:val="00AB2C4E"/>
    <w:rsid w:val="00AB3459"/>
    <w:rsid w:val="00AB3CC0"/>
    <w:rsid w:val="00AB405B"/>
    <w:rsid w:val="00AB56EF"/>
    <w:rsid w:val="00AB5911"/>
    <w:rsid w:val="00AB5F05"/>
    <w:rsid w:val="00AB7201"/>
    <w:rsid w:val="00AB75E4"/>
    <w:rsid w:val="00AC00E3"/>
    <w:rsid w:val="00AC025D"/>
    <w:rsid w:val="00AC0C25"/>
    <w:rsid w:val="00AC111E"/>
    <w:rsid w:val="00AC2B39"/>
    <w:rsid w:val="00AC36CA"/>
    <w:rsid w:val="00AC3D3F"/>
    <w:rsid w:val="00AC4549"/>
    <w:rsid w:val="00AC4BC2"/>
    <w:rsid w:val="00AC4C83"/>
    <w:rsid w:val="00AC4E82"/>
    <w:rsid w:val="00AC4ED4"/>
    <w:rsid w:val="00AC5BE8"/>
    <w:rsid w:val="00AC614E"/>
    <w:rsid w:val="00AD084A"/>
    <w:rsid w:val="00AD11F2"/>
    <w:rsid w:val="00AD2E78"/>
    <w:rsid w:val="00AD5164"/>
    <w:rsid w:val="00AD607F"/>
    <w:rsid w:val="00AD73D2"/>
    <w:rsid w:val="00AE1364"/>
    <w:rsid w:val="00AE1808"/>
    <w:rsid w:val="00AE219E"/>
    <w:rsid w:val="00AE3020"/>
    <w:rsid w:val="00AE4D5F"/>
    <w:rsid w:val="00AE4FB8"/>
    <w:rsid w:val="00AE5391"/>
    <w:rsid w:val="00AE6759"/>
    <w:rsid w:val="00AE6857"/>
    <w:rsid w:val="00AE7816"/>
    <w:rsid w:val="00AF0C8F"/>
    <w:rsid w:val="00AF0CC8"/>
    <w:rsid w:val="00AF2E12"/>
    <w:rsid w:val="00AF389B"/>
    <w:rsid w:val="00AF46E5"/>
    <w:rsid w:val="00AF5A25"/>
    <w:rsid w:val="00AF5AFD"/>
    <w:rsid w:val="00AF6B7C"/>
    <w:rsid w:val="00B00661"/>
    <w:rsid w:val="00B00AF0"/>
    <w:rsid w:val="00B01035"/>
    <w:rsid w:val="00B02044"/>
    <w:rsid w:val="00B0271D"/>
    <w:rsid w:val="00B02D8A"/>
    <w:rsid w:val="00B036CF"/>
    <w:rsid w:val="00B044B0"/>
    <w:rsid w:val="00B05F2D"/>
    <w:rsid w:val="00B06EDB"/>
    <w:rsid w:val="00B076DE"/>
    <w:rsid w:val="00B07F54"/>
    <w:rsid w:val="00B113A1"/>
    <w:rsid w:val="00B132D1"/>
    <w:rsid w:val="00B1356F"/>
    <w:rsid w:val="00B164DF"/>
    <w:rsid w:val="00B16ACC"/>
    <w:rsid w:val="00B1778F"/>
    <w:rsid w:val="00B178FB"/>
    <w:rsid w:val="00B17A98"/>
    <w:rsid w:val="00B20235"/>
    <w:rsid w:val="00B21B00"/>
    <w:rsid w:val="00B225BA"/>
    <w:rsid w:val="00B22D6B"/>
    <w:rsid w:val="00B23514"/>
    <w:rsid w:val="00B238FB"/>
    <w:rsid w:val="00B23B99"/>
    <w:rsid w:val="00B24015"/>
    <w:rsid w:val="00B2403E"/>
    <w:rsid w:val="00B2414E"/>
    <w:rsid w:val="00B2462B"/>
    <w:rsid w:val="00B24C07"/>
    <w:rsid w:val="00B25A47"/>
    <w:rsid w:val="00B260B6"/>
    <w:rsid w:val="00B2666A"/>
    <w:rsid w:val="00B26937"/>
    <w:rsid w:val="00B26B3D"/>
    <w:rsid w:val="00B27237"/>
    <w:rsid w:val="00B276B5"/>
    <w:rsid w:val="00B302D5"/>
    <w:rsid w:val="00B31EE3"/>
    <w:rsid w:val="00B3217A"/>
    <w:rsid w:val="00B323AC"/>
    <w:rsid w:val="00B32A87"/>
    <w:rsid w:val="00B331DA"/>
    <w:rsid w:val="00B33362"/>
    <w:rsid w:val="00B336FC"/>
    <w:rsid w:val="00B35E6C"/>
    <w:rsid w:val="00B36D93"/>
    <w:rsid w:val="00B37D7C"/>
    <w:rsid w:val="00B4006F"/>
    <w:rsid w:val="00B415EC"/>
    <w:rsid w:val="00B42821"/>
    <w:rsid w:val="00B42D7E"/>
    <w:rsid w:val="00B43584"/>
    <w:rsid w:val="00B4370E"/>
    <w:rsid w:val="00B43C94"/>
    <w:rsid w:val="00B43D97"/>
    <w:rsid w:val="00B44187"/>
    <w:rsid w:val="00B45DF3"/>
    <w:rsid w:val="00B46DF0"/>
    <w:rsid w:val="00B47E36"/>
    <w:rsid w:val="00B50460"/>
    <w:rsid w:val="00B5083B"/>
    <w:rsid w:val="00B52E04"/>
    <w:rsid w:val="00B55905"/>
    <w:rsid w:val="00B56246"/>
    <w:rsid w:val="00B567B4"/>
    <w:rsid w:val="00B5764B"/>
    <w:rsid w:val="00B57A18"/>
    <w:rsid w:val="00B60723"/>
    <w:rsid w:val="00B60B60"/>
    <w:rsid w:val="00B62B5E"/>
    <w:rsid w:val="00B62D4B"/>
    <w:rsid w:val="00B62E09"/>
    <w:rsid w:val="00B63CBF"/>
    <w:rsid w:val="00B63E18"/>
    <w:rsid w:val="00B640E9"/>
    <w:rsid w:val="00B64DC9"/>
    <w:rsid w:val="00B6527B"/>
    <w:rsid w:val="00B657C4"/>
    <w:rsid w:val="00B66CF3"/>
    <w:rsid w:val="00B672A7"/>
    <w:rsid w:val="00B72463"/>
    <w:rsid w:val="00B74508"/>
    <w:rsid w:val="00B75402"/>
    <w:rsid w:val="00B765EC"/>
    <w:rsid w:val="00B766F3"/>
    <w:rsid w:val="00B813AA"/>
    <w:rsid w:val="00B8165B"/>
    <w:rsid w:val="00B81B56"/>
    <w:rsid w:val="00B83C1B"/>
    <w:rsid w:val="00B83D50"/>
    <w:rsid w:val="00B83E5B"/>
    <w:rsid w:val="00B84DCE"/>
    <w:rsid w:val="00B84F6F"/>
    <w:rsid w:val="00B85FA1"/>
    <w:rsid w:val="00B9092E"/>
    <w:rsid w:val="00B92852"/>
    <w:rsid w:val="00B93119"/>
    <w:rsid w:val="00B94EA9"/>
    <w:rsid w:val="00B97B97"/>
    <w:rsid w:val="00BA024C"/>
    <w:rsid w:val="00BA2095"/>
    <w:rsid w:val="00BA3885"/>
    <w:rsid w:val="00BA3FC2"/>
    <w:rsid w:val="00BA593F"/>
    <w:rsid w:val="00BA71A3"/>
    <w:rsid w:val="00BA797B"/>
    <w:rsid w:val="00BB0143"/>
    <w:rsid w:val="00BB0E63"/>
    <w:rsid w:val="00BB2FA3"/>
    <w:rsid w:val="00BB6E34"/>
    <w:rsid w:val="00BB73C9"/>
    <w:rsid w:val="00BB7872"/>
    <w:rsid w:val="00BC052E"/>
    <w:rsid w:val="00BC0706"/>
    <w:rsid w:val="00BC1961"/>
    <w:rsid w:val="00BC391C"/>
    <w:rsid w:val="00BC395F"/>
    <w:rsid w:val="00BC40FD"/>
    <w:rsid w:val="00BC5271"/>
    <w:rsid w:val="00BC6024"/>
    <w:rsid w:val="00BC6EAD"/>
    <w:rsid w:val="00BC7485"/>
    <w:rsid w:val="00BC7BF5"/>
    <w:rsid w:val="00BD01C9"/>
    <w:rsid w:val="00BD1CC7"/>
    <w:rsid w:val="00BD30C2"/>
    <w:rsid w:val="00BD5308"/>
    <w:rsid w:val="00BD57EF"/>
    <w:rsid w:val="00BD754F"/>
    <w:rsid w:val="00BD7E03"/>
    <w:rsid w:val="00BD7E44"/>
    <w:rsid w:val="00BE1C47"/>
    <w:rsid w:val="00BE2150"/>
    <w:rsid w:val="00BE3D66"/>
    <w:rsid w:val="00BE4049"/>
    <w:rsid w:val="00BE410F"/>
    <w:rsid w:val="00BE4DF1"/>
    <w:rsid w:val="00BE66B0"/>
    <w:rsid w:val="00BF04BC"/>
    <w:rsid w:val="00BF2CCE"/>
    <w:rsid w:val="00BF2F92"/>
    <w:rsid w:val="00BF4F36"/>
    <w:rsid w:val="00BF620C"/>
    <w:rsid w:val="00BF6784"/>
    <w:rsid w:val="00C0199C"/>
    <w:rsid w:val="00C026B7"/>
    <w:rsid w:val="00C029AE"/>
    <w:rsid w:val="00C03F51"/>
    <w:rsid w:val="00C052F7"/>
    <w:rsid w:val="00C06248"/>
    <w:rsid w:val="00C0660C"/>
    <w:rsid w:val="00C103EB"/>
    <w:rsid w:val="00C11032"/>
    <w:rsid w:val="00C11F58"/>
    <w:rsid w:val="00C126A3"/>
    <w:rsid w:val="00C13564"/>
    <w:rsid w:val="00C143A2"/>
    <w:rsid w:val="00C147ED"/>
    <w:rsid w:val="00C148B7"/>
    <w:rsid w:val="00C1545E"/>
    <w:rsid w:val="00C1567B"/>
    <w:rsid w:val="00C1633D"/>
    <w:rsid w:val="00C16460"/>
    <w:rsid w:val="00C176B1"/>
    <w:rsid w:val="00C200CF"/>
    <w:rsid w:val="00C20F1F"/>
    <w:rsid w:val="00C21AA2"/>
    <w:rsid w:val="00C21B51"/>
    <w:rsid w:val="00C2234F"/>
    <w:rsid w:val="00C224AE"/>
    <w:rsid w:val="00C22F12"/>
    <w:rsid w:val="00C23788"/>
    <w:rsid w:val="00C23EAE"/>
    <w:rsid w:val="00C241BA"/>
    <w:rsid w:val="00C2479E"/>
    <w:rsid w:val="00C2512E"/>
    <w:rsid w:val="00C251A9"/>
    <w:rsid w:val="00C2527D"/>
    <w:rsid w:val="00C25A39"/>
    <w:rsid w:val="00C26B0C"/>
    <w:rsid w:val="00C2741D"/>
    <w:rsid w:val="00C30DC9"/>
    <w:rsid w:val="00C31BF9"/>
    <w:rsid w:val="00C333B4"/>
    <w:rsid w:val="00C3372F"/>
    <w:rsid w:val="00C366FA"/>
    <w:rsid w:val="00C36FC3"/>
    <w:rsid w:val="00C370D5"/>
    <w:rsid w:val="00C37C23"/>
    <w:rsid w:val="00C4155C"/>
    <w:rsid w:val="00C41A71"/>
    <w:rsid w:val="00C43CA0"/>
    <w:rsid w:val="00C43F28"/>
    <w:rsid w:val="00C44C10"/>
    <w:rsid w:val="00C44F70"/>
    <w:rsid w:val="00C45F57"/>
    <w:rsid w:val="00C475EE"/>
    <w:rsid w:val="00C47B8D"/>
    <w:rsid w:val="00C47D42"/>
    <w:rsid w:val="00C51BDD"/>
    <w:rsid w:val="00C51CA7"/>
    <w:rsid w:val="00C537CA"/>
    <w:rsid w:val="00C554D0"/>
    <w:rsid w:val="00C55B06"/>
    <w:rsid w:val="00C57493"/>
    <w:rsid w:val="00C576A2"/>
    <w:rsid w:val="00C61A6B"/>
    <w:rsid w:val="00C62941"/>
    <w:rsid w:val="00C62FB1"/>
    <w:rsid w:val="00C647B6"/>
    <w:rsid w:val="00C65C00"/>
    <w:rsid w:val="00C6627A"/>
    <w:rsid w:val="00C66AE0"/>
    <w:rsid w:val="00C66D57"/>
    <w:rsid w:val="00C67647"/>
    <w:rsid w:val="00C676DB"/>
    <w:rsid w:val="00C67766"/>
    <w:rsid w:val="00C679AF"/>
    <w:rsid w:val="00C70E34"/>
    <w:rsid w:val="00C72240"/>
    <w:rsid w:val="00C7353B"/>
    <w:rsid w:val="00C737F2"/>
    <w:rsid w:val="00C74442"/>
    <w:rsid w:val="00C759EE"/>
    <w:rsid w:val="00C7645F"/>
    <w:rsid w:val="00C77E67"/>
    <w:rsid w:val="00C813BD"/>
    <w:rsid w:val="00C814D9"/>
    <w:rsid w:val="00C84207"/>
    <w:rsid w:val="00C8578C"/>
    <w:rsid w:val="00C86E35"/>
    <w:rsid w:val="00C87608"/>
    <w:rsid w:val="00C878F4"/>
    <w:rsid w:val="00C87962"/>
    <w:rsid w:val="00C917D3"/>
    <w:rsid w:val="00C91879"/>
    <w:rsid w:val="00C91884"/>
    <w:rsid w:val="00C92BCA"/>
    <w:rsid w:val="00C92C78"/>
    <w:rsid w:val="00C932A6"/>
    <w:rsid w:val="00C9380C"/>
    <w:rsid w:val="00C941E5"/>
    <w:rsid w:val="00C94207"/>
    <w:rsid w:val="00C952E9"/>
    <w:rsid w:val="00C9576E"/>
    <w:rsid w:val="00C9582F"/>
    <w:rsid w:val="00C95A74"/>
    <w:rsid w:val="00C95E6C"/>
    <w:rsid w:val="00C9735D"/>
    <w:rsid w:val="00C976AC"/>
    <w:rsid w:val="00C97997"/>
    <w:rsid w:val="00CA0125"/>
    <w:rsid w:val="00CA1799"/>
    <w:rsid w:val="00CA3749"/>
    <w:rsid w:val="00CA40D3"/>
    <w:rsid w:val="00CA46D5"/>
    <w:rsid w:val="00CA4D04"/>
    <w:rsid w:val="00CA6370"/>
    <w:rsid w:val="00CA6DE6"/>
    <w:rsid w:val="00CA7E5D"/>
    <w:rsid w:val="00CB0981"/>
    <w:rsid w:val="00CB3375"/>
    <w:rsid w:val="00CB35E8"/>
    <w:rsid w:val="00CB407E"/>
    <w:rsid w:val="00CB46B6"/>
    <w:rsid w:val="00CC1D0E"/>
    <w:rsid w:val="00CC2F8C"/>
    <w:rsid w:val="00CC5D12"/>
    <w:rsid w:val="00CC6B6C"/>
    <w:rsid w:val="00CC73C4"/>
    <w:rsid w:val="00CC7607"/>
    <w:rsid w:val="00CD1412"/>
    <w:rsid w:val="00CD141F"/>
    <w:rsid w:val="00CD22F4"/>
    <w:rsid w:val="00CD2444"/>
    <w:rsid w:val="00CD2C07"/>
    <w:rsid w:val="00CD4508"/>
    <w:rsid w:val="00CD474D"/>
    <w:rsid w:val="00CD4FDE"/>
    <w:rsid w:val="00CD666A"/>
    <w:rsid w:val="00CD766B"/>
    <w:rsid w:val="00CD7DE4"/>
    <w:rsid w:val="00CE08AE"/>
    <w:rsid w:val="00CE1F16"/>
    <w:rsid w:val="00CE2D3F"/>
    <w:rsid w:val="00CE312F"/>
    <w:rsid w:val="00CE3A44"/>
    <w:rsid w:val="00CE4E04"/>
    <w:rsid w:val="00CE594C"/>
    <w:rsid w:val="00CE5B67"/>
    <w:rsid w:val="00CE6734"/>
    <w:rsid w:val="00CE67F5"/>
    <w:rsid w:val="00CE68DB"/>
    <w:rsid w:val="00CE6E9A"/>
    <w:rsid w:val="00CF062B"/>
    <w:rsid w:val="00CF1DA3"/>
    <w:rsid w:val="00CF3381"/>
    <w:rsid w:val="00CF386C"/>
    <w:rsid w:val="00CF4F53"/>
    <w:rsid w:val="00CF50D7"/>
    <w:rsid w:val="00CF6B57"/>
    <w:rsid w:val="00CF6C25"/>
    <w:rsid w:val="00D00D4A"/>
    <w:rsid w:val="00D010BB"/>
    <w:rsid w:val="00D018DE"/>
    <w:rsid w:val="00D02E7A"/>
    <w:rsid w:val="00D031A9"/>
    <w:rsid w:val="00D0330C"/>
    <w:rsid w:val="00D04B83"/>
    <w:rsid w:val="00D04DEC"/>
    <w:rsid w:val="00D057C3"/>
    <w:rsid w:val="00D07F19"/>
    <w:rsid w:val="00D109F6"/>
    <w:rsid w:val="00D10FA5"/>
    <w:rsid w:val="00D144CE"/>
    <w:rsid w:val="00D14547"/>
    <w:rsid w:val="00D1463C"/>
    <w:rsid w:val="00D14667"/>
    <w:rsid w:val="00D14E37"/>
    <w:rsid w:val="00D1582C"/>
    <w:rsid w:val="00D158D3"/>
    <w:rsid w:val="00D16614"/>
    <w:rsid w:val="00D168E4"/>
    <w:rsid w:val="00D17102"/>
    <w:rsid w:val="00D17824"/>
    <w:rsid w:val="00D17B3D"/>
    <w:rsid w:val="00D20D56"/>
    <w:rsid w:val="00D21469"/>
    <w:rsid w:val="00D217E8"/>
    <w:rsid w:val="00D24FDF"/>
    <w:rsid w:val="00D25720"/>
    <w:rsid w:val="00D25B19"/>
    <w:rsid w:val="00D276AC"/>
    <w:rsid w:val="00D3268A"/>
    <w:rsid w:val="00D33196"/>
    <w:rsid w:val="00D33554"/>
    <w:rsid w:val="00D34B96"/>
    <w:rsid w:val="00D3523D"/>
    <w:rsid w:val="00D364C2"/>
    <w:rsid w:val="00D36BE5"/>
    <w:rsid w:val="00D40B02"/>
    <w:rsid w:val="00D41CA8"/>
    <w:rsid w:val="00D41DC5"/>
    <w:rsid w:val="00D4227B"/>
    <w:rsid w:val="00D4236B"/>
    <w:rsid w:val="00D42416"/>
    <w:rsid w:val="00D4416E"/>
    <w:rsid w:val="00D44696"/>
    <w:rsid w:val="00D45F62"/>
    <w:rsid w:val="00D463D4"/>
    <w:rsid w:val="00D46D60"/>
    <w:rsid w:val="00D5063D"/>
    <w:rsid w:val="00D50A70"/>
    <w:rsid w:val="00D51C1D"/>
    <w:rsid w:val="00D53CE4"/>
    <w:rsid w:val="00D54FA1"/>
    <w:rsid w:val="00D55402"/>
    <w:rsid w:val="00D55536"/>
    <w:rsid w:val="00D568FD"/>
    <w:rsid w:val="00D56CEB"/>
    <w:rsid w:val="00D57178"/>
    <w:rsid w:val="00D60309"/>
    <w:rsid w:val="00D60534"/>
    <w:rsid w:val="00D609AB"/>
    <w:rsid w:val="00D60D6B"/>
    <w:rsid w:val="00D60E32"/>
    <w:rsid w:val="00D61221"/>
    <w:rsid w:val="00D614C1"/>
    <w:rsid w:val="00D61EB8"/>
    <w:rsid w:val="00D6321E"/>
    <w:rsid w:val="00D6328B"/>
    <w:rsid w:val="00D63D68"/>
    <w:rsid w:val="00D679ED"/>
    <w:rsid w:val="00D67AE6"/>
    <w:rsid w:val="00D727F2"/>
    <w:rsid w:val="00D73E8A"/>
    <w:rsid w:val="00D746C4"/>
    <w:rsid w:val="00D761FE"/>
    <w:rsid w:val="00D803E5"/>
    <w:rsid w:val="00D81377"/>
    <w:rsid w:val="00D8161C"/>
    <w:rsid w:val="00D82D8E"/>
    <w:rsid w:val="00D849A9"/>
    <w:rsid w:val="00D84A2A"/>
    <w:rsid w:val="00D84B39"/>
    <w:rsid w:val="00D84C56"/>
    <w:rsid w:val="00D84DE8"/>
    <w:rsid w:val="00D85542"/>
    <w:rsid w:val="00D86C95"/>
    <w:rsid w:val="00D87979"/>
    <w:rsid w:val="00D9068A"/>
    <w:rsid w:val="00D9151B"/>
    <w:rsid w:val="00D949F2"/>
    <w:rsid w:val="00D9511D"/>
    <w:rsid w:val="00D96621"/>
    <w:rsid w:val="00D96BC5"/>
    <w:rsid w:val="00D96D68"/>
    <w:rsid w:val="00D97BB6"/>
    <w:rsid w:val="00DA2048"/>
    <w:rsid w:val="00DA21D0"/>
    <w:rsid w:val="00DA253C"/>
    <w:rsid w:val="00DA2D0C"/>
    <w:rsid w:val="00DA5019"/>
    <w:rsid w:val="00DA5582"/>
    <w:rsid w:val="00DA612F"/>
    <w:rsid w:val="00DA6660"/>
    <w:rsid w:val="00DA669D"/>
    <w:rsid w:val="00DA66F9"/>
    <w:rsid w:val="00DA744B"/>
    <w:rsid w:val="00DA78EC"/>
    <w:rsid w:val="00DB01B7"/>
    <w:rsid w:val="00DB0EB2"/>
    <w:rsid w:val="00DB2A08"/>
    <w:rsid w:val="00DB4C33"/>
    <w:rsid w:val="00DB5906"/>
    <w:rsid w:val="00DB59F5"/>
    <w:rsid w:val="00DB733B"/>
    <w:rsid w:val="00DB73A7"/>
    <w:rsid w:val="00DB790C"/>
    <w:rsid w:val="00DB7AA1"/>
    <w:rsid w:val="00DC432A"/>
    <w:rsid w:val="00DC48AD"/>
    <w:rsid w:val="00DC49FE"/>
    <w:rsid w:val="00DC5289"/>
    <w:rsid w:val="00DC6007"/>
    <w:rsid w:val="00DD0248"/>
    <w:rsid w:val="00DD13A8"/>
    <w:rsid w:val="00DD19C0"/>
    <w:rsid w:val="00DD3279"/>
    <w:rsid w:val="00DD39F9"/>
    <w:rsid w:val="00DD42DF"/>
    <w:rsid w:val="00DD49E9"/>
    <w:rsid w:val="00DD580D"/>
    <w:rsid w:val="00DD6C2C"/>
    <w:rsid w:val="00DD7049"/>
    <w:rsid w:val="00DD7532"/>
    <w:rsid w:val="00DD7F6B"/>
    <w:rsid w:val="00DE02B7"/>
    <w:rsid w:val="00DE235E"/>
    <w:rsid w:val="00DE2665"/>
    <w:rsid w:val="00DE2AC1"/>
    <w:rsid w:val="00DE2BC7"/>
    <w:rsid w:val="00DE447A"/>
    <w:rsid w:val="00DE4A56"/>
    <w:rsid w:val="00DE56EB"/>
    <w:rsid w:val="00DE577C"/>
    <w:rsid w:val="00DE6CDC"/>
    <w:rsid w:val="00DF02F2"/>
    <w:rsid w:val="00DF0E06"/>
    <w:rsid w:val="00DF1942"/>
    <w:rsid w:val="00DF3005"/>
    <w:rsid w:val="00DF3E45"/>
    <w:rsid w:val="00DF4EB5"/>
    <w:rsid w:val="00DF7586"/>
    <w:rsid w:val="00DF7C7A"/>
    <w:rsid w:val="00E00E81"/>
    <w:rsid w:val="00E019C3"/>
    <w:rsid w:val="00E0256D"/>
    <w:rsid w:val="00E02923"/>
    <w:rsid w:val="00E02F9D"/>
    <w:rsid w:val="00E038CF"/>
    <w:rsid w:val="00E04B55"/>
    <w:rsid w:val="00E072D6"/>
    <w:rsid w:val="00E10A95"/>
    <w:rsid w:val="00E11E63"/>
    <w:rsid w:val="00E15A67"/>
    <w:rsid w:val="00E163A9"/>
    <w:rsid w:val="00E16677"/>
    <w:rsid w:val="00E16880"/>
    <w:rsid w:val="00E17739"/>
    <w:rsid w:val="00E207A2"/>
    <w:rsid w:val="00E220D3"/>
    <w:rsid w:val="00E22FFF"/>
    <w:rsid w:val="00E23F07"/>
    <w:rsid w:val="00E2507B"/>
    <w:rsid w:val="00E264BF"/>
    <w:rsid w:val="00E2702C"/>
    <w:rsid w:val="00E27529"/>
    <w:rsid w:val="00E27628"/>
    <w:rsid w:val="00E3065A"/>
    <w:rsid w:val="00E310F7"/>
    <w:rsid w:val="00E323AC"/>
    <w:rsid w:val="00E32911"/>
    <w:rsid w:val="00E337D3"/>
    <w:rsid w:val="00E35514"/>
    <w:rsid w:val="00E3623B"/>
    <w:rsid w:val="00E37DDC"/>
    <w:rsid w:val="00E40B2D"/>
    <w:rsid w:val="00E40EE1"/>
    <w:rsid w:val="00E40FFF"/>
    <w:rsid w:val="00E41C49"/>
    <w:rsid w:val="00E41F89"/>
    <w:rsid w:val="00E4264F"/>
    <w:rsid w:val="00E452D6"/>
    <w:rsid w:val="00E45EDD"/>
    <w:rsid w:val="00E46977"/>
    <w:rsid w:val="00E51A40"/>
    <w:rsid w:val="00E5220F"/>
    <w:rsid w:val="00E52697"/>
    <w:rsid w:val="00E551A7"/>
    <w:rsid w:val="00E558A0"/>
    <w:rsid w:val="00E55A19"/>
    <w:rsid w:val="00E56984"/>
    <w:rsid w:val="00E5763B"/>
    <w:rsid w:val="00E60896"/>
    <w:rsid w:val="00E61815"/>
    <w:rsid w:val="00E61BB1"/>
    <w:rsid w:val="00E62A24"/>
    <w:rsid w:val="00E64DDB"/>
    <w:rsid w:val="00E65007"/>
    <w:rsid w:val="00E65940"/>
    <w:rsid w:val="00E66069"/>
    <w:rsid w:val="00E6646C"/>
    <w:rsid w:val="00E67427"/>
    <w:rsid w:val="00E67C69"/>
    <w:rsid w:val="00E706CB"/>
    <w:rsid w:val="00E70B6B"/>
    <w:rsid w:val="00E71001"/>
    <w:rsid w:val="00E71328"/>
    <w:rsid w:val="00E719FD"/>
    <w:rsid w:val="00E7258F"/>
    <w:rsid w:val="00E72D38"/>
    <w:rsid w:val="00E72EB1"/>
    <w:rsid w:val="00E7381D"/>
    <w:rsid w:val="00E7419A"/>
    <w:rsid w:val="00E74C8B"/>
    <w:rsid w:val="00E76F9D"/>
    <w:rsid w:val="00E77865"/>
    <w:rsid w:val="00E77C22"/>
    <w:rsid w:val="00E80A72"/>
    <w:rsid w:val="00E80E3E"/>
    <w:rsid w:val="00E80F18"/>
    <w:rsid w:val="00E81321"/>
    <w:rsid w:val="00E81E9E"/>
    <w:rsid w:val="00E8249B"/>
    <w:rsid w:val="00E824F2"/>
    <w:rsid w:val="00E83791"/>
    <w:rsid w:val="00E84ECE"/>
    <w:rsid w:val="00E8590F"/>
    <w:rsid w:val="00E861A9"/>
    <w:rsid w:val="00E86B16"/>
    <w:rsid w:val="00E8738C"/>
    <w:rsid w:val="00E87759"/>
    <w:rsid w:val="00E87ECB"/>
    <w:rsid w:val="00E90B27"/>
    <w:rsid w:val="00E92876"/>
    <w:rsid w:val="00E92BC5"/>
    <w:rsid w:val="00E956C7"/>
    <w:rsid w:val="00E95DFE"/>
    <w:rsid w:val="00E963E1"/>
    <w:rsid w:val="00E96443"/>
    <w:rsid w:val="00E975EC"/>
    <w:rsid w:val="00E97780"/>
    <w:rsid w:val="00EA0950"/>
    <w:rsid w:val="00EA19F6"/>
    <w:rsid w:val="00EA1B51"/>
    <w:rsid w:val="00EA2DEC"/>
    <w:rsid w:val="00EA3FB4"/>
    <w:rsid w:val="00EA5E0C"/>
    <w:rsid w:val="00EA71DC"/>
    <w:rsid w:val="00EA7731"/>
    <w:rsid w:val="00EA7CC8"/>
    <w:rsid w:val="00EB1F9F"/>
    <w:rsid w:val="00EB2136"/>
    <w:rsid w:val="00EB30E2"/>
    <w:rsid w:val="00EB338D"/>
    <w:rsid w:val="00EB44D3"/>
    <w:rsid w:val="00EB4D17"/>
    <w:rsid w:val="00EB4EA4"/>
    <w:rsid w:val="00EB507D"/>
    <w:rsid w:val="00EB54D8"/>
    <w:rsid w:val="00EB590D"/>
    <w:rsid w:val="00EB6AD0"/>
    <w:rsid w:val="00EC0FF9"/>
    <w:rsid w:val="00EC11CA"/>
    <w:rsid w:val="00EC19F1"/>
    <w:rsid w:val="00EC1FCA"/>
    <w:rsid w:val="00EC352A"/>
    <w:rsid w:val="00EC383E"/>
    <w:rsid w:val="00EC397D"/>
    <w:rsid w:val="00EC4F53"/>
    <w:rsid w:val="00EC5C72"/>
    <w:rsid w:val="00EC6DD3"/>
    <w:rsid w:val="00EC6F5D"/>
    <w:rsid w:val="00EC7B80"/>
    <w:rsid w:val="00ED0F3D"/>
    <w:rsid w:val="00ED28AB"/>
    <w:rsid w:val="00ED2A6E"/>
    <w:rsid w:val="00ED2D3F"/>
    <w:rsid w:val="00ED31D4"/>
    <w:rsid w:val="00ED36DC"/>
    <w:rsid w:val="00ED3CD7"/>
    <w:rsid w:val="00ED4326"/>
    <w:rsid w:val="00ED466D"/>
    <w:rsid w:val="00ED48B4"/>
    <w:rsid w:val="00ED4CD4"/>
    <w:rsid w:val="00ED4F7C"/>
    <w:rsid w:val="00ED54E2"/>
    <w:rsid w:val="00ED5869"/>
    <w:rsid w:val="00ED6254"/>
    <w:rsid w:val="00ED6748"/>
    <w:rsid w:val="00ED76B7"/>
    <w:rsid w:val="00EE017A"/>
    <w:rsid w:val="00EE061D"/>
    <w:rsid w:val="00EE093F"/>
    <w:rsid w:val="00EE28C7"/>
    <w:rsid w:val="00EE34C5"/>
    <w:rsid w:val="00EE62B4"/>
    <w:rsid w:val="00EE64E1"/>
    <w:rsid w:val="00EE6D96"/>
    <w:rsid w:val="00EE6E8C"/>
    <w:rsid w:val="00EE7FA8"/>
    <w:rsid w:val="00EF0C9F"/>
    <w:rsid w:val="00EF3A1E"/>
    <w:rsid w:val="00EF3F34"/>
    <w:rsid w:val="00EF65FF"/>
    <w:rsid w:val="00EF7B60"/>
    <w:rsid w:val="00EF7EE5"/>
    <w:rsid w:val="00F028B6"/>
    <w:rsid w:val="00F02F00"/>
    <w:rsid w:val="00F03228"/>
    <w:rsid w:val="00F0356D"/>
    <w:rsid w:val="00F068BD"/>
    <w:rsid w:val="00F1088D"/>
    <w:rsid w:val="00F11713"/>
    <w:rsid w:val="00F12BF0"/>
    <w:rsid w:val="00F12C25"/>
    <w:rsid w:val="00F13434"/>
    <w:rsid w:val="00F14F77"/>
    <w:rsid w:val="00F1502B"/>
    <w:rsid w:val="00F1612C"/>
    <w:rsid w:val="00F16292"/>
    <w:rsid w:val="00F1647A"/>
    <w:rsid w:val="00F16D65"/>
    <w:rsid w:val="00F2040E"/>
    <w:rsid w:val="00F20602"/>
    <w:rsid w:val="00F21007"/>
    <w:rsid w:val="00F22CCA"/>
    <w:rsid w:val="00F2327F"/>
    <w:rsid w:val="00F23E13"/>
    <w:rsid w:val="00F24631"/>
    <w:rsid w:val="00F27005"/>
    <w:rsid w:val="00F30F69"/>
    <w:rsid w:val="00F31E71"/>
    <w:rsid w:val="00F325DB"/>
    <w:rsid w:val="00F346CE"/>
    <w:rsid w:val="00F369AE"/>
    <w:rsid w:val="00F36C51"/>
    <w:rsid w:val="00F36F0F"/>
    <w:rsid w:val="00F370E7"/>
    <w:rsid w:val="00F37ACB"/>
    <w:rsid w:val="00F37CA8"/>
    <w:rsid w:val="00F408B6"/>
    <w:rsid w:val="00F40E5C"/>
    <w:rsid w:val="00F412E4"/>
    <w:rsid w:val="00F421D0"/>
    <w:rsid w:val="00F42A98"/>
    <w:rsid w:val="00F4316B"/>
    <w:rsid w:val="00F434BF"/>
    <w:rsid w:val="00F43888"/>
    <w:rsid w:val="00F45EF8"/>
    <w:rsid w:val="00F47889"/>
    <w:rsid w:val="00F478FB"/>
    <w:rsid w:val="00F47926"/>
    <w:rsid w:val="00F47B65"/>
    <w:rsid w:val="00F51756"/>
    <w:rsid w:val="00F519A2"/>
    <w:rsid w:val="00F52D4F"/>
    <w:rsid w:val="00F5525F"/>
    <w:rsid w:val="00F56591"/>
    <w:rsid w:val="00F5694C"/>
    <w:rsid w:val="00F56D87"/>
    <w:rsid w:val="00F609AC"/>
    <w:rsid w:val="00F61873"/>
    <w:rsid w:val="00F63A08"/>
    <w:rsid w:val="00F64BF7"/>
    <w:rsid w:val="00F64E61"/>
    <w:rsid w:val="00F65AE9"/>
    <w:rsid w:val="00F65FEA"/>
    <w:rsid w:val="00F662E5"/>
    <w:rsid w:val="00F67632"/>
    <w:rsid w:val="00F70874"/>
    <w:rsid w:val="00F724AD"/>
    <w:rsid w:val="00F73DE1"/>
    <w:rsid w:val="00F74809"/>
    <w:rsid w:val="00F7574C"/>
    <w:rsid w:val="00F7594C"/>
    <w:rsid w:val="00F75D6C"/>
    <w:rsid w:val="00F76019"/>
    <w:rsid w:val="00F77156"/>
    <w:rsid w:val="00F7721C"/>
    <w:rsid w:val="00F77788"/>
    <w:rsid w:val="00F77C04"/>
    <w:rsid w:val="00F77CAE"/>
    <w:rsid w:val="00F80A03"/>
    <w:rsid w:val="00F80A2F"/>
    <w:rsid w:val="00F80BA7"/>
    <w:rsid w:val="00F819ED"/>
    <w:rsid w:val="00F81EA2"/>
    <w:rsid w:val="00F84DD4"/>
    <w:rsid w:val="00F857B6"/>
    <w:rsid w:val="00F85C76"/>
    <w:rsid w:val="00F8618C"/>
    <w:rsid w:val="00F920A2"/>
    <w:rsid w:val="00F92144"/>
    <w:rsid w:val="00F92AC9"/>
    <w:rsid w:val="00F92C25"/>
    <w:rsid w:val="00F9311F"/>
    <w:rsid w:val="00F93BAA"/>
    <w:rsid w:val="00F9413A"/>
    <w:rsid w:val="00F95B1D"/>
    <w:rsid w:val="00F95DD4"/>
    <w:rsid w:val="00F9617D"/>
    <w:rsid w:val="00F968C9"/>
    <w:rsid w:val="00FA0757"/>
    <w:rsid w:val="00FA0E05"/>
    <w:rsid w:val="00FA2002"/>
    <w:rsid w:val="00FA235A"/>
    <w:rsid w:val="00FA23F3"/>
    <w:rsid w:val="00FA2E4D"/>
    <w:rsid w:val="00FA40F2"/>
    <w:rsid w:val="00FA5FF1"/>
    <w:rsid w:val="00FA64E2"/>
    <w:rsid w:val="00FB0DE1"/>
    <w:rsid w:val="00FB28A9"/>
    <w:rsid w:val="00FB4353"/>
    <w:rsid w:val="00FB4A0F"/>
    <w:rsid w:val="00FB4CA5"/>
    <w:rsid w:val="00FB4DF7"/>
    <w:rsid w:val="00FB64AD"/>
    <w:rsid w:val="00FB699C"/>
    <w:rsid w:val="00FB772D"/>
    <w:rsid w:val="00FC0C44"/>
    <w:rsid w:val="00FC0F91"/>
    <w:rsid w:val="00FC1247"/>
    <w:rsid w:val="00FC12B0"/>
    <w:rsid w:val="00FC12D9"/>
    <w:rsid w:val="00FC1F7E"/>
    <w:rsid w:val="00FC237E"/>
    <w:rsid w:val="00FC3470"/>
    <w:rsid w:val="00FC3950"/>
    <w:rsid w:val="00FC3F7F"/>
    <w:rsid w:val="00FC464B"/>
    <w:rsid w:val="00FC4FDC"/>
    <w:rsid w:val="00FC55A3"/>
    <w:rsid w:val="00FC5D2A"/>
    <w:rsid w:val="00FC6735"/>
    <w:rsid w:val="00FC6B4C"/>
    <w:rsid w:val="00FC768E"/>
    <w:rsid w:val="00FD21B4"/>
    <w:rsid w:val="00FD2AF0"/>
    <w:rsid w:val="00FD3655"/>
    <w:rsid w:val="00FD46B8"/>
    <w:rsid w:val="00FD485F"/>
    <w:rsid w:val="00FD5B9D"/>
    <w:rsid w:val="00FD6720"/>
    <w:rsid w:val="00FD78D6"/>
    <w:rsid w:val="00FE108D"/>
    <w:rsid w:val="00FE18EF"/>
    <w:rsid w:val="00FE19C3"/>
    <w:rsid w:val="00FE1DF8"/>
    <w:rsid w:val="00FE4E69"/>
    <w:rsid w:val="00FE54A3"/>
    <w:rsid w:val="00FE5FB9"/>
    <w:rsid w:val="00FE7682"/>
    <w:rsid w:val="00FE7B12"/>
    <w:rsid w:val="00FF20EC"/>
    <w:rsid w:val="00FF4E27"/>
    <w:rsid w:val="00FF58F5"/>
    <w:rsid w:val="00FF5BDE"/>
    <w:rsid w:val="00FF71DA"/>
    <w:rsid w:val="00FF7B9E"/>
    <w:rsid w:val="00FF7DB0"/>
    <w:rsid w:val="0127533C"/>
    <w:rsid w:val="01A86939"/>
    <w:rsid w:val="022B1DDE"/>
    <w:rsid w:val="0257132F"/>
    <w:rsid w:val="02571C51"/>
    <w:rsid w:val="027156A6"/>
    <w:rsid w:val="0283730E"/>
    <w:rsid w:val="02C848FD"/>
    <w:rsid w:val="0363433A"/>
    <w:rsid w:val="03641B48"/>
    <w:rsid w:val="038011D6"/>
    <w:rsid w:val="03F4527E"/>
    <w:rsid w:val="04402F82"/>
    <w:rsid w:val="04D75636"/>
    <w:rsid w:val="05B11678"/>
    <w:rsid w:val="05DE61E6"/>
    <w:rsid w:val="060F59A6"/>
    <w:rsid w:val="065B2FCD"/>
    <w:rsid w:val="070E1863"/>
    <w:rsid w:val="07235BE6"/>
    <w:rsid w:val="07455A51"/>
    <w:rsid w:val="07B959A4"/>
    <w:rsid w:val="07BD1E6C"/>
    <w:rsid w:val="084B3632"/>
    <w:rsid w:val="084C0C07"/>
    <w:rsid w:val="086D0A64"/>
    <w:rsid w:val="08C641D1"/>
    <w:rsid w:val="08F77D07"/>
    <w:rsid w:val="0906705B"/>
    <w:rsid w:val="090D3A03"/>
    <w:rsid w:val="09187C60"/>
    <w:rsid w:val="09634968"/>
    <w:rsid w:val="096F639D"/>
    <w:rsid w:val="09880BAD"/>
    <w:rsid w:val="099454D2"/>
    <w:rsid w:val="0A0827EF"/>
    <w:rsid w:val="0A8A2888"/>
    <w:rsid w:val="0AB0187E"/>
    <w:rsid w:val="0AC10D82"/>
    <w:rsid w:val="0AD55860"/>
    <w:rsid w:val="0AFE2BF1"/>
    <w:rsid w:val="0B077B7D"/>
    <w:rsid w:val="0B6039B7"/>
    <w:rsid w:val="0B754AB9"/>
    <w:rsid w:val="0B82637F"/>
    <w:rsid w:val="0BD9363A"/>
    <w:rsid w:val="0C36573A"/>
    <w:rsid w:val="0C913002"/>
    <w:rsid w:val="0D236856"/>
    <w:rsid w:val="0D270472"/>
    <w:rsid w:val="0DBB0313"/>
    <w:rsid w:val="0DBB3B97"/>
    <w:rsid w:val="0E0D1416"/>
    <w:rsid w:val="0E6811B4"/>
    <w:rsid w:val="0E6F178D"/>
    <w:rsid w:val="0F5B4902"/>
    <w:rsid w:val="0FD541B5"/>
    <w:rsid w:val="0FF9736B"/>
    <w:rsid w:val="106E264D"/>
    <w:rsid w:val="109F04E6"/>
    <w:rsid w:val="10EF7730"/>
    <w:rsid w:val="113114B2"/>
    <w:rsid w:val="11485902"/>
    <w:rsid w:val="1174724A"/>
    <w:rsid w:val="1180756F"/>
    <w:rsid w:val="11AB600B"/>
    <w:rsid w:val="11EE77B0"/>
    <w:rsid w:val="121E693A"/>
    <w:rsid w:val="12255CD4"/>
    <w:rsid w:val="13C30BF9"/>
    <w:rsid w:val="13E56F99"/>
    <w:rsid w:val="13E80999"/>
    <w:rsid w:val="142E25B3"/>
    <w:rsid w:val="1462655B"/>
    <w:rsid w:val="146A010D"/>
    <w:rsid w:val="14797FED"/>
    <w:rsid w:val="152A286E"/>
    <w:rsid w:val="15643A40"/>
    <w:rsid w:val="15652907"/>
    <w:rsid w:val="15655FDB"/>
    <w:rsid w:val="15A00DC2"/>
    <w:rsid w:val="15D21658"/>
    <w:rsid w:val="1617444F"/>
    <w:rsid w:val="16201F02"/>
    <w:rsid w:val="167C5C39"/>
    <w:rsid w:val="167F5A89"/>
    <w:rsid w:val="16CD7944"/>
    <w:rsid w:val="16E54823"/>
    <w:rsid w:val="16F01A1C"/>
    <w:rsid w:val="173F014D"/>
    <w:rsid w:val="17C65383"/>
    <w:rsid w:val="17EC1BF3"/>
    <w:rsid w:val="18253800"/>
    <w:rsid w:val="183D2993"/>
    <w:rsid w:val="18434A38"/>
    <w:rsid w:val="18EC0BA6"/>
    <w:rsid w:val="18FA1A57"/>
    <w:rsid w:val="19683FBD"/>
    <w:rsid w:val="197075A8"/>
    <w:rsid w:val="19EB5C1E"/>
    <w:rsid w:val="1A0F4288"/>
    <w:rsid w:val="1A1A5AAF"/>
    <w:rsid w:val="1ACE447F"/>
    <w:rsid w:val="1B001A24"/>
    <w:rsid w:val="1B6558F0"/>
    <w:rsid w:val="1B776D4A"/>
    <w:rsid w:val="1BD21A67"/>
    <w:rsid w:val="1C497A6B"/>
    <w:rsid w:val="1C5446B4"/>
    <w:rsid w:val="1D295B40"/>
    <w:rsid w:val="1D7B096A"/>
    <w:rsid w:val="1D7C7AB4"/>
    <w:rsid w:val="1E200293"/>
    <w:rsid w:val="1E70765C"/>
    <w:rsid w:val="1E77184E"/>
    <w:rsid w:val="1E7F4BBA"/>
    <w:rsid w:val="1E8F40C9"/>
    <w:rsid w:val="1F306E23"/>
    <w:rsid w:val="1F354C71"/>
    <w:rsid w:val="1F686DF4"/>
    <w:rsid w:val="1F78690B"/>
    <w:rsid w:val="1F9F6343"/>
    <w:rsid w:val="1FA22200"/>
    <w:rsid w:val="1FAC625C"/>
    <w:rsid w:val="1FB01237"/>
    <w:rsid w:val="1FD21442"/>
    <w:rsid w:val="1FEC56E7"/>
    <w:rsid w:val="200307FA"/>
    <w:rsid w:val="20093954"/>
    <w:rsid w:val="201134A1"/>
    <w:rsid w:val="2057321B"/>
    <w:rsid w:val="20BF09A0"/>
    <w:rsid w:val="20DA5F05"/>
    <w:rsid w:val="212046D9"/>
    <w:rsid w:val="21401A89"/>
    <w:rsid w:val="21633198"/>
    <w:rsid w:val="22BC5703"/>
    <w:rsid w:val="232F3319"/>
    <w:rsid w:val="23451D6B"/>
    <w:rsid w:val="238807DF"/>
    <w:rsid w:val="23B225A9"/>
    <w:rsid w:val="23CC474D"/>
    <w:rsid w:val="240D3AC6"/>
    <w:rsid w:val="24284DA4"/>
    <w:rsid w:val="242D3AE5"/>
    <w:rsid w:val="249746BF"/>
    <w:rsid w:val="24C85C3F"/>
    <w:rsid w:val="24CE2B66"/>
    <w:rsid w:val="254A2AF8"/>
    <w:rsid w:val="257638ED"/>
    <w:rsid w:val="26367ED7"/>
    <w:rsid w:val="263E4833"/>
    <w:rsid w:val="26A66FCB"/>
    <w:rsid w:val="26DB7EAB"/>
    <w:rsid w:val="26E9633F"/>
    <w:rsid w:val="27082C6B"/>
    <w:rsid w:val="2708539D"/>
    <w:rsid w:val="273A70A8"/>
    <w:rsid w:val="27843F9C"/>
    <w:rsid w:val="280F7BD8"/>
    <w:rsid w:val="28213FE4"/>
    <w:rsid w:val="282B6C11"/>
    <w:rsid w:val="29074AB2"/>
    <w:rsid w:val="298A38FE"/>
    <w:rsid w:val="2A1036A8"/>
    <w:rsid w:val="2A4B359A"/>
    <w:rsid w:val="2A566681"/>
    <w:rsid w:val="2A5E7EF4"/>
    <w:rsid w:val="2A8B3997"/>
    <w:rsid w:val="2AF4778E"/>
    <w:rsid w:val="2B111609"/>
    <w:rsid w:val="2C26057E"/>
    <w:rsid w:val="2CB80961"/>
    <w:rsid w:val="2CE57C5A"/>
    <w:rsid w:val="2D0D2D89"/>
    <w:rsid w:val="2D5D3B53"/>
    <w:rsid w:val="2D960FD0"/>
    <w:rsid w:val="2DD622C0"/>
    <w:rsid w:val="2E254020"/>
    <w:rsid w:val="2E992908"/>
    <w:rsid w:val="2EBC691B"/>
    <w:rsid w:val="2EBE07DF"/>
    <w:rsid w:val="2EFC61DC"/>
    <w:rsid w:val="2F7336D9"/>
    <w:rsid w:val="2F9257C7"/>
    <w:rsid w:val="2FB1612E"/>
    <w:rsid w:val="2FD302BA"/>
    <w:rsid w:val="2FE95807"/>
    <w:rsid w:val="2FEB5785"/>
    <w:rsid w:val="30405223"/>
    <w:rsid w:val="305B451C"/>
    <w:rsid w:val="306453B6"/>
    <w:rsid w:val="308B6A56"/>
    <w:rsid w:val="31310930"/>
    <w:rsid w:val="31C017C7"/>
    <w:rsid w:val="31C0486E"/>
    <w:rsid w:val="31C04FB8"/>
    <w:rsid w:val="32326DEE"/>
    <w:rsid w:val="32FC1735"/>
    <w:rsid w:val="33CF6FEA"/>
    <w:rsid w:val="33F72D66"/>
    <w:rsid w:val="344E661D"/>
    <w:rsid w:val="3491420C"/>
    <w:rsid w:val="34A55F9D"/>
    <w:rsid w:val="34D91D28"/>
    <w:rsid w:val="34FD7B87"/>
    <w:rsid w:val="354637CB"/>
    <w:rsid w:val="354A39B8"/>
    <w:rsid w:val="3556439B"/>
    <w:rsid w:val="356E785A"/>
    <w:rsid w:val="35AB75D4"/>
    <w:rsid w:val="35F3578E"/>
    <w:rsid w:val="36091DAD"/>
    <w:rsid w:val="362C24D2"/>
    <w:rsid w:val="363E0457"/>
    <w:rsid w:val="365F40C1"/>
    <w:rsid w:val="36704CC4"/>
    <w:rsid w:val="36E412FF"/>
    <w:rsid w:val="36E6213F"/>
    <w:rsid w:val="37411FAD"/>
    <w:rsid w:val="37531C8E"/>
    <w:rsid w:val="37B55513"/>
    <w:rsid w:val="38983636"/>
    <w:rsid w:val="3899643C"/>
    <w:rsid w:val="39C0212E"/>
    <w:rsid w:val="39DF785B"/>
    <w:rsid w:val="39F50E2C"/>
    <w:rsid w:val="3A475B86"/>
    <w:rsid w:val="3A642E89"/>
    <w:rsid w:val="3AED2B2A"/>
    <w:rsid w:val="3B75478D"/>
    <w:rsid w:val="3B764CA5"/>
    <w:rsid w:val="3C57428E"/>
    <w:rsid w:val="3C6C3194"/>
    <w:rsid w:val="3D3141FE"/>
    <w:rsid w:val="3D332DF5"/>
    <w:rsid w:val="3D364D9E"/>
    <w:rsid w:val="3D840E45"/>
    <w:rsid w:val="3DBD6105"/>
    <w:rsid w:val="3EB47A6E"/>
    <w:rsid w:val="3F4C25C3"/>
    <w:rsid w:val="3F7A5D62"/>
    <w:rsid w:val="3FA938BD"/>
    <w:rsid w:val="3FC27A03"/>
    <w:rsid w:val="400644C4"/>
    <w:rsid w:val="4012098A"/>
    <w:rsid w:val="402C0595"/>
    <w:rsid w:val="409569EA"/>
    <w:rsid w:val="40B7547E"/>
    <w:rsid w:val="40E8758A"/>
    <w:rsid w:val="40FB06A0"/>
    <w:rsid w:val="4101067E"/>
    <w:rsid w:val="412626B7"/>
    <w:rsid w:val="41275529"/>
    <w:rsid w:val="413E685B"/>
    <w:rsid w:val="41502085"/>
    <w:rsid w:val="41C646FD"/>
    <w:rsid w:val="41D35EF7"/>
    <w:rsid w:val="41FD118A"/>
    <w:rsid w:val="420D1556"/>
    <w:rsid w:val="428E6F14"/>
    <w:rsid w:val="42AB0C22"/>
    <w:rsid w:val="42CD281E"/>
    <w:rsid w:val="42D651EE"/>
    <w:rsid w:val="42D721B7"/>
    <w:rsid w:val="42D84926"/>
    <w:rsid w:val="42E30916"/>
    <w:rsid w:val="42EE7CC6"/>
    <w:rsid w:val="432A7E47"/>
    <w:rsid w:val="432D7889"/>
    <w:rsid w:val="434B55FD"/>
    <w:rsid w:val="4380214B"/>
    <w:rsid w:val="43CE06CA"/>
    <w:rsid w:val="43FB34E3"/>
    <w:rsid w:val="44531FA9"/>
    <w:rsid w:val="447A3EAC"/>
    <w:rsid w:val="447F5EC2"/>
    <w:rsid w:val="44875A4B"/>
    <w:rsid w:val="44B11981"/>
    <w:rsid w:val="44F72D3D"/>
    <w:rsid w:val="45121B77"/>
    <w:rsid w:val="4518726F"/>
    <w:rsid w:val="452B1D71"/>
    <w:rsid w:val="45340F41"/>
    <w:rsid w:val="45744E56"/>
    <w:rsid w:val="45985173"/>
    <w:rsid w:val="45F4643C"/>
    <w:rsid w:val="45F7260A"/>
    <w:rsid w:val="460243F2"/>
    <w:rsid w:val="460B6C7F"/>
    <w:rsid w:val="4635702D"/>
    <w:rsid w:val="46E01D78"/>
    <w:rsid w:val="47C318C1"/>
    <w:rsid w:val="47E726FC"/>
    <w:rsid w:val="48033C13"/>
    <w:rsid w:val="485314AE"/>
    <w:rsid w:val="48776770"/>
    <w:rsid w:val="48AB61C0"/>
    <w:rsid w:val="48C12BE1"/>
    <w:rsid w:val="49887601"/>
    <w:rsid w:val="49D071C0"/>
    <w:rsid w:val="49D541F7"/>
    <w:rsid w:val="4A1E758E"/>
    <w:rsid w:val="4A584336"/>
    <w:rsid w:val="4A745F5A"/>
    <w:rsid w:val="4A9A3835"/>
    <w:rsid w:val="4ABB39CC"/>
    <w:rsid w:val="4ADB22B1"/>
    <w:rsid w:val="4AF07347"/>
    <w:rsid w:val="4BCC5245"/>
    <w:rsid w:val="4C146085"/>
    <w:rsid w:val="4C1B0C06"/>
    <w:rsid w:val="4C3D53C6"/>
    <w:rsid w:val="4CA37513"/>
    <w:rsid w:val="4CEA5E5F"/>
    <w:rsid w:val="4CF94728"/>
    <w:rsid w:val="4D453A21"/>
    <w:rsid w:val="4D5173EF"/>
    <w:rsid w:val="4D550588"/>
    <w:rsid w:val="4D7531F5"/>
    <w:rsid w:val="4D86639C"/>
    <w:rsid w:val="4DBA7F6B"/>
    <w:rsid w:val="4DC15A70"/>
    <w:rsid w:val="4E416380"/>
    <w:rsid w:val="4E6C3038"/>
    <w:rsid w:val="4E6D3230"/>
    <w:rsid w:val="4E720EC9"/>
    <w:rsid w:val="4EA80254"/>
    <w:rsid w:val="4EBD2643"/>
    <w:rsid w:val="4EDD2544"/>
    <w:rsid w:val="4F0268FC"/>
    <w:rsid w:val="4FC50EC1"/>
    <w:rsid w:val="504441B8"/>
    <w:rsid w:val="50746AF7"/>
    <w:rsid w:val="50B042B5"/>
    <w:rsid w:val="5102095D"/>
    <w:rsid w:val="5103771F"/>
    <w:rsid w:val="51D97258"/>
    <w:rsid w:val="51E44EAD"/>
    <w:rsid w:val="5270160F"/>
    <w:rsid w:val="52746373"/>
    <w:rsid w:val="529B480F"/>
    <w:rsid w:val="52BE40FB"/>
    <w:rsid w:val="52C66DB9"/>
    <w:rsid w:val="534E733F"/>
    <w:rsid w:val="536015B5"/>
    <w:rsid w:val="536021B9"/>
    <w:rsid w:val="53735B25"/>
    <w:rsid w:val="53CF6483"/>
    <w:rsid w:val="53D8114B"/>
    <w:rsid w:val="545C2C9C"/>
    <w:rsid w:val="5492166C"/>
    <w:rsid w:val="549459BA"/>
    <w:rsid w:val="54A73116"/>
    <w:rsid w:val="54A87D5E"/>
    <w:rsid w:val="54D43D91"/>
    <w:rsid w:val="54E93997"/>
    <w:rsid w:val="54F571E2"/>
    <w:rsid w:val="56685AED"/>
    <w:rsid w:val="569B737A"/>
    <w:rsid w:val="56AD57DA"/>
    <w:rsid w:val="570A50A3"/>
    <w:rsid w:val="57634203"/>
    <w:rsid w:val="577157E6"/>
    <w:rsid w:val="577D2735"/>
    <w:rsid w:val="57B22C46"/>
    <w:rsid w:val="588D7EB1"/>
    <w:rsid w:val="58DF03C5"/>
    <w:rsid w:val="58EF4FD2"/>
    <w:rsid w:val="59404CEF"/>
    <w:rsid w:val="596C7981"/>
    <w:rsid w:val="5B9F3F13"/>
    <w:rsid w:val="5BB90075"/>
    <w:rsid w:val="5CBA3AE4"/>
    <w:rsid w:val="5CC31C80"/>
    <w:rsid w:val="5D333476"/>
    <w:rsid w:val="5D3543FB"/>
    <w:rsid w:val="5D79076E"/>
    <w:rsid w:val="5E227B93"/>
    <w:rsid w:val="5E5C48E4"/>
    <w:rsid w:val="5E9B2708"/>
    <w:rsid w:val="5F0D0843"/>
    <w:rsid w:val="5FB40395"/>
    <w:rsid w:val="5FBB0721"/>
    <w:rsid w:val="5FD53335"/>
    <w:rsid w:val="5FF65A22"/>
    <w:rsid w:val="6035317F"/>
    <w:rsid w:val="60372BAB"/>
    <w:rsid w:val="609123C4"/>
    <w:rsid w:val="60996106"/>
    <w:rsid w:val="610779F6"/>
    <w:rsid w:val="614606EF"/>
    <w:rsid w:val="61E64E08"/>
    <w:rsid w:val="61F57D06"/>
    <w:rsid w:val="62001B45"/>
    <w:rsid w:val="62447F23"/>
    <w:rsid w:val="62685D90"/>
    <w:rsid w:val="63593112"/>
    <w:rsid w:val="637B4B58"/>
    <w:rsid w:val="64416D4D"/>
    <w:rsid w:val="649E3CEB"/>
    <w:rsid w:val="652F3D3F"/>
    <w:rsid w:val="668751F8"/>
    <w:rsid w:val="66C86B55"/>
    <w:rsid w:val="66CC2857"/>
    <w:rsid w:val="6778433B"/>
    <w:rsid w:val="679E47EA"/>
    <w:rsid w:val="67CE0C36"/>
    <w:rsid w:val="68307935"/>
    <w:rsid w:val="686F066B"/>
    <w:rsid w:val="694D135E"/>
    <w:rsid w:val="69643DEA"/>
    <w:rsid w:val="69796AD5"/>
    <w:rsid w:val="69DE5850"/>
    <w:rsid w:val="6A197BB4"/>
    <w:rsid w:val="6A1B1272"/>
    <w:rsid w:val="6A2208A3"/>
    <w:rsid w:val="6A257AB0"/>
    <w:rsid w:val="6A3D5D54"/>
    <w:rsid w:val="6A48221F"/>
    <w:rsid w:val="6A5E22F9"/>
    <w:rsid w:val="6A6E23B2"/>
    <w:rsid w:val="6A806441"/>
    <w:rsid w:val="6AD81770"/>
    <w:rsid w:val="6B1476F8"/>
    <w:rsid w:val="6B2D22D4"/>
    <w:rsid w:val="6BD918F8"/>
    <w:rsid w:val="6BED4700"/>
    <w:rsid w:val="6C370D13"/>
    <w:rsid w:val="6C666F18"/>
    <w:rsid w:val="6CFE660A"/>
    <w:rsid w:val="6D5E51ED"/>
    <w:rsid w:val="6D917B71"/>
    <w:rsid w:val="6E616E10"/>
    <w:rsid w:val="6E661D1D"/>
    <w:rsid w:val="6F140283"/>
    <w:rsid w:val="6F266EDF"/>
    <w:rsid w:val="6F8060B5"/>
    <w:rsid w:val="6FD42CB7"/>
    <w:rsid w:val="6FF82AC0"/>
    <w:rsid w:val="70314922"/>
    <w:rsid w:val="70AF6048"/>
    <w:rsid w:val="70B34A4F"/>
    <w:rsid w:val="70F11372"/>
    <w:rsid w:val="7135506F"/>
    <w:rsid w:val="717061D8"/>
    <w:rsid w:val="718817E9"/>
    <w:rsid w:val="71F17B50"/>
    <w:rsid w:val="720A29C0"/>
    <w:rsid w:val="726508E4"/>
    <w:rsid w:val="726A345E"/>
    <w:rsid w:val="728F25F7"/>
    <w:rsid w:val="72A32C3B"/>
    <w:rsid w:val="733D0B73"/>
    <w:rsid w:val="73860A72"/>
    <w:rsid w:val="744A7002"/>
    <w:rsid w:val="74920191"/>
    <w:rsid w:val="74A066CC"/>
    <w:rsid w:val="74A15FAB"/>
    <w:rsid w:val="74AC61F3"/>
    <w:rsid w:val="74C70368"/>
    <w:rsid w:val="74EF1E1F"/>
    <w:rsid w:val="753B16C6"/>
    <w:rsid w:val="753C7334"/>
    <w:rsid w:val="754E0E15"/>
    <w:rsid w:val="75C3794F"/>
    <w:rsid w:val="75E02E70"/>
    <w:rsid w:val="76200A04"/>
    <w:rsid w:val="76E470F9"/>
    <w:rsid w:val="76E732D0"/>
    <w:rsid w:val="77152582"/>
    <w:rsid w:val="776A29E0"/>
    <w:rsid w:val="77AB69F3"/>
    <w:rsid w:val="77E23677"/>
    <w:rsid w:val="78272906"/>
    <w:rsid w:val="78341E50"/>
    <w:rsid w:val="78740F0D"/>
    <w:rsid w:val="787876C6"/>
    <w:rsid w:val="78D82A8B"/>
    <w:rsid w:val="78E21F13"/>
    <w:rsid w:val="78FD327E"/>
    <w:rsid w:val="795A5511"/>
    <w:rsid w:val="797A21DA"/>
    <w:rsid w:val="798729A7"/>
    <w:rsid w:val="7993189C"/>
    <w:rsid w:val="79AC2CBF"/>
    <w:rsid w:val="79B96791"/>
    <w:rsid w:val="79ED5A65"/>
    <w:rsid w:val="79F039C8"/>
    <w:rsid w:val="7A0A5C53"/>
    <w:rsid w:val="7A2844B3"/>
    <w:rsid w:val="7A4D054C"/>
    <w:rsid w:val="7A8A28F0"/>
    <w:rsid w:val="7A8B31DB"/>
    <w:rsid w:val="7AB15A71"/>
    <w:rsid w:val="7ABC6A1C"/>
    <w:rsid w:val="7B6617C0"/>
    <w:rsid w:val="7BC81F37"/>
    <w:rsid w:val="7C1F0D4A"/>
    <w:rsid w:val="7C434318"/>
    <w:rsid w:val="7C517CE9"/>
    <w:rsid w:val="7C8C2CA7"/>
    <w:rsid w:val="7CBE561F"/>
    <w:rsid w:val="7D7669CF"/>
    <w:rsid w:val="7DFF1FC9"/>
    <w:rsid w:val="7EA06717"/>
    <w:rsid w:val="7F110216"/>
    <w:rsid w:val="7F434110"/>
    <w:rsid w:val="7F842003"/>
    <w:rsid w:val="7FA24453"/>
    <w:rsid w:val="7FFB7DE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qFormat="1"/>
    <w:lsdException w:name="toc 3" w:semiHidden="1"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qFormat="1"/>
    <w:lsdException w:name="header" w:uiPriority="99"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99"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qFormat="1"/>
    <w:lsdException w:name="Body Text First Indent 2" w:qFormat="1"/>
    <w:lsdException w:name="Note Heading" w:semiHidden="1" w:unhideWhenUsed="1"/>
    <w:lsdException w:name="Body Text 2" w:qFormat="1"/>
    <w:lsdException w:name="Body Text 3" w:semiHidden="1" w:unhideWhenUsed="1"/>
    <w:lsdException w:name="Body Text Indent 2" w:qFormat="1"/>
    <w:lsdException w:name="Body Text Indent 3" w:qFormat="1"/>
    <w:lsdException w:name="Block Text" w:semiHidden="1" w:unhideWhenUsed="1"/>
    <w:lsdException w:name="Hyperlink" w:uiPriority="99" w:qFormat="1"/>
    <w:lsdException w:name="FollowedHyperlink" w:uiPriority="99" w:unhideWhenUsed="1" w:qFormat="1"/>
    <w:lsdException w:name="Strong" w:qFormat="1"/>
    <w:lsdException w:name="Emphasis" w:qFormat="1"/>
    <w:lsdException w:name="Document Map" w:semiHidden="1" w:unhideWhenUsed="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qFormat="1"/>
    <w:lsdException w:name="HTML Address" w:semiHidden="1" w:unhideWhenUsed="1"/>
    <w:lsdException w:name="HTML Cite" w:qFormat="1"/>
    <w:lsdException w:name="HTML Code" w:semiHidden="1" w:unhideWhenUsed="1" w:qFormat="1"/>
    <w:lsdException w:name="HTML Definition" w:qFormat="1"/>
    <w:lsdException w:name="HTML Keyboard" w:semiHidden="1" w:unhideWhenUsed="1" w:qFormat="1"/>
    <w:lsdException w:name="HTML Preformatted" w:semiHidden="1" w:unhideWhenUsed="1"/>
    <w:lsdException w:name="HTML Sample" w:semiHidden="1" w:unhideWhenUsed="1" w:qFormat="1"/>
    <w:lsdException w:name="HTML Typewriter" w:semiHidden="1" w:unhideWhenUsed="1" w:qFormat="1"/>
    <w:lsdException w:name="HTML Variable" w:qFormat="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3BAA"/>
    <w:pPr>
      <w:widowControl w:val="0"/>
      <w:autoSpaceDE w:val="0"/>
      <w:autoSpaceDN w:val="0"/>
      <w:adjustRightInd w:val="0"/>
    </w:pPr>
    <w:rPr>
      <w:rFonts w:ascii="宋体"/>
    </w:rPr>
  </w:style>
  <w:style w:type="paragraph" w:styleId="10">
    <w:name w:val="heading 1"/>
    <w:basedOn w:val="a"/>
    <w:next w:val="a"/>
    <w:link w:val="1Char"/>
    <w:qFormat/>
    <w:rsid w:val="00F93BAA"/>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F93BAA"/>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qFormat/>
    <w:rsid w:val="00F93BAA"/>
    <w:pPr>
      <w:keepNext/>
      <w:keepLines/>
      <w:spacing w:before="260" w:after="260" w:line="416" w:lineRule="auto"/>
      <w:outlineLvl w:val="2"/>
    </w:pPr>
    <w:rPr>
      <w:b/>
      <w:bCs/>
      <w:sz w:val="32"/>
      <w:szCs w:val="32"/>
    </w:rPr>
  </w:style>
  <w:style w:type="paragraph" w:styleId="5">
    <w:name w:val="heading 5"/>
    <w:basedOn w:val="a"/>
    <w:next w:val="a"/>
    <w:link w:val="5Char"/>
    <w:qFormat/>
    <w:rsid w:val="00F93BAA"/>
    <w:pPr>
      <w:autoSpaceDE/>
      <w:autoSpaceDN/>
      <w:adjustRightInd/>
      <w:spacing w:before="100" w:beforeAutospacing="1" w:after="100" w:afterAutospacing="1"/>
      <w:outlineLvl w:val="4"/>
    </w:pPr>
    <w:rPr>
      <w:rFonts w:hAnsi="宋体" w:hint="eastAsia"/>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rsid w:val="00F93BAA"/>
    <w:pPr>
      <w:adjustRightInd/>
      <w:ind w:firstLineChars="200" w:firstLine="420"/>
      <w:jc w:val="both"/>
    </w:pPr>
    <w:rPr>
      <w:rFonts w:ascii="仿宋_GB2312" w:eastAsia="仿宋_GB2312"/>
      <w:sz w:val="32"/>
    </w:rPr>
  </w:style>
  <w:style w:type="paragraph" w:styleId="a4">
    <w:name w:val="Document Map"/>
    <w:basedOn w:val="a"/>
    <w:link w:val="Char0"/>
    <w:semiHidden/>
    <w:unhideWhenUsed/>
    <w:qFormat/>
    <w:rsid w:val="00F93BAA"/>
    <w:rPr>
      <w:sz w:val="18"/>
      <w:szCs w:val="18"/>
    </w:rPr>
  </w:style>
  <w:style w:type="paragraph" w:styleId="a5">
    <w:name w:val="annotation text"/>
    <w:basedOn w:val="a"/>
    <w:qFormat/>
    <w:rsid w:val="00F93BAA"/>
  </w:style>
  <w:style w:type="paragraph" w:styleId="a6">
    <w:name w:val="Body Text"/>
    <w:basedOn w:val="a"/>
    <w:next w:val="Default"/>
    <w:link w:val="Char1"/>
    <w:qFormat/>
    <w:rsid w:val="00F93BAA"/>
    <w:pPr>
      <w:adjustRightInd/>
      <w:jc w:val="center"/>
    </w:pPr>
    <w:rPr>
      <w:rFonts w:ascii="Times New Roman"/>
      <w:kern w:val="2"/>
      <w:sz w:val="44"/>
      <w:szCs w:val="24"/>
    </w:rPr>
  </w:style>
  <w:style w:type="paragraph" w:customStyle="1" w:styleId="Default">
    <w:name w:val="Default"/>
    <w:qFormat/>
    <w:rsid w:val="00F93BAA"/>
    <w:pPr>
      <w:widowControl w:val="0"/>
      <w:autoSpaceDE w:val="0"/>
      <w:autoSpaceDN w:val="0"/>
      <w:adjustRightInd w:val="0"/>
    </w:pPr>
    <w:rPr>
      <w:rFonts w:ascii="宋体" w:hAnsi="宋体" w:cs="宋体"/>
      <w:color w:val="000000"/>
      <w:sz w:val="24"/>
      <w:szCs w:val="24"/>
    </w:rPr>
  </w:style>
  <w:style w:type="paragraph" w:styleId="a7">
    <w:name w:val="Body Text Indent"/>
    <w:basedOn w:val="a"/>
    <w:next w:val="a8"/>
    <w:link w:val="Char2"/>
    <w:uiPriority w:val="99"/>
    <w:unhideWhenUsed/>
    <w:qFormat/>
    <w:rsid w:val="00F93BAA"/>
    <w:pPr>
      <w:spacing w:line="360" w:lineRule="auto"/>
      <w:ind w:firstLine="480"/>
    </w:pPr>
    <w:rPr>
      <w:rFonts w:hAnsi="宋体"/>
      <w:sz w:val="24"/>
    </w:rPr>
  </w:style>
  <w:style w:type="paragraph" w:styleId="a8">
    <w:name w:val="envelope return"/>
    <w:basedOn w:val="a"/>
    <w:unhideWhenUsed/>
    <w:qFormat/>
    <w:rsid w:val="00F93BAA"/>
    <w:rPr>
      <w:rFonts w:ascii="Arial" w:hAnsi="Arial"/>
    </w:rPr>
  </w:style>
  <w:style w:type="paragraph" w:styleId="20">
    <w:name w:val="List 2"/>
    <w:basedOn w:val="a"/>
    <w:uiPriority w:val="99"/>
    <w:unhideWhenUsed/>
    <w:qFormat/>
    <w:rsid w:val="00F93BAA"/>
    <w:pPr>
      <w:ind w:leftChars="200" w:left="100" w:hangingChars="200" w:hanging="200"/>
      <w:contextualSpacing/>
    </w:pPr>
    <w:rPr>
      <w:rFonts w:ascii="Times New Roman"/>
      <w:szCs w:val="22"/>
    </w:rPr>
  </w:style>
  <w:style w:type="paragraph" w:styleId="30">
    <w:name w:val="toc 3"/>
    <w:basedOn w:val="a"/>
    <w:next w:val="a"/>
    <w:uiPriority w:val="39"/>
    <w:semiHidden/>
    <w:qFormat/>
    <w:rsid w:val="00F93BAA"/>
    <w:pPr>
      <w:ind w:leftChars="400" w:left="840"/>
    </w:pPr>
  </w:style>
  <w:style w:type="paragraph" w:styleId="a9">
    <w:name w:val="Plain Text"/>
    <w:basedOn w:val="a"/>
    <w:link w:val="Char3"/>
    <w:qFormat/>
    <w:rsid w:val="00F93BAA"/>
    <w:pPr>
      <w:adjustRightInd/>
      <w:jc w:val="both"/>
    </w:pPr>
    <w:rPr>
      <w:rFonts w:hAnsi="Courier New" w:cs="Courier New"/>
      <w:kern w:val="2"/>
      <w:sz w:val="21"/>
      <w:szCs w:val="21"/>
    </w:rPr>
  </w:style>
  <w:style w:type="paragraph" w:styleId="aa">
    <w:name w:val="Date"/>
    <w:basedOn w:val="a"/>
    <w:next w:val="a"/>
    <w:qFormat/>
    <w:rsid w:val="00F93BAA"/>
    <w:rPr>
      <w:sz w:val="24"/>
    </w:rPr>
  </w:style>
  <w:style w:type="paragraph" w:styleId="21">
    <w:name w:val="Body Text Indent 2"/>
    <w:basedOn w:val="a"/>
    <w:link w:val="2Char0"/>
    <w:qFormat/>
    <w:rsid w:val="00F93BAA"/>
    <w:pPr>
      <w:spacing w:after="120" w:line="480" w:lineRule="auto"/>
      <w:ind w:leftChars="200" w:left="420"/>
    </w:pPr>
  </w:style>
  <w:style w:type="paragraph" w:styleId="ab">
    <w:name w:val="Balloon Text"/>
    <w:basedOn w:val="a"/>
    <w:link w:val="Char4"/>
    <w:semiHidden/>
    <w:qFormat/>
    <w:rsid w:val="00F93BAA"/>
    <w:rPr>
      <w:sz w:val="18"/>
      <w:szCs w:val="18"/>
    </w:rPr>
  </w:style>
  <w:style w:type="paragraph" w:styleId="ac">
    <w:name w:val="footer"/>
    <w:basedOn w:val="a"/>
    <w:next w:val="a"/>
    <w:link w:val="Char5"/>
    <w:qFormat/>
    <w:rsid w:val="00F93BAA"/>
    <w:pPr>
      <w:tabs>
        <w:tab w:val="center" w:pos="4153"/>
        <w:tab w:val="right" w:pos="8306"/>
      </w:tabs>
      <w:snapToGrid w:val="0"/>
    </w:pPr>
    <w:rPr>
      <w:sz w:val="18"/>
      <w:szCs w:val="18"/>
    </w:rPr>
  </w:style>
  <w:style w:type="paragraph" w:styleId="ad">
    <w:name w:val="header"/>
    <w:basedOn w:val="a"/>
    <w:link w:val="Char6"/>
    <w:uiPriority w:val="99"/>
    <w:qFormat/>
    <w:rsid w:val="00F93BAA"/>
    <w:pPr>
      <w:pBdr>
        <w:bottom w:val="single" w:sz="6" w:space="1" w:color="auto"/>
      </w:pBdr>
      <w:tabs>
        <w:tab w:val="center" w:pos="4153"/>
        <w:tab w:val="right" w:pos="8306"/>
      </w:tabs>
      <w:snapToGrid w:val="0"/>
      <w:jc w:val="center"/>
    </w:pPr>
    <w:rPr>
      <w:sz w:val="18"/>
      <w:szCs w:val="18"/>
    </w:rPr>
  </w:style>
  <w:style w:type="paragraph" w:styleId="11">
    <w:name w:val="toc 1"/>
    <w:basedOn w:val="a"/>
    <w:next w:val="a"/>
    <w:uiPriority w:val="39"/>
    <w:qFormat/>
    <w:rsid w:val="00F93BAA"/>
    <w:pPr>
      <w:tabs>
        <w:tab w:val="right" w:leader="dot" w:pos="8296"/>
      </w:tabs>
      <w:ind w:firstLineChars="585" w:firstLine="1404"/>
    </w:pPr>
  </w:style>
  <w:style w:type="paragraph" w:styleId="31">
    <w:name w:val="Body Text Indent 3"/>
    <w:basedOn w:val="a"/>
    <w:qFormat/>
    <w:rsid w:val="00F93BAA"/>
    <w:pPr>
      <w:ind w:left="425"/>
    </w:pPr>
    <w:rPr>
      <w:rFonts w:eastAsia="楷体_GB2312"/>
      <w:sz w:val="28"/>
    </w:rPr>
  </w:style>
  <w:style w:type="paragraph" w:styleId="22">
    <w:name w:val="toc 2"/>
    <w:basedOn w:val="a"/>
    <w:next w:val="a"/>
    <w:uiPriority w:val="39"/>
    <w:semiHidden/>
    <w:qFormat/>
    <w:rsid w:val="00F93BAA"/>
    <w:pPr>
      <w:ind w:leftChars="200" w:left="420"/>
    </w:pPr>
  </w:style>
  <w:style w:type="paragraph" w:styleId="23">
    <w:name w:val="Body Text 2"/>
    <w:basedOn w:val="a"/>
    <w:next w:val="a"/>
    <w:link w:val="2Char1"/>
    <w:qFormat/>
    <w:rsid w:val="00F93BAA"/>
    <w:pPr>
      <w:spacing w:after="120" w:line="480" w:lineRule="auto"/>
    </w:pPr>
  </w:style>
  <w:style w:type="paragraph" w:styleId="ae">
    <w:name w:val="Normal (Web)"/>
    <w:basedOn w:val="a"/>
    <w:qFormat/>
    <w:rsid w:val="00F93BAA"/>
    <w:pPr>
      <w:widowControl/>
      <w:adjustRightInd/>
      <w:spacing w:before="100" w:beforeAutospacing="1" w:after="100" w:afterAutospacing="1"/>
    </w:pPr>
    <w:rPr>
      <w:rFonts w:hAnsi="宋体"/>
      <w:sz w:val="24"/>
    </w:rPr>
  </w:style>
  <w:style w:type="paragraph" w:styleId="12">
    <w:name w:val="index 1"/>
    <w:basedOn w:val="a"/>
    <w:next w:val="a"/>
    <w:qFormat/>
    <w:rsid w:val="00F93BAA"/>
  </w:style>
  <w:style w:type="paragraph" w:styleId="af">
    <w:name w:val="Body Text First Indent"/>
    <w:basedOn w:val="a6"/>
    <w:next w:val="24"/>
    <w:link w:val="Char7"/>
    <w:semiHidden/>
    <w:unhideWhenUsed/>
    <w:qFormat/>
    <w:rsid w:val="00F93BAA"/>
    <w:pPr>
      <w:adjustRightInd w:val="0"/>
      <w:spacing w:after="120"/>
      <w:ind w:firstLineChars="100" w:firstLine="420"/>
      <w:jc w:val="left"/>
    </w:pPr>
    <w:rPr>
      <w:rFonts w:ascii="宋体"/>
      <w:kern w:val="0"/>
      <w:sz w:val="20"/>
      <w:szCs w:val="20"/>
    </w:rPr>
  </w:style>
  <w:style w:type="paragraph" w:styleId="24">
    <w:name w:val="Body Text First Indent 2"/>
    <w:basedOn w:val="a7"/>
    <w:next w:val="a"/>
    <w:link w:val="2Char2"/>
    <w:qFormat/>
    <w:rsid w:val="00F93BAA"/>
    <w:pPr>
      <w:ind w:firstLineChars="200" w:firstLine="420"/>
    </w:pPr>
  </w:style>
  <w:style w:type="table" w:styleId="af0">
    <w:name w:val="Table Grid"/>
    <w:basedOn w:val="a1"/>
    <w:uiPriority w:val="59"/>
    <w:qFormat/>
    <w:rsid w:val="00F93BA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1">
    <w:name w:val="Strong"/>
    <w:basedOn w:val="a0"/>
    <w:qFormat/>
    <w:rsid w:val="00F93BAA"/>
    <w:rPr>
      <w:b/>
    </w:rPr>
  </w:style>
  <w:style w:type="character" w:styleId="af2">
    <w:name w:val="page number"/>
    <w:basedOn w:val="a0"/>
    <w:qFormat/>
    <w:rsid w:val="00F93BAA"/>
  </w:style>
  <w:style w:type="character" w:styleId="af3">
    <w:name w:val="FollowedHyperlink"/>
    <w:basedOn w:val="a0"/>
    <w:uiPriority w:val="99"/>
    <w:unhideWhenUsed/>
    <w:qFormat/>
    <w:rsid w:val="00F93BAA"/>
    <w:rPr>
      <w:color w:val="333333"/>
      <w:sz w:val="14"/>
      <w:szCs w:val="14"/>
      <w:u w:val="none"/>
    </w:rPr>
  </w:style>
  <w:style w:type="character" w:styleId="af4">
    <w:name w:val="Emphasis"/>
    <w:basedOn w:val="a0"/>
    <w:qFormat/>
    <w:rsid w:val="00F93BAA"/>
    <w:rPr>
      <w:i/>
    </w:rPr>
  </w:style>
  <w:style w:type="character" w:styleId="HTML">
    <w:name w:val="HTML Definition"/>
    <w:basedOn w:val="a0"/>
    <w:qFormat/>
    <w:rsid w:val="00F93BAA"/>
  </w:style>
  <w:style w:type="character" w:styleId="HTML0">
    <w:name w:val="HTML Typewriter"/>
    <w:basedOn w:val="a0"/>
    <w:semiHidden/>
    <w:unhideWhenUsed/>
    <w:qFormat/>
    <w:rsid w:val="00F93BAA"/>
    <w:rPr>
      <w:rFonts w:ascii="monospace" w:eastAsia="monospace" w:hAnsi="monospace" w:cs="monospace" w:hint="default"/>
      <w:sz w:val="20"/>
    </w:rPr>
  </w:style>
  <w:style w:type="character" w:styleId="HTML1">
    <w:name w:val="HTML Acronym"/>
    <w:basedOn w:val="a0"/>
    <w:semiHidden/>
    <w:unhideWhenUsed/>
    <w:qFormat/>
    <w:rsid w:val="00F93BAA"/>
  </w:style>
  <w:style w:type="character" w:styleId="HTML2">
    <w:name w:val="HTML Variable"/>
    <w:basedOn w:val="a0"/>
    <w:qFormat/>
    <w:rsid w:val="00F93BAA"/>
  </w:style>
  <w:style w:type="character" w:styleId="af5">
    <w:name w:val="Hyperlink"/>
    <w:basedOn w:val="a0"/>
    <w:uiPriority w:val="99"/>
    <w:qFormat/>
    <w:rsid w:val="00F93BAA"/>
    <w:rPr>
      <w:color w:val="333333"/>
      <w:sz w:val="14"/>
      <w:szCs w:val="14"/>
      <w:u w:val="none"/>
    </w:rPr>
  </w:style>
  <w:style w:type="character" w:styleId="HTML3">
    <w:name w:val="HTML Code"/>
    <w:basedOn w:val="a0"/>
    <w:semiHidden/>
    <w:unhideWhenUsed/>
    <w:qFormat/>
    <w:rsid w:val="00F93BAA"/>
    <w:rPr>
      <w:rFonts w:ascii="monospace" w:eastAsia="monospace" w:hAnsi="monospace" w:cs="monospace"/>
      <w:sz w:val="20"/>
    </w:rPr>
  </w:style>
  <w:style w:type="character" w:styleId="HTML4">
    <w:name w:val="HTML Cite"/>
    <w:basedOn w:val="a0"/>
    <w:qFormat/>
    <w:rsid w:val="00F93BAA"/>
  </w:style>
  <w:style w:type="character" w:styleId="HTML5">
    <w:name w:val="HTML Keyboard"/>
    <w:basedOn w:val="a0"/>
    <w:semiHidden/>
    <w:unhideWhenUsed/>
    <w:qFormat/>
    <w:rsid w:val="00F93BAA"/>
    <w:rPr>
      <w:rFonts w:ascii="monospace" w:eastAsia="monospace" w:hAnsi="monospace" w:cs="monospace" w:hint="default"/>
      <w:sz w:val="20"/>
    </w:rPr>
  </w:style>
  <w:style w:type="character" w:styleId="HTML6">
    <w:name w:val="HTML Sample"/>
    <w:basedOn w:val="a0"/>
    <w:semiHidden/>
    <w:unhideWhenUsed/>
    <w:qFormat/>
    <w:rsid w:val="00F93BAA"/>
    <w:rPr>
      <w:rFonts w:ascii="monospace" w:eastAsia="monospace" w:hAnsi="monospace" w:cs="monospace" w:hint="default"/>
    </w:rPr>
  </w:style>
  <w:style w:type="paragraph" w:customStyle="1" w:styleId="BodyTextFirstIndent1">
    <w:name w:val="Body Text First Indent1"/>
    <w:basedOn w:val="a6"/>
    <w:qFormat/>
    <w:rsid w:val="00F93BAA"/>
    <w:pPr>
      <w:ind w:firstLine="420"/>
      <w:jc w:val="left"/>
    </w:pPr>
    <w:rPr>
      <w:rFonts w:ascii="宋体" w:eastAsia="等线" w:hAnsi="宋体" w:cs="宋体"/>
      <w:szCs w:val="20"/>
      <w:lang w:val="zh-CN" w:bidi="zh-CN"/>
    </w:rPr>
  </w:style>
  <w:style w:type="paragraph" w:customStyle="1" w:styleId="CharChar10CharCharCharChar">
    <w:name w:val="Char Char10 Char Char Char Char"/>
    <w:basedOn w:val="a"/>
    <w:next w:val="xl87"/>
    <w:qFormat/>
    <w:rsid w:val="00F93BAA"/>
    <w:rPr>
      <w:rFonts w:ascii="Calibri" w:hAnsi="Calibri"/>
    </w:rPr>
  </w:style>
  <w:style w:type="paragraph" w:customStyle="1" w:styleId="xl87">
    <w:name w:val="xl87"/>
    <w:basedOn w:val="a"/>
    <w:next w:val="xl72"/>
    <w:qFormat/>
    <w:rsid w:val="00F93BAA"/>
    <w:pPr>
      <w:pBdr>
        <w:top w:val="single" w:sz="8" w:space="0" w:color="auto"/>
        <w:left w:val="single" w:sz="4" w:space="0" w:color="auto"/>
        <w:bottom w:val="single" w:sz="4" w:space="0" w:color="auto"/>
        <w:right w:val="single" w:sz="4" w:space="0" w:color="auto"/>
      </w:pBdr>
      <w:shd w:val="clear" w:color="000000" w:fill="C5D9F1"/>
      <w:spacing w:before="100" w:beforeAutospacing="1" w:after="100" w:afterAutospacing="1"/>
    </w:pPr>
    <w:rPr>
      <w:rFonts w:eastAsia="仿宋_GB2312" w:hAnsi="宋体" w:cs="宋体"/>
      <w:sz w:val="24"/>
    </w:rPr>
  </w:style>
  <w:style w:type="paragraph" w:customStyle="1" w:styleId="xl72">
    <w:name w:val="xl72"/>
    <w:basedOn w:val="a"/>
    <w:next w:val="aa"/>
    <w:qFormat/>
    <w:rsid w:val="00F93BA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eastAsia="仿宋_GB2312" w:hAnsi="宋体" w:cs="宋体"/>
      <w:sz w:val="24"/>
    </w:rPr>
  </w:style>
  <w:style w:type="paragraph" w:customStyle="1" w:styleId="13">
    <w:name w:val="无间隔1"/>
    <w:basedOn w:val="a"/>
    <w:uiPriority w:val="1"/>
    <w:qFormat/>
    <w:rsid w:val="00F93BAA"/>
    <w:pPr>
      <w:spacing w:line="400" w:lineRule="exact"/>
    </w:pPr>
    <w:rPr>
      <w:rFonts w:ascii="Times New Roman"/>
      <w:sz w:val="24"/>
    </w:rPr>
  </w:style>
  <w:style w:type="character" w:customStyle="1" w:styleId="Char2">
    <w:name w:val="正文文本缩进 Char"/>
    <w:basedOn w:val="a0"/>
    <w:link w:val="a7"/>
    <w:uiPriority w:val="99"/>
    <w:qFormat/>
    <w:rsid w:val="00F93BAA"/>
    <w:rPr>
      <w:rFonts w:ascii="宋体" w:hAnsi="宋体"/>
      <w:sz w:val="24"/>
    </w:rPr>
  </w:style>
  <w:style w:type="character" w:customStyle="1" w:styleId="2Char2">
    <w:name w:val="正文首行缩进 2 Char"/>
    <w:basedOn w:val="a0"/>
    <w:link w:val="24"/>
    <w:qFormat/>
    <w:rsid w:val="00F93BAA"/>
    <w:rPr>
      <w:rFonts w:ascii="宋体" w:hAnsi="宋体"/>
      <w:sz w:val="24"/>
    </w:rPr>
  </w:style>
  <w:style w:type="character" w:customStyle="1" w:styleId="1Char">
    <w:name w:val="标题 1 Char"/>
    <w:basedOn w:val="a0"/>
    <w:link w:val="10"/>
    <w:qFormat/>
    <w:rsid w:val="00F93BAA"/>
    <w:rPr>
      <w:rFonts w:ascii="宋体" w:eastAsia="宋体" w:hAnsi="Times New Roman" w:cs="Times New Roman"/>
      <w:b/>
      <w:bCs/>
      <w:kern w:val="44"/>
      <w:sz w:val="44"/>
      <w:szCs w:val="44"/>
    </w:rPr>
  </w:style>
  <w:style w:type="character" w:customStyle="1" w:styleId="2Char">
    <w:name w:val="标题 2 Char"/>
    <w:basedOn w:val="a0"/>
    <w:link w:val="2"/>
    <w:qFormat/>
    <w:rsid w:val="00F93BAA"/>
    <w:rPr>
      <w:rFonts w:ascii="Arial" w:eastAsia="黑体" w:hAnsi="Arial" w:cs="Times New Roman"/>
      <w:b/>
      <w:bCs/>
      <w:kern w:val="0"/>
      <w:sz w:val="32"/>
      <w:szCs w:val="32"/>
    </w:rPr>
  </w:style>
  <w:style w:type="character" w:customStyle="1" w:styleId="3Char">
    <w:name w:val="标题 3 Char"/>
    <w:basedOn w:val="a0"/>
    <w:link w:val="3"/>
    <w:qFormat/>
    <w:rsid w:val="00F93BAA"/>
    <w:rPr>
      <w:rFonts w:ascii="宋体" w:eastAsia="宋体" w:hAnsi="Times New Roman" w:cs="Times New Roman"/>
      <w:b/>
      <w:bCs/>
      <w:kern w:val="0"/>
      <w:sz w:val="32"/>
      <w:szCs w:val="32"/>
    </w:rPr>
  </w:style>
  <w:style w:type="character" w:customStyle="1" w:styleId="5Char">
    <w:name w:val="标题 5 Char"/>
    <w:basedOn w:val="a0"/>
    <w:link w:val="5"/>
    <w:qFormat/>
    <w:rsid w:val="00F93BAA"/>
    <w:rPr>
      <w:rFonts w:ascii="宋体" w:hAnsi="宋体"/>
      <w:b/>
    </w:rPr>
  </w:style>
  <w:style w:type="character" w:customStyle="1" w:styleId="Char">
    <w:name w:val="正文缩进 Char"/>
    <w:basedOn w:val="a0"/>
    <w:link w:val="a3"/>
    <w:qFormat/>
    <w:rsid w:val="00F93BAA"/>
    <w:rPr>
      <w:rFonts w:ascii="仿宋_GB2312" w:eastAsia="仿宋_GB2312" w:hAnsi="Times New Roman" w:cs="Times New Roman"/>
      <w:kern w:val="0"/>
      <w:sz w:val="32"/>
      <w:szCs w:val="20"/>
    </w:rPr>
  </w:style>
  <w:style w:type="character" w:customStyle="1" w:styleId="Char1">
    <w:name w:val="正文文本 Char"/>
    <w:basedOn w:val="a0"/>
    <w:link w:val="a6"/>
    <w:qFormat/>
    <w:rsid w:val="00F93BAA"/>
    <w:rPr>
      <w:rFonts w:ascii="Times New Roman" w:eastAsia="宋体" w:hAnsi="Times New Roman" w:cs="Times New Roman"/>
      <w:sz w:val="44"/>
      <w:szCs w:val="24"/>
    </w:rPr>
  </w:style>
  <w:style w:type="character" w:customStyle="1" w:styleId="Char3">
    <w:name w:val="纯文本 Char"/>
    <w:basedOn w:val="a0"/>
    <w:link w:val="a9"/>
    <w:qFormat/>
    <w:rsid w:val="00F93BAA"/>
    <w:rPr>
      <w:rFonts w:ascii="宋体" w:eastAsia="宋体" w:hAnsi="Courier New" w:cs="Courier New"/>
      <w:szCs w:val="21"/>
    </w:rPr>
  </w:style>
  <w:style w:type="character" w:customStyle="1" w:styleId="2Char0">
    <w:name w:val="正文文本缩进 2 Char"/>
    <w:basedOn w:val="a0"/>
    <w:link w:val="21"/>
    <w:qFormat/>
    <w:rsid w:val="00F93BAA"/>
    <w:rPr>
      <w:rFonts w:ascii="宋体" w:eastAsia="宋体" w:hAnsi="Times New Roman" w:cs="Times New Roman"/>
      <w:kern w:val="0"/>
      <w:sz w:val="20"/>
      <w:szCs w:val="20"/>
    </w:rPr>
  </w:style>
  <w:style w:type="character" w:customStyle="1" w:styleId="Char4">
    <w:name w:val="批注框文本 Char"/>
    <w:basedOn w:val="a0"/>
    <w:link w:val="ab"/>
    <w:semiHidden/>
    <w:qFormat/>
    <w:rsid w:val="00F93BAA"/>
    <w:rPr>
      <w:rFonts w:ascii="宋体" w:eastAsia="宋体" w:hAnsi="Times New Roman" w:cs="Times New Roman"/>
      <w:kern w:val="0"/>
      <w:sz w:val="18"/>
      <w:szCs w:val="18"/>
    </w:rPr>
  </w:style>
  <w:style w:type="character" w:customStyle="1" w:styleId="Char5">
    <w:name w:val="页脚 Char"/>
    <w:basedOn w:val="a0"/>
    <w:link w:val="ac"/>
    <w:qFormat/>
    <w:rsid w:val="00F93BAA"/>
    <w:rPr>
      <w:rFonts w:ascii="宋体" w:eastAsia="宋体" w:hAnsi="Times New Roman" w:cs="Times New Roman"/>
      <w:kern w:val="0"/>
      <w:sz w:val="18"/>
      <w:szCs w:val="18"/>
    </w:rPr>
  </w:style>
  <w:style w:type="character" w:customStyle="1" w:styleId="Char6">
    <w:name w:val="页眉 Char"/>
    <w:basedOn w:val="a0"/>
    <w:link w:val="ad"/>
    <w:uiPriority w:val="99"/>
    <w:qFormat/>
    <w:rsid w:val="00F93BAA"/>
    <w:rPr>
      <w:rFonts w:ascii="宋体" w:eastAsia="宋体" w:hAnsi="Times New Roman" w:cs="Times New Roman"/>
      <w:kern w:val="0"/>
      <w:sz w:val="18"/>
      <w:szCs w:val="18"/>
    </w:rPr>
  </w:style>
  <w:style w:type="character" w:customStyle="1" w:styleId="2Char1">
    <w:name w:val="正文文本 2 Char"/>
    <w:basedOn w:val="a0"/>
    <w:link w:val="23"/>
    <w:qFormat/>
    <w:rsid w:val="00F93BAA"/>
    <w:rPr>
      <w:rFonts w:ascii="宋体" w:eastAsia="宋体" w:hAnsi="Times New Roman" w:cs="Times New Roman"/>
      <w:kern w:val="0"/>
      <w:sz w:val="20"/>
      <w:szCs w:val="20"/>
    </w:rPr>
  </w:style>
  <w:style w:type="character" w:customStyle="1" w:styleId="Char7">
    <w:name w:val="正文首行缩进 Char"/>
    <w:basedOn w:val="Char1"/>
    <w:link w:val="af"/>
    <w:semiHidden/>
    <w:qFormat/>
    <w:rsid w:val="00F93BAA"/>
    <w:rPr>
      <w:rFonts w:ascii="宋体" w:eastAsia="宋体" w:hAnsi="Times New Roman" w:cs="Times New Roman"/>
      <w:sz w:val="44"/>
      <w:szCs w:val="24"/>
    </w:rPr>
  </w:style>
  <w:style w:type="paragraph" w:customStyle="1" w:styleId="1">
    <w:name w:val="样式1"/>
    <w:basedOn w:val="a"/>
    <w:qFormat/>
    <w:rsid w:val="00F93BAA"/>
    <w:pPr>
      <w:numPr>
        <w:numId w:val="1"/>
      </w:numPr>
      <w:jc w:val="both"/>
      <w:textAlignment w:val="baseline"/>
    </w:pPr>
    <w:rPr>
      <w:rFonts w:hAnsi="宋体"/>
      <w:sz w:val="21"/>
    </w:rPr>
  </w:style>
  <w:style w:type="paragraph" w:customStyle="1" w:styleId="11212">
    <w:name w:val="样式 标题 1 + 四号 居中 段前: 12 磅 段后: 12 磅 行距: 单倍行距"/>
    <w:basedOn w:val="10"/>
    <w:qFormat/>
    <w:rsid w:val="00F93BAA"/>
    <w:pPr>
      <w:spacing w:before="240" w:after="240" w:line="240" w:lineRule="auto"/>
      <w:ind w:left="792" w:firstLine="288"/>
      <w:jc w:val="center"/>
      <w:textAlignment w:val="baseline"/>
    </w:pPr>
    <w:rPr>
      <w:rFonts w:ascii="Times New Roman"/>
      <w:bCs w:val="0"/>
      <w:sz w:val="28"/>
      <w:szCs w:val="20"/>
    </w:rPr>
  </w:style>
  <w:style w:type="paragraph" w:customStyle="1" w:styleId="3h3H3sect12366">
    <w:name w:val="样式 标题 3h3H3sect1.2.3 + 五号 段前: 6 磅 段后: 6 磅 行距: 单倍行距"/>
    <w:basedOn w:val="3"/>
    <w:qFormat/>
    <w:rsid w:val="00F93BAA"/>
    <w:pPr>
      <w:spacing w:before="120" w:after="120" w:line="240" w:lineRule="auto"/>
      <w:textAlignment w:val="baseline"/>
    </w:pPr>
    <w:rPr>
      <w:rFonts w:ascii="Times New Roman"/>
      <w:bCs w:val="0"/>
      <w:sz w:val="21"/>
      <w:szCs w:val="20"/>
    </w:rPr>
  </w:style>
  <w:style w:type="paragraph" w:customStyle="1" w:styleId="260">
    <w:name w:val="样式 样式 样式 样式 标题 2 + 宋体 五号 非加粗 黑色 + 段前: 6 磅 段后: 0 磅 行距: 单倍行距 + 段前:..."/>
    <w:basedOn w:val="a"/>
    <w:qFormat/>
    <w:rsid w:val="00F93BAA"/>
    <w:pPr>
      <w:keepNext/>
      <w:keepLines/>
      <w:spacing w:before="240"/>
      <w:ind w:left="240"/>
      <w:textAlignment w:val="baseline"/>
      <w:outlineLvl w:val="1"/>
    </w:pPr>
    <w:rPr>
      <w:rFonts w:hAnsi="宋体"/>
      <w:b/>
      <w:color w:val="000000"/>
      <w:sz w:val="21"/>
    </w:rPr>
  </w:style>
  <w:style w:type="paragraph" w:customStyle="1" w:styleId="25">
    <w:name w:val="样式 标题 2 + 宋体 五号 非加粗 黑色"/>
    <w:basedOn w:val="2"/>
    <w:qFormat/>
    <w:rsid w:val="00F93BAA"/>
    <w:pPr>
      <w:spacing w:line="416" w:lineRule="atLeast"/>
      <w:ind w:left="240"/>
      <w:textAlignment w:val="baseline"/>
    </w:pPr>
    <w:rPr>
      <w:rFonts w:ascii="宋体" w:eastAsia="宋体" w:hAnsi="宋体"/>
      <w:b w:val="0"/>
      <w:bCs w:val="0"/>
      <w:color w:val="000000"/>
      <w:sz w:val="21"/>
      <w:szCs w:val="20"/>
    </w:rPr>
  </w:style>
  <w:style w:type="paragraph" w:customStyle="1" w:styleId="xl26">
    <w:name w:val="xl26"/>
    <w:basedOn w:val="a"/>
    <w:qFormat/>
    <w:rsid w:val="00F93BAA"/>
    <w:pPr>
      <w:widowControl/>
      <w:suppressAutoHyphens/>
      <w:adjustRightInd/>
      <w:spacing w:before="280" w:after="280"/>
      <w:textAlignment w:val="center"/>
    </w:pPr>
    <w:rPr>
      <w:rFonts w:ascii="楷体_GB2312" w:eastAsia="楷体_GB2312" w:hAnsi="楷体_GB2312"/>
      <w:b/>
      <w:bCs/>
      <w:kern w:val="1"/>
      <w:sz w:val="24"/>
      <w:szCs w:val="24"/>
      <w:lang w:eastAsia="ar-SA"/>
    </w:rPr>
  </w:style>
  <w:style w:type="paragraph" w:customStyle="1" w:styleId="Char8">
    <w:name w:val="Char"/>
    <w:basedOn w:val="a"/>
    <w:qFormat/>
    <w:rsid w:val="00F93BAA"/>
    <w:pPr>
      <w:tabs>
        <w:tab w:val="left" w:pos="360"/>
      </w:tabs>
      <w:adjustRightInd/>
      <w:jc w:val="both"/>
    </w:pPr>
    <w:rPr>
      <w:rFonts w:ascii="Times New Roman"/>
      <w:kern w:val="2"/>
      <w:sz w:val="24"/>
      <w:szCs w:val="24"/>
    </w:rPr>
  </w:style>
  <w:style w:type="paragraph" w:customStyle="1" w:styleId="af6">
    <w:name w:val="样式 宋体 五号 行距: 单倍行距"/>
    <w:basedOn w:val="a"/>
    <w:qFormat/>
    <w:rsid w:val="00F93BAA"/>
    <w:pPr>
      <w:adjustRightInd/>
      <w:jc w:val="both"/>
    </w:pPr>
    <w:rPr>
      <w:rFonts w:eastAsia="仿宋_GB2312" w:hAnsi="宋体"/>
      <w:kern w:val="2"/>
      <w:sz w:val="21"/>
      <w:szCs w:val="32"/>
    </w:rPr>
  </w:style>
  <w:style w:type="paragraph" w:customStyle="1" w:styleId="14">
    <w:name w:val="列出段落1"/>
    <w:basedOn w:val="a"/>
    <w:uiPriority w:val="34"/>
    <w:qFormat/>
    <w:rsid w:val="00F93BAA"/>
    <w:pPr>
      <w:ind w:firstLineChars="200" w:firstLine="420"/>
    </w:pPr>
  </w:style>
  <w:style w:type="paragraph" w:customStyle="1" w:styleId="210">
    <w:name w:val="正文空2格  1."/>
    <w:basedOn w:val="a"/>
    <w:qFormat/>
    <w:rsid w:val="00F93BAA"/>
    <w:pPr>
      <w:spacing w:line="360" w:lineRule="auto"/>
      <w:ind w:firstLineChars="200" w:firstLine="480"/>
      <w:jc w:val="both"/>
      <w:textAlignment w:val="baseline"/>
    </w:pPr>
    <w:rPr>
      <w:rFonts w:eastAsia="仿宋" w:cs="宋体"/>
      <w:sz w:val="28"/>
    </w:rPr>
  </w:style>
  <w:style w:type="character" w:customStyle="1" w:styleId="CharChar">
    <w:name w:val="Char Char"/>
    <w:basedOn w:val="a0"/>
    <w:qFormat/>
    <w:rsid w:val="00F93BAA"/>
    <w:rPr>
      <w:rFonts w:eastAsia="宋体"/>
      <w:b/>
      <w:bCs/>
      <w:kern w:val="44"/>
      <w:sz w:val="44"/>
      <w:szCs w:val="44"/>
      <w:lang w:val="en-US" w:eastAsia="zh-CN" w:bidi="ar-SA"/>
    </w:rPr>
  </w:style>
  <w:style w:type="character" w:customStyle="1" w:styleId="ca">
    <w:name w:val="ca"/>
    <w:basedOn w:val="a0"/>
    <w:qFormat/>
    <w:rsid w:val="00F93BAA"/>
  </w:style>
  <w:style w:type="paragraph" w:customStyle="1" w:styleId="af7">
    <w:name w:val="二级正文"/>
    <w:basedOn w:val="a"/>
    <w:qFormat/>
    <w:rsid w:val="00F93BAA"/>
    <w:pPr>
      <w:ind w:left="65"/>
    </w:pPr>
    <w:rPr>
      <w:rFonts w:ascii="Times New Roman"/>
      <w:b/>
    </w:rPr>
  </w:style>
  <w:style w:type="paragraph" w:customStyle="1" w:styleId="af8">
    <w:name w:val="新正文"/>
    <w:basedOn w:val="a"/>
    <w:link w:val="CharChar0"/>
    <w:qFormat/>
    <w:rsid w:val="00F93BAA"/>
    <w:pPr>
      <w:tabs>
        <w:tab w:val="left" w:pos="1980"/>
      </w:tabs>
      <w:spacing w:line="360" w:lineRule="auto"/>
      <w:ind w:firstLineChars="192" w:firstLine="461"/>
    </w:pPr>
    <w:rPr>
      <w:rFonts w:ascii="Times New Roman" w:hAnsi="宋体"/>
      <w:sz w:val="28"/>
      <w:szCs w:val="28"/>
    </w:rPr>
  </w:style>
  <w:style w:type="character" w:customStyle="1" w:styleId="CharChar0">
    <w:name w:val="新正文 Char Char"/>
    <w:link w:val="af8"/>
    <w:qFormat/>
    <w:rsid w:val="00F93BAA"/>
    <w:rPr>
      <w:rFonts w:hAnsi="宋体"/>
      <w:sz w:val="28"/>
      <w:szCs w:val="28"/>
    </w:rPr>
  </w:style>
  <w:style w:type="paragraph" w:customStyle="1" w:styleId="af9">
    <w:name w:val="保留正文"/>
    <w:basedOn w:val="a6"/>
    <w:qFormat/>
    <w:rsid w:val="00F93BAA"/>
    <w:pPr>
      <w:keepNext/>
      <w:spacing w:after="160" w:line="360" w:lineRule="auto"/>
      <w:jc w:val="both"/>
    </w:pPr>
    <w:rPr>
      <w:rFonts w:ascii="楷体_GB2312" w:eastAsia="楷体_GB2312" w:hAnsi="宋体"/>
      <w:sz w:val="28"/>
      <w:szCs w:val="28"/>
    </w:rPr>
  </w:style>
  <w:style w:type="paragraph" w:customStyle="1" w:styleId="afa">
    <w:name w:val="小标题"/>
    <w:basedOn w:val="a"/>
    <w:link w:val="CharChar1"/>
    <w:qFormat/>
    <w:rsid w:val="00F93BAA"/>
    <w:pPr>
      <w:spacing w:line="440" w:lineRule="exact"/>
      <w:ind w:firstLineChars="200" w:firstLine="562"/>
    </w:pPr>
    <w:rPr>
      <w:rFonts w:ascii="Times New Roman"/>
      <w:b/>
      <w:sz w:val="28"/>
      <w:szCs w:val="28"/>
    </w:rPr>
  </w:style>
  <w:style w:type="character" w:customStyle="1" w:styleId="CharChar1">
    <w:name w:val="小标题 Char Char"/>
    <w:link w:val="afa"/>
    <w:qFormat/>
    <w:rsid w:val="00F93BAA"/>
    <w:rPr>
      <w:b/>
      <w:sz w:val="28"/>
      <w:szCs w:val="28"/>
    </w:rPr>
  </w:style>
  <w:style w:type="paragraph" w:customStyle="1" w:styleId="afb">
    <w:name w:val="二级标题"/>
    <w:basedOn w:val="2"/>
    <w:qFormat/>
    <w:rsid w:val="00F93BAA"/>
    <w:pPr>
      <w:spacing w:line="440" w:lineRule="exact"/>
      <w:ind w:leftChars="31" w:left="31"/>
    </w:pPr>
    <w:rPr>
      <w:rFonts w:ascii="宋体" w:eastAsia="宋体" w:hAnsi="Calibri" w:cs="宋体"/>
      <w:bCs w:val="0"/>
      <w:sz w:val="30"/>
      <w:lang w:val="zh-CN"/>
    </w:rPr>
  </w:style>
  <w:style w:type="paragraph" w:customStyle="1" w:styleId="TOC1">
    <w:name w:val="TOC 标题1"/>
    <w:basedOn w:val="10"/>
    <w:next w:val="a"/>
    <w:uiPriority w:val="39"/>
    <w:unhideWhenUsed/>
    <w:qFormat/>
    <w:rsid w:val="00F93BAA"/>
    <w:pPr>
      <w:widowControl/>
      <w:autoSpaceDE/>
      <w:autoSpaceDN/>
      <w:adjustRightInd/>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afc">
    <w:name w:val="List Paragraph"/>
    <w:basedOn w:val="a"/>
    <w:link w:val="Char9"/>
    <w:uiPriority w:val="99"/>
    <w:unhideWhenUsed/>
    <w:qFormat/>
    <w:rsid w:val="00F93BAA"/>
    <w:pPr>
      <w:ind w:firstLineChars="200" w:firstLine="420"/>
    </w:pPr>
  </w:style>
  <w:style w:type="character" w:customStyle="1" w:styleId="Char9">
    <w:name w:val="列出段落 Char"/>
    <w:link w:val="afc"/>
    <w:uiPriority w:val="34"/>
    <w:qFormat/>
    <w:locked/>
    <w:rsid w:val="00F93BAA"/>
    <w:rPr>
      <w:rFonts w:ascii="宋体"/>
    </w:rPr>
  </w:style>
  <w:style w:type="character" w:customStyle="1" w:styleId="Char0">
    <w:name w:val="文档结构图 Char"/>
    <w:basedOn w:val="a0"/>
    <w:link w:val="a4"/>
    <w:semiHidden/>
    <w:qFormat/>
    <w:rsid w:val="00F93BAA"/>
    <w:rPr>
      <w:rFonts w:ascii="宋体"/>
      <w:sz w:val="18"/>
      <w:szCs w:val="18"/>
    </w:rPr>
  </w:style>
  <w:style w:type="character" w:customStyle="1" w:styleId="hover">
    <w:name w:val="hover"/>
    <w:basedOn w:val="a0"/>
    <w:qFormat/>
    <w:rsid w:val="00F93BAA"/>
    <w:rPr>
      <w:bdr w:val="single" w:sz="6" w:space="0" w:color="808080"/>
    </w:rPr>
  </w:style>
  <w:style w:type="character" w:customStyle="1" w:styleId="tdog-info-title">
    <w:name w:val="tdog-info-title"/>
    <w:basedOn w:val="a0"/>
    <w:qFormat/>
    <w:rsid w:val="00F93BAA"/>
  </w:style>
  <w:style w:type="character" w:customStyle="1" w:styleId="tdog-systips">
    <w:name w:val="tdog-systips"/>
    <w:basedOn w:val="a0"/>
    <w:qFormat/>
    <w:rsid w:val="00F93BAA"/>
  </w:style>
  <w:style w:type="character" w:customStyle="1" w:styleId="tdog-simplepop-icon">
    <w:name w:val="tdog-simplepop-icon"/>
    <w:basedOn w:val="a0"/>
    <w:qFormat/>
    <w:rsid w:val="00F93BAA"/>
  </w:style>
  <w:style w:type="character" w:customStyle="1" w:styleId="tdog-minimizebut">
    <w:name w:val="tdog-minimizebut"/>
    <w:basedOn w:val="a0"/>
    <w:qFormat/>
    <w:rsid w:val="00F93BAA"/>
  </w:style>
  <w:style w:type="character" w:customStyle="1" w:styleId="tdog-info-toolclose">
    <w:name w:val="tdog-info-toolclose"/>
    <w:basedOn w:val="a0"/>
    <w:qFormat/>
    <w:rsid w:val="00F93BAA"/>
  </w:style>
  <w:style w:type="character" w:customStyle="1" w:styleId="tdog-popup-talkbar-report">
    <w:name w:val="tdog-popup-talkbar-report"/>
    <w:basedOn w:val="a0"/>
    <w:qFormat/>
    <w:rsid w:val="00F93BAA"/>
  </w:style>
  <w:style w:type="character" w:customStyle="1" w:styleId="current">
    <w:name w:val="current"/>
    <w:basedOn w:val="a0"/>
    <w:qFormat/>
    <w:rsid w:val="00F93BAA"/>
    <w:rPr>
      <w:shd w:val="clear" w:color="auto" w:fill="E60000"/>
    </w:rPr>
  </w:style>
  <w:style w:type="character" w:customStyle="1" w:styleId="tdog-user-name">
    <w:name w:val="tdog-user-name"/>
    <w:basedOn w:val="a0"/>
    <w:qFormat/>
    <w:rsid w:val="00F93BAA"/>
  </w:style>
  <w:style w:type="character" w:customStyle="1" w:styleId="hover36">
    <w:name w:val="hover36"/>
    <w:basedOn w:val="a0"/>
    <w:qFormat/>
    <w:rsid w:val="00F93BAA"/>
    <w:rPr>
      <w:bdr w:val="single" w:sz="6" w:space="0" w:color="808080"/>
    </w:rPr>
  </w:style>
  <w:style w:type="character" w:customStyle="1" w:styleId="tdog-info-mailicon">
    <w:name w:val="tdog-info-mailicon"/>
    <w:basedOn w:val="a0"/>
    <w:qFormat/>
    <w:rsid w:val="00F93BAA"/>
  </w:style>
  <w:style w:type="character" w:customStyle="1" w:styleId="tdog-closebut">
    <w:name w:val="tdog-closebut"/>
    <w:basedOn w:val="a0"/>
    <w:qFormat/>
    <w:rsid w:val="00F93BAA"/>
  </w:style>
  <w:style w:type="character" w:customStyle="1" w:styleId="tdog-popup-help">
    <w:name w:val="tdog-popup-help"/>
    <w:basedOn w:val="a0"/>
    <w:qFormat/>
    <w:rsid w:val="00F93BAA"/>
    <w:rPr>
      <w:vanish/>
    </w:rPr>
  </w:style>
  <w:style w:type="character" w:customStyle="1" w:styleId="strength-txt">
    <w:name w:val="strength-txt"/>
    <w:basedOn w:val="a0"/>
    <w:qFormat/>
    <w:rsid w:val="00F93BAA"/>
  </w:style>
  <w:style w:type="character" w:customStyle="1" w:styleId="font21">
    <w:name w:val="font21"/>
    <w:basedOn w:val="a0"/>
    <w:qFormat/>
    <w:rsid w:val="00F93BAA"/>
    <w:rPr>
      <w:rFonts w:ascii="宋体" w:eastAsia="宋体" w:hAnsi="宋体" w:cs="宋体" w:hint="eastAsia"/>
      <w:color w:val="000000"/>
      <w:sz w:val="21"/>
      <w:szCs w:val="21"/>
      <w:u w:val="none"/>
    </w:rPr>
  </w:style>
  <w:style w:type="character" w:customStyle="1" w:styleId="hover20">
    <w:name w:val="hover20"/>
    <w:basedOn w:val="a0"/>
    <w:qFormat/>
    <w:rsid w:val="00F93BAA"/>
    <w:rPr>
      <w:bdr w:val="single" w:sz="6" w:space="0" w:color="808080"/>
    </w:rPr>
  </w:style>
  <w:style w:type="character" w:customStyle="1" w:styleId="tdog-info-mailicon2">
    <w:name w:val="tdog-info-mailicon2"/>
    <w:basedOn w:val="a0"/>
    <w:qFormat/>
    <w:rsid w:val="00F93BAA"/>
  </w:style>
  <w:style w:type="character" w:customStyle="1" w:styleId="tdog-popup-talkbar-clear">
    <w:name w:val="tdog-popup-talkbar-clear"/>
    <w:basedOn w:val="a0"/>
    <w:qFormat/>
    <w:rsid w:val="00F93BAA"/>
  </w:style>
  <w:style w:type="character" w:customStyle="1" w:styleId="tdog-info-toolopen">
    <w:name w:val="tdog-info-toolopen"/>
    <w:basedOn w:val="a0"/>
    <w:qFormat/>
    <w:rsid w:val="00F93BAA"/>
  </w:style>
  <w:style w:type="character" w:customStyle="1" w:styleId="aimg">
    <w:name w:val="aimg"/>
    <w:basedOn w:val="a0"/>
    <w:qFormat/>
    <w:rsid w:val="00F93BAA"/>
    <w:rPr>
      <w:vanish/>
      <w:color w:val="FFFFFF"/>
      <w:sz w:val="27"/>
      <w:szCs w:val="27"/>
      <w:shd w:val="clear" w:color="auto" w:fill="000000"/>
    </w:rPr>
  </w:style>
  <w:style w:type="character" w:customStyle="1" w:styleId="tdog-msg-count">
    <w:name w:val="tdog-msg-count"/>
    <w:basedOn w:val="a0"/>
    <w:qFormat/>
    <w:rsid w:val="00F93BAA"/>
    <w:rPr>
      <w:color w:val="0B4F9E"/>
    </w:rPr>
  </w:style>
  <w:style w:type="character" w:customStyle="1" w:styleId="hidden8">
    <w:name w:val="hidden8"/>
    <w:basedOn w:val="a0"/>
    <w:qFormat/>
    <w:rsid w:val="00F93BAA"/>
    <w:rPr>
      <w:vanish/>
    </w:rPr>
  </w:style>
  <w:style w:type="character" w:customStyle="1" w:styleId="tdog-popup-minimize">
    <w:name w:val="tdog-popup-minimize"/>
    <w:basedOn w:val="a0"/>
    <w:qFormat/>
    <w:rsid w:val="00F93BAA"/>
  </w:style>
  <w:style w:type="character" w:customStyle="1" w:styleId="meter-bar">
    <w:name w:val="meter-bar"/>
    <w:basedOn w:val="a0"/>
    <w:qFormat/>
    <w:rsid w:val="00F93BAA"/>
  </w:style>
  <w:style w:type="character" w:customStyle="1" w:styleId="close4">
    <w:name w:val="close4"/>
    <w:basedOn w:val="a0"/>
    <w:qFormat/>
    <w:rsid w:val="00F93BAA"/>
  </w:style>
  <w:style w:type="paragraph" w:customStyle="1" w:styleId="26">
    <w:name w:val="无间隔2"/>
    <w:basedOn w:val="a"/>
    <w:uiPriority w:val="1"/>
    <w:qFormat/>
    <w:rsid w:val="00F93BAA"/>
    <w:pPr>
      <w:autoSpaceDE/>
      <w:autoSpaceDN/>
      <w:adjustRightInd/>
      <w:spacing w:line="400" w:lineRule="exact"/>
      <w:jc w:val="both"/>
    </w:pPr>
    <w:rPr>
      <w:rFonts w:ascii="Times New Roman"/>
      <w:kern w:val="2"/>
      <w:sz w:val="24"/>
      <w:szCs w:val="22"/>
    </w:rPr>
  </w:style>
  <w:style w:type="paragraph" w:customStyle="1" w:styleId="15">
    <w:name w:val="修订1"/>
    <w:hidden/>
    <w:uiPriority w:val="99"/>
    <w:unhideWhenUsed/>
    <w:qFormat/>
    <w:rsid w:val="00F93BAA"/>
    <w:rPr>
      <w:rFonts w:ascii="宋体"/>
    </w:rPr>
  </w:style>
  <w:style w:type="paragraph" w:customStyle="1" w:styleId="HtmlNormal">
    <w:name w:val="HtmlNormal"/>
    <w:basedOn w:val="a"/>
    <w:qFormat/>
    <w:rsid w:val="00F93BAA"/>
    <w:pPr>
      <w:widowControl/>
      <w:autoSpaceDE/>
      <w:autoSpaceDN/>
      <w:adjustRightInd/>
      <w:jc w:val="both"/>
      <w:textAlignment w:val="baseline"/>
    </w:pPr>
    <w:rPr>
      <w:rFonts w:ascii="Times New Roman" w:cstheme="minorBidi"/>
      <w:color w:val="000000"/>
      <w:sz w:val="24"/>
      <w:szCs w:val="22"/>
    </w:rPr>
  </w:style>
  <w:style w:type="character" w:customStyle="1" w:styleId="NormalCharacter">
    <w:name w:val="NormalCharacter"/>
    <w:qFormat/>
    <w:rsid w:val="00F93BAA"/>
  </w:style>
  <w:style w:type="paragraph" w:customStyle="1" w:styleId="U2">
    <w:name w:val="U_正文2"/>
    <w:basedOn w:val="a"/>
    <w:qFormat/>
    <w:rsid w:val="00F93BAA"/>
    <w:pPr>
      <w:autoSpaceDE/>
      <w:autoSpaceDN/>
      <w:adjustRightInd/>
      <w:spacing w:beforeLines="10" w:afterLines="10" w:line="300" w:lineRule="auto"/>
      <w:jc w:val="both"/>
    </w:pPr>
    <w:rPr>
      <w:rFonts w:asciiTheme="minorHAnsi" w:eastAsiaTheme="minorEastAsia" w:hAnsiTheme="minorHAnsi" w:cstheme="minorBidi"/>
      <w:kern w:val="2"/>
      <w:sz w:val="24"/>
      <w:szCs w:val="22"/>
    </w:rPr>
  </w:style>
  <w:style w:type="paragraph" w:customStyle="1" w:styleId="afd">
    <w:name w:val="首行缩进"/>
    <w:basedOn w:val="a"/>
    <w:qFormat/>
    <w:rsid w:val="00F93BAA"/>
    <w:pPr>
      <w:ind w:firstLine="480"/>
    </w:pPr>
    <w:rPr>
      <w:lang w:val="zh-CN"/>
    </w:rPr>
  </w:style>
  <w:style w:type="character" w:customStyle="1" w:styleId="fontstyle01">
    <w:name w:val="fontstyle01"/>
    <w:qFormat/>
    <w:rsid w:val="00F93BAA"/>
    <w:rPr>
      <w:rFonts w:ascii="宋体" w:eastAsia="宋体" w:hAnsi="宋体" w:hint="eastAsia"/>
      <w:color w:val="000000"/>
      <w:sz w:val="22"/>
      <w:szCs w:val="22"/>
    </w:rPr>
  </w:style>
  <w:style w:type="paragraph" w:customStyle="1" w:styleId="TableParagraph">
    <w:name w:val="Table Paragraph"/>
    <w:basedOn w:val="a"/>
    <w:uiPriority w:val="1"/>
    <w:qFormat/>
    <w:rsid w:val="00F93BAA"/>
  </w:style>
  <w:style w:type="table" w:customStyle="1" w:styleId="TableNormal">
    <w:name w:val="Table Normal"/>
    <w:semiHidden/>
    <w:unhideWhenUsed/>
    <w:qFormat/>
    <w:rsid w:val="00AE7816"/>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461001089">
      <w:bodyDiv w:val="1"/>
      <w:marLeft w:val="0"/>
      <w:marRight w:val="0"/>
      <w:marTop w:val="0"/>
      <w:marBottom w:val="0"/>
      <w:divBdr>
        <w:top w:val="none" w:sz="0" w:space="0" w:color="auto"/>
        <w:left w:val="none" w:sz="0" w:space="0" w:color="auto"/>
        <w:bottom w:val="none" w:sz="0" w:space="0" w:color="auto"/>
        <w:right w:val="none" w:sz="0" w:space="0" w:color="auto"/>
      </w:divBdr>
    </w:div>
    <w:div w:id="13775100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8.xml"/><Relationship Id="rId3" Type="http://schemas.openxmlformats.org/officeDocument/2006/relationships/numbering" Target="numbering.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footer" Target="footer7.xml"/><Relationship Id="rId32"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image" Target="media/image2.jpeg"/><Relationship Id="rId19" Type="http://schemas.openxmlformats.org/officeDocument/2006/relationships/header" Target="header4.xml"/><Relationship Id="rId31" Type="http://schemas.openxmlformats.org/officeDocument/2006/relationships/header" Target="header1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footer" Target="footer10.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3121"/>
    <customShpInfo spid="_x0000_s3122"/>
    <customShpInfo spid="_x0000_s3123"/>
    <customShpInfo spid="_x0000_s3124"/>
    <customShpInfo spid="_x0000_s3078"/>
    <customShpInfo spid="_x0000_s3125"/>
    <customShpInfo spid="_x0000_s3080"/>
    <customShpInfo spid="_x0000_s3081"/>
    <customShpInfo spid="_x0000_s3079"/>
    <customShpInfo spid="_x0000_s3126"/>
    <customShpInfo spid="_x0000_s3090"/>
    <customShpInfo spid="_x0000_s3127"/>
    <customShpInfo spid="_x0000_s3082"/>
    <customShpInfo spid="_x0000_s3128"/>
    <customShpInfo spid="_x0000_s3083"/>
    <customShpInfo spid="_x0000_s3129"/>
    <customShpInfo spid="_x0000_s3095"/>
    <customShpInfo spid="_x0000_s313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4FB627-3675-4149-B245-B485389AF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52</Pages>
  <Words>3885</Words>
  <Characters>22145</Characters>
  <Application>Microsoft Office Word</Application>
  <DocSecurity>0</DocSecurity>
  <Lines>184</Lines>
  <Paragraphs>51</Paragraphs>
  <ScaleCrop>false</ScaleCrop>
  <Company>微软中国</Company>
  <LinksUpToDate>false</LinksUpToDate>
  <CharactersWithSpaces>25979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南阳市卧龙区处置非法集资领导小组办公室选聘中介审计机构</dc:title>
  <dc:creator>微软用户</dc:creator>
  <cp:lastModifiedBy>NTKO</cp:lastModifiedBy>
  <cp:revision>1692</cp:revision>
  <cp:lastPrinted>2023-10-08T04:05:00Z</cp:lastPrinted>
  <dcterms:created xsi:type="dcterms:W3CDTF">2015-10-17T06:16:00Z</dcterms:created>
  <dcterms:modified xsi:type="dcterms:W3CDTF">2024-02-04T08:12:00Z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2052-12.1.0.15398</vt:lpwstr>
  </property>
  <property fmtid="{D5CDD505-2E9C-101B-9397-08002B2CF9AE}" pid="3" name="ICV">
    <vt:lpwstr>7826F77E771D4B2C8FD2E3F832D34823_12</vt:lpwstr>
  </property>
</Properties>
</file>