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安阳市财政局委托第三方造价咨询公司参与政府投资基本建设项目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  <w:lang w:val="en-US" w:eastAsia="zh-CN"/>
        </w:rPr>
        <w:t>澄清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公告</w:t>
      </w:r>
    </w:p>
    <w:p>
      <w:pPr>
        <w:spacing w:line="60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一、项目基本情况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1、原公告的采购项目编号：安财招标采购-2023-60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2、原公告的采购项目名称：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安阳市财政局委托第三方造价咨询公司参与政府投资基本建设项目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3、首次公告日期及发布媒介：2023年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日、《河南省政府采购网》（安阳市政府采购网）、《安阳市公共资源交易中心网》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4、原投标截止时间(投标文件递交截止时间)：202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日09时00分（北京时间）</w:t>
      </w:r>
    </w:p>
    <w:p>
      <w:pPr>
        <w:spacing w:line="600" w:lineRule="exac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二、更正信息</w:t>
      </w:r>
    </w:p>
    <w:p>
      <w:pPr>
        <w:spacing w:line="60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1、更正事项：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采购公告</w:t>
      </w:r>
    </w:p>
    <w:p>
      <w:pPr>
        <w:spacing w:line="60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2、原文件获取时间：2023年12月30日 至 2024年01月22日，每天上午00:00至12:00，下午12:00至23:59（北京时间）</w:t>
      </w:r>
    </w:p>
    <w:p>
      <w:pPr>
        <w:spacing w:line="60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文件获取截至时间变更为：202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日23时59分（北京时间）</w:t>
      </w:r>
    </w:p>
    <w:p>
      <w:pPr>
        <w:spacing w:line="60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3、原开标时间：202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日09时00分（北京时间）</w:t>
      </w:r>
    </w:p>
    <w:p>
      <w:pPr>
        <w:spacing w:line="600" w:lineRule="exact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开标时间变更为：202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日09时00分（北京时间）</w:t>
      </w:r>
    </w:p>
    <w:p>
      <w:pPr>
        <w:spacing w:line="60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4、原采购信息内容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原招标公告“一、项目基本情况4中采购预留金额（元）：3000000 ，其中小微企业采购金额：3000000。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现澄清：</w:t>
      </w:r>
      <w:bookmarkStart w:id="0" w:name="_GoBack"/>
      <w:bookmarkEnd w:id="0"/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原招标公告：其中小微企业采购金额：3000000，也包含中小企业。</w:t>
      </w:r>
    </w:p>
    <w:p>
      <w:pPr>
        <w:spacing w:line="600" w:lineRule="exact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4、更正日期：202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0分</w:t>
      </w:r>
    </w:p>
    <w:p>
      <w:pPr>
        <w:spacing w:line="60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三、其他补充事宜</w:t>
      </w:r>
    </w:p>
    <w:p>
      <w:pPr>
        <w:tabs>
          <w:tab w:val="left" w:pos="3699"/>
        </w:tabs>
        <w:spacing w:line="600" w:lineRule="exact"/>
        <w:ind w:firstLine="840" w:firstLineChars="3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ab/>
      </w:r>
    </w:p>
    <w:p>
      <w:pPr>
        <w:spacing w:line="600" w:lineRule="exac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四、凡对本次公告内容提出询问，请按以下方式联系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1、征集人信息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名称：安阳市财政局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地址：安阳市文峰区富泉街财政局五楼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联系人：宋国旗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联系方式：0372-5109077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2、采购代理机构信息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名称：中建山河建设管理集团有限公司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instrText xml:space="preserve"> HYPERLINK "http://www.baidu.com/link?url=4hvFRtLu99l9veXkoelnhBAHaD-tu_1LneWjsoP8AzX6vu2Q7GzBBdwNJ1RHu0ej0a71OraiOud0LaOeNoYmWkuAUF0kKFwQBJmqn35SKtnhj5z-Q_lF1X5qNqML0DtH0iEfjMnFHbJtO2uSxf4CZJ2HF4wUc-hB-rYgoi6sx1_8IeTogvyKs11O79Hm4-CQLW3O01DM8WY1E26ByrbOD24eBboieHGQ3RcW8j1gqlSI5r1hRCu8xmYJzDoXnN7t" \t "https://www.baidu.com/_blank" </w:instrTex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fldChar w:fldCharType="separate"/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地址：郑州市金水区经五路 23 号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联系人：张笑中、刘馥源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联系方式：18637276880、19903723345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3、项目联系方式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项目联系人：张笑中、刘馥源</w:t>
      </w:r>
    </w:p>
    <w:p>
      <w:pPr>
        <w:spacing w:line="60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联系方式：18637276880、19903723345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TViNzI0MWU5NmE4MDhkNjViZjI5NjZhZmEwMzAifQ=="/>
  </w:docVars>
  <w:rsids>
    <w:rsidRoot w:val="008A5FCC"/>
    <w:rsid w:val="00016903"/>
    <w:rsid w:val="00063B3B"/>
    <w:rsid w:val="00092509"/>
    <w:rsid w:val="001669D4"/>
    <w:rsid w:val="00176697"/>
    <w:rsid w:val="008A5FCC"/>
    <w:rsid w:val="00C35F72"/>
    <w:rsid w:val="00CF0517"/>
    <w:rsid w:val="02DF57A3"/>
    <w:rsid w:val="040F20B8"/>
    <w:rsid w:val="05B747B5"/>
    <w:rsid w:val="06383B48"/>
    <w:rsid w:val="0A747118"/>
    <w:rsid w:val="0D9E6986"/>
    <w:rsid w:val="0DDC74AE"/>
    <w:rsid w:val="116752E1"/>
    <w:rsid w:val="192166BD"/>
    <w:rsid w:val="19B17A41"/>
    <w:rsid w:val="1B843D5A"/>
    <w:rsid w:val="1E562965"/>
    <w:rsid w:val="1E911BEF"/>
    <w:rsid w:val="1ED0096A"/>
    <w:rsid w:val="1F9D6372"/>
    <w:rsid w:val="22B105A8"/>
    <w:rsid w:val="2A994305"/>
    <w:rsid w:val="2A9D36CA"/>
    <w:rsid w:val="2B897A4C"/>
    <w:rsid w:val="2D4367AA"/>
    <w:rsid w:val="2F7D0519"/>
    <w:rsid w:val="2FB725D1"/>
    <w:rsid w:val="34B61F58"/>
    <w:rsid w:val="384A30E3"/>
    <w:rsid w:val="3BFA097C"/>
    <w:rsid w:val="3F5D36FC"/>
    <w:rsid w:val="3F6F78D3"/>
    <w:rsid w:val="3FFF47B3"/>
    <w:rsid w:val="404E121D"/>
    <w:rsid w:val="432509D4"/>
    <w:rsid w:val="434A043B"/>
    <w:rsid w:val="46DC75FC"/>
    <w:rsid w:val="4B693428"/>
    <w:rsid w:val="4BAB1C93"/>
    <w:rsid w:val="4DFA39E2"/>
    <w:rsid w:val="534C78B7"/>
    <w:rsid w:val="58CD149A"/>
    <w:rsid w:val="5C182A2D"/>
    <w:rsid w:val="635F7193"/>
    <w:rsid w:val="636B2253"/>
    <w:rsid w:val="6E4B3573"/>
    <w:rsid w:val="6FF1576A"/>
    <w:rsid w:val="700C2451"/>
    <w:rsid w:val="72A20E4A"/>
    <w:rsid w:val="72A76461"/>
    <w:rsid w:val="781400F4"/>
    <w:rsid w:val="78D11731"/>
    <w:rsid w:val="79295E21"/>
    <w:rsid w:val="796E7CD8"/>
    <w:rsid w:val="7AE2097E"/>
    <w:rsid w:val="7CC0084B"/>
    <w:rsid w:val="7F567BAB"/>
    <w:rsid w:val="7FE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sz w:val="20"/>
    </w:rPr>
  </w:style>
  <w:style w:type="paragraph" w:styleId="3">
    <w:name w:val="envelope return"/>
    <w:basedOn w:val="1"/>
    <w:qFormat/>
    <w:uiPriority w:val="0"/>
    <w:pPr>
      <w:kinsoku/>
      <w:adjustRightInd/>
      <w:spacing w:after="200" w:line="276" w:lineRule="auto"/>
    </w:pPr>
    <w:rPr>
      <w:rFonts w:eastAsia="宋体"/>
      <w:snapToGrid/>
      <w:sz w:val="22"/>
      <w:szCs w:val="20"/>
      <w:u w:color="000000"/>
    </w:rPr>
  </w:style>
  <w:style w:type="paragraph" w:styleId="4">
    <w:name w:val="Date"/>
    <w:basedOn w:val="1"/>
    <w:next w:val="1"/>
    <w:qFormat/>
    <w:uiPriority w:val="99"/>
    <w:pPr>
      <w:ind w:left="100" w:leftChars="2500"/>
    </w:pPr>
  </w:style>
  <w:style w:type="paragraph" w:styleId="5">
    <w:name w:val="Body Text First Indent 2"/>
    <w:basedOn w:val="2"/>
    <w:next w:val="4"/>
    <w:qFormat/>
    <w:uiPriority w:val="99"/>
    <w:pPr>
      <w:ind w:firstLine="420"/>
    </w:pPr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0">
    <w:name w:val="Hyperlink"/>
    <w:basedOn w:val="7"/>
    <w:semiHidden/>
    <w:unhideWhenUsed/>
    <w:uiPriority w:val="99"/>
    <w:rPr>
      <w:color w:val="0000FF"/>
      <w:u w:val="none"/>
    </w:rPr>
  </w:style>
  <w:style w:type="character" w:styleId="11">
    <w:name w:val="HTML Code"/>
    <w:basedOn w:val="7"/>
    <w:semiHidden/>
    <w:unhideWhenUsed/>
    <w:uiPriority w:val="99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7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7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ot([class*=suffix])"/>
    <w:basedOn w:val="7"/>
    <w:uiPriority w:val="0"/>
    <w:rPr>
      <w:sz w:val="13"/>
      <w:szCs w:val="13"/>
    </w:rPr>
  </w:style>
  <w:style w:type="character" w:customStyle="1" w:styleId="15">
    <w:name w:val="not([class*=suffix])1"/>
    <w:basedOn w:val="7"/>
    <w:uiPriority w:val="0"/>
  </w:style>
  <w:style w:type="character" w:customStyle="1" w:styleId="16">
    <w:name w:val="current[data-v-5e1194b2]"/>
    <w:basedOn w:val="7"/>
    <w:uiPriority w:val="0"/>
    <w:rPr>
      <w:color w:val="FFFFFF"/>
      <w:shd w:val="clear" w:fill="065CBC"/>
    </w:rPr>
  </w:style>
  <w:style w:type="character" w:customStyle="1" w:styleId="17">
    <w:name w:val="current[data-v-3f48f332]"/>
    <w:basedOn w:val="7"/>
    <w:uiPriority w:val="0"/>
    <w:rPr>
      <w:color w:val="FFFFFF"/>
      <w:shd w:val="clear" w:fill="065CBC"/>
    </w:rPr>
  </w:style>
  <w:style w:type="character" w:customStyle="1" w:styleId="18">
    <w:name w:val="active[data-v-3f5430ea]"/>
    <w:basedOn w:val="7"/>
    <w:uiPriority w:val="0"/>
    <w:rPr>
      <w:rFonts w:ascii="MicrosoftYaHei" w:hAnsi="MicrosoftYaHei" w:eastAsia="MicrosoftYaHei" w:cs="MicrosoftYaHei"/>
      <w:b/>
      <w:bCs/>
      <w:color w:val="2874E4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597</Words>
  <Characters>733</Characters>
  <Lines>6</Lines>
  <Paragraphs>1</Paragraphs>
  <TotalTime>1</TotalTime>
  <ScaleCrop>false</ScaleCrop>
  <LinksUpToDate>false</LinksUpToDate>
  <CharactersWithSpaces>761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2023-03-24T09:10:00Z</dcterms:created>
  <dc:creator>Administrator</dc:creator>
  <cp:lastModifiedBy>对方正在输入...</cp:lastModifiedBy>
  <cp:lastPrinted>2023-07-04T10:24:00Z</cp:lastPrinted>
  <dcterms:modified xsi:type="dcterms:W3CDTF">2024-01-02T00:52:58Z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F42E9585969742EDA5E59E5573093F91_13</vt:lpwstr>
  </property>
</Properties>
</file>