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6FF3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cs="宋体"/>
          <w:b/>
          <w:bCs/>
          <w:sz w:val="36"/>
          <w:szCs w:val="44"/>
          <w:lang w:eastAsia="zh-CN"/>
        </w:rPr>
        <w:t>安阳县教育局安东二、三实验学校教育教学设备采购项目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成交公告</w:t>
      </w:r>
    </w:p>
    <w:p w14:paraId="0A872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一、项目基本情况</w:t>
      </w:r>
    </w:p>
    <w:p w14:paraId="42B1C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1、采购项目编号：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安县竞谈采购-2025-21</w:t>
      </w:r>
    </w:p>
    <w:p w14:paraId="00E06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2、采购项目名称：</w:t>
      </w:r>
      <w:r>
        <w:rPr>
          <w:rFonts w:hint="eastAsia" w:ascii="宋体" w:hAnsi="宋体" w:cs="宋体"/>
          <w:sz w:val="24"/>
          <w:szCs w:val="32"/>
          <w:lang w:eastAsia="zh-CN"/>
        </w:rPr>
        <w:t>安阳县教育局安东二、三实验学校教育教学设备采购项目</w:t>
      </w:r>
    </w:p>
    <w:p w14:paraId="4E656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3、采购方式：</w:t>
      </w:r>
      <w:r>
        <w:rPr>
          <w:rFonts w:hint="eastAsia" w:ascii="宋体" w:hAnsi="宋体" w:cs="宋体"/>
          <w:sz w:val="24"/>
          <w:szCs w:val="32"/>
          <w:lang w:val="en-US" w:eastAsia="zh-CN"/>
        </w:rPr>
        <w:t>竞争性谈判</w:t>
      </w:r>
    </w:p>
    <w:p w14:paraId="605C1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4、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招标</w:t>
      </w:r>
      <w:r>
        <w:rPr>
          <w:rFonts w:hint="eastAsia" w:ascii="宋体" w:hAnsi="宋体" w:eastAsia="宋体" w:cs="宋体"/>
          <w:sz w:val="24"/>
          <w:szCs w:val="32"/>
        </w:rPr>
        <w:t>公告发布日期：202</w:t>
      </w:r>
      <w:r>
        <w:rPr>
          <w:rFonts w:hint="eastAsia" w:ascii="宋体" w:hAnsi="宋体" w:cs="宋体"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32"/>
        </w:rPr>
        <w:t>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32"/>
        </w:rPr>
        <w:t>月</w:t>
      </w:r>
      <w:r>
        <w:rPr>
          <w:rFonts w:hint="eastAsia" w:ascii="宋体" w:hAnsi="宋体" w:cs="宋体"/>
          <w:sz w:val="24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32"/>
        </w:rPr>
        <w:t>日</w:t>
      </w:r>
    </w:p>
    <w:p w14:paraId="495A8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5、评审日期：202</w:t>
      </w:r>
      <w:r>
        <w:rPr>
          <w:rFonts w:hint="eastAsia" w:ascii="宋体" w:hAnsi="宋体" w:cs="宋体"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32"/>
        </w:rPr>
        <w:t>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32"/>
        </w:rPr>
        <w:t>月</w:t>
      </w:r>
      <w:r>
        <w:rPr>
          <w:rFonts w:hint="eastAsia" w:ascii="宋体" w:hAnsi="宋体" w:cs="宋体"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32"/>
        </w:rPr>
        <w:t>日</w:t>
      </w:r>
    </w:p>
    <w:p w14:paraId="535B1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二、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32"/>
        </w:rPr>
        <w:t>情况</w:t>
      </w:r>
    </w:p>
    <w:tbl>
      <w:tblPr>
        <w:tblStyle w:val="12"/>
        <w:tblpPr w:leftFromText="180" w:rightFromText="180" w:vertAnchor="text" w:horzAnchor="page" w:tblpX="1145" w:tblpY="141"/>
        <w:tblOverlap w:val="never"/>
        <w:tblW w:w="5602" w:type="pct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601"/>
        <w:gridCol w:w="848"/>
        <w:gridCol w:w="1648"/>
        <w:gridCol w:w="661"/>
        <w:gridCol w:w="880"/>
        <w:gridCol w:w="1071"/>
        <w:gridCol w:w="427"/>
        <w:gridCol w:w="791"/>
        <w:gridCol w:w="1785"/>
      </w:tblGrid>
      <w:tr w14:paraId="1D23A7C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7F79B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包号</w:t>
            </w:r>
          </w:p>
        </w:tc>
        <w:tc>
          <w:tcPr>
            <w:tcW w:w="71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E3CB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采购内容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DBE8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供应商名称</w:t>
            </w:r>
          </w:p>
        </w:tc>
        <w:tc>
          <w:tcPr>
            <w:tcW w:w="75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A4FE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地 址</w:t>
            </w:r>
          </w:p>
        </w:tc>
        <w:tc>
          <w:tcPr>
            <w:tcW w:w="7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1122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中标金额</w:t>
            </w:r>
          </w:p>
        </w:tc>
        <w:tc>
          <w:tcPr>
            <w:tcW w:w="3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6BEE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单位</w:t>
            </w:r>
          </w:p>
        </w:tc>
        <w:tc>
          <w:tcPr>
            <w:tcW w:w="8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5F7DD"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备注信息</w:t>
            </w:r>
          </w:p>
        </w:tc>
      </w:tr>
      <w:tr w14:paraId="1ED8242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72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67B5E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安县竞谈采购-2025-21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-1</w:t>
            </w:r>
          </w:p>
        </w:tc>
        <w:tc>
          <w:tcPr>
            <w:tcW w:w="71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32DD9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教学办公设备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263B8">
            <w:pPr>
              <w:bidi w:val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邯郸市嘉辰信息科技有限公司</w:t>
            </w:r>
          </w:p>
        </w:tc>
        <w:tc>
          <w:tcPr>
            <w:tcW w:w="75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8A479">
            <w:pPr>
              <w:bidi w:val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河北省邯郸市曲周县凤城路国防桥东路南</w:t>
            </w:r>
          </w:p>
        </w:tc>
        <w:tc>
          <w:tcPr>
            <w:tcW w:w="7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1E8D0">
            <w:pPr>
              <w:bidi w:val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1558516</w:t>
            </w:r>
          </w:p>
        </w:tc>
        <w:tc>
          <w:tcPr>
            <w:tcW w:w="3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FA954">
            <w:pPr>
              <w:bidi w:val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元</w:t>
            </w:r>
          </w:p>
        </w:tc>
        <w:tc>
          <w:tcPr>
            <w:tcW w:w="8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EF52B">
            <w:pPr>
              <w:bidi w:val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评审价格:15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58516</w:t>
            </w:r>
          </w:p>
        </w:tc>
      </w:tr>
      <w:tr w14:paraId="4CC08E4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BA55A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95" w:type="pct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B566764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122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2E7195C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名称</w:t>
            </w:r>
          </w:p>
        </w:tc>
        <w:tc>
          <w:tcPr>
            <w:tcW w:w="32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00DA5E4"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品牌</w:t>
            </w:r>
          </w:p>
        </w:tc>
        <w:tc>
          <w:tcPr>
            <w:tcW w:w="43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7C11FCC"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规格型号</w:t>
            </w:r>
          </w:p>
        </w:tc>
        <w:tc>
          <w:tcPr>
            <w:tcW w:w="5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72DCB07"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数量</w:t>
            </w:r>
          </w:p>
        </w:tc>
        <w:tc>
          <w:tcPr>
            <w:tcW w:w="598" w:type="pct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000D093"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单价（元）</w:t>
            </w:r>
          </w:p>
        </w:tc>
        <w:tc>
          <w:tcPr>
            <w:tcW w:w="8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A011F">
            <w:pPr>
              <w:bidi w:val="0"/>
              <w:jc w:val="left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 w14:paraId="454CA5D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DBEED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95" w:type="pc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B93E4E8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22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CC4385B">
            <w:pPr>
              <w:bidi w:val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安阳县教育局安东二、三实验学校教育教学设备采购项目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90D31F0">
            <w:pPr>
              <w:bidi w:val="0"/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D7E7999">
            <w:pPr>
              <w:bidi w:val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DAD7F19">
            <w:pPr>
              <w:bidi w:val="0"/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DF45081">
            <w:pPr>
              <w:bidi w:val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1558516</w:t>
            </w:r>
          </w:p>
        </w:tc>
        <w:tc>
          <w:tcPr>
            <w:tcW w:w="8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27900">
            <w:pPr>
              <w:bidi w:val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</w:tr>
    </w:tbl>
    <w:p w14:paraId="09351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highlight w:val="none"/>
        </w:rPr>
      </w:pPr>
      <w:r>
        <w:rPr>
          <w:rFonts w:hint="eastAsia" w:ascii="宋体" w:hAnsi="宋体" w:cs="宋体"/>
          <w:sz w:val="24"/>
          <w:szCs w:val="32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32"/>
          <w:highlight w:val="none"/>
        </w:rPr>
        <w:t>、评审专家名单</w:t>
      </w:r>
    </w:p>
    <w:p w14:paraId="3A225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32"/>
          <w:highlight w:val="none"/>
          <w:lang w:val="en-US" w:eastAsia="zh-CN"/>
        </w:rPr>
        <w:t>乔林、黄立强、朱铁岭（采购人代表）</w:t>
      </w:r>
    </w:p>
    <w:p w14:paraId="4736A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四、代理服务收费标准及金额</w:t>
      </w:r>
    </w:p>
    <w:p w14:paraId="0F2C0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收费标准：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参照国家计委《招标代理服务收费管理暂行办法》（计价格【2002】1980号）、《国家发展和改革委员会办公厅关于招标代理服务费有关问题的通知》（发改办价格【2003】857号）及发改价格【2011】534号文件的规定</w:t>
      </w:r>
      <w:r>
        <w:rPr>
          <w:rFonts w:hint="eastAsia" w:ascii="宋体" w:hAnsi="宋体" w:eastAsia="宋体" w:cs="宋体"/>
          <w:sz w:val="24"/>
          <w:szCs w:val="32"/>
        </w:rPr>
        <w:t>，中标（成交）供应商在领取中标通知书前向招标代理机构支付代理服务费。</w:t>
      </w:r>
    </w:p>
    <w:p w14:paraId="2C350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highlight w:val="none"/>
        </w:rPr>
      </w:pPr>
      <w:r>
        <w:rPr>
          <w:rFonts w:hint="eastAsia" w:ascii="宋体" w:hAnsi="宋体" w:eastAsia="宋体" w:cs="宋体"/>
          <w:sz w:val="24"/>
          <w:szCs w:val="32"/>
          <w:highlight w:val="none"/>
        </w:rPr>
        <w:t>收费金额：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21483.29</w:t>
      </w:r>
      <w:r>
        <w:rPr>
          <w:rFonts w:hint="eastAsia" w:ascii="宋体" w:hAnsi="宋体" w:eastAsia="宋体" w:cs="宋体"/>
          <w:sz w:val="24"/>
          <w:szCs w:val="32"/>
          <w:highlight w:val="none"/>
        </w:rPr>
        <w:t>元</w:t>
      </w:r>
    </w:p>
    <w:p w14:paraId="1D65A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32"/>
        </w:rPr>
        <w:t>、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32"/>
        </w:rPr>
        <w:t>公告发布的媒介及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32"/>
        </w:rPr>
        <w:t>公告期限</w:t>
      </w:r>
    </w:p>
    <w:p w14:paraId="749B8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本次中标公告在《河南省政府采购网》、《安阳市政府采购网》、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《全国公共资源交易平台(河南省·安阳县)安阳县公共资源交易分中心》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上发布，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公告期限为1个工作日。</w:t>
      </w:r>
    </w:p>
    <w:p w14:paraId="2A52A7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sz w:val="24"/>
          <w:szCs w:val="32"/>
        </w:rPr>
        <w:t>其他补充事宜</w:t>
      </w:r>
    </w:p>
    <w:p w14:paraId="31FC0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32"/>
        </w:rPr>
        <w:t>安阳汇发教学设备有限公司响应文件没有对采购文件/单一来源采购文件的实质性要求和条件作出实质性响应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的予以废标</w:t>
      </w:r>
      <w:r>
        <w:rPr>
          <w:rFonts w:hint="eastAsia" w:ascii="宋体" w:hAnsi="宋体" w:cs="宋体"/>
          <w:sz w:val="24"/>
          <w:szCs w:val="32"/>
          <w:lang w:val="en-US" w:eastAsia="zh-CN"/>
        </w:rPr>
        <w:t>。</w:t>
      </w:r>
    </w:p>
    <w:p w14:paraId="23670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32"/>
        </w:rPr>
        <w:t>各有关当事人对成交结果有异议的，可以在成交公告期限届满之日起七个工作日内，以书面形式同时向采购人和采购代理机构提出质疑(加盖单位公章且法人签字)，依据法规规定，质疑函应当有明确的请求和必要的证明材料。以质疑函接受确认日期作为受理时间，逾期提交或未按照要求提交的质疑函将不予受理。</w:t>
      </w:r>
    </w:p>
    <w:p w14:paraId="01877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七、凡对本次公告内容提出询问，请按以下方式联系</w:t>
      </w:r>
    </w:p>
    <w:p w14:paraId="2BED1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1、采购人信息</w:t>
      </w:r>
    </w:p>
    <w:p w14:paraId="58349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名称：安阳县教育局</w:t>
      </w:r>
    </w:p>
    <w:p w14:paraId="1CFC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地址：河南省安阳市安阳县白璧镇诚信路与灵秀大道交叉口东北</w:t>
      </w:r>
    </w:p>
    <w:p w14:paraId="3AF46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联系人：宋顺征</w:t>
      </w:r>
    </w:p>
    <w:p w14:paraId="5DB21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联系方式：13949516971</w:t>
      </w:r>
    </w:p>
    <w:p w14:paraId="69ABE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2、采购代理机构信息</w:t>
      </w:r>
    </w:p>
    <w:p w14:paraId="64DF6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名称：中科天一工程管理有限公司</w:t>
      </w:r>
    </w:p>
    <w:p w14:paraId="0C35A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地址：河南省郑州市高新技术开发区冬青街46号B区014号</w:t>
      </w:r>
    </w:p>
    <w:p w14:paraId="7032B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联系人：宋改方</w:t>
      </w:r>
    </w:p>
    <w:p w14:paraId="740EB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联系方式：0372-2901913 18837267069 </w:t>
      </w:r>
    </w:p>
    <w:p w14:paraId="73D36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3、项目联系方式</w:t>
      </w:r>
    </w:p>
    <w:p w14:paraId="2F4F1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项目联系人：宋改方</w:t>
      </w:r>
    </w:p>
    <w:p w14:paraId="0B406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联系方式：0372-2901913 18837267069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zdmNjMwMzM5OTdiYzE0MjU1YWYxZTc4NmVkNmIifQ=="/>
  </w:docVars>
  <w:rsids>
    <w:rsidRoot w:val="6BE714D0"/>
    <w:rsid w:val="004647B7"/>
    <w:rsid w:val="00D10E47"/>
    <w:rsid w:val="03654A82"/>
    <w:rsid w:val="03FB03BA"/>
    <w:rsid w:val="05605D25"/>
    <w:rsid w:val="05BD626F"/>
    <w:rsid w:val="08BB45BC"/>
    <w:rsid w:val="0B547FC4"/>
    <w:rsid w:val="0C1C1816"/>
    <w:rsid w:val="0E6164B7"/>
    <w:rsid w:val="11C41E1C"/>
    <w:rsid w:val="12A63C7B"/>
    <w:rsid w:val="15376C5F"/>
    <w:rsid w:val="162163A6"/>
    <w:rsid w:val="17E80294"/>
    <w:rsid w:val="19712339"/>
    <w:rsid w:val="1AB40A7A"/>
    <w:rsid w:val="1BC77280"/>
    <w:rsid w:val="1F2B2044"/>
    <w:rsid w:val="20B61DE1"/>
    <w:rsid w:val="22347461"/>
    <w:rsid w:val="22FD3CF7"/>
    <w:rsid w:val="243A0EE4"/>
    <w:rsid w:val="245C3173"/>
    <w:rsid w:val="26AD19C1"/>
    <w:rsid w:val="2874680A"/>
    <w:rsid w:val="2A0000F3"/>
    <w:rsid w:val="2CD47F75"/>
    <w:rsid w:val="2D410C84"/>
    <w:rsid w:val="2DEC25E7"/>
    <w:rsid w:val="2E5C4EAB"/>
    <w:rsid w:val="2F8F3F29"/>
    <w:rsid w:val="30CE6CD3"/>
    <w:rsid w:val="315818F1"/>
    <w:rsid w:val="32361DFF"/>
    <w:rsid w:val="361C6824"/>
    <w:rsid w:val="38235BA1"/>
    <w:rsid w:val="39BE1700"/>
    <w:rsid w:val="3CB66F99"/>
    <w:rsid w:val="42D805B3"/>
    <w:rsid w:val="43486471"/>
    <w:rsid w:val="452824CD"/>
    <w:rsid w:val="454A058C"/>
    <w:rsid w:val="460359FF"/>
    <w:rsid w:val="496D4E83"/>
    <w:rsid w:val="4BDE7891"/>
    <w:rsid w:val="4BF90C50"/>
    <w:rsid w:val="4D990ED1"/>
    <w:rsid w:val="51C8534D"/>
    <w:rsid w:val="57E254F6"/>
    <w:rsid w:val="5DA02A95"/>
    <w:rsid w:val="602462E7"/>
    <w:rsid w:val="62551F8C"/>
    <w:rsid w:val="644B1C02"/>
    <w:rsid w:val="6554084E"/>
    <w:rsid w:val="689C4DAA"/>
    <w:rsid w:val="69A5298E"/>
    <w:rsid w:val="69B00480"/>
    <w:rsid w:val="6ACD7350"/>
    <w:rsid w:val="6B716962"/>
    <w:rsid w:val="6BE714D0"/>
    <w:rsid w:val="6C691082"/>
    <w:rsid w:val="6D4A0EB4"/>
    <w:rsid w:val="6E28079A"/>
    <w:rsid w:val="720F69E4"/>
    <w:rsid w:val="733E5017"/>
    <w:rsid w:val="73E84F83"/>
    <w:rsid w:val="748A428C"/>
    <w:rsid w:val="748C2076"/>
    <w:rsid w:val="74B63C36"/>
    <w:rsid w:val="7B6173DB"/>
    <w:rsid w:val="7DD0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rPr>
      <w:rFonts w:eastAsia="宋体"/>
      <w:sz w:val="28"/>
    </w:rPr>
  </w:style>
  <w:style w:type="paragraph" w:styleId="5">
    <w:name w:val="Body Text Indent"/>
    <w:basedOn w:val="1"/>
    <w:next w:val="6"/>
    <w:qFormat/>
    <w:uiPriority w:val="99"/>
    <w:pPr>
      <w:widowControl w:val="0"/>
      <w:snapToGrid w:val="0"/>
      <w:spacing w:before="283" w:line="560" w:lineRule="exact"/>
      <w:ind w:firstLine="510"/>
    </w:pPr>
    <w:rPr>
      <w:sz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Indent 2"/>
    <w:basedOn w:val="1"/>
    <w:qFormat/>
    <w:uiPriority w:val="0"/>
    <w:pPr>
      <w:spacing w:line="480" w:lineRule="auto"/>
      <w:ind w:firstLine="480" w:firstLineChars="200"/>
    </w:pPr>
    <w:rPr>
      <w:rFonts w:ascii="仿宋_GB2312" w:hAnsi="宋体" w:eastAsia="仿宋_GB2312"/>
      <w:sz w:val="24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"/>
    <w:basedOn w:val="4"/>
    <w:next w:val="11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5"/>
    <w:next w:val="4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qFormat/>
    <w:uiPriority w:val="0"/>
    <w:rPr>
      <w:color w:val="800080"/>
      <w:u w:val="none"/>
    </w:rPr>
  </w:style>
  <w:style w:type="character" w:styleId="17">
    <w:name w:val="Hyperlink"/>
    <w:basedOn w:val="14"/>
    <w:qFormat/>
    <w:uiPriority w:val="0"/>
    <w:rPr>
      <w:color w:val="0000FF"/>
      <w:u w:val="none"/>
    </w:rPr>
  </w:style>
  <w:style w:type="character" w:styleId="18">
    <w:name w:val="HTML Code"/>
    <w:basedOn w:val="1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Keyboard"/>
    <w:basedOn w:val="1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14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21">
    <w:name w:val="无间隔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0"/>
    <w:next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24">
    <w:name w:val="current[data-v-90e68978]"/>
    <w:basedOn w:val="14"/>
    <w:qFormat/>
    <w:uiPriority w:val="0"/>
    <w:rPr>
      <w:color w:val="FFFFFF"/>
      <w:shd w:val="clear" w:fill="065CBC"/>
    </w:rPr>
  </w:style>
  <w:style w:type="character" w:customStyle="1" w:styleId="25">
    <w:name w:val="not([class*=suffix])"/>
    <w:basedOn w:val="14"/>
    <w:qFormat/>
    <w:uiPriority w:val="0"/>
    <w:rPr>
      <w:sz w:val="19"/>
      <w:szCs w:val="19"/>
    </w:rPr>
  </w:style>
  <w:style w:type="character" w:customStyle="1" w:styleId="26">
    <w:name w:val="not([class*=suffix])1"/>
    <w:basedOn w:val="14"/>
    <w:qFormat/>
    <w:uiPriority w:val="0"/>
  </w:style>
  <w:style w:type="character" w:customStyle="1" w:styleId="27">
    <w:name w:val="current[data-v-a582a8c0]"/>
    <w:basedOn w:val="14"/>
    <w:qFormat/>
    <w:uiPriority w:val="0"/>
    <w:rPr>
      <w:color w:val="FFFFFF"/>
      <w:shd w:val="clear" w:fill="065CBC"/>
    </w:rPr>
  </w:style>
  <w:style w:type="character" w:customStyle="1" w:styleId="28">
    <w:name w:val="active[data-v-3f5430ea]"/>
    <w:basedOn w:val="14"/>
    <w:qFormat/>
    <w:uiPriority w:val="0"/>
    <w:rPr>
      <w:rFonts w:ascii="MicrosoftYaHei" w:hAnsi="MicrosoftYaHei" w:eastAsia="MicrosoftYaHei" w:cs="MicrosoftYaHei"/>
      <w:b/>
      <w:bCs/>
      <w:color w:val="2874E4"/>
      <w:sz w:val="19"/>
      <w:szCs w:val="19"/>
    </w:rPr>
  </w:style>
  <w:style w:type="character" w:customStyle="1" w:styleId="29">
    <w:name w:val="current[data-v-3f48f332]"/>
    <w:basedOn w:val="14"/>
    <w:qFormat/>
    <w:uiPriority w:val="0"/>
    <w:rPr>
      <w:color w:val="FFFFFF"/>
      <w:shd w:val="clear" w:fill="065CBC"/>
    </w:rPr>
  </w:style>
  <w:style w:type="character" w:customStyle="1" w:styleId="30">
    <w:name w:val="current[data-v-5e1194b2]"/>
    <w:basedOn w:val="14"/>
    <w:qFormat/>
    <w:uiPriority w:val="0"/>
    <w:rPr>
      <w:color w:val="FFFFFF"/>
      <w:shd w:val="clear" w:fill="065CB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907</Words>
  <Characters>1020</Characters>
  <Lines>0</Lines>
  <Paragraphs>0</Paragraphs>
  <TotalTime>9</TotalTime>
  <ScaleCrop>false</ScaleCrop>
  <LinksUpToDate>false</LinksUpToDate>
  <CharactersWithSpaces>1024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2021-12-27T07:49:00Z</dcterms:created>
  <dc:creator>巴黎街头的那一丝</dc:creator>
  <cp:lastModifiedBy>锦觅</cp:lastModifiedBy>
  <cp:lastPrinted>2022-10-18T07:31:00Z</cp:lastPrinted>
  <dcterms:modified xsi:type="dcterms:W3CDTF">2025-08-04T07:18:15Z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DB6900CC5FCA4D88818FFC6D9556D433</vt:lpwstr>
  </property>
  <property fmtid="{D5CDD505-2E9C-101B-9397-08002B2CF9AE}" pid="4" name="KSOTemplateDocerSaveRecord">
    <vt:lpwstr>eyJoZGlkIjoiYTU0OGJlNjM3YWUwYmUzNWJhYjRjNTg2MzJiMTE3ZTMiLCJ1c2VySWQiOiIxMTQzNTUwNjI4In0=</vt:lpwstr>
  </property>
</Properties>
</file>