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93" w:rsidRDefault="00122BC1">
      <w:pPr>
        <w:jc w:val="center"/>
        <w:rPr>
          <w:rFonts w:ascii="宋体" w:hAnsi="宋体"/>
          <w:b/>
          <w:bCs/>
          <w:sz w:val="36"/>
        </w:rPr>
      </w:pPr>
      <w:r>
        <w:rPr>
          <w:rFonts w:ascii="宋体" w:hAnsi="宋体" w:hint="eastAsia"/>
          <w:b/>
          <w:sz w:val="28"/>
          <w:szCs w:val="28"/>
        </w:rPr>
        <w:t xml:space="preserve">            </w:t>
      </w:r>
      <w:bookmarkStart w:id="0" w:name="OLE_LINK3"/>
      <w:r>
        <w:rPr>
          <w:rFonts w:ascii="宋体" w:hAnsi="宋体"/>
          <w:b/>
          <w:sz w:val="28"/>
          <w:szCs w:val="28"/>
        </w:rPr>
        <w:t xml:space="preserve">           </w:t>
      </w:r>
      <w:r>
        <w:rPr>
          <w:rFonts w:ascii="宋体" w:hAnsi="宋体"/>
          <w:b/>
          <w:bCs/>
          <w:sz w:val="24"/>
        </w:rPr>
        <w:t>采购编号</w:t>
      </w:r>
      <w:bookmarkEnd w:id="0"/>
      <w:r>
        <w:rPr>
          <w:rFonts w:ascii="宋体" w:hAnsi="宋体"/>
          <w:b/>
          <w:bCs/>
          <w:sz w:val="24"/>
        </w:rPr>
        <w:t>：豫财招标采购</w:t>
      </w:r>
      <w:r w:rsidR="00002D49" w:rsidRPr="00002D49">
        <w:rPr>
          <w:rFonts w:ascii="宋体" w:hAnsi="宋体"/>
          <w:b/>
          <w:bCs/>
          <w:sz w:val="24"/>
        </w:rPr>
        <w:t>-2023-1027</w:t>
      </w:r>
      <w:r>
        <w:rPr>
          <w:rFonts w:ascii="宋体" w:hAnsi="宋体" w:hint="eastAsia"/>
          <w:b/>
          <w:szCs w:val="28"/>
        </w:rPr>
        <w:t xml:space="preserve"> </w:t>
      </w:r>
    </w:p>
    <w:p w:rsidR="00DB0D93" w:rsidRDefault="00DB0D93">
      <w:pPr>
        <w:snapToGrid w:val="0"/>
        <w:spacing w:line="360" w:lineRule="auto"/>
        <w:jc w:val="center"/>
        <w:outlineLvl w:val="0"/>
        <w:rPr>
          <w:rFonts w:ascii="宋体" w:hAnsi="宋体"/>
          <w:b/>
          <w:sz w:val="28"/>
          <w:szCs w:val="28"/>
        </w:rPr>
      </w:pPr>
    </w:p>
    <w:p w:rsidR="00DB0D93" w:rsidRDefault="00122BC1">
      <w:pPr>
        <w:adjustRightInd w:val="0"/>
        <w:snapToGrid w:val="0"/>
        <w:spacing w:line="360" w:lineRule="auto"/>
        <w:jc w:val="center"/>
        <w:rPr>
          <w:rFonts w:ascii="宋体" w:hAnsi="宋体" w:cs="宋体"/>
          <w:b/>
          <w:bCs/>
          <w:sz w:val="44"/>
          <w:szCs w:val="44"/>
        </w:rPr>
      </w:pPr>
      <w:r>
        <w:rPr>
          <w:rFonts w:ascii="宋体" w:hAnsi="宋体" w:cs="宋体"/>
          <w:b/>
          <w:bCs/>
          <w:sz w:val="44"/>
          <w:szCs w:val="44"/>
        </w:rPr>
        <w:t>郑州大学</w:t>
      </w:r>
      <w:r>
        <w:rPr>
          <w:rFonts w:ascii="宋体" w:hAnsi="宋体" w:cs="宋体" w:hint="eastAsia"/>
          <w:b/>
          <w:bCs/>
          <w:sz w:val="44"/>
          <w:szCs w:val="44"/>
        </w:rPr>
        <w:t xml:space="preserve">后勤管理处主校区                                                                                                                                  </w:t>
      </w:r>
    </w:p>
    <w:p w:rsidR="00DB0D93" w:rsidRDefault="00122BC1">
      <w:pPr>
        <w:adjustRightInd w:val="0"/>
        <w:snapToGrid w:val="0"/>
        <w:spacing w:line="360" w:lineRule="auto"/>
        <w:jc w:val="center"/>
        <w:rPr>
          <w:rFonts w:ascii="宋体" w:hAnsi="宋体" w:cs="宋体"/>
          <w:b/>
          <w:bCs/>
          <w:sz w:val="44"/>
          <w:szCs w:val="44"/>
        </w:rPr>
      </w:pPr>
      <w:r>
        <w:rPr>
          <w:rFonts w:ascii="宋体" w:hAnsi="宋体" w:cs="宋体" w:hint="eastAsia"/>
          <w:b/>
          <w:bCs/>
          <w:sz w:val="44"/>
          <w:szCs w:val="44"/>
        </w:rPr>
        <w:t>各院系办公实验楼物业</w:t>
      </w:r>
    </w:p>
    <w:p w:rsidR="00DB0D93" w:rsidRDefault="00122BC1">
      <w:pPr>
        <w:adjustRightInd w:val="0"/>
        <w:snapToGrid w:val="0"/>
        <w:spacing w:line="360" w:lineRule="auto"/>
        <w:jc w:val="center"/>
        <w:rPr>
          <w:rFonts w:ascii="宋体" w:hAnsi="宋体" w:cs="宋体"/>
          <w:b/>
          <w:bCs/>
          <w:sz w:val="48"/>
          <w:szCs w:val="48"/>
        </w:rPr>
      </w:pPr>
      <w:r>
        <w:rPr>
          <w:rFonts w:ascii="宋体" w:hAnsi="宋体" w:cs="宋体" w:hint="eastAsia"/>
          <w:b/>
          <w:bCs/>
          <w:sz w:val="44"/>
          <w:szCs w:val="44"/>
        </w:rPr>
        <w:t>服务合同书（包</w:t>
      </w:r>
      <w:r>
        <w:rPr>
          <w:rFonts w:ascii="宋体" w:hAnsi="宋体" w:cs="宋体"/>
          <w:b/>
          <w:bCs/>
          <w:sz w:val="44"/>
          <w:szCs w:val="44"/>
        </w:rPr>
        <w:t>2</w:t>
      </w:r>
      <w:r>
        <w:rPr>
          <w:rFonts w:ascii="宋体" w:hAnsi="宋体" w:cs="宋体" w:hint="eastAsia"/>
          <w:b/>
          <w:bCs/>
          <w:sz w:val="44"/>
          <w:szCs w:val="44"/>
        </w:rPr>
        <w:t>）</w:t>
      </w: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DB0D93">
      <w:pPr>
        <w:snapToGrid w:val="0"/>
        <w:spacing w:line="360" w:lineRule="auto"/>
        <w:jc w:val="center"/>
        <w:outlineLvl w:val="0"/>
        <w:rPr>
          <w:rFonts w:ascii="宋体" w:hAnsi="宋体"/>
          <w:b/>
          <w:sz w:val="28"/>
          <w:szCs w:val="28"/>
        </w:rPr>
      </w:pPr>
    </w:p>
    <w:p w:rsidR="00DB0D93" w:rsidRDefault="00122BC1">
      <w:pPr>
        <w:snapToGrid w:val="0"/>
        <w:spacing w:line="360" w:lineRule="auto"/>
        <w:ind w:left="2102" w:hangingChars="450" w:hanging="2102"/>
        <w:outlineLvl w:val="0"/>
        <w:rPr>
          <w:rFonts w:ascii="宋体" w:hAnsi="宋体" w:cs="宋体"/>
          <w:b/>
          <w:sz w:val="28"/>
          <w:szCs w:val="28"/>
          <w:u w:val="single"/>
        </w:rPr>
      </w:pPr>
      <w:r>
        <w:rPr>
          <w:rFonts w:ascii="宋体" w:hAnsi="宋体" w:hint="eastAsia"/>
          <w:b/>
          <w:spacing w:val="93"/>
          <w:kern w:val="0"/>
          <w:sz w:val="28"/>
          <w:szCs w:val="28"/>
        </w:rPr>
        <w:t>项目名</w:t>
      </w:r>
      <w:r>
        <w:rPr>
          <w:rFonts w:ascii="宋体" w:hAnsi="宋体" w:hint="eastAsia"/>
          <w:b/>
          <w:spacing w:val="2"/>
          <w:kern w:val="0"/>
          <w:sz w:val="28"/>
          <w:szCs w:val="28"/>
        </w:rPr>
        <w:t>称</w:t>
      </w:r>
      <w:r>
        <w:rPr>
          <w:rFonts w:ascii="宋体" w:hAnsi="宋体" w:hint="eastAsia"/>
          <w:b/>
          <w:sz w:val="28"/>
          <w:szCs w:val="28"/>
        </w:rPr>
        <w:t xml:space="preserve">： </w:t>
      </w:r>
      <w:r>
        <w:rPr>
          <w:rFonts w:ascii="宋体" w:hAnsi="宋体" w:cs="宋体" w:hint="eastAsia"/>
          <w:b/>
          <w:sz w:val="28"/>
          <w:szCs w:val="28"/>
          <w:u w:val="single"/>
        </w:rPr>
        <w:t>郑州大学后勤管理处主校区各院系办公</w:t>
      </w:r>
      <w:r>
        <w:rPr>
          <w:rFonts w:ascii="宋体" w:hAnsi="宋体" w:cs="宋体"/>
          <w:b/>
          <w:sz w:val="28"/>
          <w:szCs w:val="28"/>
          <w:u w:val="single"/>
        </w:rPr>
        <w:t>实验楼</w:t>
      </w:r>
    </w:p>
    <w:p w:rsidR="00DB0D93" w:rsidRDefault="00122BC1">
      <w:pPr>
        <w:snapToGrid w:val="0"/>
        <w:spacing w:line="360" w:lineRule="auto"/>
        <w:ind w:leftChars="450" w:left="945" w:firstLineChars="400" w:firstLine="1124"/>
        <w:outlineLvl w:val="0"/>
        <w:rPr>
          <w:rFonts w:ascii="宋体" w:hAnsi="宋体"/>
          <w:b/>
          <w:sz w:val="28"/>
          <w:szCs w:val="28"/>
          <w:u w:val="single"/>
        </w:rPr>
      </w:pPr>
      <w:r>
        <w:rPr>
          <w:rFonts w:ascii="宋体" w:hAnsi="宋体" w:cs="宋体" w:hint="eastAsia"/>
          <w:b/>
          <w:sz w:val="28"/>
          <w:szCs w:val="28"/>
          <w:u w:val="single"/>
        </w:rPr>
        <w:t>物业服务</w:t>
      </w:r>
      <w:r>
        <w:rPr>
          <w:rFonts w:ascii="宋体" w:hAnsi="宋体" w:hint="eastAsia"/>
          <w:b/>
          <w:sz w:val="28"/>
          <w:szCs w:val="28"/>
          <w:u w:val="single"/>
        </w:rPr>
        <w:t>采购</w:t>
      </w:r>
      <w:r w:rsidR="00002D49">
        <w:rPr>
          <w:rFonts w:ascii="宋体" w:hAnsi="宋体" w:hint="eastAsia"/>
          <w:b/>
          <w:sz w:val="28"/>
          <w:szCs w:val="28"/>
          <w:u w:val="single"/>
        </w:rPr>
        <w:t>项目</w:t>
      </w:r>
    </w:p>
    <w:p w:rsidR="00DB0D93" w:rsidRDefault="00122BC1">
      <w:pPr>
        <w:snapToGrid w:val="0"/>
        <w:spacing w:line="360" w:lineRule="auto"/>
        <w:outlineLvl w:val="0"/>
        <w:rPr>
          <w:rFonts w:ascii="宋体" w:hAnsi="宋体"/>
          <w:b/>
          <w:sz w:val="28"/>
          <w:szCs w:val="28"/>
        </w:rPr>
      </w:pPr>
      <w:r>
        <w:rPr>
          <w:rFonts w:ascii="宋体" w:hAnsi="宋体" w:hint="eastAsia"/>
          <w:b/>
          <w:spacing w:val="94"/>
          <w:kern w:val="0"/>
          <w:sz w:val="28"/>
          <w:szCs w:val="28"/>
          <w:fitText w:val="1686" w:id="1"/>
        </w:rPr>
        <w:t>项目地</w:t>
      </w:r>
      <w:r>
        <w:rPr>
          <w:rFonts w:ascii="宋体" w:hAnsi="宋体" w:hint="eastAsia"/>
          <w:b/>
          <w:spacing w:val="1"/>
          <w:kern w:val="0"/>
          <w:sz w:val="28"/>
          <w:szCs w:val="28"/>
          <w:fitText w:val="1686" w:id="1"/>
        </w:rPr>
        <w:t>址</w:t>
      </w:r>
      <w:r>
        <w:rPr>
          <w:rFonts w:ascii="宋体" w:hAnsi="宋体" w:hint="eastAsia"/>
          <w:b/>
          <w:sz w:val="28"/>
          <w:szCs w:val="28"/>
        </w:rPr>
        <w:t xml:space="preserve">： </w:t>
      </w:r>
      <w:r>
        <w:rPr>
          <w:rFonts w:ascii="宋体" w:hAnsi="宋体" w:hint="eastAsia"/>
          <w:b/>
          <w:sz w:val="28"/>
          <w:szCs w:val="28"/>
          <w:u w:val="single"/>
        </w:rPr>
        <w:t xml:space="preserve">郑州大学主校区                  </w:t>
      </w:r>
      <w:r>
        <w:rPr>
          <w:rFonts w:ascii="宋体" w:hAnsi="宋体"/>
          <w:b/>
          <w:sz w:val="28"/>
          <w:szCs w:val="28"/>
          <w:u w:val="single"/>
        </w:rPr>
        <w:t xml:space="preserve">        </w:t>
      </w:r>
    </w:p>
    <w:p w:rsidR="00DB0D93" w:rsidRDefault="00122BC1">
      <w:pPr>
        <w:snapToGrid w:val="0"/>
        <w:spacing w:line="360" w:lineRule="auto"/>
        <w:outlineLvl w:val="0"/>
        <w:rPr>
          <w:rFonts w:ascii="宋体" w:hAnsi="宋体"/>
          <w:b/>
          <w:sz w:val="28"/>
          <w:szCs w:val="28"/>
        </w:rPr>
      </w:pPr>
      <w:r>
        <w:rPr>
          <w:rFonts w:ascii="宋体" w:hAnsi="宋体" w:hint="eastAsia"/>
          <w:b/>
          <w:sz w:val="28"/>
          <w:szCs w:val="28"/>
        </w:rPr>
        <w:t>政府采购编号：</w:t>
      </w:r>
      <w:r>
        <w:rPr>
          <w:rFonts w:ascii="宋体" w:hAnsi="宋体" w:hint="eastAsia"/>
          <w:b/>
          <w:sz w:val="28"/>
          <w:szCs w:val="28"/>
        </w:rPr>
        <w:tab/>
      </w:r>
      <w:r>
        <w:rPr>
          <w:rFonts w:ascii="宋体" w:hAnsi="宋体"/>
          <w:b/>
          <w:sz w:val="28"/>
          <w:szCs w:val="28"/>
          <w:u w:val="single"/>
        </w:rPr>
        <w:t>豫财招标采购</w:t>
      </w:r>
      <w:r w:rsidR="00D91A75" w:rsidRPr="00D91A75">
        <w:rPr>
          <w:rFonts w:ascii="宋体" w:hAnsi="宋体"/>
          <w:b/>
          <w:sz w:val="28"/>
          <w:szCs w:val="28"/>
          <w:u w:val="single"/>
        </w:rPr>
        <w:t>-2023-1027</w:t>
      </w:r>
      <w:r>
        <w:rPr>
          <w:rFonts w:ascii="宋体" w:hAnsi="宋体" w:hint="eastAsia"/>
          <w:b/>
          <w:sz w:val="28"/>
          <w:szCs w:val="28"/>
          <w:u w:val="single"/>
        </w:rPr>
        <w:t xml:space="preserve"> </w:t>
      </w:r>
      <w:r>
        <w:rPr>
          <w:rFonts w:ascii="宋体" w:hAnsi="宋体" w:cs="宋体" w:hint="eastAsia"/>
          <w:b/>
          <w:sz w:val="28"/>
          <w:szCs w:val="28"/>
          <w:u w:val="single"/>
        </w:rPr>
        <w:t xml:space="preserve">                 </w:t>
      </w:r>
    </w:p>
    <w:p w:rsidR="00DB0D93" w:rsidRDefault="00122BC1">
      <w:pPr>
        <w:snapToGrid w:val="0"/>
        <w:spacing w:line="360" w:lineRule="auto"/>
        <w:outlineLvl w:val="0"/>
        <w:rPr>
          <w:rFonts w:ascii="宋体" w:hAnsi="宋体"/>
          <w:b/>
          <w:sz w:val="28"/>
          <w:szCs w:val="28"/>
        </w:rPr>
      </w:pPr>
      <w:r>
        <w:rPr>
          <w:rFonts w:ascii="宋体" w:hAnsi="宋体" w:hint="eastAsia"/>
          <w:b/>
          <w:spacing w:val="35"/>
          <w:kern w:val="0"/>
          <w:sz w:val="28"/>
          <w:szCs w:val="28"/>
          <w:fitText w:val="1686" w:id="2"/>
        </w:rPr>
        <w:t>项目合同</w:t>
      </w:r>
      <w:r>
        <w:rPr>
          <w:rFonts w:ascii="宋体" w:hAnsi="宋体" w:hint="eastAsia"/>
          <w:b/>
          <w:spacing w:val="3"/>
          <w:kern w:val="0"/>
          <w:sz w:val="28"/>
          <w:szCs w:val="28"/>
          <w:fitText w:val="1686" w:id="2"/>
        </w:rPr>
        <w:t>价</w:t>
      </w:r>
      <w:r>
        <w:rPr>
          <w:rFonts w:ascii="宋体" w:hAnsi="宋体" w:hint="eastAsia"/>
          <w:b/>
          <w:sz w:val="28"/>
          <w:szCs w:val="28"/>
        </w:rPr>
        <w:t>：</w:t>
      </w:r>
      <w:r>
        <w:rPr>
          <w:rFonts w:ascii="宋体" w:hAnsi="宋体" w:hint="eastAsia"/>
          <w:b/>
          <w:sz w:val="28"/>
          <w:szCs w:val="28"/>
        </w:rPr>
        <w:tab/>
      </w:r>
      <w:r w:rsidR="00BF77A4" w:rsidRPr="00BF77A4">
        <w:rPr>
          <w:rFonts w:ascii="宋体" w:hAnsi="宋体" w:cs="宋体"/>
          <w:b/>
          <w:sz w:val="28"/>
          <w:szCs w:val="28"/>
          <w:u w:val="single"/>
        </w:rPr>
        <w:t>10202314.32</w:t>
      </w:r>
      <w:r w:rsidR="00BF77A4">
        <w:rPr>
          <w:rFonts w:ascii="宋体" w:hAnsi="宋体" w:cs="宋体" w:hint="eastAsia"/>
          <w:b/>
          <w:sz w:val="28"/>
          <w:szCs w:val="28"/>
          <w:u w:val="single"/>
        </w:rPr>
        <w:t>元</w:t>
      </w:r>
      <w:r w:rsidR="00064112">
        <w:rPr>
          <w:rFonts w:ascii="宋体" w:hAnsi="宋体" w:cs="宋体" w:hint="eastAsia"/>
          <w:b/>
          <w:sz w:val="28"/>
          <w:szCs w:val="28"/>
          <w:u w:val="single"/>
        </w:rPr>
        <w:t>/</w:t>
      </w:r>
      <w:r w:rsidR="00064112">
        <w:rPr>
          <w:rFonts w:ascii="宋体" w:hAnsi="宋体" w:cs="宋体"/>
          <w:b/>
          <w:sz w:val="28"/>
          <w:szCs w:val="28"/>
          <w:u w:val="single"/>
        </w:rPr>
        <w:t>2</w:t>
      </w:r>
      <w:r w:rsidR="00064112">
        <w:rPr>
          <w:rFonts w:ascii="宋体" w:hAnsi="宋体" w:cs="宋体" w:hint="eastAsia"/>
          <w:b/>
          <w:sz w:val="28"/>
          <w:szCs w:val="28"/>
          <w:u w:val="single"/>
        </w:rPr>
        <w:t>年</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p>
    <w:p w:rsidR="00DB0D93" w:rsidRDefault="00122BC1">
      <w:pPr>
        <w:snapToGrid w:val="0"/>
        <w:spacing w:line="360" w:lineRule="auto"/>
        <w:outlineLvl w:val="0"/>
        <w:rPr>
          <w:rFonts w:ascii="宋体" w:hAnsi="宋体"/>
          <w:b/>
          <w:sz w:val="28"/>
          <w:szCs w:val="28"/>
        </w:rPr>
      </w:pPr>
      <w:r>
        <w:rPr>
          <w:rFonts w:ascii="宋体" w:hAnsi="宋体" w:hint="eastAsia"/>
          <w:b/>
          <w:kern w:val="0"/>
          <w:sz w:val="28"/>
          <w:szCs w:val="28"/>
        </w:rPr>
        <w:t>甲        方</w:t>
      </w:r>
      <w:r>
        <w:rPr>
          <w:rFonts w:ascii="宋体" w:hAnsi="宋体" w:hint="eastAsia"/>
          <w:b/>
          <w:sz w:val="28"/>
          <w:szCs w:val="28"/>
        </w:rPr>
        <w:t>：</w:t>
      </w:r>
      <w:r>
        <w:rPr>
          <w:rFonts w:ascii="宋体" w:hAnsi="宋体" w:hint="eastAsia"/>
          <w:b/>
          <w:sz w:val="28"/>
          <w:szCs w:val="28"/>
        </w:rPr>
        <w:tab/>
      </w:r>
      <w:r>
        <w:rPr>
          <w:rFonts w:ascii="宋体" w:hAnsi="宋体" w:hint="eastAsia"/>
          <w:b/>
          <w:sz w:val="28"/>
          <w:szCs w:val="28"/>
          <w:u w:val="single"/>
        </w:rPr>
        <w:t xml:space="preserve">郑州大学                                </w:t>
      </w:r>
    </w:p>
    <w:p w:rsidR="00DB0D93" w:rsidRDefault="00122BC1">
      <w:pPr>
        <w:snapToGrid w:val="0"/>
        <w:spacing w:line="360" w:lineRule="auto"/>
        <w:outlineLvl w:val="0"/>
        <w:rPr>
          <w:rFonts w:ascii="宋体" w:hAnsi="宋体"/>
          <w:b/>
          <w:sz w:val="28"/>
          <w:szCs w:val="28"/>
        </w:rPr>
      </w:pPr>
      <w:r>
        <w:rPr>
          <w:rFonts w:ascii="宋体" w:hAnsi="宋体" w:hint="eastAsia"/>
          <w:b/>
          <w:kern w:val="0"/>
          <w:sz w:val="28"/>
          <w:szCs w:val="28"/>
        </w:rPr>
        <w:t>乙        方</w:t>
      </w:r>
      <w:r>
        <w:rPr>
          <w:rFonts w:ascii="宋体" w:hAnsi="宋体" w:hint="eastAsia"/>
          <w:b/>
          <w:sz w:val="28"/>
          <w:szCs w:val="28"/>
        </w:rPr>
        <w:t>：</w:t>
      </w:r>
      <w:r>
        <w:rPr>
          <w:rFonts w:ascii="宋体" w:hAnsi="宋体" w:hint="eastAsia"/>
          <w:b/>
          <w:sz w:val="28"/>
          <w:szCs w:val="28"/>
          <w:u w:val="single"/>
        </w:rPr>
        <w:tab/>
        <w:t>北京国基伟业</w:t>
      </w:r>
      <w:r>
        <w:rPr>
          <w:rFonts w:ascii="宋体" w:hAnsi="宋体"/>
          <w:b/>
          <w:sz w:val="28"/>
          <w:szCs w:val="28"/>
          <w:u w:val="single"/>
        </w:rPr>
        <w:t xml:space="preserve">物业管理有限公司 </w:t>
      </w:r>
      <w:r>
        <w:rPr>
          <w:rFonts w:ascii="宋体" w:cs="宋体" w:hint="eastAsia"/>
          <w:b/>
          <w:bCs/>
          <w:color w:val="000000"/>
          <w:spacing w:val="10"/>
          <w:kern w:val="0"/>
          <w:sz w:val="28"/>
          <w:szCs w:val="28"/>
          <w:u w:val="single"/>
        </w:rPr>
        <w:t xml:space="preserve">  </w:t>
      </w:r>
      <w:r>
        <w:rPr>
          <w:rFonts w:ascii="宋体" w:cs="宋体"/>
          <w:b/>
          <w:bCs/>
          <w:color w:val="000000"/>
          <w:spacing w:val="10"/>
          <w:kern w:val="0"/>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u w:val="single"/>
        </w:rPr>
        <w:t xml:space="preserve">     </w:t>
      </w:r>
    </w:p>
    <w:p w:rsidR="00DB0D93" w:rsidRDefault="00DB0D93">
      <w:pPr>
        <w:spacing w:line="360" w:lineRule="auto"/>
        <w:jc w:val="center"/>
        <w:rPr>
          <w:rFonts w:ascii="宋体" w:hAnsi="宋体" w:cs="宋体"/>
          <w:b/>
          <w:kern w:val="0"/>
          <w:sz w:val="44"/>
          <w:szCs w:val="44"/>
        </w:rPr>
      </w:pPr>
    </w:p>
    <w:p w:rsidR="00DB0D93" w:rsidRDefault="00DB0D93">
      <w:pPr>
        <w:spacing w:line="360" w:lineRule="auto"/>
        <w:rPr>
          <w:rFonts w:ascii="宋体" w:hAnsi="宋体" w:cs="宋体"/>
          <w:b/>
          <w:kern w:val="0"/>
          <w:sz w:val="44"/>
          <w:szCs w:val="44"/>
        </w:rPr>
      </w:pPr>
    </w:p>
    <w:p w:rsidR="00DB0D93" w:rsidRDefault="00DB0D93">
      <w:pPr>
        <w:spacing w:line="360" w:lineRule="auto"/>
        <w:rPr>
          <w:rFonts w:ascii="宋体" w:hAnsi="宋体" w:cs="宋体"/>
          <w:b/>
          <w:kern w:val="0"/>
          <w:sz w:val="44"/>
          <w:szCs w:val="44"/>
        </w:rPr>
      </w:pPr>
    </w:p>
    <w:p w:rsidR="00DB0D93" w:rsidRDefault="00DB0D93">
      <w:pPr>
        <w:spacing w:line="360" w:lineRule="auto"/>
        <w:rPr>
          <w:rFonts w:ascii="宋体" w:hAnsi="宋体" w:cs="宋体"/>
          <w:b/>
          <w:kern w:val="0"/>
          <w:sz w:val="44"/>
          <w:szCs w:val="44"/>
        </w:rPr>
      </w:pPr>
    </w:p>
    <w:p w:rsidR="00DB0D93" w:rsidRDefault="00D91A75">
      <w:pPr>
        <w:snapToGrid w:val="0"/>
        <w:spacing w:line="360" w:lineRule="auto"/>
        <w:ind w:left="1446" w:hangingChars="450" w:hanging="1446"/>
        <w:jc w:val="center"/>
        <w:outlineLvl w:val="0"/>
        <w:rPr>
          <w:rFonts w:ascii="宋体" w:hAnsi="宋体" w:cs="宋体"/>
          <w:b/>
          <w:sz w:val="24"/>
          <w:szCs w:val="28"/>
          <w:u w:val="single"/>
        </w:rPr>
      </w:pPr>
      <w:r>
        <w:rPr>
          <w:rFonts w:ascii="宋体" w:hAnsi="宋体" w:cs="宋体" w:hint="eastAsia"/>
          <w:b/>
          <w:bCs/>
          <w:sz w:val="32"/>
          <w:szCs w:val="36"/>
        </w:rPr>
        <w:t>郑州大学</w:t>
      </w:r>
      <w:r w:rsidR="00122BC1">
        <w:rPr>
          <w:rFonts w:ascii="宋体" w:hAnsi="宋体" w:cs="宋体" w:hint="eastAsia"/>
          <w:b/>
          <w:bCs/>
          <w:sz w:val="32"/>
          <w:szCs w:val="36"/>
        </w:rPr>
        <w:t>主校区各院系办公实验楼物业服务合同</w:t>
      </w:r>
      <w:r>
        <w:rPr>
          <w:rFonts w:ascii="宋体" w:hAnsi="宋体" w:cs="宋体" w:hint="eastAsia"/>
          <w:b/>
          <w:bCs/>
          <w:sz w:val="32"/>
          <w:szCs w:val="36"/>
        </w:rPr>
        <w:t>（包2）</w:t>
      </w:r>
    </w:p>
    <w:p w:rsidR="00DB0D93" w:rsidRDefault="00DB0D93">
      <w:pPr>
        <w:spacing w:line="600" w:lineRule="exact"/>
        <w:rPr>
          <w:sz w:val="28"/>
          <w:szCs w:val="28"/>
        </w:rPr>
      </w:pPr>
    </w:p>
    <w:p w:rsidR="00DB0D93" w:rsidRDefault="00122BC1">
      <w:pPr>
        <w:spacing w:line="480" w:lineRule="exact"/>
        <w:ind w:firstLine="420"/>
        <w:rPr>
          <w:b/>
        </w:rPr>
      </w:pPr>
      <w:r>
        <w:rPr>
          <w:rFonts w:hint="eastAsia"/>
          <w:b/>
        </w:rPr>
        <w:t>甲方：郑州大学</w:t>
      </w:r>
    </w:p>
    <w:p w:rsidR="00DB0D93" w:rsidRDefault="00122BC1">
      <w:pPr>
        <w:spacing w:line="480" w:lineRule="exact"/>
        <w:ind w:firstLine="420"/>
        <w:rPr>
          <w:b/>
        </w:rPr>
      </w:pPr>
      <w:r>
        <w:rPr>
          <w:rFonts w:hint="eastAsia"/>
          <w:b/>
        </w:rPr>
        <w:t>乙方：北京国基</w:t>
      </w:r>
      <w:r>
        <w:rPr>
          <w:b/>
        </w:rPr>
        <w:t>伟业物业管理有限公司</w:t>
      </w:r>
    </w:p>
    <w:p w:rsidR="00DB0D93" w:rsidRDefault="00122BC1">
      <w:pPr>
        <w:spacing w:line="480" w:lineRule="exact"/>
        <w:ind w:firstLine="420"/>
      </w:pPr>
      <w:r w:rsidRPr="00814BD8">
        <w:rPr>
          <w:rFonts w:hint="eastAsia"/>
        </w:rPr>
        <w:t>2023</w:t>
      </w:r>
      <w:r w:rsidRPr="00814BD8">
        <w:rPr>
          <w:rFonts w:hint="eastAsia"/>
        </w:rPr>
        <w:t>年</w:t>
      </w:r>
      <w:r w:rsidR="0062678B" w:rsidRPr="00814BD8">
        <w:t>11</w:t>
      </w:r>
      <w:r w:rsidRPr="00814BD8">
        <w:rPr>
          <w:rFonts w:hint="eastAsia"/>
        </w:rPr>
        <w:t>月</w:t>
      </w:r>
      <w:r w:rsidR="000E5273">
        <w:t>29</w:t>
      </w:r>
      <w:r w:rsidRPr="00814BD8">
        <w:rPr>
          <w:rFonts w:hint="eastAsia"/>
        </w:rPr>
        <w:t>日，</w:t>
      </w:r>
      <w:r>
        <w:rPr>
          <w:rFonts w:hint="eastAsia"/>
        </w:rPr>
        <w:t>乙方在河南省公共资源交易中心组织的郑州大学主校区各院系办公实验楼物业服务项目采购中中标。现依据《中华人民共和国民法典》、《中华人民共和国政府采购法》、《物业管理条例》等规定，签订本合同，以便共同遵守。</w:t>
      </w:r>
    </w:p>
    <w:p w:rsidR="00DB0D93" w:rsidRDefault="00122BC1">
      <w:pPr>
        <w:spacing w:line="480" w:lineRule="exact"/>
        <w:ind w:firstLine="420"/>
      </w:pPr>
      <w:r>
        <w:rPr>
          <w:rFonts w:hint="eastAsia"/>
        </w:rPr>
        <w:t>依据采购文件（含补充、修改文件）和乙方的投标文件（含澄清、补充文件），乙方向甲方提供物业管理服务。</w:t>
      </w:r>
    </w:p>
    <w:p w:rsidR="00DB0D93" w:rsidRDefault="00122BC1">
      <w:pPr>
        <w:spacing w:line="480" w:lineRule="exact"/>
        <w:ind w:firstLine="420"/>
      </w:pPr>
      <w:r>
        <w:rPr>
          <w:rFonts w:hint="eastAsia"/>
        </w:rPr>
        <w:t>一、本合同的基本原则及基本情况</w:t>
      </w:r>
    </w:p>
    <w:p w:rsidR="00DB0D93" w:rsidRDefault="00122BC1">
      <w:pPr>
        <w:spacing w:line="480" w:lineRule="exact"/>
        <w:ind w:firstLine="420"/>
      </w:pPr>
      <w:r>
        <w:rPr>
          <w:rFonts w:hint="eastAsia"/>
        </w:rPr>
        <w:t>1.</w:t>
      </w:r>
      <w:r>
        <w:rPr>
          <w:rFonts w:hint="eastAsia"/>
        </w:rPr>
        <w:t>乙方须服从甲方相关职能部门的管理，乙方委派投标文件明确的项目经理人为驻甲方项目管理的负责人，</w:t>
      </w:r>
      <w:r>
        <w:t>未</w:t>
      </w:r>
      <w:r>
        <w:rPr>
          <w:rFonts w:hint="eastAsia"/>
        </w:rPr>
        <w:t>经甲方同意，合同期内不得更换项目管理负责人。甲方相应的服务要求通过所属的</w:t>
      </w:r>
      <w:r w:rsidR="00ED3E48" w:rsidRPr="00ED3E48">
        <w:rPr>
          <w:rFonts w:hint="eastAsia"/>
        </w:rPr>
        <w:t>后勤保障中心</w:t>
      </w:r>
      <w:r>
        <w:rPr>
          <w:rFonts w:hint="eastAsia"/>
        </w:rPr>
        <w:t>传达给乙方，乙方应当组织人员完成甲方的服务。</w:t>
      </w:r>
    </w:p>
    <w:p w:rsidR="00DB0D93" w:rsidRDefault="00122BC1">
      <w:pPr>
        <w:spacing w:line="480" w:lineRule="exact"/>
        <w:ind w:firstLine="422"/>
        <w:rPr>
          <w:rFonts w:ascii="宋体" w:hAnsi="宋体"/>
          <w:sz w:val="24"/>
        </w:rPr>
      </w:pPr>
      <w:r>
        <w:rPr>
          <w:rFonts w:hint="eastAsia"/>
        </w:rPr>
        <w:t>2.</w:t>
      </w:r>
      <w:r>
        <w:rPr>
          <w:rFonts w:hint="eastAsia"/>
        </w:rPr>
        <w:t>服务内容及范围：主要服务</w:t>
      </w:r>
      <w:r>
        <w:t>内容</w:t>
      </w:r>
      <w:r>
        <w:rPr>
          <w:rFonts w:hint="eastAsia"/>
        </w:rPr>
        <w:t>包括主校区</w:t>
      </w:r>
      <w:r>
        <w:t>19</w:t>
      </w:r>
      <w:r>
        <w:rPr>
          <w:rFonts w:hint="eastAsia"/>
        </w:rPr>
        <w:t>个院系办公、实验楼（含散水）公共区域卫生保洁、值班及秩序维护、安全检查、防疫消杀、设备及物料配置、垃圾清运、文化</w:t>
      </w:r>
      <w:r>
        <w:t>宣传</w:t>
      </w:r>
      <w:r>
        <w:rPr>
          <w:rFonts w:hint="eastAsia"/>
        </w:rPr>
        <w:t>、还包括护理学院水电暖</w:t>
      </w:r>
      <w:r>
        <w:t>木泥金</w:t>
      </w:r>
      <w:r>
        <w:rPr>
          <w:rFonts w:hint="eastAsia"/>
        </w:rPr>
        <w:t>等零星维修、绿化养护及宿舍</w:t>
      </w:r>
      <w:r>
        <w:t>管理</w:t>
      </w:r>
      <w:r w:rsidR="00E8368D">
        <w:rPr>
          <w:rFonts w:hint="eastAsia"/>
        </w:rPr>
        <w:t>及其它约定的服务事项。此外还包括翰林国际宿</w:t>
      </w:r>
      <w:r w:rsidRPr="00122BC1">
        <w:rPr>
          <w:rFonts w:hint="eastAsia"/>
        </w:rPr>
        <w:t>舍管理及外围三个单位生活垃圾外运到政府指定地点等。</w:t>
      </w:r>
    </w:p>
    <w:p w:rsidR="00DB0D93" w:rsidRDefault="00122BC1">
      <w:pPr>
        <w:spacing w:line="360" w:lineRule="auto"/>
        <w:ind w:firstLineChars="200" w:firstLine="420"/>
        <w:jc w:val="left"/>
      </w:pPr>
      <w:r>
        <w:rPr>
          <w:rFonts w:hint="eastAsia"/>
        </w:rPr>
        <w:t>3.</w:t>
      </w:r>
      <w:r>
        <w:rPr>
          <w:rFonts w:hint="eastAsia"/>
        </w:rPr>
        <w:t>业主名称：郑州大学</w:t>
      </w:r>
      <w:r>
        <w:rPr>
          <w:rFonts w:hint="eastAsia"/>
        </w:rPr>
        <w:t xml:space="preserve">    </w:t>
      </w:r>
      <w:r>
        <w:t xml:space="preserve">     </w:t>
      </w:r>
      <w:r w:rsidR="0065756F">
        <w:rPr>
          <w:rFonts w:hint="eastAsia"/>
        </w:rPr>
        <w:t>服务地点</w:t>
      </w:r>
      <w:r>
        <w:rPr>
          <w:rFonts w:hint="eastAsia"/>
        </w:rPr>
        <w:t>：河南省郑州市科学大道</w:t>
      </w:r>
      <w:r>
        <w:rPr>
          <w:rFonts w:hint="eastAsia"/>
        </w:rPr>
        <w:t>100</w:t>
      </w:r>
      <w:r>
        <w:rPr>
          <w:rFonts w:hint="eastAsia"/>
        </w:rPr>
        <w:t>号</w:t>
      </w:r>
    </w:p>
    <w:p w:rsidR="00DB0D93" w:rsidRDefault="00122BC1">
      <w:pPr>
        <w:spacing w:line="480" w:lineRule="exact"/>
        <w:ind w:firstLine="420"/>
      </w:pPr>
      <w:r>
        <w:rPr>
          <w:rFonts w:hint="eastAsia"/>
        </w:rPr>
        <w:t>4.</w:t>
      </w:r>
      <w:r>
        <w:rPr>
          <w:rFonts w:hint="eastAsia"/>
        </w:rPr>
        <w:t>服务期限：</w:t>
      </w:r>
      <w:r>
        <w:rPr>
          <w:rFonts w:ascii="宋体" w:hAnsi="宋体" w:hint="eastAsia"/>
        </w:rPr>
        <w:t xml:space="preserve"> </w:t>
      </w:r>
      <w:r w:rsidR="0005257C" w:rsidRPr="0005257C">
        <w:rPr>
          <w:rFonts w:ascii="宋体" w:hAnsi="宋体" w:hint="eastAsia"/>
        </w:rPr>
        <w:t>2024年1月1日至2025年12月31</w:t>
      </w:r>
      <w:r w:rsidR="0005257C">
        <w:rPr>
          <w:rFonts w:ascii="宋体" w:hAnsi="宋体" w:hint="eastAsia"/>
        </w:rPr>
        <w:t>日</w:t>
      </w:r>
      <w:r>
        <w:rPr>
          <w:rFonts w:ascii="宋体" w:hAnsi="宋体" w:hint="eastAsia"/>
        </w:rPr>
        <w:t>。</w:t>
      </w:r>
    </w:p>
    <w:p w:rsidR="00DB0D93" w:rsidRPr="002C6E5F" w:rsidRDefault="00122BC1">
      <w:pPr>
        <w:spacing w:line="480" w:lineRule="exact"/>
        <w:ind w:firstLine="420"/>
        <w:rPr>
          <w:rFonts w:ascii="宋体" w:hAnsi="宋体" w:cs="宋体"/>
        </w:rPr>
      </w:pPr>
      <w:r>
        <w:rPr>
          <w:rFonts w:hint="eastAsia"/>
        </w:rPr>
        <w:t>5.</w:t>
      </w:r>
      <w:r>
        <w:rPr>
          <w:rFonts w:hint="eastAsia"/>
        </w:rPr>
        <w:t>合同价格：</w:t>
      </w:r>
      <w:r w:rsidR="0005257C">
        <w:rPr>
          <w:rFonts w:ascii="宋体" w:hAnsi="宋体"/>
        </w:rPr>
        <w:t>2</w:t>
      </w:r>
      <w:r>
        <w:rPr>
          <w:rFonts w:ascii="宋体" w:hAnsi="宋体" w:hint="eastAsia"/>
        </w:rPr>
        <w:t>年</w:t>
      </w:r>
      <w:r>
        <w:rPr>
          <w:rFonts w:ascii="宋体" w:hAnsi="宋体"/>
        </w:rPr>
        <w:t>服务</w:t>
      </w:r>
      <w:r w:rsidRPr="002C6E5F">
        <w:rPr>
          <w:rFonts w:ascii="宋体" w:hAnsi="宋体" w:cs="宋体"/>
        </w:rPr>
        <w:t>期总合同价</w:t>
      </w:r>
      <w:r w:rsidRPr="002C6E5F">
        <w:rPr>
          <w:rFonts w:ascii="宋体" w:hAnsi="宋体" w:cs="宋体" w:hint="eastAsia"/>
        </w:rPr>
        <w:t>为</w:t>
      </w:r>
      <w:r w:rsidR="00B34A8F" w:rsidRPr="002C6E5F">
        <w:rPr>
          <w:rFonts w:ascii="宋体" w:hAnsi="宋体" w:cs="宋体"/>
        </w:rPr>
        <w:t>10202314.32</w:t>
      </w:r>
      <w:r w:rsidRPr="002C6E5F">
        <w:rPr>
          <w:rFonts w:ascii="宋体" w:hAnsi="宋体" w:cs="宋体" w:hint="eastAsia"/>
        </w:rPr>
        <w:t>元，大写：</w:t>
      </w:r>
      <w:r w:rsidR="002C6E5F">
        <w:rPr>
          <w:rFonts w:ascii="宋体" w:hAnsi="宋体" w:cs="宋体" w:hint="eastAsia"/>
        </w:rPr>
        <w:t>壹仟零贰拾万贰仟叁佰壹拾肆元叁角贰分</w:t>
      </w:r>
      <w:r w:rsidRPr="002C6E5F">
        <w:rPr>
          <w:rFonts w:ascii="宋体" w:hAnsi="宋体" w:cs="宋体" w:hint="eastAsia"/>
        </w:rPr>
        <w:t>。月支付</w:t>
      </w:r>
      <w:r w:rsidR="002C6E5F">
        <w:rPr>
          <w:rFonts w:ascii="宋体" w:hAnsi="宋体" w:cs="宋体"/>
        </w:rPr>
        <w:t>425096.43</w:t>
      </w:r>
      <w:r w:rsidRPr="002C6E5F">
        <w:rPr>
          <w:rFonts w:ascii="宋体" w:hAnsi="宋体" w:cs="宋体" w:hint="eastAsia"/>
        </w:rPr>
        <w:t>元，大写：</w:t>
      </w:r>
      <w:r w:rsidR="00DD7372">
        <w:rPr>
          <w:rFonts w:ascii="宋体" w:hAnsi="宋体" w:cs="宋体" w:hint="eastAsia"/>
        </w:rPr>
        <w:t>肆拾贰万伍仟零玖拾陆元肆角叁分</w:t>
      </w:r>
      <w:r w:rsidRPr="002C6E5F">
        <w:rPr>
          <w:rFonts w:ascii="宋体" w:hAnsi="宋体" w:cs="宋体" w:hint="eastAsia"/>
        </w:rPr>
        <w:t>。</w:t>
      </w:r>
    </w:p>
    <w:p w:rsidR="00DB0D93" w:rsidRDefault="00122BC1">
      <w:pPr>
        <w:spacing w:line="440" w:lineRule="exact"/>
        <w:ind w:firstLineChars="200" w:firstLine="420"/>
      </w:pPr>
      <w:r>
        <w:rPr>
          <w:rFonts w:hint="eastAsia"/>
        </w:rPr>
        <w:t>6.</w:t>
      </w:r>
      <w:r>
        <w:rPr>
          <w:rFonts w:ascii="宋体" w:hAnsi="宋体" w:cs="宋体" w:hint="eastAsia"/>
        </w:rPr>
        <w:t xml:space="preserve"> 甲方</w:t>
      </w:r>
      <w:r w:rsidR="00ED3E48" w:rsidRPr="00ED3E48">
        <w:rPr>
          <w:rFonts w:ascii="宋体" w:hAnsi="宋体" w:cs="宋体" w:hint="eastAsia"/>
        </w:rPr>
        <w:t>后勤保障中心</w:t>
      </w:r>
      <w:r>
        <w:rPr>
          <w:rFonts w:ascii="宋体" w:hAnsi="宋体" w:cs="宋体" w:hint="eastAsia"/>
        </w:rPr>
        <w:t>会同各</w:t>
      </w:r>
      <w:r w:rsidR="004B7519">
        <w:rPr>
          <w:rFonts w:ascii="宋体" w:hAnsi="宋体" w:cs="宋体" w:hint="eastAsia"/>
        </w:rPr>
        <w:t>相关</w:t>
      </w:r>
      <w:r>
        <w:rPr>
          <w:rFonts w:ascii="宋体" w:hAnsi="宋体" w:cs="宋体" w:hint="eastAsia"/>
        </w:rPr>
        <w:t>院系及</w:t>
      </w:r>
      <w:r>
        <w:rPr>
          <w:rFonts w:ascii="宋体" w:hAnsi="宋体" w:cs="宋体"/>
        </w:rPr>
        <w:t>第三方</w:t>
      </w:r>
      <w:r w:rsidR="0005257C">
        <w:rPr>
          <w:rFonts w:ascii="宋体" w:hAnsi="宋体" w:cs="宋体" w:hint="eastAsia"/>
        </w:rPr>
        <w:t>监管平台</w:t>
      </w:r>
      <w:r>
        <w:rPr>
          <w:rFonts w:ascii="宋体" w:hAnsi="宋体" w:cs="宋体" w:hint="eastAsia"/>
        </w:rPr>
        <w:t>对乙方承担的服务进行日常监管和考核。</w:t>
      </w:r>
      <w:r w:rsidR="0005257C" w:rsidRPr="0005257C">
        <w:rPr>
          <w:rFonts w:ascii="宋体" w:hAnsi="宋体" w:cs="宋体" w:hint="eastAsia"/>
        </w:rPr>
        <w:t>合同期结束前两个月内，由学校国有资产管理处组织专家综合验收。</w:t>
      </w:r>
    </w:p>
    <w:p w:rsidR="00DB0D93" w:rsidRDefault="00122BC1">
      <w:pPr>
        <w:spacing w:line="480" w:lineRule="exact"/>
        <w:ind w:firstLine="420"/>
      </w:pPr>
      <w:r>
        <w:rPr>
          <w:rFonts w:hint="eastAsia"/>
        </w:rPr>
        <w:t>7.</w:t>
      </w:r>
      <w:r>
        <w:rPr>
          <w:rFonts w:hint="eastAsia"/>
        </w:rPr>
        <w:t>付款条件及方式：物业管理服务费按月支付，甲方在对乙方上一月的服务考核合格后，于次月支付上一月费用。每次支付前三日，凭甲方相应部门开具的考核合格单，乙方开具的正规发票到甲方财务部门以转帐方式支付上月物业管理服务费</w:t>
      </w:r>
      <w:r w:rsidR="0005257C">
        <w:rPr>
          <w:rFonts w:hint="eastAsia"/>
        </w:rPr>
        <w:t>。</w:t>
      </w:r>
      <w:r>
        <w:rPr>
          <w:rFonts w:ascii="宋体" w:hAnsi="宋体" w:cs="宋体" w:hint="eastAsia"/>
        </w:rPr>
        <w:t>若考核不合格，按照附件</w:t>
      </w:r>
      <w:r w:rsidR="0005257C">
        <w:rPr>
          <w:rFonts w:ascii="宋体" w:hAnsi="宋体" w:cs="宋体"/>
        </w:rPr>
        <w:t>3</w:t>
      </w:r>
      <w:r>
        <w:rPr>
          <w:rFonts w:ascii="宋体" w:hAnsi="宋体" w:cs="宋体" w:hint="eastAsia"/>
        </w:rPr>
        <w:t>的考核办法扣减物业管理服务费。</w:t>
      </w:r>
      <w:r w:rsidR="0005257C" w:rsidRPr="0064662A">
        <w:rPr>
          <w:rFonts w:hint="eastAsia"/>
          <w:b/>
        </w:rPr>
        <w:t>合同期内最后一个月待学校综合验收合格、甲乙双方办理完交接手续后，</w:t>
      </w:r>
      <w:r w:rsidR="0005257C" w:rsidRPr="0064662A">
        <w:rPr>
          <w:rFonts w:hint="eastAsia"/>
          <w:b/>
        </w:rPr>
        <w:lastRenderedPageBreak/>
        <w:t>由甲方支付给乙方管理服务费。</w:t>
      </w:r>
      <w:r w:rsidRPr="0064662A">
        <w:rPr>
          <w:rFonts w:hint="eastAsia"/>
          <w:b/>
        </w:rPr>
        <w:t>遇节假日或寒暑假则顺延。</w:t>
      </w:r>
    </w:p>
    <w:p w:rsidR="00DB0D93" w:rsidRDefault="00122BC1">
      <w:pPr>
        <w:spacing w:line="480" w:lineRule="exact"/>
        <w:ind w:firstLine="420"/>
      </w:pPr>
      <w:r>
        <w:rPr>
          <w:rFonts w:hint="eastAsia"/>
        </w:rPr>
        <w:t>本合同在岗服务人员共计</w:t>
      </w:r>
      <w:r w:rsidR="008D35E8">
        <w:rPr>
          <w:rFonts w:hint="eastAsia"/>
        </w:rPr>
        <w:t>1</w:t>
      </w:r>
      <w:r w:rsidR="008D35E8">
        <w:t>30</w:t>
      </w:r>
      <w:r>
        <w:rPr>
          <w:rFonts w:hint="eastAsia"/>
        </w:rPr>
        <w:t>名（不含管理人员），</w:t>
      </w:r>
      <w:r>
        <w:t>服务费支付分为</w:t>
      </w:r>
      <w:r>
        <w:rPr>
          <w:rFonts w:hint="eastAsia"/>
        </w:rPr>
        <w:t>两</w:t>
      </w:r>
      <w:r>
        <w:t>种方式：</w:t>
      </w:r>
      <w:r>
        <w:rPr>
          <w:rFonts w:hint="eastAsia"/>
        </w:rPr>
        <w:t>①、</w:t>
      </w:r>
      <w:r w:rsidR="00F941D0">
        <w:rPr>
          <w:rFonts w:hint="eastAsia"/>
        </w:rPr>
        <w:t>其中</w:t>
      </w:r>
      <w:r>
        <w:t>10</w:t>
      </w:r>
      <w:r w:rsidR="008D35E8">
        <w:t>7</w:t>
      </w:r>
      <w:r>
        <w:rPr>
          <w:rFonts w:hint="eastAsia"/>
        </w:rPr>
        <w:t>人</w:t>
      </w:r>
      <w:r>
        <w:t>服务费</w:t>
      </w:r>
      <w:r>
        <w:rPr>
          <w:rFonts w:hint="eastAsia"/>
        </w:rPr>
        <w:t>由学校</w:t>
      </w:r>
      <w:r>
        <w:t>支付</w:t>
      </w:r>
      <w:r>
        <w:rPr>
          <w:rFonts w:hint="eastAsia"/>
        </w:rPr>
        <w:t>50</w:t>
      </w:r>
      <w:r>
        <w:t>%</w:t>
      </w:r>
      <w:r>
        <w:t>、院系支付</w:t>
      </w:r>
      <w:r>
        <w:rPr>
          <w:rFonts w:hint="eastAsia"/>
        </w:rPr>
        <w:t>50</w:t>
      </w:r>
      <w:r>
        <w:t>%</w:t>
      </w:r>
      <w:r>
        <w:t>；</w:t>
      </w:r>
      <w:r>
        <w:rPr>
          <w:rFonts w:hint="eastAsia"/>
        </w:rPr>
        <w:t>②、</w:t>
      </w:r>
      <w:r w:rsidR="00F941D0">
        <w:rPr>
          <w:rFonts w:hint="eastAsia"/>
        </w:rPr>
        <w:t>其中</w:t>
      </w:r>
      <w:r w:rsidR="008D35E8">
        <w:t>21</w:t>
      </w:r>
      <w:r>
        <w:rPr>
          <w:rFonts w:hint="eastAsia"/>
        </w:rPr>
        <w:t>人</w:t>
      </w:r>
      <w:r>
        <w:t>由院系全额支付</w:t>
      </w:r>
      <w:r>
        <w:rPr>
          <w:rFonts w:hint="eastAsia"/>
        </w:rPr>
        <w:t>费用</w:t>
      </w:r>
      <w:r w:rsidR="008D35E8" w:rsidRPr="008D35E8">
        <w:rPr>
          <w:rFonts w:hint="eastAsia"/>
        </w:rPr>
        <w:t>；</w:t>
      </w:r>
      <w:r w:rsidR="008D35E8">
        <w:rPr>
          <w:rFonts w:asciiTheme="minorEastAsia" w:hAnsiTheme="minorEastAsia" w:hint="eastAsia"/>
        </w:rPr>
        <w:t>③</w:t>
      </w:r>
      <w:r w:rsidR="008D35E8" w:rsidRPr="008D35E8">
        <w:rPr>
          <w:rFonts w:hint="eastAsia"/>
        </w:rPr>
        <w:t>另</w:t>
      </w:r>
      <w:r w:rsidR="008D35E8" w:rsidRPr="008D35E8">
        <w:rPr>
          <w:rFonts w:hint="eastAsia"/>
        </w:rPr>
        <w:t>2</w:t>
      </w:r>
      <w:r w:rsidR="008D35E8" w:rsidRPr="008D35E8">
        <w:rPr>
          <w:rFonts w:hint="eastAsia"/>
        </w:rPr>
        <w:t>人由学校全额支付。</w:t>
      </w:r>
    </w:p>
    <w:p w:rsidR="00DB0D93" w:rsidRDefault="00122BC1">
      <w:pPr>
        <w:spacing w:line="480" w:lineRule="exact"/>
        <w:ind w:firstLine="420"/>
      </w:pPr>
      <w:r>
        <w:rPr>
          <w:rFonts w:hint="eastAsia"/>
        </w:rPr>
        <w:t>8.</w:t>
      </w:r>
      <w:r>
        <w:rPr>
          <w:rFonts w:hint="eastAsia"/>
        </w:rPr>
        <w:t>履约保证金：</w:t>
      </w:r>
      <w:r w:rsidR="00932D31" w:rsidRPr="00932D31">
        <w:rPr>
          <w:rFonts w:hint="eastAsia"/>
        </w:rPr>
        <w:t>合同签订前，乙方需以银行保函形式向甲方交纳每年经费的</w:t>
      </w:r>
      <w:r w:rsidR="00932D31" w:rsidRPr="00932D31">
        <w:rPr>
          <w:rFonts w:hint="eastAsia"/>
        </w:rPr>
        <w:t>5</w:t>
      </w:r>
      <w:r w:rsidR="00932D31" w:rsidRPr="00932D31">
        <w:rPr>
          <w:rFonts w:hint="eastAsia"/>
        </w:rPr>
        <w:t>％</w:t>
      </w:r>
      <w:r w:rsidR="00DD1E1A">
        <w:rPr>
          <w:rFonts w:hint="eastAsia"/>
        </w:rPr>
        <w:t>（</w:t>
      </w:r>
      <w:r w:rsidR="00DD1E1A">
        <w:rPr>
          <w:rFonts w:hint="eastAsia"/>
        </w:rPr>
        <w:t>2</w:t>
      </w:r>
      <w:r w:rsidR="00DD1E1A">
        <w:t>55057</w:t>
      </w:r>
      <w:r w:rsidR="00DD1E1A">
        <w:rPr>
          <w:rFonts w:hint="eastAsia"/>
        </w:rPr>
        <w:t>元）</w:t>
      </w:r>
      <w:r w:rsidR="00932D31" w:rsidRPr="00932D31">
        <w:rPr>
          <w:rFonts w:hint="eastAsia"/>
        </w:rPr>
        <w:t>作为履约保证金，合同到期后如无违约无息退还。</w:t>
      </w:r>
    </w:p>
    <w:p w:rsidR="00DB0D93" w:rsidRDefault="00122BC1">
      <w:pPr>
        <w:spacing w:line="480" w:lineRule="exact"/>
        <w:ind w:firstLine="420"/>
      </w:pPr>
      <w:r>
        <w:rPr>
          <w:rFonts w:hint="eastAsia"/>
        </w:rPr>
        <w:t>二、</w:t>
      </w:r>
      <w:r w:rsidR="0065756F" w:rsidRPr="0065756F">
        <w:rPr>
          <w:rFonts w:hint="eastAsia"/>
        </w:rPr>
        <w:t>服务详细内容及有关要求说明详见本合同附件</w:t>
      </w:r>
      <w:r w:rsidR="0065756F" w:rsidRPr="0065756F">
        <w:rPr>
          <w:rFonts w:hint="eastAsia"/>
        </w:rPr>
        <w:t>1</w:t>
      </w:r>
      <w:r w:rsidR="0065756F" w:rsidRPr="0065756F">
        <w:rPr>
          <w:rFonts w:hint="eastAsia"/>
        </w:rPr>
        <w:t>。</w:t>
      </w:r>
    </w:p>
    <w:p w:rsidR="00DB0D93" w:rsidRDefault="00122BC1">
      <w:pPr>
        <w:spacing w:line="480" w:lineRule="exact"/>
        <w:ind w:firstLine="420"/>
      </w:pPr>
      <w:r>
        <w:rPr>
          <w:rFonts w:hint="eastAsia"/>
        </w:rPr>
        <w:t>三、质量要求及考核办法</w:t>
      </w:r>
    </w:p>
    <w:p w:rsidR="00DB0D93" w:rsidRDefault="00122BC1">
      <w:pPr>
        <w:spacing w:line="480" w:lineRule="exact"/>
        <w:ind w:firstLine="420"/>
      </w:pPr>
      <w:r>
        <w:rPr>
          <w:rFonts w:hint="eastAsia"/>
        </w:rPr>
        <w:t>1.</w:t>
      </w:r>
      <w:r>
        <w:rPr>
          <w:rFonts w:hint="eastAsia"/>
        </w:rPr>
        <w:t>质量要求和考核评分</w:t>
      </w:r>
      <w:r w:rsidR="0065756F">
        <w:rPr>
          <w:rFonts w:hint="eastAsia"/>
        </w:rPr>
        <w:t>办法</w:t>
      </w:r>
      <w:r>
        <w:rPr>
          <w:rFonts w:hint="eastAsia"/>
        </w:rPr>
        <w:t>详见本合同附件</w:t>
      </w:r>
      <w:r w:rsidR="00932D31">
        <w:rPr>
          <w:rFonts w:hint="eastAsia"/>
        </w:rPr>
        <w:t>2</w:t>
      </w:r>
      <w:r w:rsidR="00932D31">
        <w:rPr>
          <w:rFonts w:hint="eastAsia"/>
        </w:rPr>
        <w:t>和</w:t>
      </w:r>
      <w:r w:rsidR="0065756F">
        <w:rPr>
          <w:rFonts w:hint="eastAsia"/>
        </w:rPr>
        <w:t>附件</w:t>
      </w:r>
      <w:r w:rsidR="00932D31">
        <w:rPr>
          <w:rFonts w:hint="eastAsia"/>
        </w:rPr>
        <w:t>3</w:t>
      </w:r>
      <w:r>
        <w:rPr>
          <w:rFonts w:hint="eastAsia"/>
        </w:rPr>
        <w:t>。</w:t>
      </w:r>
    </w:p>
    <w:p w:rsidR="00DB0D93" w:rsidRDefault="00122BC1">
      <w:pPr>
        <w:spacing w:line="480" w:lineRule="exact"/>
        <w:ind w:firstLine="420"/>
      </w:pPr>
      <w:r>
        <w:rPr>
          <w:rFonts w:hint="eastAsia"/>
        </w:rPr>
        <w:t>2.</w:t>
      </w:r>
      <w:r>
        <w:rPr>
          <w:rFonts w:hint="eastAsia"/>
        </w:rPr>
        <w:t>考核</w:t>
      </w:r>
      <w:r w:rsidR="00932D31">
        <w:rPr>
          <w:rFonts w:hint="eastAsia"/>
        </w:rPr>
        <w:t>评分</w:t>
      </w:r>
      <w:r>
        <w:rPr>
          <w:rFonts w:hint="eastAsia"/>
        </w:rPr>
        <w:t>办法</w:t>
      </w:r>
    </w:p>
    <w:p w:rsidR="00DB0D93" w:rsidRDefault="00122BC1">
      <w:pPr>
        <w:spacing w:line="440" w:lineRule="exact"/>
        <w:ind w:firstLine="420"/>
        <w:rPr>
          <w:rFonts w:ascii="宋体" w:hAnsi="宋体" w:cs="宋体"/>
          <w:color w:val="000000"/>
        </w:rPr>
      </w:pPr>
      <w:r>
        <w:rPr>
          <w:rFonts w:ascii="宋体" w:hAnsi="宋体" w:cs="宋体"/>
          <w:color w:val="000000"/>
        </w:rPr>
        <w:t>2.1</w:t>
      </w:r>
      <w:r>
        <w:rPr>
          <w:rFonts w:ascii="宋体" w:hAnsi="宋体" w:cs="宋体" w:hint="eastAsia"/>
          <w:color w:val="000000"/>
        </w:rPr>
        <w:t>考评结果与甲方付给乙方当期物业费用挂钩，挂钩办法如下：</w:t>
      </w:r>
    </w:p>
    <w:p w:rsidR="00DB0D93" w:rsidRDefault="00122BC1">
      <w:pPr>
        <w:spacing w:line="440" w:lineRule="exact"/>
        <w:ind w:firstLine="420"/>
        <w:rPr>
          <w:rFonts w:ascii="宋体" w:hAnsi="宋体" w:cs="宋体"/>
          <w:color w:val="000000"/>
        </w:rPr>
      </w:pPr>
      <w:r>
        <w:rPr>
          <w:rFonts w:ascii="宋体" w:hAnsi="宋体" w:cs="宋体" w:hint="eastAsia"/>
          <w:color w:val="000000"/>
        </w:rPr>
        <w:t>（1）每月考核一次，以平时考核与集中考核相结合的原则进行考核（平时考核占30%，集中考核占70%）。当月考核综合得分小于</w:t>
      </w:r>
      <w:r>
        <w:rPr>
          <w:rFonts w:ascii="宋体" w:hAnsi="宋体" w:cs="宋体"/>
          <w:color w:val="000000"/>
        </w:rPr>
        <w:t>85</w:t>
      </w:r>
      <w:r>
        <w:rPr>
          <w:rFonts w:ascii="宋体" w:hAnsi="宋体" w:cs="宋体" w:hint="eastAsia"/>
          <w:color w:val="000000"/>
        </w:rPr>
        <w:t>分、大于等于75分时，则每低于</w:t>
      </w:r>
      <w:r>
        <w:rPr>
          <w:rFonts w:ascii="宋体" w:hAnsi="宋体" w:cs="宋体"/>
          <w:color w:val="000000"/>
        </w:rPr>
        <w:t>85</w:t>
      </w:r>
      <w:r>
        <w:rPr>
          <w:rFonts w:ascii="宋体" w:hAnsi="宋体" w:cs="宋体" w:hint="eastAsia"/>
          <w:color w:val="000000"/>
        </w:rPr>
        <w:t>分</w:t>
      </w:r>
      <w:r>
        <w:rPr>
          <w:rFonts w:ascii="宋体" w:hAnsi="宋体" w:cs="宋体"/>
          <w:color w:val="000000"/>
        </w:rPr>
        <w:t>1</w:t>
      </w:r>
      <w:r>
        <w:rPr>
          <w:rFonts w:ascii="宋体" w:hAnsi="宋体" w:cs="宋体" w:hint="eastAsia"/>
          <w:color w:val="000000"/>
        </w:rPr>
        <w:t>分按当月服务费的0.5%额度扣除相应的服务违约金。</w:t>
      </w:r>
    </w:p>
    <w:p w:rsidR="00DB0D93" w:rsidRDefault="00122BC1">
      <w:pPr>
        <w:shd w:val="clear" w:color="auto" w:fill="FFFFFF"/>
        <w:spacing w:line="440" w:lineRule="exact"/>
        <w:ind w:firstLine="420"/>
        <w:rPr>
          <w:color w:val="000000"/>
        </w:rPr>
      </w:pPr>
      <w:r>
        <w:rPr>
          <w:rFonts w:ascii="宋体" w:hAnsi="宋体" w:cs="宋体" w:hint="eastAsia"/>
          <w:color w:val="000000"/>
        </w:rPr>
        <w:t>（2）当月考</w:t>
      </w:r>
      <w:r w:rsidR="00183298">
        <w:rPr>
          <w:rFonts w:ascii="宋体" w:hAnsi="宋体" w:cs="宋体" w:hint="eastAsia"/>
          <w:color w:val="000000"/>
        </w:rPr>
        <w:t>核</w:t>
      </w:r>
      <w:r>
        <w:rPr>
          <w:rFonts w:ascii="宋体" w:hAnsi="宋体" w:cs="宋体" w:hint="eastAsia"/>
          <w:color w:val="000000"/>
        </w:rPr>
        <w:t>综合得分低于75分时，则每低</w:t>
      </w:r>
      <w:r>
        <w:rPr>
          <w:rFonts w:ascii="宋体" w:hAnsi="宋体" w:cs="宋体"/>
          <w:color w:val="000000"/>
        </w:rPr>
        <w:t>1</w:t>
      </w:r>
      <w:r>
        <w:rPr>
          <w:rFonts w:ascii="宋体" w:hAnsi="宋体" w:cs="宋体" w:hint="eastAsia"/>
          <w:color w:val="000000"/>
        </w:rPr>
        <w:t>分扣除违约金1万元</w:t>
      </w:r>
      <w:r>
        <w:rPr>
          <w:rFonts w:ascii="宋体" w:hAnsi="宋体" w:cs="宋体" w:hint="eastAsia"/>
          <w:color w:val="000000"/>
          <w:shd w:val="clear" w:color="auto" w:fill="FFFFFF"/>
        </w:rPr>
        <w:t>，并</w:t>
      </w:r>
      <w:r>
        <w:rPr>
          <w:rFonts w:ascii="宋体" w:hAnsi="宋体" w:cs="宋体" w:hint="eastAsia"/>
          <w:color w:val="000000"/>
        </w:rPr>
        <w:t>且给予乙方黄牌警告一次。</w:t>
      </w:r>
    </w:p>
    <w:p w:rsidR="00DB0D93" w:rsidRDefault="00122BC1">
      <w:pPr>
        <w:spacing w:line="440" w:lineRule="exact"/>
        <w:ind w:firstLine="420"/>
        <w:rPr>
          <w:rFonts w:ascii="宋体" w:hAnsi="宋体" w:cs="宋体"/>
          <w:color w:val="000000"/>
        </w:rPr>
      </w:pPr>
      <w:r>
        <w:rPr>
          <w:rFonts w:ascii="宋体" w:hAnsi="宋体" w:cs="宋体" w:hint="eastAsia"/>
          <w:color w:val="000000"/>
        </w:rPr>
        <w:t>（3）当月考</w:t>
      </w:r>
      <w:r w:rsidR="00183298">
        <w:rPr>
          <w:rFonts w:ascii="宋体" w:hAnsi="宋体" w:cs="宋体" w:hint="eastAsia"/>
          <w:color w:val="000000"/>
        </w:rPr>
        <w:t>核</w:t>
      </w:r>
      <w:r>
        <w:rPr>
          <w:rFonts w:ascii="宋体" w:hAnsi="宋体" w:cs="宋体" w:hint="eastAsia"/>
          <w:color w:val="000000"/>
        </w:rPr>
        <w:t>综合得分低于70分时，甲方除拒付当月物业管理费外，还有权解除合同，另择物业公司，后果和损失由乙方自负。</w:t>
      </w:r>
    </w:p>
    <w:p w:rsidR="00DB0D93" w:rsidRDefault="00122BC1">
      <w:pPr>
        <w:spacing w:line="440" w:lineRule="exact"/>
        <w:ind w:firstLine="420"/>
        <w:rPr>
          <w:rFonts w:ascii="宋体" w:hAnsi="宋体" w:cs="宋体"/>
          <w:color w:val="000000"/>
        </w:rPr>
      </w:pPr>
      <w:r>
        <w:rPr>
          <w:rFonts w:ascii="宋体" w:hAnsi="宋体" w:cs="宋体"/>
          <w:color w:val="000000"/>
        </w:rPr>
        <w:t>2.2</w:t>
      </w:r>
      <w:r>
        <w:rPr>
          <w:rFonts w:ascii="宋体" w:hAnsi="宋体" w:cs="宋体" w:hint="eastAsia"/>
          <w:color w:val="000000"/>
        </w:rPr>
        <w:t>不定期日常巡查发现的问题按单项处罚，处罚标准为</w:t>
      </w:r>
      <w:r w:rsidR="00AD5017">
        <w:rPr>
          <w:rFonts w:ascii="宋体" w:hAnsi="宋体" w:cs="宋体"/>
          <w:color w:val="000000"/>
        </w:rPr>
        <w:t>2</w:t>
      </w:r>
      <w:r w:rsidR="00183298" w:rsidRPr="00183298">
        <w:rPr>
          <w:rFonts w:ascii="宋体" w:hAnsi="宋体" w:cs="宋体" w:hint="eastAsia"/>
          <w:color w:val="000000"/>
        </w:rPr>
        <w:t>00-1000元/</w:t>
      </w:r>
      <w:r w:rsidR="00183298">
        <w:rPr>
          <w:rFonts w:ascii="宋体" w:hAnsi="宋体" w:cs="宋体" w:hint="eastAsia"/>
          <w:color w:val="000000"/>
        </w:rPr>
        <w:t>项，</w:t>
      </w:r>
      <w:r w:rsidR="003E1B34">
        <w:rPr>
          <w:rFonts w:ascii="宋体" w:hAnsi="宋体" w:cs="宋体" w:hint="eastAsia"/>
          <w:color w:val="000000"/>
        </w:rPr>
        <w:t>同时予以</w:t>
      </w:r>
      <w:r w:rsidR="00183298">
        <w:rPr>
          <w:rFonts w:ascii="宋体" w:hAnsi="宋体" w:cs="宋体" w:hint="eastAsia"/>
          <w:color w:val="000000"/>
        </w:rPr>
        <w:t>扣分</w:t>
      </w:r>
      <w:r>
        <w:rPr>
          <w:rFonts w:ascii="宋体" w:hAnsi="宋体" w:cs="宋体" w:hint="eastAsia"/>
          <w:color w:val="000000"/>
        </w:rPr>
        <w:t>。</w:t>
      </w:r>
    </w:p>
    <w:p w:rsidR="00DB0D93" w:rsidRDefault="00122BC1">
      <w:pPr>
        <w:spacing w:line="440" w:lineRule="exact"/>
        <w:ind w:firstLine="420"/>
        <w:rPr>
          <w:rFonts w:ascii="宋体" w:hAnsi="宋体" w:cs="宋体"/>
        </w:rPr>
      </w:pPr>
      <w:r>
        <w:rPr>
          <w:rFonts w:ascii="宋体" w:hAnsi="宋体" w:cs="宋体"/>
        </w:rPr>
        <w:t>2.3</w:t>
      </w:r>
      <w:r>
        <w:rPr>
          <w:rFonts w:ascii="宋体" w:hAnsi="宋体" w:cs="宋体" w:hint="eastAsia"/>
        </w:rPr>
        <w:t>校考核小组受理的各项对乙方的投诉（含学校网络平台、校长信箱、市创文创卫城管督察、教职工及学生信访及电话及口头投诉等），经查属实的，按不定期日常检查单项处罚标准予以处罚。</w:t>
      </w:r>
    </w:p>
    <w:p w:rsidR="00DB0D93" w:rsidRDefault="00122BC1">
      <w:pPr>
        <w:spacing w:line="440" w:lineRule="exact"/>
        <w:ind w:firstLine="420"/>
        <w:rPr>
          <w:rFonts w:ascii="宋体" w:hAnsi="宋体" w:cs="宋体"/>
        </w:rPr>
      </w:pPr>
      <w:r>
        <w:rPr>
          <w:rFonts w:ascii="宋体" w:hAnsi="宋体" w:cs="宋体" w:hint="eastAsia"/>
        </w:rPr>
        <w:t>2.4 乙方服务达不到服务标准且不能及时整改的，视情节严重程度扣除违约金1000-3000元/次。</w:t>
      </w:r>
    </w:p>
    <w:p w:rsidR="00DB0D93" w:rsidRDefault="00122BC1">
      <w:pPr>
        <w:spacing w:line="440" w:lineRule="exact"/>
        <w:ind w:firstLine="420"/>
      </w:pPr>
      <w:r>
        <w:rPr>
          <w:rFonts w:ascii="宋体" w:hAnsi="宋体" w:cs="宋体"/>
        </w:rPr>
        <w:t>2.</w:t>
      </w:r>
      <w:r w:rsidR="003E1B34">
        <w:rPr>
          <w:rFonts w:ascii="宋体" w:hAnsi="宋体" w:cs="宋体"/>
        </w:rPr>
        <w:t>5</w:t>
      </w:r>
      <w:r>
        <w:rPr>
          <w:rFonts w:ascii="宋体" w:hAnsi="宋体" w:cs="宋体" w:hint="eastAsia"/>
        </w:rPr>
        <w:t>黄牌警告特别说明：甲方按考核办法给予乙方黄牌警告，若连续两次黄牌警告或一年黄牌警告累计达到三次则与物业公司合同自行终止，学校有权另行安排。</w:t>
      </w:r>
    </w:p>
    <w:p w:rsidR="00DB0D93" w:rsidRDefault="00122BC1">
      <w:pPr>
        <w:spacing w:line="440" w:lineRule="exact"/>
        <w:ind w:firstLine="420"/>
      </w:pPr>
      <w:r>
        <w:rPr>
          <w:rFonts w:ascii="宋体" w:hAnsi="宋体" w:cs="宋体"/>
        </w:rPr>
        <w:t>2.</w:t>
      </w:r>
      <w:r w:rsidR="003E1B34">
        <w:rPr>
          <w:rFonts w:ascii="宋体" w:hAnsi="宋体" w:cs="宋体"/>
        </w:rPr>
        <w:t>6</w:t>
      </w:r>
      <w:r>
        <w:rPr>
          <w:rFonts w:ascii="宋体" w:hAnsi="宋体" w:cs="宋体" w:hint="eastAsia"/>
        </w:rPr>
        <w:t>物业公司其他严重违约行为（必须履行的工作没有做）或学校布置和强调的工作物业公司不履行的，学校将视情况扣</w:t>
      </w:r>
      <w:r>
        <w:rPr>
          <w:rFonts w:ascii="宋体" w:hAnsi="宋体" w:cs="宋体"/>
        </w:rPr>
        <w:t>10—</w:t>
      </w:r>
      <w:r>
        <w:rPr>
          <w:rFonts w:ascii="宋体" w:hAnsi="宋体" w:cs="宋体" w:hint="eastAsia"/>
        </w:rPr>
        <w:t>3</w:t>
      </w:r>
      <w:r>
        <w:rPr>
          <w:rFonts w:ascii="宋体" w:hAnsi="宋体" w:cs="宋体"/>
        </w:rPr>
        <w:t>0</w:t>
      </w:r>
      <w:r>
        <w:rPr>
          <w:rFonts w:ascii="宋体" w:hAnsi="宋体" w:cs="宋体" w:hint="eastAsia"/>
        </w:rPr>
        <w:t>分，严重的将直接给予黄牌警告。</w:t>
      </w:r>
    </w:p>
    <w:p w:rsidR="00DB0D93" w:rsidRDefault="00122BC1">
      <w:pPr>
        <w:spacing w:line="480" w:lineRule="exact"/>
        <w:ind w:firstLine="420"/>
      </w:pPr>
      <w:r>
        <w:rPr>
          <w:rFonts w:hint="eastAsia"/>
        </w:rPr>
        <w:t>四、甲方的权利与义务</w:t>
      </w:r>
    </w:p>
    <w:p w:rsidR="00DB0D93" w:rsidRDefault="00122BC1">
      <w:pPr>
        <w:spacing w:line="440" w:lineRule="exact"/>
        <w:ind w:firstLine="420"/>
        <w:rPr>
          <w:rFonts w:ascii="宋体" w:hAnsi="宋体" w:cs="宋体"/>
          <w:color w:val="000000"/>
        </w:rPr>
      </w:pPr>
      <w:r>
        <w:rPr>
          <w:rFonts w:ascii="宋体" w:hAnsi="宋体" w:cs="宋体" w:hint="eastAsia"/>
        </w:rPr>
        <w:t>1.甲方为乙方提供值班所需要场地和综合办公用房。</w:t>
      </w:r>
      <w:r>
        <w:rPr>
          <w:rFonts w:ascii="宋体" w:hAnsi="宋体" w:cs="宋体" w:hint="eastAsia"/>
          <w:color w:val="000000"/>
        </w:rPr>
        <w:t>乙方使用甲方的房屋资产应严格按照甲</w:t>
      </w:r>
      <w:r>
        <w:rPr>
          <w:rFonts w:ascii="宋体" w:hAnsi="宋体" w:cs="宋体" w:hint="eastAsia"/>
          <w:color w:val="000000"/>
        </w:rPr>
        <w:lastRenderedPageBreak/>
        <w:t>方的相关规定使用，不得出租或挪做它用。</w:t>
      </w:r>
    </w:p>
    <w:p w:rsidR="00DB0D93" w:rsidRDefault="00122BC1">
      <w:pPr>
        <w:spacing w:line="440" w:lineRule="exact"/>
        <w:ind w:firstLine="420"/>
        <w:rPr>
          <w:rFonts w:ascii="宋体" w:hAnsi="宋体" w:cs="宋体"/>
          <w:color w:val="000000"/>
        </w:rPr>
      </w:pPr>
      <w:r>
        <w:rPr>
          <w:rFonts w:ascii="宋体" w:hAnsi="宋体" w:cs="宋体" w:hint="eastAsia"/>
          <w:color w:val="000000"/>
        </w:rPr>
        <w:t>2.协调组织乙方服务项目的交接工作，审核并备案乙方的经营资质及关键岗位人员资质。</w:t>
      </w:r>
    </w:p>
    <w:p w:rsidR="00DB0D93" w:rsidRDefault="00122BC1">
      <w:pPr>
        <w:spacing w:line="440" w:lineRule="exact"/>
        <w:ind w:firstLine="420"/>
        <w:rPr>
          <w:color w:val="000000"/>
        </w:rPr>
      </w:pPr>
      <w:r>
        <w:rPr>
          <w:rFonts w:ascii="宋体" w:hAnsi="宋体" w:cs="宋体" w:hint="eastAsia"/>
          <w:color w:val="000000"/>
        </w:rPr>
        <w:t>3.</w:t>
      </w:r>
      <w:r w:rsidR="004B6F78" w:rsidRPr="004B6F78">
        <w:rPr>
          <w:rFonts w:hint="eastAsia"/>
        </w:rPr>
        <w:t xml:space="preserve"> </w:t>
      </w:r>
      <w:r w:rsidR="004B6F78" w:rsidRPr="004B6F78">
        <w:rPr>
          <w:rFonts w:ascii="宋体" w:hAnsi="宋体" w:cs="宋体" w:hint="eastAsia"/>
          <w:color w:val="000000"/>
        </w:rPr>
        <w:t>审定乙方拟定的物业管理制度、物业管理运行方案及物业管理服务年度计划；</w:t>
      </w:r>
      <w:r>
        <w:rPr>
          <w:rFonts w:ascii="宋体" w:hAnsi="宋体" w:cs="宋体" w:hint="eastAsia"/>
          <w:color w:val="000000"/>
        </w:rPr>
        <w:t>对乙方物业管理服务工作进行监督检查，并有权提出合理的整改意见。</w:t>
      </w:r>
    </w:p>
    <w:p w:rsidR="00DB0D93" w:rsidRDefault="00122BC1">
      <w:pPr>
        <w:spacing w:line="440" w:lineRule="exact"/>
        <w:ind w:firstLine="420"/>
        <w:rPr>
          <w:rFonts w:ascii="宋体" w:hAnsi="宋体" w:cs="宋体"/>
          <w:color w:val="000000"/>
        </w:rPr>
      </w:pPr>
      <w:r>
        <w:rPr>
          <w:rFonts w:ascii="宋体" w:hAnsi="宋体" w:cs="宋体" w:hint="eastAsia"/>
          <w:color w:val="000000"/>
        </w:rPr>
        <w:t>4.甲方对乙方的综合评定结果应及时通知乙方，并对有关需要改进的事项进行二次监督，促使其整改到位。对于拒不整改的，甲方有权自行聘请其他公司进行整改（甲方聘请临时人员费用标准如下：人员工资按不低于</w:t>
      </w:r>
      <w:r w:rsidR="004B6F78">
        <w:rPr>
          <w:rFonts w:ascii="宋体" w:hAnsi="宋体" w:cs="宋体"/>
          <w:color w:val="000000"/>
        </w:rPr>
        <w:t>3</w:t>
      </w:r>
      <w:r>
        <w:rPr>
          <w:rFonts w:ascii="宋体" w:hAnsi="宋体" w:cs="宋体"/>
          <w:color w:val="000000"/>
        </w:rPr>
        <w:t>00</w:t>
      </w:r>
      <w:r>
        <w:rPr>
          <w:rFonts w:ascii="宋体" w:hAnsi="宋体" w:cs="宋体" w:hint="eastAsia"/>
          <w:color w:val="000000"/>
        </w:rPr>
        <w:t>元</w:t>
      </w:r>
      <w:r>
        <w:rPr>
          <w:rFonts w:ascii="宋体" w:hAnsi="宋体" w:cs="宋体"/>
          <w:color w:val="000000"/>
        </w:rPr>
        <w:t>/</w:t>
      </w:r>
      <w:r>
        <w:rPr>
          <w:rFonts w:ascii="宋体" w:hAnsi="宋体" w:cs="宋体" w:hint="eastAsia"/>
          <w:color w:val="000000"/>
        </w:rPr>
        <w:t>人</w:t>
      </w:r>
      <w:r>
        <w:rPr>
          <w:rFonts w:ascii="宋体" w:cs="宋体" w:hint="eastAsia"/>
          <w:color w:val="000000"/>
        </w:rPr>
        <w:t>/</w:t>
      </w:r>
      <w:r>
        <w:rPr>
          <w:rFonts w:ascii="宋体" w:hAnsi="宋体" w:cs="宋体" w:hint="eastAsia"/>
          <w:color w:val="000000"/>
        </w:rPr>
        <w:t>日计算，</w:t>
      </w:r>
      <w:r>
        <w:rPr>
          <w:rFonts w:ascii="宋体" w:hAnsi="宋体" w:cs="宋体"/>
          <w:color w:val="000000"/>
        </w:rPr>
        <w:t>技术难度大的项目据实计算</w:t>
      </w:r>
      <w:r>
        <w:rPr>
          <w:rFonts w:ascii="宋体" w:hAnsi="宋体" w:cs="宋体" w:hint="eastAsia"/>
          <w:color w:val="000000"/>
        </w:rPr>
        <w:t>；人员工资不足一日按一日计算，</w:t>
      </w:r>
      <w:r>
        <w:rPr>
          <w:rFonts w:ascii="宋体" w:hAnsi="宋体" w:cs="宋体"/>
          <w:color w:val="000000"/>
        </w:rPr>
        <w:t>材料费据实计算</w:t>
      </w:r>
      <w:r>
        <w:rPr>
          <w:rFonts w:ascii="宋体" w:hAnsi="宋体" w:cs="宋体" w:hint="eastAsia"/>
          <w:color w:val="000000"/>
        </w:rPr>
        <w:t>）。整改费用从当月乙方物业管理费用中扣除。</w:t>
      </w:r>
    </w:p>
    <w:p w:rsidR="00DB0D93" w:rsidRDefault="00122BC1">
      <w:pPr>
        <w:spacing w:line="440" w:lineRule="exact"/>
        <w:ind w:firstLine="420"/>
        <w:rPr>
          <w:rFonts w:ascii="宋体" w:hAnsi="宋体" w:cs="宋体"/>
          <w:color w:val="000000"/>
        </w:rPr>
      </w:pPr>
      <w:r>
        <w:rPr>
          <w:rFonts w:ascii="宋体" w:hAnsi="宋体" w:cs="宋体" w:hint="eastAsia"/>
          <w:color w:val="000000"/>
        </w:rPr>
        <w:t>重要服务项目例如地面保养、外墙</w:t>
      </w:r>
      <w:r>
        <w:rPr>
          <w:rFonts w:ascii="宋体" w:hAnsi="宋体" w:cs="宋体"/>
          <w:color w:val="000000"/>
        </w:rPr>
        <w:t>及高空</w:t>
      </w:r>
      <w:r>
        <w:rPr>
          <w:rFonts w:ascii="宋体" w:hAnsi="宋体" w:cs="宋体" w:hint="eastAsia"/>
          <w:color w:val="000000"/>
        </w:rPr>
        <w:t>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rsidR="00DB0D93" w:rsidRDefault="00122BC1">
      <w:pPr>
        <w:spacing w:line="440" w:lineRule="exact"/>
        <w:ind w:firstLine="420"/>
        <w:rPr>
          <w:rFonts w:ascii="宋体" w:hAnsi="宋体" w:cs="宋体"/>
          <w:color w:val="000000"/>
        </w:rPr>
      </w:pPr>
      <w:r>
        <w:rPr>
          <w:rFonts w:ascii="宋体" w:hAnsi="宋体" w:cs="宋体" w:hint="eastAsia"/>
          <w:color w:val="000000"/>
        </w:rPr>
        <w:t>5.甲方有权对乙方违反合同有关规定的行为及达不到质量标准的事项要求乙方进行经济补偿。</w:t>
      </w:r>
    </w:p>
    <w:p w:rsidR="00DB0D93" w:rsidRDefault="00122BC1">
      <w:pPr>
        <w:spacing w:line="440" w:lineRule="exact"/>
        <w:ind w:firstLine="420"/>
        <w:rPr>
          <w:rFonts w:ascii="宋体" w:hAnsi="宋体" w:cs="宋体"/>
          <w:color w:val="000000"/>
        </w:rPr>
      </w:pPr>
      <w:r>
        <w:rPr>
          <w:rFonts w:ascii="宋体" w:hAnsi="宋体" w:cs="宋体" w:hint="eastAsia"/>
          <w:color w:val="000000"/>
        </w:rPr>
        <w:t>6.对乙方在服务项目管理过程中所发生的重大事项享有知情权。</w:t>
      </w:r>
    </w:p>
    <w:p w:rsidR="00DB0D93" w:rsidRDefault="00122BC1">
      <w:pPr>
        <w:spacing w:line="440" w:lineRule="exact"/>
        <w:ind w:firstLine="420"/>
        <w:rPr>
          <w:color w:val="000000"/>
        </w:rPr>
      </w:pPr>
      <w:r>
        <w:rPr>
          <w:rFonts w:ascii="宋体" w:hAnsi="宋体" w:cs="宋体" w:hint="eastAsia"/>
          <w:color w:val="000000"/>
        </w:rPr>
        <w:t>7.在提供物业服务过程中所消耗的水电由甲方承担。</w:t>
      </w:r>
    </w:p>
    <w:p w:rsidR="00DB0D93" w:rsidRDefault="00122BC1">
      <w:pPr>
        <w:spacing w:line="440" w:lineRule="exact"/>
        <w:ind w:firstLine="420"/>
        <w:rPr>
          <w:rFonts w:ascii="宋体" w:hAnsi="宋体" w:cs="宋体"/>
          <w:color w:val="000000"/>
        </w:rPr>
      </w:pPr>
      <w:r>
        <w:rPr>
          <w:rFonts w:ascii="宋体" w:hAnsi="宋体" w:cs="宋体" w:hint="eastAsia"/>
          <w:color w:val="000000"/>
        </w:rPr>
        <w:t>8.甲方应当按照合同约定按时支付乙方各物业管理服务费。</w:t>
      </w:r>
    </w:p>
    <w:p w:rsidR="00DB0D93" w:rsidRDefault="00122BC1">
      <w:pPr>
        <w:spacing w:line="440" w:lineRule="exact"/>
        <w:ind w:firstLine="420"/>
        <w:rPr>
          <w:color w:val="000000"/>
        </w:rPr>
      </w:pPr>
      <w:r>
        <w:rPr>
          <w:rFonts w:ascii="宋体" w:hAnsi="宋体" w:cs="宋体" w:hint="eastAsia"/>
          <w:color w:val="000000"/>
        </w:rPr>
        <w:t>9.甲方不得行政干涉乙方在法律法规规定和本合同约定范围内的经营管理业务，并应对乙方开展本合同约定的各项服务给予配合和支持。</w:t>
      </w:r>
    </w:p>
    <w:p w:rsidR="00DB0D93" w:rsidRDefault="00122BC1">
      <w:pPr>
        <w:spacing w:line="440" w:lineRule="exact"/>
        <w:ind w:firstLine="420"/>
        <w:rPr>
          <w:rFonts w:ascii="宋体" w:hAnsi="宋体" w:cs="宋体"/>
          <w:color w:val="000000"/>
        </w:rPr>
      </w:pPr>
      <w:r>
        <w:rPr>
          <w:rFonts w:ascii="宋体" w:hAnsi="宋体" w:cs="宋体" w:hint="eastAsia"/>
          <w:color w:val="000000"/>
        </w:rPr>
        <w:t>10.除物业管理费外，甲方不承担乙方及其工作人员的任何其他费用。</w:t>
      </w:r>
    </w:p>
    <w:p w:rsidR="00DB0D93" w:rsidRDefault="00122BC1">
      <w:pPr>
        <w:spacing w:line="440" w:lineRule="exact"/>
        <w:ind w:firstLine="422"/>
        <w:rPr>
          <w:rFonts w:ascii="宋体" w:hAnsi="宋体" w:cs="宋体"/>
        </w:rPr>
      </w:pPr>
      <w:r>
        <w:rPr>
          <w:rFonts w:ascii="宋体" w:hAnsi="宋体" w:cs="宋体" w:hint="eastAsia"/>
          <w:bCs/>
        </w:rPr>
        <w:t>11</w:t>
      </w:r>
      <w:r>
        <w:rPr>
          <w:rFonts w:ascii="宋体" w:hAnsi="宋体" w:cs="宋体" w:hint="eastAsia"/>
        </w:rPr>
        <w:t>.</w:t>
      </w:r>
      <w:r w:rsidR="004B6F78" w:rsidRPr="004B6F78">
        <w:rPr>
          <w:rFonts w:hint="eastAsia"/>
        </w:rPr>
        <w:t xml:space="preserve"> </w:t>
      </w:r>
      <w:r w:rsidR="004B6F78" w:rsidRPr="004B6F78">
        <w:rPr>
          <w:rFonts w:ascii="宋体" w:hAnsi="宋体" w:cs="宋体" w:hint="eastAsia"/>
        </w:rPr>
        <w:t>甲方有权对乙方工作人员的资历水平实施监督并要求乙方更换多次违规或不能按约定履行工作职责的有关人员，包括项目经理，乙方拒绝更换的，甲方有权解除本协议并要求乙方承担相应的违约责任；</w:t>
      </w:r>
    </w:p>
    <w:p w:rsidR="00DB0D93" w:rsidRDefault="00122BC1">
      <w:pPr>
        <w:spacing w:line="440" w:lineRule="exact"/>
        <w:ind w:firstLine="420"/>
        <w:rPr>
          <w:rFonts w:ascii="宋体" w:hAnsi="宋体" w:cs="宋体"/>
        </w:rPr>
      </w:pPr>
      <w:r>
        <w:rPr>
          <w:rFonts w:ascii="宋体" w:hAnsi="宋体" w:cs="宋体" w:hint="eastAsia"/>
        </w:rPr>
        <w:t>12．因乙方过错导致甲方有重大经济损失，或导致甲方名誉受到不良影响时，甲方有权单方面解除合同（造成甲方的经济损失由乙方承担）。</w:t>
      </w:r>
    </w:p>
    <w:p w:rsidR="004B6F78" w:rsidRDefault="004B6F78">
      <w:pPr>
        <w:spacing w:line="440" w:lineRule="exact"/>
        <w:ind w:firstLine="420"/>
        <w:rPr>
          <w:rFonts w:ascii="宋体" w:hAnsi="宋体" w:cs="宋体"/>
        </w:rPr>
      </w:pPr>
      <w:r w:rsidRPr="004B6F78">
        <w:rPr>
          <w:rFonts w:ascii="宋体" w:hAnsi="宋体" w:cs="宋体" w:hint="eastAsia"/>
        </w:rPr>
        <w:t>13.甲方将采取第三方物业服务监管软件对该项目进行日常运行管理，包括但不限于人员、服务事项等的管理，乙方应积极配合，并接受因乙方服务不到位导致系统做出的惩罚处理。</w:t>
      </w:r>
    </w:p>
    <w:p w:rsidR="00DB0D93" w:rsidRDefault="00122BC1">
      <w:pPr>
        <w:spacing w:line="480" w:lineRule="exact"/>
        <w:ind w:firstLine="420"/>
      </w:pPr>
      <w:r>
        <w:rPr>
          <w:rFonts w:hint="eastAsia"/>
        </w:rPr>
        <w:t>五、乙方的权利与义务</w:t>
      </w:r>
    </w:p>
    <w:p w:rsidR="00DB0D93" w:rsidRDefault="00122BC1">
      <w:pPr>
        <w:spacing w:line="440" w:lineRule="exact"/>
        <w:ind w:firstLine="420"/>
        <w:rPr>
          <w:color w:val="000000"/>
        </w:rPr>
      </w:pPr>
      <w:r>
        <w:rPr>
          <w:rFonts w:ascii="宋体" w:hAnsi="宋体" w:cs="宋体" w:hint="eastAsia"/>
          <w:color w:val="000000"/>
        </w:rPr>
        <w:t>1.根据法律法规的有关规定和本合同的约定，制定物业管理办法及实施方案，</w:t>
      </w:r>
      <w:r w:rsidR="00B231F2" w:rsidRPr="00814BD8">
        <w:rPr>
          <w:rFonts w:ascii="宋体" w:hAnsi="宋体" w:cs="宋体" w:hint="eastAsia"/>
          <w:color w:val="000000"/>
        </w:rPr>
        <w:t>经审定后</w:t>
      </w:r>
      <w:r w:rsidRPr="00814BD8">
        <w:rPr>
          <w:rFonts w:ascii="宋体" w:hAnsi="宋体" w:cs="宋体" w:hint="eastAsia"/>
          <w:color w:val="000000"/>
        </w:rPr>
        <w:t>自</w:t>
      </w:r>
      <w:r>
        <w:rPr>
          <w:rFonts w:ascii="宋体" w:hAnsi="宋体" w:cs="宋体" w:hint="eastAsia"/>
          <w:color w:val="000000"/>
        </w:rPr>
        <w:t>主开展各项物业管理服务活动。</w:t>
      </w:r>
    </w:p>
    <w:p w:rsidR="0031792E" w:rsidRDefault="00122BC1" w:rsidP="0031792E">
      <w:pPr>
        <w:spacing w:line="440" w:lineRule="exact"/>
        <w:ind w:firstLine="420"/>
        <w:rPr>
          <w:rFonts w:ascii="宋体" w:hAnsi="宋体" w:cs="宋体"/>
          <w:color w:val="000000"/>
        </w:rPr>
      </w:pPr>
      <w:r>
        <w:rPr>
          <w:rFonts w:ascii="宋体" w:hAnsi="宋体" w:cs="宋体" w:hint="eastAsia"/>
          <w:color w:val="000000"/>
        </w:rPr>
        <w:t>2.</w:t>
      </w:r>
      <w:r w:rsidR="0031792E" w:rsidRPr="0031792E">
        <w:rPr>
          <w:rFonts w:ascii="宋体" w:hAnsi="宋体" w:cs="宋体" w:hint="eastAsia"/>
          <w:color w:val="000000"/>
        </w:rPr>
        <w:t>负责建立健全物业管理档案，对所提供的物业档案资料负有保密义务，未经许可严禁向第三方泄露或用于物业管理以外的其他用途。</w:t>
      </w:r>
    </w:p>
    <w:p w:rsidR="00BE5B01" w:rsidRDefault="00122BC1">
      <w:pPr>
        <w:spacing w:line="440" w:lineRule="exact"/>
        <w:ind w:firstLine="420"/>
        <w:rPr>
          <w:rFonts w:ascii="宋体" w:hAnsi="宋体" w:cs="宋体"/>
          <w:color w:val="000000"/>
        </w:rPr>
      </w:pPr>
      <w:r>
        <w:rPr>
          <w:rFonts w:ascii="宋体" w:hAnsi="宋体" w:cs="宋体" w:hint="eastAsia"/>
          <w:color w:val="000000"/>
        </w:rPr>
        <w:lastRenderedPageBreak/>
        <w:t>3.</w:t>
      </w:r>
      <w:r w:rsidR="00655816" w:rsidRPr="00655816">
        <w:rPr>
          <w:rFonts w:hint="eastAsia"/>
        </w:rPr>
        <w:t xml:space="preserve"> </w:t>
      </w:r>
      <w:r w:rsidR="00655816" w:rsidRPr="00655816">
        <w:rPr>
          <w:rFonts w:ascii="宋体" w:hAnsi="宋体" w:cs="宋体" w:hint="eastAsia"/>
          <w:color w:val="000000"/>
        </w:rPr>
        <w:t>负责制定巡检制度，做好服务</w:t>
      </w:r>
      <w:r w:rsidR="00655816" w:rsidRPr="00814BD8">
        <w:rPr>
          <w:rFonts w:ascii="宋体" w:hAnsi="宋体" w:cs="宋体" w:hint="eastAsia"/>
          <w:color w:val="000000"/>
        </w:rPr>
        <w:t>区域内的安全管理，发现安全隐患及时上报</w:t>
      </w:r>
      <w:r w:rsidR="00B231F2" w:rsidRPr="00814BD8">
        <w:rPr>
          <w:rFonts w:ascii="宋体" w:hAnsi="宋体" w:cs="宋体" w:hint="eastAsia"/>
          <w:color w:val="000000"/>
        </w:rPr>
        <w:t>，并查找原因并推动解决</w:t>
      </w:r>
      <w:r w:rsidR="00E21CDC" w:rsidRPr="00814BD8">
        <w:rPr>
          <w:rFonts w:ascii="宋体" w:hAnsi="宋体" w:cs="宋体" w:hint="eastAsia"/>
          <w:color w:val="000000"/>
        </w:rPr>
        <w:t>。</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4.负责建筑物内一般性公共秩序的维护工作。重大或突发事件发生时，应当及时向学校或公安部门报告，并全力协助有关部门做好物业管辖区域内的公共秩序维护、救助、安全防范及调查等工作</w:t>
      </w:r>
      <w:r w:rsidR="00E21CDC">
        <w:rPr>
          <w:rFonts w:ascii="宋体" w:hAnsi="宋体" w:cs="宋体" w:hint="eastAsia"/>
          <w:color w:val="000000"/>
        </w:rPr>
        <w:t>。</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5.加强安全管理。在服务区域内，如发生突发安全事件、设施设备受损、侵占、失火、漏水等，乙方应立即报告并及时采取应对措施，因工作不作为、工作过失、履责不到位、拖延不报或者应对不正确造成的损失，乙方应承担相应法律责任及经济赔偿责任。服务区域内如因树枝修剪不及时对第三方造成财产和人身损伤等，乙方必须独立承担法律责任及经济赔偿责任。</w:t>
      </w:r>
    </w:p>
    <w:p w:rsidR="007D09D9" w:rsidRPr="007D09D9" w:rsidRDefault="007D09D9" w:rsidP="007D09D9">
      <w:pPr>
        <w:spacing w:line="480" w:lineRule="exact"/>
        <w:ind w:firstLine="420"/>
        <w:rPr>
          <w:rFonts w:ascii="宋体" w:hAnsi="宋体" w:cs="宋体"/>
          <w:color w:val="000000"/>
        </w:rPr>
      </w:pPr>
      <w:r w:rsidRPr="00814BD8">
        <w:rPr>
          <w:rFonts w:ascii="宋体" w:hAnsi="宋体" w:cs="宋体" w:hint="eastAsia"/>
          <w:color w:val="000000"/>
        </w:rPr>
        <w:t>6.对学校组织的大型考试及重要活动应予以积极响应并配合完成。</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7.乙方应</w:t>
      </w:r>
      <w:r w:rsidR="00BC203C" w:rsidRPr="007D09D9">
        <w:rPr>
          <w:rFonts w:ascii="宋体" w:hAnsi="宋体" w:cs="宋体" w:hint="eastAsia"/>
          <w:color w:val="000000"/>
        </w:rPr>
        <w:t>接受甲方考核和监督，不断完善管理服务，</w:t>
      </w:r>
      <w:r w:rsidR="00BC203C">
        <w:rPr>
          <w:rFonts w:ascii="宋体" w:hAnsi="宋体" w:cs="宋体" w:hint="eastAsia"/>
          <w:color w:val="000000"/>
        </w:rPr>
        <w:t>并</w:t>
      </w:r>
      <w:r w:rsidRPr="007D09D9">
        <w:rPr>
          <w:rFonts w:ascii="宋体" w:hAnsi="宋体" w:cs="宋体" w:hint="eastAsia"/>
          <w:color w:val="000000"/>
        </w:rPr>
        <w:t>全面配合支持甲方进行满意度调查。如因乙方管理失误造成甲方经济损失，乙方负责赔偿。</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8.乙方以所投标标书并经甲方确认的技术标准作为管理服务标准，必须每月按标书标准对月工作进行自评，如有不符合标书标准的情况，须及时自查整改。</w:t>
      </w:r>
    </w:p>
    <w:p w:rsidR="007D09D9" w:rsidRPr="004F784E"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9.根据法律法规的有关规定和本合同的约定向甲方收取物业服务费用。</w:t>
      </w:r>
      <w:r w:rsidRPr="004F784E">
        <w:rPr>
          <w:rFonts w:ascii="宋体" w:hAnsi="宋体" w:cs="宋体" w:hint="eastAsia"/>
          <w:color w:val="000000"/>
        </w:rPr>
        <w:t>项目经理每年至少参加一次高校后勤物业管理服务会议，持续提升服务质量。</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10.负责其员工各类有效证件及手续的督办和审验，保证特殊工种必须持证上岗。负责其员工社会治安的管理，自行处理其员工的社会治安问题，并独立承担相应责任。</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11.承担乙方人员工资福利以及各种保险，因未按国家规定为员工购买各种保险或未解决国家明确规定的员工应享受的待遇并由此发生的各种劳资纠纷由乙方承担一切责任。乙方员工在工作中发生伤亡、疾病或对甲方人员或财产造成损害，乙方必须独立承担由此而产生的一切责任及损失。</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12.乙方工作人员必须经专业培训后方可上岗，遵守甲方的规章制度，统一着装，佩带工号牌，爱护甲方的各类设施设备及其它财产，如乙方工作人员损坏甲方设施设备及其它财产，由乙方负责赔偿。</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13.乙方提供物业服务所需的各类工具、用品及机械设备等。如抛光机，拖把，扫帚，玻璃刮，抹布及工作用车；垃圾篓，垃圾桶，痰盂；各种清洗剂、消毒剂、空气清新剂、宣传牌、指示牌、玻璃贴，以及维修材料、工具等。各类物业人员的劳保用品等全部由乙方提供。委托管理期间，服务范围内所需要的一切工具物料费用由乙方承担。</w:t>
      </w:r>
      <w:r w:rsidRPr="00BC203C">
        <w:rPr>
          <w:rFonts w:ascii="宋体" w:hAnsi="宋体" w:cs="宋体" w:hint="eastAsia"/>
          <w:b/>
          <w:color w:val="000000"/>
        </w:rPr>
        <w:t>保洁工具在七成新以上、不能破旧影</w:t>
      </w:r>
      <w:r w:rsidRPr="00BC203C">
        <w:rPr>
          <w:rFonts w:ascii="宋体" w:hAnsi="宋体" w:cs="宋体" w:hint="eastAsia"/>
          <w:b/>
          <w:color w:val="000000"/>
        </w:rPr>
        <w:lastRenderedPageBreak/>
        <w:t>响学校形象。物料配备要满足院系合理化需求，购置清单每月交给相关院系备案。</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14.负责其员工的病、老、伤、残、亡或其它意外事件的处理，并独立承担相应的法律责任和经济责任。</w:t>
      </w:r>
    </w:p>
    <w:p w:rsidR="007D09D9" w:rsidRPr="00BC203C" w:rsidRDefault="007D09D9" w:rsidP="007D09D9">
      <w:pPr>
        <w:spacing w:line="480" w:lineRule="exact"/>
        <w:ind w:firstLine="420"/>
        <w:rPr>
          <w:rFonts w:ascii="宋体" w:hAnsi="宋体" w:cs="宋体"/>
          <w:b/>
          <w:color w:val="000000"/>
        </w:rPr>
      </w:pPr>
      <w:r w:rsidRPr="007D09D9">
        <w:rPr>
          <w:rFonts w:ascii="宋体" w:hAnsi="宋体" w:cs="宋体" w:hint="eastAsia"/>
          <w:color w:val="000000"/>
        </w:rPr>
        <w:t xml:space="preserve">15. </w:t>
      </w:r>
      <w:r w:rsidRPr="00BC203C">
        <w:rPr>
          <w:rFonts w:ascii="宋体" w:hAnsi="宋体" w:cs="宋体" w:hint="eastAsia"/>
          <w:b/>
          <w:color w:val="000000"/>
        </w:rPr>
        <w:t>乙方服务人员每天到服务院系值班室签到打卡,服务人员请假或更换要提前告知服务院系，院系享有知情权。项目负责人要与各院系保持良好沟通，成立内部质量检查小组加强自检。</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16.未经同意，不得将本项目的物业管理责任转让给第三方。根据实际需要，经许可，乙方可委托有相关资质的专业企业承担本物业项目的专项服务（如石材养护、高空外墙或玻璃清洗等），其员工在工作中发生伤亡、疾病或对甲方人员或财产造成损害，须由乙方或第三方完全承担由此产生的法律责任和经济责任。</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17.乙方在服务期间对第三方造成财产和人身损失等，乙方应予支付，乙方若不支付或怠于支付，经甲方催告后仍不支付，甲方将从服务费中扣减相应费用。</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18.乙方须承担建筑物内危险品定点存放管理或协助危险品使用单位管理，在服务区域内如因乙方对危险品管理不善造成人员伤害及财产损失,由乙方承担相应责任和赔偿。</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19. 如属乙方工作不作为、工作过失或者履责不到位造成甲方校内发生火灾和其它安全事故所产生的损失，乙方应承担相应的法律责任及赔偿责任。</w:t>
      </w:r>
    </w:p>
    <w:p w:rsidR="007D09D9" w:rsidRPr="007D09D9" w:rsidRDefault="007D09D9" w:rsidP="007D09D9">
      <w:pPr>
        <w:spacing w:line="480" w:lineRule="exact"/>
        <w:ind w:firstLine="420"/>
        <w:rPr>
          <w:rFonts w:ascii="宋体" w:hAnsi="宋体" w:cs="宋体"/>
          <w:color w:val="000000"/>
        </w:rPr>
      </w:pPr>
      <w:r w:rsidRPr="007D09D9">
        <w:rPr>
          <w:rFonts w:ascii="宋体" w:hAnsi="宋体" w:cs="宋体" w:hint="eastAsia"/>
          <w:color w:val="000000"/>
        </w:rPr>
        <w:t>20.乙方必须服从甲方工作大局，做好与甲方各职能部门和其他经营公司的协调和配合工作。特殊情况下，服从甲方对乙方服务人员的调配，支持甲方安排服务范围以外的工作。</w:t>
      </w:r>
    </w:p>
    <w:p w:rsidR="00DB0D93" w:rsidRDefault="007D09D9" w:rsidP="007D09D9">
      <w:pPr>
        <w:spacing w:line="480" w:lineRule="exact"/>
        <w:ind w:firstLine="420"/>
      </w:pPr>
      <w:r w:rsidRPr="007D09D9">
        <w:rPr>
          <w:rFonts w:ascii="宋体" w:hAnsi="宋体" w:cs="宋体" w:hint="eastAsia"/>
          <w:color w:val="000000"/>
        </w:rPr>
        <w:t>21.本合同到期或终止当日，乙方无条件向甲方移交物业管理档案资料和退还属甲方所有的办公用房、仓库及其它各类设施物品、资料，并办理交接手续。乙方未按时履行交接手续或者移交手续未达到甲方要求的，甲方有权适当扣减乙方物业服务费。</w:t>
      </w:r>
    </w:p>
    <w:p w:rsidR="00DB0D93" w:rsidRDefault="007D09D9" w:rsidP="007D09D9">
      <w:pPr>
        <w:spacing w:line="480" w:lineRule="exact"/>
        <w:ind w:firstLine="420"/>
      </w:pPr>
      <w:r w:rsidRPr="007D09D9">
        <w:rPr>
          <w:rFonts w:hint="eastAsia"/>
        </w:rPr>
        <w:t>六、合同纠纷。如发生合同纠纷，甲、乙双方协商解决；协商不成时在甲方所在地法院起诉。</w:t>
      </w:r>
    </w:p>
    <w:p w:rsidR="00DB0D93" w:rsidRDefault="00122BC1">
      <w:pPr>
        <w:spacing w:line="480" w:lineRule="exact"/>
        <w:ind w:firstLine="420"/>
      </w:pPr>
      <w:r>
        <w:rPr>
          <w:rFonts w:hint="eastAsia"/>
        </w:rPr>
        <w:t>七、其它</w:t>
      </w:r>
    </w:p>
    <w:p w:rsidR="00DB0D93" w:rsidRDefault="00122BC1">
      <w:pPr>
        <w:spacing w:line="440" w:lineRule="exact"/>
        <w:ind w:firstLine="420"/>
        <w:rPr>
          <w:color w:val="000000"/>
        </w:rPr>
      </w:pPr>
      <w:r>
        <w:rPr>
          <w:rFonts w:ascii="宋体" w:hAnsi="宋体" w:cs="宋体" w:hint="eastAsia"/>
          <w:color w:val="000000"/>
        </w:rPr>
        <w:t>1.在管理过程中，因下列事由所致的损害，乙方不负赔偿责任：</w:t>
      </w:r>
    </w:p>
    <w:p w:rsidR="00DB0D93" w:rsidRDefault="00122BC1">
      <w:pPr>
        <w:spacing w:line="440" w:lineRule="exact"/>
        <w:ind w:firstLine="420"/>
        <w:rPr>
          <w:color w:val="000000"/>
        </w:rPr>
      </w:pPr>
      <w:r>
        <w:rPr>
          <w:rFonts w:ascii="宋体" w:hAnsi="宋体" w:cs="宋体"/>
          <w:color w:val="000000"/>
        </w:rPr>
        <w:t>1.1</w:t>
      </w:r>
      <w:r>
        <w:rPr>
          <w:rFonts w:ascii="宋体" w:hAnsi="宋体" w:cs="宋体" w:hint="eastAsia"/>
          <w:color w:val="000000"/>
        </w:rPr>
        <w:t>暴风雪、</w:t>
      </w:r>
      <w:r>
        <w:rPr>
          <w:rFonts w:ascii="宋体" w:hAnsi="宋体" w:cs="宋体"/>
          <w:color w:val="000000"/>
        </w:rPr>
        <w:t>洪水</w:t>
      </w:r>
      <w:r>
        <w:rPr>
          <w:rFonts w:ascii="宋体" w:hAnsi="宋体" w:cs="宋体" w:hint="eastAsia"/>
          <w:color w:val="000000"/>
        </w:rPr>
        <w:t>、地震等不可抗力的事由所致的伤害；</w:t>
      </w:r>
    </w:p>
    <w:p w:rsidR="00DB0D93" w:rsidRDefault="00122BC1">
      <w:pPr>
        <w:spacing w:line="440" w:lineRule="exact"/>
        <w:ind w:firstLine="420"/>
        <w:rPr>
          <w:color w:val="000000"/>
        </w:rPr>
      </w:pPr>
      <w:r>
        <w:rPr>
          <w:rFonts w:ascii="宋体" w:hAnsi="宋体" w:cs="宋体"/>
          <w:color w:val="000000"/>
        </w:rPr>
        <w:t>1.2</w:t>
      </w:r>
      <w:r>
        <w:rPr>
          <w:rFonts w:ascii="宋体" w:hAnsi="宋体" w:cs="宋体" w:hint="eastAsia"/>
          <w:color w:val="000000"/>
        </w:rPr>
        <w:t>甲方自理的</w:t>
      </w:r>
      <w:r w:rsidR="00BC203C">
        <w:rPr>
          <w:rFonts w:ascii="宋体" w:hAnsi="宋体" w:cs="宋体" w:hint="eastAsia"/>
          <w:color w:val="000000"/>
        </w:rPr>
        <w:t>公</w:t>
      </w:r>
      <w:r>
        <w:rPr>
          <w:rFonts w:ascii="宋体" w:hAnsi="宋体" w:cs="宋体" w:hint="eastAsia"/>
          <w:color w:val="000000"/>
        </w:rPr>
        <w:t>用设施设备出现安全隐患等问题，乙方已书面建议，因甲方未受纳或未及时采取措施所致的伤害；</w:t>
      </w:r>
    </w:p>
    <w:p w:rsidR="002D5355" w:rsidRDefault="002D5355" w:rsidP="002D5355">
      <w:pPr>
        <w:spacing w:line="440" w:lineRule="exact"/>
        <w:ind w:firstLine="420"/>
        <w:rPr>
          <w:rFonts w:ascii="宋体" w:hAnsi="宋体" w:cs="宋体"/>
          <w:color w:val="000000"/>
        </w:rPr>
      </w:pPr>
    </w:p>
    <w:p w:rsidR="00ED5679" w:rsidRDefault="00ED5679" w:rsidP="002D5355">
      <w:pPr>
        <w:spacing w:line="440" w:lineRule="exact"/>
        <w:ind w:firstLine="420"/>
        <w:rPr>
          <w:rFonts w:ascii="宋体" w:hAnsi="宋体" w:cs="宋体"/>
          <w:color w:val="000000"/>
        </w:rPr>
      </w:pPr>
    </w:p>
    <w:p w:rsidR="00ED5679" w:rsidRDefault="00ED5679" w:rsidP="002D5355">
      <w:pPr>
        <w:spacing w:line="440" w:lineRule="exact"/>
        <w:ind w:firstLine="420"/>
        <w:rPr>
          <w:rFonts w:ascii="宋体" w:hAnsi="宋体" w:cs="宋体" w:hint="eastAsia"/>
          <w:color w:val="000000"/>
        </w:rPr>
      </w:pPr>
    </w:p>
    <w:p w:rsidR="00ED5679" w:rsidRDefault="00ED5679" w:rsidP="002D5355">
      <w:pPr>
        <w:spacing w:line="440" w:lineRule="exact"/>
        <w:ind w:firstLine="420"/>
        <w:rPr>
          <w:rFonts w:ascii="宋体" w:hAnsi="宋体" w:cs="宋体"/>
          <w:color w:val="000000"/>
        </w:rPr>
      </w:pPr>
    </w:p>
    <w:p w:rsidR="00ED5679" w:rsidRDefault="00ED5679" w:rsidP="002D5355">
      <w:pPr>
        <w:spacing w:line="440" w:lineRule="exact"/>
        <w:ind w:firstLine="420"/>
        <w:rPr>
          <w:rFonts w:ascii="宋体" w:hAnsi="宋体" w:cs="宋体"/>
          <w:color w:val="000000"/>
        </w:rPr>
      </w:pPr>
    </w:p>
    <w:p w:rsidR="00ED5679" w:rsidRDefault="00ED5679" w:rsidP="00ED5679">
      <w:pPr>
        <w:spacing w:line="440" w:lineRule="exact"/>
        <w:rPr>
          <w:rFonts w:ascii="宋体" w:hAnsi="宋体" w:cs="宋体" w:hint="eastAsia"/>
          <w:color w:val="000000"/>
        </w:rPr>
      </w:pPr>
      <w:bookmarkStart w:id="1" w:name="_GoBack"/>
      <w:bookmarkEnd w:id="1"/>
    </w:p>
    <w:p w:rsidR="00ED5679" w:rsidRDefault="00ED5679" w:rsidP="002D5355">
      <w:pPr>
        <w:spacing w:line="440" w:lineRule="exact"/>
        <w:ind w:firstLine="420"/>
        <w:rPr>
          <w:rFonts w:ascii="宋体" w:hAnsi="宋体" w:cs="宋体"/>
          <w:color w:val="000000"/>
        </w:rPr>
      </w:pPr>
      <w:r w:rsidRPr="00ED5679">
        <w:rPr>
          <w:rFonts w:ascii="宋体" w:hAnsi="宋体" w:cs="宋体"/>
          <w:noProof/>
          <w:color w:val="000000"/>
        </w:rPr>
        <w:drawing>
          <wp:anchor distT="0" distB="0" distL="114300" distR="114300" simplePos="0" relativeHeight="251658240" behindDoc="0" locked="0" layoutInCell="1" allowOverlap="1">
            <wp:simplePos x="0" y="0"/>
            <wp:positionH relativeFrom="column">
              <wp:posOffset>264160</wp:posOffset>
            </wp:positionH>
            <wp:positionV relativeFrom="paragraph">
              <wp:posOffset>-5960110</wp:posOffset>
            </wp:positionV>
            <wp:extent cx="5543550" cy="8420316"/>
            <wp:effectExtent l="0" t="0" r="0" b="0"/>
            <wp:wrapSquare wrapText="bothSides"/>
            <wp:docPr id="3" name="图片 3" descr="C:\Users\WJ\AppData\Local\Temp\WeChat Files\411ee3ebe2a3bd76748c90fdea03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J\AppData\Local\Temp\WeChat Files\411ee3ebe2a3bd76748c90fdea03ac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0" cy="8420316"/>
                    </a:xfrm>
                    <a:prstGeom prst="rect">
                      <a:avLst/>
                    </a:prstGeom>
                    <a:noFill/>
                    <a:ln>
                      <a:noFill/>
                    </a:ln>
                  </pic:spPr>
                </pic:pic>
              </a:graphicData>
            </a:graphic>
          </wp:anchor>
        </w:drawing>
      </w:r>
    </w:p>
    <w:p w:rsidR="00ED5679" w:rsidRDefault="00ED5679" w:rsidP="002D5355">
      <w:pPr>
        <w:spacing w:line="440" w:lineRule="exact"/>
        <w:ind w:firstLine="420"/>
        <w:rPr>
          <w:rFonts w:ascii="宋体" w:hAnsi="宋体" w:cs="宋体"/>
          <w:color w:val="000000"/>
        </w:rPr>
      </w:pPr>
    </w:p>
    <w:p w:rsidR="00ED5679" w:rsidRDefault="00ED5679" w:rsidP="002D5355">
      <w:pPr>
        <w:spacing w:line="440" w:lineRule="exact"/>
        <w:ind w:firstLine="420"/>
        <w:rPr>
          <w:rFonts w:ascii="宋体" w:hAnsi="宋体" w:cs="宋体" w:hint="eastAsia"/>
          <w:color w:val="000000"/>
        </w:rPr>
      </w:pPr>
    </w:p>
    <w:p w:rsidR="002D5355" w:rsidRDefault="002D5355" w:rsidP="00E024A4">
      <w:pPr>
        <w:spacing w:line="440" w:lineRule="exact"/>
        <w:rPr>
          <w:rFonts w:ascii="宋体" w:hAnsi="宋体" w:cs="宋体"/>
          <w:color w:val="000000"/>
        </w:rPr>
      </w:pPr>
    </w:p>
    <w:p w:rsidR="002D5355" w:rsidRPr="002D5355" w:rsidRDefault="00122BC1" w:rsidP="002D5355">
      <w:pPr>
        <w:spacing w:line="440" w:lineRule="exact"/>
        <w:ind w:firstLine="420"/>
        <w:rPr>
          <w:rFonts w:ascii="宋体" w:hAnsi="宋体" w:cs="宋体"/>
          <w:color w:val="000000"/>
        </w:rPr>
      </w:pPr>
      <w:r>
        <w:rPr>
          <w:rFonts w:ascii="宋体" w:hAnsi="宋体" w:cs="宋体"/>
          <w:color w:val="000000"/>
        </w:rPr>
        <w:t>2</w:t>
      </w:r>
      <w:r>
        <w:rPr>
          <w:rFonts w:ascii="宋体" w:hAnsi="宋体" w:cs="宋体" w:hint="eastAsia"/>
          <w:color w:val="000000"/>
        </w:rPr>
        <w:t>.合同未尽事宜，须经双方协商做出补充规定，其与合同具有同等效力。</w:t>
      </w:r>
    </w:p>
    <w:p w:rsidR="00DB0D93" w:rsidRDefault="00122BC1">
      <w:pPr>
        <w:spacing w:line="440" w:lineRule="exact"/>
        <w:ind w:firstLine="420"/>
        <w:rPr>
          <w:color w:val="000000"/>
        </w:rPr>
      </w:pPr>
      <w:r>
        <w:rPr>
          <w:rFonts w:ascii="宋体" w:hAnsi="宋体" w:cs="宋体"/>
          <w:color w:val="000000"/>
        </w:rPr>
        <w:t>3</w:t>
      </w:r>
      <w:r>
        <w:rPr>
          <w:rFonts w:ascii="宋体" w:hAnsi="宋体" w:cs="宋体" w:hint="eastAsia"/>
          <w:color w:val="000000"/>
        </w:rPr>
        <w:t>.下列文件属合同组成部分：招标文件、投标文件、谈判承诺、补充规定，补充合同</w:t>
      </w:r>
    </w:p>
    <w:p w:rsidR="00DB0D93" w:rsidRDefault="00122BC1">
      <w:pPr>
        <w:spacing w:line="440" w:lineRule="exact"/>
        <w:ind w:firstLine="420"/>
        <w:rPr>
          <w:rFonts w:ascii="宋体" w:cs="宋体"/>
          <w:color w:val="000000"/>
        </w:rPr>
      </w:pPr>
      <w:r>
        <w:rPr>
          <w:rFonts w:ascii="宋体" w:hAnsi="宋体" w:cs="宋体"/>
          <w:color w:val="000000"/>
        </w:rPr>
        <w:t>4</w:t>
      </w:r>
      <w:r>
        <w:rPr>
          <w:rFonts w:ascii="宋体" w:hAnsi="宋体" w:cs="宋体" w:hint="eastAsia"/>
          <w:color w:val="000000"/>
        </w:rPr>
        <w:t>.本合同经双方签字盖章生效。</w:t>
      </w:r>
    </w:p>
    <w:p w:rsidR="00DB0D93" w:rsidRDefault="00122BC1">
      <w:pPr>
        <w:spacing w:line="440" w:lineRule="exact"/>
        <w:ind w:firstLine="420"/>
        <w:rPr>
          <w:rFonts w:ascii="宋体" w:cs="宋体"/>
          <w:color w:val="000000"/>
        </w:rPr>
      </w:pPr>
      <w:r>
        <w:rPr>
          <w:rFonts w:ascii="宋体" w:hAnsi="宋体" w:cs="宋体"/>
          <w:color w:val="000000"/>
        </w:rPr>
        <w:t>5</w:t>
      </w:r>
      <w:r>
        <w:rPr>
          <w:rFonts w:ascii="宋体" w:hAnsi="宋体" w:cs="宋体" w:hint="eastAsia"/>
          <w:color w:val="000000"/>
        </w:rPr>
        <w:t>.未经甲方书面同意，乙方不得擅自向第三方转让其应履行的物业服务，否则视为违约，甲方有权单方面解除合同。</w:t>
      </w:r>
    </w:p>
    <w:p w:rsidR="00DB0D93" w:rsidRDefault="00122BC1">
      <w:pPr>
        <w:spacing w:line="440" w:lineRule="exact"/>
        <w:ind w:firstLine="420"/>
        <w:rPr>
          <w:color w:val="000000"/>
        </w:rPr>
      </w:pPr>
      <w:r>
        <w:rPr>
          <w:rFonts w:ascii="宋体" w:hAnsi="宋体" w:cs="宋体" w:hint="eastAsia"/>
          <w:color w:val="000000"/>
        </w:rPr>
        <w:t>本合同共计</w:t>
      </w:r>
      <w:r w:rsidR="004F784E">
        <w:rPr>
          <w:rFonts w:ascii="宋体" w:hAnsi="宋体" w:cs="宋体"/>
          <w:color w:val="000000"/>
        </w:rPr>
        <w:t>7</w:t>
      </w:r>
      <w:r>
        <w:rPr>
          <w:rFonts w:ascii="宋体" w:hAnsi="宋体" w:cs="宋体" w:hint="eastAsia"/>
          <w:color w:val="000000"/>
        </w:rPr>
        <w:t xml:space="preserve"> 页</w:t>
      </w:r>
      <w:r>
        <w:rPr>
          <w:rFonts w:ascii="宋体" w:hAnsi="宋体" w:cs="宋体"/>
          <w:color w:val="000000"/>
        </w:rPr>
        <w:t>A4</w:t>
      </w:r>
      <w:r>
        <w:rPr>
          <w:rFonts w:ascii="宋体" w:hAnsi="宋体" w:cs="宋体" w:hint="eastAsia"/>
          <w:color w:val="000000"/>
        </w:rPr>
        <w:t>纸张（含</w:t>
      </w:r>
      <w:r>
        <w:rPr>
          <w:rFonts w:ascii="宋体" w:hAnsi="宋体" w:cs="宋体"/>
          <w:color w:val="000000"/>
        </w:rPr>
        <w:t>附件</w:t>
      </w:r>
      <w:r>
        <w:rPr>
          <w:rFonts w:ascii="宋体" w:hAnsi="宋体" w:cs="宋体" w:hint="eastAsia"/>
          <w:color w:val="000000"/>
        </w:rPr>
        <w:t>共计</w:t>
      </w:r>
      <w:r w:rsidR="00617FE8">
        <w:rPr>
          <w:rFonts w:ascii="宋体" w:hAnsi="宋体" w:cs="宋体"/>
          <w:color w:val="FF0000"/>
        </w:rPr>
        <w:t>45</w:t>
      </w:r>
      <w:r>
        <w:rPr>
          <w:rFonts w:ascii="宋体" w:hAnsi="宋体" w:cs="宋体" w:hint="eastAsia"/>
          <w:color w:val="000000"/>
        </w:rPr>
        <w:t>页），缺页之合同为无效合同。</w:t>
      </w:r>
    </w:p>
    <w:p w:rsidR="00DB0D93" w:rsidRDefault="00122BC1">
      <w:pPr>
        <w:spacing w:line="440" w:lineRule="exact"/>
        <w:ind w:firstLine="420"/>
        <w:rPr>
          <w:rFonts w:ascii="宋体" w:hAnsi="宋体" w:cs="宋体"/>
          <w:color w:val="000000"/>
        </w:rPr>
      </w:pPr>
      <w:r>
        <w:rPr>
          <w:rFonts w:ascii="宋体" w:hAnsi="宋体" w:cs="宋体" w:hint="eastAsia"/>
          <w:color w:val="000000"/>
        </w:rPr>
        <w:t>本合同一式</w:t>
      </w:r>
      <w:r w:rsidR="00BC203C">
        <w:rPr>
          <w:rFonts w:ascii="宋体" w:hAnsi="宋体" w:cs="宋体"/>
          <w:color w:val="000000"/>
        </w:rPr>
        <w:t>1</w:t>
      </w:r>
      <w:r w:rsidR="00091147">
        <w:rPr>
          <w:rFonts w:ascii="宋体" w:hAnsi="宋体" w:cs="宋体"/>
          <w:color w:val="000000"/>
        </w:rPr>
        <w:t>5</w:t>
      </w:r>
      <w:r>
        <w:rPr>
          <w:rFonts w:ascii="宋体" w:hAnsi="宋体" w:cs="宋体" w:hint="eastAsia"/>
          <w:color w:val="000000"/>
        </w:rPr>
        <w:t>份，甲方</w:t>
      </w:r>
      <w:r w:rsidR="00091147">
        <w:rPr>
          <w:rFonts w:ascii="宋体" w:hAnsi="宋体" w:cs="宋体"/>
          <w:color w:val="000000"/>
        </w:rPr>
        <w:t>13</w:t>
      </w:r>
      <w:r>
        <w:rPr>
          <w:rFonts w:ascii="宋体" w:hAnsi="宋体" w:cs="宋体" w:hint="eastAsia"/>
          <w:color w:val="000000"/>
        </w:rPr>
        <w:t>份，乙方2份。</w:t>
      </w:r>
    </w:p>
    <w:p w:rsidR="00DB0D93" w:rsidRDefault="00122BC1">
      <w:pPr>
        <w:spacing w:line="480" w:lineRule="exact"/>
        <w:ind w:firstLine="420"/>
      </w:pPr>
      <w:r>
        <w:rPr>
          <w:rFonts w:hint="eastAsia"/>
        </w:rPr>
        <w:t>八、附件</w:t>
      </w:r>
    </w:p>
    <w:p w:rsidR="00DB0D93" w:rsidRDefault="00122BC1">
      <w:pPr>
        <w:spacing w:line="480" w:lineRule="exact"/>
        <w:ind w:firstLine="420"/>
      </w:pPr>
      <w:r>
        <w:rPr>
          <w:rFonts w:hint="eastAsia"/>
        </w:rPr>
        <w:t>含附件</w:t>
      </w:r>
      <w:r>
        <w:rPr>
          <w:rFonts w:hint="eastAsia"/>
        </w:rPr>
        <w:t>1</w:t>
      </w:r>
      <w:r>
        <w:rPr>
          <w:rFonts w:hint="eastAsia"/>
        </w:rPr>
        <w:t>、</w:t>
      </w:r>
      <w:r>
        <w:t>附件</w:t>
      </w:r>
      <w:r>
        <w:rPr>
          <w:rFonts w:hint="eastAsia"/>
        </w:rPr>
        <w:t>2</w:t>
      </w:r>
      <w:r w:rsidR="008D1027">
        <w:rPr>
          <w:rFonts w:hint="eastAsia"/>
        </w:rPr>
        <w:t>、附件</w:t>
      </w:r>
      <w:r w:rsidR="008D1027">
        <w:rPr>
          <w:rFonts w:hint="eastAsia"/>
        </w:rPr>
        <w:t>3</w:t>
      </w:r>
      <w:r w:rsidR="008D1027">
        <w:rPr>
          <w:rFonts w:hint="eastAsia"/>
        </w:rPr>
        <w:t>等</w:t>
      </w:r>
      <w:r>
        <w:rPr>
          <w:rFonts w:hint="eastAsia"/>
        </w:rPr>
        <w:t>。</w:t>
      </w:r>
    </w:p>
    <w:p w:rsidR="00DB0D93" w:rsidRDefault="00DB0D93">
      <w:pPr>
        <w:spacing w:line="480" w:lineRule="exact"/>
        <w:ind w:firstLine="420"/>
      </w:pPr>
    </w:p>
    <w:p w:rsidR="008D1027" w:rsidRDefault="008D1027" w:rsidP="008D1027">
      <w:pPr>
        <w:spacing w:line="480" w:lineRule="exact"/>
        <w:ind w:firstLine="420"/>
      </w:pPr>
      <w:r>
        <w:rPr>
          <w:rFonts w:hint="eastAsia"/>
        </w:rPr>
        <w:t>甲方（盖章）：</w:t>
      </w:r>
      <w:r w:rsidR="00520828">
        <w:rPr>
          <w:rFonts w:hint="eastAsia"/>
        </w:rPr>
        <w:t>郑州大学</w:t>
      </w:r>
      <w:r w:rsidR="00520828">
        <w:rPr>
          <w:rFonts w:hint="eastAsia"/>
        </w:rPr>
        <w:t xml:space="preserve">             </w:t>
      </w:r>
      <w:r>
        <w:rPr>
          <w:rFonts w:hint="eastAsia"/>
        </w:rPr>
        <w:t>乙方（盖章）：</w:t>
      </w:r>
    </w:p>
    <w:p w:rsidR="00C32734" w:rsidRDefault="00C32734" w:rsidP="008D1027">
      <w:pPr>
        <w:spacing w:line="480" w:lineRule="exact"/>
        <w:ind w:firstLine="420"/>
      </w:pPr>
    </w:p>
    <w:p w:rsidR="008D1027" w:rsidRDefault="00520828" w:rsidP="008D1027">
      <w:pPr>
        <w:spacing w:line="480" w:lineRule="exact"/>
        <w:ind w:firstLine="420"/>
      </w:pPr>
      <w:r>
        <w:rPr>
          <w:rFonts w:hint="eastAsia"/>
        </w:rPr>
        <w:t>签字代表</w:t>
      </w:r>
      <w:r w:rsidR="008D1027">
        <w:rPr>
          <w:rFonts w:hint="eastAsia"/>
        </w:rPr>
        <w:t>：</w:t>
      </w:r>
      <w:r w:rsidR="008D1027">
        <w:rPr>
          <w:rFonts w:hint="eastAsia"/>
        </w:rPr>
        <w:t xml:space="preserve">                      </w:t>
      </w:r>
      <w:r>
        <w:t xml:space="preserve">  </w:t>
      </w:r>
      <w:r>
        <w:rPr>
          <w:rFonts w:hint="eastAsia"/>
        </w:rPr>
        <w:t>签字代表</w:t>
      </w:r>
      <w:r w:rsidR="008D1027">
        <w:rPr>
          <w:rFonts w:hint="eastAsia"/>
        </w:rPr>
        <w:t>：</w:t>
      </w:r>
      <w:r w:rsidR="00694559">
        <w:rPr>
          <w:rFonts w:hint="eastAsia"/>
        </w:rPr>
        <w:t>张海</w:t>
      </w:r>
    </w:p>
    <w:p w:rsidR="00C32734" w:rsidRDefault="00C32734" w:rsidP="008D1027">
      <w:pPr>
        <w:spacing w:line="480" w:lineRule="exact"/>
        <w:ind w:firstLine="420"/>
      </w:pPr>
    </w:p>
    <w:p w:rsidR="008D1027" w:rsidRDefault="008D1027" w:rsidP="008D1027">
      <w:pPr>
        <w:spacing w:line="480" w:lineRule="exact"/>
        <w:ind w:firstLine="420"/>
      </w:pPr>
      <w:r>
        <w:rPr>
          <w:rFonts w:hint="eastAsia"/>
        </w:rPr>
        <w:t>联系电话：</w:t>
      </w:r>
      <w:r w:rsidR="00520828" w:rsidRPr="00520828">
        <w:t>0371-67780031</w:t>
      </w:r>
      <w:r>
        <w:rPr>
          <w:rFonts w:hint="eastAsia"/>
        </w:rPr>
        <w:t xml:space="preserve">           </w:t>
      </w:r>
      <w:r>
        <w:rPr>
          <w:rFonts w:hint="eastAsia"/>
        </w:rPr>
        <w:t>联系电话：</w:t>
      </w:r>
    </w:p>
    <w:p w:rsidR="00C32734" w:rsidRDefault="00C32734" w:rsidP="008D1027">
      <w:pPr>
        <w:spacing w:line="480" w:lineRule="exact"/>
        <w:ind w:firstLine="420"/>
      </w:pPr>
    </w:p>
    <w:p w:rsidR="00694559" w:rsidRDefault="008D1027" w:rsidP="00694559">
      <w:pPr>
        <w:spacing w:line="480" w:lineRule="exact"/>
        <w:ind w:firstLine="420"/>
      </w:pPr>
      <w:r>
        <w:rPr>
          <w:rFonts w:hint="eastAsia"/>
        </w:rPr>
        <w:t>地址：</w:t>
      </w:r>
      <w:r w:rsidR="00520828" w:rsidRPr="00520828">
        <w:rPr>
          <w:rFonts w:hint="eastAsia"/>
        </w:rPr>
        <w:t>郑州市科学大道</w:t>
      </w:r>
      <w:r w:rsidR="00520828" w:rsidRPr="00520828">
        <w:rPr>
          <w:rFonts w:hint="eastAsia"/>
        </w:rPr>
        <w:t>100</w:t>
      </w:r>
      <w:r w:rsidR="00520828" w:rsidRPr="00520828">
        <w:rPr>
          <w:rFonts w:hint="eastAsia"/>
        </w:rPr>
        <w:t>号</w:t>
      </w:r>
      <w:r w:rsidR="00520828">
        <w:rPr>
          <w:rFonts w:hint="eastAsia"/>
        </w:rPr>
        <w:t xml:space="preserve">      </w:t>
      </w:r>
      <w:r w:rsidR="00520828">
        <w:t xml:space="preserve"> </w:t>
      </w:r>
      <w:r w:rsidR="00520828">
        <w:rPr>
          <w:rFonts w:hint="eastAsia"/>
        </w:rPr>
        <w:t xml:space="preserve"> </w:t>
      </w:r>
      <w:r w:rsidR="00694559">
        <w:rPr>
          <w:rFonts w:hint="eastAsia"/>
        </w:rPr>
        <w:t>地址：北京市西城区阜成门外大街</w:t>
      </w:r>
      <w:r w:rsidR="00694559">
        <w:rPr>
          <w:rFonts w:hint="eastAsia"/>
        </w:rPr>
        <w:t>1</w:t>
      </w:r>
      <w:r w:rsidR="00694559">
        <w:rPr>
          <w:rFonts w:hint="eastAsia"/>
        </w:rPr>
        <w:t>号东楼</w:t>
      </w:r>
      <w:r w:rsidR="00694559">
        <w:rPr>
          <w:rFonts w:hint="eastAsia"/>
        </w:rPr>
        <w:t>1208</w:t>
      </w:r>
      <w:r w:rsidR="00694559">
        <w:rPr>
          <w:rFonts w:hint="eastAsia"/>
        </w:rPr>
        <w:t>室</w:t>
      </w:r>
    </w:p>
    <w:p w:rsidR="00694559" w:rsidRDefault="00694559" w:rsidP="00694559">
      <w:pPr>
        <w:spacing w:line="480" w:lineRule="exact"/>
        <w:ind w:firstLine="420"/>
      </w:pPr>
      <w:r>
        <w:rPr>
          <w:rFonts w:hint="eastAsia"/>
        </w:rPr>
        <w:t xml:space="preserve">                                  </w:t>
      </w:r>
      <w:r>
        <w:rPr>
          <w:rFonts w:hint="eastAsia"/>
        </w:rPr>
        <w:t>统一社会信用代码</w:t>
      </w:r>
      <w:r>
        <w:rPr>
          <w:rFonts w:hint="eastAsia"/>
        </w:rPr>
        <w:t xml:space="preserve"> </w:t>
      </w:r>
      <w:r>
        <w:rPr>
          <w:rFonts w:hint="eastAsia"/>
        </w:rPr>
        <w:t>：</w:t>
      </w:r>
      <w:r>
        <w:rPr>
          <w:rFonts w:hint="eastAsia"/>
        </w:rPr>
        <w:t xml:space="preserve">91110102731306695A       </w:t>
      </w:r>
    </w:p>
    <w:p w:rsidR="00694559" w:rsidRDefault="00694559" w:rsidP="00694559">
      <w:pPr>
        <w:spacing w:line="480" w:lineRule="exact"/>
        <w:ind w:firstLine="420"/>
      </w:pPr>
      <w:r>
        <w:rPr>
          <w:rFonts w:hint="eastAsia"/>
        </w:rPr>
        <w:t xml:space="preserve">                                  </w:t>
      </w:r>
      <w:r>
        <w:rPr>
          <w:rFonts w:hint="eastAsia"/>
        </w:rPr>
        <w:t>开户银行：</w:t>
      </w:r>
      <w:r>
        <w:rPr>
          <w:rFonts w:hint="eastAsia"/>
        </w:rPr>
        <w:t xml:space="preserve"> </w:t>
      </w:r>
      <w:r>
        <w:rPr>
          <w:rFonts w:hint="eastAsia"/>
        </w:rPr>
        <w:t>兴业银行股份有限公司北京玲珑路支行</w:t>
      </w:r>
    </w:p>
    <w:p w:rsidR="00694559" w:rsidRDefault="00694559" w:rsidP="00694559">
      <w:pPr>
        <w:spacing w:line="480" w:lineRule="exact"/>
        <w:ind w:firstLine="420"/>
      </w:pPr>
      <w:r>
        <w:rPr>
          <w:rFonts w:hint="eastAsia"/>
        </w:rPr>
        <w:t xml:space="preserve">                                  </w:t>
      </w:r>
      <w:r>
        <w:rPr>
          <w:rFonts w:hint="eastAsia"/>
        </w:rPr>
        <w:t>开户名称：</w:t>
      </w:r>
      <w:r>
        <w:rPr>
          <w:rFonts w:hint="eastAsia"/>
        </w:rPr>
        <w:t xml:space="preserve"> </w:t>
      </w:r>
      <w:r>
        <w:rPr>
          <w:rFonts w:hint="eastAsia"/>
        </w:rPr>
        <w:t>北京国基伟业物业管理有限公司</w:t>
      </w:r>
    </w:p>
    <w:p w:rsidR="008D1027" w:rsidRPr="00520828" w:rsidRDefault="00694559" w:rsidP="00694559">
      <w:pPr>
        <w:spacing w:line="480" w:lineRule="exact"/>
        <w:ind w:firstLine="420"/>
      </w:pPr>
      <w:r>
        <w:rPr>
          <w:rFonts w:hint="eastAsia"/>
        </w:rPr>
        <w:t xml:space="preserve">                                  </w:t>
      </w:r>
      <w:r>
        <w:rPr>
          <w:rFonts w:hint="eastAsia"/>
        </w:rPr>
        <w:t>开户账号：</w:t>
      </w:r>
      <w:r>
        <w:rPr>
          <w:rFonts w:hint="eastAsia"/>
        </w:rPr>
        <w:t>321780100100015104</w:t>
      </w:r>
    </w:p>
    <w:p w:rsidR="008D1027" w:rsidRDefault="008D1027" w:rsidP="008D1027">
      <w:pPr>
        <w:spacing w:line="480" w:lineRule="exact"/>
        <w:ind w:firstLine="420"/>
      </w:pPr>
    </w:p>
    <w:p w:rsidR="00DB0D93" w:rsidRDefault="00122BC1" w:rsidP="008D1027">
      <w:pPr>
        <w:spacing w:line="480" w:lineRule="exact"/>
        <w:ind w:firstLine="420"/>
      </w:pPr>
      <w:r>
        <w:rPr>
          <w:rFonts w:hint="eastAsia"/>
        </w:rPr>
        <w:t>合同签署日期：</w:t>
      </w:r>
      <w:r>
        <w:t xml:space="preserve">      </w:t>
      </w:r>
      <w:r>
        <w:rPr>
          <w:rFonts w:hint="eastAsia"/>
        </w:rPr>
        <w:t>年</w:t>
      </w:r>
      <w:r>
        <w:t xml:space="preserve">     </w:t>
      </w:r>
      <w:r>
        <w:rPr>
          <w:rFonts w:hint="eastAsia"/>
        </w:rPr>
        <w:t>月</w:t>
      </w:r>
      <w:r>
        <w:t xml:space="preserve">      </w:t>
      </w:r>
      <w:r>
        <w:rPr>
          <w:rFonts w:hint="eastAsia"/>
        </w:rPr>
        <w:t>日</w:t>
      </w:r>
    </w:p>
    <w:p w:rsidR="00DB0D93" w:rsidRDefault="00DB0D93">
      <w:pPr>
        <w:spacing w:line="480" w:lineRule="exact"/>
        <w:rPr>
          <w:rFonts w:ascii="黑体" w:eastAsia="黑体" w:hAnsi="黑体"/>
          <w:b/>
          <w:sz w:val="24"/>
        </w:rPr>
      </w:pPr>
    </w:p>
    <w:p w:rsidR="00DB0D93" w:rsidRDefault="00DB0D93">
      <w:pPr>
        <w:spacing w:line="480" w:lineRule="exact"/>
        <w:rPr>
          <w:rFonts w:ascii="黑体" w:eastAsia="黑体" w:hAnsi="黑体"/>
          <w:b/>
          <w:sz w:val="24"/>
        </w:rPr>
      </w:pPr>
    </w:p>
    <w:p w:rsidR="00DB0D93" w:rsidRDefault="00DB0D93">
      <w:pPr>
        <w:spacing w:line="480" w:lineRule="exact"/>
        <w:rPr>
          <w:rFonts w:ascii="黑体" w:eastAsia="黑体" w:hAnsi="黑体"/>
          <w:b/>
          <w:sz w:val="24"/>
        </w:rPr>
      </w:pPr>
    </w:p>
    <w:p w:rsidR="00DB0D93" w:rsidRDefault="00DB0D93">
      <w:pPr>
        <w:spacing w:line="480" w:lineRule="exact"/>
        <w:rPr>
          <w:rFonts w:ascii="黑体" w:eastAsia="黑体" w:hAnsi="黑体"/>
          <w:b/>
          <w:sz w:val="24"/>
        </w:rPr>
      </w:pPr>
    </w:p>
    <w:p w:rsidR="008D1027" w:rsidRDefault="008D1027">
      <w:pPr>
        <w:spacing w:line="480" w:lineRule="exact"/>
        <w:rPr>
          <w:rFonts w:ascii="黑体" w:eastAsia="黑体" w:hAnsi="黑体"/>
          <w:b/>
          <w:sz w:val="24"/>
        </w:rPr>
      </w:pPr>
    </w:p>
    <w:p w:rsidR="00697A5B" w:rsidRDefault="00697A5B">
      <w:pPr>
        <w:spacing w:line="480" w:lineRule="exact"/>
        <w:rPr>
          <w:rFonts w:ascii="黑体" w:eastAsia="黑体" w:hAnsi="黑体"/>
          <w:b/>
          <w:sz w:val="24"/>
        </w:rPr>
      </w:pPr>
    </w:p>
    <w:p w:rsidR="00DB0D93" w:rsidRPr="004F784E" w:rsidRDefault="00122BC1">
      <w:pPr>
        <w:tabs>
          <w:tab w:val="left" w:pos="424"/>
        </w:tabs>
        <w:spacing w:line="500" w:lineRule="exact"/>
        <w:jc w:val="left"/>
        <w:rPr>
          <w:rFonts w:ascii="宋体" w:hAnsi="宋体"/>
          <w:b/>
          <w:szCs w:val="21"/>
        </w:rPr>
      </w:pPr>
      <w:r w:rsidRPr="004F784E">
        <w:rPr>
          <w:rFonts w:ascii="宋体" w:hAnsi="宋体" w:hint="eastAsia"/>
          <w:b/>
          <w:szCs w:val="21"/>
        </w:rPr>
        <w:t>附件1：</w:t>
      </w:r>
    </w:p>
    <w:p w:rsidR="00423122" w:rsidRPr="004F784E" w:rsidRDefault="00122BC1" w:rsidP="00BC203C">
      <w:pPr>
        <w:pStyle w:val="aff9"/>
        <w:numPr>
          <w:ilvl w:val="0"/>
          <w:numId w:val="4"/>
        </w:numPr>
        <w:spacing w:line="480" w:lineRule="exact"/>
        <w:ind w:firstLineChars="0"/>
        <w:rPr>
          <w:rFonts w:ascii="宋体" w:hAnsi="宋体"/>
          <w:b/>
          <w:szCs w:val="21"/>
        </w:rPr>
      </w:pPr>
      <w:r w:rsidRPr="004F784E">
        <w:rPr>
          <w:rFonts w:ascii="宋体" w:hAnsi="宋体" w:hint="eastAsia"/>
          <w:b/>
          <w:szCs w:val="21"/>
        </w:rPr>
        <w:t>主校区各院系办公、实验楼保洁面积</w:t>
      </w:r>
      <w:r w:rsidRPr="004F784E">
        <w:rPr>
          <w:rFonts w:ascii="宋体" w:hAnsi="宋体"/>
          <w:b/>
          <w:szCs w:val="21"/>
        </w:rPr>
        <w:t>、值班楼门及</w:t>
      </w:r>
      <w:r w:rsidRPr="004F784E">
        <w:rPr>
          <w:rFonts w:ascii="宋体" w:hAnsi="宋体" w:hint="eastAsia"/>
          <w:b/>
          <w:szCs w:val="21"/>
        </w:rPr>
        <w:t>用工人数统计表</w:t>
      </w:r>
      <w:r w:rsidR="00423122" w:rsidRPr="004F784E">
        <w:rPr>
          <w:rFonts w:ascii="宋体" w:hAnsi="宋体"/>
          <w:b/>
          <w:szCs w:val="21"/>
        </w:rPr>
        <w:t>（共计130名服务人员</w:t>
      </w:r>
      <w:r w:rsidR="00BC203C" w:rsidRPr="004F784E">
        <w:rPr>
          <w:rFonts w:ascii="宋体" w:hAnsi="宋体" w:hint="eastAsia"/>
          <w:b/>
          <w:szCs w:val="21"/>
        </w:rPr>
        <w:t>，其中107人服务费由学校支付50%、各院系支付50%；</w:t>
      </w:r>
      <w:r w:rsidR="00A42C83">
        <w:rPr>
          <w:rFonts w:ascii="宋体" w:hAnsi="宋体" w:hint="eastAsia"/>
          <w:b/>
          <w:szCs w:val="21"/>
        </w:rPr>
        <w:t>其中</w:t>
      </w:r>
      <w:r w:rsidR="00BC203C" w:rsidRPr="004F784E">
        <w:rPr>
          <w:rFonts w:ascii="宋体" w:hAnsi="宋体" w:hint="eastAsia"/>
          <w:b/>
          <w:szCs w:val="21"/>
        </w:rPr>
        <w:t>21人服务费由院系全额支付，另2人由学校全额支付</w:t>
      </w:r>
      <w:r w:rsidR="00423122" w:rsidRPr="004F784E">
        <w:rPr>
          <w:rFonts w:ascii="宋体" w:hAnsi="宋体"/>
          <w:b/>
          <w:szCs w:val="21"/>
        </w:rPr>
        <w:t>）</w:t>
      </w:r>
    </w:p>
    <w:tbl>
      <w:tblPr>
        <w:tblW w:w="10065" w:type="dxa"/>
        <w:tblInd w:w="-601" w:type="dxa"/>
        <w:tblLayout w:type="fixed"/>
        <w:tblLook w:val="0000" w:firstRow="0" w:lastRow="0" w:firstColumn="0" w:lastColumn="0" w:noHBand="0" w:noVBand="0"/>
      </w:tblPr>
      <w:tblGrid>
        <w:gridCol w:w="567"/>
        <w:gridCol w:w="1276"/>
        <w:gridCol w:w="1418"/>
        <w:gridCol w:w="709"/>
        <w:gridCol w:w="708"/>
        <w:gridCol w:w="709"/>
        <w:gridCol w:w="709"/>
        <w:gridCol w:w="850"/>
        <w:gridCol w:w="851"/>
        <w:gridCol w:w="850"/>
        <w:gridCol w:w="1418"/>
      </w:tblGrid>
      <w:tr w:rsidR="00423122" w:rsidRPr="004F784E" w:rsidTr="004F784E">
        <w:trPr>
          <w:trHeight w:val="27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序号</w:t>
            </w:r>
          </w:p>
        </w:tc>
        <w:tc>
          <w:tcPr>
            <w:tcW w:w="1276" w:type="dxa"/>
            <w:vMerge w:val="restart"/>
            <w:tcBorders>
              <w:top w:val="single" w:sz="4" w:space="0" w:color="auto"/>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院系</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保洁值班楼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值班楼门</w:t>
            </w:r>
          </w:p>
        </w:tc>
        <w:tc>
          <w:tcPr>
            <w:tcW w:w="1417" w:type="dxa"/>
            <w:gridSpan w:val="2"/>
            <w:tcBorders>
              <w:top w:val="single" w:sz="4" w:space="0" w:color="auto"/>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用工人数</w:t>
            </w:r>
          </w:p>
        </w:tc>
        <w:tc>
          <w:tcPr>
            <w:tcW w:w="3260" w:type="dxa"/>
            <w:gridSpan w:val="4"/>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保洁面积统计（平方米）</w:t>
            </w:r>
          </w:p>
        </w:tc>
        <w:tc>
          <w:tcPr>
            <w:tcW w:w="1418" w:type="dxa"/>
            <w:vMerge w:val="restart"/>
            <w:tcBorders>
              <w:top w:val="single" w:sz="4" w:space="0" w:color="auto"/>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备注</w:t>
            </w:r>
          </w:p>
        </w:tc>
      </w:tr>
      <w:tr w:rsidR="00423122" w:rsidRPr="004F784E" w:rsidTr="004F784E">
        <w:trPr>
          <w:trHeight w:val="270"/>
        </w:trPr>
        <w:tc>
          <w:tcPr>
            <w:tcW w:w="567" w:type="dxa"/>
            <w:vMerge/>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top w:val="single" w:sz="4" w:space="0" w:color="auto"/>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保洁</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值班</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门厅</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走廊</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楼梯</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卫生间</w:t>
            </w:r>
          </w:p>
        </w:tc>
        <w:tc>
          <w:tcPr>
            <w:tcW w:w="1418" w:type="dxa"/>
            <w:vMerge/>
            <w:tcBorders>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391"/>
        </w:trPr>
        <w:tc>
          <w:tcPr>
            <w:tcW w:w="567" w:type="dxa"/>
            <w:vMerge w:val="restart"/>
            <w:tcBorders>
              <w:top w:val="nil"/>
              <w:left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1276" w:type="dxa"/>
            <w:vMerge w:val="restart"/>
            <w:tcBorders>
              <w:top w:val="nil"/>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护理学院（科学大道园区）</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新区教学楼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1417" w:type="dxa"/>
            <w:gridSpan w:val="2"/>
            <w:vMerge w:val="restart"/>
            <w:tcBorders>
              <w:top w:val="single" w:sz="4" w:space="0" w:color="auto"/>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240</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2223.6</w:t>
            </w: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1192</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804.92</w:t>
            </w:r>
          </w:p>
        </w:tc>
        <w:tc>
          <w:tcPr>
            <w:tcW w:w="1418" w:type="dxa"/>
            <w:vMerge w:val="restart"/>
            <w:tcBorders>
              <w:top w:val="nil"/>
              <w:left w:val="nil"/>
              <w:right w:val="single" w:sz="4" w:space="0" w:color="auto"/>
            </w:tcBorders>
          </w:tcPr>
          <w:p w:rsidR="00423122" w:rsidRPr="004F784E" w:rsidRDefault="00423122" w:rsidP="004F784E">
            <w:pPr>
              <w:jc w:val="center"/>
              <w:rPr>
                <w:rFonts w:ascii="宋体" w:eastAsia="宋体" w:hAnsi="宋体" w:cs="仿宋_GB2312"/>
                <w:kern w:val="0"/>
                <w:sz w:val="18"/>
                <w:szCs w:val="18"/>
              </w:rPr>
            </w:pPr>
            <w:r w:rsidRPr="004F784E">
              <w:rPr>
                <w:rFonts w:ascii="宋体" w:eastAsia="宋体" w:hAnsi="宋体" w:cs="仿宋_GB2312"/>
                <w:kern w:val="0"/>
                <w:sz w:val="18"/>
                <w:szCs w:val="18"/>
              </w:rPr>
              <w:t>该院系为独立院子，服务范围：除食堂内部以外的所有区域。</w:t>
            </w:r>
          </w:p>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服务内容含：值班、保洁、绿化养护、零星维修、宿舍管理等。</w:t>
            </w:r>
          </w:p>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 xml:space="preserve">配电房及热交换站值班需专业人员，持证上岗。 </w:t>
            </w:r>
          </w:p>
        </w:tc>
      </w:tr>
      <w:tr w:rsidR="00423122" w:rsidRPr="004F784E" w:rsidTr="004F784E">
        <w:trPr>
          <w:trHeight w:val="345"/>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新区实训楼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108</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2090.2</w:t>
            </w: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1294</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364.56</w:t>
            </w:r>
          </w:p>
        </w:tc>
        <w:tc>
          <w:tcPr>
            <w:tcW w:w="1418" w:type="dxa"/>
            <w:vMerge/>
            <w:tcBorders>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279"/>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女生宿舍</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40</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754.8</w:t>
            </w: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918.9</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233.52</w:t>
            </w:r>
          </w:p>
        </w:tc>
        <w:tc>
          <w:tcPr>
            <w:tcW w:w="1418" w:type="dxa"/>
            <w:vMerge/>
            <w:tcBorders>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720"/>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男生宿舍（只占第四层）</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40</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188</w:t>
            </w: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588.8</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98</w:t>
            </w:r>
          </w:p>
        </w:tc>
        <w:tc>
          <w:tcPr>
            <w:tcW w:w="1418" w:type="dxa"/>
            <w:vMerge/>
            <w:tcBorders>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169"/>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教室保洁</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3260" w:type="dxa"/>
            <w:gridSpan w:val="4"/>
            <w:tcBorders>
              <w:top w:val="single" w:sz="4" w:space="0" w:color="auto"/>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3932.76</w:t>
            </w:r>
          </w:p>
        </w:tc>
        <w:tc>
          <w:tcPr>
            <w:tcW w:w="1418" w:type="dxa"/>
            <w:vMerge/>
            <w:tcBorders>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480"/>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校园保洁+运动场保洁</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3260" w:type="dxa"/>
            <w:gridSpan w:val="4"/>
            <w:tcBorders>
              <w:top w:val="single" w:sz="4" w:space="0" w:color="auto"/>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17333.42+4000</w:t>
            </w:r>
          </w:p>
        </w:tc>
        <w:tc>
          <w:tcPr>
            <w:tcW w:w="1418" w:type="dxa"/>
            <w:vMerge/>
            <w:tcBorders>
              <w:left w:val="nil"/>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270"/>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校园绿化+空地绿化</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7" w:type="dxa"/>
            <w:gridSpan w:val="2"/>
            <w:vMerge/>
            <w:tcBorders>
              <w:left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3260" w:type="dxa"/>
            <w:gridSpan w:val="4"/>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6113.37+6666.67</w:t>
            </w:r>
          </w:p>
        </w:tc>
        <w:tc>
          <w:tcPr>
            <w:tcW w:w="1418" w:type="dxa"/>
            <w:vMerge/>
            <w:tcBorders>
              <w:left w:val="nil"/>
              <w:right w:val="single" w:sz="4" w:space="0" w:color="auto"/>
            </w:tcBorders>
          </w:tcPr>
          <w:p w:rsidR="00423122" w:rsidRPr="004F784E" w:rsidRDefault="00423122" w:rsidP="00AD0F20">
            <w:pPr>
              <w:jc w:val="left"/>
              <w:rPr>
                <w:rFonts w:ascii="宋体" w:eastAsia="宋体" w:hAnsi="宋体" w:cs="仿宋_GB2312"/>
                <w:kern w:val="0"/>
                <w:sz w:val="18"/>
                <w:szCs w:val="18"/>
              </w:rPr>
            </w:pPr>
          </w:p>
        </w:tc>
      </w:tr>
      <w:tr w:rsidR="00423122" w:rsidRPr="004F784E" w:rsidTr="004F784E">
        <w:trPr>
          <w:trHeight w:val="330"/>
        </w:trPr>
        <w:tc>
          <w:tcPr>
            <w:tcW w:w="567" w:type="dxa"/>
            <w:vMerge/>
            <w:tcBorders>
              <w:left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茶炉房、浴池等</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7" w:type="dxa"/>
            <w:gridSpan w:val="2"/>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3260" w:type="dxa"/>
            <w:gridSpan w:val="4"/>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166+406</w:t>
            </w:r>
          </w:p>
        </w:tc>
        <w:tc>
          <w:tcPr>
            <w:tcW w:w="1418" w:type="dxa"/>
            <w:vMerge/>
            <w:tcBorders>
              <w:left w:val="nil"/>
              <w:right w:val="single" w:sz="4" w:space="0" w:color="auto"/>
            </w:tcBorders>
          </w:tcPr>
          <w:p w:rsidR="00423122" w:rsidRPr="004F784E" w:rsidRDefault="00423122" w:rsidP="00AD0F20">
            <w:pPr>
              <w:jc w:val="right"/>
              <w:rPr>
                <w:rFonts w:ascii="宋体" w:eastAsia="宋体" w:hAnsi="宋体" w:cs="仿宋_GB2312"/>
                <w:kern w:val="0"/>
                <w:sz w:val="18"/>
                <w:szCs w:val="18"/>
              </w:rPr>
            </w:pPr>
          </w:p>
        </w:tc>
      </w:tr>
      <w:tr w:rsidR="00423122" w:rsidRPr="004F784E" w:rsidTr="004F784E">
        <w:trPr>
          <w:trHeight w:val="480"/>
        </w:trPr>
        <w:tc>
          <w:tcPr>
            <w:tcW w:w="567" w:type="dxa"/>
            <w:vMerge/>
            <w:tcBorders>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rPr>
                <w:rFonts w:ascii="宋体" w:eastAsia="宋体" w:hAnsi="宋体" w:cs="仿宋_GB2312"/>
                <w:kern w:val="0"/>
                <w:sz w:val="18"/>
                <w:szCs w:val="18"/>
              </w:rPr>
            </w:pPr>
            <w:r w:rsidRPr="004F784E">
              <w:rPr>
                <w:rFonts w:ascii="宋体" w:eastAsia="宋体" w:hAnsi="宋体" w:cs="仿宋_GB2312"/>
                <w:kern w:val="0"/>
                <w:sz w:val="18"/>
                <w:szCs w:val="18"/>
              </w:rPr>
              <w:t>高低压配电房及热交换站值班</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1417" w:type="dxa"/>
            <w:gridSpan w:val="2"/>
            <w:vMerge/>
            <w:tcBorders>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3260" w:type="dxa"/>
            <w:gridSpan w:val="4"/>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418" w:type="dxa"/>
            <w:vMerge/>
            <w:tcBorders>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p>
        </w:tc>
      </w:tr>
      <w:tr w:rsidR="00423122" w:rsidRPr="004F784E" w:rsidTr="004F784E">
        <w:trPr>
          <w:trHeight w:val="263"/>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历史学院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新区办公楼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419.8</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570.7</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130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32.8</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2</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新闻传播学院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vMerge w:val="restart"/>
            <w:tcBorders>
              <w:top w:val="nil"/>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75.6</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464</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72</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100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2</w:t>
            </w:r>
          </w:p>
        </w:tc>
      </w:tr>
      <w:tr w:rsidR="00423122" w:rsidRPr="004F784E" w:rsidTr="004F784E">
        <w:trPr>
          <w:trHeight w:val="149"/>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文学院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vMerge/>
            <w:tcBorders>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215</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530</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45</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100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1</w:t>
            </w:r>
          </w:p>
        </w:tc>
      </w:tr>
      <w:tr w:rsidR="00423122" w:rsidRPr="004F784E" w:rsidTr="004F784E">
        <w:trPr>
          <w:trHeight w:val="254"/>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旅游学院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155</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289</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127</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3</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6</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信息管理学院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260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480</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3</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公共管理学院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新区办公楼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545</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77.59</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3</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旅游、信管、公管共用卫生间</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left"/>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130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1</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8</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马克思主义学院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550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1200</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240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4</w:t>
            </w:r>
          </w:p>
        </w:tc>
      </w:tr>
      <w:tr w:rsidR="00423122" w:rsidRPr="004F784E" w:rsidTr="004F784E">
        <w:trPr>
          <w:trHeight w:val="199"/>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9</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商学院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400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800</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220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300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4</w:t>
            </w:r>
          </w:p>
        </w:tc>
      </w:tr>
      <w:tr w:rsidR="00423122" w:rsidRPr="004F784E" w:rsidTr="004F784E">
        <w:trPr>
          <w:trHeight w:val="14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10</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法学院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678</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715.5</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179</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89.1</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4</w:t>
            </w:r>
          </w:p>
        </w:tc>
      </w:tr>
      <w:tr w:rsidR="00423122" w:rsidRPr="004F784E" w:rsidTr="004F784E">
        <w:trPr>
          <w:trHeight w:val="58"/>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11</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美术学院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办公、教学楼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740</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1915</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239</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340</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6</w:t>
            </w:r>
          </w:p>
        </w:tc>
      </w:tr>
      <w:tr w:rsidR="00423122" w:rsidRPr="004F784E" w:rsidTr="004F784E">
        <w:trPr>
          <w:trHeight w:val="245"/>
        </w:trPr>
        <w:tc>
          <w:tcPr>
            <w:tcW w:w="567" w:type="dxa"/>
            <w:vMerge w:val="restart"/>
            <w:tcBorders>
              <w:top w:val="nil"/>
              <w:left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w:t>
            </w:r>
          </w:p>
        </w:tc>
        <w:tc>
          <w:tcPr>
            <w:tcW w:w="1276" w:type="dxa"/>
            <w:vMerge w:val="restart"/>
            <w:tcBorders>
              <w:top w:val="nil"/>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药物研究院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vMerge w:val="restart"/>
            <w:tcBorders>
              <w:top w:val="nil"/>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w:t>
            </w:r>
          </w:p>
        </w:tc>
        <w:tc>
          <w:tcPr>
            <w:tcW w:w="709" w:type="dxa"/>
            <w:vMerge w:val="restart"/>
            <w:tcBorders>
              <w:top w:val="nil"/>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2115</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left"/>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4F784E">
            <w:pPr>
              <w:jc w:val="center"/>
              <w:rPr>
                <w:rFonts w:ascii="宋体" w:eastAsia="宋体" w:hAnsi="宋体" w:cs="仿宋_GB2312"/>
                <w:kern w:val="0"/>
                <w:sz w:val="18"/>
                <w:szCs w:val="18"/>
              </w:rPr>
            </w:pPr>
            <w:r w:rsidRPr="004F784E">
              <w:rPr>
                <w:rFonts w:ascii="宋体" w:eastAsia="宋体" w:hAnsi="宋体" w:cs="仿宋_GB2312"/>
                <w:kern w:val="0"/>
                <w:sz w:val="18"/>
                <w:szCs w:val="18"/>
              </w:rPr>
              <w:t>383</w:t>
            </w:r>
          </w:p>
        </w:tc>
        <w:tc>
          <w:tcPr>
            <w:tcW w:w="1418" w:type="dxa"/>
            <w:tcBorders>
              <w:top w:val="nil"/>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p>
        </w:tc>
      </w:tr>
      <w:tr w:rsidR="00423122" w:rsidRPr="004F784E" w:rsidTr="004F784E">
        <w:trPr>
          <w:trHeight w:val="140"/>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4F784E">
            <w:pPr>
              <w:jc w:val="center"/>
              <w:rPr>
                <w:rFonts w:ascii="宋体" w:eastAsia="宋体" w:hAnsi="宋体" w:cs="仿宋_GB2312"/>
                <w:kern w:val="0"/>
                <w:sz w:val="18"/>
                <w:szCs w:val="18"/>
              </w:rPr>
            </w:pPr>
            <w:r w:rsidRPr="004F784E">
              <w:rPr>
                <w:rFonts w:ascii="宋体" w:eastAsia="宋体" w:hAnsi="宋体" w:cs="仿宋_GB2312"/>
                <w:kern w:val="0"/>
                <w:sz w:val="18"/>
                <w:szCs w:val="18"/>
              </w:rPr>
              <w:t>小院</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vMerge/>
            <w:tcBorders>
              <w:top w:val="nil"/>
              <w:left w:val="single" w:sz="4" w:space="0" w:color="auto"/>
              <w:bottom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3260" w:type="dxa"/>
            <w:gridSpan w:val="4"/>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9050</w:t>
            </w:r>
          </w:p>
        </w:tc>
        <w:tc>
          <w:tcPr>
            <w:tcW w:w="1418" w:type="dxa"/>
            <w:tcBorders>
              <w:top w:val="single" w:sz="4" w:space="0" w:color="auto"/>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11</w:t>
            </w:r>
          </w:p>
        </w:tc>
      </w:tr>
      <w:tr w:rsidR="00423122" w:rsidRPr="004F784E" w:rsidTr="004F784E">
        <w:trPr>
          <w:trHeight w:val="282"/>
        </w:trPr>
        <w:tc>
          <w:tcPr>
            <w:tcW w:w="567" w:type="dxa"/>
            <w:vMerge/>
            <w:tcBorders>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其它服务事项</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4678" w:type="dxa"/>
            <w:gridSpan w:val="5"/>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该2人由药物研究院全额支付费用，具体服务工作由院系安排</w:t>
            </w:r>
          </w:p>
        </w:tc>
      </w:tr>
      <w:tr w:rsidR="00423122" w:rsidRPr="004F784E" w:rsidTr="004F784E">
        <w:trPr>
          <w:trHeight w:val="129"/>
        </w:trPr>
        <w:tc>
          <w:tcPr>
            <w:tcW w:w="567" w:type="dxa"/>
            <w:vMerge w:val="restart"/>
            <w:tcBorders>
              <w:top w:val="nil"/>
              <w:left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13</w:t>
            </w:r>
          </w:p>
        </w:tc>
        <w:tc>
          <w:tcPr>
            <w:tcW w:w="1276" w:type="dxa"/>
            <w:vMerge w:val="restart"/>
            <w:tcBorders>
              <w:top w:val="nil"/>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实验动物中心</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2410" w:type="dxa"/>
            <w:gridSpan w:val="3"/>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1170</w:t>
            </w:r>
          </w:p>
        </w:tc>
        <w:tc>
          <w:tcPr>
            <w:tcW w:w="850" w:type="dxa"/>
            <w:tcBorders>
              <w:top w:val="single" w:sz="4" w:space="0" w:color="auto"/>
              <w:left w:val="nil"/>
              <w:bottom w:val="single" w:sz="4" w:space="0" w:color="auto"/>
              <w:right w:val="single" w:sz="4" w:space="0" w:color="auto"/>
            </w:tcBorders>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130</w:t>
            </w:r>
          </w:p>
        </w:tc>
        <w:tc>
          <w:tcPr>
            <w:tcW w:w="1418" w:type="dxa"/>
            <w:vMerge w:val="restart"/>
            <w:tcBorders>
              <w:top w:val="single" w:sz="4" w:space="0" w:color="auto"/>
              <w:left w:val="nil"/>
              <w:right w:val="single" w:sz="4" w:space="0" w:color="auto"/>
            </w:tcBorders>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4</w:t>
            </w:r>
          </w:p>
        </w:tc>
      </w:tr>
      <w:tr w:rsidR="00423122" w:rsidRPr="004F784E" w:rsidTr="004F784E">
        <w:trPr>
          <w:trHeight w:val="248"/>
        </w:trPr>
        <w:tc>
          <w:tcPr>
            <w:tcW w:w="567" w:type="dxa"/>
            <w:vMerge/>
            <w:tcBorders>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院子</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3260" w:type="dxa"/>
            <w:gridSpan w:val="4"/>
            <w:tcBorders>
              <w:top w:val="single" w:sz="4" w:space="0" w:color="auto"/>
              <w:left w:val="nil"/>
              <w:bottom w:val="single" w:sz="4" w:space="0" w:color="auto"/>
              <w:right w:val="single" w:sz="4" w:space="0" w:color="auto"/>
            </w:tcBorders>
            <w:noWrap/>
            <w:vAlign w:val="center"/>
          </w:tcPr>
          <w:p w:rsidR="00423122" w:rsidRPr="004F784E" w:rsidRDefault="00423122" w:rsidP="00AD0F20">
            <w:pPr>
              <w:jc w:val="right"/>
              <w:rPr>
                <w:rFonts w:ascii="宋体" w:eastAsia="宋体" w:hAnsi="宋体" w:cs="仿宋_GB2312"/>
                <w:kern w:val="0"/>
                <w:sz w:val="18"/>
                <w:szCs w:val="18"/>
              </w:rPr>
            </w:pPr>
            <w:r w:rsidRPr="004F784E">
              <w:rPr>
                <w:rFonts w:ascii="宋体" w:eastAsia="宋体" w:hAnsi="宋体" w:cs="仿宋_GB2312"/>
                <w:kern w:val="0"/>
                <w:sz w:val="18"/>
                <w:szCs w:val="18"/>
              </w:rPr>
              <w:t>3900</w:t>
            </w:r>
          </w:p>
        </w:tc>
        <w:tc>
          <w:tcPr>
            <w:tcW w:w="1418" w:type="dxa"/>
            <w:vMerge/>
            <w:tcBorders>
              <w:left w:val="nil"/>
              <w:bottom w:val="single" w:sz="4" w:space="0" w:color="auto"/>
              <w:right w:val="single" w:sz="4" w:space="0" w:color="auto"/>
            </w:tcBorders>
          </w:tcPr>
          <w:p w:rsidR="00423122" w:rsidRPr="004F784E" w:rsidRDefault="00423122" w:rsidP="00AD0F20">
            <w:pPr>
              <w:jc w:val="right"/>
              <w:rPr>
                <w:rFonts w:ascii="宋体" w:eastAsia="宋体" w:hAnsi="宋体" w:cs="仿宋_GB2312"/>
                <w:kern w:val="0"/>
                <w:sz w:val="18"/>
                <w:szCs w:val="18"/>
              </w:rPr>
            </w:pPr>
          </w:p>
        </w:tc>
      </w:tr>
      <w:tr w:rsidR="00423122" w:rsidRPr="004F784E" w:rsidTr="004F784E">
        <w:trPr>
          <w:trHeight w:val="27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14</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国家超算中心</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办公楼</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2268" w:type="dxa"/>
            <w:gridSpan w:val="2"/>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该12人由超算中心全额支付费用</w:t>
            </w:r>
          </w:p>
        </w:tc>
      </w:tr>
      <w:tr w:rsidR="00423122" w:rsidRPr="004F784E" w:rsidTr="004F784E">
        <w:trPr>
          <w:trHeight w:val="275"/>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15</w:t>
            </w:r>
          </w:p>
        </w:tc>
        <w:tc>
          <w:tcPr>
            <w:tcW w:w="1276"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药学院</w:t>
            </w:r>
          </w:p>
        </w:tc>
        <w:tc>
          <w:tcPr>
            <w:tcW w:w="1418"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办公实验楼</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60</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2260</w:t>
            </w:r>
          </w:p>
        </w:tc>
        <w:tc>
          <w:tcPr>
            <w:tcW w:w="851"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420</w:t>
            </w:r>
          </w:p>
        </w:tc>
        <w:tc>
          <w:tcPr>
            <w:tcW w:w="850"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300</w:t>
            </w: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w:t>
            </w:r>
          </w:p>
        </w:tc>
      </w:tr>
      <w:tr w:rsidR="00423122" w:rsidRPr="004F784E" w:rsidTr="004F784E">
        <w:trPr>
          <w:trHeight w:val="171"/>
        </w:trPr>
        <w:tc>
          <w:tcPr>
            <w:tcW w:w="567" w:type="dxa"/>
            <w:vMerge w:val="restart"/>
            <w:tcBorders>
              <w:top w:val="nil"/>
              <w:left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16</w:t>
            </w:r>
          </w:p>
        </w:tc>
        <w:tc>
          <w:tcPr>
            <w:tcW w:w="1276" w:type="dxa"/>
            <w:vMerge w:val="restart"/>
            <w:tcBorders>
              <w:top w:val="nil"/>
              <w:left w:val="nil"/>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体育学院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网球馆（北馆）</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3260" w:type="dxa"/>
            <w:gridSpan w:val="4"/>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5800</w:t>
            </w: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25</w:t>
            </w:r>
          </w:p>
        </w:tc>
      </w:tr>
      <w:tr w:rsidR="00423122" w:rsidRPr="004F784E" w:rsidTr="004F784E">
        <w:trPr>
          <w:trHeight w:val="276"/>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荷球馆（南馆）</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3260" w:type="dxa"/>
            <w:gridSpan w:val="4"/>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5800</w:t>
            </w: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99"/>
        </w:trPr>
        <w:tc>
          <w:tcPr>
            <w:tcW w:w="567" w:type="dxa"/>
            <w:vMerge/>
            <w:tcBorders>
              <w:left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本源体育场</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1559" w:type="dxa"/>
            <w:gridSpan w:val="2"/>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4800</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体育场看台</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10000</w:t>
            </w: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4F784E">
        <w:trPr>
          <w:trHeight w:val="303"/>
        </w:trPr>
        <w:tc>
          <w:tcPr>
            <w:tcW w:w="567" w:type="dxa"/>
            <w:vMerge/>
            <w:tcBorders>
              <w:left w:val="single" w:sz="4" w:space="0" w:color="auto"/>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1276" w:type="dxa"/>
            <w:vMerge/>
            <w:tcBorders>
              <w:left w:val="nil"/>
              <w:bottom w:val="single" w:sz="4" w:space="0" w:color="auto"/>
              <w:right w:val="single" w:sz="4" w:space="0" w:color="auto"/>
            </w:tcBorders>
            <w:vAlign w:val="center"/>
          </w:tcPr>
          <w:p w:rsidR="00423122" w:rsidRPr="004F784E" w:rsidRDefault="00423122" w:rsidP="00AD0F20">
            <w:pPr>
              <w:jc w:val="left"/>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其它服务事项</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7</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4678" w:type="dxa"/>
            <w:gridSpan w:val="5"/>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该7人由体育学院全额支付费用，具体服务工作由院系安排</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17</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教育学院（3-5层）</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817.56</w:t>
            </w: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172.27</w:t>
            </w: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43.95</w:t>
            </w: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r>
      <w:tr w:rsidR="00423122" w:rsidRPr="004F784E" w:rsidTr="004F784E">
        <w:trPr>
          <w:trHeight w:val="325"/>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18</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外语学院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19</w:t>
            </w: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计算机与人工智能学院</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2</w:t>
            </w: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4</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EC4B18" w:rsidP="00AD0F20">
            <w:pPr>
              <w:jc w:val="center"/>
              <w:rPr>
                <w:rFonts w:ascii="宋体" w:eastAsia="宋体" w:hAnsi="宋体" w:cs="仿宋_GB2312"/>
                <w:kern w:val="0"/>
                <w:sz w:val="18"/>
                <w:szCs w:val="18"/>
              </w:rPr>
            </w:pPr>
            <w:r>
              <w:rPr>
                <w:rFonts w:ascii="宋体" w:eastAsia="宋体" w:hAnsi="宋体" w:cs="仿宋_GB2312"/>
                <w:kern w:val="0"/>
                <w:sz w:val="18"/>
                <w:szCs w:val="18"/>
              </w:rPr>
              <w:t>4</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翰林国际宿舍管理</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4678" w:type="dxa"/>
            <w:gridSpan w:val="5"/>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该1人由学校全额支付。</w:t>
            </w:r>
          </w:p>
        </w:tc>
      </w:tr>
      <w:tr w:rsidR="00423122" w:rsidRPr="004F784E" w:rsidTr="004F784E">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垃圾清运</w:t>
            </w:r>
          </w:p>
        </w:tc>
        <w:tc>
          <w:tcPr>
            <w:tcW w:w="141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1</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4678" w:type="dxa"/>
            <w:gridSpan w:val="5"/>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校内各楼宇垃圾清运到垃圾中转站。该1人由学校全额支付。</w:t>
            </w:r>
          </w:p>
        </w:tc>
      </w:tr>
      <w:tr w:rsidR="00423122" w:rsidRPr="004F784E" w:rsidTr="00AD0F20">
        <w:trPr>
          <w:trHeight w:val="480"/>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276"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b/>
                <w:kern w:val="0"/>
                <w:sz w:val="18"/>
                <w:szCs w:val="18"/>
              </w:rPr>
            </w:pPr>
            <w:r w:rsidRPr="004F784E">
              <w:rPr>
                <w:rFonts w:ascii="宋体" w:eastAsia="宋体" w:hAnsi="宋体" w:cs="仿宋_GB2312"/>
                <w:b/>
                <w:kern w:val="0"/>
                <w:sz w:val="18"/>
                <w:szCs w:val="18"/>
              </w:rPr>
              <w:t>垃圾外运</w:t>
            </w:r>
          </w:p>
        </w:tc>
        <w:tc>
          <w:tcPr>
            <w:tcW w:w="8222" w:type="dxa"/>
            <w:gridSpan w:val="9"/>
            <w:tcBorders>
              <w:top w:val="nil"/>
              <w:left w:val="nil"/>
              <w:bottom w:val="single" w:sz="4" w:space="0" w:color="auto"/>
              <w:right w:val="single" w:sz="4" w:space="0" w:color="auto"/>
            </w:tcBorders>
            <w:vAlign w:val="center"/>
          </w:tcPr>
          <w:p w:rsidR="00423122" w:rsidRPr="004F784E" w:rsidRDefault="00423122" w:rsidP="00AD0F20">
            <w:pPr>
              <w:jc w:val="left"/>
              <w:rPr>
                <w:rFonts w:ascii="宋体" w:eastAsia="宋体" w:hAnsi="宋体" w:cs="仿宋_GB2312"/>
                <w:b/>
                <w:kern w:val="0"/>
                <w:sz w:val="18"/>
                <w:szCs w:val="18"/>
              </w:rPr>
            </w:pPr>
            <w:r w:rsidRPr="004F784E">
              <w:rPr>
                <w:rFonts w:ascii="宋体" w:eastAsia="宋体" w:hAnsi="宋体" w:cs="仿宋_GB2312"/>
                <w:b/>
                <w:kern w:val="0"/>
                <w:sz w:val="18"/>
                <w:szCs w:val="18"/>
              </w:rPr>
              <w:t>护理学院、超算中心、动物实验中心和药物研究院生活垃圾清运到校外政府规定地点，由学校全额支付费用。</w:t>
            </w:r>
          </w:p>
        </w:tc>
      </w:tr>
      <w:tr w:rsidR="00423122" w:rsidRPr="004F784E" w:rsidTr="004F784E">
        <w:trPr>
          <w:trHeight w:val="277"/>
        </w:trPr>
        <w:tc>
          <w:tcPr>
            <w:tcW w:w="567" w:type="dxa"/>
            <w:tcBorders>
              <w:top w:val="nil"/>
              <w:left w:val="single" w:sz="4" w:space="0" w:color="auto"/>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2694" w:type="dxa"/>
            <w:gridSpan w:val="2"/>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合计</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p>
        </w:tc>
        <w:tc>
          <w:tcPr>
            <w:tcW w:w="708"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94</w:t>
            </w:r>
          </w:p>
        </w:tc>
        <w:tc>
          <w:tcPr>
            <w:tcW w:w="709" w:type="dxa"/>
            <w:tcBorders>
              <w:top w:val="nil"/>
              <w:left w:val="nil"/>
              <w:bottom w:val="single" w:sz="4" w:space="0" w:color="auto"/>
              <w:right w:val="single" w:sz="4" w:space="0" w:color="auto"/>
            </w:tcBorders>
            <w:vAlign w:val="center"/>
          </w:tcPr>
          <w:p w:rsidR="00423122" w:rsidRPr="004F784E" w:rsidRDefault="00423122" w:rsidP="00AD0F20">
            <w:pPr>
              <w:jc w:val="center"/>
              <w:rPr>
                <w:rFonts w:ascii="宋体" w:eastAsia="宋体" w:hAnsi="宋体" w:cs="仿宋_GB2312"/>
                <w:kern w:val="0"/>
                <w:sz w:val="18"/>
                <w:szCs w:val="18"/>
              </w:rPr>
            </w:pPr>
            <w:r w:rsidRPr="004F784E">
              <w:rPr>
                <w:rFonts w:ascii="宋体" w:eastAsia="宋体" w:hAnsi="宋体" w:cs="仿宋_GB2312"/>
                <w:kern w:val="0"/>
                <w:sz w:val="18"/>
                <w:szCs w:val="18"/>
              </w:rPr>
              <w:t>36</w:t>
            </w:r>
          </w:p>
        </w:tc>
        <w:tc>
          <w:tcPr>
            <w:tcW w:w="709"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1"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850" w:type="dxa"/>
            <w:tcBorders>
              <w:top w:val="nil"/>
              <w:left w:val="nil"/>
              <w:bottom w:val="single" w:sz="4" w:space="0" w:color="auto"/>
              <w:right w:val="single" w:sz="4" w:space="0" w:color="auto"/>
            </w:tcBorders>
            <w:noWrap/>
            <w:vAlign w:val="center"/>
          </w:tcPr>
          <w:p w:rsidR="00423122" w:rsidRPr="004F784E" w:rsidRDefault="00423122" w:rsidP="00AD0F20">
            <w:pPr>
              <w:jc w:val="center"/>
              <w:rPr>
                <w:rFonts w:ascii="宋体" w:eastAsia="宋体" w:hAnsi="宋体" w:cs="仿宋_GB2312"/>
                <w:kern w:val="0"/>
                <w:sz w:val="18"/>
                <w:szCs w:val="18"/>
              </w:rPr>
            </w:pPr>
          </w:p>
        </w:tc>
        <w:tc>
          <w:tcPr>
            <w:tcW w:w="1418" w:type="dxa"/>
            <w:tcBorders>
              <w:top w:val="nil"/>
              <w:left w:val="nil"/>
              <w:bottom w:val="single" w:sz="4" w:space="0" w:color="auto"/>
              <w:right w:val="single" w:sz="4" w:space="0" w:color="auto"/>
            </w:tcBorders>
          </w:tcPr>
          <w:p w:rsidR="00423122" w:rsidRPr="004F784E" w:rsidRDefault="00423122" w:rsidP="00AD0F20">
            <w:pPr>
              <w:jc w:val="center"/>
              <w:rPr>
                <w:rFonts w:ascii="宋体" w:eastAsia="宋体" w:hAnsi="宋体" w:cs="仿宋_GB2312"/>
                <w:kern w:val="0"/>
                <w:sz w:val="18"/>
                <w:szCs w:val="18"/>
              </w:rPr>
            </w:pPr>
          </w:p>
        </w:tc>
      </w:tr>
      <w:tr w:rsidR="00423122" w:rsidRPr="004F784E" w:rsidTr="00AD0F20">
        <w:trPr>
          <w:trHeight w:val="684"/>
        </w:trPr>
        <w:tc>
          <w:tcPr>
            <w:tcW w:w="10065" w:type="dxa"/>
            <w:gridSpan w:val="11"/>
            <w:tcBorders>
              <w:top w:val="single" w:sz="4" w:space="0" w:color="auto"/>
              <w:left w:val="single" w:sz="4" w:space="0" w:color="auto"/>
              <w:bottom w:val="single" w:sz="4" w:space="0" w:color="auto"/>
              <w:right w:val="single" w:sz="4" w:space="0" w:color="auto"/>
            </w:tcBorders>
            <w:noWrap/>
            <w:vAlign w:val="center"/>
          </w:tcPr>
          <w:p w:rsidR="00423122" w:rsidRPr="004F784E" w:rsidRDefault="00BC203C" w:rsidP="00AD0F20">
            <w:pPr>
              <w:jc w:val="left"/>
              <w:rPr>
                <w:rFonts w:ascii="宋体" w:eastAsia="宋体" w:hAnsi="宋体" w:cs="仿宋_GB2312"/>
                <w:kern w:val="0"/>
                <w:sz w:val="18"/>
                <w:szCs w:val="18"/>
              </w:rPr>
            </w:pPr>
            <w:r w:rsidRPr="004F784E">
              <w:rPr>
                <w:rFonts w:ascii="宋体" w:eastAsia="宋体" w:hAnsi="宋体" w:cs="仿宋_GB2312"/>
                <w:kern w:val="0"/>
                <w:sz w:val="18"/>
                <w:szCs w:val="18"/>
              </w:rPr>
              <w:t>1</w:t>
            </w:r>
            <w:r w:rsidR="00423122" w:rsidRPr="004F784E">
              <w:rPr>
                <w:rFonts w:ascii="宋体" w:eastAsia="宋体" w:hAnsi="宋体" w:cs="仿宋_GB2312"/>
                <w:kern w:val="0"/>
                <w:sz w:val="18"/>
                <w:szCs w:val="18"/>
              </w:rPr>
              <w:t>.服务人员每天要到服务院系值班室签到打卡,请假或更换要提前告知院系；</w:t>
            </w:r>
          </w:p>
          <w:p w:rsidR="00423122" w:rsidRPr="004F784E" w:rsidRDefault="00BC203C" w:rsidP="00AD0F20">
            <w:pPr>
              <w:jc w:val="left"/>
              <w:rPr>
                <w:rFonts w:ascii="宋体" w:eastAsia="宋体" w:hAnsi="宋体" w:cs="仿宋_GB2312"/>
                <w:kern w:val="0"/>
                <w:sz w:val="18"/>
                <w:szCs w:val="18"/>
              </w:rPr>
            </w:pPr>
            <w:r w:rsidRPr="004F784E">
              <w:rPr>
                <w:rFonts w:ascii="宋体" w:eastAsia="宋体" w:hAnsi="宋体" w:cs="仿宋_GB2312"/>
                <w:kern w:val="0"/>
                <w:sz w:val="18"/>
                <w:szCs w:val="18"/>
              </w:rPr>
              <w:t>2</w:t>
            </w:r>
            <w:r w:rsidR="00423122" w:rsidRPr="004F784E">
              <w:rPr>
                <w:rFonts w:ascii="宋体" w:eastAsia="宋体" w:hAnsi="宋体" w:cs="仿宋_GB2312"/>
                <w:kern w:val="0"/>
                <w:sz w:val="18"/>
                <w:szCs w:val="18"/>
              </w:rPr>
              <w:t>.保洁工具不能破旧影响形象，物料配置清单每月交给相关院系备案；</w:t>
            </w:r>
          </w:p>
          <w:p w:rsidR="00423122" w:rsidRPr="004F784E" w:rsidRDefault="00BC203C" w:rsidP="00AD0F20">
            <w:pPr>
              <w:jc w:val="left"/>
              <w:rPr>
                <w:rFonts w:ascii="宋体" w:eastAsia="宋体" w:hAnsi="宋体" w:cs="仿宋_GB2312"/>
                <w:kern w:val="0"/>
                <w:sz w:val="18"/>
                <w:szCs w:val="18"/>
              </w:rPr>
            </w:pPr>
            <w:r w:rsidRPr="004F784E">
              <w:rPr>
                <w:rFonts w:ascii="宋体" w:eastAsia="宋体" w:hAnsi="宋体" w:cs="仿宋_GB2312"/>
                <w:kern w:val="0"/>
                <w:sz w:val="18"/>
                <w:szCs w:val="18"/>
              </w:rPr>
              <w:t>3</w:t>
            </w:r>
            <w:r w:rsidR="00423122" w:rsidRPr="004F784E">
              <w:rPr>
                <w:rFonts w:ascii="宋体" w:eastAsia="宋体" w:hAnsi="宋体" w:cs="仿宋_GB2312"/>
                <w:kern w:val="0"/>
                <w:sz w:val="18"/>
                <w:szCs w:val="18"/>
              </w:rPr>
              <w:t>.护理学院配电房及热交换站要安排专业人值班，持证上岗。</w:t>
            </w:r>
          </w:p>
          <w:p w:rsidR="00423122" w:rsidRPr="004F784E" w:rsidRDefault="00BC203C" w:rsidP="00AD0F20">
            <w:pPr>
              <w:jc w:val="left"/>
              <w:rPr>
                <w:rFonts w:ascii="宋体" w:eastAsia="宋体" w:hAnsi="宋体" w:cs="仿宋_GB2312"/>
                <w:b/>
                <w:kern w:val="0"/>
                <w:sz w:val="18"/>
                <w:szCs w:val="18"/>
              </w:rPr>
            </w:pPr>
            <w:r w:rsidRPr="004F784E">
              <w:rPr>
                <w:rFonts w:ascii="宋体" w:eastAsia="宋体" w:hAnsi="宋体" w:cs="仿宋_GB2312"/>
                <w:kern w:val="0"/>
                <w:sz w:val="18"/>
                <w:szCs w:val="18"/>
              </w:rPr>
              <w:t>4</w:t>
            </w:r>
            <w:r w:rsidR="00423122" w:rsidRPr="004F784E">
              <w:rPr>
                <w:rFonts w:ascii="宋体" w:eastAsia="宋体" w:hAnsi="宋体" w:cs="仿宋_GB2312"/>
                <w:kern w:val="0"/>
                <w:sz w:val="18"/>
                <w:szCs w:val="18"/>
              </w:rPr>
              <w:t>.</w:t>
            </w:r>
            <w:r w:rsidR="00423122" w:rsidRPr="001E7715">
              <w:rPr>
                <w:rFonts w:ascii="宋体" w:eastAsia="宋体" w:hAnsi="宋体" w:cs="仿宋_GB2312"/>
                <w:b/>
                <w:kern w:val="0"/>
                <w:sz w:val="18"/>
                <w:szCs w:val="18"/>
              </w:rPr>
              <w:t>校内</w:t>
            </w:r>
            <w:r w:rsidR="00423122" w:rsidRPr="004F784E">
              <w:rPr>
                <w:rFonts w:ascii="宋体" w:eastAsia="宋体" w:hAnsi="宋体" w:cs="仿宋_GB2312"/>
                <w:b/>
                <w:kern w:val="0"/>
                <w:sz w:val="18"/>
                <w:szCs w:val="18"/>
              </w:rPr>
              <w:t>各楼宇垃圾要及时收集清运到校内垃圾中转站；护理学院、超算中心、动物实验中心和药物研究院</w:t>
            </w:r>
            <w:r w:rsidR="004F784E">
              <w:rPr>
                <w:rFonts w:ascii="宋体" w:eastAsia="宋体" w:hAnsi="宋体" w:cs="仿宋_GB2312" w:hint="eastAsia"/>
                <w:b/>
                <w:kern w:val="0"/>
                <w:sz w:val="18"/>
                <w:szCs w:val="18"/>
              </w:rPr>
              <w:t>生活</w:t>
            </w:r>
            <w:r w:rsidR="00423122" w:rsidRPr="004F784E">
              <w:rPr>
                <w:rFonts w:ascii="宋体" w:eastAsia="宋体" w:hAnsi="宋体" w:cs="仿宋_GB2312"/>
                <w:b/>
                <w:kern w:val="0"/>
                <w:sz w:val="18"/>
                <w:szCs w:val="18"/>
              </w:rPr>
              <w:t>垃圾清运到校外政府规定地点。垃圾外运费由学校全额支付</w:t>
            </w:r>
          </w:p>
          <w:p w:rsidR="00423122" w:rsidRPr="004F784E" w:rsidRDefault="00BC203C" w:rsidP="00AD0F20">
            <w:pPr>
              <w:jc w:val="left"/>
              <w:rPr>
                <w:rFonts w:ascii="宋体" w:eastAsia="宋体" w:hAnsi="宋体" w:cs="仿宋_GB2312"/>
                <w:kern w:val="0"/>
                <w:sz w:val="18"/>
                <w:szCs w:val="18"/>
              </w:rPr>
            </w:pPr>
            <w:r w:rsidRPr="004F784E">
              <w:rPr>
                <w:rFonts w:ascii="宋体" w:eastAsia="宋体" w:hAnsi="宋体" w:cs="仿宋_GB2312"/>
                <w:kern w:val="0"/>
                <w:sz w:val="18"/>
                <w:szCs w:val="18"/>
              </w:rPr>
              <w:t>5</w:t>
            </w:r>
            <w:r w:rsidR="00423122" w:rsidRPr="004F784E">
              <w:rPr>
                <w:rFonts w:ascii="宋体" w:eastAsia="宋体" w:hAnsi="宋体" w:cs="仿宋_GB2312"/>
                <w:kern w:val="0"/>
                <w:sz w:val="18"/>
                <w:szCs w:val="18"/>
              </w:rPr>
              <w:t>.负责楼宇维修改造后的精细保洁。</w:t>
            </w:r>
          </w:p>
          <w:p w:rsidR="00423122" w:rsidRPr="004F784E" w:rsidRDefault="00BC203C" w:rsidP="00AD0F20">
            <w:pPr>
              <w:jc w:val="left"/>
              <w:rPr>
                <w:rFonts w:ascii="宋体" w:eastAsia="宋体" w:hAnsi="宋体" w:cs="仿宋_GB2312"/>
                <w:sz w:val="18"/>
                <w:szCs w:val="18"/>
              </w:rPr>
            </w:pPr>
            <w:r w:rsidRPr="004F784E">
              <w:rPr>
                <w:rFonts w:ascii="宋体" w:eastAsia="宋体" w:hAnsi="宋体" w:cs="仿宋_GB2312"/>
                <w:kern w:val="0"/>
                <w:sz w:val="18"/>
                <w:szCs w:val="18"/>
              </w:rPr>
              <w:t>6</w:t>
            </w:r>
            <w:r w:rsidR="00423122" w:rsidRPr="004F784E">
              <w:rPr>
                <w:rFonts w:ascii="宋体" w:eastAsia="宋体" w:hAnsi="宋体" w:cs="仿宋_GB2312"/>
                <w:kern w:val="0"/>
                <w:sz w:val="18"/>
                <w:szCs w:val="18"/>
              </w:rPr>
              <w:t>.中标后及时清理楼顶屋面以往积存的垃圾。该面积仅供参考，以实际测量为准。</w:t>
            </w:r>
          </w:p>
        </w:tc>
      </w:tr>
    </w:tbl>
    <w:p w:rsidR="00DB0D93" w:rsidRPr="001E7715" w:rsidRDefault="00B4082E" w:rsidP="001E7715">
      <w:pPr>
        <w:pStyle w:val="a3"/>
        <w:ind w:firstLineChars="200" w:firstLine="361"/>
        <w:outlineLvl w:val="2"/>
        <w:rPr>
          <w:rFonts w:ascii="宋体" w:hAnsi="宋体"/>
          <w:b/>
          <w:sz w:val="18"/>
          <w:szCs w:val="18"/>
        </w:rPr>
      </w:pPr>
      <w:r w:rsidRPr="001E7715">
        <w:rPr>
          <w:rFonts w:ascii="宋体" w:hAnsi="宋体" w:hint="eastAsia"/>
          <w:b/>
          <w:sz w:val="18"/>
          <w:szCs w:val="18"/>
        </w:rPr>
        <w:t>二、</w:t>
      </w:r>
      <w:r w:rsidR="00122BC1" w:rsidRPr="001E7715">
        <w:rPr>
          <w:rFonts w:ascii="宋体" w:hAnsi="宋体" w:hint="eastAsia"/>
          <w:b/>
          <w:sz w:val="18"/>
          <w:szCs w:val="18"/>
        </w:rPr>
        <w:t>履约保证金</w:t>
      </w:r>
    </w:p>
    <w:p w:rsidR="00DB0D93" w:rsidRPr="001E7715" w:rsidRDefault="00122BC1"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 乙方须以</w:t>
      </w:r>
      <w:r w:rsidR="00423122" w:rsidRPr="001E7715">
        <w:rPr>
          <w:rFonts w:ascii="宋体" w:eastAsia="宋体" w:hAnsi="宋体" w:cs="宋体" w:hint="eastAsia"/>
          <w:color w:val="000000"/>
          <w:sz w:val="18"/>
          <w:szCs w:val="18"/>
        </w:rPr>
        <w:t>保函</w:t>
      </w:r>
      <w:r w:rsidRPr="001E7715">
        <w:rPr>
          <w:rFonts w:ascii="宋体" w:eastAsia="宋体" w:hAnsi="宋体" w:cs="宋体" w:hint="eastAsia"/>
          <w:color w:val="000000"/>
          <w:sz w:val="18"/>
          <w:szCs w:val="18"/>
        </w:rPr>
        <w:t>方式向甲方缴纳</w:t>
      </w:r>
      <w:r w:rsidR="00423122" w:rsidRPr="001E7715">
        <w:rPr>
          <w:rFonts w:ascii="宋体" w:eastAsia="宋体" w:hAnsi="宋体" w:cs="宋体" w:hint="eastAsia"/>
          <w:color w:val="000000"/>
          <w:sz w:val="18"/>
          <w:szCs w:val="18"/>
        </w:rPr>
        <w:t>每年经费</w:t>
      </w:r>
      <w:r w:rsidRPr="001E7715">
        <w:rPr>
          <w:rFonts w:ascii="宋体" w:eastAsia="宋体" w:hAnsi="宋体" w:cs="宋体" w:hint="eastAsia"/>
          <w:color w:val="000000"/>
          <w:sz w:val="18"/>
          <w:szCs w:val="18"/>
        </w:rPr>
        <w:t>的</w:t>
      </w:r>
      <w:r w:rsidR="00423122" w:rsidRPr="001E7715">
        <w:rPr>
          <w:rFonts w:ascii="宋体" w:eastAsia="宋体" w:hAnsi="宋体" w:cs="宋体"/>
          <w:color w:val="000000"/>
          <w:sz w:val="18"/>
          <w:szCs w:val="18"/>
        </w:rPr>
        <w:t>5</w:t>
      </w:r>
      <w:r w:rsidRPr="001E7715">
        <w:rPr>
          <w:rFonts w:ascii="宋体" w:eastAsia="宋体" w:hAnsi="宋体" w:cs="宋体" w:hint="eastAsia"/>
          <w:color w:val="000000"/>
          <w:sz w:val="18"/>
          <w:szCs w:val="18"/>
        </w:rPr>
        <w:t>％作为履约保证金</w:t>
      </w:r>
    </w:p>
    <w:p w:rsidR="00DB0D93" w:rsidRPr="001E7715" w:rsidRDefault="00122BC1"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2.本项目合同期满时，乙方完成相关服务工作，没有违约行为，办理完物业交接的相关手续，并按时退场后的</w:t>
      </w:r>
      <w:r w:rsidRPr="001E7715">
        <w:rPr>
          <w:rFonts w:ascii="宋体" w:eastAsia="宋体" w:hAnsi="宋体" w:cs="宋体"/>
          <w:color w:val="000000"/>
          <w:sz w:val="18"/>
          <w:szCs w:val="18"/>
        </w:rPr>
        <w:t>10</w:t>
      </w:r>
      <w:r w:rsidRPr="001E7715">
        <w:rPr>
          <w:rFonts w:ascii="宋体" w:eastAsia="宋体" w:hAnsi="宋体" w:cs="宋体" w:hint="eastAsia"/>
          <w:color w:val="000000"/>
          <w:sz w:val="18"/>
          <w:szCs w:val="18"/>
        </w:rPr>
        <w:t>日内，由甲方将履约保证金一次性无息退还乙方。</w:t>
      </w:r>
    </w:p>
    <w:p w:rsidR="00DB0D93" w:rsidRPr="001E7715" w:rsidRDefault="00122BC1"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3.本项目合同期内，若乙方在甲方组织的合同期师生满意度调查中满意度低于</w:t>
      </w:r>
      <w:r w:rsidRPr="001E7715">
        <w:rPr>
          <w:rFonts w:ascii="宋体" w:eastAsia="宋体" w:hAnsi="宋体" w:cs="宋体"/>
          <w:color w:val="000000"/>
          <w:sz w:val="18"/>
          <w:szCs w:val="18"/>
        </w:rPr>
        <w:t>85</w:t>
      </w:r>
      <w:r w:rsidRPr="001E7715">
        <w:rPr>
          <w:rFonts w:ascii="宋体" w:eastAsia="宋体" w:hAnsi="宋体" w:cs="宋体" w:hint="eastAsia"/>
          <w:color w:val="000000"/>
          <w:sz w:val="18"/>
          <w:szCs w:val="18"/>
        </w:rPr>
        <w:t>％（含</w:t>
      </w:r>
      <w:r w:rsidRPr="001E7715">
        <w:rPr>
          <w:rFonts w:ascii="宋体" w:eastAsia="宋体" w:hAnsi="宋体" w:cs="宋体"/>
          <w:color w:val="000000"/>
          <w:sz w:val="18"/>
          <w:szCs w:val="18"/>
        </w:rPr>
        <w:t>85%</w:t>
      </w:r>
      <w:r w:rsidRPr="001E7715">
        <w:rPr>
          <w:rFonts w:ascii="宋体" w:eastAsia="宋体" w:hAnsi="宋体" w:cs="宋体" w:hint="eastAsia"/>
          <w:color w:val="000000"/>
          <w:sz w:val="18"/>
          <w:szCs w:val="18"/>
        </w:rPr>
        <w:t>），或合同到期综合考核得分低于</w:t>
      </w:r>
      <w:r w:rsidRPr="001E7715">
        <w:rPr>
          <w:rFonts w:ascii="宋体" w:eastAsia="宋体" w:hAnsi="宋体" w:cs="宋体"/>
          <w:color w:val="000000"/>
          <w:sz w:val="18"/>
          <w:szCs w:val="18"/>
        </w:rPr>
        <w:t>85</w:t>
      </w:r>
      <w:r w:rsidRPr="001E7715">
        <w:rPr>
          <w:rFonts w:ascii="宋体" w:eastAsia="宋体" w:hAnsi="宋体" w:cs="宋体" w:hint="eastAsia"/>
          <w:color w:val="000000"/>
          <w:sz w:val="18"/>
          <w:szCs w:val="18"/>
        </w:rPr>
        <w:t>分，按照合同约定从乙方服务费中或履约保证金中扣除违约金。</w:t>
      </w:r>
    </w:p>
    <w:p w:rsidR="00DB0D93" w:rsidRPr="001E7715" w:rsidRDefault="00122BC1"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4.本合同履行过程中，若乙方在任何一次年度综合考评中评分低于</w:t>
      </w:r>
      <w:r w:rsidRPr="001E7715">
        <w:rPr>
          <w:rFonts w:ascii="宋体" w:eastAsia="宋体" w:hAnsi="宋体" w:cs="宋体"/>
          <w:color w:val="000000"/>
          <w:sz w:val="18"/>
          <w:szCs w:val="18"/>
        </w:rPr>
        <w:t>85</w:t>
      </w:r>
      <w:r w:rsidRPr="001E7715">
        <w:rPr>
          <w:rFonts w:ascii="宋体" w:eastAsia="宋体" w:hAnsi="宋体" w:cs="宋体" w:hint="eastAsia"/>
          <w:color w:val="000000"/>
          <w:sz w:val="18"/>
          <w:szCs w:val="18"/>
        </w:rPr>
        <w:t>分，并直接造成甲方损失（包括但不限于经济、社会声誉、治安稳定、教学科研成果等方面）且情节严重的，或造成</w:t>
      </w:r>
      <w:r w:rsidRPr="001E7715">
        <w:rPr>
          <w:rFonts w:ascii="宋体" w:eastAsia="宋体" w:hAnsi="宋体" w:cs="宋体"/>
          <w:color w:val="000000"/>
          <w:sz w:val="18"/>
          <w:szCs w:val="18"/>
        </w:rPr>
        <w:t>重大舆情影响恶劣的，</w:t>
      </w:r>
      <w:r w:rsidRPr="001E7715">
        <w:rPr>
          <w:rFonts w:ascii="宋体" w:eastAsia="宋体" w:hAnsi="宋体" w:cs="宋体" w:hint="eastAsia"/>
          <w:color w:val="000000"/>
          <w:sz w:val="18"/>
          <w:szCs w:val="18"/>
        </w:rPr>
        <w:t>甲方有权单方面终止合同，履约保证金不予退回，并有权要求乙方赔偿甲方遭受的实际损失。</w:t>
      </w:r>
    </w:p>
    <w:p w:rsidR="00DB0D93" w:rsidRPr="001E7715" w:rsidRDefault="00B4082E" w:rsidP="001E7715">
      <w:pPr>
        <w:pStyle w:val="a3"/>
        <w:ind w:firstLineChars="200" w:firstLine="361"/>
        <w:outlineLvl w:val="2"/>
        <w:rPr>
          <w:rFonts w:ascii="宋体" w:hAnsi="宋体"/>
          <w:b/>
          <w:sz w:val="18"/>
          <w:szCs w:val="18"/>
        </w:rPr>
      </w:pPr>
      <w:r w:rsidRPr="001E7715">
        <w:rPr>
          <w:rFonts w:ascii="宋体" w:hAnsi="宋体" w:hint="eastAsia"/>
          <w:b/>
          <w:sz w:val="18"/>
          <w:szCs w:val="18"/>
        </w:rPr>
        <w:t>三、</w:t>
      </w:r>
      <w:r w:rsidR="00122BC1" w:rsidRPr="001E7715">
        <w:rPr>
          <w:rFonts w:ascii="宋体" w:hAnsi="宋体" w:hint="eastAsia"/>
          <w:b/>
          <w:sz w:val="18"/>
          <w:szCs w:val="18"/>
        </w:rPr>
        <w:t>物业管理服务费支付说明</w:t>
      </w:r>
    </w:p>
    <w:p w:rsidR="00DB0D93" w:rsidRPr="001E7715" w:rsidRDefault="00122BC1" w:rsidP="001E7715">
      <w:pPr>
        <w:ind w:firstLineChars="200" w:firstLine="360"/>
        <w:rPr>
          <w:rFonts w:ascii="宋体" w:eastAsia="宋体" w:hAnsi="宋体" w:cs="宋体"/>
          <w:color w:val="000000"/>
          <w:sz w:val="18"/>
          <w:szCs w:val="18"/>
        </w:rPr>
      </w:pPr>
      <w:bookmarkStart w:id="2" w:name="_Toc1051_WPSOffice_Level3"/>
      <w:r w:rsidRPr="001E7715">
        <w:rPr>
          <w:rFonts w:ascii="宋体" w:eastAsia="宋体" w:hAnsi="宋体" w:cs="宋体" w:hint="eastAsia"/>
          <w:color w:val="000000"/>
          <w:sz w:val="18"/>
          <w:szCs w:val="18"/>
        </w:rPr>
        <w:t>在本合同履行期限内，价格保持不变，不因原材料及人力费用等市场行情变化而变动。若物业服务工作量变</w:t>
      </w:r>
      <w:r w:rsidRPr="001E7715">
        <w:rPr>
          <w:rFonts w:ascii="宋体" w:eastAsia="宋体" w:hAnsi="宋体" w:cs="宋体" w:hint="eastAsia"/>
          <w:color w:val="000000"/>
          <w:sz w:val="18"/>
          <w:szCs w:val="18"/>
        </w:rPr>
        <w:lastRenderedPageBreak/>
        <w:t>动，双方根据中标价格相应的费率另行协商计算物业服务费增减额。</w:t>
      </w:r>
    </w:p>
    <w:p w:rsidR="00DB0D93" w:rsidRPr="001E7715" w:rsidRDefault="00B4082E" w:rsidP="001E7715">
      <w:pPr>
        <w:pStyle w:val="a3"/>
        <w:ind w:firstLineChars="200" w:firstLine="361"/>
        <w:outlineLvl w:val="2"/>
        <w:rPr>
          <w:rFonts w:ascii="宋体" w:hAnsi="宋体"/>
          <w:b/>
          <w:sz w:val="18"/>
          <w:szCs w:val="18"/>
        </w:rPr>
      </w:pPr>
      <w:r w:rsidRPr="001E7715">
        <w:rPr>
          <w:rFonts w:ascii="宋体" w:hAnsi="宋体" w:hint="eastAsia"/>
          <w:b/>
          <w:sz w:val="18"/>
          <w:szCs w:val="18"/>
        </w:rPr>
        <w:t>四、</w:t>
      </w:r>
      <w:r w:rsidR="00122BC1" w:rsidRPr="001E7715">
        <w:rPr>
          <w:rFonts w:ascii="宋体" w:hAnsi="宋体" w:hint="eastAsia"/>
          <w:b/>
          <w:sz w:val="18"/>
          <w:szCs w:val="18"/>
        </w:rPr>
        <w:t>进场及交接</w:t>
      </w:r>
    </w:p>
    <w:p w:rsidR="00612FCD" w:rsidRPr="001E7715" w:rsidRDefault="00122BC1" w:rsidP="001E7715">
      <w:pPr>
        <w:ind w:firstLineChars="200" w:firstLine="360"/>
        <w:rPr>
          <w:rFonts w:ascii="宋体" w:eastAsia="宋体" w:hAnsi="宋体" w:cs="宋体"/>
          <w:b/>
          <w:color w:val="000000"/>
          <w:sz w:val="18"/>
          <w:szCs w:val="18"/>
        </w:rPr>
      </w:pPr>
      <w:r w:rsidRPr="001E7715">
        <w:rPr>
          <w:rFonts w:ascii="宋体" w:eastAsia="宋体" w:hAnsi="宋体" w:cs="宋体" w:hint="eastAsia"/>
          <w:color w:val="000000"/>
          <w:sz w:val="18"/>
          <w:szCs w:val="18"/>
        </w:rPr>
        <w:t>1.乙方应于甲方通知起5个工作日内配合校方进行所有设备、设施全面检查，做好验收及相关事项的交接工作，项目物业服务配备人员必须于甲方通知起10日内配备到位，乙方需提供详细人员清单，管理人员名单须与投标文件中拟派人员相符。</w:t>
      </w:r>
      <w:r w:rsidR="00612FCD" w:rsidRPr="001E7715">
        <w:rPr>
          <w:rFonts w:ascii="宋体" w:eastAsia="宋体" w:hAnsi="宋体" w:cs="宋体" w:hint="eastAsia"/>
          <w:b/>
          <w:color w:val="000000"/>
          <w:sz w:val="18"/>
          <w:szCs w:val="18"/>
        </w:rPr>
        <w:t>如果项目经理无法胜任本项目管理工作或其各项管理达不到甲方要求，甲方有权要求更换项目经理。</w:t>
      </w:r>
    </w:p>
    <w:p w:rsidR="00DB0D93" w:rsidRPr="001E7715" w:rsidRDefault="00122BC1"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2.本合同到期或终止时，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rsidR="00DB0D93" w:rsidRPr="001E7715" w:rsidRDefault="00B4082E" w:rsidP="001E7715">
      <w:pPr>
        <w:pStyle w:val="a3"/>
        <w:ind w:firstLineChars="200" w:firstLine="361"/>
        <w:outlineLvl w:val="1"/>
        <w:rPr>
          <w:rFonts w:ascii="宋体" w:hAnsi="宋体"/>
          <w:b/>
          <w:sz w:val="18"/>
          <w:szCs w:val="18"/>
        </w:rPr>
      </w:pPr>
      <w:bookmarkStart w:id="3" w:name="_Toc28078_WPSOffice_Level3"/>
      <w:bookmarkEnd w:id="2"/>
      <w:r w:rsidRPr="001E7715">
        <w:rPr>
          <w:rFonts w:ascii="宋体" w:hAnsi="宋体" w:hint="eastAsia"/>
          <w:b/>
          <w:sz w:val="18"/>
          <w:szCs w:val="18"/>
          <w:highlight w:val="lightGray"/>
        </w:rPr>
        <w:t>五、</w:t>
      </w:r>
      <w:r w:rsidRPr="001E7715">
        <w:rPr>
          <w:rFonts w:ascii="宋体" w:hAnsi="宋体" w:hint="eastAsia"/>
          <w:b/>
          <w:sz w:val="18"/>
          <w:szCs w:val="18"/>
        </w:rPr>
        <w:t>重要说明</w:t>
      </w:r>
      <w:bookmarkEnd w:id="3"/>
    </w:p>
    <w:p w:rsidR="00612FCD" w:rsidRPr="001E7715" w:rsidRDefault="00612FCD"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（一）乙方可优先聘用符合工作要求的学校现有服务人员。</w:t>
      </w:r>
    </w:p>
    <w:p w:rsidR="00612FCD" w:rsidRPr="001E7715" w:rsidRDefault="00612FCD"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甲方有权在签订合同时根据学校的实际工作开展情况对项目方案作适当调整或对服务数量作适量增加或减少。在合同执行过程中，根据学校工作安排或需要，服务内容如有增减，相关费用双方根据中标价格相应的费率另行协商计算物业服务费增减额或按照乙方所投单位面积服务费用据实结算。</w:t>
      </w:r>
    </w:p>
    <w:p w:rsidR="00612FCD"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（二）</w:t>
      </w:r>
      <w:r w:rsidR="00612FCD" w:rsidRPr="001E7715">
        <w:rPr>
          <w:rFonts w:ascii="宋体" w:eastAsia="宋体" w:hAnsi="宋体" w:cs="宋体" w:hint="eastAsia"/>
          <w:color w:val="000000"/>
          <w:sz w:val="18"/>
          <w:szCs w:val="18"/>
        </w:rPr>
        <w:t>乙方不得将本项目的物业管理责任整体转让给第三方。经甲方许可，乙方可委托有相关资质的专业企业承担本物业项目中的部分专项服务（如石材养护、高空外墙玻璃清洗等）。</w:t>
      </w:r>
    </w:p>
    <w:p w:rsidR="00612FCD" w:rsidRPr="001E7715" w:rsidRDefault="001577B8" w:rsidP="001E7715">
      <w:pPr>
        <w:ind w:firstLineChars="200" w:firstLine="360"/>
        <w:rPr>
          <w:rFonts w:ascii="宋体" w:eastAsia="宋体" w:hAnsi="宋体" w:cs="宋体"/>
          <w:color w:val="000000"/>
          <w:sz w:val="18"/>
          <w:szCs w:val="18"/>
        </w:rPr>
      </w:pPr>
      <w:r w:rsidRPr="009F31E8">
        <w:rPr>
          <w:rFonts w:ascii="宋体" w:eastAsia="宋体" w:hAnsi="宋体" w:cs="宋体" w:hint="eastAsia"/>
          <w:color w:val="000000"/>
          <w:sz w:val="18"/>
          <w:szCs w:val="18"/>
        </w:rPr>
        <w:t>（三）</w:t>
      </w:r>
      <w:r w:rsidR="00612FCD" w:rsidRPr="009F31E8">
        <w:rPr>
          <w:rFonts w:ascii="宋体" w:eastAsia="宋体" w:hAnsi="宋体" w:cs="宋体" w:hint="eastAsia"/>
          <w:color w:val="000000"/>
          <w:sz w:val="18"/>
          <w:szCs w:val="18"/>
        </w:rPr>
        <w:t>乙方违反如下任</w:t>
      </w:r>
      <w:r w:rsidR="00612FCD" w:rsidRPr="001E7715">
        <w:rPr>
          <w:rFonts w:ascii="宋体" w:eastAsia="宋体" w:hAnsi="宋体" w:cs="宋体" w:hint="eastAsia"/>
          <w:color w:val="000000"/>
          <w:sz w:val="18"/>
          <w:szCs w:val="18"/>
        </w:rPr>
        <w:t>一义务（合同中有特别约定的可立即解除合同，并要求乙方赔偿损失）或未能达到约定的服务标准，乙方须进行整改，甲方根据合同相关规定扣除乙方的项目违约服务费。其中：</w:t>
      </w:r>
    </w:p>
    <w:p w:rsidR="00612FCD"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w:t>
      </w:r>
      <w:r w:rsidRPr="001E7715">
        <w:rPr>
          <w:rFonts w:ascii="宋体" w:eastAsia="宋体" w:hAnsi="宋体" w:cs="宋体"/>
          <w:color w:val="000000"/>
          <w:sz w:val="18"/>
          <w:szCs w:val="18"/>
        </w:rPr>
        <w:t>.</w:t>
      </w:r>
      <w:r w:rsidR="00612FCD" w:rsidRPr="001E7715">
        <w:rPr>
          <w:rFonts w:ascii="宋体" w:eastAsia="宋体" w:hAnsi="宋体" w:cs="宋体" w:hint="eastAsia"/>
          <w:color w:val="000000"/>
          <w:sz w:val="18"/>
          <w:szCs w:val="18"/>
        </w:rPr>
        <w:t>如乙方年度考评分数低于</w:t>
      </w:r>
      <w:r w:rsidR="00612FCD" w:rsidRPr="001E7715">
        <w:rPr>
          <w:rFonts w:ascii="宋体" w:eastAsia="宋体" w:hAnsi="宋体" w:cs="宋体"/>
          <w:color w:val="000000"/>
          <w:sz w:val="18"/>
          <w:szCs w:val="18"/>
        </w:rPr>
        <w:t>85</w:t>
      </w:r>
      <w:r w:rsidR="00612FCD" w:rsidRPr="001E7715">
        <w:rPr>
          <w:rFonts w:ascii="宋体" w:eastAsia="宋体" w:hAnsi="宋体" w:cs="宋体" w:hint="eastAsia"/>
          <w:color w:val="000000"/>
          <w:sz w:val="18"/>
          <w:szCs w:val="18"/>
        </w:rPr>
        <w:t>分（不含</w:t>
      </w:r>
      <w:r w:rsidR="00612FCD" w:rsidRPr="001E7715">
        <w:rPr>
          <w:rFonts w:ascii="宋体" w:eastAsia="宋体" w:hAnsi="宋体" w:cs="宋体"/>
          <w:color w:val="000000"/>
          <w:sz w:val="18"/>
          <w:szCs w:val="18"/>
        </w:rPr>
        <w:t>85</w:t>
      </w:r>
      <w:r w:rsidR="00612FCD" w:rsidRPr="001E7715">
        <w:rPr>
          <w:rFonts w:ascii="宋体" w:eastAsia="宋体" w:hAnsi="宋体" w:cs="宋体" w:hint="eastAsia"/>
          <w:color w:val="000000"/>
          <w:sz w:val="18"/>
          <w:szCs w:val="18"/>
        </w:rPr>
        <w:t>分）的，甲方有权单方解除合同；造成甲方经济损失的（包括第三方索赔、律师费、行政处罚金、采取补救措施的费用及开支），乙方应承担赔偿责任。</w:t>
      </w:r>
    </w:p>
    <w:p w:rsidR="00612FCD"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2</w:t>
      </w:r>
      <w:r w:rsidRPr="001E7715">
        <w:rPr>
          <w:rFonts w:ascii="宋体" w:eastAsia="宋体" w:hAnsi="宋体" w:cs="宋体"/>
          <w:color w:val="000000"/>
          <w:sz w:val="18"/>
          <w:szCs w:val="18"/>
        </w:rPr>
        <w:t>.</w:t>
      </w:r>
      <w:r w:rsidR="00612FCD" w:rsidRPr="001E7715">
        <w:rPr>
          <w:rFonts w:ascii="宋体" w:eastAsia="宋体" w:hAnsi="宋体" w:cs="宋体" w:hint="eastAsia"/>
          <w:color w:val="000000"/>
          <w:sz w:val="18"/>
          <w:szCs w:val="18"/>
        </w:rPr>
        <w:t>如乙方出现重大管理失误或严重违约，甲方有权单方解除本合同；造成甲方经济损失的（包</w:t>
      </w:r>
    </w:p>
    <w:p w:rsidR="00612FCD" w:rsidRPr="001E7715" w:rsidRDefault="00612FCD"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括第三方索赔、律师费、行政处罚金、采取补救措施的费用及开支），乙方应承担赔偿责任。</w:t>
      </w:r>
    </w:p>
    <w:p w:rsidR="00612FCD"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3</w:t>
      </w:r>
      <w:r w:rsidRPr="001E7715">
        <w:rPr>
          <w:rFonts w:ascii="宋体" w:eastAsia="宋体" w:hAnsi="宋体" w:cs="宋体"/>
          <w:color w:val="000000"/>
          <w:sz w:val="18"/>
          <w:szCs w:val="18"/>
        </w:rPr>
        <w:t>.</w:t>
      </w:r>
      <w:r w:rsidR="00612FCD" w:rsidRPr="001E7715">
        <w:rPr>
          <w:rFonts w:ascii="宋体" w:eastAsia="宋体" w:hAnsi="宋体" w:cs="宋体" w:hint="eastAsia"/>
          <w:color w:val="000000"/>
          <w:sz w:val="18"/>
          <w:szCs w:val="18"/>
        </w:rPr>
        <w:t>如发生其他情节严重的情形（给采购方带来重大经济损失或社会名誉损害等情形），甲方有权单方解除本合同；造成甲方经济损失的（包括第三方索赔、律师费、行政处罚金、采取补救措施的费用及开支），乙方应承担赔偿责任。</w:t>
      </w:r>
    </w:p>
    <w:p w:rsidR="00DB0D93" w:rsidRPr="001E7715" w:rsidRDefault="00B4082E" w:rsidP="001E7715">
      <w:pPr>
        <w:pStyle w:val="a3"/>
        <w:widowControl/>
        <w:ind w:firstLineChars="200" w:firstLine="361"/>
        <w:outlineLvl w:val="1"/>
        <w:rPr>
          <w:rFonts w:ascii="宋体" w:hAnsi="宋体"/>
          <w:b/>
          <w:bCs/>
          <w:sz w:val="18"/>
          <w:szCs w:val="18"/>
        </w:rPr>
      </w:pPr>
      <w:bookmarkStart w:id="4" w:name="_Toc21140_WPSOffice_Level3"/>
      <w:r w:rsidRPr="001E7715">
        <w:rPr>
          <w:rFonts w:ascii="宋体" w:hAnsi="宋体" w:hint="eastAsia"/>
          <w:b/>
          <w:sz w:val="18"/>
          <w:szCs w:val="18"/>
        </w:rPr>
        <w:t>六、</w:t>
      </w:r>
      <w:r w:rsidR="00122BC1" w:rsidRPr="001E7715">
        <w:rPr>
          <w:rFonts w:ascii="宋体" w:hAnsi="宋体" w:hint="eastAsia"/>
          <w:b/>
          <w:sz w:val="18"/>
          <w:szCs w:val="18"/>
        </w:rPr>
        <w:t>整体质量要求</w:t>
      </w:r>
      <w:bookmarkEnd w:id="4"/>
    </w:p>
    <w:p w:rsidR="00DB0D93"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（一）</w:t>
      </w:r>
      <w:r w:rsidR="00122BC1" w:rsidRPr="001E7715">
        <w:rPr>
          <w:rFonts w:ascii="宋体" w:eastAsia="宋体" w:hAnsi="宋体" w:cs="宋体" w:hint="eastAsia"/>
          <w:color w:val="000000"/>
          <w:sz w:val="18"/>
          <w:szCs w:val="18"/>
        </w:rPr>
        <w:t>甲方与乙方签订规范的物业管理服务合同，双方权利义务关系明确。</w:t>
      </w:r>
    </w:p>
    <w:p w:rsidR="00DB0D93"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（二）</w:t>
      </w:r>
      <w:r w:rsidR="00122BC1" w:rsidRPr="001E7715">
        <w:rPr>
          <w:rFonts w:ascii="宋体" w:eastAsia="宋体" w:hAnsi="宋体" w:cs="宋体" w:hint="eastAsia"/>
          <w:color w:val="000000"/>
          <w:sz w:val="18"/>
          <w:szCs w:val="18"/>
        </w:rPr>
        <w:t>乙方在承接项目时，对建筑物、设施、设备、场地进行认真查验，验收手续齐全。</w:t>
      </w:r>
    </w:p>
    <w:p w:rsidR="00B4082E"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（三）</w:t>
      </w:r>
      <w:r w:rsidR="00B4082E" w:rsidRPr="001E7715">
        <w:rPr>
          <w:rFonts w:ascii="宋体" w:eastAsia="宋体" w:hAnsi="宋体" w:cs="宋体" w:hint="eastAsia"/>
          <w:color w:val="000000"/>
          <w:sz w:val="18"/>
          <w:szCs w:val="18"/>
        </w:rPr>
        <w:t>物业管理专业人员要取得资格证书，专业操作人员须持证上岗。</w:t>
      </w:r>
    </w:p>
    <w:p w:rsidR="00DB0D93" w:rsidRPr="001E7715" w:rsidRDefault="001577B8" w:rsidP="001E7715">
      <w:pPr>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（四）</w:t>
      </w:r>
      <w:r w:rsidR="00122BC1" w:rsidRPr="001E7715">
        <w:rPr>
          <w:rFonts w:ascii="宋体" w:eastAsia="宋体" w:hAnsi="宋体" w:cs="宋体" w:hint="eastAsia"/>
          <w:color w:val="000000"/>
          <w:sz w:val="18"/>
          <w:szCs w:val="18"/>
        </w:rPr>
        <w:t>制定完备的物业管理制度（质量管理、档案管理等）；建立完善的物业管理档案（设备管理档案、日常管理档案等）；有完善的物业管理方案，对各类管理人员和服务人员进行考核；实行信息化管理。</w:t>
      </w:r>
    </w:p>
    <w:p w:rsidR="00DB0D93" w:rsidRPr="001E7715" w:rsidRDefault="00B4082E" w:rsidP="001E7715">
      <w:pPr>
        <w:pStyle w:val="a3"/>
        <w:widowControl/>
        <w:ind w:firstLineChars="200" w:firstLine="361"/>
        <w:outlineLvl w:val="1"/>
        <w:rPr>
          <w:rFonts w:ascii="宋体" w:hAnsi="宋体"/>
          <w:b/>
          <w:sz w:val="18"/>
          <w:szCs w:val="18"/>
        </w:rPr>
      </w:pPr>
      <w:bookmarkStart w:id="5" w:name="_Toc16116_WPSOffice_Level3"/>
      <w:r w:rsidRPr="001E7715">
        <w:rPr>
          <w:rFonts w:ascii="宋体" w:hAnsi="宋体" w:hint="eastAsia"/>
          <w:b/>
          <w:sz w:val="18"/>
          <w:szCs w:val="18"/>
        </w:rPr>
        <w:t>七、</w:t>
      </w:r>
      <w:r w:rsidR="00122BC1" w:rsidRPr="001E7715">
        <w:rPr>
          <w:rFonts w:ascii="宋体" w:hAnsi="宋体" w:hint="eastAsia"/>
          <w:b/>
          <w:sz w:val="18"/>
          <w:szCs w:val="18"/>
        </w:rPr>
        <w:t>物业管理服务的其它要求</w:t>
      </w:r>
      <w:bookmarkEnd w:id="5"/>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1、乙方应按国家相关法律规定和服务外包合同约定完成本项目物业管理服务，守法经营，遵守学校有关规章制度，主动接受学校有关部门的监督、考核。</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2、乙方自主制订的物业管理服务、人员编制和费用预算方案，应报送甲方审定，接受甲方的监督，保证物业管理服务费的合理使用。乙方要做好台账资料，档案管理有且不限于：①人员入职申请表；②员工劳动合同；③员工花名册； ④员工排班表与考勤表。</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3、乙方应及时处理及回复甲方对乙方工作人员的投诉或举报。</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4、未经甲方书面许可，乙方不能从事与本物业管理服务合同约定以外的任何经营性活动，不得引进任何单位和个人从事经营性活动，不得出租、出借、出让学校任何资产，乙方有义务爱护甲方管辖范围内的各种设施设备，不得阻碍经学校批准的服务项目和活动的实施，否则视为违约。</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5、乙方不得向他人转让本外包项目，也不得将本外包项目肢解后分别向他人转让。</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6、合同履行期内甲方委托的新增物业管理服务，乙方必须无条件接受，否则视为违约。</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7、乙方设备设施、低值易耗品（含垃圾桶、扫把等）购置均由乙方自行购置，学校不再支付任何费用。</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8、报价包含物业管理公司工作人员的五险，乙方因未按国家规定为员工购买各种保险或未解决国家明确规</w:t>
      </w:r>
      <w:r w:rsidRPr="001E7715">
        <w:rPr>
          <w:rFonts w:ascii="宋体" w:eastAsia="宋体" w:hAnsi="宋体" w:cs="宋体" w:hint="eastAsia"/>
          <w:color w:val="000000"/>
          <w:sz w:val="18"/>
          <w:szCs w:val="18"/>
        </w:rPr>
        <w:lastRenderedPageBreak/>
        <w:t>定的员工应享受的待遇并由此发生的各种劳资纠纷由乙方承担一切责任。乙方员工在工作中发生伤亡，疾病或对甲方财产造成损害，乙方必须承担由此而产生的一切责任，与甲方无关。</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9、要求乙方加强安全管理：所有物业服务人员在其所负责的区域内工作时，需要对存在的安全隐患及时上报，乙方应对存在的安全问题进行检查并及时处理或报学校共同处理，否则负有安全管理责任，出现安全事故由乙方给予赔偿。</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10、乙方应遵守劳动法等相关法律法规的规定，依法签订、履行、变更、解除、终止劳动合同，购买相应保险。乙方与其员工（含乙方临时安排人员）产生的一切纠纷均由乙方自行负责沟通、协调、处置和赔偿。由此造成甲方损失的，甲方有权向乙方追偿，由乙方承担全部责任。服务外包项目的从业人员在工作期间和其他时间的人身安全由乙方承担，学校不承担任何责任。</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11、乙方应教育其员工增强消防、安全和治安方面的责任意识及法律意识；本项目管理服务期内因乙方原因引起的各项人身及财产损失由乙方承担全部责任。</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12、甲方仅为乙方提供必要的工作条件，如办公用房、设备工具库房等，乙方员工住宿由乙方自行安排。乙方应妥善使用、保管甲方交于其使用的办公用房及办公设施，并对有关资料具有保密义务，不得随意向第三人透露。</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13、合同终止时，乙方应向甲方提交物业管理总结报告；乙方必须自合同终止或解除之日起 3日内按入驻交接时清单内容向甲方移交原外包管理的全部物业及其各类管理档案、财务等资料；移交本物业的公共财产，包括用管理费、公共收入积累形成的资产（除乙方在管理服务期内积累的办公设备、车辆及其他不影响后期物业正常运行的设备）；根据清单内容核算清楚后，所有移交的内容由双方共同签收后进行转移；全部手续完成后签署物业移交确认书。</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14、乙方不得以任何方式贿赂、拉拢甲方的工作人员；若因此损害了甲方利益，损坏了双方的关系，一经查实，乙方须向甲方支付物业管理服务费一年总金额的千分之九违约金，并须承担由此给甲方带来的全部经济损失。</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15、必须为学校任何时间内开展的重大活动提供所需的后勤保障。</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16、乙方须提供信息化管理的技术手段、设备（含软件）和人员，实现智慧后勤管理。</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17、乙方违反合同约定，未达到物业服务质量要求的，甲方有权暂停支付物业管理服务费，同时有权要求乙方在规定的时间之内整改完毕。乙方逾期不予整改或整改后仍不符合质量要求的，甲方有权委托第三方完成相关工作，经费由乙方承担，且乙方还应当按照物业管理服务费一年总金额的万分之三向甲方支付违约金。月度考核连续两次不合格或在一年内累计三次不合格的，甲方有权单方提前终止合同，给甲方造成的损失由乙方承担。</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18、乙方缺少项目负责人，则甲方有权解除合同。给甲方造成损失的，甲方有权要求乙方予以赔偿。乙方自行承担全部损失。</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19、乙方违反其他合同义务，甲方有权暂停支付物业管理服务费，同时有权要求乙方在规定的时间之内整改完毕。乙方逾期不予整改或整改无法达到甲方要求的，甲方有权单方提前终止合同，且乙方还应当按照物业管理服务费一年总金额的万分之三标准向甲方支付违约金。违约金不足以弥补甲方损失的，甲方有权要求乙方在承担违约金的同时另行承担甲方损失。</w:t>
      </w:r>
    </w:p>
    <w:p w:rsidR="00B4082E" w:rsidRPr="001E7715" w:rsidRDefault="00B4082E" w:rsidP="001E7715">
      <w:pPr>
        <w:tabs>
          <w:tab w:val="left" w:pos="424"/>
        </w:tabs>
        <w:ind w:firstLineChars="200" w:firstLine="360"/>
        <w:rPr>
          <w:rFonts w:ascii="宋体" w:eastAsia="宋体" w:hAnsi="宋体" w:cs="宋体"/>
          <w:color w:val="000000"/>
          <w:sz w:val="18"/>
          <w:szCs w:val="18"/>
        </w:rPr>
      </w:pPr>
      <w:r w:rsidRPr="001E7715">
        <w:rPr>
          <w:rFonts w:ascii="宋体" w:eastAsia="宋体" w:hAnsi="宋体" w:cs="宋体" w:hint="eastAsia"/>
          <w:color w:val="000000"/>
          <w:sz w:val="18"/>
          <w:szCs w:val="18"/>
        </w:rPr>
        <w:t>20、因乙方原因导致重大火灾、伤亡、失窃等事件或其他违反法律、法规和规章规定的行为的，甲方有权要求单方解除合同，并根据损失程度要求乙方做出相应赔偿。</w:t>
      </w:r>
    </w:p>
    <w:p w:rsidR="00B4082E" w:rsidRPr="001E7715" w:rsidRDefault="00122BC1" w:rsidP="001E7715">
      <w:pPr>
        <w:tabs>
          <w:tab w:val="left" w:pos="424"/>
        </w:tabs>
        <w:ind w:firstLineChars="200" w:firstLine="361"/>
        <w:rPr>
          <w:rFonts w:ascii="宋体" w:eastAsia="宋体" w:hAnsi="宋体"/>
          <w:b/>
          <w:sz w:val="18"/>
          <w:szCs w:val="18"/>
        </w:rPr>
      </w:pPr>
      <w:r w:rsidRPr="001E7715">
        <w:rPr>
          <w:rFonts w:ascii="宋体" w:eastAsia="宋体" w:hAnsi="宋体" w:hint="eastAsia"/>
          <w:b/>
          <w:sz w:val="18"/>
          <w:szCs w:val="18"/>
        </w:rPr>
        <w:t>附件2：</w:t>
      </w:r>
      <w:bookmarkStart w:id="6" w:name="_Toc1051_WPSOffice_Level2"/>
      <w:r w:rsidR="00B4082E" w:rsidRPr="001E7715">
        <w:rPr>
          <w:rFonts w:ascii="宋体" w:eastAsia="宋体" w:hAnsi="宋体" w:hint="eastAsia"/>
          <w:b/>
          <w:sz w:val="18"/>
          <w:szCs w:val="18"/>
        </w:rPr>
        <w:t>物业管理服务质量标准要求</w:t>
      </w:r>
    </w:p>
    <w:p w:rsidR="00DB0D93" w:rsidRPr="00A060C4" w:rsidRDefault="00122BC1" w:rsidP="00A060C4">
      <w:pPr>
        <w:tabs>
          <w:tab w:val="left" w:pos="424"/>
        </w:tabs>
        <w:ind w:firstLineChars="200" w:firstLine="361"/>
        <w:jc w:val="left"/>
        <w:rPr>
          <w:rFonts w:ascii="宋体" w:hAnsi="宋体"/>
          <w:b/>
          <w:sz w:val="18"/>
          <w:szCs w:val="18"/>
        </w:rPr>
      </w:pPr>
      <w:r w:rsidRPr="00A060C4">
        <w:rPr>
          <w:rFonts w:ascii="宋体" w:hAnsi="宋体" w:hint="eastAsia"/>
          <w:b/>
          <w:sz w:val="18"/>
          <w:szCs w:val="18"/>
        </w:rPr>
        <w:t>一、人员综合要求</w:t>
      </w:r>
    </w:p>
    <w:p w:rsidR="00DB0D93" w:rsidRPr="00A060C4" w:rsidRDefault="00122BC1" w:rsidP="00A060C4">
      <w:pPr>
        <w:tabs>
          <w:tab w:val="left" w:pos="424"/>
        </w:tabs>
        <w:ind w:firstLineChars="200" w:firstLine="361"/>
        <w:rPr>
          <w:rFonts w:ascii="宋体" w:eastAsia="宋体" w:hAnsi="宋体" w:cs="宋体"/>
          <w:b/>
          <w:color w:val="000000"/>
          <w:sz w:val="18"/>
          <w:szCs w:val="18"/>
        </w:rPr>
      </w:pPr>
      <w:bookmarkStart w:id="7" w:name="_Toc26829_WPSOffice_Level3"/>
      <w:r w:rsidRPr="00A060C4">
        <w:rPr>
          <w:rFonts w:ascii="宋体" w:eastAsia="宋体" w:hAnsi="宋体" w:cs="宋体" w:hint="eastAsia"/>
          <w:b/>
          <w:color w:val="000000"/>
          <w:sz w:val="18"/>
          <w:szCs w:val="18"/>
        </w:rPr>
        <w:t>（一）本项目配置人数不低于</w:t>
      </w:r>
      <w:r w:rsidRPr="00A060C4">
        <w:rPr>
          <w:rFonts w:ascii="宋体" w:eastAsia="宋体" w:hAnsi="宋体" w:cs="宋体"/>
          <w:b/>
          <w:color w:val="000000"/>
          <w:sz w:val="18"/>
          <w:szCs w:val="18"/>
        </w:rPr>
        <w:t>1</w:t>
      </w:r>
      <w:r w:rsidR="008C1C27" w:rsidRPr="00A060C4">
        <w:rPr>
          <w:rFonts w:ascii="宋体" w:eastAsia="宋体" w:hAnsi="宋体" w:cs="宋体"/>
          <w:b/>
          <w:color w:val="000000"/>
          <w:sz w:val="18"/>
          <w:szCs w:val="18"/>
        </w:rPr>
        <w:t>33</w:t>
      </w:r>
      <w:r w:rsidRPr="00A060C4">
        <w:rPr>
          <w:rFonts w:ascii="宋体" w:eastAsia="宋体" w:hAnsi="宋体" w:cs="宋体" w:hint="eastAsia"/>
          <w:b/>
          <w:color w:val="000000"/>
          <w:sz w:val="18"/>
          <w:szCs w:val="18"/>
        </w:rPr>
        <w:t>人，项目人员应身体健康，吃苦耐劳</w:t>
      </w:r>
      <w:r w:rsidRPr="00A060C4">
        <w:rPr>
          <w:rFonts w:ascii="宋体" w:eastAsia="宋体" w:hAnsi="宋体" w:cs="宋体"/>
          <w:b/>
          <w:color w:val="000000"/>
          <w:sz w:val="18"/>
          <w:szCs w:val="18"/>
        </w:rPr>
        <w:t>，</w:t>
      </w:r>
      <w:r w:rsidRPr="00A060C4">
        <w:rPr>
          <w:rFonts w:ascii="宋体" w:eastAsia="宋体" w:hAnsi="宋体" w:cs="宋体" w:hint="eastAsia"/>
          <w:b/>
          <w:color w:val="000000"/>
          <w:sz w:val="18"/>
          <w:szCs w:val="18"/>
        </w:rPr>
        <w:t>具有</w:t>
      </w:r>
      <w:r w:rsidRPr="00A060C4">
        <w:rPr>
          <w:rFonts w:ascii="宋体" w:eastAsia="宋体" w:hAnsi="宋体" w:cs="宋体"/>
          <w:b/>
          <w:color w:val="000000"/>
          <w:sz w:val="18"/>
          <w:szCs w:val="18"/>
        </w:rPr>
        <w:t>完成本职工作的能力</w:t>
      </w:r>
      <w:r w:rsidRPr="00A060C4">
        <w:rPr>
          <w:rFonts w:ascii="宋体" w:eastAsia="宋体" w:hAnsi="宋体" w:cs="宋体" w:hint="eastAsia"/>
          <w:b/>
          <w:color w:val="000000"/>
          <w:sz w:val="18"/>
          <w:szCs w:val="1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68"/>
        <w:gridCol w:w="1039"/>
        <w:gridCol w:w="709"/>
        <w:gridCol w:w="5528"/>
      </w:tblGrid>
      <w:tr w:rsidR="00DB0D93" w:rsidRPr="00A060C4" w:rsidTr="00635F84">
        <w:trPr>
          <w:trHeight w:val="469"/>
        </w:trPr>
        <w:tc>
          <w:tcPr>
            <w:tcW w:w="740"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序号</w:t>
            </w:r>
          </w:p>
        </w:tc>
        <w:tc>
          <w:tcPr>
            <w:tcW w:w="768"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部门</w:t>
            </w: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岗位</w:t>
            </w:r>
          </w:p>
        </w:tc>
        <w:tc>
          <w:tcPr>
            <w:tcW w:w="70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数量</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工作要求及管理范围</w:t>
            </w:r>
          </w:p>
        </w:tc>
      </w:tr>
      <w:tr w:rsidR="00DB0D93" w:rsidRPr="00A060C4" w:rsidTr="00635F84">
        <w:trPr>
          <w:trHeight w:val="444"/>
        </w:trPr>
        <w:tc>
          <w:tcPr>
            <w:tcW w:w="740" w:type="dxa"/>
            <w:vMerge w:val="restart"/>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1</w:t>
            </w:r>
          </w:p>
        </w:tc>
        <w:tc>
          <w:tcPr>
            <w:tcW w:w="768" w:type="dxa"/>
            <w:vMerge w:val="restart"/>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综合管理办公室</w:t>
            </w: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项目经理</w:t>
            </w:r>
          </w:p>
        </w:tc>
        <w:tc>
          <w:tcPr>
            <w:tcW w:w="709"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1</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全面负责现场工作，做好</w:t>
            </w:r>
            <w:r w:rsidRPr="00A060C4">
              <w:rPr>
                <w:rFonts w:ascii="宋体" w:hAnsi="宋体" w:cs="宋体"/>
                <w:color w:val="000000"/>
                <w:sz w:val="18"/>
                <w:szCs w:val="18"/>
              </w:rPr>
              <w:t>日常管理，</w:t>
            </w:r>
            <w:r w:rsidRPr="00A060C4">
              <w:rPr>
                <w:rFonts w:ascii="宋体" w:hAnsi="宋体" w:cs="宋体" w:hint="eastAsia"/>
                <w:color w:val="000000"/>
                <w:sz w:val="18"/>
                <w:szCs w:val="18"/>
              </w:rPr>
              <w:t>加强与学校相关部门</w:t>
            </w:r>
            <w:r w:rsidRPr="00A060C4">
              <w:rPr>
                <w:rFonts w:ascii="宋体" w:hAnsi="宋体" w:cs="宋体"/>
                <w:color w:val="000000"/>
                <w:sz w:val="18"/>
                <w:szCs w:val="18"/>
              </w:rPr>
              <w:t>沟通</w:t>
            </w:r>
            <w:r w:rsidRPr="00A060C4">
              <w:rPr>
                <w:rFonts w:ascii="宋体" w:hAnsi="宋体" w:cs="宋体" w:hint="eastAsia"/>
                <w:color w:val="000000"/>
                <w:sz w:val="18"/>
                <w:szCs w:val="18"/>
              </w:rPr>
              <w:t>联系，每两周把</w:t>
            </w:r>
            <w:r w:rsidRPr="00A060C4">
              <w:rPr>
                <w:rFonts w:ascii="宋体" w:hAnsi="宋体" w:cs="宋体"/>
                <w:color w:val="000000"/>
                <w:sz w:val="18"/>
                <w:szCs w:val="18"/>
              </w:rPr>
              <w:t>服务区域</w:t>
            </w:r>
            <w:r w:rsidRPr="00A060C4">
              <w:rPr>
                <w:rFonts w:ascii="宋体" w:hAnsi="宋体" w:cs="宋体" w:hint="eastAsia"/>
                <w:color w:val="000000"/>
                <w:sz w:val="18"/>
                <w:szCs w:val="18"/>
              </w:rPr>
              <w:t>楼上楼下</w:t>
            </w:r>
            <w:r w:rsidRPr="00A060C4">
              <w:rPr>
                <w:rFonts w:ascii="宋体" w:hAnsi="宋体" w:cs="宋体"/>
                <w:color w:val="000000"/>
                <w:sz w:val="18"/>
                <w:szCs w:val="18"/>
              </w:rPr>
              <w:t>全部检查一遍</w:t>
            </w:r>
            <w:r w:rsidRPr="00A060C4">
              <w:rPr>
                <w:rFonts w:ascii="宋体" w:hAnsi="宋体" w:cs="宋体" w:hint="eastAsia"/>
                <w:color w:val="000000"/>
                <w:sz w:val="18"/>
                <w:szCs w:val="18"/>
              </w:rPr>
              <w:t>，</w:t>
            </w:r>
            <w:r w:rsidRPr="00A060C4">
              <w:rPr>
                <w:rFonts w:ascii="宋体" w:hAnsi="宋体" w:cs="宋体"/>
                <w:color w:val="000000"/>
                <w:sz w:val="18"/>
                <w:szCs w:val="18"/>
              </w:rPr>
              <w:t>熟悉服务区域内情况。</w:t>
            </w:r>
            <w:r w:rsidRPr="00A060C4">
              <w:rPr>
                <w:rFonts w:ascii="宋体" w:hAnsi="宋体" w:cs="宋体" w:hint="eastAsia"/>
                <w:color w:val="000000"/>
                <w:sz w:val="18"/>
                <w:szCs w:val="18"/>
              </w:rPr>
              <w:t>组织</w:t>
            </w:r>
            <w:r w:rsidRPr="00A060C4">
              <w:rPr>
                <w:rFonts w:ascii="宋体" w:hAnsi="宋体" w:cs="宋体"/>
                <w:color w:val="000000"/>
                <w:sz w:val="18"/>
                <w:szCs w:val="18"/>
              </w:rPr>
              <w:t>团队加强自检。</w:t>
            </w:r>
          </w:p>
        </w:tc>
      </w:tr>
      <w:tr w:rsidR="00DB0D93" w:rsidRPr="00A060C4" w:rsidTr="00635F84">
        <w:trPr>
          <w:trHeight w:val="255"/>
        </w:trPr>
        <w:tc>
          <w:tcPr>
            <w:tcW w:w="740" w:type="dxa"/>
            <w:vMerge/>
            <w:vAlign w:val="center"/>
          </w:tcPr>
          <w:p w:rsidR="00DB0D93" w:rsidRPr="00A060C4" w:rsidRDefault="00DB0D93" w:rsidP="00A060C4">
            <w:pPr>
              <w:pStyle w:val="13"/>
              <w:ind w:firstLine="360"/>
              <w:jc w:val="left"/>
              <w:rPr>
                <w:rFonts w:ascii="宋体" w:hAnsi="宋体" w:cs="宋体"/>
                <w:color w:val="000000"/>
                <w:sz w:val="18"/>
                <w:szCs w:val="18"/>
              </w:rPr>
            </w:pPr>
          </w:p>
        </w:tc>
        <w:tc>
          <w:tcPr>
            <w:tcW w:w="768" w:type="dxa"/>
            <w:vMerge/>
            <w:vAlign w:val="center"/>
          </w:tcPr>
          <w:p w:rsidR="00DB0D93" w:rsidRPr="00A060C4" w:rsidRDefault="00DB0D93" w:rsidP="00A060C4">
            <w:pPr>
              <w:pStyle w:val="13"/>
              <w:ind w:firstLine="360"/>
              <w:jc w:val="left"/>
              <w:rPr>
                <w:rFonts w:ascii="宋体" w:hAnsi="宋体" w:cs="宋体"/>
                <w:color w:val="000000"/>
                <w:sz w:val="18"/>
                <w:szCs w:val="18"/>
              </w:rPr>
            </w:pP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经理助理</w:t>
            </w:r>
          </w:p>
        </w:tc>
        <w:tc>
          <w:tcPr>
            <w:tcW w:w="709"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1</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协助项目经理做好值班、考勤、培训、会务、文书、档案管理、库存管理、</w:t>
            </w:r>
            <w:r w:rsidRPr="00A060C4">
              <w:rPr>
                <w:rFonts w:ascii="宋体" w:hAnsi="宋体" w:cs="宋体"/>
                <w:color w:val="000000"/>
                <w:sz w:val="18"/>
                <w:szCs w:val="18"/>
              </w:rPr>
              <w:t>报修及跟</w:t>
            </w:r>
            <w:r w:rsidRPr="00A060C4">
              <w:rPr>
                <w:rFonts w:ascii="宋体" w:hAnsi="宋体" w:cs="宋体" w:hint="eastAsia"/>
                <w:color w:val="000000"/>
                <w:sz w:val="18"/>
                <w:szCs w:val="18"/>
              </w:rPr>
              <w:t>进</w:t>
            </w:r>
            <w:r w:rsidRPr="00A060C4">
              <w:rPr>
                <w:rFonts w:ascii="宋体" w:hAnsi="宋体" w:cs="宋体"/>
                <w:color w:val="000000"/>
                <w:sz w:val="18"/>
                <w:szCs w:val="18"/>
              </w:rPr>
              <w:t>处理</w:t>
            </w:r>
            <w:r w:rsidR="00444BB3">
              <w:rPr>
                <w:rFonts w:ascii="宋体" w:hAnsi="宋体" w:cs="宋体" w:hint="eastAsia"/>
                <w:color w:val="000000"/>
                <w:sz w:val="18"/>
                <w:szCs w:val="18"/>
              </w:rPr>
              <w:t>等工作。</w:t>
            </w:r>
          </w:p>
        </w:tc>
      </w:tr>
      <w:tr w:rsidR="00DB0D93" w:rsidRPr="00A060C4" w:rsidTr="00635F84">
        <w:trPr>
          <w:trHeight w:val="255"/>
        </w:trPr>
        <w:tc>
          <w:tcPr>
            <w:tcW w:w="740" w:type="dxa"/>
            <w:vMerge/>
            <w:vAlign w:val="center"/>
          </w:tcPr>
          <w:p w:rsidR="00DB0D93" w:rsidRPr="00A060C4" w:rsidRDefault="00DB0D93" w:rsidP="00A060C4">
            <w:pPr>
              <w:pStyle w:val="13"/>
              <w:ind w:firstLine="360"/>
              <w:jc w:val="left"/>
              <w:rPr>
                <w:rFonts w:ascii="宋体" w:hAnsi="宋体" w:cs="宋体"/>
                <w:color w:val="000000"/>
                <w:sz w:val="18"/>
                <w:szCs w:val="18"/>
              </w:rPr>
            </w:pPr>
          </w:p>
        </w:tc>
        <w:tc>
          <w:tcPr>
            <w:tcW w:w="768" w:type="dxa"/>
            <w:vMerge/>
            <w:vAlign w:val="center"/>
          </w:tcPr>
          <w:p w:rsidR="00DB0D93" w:rsidRPr="00A060C4" w:rsidRDefault="00DB0D93" w:rsidP="00A060C4">
            <w:pPr>
              <w:pStyle w:val="13"/>
              <w:ind w:firstLine="360"/>
              <w:jc w:val="left"/>
              <w:rPr>
                <w:rFonts w:ascii="宋体" w:hAnsi="宋体" w:cs="宋体"/>
                <w:color w:val="000000"/>
                <w:sz w:val="18"/>
                <w:szCs w:val="18"/>
              </w:rPr>
            </w:pP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项目主管</w:t>
            </w:r>
          </w:p>
        </w:tc>
        <w:tc>
          <w:tcPr>
            <w:tcW w:w="709"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1</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协助经理做好服务</w:t>
            </w:r>
            <w:r w:rsidRPr="00A060C4">
              <w:rPr>
                <w:rFonts w:ascii="宋体" w:hAnsi="宋体" w:cs="宋体"/>
                <w:color w:val="000000"/>
                <w:sz w:val="18"/>
                <w:szCs w:val="18"/>
              </w:rPr>
              <w:t>质量</w:t>
            </w:r>
            <w:r w:rsidRPr="00A060C4">
              <w:rPr>
                <w:rFonts w:ascii="宋体" w:hAnsi="宋体" w:cs="宋体" w:hint="eastAsia"/>
                <w:color w:val="000000"/>
                <w:sz w:val="18"/>
                <w:szCs w:val="18"/>
              </w:rPr>
              <w:t>监督检查，应急处理突发</w:t>
            </w:r>
            <w:r w:rsidRPr="00A060C4">
              <w:rPr>
                <w:rFonts w:ascii="宋体" w:hAnsi="宋体" w:cs="宋体"/>
                <w:color w:val="000000"/>
                <w:sz w:val="18"/>
                <w:szCs w:val="18"/>
              </w:rPr>
              <w:t>事情</w:t>
            </w:r>
            <w:r w:rsidRPr="00A060C4">
              <w:rPr>
                <w:rFonts w:ascii="宋体" w:hAnsi="宋体" w:cs="宋体" w:hint="eastAsia"/>
                <w:color w:val="000000"/>
                <w:sz w:val="18"/>
                <w:szCs w:val="18"/>
              </w:rPr>
              <w:t>并及时通报相关信息。保持与学校相关部门之间良好沟通。按合同要求对各板块工作进行每周一轮的全面巡查、安全检查</w:t>
            </w:r>
            <w:r w:rsidRPr="00A060C4">
              <w:rPr>
                <w:rFonts w:ascii="宋体" w:hAnsi="宋体" w:cs="宋体"/>
                <w:color w:val="000000"/>
                <w:sz w:val="18"/>
                <w:szCs w:val="18"/>
              </w:rPr>
              <w:t>、</w:t>
            </w:r>
            <w:r w:rsidRPr="00A060C4">
              <w:rPr>
                <w:rFonts w:ascii="宋体" w:hAnsi="宋体" w:cs="宋体" w:hint="eastAsia"/>
                <w:color w:val="000000"/>
                <w:sz w:val="18"/>
                <w:szCs w:val="18"/>
              </w:rPr>
              <w:t>上报、跟进处理。</w:t>
            </w:r>
          </w:p>
        </w:tc>
      </w:tr>
      <w:tr w:rsidR="00DB0D93" w:rsidRPr="00A060C4" w:rsidTr="00635F84">
        <w:trPr>
          <w:trHeight w:val="915"/>
        </w:trPr>
        <w:tc>
          <w:tcPr>
            <w:tcW w:w="740"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2</w:t>
            </w:r>
          </w:p>
        </w:tc>
        <w:tc>
          <w:tcPr>
            <w:tcW w:w="768"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楼宇保洁</w:t>
            </w: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保洁员</w:t>
            </w:r>
          </w:p>
        </w:tc>
        <w:tc>
          <w:tcPr>
            <w:tcW w:w="709" w:type="dxa"/>
            <w:vAlign w:val="center"/>
          </w:tcPr>
          <w:p w:rsidR="00DB0D93" w:rsidRPr="00635F84" w:rsidRDefault="00122BC1" w:rsidP="00A060C4">
            <w:pPr>
              <w:pStyle w:val="13"/>
              <w:ind w:firstLineChars="0" w:firstLine="0"/>
              <w:jc w:val="left"/>
              <w:rPr>
                <w:rFonts w:ascii="宋体" w:hAnsi="宋体" w:cs="宋体"/>
                <w:sz w:val="18"/>
                <w:szCs w:val="18"/>
              </w:rPr>
            </w:pPr>
            <w:r w:rsidRPr="00635F84">
              <w:rPr>
                <w:rFonts w:ascii="宋体" w:hAnsi="宋体" w:cs="宋体" w:hint="eastAsia"/>
                <w:sz w:val="18"/>
                <w:szCs w:val="18"/>
              </w:rPr>
              <w:t>≥</w:t>
            </w:r>
            <w:r w:rsidR="002D19B8" w:rsidRPr="00635F84">
              <w:rPr>
                <w:rFonts w:ascii="宋体" w:hAnsi="宋体" w:cs="宋体"/>
                <w:sz w:val="18"/>
                <w:szCs w:val="18"/>
              </w:rPr>
              <w:t>93</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负责办公实验楼公共区域的全方位清洁，包括但不限于：走廊、楼梯间、卫生间等区域清洁及公共</w:t>
            </w:r>
            <w:r w:rsidRPr="00A060C4">
              <w:rPr>
                <w:rFonts w:ascii="宋体" w:hAnsi="宋体" w:cs="宋体"/>
                <w:color w:val="000000"/>
                <w:sz w:val="18"/>
                <w:szCs w:val="18"/>
              </w:rPr>
              <w:t>设施设备</w:t>
            </w:r>
            <w:r w:rsidRPr="00A060C4">
              <w:rPr>
                <w:rFonts w:ascii="宋体" w:hAnsi="宋体" w:cs="宋体" w:hint="eastAsia"/>
                <w:color w:val="000000"/>
                <w:sz w:val="18"/>
                <w:szCs w:val="18"/>
              </w:rPr>
              <w:t>清洁等。发现问题</w:t>
            </w:r>
            <w:r w:rsidRPr="00A060C4">
              <w:rPr>
                <w:rFonts w:ascii="宋体" w:hAnsi="宋体" w:cs="宋体"/>
                <w:color w:val="000000"/>
                <w:sz w:val="18"/>
                <w:szCs w:val="18"/>
              </w:rPr>
              <w:t>及时上报。</w:t>
            </w:r>
          </w:p>
        </w:tc>
      </w:tr>
      <w:tr w:rsidR="00DB0D93" w:rsidRPr="00A060C4" w:rsidTr="00635F84">
        <w:tc>
          <w:tcPr>
            <w:tcW w:w="740"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3</w:t>
            </w:r>
          </w:p>
        </w:tc>
        <w:tc>
          <w:tcPr>
            <w:tcW w:w="768"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值班管理</w:t>
            </w:r>
          </w:p>
        </w:tc>
        <w:tc>
          <w:tcPr>
            <w:tcW w:w="1039" w:type="dxa"/>
            <w:vAlign w:val="center"/>
          </w:tcPr>
          <w:p w:rsidR="00DB0D93" w:rsidRPr="00A060C4" w:rsidRDefault="00122BC1" w:rsidP="00A060C4">
            <w:pPr>
              <w:pStyle w:val="13"/>
              <w:ind w:firstLineChars="0" w:firstLine="0"/>
              <w:jc w:val="left"/>
              <w:rPr>
                <w:rFonts w:ascii="宋体" w:hAnsi="宋体" w:cs="宋体"/>
                <w:color w:val="000000"/>
                <w:sz w:val="18"/>
                <w:szCs w:val="18"/>
              </w:rPr>
            </w:pPr>
            <w:r w:rsidRPr="00A060C4">
              <w:rPr>
                <w:rFonts w:ascii="宋体" w:hAnsi="宋体" w:cs="宋体" w:hint="eastAsia"/>
                <w:color w:val="000000"/>
                <w:sz w:val="18"/>
                <w:szCs w:val="18"/>
              </w:rPr>
              <w:t>值班人员</w:t>
            </w:r>
          </w:p>
        </w:tc>
        <w:tc>
          <w:tcPr>
            <w:tcW w:w="709" w:type="dxa"/>
            <w:vAlign w:val="center"/>
          </w:tcPr>
          <w:p w:rsidR="00DB0D93" w:rsidRPr="00635F84" w:rsidRDefault="00122BC1" w:rsidP="00A060C4">
            <w:pPr>
              <w:pStyle w:val="13"/>
              <w:ind w:firstLineChars="0" w:firstLine="0"/>
              <w:jc w:val="left"/>
              <w:rPr>
                <w:rFonts w:ascii="宋体" w:hAnsi="宋体" w:cs="宋体"/>
                <w:sz w:val="18"/>
                <w:szCs w:val="18"/>
              </w:rPr>
            </w:pPr>
            <w:r w:rsidRPr="00635F84">
              <w:rPr>
                <w:rFonts w:ascii="宋体" w:hAnsi="宋体" w:cs="宋体" w:hint="eastAsia"/>
                <w:sz w:val="18"/>
                <w:szCs w:val="18"/>
              </w:rPr>
              <w:t>≥</w:t>
            </w:r>
            <w:r w:rsidR="002D19B8" w:rsidRPr="00635F84">
              <w:rPr>
                <w:rFonts w:ascii="宋体" w:hAnsi="宋体" w:cs="宋体"/>
                <w:sz w:val="18"/>
                <w:szCs w:val="18"/>
              </w:rPr>
              <w:t>37</w:t>
            </w:r>
          </w:p>
        </w:tc>
        <w:tc>
          <w:tcPr>
            <w:tcW w:w="5528" w:type="dxa"/>
            <w:vAlign w:val="center"/>
          </w:tcPr>
          <w:p w:rsidR="00DB0D93" w:rsidRPr="00A060C4" w:rsidRDefault="00122BC1" w:rsidP="00A060C4">
            <w:pPr>
              <w:pStyle w:val="13"/>
              <w:ind w:firstLine="360"/>
              <w:jc w:val="left"/>
              <w:rPr>
                <w:rFonts w:ascii="宋体" w:hAnsi="宋体" w:cs="宋体"/>
                <w:color w:val="000000"/>
                <w:sz w:val="18"/>
                <w:szCs w:val="18"/>
              </w:rPr>
            </w:pPr>
            <w:r w:rsidRPr="00A060C4">
              <w:rPr>
                <w:rFonts w:ascii="宋体" w:hAnsi="宋体" w:cs="宋体" w:hint="eastAsia"/>
                <w:color w:val="000000"/>
                <w:sz w:val="18"/>
                <w:szCs w:val="18"/>
              </w:rPr>
              <w:t>轮岗24小时值班，负责各区域办公实验楼值班及秩序维护，楼门开关、各项设施检查报修、日常巡查、秩序维护、日常事务处理、应急处置等。发现问题</w:t>
            </w:r>
            <w:r w:rsidRPr="00A060C4">
              <w:rPr>
                <w:rFonts w:ascii="宋体" w:hAnsi="宋体" w:cs="宋体"/>
                <w:color w:val="000000"/>
                <w:sz w:val="18"/>
                <w:szCs w:val="18"/>
              </w:rPr>
              <w:t>及时上报。</w:t>
            </w:r>
          </w:p>
        </w:tc>
      </w:tr>
    </w:tbl>
    <w:p w:rsidR="00DB0D93" w:rsidRPr="00635F84" w:rsidRDefault="00122BC1" w:rsidP="00635F84">
      <w:pPr>
        <w:tabs>
          <w:tab w:val="left" w:pos="424"/>
        </w:tabs>
        <w:ind w:firstLineChars="200" w:firstLine="361"/>
        <w:rPr>
          <w:rFonts w:ascii="宋体" w:eastAsia="宋体" w:hAnsi="宋体" w:cs="宋体"/>
          <w:b/>
          <w:color w:val="000000"/>
          <w:sz w:val="18"/>
          <w:szCs w:val="18"/>
        </w:rPr>
      </w:pPr>
      <w:r w:rsidRPr="00635F84">
        <w:rPr>
          <w:rFonts w:ascii="宋体" w:eastAsia="宋体" w:hAnsi="宋体" w:cs="宋体"/>
          <w:b/>
          <w:color w:val="000000"/>
          <w:sz w:val="18"/>
          <w:szCs w:val="18"/>
        </w:rPr>
        <w:t>（</w:t>
      </w:r>
      <w:r w:rsidRPr="00635F84">
        <w:rPr>
          <w:rFonts w:ascii="宋体" w:eastAsia="宋体" w:hAnsi="宋体" w:cs="宋体" w:hint="eastAsia"/>
          <w:b/>
          <w:color w:val="000000"/>
          <w:sz w:val="18"/>
          <w:szCs w:val="18"/>
        </w:rPr>
        <w:t>二</w:t>
      </w:r>
      <w:r w:rsidRPr="00635F84">
        <w:rPr>
          <w:rFonts w:ascii="宋体" w:eastAsia="宋体" w:hAnsi="宋体" w:cs="宋体"/>
          <w:b/>
          <w:color w:val="000000"/>
          <w:sz w:val="18"/>
          <w:szCs w:val="18"/>
        </w:rPr>
        <w:t>）人员基本要求</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color w:val="000000"/>
          <w:sz w:val="18"/>
          <w:szCs w:val="18"/>
        </w:rPr>
        <w:t>1.人员工资要求：</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color w:val="000000"/>
          <w:sz w:val="18"/>
          <w:szCs w:val="18"/>
        </w:rPr>
        <w:t>物业公司人员的基本工资应符合</w:t>
      </w:r>
      <w:r w:rsidRPr="00635F84">
        <w:rPr>
          <w:rFonts w:ascii="宋体" w:hAnsi="宋体" w:cs="宋体" w:hint="eastAsia"/>
          <w:color w:val="000000"/>
          <w:sz w:val="18"/>
          <w:szCs w:val="18"/>
        </w:rPr>
        <w:t>郑州</w:t>
      </w:r>
      <w:r w:rsidRPr="00635F84">
        <w:rPr>
          <w:rFonts w:ascii="宋体" w:hAnsi="宋体" w:cs="宋体"/>
          <w:color w:val="000000"/>
          <w:sz w:val="18"/>
          <w:szCs w:val="18"/>
        </w:rPr>
        <w:t>市有关最低基本工资标准的规定，岗位津贴参照</w:t>
      </w:r>
      <w:r w:rsidRPr="00635F84">
        <w:rPr>
          <w:rFonts w:ascii="宋体" w:hAnsi="宋体" w:cs="宋体" w:hint="eastAsia"/>
          <w:color w:val="000000"/>
          <w:sz w:val="18"/>
          <w:szCs w:val="18"/>
        </w:rPr>
        <w:t>郑州</w:t>
      </w:r>
      <w:r w:rsidRPr="00635F84">
        <w:rPr>
          <w:rFonts w:ascii="宋体" w:hAnsi="宋体" w:cs="宋体"/>
          <w:color w:val="000000"/>
          <w:sz w:val="18"/>
          <w:szCs w:val="18"/>
        </w:rPr>
        <w:t>市</w:t>
      </w:r>
      <w:r w:rsidRPr="00635F84">
        <w:rPr>
          <w:rFonts w:ascii="宋体" w:hAnsi="宋体" w:cs="宋体" w:hint="eastAsia"/>
          <w:color w:val="000000"/>
          <w:sz w:val="18"/>
          <w:szCs w:val="18"/>
        </w:rPr>
        <w:t>物业管理</w:t>
      </w:r>
      <w:r w:rsidRPr="00635F84">
        <w:rPr>
          <w:rFonts w:ascii="宋体" w:hAnsi="宋体" w:cs="宋体"/>
          <w:color w:val="000000"/>
          <w:sz w:val="18"/>
          <w:szCs w:val="18"/>
        </w:rPr>
        <w:t>行业领域的相关规定进行</w:t>
      </w:r>
      <w:r w:rsidRPr="00635F84">
        <w:rPr>
          <w:rFonts w:ascii="宋体" w:hAnsi="宋体" w:cs="宋体" w:hint="eastAsia"/>
          <w:color w:val="000000"/>
          <w:sz w:val="18"/>
          <w:szCs w:val="18"/>
        </w:rPr>
        <w:t>。物业公司必须</w:t>
      </w:r>
      <w:r w:rsidRPr="00635F84">
        <w:rPr>
          <w:rFonts w:ascii="宋体" w:hAnsi="宋体" w:cs="宋体"/>
          <w:color w:val="000000"/>
          <w:sz w:val="18"/>
          <w:szCs w:val="18"/>
        </w:rPr>
        <w:t>合法用工，每月需提供员工工资花名册（工资支付台账）备查。</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2、人员年龄及业务要求：</w:t>
      </w:r>
    </w:p>
    <w:p w:rsidR="002D19B8"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（1）</w:t>
      </w:r>
      <w:r w:rsidR="002D19B8" w:rsidRPr="00635F84">
        <w:rPr>
          <w:rFonts w:ascii="宋体" w:hAnsi="宋体" w:cs="宋体"/>
          <w:color w:val="000000"/>
          <w:sz w:val="18"/>
          <w:szCs w:val="18"/>
        </w:rPr>
        <w:t>项目经理年龄不超过45周岁，必须全日制本科及以上学历，具有中级及以上职称证书和3年类似项目管理经验，能熟练掌握现代化、信息化管理技术，</w:t>
      </w:r>
      <w:r w:rsidR="002D19B8" w:rsidRPr="00635F84">
        <w:rPr>
          <w:rFonts w:ascii="宋体" w:hAnsi="宋体" w:cs="宋体" w:hint="eastAsia"/>
          <w:color w:val="000000"/>
          <w:sz w:val="18"/>
          <w:szCs w:val="18"/>
        </w:rPr>
        <w:t>能熟练操作运用采购方在运行的“第三方物业监管系统”，</w:t>
      </w:r>
      <w:r w:rsidR="002D19B8" w:rsidRPr="00635F84">
        <w:rPr>
          <w:rFonts w:ascii="宋体" w:hAnsi="宋体" w:cs="宋体"/>
          <w:color w:val="000000"/>
          <w:sz w:val="18"/>
          <w:szCs w:val="18"/>
        </w:rPr>
        <w:t>在能源监管、维修、物业管理等后勤服务中适应信息化建设发展需要；具有较强的组织协调能力，积极配合校方物业监管软件对该项目日常运行进行管理。</w:t>
      </w:r>
    </w:p>
    <w:p w:rsidR="002D19B8"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w:t>
      </w:r>
      <w:r w:rsidRPr="00635F84">
        <w:rPr>
          <w:rFonts w:ascii="宋体" w:hAnsi="宋体" w:cs="宋体"/>
          <w:color w:val="000000"/>
          <w:sz w:val="18"/>
          <w:szCs w:val="18"/>
        </w:rPr>
        <w:t>2</w:t>
      </w:r>
      <w:r w:rsidRPr="00635F84">
        <w:rPr>
          <w:rFonts w:ascii="宋体" w:hAnsi="宋体" w:cs="宋体" w:hint="eastAsia"/>
          <w:color w:val="000000"/>
          <w:sz w:val="18"/>
          <w:szCs w:val="18"/>
        </w:rPr>
        <w:t>）</w:t>
      </w:r>
      <w:r w:rsidR="002D19B8" w:rsidRPr="00635F84">
        <w:rPr>
          <w:rFonts w:ascii="宋体" w:hAnsi="宋体" w:cs="宋体"/>
          <w:color w:val="000000"/>
          <w:sz w:val="18"/>
          <w:szCs w:val="18"/>
        </w:rPr>
        <w:t>项目主管年龄不超过45周岁。</w:t>
      </w:r>
      <w:r w:rsidR="002D19B8" w:rsidRPr="00635F84">
        <w:rPr>
          <w:rFonts w:ascii="宋体" w:hAnsi="宋体" w:cs="宋体" w:hint="eastAsia"/>
          <w:color w:val="000000"/>
          <w:sz w:val="18"/>
          <w:szCs w:val="18"/>
        </w:rPr>
        <w:t>项目主管年龄不超过45周岁，大专及以上学历，具有3年以上物业管理服务经验，</w:t>
      </w:r>
      <w:r w:rsidR="002D19B8" w:rsidRPr="00635F84">
        <w:rPr>
          <w:rFonts w:ascii="宋体" w:hAnsi="宋体" w:cs="宋体"/>
          <w:color w:val="000000"/>
          <w:sz w:val="18"/>
          <w:szCs w:val="18"/>
        </w:rPr>
        <w:t>能熟练掌握现代化、信息化管理技术。</w:t>
      </w:r>
    </w:p>
    <w:p w:rsidR="002D19B8" w:rsidRPr="00635F84" w:rsidRDefault="002D19B8"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楼门值班员年龄不超过55周岁，身体健康，无传染病和精神病等病史；</w:t>
      </w:r>
    </w:p>
    <w:p w:rsidR="002D19B8" w:rsidRPr="00635F84" w:rsidRDefault="002D19B8"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保洁人员年龄不超过55周岁，身体健康，无传染病和精神病等病史；</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w:t>
      </w:r>
      <w:r w:rsidRPr="00635F84">
        <w:rPr>
          <w:rFonts w:ascii="宋体" w:hAnsi="宋体" w:cs="宋体"/>
          <w:color w:val="000000"/>
          <w:sz w:val="18"/>
          <w:szCs w:val="18"/>
        </w:rPr>
        <w:t>3</w:t>
      </w:r>
      <w:r w:rsidRPr="00635F84">
        <w:rPr>
          <w:rFonts w:ascii="宋体" w:hAnsi="宋体" w:cs="宋体" w:hint="eastAsia"/>
          <w:color w:val="000000"/>
          <w:sz w:val="18"/>
          <w:szCs w:val="18"/>
        </w:rPr>
        <w:t>）经理助理年龄在35岁以下；具有大专及以上学历；善于沟通协调。能熟练运用计算机操作技术。</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（4）护理学院维修人员、</w:t>
      </w:r>
      <w:r w:rsidRPr="00635F84">
        <w:rPr>
          <w:rFonts w:ascii="宋体" w:hAnsi="宋体" w:cs="宋体"/>
          <w:color w:val="000000"/>
          <w:sz w:val="18"/>
          <w:szCs w:val="18"/>
        </w:rPr>
        <w:t>配电房及热交换站值班人员</w:t>
      </w:r>
      <w:r w:rsidRPr="00635F84">
        <w:rPr>
          <w:rFonts w:ascii="宋体" w:hAnsi="宋体" w:cs="宋体" w:hint="eastAsia"/>
          <w:color w:val="000000"/>
          <w:sz w:val="18"/>
          <w:szCs w:val="18"/>
        </w:rPr>
        <w:t>：年龄均在60周岁以下，持有相应的特种设备操作证书。</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（5）护理学院宿舍管理员</w:t>
      </w:r>
      <w:r w:rsidRPr="00635F84">
        <w:rPr>
          <w:rFonts w:ascii="宋体" w:hAnsi="宋体" w:cs="宋体"/>
          <w:color w:val="000000"/>
          <w:sz w:val="18"/>
          <w:szCs w:val="18"/>
        </w:rPr>
        <w:t>年龄不超过</w:t>
      </w:r>
      <w:r w:rsidRPr="00635F84">
        <w:rPr>
          <w:rFonts w:ascii="宋体" w:hAnsi="宋体" w:cs="宋体" w:hint="eastAsia"/>
          <w:color w:val="000000"/>
          <w:sz w:val="18"/>
          <w:szCs w:val="18"/>
        </w:rPr>
        <w:t>4</w:t>
      </w:r>
      <w:r w:rsidR="002D19B8" w:rsidRPr="00635F84">
        <w:rPr>
          <w:rFonts w:ascii="宋体" w:hAnsi="宋体" w:cs="宋体"/>
          <w:color w:val="000000"/>
          <w:sz w:val="18"/>
          <w:szCs w:val="18"/>
        </w:rPr>
        <w:t>5</w:t>
      </w:r>
      <w:r w:rsidRPr="00635F84">
        <w:rPr>
          <w:rFonts w:ascii="宋体" w:hAnsi="宋体" w:cs="宋体" w:hint="eastAsia"/>
          <w:color w:val="000000"/>
          <w:sz w:val="18"/>
          <w:szCs w:val="18"/>
        </w:rPr>
        <w:t>周岁，应有专科及以上学历，具有3年以上物业项目管理经验，能熟练运用计算机操作技术，配合校方</w:t>
      </w:r>
      <w:r w:rsidRPr="00635F84">
        <w:rPr>
          <w:rFonts w:ascii="宋体" w:hAnsi="宋体" w:cs="宋体"/>
          <w:color w:val="000000"/>
          <w:sz w:val="18"/>
          <w:szCs w:val="18"/>
        </w:rPr>
        <w:t>做好</w:t>
      </w:r>
      <w:r w:rsidRPr="00635F84">
        <w:rPr>
          <w:rFonts w:ascii="宋体" w:hAnsi="宋体" w:cs="宋体" w:hint="eastAsia"/>
          <w:color w:val="000000"/>
          <w:sz w:val="18"/>
          <w:szCs w:val="18"/>
        </w:rPr>
        <w:t>住宿</w:t>
      </w:r>
      <w:r w:rsidRPr="00635F84">
        <w:rPr>
          <w:rFonts w:ascii="宋体" w:hAnsi="宋体" w:cs="宋体"/>
          <w:color w:val="000000"/>
          <w:sz w:val="18"/>
          <w:szCs w:val="18"/>
        </w:rPr>
        <w:t>信息录入</w:t>
      </w:r>
      <w:r w:rsidRPr="00635F84">
        <w:rPr>
          <w:rFonts w:ascii="宋体" w:hAnsi="宋体" w:cs="宋体" w:hint="eastAsia"/>
          <w:color w:val="000000"/>
          <w:sz w:val="18"/>
          <w:szCs w:val="18"/>
        </w:rPr>
        <w:t>工作，加强与学生沟通；负责公寓安全检查与管理。</w:t>
      </w:r>
      <w:r w:rsidRPr="00635F84">
        <w:rPr>
          <w:rFonts w:ascii="宋体" w:hAnsi="宋体" w:cs="宋体"/>
          <w:color w:val="000000"/>
          <w:sz w:val="18"/>
          <w:szCs w:val="18"/>
        </w:rPr>
        <w:t>通过3个月的工作，学生认知率应达到40%以上</w:t>
      </w:r>
      <w:r w:rsidRPr="00635F84">
        <w:rPr>
          <w:rFonts w:ascii="宋体" w:hAnsi="宋体" w:cs="宋体" w:hint="eastAsia"/>
          <w:color w:val="000000"/>
          <w:sz w:val="18"/>
          <w:szCs w:val="18"/>
        </w:rPr>
        <w:t>。</w:t>
      </w:r>
    </w:p>
    <w:p w:rsidR="00DB0D93" w:rsidRPr="00635F84" w:rsidRDefault="00122BC1" w:rsidP="00635F84">
      <w:pPr>
        <w:pStyle w:val="13"/>
        <w:ind w:firstLine="361"/>
        <w:rPr>
          <w:rFonts w:ascii="宋体" w:hAnsi="宋体" w:cs="宋体"/>
          <w:color w:val="000000"/>
          <w:sz w:val="18"/>
          <w:szCs w:val="18"/>
        </w:rPr>
      </w:pPr>
      <w:r w:rsidRPr="00635F84">
        <w:rPr>
          <w:rFonts w:ascii="宋体" w:hAnsi="宋体" w:cs="宋体" w:hint="eastAsia"/>
          <w:b/>
          <w:color w:val="000000"/>
          <w:sz w:val="18"/>
          <w:szCs w:val="18"/>
        </w:rPr>
        <w:t>（三）人员培训</w:t>
      </w:r>
      <w:r w:rsidRPr="00635F84">
        <w:rPr>
          <w:rFonts w:ascii="宋体" w:hAnsi="宋体" w:cs="宋体" w:hint="eastAsia"/>
          <w:color w:val="000000"/>
          <w:sz w:val="18"/>
          <w:szCs w:val="18"/>
        </w:rPr>
        <w:t>：管理人员中具有大专以上学历的要占人数的</w:t>
      </w:r>
      <w:r w:rsidRPr="00635F84">
        <w:rPr>
          <w:rFonts w:ascii="宋体" w:hAnsi="宋体" w:cs="宋体"/>
          <w:color w:val="000000"/>
          <w:sz w:val="18"/>
          <w:szCs w:val="18"/>
        </w:rPr>
        <w:t>5</w:t>
      </w:r>
      <w:r w:rsidRPr="00635F84">
        <w:rPr>
          <w:rFonts w:ascii="宋体" w:hAnsi="宋体" w:cs="宋体" w:hint="eastAsia"/>
          <w:color w:val="000000"/>
          <w:sz w:val="18"/>
          <w:szCs w:val="18"/>
        </w:rPr>
        <w:t>0%以上，定期进行岗位培训，消防及其它培训全年不少于2次，增强其业务能力、消防、安全和治安方面的责任意识及法律意识。</w:t>
      </w:r>
    </w:p>
    <w:p w:rsidR="00DB0D93" w:rsidRPr="00635F84" w:rsidRDefault="00122BC1" w:rsidP="00635F84">
      <w:pPr>
        <w:pStyle w:val="13"/>
        <w:ind w:firstLine="361"/>
        <w:rPr>
          <w:rFonts w:ascii="宋体" w:hAnsi="宋体" w:cs="宋体"/>
          <w:b/>
          <w:color w:val="000000"/>
          <w:sz w:val="18"/>
          <w:szCs w:val="18"/>
        </w:rPr>
      </w:pPr>
      <w:r w:rsidRPr="00635F84">
        <w:rPr>
          <w:rFonts w:ascii="宋体" w:hAnsi="宋体" w:cs="宋体" w:hint="eastAsia"/>
          <w:b/>
          <w:color w:val="000000"/>
          <w:sz w:val="18"/>
          <w:szCs w:val="18"/>
        </w:rPr>
        <w:t>(四)人员管理</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1.乙方负责该项目所有聘用人员的教育和管理，人员情况要交采购人备案。积极配合校方工作。按要求完成领导布置的临时性工作。</w:t>
      </w:r>
      <w:r w:rsidRPr="00635F84">
        <w:rPr>
          <w:rFonts w:ascii="宋体" w:hAnsi="宋体" w:cs="宋体"/>
          <w:color w:val="000000"/>
          <w:sz w:val="18"/>
          <w:szCs w:val="18"/>
        </w:rPr>
        <w:t xml:space="preserve"> </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2.员工不得串岗、扎堆聊天，公共场所不大声说话，推行“零干扰”工作思路，进行“隐形”服务。保洁要快速、高效。工作时清洁工具合理规范放置，工作完毕后随人带走，不影响行人通行和楼宇整洁。</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color w:val="000000"/>
          <w:sz w:val="18"/>
          <w:szCs w:val="18"/>
        </w:rPr>
        <w:t>3.</w:t>
      </w:r>
      <w:r w:rsidRPr="00635F84">
        <w:rPr>
          <w:rFonts w:ascii="宋体" w:hAnsi="宋体" w:cs="宋体" w:hint="eastAsia"/>
          <w:color w:val="000000"/>
          <w:sz w:val="18"/>
          <w:szCs w:val="18"/>
        </w:rPr>
        <w:t>员工</w:t>
      </w:r>
      <w:r w:rsidRPr="00635F84">
        <w:rPr>
          <w:rFonts w:ascii="宋体" w:hAnsi="宋体" w:cs="宋体"/>
          <w:color w:val="000000"/>
          <w:sz w:val="18"/>
          <w:szCs w:val="18"/>
        </w:rPr>
        <w:t>按岗位要求</w:t>
      </w:r>
      <w:r w:rsidRPr="00635F84">
        <w:rPr>
          <w:rFonts w:ascii="宋体" w:hAnsi="宋体" w:cs="宋体" w:hint="eastAsia"/>
          <w:color w:val="000000"/>
          <w:sz w:val="18"/>
          <w:szCs w:val="18"/>
        </w:rPr>
        <w:t>统一穿制服，挂牌上岗，举止得体、用语礼貌，保持良好的仪容仪表，服务主动、热情、周到、便捷，师生反馈信息首问负责，树立</w:t>
      </w:r>
      <w:r w:rsidRPr="00635F84">
        <w:rPr>
          <w:rFonts w:ascii="宋体" w:hAnsi="宋体" w:cs="宋体"/>
          <w:color w:val="000000"/>
          <w:sz w:val="18"/>
          <w:szCs w:val="18"/>
        </w:rPr>
        <w:t>“</w:t>
      </w:r>
      <w:r w:rsidRPr="00635F84">
        <w:rPr>
          <w:rFonts w:ascii="宋体" w:hAnsi="宋体" w:cs="宋体" w:hint="eastAsia"/>
          <w:color w:val="000000"/>
          <w:sz w:val="18"/>
          <w:szCs w:val="18"/>
        </w:rPr>
        <w:t>服务第一</w:t>
      </w:r>
      <w:r w:rsidRPr="00635F84">
        <w:rPr>
          <w:rFonts w:ascii="宋体" w:hAnsi="宋体" w:cs="宋体"/>
          <w:color w:val="000000"/>
          <w:sz w:val="18"/>
          <w:szCs w:val="18"/>
        </w:rPr>
        <w:t>、师生之上”</w:t>
      </w:r>
      <w:r w:rsidRPr="00635F84">
        <w:rPr>
          <w:rFonts w:ascii="宋体" w:hAnsi="宋体" w:cs="宋体" w:hint="eastAsia"/>
          <w:color w:val="000000"/>
          <w:sz w:val="18"/>
          <w:szCs w:val="18"/>
        </w:rPr>
        <w:t>服务理念。</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4.上岗时间不得干私活，捡废品或进行与保洁工作无关的事情，一经发现按考核检查制度扣分。</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color w:val="000000"/>
          <w:sz w:val="18"/>
          <w:szCs w:val="18"/>
        </w:rPr>
        <w:t>5</w:t>
      </w:r>
      <w:r w:rsidRPr="00635F84">
        <w:rPr>
          <w:rFonts w:ascii="宋体" w:hAnsi="宋体" w:cs="宋体" w:hint="eastAsia"/>
          <w:color w:val="000000"/>
          <w:sz w:val="18"/>
          <w:szCs w:val="18"/>
        </w:rPr>
        <w:t>.乙方须遵守劳动法等相关法律法规的规定，按照国家与地方的有关规定负责聘用人员劳动手续的办理与管理等事宜，做好公共及人身安全的防护和劳动保护工作。</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6、</w:t>
      </w:r>
      <w:r w:rsidRPr="00635F84">
        <w:rPr>
          <w:rFonts w:ascii="宋体" w:hAnsi="宋体" w:cs="宋体"/>
          <w:color w:val="000000"/>
          <w:sz w:val="18"/>
          <w:szCs w:val="18"/>
        </w:rPr>
        <w:t>不准在校园内攀树摘果、践踏草坪及</w:t>
      </w:r>
      <w:r w:rsidRPr="00635F84">
        <w:rPr>
          <w:rFonts w:ascii="宋体" w:hAnsi="宋体" w:cs="宋体" w:hint="eastAsia"/>
          <w:color w:val="000000"/>
          <w:sz w:val="18"/>
          <w:szCs w:val="18"/>
        </w:rPr>
        <w:t>湖泊</w:t>
      </w:r>
      <w:r w:rsidRPr="00635F84">
        <w:rPr>
          <w:rFonts w:ascii="宋体" w:hAnsi="宋体" w:cs="宋体"/>
          <w:color w:val="000000"/>
          <w:sz w:val="18"/>
          <w:szCs w:val="18"/>
        </w:rPr>
        <w:t>捉鱼等</w:t>
      </w:r>
      <w:r w:rsidRPr="00635F84">
        <w:rPr>
          <w:rFonts w:ascii="宋体" w:hAnsi="宋体" w:cs="宋体" w:hint="eastAsia"/>
          <w:color w:val="000000"/>
          <w:sz w:val="18"/>
          <w:szCs w:val="18"/>
        </w:rPr>
        <w:t>并</w:t>
      </w:r>
      <w:r w:rsidRPr="00635F84">
        <w:rPr>
          <w:rFonts w:ascii="宋体" w:hAnsi="宋体" w:cs="宋体"/>
          <w:color w:val="000000"/>
          <w:sz w:val="18"/>
          <w:szCs w:val="18"/>
        </w:rPr>
        <w:t>及时制止此类行为。</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color w:val="000000"/>
          <w:sz w:val="18"/>
          <w:szCs w:val="18"/>
        </w:rPr>
        <w:t>7</w:t>
      </w:r>
      <w:r w:rsidRPr="00635F84">
        <w:rPr>
          <w:rFonts w:ascii="宋体" w:hAnsi="宋体" w:cs="宋体" w:hint="eastAsia"/>
          <w:color w:val="000000"/>
          <w:sz w:val="18"/>
          <w:szCs w:val="18"/>
        </w:rPr>
        <w:t>.物业管理服务人员有下列情形之一的，采购人可将其退回或要求中标人更换：</w:t>
      </w:r>
    </w:p>
    <w:p w:rsidR="00DB0D93" w:rsidRPr="00635F84" w:rsidRDefault="00122BC1" w:rsidP="00635F84">
      <w:pPr>
        <w:pStyle w:val="13"/>
        <w:ind w:firstLine="360"/>
        <w:rPr>
          <w:rFonts w:ascii="宋体" w:hAnsi="宋体" w:cs="宋体"/>
          <w:color w:val="000000"/>
          <w:sz w:val="18"/>
          <w:szCs w:val="18"/>
        </w:rPr>
      </w:pPr>
      <w:r w:rsidRPr="00635F84">
        <w:rPr>
          <w:rFonts w:ascii="宋体" w:hAnsi="宋体" w:cs="宋体" w:hint="eastAsia"/>
          <w:color w:val="000000"/>
          <w:sz w:val="18"/>
          <w:szCs w:val="18"/>
        </w:rPr>
        <w:t>（1）在服务期间被证明不符合合同要求的；（2）严重违反学校规章制度的；（3）严重失职、营私舞弊，给学校造成重大损害的；（4）同时与其他用人单位建立劳动关系或兼职工作的，对完成采购人的工作任务造成严重影响，或者采购人提出相关解决问题，但拒不改正的；（5）提供虚假个人信息资料的；（6）被依法追究刑事责任</w:t>
      </w:r>
      <w:r w:rsidRPr="00635F84">
        <w:rPr>
          <w:rFonts w:ascii="宋体" w:hAnsi="宋体" w:cs="宋体" w:hint="eastAsia"/>
          <w:color w:val="000000"/>
          <w:sz w:val="18"/>
          <w:szCs w:val="18"/>
        </w:rPr>
        <w:lastRenderedPageBreak/>
        <w:t>的；（</w:t>
      </w:r>
      <w:r w:rsidRPr="00635F84">
        <w:rPr>
          <w:rFonts w:ascii="宋体" w:hAnsi="宋体" w:cs="宋体"/>
          <w:color w:val="000000"/>
          <w:sz w:val="18"/>
          <w:szCs w:val="18"/>
        </w:rPr>
        <w:t>7</w:t>
      </w:r>
      <w:r w:rsidRPr="00635F84">
        <w:rPr>
          <w:rFonts w:ascii="宋体" w:hAnsi="宋体" w:cs="宋体" w:hint="eastAsia"/>
          <w:color w:val="000000"/>
          <w:sz w:val="18"/>
          <w:szCs w:val="18"/>
        </w:rPr>
        <w:t>）不能胜任工作或不服从采购人合理工作安排的。</w:t>
      </w:r>
    </w:p>
    <w:bookmarkEnd w:id="7"/>
    <w:p w:rsidR="00DB0D93" w:rsidRPr="00635F84" w:rsidRDefault="00122BC1" w:rsidP="00635F84">
      <w:pPr>
        <w:pStyle w:val="a3"/>
        <w:ind w:firstLineChars="200" w:firstLine="361"/>
        <w:outlineLvl w:val="2"/>
        <w:rPr>
          <w:rFonts w:ascii="宋体" w:hAnsi="宋体"/>
          <w:b/>
          <w:sz w:val="18"/>
          <w:szCs w:val="18"/>
        </w:rPr>
      </w:pPr>
      <w:r w:rsidRPr="00635F84">
        <w:rPr>
          <w:rFonts w:ascii="宋体" w:hAnsi="宋体" w:hint="eastAsia"/>
          <w:b/>
          <w:sz w:val="18"/>
          <w:szCs w:val="18"/>
        </w:rPr>
        <w:t>二、办公、</w:t>
      </w:r>
      <w:r w:rsidRPr="00635F84">
        <w:rPr>
          <w:rFonts w:ascii="宋体" w:hAnsi="宋体"/>
          <w:b/>
          <w:sz w:val="18"/>
          <w:szCs w:val="18"/>
        </w:rPr>
        <w:t>实验楼</w:t>
      </w:r>
      <w:r w:rsidRPr="00635F84">
        <w:rPr>
          <w:rFonts w:ascii="宋体" w:hAnsi="宋体" w:hint="eastAsia"/>
          <w:b/>
          <w:sz w:val="18"/>
          <w:szCs w:val="18"/>
        </w:rPr>
        <w:t>、</w:t>
      </w:r>
      <w:r w:rsidRPr="00635F84">
        <w:rPr>
          <w:rFonts w:ascii="宋体" w:hAnsi="宋体"/>
          <w:b/>
          <w:sz w:val="18"/>
          <w:szCs w:val="18"/>
        </w:rPr>
        <w:t>宿舍楼</w:t>
      </w:r>
      <w:r w:rsidR="001577B8" w:rsidRPr="00635F84">
        <w:rPr>
          <w:rFonts w:ascii="宋体" w:hAnsi="宋体" w:hint="eastAsia"/>
          <w:b/>
          <w:sz w:val="18"/>
          <w:szCs w:val="18"/>
        </w:rPr>
        <w:t>卫生</w:t>
      </w:r>
      <w:r w:rsidRPr="00635F84">
        <w:rPr>
          <w:rFonts w:ascii="宋体" w:hAnsi="宋体" w:hint="eastAsia"/>
          <w:b/>
          <w:sz w:val="18"/>
          <w:szCs w:val="18"/>
        </w:rPr>
        <w:t>保洁服务</w:t>
      </w:r>
    </w:p>
    <w:p w:rsidR="00DB0D93" w:rsidRPr="00635F84" w:rsidRDefault="00122BC1" w:rsidP="00635F84">
      <w:pPr>
        <w:tabs>
          <w:tab w:val="left" w:pos="424"/>
        </w:tabs>
        <w:ind w:firstLineChars="200" w:firstLine="361"/>
        <w:rPr>
          <w:rFonts w:ascii="宋体" w:eastAsia="宋体" w:hAnsi="宋体" w:cs="宋体"/>
          <w:b/>
          <w:color w:val="000000"/>
          <w:sz w:val="18"/>
          <w:szCs w:val="18"/>
        </w:rPr>
      </w:pPr>
      <w:r w:rsidRPr="00635F84">
        <w:rPr>
          <w:rFonts w:ascii="宋体" w:eastAsia="宋体" w:hAnsi="宋体" w:cs="宋体" w:hint="eastAsia"/>
          <w:b/>
          <w:color w:val="000000"/>
          <w:sz w:val="18"/>
          <w:szCs w:val="18"/>
        </w:rPr>
        <w:t>（一）总体要求</w:t>
      </w:r>
    </w:p>
    <w:p w:rsidR="00DB0D93" w:rsidRPr="00635F84" w:rsidRDefault="00122BC1" w:rsidP="00635F84">
      <w:pPr>
        <w:tabs>
          <w:tab w:val="left" w:pos="424"/>
        </w:tabs>
        <w:ind w:firstLineChars="200" w:firstLine="361"/>
        <w:rPr>
          <w:rFonts w:ascii="宋体" w:eastAsia="宋体" w:hAnsi="宋体" w:cs="宋体"/>
          <w:color w:val="000000"/>
          <w:sz w:val="18"/>
          <w:szCs w:val="18"/>
        </w:rPr>
      </w:pPr>
      <w:r w:rsidRPr="00635F84">
        <w:rPr>
          <w:rFonts w:ascii="宋体" w:eastAsia="宋体" w:hAnsi="宋体" w:cs="宋体" w:hint="eastAsia"/>
          <w:b/>
          <w:color w:val="000000"/>
          <w:sz w:val="18"/>
          <w:szCs w:val="18"/>
        </w:rPr>
        <w:t>提供专业、规范的物业保洁服务，创建整洁干净、舒适靓丽的校园环境。</w:t>
      </w:r>
      <w:r w:rsidRPr="00635F84">
        <w:rPr>
          <w:rFonts w:ascii="宋体" w:eastAsia="宋体" w:hAnsi="宋体" w:cs="宋体" w:hint="eastAsia"/>
          <w:color w:val="000000"/>
          <w:sz w:val="18"/>
          <w:szCs w:val="18"/>
        </w:rPr>
        <w:t>负责招标范围内卫生保洁服务，包括楼宇</w:t>
      </w:r>
      <w:r w:rsidRPr="00635F84">
        <w:rPr>
          <w:rFonts w:ascii="宋体" w:eastAsia="宋体" w:hAnsi="宋体" w:cs="宋体"/>
          <w:color w:val="000000"/>
          <w:sz w:val="18"/>
          <w:szCs w:val="18"/>
        </w:rPr>
        <w:t>“</w:t>
      </w:r>
      <w:r w:rsidRPr="00635F84">
        <w:rPr>
          <w:rFonts w:ascii="宋体" w:eastAsia="宋体" w:hAnsi="宋体" w:cs="宋体" w:hint="eastAsia"/>
          <w:color w:val="000000"/>
          <w:sz w:val="18"/>
          <w:szCs w:val="18"/>
        </w:rPr>
        <w:t>门前三包</w:t>
      </w:r>
      <w:r w:rsidRPr="00635F84">
        <w:rPr>
          <w:rFonts w:ascii="宋体" w:eastAsia="宋体" w:hAnsi="宋体" w:cs="宋体"/>
          <w:color w:val="000000"/>
          <w:sz w:val="18"/>
          <w:szCs w:val="18"/>
        </w:rPr>
        <w:t>”</w:t>
      </w:r>
      <w:r w:rsidRPr="00635F84">
        <w:rPr>
          <w:rFonts w:ascii="宋体" w:eastAsia="宋体" w:hAnsi="宋体" w:cs="宋体" w:hint="eastAsia"/>
          <w:color w:val="000000"/>
          <w:sz w:val="18"/>
          <w:szCs w:val="18"/>
        </w:rPr>
        <w:t>、楼内</w:t>
      </w:r>
      <w:r w:rsidRPr="00635F84">
        <w:rPr>
          <w:rFonts w:ascii="宋体" w:eastAsia="宋体" w:hAnsi="宋体" w:cs="宋体"/>
          <w:color w:val="000000"/>
          <w:sz w:val="18"/>
          <w:szCs w:val="18"/>
        </w:rPr>
        <w:t>公共区域及</w:t>
      </w:r>
      <w:r w:rsidRPr="00635F84">
        <w:rPr>
          <w:rFonts w:ascii="宋体" w:eastAsia="宋体" w:hAnsi="宋体" w:cs="宋体" w:hint="eastAsia"/>
          <w:color w:val="000000"/>
          <w:sz w:val="18"/>
          <w:szCs w:val="18"/>
        </w:rPr>
        <w:t>约定</w:t>
      </w:r>
      <w:r w:rsidRPr="00635F84">
        <w:rPr>
          <w:rFonts w:ascii="宋体" w:eastAsia="宋体" w:hAnsi="宋体" w:cs="宋体"/>
          <w:color w:val="000000"/>
          <w:sz w:val="18"/>
          <w:szCs w:val="18"/>
        </w:rPr>
        <w:t>区域</w:t>
      </w:r>
      <w:r w:rsidRPr="00635F84">
        <w:rPr>
          <w:rFonts w:ascii="宋体" w:eastAsia="宋体" w:hAnsi="宋体" w:cs="宋体" w:hint="eastAsia"/>
          <w:color w:val="000000"/>
          <w:sz w:val="18"/>
          <w:szCs w:val="18"/>
        </w:rPr>
        <w:t>、楼顶天台、楼宇散水</w:t>
      </w:r>
      <w:r w:rsidRPr="00635F84">
        <w:rPr>
          <w:rFonts w:ascii="宋体" w:eastAsia="宋体" w:hAnsi="宋体" w:cs="宋体"/>
          <w:color w:val="000000"/>
          <w:sz w:val="18"/>
          <w:szCs w:val="18"/>
        </w:rPr>
        <w:t>、</w:t>
      </w:r>
      <w:r w:rsidRPr="00635F84">
        <w:rPr>
          <w:rFonts w:ascii="宋体" w:eastAsia="宋体" w:hAnsi="宋体" w:cs="宋体" w:hint="eastAsia"/>
          <w:color w:val="000000"/>
          <w:sz w:val="18"/>
          <w:szCs w:val="18"/>
        </w:rPr>
        <w:t>楼宇</w:t>
      </w:r>
      <w:r w:rsidRPr="00635F84">
        <w:rPr>
          <w:rFonts w:ascii="宋体" w:eastAsia="宋体" w:hAnsi="宋体" w:cs="宋体"/>
          <w:color w:val="000000"/>
          <w:sz w:val="18"/>
          <w:szCs w:val="18"/>
        </w:rPr>
        <w:t>外墙面</w:t>
      </w:r>
      <w:r w:rsidRPr="00635F84">
        <w:rPr>
          <w:rFonts w:ascii="宋体" w:eastAsia="宋体" w:hAnsi="宋体" w:cs="宋体" w:hint="eastAsia"/>
          <w:color w:val="000000"/>
          <w:sz w:val="18"/>
          <w:szCs w:val="18"/>
        </w:rPr>
        <w:t>及</w:t>
      </w:r>
      <w:r w:rsidRPr="00635F84">
        <w:rPr>
          <w:rFonts w:ascii="宋体" w:eastAsia="宋体" w:hAnsi="宋体" w:cs="宋体"/>
          <w:color w:val="000000"/>
          <w:sz w:val="18"/>
          <w:szCs w:val="18"/>
        </w:rPr>
        <w:t>玻璃</w:t>
      </w:r>
      <w:r w:rsidRPr="00635F84">
        <w:rPr>
          <w:rFonts w:ascii="宋体" w:eastAsia="宋体" w:hAnsi="宋体" w:cs="宋体" w:hint="eastAsia"/>
          <w:color w:val="000000"/>
          <w:sz w:val="18"/>
          <w:szCs w:val="18"/>
        </w:rPr>
        <w:t>等</w:t>
      </w:r>
      <w:r w:rsidRPr="00635F84">
        <w:rPr>
          <w:rFonts w:ascii="宋体" w:eastAsia="宋体" w:hAnsi="宋体" w:cs="宋体"/>
          <w:color w:val="000000"/>
          <w:sz w:val="18"/>
          <w:szCs w:val="18"/>
        </w:rPr>
        <w:t>的</w:t>
      </w:r>
      <w:r w:rsidRPr="00635F84">
        <w:rPr>
          <w:rFonts w:ascii="宋体" w:eastAsia="宋体" w:hAnsi="宋体" w:cs="宋体" w:hint="eastAsia"/>
          <w:color w:val="000000"/>
          <w:sz w:val="18"/>
          <w:szCs w:val="18"/>
        </w:rPr>
        <w:t>卫生</w:t>
      </w:r>
      <w:r w:rsidRPr="00635F84">
        <w:rPr>
          <w:rFonts w:ascii="宋体" w:eastAsia="宋体" w:hAnsi="宋体" w:cs="宋体"/>
          <w:color w:val="000000"/>
          <w:sz w:val="18"/>
          <w:szCs w:val="18"/>
        </w:rPr>
        <w:t>保洁</w:t>
      </w:r>
      <w:r w:rsidRPr="00635F84">
        <w:rPr>
          <w:rFonts w:ascii="宋体" w:eastAsia="宋体" w:hAnsi="宋体" w:cs="宋体" w:hint="eastAsia"/>
          <w:color w:val="000000"/>
          <w:sz w:val="18"/>
          <w:szCs w:val="18"/>
        </w:rPr>
        <w:t>；遇大型活动，根据学校要求进行大清洁。由甲乙双方共同制订工作制度和标准，乙方按工作程序对范围内的场所进行日常定时清洁和即时保洁，做到按制定标准保洁，按标准定人定点定时管理、巡查、监督、建档</w:t>
      </w:r>
      <w:r w:rsidRPr="00635F84">
        <w:rPr>
          <w:rFonts w:ascii="宋体" w:eastAsia="宋体" w:hAnsi="宋体" w:cs="宋体"/>
          <w:color w:val="000000"/>
          <w:sz w:val="18"/>
          <w:szCs w:val="18"/>
        </w:rPr>
        <w:t>,</w:t>
      </w:r>
      <w:r w:rsidRPr="00635F84">
        <w:rPr>
          <w:rFonts w:ascii="宋体" w:eastAsia="宋体" w:hAnsi="宋体" w:cs="宋体" w:hint="eastAsia"/>
          <w:color w:val="000000"/>
          <w:sz w:val="18"/>
          <w:szCs w:val="18"/>
        </w:rPr>
        <w:t xml:space="preserve">并对工作质量进行考核。乙方在清洁卫生工作中要根据工作需要投入一定的清洁设备，所需的设备、工具、清洁剂等物料费用由中标人自行承担。 </w:t>
      </w:r>
    </w:p>
    <w:p w:rsidR="00DB0D93" w:rsidRPr="00635F84" w:rsidRDefault="00122BC1" w:rsidP="00635F84">
      <w:pPr>
        <w:tabs>
          <w:tab w:val="left" w:pos="424"/>
        </w:tabs>
        <w:ind w:firstLineChars="200" w:firstLine="361"/>
        <w:rPr>
          <w:rFonts w:ascii="宋体" w:eastAsia="宋体" w:hAnsi="宋体" w:cs="宋体"/>
          <w:b/>
          <w:color w:val="000000"/>
          <w:sz w:val="18"/>
          <w:szCs w:val="18"/>
        </w:rPr>
      </w:pPr>
      <w:r w:rsidRPr="00635F84">
        <w:rPr>
          <w:rFonts w:ascii="宋体" w:eastAsia="宋体" w:hAnsi="宋体" w:cs="宋体" w:hint="eastAsia"/>
          <w:b/>
          <w:color w:val="000000"/>
          <w:sz w:val="18"/>
          <w:szCs w:val="18"/>
        </w:rPr>
        <w:t>（二）服务内容、标准及质量要求</w:t>
      </w:r>
    </w:p>
    <w:tbl>
      <w:tblPr>
        <w:tblW w:w="88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8"/>
        <w:gridCol w:w="1435"/>
        <w:gridCol w:w="6890"/>
      </w:tblGrid>
      <w:tr w:rsidR="00DB0D93" w:rsidRPr="00635F84">
        <w:trPr>
          <w:trHeight w:val="540"/>
          <w:jc w:val="center"/>
        </w:trPr>
        <w:tc>
          <w:tcPr>
            <w:tcW w:w="548" w:type="dxa"/>
            <w:tcBorders>
              <w:top w:val="double" w:sz="4" w:space="0" w:color="auto"/>
              <w:left w:val="double" w:sz="4" w:space="0" w:color="auto"/>
              <w:bottom w:val="single" w:sz="4" w:space="0" w:color="auto"/>
              <w:right w:val="single" w:sz="4" w:space="0" w:color="auto"/>
            </w:tcBorders>
            <w:vAlign w:val="center"/>
          </w:tcPr>
          <w:p w:rsidR="00DB0D93" w:rsidRPr="00635F84" w:rsidRDefault="00122BC1" w:rsidP="00D22FBA">
            <w:pPr>
              <w:tabs>
                <w:tab w:val="left" w:pos="424"/>
              </w:tabs>
              <w:rPr>
                <w:rFonts w:ascii="宋体" w:eastAsia="宋体" w:hAnsi="宋体"/>
                <w:b/>
                <w:bCs/>
                <w:kern w:val="0"/>
                <w:sz w:val="18"/>
                <w:szCs w:val="18"/>
              </w:rPr>
            </w:pPr>
            <w:r w:rsidRPr="00635F84">
              <w:rPr>
                <w:rFonts w:ascii="宋体" w:eastAsia="宋体" w:hAnsi="宋体" w:hint="eastAsia"/>
                <w:b/>
                <w:bCs/>
                <w:kern w:val="0"/>
                <w:sz w:val="18"/>
                <w:szCs w:val="18"/>
              </w:rPr>
              <w:t>序号</w:t>
            </w:r>
          </w:p>
        </w:tc>
        <w:tc>
          <w:tcPr>
            <w:tcW w:w="1435" w:type="dxa"/>
            <w:tcBorders>
              <w:top w:val="double" w:sz="4" w:space="0" w:color="auto"/>
              <w:left w:val="single" w:sz="4" w:space="0" w:color="auto"/>
              <w:bottom w:val="single" w:sz="4" w:space="0" w:color="auto"/>
              <w:right w:val="single" w:sz="4" w:space="0" w:color="auto"/>
            </w:tcBorders>
            <w:vAlign w:val="center"/>
          </w:tcPr>
          <w:p w:rsidR="00DB0D93" w:rsidRPr="00635F84" w:rsidRDefault="00122BC1" w:rsidP="00635F84">
            <w:pPr>
              <w:tabs>
                <w:tab w:val="left" w:pos="424"/>
              </w:tabs>
              <w:ind w:firstLineChars="200" w:firstLine="361"/>
              <w:rPr>
                <w:rFonts w:ascii="宋体" w:eastAsia="宋体" w:hAnsi="宋体"/>
                <w:b/>
                <w:bCs/>
                <w:kern w:val="0"/>
                <w:sz w:val="18"/>
                <w:szCs w:val="18"/>
              </w:rPr>
            </w:pPr>
            <w:r w:rsidRPr="00635F84">
              <w:rPr>
                <w:rFonts w:ascii="宋体" w:eastAsia="宋体" w:hAnsi="宋体" w:hint="eastAsia"/>
                <w:b/>
                <w:bCs/>
                <w:kern w:val="0"/>
                <w:sz w:val="18"/>
                <w:szCs w:val="18"/>
              </w:rPr>
              <w:t>服务</w:t>
            </w:r>
          </w:p>
          <w:p w:rsidR="00DB0D93" w:rsidRPr="00635F84" w:rsidRDefault="00122BC1" w:rsidP="00635F84">
            <w:pPr>
              <w:tabs>
                <w:tab w:val="left" w:pos="424"/>
              </w:tabs>
              <w:ind w:firstLineChars="200" w:firstLine="361"/>
              <w:rPr>
                <w:rFonts w:ascii="宋体" w:eastAsia="宋体" w:hAnsi="宋体"/>
                <w:b/>
                <w:bCs/>
                <w:kern w:val="0"/>
                <w:sz w:val="18"/>
                <w:szCs w:val="18"/>
              </w:rPr>
            </w:pPr>
            <w:r w:rsidRPr="00635F84">
              <w:rPr>
                <w:rFonts w:ascii="宋体" w:eastAsia="宋体" w:hAnsi="宋体" w:hint="eastAsia"/>
                <w:b/>
                <w:bCs/>
                <w:kern w:val="0"/>
                <w:sz w:val="18"/>
                <w:szCs w:val="18"/>
              </w:rPr>
              <w:t>内容</w:t>
            </w:r>
          </w:p>
        </w:tc>
        <w:tc>
          <w:tcPr>
            <w:tcW w:w="6890" w:type="dxa"/>
            <w:tcBorders>
              <w:top w:val="double" w:sz="4" w:space="0" w:color="auto"/>
              <w:left w:val="single" w:sz="4" w:space="0" w:color="auto"/>
              <w:bottom w:val="single" w:sz="4" w:space="0" w:color="auto"/>
              <w:right w:val="double" w:sz="4" w:space="0" w:color="auto"/>
            </w:tcBorders>
            <w:vAlign w:val="center"/>
          </w:tcPr>
          <w:p w:rsidR="00DB0D93" w:rsidRPr="00635F84" w:rsidRDefault="00122BC1" w:rsidP="00635F84">
            <w:pPr>
              <w:tabs>
                <w:tab w:val="left" w:pos="424"/>
              </w:tabs>
              <w:ind w:firstLineChars="200" w:firstLine="361"/>
              <w:rPr>
                <w:rFonts w:ascii="宋体" w:eastAsia="宋体" w:hAnsi="宋体"/>
                <w:b/>
                <w:bCs/>
                <w:kern w:val="0"/>
                <w:sz w:val="18"/>
                <w:szCs w:val="18"/>
              </w:rPr>
            </w:pPr>
            <w:r w:rsidRPr="00635F84">
              <w:rPr>
                <w:rFonts w:ascii="宋体" w:eastAsia="宋体" w:hAnsi="宋体" w:hint="eastAsia"/>
                <w:b/>
                <w:bCs/>
                <w:kern w:val="0"/>
                <w:sz w:val="18"/>
                <w:szCs w:val="18"/>
              </w:rPr>
              <w:t>服务标准及质量要求</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2D19B8" w:rsidP="00D22FBA">
            <w:pPr>
              <w:tabs>
                <w:tab w:val="left" w:pos="424"/>
              </w:tabs>
              <w:rPr>
                <w:rFonts w:ascii="宋体" w:eastAsia="宋体" w:hAnsi="宋体"/>
                <w:bCs/>
                <w:kern w:val="0"/>
                <w:sz w:val="18"/>
                <w:szCs w:val="18"/>
              </w:rPr>
            </w:pPr>
            <w:r w:rsidRPr="00635F84">
              <w:rPr>
                <w:rFonts w:ascii="宋体" w:eastAsia="宋体" w:hAnsi="宋体"/>
                <w:bCs/>
                <w:kern w:val="0"/>
                <w:sz w:val="18"/>
                <w:szCs w:val="18"/>
              </w:rPr>
              <w:t>1</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楼宇建筑内走廊、楼梯、大厅等公共区域保洁（包括地面、台阶、墙面、顶棚、门厅、门斗、门窗、窗帘、窗台、玻璃、灯具及开关、楼梯扶手、栏杆、立柱、消防及配电设施设备、管道、开水器、标志牌、宣传窗、垃圾桶、装饰物、植物花盆等）</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1.走廊、大厅、楼梯每天清洁2次，</w:t>
            </w:r>
            <w:r w:rsidR="002D19B8" w:rsidRPr="00635F84">
              <w:rPr>
                <w:rFonts w:ascii="宋体" w:eastAsia="宋体" w:hAnsi="宋体" w:hint="eastAsia"/>
                <w:sz w:val="18"/>
                <w:szCs w:val="18"/>
              </w:rPr>
              <w:t>且不间断保洁，</w:t>
            </w:r>
            <w:r w:rsidRPr="00635F84">
              <w:rPr>
                <w:rFonts w:ascii="宋体" w:eastAsia="宋体" w:hAnsi="宋体" w:hint="eastAsia"/>
                <w:sz w:val="18"/>
                <w:szCs w:val="18"/>
              </w:rPr>
              <w:t>扶手每天清洁1次，</w:t>
            </w:r>
            <w:r w:rsidRPr="00635F84">
              <w:rPr>
                <w:rFonts w:ascii="宋体" w:eastAsia="宋体" w:hAnsi="宋体"/>
                <w:sz w:val="18"/>
                <w:szCs w:val="18"/>
              </w:rPr>
              <w:t>巡回保洁</w:t>
            </w:r>
            <w:r w:rsidRPr="00635F84">
              <w:rPr>
                <w:rFonts w:ascii="宋体" w:eastAsia="宋体" w:hAnsi="宋体" w:hint="eastAsia"/>
                <w:sz w:val="18"/>
                <w:szCs w:val="18"/>
              </w:rPr>
              <w:t>。地砖或水磨石地面每月彻底刷洗不少于1次。地面、台阶达到无水渍、无污渍、无垃圾、无积尘，光亮干净，保持地面材质原貌。雨雪天气要有防滑、防水措施。</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2.</w:t>
            </w:r>
            <w:r w:rsidR="002D19B8" w:rsidRPr="00635F84">
              <w:rPr>
                <w:rFonts w:ascii="宋体" w:eastAsia="宋体" w:hAnsi="宋体" w:hint="eastAsia"/>
                <w:sz w:val="18"/>
                <w:szCs w:val="18"/>
              </w:rPr>
              <w:t xml:space="preserve"> 墙面、顶棚、大厅玻璃墙幕每月清洁不少于1次，达到墙面、顶棚无灰尘、无污渍、无乱悬挂、无乱张贴、无蜘蛛网等，玻璃及墙幕表面无手印、无明显积尘及污渍，明亮。</w:t>
            </w:r>
            <w:r w:rsidRPr="00635F84">
              <w:rPr>
                <w:rFonts w:ascii="宋体" w:eastAsia="宋体" w:hAnsi="宋体" w:hint="eastAsia"/>
                <w:sz w:val="18"/>
                <w:szCs w:val="18"/>
              </w:rPr>
              <w:t>可擦洗内墙始终保持干净整洁无污染。</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3.</w:t>
            </w:r>
            <w:r w:rsidR="002D19B8" w:rsidRPr="00635F84">
              <w:rPr>
                <w:rFonts w:ascii="宋体" w:eastAsia="宋体" w:hAnsi="宋体" w:hint="eastAsia"/>
                <w:sz w:val="18"/>
                <w:szCs w:val="18"/>
              </w:rPr>
              <w:t xml:space="preserve"> 护栏、窗户玻璃、窗台等，每周清洁不少于1次，达到表面无手印，无积尘、无污渍，玻璃明亮。</w:t>
            </w:r>
            <w:r w:rsidRPr="00635F84">
              <w:rPr>
                <w:rFonts w:ascii="宋体" w:eastAsia="宋体" w:hAnsi="宋体" w:hint="eastAsia"/>
                <w:sz w:val="18"/>
                <w:szCs w:val="18"/>
              </w:rPr>
              <w:t>灯具表面无积尘、无污渍</w:t>
            </w:r>
            <w:r w:rsidRPr="00635F84">
              <w:rPr>
                <w:rFonts w:ascii="宋体" w:eastAsia="宋体" w:hAnsi="宋体"/>
                <w:sz w:val="18"/>
                <w:szCs w:val="18"/>
              </w:rPr>
              <w:t>；桌椅</w:t>
            </w:r>
            <w:r w:rsidRPr="00635F84">
              <w:rPr>
                <w:rFonts w:ascii="宋体" w:eastAsia="宋体" w:hAnsi="宋体" w:hint="eastAsia"/>
                <w:sz w:val="18"/>
                <w:szCs w:val="18"/>
              </w:rPr>
              <w:t>每天</w:t>
            </w:r>
            <w:r w:rsidRPr="00635F84">
              <w:rPr>
                <w:rFonts w:ascii="宋体" w:eastAsia="宋体" w:hAnsi="宋体"/>
                <w:sz w:val="18"/>
                <w:szCs w:val="18"/>
              </w:rPr>
              <w:t>擦拭，无灰尘无污迹。</w:t>
            </w:r>
          </w:p>
          <w:p w:rsidR="006D54EE"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4.电梯轿厢、操作板、地面等清洁保养每天不少于二次，电梯门壁、轿厢打蜡上光每季度不少于一次。</w:t>
            </w:r>
          </w:p>
          <w:p w:rsidR="006D54EE"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5.窗帘每年清洗不少于1次，达到洁净无污渍，挂放整齐，有严重污损时及时清洗并修补或更换。</w:t>
            </w:r>
          </w:p>
          <w:p w:rsidR="006D54EE"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6.果皮箱、垃圾桶及时清理、定期消毒，垃圾容器内垃圾不超过容器的2/3，无乱张贴、异味、污迹，外观及周边干净，楼内垃圾每天定时清运到学校垃圾中转站。</w:t>
            </w:r>
          </w:p>
          <w:p w:rsidR="006D54EE"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7.植物花盆每天清洁不少于1次，达到无积尘，无污渍。</w:t>
            </w:r>
          </w:p>
          <w:p w:rsidR="006D54EE"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8.宣传布告栏、门牌、墙面文化设施、烟感器、指示灯、消火栓、监控探头外壳、灯具灯罩等附属设施每周清洁不少于1次，达到表面无积尘、无污渍、无乱张贴、无损坏。</w:t>
            </w:r>
          </w:p>
          <w:p w:rsidR="006D54EE" w:rsidRPr="00635F84" w:rsidRDefault="006D54EE" w:rsidP="00635F84">
            <w:pPr>
              <w:pStyle w:val="afe"/>
              <w:spacing w:after="0"/>
              <w:ind w:firstLineChars="200" w:firstLine="361"/>
              <w:rPr>
                <w:rFonts w:ascii="宋体" w:eastAsia="宋体" w:hAnsi="宋体"/>
                <w:b/>
                <w:sz w:val="18"/>
                <w:szCs w:val="18"/>
              </w:rPr>
            </w:pPr>
            <w:r w:rsidRPr="00635F84">
              <w:rPr>
                <w:rFonts w:ascii="宋体" w:eastAsia="宋体" w:hAnsi="宋体" w:hint="eastAsia"/>
                <w:b/>
                <w:sz w:val="18"/>
                <w:szCs w:val="18"/>
              </w:rPr>
              <w:t>9．大厅玻璃内外壁、纱窗及门厅立柱每天擦拭，洁净光亮、无粘贴物；大门入口附近外墙经常清洁擦拭，保持洁净、无明显污垢；楼宇一层外墙及玻璃外壁彻底清洁每年不少于三次（春夏秋各1次）无明显污渍。门窗、玻璃及可擦洗内墙始终保持干净整洁无污染 ；</w:t>
            </w:r>
          </w:p>
          <w:p w:rsidR="009D690B" w:rsidRDefault="006D54EE" w:rsidP="00635F84">
            <w:pPr>
              <w:pStyle w:val="afe"/>
              <w:spacing w:after="0"/>
              <w:ind w:firstLineChars="200" w:firstLine="361"/>
              <w:rPr>
                <w:rFonts w:ascii="宋体" w:eastAsia="宋体" w:hAnsi="宋体"/>
                <w:b/>
                <w:sz w:val="18"/>
                <w:szCs w:val="18"/>
              </w:rPr>
            </w:pPr>
            <w:r w:rsidRPr="00635F84">
              <w:rPr>
                <w:rFonts w:ascii="宋体" w:eastAsia="宋体" w:hAnsi="宋体" w:hint="eastAsia"/>
                <w:b/>
                <w:sz w:val="18"/>
                <w:szCs w:val="18"/>
              </w:rPr>
              <w:t>10．玻璃外壁及幕墙每半年彻底保洁一次；层高4.5米以下的建筑楼宇玻璃内外壁每周擦拭清洁一次，保持洁净、无污染；</w:t>
            </w:r>
            <w:r w:rsidR="009D690B" w:rsidRPr="009D690B">
              <w:rPr>
                <w:rFonts w:ascii="宋体" w:eastAsia="宋体" w:hAnsi="宋体" w:hint="eastAsia"/>
                <w:b/>
                <w:sz w:val="18"/>
                <w:szCs w:val="18"/>
              </w:rPr>
              <w:t>层高4.5米以上的超高空间玻璃外壁及幕墙每年彻底清洁一次，内壁每半年清洁一次，保持洁净、无污染；</w:t>
            </w:r>
          </w:p>
          <w:p w:rsidR="00DB0D93" w:rsidRPr="00635F84" w:rsidRDefault="006D54EE"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11.公共走廊、安全出口无杂物、无堆放垃圾。</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6D54EE" w:rsidP="00D22FBA">
            <w:pPr>
              <w:tabs>
                <w:tab w:val="left" w:pos="424"/>
              </w:tabs>
              <w:rPr>
                <w:rFonts w:ascii="宋体" w:eastAsia="宋体" w:hAnsi="宋体"/>
                <w:bCs/>
                <w:kern w:val="0"/>
                <w:sz w:val="18"/>
                <w:szCs w:val="18"/>
              </w:rPr>
            </w:pPr>
            <w:r w:rsidRPr="00635F84">
              <w:rPr>
                <w:rFonts w:ascii="宋体" w:eastAsia="宋体" w:hAnsi="宋体"/>
                <w:bCs/>
                <w:kern w:val="0"/>
                <w:sz w:val="18"/>
                <w:szCs w:val="18"/>
              </w:rPr>
              <w:t>2</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公共卫生间</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盥洗室保洁（包括地面、墙面、便具、隔断、镜面、洗手</w:t>
            </w:r>
            <w:r w:rsidRPr="00635F84">
              <w:rPr>
                <w:rFonts w:ascii="宋体" w:eastAsia="宋体" w:hAnsi="宋体" w:hint="eastAsia"/>
                <w:sz w:val="18"/>
                <w:szCs w:val="18"/>
              </w:rPr>
              <w:lastRenderedPageBreak/>
              <w:t>盆、台面、顶棚、门窗及窗台、玻璃、灯具及开关、垃圾篓、标志牌、排气扇、上下水管道、水龙头、开水器等）</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lastRenderedPageBreak/>
              <w:t>1.地面、便具、面盆、台面、镜面、盥洗池每天拖洗不少于</w:t>
            </w:r>
            <w:r w:rsidR="006D54EE" w:rsidRPr="00635F84">
              <w:rPr>
                <w:rFonts w:ascii="宋体" w:eastAsia="宋体" w:hAnsi="宋体"/>
                <w:sz w:val="18"/>
                <w:szCs w:val="18"/>
              </w:rPr>
              <w:t>5</w:t>
            </w:r>
            <w:r w:rsidRPr="00635F84">
              <w:rPr>
                <w:rFonts w:ascii="宋体" w:eastAsia="宋体" w:hAnsi="宋体" w:hint="eastAsia"/>
                <w:sz w:val="18"/>
                <w:szCs w:val="18"/>
              </w:rPr>
              <w:t>次，且不间断巡查保洁，达到地面无积水、无污渍、无垃圾、无积尘。便具、面盆、镜面、台面、盥洗池等干净、无污迹、无污垢、无异味（根据需要投放檀香、卫生球）、光亮，污水管及下水道畅通，保持空气流通。</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2.墙面、墙壁</w:t>
            </w:r>
            <w:r w:rsidRPr="00635F84">
              <w:rPr>
                <w:rFonts w:ascii="宋体" w:eastAsia="宋体" w:hAnsi="宋体"/>
                <w:sz w:val="18"/>
                <w:szCs w:val="18"/>
              </w:rPr>
              <w:t>、</w:t>
            </w:r>
            <w:r w:rsidRPr="00635F84">
              <w:rPr>
                <w:rFonts w:ascii="宋体" w:eastAsia="宋体" w:hAnsi="宋体" w:hint="eastAsia"/>
                <w:sz w:val="18"/>
                <w:szCs w:val="18"/>
              </w:rPr>
              <w:t>顶棚、灯具、窗玻璃、排气扇、间隔板、</w:t>
            </w:r>
            <w:r w:rsidRPr="00635F84">
              <w:rPr>
                <w:rFonts w:ascii="宋体" w:eastAsia="宋体" w:hAnsi="宋体"/>
                <w:sz w:val="18"/>
                <w:szCs w:val="18"/>
              </w:rPr>
              <w:t>管道</w:t>
            </w:r>
            <w:r w:rsidRPr="00635F84">
              <w:rPr>
                <w:rFonts w:ascii="宋体" w:eastAsia="宋体" w:hAnsi="宋体" w:hint="eastAsia"/>
                <w:sz w:val="18"/>
                <w:szCs w:val="18"/>
              </w:rPr>
              <w:t>等每周清洁不少于1次，达到无灰尘、无乱悬挂、无乱张贴、无蜘蛛网等现象，玻璃表面无手印、无积</w:t>
            </w:r>
            <w:r w:rsidRPr="00635F84">
              <w:rPr>
                <w:rFonts w:ascii="宋体" w:eastAsia="宋体" w:hAnsi="宋体" w:hint="eastAsia"/>
                <w:sz w:val="18"/>
                <w:szCs w:val="18"/>
              </w:rPr>
              <w:lastRenderedPageBreak/>
              <w:t>尘、无污渍，明亮；及时清理卫生间内乱涂乱画，无小广告。</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3.水龙头：光洁、明亮；不锈钢表面无手印，无积尘、无污渍，光亮。</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4.纸篓等垃圾容器套垃圾袋且垃圾不超过容器的2/3，无外溢、异味、污迹，周边干净整洁。</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5.其他设施及时清洁，达到表面无积尘、无污渍、无损坏。</w:t>
            </w:r>
          </w:p>
          <w:p w:rsidR="00DB0D93" w:rsidRPr="00635F84" w:rsidRDefault="00122BC1" w:rsidP="00635F84">
            <w:pPr>
              <w:tabs>
                <w:tab w:val="left" w:pos="424"/>
              </w:tabs>
              <w:ind w:firstLineChars="200" w:firstLine="360"/>
              <w:rPr>
                <w:rFonts w:ascii="宋体" w:eastAsia="宋体" w:hAnsi="宋体"/>
                <w:sz w:val="18"/>
                <w:szCs w:val="18"/>
              </w:rPr>
            </w:pPr>
            <w:r w:rsidRPr="00635F84">
              <w:rPr>
                <w:rFonts w:ascii="宋体" w:eastAsia="宋体" w:hAnsi="宋体"/>
                <w:sz w:val="18"/>
                <w:szCs w:val="18"/>
              </w:rPr>
              <w:t>6</w:t>
            </w:r>
            <w:r w:rsidRPr="00635F84">
              <w:rPr>
                <w:rFonts w:ascii="宋体" w:eastAsia="宋体" w:hAnsi="宋体" w:hint="eastAsia"/>
                <w:sz w:val="18"/>
                <w:szCs w:val="18"/>
              </w:rPr>
              <w:t>.开水器每天清洁不少于1次，每两月清洗1次，定期消毒，保持外观干净，保证水质达到饮用标准，安全可靠。</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7</w:t>
            </w:r>
            <w:r w:rsidRPr="00635F84">
              <w:rPr>
                <w:rFonts w:ascii="宋体" w:eastAsia="宋体" w:hAnsi="宋体" w:hint="eastAsia"/>
                <w:sz w:val="18"/>
                <w:szCs w:val="18"/>
              </w:rPr>
              <w:t>.保洁工具与用品要摆放有序，统一放在指定地点。</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6D54EE" w:rsidP="00D22FBA">
            <w:pPr>
              <w:tabs>
                <w:tab w:val="left" w:pos="424"/>
              </w:tabs>
              <w:rPr>
                <w:rFonts w:ascii="宋体" w:eastAsia="宋体" w:hAnsi="宋体"/>
                <w:bCs/>
                <w:kern w:val="0"/>
                <w:sz w:val="18"/>
                <w:szCs w:val="18"/>
              </w:rPr>
            </w:pPr>
            <w:r w:rsidRPr="00635F84">
              <w:rPr>
                <w:rFonts w:ascii="宋体" w:eastAsia="宋体" w:hAnsi="宋体"/>
                <w:bCs/>
                <w:kern w:val="0"/>
                <w:sz w:val="18"/>
                <w:szCs w:val="18"/>
              </w:rPr>
              <w:t>3</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电梯</w:t>
            </w:r>
            <w:r w:rsidRPr="00635F84">
              <w:rPr>
                <w:rFonts w:ascii="宋体" w:eastAsia="宋体" w:hAnsi="宋体"/>
                <w:sz w:val="18"/>
                <w:szCs w:val="18"/>
              </w:rPr>
              <w:t>保洁</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电梯轿厢、操作板、地面等每天清洁不少于2次，达到：电梯轿厢内地面干净、无垃圾杂物，门槽内无垃圾杂物，操作板面定期消毒；电梯门、厢壁、天花板、灯具及开关、监控探头无积尘、无污渍、无粘贴物，不锈钢表面无手印、无浮灰污渍，光亮；其他设施表面无积尘、无污渍、无损坏。发现电梯照明设备问题，及时报电梯维保单位更换，保证其正常使用。电梯门壁、轿厢抛光保养每季度不少于一次，包括</w:t>
            </w:r>
            <w:r w:rsidRPr="00635F84">
              <w:rPr>
                <w:rFonts w:ascii="宋体" w:eastAsia="宋体" w:hAnsi="宋体"/>
                <w:sz w:val="18"/>
                <w:szCs w:val="18"/>
              </w:rPr>
              <w:t>石材抛光，不锈钢划痕处理、上油保养等</w:t>
            </w:r>
            <w:r w:rsidRPr="00635F84">
              <w:rPr>
                <w:rFonts w:ascii="宋体" w:eastAsia="宋体" w:hAnsi="宋体" w:hint="eastAsia"/>
                <w:sz w:val="18"/>
                <w:szCs w:val="18"/>
              </w:rPr>
              <w:t>。</w:t>
            </w:r>
          </w:p>
        </w:tc>
      </w:tr>
      <w:tr w:rsidR="001577B8"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1577B8" w:rsidRPr="00635F84" w:rsidRDefault="001577B8" w:rsidP="00D22FBA">
            <w:pPr>
              <w:pStyle w:val="afe"/>
              <w:spacing w:after="0"/>
              <w:ind w:firstLine="0"/>
              <w:rPr>
                <w:rFonts w:ascii="宋体" w:eastAsia="宋体" w:hAnsi="宋体"/>
                <w:sz w:val="18"/>
                <w:szCs w:val="18"/>
              </w:rPr>
            </w:pPr>
            <w:r w:rsidRPr="00635F84">
              <w:rPr>
                <w:rFonts w:ascii="宋体" w:eastAsia="宋体" w:hAnsi="宋体"/>
                <w:sz w:val="18"/>
                <w:szCs w:val="18"/>
              </w:rPr>
              <w:t>4</w:t>
            </w:r>
          </w:p>
        </w:tc>
        <w:tc>
          <w:tcPr>
            <w:tcW w:w="1435" w:type="dxa"/>
            <w:tcBorders>
              <w:top w:val="single" w:sz="4" w:space="0" w:color="auto"/>
              <w:left w:val="single" w:sz="4" w:space="0" w:color="auto"/>
              <w:bottom w:val="single" w:sz="4" w:space="0" w:color="auto"/>
              <w:right w:val="single" w:sz="4" w:space="0" w:color="auto"/>
            </w:tcBorders>
            <w:vAlign w:val="center"/>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学生宿舍</w:t>
            </w:r>
          </w:p>
        </w:tc>
        <w:tc>
          <w:tcPr>
            <w:tcW w:w="6890" w:type="dxa"/>
            <w:tcBorders>
              <w:top w:val="single" w:sz="4" w:space="0" w:color="auto"/>
              <w:left w:val="single" w:sz="4" w:space="0" w:color="auto"/>
              <w:bottom w:val="single" w:sz="4" w:space="0" w:color="auto"/>
              <w:right w:val="double" w:sz="4" w:space="0" w:color="auto"/>
            </w:tcBorders>
            <w:vAlign w:val="center"/>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1.按照学校要求对毕业生宿舍和调整后的学生宿舍进行彻底保洁。2.学生房间玻璃每年暑假彻底保洁一次，窗帘每年暑假彻底清洗维修1次。</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D22FBA" w:rsidP="00D22FBA">
            <w:pPr>
              <w:tabs>
                <w:tab w:val="left" w:pos="424"/>
              </w:tabs>
              <w:rPr>
                <w:rFonts w:ascii="宋体" w:eastAsia="宋体" w:hAnsi="宋体"/>
                <w:bCs/>
                <w:kern w:val="0"/>
                <w:sz w:val="18"/>
                <w:szCs w:val="18"/>
              </w:rPr>
            </w:pPr>
            <w:r>
              <w:rPr>
                <w:rFonts w:ascii="宋体" w:eastAsia="宋体" w:hAnsi="宋体"/>
                <w:bCs/>
                <w:kern w:val="0"/>
                <w:sz w:val="18"/>
                <w:szCs w:val="18"/>
              </w:rPr>
              <w:t>5</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场馆</w:t>
            </w:r>
            <w:r w:rsidRPr="00635F84">
              <w:rPr>
                <w:rFonts w:ascii="宋体" w:eastAsia="宋体" w:hAnsi="宋体"/>
                <w:sz w:val="18"/>
                <w:szCs w:val="18"/>
              </w:rPr>
              <w:t>及</w:t>
            </w:r>
            <w:r w:rsidRPr="00635F84">
              <w:rPr>
                <w:rFonts w:ascii="宋体" w:eastAsia="宋体" w:hAnsi="宋体" w:hint="eastAsia"/>
                <w:sz w:val="18"/>
                <w:szCs w:val="18"/>
              </w:rPr>
              <w:t>护理学院校园环境保洁（负责日常清扫保洁、洒水除尘、卫生创建、除四害、校方指定责任范围的冬季铲雪等工作；园区内违规悬挂、张贴、竖立的条幅、广告及宣传设施等清理工作；垃圾容器及其它垃圾设施的日常管护工作；指定由乙方负责的校园公共卫生间的日常卫生清理和维护工作）</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1、体育场看台每月保洁1次，大型活动前后要彻底保洁；体育场内卫生间大型活动时要加密保洁频次、平时保持干净整洁；跑道</w:t>
            </w:r>
            <w:r w:rsidRPr="00635F84">
              <w:rPr>
                <w:rFonts w:ascii="宋体" w:eastAsia="宋体" w:hAnsi="宋体"/>
                <w:sz w:val="18"/>
                <w:szCs w:val="18"/>
              </w:rPr>
              <w:t>干净整洁</w:t>
            </w:r>
            <w:r w:rsidRPr="00635F84">
              <w:rPr>
                <w:rFonts w:ascii="宋体" w:eastAsia="宋体" w:hAnsi="宋体" w:hint="eastAsia"/>
                <w:sz w:val="18"/>
                <w:szCs w:val="18"/>
              </w:rPr>
              <w:t>、</w:t>
            </w:r>
            <w:r w:rsidRPr="00635F84">
              <w:rPr>
                <w:rFonts w:ascii="宋体" w:eastAsia="宋体" w:hAnsi="宋体"/>
                <w:sz w:val="18"/>
                <w:szCs w:val="18"/>
              </w:rPr>
              <w:t>无垃圾无污染。</w:t>
            </w:r>
            <w:r w:rsidRPr="00635F84">
              <w:rPr>
                <w:rFonts w:ascii="宋体" w:eastAsia="宋体" w:hAnsi="宋体" w:hint="eastAsia"/>
                <w:sz w:val="18"/>
                <w:szCs w:val="18"/>
              </w:rPr>
              <w:t>篮球架等</w:t>
            </w:r>
            <w:r w:rsidRPr="00635F84">
              <w:rPr>
                <w:rFonts w:ascii="宋体" w:eastAsia="宋体" w:hAnsi="宋体"/>
                <w:sz w:val="18"/>
                <w:szCs w:val="18"/>
              </w:rPr>
              <w:t>体育设施每半年彻底</w:t>
            </w:r>
            <w:r w:rsidRPr="00635F84">
              <w:rPr>
                <w:rFonts w:ascii="宋体" w:eastAsia="宋体" w:hAnsi="宋体" w:hint="eastAsia"/>
                <w:sz w:val="18"/>
                <w:szCs w:val="18"/>
              </w:rPr>
              <w:t>保洁</w:t>
            </w:r>
            <w:r w:rsidRPr="00635F84">
              <w:rPr>
                <w:rFonts w:ascii="宋体" w:eastAsia="宋体" w:hAnsi="宋体"/>
                <w:sz w:val="18"/>
                <w:szCs w:val="18"/>
              </w:rPr>
              <w:t>一次</w:t>
            </w:r>
            <w:r w:rsidRPr="00635F84">
              <w:rPr>
                <w:rFonts w:ascii="宋体" w:eastAsia="宋体" w:hAnsi="宋体" w:hint="eastAsia"/>
                <w:sz w:val="18"/>
                <w:szCs w:val="18"/>
              </w:rPr>
              <w:t>，</w:t>
            </w:r>
            <w:r w:rsidRPr="00635F84">
              <w:rPr>
                <w:rFonts w:ascii="宋体" w:eastAsia="宋体" w:hAnsi="宋体"/>
                <w:sz w:val="18"/>
                <w:szCs w:val="18"/>
              </w:rPr>
              <w:t>不能有积尘。</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2</w:t>
            </w:r>
            <w:r w:rsidRPr="00635F84">
              <w:rPr>
                <w:rFonts w:ascii="宋体" w:eastAsia="宋体" w:hAnsi="宋体" w:hint="eastAsia"/>
                <w:sz w:val="18"/>
                <w:szCs w:val="18"/>
              </w:rPr>
              <w:t>、护理学院</w:t>
            </w:r>
            <w:r w:rsidRPr="00635F84">
              <w:rPr>
                <w:rFonts w:ascii="宋体" w:eastAsia="宋体" w:hAnsi="宋体"/>
                <w:sz w:val="18"/>
                <w:szCs w:val="18"/>
              </w:rPr>
              <w:t>院内</w:t>
            </w:r>
            <w:r w:rsidRPr="00635F84">
              <w:rPr>
                <w:rFonts w:ascii="宋体" w:eastAsia="宋体" w:hAnsi="宋体" w:hint="eastAsia"/>
                <w:sz w:val="18"/>
                <w:szCs w:val="18"/>
              </w:rPr>
              <w:t>清扫保洁大扫除每日2次。第一次清扫作业 7:30前完成；第二次清扫作业13:40前完成。遇特殊情况（如检查等）必须巡回保洁。在节假日期间，必须正常清扫保洁，按时保质保量完成任务;雨雪天气，要及时清理道路积、积雪，不得造成雪水积存。</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3</w:t>
            </w:r>
            <w:r w:rsidRPr="00635F84">
              <w:rPr>
                <w:rFonts w:ascii="宋体" w:eastAsia="宋体" w:hAnsi="宋体" w:hint="eastAsia"/>
                <w:sz w:val="18"/>
                <w:szCs w:val="18"/>
              </w:rPr>
              <w:t>、人工清扫时应压低笤帚，尽量减少扬尘、减低空气污染程度。</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4</w:t>
            </w:r>
            <w:r w:rsidRPr="00635F84">
              <w:rPr>
                <w:rFonts w:ascii="宋体" w:eastAsia="宋体" w:hAnsi="宋体" w:hint="eastAsia"/>
                <w:sz w:val="18"/>
                <w:szCs w:val="18"/>
              </w:rPr>
              <w:t>、严禁向窨井及花坛内倾倒垃圾，严禁焚烧落叶。</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5</w:t>
            </w:r>
            <w:r w:rsidRPr="00635F84">
              <w:rPr>
                <w:rFonts w:ascii="宋体" w:eastAsia="宋体" w:hAnsi="宋体" w:hint="eastAsia"/>
                <w:sz w:val="18"/>
                <w:szCs w:val="18"/>
              </w:rPr>
              <w:t>、园区沥青路面及石材路面（含广场地面）清扫保洁严格执行“1060标准”，即沥青路面及石材路面每平方米浮尘含量不超过10克，地表垃圾停留时间、巡回保洁时间不超过60分钟。其它地面严格执行“2060标准”。</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6</w:t>
            </w:r>
            <w:r w:rsidRPr="00635F84">
              <w:rPr>
                <w:rFonts w:ascii="宋体" w:eastAsia="宋体" w:hAnsi="宋体" w:hint="eastAsia"/>
                <w:sz w:val="18"/>
                <w:szCs w:val="18"/>
              </w:rPr>
              <w:t>、园区路面地面（含广场地面）清扫保洁质量必须达到“六净五无”，“六净”即路面见本色，车行道净、人行道净、花坛周边净、墙角净、窨井及雨污水井井口净、废物箱周边净；“五无”即路面无尘土、积水，无垃圾积存，无砖瓦石块，无粪便遗留，无果皮、纸屑、烟蒂等杂物；</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7</w:t>
            </w:r>
            <w:r w:rsidRPr="00635F84">
              <w:rPr>
                <w:rFonts w:ascii="宋体" w:eastAsia="宋体" w:hAnsi="宋体" w:hint="eastAsia"/>
                <w:sz w:val="18"/>
                <w:szCs w:val="18"/>
              </w:rPr>
              <w:t>、园区内边角地带无垃圾堆，无卫生死角；设施设备每天保洁一次，摆放整齐有序。</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8</w:t>
            </w:r>
            <w:r w:rsidRPr="00635F84">
              <w:rPr>
                <w:rFonts w:ascii="宋体" w:eastAsia="宋体" w:hAnsi="宋体" w:hint="eastAsia"/>
                <w:sz w:val="18"/>
                <w:szCs w:val="18"/>
              </w:rPr>
              <w:t>、果皮箱每天保洁一次，箱体整洁设施完好，箱门及时关闭，及时清掏，无垃圾溢出，无异味、腐臭；箱体周围无存留垃圾，箱体无粘贴小广告。</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9</w:t>
            </w:r>
            <w:r w:rsidRPr="00635F84">
              <w:rPr>
                <w:rFonts w:ascii="宋体" w:eastAsia="宋体" w:hAnsi="宋体" w:hint="eastAsia"/>
                <w:sz w:val="18"/>
                <w:szCs w:val="18"/>
              </w:rPr>
              <w:t>．定期对垃圾容器进行消杀。</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10</w:t>
            </w:r>
            <w:r w:rsidRPr="00635F84">
              <w:rPr>
                <w:rFonts w:ascii="宋体" w:eastAsia="宋体" w:hAnsi="宋体" w:hint="eastAsia"/>
                <w:sz w:val="18"/>
                <w:szCs w:val="18"/>
              </w:rPr>
              <w:t>．及时清理辖区内的小广告以及违规张贴、悬挂的条幅。</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1</w:t>
            </w:r>
            <w:r w:rsidRPr="00635F84">
              <w:rPr>
                <w:rFonts w:ascii="宋体" w:eastAsia="宋体" w:hAnsi="宋体" w:hint="eastAsia"/>
                <w:sz w:val="18"/>
                <w:szCs w:val="18"/>
              </w:rPr>
              <w:t>．所负责的公共卫生间每天及时打扫清理，保持清洁，无异味、无秽物污水外溢等现象。</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2</w:t>
            </w:r>
            <w:r w:rsidRPr="00635F84">
              <w:rPr>
                <w:rFonts w:ascii="宋体" w:eastAsia="宋体" w:hAnsi="宋体" w:hint="eastAsia"/>
                <w:sz w:val="18"/>
                <w:szCs w:val="18"/>
              </w:rPr>
              <w:t>．园林景观小品外观干净整洁。</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3</w:t>
            </w:r>
            <w:r w:rsidRPr="00635F84">
              <w:rPr>
                <w:rFonts w:ascii="宋体" w:eastAsia="宋体" w:hAnsi="宋体" w:hint="eastAsia"/>
                <w:sz w:val="18"/>
                <w:szCs w:val="18"/>
              </w:rPr>
              <w:t>．绿地上面、绿篱内、花丛内无枯叶、无垃圾，干净整洁。</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4</w:t>
            </w:r>
            <w:r w:rsidRPr="00635F84">
              <w:rPr>
                <w:rFonts w:ascii="宋体" w:eastAsia="宋体" w:hAnsi="宋体" w:hint="eastAsia"/>
                <w:sz w:val="18"/>
                <w:szCs w:val="18"/>
              </w:rPr>
              <w:t>．降雪、降雨等恶劣天气状况下，根据有关规定及时清理路面。</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5</w:t>
            </w:r>
            <w:r w:rsidRPr="00635F84">
              <w:rPr>
                <w:rFonts w:ascii="宋体" w:eastAsia="宋体" w:hAnsi="宋体" w:hint="eastAsia"/>
                <w:sz w:val="18"/>
                <w:szCs w:val="18"/>
              </w:rPr>
              <w:t>.重大节日、学校重要活动等期间，校园环境达到活动要求的标准。</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lastRenderedPageBreak/>
              <w:t>1</w:t>
            </w:r>
            <w:r w:rsidRPr="00635F84">
              <w:rPr>
                <w:rFonts w:ascii="宋体" w:eastAsia="宋体" w:hAnsi="宋体"/>
                <w:sz w:val="18"/>
                <w:szCs w:val="18"/>
              </w:rPr>
              <w:t>6</w:t>
            </w:r>
            <w:r w:rsidRPr="00635F84">
              <w:rPr>
                <w:rFonts w:ascii="宋体" w:eastAsia="宋体" w:hAnsi="宋体" w:hint="eastAsia"/>
                <w:sz w:val="18"/>
                <w:szCs w:val="18"/>
              </w:rPr>
              <w:t>.负责园区内自行车管理，自行车摆放要整齐，防止出现倒伏、歪斜等凌乱情况。</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w:t>
            </w:r>
            <w:r w:rsidRPr="00635F84">
              <w:rPr>
                <w:rFonts w:ascii="宋体" w:eastAsia="宋体" w:hAnsi="宋体"/>
                <w:sz w:val="18"/>
                <w:szCs w:val="18"/>
              </w:rPr>
              <w:t>7</w:t>
            </w:r>
            <w:r w:rsidRPr="00635F84">
              <w:rPr>
                <w:rFonts w:ascii="宋体" w:eastAsia="宋体" w:hAnsi="宋体" w:hint="eastAsia"/>
                <w:sz w:val="18"/>
                <w:szCs w:val="18"/>
              </w:rPr>
              <w:t>.按时保质完成甲方交给的其它相关或临时性工作。</w:t>
            </w:r>
          </w:p>
        </w:tc>
      </w:tr>
      <w:tr w:rsidR="001577B8"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1577B8" w:rsidRPr="00635F84" w:rsidRDefault="00D22FBA" w:rsidP="00D22FBA">
            <w:pPr>
              <w:tabs>
                <w:tab w:val="left" w:pos="424"/>
              </w:tabs>
              <w:rPr>
                <w:rFonts w:ascii="宋体" w:eastAsia="宋体" w:hAnsi="宋体"/>
                <w:bCs/>
                <w:kern w:val="0"/>
                <w:sz w:val="18"/>
                <w:szCs w:val="18"/>
              </w:rPr>
            </w:pPr>
            <w:r>
              <w:rPr>
                <w:rFonts w:ascii="宋体" w:eastAsia="宋体" w:hAnsi="宋体"/>
                <w:bCs/>
                <w:kern w:val="0"/>
                <w:sz w:val="18"/>
                <w:szCs w:val="18"/>
              </w:rPr>
              <w:lastRenderedPageBreak/>
              <w:t>6</w:t>
            </w:r>
          </w:p>
        </w:tc>
        <w:tc>
          <w:tcPr>
            <w:tcW w:w="1435" w:type="dxa"/>
            <w:tcBorders>
              <w:top w:val="single" w:sz="4" w:space="0" w:color="auto"/>
              <w:left w:val="single" w:sz="4" w:space="0" w:color="auto"/>
              <w:bottom w:val="single" w:sz="4" w:space="0" w:color="auto"/>
              <w:right w:val="single" w:sz="4" w:space="0" w:color="auto"/>
            </w:tcBorders>
            <w:vAlign w:val="center"/>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建筑物外墙、门头</w:t>
            </w:r>
            <w:r w:rsidRPr="00635F84">
              <w:rPr>
                <w:rFonts w:ascii="宋体" w:eastAsia="宋体" w:hAnsi="宋体"/>
                <w:sz w:val="18"/>
                <w:szCs w:val="18"/>
              </w:rPr>
              <w:t>、</w:t>
            </w:r>
            <w:r w:rsidRPr="00635F84">
              <w:rPr>
                <w:rFonts w:ascii="宋体" w:eastAsia="宋体" w:hAnsi="宋体" w:hint="eastAsia"/>
                <w:sz w:val="18"/>
                <w:szCs w:val="18"/>
              </w:rPr>
              <w:t>楼顶天台、散水及雨棚、</w:t>
            </w:r>
            <w:r w:rsidRPr="00635F84">
              <w:rPr>
                <w:rFonts w:ascii="宋体" w:eastAsia="宋体" w:hAnsi="宋体"/>
                <w:sz w:val="18"/>
                <w:szCs w:val="18"/>
              </w:rPr>
              <w:t>排水沟</w:t>
            </w:r>
            <w:r w:rsidRPr="00635F84">
              <w:rPr>
                <w:rFonts w:ascii="宋体" w:eastAsia="宋体" w:hAnsi="宋体" w:hint="eastAsia"/>
                <w:sz w:val="18"/>
                <w:szCs w:val="18"/>
              </w:rPr>
              <w:t>保洁</w:t>
            </w:r>
          </w:p>
        </w:tc>
        <w:tc>
          <w:tcPr>
            <w:tcW w:w="6890" w:type="dxa"/>
            <w:tcBorders>
              <w:top w:val="single" w:sz="4" w:space="0" w:color="auto"/>
              <w:left w:val="single" w:sz="4" w:space="0" w:color="auto"/>
              <w:bottom w:val="single" w:sz="4" w:space="0" w:color="auto"/>
              <w:right w:val="double" w:sz="4" w:space="0" w:color="auto"/>
            </w:tcBorders>
            <w:vAlign w:val="center"/>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门头雨棚、楼顶天台、连廊每季度清洁1次，做到无垃圾、无杂物、积水、积叶，雨雪天及时清疏排水口，落水管口清洁、畅通。建筑物外墙面（含门窗玻璃）无污损、小广告，房檐无悬挂物等。雨季前重点清理楼顶天台连廊门头垃圾。</w:t>
            </w:r>
          </w:p>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2、室外花岗岩地面（含屋顶）防护油和保养结晶处理每季度不少于一次，不得有污垢。3.建筑物散水保持洁净，无杂物。</w:t>
            </w:r>
          </w:p>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4、排水沟在雨季前彻底清理一次，保持畅通。</w:t>
            </w:r>
          </w:p>
          <w:p w:rsidR="00A737FF" w:rsidRPr="00635F84" w:rsidRDefault="00A737FF"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5、室外健身器材定期保洁，保持干净整洁。</w:t>
            </w:r>
          </w:p>
          <w:p w:rsidR="001577B8" w:rsidRPr="00635F84" w:rsidRDefault="00A737FF" w:rsidP="00635F84">
            <w:pPr>
              <w:pStyle w:val="afe"/>
              <w:spacing w:after="0"/>
              <w:ind w:firstLineChars="200" w:firstLine="360"/>
              <w:rPr>
                <w:rFonts w:ascii="宋体" w:eastAsia="宋体" w:hAnsi="宋体"/>
                <w:sz w:val="18"/>
                <w:szCs w:val="18"/>
              </w:rPr>
            </w:pPr>
            <w:r w:rsidRPr="00635F84">
              <w:rPr>
                <w:rFonts w:ascii="宋体" w:eastAsia="宋体" w:hAnsi="宋体"/>
                <w:sz w:val="18"/>
                <w:szCs w:val="18"/>
              </w:rPr>
              <w:t>6</w:t>
            </w:r>
            <w:r w:rsidR="001577B8" w:rsidRPr="00635F84">
              <w:rPr>
                <w:rFonts w:ascii="宋体" w:eastAsia="宋体" w:hAnsi="宋体" w:hint="eastAsia"/>
                <w:sz w:val="18"/>
                <w:szCs w:val="18"/>
              </w:rPr>
              <w:t>、如遇学校举行重大活动，需根据学校工作要求进行保洁。</w:t>
            </w:r>
          </w:p>
        </w:tc>
      </w:tr>
      <w:tr w:rsidR="001577B8" w:rsidRPr="00635F84" w:rsidTr="00AD0F20">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1577B8" w:rsidRPr="00635F84" w:rsidRDefault="00D22FBA" w:rsidP="00D22FBA">
            <w:pPr>
              <w:pStyle w:val="afe"/>
              <w:spacing w:after="0"/>
              <w:ind w:firstLine="0"/>
              <w:rPr>
                <w:rFonts w:ascii="宋体" w:eastAsia="宋体" w:hAnsi="宋体"/>
                <w:sz w:val="18"/>
                <w:szCs w:val="18"/>
              </w:rPr>
            </w:pPr>
            <w:r>
              <w:rPr>
                <w:rFonts w:ascii="宋体" w:eastAsia="宋体" w:hAnsi="宋体"/>
                <w:sz w:val="18"/>
                <w:szCs w:val="18"/>
              </w:rPr>
              <w:t>7</w:t>
            </w:r>
          </w:p>
        </w:tc>
        <w:tc>
          <w:tcPr>
            <w:tcW w:w="1435" w:type="dxa"/>
            <w:tcBorders>
              <w:top w:val="single" w:sz="4" w:space="0" w:color="auto"/>
              <w:left w:val="single" w:sz="4" w:space="0" w:color="auto"/>
              <w:bottom w:val="single" w:sz="4" w:space="0" w:color="auto"/>
              <w:right w:val="single" w:sz="4" w:space="0" w:color="auto"/>
            </w:tcBorders>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楼宇四周及消防通道</w:t>
            </w:r>
          </w:p>
        </w:tc>
        <w:tc>
          <w:tcPr>
            <w:tcW w:w="6890" w:type="dxa"/>
            <w:tcBorders>
              <w:top w:val="single" w:sz="4" w:space="0" w:color="auto"/>
              <w:left w:val="single" w:sz="4" w:space="0" w:color="auto"/>
              <w:bottom w:val="single" w:sz="4" w:space="0" w:color="auto"/>
              <w:right w:val="double" w:sz="4" w:space="0" w:color="auto"/>
            </w:tcBorders>
          </w:tcPr>
          <w:p w:rsidR="001577B8" w:rsidRPr="00635F84" w:rsidRDefault="001577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1.楼宇四周散水每天保洁1次，干净整洁无垃圾；2.“门前三包”区域干净整洁（垃圾箱擦拭干净无外溢）；3.楼前车辆摆放整齐，不能倒伏、歪斜。4。消防通道保持畅通无杂物。</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D22FBA" w:rsidP="00D22FBA">
            <w:pPr>
              <w:tabs>
                <w:tab w:val="left" w:pos="424"/>
              </w:tabs>
              <w:rPr>
                <w:rFonts w:ascii="宋体" w:eastAsia="宋体" w:hAnsi="宋体"/>
                <w:bCs/>
                <w:kern w:val="0"/>
                <w:sz w:val="18"/>
                <w:szCs w:val="18"/>
              </w:rPr>
            </w:pPr>
            <w:r>
              <w:rPr>
                <w:rFonts w:ascii="宋体" w:eastAsia="宋体" w:hAnsi="宋体"/>
                <w:bCs/>
                <w:kern w:val="0"/>
                <w:sz w:val="18"/>
                <w:szCs w:val="18"/>
              </w:rPr>
              <w:t>8</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除四害、疫情防控等</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及时进行四害消杀，达到郑州市爱卫会制定的标准：                                                                                                                1.鼠密度用粉迹法测定不得超过百分之三,用鼠夹法测定不得超过百分之一,鼠征阳性房间不得超过百分之二。</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2.房间蟑螂分侵害率不得超过百分之五,有蟑螂房间的成虫、若虫数不超过五只,有蟑螂未孵化的卵鞘的房间不得超过百分之二,有卵鞘房间查见的卵鞘平均数不超过二个。</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3.根据情况和季节适时对所负责的公共区域及室内区域的蚊蝇孳生场所及蚊蝇进行消杀，达到规定的标准。</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4.果皮箱、各类垃圾桶每周消毒1次，用毛巾配合有消毒作用的清洁剂擦拭。</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5.其它事项（如疫情防控）按照学校要求实施到位。</w:t>
            </w:r>
          </w:p>
        </w:tc>
      </w:tr>
      <w:tr w:rsidR="00DB0D93" w:rsidRPr="00635F84">
        <w:trPr>
          <w:trHeight w:val="540"/>
          <w:jc w:val="center"/>
        </w:trPr>
        <w:tc>
          <w:tcPr>
            <w:tcW w:w="548" w:type="dxa"/>
            <w:tcBorders>
              <w:top w:val="single" w:sz="4" w:space="0" w:color="auto"/>
              <w:left w:val="double" w:sz="4" w:space="0" w:color="auto"/>
              <w:bottom w:val="single" w:sz="4" w:space="0" w:color="auto"/>
              <w:right w:val="single" w:sz="4" w:space="0" w:color="auto"/>
            </w:tcBorders>
            <w:vAlign w:val="center"/>
          </w:tcPr>
          <w:p w:rsidR="00DB0D93" w:rsidRPr="00635F84" w:rsidRDefault="00D22FBA" w:rsidP="00D22FBA">
            <w:pPr>
              <w:tabs>
                <w:tab w:val="left" w:pos="424"/>
              </w:tabs>
              <w:rPr>
                <w:rFonts w:ascii="宋体" w:eastAsia="宋体" w:hAnsi="宋体"/>
                <w:bCs/>
                <w:kern w:val="0"/>
                <w:sz w:val="18"/>
                <w:szCs w:val="18"/>
              </w:rPr>
            </w:pPr>
            <w:r>
              <w:rPr>
                <w:rFonts w:ascii="宋体" w:eastAsia="宋体" w:hAnsi="宋体"/>
                <w:bCs/>
                <w:kern w:val="0"/>
                <w:sz w:val="18"/>
                <w:szCs w:val="18"/>
              </w:rPr>
              <w:t>9</w:t>
            </w:r>
          </w:p>
        </w:tc>
        <w:tc>
          <w:tcPr>
            <w:tcW w:w="1435" w:type="dxa"/>
            <w:tcBorders>
              <w:top w:val="single" w:sz="4" w:space="0" w:color="auto"/>
              <w:left w:val="single" w:sz="4" w:space="0" w:color="auto"/>
              <w:bottom w:val="single" w:sz="4" w:space="0" w:color="auto"/>
              <w:right w:val="sing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其他</w:t>
            </w:r>
          </w:p>
        </w:tc>
        <w:tc>
          <w:tcPr>
            <w:tcW w:w="6890" w:type="dxa"/>
            <w:tcBorders>
              <w:top w:val="single" w:sz="4" w:space="0" w:color="auto"/>
              <w:left w:val="single" w:sz="4" w:space="0" w:color="auto"/>
              <w:bottom w:val="single" w:sz="4" w:space="0" w:color="auto"/>
              <w:right w:val="double" w:sz="4" w:space="0" w:color="auto"/>
            </w:tcBorders>
            <w:vAlign w:val="center"/>
          </w:tcPr>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 xml:space="preserve">1.工作作业时要做好安全防护，严格遵守安全操作规程及作业流程。              </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2</w:t>
            </w:r>
            <w:r w:rsidRPr="00635F84">
              <w:rPr>
                <w:rFonts w:ascii="宋体" w:eastAsia="宋体" w:hAnsi="宋体" w:hint="eastAsia"/>
                <w:b/>
                <w:sz w:val="18"/>
                <w:szCs w:val="18"/>
              </w:rPr>
              <w:t>.卫生间各项设施必须使用优质清洁剂，确保其表层釉面等不被腐蚀破坏、保持完好，禁止使用强腐蚀性等对原材质有损害的物料。</w:t>
            </w:r>
          </w:p>
          <w:p w:rsidR="00DB0D93" w:rsidRPr="00635F84" w:rsidRDefault="00122BC1"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3.玻璃</w:t>
            </w:r>
            <w:r w:rsidRPr="00635F84">
              <w:rPr>
                <w:rFonts w:ascii="宋体" w:eastAsia="宋体" w:hAnsi="宋体"/>
                <w:sz w:val="18"/>
                <w:szCs w:val="18"/>
              </w:rPr>
              <w:t>幕墙的高空清洁作业，由具有相应资质的专业公司专业人员承担。</w:t>
            </w:r>
          </w:p>
          <w:p w:rsidR="007100B8" w:rsidRPr="00635F84" w:rsidRDefault="007100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4.负责维修改造后的精细保洁。</w:t>
            </w:r>
          </w:p>
          <w:p w:rsidR="007100B8" w:rsidRPr="00635F84" w:rsidRDefault="007100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5.擦拭电器开关、灯具、警铃、报警装置要用干毛巾清抹，以防触电。</w:t>
            </w:r>
          </w:p>
          <w:p w:rsidR="007100B8" w:rsidRPr="00635F84" w:rsidRDefault="007100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6.工作要求：严禁将垃圾扫入雨水井、污水井和路边绿化带内；清洁过程防止二次污染。</w:t>
            </w:r>
          </w:p>
          <w:p w:rsidR="007100B8" w:rsidRPr="00635F84" w:rsidRDefault="007100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7.接受采购人监督指导，配合采购人或卫生防疫部门做好卫生宣传、防疫和查验，并完成采购人临时交给的任务。</w:t>
            </w:r>
          </w:p>
          <w:p w:rsidR="00DB0D93" w:rsidRPr="00635F84" w:rsidRDefault="007100B8" w:rsidP="00635F84">
            <w:pPr>
              <w:pStyle w:val="afe"/>
              <w:spacing w:after="0"/>
              <w:ind w:firstLineChars="200" w:firstLine="360"/>
              <w:rPr>
                <w:rFonts w:ascii="宋体" w:eastAsia="宋体" w:hAnsi="宋体"/>
                <w:sz w:val="18"/>
                <w:szCs w:val="18"/>
              </w:rPr>
            </w:pPr>
            <w:r w:rsidRPr="00635F84">
              <w:rPr>
                <w:rFonts w:ascii="宋体" w:eastAsia="宋体" w:hAnsi="宋体" w:hint="eastAsia"/>
                <w:sz w:val="18"/>
                <w:szCs w:val="18"/>
              </w:rPr>
              <w:t>8.遇重要节日、学校重大活动，需根据学校要求进行大清洁。</w:t>
            </w:r>
          </w:p>
        </w:tc>
      </w:tr>
    </w:tbl>
    <w:p w:rsidR="00DB0D93" w:rsidRPr="00635F84" w:rsidRDefault="00122BC1" w:rsidP="00635F84">
      <w:pPr>
        <w:tabs>
          <w:tab w:val="left" w:pos="424"/>
        </w:tabs>
        <w:ind w:firstLineChars="200" w:firstLine="360"/>
        <w:rPr>
          <w:rFonts w:ascii="宋体" w:eastAsia="宋体" w:hAnsi="宋体" w:cs="宋体"/>
          <w:color w:val="000000"/>
          <w:sz w:val="18"/>
          <w:szCs w:val="18"/>
        </w:rPr>
      </w:pPr>
      <w:r w:rsidRPr="00635F84">
        <w:rPr>
          <w:rFonts w:ascii="宋体" w:eastAsia="宋体" w:hAnsi="宋体" w:cs="宋体" w:hint="eastAsia"/>
          <w:color w:val="000000"/>
          <w:sz w:val="18"/>
          <w:szCs w:val="18"/>
        </w:rPr>
        <w:t>实际物业管理服务项目信息包括但不限于以上内容，以实际情况为准，所列服务标准为基础要求。下同。</w:t>
      </w:r>
    </w:p>
    <w:p w:rsidR="00DB0D93" w:rsidRPr="009F31E8" w:rsidRDefault="00122BC1" w:rsidP="009F31E8">
      <w:pPr>
        <w:pStyle w:val="a3"/>
        <w:spacing w:line="360" w:lineRule="auto"/>
        <w:ind w:firstLineChars="200" w:firstLine="402"/>
        <w:outlineLvl w:val="2"/>
        <w:rPr>
          <w:rFonts w:ascii="宋体" w:hAnsi="宋体"/>
          <w:b/>
          <w:sz w:val="20"/>
          <w:szCs w:val="18"/>
        </w:rPr>
      </w:pPr>
      <w:r w:rsidRPr="009F31E8">
        <w:rPr>
          <w:rFonts w:ascii="宋体" w:hAnsi="宋体" w:hint="eastAsia"/>
          <w:b/>
          <w:sz w:val="20"/>
          <w:szCs w:val="18"/>
        </w:rPr>
        <w:t>三、办公、</w:t>
      </w:r>
      <w:r w:rsidRPr="009F31E8">
        <w:rPr>
          <w:rFonts w:ascii="宋体" w:hAnsi="宋体"/>
          <w:b/>
          <w:sz w:val="20"/>
          <w:szCs w:val="18"/>
        </w:rPr>
        <w:t>实验楼</w:t>
      </w:r>
      <w:r w:rsidRPr="009F31E8">
        <w:rPr>
          <w:rFonts w:ascii="宋体" w:hAnsi="宋体" w:hint="eastAsia"/>
          <w:b/>
          <w:sz w:val="20"/>
          <w:szCs w:val="18"/>
        </w:rPr>
        <w:t>值班管理及秩序维护</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（一）总体要求</w:t>
      </w:r>
    </w:p>
    <w:p w:rsidR="00DB0D93" w:rsidRPr="009F31E8" w:rsidRDefault="00122BC1" w:rsidP="009F31E8">
      <w:pPr>
        <w:tabs>
          <w:tab w:val="left" w:pos="424"/>
        </w:tabs>
        <w:spacing w:line="360" w:lineRule="auto"/>
        <w:ind w:firstLineChars="200" w:firstLine="400"/>
        <w:rPr>
          <w:rFonts w:ascii="宋体" w:eastAsia="宋体" w:hAnsi="宋体" w:cs="宋体"/>
          <w:color w:val="000000"/>
          <w:sz w:val="20"/>
          <w:szCs w:val="18"/>
        </w:rPr>
      </w:pPr>
      <w:r w:rsidRPr="009F31E8">
        <w:rPr>
          <w:rFonts w:ascii="宋体" w:eastAsia="宋体" w:hAnsi="宋体" w:cs="宋体" w:hint="eastAsia"/>
          <w:color w:val="000000"/>
          <w:sz w:val="20"/>
          <w:szCs w:val="18"/>
        </w:rPr>
        <w:t xml:space="preserve">通过实行规范、优质的值班管理及秩序维护服务，提升稳定有序服务质量，营造安全、便利、文明的学习、生活和工作环境，保障教学科研，建设平安、稳定、和谐校园。 </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（二）服务范围</w:t>
      </w:r>
    </w:p>
    <w:p w:rsidR="00DB0D93" w:rsidRPr="009F31E8" w:rsidRDefault="006D54EE"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00122BC1" w:rsidRPr="009F31E8">
        <w:rPr>
          <w:rFonts w:ascii="宋体" w:hAnsi="宋体" w:cs="宋体" w:hint="eastAsia"/>
          <w:color w:val="000000"/>
          <w:sz w:val="20"/>
          <w:szCs w:val="18"/>
        </w:rPr>
        <w:t>办公实验楼（办公、</w:t>
      </w:r>
      <w:r w:rsidR="00122BC1" w:rsidRPr="009F31E8">
        <w:rPr>
          <w:rFonts w:ascii="宋体" w:hAnsi="宋体" w:cs="宋体"/>
          <w:color w:val="000000"/>
          <w:sz w:val="20"/>
          <w:szCs w:val="18"/>
        </w:rPr>
        <w:t>实验</w:t>
      </w:r>
      <w:r w:rsidR="00122BC1" w:rsidRPr="009F31E8">
        <w:rPr>
          <w:rFonts w:ascii="宋体" w:hAnsi="宋体" w:cs="宋体" w:hint="eastAsia"/>
          <w:color w:val="000000"/>
          <w:sz w:val="20"/>
          <w:szCs w:val="18"/>
        </w:rPr>
        <w:t>楼及体育馆以建筑物散水外檐和最外侧台阶为界，大门以内为物</w:t>
      </w:r>
      <w:r w:rsidR="00122BC1" w:rsidRPr="009F31E8">
        <w:rPr>
          <w:rFonts w:ascii="宋体" w:hAnsi="宋体" w:cs="宋体" w:hint="eastAsia"/>
          <w:color w:val="000000"/>
          <w:sz w:val="20"/>
          <w:szCs w:val="18"/>
        </w:rPr>
        <w:lastRenderedPageBreak/>
        <w:t>业公司负责安全及秩序维护范围）的门卫值班及秩序维护服务，包括楼宇安全值班、楼宇安全巡查，发现安全隐患及时处理并上报，维护楼宇秩序稳定，大型活动配合保卫处做好安全巡查、突发事件处理以及应急、紧急救援，保障教学科研顺利开展。</w:t>
      </w:r>
    </w:p>
    <w:p w:rsidR="006D54EE" w:rsidRPr="009F31E8" w:rsidRDefault="006D54EE"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（2）园区的安全管理和秩序维护服务：园区划定停车线，车辆摆放有序，对业主或物业使用人的求助、咨询及时处理，对业主或物业使用人的投诉在24小时内答复；每年开展的重要节日专题布置不少于2次。</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（三）服务内容、标准及质量要求</w:t>
      </w:r>
    </w:p>
    <w:p w:rsidR="006D54EE"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006D54EE" w:rsidRPr="009F31E8">
        <w:rPr>
          <w:rFonts w:ascii="宋体" w:hAnsi="宋体" w:cs="宋体" w:hint="eastAsia"/>
          <w:color w:val="000000"/>
          <w:sz w:val="20"/>
          <w:szCs w:val="18"/>
        </w:rPr>
        <w:t>负责责任范围内各楼宇出入口值班、接待和日常巡逻及公共秩序、安全维护和应急处理等，各类工作记录齐全。按照学校要求安排值班人员24小时门值，每天早上开门、晚上大楼关闭后楼内全面各巡查1次，上午下午再各巡查1次，及时制止、清退任何扰乱校园正常秩序的行为，维护楼宇安全稳定；维护区域内公共设施的安全及师生员工的人身及财产安全；值班期间不允许做与工作无关的事情，不在值班室乱推乱放及做饭，值班室内不得使用大功率电器，值班记录要完整、详尽，不得脱岗缺岗，保持值班室整洁。</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2、熟悉</w:t>
      </w:r>
      <w:r w:rsidRPr="009F31E8">
        <w:rPr>
          <w:rFonts w:ascii="宋体" w:hAnsi="宋体" w:cs="宋体"/>
          <w:color w:val="000000"/>
          <w:sz w:val="20"/>
          <w:szCs w:val="18"/>
        </w:rPr>
        <w:t>校园办公</w:t>
      </w:r>
      <w:r w:rsidRPr="009F31E8">
        <w:rPr>
          <w:rFonts w:ascii="宋体" w:hAnsi="宋体" w:cs="宋体" w:hint="eastAsia"/>
          <w:color w:val="000000"/>
          <w:sz w:val="20"/>
          <w:szCs w:val="18"/>
        </w:rPr>
        <w:t>、</w:t>
      </w:r>
      <w:r w:rsidRPr="009F31E8">
        <w:rPr>
          <w:rFonts w:ascii="宋体" w:hAnsi="宋体" w:cs="宋体"/>
          <w:color w:val="000000"/>
          <w:sz w:val="20"/>
          <w:szCs w:val="18"/>
        </w:rPr>
        <w:t>实验楼管理的特点，</w:t>
      </w:r>
      <w:r w:rsidRPr="009F31E8">
        <w:rPr>
          <w:rFonts w:ascii="宋体" w:hAnsi="宋体" w:cs="宋体" w:hint="eastAsia"/>
          <w:color w:val="000000"/>
          <w:sz w:val="20"/>
          <w:szCs w:val="18"/>
        </w:rPr>
        <w:t>熟悉本楼栋人、事、物相关信息，</w:t>
      </w:r>
      <w:r w:rsidRPr="009F31E8">
        <w:rPr>
          <w:rFonts w:ascii="宋体" w:hAnsi="宋体" w:cs="宋体"/>
          <w:color w:val="000000"/>
          <w:sz w:val="20"/>
          <w:szCs w:val="18"/>
        </w:rPr>
        <w:t>根据不同的服务</w:t>
      </w:r>
      <w:r w:rsidRPr="009F31E8">
        <w:rPr>
          <w:rFonts w:ascii="宋体" w:hAnsi="宋体" w:cs="宋体" w:hint="eastAsia"/>
          <w:color w:val="000000"/>
          <w:sz w:val="20"/>
          <w:szCs w:val="18"/>
        </w:rPr>
        <w:t>对象</w:t>
      </w:r>
      <w:r w:rsidRPr="009F31E8">
        <w:rPr>
          <w:rFonts w:ascii="宋体" w:hAnsi="宋体" w:cs="宋体"/>
          <w:color w:val="000000"/>
          <w:sz w:val="20"/>
          <w:szCs w:val="18"/>
        </w:rPr>
        <w:t>（院系）</w:t>
      </w:r>
      <w:r w:rsidRPr="009F31E8">
        <w:rPr>
          <w:rFonts w:ascii="宋体" w:hAnsi="宋体" w:cs="宋体" w:hint="eastAsia"/>
          <w:color w:val="000000"/>
          <w:sz w:val="20"/>
          <w:szCs w:val="18"/>
        </w:rPr>
        <w:t>，</w:t>
      </w:r>
      <w:r w:rsidRPr="009F31E8">
        <w:rPr>
          <w:rFonts w:ascii="宋体" w:hAnsi="宋体" w:cs="宋体"/>
          <w:color w:val="000000"/>
          <w:sz w:val="20"/>
          <w:szCs w:val="18"/>
        </w:rPr>
        <w:t>制</w:t>
      </w:r>
      <w:r w:rsidRPr="009F31E8">
        <w:rPr>
          <w:rFonts w:ascii="宋体" w:hAnsi="宋体" w:cs="宋体" w:hint="eastAsia"/>
          <w:color w:val="000000"/>
          <w:sz w:val="20"/>
          <w:szCs w:val="18"/>
        </w:rPr>
        <w:t>定</w:t>
      </w:r>
      <w:r w:rsidRPr="009F31E8">
        <w:rPr>
          <w:rFonts w:ascii="宋体" w:hAnsi="宋体" w:cs="宋体"/>
          <w:color w:val="000000"/>
          <w:sz w:val="20"/>
          <w:szCs w:val="18"/>
        </w:rPr>
        <w:t>切实可行的</w:t>
      </w:r>
      <w:r w:rsidRPr="009F31E8">
        <w:rPr>
          <w:rFonts w:ascii="宋体" w:hAnsi="宋体" w:cs="宋体" w:hint="eastAsia"/>
          <w:color w:val="000000"/>
          <w:sz w:val="20"/>
          <w:szCs w:val="18"/>
        </w:rPr>
        <w:t>服务方案。</w:t>
      </w:r>
    </w:p>
    <w:p w:rsidR="00D46972"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3</w:t>
      </w:r>
      <w:r w:rsidRPr="009F31E8">
        <w:rPr>
          <w:rFonts w:ascii="宋体" w:hAnsi="宋体" w:cs="宋体" w:hint="eastAsia"/>
          <w:color w:val="000000"/>
          <w:sz w:val="20"/>
          <w:szCs w:val="18"/>
        </w:rPr>
        <w:t>、</w:t>
      </w:r>
      <w:r w:rsidR="00D46972" w:rsidRPr="009F31E8">
        <w:rPr>
          <w:rFonts w:ascii="宋体" w:hAnsi="宋体" w:cs="宋体" w:hint="eastAsia"/>
          <w:color w:val="000000"/>
          <w:sz w:val="20"/>
          <w:szCs w:val="18"/>
        </w:rPr>
        <w:t>施工队进楼管理</w:t>
      </w:r>
    </w:p>
    <w:p w:rsidR="00D46972" w:rsidRPr="009F31E8" w:rsidRDefault="00D46972"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对进楼施工的工程队严格把关，凭证出入。验证施工报批和水电使用报批手续。有施工队进楼维修手续办理登记本；有施工队进楼维修监管记录本。做好楼内施工记录，制止施工人员损坏楼内环境，督促其文明施工并清理施工垃圾。</w:t>
      </w:r>
    </w:p>
    <w:p w:rsidR="00DB0D93" w:rsidRPr="009F31E8" w:rsidRDefault="00D46972"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4、</w:t>
      </w:r>
      <w:r w:rsidR="00122BC1" w:rsidRPr="009F31E8">
        <w:rPr>
          <w:rFonts w:ascii="宋体" w:hAnsi="宋体" w:cs="宋体" w:hint="eastAsia"/>
          <w:color w:val="000000"/>
          <w:sz w:val="20"/>
          <w:szCs w:val="18"/>
        </w:rPr>
        <w:t>及时制止、清退任何扰乱正常工作秩序的行为，维护楼宇安全稳定；对未经允许擅自</w:t>
      </w:r>
      <w:r w:rsidR="00122BC1" w:rsidRPr="009F31E8">
        <w:rPr>
          <w:rFonts w:ascii="宋体" w:hAnsi="宋体" w:cs="宋体"/>
          <w:color w:val="000000"/>
          <w:sz w:val="20"/>
          <w:szCs w:val="18"/>
        </w:rPr>
        <w:t>在楼内拍照、摄像、采访者及时阻止并立即向相关院系负责人上报。</w:t>
      </w:r>
    </w:p>
    <w:p w:rsidR="00DB0D93" w:rsidRPr="009F31E8" w:rsidRDefault="00D46972"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5</w:t>
      </w:r>
      <w:r w:rsidR="00122BC1" w:rsidRPr="009F31E8">
        <w:rPr>
          <w:rFonts w:ascii="宋体" w:hAnsi="宋体" w:cs="宋体" w:hint="eastAsia"/>
          <w:color w:val="000000"/>
          <w:sz w:val="20"/>
          <w:szCs w:val="18"/>
        </w:rPr>
        <w:t>、“门前三包”区域干净整洁，楼前自行车摆放整齐，不得出现乱停乱放、倒伏现象；</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禁止</w:t>
      </w:r>
      <w:r w:rsidRPr="009F31E8">
        <w:rPr>
          <w:rFonts w:ascii="宋体" w:hAnsi="宋体" w:cs="宋体"/>
          <w:color w:val="000000"/>
          <w:sz w:val="20"/>
          <w:szCs w:val="18"/>
        </w:rPr>
        <w:t>宠物进入办公实验楼</w:t>
      </w:r>
      <w:r w:rsidRPr="009F31E8">
        <w:rPr>
          <w:rFonts w:ascii="宋体" w:hAnsi="宋体" w:cs="宋体" w:hint="eastAsia"/>
          <w:color w:val="000000"/>
          <w:sz w:val="20"/>
          <w:szCs w:val="18"/>
        </w:rPr>
        <w:t>；</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6</w:t>
      </w:r>
      <w:r w:rsidRPr="009F31E8">
        <w:rPr>
          <w:rFonts w:ascii="宋体" w:hAnsi="宋体" w:cs="宋体" w:hint="eastAsia"/>
          <w:color w:val="000000"/>
          <w:sz w:val="20"/>
          <w:szCs w:val="18"/>
        </w:rPr>
        <w:t>、有完备的《楼宇管理应急工作预案》，并报各院系备案；如遇突发事件或突发检查时，无条件积极配合校方，随叫随到。</w:t>
      </w:r>
    </w:p>
    <w:p w:rsidR="00D46972"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7</w:t>
      </w:r>
      <w:r w:rsidRPr="009F31E8">
        <w:rPr>
          <w:rFonts w:ascii="宋体" w:hAnsi="宋体" w:cs="宋体" w:hint="eastAsia"/>
          <w:color w:val="000000"/>
          <w:sz w:val="20"/>
          <w:szCs w:val="18"/>
        </w:rPr>
        <w:t>、</w:t>
      </w:r>
      <w:r w:rsidR="00D46972" w:rsidRPr="009F31E8">
        <w:rPr>
          <w:rFonts w:ascii="宋体" w:hAnsi="宋体" w:cs="宋体" w:hint="eastAsia"/>
          <w:color w:val="000000"/>
          <w:sz w:val="20"/>
          <w:szCs w:val="18"/>
        </w:rPr>
        <w:t>值班人员应具备处理应急突发事件的能力，按照学校相关部门要求按时开关楼门和灯，控制闲杂人员进入建筑物。对无证人员和大件物品实行出入登记制度，对将建筑物内公共财产擅自带出的行为应予以制止、对无证擅闯者应予劝阻并按相关规定处理。如有门禁系统和监控，负责其维护与监控。楼宇值班员应负责教学楼内所有资产、设备的保全工作，做到防火、防盗、防人身伤害。</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8</w:t>
      </w:r>
      <w:r w:rsidRPr="009F31E8">
        <w:rPr>
          <w:rFonts w:ascii="宋体" w:hAnsi="宋体" w:cs="宋体" w:hint="eastAsia"/>
          <w:color w:val="000000"/>
          <w:sz w:val="20"/>
          <w:szCs w:val="18"/>
        </w:rPr>
        <w:t>、</w:t>
      </w:r>
      <w:r w:rsidR="0046704C" w:rsidRPr="009F31E8">
        <w:rPr>
          <w:rFonts w:ascii="宋体" w:hAnsi="宋体" w:cs="宋体" w:hint="eastAsia"/>
          <w:color w:val="000000"/>
          <w:sz w:val="20"/>
          <w:szCs w:val="18"/>
        </w:rPr>
        <w:t>负责对房屋本体、楼内消防设施、供水供电设施及其它设施设备的运行状况进行检查监督。</w:t>
      </w:r>
      <w:r w:rsidR="0046704C" w:rsidRPr="009F31E8">
        <w:rPr>
          <w:rFonts w:ascii="宋体" w:hAnsi="宋体" w:cs="宋体" w:hint="eastAsia"/>
          <w:color w:val="000000"/>
          <w:sz w:val="20"/>
          <w:szCs w:val="18"/>
        </w:rPr>
        <w:lastRenderedPageBreak/>
        <w:t>每天上午、下午对各楼宇房屋本体、公用设施设备、环境卫生、上下水系统、供电系统、安防监控、消防设施、体育器材等进行安全巡视检查，并做好巡查及处理情况记录，确保楼宇场馆设备设施运行正常；</w:t>
      </w:r>
      <w:r w:rsidR="0046704C" w:rsidRPr="009F31E8">
        <w:rPr>
          <w:rFonts w:ascii="宋体" w:hAnsi="宋体" w:cs="宋体" w:hint="eastAsia"/>
          <w:b/>
          <w:color w:val="000000"/>
          <w:sz w:val="20"/>
          <w:szCs w:val="18"/>
        </w:rPr>
        <w:t>夜间楼宇关闭后对全楼巡视，做好清楼、设备检查、关闭门窗、关灯、关电源，</w:t>
      </w:r>
      <w:r w:rsidR="0046704C" w:rsidRPr="009F31E8">
        <w:rPr>
          <w:rFonts w:ascii="宋体" w:hAnsi="宋体" w:cs="宋体" w:hint="eastAsia"/>
          <w:color w:val="000000"/>
          <w:sz w:val="20"/>
          <w:szCs w:val="18"/>
        </w:rPr>
        <w:t>检查水电无异常情况并确定无闲杂人员滞留。发现问题及时报修，并进行登记，紧急问题边处置边报修，做好日常维修记录、追踪及反馈。</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9、</w:t>
      </w:r>
      <w:r w:rsidR="007100B8" w:rsidRPr="009F31E8">
        <w:rPr>
          <w:rFonts w:ascii="宋体" w:hAnsi="宋体" w:cs="宋体" w:hint="eastAsia"/>
          <w:color w:val="000000"/>
          <w:sz w:val="20"/>
          <w:szCs w:val="18"/>
        </w:rPr>
        <w:t>做好日常各楼层消防设施设备及其他设施的安全巡查报修，建立台账，发现消防设施异常、损坏或火灾隐患及时通知项目主管上报相关院系负责人；建立健全防火制度，明确消防责任人，在学校消防部门指导下，做好消防安全管理，进行消防宣传、消防安全培训、消防演练等；执行学校有关的“安全管理规定”和“安全应急工作预案”的有关任务，制订并建立健全突发事件应急预案体系，包括但不限于火灾、停水、停电、社会治安、大型活动或会议突发事件等应急预案，设立消防疏散示意图，照明设备设施、引路标志完好，紧急疏散通道畅通。管理人员必须熟练使用消防设备设施、掌握应急预案处理方法，按照规定的预案程序处理，对突发事件要按程序及时汇报学校，并配合学校对事件的调查；建立安全隐患排查、处理等安全工作台账；做好各楼层安全巡查，劝止违反公共安全秩序的行为，防止发生偷盗、人为破坏等事件发生。</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10</w:t>
      </w:r>
      <w:r w:rsidRPr="009F31E8">
        <w:rPr>
          <w:rFonts w:ascii="宋体" w:hAnsi="宋体" w:cs="宋体" w:hint="eastAsia"/>
          <w:color w:val="000000"/>
          <w:sz w:val="20"/>
          <w:szCs w:val="18"/>
        </w:rPr>
        <w:t>、配合保卫处及校外执法部门的工作开展，配合甲方相关部门对建筑物内卫生、安全等的检查，配合做好私拉乱扯</w:t>
      </w:r>
      <w:r w:rsidRPr="009F31E8">
        <w:rPr>
          <w:rFonts w:ascii="宋体" w:hAnsi="宋体" w:cs="宋体"/>
          <w:color w:val="000000"/>
          <w:sz w:val="20"/>
          <w:szCs w:val="18"/>
        </w:rPr>
        <w:t>、</w:t>
      </w:r>
      <w:r w:rsidRPr="009F31E8">
        <w:rPr>
          <w:rFonts w:ascii="宋体" w:hAnsi="宋体" w:cs="宋体" w:hint="eastAsia"/>
          <w:color w:val="000000"/>
          <w:sz w:val="20"/>
          <w:szCs w:val="18"/>
        </w:rPr>
        <w:t>违章电器的查处工作。</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Pr="009F31E8">
        <w:rPr>
          <w:rFonts w:ascii="宋体" w:hAnsi="宋体" w:cs="宋体"/>
          <w:color w:val="000000"/>
          <w:sz w:val="20"/>
          <w:szCs w:val="18"/>
        </w:rPr>
        <w:t>1</w:t>
      </w:r>
      <w:r w:rsidRPr="009F31E8">
        <w:rPr>
          <w:rFonts w:ascii="宋体" w:hAnsi="宋体" w:cs="宋体" w:hint="eastAsia"/>
          <w:color w:val="000000"/>
          <w:sz w:val="20"/>
          <w:szCs w:val="18"/>
        </w:rPr>
        <w:t>、配合甲方在重大活动、节庆期间做出相应的工作调整、秩序维护，并负责甲方审批的宣传品的管理。</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Pr="009F31E8">
        <w:rPr>
          <w:rFonts w:ascii="宋体" w:hAnsi="宋体" w:cs="宋体"/>
          <w:color w:val="000000"/>
          <w:sz w:val="20"/>
          <w:szCs w:val="18"/>
        </w:rPr>
        <w:t>2</w:t>
      </w:r>
      <w:r w:rsidRPr="009F31E8">
        <w:rPr>
          <w:rFonts w:ascii="宋体" w:hAnsi="宋体" w:cs="宋体" w:hint="eastAsia"/>
          <w:color w:val="000000"/>
          <w:sz w:val="20"/>
          <w:szCs w:val="18"/>
        </w:rPr>
        <w:t>、出入建筑物高峰期要注意做好人员的疏导工作，确保各个出入口通畅，遇到紧急情况，能迅速将人员疏散。</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Pr="009F31E8">
        <w:rPr>
          <w:rFonts w:ascii="宋体" w:hAnsi="宋体" w:cs="宋体"/>
          <w:color w:val="000000"/>
          <w:sz w:val="20"/>
          <w:szCs w:val="18"/>
        </w:rPr>
        <w:t>3</w:t>
      </w:r>
      <w:r w:rsidRPr="009F31E8">
        <w:rPr>
          <w:rFonts w:ascii="宋体" w:hAnsi="宋体" w:cs="宋体" w:hint="eastAsia"/>
          <w:color w:val="000000"/>
          <w:sz w:val="20"/>
          <w:szCs w:val="18"/>
        </w:rPr>
        <w:t>、与学校报修平台接轨，接受报修并进行登记，及时通知维修人员进行维修；在建筑物内设置失物招领处，妥善保管师生的遗留物品，并做好领取登记。</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w:t>
      </w:r>
      <w:r w:rsidRPr="009F31E8">
        <w:rPr>
          <w:rFonts w:ascii="宋体" w:hAnsi="宋体" w:cs="宋体"/>
          <w:color w:val="000000"/>
          <w:sz w:val="20"/>
          <w:szCs w:val="18"/>
        </w:rPr>
        <w:t>4</w:t>
      </w:r>
      <w:r w:rsidRPr="009F31E8">
        <w:rPr>
          <w:rFonts w:ascii="宋体" w:hAnsi="宋体" w:cs="宋体" w:hint="eastAsia"/>
          <w:color w:val="000000"/>
          <w:sz w:val="20"/>
          <w:szCs w:val="18"/>
        </w:rPr>
        <w:t>、做好乙方管辖人员及公共区域的人身安全、生产安全等的防护工作，对消毒、消杀等危险用品每次要做好使用工作记录，用于消杀等的危险物品要有严格详细的管理登记制度，要有详尽的使用登记记录。</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15、楼宇管理人员要统一着装，态度热情，语言文明、规范，做到礼貌待人、遵章守约、举止大方、处事得当；楼宇管理人员经岗前培训后方可上岗，岗位培训每月不得少于1次，并要有相关培训内容记录。培训内容为：法律法规、专业技能、实践操作。</w:t>
      </w:r>
    </w:p>
    <w:p w:rsidR="00DB0D93" w:rsidRPr="00635F84" w:rsidRDefault="00122BC1" w:rsidP="00635F84">
      <w:pPr>
        <w:pStyle w:val="a3"/>
        <w:ind w:firstLineChars="200" w:firstLine="361"/>
        <w:outlineLvl w:val="2"/>
        <w:rPr>
          <w:rFonts w:ascii="宋体" w:hAnsi="宋体"/>
          <w:b/>
          <w:sz w:val="18"/>
          <w:szCs w:val="18"/>
        </w:rPr>
      </w:pPr>
      <w:r w:rsidRPr="00635F84">
        <w:rPr>
          <w:rFonts w:ascii="宋体" w:hAnsi="宋体" w:hint="eastAsia"/>
          <w:b/>
          <w:sz w:val="18"/>
          <w:szCs w:val="18"/>
        </w:rPr>
        <w:t>四、护理学院设施设备日常管理、维护与维修</w:t>
      </w:r>
    </w:p>
    <w:p w:rsidR="00DB0D93" w:rsidRPr="00635F84" w:rsidRDefault="00122BC1" w:rsidP="00635F84">
      <w:pPr>
        <w:tabs>
          <w:tab w:val="left" w:pos="424"/>
        </w:tabs>
        <w:ind w:firstLineChars="200" w:firstLine="360"/>
        <w:rPr>
          <w:rFonts w:ascii="宋体" w:eastAsia="宋体" w:hAnsi="宋体" w:cs="宋体"/>
          <w:color w:val="000000"/>
          <w:sz w:val="18"/>
          <w:szCs w:val="18"/>
        </w:rPr>
      </w:pPr>
      <w:r w:rsidRPr="00635F84">
        <w:rPr>
          <w:rFonts w:ascii="宋体" w:eastAsia="宋体" w:hAnsi="宋体" w:cs="宋体" w:hint="eastAsia"/>
          <w:color w:val="000000"/>
          <w:sz w:val="18"/>
          <w:szCs w:val="18"/>
        </w:rPr>
        <w:t>护理学院</w:t>
      </w:r>
      <w:r w:rsidRPr="00635F84">
        <w:rPr>
          <w:rFonts w:ascii="宋体" w:eastAsia="宋体" w:hAnsi="宋体" w:cs="宋体"/>
          <w:color w:val="000000"/>
          <w:sz w:val="18"/>
          <w:szCs w:val="18"/>
        </w:rPr>
        <w:t>水电暖木泥金日常维修数据一览表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709"/>
        <w:gridCol w:w="2126"/>
        <w:gridCol w:w="2608"/>
      </w:tblGrid>
      <w:tr w:rsidR="00DB0D93" w:rsidRPr="00635F84">
        <w:trPr>
          <w:jc w:val="center"/>
        </w:trPr>
        <w:tc>
          <w:tcPr>
            <w:tcW w:w="675"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lastRenderedPageBreak/>
              <w:t>序号</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项目</w:t>
            </w:r>
          </w:p>
        </w:tc>
        <w:tc>
          <w:tcPr>
            <w:tcW w:w="709"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单位</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建筑面积</w:t>
            </w:r>
          </w:p>
        </w:tc>
        <w:tc>
          <w:tcPr>
            <w:tcW w:w="2608"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备注</w:t>
            </w: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1</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护理学院教学楼</w:t>
            </w:r>
          </w:p>
        </w:tc>
        <w:tc>
          <w:tcPr>
            <w:tcW w:w="709"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12700</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2</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护理学院实验楼</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10429</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3</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女生</w:t>
            </w:r>
            <w:r w:rsidRPr="00635F84">
              <w:rPr>
                <w:rFonts w:ascii="宋体" w:eastAsia="宋体" w:hAnsi="宋体" w:cs="宋体"/>
                <w:color w:val="000000"/>
                <w:kern w:val="0"/>
                <w:sz w:val="18"/>
                <w:szCs w:val="18"/>
              </w:rPr>
              <w:t>宿舍楼</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6310</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4</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男生</w:t>
            </w:r>
            <w:r w:rsidRPr="00635F84">
              <w:rPr>
                <w:rFonts w:ascii="宋体" w:eastAsia="宋体" w:hAnsi="宋体" w:cs="宋体"/>
                <w:color w:val="000000"/>
                <w:kern w:val="0"/>
                <w:sz w:val="18"/>
                <w:szCs w:val="18"/>
              </w:rPr>
              <w:t>宿舍楼</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784</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5</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茶炉房等</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205</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6</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浴池</w:t>
            </w:r>
            <w:r w:rsidRPr="00635F84">
              <w:rPr>
                <w:rFonts w:ascii="宋体" w:eastAsia="宋体" w:hAnsi="宋体" w:cs="宋体" w:hint="eastAsia"/>
                <w:color w:val="000000"/>
                <w:kern w:val="0"/>
                <w:sz w:val="18"/>
                <w:szCs w:val="18"/>
              </w:rPr>
              <w:t>、</w:t>
            </w:r>
            <w:r w:rsidRPr="00635F84">
              <w:rPr>
                <w:rFonts w:ascii="宋体" w:eastAsia="宋体" w:hAnsi="宋体" w:cs="宋体"/>
                <w:color w:val="000000"/>
                <w:kern w:val="0"/>
                <w:sz w:val="18"/>
                <w:szCs w:val="18"/>
              </w:rPr>
              <w:t>配电房</w:t>
            </w:r>
            <w:r w:rsidRPr="00635F84">
              <w:rPr>
                <w:rFonts w:ascii="宋体" w:eastAsia="宋体" w:hAnsi="宋体" w:cs="宋体" w:hint="eastAsia"/>
                <w:color w:val="000000"/>
                <w:kern w:val="0"/>
                <w:sz w:val="18"/>
                <w:szCs w:val="18"/>
              </w:rPr>
              <w:t>等</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406</w:t>
            </w:r>
          </w:p>
        </w:tc>
        <w:tc>
          <w:tcPr>
            <w:tcW w:w="2608" w:type="dxa"/>
          </w:tcPr>
          <w:p w:rsidR="00DB0D93" w:rsidRPr="00635F84" w:rsidRDefault="00DB0D93" w:rsidP="00635F84">
            <w:pPr>
              <w:ind w:firstLineChars="200" w:firstLine="360"/>
              <w:rPr>
                <w:rFonts w:ascii="宋体" w:eastAsia="宋体" w:hAnsi="宋体"/>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7</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校园外环境</w:t>
            </w:r>
          </w:p>
        </w:tc>
        <w:tc>
          <w:tcPr>
            <w:tcW w:w="709" w:type="dxa"/>
            <w:vAlign w:val="center"/>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17333.42</w:t>
            </w:r>
          </w:p>
        </w:tc>
        <w:tc>
          <w:tcPr>
            <w:tcW w:w="2608" w:type="dxa"/>
          </w:tcPr>
          <w:p w:rsidR="00DB0D93" w:rsidRPr="00635F84" w:rsidRDefault="00122BC1" w:rsidP="00635F84">
            <w:pPr>
              <w:ind w:firstLineChars="200" w:firstLine="360"/>
              <w:rPr>
                <w:rFonts w:ascii="宋体" w:eastAsia="宋体" w:hAnsi="宋体"/>
                <w:sz w:val="18"/>
                <w:szCs w:val="18"/>
              </w:rPr>
            </w:pPr>
            <w:r w:rsidRPr="00635F84">
              <w:rPr>
                <w:rFonts w:ascii="宋体" w:eastAsia="宋体" w:hAnsi="宋体" w:hint="eastAsia"/>
                <w:sz w:val="18"/>
                <w:szCs w:val="18"/>
              </w:rPr>
              <w:t>含</w:t>
            </w:r>
            <w:r w:rsidRPr="00635F84">
              <w:rPr>
                <w:rFonts w:ascii="宋体" w:eastAsia="宋体" w:hAnsi="宋体"/>
                <w:sz w:val="18"/>
                <w:szCs w:val="18"/>
              </w:rPr>
              <w:t>建筑物以外的所有区域</w:t>
            </w: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8</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运动场</w:t>
            </w:r>
          </w:p>
        </w:tc>
        <w:tc>
          <w:tcPr>
            <w:tcW w:w="709"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4000</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9</w:t>
            </w: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绿地里设施</w:t>
            </w:r>
            <w:r w:rsidRPr="00635F84">
              <w:rPr>
                <w:rFonts w:ascii="宋体" w:eastAsia="宋体" w:hAnsi="宋体" w:cs="宋体"/>
                <w:color w:val="000000"/>
                <w:kern w:val="0"/>
                <w:sz w:val="18"/>
                <w:szCs w:val="18"/>
              </w:rPr>
              <w:t>设备维修</w:t>
            </w:r>
          </w:p>
        </w:tc>
        <w:tc>
          <w:tcPr>
            <w:tcW w:w="709"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B34EB6"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6113.37</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r w:rsidR="00DB0D93" w:rsidRPr="00635F84">
        <w:trPr>
          <w:jc w:val="center"/>
        </w:trPr>
        <w:tc>
          <w:tcPr>
            <w:tcW w:w="675"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c>
          <w:tcPr>
            <w:tcW w:w="2410" w:type="dxa"/>
          </w:tcPr>
          <w:p w:rsidR="00DB0D93" w:rsidRPr="00635F84" w:rsidRDefault="00122BC1"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合计</w:t>
            </w:r>
          </w:p>
        </w:tc>
        <w:tc>
          <w:tcPr>
            <w:tcW w:w="709" w:type="dxa"/>
          </w:tcPr>
          <w:p w:rsidR="00DB0D93" w:rsidRPr="00635F84" w:rsidRDefault="00122BC1" w:rsidP="009F31E8">
            <w:pPr>
              <w:outlineLvl w:val="3"/>
              <w:rPr>
                <w:rFonts w:ascii="宋体" w:eastAsia="宋体" w:hAnsi="宋体" w:cs="宋体"/>
                <w:color w:val="000000"/>
                <w:kern w:val="0"/>
                <w:sz w:val="18"/>
                <w:szCs w:val="18"/>
              </w:rPr>
            </w:pPr>
            <w:r w:rsidRPr="00635F84">
              <w:rPr>
                <w:rFonts w:ascii="宋体" w:eastAsia="宋体" w:hAnsi="宋体" w:cs="宋体" w:hint="eastAsia"/>
                <w:color w:val="000000"/>
                <w:kern w:val="0"/>
                <w:sz w:val="18"/>
                <w:szCs w:val="18"/>
              </w:rPr>
              <w:t>m2</w:t>
            </w:r>
          </w:p>
        </w:tc>
        <w:tc>
          <w:tcPr>
            <w:tcW w:w="2126" w:type="dxa"/>
          </w:tcPr>
          <w:p w:rsidR="00DB0D93" w:rsidRPr="00635F84" w:rsidRDefault="00B34EB6" w:rsidP="00635F84">
            <w:pPr>
              <w:ind w:firstLineChars="200" w:firstLine="360"/>
              <w:outlineLvl w:val="3"/>
              <w:rPr>
                <w:rFonts w:ascii="宋体" w:eastAsia="宋体" w:hAnsi="宋体" w:cs="宋体"/>
                <w:color w:val="000000"/>
                <w:kern w:val="0"/>
                <w:sz w:val="18"/>
                <w:szCs w:val="18"/>
              </w:rPr>
            </w:pPr>
            <w:r w:rsidRPr="00635F84">
              <w:rPr>
                <w:rFonts w:ascii="宋体" w:eastAsia="宋体" w:hAnsi="宋体" w:cs="宋体"/>
                <w:color w:val="000000"/>
                <w:kern w:val="0"/>
                <w:sz w:val="18"/>
                <w:szCs w:val="18"/>
              </w:rPr>
              <w:t>58280.8</w:t>
            </w:r>
          </w:p>
        </w:tc>
        <w:tc>
          <w:tcPr>
            <w:tcW w:w="2608" w:type="dxa"/>
          </w:tcPr>
          <w:p w:rsidR="00DB0D93" w:rsidRPr="00635F84" w:rsidRDefault="00DB0D93" w:rsidP="00635F84">
            <w:pPr>
              <w:ind w:firstLineChars="200" w:firstLine="360"/>
              <w:outlineLvl w:val="3"/>
              <w:rPr>
                <w:rFonts w:ascii="宋体" w:eastAsia="宋体" w:hAnsi="宋体" w:cs="宋体"/>
                <w:color w:val="000000"/>
                <w:kern w:val="0"/>
                <w:sz w:val="18"/>
                <w:szCs w:val="18"/>
              </w:rPr>
            </w:pPr>
          </w:p>
        </w:tc>
      </w:tr>
    </w:tbl>
    <w:p w:rsidR="00DB0D93" w:rsidRPr="00635F84" w:rsidRDefault="00122BC1" w:rsidP="00635F84">
      <w:pPr>
        <w:ind w:firstLineChars="200" w:firstLine="361"/>
        <w:outlineLvl w:val="3"/>
        <w:rPr>
          <w:rFonts w:ascii="宋体" w:eastAsia="宋体" w:hAnsi="宋体"/>
          <w:b/>
          <w:color w:val="FF0000"/>
          <w:sz w:val="18"/>
          <w:szCs w:val="18"/>
        </w:rPr>
      </w:pPr>
      <w:r w:rsidRPr="00635F84">
        <w:rPr>
          <w:rFonts w:ascii="宋体" w:eastAsia="宋体" w:hAnsi="宋体" w:cs="宋体" w:hint="eastAsia"/>
          <w:b/>
          <w:color w:val="000000"/>
          <w:kern w:val="0"/>
          <w:sz w:val="18"/>
          <w:szCs w:val="18"/>
        </w:rPr>
        <w:t>注</w:t>
      </w:r>
      <w:r w:rsidRPr="00635F84">
        <w:rPr>
          <w:rFonts w:ascii="宋体" w:eastAsia="宋体" w:hAnsi="宋体" w:cs="宋体"/>
          <w:b/>
          <w:color w:val="000000"/>
          <w:kern w:val="0"/>
          <w:sz w:val="18"/>
          <w:szCs w:val="18"/>
        </w:rPr>
        <w:t>：</w:t>
      </w:r>
      <w:r w:rsidRPr="00635F84">
        <w:rPr>
          <w:rFonts w:ascii="宋体" w:eastAsia="宋体" w:hAnsi="宋体" w:cs="宋体" w:hint="eastAsia"/>
          <w:b/>
          <w:color w:val="000000"/>
          <w:kern w:val="0"/>
          <w:sz w:val="18"/>
          <w:szCs w:val="18"/>
        </w:rPr>
        <w:t>包括食堂</w:t>
      </w:r>
      <w:r w:rsidRPr="00635F84">
        <w:rPr>
          <w:rFonts w:ascii="宋体" w:eastAsia="宋体" w:hAnsi="宋体" w:cs="宋体"/>
          <w:b/>
          <w:color w:val="000000"/>
          <w:kern w:val="0"/>
          <w:sz w:val="18"/>
          <w:szCs w:val="18"/>
        </w:rPr>
        <w:t>室内以外的所有区域的维修</w:t>
      </w:r>
      <w:r w:rsidRPr="00635F84">
        <w:rPr>
          <w:rFonts w:ascii="宋体" w:eastAsia="宋体" w:hAnsi="宋体" w:cs="宋体" w:hint="eastAsia"/>
          <w:b/>
          <w:color w:val="000000"/>
          <w:kern w:val="0"/>
          <w:sz w:val="18"/>
          <w:szCs w:val="18"/>
        </w:rPr>
        <w:t>，</w:t>
      </w:r>
      <w:r w:rsidRPr="00635F84">
        <w:rPr>
          <w:rFonts w:ascii="宋体" w:eastAsia="宋体" w:hAnsi="宋体" w:cs="宋体"/>
          <w:b/>
          <w:color w:val="000000"/>
          <w:kern w:val="0"/>
          <w:sz w:val="18"/>
          <w:szCs w:val="18"/>
        </w:rPr>
        <w:t>含</w:t>
      </w:r>
      <w:r w:rsidRPr="00635F84">
        <w:rPr>
          <w:rFonts w:ascii="宋体" w:eastAsia="宋体" w:hAnsi="宋体" w:cs="宋体" w:hint="eastAsia"/>
          <w:b/>
          <w:color w:val="000000"/>
          <w:kern w:val="0"/>
          <w:sz w:val="18"/>
          <w:szCs w:val="18"/>
        </w:rPr>
        <w:t>餐厅</w:t>
      </w:r>
      <w:r w:rsidRPr="00635F84">
        <w:rPr>
          <w:rFonts w:ascii="宋体" w:eastAsia="宋体" w:hAnsi="宋体" w:cs="宋体"/>
          <w:b/>
          <w:color w:val="000000"/>
          <w:kern w:val="0"/>
          <w:sz w:val="18"/>
          <w:szCs w:val="18"/>
        </w:rPr>
        <w:t>一层外墙</w:t>
      </w:r>
      <w:r w:rsidRPr="00635F84">
        <w:rPr>
          <w:rFonts w:ascii="宋体" w:eastAsia="宋体" w:hAnsi="宋体" w:cs="宋体" w:hint="eastAsia"/>
          <w:b/>
          <w:color w:val="000000"/>
          <w:kern w:val="0"/>
          <w:sz w:val="18"/>
          <w:szCs w:val="18"/>
        </w:rPr>
        <w:t>、</w:t>
      </w:r>
      <w:r w:rsidRPr="00635F84">
        <w:rPr>
          <w:rFonts w:ascii="宋体" w:eastAsia="宋体" w:hAnsi="宋体" w:cs="宋体"/>
          <w:b/>
          <w:color w:val="000000"/>
          <w:kern w:val="0"/>
          <w:sz w:val="18"/>
          <w:szCs w:val="18"/>
        </w:rPr>
        <w:t>楼梯、台阶等</w:t>
      </w:r>
      <w:r w:rsidRPr="00635F84">
        <w:rPr>
          <w:rFonts w:ascii="宋体" w:eastAsia="宋体" w:hAnsi="宋体" w:cs="宋体" w:hint="eastAsia"/>
          <w:b/>
          <w:color w:val="000000"/>
          <w:kern w:val="0"/>
          <w:sz w:val="18"/>
          <w:szCs w:val="18"/>
        </w:rPr>
        <w:t>设施维修</w:t>
      </w:r>
      <w:r w:rsidRPr="00635F84">
        <w:rPr>
          <w:rFonts w:ascii="宋体" w:eastAsia="宋体" w:hAnsi="宋体" w:cs="宋体"/>
          <w:b/>
          <w:color w:val="000000"/>
          <w:kern w:val="0"/>
          <w:sz w:val="18"/>
          <w:szCs w:val="18"/>
        </w:rPr>
        <w:t>。</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（一） 总体要求</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1、提供专业、规范、安全、优质、高效的维护维修保养服务，确保本物业管理服务外包项目内资产管理有序、保值安全，建筑物和设施设备正常运行使用。</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color w:val="000000"/>
          <w:sz w:val="20"/>
          <w:szCs w:val="18"/>
        </w:rPr>
        <w:t>2</w:t>
      </w:r>
      <w:r w:rsidRPr="009F31E8">
        <w:rPr>
          <w:rFonts w:ascii="宋体" w:hAnsi="宋体" w:cs="宋体" w:hint="eastAsia"/>
          <w:color w:val="000000"/>
          <w:sz w:val="20"/>
          <w:szCs w:val="18"/>
        </w:rPr>
        <w:t>、做好设施设备的台账管理工作。设备设施采用编号管理、档案资料齐全（含电子档案）、分类成册、建立完善安全台帐，不得以任何方式向任何第三方泄露安保及物业保安管理档案资料。</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3、日常维修所用的材料配件保证不低于现用的品牌、规格及质量，确保质量及安全；</w:t>
      </w:r>
      <w:r w:rsidRPr="009F31E8">
        <w:rPr>
          <w:rFonts w:ascii="宋体" w:hAnsi="宋体" w:cs="宋体" w:hint="eastAsia"/>
          <w:b/>
          <w:color w:val="000000"/>
          <w:sz w:val="20"/>
          <w:szCs w:val="18"/>
        </w:rPr>
        <w:t>更换的所有管线配件不得低于现用的管线配件的功能功率及质量标准；无法维修的物品必须及时更换。</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（二）设备设施日常维护与维修范围：</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负责</w:t>
      </w:r>
      <w:r w:rsidRPr="009F31E8">
        <w:rPr>
          <w:rFonts w:ascii="宋体" w:hAnsi="宋体" w:cs="宋体"/>
          <w:color w:val="000000"/>
          <w:sz w:val="20"/>
          <w:szCs w:val="18"/>
        </w:rPr>
        <w:t>院内</w:t>
      </w:r>
      <w:r w:rsidRPr="009F31E8">
        <w:rPr>
          <w:rFonts w:ascii="宋体" w:hAnsi="宋体" w:cs="宋体" w:hint="eastAsia"/>
          <w:color w:val="000000"/>
          <w:sz w:val="20"/>
          <w:szCs w:val="18"/>
        </w:rPr>
        <w:t>所有的上下水、雨水管网、共用电系统 (含配电房值班)、照明系统、供热系统（含热交换站值班）等设施的日常维修、管理、运行、维护、保养。院内所有设施设备的维修、运行、维护、管理、保养及控制要严格按照规范和规程操作处理。</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含建筑物</w:t>
      </w:r>
      <w:r w:rsidRPr="009F31E8">
        <w:rPr>
          <w:rFonts w:ascii="宋体" w:hAnsi="宋体" w:cs="宋体"/>
          <w:color w:val="000000"/>
          <w:sz w:val="20"/>
          <w:szCs w:val="18"/>
        </w:rPr>
        <w:t>散水以内（</w:t>
      </w:r>
      <w:r w:rsidRPr="009F31E8">
        <w:rPr>
          <w:rFonts w:ascii="宋体" w:hAnsi="宋体" w:cs="宋体" w:hint="eastAsia"/>
          <w:color w:val="000000"/>
          <w:sz w:val="20"/>
          <w:szCs w:val="18"/>
        </w:rPr>
        <w:t>含散水</w:t>
      </w:r>
      <w:r w:rsidRPr="009F31E8">
        <w:rPr>
          <w:rFonts w:ascii="宋体" w:hAnsi="宋体" w:cs="宋体"/>
          <w:color w:val="000000"/>
          <w:sz w:val="20"/>
          <w:szCs w:val="18"/>
        </w:rPr>
        <w:t>）</w:t>
      </w:r>
      <w:r w:rsidRPr="009F31E8">
        <w:rPr>
          <w:rFonts w:ascii="宋体" w:hAnsi="宋体" w:cs="宋体" w:hint="eastAsia"/>
          <w:color w:val="000000"/>
          <w:sz w:val="20"/>
          <w:szCs w:val="18"/>
        </w:rPr>
        <w:t>的桌椅、门窗、玻璃、幕墙、黑板、屋面、墙面、墙砖、地砖、吊顶、电扇、卫生间隔断、家具的日常维修、管理、运行、维护及保养。</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含建筑物</w:t>
      </w:r>
      <w:r w:rsidRPr="009F31E8">
        <w:rPr>
          <w:rFonts w:ascii="宋体" w:hAnsi="宋体" w:cs="宋体"/>
          <w:color w:val="000000"/>
          <w:sz w:val="20"/>
          <w:szCs w:val="18"/>
        </w:rPr>
        <w:t>散水以内（</w:t>
      </w:r>
      <w:r w:rsidRPr="009F31E8">
        <w:rPr>
          <w:rFonts w:ascii="宋体" w:hAnsi="宋体" w:cs="宋体" w:hint="eastAsia"/>
          <w:color w:val="000000"/>
          <w:sz w:val="20"/>
          <w:szCs w:val="18"/>
        </w:rPr>
        <w:t>含散水</w:t>
      </w:r>
      <w:r w:rsidRPr="009F31E8">
        <w:rPr>
          <w:rFonts w:ascii="宋体" w:hAnsi="宋体" w:cs="宋体"/>
          <w:color w:val="000000"/>
          <w:sz w:val="20"/>
          <w:szCs w:val="18"/>
        </w:rPr>
        <w:t>）</w:t>
      </w:r>
      <w:r w:rsidRPr="009F31E8">
        <w:rPr>
          <w:rFonts w:ascii="宋体" w:hAnsi="宋体" w:cs="宋体" w:hint="eastAsia"/>
          <w:color w:val="000000"/>
          <w:sz w:val="20"/>
          <w:szCs w:val="18"/>
        </w:rPr>
        <w:t>楼宇、阳台、卫生间、地面、墙面及屋面的防水处理以及日常巡修、维修。</w:t>
      </w:r>
    </w:p>
    <w:p w:rsidR="00DB0D93" w:rsidRPr="009F31E8" w:rsidRDefault="00122BC1" w:rsidP="009F31E8">
      <w:pPr>
        <w:pStyle w:val="13"/>
        <w:spacing w:line="360" w:lineRule="auto"/>
        <w:ind w:firstLine="400"/>
        <w:rPr>
          <w:rFonts w:ascii="宋体" w:hAnsi="宋体" w:cs="宋体"/>
          <w:color w:val="000000"/>
          <w:sz w:val="20"/>
          <w:szCs w:val="18"/>
        </w:rPr>
      </w:pPr>
      <w:r w:rsidRPr="009F31E8">
        <w:rPr>
          <w:rFonts w:ascii="宋体" w:hAnsi="宋体" w:cs="宋体" w:hint="eastAsia"/>
          <w:color w:val="000000"/>
          <w:sz w:val="20"/>
          <w:szCs w:val="18"/>
        </w:rPr>
        <w:t>负责单处单次单项材料费和大型机械工具租赁费合计500元及以下的零星维修（含</w:t>
      </w:r>
      <w:r w:rsidRPr="009F31E8">
        <w:rPr>
          <w:rFonts w:ascii="宋体" w:hAnsi="宋体" w:cs="宋体"/>
          <w:color w:val="000000"/>
          <w:sz w:val="20"/>
          <w:szCs w:val="18"/>
        </w:rPr>
        <w:t>高空维修</w:t>
      </w:r>
      <w:r w:rsidRPr="009F31E8">
        <w:rPr>
          <w:rFonts w:ascii="宋体" w:hAnsi="宋体" w:cs="宋体" w:hint="eastAsia"/>
          <w:color w:val="000000"/>
          <w:sz w:val="20"/>
          <w:szCs w:val="18"/>
        </w:rPr>
        <w:t>）由物业公司负责；500元以上的维修由学校负责。</w:t>
      </w:r>
    </w:p>
    <w:p w:rsidR="00DB0D93" w:rsidRPr="009F31E8" w:rsidRDefault="00122BC1" w:rsidP="009F31E8">
      <w:pPr>
        <w:tabs>
          <w:tab w:val="left" w:pos="424"/>
        </w:tabs>
        <w:spacing w:line="360" w:lineRule="auto"/>
        <w:ind w:firstLineChars="200" w:firstLine="402"/>
        <w:rPr>
          <w:rFonts w:ascii="宋体" w:eastAsia="宋体" w:hAnsi="宋体" w:cs="宋体"/>
          <w:b/>
          <w:color w:val="000000"/>
          <w:sz w:val="20"/>
          <w:szCs w:val="18"/>
        </w:rPr>
      </w:pPr>
      <w:r w:rsidRPr="009F31E8">
        <w:rPr>
          <w:rFonts w:ascii="宋体" w:eastAsia="宋体" w:hAnsi="宋体" w:cs="宋体" w:hint="eastAsia"/>
          <w:b/>
          <w:color w:val="000000"/>
          <w:sz w:val="20"/>
          <w:szCs w:val="18"/>
        </w:rPr>
        <w:t>（三）服务内容、标准及质量要求</w:t>
      </w:r>
    </w:p>
    <w:p w:rsidR="00DB0D93" w:rsidRPr="009F31E8" w:rsidRDefault="00122BC1" w:rsidP="009F31E8">
      <w:pPr>
        <w:tabs>
          <w:tab w:val="left" w:pos="424"/>
        </w:tabs>
        <w:spacing w:line="360" w:lineRule="auto"/>
        <w:ind w:firstLineChars="200" w:firstLine="400"/>
        <w:rPr>
          <w:rFonts w:ascii="宋体" w:eastAsia="宋体" w:hAnsi="宋体" w:cs="宋体"/>
          <w:color w:val="000000"/>
          <w:sz w:val="20"/>
          <w:szCs w:val="18"/>
        </w:rPr>
      </w:pPr>
      <w:r w:rsidRPr="009F31E8">
        <w:rPr>
          <w:rFonts w:ascii="宋体" w:eastAsia="宋体" w:hAnsi="宋体" w:cs="宋体" w:hint="eastAsia"/>
          <w:color w:val="000000"/>
          <w:sz w:val="20"/>
          <w:szCs w:val="18"/>
        </w:rPr>
        <w:t>维护、维修、保养、管理及大型项目的报修等服务，做到节水、节电、节约能源，零星维修及时率达到100%，维修质量合格率达到100%，各类设施设备维修档案健全、记录完整。</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825"/>
        <w:gridCol w:w="3448"/>
        <w:gridCol w:w="3193"/>
      </w:tblGrid>
      <w:tr w:rsidR="00DB0D93" w:rsidTr="00B34EB6">
        <w:trPr>
          <w:jc w:val="center"/>
        </w:trPr>
        <w:tc>
          <w:tcPr>
            <w:tcW w:w="339" w:type="pct"/>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项目</w:t>
            </w:r>
          </w:p>
        </w:tc>
        <w:tc>
          <w:tcPr>
            <w:tcW w:w="1005" w:type="pct"/>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服务内容</w:t>
            </w:r>
          </w:p>
        </w:tc>
        <w:tc>
          <w:tcPr>
            <w:tcW w:w="1898" w:type="pct"/>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零修和小修内容</w:t>
            </w:r>
          </w:p>
        </w:tc>
        <w:tc>
          <w:tcPr>
            <w:tcW w:w="1758" w:type="pct"/>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质量标准细则</w:t>
            </w:r>
          </w:p>
        </w:tc>
      </w:tr>
      <w:tr w:rsidR="00DB0D93" w:rsidTr="00B34EB6">
        <w:trPr>
          <w:jc w:val="center"/>
        </w:trPr>
        <w:tc>
          <w:tcPr>
            <w:tcW w:w="339" w:type="pct"/>
            <w:vMerge w:val="restart"/>
          </w:tcPr>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122BC1">
            <w:pPr>
              <w:tabs>
                <w:tab w:val="left" w:pos="424"/>
              </w:tabs>
              <w:jc w:val="left"/>
              <w:rPr>
                <w:rFonts w:ascii="宋体" w:hAnsi="宋体" w:cs="宋体"/>
                <w:bCs/>
                <w:sz w:val="18"/>
                <w:szCs w:val="18"/>
              </w:rPr>
            </w:pPr>
            <w:r>
              <w:rPr>
                <w:rFonts w:ascii="宋体" w:hAnsi="宋体" w:cs="宋体" w:hint="eastAsia"/>
                <w:bCs/>
                <w:sz w:val="18"/>
                <w:szCs w:val="18"/>
              </w:rPr>
              <w:t>房屋土建及设备家具零修</w:t>
            </w: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lastRenderedPageBreak/>
              <w:t>室内（外）地面、</w:t>
            </w:r>
          </w:p>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lastRenderedPageBreak/>
              <w:t>室外散水、外檐装修</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lastRenderedPageBreak/>
              <w:t>普通水泥楼面或地面起砂空鼓、破</w:t>
            </w:r>
            <w:r>
              <w:rPr>
                <w:rFonts w:ascii="宋体" w:hAnsi="宋体" w:cs="宋体" w:hint="eastAsia"/>
                <w:bCs/>
                <w:sz w:val="18"/>
                <w:szCs w:val="18"/>
              </w:rPr>
              <w:lastRenderedPageBreak/>
              <w:t>损、影响使用的；块料面层楼面或地面松动的；水磨石楼面或地面损坏的；散水破损影响其功能的，应修补；</w:t>
            </w:r>
          </w:p>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木楼板（木地板）损坏、松动、起鼓、残缺的，应修复；如磨损过薄影响安全的，可局部拆换。外檐抹灰及块料面层局部严重空鼓有脱落危险的，应排除险情。</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lastRenderedPageBreak/>
              <w:t>普通水泥楼面或地面及散水维修</w:t>
            </w:r>
            <w:r>
              <w:rPr>
                <w:rFonts w:ascii="宋体" w:hAnsi="宋体" w:cs="宋体" w:hint="eastAsia"/>
                <w:bCs/>
                <w:sz w:val="18"/>
                <w:szCs w:val="18"/>
              </w:rPr>
              <w:lastRenderedPageBreak/>
              <w:t>后应平整、光滑；水磨石或块料面层楼面或地面维修后应与原楼面或地面色彩协调、接缝严密、平整；</w:t>
            </w:r>
          </w:p>
          <w:p w:rsidR="00DB0D93" w:rsidRDefault="00122BC1">
            <w:pPr>
              <w:ind w:firstLine="360"/>
              <w:jc w:val="left"/>
              <w:rPr>
                <w:rFonts w:ascii="宋体" w:hAnsi="宋体" w:cs="宋体"/>
                <w:bCs/>
                <w:sz w:val="18"/>
                <w:szCs w:val="18"/>
              </w:rPr>
            </w:pPr>
            <w:r>
              <w:rPr>
                <w:rFonts w:ascii="宋体" w:hAnsi="宋体" w:cs="宋体" w:hint="eastAsia"/>
                <w:bCs/>
                <w:sz w:val="18"/>
                <w:szCs w:val="18"/>
              </w:rPr>
              <w:t>木质楼面或地面维修后应牢固、平整、拼缝严密，漆面色彩协调。排除险情后的外檐装修，应不存在危险隐患，且外表美观。</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室内（外）墙面及顶棚</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墙面及踢脚线抹灰空鼓、裂缝、剥落的应修补；顶棚抹灰空鼓、剥落的，应修补。墙面及顶棚快料面层损坏或脱落的，应修补。</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修缮后的墙面、顶棚及踢脚线应恢复原有使用功能，抹面应接搓平整、不开裂、不空鼓、不起泡、不翘边，面层与基层结合牢固。</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屋面补漏，清扫屋面、天沟、采光井、雨落管等</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屋面局部滴漏以至影响使用的属于屋面局部补漏范围。每季度至少应将屋面、天沟、雨水口及采光井积存的杂物清扫干净；雨落管局部残缺、破损应更换。</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屋面补漏后应达到不再滴漏，且恢复原构造。屋面、天沟、采光井应清扫干净，雨落管修缮后应补齐五金配件，保证下水通畅。</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门窗检修</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门禁不能正常使用、门锁损坏、门窗框松动、门窗扇、开关不灵活、开焊、小五金缺损的应进行修补、更换。质量标准：维修后的门窗应开关灵活不松动，框与墙体结合牢固，五金齐全。</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时限要求：自接到报修之时起15分钟之内到达现场处理。修后的门窗应开关灵活不松动，框与墙体结合牢固，五金齐全，玻璃装钉牢固，窗纱绷紧，不露纱头。满足使用。</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外墙面及玻璃/幕墙</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外墙瓷片、抹灰、裂缝、空鼓、剥落的幕墙玻璃损坏的应及时修复</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沿主要干道的房屋外抹灰损坏的应原样修复。</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阳台、雨棚、栏杆、避雷等结构构件</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阳台、雨棚、梁栏杆、避雷等结构构件保护层开裂的，应封堵裂缝，锈蚀的除锈刷漆；保护层剥落的，应补抹。</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经维修后的结构构件应不再有裂缝及露筋现象。</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宿舍家具</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桌柜、壁橱、方凳、椅子等家具维修</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保证家具的完好、漆面光滑、部件装配密合、不松动和正常使用</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其它未尽维修项目</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及时维修，排除安全隐患</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满足正常使用</w:t>
            </w:r>
          </w:p>
        </w:tc>
      </w:tr>
      <w:tr w:rsidR="00DB0D93" w:rsidTr="00B34EB6">
        <w:trPr>
          <w:jc w:val="center"/>
        </w:trPr>
        <w:tc>
          <w:tcPr>
            <w:tcW w:w="339" w:type="pct"/>
            <w:vMerge w:val="restart"/>
          </w:tcPr>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122BC1">
            <w:pPr>
              <w:tabs>
                <w:tab w:val="left" w:pos="424"/>
              </w:tabs>
              <w:jc w:val="left"/>
              <w:rPr>
                <w:rFonts w:ascii="宋体" w:hAnsi="宋体" w:cs="宋体"/>
                <w:sz w:val="18"/>
                <w:szCs w:val="18"/>
              </w:rPr>
            </w:pPr>
            <w:r>
              <w:rPr>
                <w:rFonts w:ascii="宋体" w:hAnsi="宋体" w:cs="宋体" w:hint="eastAsia"/>
                <w:bCs/>
                <w:sz w:val="18"/>
                <w:szCs w:val="18"/>
              </w:rPr>
              <w:t>供电设施设备</w:t>
            </w: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灯具、吊扇、摇头扇、换气扇、开水器、洗衣机、冰箱、微波炉等</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灯具（包括日关灯、吸顶灯、筒灯、壁灯等）的灯管及启动器、镇流器、灯脚等配件出现故障，及时修复或更换；吊扇、摇头扇、换气扇运转不正常，不能使用或噪音过大等原因影响正常使用，应予维修或更换。开水器、洗衣机、冰箱、微波炉等故障应维修。</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接到报修起15分钟之内到达现场处理。灯具开启良好，满足照明需要。更换的灯具应不低于原灯具，尽量更换节能灯具。吊扇等运转正常，且噪音应不影响正常的工作学习。保证开水器、洗衣机、冰箱、微波炉等正常使用。</w:t>
            </w:r>
          </w:p>
        </w:tc>
      </w:tr>
      <w:tr w:rsidR="00DB0D93" w:rsidTr="00B34EB6">
        <w:trPr>
          <w:jc w:val="center"/>
        </w:trPr>
        <w:tc>
          <w:tcPr>
            <w:tcW w:w="339" w:type="pct"/>
            <w:vMerge/>
          </w:tcPr>
          <w:p w:rsidR="00DB0D93" w:rsidRDefault="00DB0D93">
            <w:pPr>
              <w:jc w:val="left"/>
              <w:rPr>
                <w:rFonts w:ascii="宋体" w:hAnsi="宋体" w:cs="宋体"/>
                <w:sz w:val="18"/>
                <w:szCs w:val="18"/>
              </w:rPr>
            </w:pP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配电箱（柜），闸具、插座、开关、配电线路。</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楼内配电箱内空开、电缆接头、插座、闸具及开关等，出现故障，无法正常使用，影响正常供电，应及时维修或更换。线路不通或老化严重，影响使用或存在安全隐患，应予更换</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接到报修起15分钟之内到达现场处理。配电箱内空开、插座等接线正确，接地良好，插座、开关面板安装平整、稳固，闸具及开关开启正常，接触良好，满足正常使用。线路绝缘良好完整可靠，明装线路敷设平整、美观；暗装线路穿线管敷设完毕后，墙面应恢复原样；桥架内线缆排列规整。</w:t>
            </w:r>
          </w:p>
        </w:tc>
      </w:tr>
      <w:tr w:rsidR="00B34EB6" w:rsidTr="00B34EB6">
        <w:trPr>
          <w:jc w:val="center"/>
        </w:trPr>
        <w:tc>
          <w:tcPr>
            <w:tcW w:w="339" w:type="pct"/>
            <w:vMerge w:val="restart"/>
          </w:tcPr>
          <w:p w:rsidR="00B34EB6" w:rsidRDefault="00B34EB6">
            <w:pPr>
              <w:tabs>
                <w:tab w:val="left" w:pos="424"/>
              </w:tabs>
              <w:jc w:val="left"/>
              <w:rPr>
                <w:rFonts w:ascii="宋体" w:hAnsi="宋体" w:cs="宋体"/>
                <w:bCs/>
                <w:sz w:val="18"/>
                <w:szCs w:val="18"/>
              </w:rPr>
            </w:pPr>
          </w:p>
          <w:p w:rsidR="00B34EB6" w:rsidRDefault="00B34EB6">
            <w:pPr>
              <w:tabs>
                <w:tab w:val="left" w:pos="424"/>
              </w:tabs>
              <w:jc w:val="left"/>
              <w:rPr>
                <w:rFonts w:ascii="宋体" w:hAnsi="宋体" w:cs="宋体"/>
                <w:bCs/>
                <w:sz w:val="18"/>
                <w:szCs w:val="18"/>
              </w:rPr>
            </w:pPr>
          </w:p>
          <w:p w:rsidR="00B34EB6" w:rsidRDefault="00B34EB6">
            <w:pPr>
              <w:tabs>
                <w:tab w:val="left" w:pos="424"/>
              </w:tabs>
              <w:jc w:val="left"/>
              <w:rPr>
                <w:rFonts w:ascii="宋体" w:hAnsi="宋体" w:cs="宋体"/>
                <w:bCs/>
                <w:sz w:val="18"/>
                <w:szCs w:val="18"/>
              </w:rPr>
            </w:pPr>
          </w:p>
          <w:p w:rsidR="00B34EB6" w:rsidRDefault="00B34EB6">
            <w:pPr>
              <w:tabs>
                <w:tab w:val="left" w:pos="424"/>
              </w:tabs>
              <w:jc w:val="left"/>
              <w:rPr>
                <w:rFonts w:ascii="宋体" w:hAnsi="宋体" w:cs="宋体"/>
                <w:bCs/>
                <w:sz w:val="18"/>
                <w:szCs w:val="18"/>
              </w:rPr>
            </w:pPr>
          </w:p>
          <w:p w:rsidR="00B34EB6" w:rsidRDefault="00B34EB6">
            <w:pPr>
              <w:tabs>
                <w:tab w:val="left" w:pos="424"/>
              </w:tabs>
              <w:jc w:val="left"/>
              <w:rPr>
                <w:rFonts w:ascii="宋体" w:hAnsi="宋体" w:cs="宋体"/>
                <w:bCs/>
                <w:sz w:val="18"/>
                <w:szCs w:val="18"/>
              </w:rPr>
            </w:pPr>
          </w:p>
          <w:p w:rsidR="00B34EB6" w:rsidRDefault="00B34EB6">
            <w:pPr>
              <w:tabs>
                <w:tab w:val="left" w:pos="424"/>
              </w:tabs>
              <w:jc w:val="left"/>
              <w:rPr>
                <w:rFonts w:ascii="宋体" w:hAnsi="宋体" w:cs="宋体"/>
                <w:bCs/>
                <w:sz w:val="18"/>
                <w:szCs w:val="18"/>
              </w:rPr>
            </w:pPr>
            <w:r>
              <w:rPr>
                <w:rFonts w:ascii="宋体" w:hAnsi="宋体" w:cs="宋体" w:hint="eastAsia"/>
                <w:bCs/>
                <w:sz w:val="18"/>
                <w:szCs w:val="18"/>
              </w:rPr>
              <w:t>管网系统设施</w:t>
            </w:r>
          </w:p>
        </w:tc>
        <w:tc>
          <w:tcPr>
            <w:tcW w:w="1005"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上下水系统及雨水系统</w:t>
            </w:r>
          </w:p>
        </w:tc>
        <w:tc>
          <w:tcPr>
            <w:tcW w:w="1898"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建筑物户表以内管道锈蚀脱皮的，应清除干净后，做防锈处理，管道锈蚀严重出现跑冒滴漏的，应予以更换；阀门、水龙头、大小便冲水阀、水龙头大便器使用的感应器出现故障，影响正常使用，应与维修或更换；下水管道不通，影响正常下水。大、小便器堵塞不通，地漏堵塞，应予疏通或更换相应配件；排污排水管道堵塞、不畅通的应疏通，配件残缺应补齐。</w:t>
            </w:r>
          </w:p>
        </w:tc>
        <w:tc>
          <w:tcPr>
            <w:tcW w:w="1758"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经修缮的上下水系统畅通，部件齐全，能正常使用，无跑、冒、滴、漏现象，水龙头、阀门等安装稳固，使用正常，出水良好，且所换设备符合节能要求。感应器感应灵敏。地漏安装正确，下水流畅，不出现堵塞、积水现象；楼房排污管道经疏通后，应达到排污管道畅通，不滴水，井体、池体、井圈、井盖、池盖完好。</w:t>
            </w:r>
          </w:p>
        </w:tc>
      </w:tr>
      <w:tr w:rsidR="00B34EB6" w:rsidTr="00B34EB6">
        <w:trPr>
          <w:jc w:val="center"/>
        </w:trPr>
        <w:tc>
          <w:tcPr>
            <w:tcW w:w="339" w:type="pct"/>
            <w:vMerge/>
          </w:tcPr>
          <w:p w:rsidR="00B34EB6" w:rsidRDefault="00B34EB6">
            <w:pPr>
              <w:tabs>
                <w:tab w:val="left" w:pos="424"/>
              </w:tabs>
              <w:ind w:firstLine="360"/>
              <w:jc w:val="left"/>
              <w:rPr>
                <w:rFonts w:ascii="宋体" w:hAnsi="宋体" w:cs="宋体"/>
                <w:bCs/>
                <w:sz w:val="18"/>
                <w:szCs w:val="18"/>
              </w:rPr>
            </w:pPr>
          </w:p>
        </w:tc>
        <w:tc>
          <w:tcPr>
            <w:tcW w:w="1005" w:type="pct"/>
          </w:tcPr>
          <w:p w:rsidR="00B34EB6" w:rsidRDefault="00B34EB6">
            <w:pPr>
              <w:tabs>
                <w:tab w:val="left" w:pos="424"/>
              </w:tabs>
              <w:ind w:firstLine="360"/>
              <w:jc w:val="left"/>
              <w:rPr>
                <w:rFonts w:ascii="宋体" w:hAnsi="宋体" w:cs="宋体"/>
                <w:b/>
                <w:bCs/>
                <w:sz w:val="18"/>
                <w:szCs w:val="18"/>
              </w:rPr>
            </w:pPr>
            <w:r>
              <w:rPr>
                <w:rFonts w:ascii="宋体" w:hAnsi="宋体" w:cs="宋体" w:hint="eastAsia"/>
                <w:b/>
                <w:bCs/>
                <w:sz w:val="18"/>
                <w:szCs w:val="18"/>
              </w:rPr>
              <w:t>上下水</w:t>
            </w:r>
            <w:r>
              <w:rPr>
                <w:rFonts w:ascii="宋体" w:hAnsi="宋体" w:cs="宋体"/>
                <w:b/>
                <w:bCs/>
                <w:sz w:val="18"/>
                <w:szCs w:val="18"/>
              </w:rPr>
              <w:t>管网疏通</w:t>
            </w:r>
            <w:r>
              <w:rPr>
                <w:rFonts w:ascii="宋体" w:hAnsi="宋体" w:cs="宋体" w:hint="eastAsia"/>
                <w:b/>
                <w:bCs/>
                <w:sz w:val="18"/>
                <w:szCs w:val="18"/>
              </w:rPr>
              <w:t>、</w:t>
            </w:r>
            <w:r>
              <w:rPr>
                <w:rFonts w:ascii="宋体" w:hAnsi="宋体" w:cs="宋体"/>
                <w:b/>
                <w:bCs/>
                <w:sz w:val="18"/>
                <w:szCs w:val="18"/>
              </w:rPr>
              <w:t>化粪池清掏</w:t>
            </w:r>
            <w:r>
              <w:rPr>
                <w:rFonts w:ascii="宋体" w:hAnsi="宋体" w:cs="宋体" w:hint="eastAsia"/>
                <w:b/>
                <w:bCs/>
                <w:sz w:val="18"/>
                <w:szCs w:val="18"/>
              </w:rPr>
              <w:t>及</w:t>
            </w:r>
            <w:r>
              <w:rPr>
                <w:rFonts w:ascii="宋体" w:hAnsi="宋体" w:cs="宋体"/>
                <w:b/>
                <w:bCs/>
                <w:sz w:val="18"/>
                <w:szCs w:val="18"/>
              </w:rPr>
              <w:t>室外隔油池清掏</w:t>
            </w:r>
          </w:p>
        </w:tc>
        <w:tc>
          <w:tcPr>
            <w:tcW w:w="1898" w:type="pct"/>
          </w:tcPr>
          <w:p w:rsidR="00B34EB6" w:rsidRDefault="00B34EB6">
            <w:pPr>
              <w:tabs>
                <w:tab w:val="left" w:pos="424"/>
              </w:tabs>
              <w:ind w:firstLine="360"/>
              <w:jc w:val="left"/>
              <w:rPr>
                <w:rFonts w:ascii="宋体" w:hAnsi="宋体" w:cs="宋体"/>
                <w:b/>
                <w:bCs/>
                <w:sz w:val="18"/>
                <w:szCs w:val="18"/>
              </w:rPr>
            </w:pPr>
            <w:r>
              <w:rPr>
                <w:rFonts w:ascii="宋体" w:hAnsi="宋体" w:cs="宋体" w:hint="eastAsia"/>
                <w:b/>
                <w:bCs/>
                <w:sz w:val="18"/>
                <w:szCs w:val="18"/>
              </w:rPr>
              <w:t>如遇</w:t>
            </w:r>
            <w:r>
              <w:rPr>
                <w:rFonts w:ascii="宋体" w:hAnsi="宋体" w:cs="宋体"/>
                <w:b/>
                <w:bCs/>
                <w:sz w:val="18"/>
                <w:szCs w:val="18"/>
              </w:rPr>
              <w:t>上下水管道严重堵塞，需</w:t>
            </w:r>
            <w:r>
              <w:rPr>
                <w:rFonts w:ascii="宋体" w:hAnsi="宋体" w:cs="宋体" w:hint="eastAsia"/>
                <w:b/>
                <w:bCs/>
                <w:sz w:val="18"/>
                <w:szCs w:val="18"/>
              </w:rPr>
              <w:t>专业</w:t>
            </w:r>
            <w:r>
              <w:rPr>
                <w:rFonts w:ascii="宋体" w:hAnsi="宋体" w:cs="宋体"/>
                <w:b/>
                <w:bCs/>
                <w:sz w:val="18"/>
                <w:szCs w:val="18"/>
              </w:rPr>
              <w:t>疏通机疏通，为</w:t>
            </w:r>
            <w:r>
              <w:rPr>
                <w:rFonts w:ascii="宋体" w:hAnsi="宋体" w:cs="宋体" w:hint="eastAsia"/>
                <w:b/>
                <w:bCs/>
                <w:sz w:val="18"/>
                <w:szCs w:val="18"/>
              </w:rPr>
              <w:t>免费</w:t>
            </w:r>
            <w:r>
              <w:rPr>
                <w:rFonts w:ascii="宋体" w:hAnsi="宋体" w:cs="宋体"/>
                <w:b/>
                <w:bCs/>
                <w:sz w:val="18"/>
                <w:szCs w:val="18"/>
              </w:rPr>
              <w:t>服务项目</w:t>
            </w:r>
            <w:r>
              <w:rPr>
                <w:rFonts w:ascii="宋体" w:hAnsi="宋体" w:cs="宋体" w:hint="eastAsia"/>
                <w:b/>
                <w:bCs/>
                <w:sz w:val="18"/>
                <w:szCs w:val="18"/>
              </w:rPr>
              <w:t>，学校</w:t>
            </w:r>
            <w:r>
              <w:rPr>
                <w:rFonts w:ascii="宋体" w:hAnsi="宋体" w:cs="宋体"/>
                <w:b/>
                <w:bCs/>
                <w:sz w:val="18"/>
                <w:szCs w:val="18"/>
              </w:rPr>
              <w:t>不再另</w:t>
            </w:r>
            <w:r>
              <w:rPr>
                <w:rFonts w:ascii="宋体" w:hAnsi="宋体" w:cs="宋体" w:hint="eastAsia"/>
                <w:b/>
                <w:bCs/>
                <w:sz w:val="18"/>
                <w:szCs w:val="18"/>
              </w:rPr>
              <w:t>付</w:t>
            </w:r>
            <w:r>
              <w:rPr>
                <w:rFonts w:ascii="宋体" w:hAnsi="宋体" w:cs="宋体"/>
                <w:b/>
                <w:bCs/>
                <w:sz w:val="18"/>
                <w:szCs w:val="18"/>
              </w:rPr>
              <w:t>费用；</w:t>
            </w:r>
            <w:r>
              <w:rPr>
                <w:rFonts w:ascii="宋体" w:hAnsi="宋体" w:cs="宋体" w:hint="eastAsia"/>
                <w:b/>
                <w:bCs/>
                <w:sz w:val="18"/>
                <w:szCs w:val="18"/>
              </w:rPr>
              <w:t>化粪池及</w:t>
            </w:r>
            <w:r>
              <w:rPr>
                <w:rFonts w:ascii="宋体" w:hAnsi="宋体" w:cs="宋体"/>
                <w:b/>
                <w:bCs/>
                <w:sz w:val="18"/>
                <w:szCs w:val="18"/>
              </w:rPr>
              <w:t>隔油池根据实际情况，每半年免费</w:t>
            </w:r>
            <w:r>
              <w:rPr>
                <w:rFonts w:ascii="宋体" w:hAnsi="宋体" w:cs="宋体" w:hint="eastAsia"/>
                <w:b/>
                <w:bCs/>
                <w:sz w:val="18"/>
                <w:szCs w:val="18"/>
              </w:rPr>
              <w:t>清理1次</w:t>
            </w:r>
            <w:r>
              <w:rPr>
                <w:rFonts w:ascii="宋体" w:hAnsi="宋体" w:cs="宋体"/>
                <w:b/>
                <w:bCs/>
                <w:sz w:val="18"/>
                <w:szCs w:val="18"/>
              </w:rPr>
              <w:t>。</w:t>
            </w:r>
          </w:p>
        </w:tc>
        <w:tc>
          <w:tcPr>
            <w:tcW w:w="1758" w:type="pct"/>
          </w:tcPr>
          <w:p w:rsidR="00B34EB6" w:rsidRDefault="00B34EB6">
            <w:pPr>
              <w:tabs>
                <w:tab w:val="left" w:pos="424"/>
              </w:tabs>
              <w:ind w:firstLine="360"/>
              <w:jc w:val="left"/>
              <w:rPr>
                <w:rFonts w:ascii="宋体" w:hAnsi="宋体" w:cs="宋体"/>
                <w:b/>
                <w:bCs/>
                <w:sz w:val="18"/>
                <w:szCs w:val="18"/>
              </w:rPr>
            </w:pPr>
            <w:r>
              <w:rPr>
                <w:rFonts w:ascii="宋体" w:hAnsi="宋体" w:cs="宋体" w:hint="eastAsia"/>
                <w:b/>
                <w:bCs/>
                <w:sz w:val="18"/>
                <w:szCs w:val="18"/>
              </w:rPr>
              <w:t>上下</w:t>
            </w:r>
            <w:r>
              <w:rPr>
                <w:rFonts w:ascii="宋体" w:hAnsi="宋体" w:cs="宋体"/>
                <w:b/>
                <w:bCs/>
                <w:sz w:val="18"/>
                <w:szCs w:val="18"/>
              </w:rPr>
              <w:t>管道不能堵塞，化粪池</w:t>
            </w:r>
            <w:r>
              <w:rPr>
                <w:rFonts w:ascii="宋体" w:hAnsi="宋体" w:cs="宋体" w:hint="eastAsia"/>
                <w:b/>
                <w:bCs/>
                <w:sz w:val="18"/>
                <w:szCs w:val="18"/>
              </w:rPr>
              <w:t>和</w:t>
            </w:r>
            <w:r>
              <w:rPr>
                <w:rFonts w:ascii="宋体" w:hAnsi="宋体" w:cs="宋体"/>
                <w:b/>
                <w:bCs/>
                <w:sz w:val="18"/>
                <w:szCs w:val="18"/>
              </w:rPr>
              <w:t>隔油池及时清掏，</w:t>
            </w:r>
            <w:r>
              <w:rPr>
                <w:rFonts w:ascii="宋体" w:hAnsi="宋体" w:cs="宋体" w:hint="eastAsia"/>
                <w:b/>
                <w:bCs/>
                <w:sz w:val="18"/>
                <w:szCs w:val="18"/>
              </w:rPr>
              <w:t>此三项</w:t>
            </w:r>
            <w:r>
              <w:rPr>
                <w:rFonts w:ascii="宋体" w:hAnsi="宋体" w:cs="宋体"/>
                <w:b/>
                <w:bCs/>
                <w:sz w:val="18"/>
                <w:szCs w:val="18"/>
              </w:rPr>
              <w:t>为免费项目</w:t>
            </w:r>
            <w:r>
              <w:rPr>
                <w:rFonts w:ascii="宋体" w:hAnsi="宋体" w:cs="宋体" w:hint="eastAsia"/>
                <w:b/>
                <w:bCs/>
                <w:sz w:val="18"/>
                <w:szCs w:val="18"/>
              </w:rPr>
              <w:t>。</w:t>
            </w:r>
          </w:p>
        </w:tc>
      </w:tr>
      <w:tr w:rsidR="00B34EB6" w:rsidTr="00B34EB6">
        <w:trPr>
          <w:jc w:val="center"/>
        </w:trPr>
        <w:tc>
          <w:tcPr>
            <w:tcW w:w="339" w:type="pct"/>
            <w:vMerge/>
          </w:tcPr>
          <w:p w:rsidR="00B34EB6" w:rsidRDefault="00B34EB6">
            <w:pPr>
              <w:tabs>
                <w:tab w:val="left" w:pos="424"/>
              </w:tabs>
              <w:ind w:firstLine="360"/>
              <w:jc w:val="left"/>
              <w:rPr>
                <w:rFonts w:ascii="宋体" w:hAnsi="宋体" w:cs="宋体"/>
                <w:bCs/>
                <w:sz w:val="18"/>
                <w:szCs w:val="18"/>
              </w:rPr>
            </w:pPr>
          </w:p>
        </w:tc>
        <w:tc>
          <w:tcPr>
            <w:tcW w:w="1005"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供暖管网</w:t>
            </w:r>
          </w:p>
        </w:tc>
        <w:tc>
          <w:tcPr>
            <w:tcW w:w="1898"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供暖管道锈蚀脱皮的，做防锈处理，管道锈蚀严重出现跑冒滴漏的，应予以更换；供暖阀门、暖气片及附属件故障，影响正常使用，应与维修或更换。</w:t>
            </w:r>
          </w:p>
        </w:tc>
        <w:tc>
          <w:tcPr>
            <w:tcW w:w="1758" w:type="pct"/>
          </w:tcPr>
          <w:p w:rsidR="00B34EB6" w:rsidRDefault="00B34EB6">
            <w:pPr>
              <w:tabs>
                <w:tab w:val="left" w:pos="424"/>
              </w:tabs>
              <w:ind w:firstLine="360"/>
              <w:jc w:val="left"/>
              <w:rPr>
                <w:rFonts w:ascii="宋体" w:hAnsi="宋体" w:cs="宋体"/>
                <w:bCs/>
                <w:sz w:val="18"/>
                <w:szCs w:val="18"/>
              </w:rPr>
            </w:pPr>
            <w:r>
              <w:rPr>
                <w:rFonts w:ascii="宋体" w:hAnsi="宋体" w:cs="宋体" w:hint="eastAsia"/>
                <w:bCs/>
                <w:sz w:val="18"/>
                <w:szCs w:val="18"/>
              </w:rPr>
              <w:t>修缮后部件齐全，能正常使用，无跑、冒、滴、漏现象。</w:t>
            </w:r>
          </w:p>
        </w:tc>
      </w:tr>
      <w:tr w:rsidR="00B34EB6" w:rsidTr="00B34EB6">
        <w:trPr>
          <w:jc w:val="center"/>
        </w:trPr>
        <w:tc>
          <w:tcPr>
            <w:tcW w:w="339" w:type="pct"/>
            <w:vMerge/>
          </w:tcPr>
          <w:p w:rsidR="00B34EB6" w:rsidRDefault="00B34EB6" w:rsidP="00B34EB6">
            <w:pPr>
              <w:tabs>
                <w:tab w:val="left" w:pos="424"/>
              </w:tabs>
              <w:ind w:firstLine="360"/>
              <w:jc w:val="left"/>
              <w:rPr>
                <w:rFonts w:ascii="宋体" w:hAnsi="宋体" w:cs="宋体"/>
                <w:bCs/>
                <w:sz w:val="18"/>
                <w:szCs w:val="18"/>
              </w:rPr>
            </w:pPr>
          </w:p>
        </w:tc>
        <w:tc>
          <w:tcPr>
            <w:tcW w:w="1005" w:type="pct"/>
          </w:tcPr>
          <w:p w:rsidR="00B34EB6" w:rsidRPr="00B34EB6" w:rsidRDefault="00B34EB6" w:rsidP="00B34EB6">
            <w:pPr>
              <w:tabs>
                <w:tab w:val="left" w:pos="424"/>
              </w:tabs>
              <w:ind w:firstLine="360"/>
              <w:jc w:val="left"/>
              <w:rPr>
                <w:rFonts w:ascii="宋体" w:hAnsi="宋体" w:cs="宋体"/>
                <w:bCs/>
                <w:sz w:val="18"/>
                <w:szCs w:val="18"/>
              </w:rPr>
            </w:pPr>
            <w:r w:rsidRPr="00B34EB6">
              <w:rPr>
                <w:rFonts w:ascii="宋体" w:hAnsi="宋体" w:cs="宋体" w:hint="eastAsia"/>
                <w:bCs/>
                <w:sz w:val="18"/>
                <w:szCs w:val="18"/>
              </w:rPr>
              <w:t>各类管道及暖气片刷漆</w:t>
            </w:r>
          </w:p>
        </w:tc>
        <w:tc>
          <w:tcPr>
            <w:tcW w:w="1898" w:type="pct"/>
          </w:tcPr>
          <w:p w:rsidR="00B34EB6" w:rsidRPr="00B34EB6" w:rsidRDefault="00B34EB6" w:rsidP="00B34EB6">
            <w:pPr>
              <w:tabs>
                <w:tab w:val="left" w:pos="424"/>
              </w:tabs>
              <w:ind w:firstLine="360"/>
              <w:jc w:val="left"/>
              <w:rPr>
                <w:rFonts w:ascii="宋体" w:hAnsi="宋体" w:cs="宋体"/>
                <w:bCs/>
                <w:sz w:val="18"/>
                <w:szCs w:val="18"/>
              </w:rPr>
            </w:pPr>
            <w:r w:rsidRPr="00B34EB6">
              <w:rPr>
                <w:rFonts w:ascii="宋体" w:hAnsi="宋体" w:cs="宋体" w:hint="eastAsia"/>
                <w:bCs/>
                <w:sz w:val="18"/>
                <w:szCs w:val="18"/>
              </w:rPr>
              <w:t>各类管道及暖气片定期刷漆，避免生锈。阀门定期松动避免锈蚀。</w:t>
            </w:r>
          </w:p>
        </w:tc>
        <w:tc>
          <w:tcPr>
            <w:tcW w:w="1758" w:type="pct"/>
          </w:tcPr>
          <w:p w:rsidR="00B34EB6" w:rsidRPr="00B34EB6" w:rsidRDefault="00B34EB6" w:rsidP="00B34EB6">
            <w:pPr>
              <w:tabs>
                <w:tab w:val="left" w:pos="424"/>
              </w:tabs>
              <w:ind w:firstLine="360"/>
              <w:jc w:val="left"/>
              <w:rPr>
                <w:rFonts w:ascii="宋体" w:hAnsi="宋体" w:cs="宋体"/>
                <w:bCs/>
                <w:sz w:val="18"/>
                <w:szCs w:val="18"/>
              </w:rPr>
            </w:pPr>
            <w:r w:rsidRPr="00B34EB6">
              <w:rPr>
                <w:rFonts w:ascii="宋体" w:hAnsi="宋体" w:cs="宋体" w:hint="eastAsia"/>
                <w:bCs/>
                <w:sz w:val="18"/>
                <w:szCs w:val="18"/>
              </w:rPr>
              <w:t>管道和暖气片外观不生锈。</w:t>
            </w:r>
          </w:p>
        </w:tc>
      </w:tr>
      <w:tr w:rsidR="00DB0D93" w:rsidTr="00B34EB6">
        <w:trPr>
          <w:jc w:val="center"/>
        </w:trPr>
        <w:tc>
          <w:tcPr>
            <w:tcW w:w="339" w:type="pct"/>
          </w:tcPr>
          <w:p w:rsidR="00DB0D93" w:rsidRDefault="00DB0D93">
            <w:pPr>
              <w:tabs>
                <w:tab w:val="left" w:pos="424"/>
              </w:tabs>
              <w:jc w:val="left"/>
              <w:rPr>
                <w:rFonts w:ascii="宋体" w:hAnsi="宋体" w:cs="宋体"/>
                <w:bCs/>
                <w:sz w:val="18"/>
                <w:szCs w:val="18"/>
              </w:rPr>
            </w:pPr>
          </w:p>
          <w:p w:rsidR="00DB0D93" w:rsidRDefault="00DB0D93">
            <w:pPr>
              <w:tabs>
                <w:tab w:val="left" w:pos="424"/>
              </w:tabs>
              <w:jc w:val="left"/>
              <w:rPr>
                <w:rFonts w:ascii="宋体" w:hAnsi="宋体" w:cs="宋体"/>
                <w:bCs/>
                <w:sz w:val="18"/>
                <w:szCs w:val="18"/>
              </w:rPr>
            </w:pPr>
          </w:p>
          <w:p w:rsidR="00DB0D93" w:rsidRDefault="00122BC1">
            <w:pPr>
              <w:tabs>
                <w:tab w:val="left" w:pos="424"/>
              </w:tabs>
              <w:jc w:val="left"/>
              <w:rPr>
                <w:rFonts w:ascii="宋体" w:hAnsi="宋体" w:cs="宋体"/>
                <w:bCs/>
                <w:sz w:val="18"/>
                <w:szCs w:val="18"/>
              </w:rPr>
            </w:pPr>
            <w:r>
              <w:rPr>
                <w:rFonts w:ascii="宋体" w:hAnsi="宋体" w:cs="宋体" w:hint="eastAsia"/>
                <w:bCs/>
                <w:sz w:val="18"/>
                <w:szCs w:val="18"/>
              </w:rPr>
              <w:t>消防设施</w:t>
            </w:r>
          </w:p>
        </w:tc>
        <w:tc>
          <w:tcPr>
            <w:tcW w:w="1005"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楼内消防管道、消防栓、EPS电源与应急照明、防火门、消防示意图、喷淋设备、灭火器、消防管带等</w:t>
            </w:r>
          </w:p>
        </w:tc>
        <w:tc>
          <w:tcPr>
            <w:tcW w:w="189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室内消防管道、消防栓或喷淋头等漏水，应及时检修；EPS电源与应急照明应定期检查，按照要求定期充放电；消防栓、消防示意图、防火门、灭火器等消防设施设备定期检查。</w:t>
            </w:r>
          </w:p>
        </w:tc>
        <w:tc>
          <w:tcPr>
            <w:tcW w:w="1758" w:type="pct"/>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消防管道、防火门、消防栓及喷淋头等消防设施应经</w:t>
            </w:r>
            <w:r w:rsidRPr="00027D43">
              <w:rPr>
                <w:rFonts w:ascii="宋体" w:hAnsi="宋体" w:cs="宋体" w:hint="eastAsia"/>
                <w:bCs/>
                <w:sz w:val="18"/>
                <w:szCs w:val="18"/>
                <w:highlight w:val="green"/>
              </w:rPr>
              <w:t>常</w:t>
            </w:r>
            <w:r w:rsidR="00E46454" w:rsidRPr="00027D43">
              <w:rPr>
                <w:rFonts w:ascii="宋体" w:hAnsi="宋体" w:cs="宋体" w:hint="eastAsia"/>
                <w:bCs/>
                <w:sz w:val="18"/>
                <w:szCs w:val="18"/>
                <w:highlight w:val="green"/>
              </w:rPr>
              <w:t>巡检</w:t>
            </w:r>
            <w:r w:rsidRPr="00027D43">
              <w:rPr>
                <w:rFonts w:ascii="宋体" w:hAnsi="宋体" w:cs="宋体" w:hint="eastAsia"/>
                <w:bCs/>
                <w:sz w:val="18"/>
                <w:szCs w:val="18"/>
                <w:highlight w:val="green"/>
              </w:rPr>
              <w:t>，保</w:t>
            </w:r>
            <w:r>
              <w:rPr>
                <w:rFonts w:ascii="宋体" w:hAnsi="宋体" w:cs="宋体" w:hint="eastAsia"/>
                <w:bCs/>
                <w:sz w:val="18"/>
                <w:szCs w:val="18"/>
              </w:rPr>
              <w:t>证完整，能正常使用。EPS电源与应急照明应保持完好状态，充放电良好，能够正常工作。如有灭火器失效、消防管带等问题立刻报修、报换。</w:t>
            </w:r>
          </w:p>
        </w:tc>
      </w:tr>
      <w:tr w:rsidR="00DB0D93" w:rsidTr="00B34EB6">
        <w:trPr>
          <w:jc w:val="center"/>
        </w:trPr>
        <w:tc>
          <w:tcPr>
            <w:tcW w:w="339" w:type="pct"/>
          </w:tcPr>
          <w:p w:rsidR="00DB0D93" w:rsidRDefault="00122BC1">
            <w:pPr>
              <w:tabs>
                <w:tab w:val="left" w:pos="424"/>
              </w:tabs>
              <w:jc w:val="left"/>
              <w:rPr>
                <w:rFonts w:ascii="宋体" w:hAnsi="宋体" w:cs="宋体"/>
                <w:bCs/>
                <w:sz w:val="18"/>
                <w:szCs w:val="18"/>
              </w:rPr>
            </w:pPr>
            <w:r>
              <w:rPr>
                <w:rFonts w:ascii="宋体" w:hAnsi="宋体" w:cs="宋体" w:hint="eastAsia"/>
                <w:bCs/>
                <w:sz w:val="18"/>
                <w:szCs w:val="18"/>
              </w:rPr>
              <w:t>其他</w:t>
            </w:r>
          </w:p>
        </w:tc>
        <w:tc>
          <w:tcPr>
            <w:tcW w:w="4661" w:type="pct"/>
            <w:gridSpan w:val="3"/>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以上工作要严格按照规范和规程操作处理，建立健全完善的设施、设备档案和维修、维护、保养档案（含电子档案）。房屋本体维修，不在乙方服务范围的，乙方有义务进行巡查、发现问题并及时通报甲方，由甲方组织维修。由于乙方不及时发现问题并报告甲方，造成房屋及设施不能得到及时维修，有破损、渗水、锈蚀等现象，则甲方有权按考核表中的有关内容进行扣分。</w:t>
            </w:r>
          </w:p>
        </w:tc>
      </w:tr>
      <w:tr w:rsidR="00DB0D93" w:rsidTr="00B34EB6">
        <w:trPr>
          <w:jc w:val="center"/>
        </w:trPr>
        <w:tc>
          <w:tcPr>
            <w:tcW w:w="339" w:type="pct"/>
          </w:tcPr>
          <w:p w:rsidR="00DB0D93" w:rsidRDefault="00122BC1">
            <w:pPr>
              <w:tabs>
                <w:tab w:val="left" w:pos="424"/>
              </w:tabs>
              <w:jc w:val="left"/>
              <w:rPr>
                <w:rFonts w:ascii="宋体" w:hAnsi="宋体" w:cs="宋体"/>
                <w:bCs/>
                <w:sz w:val="18"/>
                <w:szCs w:val="18"/>
              </w:rPr>
            </w:pPr>
            <w:r>
              <w:rPr>
                <w:rFonts w:ascii="宋体" w:hAnsi="宋体" w:cs="宋体" w:hint="eastAsia"/>
                <w:bCs/>
                <w:sz w:val="18"/>
                <w:szCs w:val="18"/>
              </w:rPr>
              <w:t>其他要求</w:t>
            </w:r>
          </w:p>
        </w:tc>
        <w:tc>
          <w:tcPr>
            <w:tcW w:w="4661" w:type="pct"/>
            <w:gridSpan w:val="3"/>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1.紧急零星维修项目包括：楼房厕浴间排污管道堵塞，给水系统零星维修、换管，通风管道堵塞；建筑物内所有门、窗故障等，自接到报修之时起15分钟之内到达现场处理。</w:t>
            </w:r>
          </w:p>
          <w:p w:rsidR="00DB0D93" w:rsidRDefault="00122BC1">
            <w:pPr>
              <w:tabs>
                <w:tab w:val="left" w:pos="424"/>
              </w:tabs>
              <w:ind w:firstLine="360"/>
              <w:jc w:val="left"/>
              <w:rPr>
                <w:rFonts w:ascii="宋体" w:hAnsi="宋体" w:cs="宋体"/>
                <w:bCs/>
                <w:sz w:val="18"/>
                <w:szCs w:val="18"/>
              </w:rPr>
            </w:pPr>
            <w:r>
              <w:rPr>
                <w:rFonts w:ascii="宋体" w:hAnsi="宋体" w:cs="宋体"/>
                <w:bCs/>
                <w:sz w:val="18"/>
                <w:szCs w:val="18"/>
              </w:rPr>
              <w:t>2.雨水井、污水管道每半年彻底疏通清理一次。掀开井盖后，地面要竖警示牌，并且有专人进行监护以防行人跌 入。</w:t>
            </w:r>
          </w:p>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3.对设施、设备进行日常管理和维修养护使用完好率达到98%以上，零修、急修及时率达100%，师生的满意率达到95%以上。所有接到报修任务15分钟到达现场。简单的维修2小时内处理完毕，小毛病15分钟到达现场，一般维修4小时处理完毕，中型维修15分钟到达现场，12小时当天处理完毕，大的维修项目应拿出维修方案并立即通知甲方，经双方协商再确定维修方式及完成时限。小修范围的设施、设备，应及时组织修复；属大、中修范围或需更新改造的设施设备，及时报委托方确定维修方案。所用维修材料应不低于原材料。</w:t>
            </w:r>
          </w:p>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4.自接到报修之日起，一日之内处理或与报修人预约修复日期。                                                                                      抢修：如电路故障、水管、暖气管、水龙头爆裂漏水等，要求立即抢修。对应急性抢修或特殊性维修，为提高维修效率，经甲方认可，乙方可自行购置材料，但所需费用必须参照市场价格，并由甲方支付。</w:t>
            </w:r>
          </w:p>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5.遇有市政维修、校区维修或特殊情况需停电停水时，应及时通知委托方，并在宣传栏张贴书面通知，做好应急预案和安全防护工作。</w:t>
            </w:r>
          </w:p>
          <w:p w:rsidR="00DB0D93" w:rsidRDefault="00122BC1">
            <w:pPr>
              <w:tabs>
                <w:tab w:val="left" w:pos="424"/>
              </w:tabs>
              <w:ind w:firstLine="360"/>
              <w:jc w:val="left"/>
              <w:rPr>
                <w:rFonts w:ascii="宋体" w:hAnsi="宋体" w:cs="宋体"/>
                <w:bCs/>
                <w:sz w:val="18"/>
                <w:szCs w:val="18"/>
              </w:rPr>
            </w:pPr>
            <w:r>
              <w:rPr>
                <w:rFonts w:ascii="宋体" w:hAnsi="宋体" w:cs="宋体"/>
                <w:bCs/>
                <w:sz w:val="18"/>
                <w:szCs w:val="18"/>
              </w:rPr>
              <w:lastRenderedPageBreak/>
              <w:t>6.</w:t>
            </w:r>
            <w:r>
              <w:rPr>
                <w:rFonts w:ascii="宋体" w:hAnsi="宋体" w:cs="宋体" w:hint="eastAsia"/>
                <w:bCs/>
                <w:sz w:val="18"/>
                <w:szCs w:val="18"/>
              </w:rPr>
              <w:t>每年寒假和暑假前，须进行全面排查，登记好待维修项目，在寒假或暑假期间统一维修，确保新学期学校各场所设备设施的零损坏。</w:t>
            </w:r>
          </w:p>
        </w:tc>
      </w:tr>
    </w:tbl>
    <w:p w:rsidR="00DB0D93" w:rsidRDefault="00122BC1">
      <w:pPr>
        <w:pStyle w:val="a3"/>
        <w:spacing w:line="480" w:lineRule="exact"/>
        <w:ind w:firstLineChars="200" w:firstLine="482"/>
        <w:outlineLvl w:val="2"/>
        <w:rPr>
          <w:rFonts w:ascii="宋体" w:eastAsiaTheme="minorEastAsia" w:hAnsi="宋体"/>
          <w:b/>
          <w:sz w:val="24"/>
          <w:szCs w:val="24"/>
        </w:rPr>
      </w:pPr>
      <w:r>
        <w:rPr>
          <w:rFonts w:ascii="宋体" w:eastAsiaTheme="minorEastAsia" w:hAnsi="宋体" w:hint="eastAsia"/>
          <w:b/>
          <w:sz w:val="24"/>
          <w:szCs w:val="24"/>
        </w:rPr>
        <w:lastRenderedPageBreak/>
        <w:t>五、护理学院绿化养护服务标准及要求</w:t>
      </w:r>
    </w:p>
    <w:p w:rsidR="00DB0D93" w:rsidRPr="009F31E8" w:rsidRDefault="00122BC1">
      <w:pPr>
        <w:adjustRightInd w:val="0"/>
        <w:snapToGrid w:val="0"/>
        <w:spacing w:line="360" w:lineRule="auto"/>
        <w:ind w:firstLineChars="200" w:firstLine="402"/>
        <w:rPr>
          <w:rFonts w:ascii="宋体" w:hAnsi="宋体" w:cs="Helvetica"/>
          <w:b/>
          <w:kern w:val="0"/>
          <w:sz w:val="20"/>
          <w:szCs w:val="18"/>
        </w:rPr>
      </w:pPr>
      <w:r w:rsidRPr="009F31E8">
        <w:rPr>
          <w:rFonts w:ascii="宋体" w:hAnsi="宋体" w:cs="Helvetica" w:hint="eastAsia"/>
          <w:b/>
          <w:kern w:val="0"/>
          <w:sz w:val="20"/>
          <w:szCs w:val="18"/>
        </w:rPr>
        <w:t>（一）总体要求</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做好校园园林绿化管理与服务，给师生员工创造一个优美舒适的学习、工作与生活环境。</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1、配备具备园林绿化相关专业技术人员不少于1人，绿化工熟悉花草树木的品种及特征，具有植物修剪、施肥、抗旱、抗病虫害等养护技能。</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2、建立绿化养护管理制度和工作标准，建立工作质量考核制度及考核办法。</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3、制定年度、月度工作计划，做好巡查及巡查记录。</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4、工具设施齐全，收纳于指定地点并摆放整齐。</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5、绿地或花坛内各类乔、灌、草等绿化存活率达到100%，草坪常年保持平整，边界清晰；</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6、各种植物生长茂盛，无枯枝、缺枝；</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7、绿地无绿化生产垃圾（如树枝、树叶等），无积水，无干旱。</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8、设置温馨提示标识，防止植物及绿化设施遭受破坏；加强宣传与巡查，对已折损、干枯的树木、树枝及时处理，处理之前挂牌警示；对稀有树木进行挂牌标识，注明其名称、科属、产地、生长习性等。</w:t>
      </w:r>
    </w:p>
    <w:p w:rsidR="00DB0D93" w:rsidRPr="009F31E8" w:rsidRDefault="00122BC1">
      <w:pPr>
        <w:adjustRightInd w:val="0"/>
        <w:snapToGrid w:val="0"/>
        <w:spacing w:line="360" w:lineRule="auto"/>
        <w:ind w:firstLineChars="200" w:firstLine="400"/>
        <w:rPr>
          <w:rFonts w:ascii="宋体" w:hAnsi="宋体" w:cs="Helvetica"/>
          <w:kern w:val="0"/>
          <w:sz w:val="20"/>
          <w:szCs w:val="18"/>
        </w:rPr>
      </w:pPr>
      <w:r w:rsidRPr="009F31E8">
        <w:rPr>
          <w:rFonts w:ascii="宋体" w:hAnsi="宋体" w:cs="Helvetica" w:hint="eastAsia"/>
          <w:kern w:val="0"/>
          <w:sz w:val="20"/>
          <w:szCs w:val="18"/>
        </w:rPr>
        <w:t>9、绿化</w:t>
      </w:r>
      <w:r w:rsidRPr="009F31E8">
        <w:rPr>
          <w:rFonts w:ascii="宋体" w:hAnsi="宋体" w:cs="Helvetica"/>
          <w:kern w:val="0"/>
          <w:sz w:val="20"/>
          <w:szCs w:val="18"/>
        </w:rPr>
        <w:t>设施设备要及时维修。</w:t>
      </w:r>
    </w:p>
    <w:p w:rsidR="00DB0D93" w:rsidRDefault="00122BC1">
      <w:pPr>
        <w:adjustRightInd w:val="0"/>
        <w:snapToGrid w:val="0"/>
        <w:spacing w:line="360" w:lineRule="auto"/>
        <w:ind w:firstLineChars="200" w:firstLine="422"/>
        <w:rPr>
          <w:rFonts w:ascii="宋体" w:hAnsi="宋体" w:cs="Helvetica"/>
          <w:b/>
          <w:kern w:val="0"/>
          <w:szCs w:val="21"/>
        </w:rPr>
      </w:pPr>
      <w:r>
        <w:rPr>
          <w:rFonts w:ascii="宋体" w:hAnsi="宋体" w:cs="Helvetica" w:hint="eastAsia"/>
          <w:b/>
          <w:kern w:val="0"/>
          <w:szCs w:val="21"/>
        </w:rPr>
        <w:t>（二）园区绿化养护服务标准及质量要求</w:t>
      </w:r>
    </w:p>
    <w:p w:rsidR="00DB0D93" w:rsidRDefault="00122BC1">
      <w:pPr>
        <w:adjustRightInd w:val="0"/>
        <w:snapToGrid w:val="0"/>
        <w:spacing w:line="360" w:lineRule="auto"/>
        <w:ind w:firstLineChars="200" w:firstLine="422"/>
        <w:jc w:val="center"/>
        <w:rPr>
          <w:rFonts w:ascii="宋体" w:hAnsi="宋体" w:cs="Helvetica"/>
          <w:b/>
          <w:kern w:val="0"/>
          <w:szCs w:val="21"/>
        </w:rPr>
      </w:pPr>
      <w:r>
        <w:rPr>
          <w:rFonts w:ascii="宋体" w:hAnsi="宋体" w:cs="Helvetica" w:hint="eastAsia"/>
          <w:b/>
          <w:kern w:val="0"/>
          <w:szCs w:val="21"/>
        </w:rPr>
        <w:t>1.乔 木 养 护 标 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7543"/>
      </w:tblGrid>
      <w:tr w:rsidR="00DB0D93">
        <w:trPr>
          <w:trHeight w:val="335"/>
          <w:jc w:val="center"/>
        </w:trPr>
        <w:tc>
          <w:tcPr>
            <w:tcW w:w="1500"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7543"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养护标准</w:t>
            </w:r>
          </w:p>
        </w:tc>
      </w:tr>
      <w:tr w:rsidR="00DB0D93">
        <w:trPr>
          <w:cantSplit/>
          <w:trHeight w:val="964"/>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景  观</w:t>
            </w:r>
          </w:p>
        </w:tc>
        <w:tc>
          <w:tcPr>
            <w:tcW w:w="7543" w:type="dxa"/>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1.绿化很充分。 2.无缺株、死株（死株率1%以下）。</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3.配置合理（树种多样，树种之间、树种与其他乔、灌、草、藤、花以及与水、路、园林设施之间和谐）</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4.保护措施完备，维护及时。</w:t>
            </w:r>
          </w:p>
        </w:tc>
      </w:tr>
      <w:tr w:rsidR="00DB0D93">
        <w:trPr>
          <w:cantSplit/>
          <w:trHeight w:val="1133"/>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生  长</w:t>
            </w:r>
          </w:p>
        </w:tc>
        <w:tc>
          <w:tcPr>
            <w:tcW w:w="7543" w:type="dxa"/>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1.生长势较强，枝壮叶茂。   2.生长量超过均值。</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3.叶色正常，有光泽，无黄叶、焦叶、卷叶，生长季节不落叶,无明显病症和虫害遗留物（虫网、虫粪、蜜露等）。</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4.枝干健壮,无明显枯死枝杈,新枝入冬前木质化较好。</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5.冠形完整,分枝点合适,主侧枝分布匀称、数量适宜,内膛通风透光。</w:t>
            </w:r>
          </w:p>
        </w:tc>
      </w:tr>
      <w:tr w:rsidR="00DB0D93">
        <w:trPr>
          <w:cantSplit/>
          <w:trHeight w:val="1322"/>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修  剪</w:t>
            </w:r>
          </w:p>
        </w:tc>
        <w:tc>
          <w:tcPr>
            <w:tcW w:w="7543" w:type="dxa"/>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1.每年修剪不少于2次。    2.科学合理、适时适度。</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3.冠形优美，内膛通透，主侧枝条分布匀称、修剪强度适宜，疏密得当。</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4.枯死枝、内膛乱枝、交叉枝、平行枝、横跨枝、下垂枝、衰弱枝、劈裂枝、病虫枝和其他影响树势、树形的枝条修除率98%以上。</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5.工具齐全，操作认真标准，剪口、锯口平滑，涂敷得当。</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6.与周围环境相协调，较好地解决树木与电线、建筑物、交通等之间的矛盾。</w:t>
            </w:r>
          </w:p>
        </w:tc>
      </w:tr>
      <w:tr w:rsidR="00DB0D93">
        <w:trPr>
          <w:cantSplit/>
          <w:trHeight w:val="535"/>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施  肥</w:t>
            </w:r>
          </w:p>
        </w:tc>
        <w:tc>
          <w:tcPr>
            <w:tcW w:w="7543" w:type="dxa"/>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1.每年施肥不少于2次。  2.树穴内有植被的乔木适当增加量和次数。3. 肥量种类适宜，方法合理 。     4.无缺肥、无漏肥、无肥害。</w:t>
            </w:r>
          </w:p>
        </w:tc>
      </w:tr>
      <w:tr w:rsidR="00DB0D93">
        <w:trPr>
          <w:cantSplit/>
          <w:trHeight w:val="721"/>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树  穴</w:t>
            </w:r>
          </w:p>
        </w:tc>
        <w:tc>
          <w:tcPr>
            <w:tcW w:w="754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1.树穴形式统一，大小适宜，边线清晰，线条流畅。</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2.硬化地面树穴要有美化处理，盖板完整，无缺损，草坪地树穴覆盖充分、得当。3.树穴内无黄土裸露</w:t>
            </w:r>
          </w:p>
        </w:tc>
      </w:tr>
      <w:tr w:rsidR="00DB0D93">
        <w:trPr>
          <w:cantSplit/>
          <w:trHeight w:val="547"/>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松土除草</w:t>
            </w:r>
          </w:p>
        </w:tc>
        <w:tc>
          <w:tcPr>
            <w:tcW w:w="7543" w:type="dxa"/>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 xml:space="preserve">1.每年3～5次。   </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2.及时（草高≤5cm）。</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3.无大型、恶性、缠绕性杂草。</w:t>
            </w:r>
          </w:p>
        </w:tc>
      </w:tr>
      <w:tr w:rsidR="00DB0D93">
        <w:trPr>
          <w:cantSplit/>
          <w:trHeight w:val="336"/>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抹芽除萌</w:t>
            </w:r>
          </w:p>
        </w:tc>
        <w:tc>
          <w:tcPr>
            <w:tcW w:w="7543" w:type="dxa"/>
            <w:vAlign w:val="center"/>
          </w:tcPr>
          <w:p w:rsidR="00DB0D93" w:rsidRDefault="00122BC1" w:rsidP="009F31E8">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1.及时彻底（萌芽长度小于8cm）。          2.创口平滑。</w:t>
            </w:r>
          </w:p>
        </w:tc>
      </w:tr>
      <w:tr w:rsidR="00DB0D93">
        <w:trPr>
          <w:cantSplit/>
          <w:trHeight w:val="631"/>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lastRenderedPageBreak/>
              <w:t>复  壮</w:t>
            </w:r>
          </w:p>
        </w:tc>
        <w:tc>
          <w:tcPr>
            <w:tcW w:w="754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 xml:space="preserve">1.按时复壮。   2.方案措施科学周密。3.严格操作规程。         </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 xml:space="preserve"> 4.创部、朽部及时清理、消毒、涂药、修补。5.档案齐全,记录详细。</w:t>
            </w:r>
          </w:p>
        </w:tc>
      </w:tr>
      <w:tr w:rsidR="00DB0D93" w:rsidTr="009F31E8">
        <w:trPr>
          <w:cantSplit/>
          <w:trHeight w:val="915"/>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栽（补）植</w:t>
            </w:r>
          </w:p>
        </w:tc>
        <w:tc>
          <w:tcPr>
            <w:tcW w:w="7543" w:type="dxa"/>
            <w:tcBorders>
              <w:right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1.树干笔直，纵成行、横成排。    2.易成活树种成活率100%,不易成活树种成活率98%以上。3.常绿树种及不易成活树种移植必须带土球，土球直径不小于胸径的8～10倍，且须根保留完好。4.树坑直径大于土球直径50cm以上,封土深度以盖住土球上部5～10cm为宜。</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5.栽前起挖、包装运输规范；栽后支撑、修剪、浇水等严格按规程操作。</w:t>
            </w:r>
          </w:p>
        </w:tc>
      </w:tr>
      <w:tr w:rsidR="00DB0D93" w:rsidTr="009F31E8">
        <w:trPr>
          <w:cantSplit/>
          <w:trHeight w:val="531"/>
          <w:jc w:val="center"/>
        </w:trPr>
        <w:tc>
          <w:tcPr>
            <w:tcW w:w="1500" w:type="dxa"/>
            <w:vAlign w:val="center"/>
          </w:tcPr>
          <w:p w:rsidR="00DB0D93" w:rsidRDefault="00122BC1">
            <w:pPr>
              <w:tabs>
                <w:tab w:val="left" w:pos="424"/>
              </w:tabs>
              <w:ind w:firstLine="360"/>
              <w:jc w:val="left"/>
              <w:rPr>
                <w:rFonts w:ascii="宋体" w:hAnsi="宋体" w:cs="宋体"/>
                <w:bCs/>
                <w:sz w:val="18"/>
                <w:szCs w:val="18"/>
              </w:rPr>
            </w:pPr>
            <w:r>
              <w:rPr>
                <w:rFonts w:ascii="宋体" w:hAnsi="宋体" w:cs="宋体" w:hint="eastAsia"/>
                <w:bCs/>
                <w:sz w:val="18"/>
                <w:szCs w:val="18"/>
              </w:rPr>
              <w:t>清    洁</w:t>
            </w:r>
          </w:p>
        </w:tc>
        <w:tc>
          <w:tcPr>
            <w:tcW w:w="754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1.树冠下、树穴内无生活垃圾、砖石瓦砾、干枝枯叶及其他废弃物。</w:t>
            </w:r>
          </w:p>
          <w:p w:rsidR="00DB0D93" w:rsidRDefault="00122BC1">
            <w:pPr>
              <w:tabs>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2.树干上无违法悬挂物。</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hint="eastAsia"/>
          <w:b/>
          <w:kern w:val="0"/>
          <w:szCs w:val="21"/>
        </w:rPr>
        <w:t>2  花灌木养护标准</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440"/>
      </w:tblGrid>
      <w:tr w:rsidR="00DB0D93" w:rsidTr="009F31E8">
        <w:trPr>
          <w:trHeight w:val="147"/>
          <w:jc w:val="center"/>
        </w:trPr>
        <w:tc>
          <w:tcPr>
            <w:tcW w:w="1547" w:type="dxa"/>
            <w:tcBorders>
              <w:top w:val="single" w:sz="4" w:space="0" w:color="auto"/>
              <w:left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7440"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养护标准</w:t>
            </w:r>
          </w:p>
        </w:tc>
      </w:tr>
      <w:tr w:rsidR="00DB0D93">
        <w:trPr>
          <w:trHeight w:val="398"/>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景  观</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1.管理精细、景观优美。2.无缺株死株。3.配置合理。</w:t>
            </w:r>
          </w:p>
        </w:tc>
      </w:tr>
      <w:tr w:rsidR="00DB0D93">
        <w:trPr>
          <w:trHeight w:val="1247"/>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生  长</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1.生长势强，枝壮叶茂。</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2.叶色正常有光泽，无黄叶、焦叶、卷叶、枯萎叶，生长季节不落叶，无明显病症及害虫遗留物（虫网、虫粪、蜜露等）。</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3.枝健壮，无枯死枝。4.开花树种花繁而艳。</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5.冠形完整美观，枝条分布匀称，数量适宜，内膛通透。</w:t>
            </w:r>
          </w:p>
        </w:tc>
      </w:tr>
      <w:tr w:rsidR="00DB0D93">
        <w:trPr>
          <w:trHeight w:val="1287"/>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修  剪</w:t>
            </w:r>
          </w:p>
          <w:p w:rsidR="00DB0D93" w:rsidRDefault="00DB0D93">
            <w:pPr>
              <w:tabs>
                <w:tab w:val="left" w:pos="424"/>
              </w:tabs>
              <w:adjustRightInd w:val="0"/>
              <w:snapToGrid w:val="0"/>
              <w:ind w:firstLineChars="200" w:firstLine="360"/>
              <w:jc w:val="left"/>
              <w:rPr>
                <w:rFonts w:ascii="宋体" w:hAnsi="宋体" w:cs="宋体"/>
                <w:bCs/>
                <w:sz w:val="18"/>
                <w:szCs w:val="18"/>
              </w:rPr>
            </w:pP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1.每年修剪不少于2次。2.科学合理，适时适度。</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3.冠形优美，内膛通透，枝条数量适宜、分布匀称，修剪强度适宜。</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4.剪口芽留芽方位准确，芽长势饱满。</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5.枯死枝、内膛乱枝、交叉枝、平等枝、横跨枝、衰弱枝、病虫枝和其它影响树势、树形的枝条修除率98%以上。6.操作规范，工具齐全。</w:t>
            </w:r>
          </w:p>
        </w:tc>
      </w:tr>
      <w:tr w:rsidR="00DB0D93">
        <w:trPr>
          <w:trHeight w:val="569"/>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施  肥</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1.每年施肥不少于2次。2.施肥种类适宜，方法合理。</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3.无缺肥、无漏肥、无肥害。</w:t>
            </w:r>
          </w:p>
        </w:tc>
      </w:tr>
      <w:tr w:rsidR="00DB0D93">
        <w:trPr>
          <w:trHeight w:val="265"/>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树  穴</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树穴边线清晰，线条流畅。</w:t>
            </w:r>
          </w:p>
        </w:tc>
      </w:tr>
      <w:tr w:rsidR="00DB0D93">
        <w:trPr>
          <w:trHeight w:val="283"/>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松土除草</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松土除草及时，每年10次以上。</w:t>
            </w:r>
          </w:p>
        </w:tc>
      </w:tr>
      <w:tr w:rsidR="00DB0D93">
        <w:trPr>
          <w:trHeight w:val="275"/>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灌    溉</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因生长季节天气情况、花灌木种类恰当进行，无旱涝现象。</w:t>
            </w:r>
          </w:p>
        </w:tc>
      </w:tr>
      <w:tr w:rsidR="00DB0D93">
        <w:trPr>
          <w:trHeight w:val="1113"/>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栽（补）植</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1.栽植科学，搭配合理。2.成活率：易成活树种成活率100%，不易成活树种成活率98%以上。</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3.常绿及反季节栽植的花灌木带土球，土球直径不小于冠径的1/3，且须根保留较完好。</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4.树坑直径大于土球直径50cm以上，封土深度以盖住土球上部5—10cm为宜。</w:t>
            </w:r>
          </w:p>
        </w:tc>
      </w:tr>
      <w:tr w:rsidR="00DB0D93">
        <w:trPr>
          <w:trHeight w:val="407"/>
          <w:jc w:val="center"/>
        </w:trPr>
        <w:tc>
          <w:tcPr>
            <w:tcW w:w="1547"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清    洁</w:t>
            </w:r>
          </w:p>
        </w:tc>
        <w:tc>
          <w:tcPr>
            <w:tcW w:w="744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树穴内无生活垃圾、建筑垃圾、干枝枯叶及其它废弃物。</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hint="eastAsia"/>
          <w:b/>
          <w:kern w:val="0"/>
          <w:szCs w:val="21"/>
        </w:rPr>
        <w:t>3  草 坪 养 护 标 准</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379"/>
      </w:tblGrid>
      <w:tr w:rsidR="00DB0D93">
        <w:trPr>
          <w:trHeight w:val="274"/>
          <w:jc w:val="center"/>
        </w:trPr>
        <w:tc>
          <w:tcPr>
            <w:tcW w:w="1620"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7379"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养护标准</w:t>
            </w:r>
          </w:p>
        </w:tc>
      </w:tr>
      <w:tr w:rsidR="00DB0D93">
        <w:trPr>
          <w:trHeight w:val="983"/>
          <w:jc w:val="center"/>
        </w:trPr>
        <w:tc>
          <w:tcPr>
            <w:tcW w:w="1620" w:type="dxa"/>
            <w:tcBorders>
              <w:bottom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景  观</w:t>
            </w:r>
          </w:p>
        </w:tc>
        <w:tc>
          <w:tcPr>
            <w:tcW w:w="7379" w:type="dxa"/>
            <w:tcBorders>
              <w:bottom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1.管理精细，景观优美。2.草种单品种纯度95%以上，目测无杂草。</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3.生长旺盛，生长季节不枯黄，无斑秃，覆盖率100%。</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4.美观平整、坡度科学、无坑洼。5.环境卫生佳，无垃圾。</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6.无人为践踏。</w:t>
            </w:r>
          </w:p>
        </w:tc>
      </w:tr>
      <w:tr w:rsidR="00DB0D93">
        <w:trPr>
          <w:trHeight w:val="558"/>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生  长</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1.生长势旺盛。</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2.叶色浓绿有光泽，生长期无黄叶、焦叶、卷叶，病虫害发生率在以内。</w:t>
            </w:r>
          </w:p>
        </w:tc>
      </w:tr>
      <w:tr w:rsidR="00DB0D93">
        <w:trPr>
          <w:trHeight w:val="834"/>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修  剪</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1.暖季型草年修剪不少于5次，冬季草高不大于2cm；冷季型草年修剪不少于15次，始终保持在6—8cm高度以内。</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2.平整、均匀、无漏草，适时适度。3.严格按操作规程进行。</w:t>
            </w:r>
          </w:p>
        </w:tc>
      </w:tr>
      <w:tr w:rsidR="00DB0D93">
        <w:trPr>
          <w:trHeight w:val="455"/>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施  肥</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1.因季节、品种等施肥，暖季型草坪每年施肥不少于2次，冷季型草坪每年施肥不少于4次。</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 肥料种类适宜，方法合理。</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3.无缺肥、无漏肥、无肥害。</w:t>
            </w:r>
          </w:p>
        </w:tc>
      </w:tr>
      <w:tr w:rsidR="00DB0D93">
        <w:trPr>
          <w:trHeight w:val="477"/>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 xml:space="preserve">排    灌   </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1.因生长季节、天气情况、草种种类恰当灌溉，无旱涝现象。</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2.排灌系统完整，运转完好。</w:t>
            </w:r>
          </w:p>
        </w:tc>
      </w:tr>
      <w:tr w:rsidR="00DB0D93">
        <w:trPr>
          <w:trHeight w:val="399"/>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修   边</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边线宽窄适宜、边线清晰、线条流畅，每年修边2次，草坪与绿篱间切出10cm整齐美观的边缘带。</w:t>
            </w:r>
          </w:p>
        </w:tc>
      </w:tr>
      <w:tr w:rsidR="00DB0D93">
        <w:trPr>
          <w:trHeight w:val="349"/>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lastRenderedPageBreak/>
              <w:t>除   草</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除杂草及时，杂草在以下。</w:t>
            </w:r>
          </w:p>
        </w:tc>
      </w:tr>
      <w:tr w:rsidR="00DB0D93">
        <w:trPr>
          <w:trHeight w:val="566"/>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打    孔</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1.结合施肥施药，每年不少于2次。2.机械作业。</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3.疏草每年不少于2次。4.草屑清除及时、彻底。</w:t>
            </w:r>
          </w:p>
        </w:tc>
      </w:tr>
      <w:tr w:rsidR="00DB0D93">
        <w:trPr>
          <w:trHeight w:val="669"/>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栽（补）植</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1.采用同一品种。2.疏密适度，覆盖率98%以上。</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3.成活率100%。4.补栽平整美观，无明显补栽痕迹。</w:t>
            </w:r>
          </w:p>
        </w:tc>
      </w:tr>
      <w:tr w:rsidR="00DB0D93">
        <w:trPr>
          <w:trHeight w:val="300"/>
          <w:jc w:val="center"/>
        </w:trPr>
        <w:tc>
          <w:tcPr>
            <w:tcW w:w="1620"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清    洁</w:t>
            </w:r>
          </w:p>
        </w:tc>
        <w:tc>
          <w:tcPr>
            <w:tcW w:w="7379"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环境美观，无垃圾。</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hint="eastAsia"/>
          <w:b/>
          <w:kern w:val="0"/>
          <w:szCs w:val="21"/>
        </w:rPr>
        <w:t>4</w:t>
      </w:r>
      <w:r>
        <w:rPr>
          <w:rFonts w:ascii="宋体" w:hAnsi="宋体" w:cs="Helvetica"/>
          <w:b/>
          <w:kern w:val="0"/>
          <w:szCs w:val="21"/>
        </w:rPr>
        <w:t xml:space="preserve">  </w:t>
      </w:r>
      <w:r>
        <w:rPr>
          <w:rFonts w:ascii="宋体" w:hAnsi="宋体" w:cs="Helvetica" w:hint="eastAsia"/>
          <w:b/>
          <w:kern w:val="0"/>
          <w:szCs w:val="21"/>
        </w:rPr>
        <w:t>地被植物养护标准</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8"/>
        <w:gridCol w:w="7502"/>
      </w:tblGrid>
      <w:tr w:rsidR="00DB0D93">
        <w:trPr>
          <w:cantSplit/>
          <w:trHeight w:val="245"/>
          <w:jc w:val="center"/>
        </w:trPr>
        <w:tc>
          <w:tcPr>
            <w:tcW w:w="1458" w:type="dxa"/>
            <w:tcBorders>
              <w:top w:val="single" w:sz="4" w:space="0" w:color="auto"/>
              <w:left w:val="single" w:sz="4" w:space="0" w:color="auto"/>
              <w:bottom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7502" w:type="dxa"/>
            <w:tcBorders>
              <w:top w:val="single" w:sz="4" w:space="0" w:color="auto"/>
              <w:bottom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养护标准</w:t>
            </w:r>
          </w:p>
        </w:tc>
      </w:tr>
      <w:tr w:rsidR="00DB0D93">
        <w:trPr>
          <w:cantSplit/>
          <w:jc w:val="center"/>
        </w:trPr>
        <w:tc>
          <w:tcPr>
            <w:tcW w:w="1458" w:type="dxa"/>
            <w:tcBorders>
              <w:top w:val="single" w:sz="4" w:space="0" w:color="auto"/>
              <w:left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景 观</w:t>
            </w:r>
          </w:p>
        </w:tc>
        <w:tc>
          <w:tcPr>
            <w:tcW w:w="7502" w:type="dxa"/>
            <w:tcBorders>
              <w:top w:val="single" w:sz="4" w:space="0" w:color="auto"/>
            </w:tcBorders>
            <w:vAlign w:val="center"/>
          </w:tcPr>
          <w:p w:rsidR="00DB0D93" w:rsidRDefault="00122BC1" w:rsidP="009F31E8">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1.保存密度合理。2.植株规格整齐。3. 无死株和残存枯花，群体景观效果好。</w:t>
            </w:r>
          </w:p>
        </w:tc>
      </w:tr>
      <w:tr w:rsidR="00DB0D93">
        <w:trPr>
          <w:cantSplit/>
          <w:jc w:val="center"/>
        </w:trPr>
        <w:tc>
          <w:tcPr>
            <w:tcW w:w="1458" w:type="dxa"/>
            <w:tcBorders>
              <w:top w:val="single" w:sz="6" w:space="0" w:color="auto"/>
              <w:left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生 长</w:t>
            </w:r>
          </w:p>
        </w:tc>
        <w:tc>
          <w:tcPr>
            <w:tcW w:w="7502" w:type="dxa"/>
            <w:tcBorders>
              <w:top w:val="single" w:sz="6"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1.生长茂盛。2.覆盖率大于98%，无空秃。</w:t>
            </w:r>
          </w:p>
        </w:tc>
      </w:tr>
      <w:tr w:rsidR="00DB0D93">
        <w:trPr>
          <w:cantSplit/>
          <w:jc w:val="center"/>
        </w:trPr>
        <w:tc>
          <w:tcPr>
            <w:tcW w:w="1458" w:type="dxa"/>
            <w:tcBorders>
              <w:left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排 灌</w:t>
            </w:r>
          </w:p>
        </w:tc>
        <w:tc>
          <w:tcPr>
            <w:tcW w:w="7502"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1.排水通畅，雨后无积水。2.植株不出现萎蔫。</w:t>
            </w:r>
          </w:p>
        </w:tc>
      </w:tr>
      <w:tr w:rsidR="00DB0D93">
        <w:trPr>
          <w:cantSplit/>
          <w:jc w:val="center"/>
        </w:trPr>
        <w:tc>
          <w:tcPr>
            <w:tcW w:w="1458" w:type="dxa"/>
            <w:tcBorders>
              <w:left w:val="single" w:sz="4" w:space="0" w:color="auto"/>
            </w:tcBorders>
            <w:vAlign w:val="center"/>
          </w:tcPr>
          <w:p w:rsidR="00DB0D93" w:rsidRDefault="00122BC1" w:rsidP="009F31E8">
            <w:pPr>
              <w:tabs>
                <w:tab w:val="left" w:pos="424"/>
              </w:tabs>
              <w:adjustRightInd w:val="0"/>
              <w:snapToGrid w:val="0"/>
              <w:jc w:val="left"/>
              <w:rPr>
                <w:rFonts w:ascii="宋体" w:hAnsi="宋体" w:cs="宋体"/>
                <w:bCs/>
                <w:sz w:val="18"/>
                <w:szCs w:val="18"/>
              </w:rPr>
            </w:pPr>
            <w:r>
              <w:rPr>
                <w:rFonts w:ascii="宋体" w:hAnsi="宋体" w:cs="宋体" w:hint="eastAsia"/>
                <w:bCs/>
                <w:sz w:val="18"/>
                <w:szCs w:val="18"/>
              </w:rPr>
              <w:t>有害生物控制</w:t>
            </w:r>
          </w:p>
        </w:tc>
        <w:tc>
          <w:tcPr>
            <w:tcW w:w="7502"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1.基本无有害生物危害状。2.受害率必须控制在8%以下。</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3.无大型、恶性杂草。</w:t>
            </w:r>
          </w:p>
        </w:tc>
      </w:tr>
      <w:tr w:rsidR="00DB0D93">
        <w:trPr>
          <w:cantSplit/>
          <w:jc w:val="center"/>
        </w:trPr>
        <w:tc>
          <w:tcPr>
            <w:tcW w:w="1458" w:type="dxa"/>
            <w:tcBorders>
              <w:left w:val="single" w:sz="4" w:space="0" w:color="auto"/>
              <w:bottom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清 洁</w:t>
            </w:r>
          </w:p>
        </w:tc>
        <w:tc>
          <w:tcPr>
            <w:tcW w:w="7502" w:type="dxa"/>
            <w:tcBorders>
              <w:bottom w:val="single" w:sz="4" w:space="0" w:color="auto"/>
            </w:tcBorders>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 xml:space="preserve">    无垃圾。</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hint="eastAsia"/>
          <w:b/>
          <w:kern w:val="0"/>
          <w:szCs w:val="21"/>
        </w:rPr>
        <w:t>5</w:t>
      </w:r>
      <w:r>
        <w:rPr>
          <w:rFonts w:ascii="宋体" w:hAnsi="宋体" w:cs="Helvetica"/>
          <w:b/>
          <w:kern w:val="0"/>
          <w:szCs w:val="21"/>
        </w:rPr>
        <w:t xml:space="preserve"> </w:t>
      </w:r>
      <w:r>
        <w:rPr>
          <w:rFonts w:ascii="宋体" w:hAnsi="宋体" w:cs="Helvetica" w:hint="eastAsia"/>
          <w:b/>
          <w:kern w:val="0"/>
          <w:szCs w:val="21"/>
        </w:rPr>
        <w:t>绿篱及模纹图案养护标准</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6853"/>
      </w:tblGrid>
      <w:tr w:rsidR="00DB0D93">
        <w:trPr>
          <w:trHeight w:val="240"/>
          <w:jc w:val="center"/>
        </w:trPr>
        <w:tc>
          <w:tcPr>
            <w:tcW w:w="2096"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6853"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养护标准</w:t>
            </w:r>
          </w:p>
        </w:tc>
      </w:tr>
      <w:tr w:rsidR="00DB0D93">
        <w:trPr>
          <w:cantSplit/>
          <w:trHeight w:val="715"/>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景  观</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1.景观优美，管理精细，有明显的层次感和造型。</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2.条块分明，色彩明快，线条优美，直线笔直，曲线流畅。</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3.无缺株断层。</w:t>
            </w:r>
          </w:p>
        </w:tc>
      </w:tr>
      <w:tr w:rsidR="00DB0D93">
        <w:trPr>
          <w:cantSplit/>
          <w:trHeight w:val="682"/>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生长</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1.生长势强，枝壮叶茂。</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2.叶色正常，有光泽，无黄叶、焦叶、卷叶、枯萎叶，生长季节不落叶，无明显病虫害。</w:t>
            </w:r>
          </w:p>
        </w:tc>
      </w:tr>
      <w:tr w:rsidR="00DB0D93">
        <w:trPr>
          <w:cantSplit/>
          <w:trHeight w:val="834"/>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修  剪</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1.根据品种不同，每年修剪不少于10-12次，枝条凸出平面小于5cm。</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2.外形优美，有层次感，三面平整,直线笔直,曲线流畅。</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3.修剪强度适宜、疏密得当。4.操作标准，工具齐全。</w:t>
            </w:r>
          </w:p>
        </w:tc>
      </w:tr>
      <w:tr w:rsidR="00DB0D93">
        <w:trPr>
          <w:cantSplit/>
          <w:trHeight w:val="410"/>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施   肥</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1.每年施肥不少于2次。2.肥料种类适宜，方法合理。</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3.无缺肥、无漏肥、无肥害。</w:t>
            </w:r>
          </w:p>
        </w:tc>
      </w:tr>
      <w:tr w:rsidR="00DB0D93">
        <w:trPr>
          <w:cantSplit/>
          <w:trHeight w:val="356"/>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排   灌</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因生长季节、天气情况、植物种类恰当进行，无旱涝现象。</w:t>
            </w:r>
          </w:p>
        </w:tc>
      </w:tr>
      <w:tr w:rsidR="00DB0D93">
        <w:trPr>
          <w:cantSplit/>
          <w:trHeight w:val="279"/>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松土除草</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松土除杂草及时。</w:t>
            </w:r>
          </w:p>
        </w:tc>
      </w:tr>
      <w:tr w:rsidR="00DB0D93">
        <w:trPr>
          <w:cantSplit/>
          <w:trHeight w:val="411"/>
          <w:jc w:val="center"/>
        </w:trPr>
        <w:tc>
          <w:tcPr>
            <w:tcW w:w="2096"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清    洁</w:t>
            </w:r>
          </w:p>
        </w:tc>
        <w:tc>
          <w:tcPr>
            <w:tcW w:w="6853" w:type="dxa"/>
            <w:vAlign w:val="center"/>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篱下无落叶、生活垃圾、建筑垃圾、干枝枯叶及其它废弃物。</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hint="eastAsia"/>
          <w:b/>
          <w:kern w:val="0"/>
          <w:szCs w:val="21"/>
        </w:rPr>
        <w:t>6</w:t>
      </w:r>
      <w:r>
        <w:rPr>
          <w:rFonts w:ascii="宋体" w:hAnsi="宋体" w:cs="Helvetica"/>
          <w:b/>
          <w:kern w:val="0"/>
          <w:szCs w:val="21"/>
        </w:rPr>
        <w:t xml:space="preserve"> </w:t>
      </w:r>
      <w:r>
        <w:rPr>
          <w:rFonts w:ascii="宋体" w:hAnsi="宋体" w:cs="Helvetica" w:hint="eastAsia"/>
          <w:b/>
          <w:kern w:val="0"/>
          <w:szCs w:val="21"/>
        </w:rPr>
        <w:t>病虫害及其他有害生物控制标准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951"/>
        <w:gridCol w:w="7390"/>
      </w:tblGrid>
      <w:tr w:rsidR="00DB0D93">
        <w:trPr>
          <w:cantSplit/>
          <w:trHeight w:val="275"/>
          <w:jc w:val="center"/>
        </w:trPr>
        <w:tc>
          <w:tcPr>
            <w:tcW w:w="1524" w:type="dxa"/>
            <w:gridSpan w:val="2"/>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项目</w:t>
            </w:r>
          </w:p>
        </w:tc>
        <w:tc>
          <w:tcPr>
            <w:tcW w:w="7390" w:type="dxa"/>
            <w:vAlign w:val="center"/>
          </w:tcPr>
          <w:p w:rsidR="00DB0D93" w:rsidRDefault="00122BC1">
            <w:pPr>
              <w:tabs>
                <w:tab w:val="left" w:pos="424"/>
              </w:tabs>
              <w:adjustRightInd w:val="0"/>
              <w:snapToGrid w:val="0"/>
              <w:spacing w:line="360" w:lineRule="auto"/>
              <w:ind w:left="-44" w:right="-25" w:firstLineChars="200" w:firstLine="360"/>
              <w:jc w:val="center"/>
              <w:rPr>
                <w:rFonts w:ascii="宋体" w:hAnsi="宋体" w:cs="宋体"/>
                <w:bCs/>
                <w:sz w:val="18"/>
                <w:szCs w:val="18"/>
              </w:rPr>
            </w:pPr>
            <w:r>
              <w:rPr>
                <w:rFonts w:ascii="宋体" w:hAnsi="宋体" w:cs="宋体" w:hint="eastAsia"/>
                <w:bCs/>
                <w:sz w:val="18"/>
                <w:szCs w:val="18"/>
              </w:rPr>
              <w:t>标准</w:t>
            </w:r>
          </w:p>
        </w:tc>
      </w:tr>
      <w:tr w:rsidR="00DB0D93">
        <w:trPr>
          <w:cantSplit/>
          <w:trHeight w:val="1081"/>
          <w:jc w:val="center"/>
        </w:trPr>
        <w:tc>
          <w:tcPr>
            <w:tcW w:w="573" w:type="dxa"/>
            <w:vMerge w:val="restart"/>
            <w:tcBorders>
              <w:bottom w:val="single" w:sz="4" w:space="0" w:color="auto"/>
            </w:tcBorders>
            <w:vAlign w:val="center"/>
          </w:tcPr>
          <w:p w:rsidR="00DB0D93" w:rsidRDefault="00122BC1" w:rsidP="009F31E8">
            <w:pPr>
              <w:tabs>
                <w:tab w:val="left" w:pos="424"/>
              </w:tabs>
              <w:adjustRightInd w:val="0"/>
              <w:snapToGrid w:val="0"/>
              <w:jc w:val="left"/>
              <w:rPr>
                <w:rFonts w:ascii="宋体" w:hAnsi="宋体" w:cs="宋体"/>
                <w:bCs/>
                <w:sz w:val="18"/>
                <w:szCs w:val="18"/>
              </w:rPr>
            </w:pPr>
            <w:r>
              <w:rPr>
                <w:rFonts w:ascii="宋体" w:hAnsi="宋体" w:cs="宋体" w:hint="eastAsia"/>
                <w:bCs/>
                <w:sz w:val="18"/>
                <w:szCs w:val="18"/>
              </w:rPr>
              <w:t>病害</w:t>
            </w:r>
          </w:p>
        </w:tc>
        <w:tc>
          <w:tcPr>
            <w:tcW w:w="951" w:type="dxa"/>
            <w:tcBorders>
              <w:bottom w:val="single" w:sz="4" w:space="0" w:color="auto"/>
            </w:tcBorders>
            <w:vAlign w:val="center"/>
          </w:tcPr>
          <w:p w:rsidR="00DB0D93" w:rsidRDefault="00122BC1">
            <w:pPr>
              <w:tabs>
                <w:tab w:val="left" w:pos="424"/>
              </w:tabs>
              <w:adjustRightInd w:val="0"/>
              <w:snapToGrid w:val="0"/>
              <w:spacing w:line="280" w:lineRule="exact"/>
              <w:ind w:left="-44" w:right="-25" w:firstLineChars="200" w:firstLine="360"/>
              <w:jc w:val="left"/>
              <w:rPr>
                <w:rFonts w:ascii="宋体" w:hAnsi="宋体" w:cs="宋体"/>
                <w:bCs/>
                <w:sz w:val="18"/>
                <w:szCs w:val="18"/>
              </w:rPr>
            </w:pPr>
            <w:r>
              <w:rPr>
                <w:rFonts w:ascii="宋体" w:hAnsi="宋体" w:cs="宋体" w:hint="eastAsia"/>
                <w:bCs/>
                <w:sz w:val="18"/>
                <w:szCs w:val="18"/>
              </w:rPr>
              <w:t>发</w:t>
            </w:r>
          </w:p>
          <w:p w:rsidR="00DB0D93" w:rsidRDefault="00122BC1">
            <w:pPr>
              <w:tabs>
                <w:tab w:val="left" w:pos="424"/>
              </w:tabs>
              <w:adjustRightInd w:val="0"/>
              <w:snapToGrid w:val="0"/>
              <w:spacing w:line="280" w:lineRule="exact"/>
              <w:ind w:left="-44" w:right="-25" w:firstLineChars="200" w:firstLine="360"/>
              <w:jc w:val="left"/>
              <w:rPr>
                <w:rFonts w:ascii="宋体" w:hAnsi="宋体" w:cs="宋体"/>
                <w:bCs/>
                <w:sz w:val="18"/>
                <w:szCs w:val="18"/>
              </w:rPr>
            </w:pPr>
            <w:r>
              <w:rPr>
                <w:rFonts w:ascii="宋体" w:hAnsi="宋体" w:cs="宋体" w:hint="eastAsia"/>
                <w:bCs/>
                <w:sz w:val="18"/>
                <w:szCs w:val="18"/>
              </w:rPr>
              <w:t>病</w:t>
            </w:r>
          </w:p>
          <w:p w:rsidR="00DB0D93" w:rsidRDefault="00122BC1">
            <w:pPr>
              <w:tabs>
                <w:tab w:val="left" w:pos="424"/>
              </w:tabs>
              <w:adjustRightInd w:val="0"/>
              <w:snapToGrid w:val="0"/>
              <w:spacing w:line="280" w:lineRule="exact"/>
              <w:ind w:left="-44" w:right="-25" w:firstLineChars="200" w:firstLine="360"/>
              <w:jc w:val="left"/>
              <w:rPr>
                <w:rFonts w:ascii="宋体" w:hAnsi="宋体" w:cs="宋体"/>
                <w:bCs/>
                <w:sz w:val="18"/>
                <w:szCs w:val="18"/>
              </w:rPr>
            </w:pPr>
            <w:r>
              <w:rPr>
                <w:rFonts w:ascii="宋体" w:hAnsi="宋体" w:cs="宋体" w:hint="eastAsia"/>
                <w:bCs/>
                <w:sz w:val="18"/>
                <w:szCs w:val="18"/>
              </w:rPr>
              <w:t>率</w:t>
            </w:r>
          </w:p>
        </w:tc>
        <w:tc>
          <w:tcPr>
            <w:tcW w:w="7390" w:type="dxa"/>
            <w:tcBorders>
              <w:bottom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1.基本无明显危害（整体病害发病率≤8%）;</w:t>
            </w:r>
          </w:p>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2.叶部病害发病率≤8%;3.枝干病害发病率≤5%;</w:t>
            </w:r>
          </w:p>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4.根部病害发病率≤5%。</w:t>
            </w:r>
          </w:p>
        </w:tc>
      </w:tr>
      <w:tr w:rsidR="00DB0D93">
        <w:trPr>
          <w:cantSplit/>
          <w:trHeight w:val="318"/>
          <w:jc w:val="center"/>
        </w:trPr>
        <w:tc>
          <w:tcPr>
            <w:tcW w:w="573" w:type="dxa"/>
            <w:vMerge/>
            <w:vAlign w:val="center"/>
          </w:tcPr>
          <w:p w:rsidR="00DB0D93" w:rsidRDefault="00DB0D93">
            <w:pPr>
              <w:tabs>
                <w:tab w:val="left" w:pos="424"/>
              </w:tabs>
              <w:adjustRightInd w:val="0"/>
              <w:snapToGrid w:val="0"/>
              <w:ind w:firstLineChars="200" w:firstLine="360"/>
              <w:jc w:val="left"/>
              <w:rPr>
                <w:rFonts w:ascii="宋体" w:hAnsi="宋体" w:cs="宋体"/>
                <w:bCs/>
                <w:sz w:val="18"/>
                <w:szCs w:val="18"/>
              </w:rPr>
            </w:pPr>
          </w:p>
        </w:tc>
        <w:tc>
          <w:tcPr>
            <w:tcW w:w="951" w:type="dxa"/>
            <w:vAlign w:val="center"/>
          </w:tcPr>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危害</w:t>
            </w:r>
          </w:p>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程度</w:t>
            </w:r>
          </w:p>
        </w:tc>
        <w:tc>
          <w:tcPr>
            <w:tcW w:w="7390" w:type="dxa"/>
            <w:tcBorders>
              <w:top w:val="single" w:sz="4" w:space="0" w:color="auto"/>
              <w:bottom w:val="dotted"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无至零星轻度(0—0/+)</w:t>
            </w:r>
          </w:p>
        </w:tc>
      </w:tr>
      <w:tr w:rsidR="00DB0D93">
        <w:trPr>
          <w:cantSplit/>
          <w:trHeight w:val="393"/>
          <w:jc w:val="center"/>
        </w:trPr>
        <w:tc>
          <w:tcPr>
            <w:tcW w:w="573" w:type="dxa"/>
            <w:vMerge w:val="restart"/>
            <w:vAlign w:val="center"/>
          </w:tcPr>
          <w:p w:rsidR="00DB0D93" w:rsidRDefault="00122BC1" w:rsidP="009F31E8">
            <w:pPr>
              <w:tabs>
                <w:tab w:val="left" w:pos="424"/>
              </w:tabs>
              <w:adjustRightInd w:val="0"/>
              <w:snapToGrid w:val="0"/>
              <w:jc w:val="left"/>
              <w:rPr>
                <w:rFonts w:ascii="宋体" w:hAnsi="宋体" w:cs="宋体"/>
                <w:bCs/>
                <w:sz w:val="18"/>
                <w:szCs w:val="18"/>
              </w:rPr>
            </w:pPr>
            <w:r>
              <w:rPr>
                <w:rFonts w:ascii="宋体" w:hAnsi="宋体" w:cs="宋体" w:hint="eastAsia"/>
                <w:bCs/>
                <w:sz w:val="18"/>
                <w:szCs w:val="18"/>
              </w:rPr>
              <w:t>虫害</w:t>
            </w:r>
          </w:p>
        </w:tc>
        <w:tc>
          <w:tcPr>
            <w:tcW w:w="951" w:type="dxa"/>
            <w:vAlign w:val="center"/>
          </w:tcPr>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食叶</w:t>
            </w:r>
          </w:p>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害虫</w:t>
            </w:r>
          </w:p>
        </w:tc>
        <w:tc>
          <w:tcPr>
            <w:tcW w:w="7390" w:type="dxa"/>
            <w:tcBorders>
              <w:bottom w:val="dotted"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无明显危害（整体株危害率≤8%，叶危害率≤5%）</w:t>
            </w:r>
          </w:p>
        </w:tc>
      </w:tr>
      <w:tr w:rsidR="00DB0D93">
        <w:trPr>
          <w:cantSplit/>
          <w:trHeight w:val="671"/>
          <w:jc w:val="center"/>
        </w:trPr>
        <w:tc>
          <w:tcPr>
            <w:tcW w:w="573" w:type="dxa"/>
            <w:vMerge/>
          </w:tcPr>
          <w:p w:rsidR="00DB0D93" w:rsidRDefault="00DB0D93">
            <w:pPr>
              <w:tabs>
                <w:tab w:val="left" w:pos="424"/>
              </w:tabs>
              <w:adjustRightInd w:val="0"/>
              <w:snapToGrid w:val="0"/>
              <w:ind w:firstLineChars="200" w:firstLine="360"/>
              <w:jc w:val="left"/>
              <w:rPr>
                <w:rFonts w:ascii="宋体" w:hAnsi="宋体" w:cs="宋体"/>
                <w:bCs/>
                <w:sz w:val="18"/>
                <w:szCs w:val="18"/>
              </w:rPr>
            </w:pPr>
          </w:p>
        </w:tc>
        <w:tc>
          <w:tcPr>
            <w:tcW w:w="951" w:type="dxa"/>
            <w:vAlign w:val="center"/>
          </w:tcPr>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刺吸</w:t>
            </w:r>
          </w:p>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害虫</w:t>
            </w:r>
          </w:p>
        </w:tc>
        <w:tc>
          <w:tcPr>
            <w:tcW w:w="7390" w:type="dxa"/>
            <w:tcBorders>
              <w:top w:val="single" w:sz="4" w:space="0" w:color="auto"/>
              <w:bottom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无明显危害（整体株危害率≤15%，叶危害率≤10%，其中介壳虫危害少于3只/100cm²或10只/尺枝条）</w:t>
            </w:r>
          </w:p>
        </w:tc>
      </w:tr>
      <w:tr w:rsidR="00DB0D93">
        <w:trPr>
          <w:cantSplit/>
          <w:trHeight w:val="778"/>
          <w:jc w:val="center"/>
        </w:trPr>
        <w:tc>
          <w:tcPr>
            <w:tcW w:w="573" w:type="dxa"/>
            <w:vMerge/>
          </w:tcPr>
          <w:p w:rsidR="00DB0D93" w:rsidRDefault="00DB0D93">
            <w:pPr>
              <w:tabs>
                <w:tab w:val="left" w:pos="424"/>
              </w:tabs>
              <w:adjustRightInd w:val="0"/>
              <w:snapToGrid w:val="0"/>
              <w:ind w:firstLineChars="200" w:firstLine="360"/>
              <w:jc w:val="left"/>
              <w:rPr>
                <w:rFonts w:ascii="宋体" w:hAnsi="宋体" w:cs="宋体"/>
                <w:bCs/>
                <w:sz w:val="18"/>
                <w:szCs w:val="18"/>
              </w:rPr>
            </w:pPr>
          </w:p>
        </w:tc>
        <w:tc>
          <w:tcPr>
            <w:tcW w:w="951" w:type="dxa"/>
            <w:tcBorders>
              <w:top w:val="single" w:sz="4" w:space="0" w:color="auto"/>
            </w:tcBorders>
            <w:vAlign w:val="center"/>
          </w:tcPr>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蛀干</w:t>
            </w:r>
          </w:p>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害虫</w:t>
            </w:r>
          </w:p>
        </w:tc>
        <w:tc>
          <w:tcPr>
            <w:tcW w:w="7390" w:type="dxa"/>
            <w:tcBorders>
              <w:top w:val="single" w:sz="4" w:space="0" w:color="auto"/>
              <w:bottom w:val="single"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无明显危害（整体株危害率≤5%，枝危害率≤5%，基本无活虫活卵，危害少于2只/100cm²或2只/尺枝条）</w:t>
            </w:r>
          </w:p>
        </w:tc>
      </w:tr>
      <w:tr w:rsidR="00DB0D93">
        <w:trPr>
          <w:cantSplit/>
          <w:trHeight w:val="469"/>
          <w:jc w:val="center"/>
        </w:trPr>
        <w:tc>
          <w:tcPr>
            <w:tcW w:w="573" w:type="dxa"/>
            <w:vMerge/>
          </w:tcPr>
          <w:p w:rsidR="00DB0D93" w:rsidRDefault="00DB0D93">
            <w:pPr>
              <w:tabs>
                <w:tab w:val="left" w:pos="424"/>
              </w:tabs>
              <w:adjustRightInd w:val="0"/>
              <w:snapToGrid w:val="0"/>
              <w:ind w:firstLineChars="200" w:firstLine="360"/>
              <w:jc w:val="left"/>
              <w:rPr>
                <w:rFonts w:ascii="宋体" w:hAnsi="宋体" w:cs="宋体"/>
                <w:bCs/>
                <w:sz w:val="18"/>
                <w:szCs w:val="18"/>
              </w:rPr>
            </w:pPr>
          </w:p>
        </w:tc>
        <w:tc>
          <w:tcPr>
            <w:tcW w:w="951" w:type="dxa"/>
            <w:vAlign w:val="center"/>
          </w:tcPr>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地下</w:t>
            </w:r>
          </w:p>
          <w:p w:rsidR="00DB0D93" w:rsidRDefault="00122BC1">
            <w:pPr>
              <w:tabs>
                <w:tab w:val="left" w:pos="424"/>
              </w:tabs>
              <w:adjustRightInd w:val="0"/>
              <w:snapToGrid w:val="0"/>
              <w:spacing w:line="280" w:lineRule="exact"/>
              <w:ind w:firstLineChars="200" w:firstLine="360"/>
              <w:jc w:val="left"/>
              <w:rPr>
                <w:rFonts w:ascii="宋体" w:hAnsi="宋体" w:cs="宋体"/>
                <w:bCs/>
                <w:sz w:val="18"/>
                <w:szCs w:val="18"/>
              </w:rPr>
            </w:pPr>
            <w:r>
              <w:rPr>
                <w:rFonts w:ascii="宋体" w:hAnsi="宋体" w:cs="宋体" w:hint="eastAsia"/>
                <w:bCs/>
                <w:sz w:val="18"/>
                <w:szCs w:val="18"/>
              </w:rPr>
              <w:t>害虫</w:t>
            </w:r>
          </w:p>
        </w:tc>
        <w:tc>
          <w:tcPr>
            <w:tcW w:w="7390" w:type="dxa"/>
            <w:tcBorders>
              <w:top w:val="dotted" w:sz="4" w:space="0" w:color="auto"/>
            </w:tcBorders>
            <w:vAlign w:val="center"/>
          </w:tcPr>
          <w:p w:rsidR="00DB0D93" w:rsidRDefault="00122BC1">
            <w:pPr>
              <w:tabs>
                <w:tab w:val="left" w:pos="424"/>
              </w:tabs>
              <w:adjustRightInd w:val="0"/>
              <w:snapToGrid w:val="0"/>
              <w:spacing w:line="360" w:lineRule="auto"/>
              <w:ind w:left="-44" w:right="-25" w:firstLineChars="200" w:firstLine="360"/>
              <w:jc w:val="left"/>
              <w:rPr>
                <w:rFonts w:ascii="宋体" w:hAnsi="宋体" w:cs="宋体"/>
                <w:bCs/>
                <w:sz w:val="18"/>
                <w:szCs w:val="18"/>
              </w:rPr>
            </w:pPr>
            <w:r>
              <w:rPr>
                <w:rFonts w:ascii="宋体" w:hAnsi="宋体" w:cs="宋体" w:hint="eastAsia"/>
                <w:bCs/>
                <w:sz w:val="18"/>
                <w:szCs w:val="18"/>
              </w:rPr>
              <w:t>基本无危害（整体株危害率≤，危害虫类少于0.3只/100cm²）</w:t>
            </w:r>
          </w:p>
        </w:tc>
      </w:tr>
      <w:tr w:rsidR="00DB0D93">
        <w:trPr>
          <w:cantSplit/>
          <w:trHeight w:val="469"/>
          <w:jc w:val="center"/>
        </w:trPr>
        <w:tc>
          <w:tcPr>
            <w:tcW w:w="1524" w:type="dxa"/>
            <w:gridSpan w:val="2"/>
          </w:tcPr>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lastRenderedPageBreak/>
              <w:t>有害</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生物</w:t>
            </w:r>
          </w:p>
          <w:p w:rsidR="00DB0D93" w:rsidRDefault="00122BC1">
            <w:pPr>
              <w:tabs>
                <w:tab w:val="left" w:pos="424"/>
              </w:tabs>
              <w:adjustRightInd w:val="0"/>
              <w:snapToGrid w:val="0"/>
              <w:ind w:firstLineChars="200" w:firstLine="360"/>
              <w:jc w:val="left"/>
              <w:rPr>
                <w:rFonts w:ascii="宋体" w:hAnsi="宋体" w:cs="宋体"/>
                <w:bCs/>
                <w:sz w:val="18"/>
                <w:szCs w:val="18"/>
              </w:rPr>
            </w:pPr>
            <w:r>
              <w:rPr>
                <w:rFonts w:ascii="宋体" w:hAnsi="宋体" w:cs="宋体" w:hint="eastAsia"/>
                <w:bCs/>
                <w:sz w:val="18"/>
                <w:szCs w:val="18"/>
              </w:rPr>
              <w:t>防治</w:t>
            </w:r>
          </w:p>
        </w:tc>
        <w:tc>
          <w:tcPr>
            <w:tcW w:w="7390" w:type="dxa"/>
            <w:tcBorders>
              <w:top w:val="dotted" w:sz="4" w:space="0" w:color="auto"/>
            </w:tcBorders>
            <w:vAlign w:val="center"/>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1.有植保专业技术人员；2.有详尽的防治工作计划；</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3.植保机具较齐全，运转良好；</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4.药剂保管、药剂施用制度、安全保护的制度及措施完善到位，无安全事故；</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5. .根据有害生物危害特性及时防治，坚持以防为主防治结合，有防治计划和记录；</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6以无公害产品防治为主；</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7.漏防率不大于5 %。</w:t>
            </w:r>
          </w:p>
          <w:p w:rsidR="00DB0D93" w:rsidRDefault="00122BC1">
            <w:pPr>
              <w:tabs>
                <w:tab w:val="left" w:pos="150"/>
                <w:tab w:val="left" w:pos="424"/>
              </w:tabs>
              <w:adjustRightInd w:val="0"/>
              <w:snapToGrid w:val="0"/>
              <w:spacing w:after="120"/>
              <w:ind w:firstLineChars="200" w:firstLine="360"/>
              <w:jc w:val="left"/>
              <w:rPr>
                <w:rFonts w:ascii="宋体" w:hAnsi="宋体" w:cs="宋体"/>
                <w:bCs/>
                <w:sz w:val="18"/>
                <w:szCs w:val="18"/>
              </w:rPr>
            </w:pPr>
            <w:r>
              <w:rPr>
                <w:rFonts w:ascii="宋体" w:hAnsi="宋体" w:cs="宋体" w:hint="eastAsia"/>
                <w:bCs/>
                <w:sz w:val="18"/>
                <w:szCs w:val="18"/>
              </w:rPr>
              <w:t>8、投放药物应预先告知，投放位置有明显标识。</w:t>
            </w:r>
          </w:p>
        </w:tc>
      </w:tr>
    </w:tbl>
    <w:p w:rsidR="00DB0D93" w:rsidRDefault="00122BC1">
      <w:pPr>
        <w:adjustRightInd w:val="0"/>
        <w:snapToGrid w:val="0"/>
        <w:spacing w:line="360" w:lineRule="auto"/>
        <w:jc w:val="center"/>
        <w:rPr>
          <w:rFonts w:ascii="宋体" w:hAnsi="宋体" w:cs="Helvetica"/>
          <w:b/>
          <w:kern w:val="0"/>
          <w:szCs w:val="21"/>
        </w:rPr>
      </w:pPr>
      <w:r>
        <w:rPr>
          <w:rFonts w:ascii="宋体" w:hAnsi="宋体" w:cs="Helvetica"/>
          <w:b/>
          <w:kern w:val="0"/>
          <w:szCs w:val="21"/>
        </w:rPr>
        <w:t xml:space="preserve">7 </w:t>
      </w:r>
      <w:r>
        <w:rPr>
          <w:rFonts w:ascii="宋体" w:hAnsi="宋体" w:cs="Helvetica" w:hint="eastAsia"/>
          <w:b/>
          <w:kern w:val="0"/>
          <w:szCs w:val="21"/>
        </w:rPr>
        <w:t>园林设施养护标准</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28"/>
        <w:gridCol w:w="7558"/>
      </w:tblGrid>
      <w:tr w:rsidR="00DB0D93" w:rsidTr="009F31E8">
        <w:trPr>
          <w:cantSplit/>
          <w:trHeight w:val="355"/>
          <w:jc w:val="center"/>
        </w:trPr>
        <w:tc>
          <w:tcPr>
            <w:tcW w:w="1728" w:type="dxa"/>
            <w:tcBorders>
              <w:top w:val="single" w:sz="4" w:space="0" w:color="auto"/>
              <w:left w:val="single" w:sz="4" w:space="0" w:color="auto"/>
            </w:tcBorders>
            <w:vAlign w:val="center"/>
          </w:tcPr>
          <w:p w:rsidR="00DB0D93" w:rsidRDefault="00122BC1">
            <w:pPr>
              <w:spacing w:line="240" w:lineRule="exact"/>
              <w:jc w:val="center"/>
              <w:rPr>
                <w:rFonts w:ascii="仿宋_GB2312" w:eastAsia="仿宋_GB2312"/>
                <w:b/>
                <w:bCs/>
                <w:color w:val="000000"/>
                <w:sz w:val="24"/>
                <w:szCs w:val="21"/>
              </w:rPr>
            </w:pPr>
            <w:r>
              <w:rPr>
                <w:rFonts w:ascii="仿宋_GB2312" w:eastAsia="仿宋_GB2312" w:hint="eastAsia"/>
                <w:b/>
                <w:bCs/>
                <w:color w:val="000000"/>
                <w:sz w:val="24"/>
                <w:szCs w:val="21"/>
              </w:rPr>
              <w:t>项目</w:t>
            </w:r>
          </w:p>
        </w:tc>
        <w:tc>
          <w:tcPr>
            <w:tcW w:w="7558" w:type="dxa"/>
            <w:tcBorders>
              <w:top w:val="single" w:sz="4" w:space="0" w:color="auto"/>
              <w:right w:val="single" w:sz="4" w:space="0" w:color="auto"/>
            </w:tcBorders>
            <w:vAlign w:val="center"/>
          </w:tcPr>
          <w:p w:rsidR="00DB0D93" w:rsidRDefault="00122BC1">
            <w:pPr>
              <w:jc w:val="center"/>
              <w:rPr>
                <w:rFonts w:ascii="仿宋_GB2312" w:eastAsia="仿宋_GB2312"/>
                <w:b/>
                <w:bCs/>
                <w:color w:val="000000"/>
                <w:sz w:val="24"/>
                <w:szCs w:val="21"/>
              </w:rPr>
            </w:pPr>
            <w:r>
              <w:rPr>
                <w:rFonts w:ascii="仿宋_GB2312" w:eastAsia="仿宋_GB2312" w:hint="eastAsia"/>
                <w:b/>
                <w:bCs/>
                <w:color w:val="000000"/>
                <w:sz w:val="24"/>
                <w:szCs w:val="21"/>
              </w:rPr>
              <w:t>标准</w:t>
            </w:r>
          </w:p>
        </w:tc>
      </w:tr>
      <w:tr w:rsidR="00DB0D93">
        <w:trPr>
          <w:cantSplit/>
          <w:trHeight w:val="711"/>
          <w:jc w:val="center"/>
        </w:trPr>
        <w:tc>
          <w:tcPr>
            <w:tcW w:w="1728" w:type="dxa"/>
            <w:tcBorders>
              <w:left w:val="single" w:sz="4" w:space="0" w:color="auto"/>
            </w:tcBorders>
            <w:vAlign w:val="center"/>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灌溉系统</w:t>
            </w:r>
          </w:p>
        </w:tc>
        <w:tc>
          <w:tcPr>
            <w:tcW w:w="7558" w:type="dxa"/>
            <w:tcBorders>
              <w:right w:val="single" w:sz="4" w:space="0" w:color="auto"/>
            </w:tcBorders>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1.水泵及控制系统等部首结构及时维修保养，确保正常运转。</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2.检查井、管线、喷头及时维修保养，确保完好无缺。</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3.冬季泄水阀及时泄水防冻，注意设施保护，防止被盗。</w:t>
            </w:r>
          </w:p>
        </w:tc>
      </w:tr>
      <w:tr w:rsidR="00DB0D93">
        <w:trPr>
          <w:cantSplit/>
          <w:jc w:val="center"/>
        </w:trPr>
        <w:tc>
          <w:tcPr>
            <w:tcW w:w="1728" w:type="dxa"/>
            <w:tcBorders>
              <w:left w:val="single" w:sz="4" w:space="0" w:color="auto"/>
            </w:tcBorders>
            <w:vAlign w:val="center"/>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园林小品</w:t>
            </w:r>
          </w:p>
        </w:tc>
        <w:tc>
          <w:tcPr>
            <w:tcW w:w="7558" w:type="dxa"/>
            <w:tcBorders>
              <w:right w:val="single" w:sz="4" w:space="0" w:color="auto"/>
            </w:tcBorders>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1.标牌无缺失，构件完整整洁。</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2.注意各种园林小品防护维修，摆放整齐、不丢失。</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3.散置小卵石平整美观，卵石缺失的应及时填补。</w:t>
            </w:r>
          </w:p>
        </w:tc>
      </w:tr>
      <w:tr w:rsidR="00DB0D93">
        <w:trPr>
          <w:cantSplit/>
          <w:trHeight w:val="755"/>
          <w:jc w:val="center"/>
        </w:trPr>
        <w:tc>
          <w:tcPr>
            <w:tcW w:w="1728" w:type="dxa"/>
            <w:tcBorders>
              <w:left w:val="single" w:sz="4" w:space="0" w:color="auto"/>
            </w:tcBorders>
            <w:vAlign w:val="center"/>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假山叠石</w:t>
            </w:r>
          </w:p>
        </w:tc>
        <w:tc>
          <w:tcPr>
            <w:tcW w:w="7558" w:type="dxa"/>
            <w:tcBorders>
              <w:right w:val="single" w:sz="4" w:space="0" w:color="auto"/>
            </w:tcBorders>
          </w:tcPr>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1.假山叠石完整、稳固、安全。2.不适于攀爬的叠石必须有醒目标志和防护设备。</w:t>
            </w:r>
          </w:p>
          <w:p w:rsidR="00DB0D93" w:rsidRDefault="00122BC1">
            <w:pPr>
              <w:tabs>
                <w:tab w:val="left" w:pos="150"/>
                <w:tab w:val="left" w:pos="424"/>
              </w:tabs>
              <w:adjustRightInd w:val="0"/>
              <w:snapToGrid w:val="0"/>
              <w:ind w:left="-44" w:right="-25" w:firstLineChars="200" w:firstLine="360"/>
              <w:jc w:val="left"/>
              <w:rPr>
                <w:rFonts w:ascii="宋体" w:hAnsi="宋体" w:cs="宋体"/>
                <w:bCs/>
                <w:sz w:val="18"/>
                <w:szCs w:val="18"/>
              </w:rPr>
            </w:pPr>
            <w:r>
              <w:rPr>
                <w:rFonts w:ascii="宋体" w:hAnsi="宋体" w:cs="宋体" w:hint="eastAsia"/>
                <w:bCs/>
                <w:sz w:val="18"/>
                <w:szCs w:val="18"/>
              </w:rPr>
              <w:t>3.假山四周及石缝不得有影响安全和景观的杂草、杂物，种植穴不得空缺。</w:t>
            </w:r>
          </w:p>
        </w:tc>
      </w:tr>
    </w:tbl>
    <w:p w:rsidR="00DB0D93" w:rsidRPr="009F31E8" w:rsidRDefault="00122BC1">
      <w:pPr>
        <w:spacing w:after="120"/>
        <w:ind w:firstLineChars="100" w:firstLine="201"/>
        <w:rPr>
          <w:rFonts w:asciiTheme="minorEastAsia" w:hAnsiTheme="minorEastAsia"/>
          <w:b/>
          <w:sz w:val="20"/>
          <w:szCs w:val="18"/>
        </w:rPr>
      </w:pPr>
      <w:r w:rsidRPr="009F31E8">
        <w:rPr>
          <w:rFonts w:asciiTheme="minorEastAsia" w:hAnsiTheme="minorEastAsia"/>
          <w:b/>
          <w:sz w:val="20"/>
          <w:szCs w:val="18"/>
        </w:rPr>
        <w:t>（</w:t>
      </w:r>
      <w:r w:rsidRPr="009F31E8">
        <w:rPr>
          <w:rFonts w:asciiTheme="minorEastAsia" w:hAnsiTheme="minorEastAsia" w:hint="eastAsia"/>
          <w:b/>
          <w:sz w:val="20"/>
          <w:szCs w:val="18"/>
        </w:rPr>
        <w:t>三</w:t>
      </w:r>
      <w:r w:rsidRPr="009F31E8">
        <w:rPr>
          <w:rFonts w:asciiTheme="minorEastAsia" w:hAnsiTheme="minorEastAsia"/>
          <w:b/>
          <w:spacing w:val="-1"/>
          <w:sz w:val="20"/>
          <w:szCs w:val="18"/>
        </w:rPr>
        <w:t>）</w:t>
      </w:r>
      <w:r w:rsidRPr="009F31E8">
        <w:rPr>
          <w:rFonts w:asciiTheme="minorEastAsia" w:hAnsiTheme="minorEastAsia"/>
          <w:b/>
          <w:spacing w:val="15"/>
          <w:sz w:val="20"/>
          <w:szCs w:val="18"/>
        </w:rPr>
        <w:t>其他服</w:t>
      </w:r>
      <w:r w:rsidRPr="009F31E8">
        <w:rPr>
          <w:rFonts w:asciiTheme="minorEastAsia" w:hAnsiTheme="minorEastAsia"/>
          <w:b/>
          <w:sz w:val="20"/>
          <w:szCs w:val="18"/>
        </w:rPr>
        <w:t>务要求</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kern w:val="0"/>
          <w:sz w:val="20"/>
          <w:szCs w:val="18"/>
        </w:rPr>
        <w:t>1.所有植物保持不缺水，做好雨季和日常的培土工作，防止积水。负责浇灌系统的维修维护，费用由中标人承担。灌溉水电费用由学校承担。</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kern w:val="0"/>
          <w:sz w:val="20"/>
          <w:szCs w:val="18"/>
        </w:rPr>
        <w:t>2.做好树木涂白、防风害等工作，对受损或倾到花木及时扶正和局部补苗，</w:t>
      </w:r>
      <w:r w:rsidRPr="009F31E8">
        <w:rPr>
          <w:rFonts w:asciiTheme="minorEastAsia" w:hAnsiTheme="minorEastAsia" w:cs="Helvetica" w:hint="eastAsia"/>
          <w:kern w:val="0"/>
          <w:sz w:val="20"/>
          <w:szCs w:val="18"/>
        </w:rPr>
        <w:t>并</w:t>
      </w:r>
      <w:r w:rsidRPr="009F31E8">
        <w:rPr>
          <w:rFonts w:asciiTheme="minorEastAsia" w:hAnsiTheme="minorEastAsia" w:cs="Helvetica"/>
          <w:kern w:val="0"/>
          <w:sz w:val="20"/>
          <w:szCs w:val="18"/>
        </w:rPr>
        <w:t>根据相关病虫害发生的环境条件及其规律，合理施肥，坚持以“预防为主”的原则进行防治，不得使用高毒及以上的农药，保持花木生长健壮，枝叶茂盛。</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3.</w:t>
      </w:r>
      <w:r w:rsidRPr="009F31E8">
        <w:rPr>
          <w:rFonts w:asciiTheme="minorEastAsia" w:hAnsiTheme="minorEastAsia" w:cs="Helvetica"/>
          <w:kern w:val="0"/>
          <w:sz w:val="20"/>
          <w:szCs w:val="18"/>
        </w:rPr>
        <w:t xml:space="preserve"> 根据季节变化或采购人具体要求，摆放季节性花卉，花卉购置费用由采购人承担，花卉养护由中标人负责</w:t>
      </w:r>
      <w:r w:rsidRPr="009F31E8">
        <w:rPr>
          <w:rFonts w:asciiTheme="minorEastAsia" w:hAnsiTheme="minorEastAsia" w:cs="Helvetica" w:hint="eastAsia"/>
          <w:kern w:val="0"/>
          <w:sz w:val="20"/>
          <w:szCs w:val="18"/>
        </w:rPr>
        <w:t>。</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4.</w:t>
      </w:r>
      <w:r w:rsidRPr="009F31E8">
        <w:rPr>
          <w:rFonts w:asciiTheme="minorEastAsia" w:hAnsiTheme="minorEastAsia" w:cs="Helvetica"/>
          <w:kern w:val="0"/>
          <w:sz w:val="20"/>
          <w:szCs w:val="18"/>
        </w:rPr>
        <w:t>特别约定：</w:t>
      </w:r>
      <w:r w:rsidRPr="009F31E8">
        <w:rPr>
          <w:rFonts w:asciiTheme="minorEastAsia" w:hAnsiTheme="minorEastAsia" w:cs="Helvetica" w:hint="eastAsia"/>
          <w:kern w:val="0"/>
          <w:sz w:val="20"/>
          <w:szCs w:val="18"/>
        </w:rPr>
        <w:t>非因养护管理导致的的花木损坏死亡，需要补植的苗木材料费在500元及以下的由物业公司负责，需要补植的苗木材料费在500元以上的由甲方确认后</w:t>
      </w:r>
      <w:r w:rsidRPr="009F31E8">
        <w:rPr>
          <w:rFonts w:asciiTheme="minorEastAsia" w:hAnsiTheme="minorEastAsia" w:cs="Helvetica"/>
          <w:kern w:val="0"/>
          <w:sz w:val="20"/>
          <w:szCs w:val="18"/>
        </w:rPr>
        <w:t xml:space="preserve"> </w:t>
      </w:r>
      <w:r w:rsidRPr="009F31E8">
        <w:rPr>
          <w:rFonts w:asciiTheme="minorEastAsia" w:hAnsiTheme="minorEastAsia" w:cs="Helvetica" w:hint="eastAsia"/>
          <w:kern w:val="0"/>
          <w:sz w:val="20"/>
          <w:szCs w:val="18"/>
        </w:rPr>
        <w:t>实施，据实结算；因乙方管理不善导致的损坏死亡，乙方负责按原规格补种并保成活。</w:t>
      </w:r>
      <w:r w:rsidRPr="009F31E8">
        <w:rPr>
          <w:rFonts w:asciiTheme="minorEastAsia" w:hAnsiTheme="minorEastAsia" w:cs="Helvetica"/>
          <w:kern w:val="0"/>
          <w:sz w:val="20"/>
          <w:szCs w:val="18"/>
        </w:rPr>
        <w:t xml:space="preserve"> </w:t>
      </w:r>
    </w:p>
    <w:p w:rsidR="00DB0D93" w:rsidRPr="009F31E8" w:rsidRDefault="00122BC1">
      <w:pPr>
        <w:pStyle w:val="a3"/>
        <w:spacing w:line="480" w:lineRule="exact"/>
        <w:ind w:firstLineChars="200" w:firstLine="402"/>
        <w:outlineLvl w:val="2"/>
        <w:rPr>
          <w:rFonts w:asciiTheme="minorEastAsia" w:eastAsiaTheme="minorEastAsia" w:hAnsiTheme="minorEastAsia"/>
          <w:b/>
          <w:sz w:val="20"/>
          <w:szCs w:val="18"/>
        </w:rPr>
      </w:pPr>
      <w:r w:rsidRPr="009F31E8">
        <w:rPr>
          <w:rFonts w:asciiTheme="minorEastAsia" w:eastAsiaTheme="minorEastAsia" w:hAnsiTheme="minorEastAsia" w:hint="eastAsia"/>
          <w:b/>
          <w:sz w:val="20"/>
          <w:szCs w:val="18"/>
        </w:rPr>
        <w:t>六</w:t>
      </w:r>
      <w:r w:rsidRPr="009F31E8">
        <w:rPr>
          <w:rFonts w:asciiTheme="minorEastAsia" w:eastAsiaTheme="minorEastAsia" w:hAnsiTheme="minorEastAsia"/>
          <w:b/>
          <w:sz w:val="20"/>
          <w:szCs w:val="18"/>
        </w:rPr>
        <w:t>、</w:t>
      </w:r>
      <w:r w:rsidRPr="009F31E8">
        <w:rPr>
          <w:rFonts w:asciiTheme="minorEastAsia" w:eastAsiaTheme="minorEastAsia" w:hAnsiTheme="minorEastAsia" w:hint="eastAsia"/>
          <w:b/>
          <w:sz w:val="20"/>
          <w:szCs w:val="18"/>
        </w:rPr>
        <w:t>护理学院</w:t>
      </w:r>
      <w:r w:rsidRPr="009F31E8">
        <w:rPr>
          <w:rFonts w:asciiTheme="minorEastAsia" w:eastAsiaTheme="minorEastAsia" w:hAnsiTheme="minorEastAsia"/>
          <w:b/>
          <w:sz w:val="20"/>
          <w:szCs w:val="18"/>
        </w:rPr>
        <w:t>宿舍管理服务标准和</w:t>
      </w:r>
      <w:r w:rsidRPr="009F31E8">
        <w:rPr>
          <w:rFonts w:asciiTheme="minorEastAsia" w:eastAsiaTheme="minorEastAsia" w:hAnsiTheme="minorEastAsia" w:hint="eastAsia"/>
          <w:b/>
          <w:sz w:val="20"/>
          <w:szCs w:val="18"/>
        </w:rPr>
        <w:t>质量</w:t>
      </w:r>
      <w:r w:rsidRPr="009F31E8">
        <w:rPr>
          <w:rFonts w:asciiTheme="minorEastAsia" w:eastAsiaTheme="minorEastAsia" w:hAnsiTheme="minorEastAsia"/>
          <w:b/>
          <w:sz w:val="20"/>
          <w:szCs w:val="18"/>
        </w:rPr>
        <w:t>要求</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建立学生公寓管理制度和工作标准，建立工作签到制度和工作质量考核制度，有岗位职责和考核办法，有值班表、管理人员的联系方式，有《学生公寓管理应急预案》。建立管理档案，有住宿情况电子档案、工作交接本、日常巡查记录本、宿舍巡查记录本、失物登记本、维修登记本、大件物品进出登记本、人员进出登记本等档案资料。工作责任明确，落实到人，有巡查并做好巡查记录。工具设施齐全，定期维护，保证工具完整，工具收纳于指定区域并摆放整齐。使用文明用语，微笑服务，协调楼内各项事宜，服务整改合格率</w:t>
      </w:r>
      <w:r w:rsidRPr="009F31E8">
        <w:rPr>
          <w:rFonts w:asciiTheme="minorEastAsia" w:hAnsiTheme="minorEastAsia" w:cs="Helvetica"/>
          <w:kern w:val="0"/>
          <w:sz w:val="20"/>
          <w:szCs w:val="18"/>
        </w:rPr>
        <w:t>100%</w:t>
      </w:r>
      <w:r w:rsidRPr="009F31E8">
        <w:rPr>
          <w:rFonts w:asciiTheme="minorEastAsia" w:hAnsiTheme="minorEastAsia" w:cs="Helvetica" w:hint="eastAsia"/>
          <w:kern w:val="0"/>
          <w:sz w:val="20"/>
          <w:szCs w:val="18"/>
        </w:rPr>
        <w:t>；挂牌服务，礼貌待客；向导咨询，有求必应；不得谩骂、殴打学生，不得与师生发生任何冲突，如有纠纷及时向甲乙方管理部门反映；定期检查安全、卫生及设备完好状况，合格率</w:t>
      </w:r>
      <w:r w:rsidRPr="009F31E8">
        <w:rPr>
          <w:rFonts w:asciiTheme="minorEastAsia" w:hAnsiTheme="minorEastAsia" w:cs="Helvetica"/>
          <w:kern w:val="0"/>
          <w:sz w:val="20"/>
          <w:szCs w:val="18"/>
        </w:rPr>
        <w:t>95%</w:t>
      </w:r>
      <w:r w:rsidRPr="009F31E8">
        <w:rPr>
          <w:rFonts w:asciiTheme="minorEastAsia" w:hAnsiTheme="minorEastAsia" w:cs="Helvetica" w:hint="eastAsia"/>
          <w:kern w:val="0"/>
          <w:sz w:val="20"/>
          <w:szCs w:val="18"/>
        </w:rPr>
        <w:t>以上，发现问题及时报修，并做好记录，杜绝影响学生正常生活住宿的情况发生。具体要求如下：</w:t>
      </w:r>
    </w:p>
    <w:p w:rsidR="00DB0D93" w:rsidRPr="009F31E8" w:rsidRDefault="00122BC1">
      <w:pPr>
        <w:adjustRightInd w:val="0"/>
        <w:snapToGrid w:val="0"/>
        <w:spacing w:line="360" w:lineRule="auto"/>
        <w:ind w:firstLineChars="200" w:firstLine="402"/>
        <w:rPr>
          <w:rFonts w:asciiTheme="minorEastAsia" w:hAnsiTheme="minorEastAsia" w:cs="Helvetica"/>
          <w:kern w:val="0"/>
          <w:sz w:val="20"/>
          <w:szCs w:val="18"/>
        </w:rPr>
      </w:pPr>
      <w:r w:rsidRPr="009F31E8">
        <w:rPr>
          <w:rFonts w:asciiTheme="minorEastAsia" w:hAnsiTheme="minorEastAsia" w:cs="Helvetica" w:hint="eastAsia"/>
          <w:b/>
          <w:kern w:val="0"/>
          <w:sz w:val="20"/>
          <w:szCs w:val="18"/>
        </w:rPr>
        <w:t>1.宿舍管理员年龄不超过</w:t>
      </w:r>
      <w:r w:rsidRPr="009F31E8">
        <w:rPr>
          <w:rFonts w:asciiTheme="minorEastAsia" w:hAnsiTheme="minorEastAsia" w:cs="Helvetica"/>
          <w:b/>
          <w:kern w:val="0"/>
          <w:sz w:val="20"/>
          <w:szCs w:val="18"/>
        </w:rPr>
        <w:t>4</w:t>
      </w:r>
      <w:r w:rsidR="00B23091" w:rsidRPr="009F31E8">
        <w:rPr>
          <w:rFonts w:asciiTheme="minorEastAsia" w:hAnsiTheme="minorEastAsia" w:cs="Helvetica"/>
          <w:b/>
          <w:kern w:val="0"/>
          <w:sz w:val="20"/>
          <w:szCs w:val="18"/>
        </w:rPr>
        <w:t>5</w:t>
      </w:r>
      <w:r w:rsidRPr="009F31E8">
        <w:rPr>
          <w:rFonts w:asciiTheme="minorEastAsia" w:hAnsiTheme="minorEastAsia" w:cs="Helvetica" w:hint="eastAsia"/>
          <w:b/>
          <w:kern w:val="0"/>
          <w:sz w:val="20"/>
          <w:szCs w:val="18"/>
        </w:rPr>
        <w:t>周岁。</w:t>
      </w:r>
      <w:r w:rsidRPr="009F31E8">
        <w:rPr>
          <w:rFonts w:asciiTheme="minorEastAsia" w:hAnsiTheme="minorEastAsia" w:cs="Helvetica" w:hint="eastAsia"/>
          <w:kern w:val="0"/>
          <w:sz w:val="20"/>
          <w:szCs w:val="18"/>
        </w:rPr>
        <w:t>应有专科及以上学历，具有3年以上物业项目管理经验；能熟练运用计算机操作技术，配合校方</w:t>
      </w:r>
      <w:r w:rsidRPr="009F31E8">
        <w:rPr>
          <w:rFonts w:asciiTheme="minorEastAsia" w:hAnsiTheme="minorEastAsia" w:cs="Helvetica"/>
          <w:kern w:val="0"/>
          <w:sz w:val="20"/>
          <w:szCs w:val="18"/>
        </w:rPr>
        <w:t>做好</w:t>
      </w:r>
      <w:r w:rsidRPr="009F31E8">
        <w:rPr>
          <w:rFonts w:asciiTheme="minorEastAsia" w:hAnsiTheme="minorEastAsia" w:cs="Helvetica" w:hint="eastAsia"/>
          <w:kern w:val="0"/>
          <w:sz w:val="20"/>
          <w:szCs w:val="18"/>
        </w:rPr>
        <w:t>住宿</w:t>
      </w:r>
      <w:r w:rsidRPr="009F31E8">
        <w:rPr>
          <w:rFonts w:asciiTheme="minorEastAsia" w:hAnsiTheme="minorEastAsia" w:cs="Helvetica"/>
          <w:kern w:val="0"/>
          <w:sz w:val="20"/>
          <w:szCs w:val="18"/>
        </w:rPr>
        <w:t>信息录入</w:t>
      </w:r>
      <w:r w:rsidRPr="009F31E8">
        <w:rPr>
          <w:rFonts w:asciiTheme="minorEastAsia" w:hAnsiTheme="minorEastAsia" w:cs="Helvetica" w:hint="eastAsia"/>
          <w:kern w:val="0"/>
          <w:sz w:val="20"/>
          <w:szCs w:val="18"/>
        </w:rPr>
        <w:t>工作；加强与学生沟通；负责公寓安全检查与</w:t>
      </w:r>
      <w:r w:rsidRPr="009F31E8">
        <w:rPr>
          <w:rFonts w:asciiTheme="minorEastAsia" w:hAnsiTheme="minorEastAsia" w:cs="Helvetica" w:hint="eastAsia"/>
          <w:kern w:val="0"/>
          <w:sz w:val="20"/>
          <w:szCs w:val="18"/>
        </w:rPr>
        <w:lastRenderedPageBreak/>
        <w:t>管理。</w:t>
      </w:r>
      <w:r w:rsidRPr="009F31E8">
        <w:rPr>
          <w:rFonts w:asciiTheme="minorEastAsia" w:hAnsiTheme="minorEastAsia" w:cs="Helvetica"/>
          <w:kern w:val="0"/>
          <w:sz w:val="20"/>
          <w:szCs w:val="18"/>
        </w:rPr>
        <w:t>通过3个月的工作，学生认知率应达到40%以上</w:t>
      </w:r>
      <w:r w:rsidRPr="009F31E8">
        <w:rPr>
          <w:rFonts w:asciiTheme="minorEastAsia" w:hAnsiTheme="minorEastAsia" w:cs="Helvetica" w:hint="eastAsia"/>
          <w:kern w:val="0"/>
          <w:sz w:val="20"/>
          <w:szCs w:val="18"/>
        </w:rPr>
        <w:t>。</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宿舍</w:t>
      </w:r>
      <w:r w:rsidRPr="009F31E8">
        <w:rPr>
          <w:rFonts w:asciiTheme="minorEastAsia" w:hAnsiTheme="minorEastAsia" w:cs="Helvetica"/>
          <w:kern w:val="0"/>
          <w:sz w:val="20"/>
          <w:szCs w:val="18"/>
        </w:rPr>
        <w:t>值班员</w:t>
      </w:r>
      <w:r w:rsidRPr="009F31E8">
        <w:rPr>
          <w:rFonts w:asciiTheme="minorEastAsia" w:hAnsiTheme="minorEastAsia" w:cs="Helvetica" w:hint="eastAsia"/>
          <w:kern w:val="0"/>
          <w:sz w:val="20"/>
          <w:szCs w:val="18"/>
        </w:rPr>
        <w:t>年龄</w:t>
      </w:r>
      <w:r w:rsidRPr="009F31E8">
        <w:rPr>
          <w:rFonts w:asciiTheme="minorEastAsia" w:hAnsiTheme="minorEastAsia" w:cs="Helvetica"/>
          <w:kern w:val="0"/>
          <w:sz w:val="20"/>
          <w:szCs w:val="18"/>
        </w:rPr>
        <w:t>不超过</w:t>
      </w:r>
      <w:r w:rsidRPr="009F31E8">
        <w:rPr>
          <w:rFonts w:asciiTheme="minorEastAsia" w:hAnsiTheme="minorEastAsia" w:cs="Helvetica" w:hint="eastAsia"/>
          <w:kern w:val="0"/>
          <w:sz w:val="20"/>
          <w:szCs w:val="18"/>
        </w:rPr>
        <w:t>55周岁</w:t>
      </w:r>
      <w:r w:rsidRPr="009F31E8">
        <w:rPr>
          <w:rFonts w:asciiTheme="minorEastAsia" w:hAnsiTheme="minorEastAsia" w:cs="Helvetica"/>
          <w:kern w:val="0"/>
          <w:sz w:val="20"/>
          <w:szCs w:val="18"/>
        </w:rPr>
        <w:t>，</w:t>
      </w:r>
      <w:r w:rsidRPr="009F31E8">
        <w:rPr>
          <w:rFonts w:asciiTheme="minorEastAsia" w:hAnsiTheme="minorEastAsia" w:cs="Helvetica" w:hint="eastAsia"/>
          <w:kern w:val="0"/>
          <w:sz w:val="20"/>
          <w:szCs w:val="18"/>
        </w:rPr>
        <w:t>具有高中以上学历、身心健康的人员担任学生宿舍管理员。主要负责对宿舍区的日常管理、监控及协助学校做好学生的思想教育工作。要熟悉学校宿舍管理制度，维护良好的宿舍纪律，保障学生的人身和财产安全。</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sz w:val="20"/>
          <w:szCs w:val="18"/>
        </w:rPr>
        <w:t>2</w:t>
      </w:r>
      <w:r w:rsidRPr="009F31E8">
        <w:rPr>
          <w:rFonts w:asciiTheme="minorEastAsia" w:hAnsiTheme="minorEastAsia"/>
          <w:b/>
          <w:sz w:val="20"/>
          <w:szCs w:val="18"/>
        </w:rPr>
        <w:t>.</w:t>
      </w:r>
      <w:r w:rsidRPr="009F31E8">
        <w:rPr>
          <w:rFonts w:asciiTheme="minorEastAsia" w:hAnsiTheme="minorEastAsia" w:hint="eastAsia"/>
          <w:b/>
          <w:sz w:val="20"/>
          <w:szCs w:val="18"/>
        </w:rPr>
        <w:t>制度与档案管理：</w:t>
      </w:r>
    </w:p>
    <w:p w:rsidR="00DB0D93" w:rsidRPr="009F31E8" w:rsidRDefault="00122BC1">
      <w:pPr>
        <w:adjustRightInd w:val="0"/>
        <w:snapToGrid w:val="0"/>
        <w:spacing w:line="360" w:lineRule="auto"/>
        <w:ind w:firstLineChars="200" w:firstLine="402"/>
        <w:rPr>
          <w:rFonts w:asciiTheme="minorEastAsia" w:hAnsiTheme="minorEastAsia" w:cs="Helvetica"/>
          <w:kern w:val="0"/>
          <w:sz w:val="20"/>
          <w:szCs w:val="18"/>
        </w:rPr>
      </w:pPr>
      <w:r w:rsidRPr="009F31E8">
        <w:rPr>
          <w:rFonts w:asciiTheme="minorEastAsia" w:hAnsiTheme="minorEastAsia" w:hint="eastAsia"/>
          <w:b/>
          <w:bCs/>
          <w:sz w:val="20"/>
          <w:szCs w:val="18"/>
        </w:rPr>
        <w:t>（</w:t>
      </w:r>
      <w:r w:rsidRPr="009F31E8">
        <w:rPr>
          <w:rFonts w:asciiTheme="minorEastAsia" w:hAnsiTheme="minorEastAsia" w:cs="Helvetica" w:hint="eastAsia"/>
          <w:kern w:val="0"/>
          <w:sz w:val="20"/>
          <w:szCs w:val="18"/>
        </w:rPr>
        <w:t>1）建立学生公寓管理制度和工作标准，建立工作签到制度和工作质量考核制度，有岗位职责和考核办法，有值班表、管理人员的联系方式，有《学生公寓管理应急预案》等。公寓管理的工作以学校的规章制度为依据，工作规程不能和学校制度相抵触。</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（2）建立管理档案，有住宿情况电子档案、工作交接本、日常巡查记录本、宿舍巡查记录本、失物登记本、维修登记本、大件物品进出登记本、人员进出登记本等档案资料。</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（3）完成学校布置的工作，执行学校的规章制度，</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3</w:t>
      </w:r>
      <w:r w:rsidRPr="009F31E8">
        <w:rPr>
          <w:rFonts w:asciiTheme="minorEastAsia" w:hAnsiTheme="minorEastAsia"/>
          <w:b/>
          <w:sz w:val="20"/>
          <w:szCs w:val="18"/>
        </w:rPr>
        <w:t>.</w:t>
      </w:r>
      <w:r w:rsidRPr="009F31E8">
        <w:rPr>
          <w:rFonts w:asciiTheme="minorEastAsia" w:hAnsiTheme="minorEastAsia" w:hint="eastAsia"/>
          <w:b/>
          <w:sz w:val="20"/>
          <w:szCs w:val="18"/>
        </w:rPr>
        <w:t>服务规范：</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（1）建立标准化服务手册，工作责任明确并按区域责任到人，加强巡查，监督检查，严格考核制度；工作岗位责任人、工作流程、服务标准、服务电话等在服务区域主要位置挂牌。</w:t>
      </w:r>
    </w:p>
    <w:p w:rsidR="00DB0D93" w:rsidRPr="009F31E8" w:rsidRDefault="00122BC1">
      <w:pPr>
        <w:adjustRightInd w:val="0"/>
        <w:snapToGrid w:val="0"/>
        <w:spacing w:line="360" w:lineRule="auto"/>
        <w:ind w:firstLineChars="200" w:firstLine="400"/>
        <w:rPr>
          <w:rFonts w:asciiTheme="minorEastAsia" w:hAnsiTheme="minorEastAsia" w:cs="Helvetica"/>
          <w:kern w:val="0"/>
          <w:sz w:val="20"/>
          <w:szCs w:val="18"/>
        </w:rPr>
      </w:pPr>
      <w:r w:rsidRPr="009F31E8">
        <w:rPr>
          <w:rFonts w:asciiTheme="minorEastAsia" w:hAnsiTheme="minorEastAsia" w:cs="Helvetica" w:hint="eastAsia"/>
          <w:kern w:val="0"/>
          <w:sz w:val="20"/>
          <w:szCs w:val="18"/>
        </w:rPr>
        <w:t>（2）管理员和保洁员上岗必须统一着装，佩带工号牌服务，文明用语，礼貌待客，微笑服务，加强与学校相关职能部门、处室、院（系）的沟通与交流，协调楼内各项事宜，服务整改合格率</w:t>
      </w:r>
      <w:r w:rsidRPr="009F31E8">
        <w:rPr>
          <w:rFonts w:asciiTheme="minorEastAsia" w:hAnsiTheme="minorEastAsia" w:cs="Helvetica"/>
          <w:kern w:val="0"/>
          <w:sz w:val="20"/>
          <w:szCs w:val="18"/>
        </w:rPr>
        <w:t>100%</w:t>
      </w:r>
      <w:r w:rsidRPr="009F31E8">
        <w:rPr>
          <w:rFonts w:asciiTheme="minorEastAsia" w:hAnsiTheme="minorEastAsia" w:cs="Helvetica" w:hint="eastAsia"/>
          <w:kern w:val="0"/>
          <w:sz w:val="20"/>
          <w:szCs w:val="18"/>
        </w:rPr>
        <w:t>；向导咨询，有求必应；不得谩骂、殴打学生，不得与师生发生任何冲突，如有纠纷及时向甲乙方管理部门反映。</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4</w:t>
      </w:r>
      <w:r w:rsidRPr="009F31E8">
        <w:rPr>
          <w:rFonts w:asciiTheme="minorEastAsia" w:hAnsiTheme="minorEastAsia"/>
          <w:b/>
          <w:sz w:val="20"/>
          <w:szCs w:val="18"/>
        </w:rPr>
        <w:t>.</w:t>
      </w:r>
      <w:r w:rsidRPr="009F31E8">
        <w:rPr>
          <w:rFonts w:asciiTheme="minorEastAsia" w:hAnsiTheme="minorEastAsia" w:hint="eastAsia"/>
          <w:b/>
          <w:sz w:val="20"/>
          <w:szCs w:val="18"/>
        </w:rPr>
        <w:t>水电管理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加强用水用电设施设备巡查，根据学校主管部门规定定时开关宿舍开关走廊、过道等区域的照明灯，做好节水节电，避免出现长流水、长明电等浪费现象，保证公寓水电设备运转正常；</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（2）</w:t>
      </w:r>
      <w:r w:rsidRPr="009F31E8">
        <w:rPr>
          <w:rFonts w:asciiTheme="minorEastAsia" w:hAnsiTheme="minorEastAsia" w:hint="eastAsia"/>
          <w:bCs/>
          <w:sz w:val="20"/>
          <w:szCs w:val="18"/>
        </w:rPr>
        <w:t>协助做好中途入住、调宿、退宿学生水电费的结算工作，不发生遗漏现象。</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5</w:t>
      </w:r>
      <w:r w:rsidRPr="009F31E8">
        <w:rPr>
          <w:rFonts w:asciiTheme="minorEastAsia" w:hAnsiTheme="minorEastAsia"/>
          <w:b/>
          <w:sz w:val="20"/>
          <w:szCs w:val="18"/>
        </w:rPr>
        <w:t>.</w:t>
      </w:r>
      <w:r w:rsidRPr="009F31E8">
        <w:rPr>
          <w:rFonts w:asciiTheme="minorEastAsia" w:hAnsiTheme="minorEastAsia" w:hint="eastAsia"/>
          <w:b/>
          <w:sz w:val="20"/>
          <w:szCs w:val="18"/>
        </w:rPr>
        <w:t>维修维护管理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学生公寓各项设施设备维修上报，做好好报修记录；</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（2）</w:t>
      </w:r>
      <w:r w:rsidRPr="009F31E8">
        <w:rPr>
          <w:rFonts w:asciiTheme="minorEastAsia" w:hAnsiTheme="minorEastAsia" w:hint="eastAsia"/>
          <w:bCs/>
          <w:sz w:val="20"/>
          <w:szCs w:val="18"/>
        </w:rPr>
        <w:t>跟踪维修完成情况，逾时未完成维修的要及时催促。</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6</w:t>
      </w:r>
      <w:r w:rsidRPr="009F31E8">
        <w:rPr>
          <w:rFonts w:asciiTheme="minorEastAsia" w:hAnsiTheme="minorEastAsia"/>
          <w:b/>
          <w:sz w:val="20"/>
          <w:szCs w:val="18"/>
        </w:rPr>
        <w:t>.</w:t>
      </w:r>
      <w:r w:rsidRPr="009F31E8">
        <w:rPr>
          <w:rFonts w:asciiTheme="minorEastAsia" w:hAnsiTheme="minorEastAsia" w:hint="eastAsia"/>
          <w:b/>
          <w:sz w:val="20"/>
          <w:szCs w:val="18"/>
        </w:rPr>
        <w:t>床位管理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建立宿舍电子台账，熟悉本楼栋空房间和空床位情况；</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（2）</w:t>
      </w:r>
      <w:r w:rsidRPr="009F31E8">
        <w:rPr>
          <w:rFonts w:asciiTheme="minorEastAsia" w:hAnsiTheme="minorEastAsia" w:hint="eastAsia"/>
          <w:bCs/>
          <w:sz w:val="20"/>
          <w:szCs w:val="18"/>
        </w:rPr>
        <w:t>巡查床位使用情况，对变动情况</w:t>
      </w:r>
      <w:r w:rsidRPr="009F31E8">
        <w:rPr>
          <w:rFonts w:asciiTheme="minorEastAsia" w:hAnsiTheme="minorEastAsia"/>
          <w:bCs/>
          <w:sz w:val="20"/>
          <w:szCs w:val="18"/>
        </w:rPr>
        <w:t>24</w:t>
      </w:r>
      <w:r w:rsidRPr="009F31E8">
        <w:rPr>
          <w:rFonts w:asciiTheme="minorEastAsia" w:hAnsiTheme="minorEastAsia" w:hint="eastAsia"/>
          <w:bCs/>
          <w:sz w:val="20"/>
          <w:szCs w:val="18"/>
        </w:rPr>
        <w:t>小时内更新变动资料并及时向甲方报送；</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（3）</w:t>
      </w:r>
      <w:r w:rsidRPr="009F31E8">
        <w:rPr>
          <w:rFonts w:asciiTheme="minorEastAsia" w:hAnsiTheme="minorEastAsia" w:hint="eastAsia"/>
          <w:bCs/>
          <w:sz w:val="20"/>
          <w:szCs w:val="18"/>
        </w:rPr>
        <w:t>未经甲方同意，不得擅自安排、调整床位；</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7</w:t>
      </w:r>
      <w:r w:rsidRPr="009F31E8">
        <w:rPr>
          <w:rFonts w:asciiTheme="minorEastAsia" w:hAnsiTheme="minorEastAsia"/>
          <w:b/>
          <w:sz w:val="20"/>
          <w:szCs w:val="18"/>
        </w:rPr>
        <w:t>.</w:t>
      </w:r>
      <w:r w:rsidRPr="009F31E8">
        <w:rPr>
          <w:rFonts w:asciiTheme="minorEastAsia" w:hAnsiTheme="minorEastAsia" w:hint="eastAsia"/>
          <w:b/>
          <w:sz w:val="20"/>
          <w:szCs w:val="18"/>
        </w:rPr>
        <w:t>宿舍及入住调宿退宿管理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中标人对学生宿舍只有管理权，没有使用权。宿舍的住宿安排必须经学校管理部门同意，中标人不得私自安排其他人住宿，也不得私自占用宿舍，否则按学校有关规定处理。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lastRenderedPageBreak/>
        <w:t>（2）</w:t>
      </w:r>
      <w:r w:rsidRPr="009F31E8">
        <w:rPr>
          <w:rFonts w:asciiTheme="minorEastAsia" w:hAnsiTheme="minorEastAsia" w:hint="eastAsia"/>
          <w:bCs/>
          <w:sz w:val="20"/>
          <w:szCs w:val="18"/>
        </w:rPr>
        <w:t>配合学校相关职能部门做好学生公寓的调配，检查已退宿舍的配备设施情况，有专用记录并及时报送甲方，参与学生公寓寝室检查评比等工作。</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（3）</w:t>
      </w:r>
      <w:r w:rsidRPr="009F31E8">
        <w:rPr>
          <w:rFonts w:asciiTheme="minorEastAsia" w:hAnsiTheme="minorEastAsia" w:hint="eastAsia"/>
          <w:bCs/>
          <w:sz w:val="20"/>
          <w:szCs w:val="18"/>
        </w:rPr>
        <w:t>协助学校宿管部门补充或重新配置宿舍的财产物资，安排宿舍并配制、发放宿舍钥匙和清洁用具等，费用由委托人负责。</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（4）</w:t>
      </w:r>
      <w:r w:rsidRPr="009F31E8">
        <w:rPr>
          <w:rFonts w:asciiTheme="minorEastAsia" w:hAnsiTheme="minorEastAsia" w:hint="eastAsia"/>
          <w:bCs/>
          <w:sz w:val="20"/>
          <w:szCs w:val="18"/>
        </w:rPr>
        <w:t>新生</w:t>
      </w:r>
      <w:r w:rsidRPr="009F31E8">
        <w:rPr>
          <w:rFonts w:asciiTheme="minorEastAsia" w:hAnsiTheme="minorEastAsia"/>
          <w:bCs/>
          <w:sz w:val="20"/>
          <w:szCs w:val="18"/>
        </w:rPr>
        <w:t>报到、学生退宿、调宿、搬迁等</w:t>
      </w:r>
      <w:r w:rsidRPr="009F31E8">
        <w:rPr>
          <w:rFonts w:asciiTheme="minorEastAsia" w:hAnsiTheme="minorEastAsia" w:hint="eastAsia"/>
          <w:bCs/>
          <w:sz w:val="20"/>
          <w:szCs w:val="18"/>
        </w:rPr>
        <w:t>信息</w:t>
      </w:r>
      <w:r w:rsidRPr="009F31E8">
        <w:rPr>
          <w:rFonts w:asciiTheme="minorEastAsia" w:hAnsiTheme="minorEastAsia"/>
          <w:bCs/>
          <w:sz w:val="20"/>
          <w:szCs w:val="18"/>
        </w:rPr>
        <w:t>统计准确并及时录入</w:t>
      </w:r>
      <w:r w:rsidRPr="009F31E8">
        <w:rPr>
          <w:rFonts w:asciiTheme="minorEastAsia" w:hAnsiTheme="minorEastAsia" w:hint="eastAsia"/>
          <w:bCs/>
          <w:sz w:val="20"/>
          <w:szCs w:val="18"/>
        </w:rPr>
        <w:t>学校</w:t>
      </w:r>
      <w:r w:rsidRPr="009F31E8">
        <w:rPr>
          <w:rFonts w:asciiTheme="minorEastAsia" w:hAnsiTheme="minorEastAsia"/>
          <w:bCs/>
          <w:sz w:val="20"/>
          <w:szCs w:val="18"/>
        </w:rPr>
        <w:t>宿舍管理系统</w:t>
      </w:r>
      <w:r w:rsidRPr="009F31E8">
        <w:rPr>
          <w:rFonts w:asciiTheme="minorEastAsia" w:hAnsiTheme="minorEastAsia" w:hint="eastAsia"/>
          <w:bCs/>
          <w:sz w:val="20"/>
          <w:szCs w:val="18"/>
        </w:rPr>
        <w:t>。</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8</w:t>
      </w:r>
      <w:r w:rsidRPr="009F31E8">
        <w:rPr>
          <w:rFonts w:asciiTheme="minorEastAsia" w:hAnsiTheme="minorEastAsia"/>
          <w:b/>
          <w:sz w:val="20"/>
          <w:szCs w:val="18"/>
        </w:rPr>
        <w:t>.</w:t>
      </w:r>
      <w:r w:rsidRPr="009F31E8">
        <w:rPr>
          <w:rFonts w:asciiTheme="minorEastAsia" w:hAnsiTheme="minorEastAsia" w:hint="eastAsia"/>
          <w:b/>
          <w:sz w:val="20"/>
          <w:szCs w:val="18"/>
        </w:rPr>
        <w:t>设施设备管理</w:t>
      </w:r>
    </w:p>
    <w:p w:rsidR="00DB0D93" w:rsidRPr="009F31E8" w:rsidRDefault="00122BC1">
      <w:pPr>
        <w:tabs>
          <w:tab w:val="left" w:pos="424"/>
        </w:tabs>
        <w:spacing w:line="360" w:lineRule="auto"/>
        <w:ind w:firstLineChars="200" w:firstLine="402"/>
        <w:rPr>
          <w:rFonts w:asciiTheme="minorEastAsia" w:hAnsiTheme="minorEastAsia" w:cs="宋体"/>
          <w:sz w:val="20"/>
          <w:szCs w:val="18"/>
          <w:lang w:val="zh-CN"/>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负责对宿舍固定资产及各房间钥匙进行日常的管理。</w:t>
      </w:r>
      <w:r w:rsidRPr="009F31E8">
        <w:rPr>
          <w:rFonts w:asciiTheme="minorEastAsia" w:hAnsiTheme="minorEastAsia" w:cs="宋体" w:hint="eastAsia"/>
          <w:sz w:val="20"/>
          <w:szCs w:val="18"/>
          <w:lang w:val="zh-CN"/>
        </w:rPr>
        <w:t>制定严格的</w:t>
      </w:r>
      <w:r w:rsidRPr="009F31E8">
        <w:rPr>
          <w:rFonts w:asciiTheme="minorEastAsia" w:hAnsiTheme="minorEastAsia" w:cs="宋体" w:hint="eastAsia"/>
          <w:sz w:val="20"/>
          <w:szCs w:val="18"/>
        </w:rPr>
        <w:t>巡查</w:t>
      </w:r>
      <w:r w:rsidRPr="009F31E8">
        <w:rPr>
          <w:rFonts w:asciiTheme="minorEastAsia" w:hAnsiTheme="minorEastAsia" w:cs="宋体" w:hint="eastAsia"/>
          <w:sz w:val="20"/>
          <w:szCs w:val="18"/>
          <w:lang w:val="zh-CN"/>
        </w:rPr>
        <w:t>制度，</w:t>
      </w:r>
      <w:r w:rsidRPr="009F31E8">
        <w:rPr>
          <w:rFonts w:asciiTheme="minorEastAsia" w:hAnsiTheme="minorEastAsia" w:cs="宋体" w:hint="eastAsia"/>
          <w:sz w:val="20"/>
          <w:szCs w:val="18"/>
        </w:rPr>
        <w:t>协助学校宿管部门</w:t>
      </w:r>
      <w:r w:rsidRPr="009F31E8">
        <w:rPr>
          <w:rFonts w:asciiTheme="minorEastAsia" w:hAnsiTheme="minorEastAsia" w:cs="宋体" w:hint="eastAsia"/>
          <w:sz w:val="20"/>
          <w:szCs w:val="18"/>
          <w:lang w:val="zh-CN"/>
        </w:rPr>
        <w:t>做好学生公寓交接验收工作，发现设施设备问题及时</w:t>
      </w:r>
      <w:r w:rsidRPr="009F31E8">
        <w:rPr>
          <w:rFonts w:asciiTheme="minorEastAsia" w:hAnsiTheme="minorEastAsia" w:hint="eastAsia"/>
          <w:bCs/>
          <w:sz w:val="20"/>
          <w:szCs w:val="18"/>
        </w:rPr>
        <w:t>做好报修及报修登记并跟踪维修情况，有专用记录本，同时，</w:t>
      </w:r>
      <w:r w:rsidRPr="009F31E8">
        <w:rPr>
          <w:rFonts w:asciiTheme="minorEastAsia" w:hAnsiTheme="minorEastAsia" w:cs="宋体" w:hint="eastAsia"/>
          <w:sz w:val="20"/>
          <w:szCs w:val="18"/>
          <w:lang w:val="zh-CN"/>
        </w:rPr>
        <w:t>向相关部门报告，学生公寓设施设备完好率在</w:t>
      </w:r>
      <w:r w:rsidRPr="009F31E8">
        <w:rPr>
          <w:rFonts w:asciiTheme="minorEastAsia" w:hAnsiTheme="minorEastAsia" w:cs="宋体"/>
          <w:sz w:val="20"/>
          <w:szCs w:val="18"/>
          <w:lang w:val="zh-CN"/>
        </w:rPr>
        <w:t>98%</w:t>
      </w:r>
      <w:r w:rsidRPr="009F31E8">
        <w:rPr>
          <w:rFonts w:asciiTheme="minorEastAsia" w:hAnsiTheme="minorEastAsia" w:cs="宋体" w:hint="eastAsia"/>
          <w:sz w:val="20"/>
          <w:szCs w:val="18"/>
          <w:lang w:val="zh-CN"/>
        </w:rPr>
        <w:t>以上。</w:t>
      </w:r>
    </w:p>
    <w:p w:rsidR="00DB0D93" w:rsidRPr="009F31E8" w:rsidRDefault="00122BC1">
      <w:pPr>
        <w:tabs>
          <w:tab w:val="left" w:pos="424"/>
        </w:tabs>
        <w:spacing w:line="360" w:lineRule="auto"/>
        <w:ind w:firstLineChars="200" w:firstLine="402"/>
        <w:rPr>
          <w:rFonts w:asciiTheme="minorEastAsia" w:hAnsiTheme="minorEastAsia" w:cs="宋体"/>
          <w:sz w:val="20"/>
          <w:szCs w:val="18"/>
          <w:lang w:val="zh-CN"/>
        </w:rPr>
      </w:pPr>
      <w:r w:rsidRPr="009F31E8">
        <w:rPr>
          <w:rFonts w:asciiTheme="minorEastAsia" w:hAnsiTheme="minorEastAsia" w:hint="eastAsia"/>
          <w:b/>
          <w:bCs/>
          <w:sz w:val="20"/>
          <w:szCs w:val="18"/>
        </w:rPr>
        <w:t>（2）</w:t>
      </w:r>
      <w:r w:rsidRPr="009F31E8">
        <w:rPr>
          <w:rFonts w:asciiTheme="minorEastAsia" w:hAnsiTheme="minorEastAsia" w:hint="eastAsia"/>
          <w:bCs/>
          <w:sz w:val="20"/>
          <w:szCs w:val="18"/>
        </w:rPr>
        <w:t>对限电系统、监控系统、开热水供应、门禁系统等设备运行情况进行有效监控管理，有运行记录。发现问题登记后报维修单位并配合做好维修。</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9</w:t>
      </w:r>
      <w:r w:rsidRPr="009F31E8">
        <w:rPr>
          <w:rFonts w:asciiTheme="minorEastAsia" w:hAnsiTheme="minorEastAsia"/>
          <w:b/>
          <w:sz w:val="20"/>
          <w:szCs w:val="18"/>
        </w:rPr>
        <w:t>.</w:t>
      </w:r>
      <w:r w:rsidRPr="009F31E8">
        <w:rPr>
          <w:rFonts w:asciiTheme="minorEastAsia" w:hAnsiTheme="minorEastAsia" w:hint="eastAsia"/>
          <w:b/>
          <w:sz w:val="20"/>
          <w:szCs w:val="18"/>
        </w:rPr>
        <w:t>空调管理</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（1）</w:t>
      </w:r>
      <w:r w:rsidRPr="009F31E8">
        <w:rPr>
          <w:rFonts w:asciiTheme="minorEastAsia" w:hAnsiTheme="minorEastAsia" w:hint="eastAsia"/>
          <w:bCs/>
          <w:sz w:val="20"/>
          <w:szCs w:val="18"/>
        </w:rPr>
        <w:t>做好报修登记并跟踪空调维修情况，有专用记录本；</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（2）</w:t>
      </w:r>
      <w:r w:rsidRPr="009F31E8">
        <w:rPr>
          <w:rFonts w:asciiTheme="minorEastAsia" w:hAnsiTheme="minorEastAsia" w:hint="eastAsia"/>
          <w:bCs/>
          <w:sz w:val="20"/>
          <w:szCs w:val="18"/>
        </w:rPr>
        <w:t>有宿舍空调台账（包括空调卡、遥控器等）；</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（3）</w:t>
      </w:r>
      <w:r w:rsidRPr="009F31E8">
        <w:rPr>
          <w:rFonts w:asciiTheme="minorEastAsia" w:hAnsiTheme="minorEastAsia" w:hint="eastAsia"/>
          <w:bCs/>
          <w:sz w:val="20"/>
          <w:szCs w:val="18"/>
        </w:rPr>
        <w:t>有检查、验收毕业生及整间退宿（含搬迁）房间的空调设备情况的记录，并及时报送甲方；</w:t>
      </w:r>
    </w:p>
    <w:p w:rsidR="00DB0D93" w:rsidRPr="009F31E8" w:rsidRDefault="00122BC1">
      <w:pPr>
        <w:tabs>
          <w:tab w:val="left" w:pos="424"/>
        </w:tabs>
        <w:spacing w:line="360" w:lineRule="auto"/>
        <w:ind w:firstLineChars="200" w:firstLine="402"/>
        <w:rPr>
          <w:rFonts w:asciiTheme="minorEastAsia" w:hAnsiTheme="minorEastAsia"/>
          <w:bCs/>
          <w:sz w:val="20"/>
          <w:szCs w:val="18"/>
        </w:rPr>
      </w:pPr>
      <w:r w:rsidRPr="009F31E8">
        <w:rPr>
          <w:rFonts w:asciiTheme="minorEastAsia" w:hAnsiTheme="minorEastAsia" w:hint="eastAsia"/>
          <w:b/>
          <w:bCs/>
          <w:sz w:val="20"/>
          <w:szCs w:val="18"/>
        </w:rPr>
        <w:t>（4）</w:t>
      </w:r>
      <w:r w:rsidRPr="009F31E8">
        <w:rPr>
          <w:rFonts w:asciiTheme="minorEastAsia" w:hAnsiTheme="minorEastAsia" w:hint="eastAsia"/>
          <w:bCs/>
          <w:sz w:val="20"/>
          <w:szCs w:val="18"/>
        </w:rPr>
        <w:t>配合学校的空调检查工作。</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1</w:t>
      </w:r>
      <w:r w:rsidRPr="009F31E8">
        <w:rPr>
          <w:rFonts w:asciiTheme="minorEastAsia" w:hAnsiTheme="minorEastAsia"/>
          <w:b/>
          <w:sz w:val="20"/>
          <w:szCs w:val="18"/>
        </w:rPr>
        <w:t>0.</w:t>
      </w:r>
      <w:r w:rsidRPr="009F31E8">
        <w:rPr>
          <w:rFonts w:asciiTheme="minorEastAsia" w:hAnsiTheme="minorEastAsia" w:hint="eastAsia"/>
          <w:b/>
          <w:sz w:val="20"/>
          <w:szCs w:val="18"/>
        </w:rPr>
        <w:t>毕业季、新生入学管理</w:t>
      </w:r>
    </w:p>
    <w:p w:rsidR="00DB0D93" w:rsidRPr="009F31E8" w:rsidRDefault="00122BC1">
      <w:pPr>
        <w:tabs>
          <w:tab w:val="left" w:pos="424"/>
        </w:tabs>
        <w:spacing w:line="360" w:lineRule="auto"/>
        <w:ind w:firstLineChars="200" w:firstLine="400"/>
        <w:rPr>
          <w:rFonts w:asciiTheme="minorEastAsia" w:hAnsiTheme="minorEastAsia"/>
          <w:bCs/>
          <w:sz w:val="20"/>
          <w:szCs w:val="18"/>
        </w:rPr>
      </w:pPr>
      <w:r w:rsidRPr="009F31E8">
        <w:rPr>
          <w:rFonts w:asciiTheme="minorEastAsia" w:hAnsiTheme="minorEastAsia" w:hint="eastAsia"/>
          <w:bCs/>
          <w:sz w:val="20"/>
          <w:szCs w:val="18"/>
        </w:rPr>
        <w:t>在学校宿管部门指导下，做好人员进出登记，协助办理新生入学和毕业生离校的各项具体手续（收发钥匙、结算水电费、收发专用卡、空调遥控器等），房间清查等工作，做好书面记录并存档；</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11．宿舍</w:t>
      </w:r>
      <w:r w:rsidRPr="009F31E8">
        <w:rPr>
          <w:rFonts w:asciiTheme="minorEastAsia" w:hAnsiTheme="minorEastAsia"/>
          <w:b/>
          <w:sz w:val="20"/>
          <w:szCs w:val="18"/>
        </w:rPr>
        <w:t>楼</w:t>
      </w:r>
      <w:r w:rsidRPr="009F31E8">
        <w:rPr>
          <w:rFonts w:asciiTheme="minorEastAsia" w:hAnsiTheme="minorEastAsia" w:hint="eastAsia"/>
          <w:b/>
          <w:sz w:val="20"/>
          <w:szCs w:val="18"/>
        </w:rPr>
        <w:t>门禁值班和安全管理</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bCs/>
          <w:sz w:val="20"/>
          <w:szCs w:val="18"/>
        </w:rPr>
        <w:t>（</w:t>
      </w:r>
      <w:r w:rsidRPr="009F31E8">
        <w:rPr>
          <w:rFonts w:asciiTheme="minorEastAsia" w:hAnsiTheme="minorEastAsia" w:cs="宋体" w:hint="eastAsia"/>
          <w:sz w:val="20"/>
          <w:szCs w:val="18"/>
        </w:rPr>
        <w:t>1）按照学校的作息时间和相关部门要求开关楼门和灯，实行立岗制，出入高峰期要在门口站立值守，熟练操作人脸识别装置，做好过往人员的疏导工作，确保各个出入口通畅，遇到紧急情况，能迅速将人员疏散。晚间在规定时间关闭宿舍大门后值班员必须在值班室值班，给晚归学生开门并进行登记，遇突发事件或紧急情况必须立即向主管领导报告并尽可能控制事态。</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（2）女生学生公寓须安排女性值班，管理员实行24小时值班巡查制度，不得脱岗缺岗，做好人员来访、设备及物品出入登记等记录，有专用记录本，严格控制闲杂人员进入。</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做好非本栋楼人员及外来人员进入宿舍登记工作，防止身份不明人员及闲杂人员进内。同时，督促来访人员在规定时间内离开，异性人员不得过夜。对学生公寓内要每天巡查，物品的出入实行登记放行手续，因管理不当而造成宿舍财产物资损坏、丢失要视责任大小进行赔偿。严格遵守校方制定的公寓钥匙管理规定，钥匙的登记、领用有序。工作期间不允许做与工作无关的事情，值班室内不得烹饪、煮饭等，做好岗位值班记录，记录要及时、完整、详尽，确保学生公寓无偷盗责任案件发生。</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lastRenderedPageBreak/>
        <w:t>（3）督促学生遵守校规校纪和宿舍管理制度，做好学生晚归、使用大功率电器、醉酒、男女互串、破坏公物等违规违纪行为的登记工作，并向学校主管部门汇报；如果出现醉酒、吵架、斗殴、火灾、踩踏、人员伤亡或学生情绪异常、发病等突发事件，及时采取有效措施，同时速报学校主管部门。</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4）负责公寓安全巡查工作，建立安全工作台账，每天对楼内公用设施设备、供水供电系统、消防设施、消防通道门、天台门等巡视检查2次，并做好记录，发现问题及时上报。设施设备受损要及时报修维修，确保正常使用，设备完好率98%以上。晚间建筑物关闭后巡视全楼，关闭门窗、检查水电无异常情况等工作。</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5）指挥、引导学生楼前自行车整齐有序停放，并保持消防通道的通畅；楼内走廊、楼梯、安全门里（外）均为消防通道，不准放置任何物品，保持其通畅，如存在消防安全隐患和可疑情况要及时上报，消除隐患。</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（6）消防管理</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①加强公寓管理员、值班人员、保洁人员的消防安全知识培训，熟悉楼内消防器材的存放地点，并掌握消防器材的使用方法。定期宣传学生公寓防火知识，尤其是让学生了解防火知识，强化员工和学生的消防安全意识，在保卫处的指导下，积极组织员工开展消防演练，每年消防演练不少于2次。</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②建立学生公寓紧急情况处理预案和消防安全应急预案，每天对大楼安全疏散设施、消防安全及消防设施进行巡视并做好巡查记录，发现隐患苗头及时处理并上报校管理部门，同时建立消防等安全管理工作台账和书面记录，并及时报校方相关管理部门；协助学校相关部门对宿舍内务进行管理，包括查禁大功率电器、私拉电线等，保持公共区域无杂物或危险品堆放，不得摆放自行车、电单车等,保证楼梯、走廊、安全通道通畅。配合学校有关部门做好消防安全检查，发现问题按程序及时上报学校有关部门处理。做到学生公寓无火灾责任事件发生。</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（7）与学校报修平台对接（报修电话67781234），接受报修维修，并进行登记、跟踪维修。在建筑物内设置失物招领处，妥善保管师生的遗留物品，并做好领取登记；</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8）严格执行学校有关学生住宿管理规定，配合学校和学院做好本楼内学生住宿秩序、纪律管理，做好相应记录。异性同学及异性来访者不得进入寝室。协助学生管理部门充分发挥公寓中党团组织及学生群体组织的示范作用，组织学生之间的交流，培养学生“互帮互助”的思想。制定斗殴事件的应急程序和解决措施，定期演练。积极引导学生在公寓内要讲文明、讲礼貌。指挥、引导学生公寓楼前自行车整齐有序停放。配合学校相关部门开展学生教育管理工作。做到学生公寓秩序井然，无男女同寝、斗殴等事件发生。</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 xml:space="preserve">（9）熟悉本楼宇一切情况，包括：房间、卫生间数量，公共区域面积，消防器材数量及状况，具备处理应急突发事件的能力；开展学生公寓内的防火、防骗、防盗等安全宣传和警示教育，公寓管理员能熟练使用楼内各项设备，如消防监控报警、限电控制、监控设备等。   </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每周对建筑构件、外墙、可上人屋面检查一次，非上人屋面每半年检查一次。检查是否有建筑构件、外墙鼓泡、开裂、脱落等情况，发现隐患及时上报维修，如遇楼宇外墙砖脱落，要立即设置警戒线，并铲除安全隐患；检查屋面雨水排水管是否堵塞，及时清理疏通。</w:t>
      </w:r>
    </w:p>
    <w:p w:rsidR="00DB0D93" w:rsidRPr="009F31E8" w:rsidRDefault="00122BC1">
      <w:pPr>
        <w:spacing w:line="312" w:lineRule="auto"/>
        <w:ind w:firstLineChars="200" w:firstLine="402"/>
        <w:rPr>
          <w:rFonts w:asciiTheme="minorEastAsia" w:hAnsiTheme="minorEastAsia" w:cs="宋体"/>
          <w:b/>
          <w:sz w:val="20"/>
          <w:szCs w:val="18"/>
        </w:rPr>
      </w:pPr>
      <w:r w:rsidRPr="009F31E8">
        <w:rPr>
          <w:rFonts w:asciiTheme="minorEastAsia" w:hAnsiTheme="minorEastAsia" w:cs="宋体" w:hint="eastAsia"/>
          <w:b/>
          <w:sz w:val="20"/>
          <w:szCs w:val="18"/>
        </w:rPr>
        <w:lastRenderedPageBreak/>
        <w:t>（10）</w:t>
      </w:r>
      <w:r w:rsidR="00053D88" w:rsidRPr="009F31E8">
        <w:rPr>
          <w:rFonts w:asciiTheme="minorEastAsia" w:hAnsiTheme="minorEastAsia" w:cs="宋体" w:hint="eastAsia"/>
          <w:b/>
          <w:sz w:val="20"/>
          <w:szCs w:val="18"/>
        </w:rPr>
        <w:t>定期对学生宿舍进行卫生安全检查，禁止宿舍使用大功率电器和私拉乱扯电线等。</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（11）做好中标方管辖人员及公共区域的人身安全、生产安全等的防护工作，对消毒、消杀等危险用品每次要做好使用工作记录，用于消杀等危险物品要有严格详细的管理登记制度，要有详尽的使用登记记录。</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12）做好传染病预防和突发事件的处理工作。加强平时的管理与培训，宣传传染病防治知识，制定突发事件处理和传染病防止预案，遇到突发事件，不慌不忙，冷静处理，同时，管理人员必须按照规定的预案程序处理并及时向学校汇报，配合学校对事件的调查。</w:t>
      </w:r>
    </w:p>
    <w:p w:rsidR="00DB0D93" w:rsidRPr="009F31E8" w:rsidRDefault="00122BC1">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13）积极主动配合学校宣传部、学工处以及各院系组织开展的学生文化、娱乐活动；、以宣传栏和公寓楼口多媒体屏幕为阵地，结合各类有意义的主题展开专题宣传，支持配合学生自行组织的有意义的文体活动，营造学生公寓良好的文化氛围</w:t>
      </w:r>
    </w:p>
    <w:p w:rsidR="00DB0D93" w:rsidRPr="009F31E8" w:rsidRDefault="00122BC1">
      <w:pPr>
        <w:tabs>
          <w:tab w:val="left" w:pos="424"/>
        </w:tabs>
        <w:spacing w:line="360" w:lineRule="auto"/>
        <w:ind w:firstLineChars="200" w:firstLine="402"/>
        <w:rPr>
          <w:rFonts w:asciiTheme="minorEastAsia" w:hAnsiTheme="minorEastAsia"/>
          <w:b/>
          <w:sz w:val="20"/>
          <w:szCs w:val="18"/>
        </w:rPr>
      </w:pPr>
      <w:r w:rsidRPr="009F31E8">
        <w:rPr>
          <w:rFonts w:asciiTheme="minorEastAsia" w:hAnsiTheme="minorEastAsia" w:hint="eastAsia"/>
          <w:b/>
          <w:sz w:val="20"/>
          <w:szCs w:val="18"/>
        </w:rPr>
        <w:t>1</w:t>
      </w:r>
      <w:r w:rsidRPr="009F31E8">
        <w:rPr>
          <w:rFonts w:asciiTheme="minorEastAsia" w:hAnsiTheme="minorEastAsia"/>
          <w:b/>
          <w:sz w:val="20"/>
          <w:szCs w:val="18"/>
        </w:rPr>
        <w:t>2.</w:t>
      </w:r>
      <w:r w:rsidRPr="009F31E8">
        <w:rPr>
          <w:rFonts w:asciiTheme="minorEastAsia" w:hAnsiTheme="minorEastAsia" w:hint="eastAsia"/>
          <w:b/>
          <w:sz w:val="20"/>
          <w:szCs w:val="18"/>
        </w:rPr>
        <w:t>施工队进楼管理</w:t>
      </w:r>
    </w:p>
    <w:p w:rsidR="00ED02D4" w:rsidRPr="009F31E8" w:rsidRDefault="00ED02D4" w:rsidP="00A8213E">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（1）对进楼施工的工程队严格把关，凭证出入。验证施工报批和水电使用报批手续。有施工队进楼维修手续办理登记本；</w:t>
      </w:r>
    </w:p>
    <w:p w:rsidR="00ED02D4" w:rsidRPr="009F31E8" w:rsidRDefault="00ED02D4" w:rsidP="00A8213E">
      <w:pPr>
        <w:spacing w:line="312" w:lineRule="auto"/>
        <w:ind w:firstLineChars="200" w:firstLine="400"/>
        <w:rPr>
          <w:rFonts w:asciiTheme="minorEastAsia" w:hAnsiTheme="minorEastAsia" w:cs="宋体"/>
          <w:sz w:val="20"/>
          <w:szCs w:val="18"/>
        </w:rPr>
      </w:pPr>
      <w:r w:rsidRPr="009F31E8">
        <w:rPr>
          <w:rFonts w:asciiTheme="minorEastAsia" w:hAnsiTheme="minorEastAsia" w:cs="宋体" w:hint="eastAsia"/>
          <w:sz w:val="20"/>
          <w:szCs w:val="18"/>
        </w:rPr>
        <w:t>（2）做好楼内施工记录，制止施工人员损坏楼内环境，督促施工方清理施工垃圾。</w:t>
      </w:r>
    </w:p>
    <w:p w:rsidR="00DB0D93" w:rsidRPr="009F31E8" w:rsidRDefault="00122BC1" w:rsidP="00ED02D4">
      <w:pPr>
        <w:pStyle w:val="a3"/>
        <w:spacing w:line="480" w:lineRule="exact"/>
        <w:ind w:firstLineChars="200" w:firstLine="402"/>
        <w:outlineLvl w:val="2"/>
        <w:rPr>
          <w:rFonts w:asciiTheme="minorEastAsia" w:eastAsiaTheme="minorEastAsia" w:hAnsiTheme="minorEastAsia"/>
          <w:b/>
          <w:sz w:val="20"/>
          <w:szCs w:val="18"/>
        </w:rPr>
      </w:pPr>
      <w:r w:rsidRPr="009F31E8">
        <w:rPr>
          <w:rFonts w:asciiTheme="minorEastAsia" w:eastAsiaTheme="minorEastAsia" w:hAnsiTheme="minorEastAsia" w:hint="eastAsia"/>
          <w:b/>
          <w:sz w:val="20"/>
          <w:szCs w:val="18"/>
        </w:rPr>
        <w:t>七</w:t>
      </w:r>
      <w:r w:rsidRPr="009F31E8">
        <w:rPr>
          <w:rFonts w:asciiTheme="minorEastAsia" w:eastAsiaTheme="minorEastAsia" w:hAnsiTheme="minorEastAsia"/>
          <w:b/>
          <w:sz w:val="20"/>
          <w:szCs w:val="18"/>
        </w:rPr>
        <w:t>、</w:t>
      </w:r>
      <w:r w:rsidRPr="009F31E8">
        <w:rPr>
          <w:rFonts w:asciiTheme="minorEastAsia" w:eastAsiaTheme="minorEastAsia" w:hAnsiTheme="minorEastAsia" w:hint="eastAsia"/>
          <w:b/>
          <w:sz w:val="20"/>
          <w:szCs w:val="18"/>
        </w:rPr>
        <w:t>综合管理与服务要求</w:t>
      </w:r>
    </w:p>
    <w:tbl>
      <w:tblPr>
        <w:tblW w:w="97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0"/>
        <w:gridCol w:w="8653"/>
      </w:tblGrid>
      <w:tr w:rsidR="00DB0D93" w:rsidRPr="009F31E8">
        <w:trPr>
          <w:jc w:val="center"/>
        </w:trPr>
        <w:tc>
          <w:tcPr>
            <w:tcW w:w="1060" w:type="dxa"/>
            <w:vAlign w:val="center"/>
          </w:tcPr>
          <w:p w:rsidR="00DB0D93" w:rsidRPr="009F31E8" w:rsidRDefault="00122BC1">
            <w:pPr>
              <w:tabs>
                <w:tab w:val="left" w:pos="424"/>
              </w:tabs>
              <w:spacing w:line="240" w:lineRule="exact"/>
              <w:rPr>
                <w:rFonts w:ascii="宋体" w:eastAsia="宋体" w:hAnsi="宋体"/>
                <w:bCs/>
                <w:kern w:val="0"/>
                <w:sz w:val="18"/>
                <w:szCs w:val="18"/>
              </w:rPr>
            </w:pPr>
            <w:r w:rsidRPr="009F31E8">
              <w:rPr>
                <w:rFonts w:ascii="宋体" w:eastAsia="宋体" w:hAnsi="宋体" w:hint="eastAsia"/>
                <w:bCs/>
                <w:kern w:val="0"/>
                <w:sz w:val="18"/>
                <w:szCs w:val="18"/>
              </w:rPr>
              <w:t>服务内容</w:t>
            </w:r>
          </w:p>
        </w:tc>
        <w:tc>
          <w:tcPr>
            <w:tcW w:w="8653" w:type="dxa"/>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服务标准及要求</w:t>
            </w:r>
          </w:p>
        </w:tc>
      </w:tr>
      <w:tr w:rsidR="00DB0D93" w:rsidRPr="009F31E8">
        <w:trPr>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管理制度</w:t>
            </w:r>
          </w:p>
        </w:tc>
        <w:tc>
          <w:tcPr>
            <w:tcW w:w="8653" w:type="dxa"/>
          </w:tcPr>
          <w:p w:rsidR="00DB0D93" w:rsidRPr="009F31E8" w:rsidRDefault="00122BC1">
            <w:pPr>
              <w:tabs>
                <w:tab w:val="left" w:pos="424"/>
              </w:tabs>
              <w:spacing w:line="240" w:lineRule="exact"/>
              <w:ind w:firstLineChars="100" w:firstLine="180"/>
              <w:jc w:val="center"/>
              <w:rPr>
                <w:rFonts w:ascii="宋体" w:eastAsia="宋体" w:hAnsi="宋体"/>
                <w:bCs/>
                <w:kern w:val="0"/>
                <w:sz w:val="18"/>
                <w:szCs w:val="18"/>
              </w:rPr>
            </w:pPr>
            <w:r w:rsidRPr="009F31E8">
              <w:rPr>
                <w:rFonts w:ascii="宋体" w:eastAsia="宋体" w:hAnsi="宋体" w:hint="eastAsia"/>
                <w:bCs/>
                <w:kern w:val="0"/>
                <w:sz w:val="18"/>
                <w:szCs w:val="18"/>
              </w:rPr>
              <w:t>建立与本次物业管理范围相适应的健全的管理服务制度、完善的服务质量标准和组织机构及管理运行机制。包括各项服务标准、工作流程、管理措施、档案管理、人员管理、安全管理、质量控制、监督激励与自我约束机制、投诉及信息反馈和快速处理等管理制度与机制。</w:t>
            </w:r>
          </w:p>
        </w:tc>
      </w:tr>
      <w:tr w:rsidR="00DB0D93" w:rsidRPr="009F31E8">
        <w:trPr>
          <w:trHeight w:val="145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人员管理</w:t>
            </w:r>
          </w:p>
        </w:tc>
        <w:tc>
          <w:tcPr>
            <w:tcW w:w="8653" w:type="dxa"/>
          </w:tcPr>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1.乙方负责该项目所有聘用人员的教育和管理，但人事档案要交委托人备案。项目经理及主管年龄不超过45周岁，经理助理</w:t>
            </w:r>
            <w:r w:rsidRPr="009F31E8">
              <w:rPr>
                <w:rFonts w:ascii="宋体" w:eastAsia="宋体" w:hAnsi="宋体"/>
                <w:bCs/>
                <w:kern w:val="0"/>
                <w:sz w:val="18"/>
                <w:szCs w:val="18"/>
              </w:rPr>
              <w:t>年龄不超过</w:t>
            </w:r>
            <w:r w:rsidRPr="009F31E8">
              <w:rPr>
                <w:rFonts w:ascii="宋体" w:eastAsia="宋体" w:hAnsi="宋体" w:hint="eastAsia"/>
                <w:bCs/>
                <w:kern w:val="0"/>
                <w:sz w:val="18"/>
                <w:szCs w:val="18"/>
              </w:rPr>
              <w:t>35周岁</w:t>
            </w:r>
            <w:r w:rsidRPr="009F31E8">
              <w:rPr>
                <w:rFonts w:ascii="宋体" w:eastAsia="宋体" w:hAnsi="宋体"/>
                <w:bCs/>
                <w:kern w:val="0"/>
                <w:sz w:val="18"/>
                <w:szCs w:val="18"/>
              </w:rPr>
              <w:t>，</w:t>
            </w:r>
            <w:r w:rsidR="00AC7D6D" w:rsidRPr="009F31E8">
              <w:rPr>
                <w:rFonts w:ascii="宋体" w:eastAsia="宋体" w:hAnsi="宋体" w:hint="eastAsia"/>
                <w:bCs/>
                <w:kern w:val="0"/>
                <w:sz w:val="18"/>
                <w:szCs w:val="18"/>
              </w:rPr>
              <w:t>宿舍管理员年龄不超过45周岁，</w:t>
            </w:r>
            <w:r w:rsidRPr="009F31E8">
              <w:rPr>
                <w:rFonts w:ascii="宋体" w:eastAsia="宋体" w:hAnsi="宋体" w:hint="eastAsia"/>
                <w:bCs/>
                <w:kern w:val="0"/>
                <w:sz w:val="18"/>
                <w:szCs w:val="18"/>
              </w:rPr>
              <w:t>（管理人员中具有大专以上学历的要占人数的</w:t>
            </w:r>
            <w:r w:rsidRPr="009F31E8">
              <w:rPr>
                <w:rFonts w:ascii="宋体" w:eastAsia="宋体" w:hAnsi="宋体"/>
                <w:bCs/>
                <w:kern w:val="0"/>
                <w:sz w:val="18"/>
                <w:szCs w:val="18"/>
              </w:rPr>
              <w:t>5</w:t>
            </w:r>
            <w:r w:rsidRPr="009F31E8">
              <w:rPr>
                <w:rFonts w:ascii="宋体" w:eastAsia="宋体" w:hAnsi="宋体" w:hint="eastAsia"/>
                <w:bCs/>
                <w:kern w:val="0"/>
                <w:sz w:val="18"/>
                <w:szCs w:val="18"/>
              </w:rPr>
              <w:t>0%以上），楼门值班员年龄不超过5</w:t>
            </w:r>
            <w:r w:rsidRPr="009F31E8">
              <w:rPr>
                <w:rFonts w:ascii="宋体" w:eastAsia="宋体" w:hAnsi="宋体"/>
                <w:bCs/>
                <w:kern w:val="0"/>
                <w:sz w:val="18"/>
                <w:szCs w:val="18"/>
              </w:rPr>
              <w:t>5</w:t>
            </w:r>
            <w:r w:rsidRPr="009F31E8">
              <w:rPr>
                <w:rFonts w:ascii="宋体" w:eastAsia="宋体" w:hAnsi="宋体" w:hint="eastAsia"/>
                <w:bCs/>
                <w:kern w:val="0"/>
                <w:sz w:val="18"/>
                <w:szCs w:val="18"/>
              </w:rPr>
              <w:t>周岁，保洁人员年龄不超过55周岁，</w:t>
            </w:r>
            <w:r w:rsidR="00AC7D6D" w:rsidRPr="009F31E8">
              <w:rPr>
                <w:rFonts w:ascii="宋体" w:eastAsia="宋体" w:hAnsi="宋体" w:hint="eastAsia"/>
                <w:bCs/>
                <w:kern w:val="0"/>
                <w:sz w:val="18"/>
                <w:szCs w:val="18"/>
              </w:rPr>
              <w:t>维修绿化人员年龄不超过60周岁，</w:t>
            </w:r>
            <w:r w:rsidRPr="009F31E8">
              <w:rPr>
                <w:rFonts w:ascii="宋体" w:eastAsia="宋体" w:hAnsi="宋体" w:hint="eastAsia"/>
                <w:bCs/>
                <w:kern w:val="0"/>
                <w:sz w:val="18"/>
                <w:szCs w:val="18"/>
              </w:rPr>
              <w:t>初中以上学历，身体健康，无传染病和精神病等病史；定期对员工进行岗位培训，增强其业务能力、消防、安全和治安方面的责任意识及法律意识，消防及其它培训全年不少于2次。每栋楼值班员不少于1人，保持24小时在位</w:t>
            </w:r>
            <w:r w:rsidRPr="009F31E8">
              <w:rPr>
                <w:rFonts w:ascii="宋体" w:eastAsia="宋体" w:hAnsi="宋体" w:hint="eastAsia"/>
                <w:bCs/>
                <w:color w:val="000000"/>
                <w:kern w:val="0"/>
                <w:sz w:val="18"/>
                <w:szCs w:val="18"/>
              </w:rPr>
              <w:t xml:space="preserve">；项目经理须本科及以上学历。                                         </w:t>
            </w:r>
            <w:r w:rsidRPr="009F31E8">
              <w:rPr>
                <w:rFonts w:ascii="宋体" w:eastAsia="宋体" w:hAnsi="宋体" w:hint="eastAsia"/>
                <w:bCs/>
                <w:kern w:val="0"/>
                <w:sz w:val="18"/>
                <w:szCs w:val="18"/>
              </w:rPr>
              <w:t xml:space="preserve">                                             2.科学合理地调度安排、推行“零干扰”工作思路，进行“隐形”服务。室内公共区域保洁做到快速、高效。工作时清洁工具合理规范放置，工作完毕后随人带走，不影响行人通行和楼宇外观整洁。清洁工统一穿制服，挂牌上岗，举止得体、用语礼貌，保持良好的仪容仪表，服务主动、热情、周到、便捷，师生反馈信息首问负责，在公共场所不大声说话，手机处于静音或振动状态以免影响师生学习、工作。 </w:t>
            </w:r>
          </w:p>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 xml:space="preserve"> 3.乙方须遵守劳动法等相关法律法规的规定，按照国家与地方的有关规定负责聘用人员劳动手续的办理与管理等事宜，做好公共及人身安全的防护和劳动保护工作。</w:t>
            </w:r>
          </w:p>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4.物业管理服务人员有下列情形之一的，甲方可将其退回或要求中标人更换：</w:t>
            </w:r>
          </w:p>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在合同期间被证明不符合聘用条件的；（2）严重违反学校规章制度的；（3）严重失职、营私舞弊，给学校造成重大损害的；（4）同时与其他用人单位建立劳动关系或兼职工作的，对完成采购人的工作任务造成严重影响，或者采购人提出相关解决问题，但拒不改正的；（5）提供虚假个人信息资料的；（6）被依法追究刑事责任的；（7）员工患病或者非因公负伤，在规定的医疗期满后不能从事原工作的；（8）员工不能胜任工作或不服从采购人合理工作安排的。</w:t>
            </w:r>
          </w:p>
        </w:tc>
      </w:tr>
      <w:tr w:rsidR="00DB0D93" w:rsidRPr="009F31E8">
        <w:trPr>
          <w:trHeight w:val="44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信息化管理</w:t>
            </w:r>
          </w:p>
        </w:tc>
        <w:tc>
          <w:tcPr>
            <w:tcW w:w="8653" w:type="dxa"/>
          </w:tcPr>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 xml:space="preserve">1.设立24小时服务电话，建立与学校后勤服务平台相对接的集服务受理、投诉、反馈等于一体的信息化管理服务系统，接受对物业管理服务报修、求助、建议、问询、质疑、投诉等各类信息的收集和反馈。                                                                         </w:t>
            </w:r>
          </w:p>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bCs/>
                <w:kern w:val="0"/>
                <w:sz w:val="18"/>
                <w:szCs w:val="18"/>
              </w:rPr>
              <w:t>2</w:t>
            </w:r>
            <w:r w:rsidRPr="009F31E8">
              <w:rPr>
                <w:rFonts w:ascii="宋体" w:eastAsia="宋体" w:hAnsi="宋体" w:hint="eastAsia"/>
                <w:bCs/>
                <w:kern w:val="0"/>
                <w:sz w:val="18"/>
                <w:szCs w:val="18"/>
              </w:rPr>
              <w:t>.对服务范围内师生反映、报修或巡视发现的问题有登记、及时安排处理、进展或完成情况及时反馈，，有回访制度和记录，每月将有关情况汇总以书面和电子档形式报送甲方。</w:t>
            </w:r>
          </w:p>
        </w:tc>
      </w:tr>
      <w:tr w:rsidR="00DB0D93" w:rsidRPr="009F31E8">
        <w:trPr>
          <w:trHeight w:val="44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档案管理</w:t>
            </w:r>
          </w:p>
        </w:tc>
        <w:tc>
          <w:tcPr>
            <w:tcW w:w="8653" w:type="dxa"/>
          </w:tcPr>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乙方必须及时全面建立与本项目有关的物业管理各项工作的档案资料（含电子档案）及规范的档案管理制度，包括本项目管理资料的收集、分类整理、归档管理，人员档案资料、文书档案及与校方上传下达的相关文件等，每学期初应将全套员工档案情况汇总上报学校报备。</w:t>
            </w:r>
          </w:p>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2.与该项目有关的管理制度、服务标准、人事资料及合同中规定的安全管理等相关工作事项资料，乙方须按甲方要求及时以书面形式和电子档的形式向甲方报送。</w:t>
            </w:r>
          </w:p>
        </w:tc>
      </w:tr>
      <w:tr w:rsidR="00DB0D93" w:rsidRPr="009F31E8">
        <w:trPr>
          <w:trHeight w:val="44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lastRenderedPageBreak/>
              <w:t>标准化精细化</w:t>
            </w:r>
          </w:p>
        </w:tc>
        <w:tc>
          <w:tcPr>
            <w:tcW w:w="8653" w:type="dxa"/>
          </w:tcPr>
          <w:p w:rsidR="00DB0D93" w:rsidRPr="009F31E8" w:rsidRDefault="00122BC1">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1.乙方须建立该项目的标准化服务手册，严格按照各项标准、规范和规程进行操作及作业，加强日常监督考核，将制度落实到实际工作中。                                                             2.在工作区域设立明显标识（牌），主要内容有：岗位责任人、联系电话、服务标准、作业流程、监督考核等。</w:t>
            </w:r>
          </w:p>
        </w:tc>
      </w:tr>
      <w:tr w:rsidR="003662CA" w:rsidRPr="009F31E8" w:rsidTr="003662CA">
        <w:trPr>
          <w:trHeight w:val="440"/>
          <w:jc w:val="center"/>
        </w:trPr>
        <w:tc>
          <w:tcPr>
            <w:tcW w:w="1060" w:type="dxa"/>
            <w:vAlign w:val="center"/>
          </w:tcPr>
          <w:p w:rsidR="003662CA" w:rsidRPr="009F31E8" w:rsidRDefault="003662CA" w:rsidP="003662CA">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体育场馆管理</w:t>
            </w:r>
          </w:p>
        </w:tc>
        <w:tc>
          <w:tcPr>
            <w:tcW w:w="8653" w:type="dxa"/>
          </w:tcPr>
          <w:p w:rsidR="003662CA" w:rsidRPr="009F31E8" w:rsidRDefault="003662CA" w:rsidP="003662CA">
            <w:pPr>
              <w:tabs>
                <w:tab w:val="left" w:pos="424"/>
              </w:tabs>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1.日常保洁、秩序维护同上。其中体育器材、音响专用设备设施损坏应及时上报相关部门进行维修，并跟进维修进度，确保教学工作的正常进行。                                                             2.每天不定时对场馆房屋本体、公用设施设备、环境卫生、安防监控、消防设施、体育器材等进行安全巡视检查，并做好巡查及处理情况记录，确保场馆设备设施运行正常。</w:t>
            </w:r>
          </w:p>
        </w:tc>
      </w:tr>
      <w:tr w:rsidR="00DB0D93" w:rsidRPr="009F31E8">
        <w:trPr>
          <w:trHeight w:val="44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绿色校园建设</w:t>
            </w:r>
          </w:p>
        </w:tc>
        <w:tc>
          <w:tcPr>
            <w:tcW w:w="8653" w:type="dxa"/>
          </w:tcPr>
          <w:p w:rsidR="00DB0D93" w:rsidRPr="009F31E8" w:rsidRDefault="00122BC1">
            <w:pPr>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1.明确管辖范围内水电暖冷等节约能源资源工作的管理人员和工作职责，制定年度节约能源资源实施方案，实行目标责任制，建立详细的管理范围内能源资源使用系统巡视检查记录档案。                                                                                              2.配合学校相关部门做好节能、资源节约等绿色校园建设宣传和实施工作 ，对学生进行节能意识和爱护公物的教育等。                                                                             3.负责管辖区域的日常巡查，加强日常节水、节电工作及相关设施的管理，发现问题及时处理或上报，做到“无长流水、无长明灯”和跑、冒、滴漏等浪费能源资源现象。</w:t>
            </w:r>
          </w:p>
        </w:tc>
      </w:tr>
      <w:tr w:rsidR="00DB0D93" w:rsidRPr="009F31E8">
        <w:trPr>
          <w:trHeight w:val="440"/>
          <w:jc w:val="center"/>
        </w:trPr>
        <w:tc>
          <w:tcPr>
            <w:tcW w:w="1060" w:type="dxa"/>
            <w:vAlign w:val="center"/>
          </w:tcPr>
          <w:p w:rsidR="00DB0D93" w:rsidRPr="009F31E8" w:rsidRDefault="00122BC1">
            <w:pPr>
              <w:tabs>
                <w:tab w:val="left" w:pos="424"/>
              </w:tabs>
              <w:spacing w:line="240" w:lineRule="exact"/>
              <w:jc w:val="center"/>
              <w:rPr>
                <w:rFonts w:ascii="宋体" w:eastAsia="宋体" w:hAnsi="宋体"/>
                <w:bCs/>
                <w:kern w:val="0"/>
                <w:sz w:val="18"/>
                <w:szCs w:val="18"/>
              </w:rPr>
            </w:pPr>
            <w:r w:rsidRPr="009F31E8">
              <w:rPr>
                <w:rFonts w:ascii="宋体" w:eastAsia="宋体" w:hAnsi="宋体" w:hint="eastAsia"/>
                <w:bCs/>
                <w:kern w:val="0"/>
                <w:sz w:val="18"/>
                <w:szCs w:val="18"/>
              </w:rPr>
              <w:t>其他</w:t>
            </w:r>
          </w:p>
        </w:tc>
        <w:tc>
          <w:tcPr>
            <w:tcW w:w="8653" w:type="dxa"/>
          </w:tcPr>
          <w:p w:rsidR="00DB0D93" w:rsidRPr="009F31E8" w:rsidRDefault="00122BC1">
            <w:pPr>
              <w:spacing w:line="240" w:lineRule="exact"/>
              <w:jc w:val="left"/>
              <w:rPr>
                <w:rFonts w:ascii="宋体" w:eastAsia="宋体" w:hAnsi="宋体"/>
                <w:bCs/>
                <w:kern w:val="0"/>
                <w:sz w:val="18"/>
                <w:szCs w:val="18"/>
              </w:rPr>
            </w:pPr>
            <w:r w:rsidRPr="009F31E8">
              <w:rPr>
                <w:rFonts w:ascii="宋体" w:eastAsia="宋体" w:hAnsi="宋体" w:hint="eastAsia"/>
                <w:bCs/>
                <w:kern w:val="0"/>
                <w:sz w:val="18"/>
                <w:szCs w:val="18"/>
              </w:rPr>
              <w:t>1.中标人要工作计划周密，贯彻落实学校各项任务，有月度和年度计划，定期检查记录工作计划落实情况。                                                                                     2.接受学校制定的物业管理办法及补充条款，以及学校的工作监督与指导，执行学校有关安全管理规定和制度，落实防范措施。                                                                        3.乙方必须接受学校的临时性工作安排，协助甲方做好宣传工作和做好自身的宣传教育及企业文化。                                                                                    4.乙方保证为从事本物业服务外包项目的人员提供符合本市法律法规的薪资及各项保险。中标人的员工工资不得低于郑州市最低标准，否则为无效投标。乙方员工在任何时间发生人员的医疗费、抚恤费、善后费和其他相关费用，均由乙方承担与甲方无任何关联，甲方除承担物业管理服务费外不承担其他任何费用。                                                                                  5.乙方必须服从甲方的管理，主动配合和支持采购人的工作。否则甲方有权随时终止合同，由此产生的一切后果由中标方负责。如学校管理制度或管理方式发生调整，只要未超出合同规定的工作范围，乙方必须接受。如对其中内容存有重大争议，双方可协商解决。</w:t>
            </w:r>
          </w:p>
        </w:tc>
      </w:tr>
    </w:tbl>
    <w:bookmarkEnd w:id="6"/>
    <w:p w:rsidR="00190E40" w:rsidRPr="009F31E8" w:rsidRDefault="00190E40" w:rsidP="009F31E8">
      <w:pPr>
        <w:tabs>
          <w:tab w:val="left" w:pos="424"/>
        </w:tabs>
        <w:spacing w:line="360" w:lineRule="auto"/>
        <w:rPr>
          <w:rFonts w:ascii="宋体" w:eastAsia="宋体" w:hAnsi="宋体"/>
          <w:b/>
          <w:sz w:val="20"/>
          <w:szCs w:val="18"/>
        </w:rPr>
      </w:pPr>
      <w:r w:rsidRPr="009F31E8">
        <w:rPr>
          <w:rFonts w:ascii="宋体" w:eastAsia="宋体" w:hAnsi="宋体" w:hint="eastAsia"/>
          <w:b/>
          <w:sz w:val="20"/>
          <w:szCs w:val="18"/>
        </w:rPr>
        <w:t>附件3、物业管理服务考核办法及细则</w:t>
      </w:r>
    </w:p>
    <w:p w:rsidR="00D874D0" w:rsidRPr="009F31E8" w:rsidRDefault="00D874D0" w:rsidP="009F31E8">
      <w:pPr>
        <w:tabs>
          <w:tab w:val="left" w:pos="424"/>
        </w:tabs>
        <w:spacing w:line="360" w:lineRule="auto"/>
        <w:ind w:firstLineChars="200" w:firstLine="402"/>
        <w:jc w:val="left"/>
        <w:rPr>
          <w:rFonts w:ascii="宋体" w:eastAsia="宋体" w:hAnsi="宋体"/>
          <w:b/>
          <w:sz w:val="20"/>
          <w:szCs w:val="18"/>
        </w:rPr>
      </w:pPr>
      <w:r w:rsidRPr="009F31E8">
        <w:rPr>
          <w:rFonts w:ascii="宋体" w:eastAsia="宋体" w:hAnsi="宋体" w:hint="eastAsia"/>
          <w:b/>
          <w:sz w:val="20"/>
          <w:szCs w:val="18"/>
        </w:rPr>
        <w:t>一、</w:t>
      </w:r>
      <w:r w:rsidRPr="009F31E8">
        <w:rPr>
          <w:rFonts w:ascii="宋体" w:eastAsia="宋体" w:hAnsi="宋体"/>
          <w:b/>
          <w:sz w:val="20"/>
          <w:szCs w:val="18"/>
        </w:rPr>
        <w:t>本考核办法包括四种考核方式：日常巡查及师生意见、月度考核、年度考核、合同期考核。</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hint="eastAsia"/>
          <w:b/>
          <w:sz w:val="20"/>
          <w:szCs w:val="18"/>
        </w:rPr>
        <w:t>（一）</w:t>
      </w:r>
      <w:r w:rsidRPr="009F31E8">
        <w:rPr>
          <w:rFonts w:ascii="宋体" w:eastAsia="宋体" w:hAnsi="宋体"/>
          <w:b/>
          <w:sz w:val="20"/>
          <w:szCs w:val="18"/>
        </w:rPr>
        <w:t>日常巡查及师生意见</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1.巡查方法</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日常巡查主要由考核工作小组负责，根据日常巡查情况和师生通过校长信箱、后勤服务平台、电话等反映意见的核查情况，一般每周出一次报告，巡查结果考核工作小组按月汇总；日常巡查与整改结果当月汇总并将计入月度考核结果。</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2.巡查结果用途</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（1）巡查结果由管理人员以书面或口头（特殊情况下）形式在三日内通知物业进行整改，一般问题在接到通知后3日内解决，比较紧急事项当日处理；</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（2）第一次发出整改通知书按对应考核细则项目在月度考核中扣分，同一问题从第二次整改通知书起翻倍扣分；</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（3）当月月度考核中，日常巡查结果作为当月考核的主要依据。</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hint="eastAsia"/>
          <w:b/>
          <w:sz w:val="20"/>
          <w:szCs w:val="18"/>
        </w:rPr>
        <w:t>（二）</w:t>
      </w:r>
      <w:r w:rsidRPr="009F31E8">
        <w:rPr>
          <w:rFonts w:ascii="宋体" w:eastAsia="宋体" w:hAnsi="宋体"/>
          <w:b/>
          <w:sz w:val="20"/>
          <w:szCs w:val="18"/>
        </w:rPr>
        <w:t>月度考核</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1.考核方法</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（1）月度考核正常教学期间每月进行一次，1、2月，7、8月寒暑假两个月一次；</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（2）由考核小组，依照本办法及《</w:t>
      </w:r>
      <w:r w:rsidRPr="00ED3E48">
        <w:rPr>
          <w:rFonts w:ascii="宋体" w:eastAsia="宋体" w:hAnsi="宋体"/>
          <w:sz w:val="20"/>
          <w:szCs w:val="18"/>
        </w:rPr>
        <w:t>郑州大学</w:t>
      </w:r>
      <w:r w:rsidR="00027D43" w:rsidRPr="00ED3E48">
        <w:rPr>
          <w:rFonts w:ascii="宋体" w:eastAsia="宋体" w:hAnsi="宋体" w:hint="eastAsia"/>
          <w:sz w:val="20"/>
          <w:szCs w:val="18"/>
        </w:rPr>
        <w:t>主</w:t>
      </w:r>
      <w:r w:rsidRPr="00ED3E48">
        <w:rPr>
          <w:rFonts w:ascii="宋体" w:eastAsia="宋体" w:hAnsi="宋体"/>
          <w:sz w:val="20"/>
          <w:szCs w:val="18"/>
        </w:rPr>
        <w:t>校区</w:t>
      </w:r>
      <w:r w:rsidR="00027D43" w:rsidRPr="00ED3E48">
        <w:rPr>
          <w:rFonts w:ascii="宋体" w:eastAsia="宋体" w:hAnsi="宋体" w:hint="eastAsia"/>
          <w:sz w:val="20"/>
          <w:szCs w:val="18"/>
        </w:rPr>
        <w:t>各院系办公实验楼物业</w:t>
      </w:r>
      <w:r w:rsidRPr="00ED3E48">
        <w:rPr>
          <w:rFonts w:ascii="宋体" w:eastAsia="宋体" w:hAnsi="宋体"/>
          <w:sz w:val="20"/>
          <w:szCs w:val="18"/>
        </w:rPr>
        <w:t>服务考核实施细则》，</w:t>
      </w:r>
      <w:r w:rsidRPr="009F31E8">
        <w:rPr>
          <w:rFonts w:ascii="宋体" w:eastAsia="宋体" w:hAnsi="宋体"/>
          <w:sz w:val="20"/>
          <w:szCs w:val="18"/>
        </w:rPr>
        <w:t>参考日常巡查情况对乙方进行考核；</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lastRenderedPageBreak/>
        <w:t>（3）月度考核小组考核后出具月度考核报告（存在问题、整改建议、考核分数），给乙方整改通知。乙方收到整改通知后需在2日内回复整改安排，1周内完成整改，并及时通知甲方复查；</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（4）若相同问题在月度考核中反复出现，相应扣分分值按出现次数翻倍计算；</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（5）考核实施细则中的扣分分值为参考分值，具体扣分值可视情况严重程度进行调整；</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2.考评结果用途</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（1）月度考核结果决定当月物业管理服务费的支付情况；</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（2）各考核项满分为100分，合格分为85分，考核合格甲方按约定支付当月管理服务费；</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（3）若月度考核不合格（达不到85分），则每低于85分1分按当月服务费的0.5%额度扣除相应的服务违约金。</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乙方人员配置不符合质量标准的，按2000元／人标准暂停支付相应费用作为整改金，在一周内整改后，甲方确认整改合格的，向乙方返还暂扣的整改金）；属安全问题的，如没按照甲方所下通知的要求时限按时完成整改的，甲方按合同物业费当月金额的1%额度扣除相应的服务违约金。同时，甲方有权另行委托第三方完成相关工作，费用亦从乙方合同服务费中支付，造成严重损失的，全部由乙方负责。</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重要服务项目例如地面（墙面）石材养护、外墙及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月度考核综合得分计算方式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1842"/>
        <w:gridCol w:w="2169"/>
      </w:tblGrid>
      <w:tr w:rsidR="00D874D0" w:rsidRPr="009F31E8" w:rsidTr="0075150D">
        <w:trPr>
          <w:trHeight w:val="187"/>
        </w:trPr>
        <w:tc>
          <w:tcPr>
            <w:tcW w:w="3963"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考核项目</w:t>
            </w:r>
          </w:p>
        </w:tc>
        <w:tc>
          <w:tcPr>
            <w:tcW w:w="1842" w:type="dxa"/>
            <w:vAlign w:val="center"/>
          </w:tcPr>
          <w:p w:rsidR="00D874D0" w:rsidRPr="009F31E8" w:rsidRDefault="00D874D0" w:rsidP="009F31E8">
            <w:pPr>
              <w:tabs>
                <w:tab w:val="left" w:pos="424"/>
              </w:tabs>
              <w:spacing w:line="360" w:lineRule="auto"/>
              <w:rPr>
                <w:rFonts w:ascii="宋体" w:eastAsia="宋体" w:hAnsi="宋体"/>
                <w:sz w:val="20"/>
                <w:szCs w:val="18"/>
              </w:rPr>
            </w:pPr>
            <w:r w:rsidRPr="009F31E8">
              <w:rPr>
                <w:rFonts w:ascii="宋体" w:eastAsia="宋体" w:hAnsi="宋体"/>
                <w:sz w:val="20"/>
                <w:szCs w:val="18"/>
              </w:rPr>
              <w:t>权重分值比例（%）</w:t>
            </w:r>
          </w:p>
        </w:tc>
        <w:tc>
          <w:tcPr>
            <w:tcW w:w="216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备  注</w:t>
            </w:r>
          </w:p>
        </w:tc>
      </w:tr>
      <w:tr w:rsidR="00D874D0" w:rsidRPr="009F31E8" w:rsidTr="0075150D">
        <w:trPr>
          <w:trHeight w:val="136"/>
        </w:trPr>
        <w:tc>
          <w:tcPr>
            <w:tcW w:w="3963"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卫生保洁管理服务</w:t>
            </w:r>
          </w:p>
        </w:tc>
        <w:tc>
          <w:tcPr>
            <w:tcW w:w="1842" w:type="dxa"/>
            <w:vAlign w:val="center"/>
          </w:tcPr>
          <w:p w:rsidR="00D874D0" w:rsidRPr="009F31E8" w:rsidRDefault="0075150D"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30</w:t>
            </w:r>
          </w:p>
        </w:tc>
        <w:tc>
          <w:tcPr>
            <w:tcW w:w="216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当月考核得分</w:t>
            </w:r>
          </w:p>
        </w:tc>
      </w:tr>
      <w:tr w:rsidR="00D874D0" w:rsidRPr="009F31E8" w:rsidTr="0075150D">
        <w:trPr>
          <w:trHeight w:val="98"/>
        </w:trPr>
        <w:tc>
          <w:tcPr>
            <w:tcW w:w="3963"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hint="eastAsia"/>
                <w:sz w:val="20"/>
                <w:szCs w:val="18"/>
              </w:rPr>
              <w:t>值班</w:t>
            </w:r>
            <w:r w:rsidRPr="009F31E8">
              <w:rPr>
                <w:rFonts w:ascii="宋体" w:eastAsia="宋体" w:hAnsi="宋体"/>
                <w:sz w:val="20"/>
                <w:szCs w:val="18"/>
              </w:rPr>
              <w:t>及秩序维护服务</w:t>
            </w:r>
          </w:p>
        </w:tc>
        <w:tc>
          <w:tcPr>
            <w:tcW w:w="1842" w:type="dxa"/>
            <w:vAlign w:val="center"/>
          </w:tcPr>
          <w:p w:rsidR="00D874D0" w:rsidRPr="009F31E8" w:rsidRDefault="0075150D"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30</w:t>
            </w:r>
          </w:p>
        </w:tc>
        <w:tc>
          <w:tcPr>
            <w:tcW w:w="216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当月考核得分</w:t>
            </w:r>
          </w:p>
        </w:tc>
      </w:tr>
      <w:tr w:rsidR="0075150D" w:rsidRPr="009F31E8" w:rsidTr="0075150D">
        <w:trPr>
          <w:trHeight w:val="139"/>
        </w:trPr>
        <w:tc>
          <w:tcPr>
            <w:tcW w:w="3963" w:type="dxa"/>
          </w:tcPr>
          <w:p w:rsidR="0075150D" w:rsidRPr="009F31E8" w:rsidRDefault="0075150D" w:rsidP="009F31E8">
            <w:pPr>
              <w:tabs>
                <w:tab w:val="left" w:pos="424"/>
              </w:tabs>
              <w:spacing w:line="360" w:lineRule="auto"/>
              <w:rPr>
                <w:rFonts w:ascii="宋体" w:eastAsia="宋体" w:hAnsi="宋体"/>
                <w:sz w:val="20"/>
                <w:szCs w:val="18"/>
              </w:rPr>
            </w:pPr>
            <w:r w:rsidRPr="009F31E8">
              <w:rPr>
                <w:rFonts w:ascii="宋体" w:eastAsia="宋体" w:hAnsi="宋体" w:hint="eastAsia"/>
                <w:sz w:val="20"/>
                <w:szCs w:val="18"/>
              </w:rPr>
              <w:t>护理学院零星维修、绿化、宿舍管理等服务</w:t>
            </w:r>
          </w:p>
        </w:tc>
        <w:tc>
          <w:tcPr>
            <w:tcW w:w="1842" w:type="dxa"/>
          </w:tcPr>
          <w:p w:rsidR="0075150D" w:rsidRPr="009F31E8" w:rsidRDefault="0075150D"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hint="eastAsia"/>
                <w:sz w:val="20"/>
                <w:szCs w:val="18"/>
              </w:rPr>
              <w:t>30</w:t>
            </w:r>
          </w:p>
        </w:tc>
        <w:tc>
          <w:tcPr>
            <w:tcW w:w="2169" w:type="dxa"/>
          </w:tcPr>
          <w:p w:rsidR="0075150D" w:rsidRPr="009F31E8" w:rsidRDefault="0075150D"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hint="eastAsia"/>
                <w:sz w:val="20"/>
                <w:szCs w:val="18"/>
              </w:rPr>
              <w:t>当月考核得分</w:t>
            </w:r>
          </w:p>
        </w:tc>
      </w:tr>
      <w:tr w:rsidR="00D874D0" w:rsidRPr="009F31E8" w:rsidTr="0075150D">
        <w:trPr>
          <w:trHeight w:val="139"/>
        </w:trPr>
        <w:tc>
          <w:tcPr>
            <w:tcW w:w="3963"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综合管理服务</w:t>
            </w:r>
          </w:p>
        </w:tc>
        <w:tc>
          <w:tcPr>
            <w:tcW w:w="1842" w:type="dxa"/>
            <w:vAlign w:val="center"/>
          </w:tcPr>
          <w:p w:rsidR="00D874D0" w:rsidRPr="009F31E8" w:rsidRDefault="0075150D"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w:t>
            </w:r>
            <w:r w:rsidR="00D874D0" w:rsidRPr="009F31E8">
              <w:rPr>
                <w:rFonts w:ascii="宋体" w:eastAsia="宋体" w:hAnsi="宋体"/>
                <w:sz w:val="20"/>
                <w:szCs w:val="18"/>
              </w:rPr>
              <w:t>0</w:t>
            </w:r>
          </w:p>
        </w:tc>
        <w:tc>
          <w:tcPr>
            <w:tcW w:w="216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当月考核得分</w:t>
            </w:r>
          </w:p>
        </w:tc>
      </w:tr>
      <w:tr w:rsidR="00D874D0" w:rsidRPr="009F31E8" w:rsidTr="0075150D">
        <w:trPr>
          <w:trHeight w:val="230"/>
        </w:trPr>
        <w:tc>
          <w:tcPr>
            <w:tcW w:w="3963"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合计</w:t>
            </w:r>
          </w:p>
        </w:tc>
        <w:tc>
          <w:tcPr>
            <w:tcW w:w="1842"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p>
        </w:tc>
        <w:tc>
          <w:tcPr>
            <w:tcW w:w="216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p>
        </w:tc>
      </w:tr>
    </w:tbl>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hint="eastAsia"/>
          <w:sz w:val="20"/>
          <w:szCs w:val="18"/>
        </w:rPr>
        <w:t>同时，以平时考核与集中考核相结合的原则进行月度考核，平时考核占30%，集中考核占70%。</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（4）月度考核得分作为年度考核的主要依据。</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（5）月度考核连续两次不合格或在一年内累计三次不合格的，甲方有权单方提前终止合同，给甲方造成的损失由乙方承担。</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hint="eastAsia"/>
          <w:b/>
          <w:sz w:val="20"/>
          <w:szCs w:val="18"/>
        </w:rPr>
        <w:t>（三）</w:t>
      </w:r>
      <w:r w:rsidRPr="009F31E8">
        <w:rPr>
          <w:rFonts w:ascii="宋体" w:eastAsia="宋体" w:hAnsi="宋体"/>
          <w:b/>
          <w:sz w:val="20"/>
          <w:szCs w:val="18"/>
        </w:rPr>
        <w:t xml:space="preserve"> 年度考核</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1.考核方法</w:t>
      </w:r>
    </w:p>
    <w:p w:rsidR="00D874D0" w:rsidRPr="009F31E8" w:rsidRDefault="00D874D0" w:rsidP="009F31E8">
      <w:pPr>
        <w:tabs>
          <w:tab w:val="left" w:pos="424"/>
        </w:tabs>
        <w:spacing w:line="360" w:lineRule="auto"/>
        <w:ind w:firstLineChars="200" w:firstLine="400"/>
        <w:rPr>
          <w:rFonts w:ascii="宋体" w:eastAsia="宋体" w:hAnsi="宋体"/>
          <w:sz w:val="20"/>
          <w:szCs w:val="18"/>
          <w:lang w:val="zh-TW"/>
        </w:rPr>
      </w:pPr>
      <w:r w:rsidRPr="009F31E8">
        <w:rPr>
          <w:rFonts w:ascii="宋体" w:eastAsia="宋体" w:hAnsi="宋体"/>
          <w:sz w:val="20"/>
          <w:szCs w:val="18"/>
        </w:rPr>
        <w:lastRenderedPageBreak/>
        <w:t>（1）年度考核于每合同年度末进行。</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（2）年度考核参考当年的月度考核、年终测评及满意度调查综合评定。</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（3）年终测评：每合同年度末由甲方组织相关单位对当年服务进行打分测评；满意度调查：每合同年度末以调查问卷形式进行满意度调查。</w:t>
      </w:r>
      <w:r w:rsidRPr="009F31E8">
        <w:rPr>
          <w:rFonts w:ascii="宋体" w:eastAsia="宋体" w:hAnsi="宋体" w:hint="eastAsia"/>
          <w:sz w:val="20"/>
          <w:szCs w:val="18"/>
        </w:rPr>
        <w:t>乙方要全面支持。</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（4）年度考核综合：</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年度考核综合得分计算方式</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89"/>
        <w:gridCol w:w="2274"/>
        <w:gridCol w:w="3147"/>
      </w:tblGrid>
      <w:tr w:rsidR="00D874D0" w:rsidRPr="009F31E8" w:rsidTr="00AD0F20">
        <w:trPr>
          <w:trHeight w:val="291"/>
          <w:jc w:val="center"/>
        </w:trPr>
        <w:tc>
          <w:tcPr>
            <w:tcW w:w="238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考核项目</w:t>
            </w:r>
          </w:p>
        </w:tc>
        <w:tc>
          <w:tcPr>
            <w:tcW w:w="2274" w:type="dxa"/>
            <w:vAlign w:val="center"/>
          </w:tcPr>
          <w:p w:rsidR="00D874D0" w:rsidRPr="009F31E8" w:rsidRDefault="00D874D0" w:rsidP="009F31E8">
            <w:pPr>
              <w:tabs>
                <w:tab w:val="left" w:pos="424"/>
              </w:tabs>
              <w:spacing w:line="360" w:lineRule="auto"/>
              <w:rPr>
                <w:rFonts w:ascii="宋体" w:eastAsia="宋体" w:hAnsi="宋体"/>
                <w:sz w:val="20"/>
                <w:szCs w:val="18"/>
              </w:rPr>
            </w:pPr>
            <w:r w:rsidRPr="009F31E8">
              <w:rPr>
                <w:rFonts w:ascii="宋体" w:eastAsia="宋体" w:hAnsi="宋体"/>
                <w:sz w:val="20"/>
                <w:szCs w:val="18"/>
              </w:rPr>
              <w:t>权重分值比例（%）</w:t>
            </w:r>
          </w:p>
        </w:tc>
        <w:tc>
          <w:tcPr>
            <w:tcW w:w="3147"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备注</w:t>
            </w:r>
          </w:p>
        </w:tc>
      </w:tr>
      <w:tr w:rsidR="00D874D0" w:rsidRPr="009F31E8" w:rsidTr="00AD0F20">
        <w:trPr>
          <w:trHeight w:val="260"/>
          <w:jc w:val="center"/>
        </w:trPr>
        <w:tc>
          <w:tcPr>
            <w:tcW w:w="238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月度考核</w:t>
            </w:r>
          </w:p>
        </w:tc>
        <w:tc>
          <w:tcPr>
            <w:tcW w:w="2274"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60</w:t>
            </w:r>
          </w:p>
        </w:tc>
        <w:tc>
          <w:tcPr>
            <w:tcW w:w="3147"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当年各考核月的平均分</w:t>
            </w:r>
          </w:p>
        </w:tc>
      </w:tr>
      <w:tr w:rsidR="00D874D0" w:rsidRPr="009F31E8" w:rsidTr="00AD0F20">
        <w:trPr>
          <w:trHeight w:val="350"/>
          <w:jc w:val="center"/>
        </w:trPr>
        <w:tc>
          <w:tcPr>
            <w:tcW w:w="238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年终测评</w:t>
            </w:r>
          </w:p>
        </w:tc>
        <w:tc>
          <w:tcPr>
            <w:tcW w:w="2274"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20</w:t>
            </w:r>
          </w:p>
        </w:tc>
        <w:tc>
          <w:tcPr>
            <w:tcW w:w="3147"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当年的年终测评得分</w:t>
            </w:r>
          </w:p>
        </w:tc>
      </w:tr>
      <w:tr w:rsidR="00D874D0" w:rsidRPr="009F31E8" w:rsidTr="00AD0F20">
        <w:trPr>
          <w:trHeight w:val="283"/>
          <w:jc w:val="center"/>
        </w:trPr>
        <w:tc>
          <w:tcPr>
            <w:tcW w:w="238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师生满意度</w:t>
            </w:r>
          </w:p>
        </w:tc>
        <w:tc>
          <w:tcPr>
            <w:tcW w:w="2274"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20</w:t>
            </w:r>
          </w:p>
        </w:tc>
        <w:tc>
          <w:tcPr>
            <w:tcW w:w="3147"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当年师生满意度调查得分</w:t>
            </w:r>
          </w:p>
        </w:tc>
      </w:tr>
      <w:tr w:rsidR="00D874D0" w:rsidRPr="009F31E8" w:rsidTr="00AD0F20">
        <w:trPr>
          <w:trHeight w:val="232"/>
          <w:jc w:val="center"/>
        </w:trPr>
        <w:tc>
          <w:tcPr>
            <w:tcW w:w="2389"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合计</w:t>
            </w:r>
          </w:p>
        </w:tc>
        <w:tc>
          <w:tcPr>
            <w:tcW w:w="2274"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p>
        </w:tc>
        <w:tc>
          <w:tcPr>
            <w:tcW w:w="3147" w:type="dxa"/>
            <w:vAlign w:val="center"/>
          </w:tcPr>
          <w:p w:rsidR="00D874D0" w:rsidRPr="009F31E8" w:rsidRDefault="00D874D0" w:rsidP="009F31E8">
            <w:pPr>
              <w:tabs>
                <w:tab w:val="left" w:pos="424"/>
              </w:tabs>
              <w:spacing w:line="360" w:lineRule="auto"/>
              <w:ind w:firstLineChars="200" w:firstLine="400"/>
              <w:rPr>
                <w:rFonts w:ascii="宋体" w:eastAsia="宋体" w:hAnsi="宋体"/>
                <w:sz w:val="20"/>
                <w:szCs w:val="18"/>
              </w:rPr>
            </w:pPr>
          </w:p>
        </w:tc>
      </w:tr>
    </w:tbl>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（5）考核工作小组考核后出具考核结果与整改意见，乙方收到考核结果及整改意见后应在1周内回复整改工作安排，2周内完成整改。</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2.考评结果用途</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（1）年度考核综合得分在85分以上（含85分），达到合同规定的服务目标，合同继续执行，对存在的问题，乙方需在下一年度的工作计划中按相关要求列明详细整改方案，并积极落实。</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2）任何一次年度综合评分低于85分，并直接造成甲方损失（包括但不限于经济、社会声誉、治安稳定、教学科研成果等方面），情节严重的，甲方有权单方面终止合同，并有权要求乙方赔偿甲方遭受的实际损失。</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（3）年度考核得分低于85分，则每低1分对应每年物业管理服务费0.5%的额度扣除合同款作为违约金。</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（4）合同年度考核综合得分占一定权重计入合同到期考核综合得分。</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hint="eastAsia"/>
          <w:b/>
          <w:sz w:val="20"/>
          <w:szCs w:val="18"/>
        </w:rPr>
        <w:t>（四）</w:t>
      </w:r>
      <w:r w:rsidRPr="009F31E8">
        <w:rPr>
          <w:rFonts w:ascii="宋体" w:eastAsia="宋体" w:hAnsi="宋体"/>
          <w:b/>
          <w:sz w:val="20"/>
          <w:szCs w:val="18"/>
        </w:rPr>
        <w:t>合同期考核</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t>1.考核方法</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（1）合同期考核于合同期结束前两个月内进行；</w:t>
      </w:r>
      <w:r w:rsidRPr="009F31E8">
        <w:rPr>
          <w:rFonts w:ascii="宋体" w:eastAsia="宋体" w:hAnsi="宋体" w:hint="eastAsia"/>
          <w:sz w:val="20"/>
          <w:szCs w:val="18"/>
        </w:rPr>
        <w:t>合同期末由学校组织专家进行综合验收。</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hint="eastAsia"/>
          <w:sz w:val="20"/>
          <w:szCs w:val="18"/>
        </w:rPr>
        <w:t>（2）合同期考核满分100分，合格为85分。</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（3）合同期考核参考第一年度考核、当年的月度考核、年终测评及满意度调查综合评定。</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（4）师生满意度调查：合同期末以调查问卷形式进行。合同期测评：合同期末由</w:t>
      </w:r>
      <w:r w:rsidRPr="009F31E8">
        <w:rPr>
          <w:rFonts w:ascii="宋体" w:eastAsia="宋体" w:hAnsi="宋体" w:hint="eastAsia"/>
          <w:sz w:val="20"/>
          <w:szCs w:val="18"/>
        </w:rPr>
        <w:t>学校</w:t>
      </w:r>
      <w:r w:rsidRPr="009F31E8">
        <w:rPr>
          <w:rFonts w:ascii="宋体" w:eastAsia="宋体" w:hAnsi="宋体"/>
          <w:sz w:val="20"/>
          <w:szCs w:val="18"/>
        </w:rPr>
        <w:t>组织相关单位对合同期服务进行打分测评；</w:t>
      </w:r>
    </w:p>
    <w:p w:rsidR="00D874D0" w:rsidRPr="009F31E8" w:rsidRDefault="00D874D0" w:rsidP="009F31E8">
      <w:pPr>
        <w:tabs>
          <w:tab w:val="left" w:pos="424"/>
        </w:tabs>
        <w:spacing w:line="360" w:lineRule="auto"/>
        <w:ind w:firstLineChars="200" w:firstLine="400"/>
        <w:rPr>
          <w:rFonts w:ascii="宋体" w:eastAsia="宋体" w:hAnsi="宋体"/>
          <w:sz w:val="20"/>
          <w:szCs w:val="18"/>
        </w:rPr>
      </w:pPr>
      <w:r w:rsidRPr="009F31E8">
        <w:rPr>
          <w:rFonts w:ascii="宋体" w:eastAsia="宋体" w:hAnsi="宋体"/>
          <w:sz w:val="20"/>
          <w:szCs w:val="18"/>
        </w:rPr>
        <w:t>（5）合同到期综合考核：</w:t>
      </w:r>
    </w:p>
    <w:p w:rsidR="00D874D0" w:rsidRPr="009F31E8" w:rsidRDefault="00D874D0" w:rsidP="009F31E8">
      <w:pPr>
        <w:tabs>
          <w:tab w:val="left" w:pos="424"/>
        </w:tabs>
        <w:spacing w:line="360" w:lineRule="auto"/>
        <w:ind w:firstLineChars="200" w:firstLine="402"/>
        <w:rPr>
          <w:rFonts w:ascii="宋体" w:eastAsia="宋体" w:hAnsi="宋体"/>
          <w:b/>
          <w:sz w:val="20"/>
          <w:szCs w:val="18"/>
        </w:rPr>
      </w:pPr>
      <w:r w:rsidRPr="009F31E8">
        <w:rPr>
          <w:rFonts w:ascii="宋体" w:eastAsia="宋体" w:hAnsi="宋体"/>
          <w:b/>
          <w:sz w:val="20"/>
          <w:szCs w:val="18"/>
        </w:rPr>
        <w:lastRenderedPageBreak/>
        <w:t>合同到期考核综合得分计算方式</w:t>
      </w:r>
    </w:p>
    <w:tbl>
      <w:tblPr>
        <w:tblW w:w="88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94"/>
        <w:gridCol w:w="3758"/>
      </w:tblGrid>
      <w:tr w:rsidR="00D874D0" w:rsidRPr="009F31E8" w:rsidTr="00AD0F20">
        <w:trPr>
          <w:trHeight w:val="167"/>
          <w:jc w:val="center"/>
        </w:trPr>
        <w:tc>
          <w:tcPr>
            <w:tcW w:w="26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考核项目</w:t>
            </w:r>
          </w:p>
        </w:tc>
        <w:tc>
          <w:tcPr>
            <w:tcW w:w="2394" w:type="dxa"/>
            <w:vAlign w:val="center"/>
          </w:tcPr>
          <w:p w:rsidR="00D874D0" w:rsidRPr="00F16610" w:rsidRDefault="00D874D0" w:rsidP="009F31E8">
            <w:pPr>
              <w:tabs>
                <w:tab w:val="left" w:pos="424"/>
              </w:tabs>
              <w:spacing w:line="360" w:lineRule="auto"/>
              <w:rPr>
                <w:rFonts w:ascii="宋体" w:eastAsia="宋体" w:hAnsi="宋体"/>
                <w:sz w:val="20"/>
                <w:szCs w:val="18"/>
              </w:rPr>
            </w:pPr>
            <w:r w:rsidRPr="00F16610">
              <w:rPr>
                <w:rFonts w:ascii="宋体" w:eastAsia="宋体" w:hAnsi="宋体"/>
                <w:sz w:val="20"/>
                <w:szCs w:val="18"/>
              </w:rPr>
              <w:t>权重分值比例（%）</w:t>
            </w:r>
          </w:p>
        </w:tc>
        <w:tc>
          <w:tcPr>
            <w:tcW w:w="3758"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备注</w:t>
            </w:r>
          </w:p>
        </w:tc>
      </w:tr>
      <w:tr w:rsidR="00D874D0" w:rsidRPr="009F31E8" w:rsidTr="00AD0F20">
        <w:trPr>
          <w:trHeight w:val="136"/>
          <w:jc w:val="center"/>
        </w:trPr>
        <w:tc>
          <w:tcPr>
            <w:tcW w:w="26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第一年度考核</w:t>
            </w:r>
          </w:p>
        </w:tc>
        <w:tc>
          <w:tcPr>
            <w:tcW w:w="23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15</w:t>
            </w:r>
          </w:p>
        </w:tc>
        <w:tc>
          <w:tcPr>
            <w:tcW w:w="3758"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第一年度考核得分</w:t>
            </w:r>
          </w:p>
        </w:tc>
      </w:tr>
      <w:tr w:rsidR="00D874D0" w:rsidRPr="009F31E8" w:rsidTr="00AD0F20">
        <w:trPr>
          <w:trHeight w:val="226"/>
          <w:jc w:val="center"/>
        </w:trPr>
        <w:tc>
          <w:tcPr>
            <w:tcW w:w="26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当年年终测评</w:t>
            </w:r>
          </w:p>
        </w:tc>
        <w:tc>
          <w:tcPr>
            <w:tcW w:w="23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20</w:t>
            </w:r>
          </w:p>
        </w:tc>
        <w:tc>
          <w:tcPr>
            <w:tcW w:w="3758"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当年年终测评得分</w:t>
            </w:r>
          </w:p>
        </w:tc>
      </w:tr>
      <w:tr w:rsidR="00D874D0" w:rsidRPr="009F31E8" w:rsidTr="00AD0F20">
        <w:trPr>
          <w:trHeight w:val="235"/>
          <w:jc w:val="center"/>
        </w:trPr>
        <w:tc>
          <w:tcPr>
            <w:tcW w:w="26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当年月度考核</w:t>
            </w:r>
          </w:p>
        </w:tc>
        <w:tc>
          <w:tcPr>
            <w:tcW w:w="23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50</w:t>
            </w:r>
          </w:p>
        </w:tc>
        <w:tc>
          <w:tcPr>
            <w:tcW w:w="3758"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当年各考核月的平均分</w:t>
            </w:r>
          </w:p>
        </w:tc>
      </w:tr>
      <w:tr w:rsidR="00D874D0" w:rsidRPr="009F31E8" w:rsidTr="00AD0F20">
        <w:trPr>
          <w:trHeight w:val="292"/>
          <w:jc w:val="center"/>
        </w:trPr>
        <w:tc>
          <w:tcPr>
            <w:tcW w:w="26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满意度调查</w:t>
            </w:r>
          </w:p>
        </w:tc>
        <w:tc>
          <w:tcPr>
            <w:tcW w:w="2394"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15</w:t>
            </w:r>
          </w:p>
        </w:tc>
        <w:tc>
          <w:tcPr>
            <w:tcW w:w="3758" w:type="dxa"/>
            <w:vAlign w:val="center"/>
          </w:tcPr>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合同期末满意度调查得分</w:t>
            </w:r>
          </w:p>
        </w:tc>
      </w:tr>
    </w:tbl>
    <w:p w:rsidR="00D874D0" w:rsidRPr="009F31E8" w:rsidRDefault="00D874D0" w:rsidP="009F31E8">
      <w:pPr>
        <w:tabs>
          <w:tab w:val="left" w:pos="424"/>
        </w:tabs>
        <w:spacing w:line="360" w:lineRule="auto"/>
        <w:ind w:firstLineChars="200" w:firstLine="402"/>
        <w:rPr>
          <w:rFonts w:ascii="宋体" w:eastAsia="宋体" w:hAnsi="宋体"/>
          <w:b/>
          <w:bCs/>
          <w:sz w:val="20"/>
          <w:szCs w:val="18"/>
        </w:rPr>
      </w:pPr>
      <w:r w:rsidRPr="009F31E8">
        <w:rPr>
          <w:rFonts w:ascii="宋体" w:eastAsia="宋体" w:hAnsi="宋体"/>
          <w:b/>
          <w:bCs/>
          <w:sz w:val="20"/>
          <w:szCs w:val="18"/>
        </w:rPr>
        <w:t>2.考核结果用途</w:t>
      </w:r>
    </w:p>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（1）合同期综合考核结果在85分以上，达到合同规定的服务目标，在同等条件下乙方有优先续约权；</w:t>
      </w:r>
    </w:p>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2）合同期满终止时，若乙方在甲方组织的本年度师生满意度调查中满意度低于85％（不含85%），或合同期综合考核评分低于85分，履约保证金将直接抵作整改费用，整改经甲方验收合格后，履约保证金剩余部分一次性无息退还乙方，如履约保证金不足以支付整改费用，则由乙方补足差额部分。</w:t>
      </w:r>
    </w:p>
    <w:p w:rsidR="00D874D0" w:rsidRPr="00F16610" w:rsidRDefault="00D874D0"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sz w:val="20"/>
          <w:szCs w:val="18"/>
        </w:rPr>
        <w:t>（2）合同期满终止时，若乙方在甲方组织的合同期师生满意度调查中满意度低于80％（不含80%），或合同期综合考核评分低于80分，乙方无权参与下一期物业的招标、经营。</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（五）</w:t>
      </w:r>
      <w:r w:rsidR="00D874D0" w:rsidRPr="00F16610">
        <w:rPr>
          <w:rFonts w:ascii="宋体" w:eastAsia="宋体" w:hAnsi="宋体"/>
          <w:sz w:val="20"/>
          <w:szCs w:val="18"/>
        </w:rPr>
        <w:t>考核及调查将根据公平、公正、公开和实事求是原则，并结合扣分项目分析、确认责任方，如属非乙方原因或不可抗力原因等造成物业管理服务质量达不到标准的不扣分。不管任何原因造成物业管理服务质量达不到标准的，乙方能在本考核月内针对发现的问题及时改善并能达到甲方的管理要求，该问题可酌情不作扣分处理。乙方提供超值服务并获得甲方认可，可适当加分。</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（六）</w:t>
      </w:r>
      <w:r w:rsidR="00D874D0" w:rsidRPr="00F16610">
        <w:rPr>
          <w:rFonts w:ascii="宋体" w:eastAsia="宋体" w:hAnsi="宋体"/>
          <w:sz w:val="20"/>
          <w:szCs w:val="18"/>
        </w:rPr>
        <w:t>乙方对服务范围内的各种设施设备有义务进行巡查、发现问题并及时通报甲方，由甲方组织维修。由于乙方不及时发现问题并报告甲方，造成房屋及设施不能得到及时维修，有破损、渗水、锈蚀等现象，则甲方有权按考核表中的有关内容进行扣分。</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（七）</w:t>
      </w:r>
      <w:r w:rsidR="00D874D0" w:rsidRPr="00F16610">
        <w:rPr>
          <w:rFonts w:ascii="宋体" w:eastAsia="宋体" w:hAnsi="宋体"/>
          <w:sz w:val="20"/>
          <w:szCs w:val="18"/>
        </w:rPr>
        <w:t>履约保证金使用方法详见合同正文履约保证金部分。</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（八）</w:t>
      </w:r>
      <w:r w:rsidR="00D874D0" w:rsidRPr="00F16610">
        <w:rPr>
          <w:rFonts w:ascii="宋体" w:eastAsia="宋体" w:hAnsi="宋体"/>
          <w:sz w:val="20"/>
          <w:szCs w:val="18"/>
        </w:rPr>
        <w:t>乙方对考评结果有异议的，有权向甲方申诉和解释。经确认属实，考核工作小组可对考核结果予以调整。确有争议的，由后勤</w:t>
      </w:r>
      <w:r w:rsidR="00ED3E48">
        <w:rPr>
          <w:rFonts w:ascii="宋体" w:eastAsia="宋体" w:hAnsi="宋体" w:hint="eastAsia"/>
          <w:sz w:val="20"/>
          <w:szCs w:val="18"/>
        </w:rPr>
        <w:t>保障中心</w:t>
      </w:r>
      <w:r w:rsidR="00D874D0" w:rsidRPr="00F16610">
        <w:rPr>
          <w:rFonts w:ascii="宋体" w:eastAsia="宋体" w:hAnsi="宋体"/>
          <w:sz w:val="20"/>
          <w:szCs w:val="18"/>
        </w:rPr>
        <w:t>决定。</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（九）</w:t>
      </w:r>
      <w:r w:rsidR="00D874D0" w:rsidRPr="00F16610">
        <w:rPr>
          <w:rFonts w:ascii="宋体" w:eastAsia="宋体" w:hAnsi="宋体"/>
          <w:sz w:val="20"/>
          <w:szCs w:val="18"/>
        </w:rPr>
        <w:t>本考核办法为物业管理服务合同的组成部分。</w:t>
      </w:r>
    </w:p>
    <w:p w:rsidR="00D874D0" w:rsidRPr="00F16610" w:rsidRDefault="00FC7D15" w:rsidP="009F31E8">
      <w:pPr>
        <w:tabs>
          <w:tab w:val="left" w:pos="424"/>
        </w:tabs>
        <w:spacing w:line="360" w:lineRule="auto"/>
        <w:ind w:firstLineChars="200" w:firstLine="400"/>
        <w:rPr>
          <w:rFonts w:ascii="宋体" w:eastAsia="宋体" w:hAnsi="宋体"/>
          <w:sz w:val="20"/>
          <w:szCs w:val="18"/>
        </w:rPr>
      </w:pPr>
      <w:r w:rsidRPr="00F16610">
        <w:rPr>
          <w:rFonts w:ascii="宋体" w:eastAsia="宋体" w:hAnsi="宋体" w:hint="eastAsia"/>
          <w:sz w:val="20"/>
          <w:szCs w:val="18"/>
        </w:rPr>
        <w:t>（十）</w:t>
      </w:r>
      <w:r w:rsidR="00D874D0" w:rsidRPr="00F16610">
        <w:rPr>
          <w:rFonts w:ascii="宋体" w:eastAsia="宋体" w:hAnsi="宋体"/>
          <w:sz w:val="20"/>
          <w:szCs w:val="18"/>
        </w:rPr>
        <w:t>本办法由</w:t>
      </w:r>
      <w:r w:rsidR="00ED3E48" w:rsidRPr="00ED3E48">
        <w:rPr>
          <w:rFonts w:ascii="宋体" w:eastAsia="宋体" w:hAnsi="宋体" w:hint="eastAsia"/>
          <w:sz w:val="20"/>
          <w:szCs w:val="18"/>
        </w:rPr>
        <w:t>后勤保障中心</w:t>
      </w:r>
      <w:r w:rsidR="00D874D0" w:rsidRPr="00F16610">
        <w:rPr>
          <w:rFonts w:ascii="宋体" w:eastAsia="宋体" w:hAnsi="宋体"/>
          <w:sz w:val="20"/>
          <w:szCs w:val="18"/>
        </w:rPr>
        <w:t>负责解释。</w:t>
      </w:r>
    </w:p>
    <w:p w:rsidR="00D874D0" w:rsidRPr="009F31E8" w:rsidRDefault="00D874D0" w:rsidP="009F31E8">
      <w:pPr>
        <w:tabs>
          <w:tab w:val="left" w:pos="424"/>
        </w:tabs>
        <w:spacing w:line="360" w:lineRule="auto"/>
        <w:jc w:val="left"/>
        <w:rPr>
          <w:rFonts w:ascii="宋体" w:eastAsia="宋体" w:hAnsi="宋体"/>
          <w:b/>
          <w:sz w:val="20"/>
          <w:szCs w:val="18"/>
          <w:lang w:val="zh-CN"/>
        </w:rPr>
      </w:pPr>
      <w:r w:rsidRPr="009F31E8">
        <w:rPr>
          <w:rFonts w:ascii="宋体" w:eastAsia="宋体" w:hAnsi="宋体" w:hint="eastAsia"/>
          <w:b/>
          <w:sz w:val="20"/>
          <w:szCs w:val="18"/>
          <w:lang w:val="zh-CN"/>
        </w:rPr>
        <w:t>二、物业管理服务考核实施细则</w:t>
      </w:r>
    </w:p>
    <w:p w:rsidR="00D874D0" w:rsidRPr="009F31E8" w:rsidRDefault="00D874D0" w:rsidP="009F31E8">
      <w:pPr>
        <w:adjustRightInd w:val="0"/>
        <w:snapToGrid w:val="0"/>
        <w:spacing w:line="360" w:lineRule="auto"/>
        <w:rPr>
          <w:rFonts w:ascii="宋体" w:eastAsia="宋体" w:hAnsi="宋体" w:cs="宋体"/>
          <w:b/>
          <w:color w:val="000000"/>
          <w:sz w:val="20"/>
          <w:szCs w:val="18"/>
        </w:rPr>
      </w:pPr>
      <w:r w:rsidRPr="009F31E8">
        <w:rPr>
          <w:rFonts w:ascii="宋体" w:eastAsia="宋体" w:hAnsi="宋体" w:cs="宋体" w:hint="eastAsia"/>
          <w:b/>
          <w:color w:val="000000"/>
          <w:sz w:val="20"/>
          <w:szCs w:val="18"/>
        </w:rPr>
        <w:t>（一）楼宇场馆保洁管理服务考核评分表（满分：100分）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790"/>
        <w:gridCol w:w="567"/>
        <w:gridCol w:w="2275"/>
        <w:gridCol w:w="619"/>
      </w:tblGrid>
      <w:tr w:rsidR="00D874D0" w:rsidRPr="00D874D0" w:rsidTr="004A7F0A">
        <w:trPr>
          <w:trHeight w:val="536"/>
          <w:jc w:val="center"/>
        </w:trPr>
        <w:tc>
          <w:tcPr>
            <w:tcW w:w="5790" w:type="dxa"/>
            <w:vAlign w:val="center"/>
          </w:tcPr>
          <w:p w:rsidR="00D874D0" w:rsidRPr="00FC7D15" w:rsidRDefault="00D874D0" w:rsidP="00FC7D15">
            <w:pPr>
              <w:tabs>
                <w:tab w:val="left" w:pos="424"/>
              </w:tabs>
              <w:spacing w:line="240" w:lineRule="exact"/>
              <w:ind w:firstLine="360"/>
              <w:jc w:val="center"/>
              <w:rPr>
                <w:rFonts w:ascii="宋体" w:hAnsi="宋体"/>
                <w:b/>
                <w:bCs/>
                <w:sz w:val="18"/>
                <w:szCs w:val="18"/>
              </w:rPr>
            </w:pPr>
            <w:r w:rsidRPr="00FC7D15">
              <w:rPr>
                <w:rFonts w:ascii="宋体" w:hAnsi="宋体" w:hint="eastAsia"/>
                <w:b/>
                <w:bCs/>
                <w:sz w:val="18"/>
                <w:szCs w:val="18"/>
              </w:rPr>
              <w:t>标准内容</w:t>
            </w:r>
          </w:p>
        </w:tc>
        <w:tc>
          <w:tcPr>
            <w:tcW w:w="567" w:type="dxa"/>
            <w:vAlign w:val="center"/>
          </w:tcPr>
          <w:p w:rsidR="00D874D0" w:rsidRPr="00FC7D15" w:rsidRDefault="00D874D0" w:rsidP="00FC7D15">
            <w:pPr>
              <w:tabs>
                <w:tab w:val="left" w:pos="424"/>
              </w:tabs>
              <w:spacing w:line="240" w:lineRule="exact"/>
              <w:jc w:val="center"/>
              <w:rPr>
                <w:rFonts w:ascii="宋体" w:hAnsi="宋体"/>
                <w:b/>
                <w:bCs/>
                <w:sz w:val="18"/>
                <w:szCs w:val="18"/>
              </w:rPr>
            </w:pPr>
            <w:r w:rsidRPr="00FC7D15">
              <w:rPr>
                <w:rFonts w:ascii="宋体" w:hAnsi="宋体" w:hint="eastAsia"/>
                <w:b/>
                <w:bCs/>
                <w:sz w:val="18"/>
                <w:szCs w:val="18"/>
              </w:rPr>
              <w:t>分值</w:t>
            </w:r>
          </w:p>
        </w:tc>
        <w:tc>
          <w:tcPr>
            <w:tcW w:w="2275" w:type="dxa"/>
            <w:vAlign w:val="center"/>
          </w:tcPr>
          <w:p w:rsidR="00D874D0" w:rsidRPr="00FC7D15" w:rsidRDefault="00D874D0" w:rsidP="00FC7D15">
            <w:pPr>
              <w:tabs>
                <w:tab w:val="left" w:pos="424"/>
              </w:tabs>
              <w:spacing w:line="240" w:lineRule="exact"/>
              <w:ind w:firstLine="360"/>
              <w:jc w:val="center"/>
              <w:rPr>
                <w:rFonts w:ascii="宋体" w:hAnsi="宋体"/>
                <w:b/>
                <w:bCs/>
                <w:sz w:val="18"/>
                <w:szCs w:val="18"/>
              </w:rPr>
            </w:pPr>
            <w:r w:rsidRPr="00FC7D15">
              <w:rPr>
                <w:rFonts w:ascii="宋体" w:hAnsi="宋体" w:hint="eastAsia"/>
                <w:b/>
                <w:bCs/>
                <w:sz w:val="18"/>
                <w:szCs w:val="18"/>
              </w:rPr>
              <w:t>考核评分参考</w:t>
            </w:r>
          </w:p>
        </w:tc>
        <w:tc>
          <w:tcPr>
            <w:tcW w:w="619" w:type="dxa"/>
            <w:vAlign w:val="center"/>
          </w:tcPr>
          <w:p w:rsidR="00D874D0" w:rsidRPr="00FC7D15" w:rsidRDefault="00D874D0" w:rsidP="00FC7D15">
            <w:pPr>
              <w:spacing w:line="240" w:lineRule="exact"/>
              <w:rPr>
                <w:rFonts w:ascii="宋体" w:hAnsi="宋体"/>
                <w:b/>
                <w:bCs/>
                <w:sz w:val="18"/>
                <w:szCs w:val="18"/>
              </w:rPr>
            </w:pPr>
            <w:r w:rsidRPr="00FC7D15">
              <w:rPr>
                <w:rFonts w:ascii="宋体" w:hAnsi="宋体" w:hint="eastAsia"/>
                <w:b/>
                <w:bCs/>
                <w:sz w:val="18"/>
                <w:szCs w:val="18"/>
              </w:rPr>
              <w:t>扣分</w:t>
            </w:r>
          </w:p>
        </w:tc>
      </w:tr>
      <w:tr w:rsidR="00D874D0" w:rsidRPr="00D874D0" w:rsidTr="004A7F0A">
        <w:trPr>
          <w:jc w:val="center"/>
        </w:trPr>
        <w:tc>
          <w:tcPr>
            <w:tcW w:w="9251" w:type="dxa"/>
            <w:gridSpan w:val="4"/>
            <w:vAlign w:val="center"/>
          </w:tcPr>
          <w:p w:rsidR="00D874D0" w:rsidRPr="00FC7D15" w:rsidRDefault="00D874D0" w:rsidP="00FC7D15">
            <w:pPr>
              <w:tabs>
                <w:tab w:val="left" w:pos="424"/>
              </w:tabs>
              <w:spacing w:line="240" w:lineRule="exact"/>
              <w:ind w:firstLine="360"/>
              <w:jc w:val="center"/>
              <w:rPr>
                <w:rFonts w:ascii="宋体" w:hAnsi="宋体"/>
                <w:b/>
                <w:bCs/>
                <w:sz w:val="18"/>
                <w:szCs w:val="18"/>
              </w:rPr>
            </w:pPr>
            <w:r w:rsidRPr="00FC7D15">
              <w:rPr>
                <w:rFonts w:ascii="宋体" w:hAnsi="宋体"/>
                <w:b/>
                <w:bCs/>
                <w:sz w:val="18"/>
                <w:szCs w:val="18"/>
              </w:rPr>
              <w:t>(</w:t>
            </w:r>
            <w:r w:rsidRPr="00FC7D15">
              <w:rPr>
                <w:rFonts w:ascii="宋体" w:hAnsi="宋体" w:hint="eastAsia"/>
                <w:b/>
                <w:bCs/>
                <w:sz w:val="18"/>
                <w:szCs w:val="18"/>
              </w:rPr>
              <w:t>一</w:t>
            </w:r>
            <w:r w:rsidRPr="00FC7D15">
              <w:rPr>
                <w:rFonts w:ascii="宋体" w:hAnsi="宋体"/>
                <w:b/>
                <w:bCs/>
                <w:sz w:val="18"/>
                <w:szCs w:val="18"/>
              </w:rPr>
              <w:t>)</w:t>
            </w:r>
            <w:r w:rsidRPr="00FC7D15">
              <w:rPr>
                <w:rFonts w:ascii="宋体" w:hAnsi="宋体" w:hint="eastAsia"/>
                <w:b/>
                <w:bCs/>
                <w:sz w:val="18"/>
                <w:szCs w:val="18"/>
              </w:rPr>
              <w:t>管理总则（10分）</w:t>
            </w: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lastRenderedPageBreak/>
              <w:t>建立楼宇保洁管理制度和工作标准，建立工作签到制度和工作质量考核制度，有岗位职责、考核办法，有《楼宇保洁工作应急预案》。</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4</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无制度和标准，扣2分；无预案扣1分；制度和标准不完善，扣0.5分。</w:t>
            </w:r>
          </w:p>
        </w:tc>
        <w:tc>
          <w:tcPr>
            <w:tcW w:w="619" w:type="dxa"/>
            <w:vAlign w:val="center"/>
          </w:tcPr>
          <w:p w:rsidR="00D874D0" w:rsidRPr="00FC7D15" w:rsidRDefault="00D874D0" w:rsidP="00FC7D15">
            <w:pPr>
              <w:spacing w:line="240" w:lineRule="exact"/>
              <w:ind w:firstLine="360"/>
              <w:jc w:val="center"/>
              <w:rPr>
                <w:rFonts w:ascii="宋体" w:hAnsi="宋体"/>
                <w:bCs/>
                <w:sz w:val="18"/>
                <w:szCs w:val="18"/>
              </w:rPr>
            </w:pPr>
            <w:r w:rsidRPr="00FC7D15">
              <w:rPr>
                <w:rFonts w:ascii="宋体" w:hAnsi="宋体" w:hint="eastAsia"/>
                <w:bCs/>
                <w:sz w:val="18"/>
                <w:szCs w:val="18"/>
              </w:rPr>
              <w:t xml:space="preserve">　</w:t>
            </w: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环卫工具设施齐全，定期维护和保证保洁设备及工具完整且自身洁净，工具收纳于指定区域并摆放整齐有序。</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4</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工具设施不齐全，每人次扣0.1分；工具设施未放置在制定区域、未有序摆放或自身不洁净，每人次扣0.1分；未配置，扣0.5分。</w:t>
            </w:r>
          </w:p>
        </w:tc>
        <w:tc>
          <w:tcPr>
            <w:tcW w:w="619" w:type="dxa"/>
            <w:vAlign w:val="center"/>
          </w:tcPr>
          <w:p w:rsidR="00D874D0" w:rsidRPr="00FC7D15" w:rsidRDefault="00D874D0" w:rsidP="00FC7D15">
            <w:pPr>
              <w:spacing w:line="240" w:lineRule="exact"/>
              <w:ind w:firstLine="360"/>
              <w:jc w:val="center"/>
              <w:rPr>
                <w:rFonts w:ascii="宋体" w:hAnsi="宋体"/>
                <w:bCs/>
                <w:sz w:val="18"/>
                <w:szCs w:val="18"/>
              </w:rPr>
            </w:pPr>
            <w:r w:rsidRPr="00FC7D15">
              <w:rPr>
                <w:rFonts w:ascii="宋体" w:hAnsi="宋体" w:hint="eastAsia"/>
                <w:bCs/>
                <w:sz w:val="18"/>
                <w:szCs w:val="18"/>
              </w:rPr>
              <w:t xml:space="preserve">　</w:t>
            </w: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有完善的月度工作计划并分区落实到人。</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2</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没有月度工作计划扣2分，工作计划未落实每项扣1分。</w:t>
            </w:r>
          </w:p>
        </w:tc>
        <w:tc>
          <w:tcPr>
            <w:tcW w:w="619" w:type="dxa"/>
            <w:vAlign w:val="center"/>
          </w:tcPr>
          <w:p w:rsidR="00D874D0" w:rsidRPr="00FC7D15" w:rsidRDefault="00D874D0" w:rsidP="00FC7D15">
            <w:pPr>
              <w:spacing w:line="240" w:lineRule="exact"/>
              <w:ind w:firstLine="360"/>
              <w:jc w:val="center"/>
              <w:rPr>
                <w:rFonts w:ascii="宋体" w:hAnsi="宋体"/>
                <w:bCs/>
                <w:sz w:val="18"/>
                <w:szCs w:val="18"/>
              </w:rPr>
            </w:pPr>
            <w:r w:rsidRPr="00FC7D15">
              <w:rPr>
                <w:rFonts w:ascii="宋体" w:hAnsi="宋体" w:hint="eastAsia"/>
                <w:bCs/>
                <w:sz w:val="18"/>
                <w:szCs w:val="18"/>
              </w:rPr>
              <w:t xml:space="preserve">　</w:t>
            </w:r>
          </w:p>
        </w:tc>
      </w:tr>
      <w:tr w:rsidR="00D874D0" w:rsidRPr="00D874D0" w:rsidTr="004A7F0A">
        <w:trPr>
          <w:jc w:val="center"/>
        </w:trPr>
        <w:tc>
          <w:tcPr>
            <w:tcW w:w="9251" w:type="dxa"/>
            <w:gridSpan w:val="4"/>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（二）楼宇场馆保洁（90分）</w:t>
            </w: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 楼宇及</w:t>
            </w:r>
            <w:r w:rsidRPr="00FC7D15">
              <w:rPr>
                <w:rFonts w:ascii="宋体" w:hAnsi="宋体"/>
                <w:bCs/>
                <w:sz w:val="18"/>
                <w:szCs w:val="18"/>
              </w:rPr>
              <w:t>场馆</w:t>
            </w:r>
            <w:r w:rsidRPr="00FC7D15">
              <w:rPr>
                <w:rFonts w:ascii="宋体" w:hAnsi="宋体" w:hint="eastAsia"/>
                <w:bCs/>
                <w:sz w:val="18"/>
                <w:szCs w:val="18"/>
              </w:rPr>
              <w:t>地面、台阶达到无水渍、无污渍、无垃圾、无积尘，光亮干净，保持地面材质原貌。雨雪天气要有防滑、防水措施。石材地板每季度要保养一次。</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2.墙面、顶棚、大厅玻璃墙幕达到墙面、顶棚无灰尘、无污渍、无乱悬挂、无乱张贴、无蜘蛛网等，玻璃墙幕表面无手印、无明显积尘及污渍，明亮。</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3.扶手、护栏及不锈钢物品、门、窗户玻璃、窗台等达到表面无手印，无积尘、无污渍，玻璃明亮。                        4.窗帘、座椅套洁净无污渍，挂（套）放整齐，有严重污损时及时清洗并修补或更换。</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5.果皮箱等垃圾容器及时清理、定期消毒，垃圾容器套袋且垃圾不超过容器的2/3，无乱张贴、异味、污迹，外观及周边干净，楼内垃圾每天定时清运到学校垃圾中转站。</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6.园区内车辆摆放有序，无乱停乱放及倒伏现象。</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7.植物花盆达到无积尘，无污渍。</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8.宣传、布告栏、门牌、墙面文化设施、烟感器、指示灯、消防栓、消防箱、监控探头外壳、灯具灯罩等其他设施达到表面无积尘、无污渍、无乱张贴、无损坏。</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9．场馆</w:t>
            </w:r>
            <w:r w:rsidRPr="00FC7D15">
              <w:rPr>
                <w:rFonts w:ascii="宋体" w:hAnsi="宋体"/>
                <w:bCs/>
                <w:sz w:val="18"/>
                <w:szCs w:val="18"/>
              </w:rPr>
              <w:t>内设施</w:t>
            </w:r>
            <w:r w:rsidRPr="00FC7D15">
              <w:rPr>
                <w:rFonts w:ascii="宋体" w:hAnsi="宋体" w:hint="eastAsia"/>
                <w:bCs/>
                <w:sz w:val="18"/>
                <w:szCs w:val="18"/>
              </w:rPr>
              <w:t>经常</w:t>
            </w:r>
            <w:r w:rsidRPr="00FC7D15">
              <w:rPr>
                <w:rFonts w:ascii="宋体" w:hAnsi="宋体"/>
                <w:bCs/>
                <w:sz w:val="18"/>
                <w:szCs w:val="18"/>
              </w:rPr>
              <w:t>擦拭，无明显</w:t>
            </w:r>
            <w:r w:rsidRPr="00FC7D15">
              <w:rPr>
                <w:rFonts w:ascii="宋体" w:hAnsi="宋体" w:hint="eastAsia"/>
                <w:bCs/>
                <w:sz w:val="18"/>
                <w:szCs w:val="18"/>
              </w:rPr>
              <w:t>积尘及污渍</w:t>
            </w:r>
            <w:r w:rsidRPr="00FC7D15">
              <w:rPr>
                <w:rFonts w:ascii="宋体" w:hAnsi="宋体"/>
                <w:bCs/>
                <w:sz w:val="18"/>
                <w:szCs w:val="18"/>
              </w:rPr>
              <w:t>，</w:t>
            </w:r>
            <w:r w:rsidRPr="00FC7D15">
              <w:rPr>
                <w:rFonts w:ascii="宋体" w:hAnsi="宋体" w:hint="eastAsia"/>
                <w:bCs/>
                <w:sz w:val="18"/>
                <w:szCs w:val="18"/>
              </w:rPr>
              <w:t>无乱悬挂、无乱张贴、无蜘蛛网等。</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10.场馆</w:t>
            </w:r>
            <w:r w:rsidRPr="00FC7D15">
              <w:rPr>
                <w:rFonts w:ascii="宋体" w:hAnsi="宋体"/>
                <w:bCs/>
                <w:sz w:val="18"/>
                <w:szCs w:val="18"/>
              </w:rPr>
              <w:t>周边围栏及篮球架每月擦拭</w:t>
            </w:r>
            <w:r w:rsidRPr="00FC7D15">
              <w:rPr>
                <w:rFonts w:ascii="宋体" w:hAnsi="宋体" w:hint="eastAsia"/>
                <w:bCs/>
                <w:sz w:val="18"/>
                <w:szCs w:val="18"/>
              </w:rPr>
              <w:t>1次</w:t>
            </w:r>
            <w:r w:rsidRPr="00FC7D15">
              <w:rPr>
                <w:rFonts w:ascii="宋体" w:hAnsi="宋体"/>
                <w:bCs/>
                <w:sz w:val="18"/>
                <w:szCs w:val="18"/>
              </w:rPr>
              <w:t>，无明显</w:t>
            </w:r>
            <w:r w:rsidRPr="00FC7D15">
              <w:rPr>
                <w:rFonts w:ascii="宋体" w:hAnsi="宋体" w:hint="eastAsia"/>
                <w:bCs/>
                <w:sz w:val="18"/>
                <w:szCs w:val="18"/>
              </w:rPr>
              <w:t>积尘及污渍</w:t>
            </w:r>
            <w:r w:rsidRPr="00FC7D15">
              <w:rPr>
                <w:rFonts w:ascii="宋体" w:hAnsi="宋体"/>
                <w:bCs/>
                <w:sz w:val="18"/>
                <w:szCs w:val="18"/>
              </w:rPr>
              <w:t>，</w:t>
            </w:r>
            <w:r w:rsidRPr="00FC7D15">
              <w:rPr>
                <w:rFonts w:ascii="宋体" w:hAnsi="宋体" w:hint="eastAsia"/>
                <w:bCs/>
                <w:sz w:val="18"/>
                <w:szCs w:val="18"/>
              </w:rPr>
              <w:t>无乱悬挂、无乱张贴、无蜘蛛网等。</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26</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spacing w:line="240" w:lineRule="exact"/>
              <w:ind w:firstLine="360"/>
              <w:jc w:val="center"/>
              <w:rPr>
                <w:rFonts w:ascii="宋体" w:hAnsi="宋体"/>
                <w:bCs/>
                <w:sz w:val="18"/>
                <w:szCs w:val="18"/>
              </w:rPr>
            </w:pPr>
            <w:r w:rsidRPr="00FC7D15">
              <w:rPr>
                <w:rFonts w:ascii="宋体" w:hAnsi="宋体" w:hint="eastAsia"/>
                <w:bCs/>
                <w:sz w:val="18"/>
                <w:szCs w:val="18"/>
              </w:rPr>
              <w:t xml:space="preserve">　</w:t>
            </w:r>
          </w:p>
        </w:tc>
      </w:tr>
      <w:tr w:rsidR="00D874D0" w:rsidRPr="00D874D0" w:rsidTr="004A7F0A">
        <w:trPr>
          <w:trHeight w:val="1424"/>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公共卫生间、盥洗室、开水器达到：                     1.地面、便具、面盆、台面、镜面、盥洗池达到地面无积水、无污渍、无垃圾、无积尘。便具、面盆、镜面、台面、盥洗池等干净、无污迹、无污垢、无异味、光亮，污水管及下水道畅通，保持空气流通。石材地板每季度要保养一次。</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2.墙面、顶棚、灯具、窗玻璃、排气扇、间隔板等达到无灰尘、无乱悬挂、无乱张贴、无蜘蛛网等现象，玻璃表面无手印、无积尘、无污渍，明亮；及时清理卫生间内乱涂乱画，无小广告。</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3.水龙头、落水管：光洁、明亮；不锈钢表面无手印，无积尘、无污渍，光亮。</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4.纸篓等垃圾容器套袋且及时清理清运，内存不超过容器的2/3，无外溢、异味、污迹，周边干净整洁。</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5.开水器每天清洁不少于1次，每两月清洗1次，定期消毒，保持外观干净，保证水质达到饮用标准，安全可靠。</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6.其他设施及时清洁，达到表面无积尘、无污渍、无损坏。</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7.保洁工具与用品要摆放有序，自身洁净，统一放在指定地点。</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8.园区地面达到无垃圾，无污水，无乱堆杂物，地面平整干净；</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9.垃圾箱、果皮箱等卫生设施完好、外观整洁，垃圾及时收集清理无异味、腐臭；</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10.定期对垃圾容器、垃圾站进行消杀，无苍蝇、蚊虫乱飞；</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11.垃圾、杂物及时清理，校园边角地带无垃圾堆，无卫生死角；</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12.及时清理辖区内的小广告和违规张贴物等；</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13．所负责的厕所建筑及各项设施完好、清洁无异味、秽物污水外</w:t>
            </w:r>
            <w:r w:rsidRPr="00FC7D15">
              <w:rPr>
                <w:rFonts w:ascii="宋体" w:hAnsi="宋体" w:hint="eastAsia"/>
                <w:bCs/>
                <w:sz w:val="18"/>
                <w:szCs w:val="18"/>
              </w:rPr>
              <w:lastRenderedPageBreak/>
              <w:t>溢、断水缺电等现象；</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14．园林景观小品外观干净整洁，绿地、绿篱、花丛中无垃圾、枯树叶；</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15．降雪、降雨等恶劣天气及时清理路面；</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16．重大节日、学校重要活动等期间，校园环境要达到活动要求的标准，活动结束回复环境卫生，无垃圾存留；</w:t>
            </w:r>
          </w:p>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17.区域内自行车辆摆放要整齐，每日不间断巡检；</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lastRenderedPageBreak/>
              <w:t>27</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教室、会议室、活动室 、多功能</w:t>
            </w:r>
            <w:r w:rsidRPr="00FC7D15">
              <w:rPr>
                <w:rFonts w:ascii="宋体" w:hAnsi="宋体"/>
                <w:bCs/>
                <w:sz w:val="18"/>
                <w:szCs w:val="18"/>
              </w:rPr>
              <w:t>报告厅、</w:t>
            </w:r>
            <w:r w:rsidRPr="00FC7D15">
              <w:rPr>
                <w:rFonts w:ascii="宋体" w:hAnsi="宋体" w:hint="eastAsia"/>
                <w:bCs/>
                <w:sz w:val="18"/>
                <w:szCs w:val="18"/>
              </w:rPr>
              <w:t>工具设备间等达到：地面无水渍、无污渍、无垃圾、无积尘，光亮；黑板板面擦净，板槽内无粉末，黑板周围整洁；课桌椅、讲桌表面无积尘、无桌面文化、无垃圾、无小广告，整洁光亮，排列整齐，桌斗内无杂物；试验台</w:t>
            </w:r>
            <w:r w:rsidRPr="00FC7D15">
              <w:rPr>
                <w:rFonts w:ascii="宋体" w:hAnsi="宋体"/>
                <w:bCs/>
                <w:sz w:val="18"/>
                <w:szCs w:val="18"/>
              </w:rPr>
              <w:t>干净整洁；</w:t>
            </w:r>
            <w:r w:rsidRPr="00FC7D15">
              <w:rPr>
                <w:rFonts w:ascii="宋体" w:hAnsi="宋体" w:hint="eastAsia"/>
                <w:bCs/>
                <w:sz w:val="18"/>
                <w:szCs w:val="18"/>
              </w:rPr>
              <w:t>墙面、顶棚、门窗无灰尘、无乱悬挂、无乱张贴、无印迹、无乱涂乱画、无蛛网，门窗及玻璃表面无手印、无积尘、无污渍，明亮；窗台无积尘，窗帘洁净无污渍，挂放整齐，有严重污损随时清洗并修补或更换；室内空气流通无异味。桌椅、灯具、电扇、空调：干净、整洁、无积尘、无污渍；管道、消火栓、开关等其他设施表面无积尘、无污渍、无损坏；工具、用品摆放整齐，工具自身洁净；捡拾物品及时上交楼管员做失物招领，不私自处理。</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21</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r w:rsidR="00D874D0" w:rsidRPr="00D874D0" w:rsidTr="004A7F0A">
        <w:trPr>
          <w:trHeight w:val="901"/>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建筑物屋面及天台顶面做到无明显灰尘、无杂物、积水积叶，落水管口清洁、畅通；建筑物外墙3米以下无污损、明显污迹，无小广告。房檐无悬挂物。室外花岗岩每季度要保养一次。</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6</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电梯：电梯轿厢内地面干净、无垃圾杂物；电梯门槽内无垃圾杂物；操作板面定期消毒；电梯门、厢壁、天花板、灯具及开关、监控探头无积尘、无污渍、无粘贴物；不锈钢表面无手印、无积尘、无污渍，光亮；发现电梯照明设备问题，及时报电梯维保单位更换，保证其正常使用；其他设施表面无积尘、无污渍、无损坏。</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4</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其他：工作作业时做好安全防护，严格遵守安全操作规程及作业流程。；清洁禁止使用强腐蚀性等对原材质有损害的物料，必须使用优质清洁剂；学习、工作、办公环境上班前卫生清洁结束，坚持天天清洁和保洁，清洁过程防止二次污染；.接受甲方监督指导，配合甲方或卫生防疫部门做好卫生宣传、防疫和查验，并完成甲方临时交给的任务；遇重要节日、学校重大活动，需根据学校要求进行大清洁。</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3</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除四害消杀：达到郑州市爱卫会制定的标准。</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3</w:t>
            </w:r>
          </w:p>
        </w:tc>
        <w:tc>
          <w:tcPr>
            <w:tcW w:w="2275"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未达到标准，每处扣0.5分；若后果严重，视严重程度酌情加倍扣分。</w:t>
            </w:r>
          </w:p>
        </w:tc>
        <w:tc>
          <w:tcPr>
            <w:tcW w:w="619"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 xml:space="preserve">　</w:t>
            </w:r>
          </w:p>
        </w:tc>
      </w:tr>
      <w:tr w:rsidR="00D874D0" w:rsidRPr="00D874D0" w:rsidTr="004A7F0A">
        <w:trPr>
          <w:jc w:val="center"/>
        </w:trPr>
        <w:tc>
          <w:tcPr>
            <w:tcW w:w="5790" w:type="dxa"/>
            <w:vAlign w:val="center"/>
          </w:tcPr>
          <w:p w:rsidR="00D874D0" w:rsidRPr="00FC7D15" w:rsidRDefault="00D874D0" w:rsidP="00FC7D15">
            <w:pPr>
              <w:tabs>
                <w:tab w:val="left" w:pos="424"/>
              </w:tabs>
              <w:spacing w:line="240" w:lineRule="exact"/>
              <w:ind w:firstLine="360"/>
              <w:rPr>
                <w:rFonts w:ascii="宋体" w:hAnsi="宋体"/>
                <w:bCs/>
                <w:sz w:val="18"/>
                <w:szCs w:val="18"/>
              </w:rPr>
            </w:pPr>
            <w:r w:rsidRPr="00FC7D15">
              <w:rPr>
                <w:rFonts w:ascii="宋体" w:hAnsi="宋体" w:hint="eastAsia"/>
                <w:bCs/>
                <w:sz w:val="18"/>
                <w:szCs w:val="18"/>
              </w:rPr>
              <w:t>考评人员签名</w:t>
            </w:r>
          </w:p>
        </w:tc>
        <w:tc>
          <w:tcPr>
            <w:tcW w:w="567" w:type="dxa"/>
            <w:vAlign w:val="center"/>
          </w:tcPr>
          <w:p w:rsidR="00D874D0" w:rsidRPr="00FC7D15" w:rsidRDefault="00D874D0" w:rsidP="00FC7D15">
            <w:pPr>
              <w:tabs>
                <w:tab w:val="left" w:pos="424"/>
              </w:tabs>
              <w:spacing w:line="240" w:lineRule="exact"/>
              <w:rPr>
                <w:rFonts w:ascii="宋体" w:hAnsi="宋体"/>
                <w:bCs/>
                <w:sz w:val="18"/>
                <w:szCs w:val="18"/>
              </w:rPr>
            </w:pPr>
            <w:r w:rsidRPr="00FC7D15">
              <w:rPr>
                <w:rFonts w:ascii="宋体" w:hAnsi="宋体" w:hint="eastAsia"/>
                <w:bCs/>
                <w:sz w:val="18"/>
                <w:szCs w:val="18"/>
              </w:rPr>
              <w:t>得分</w:t>
            </w:r>
          </w:p>
        </w:tc>
        <w:tc>
          <w:tcPr>
            <w:tcW w:w="2894" w:type="dxa"/>
            <w:gridSpan w:val="2"/>
            <w:vAlign w:val="center"/>
          </w:tcPr>
          <w:p w:rsidR="00D874D0" w:rsidRPr="00FC7D15" w:rsidRDefault="00D874D0" w:rsidP="00FC7D15">
            <w:pPr>
              <w:tabs>
                <w:tab w:val="left" w:pos="424"/>
              </w:tabs>
              <w:spacing w:line="240" w:lineRule="exact"/>
              <w:ind w:firstLine="360"/>
              <w:rPr>
                <w:rFonts w:ascii="宋体" w:hAnsi="宋体"/>
                <w:bCs/>
                <w:sz w:val="18"/>
                <w:szCs w:val="18"/>
              </w:rPr>
            </w:pPr>
          </w:p>
        </w:tc>
      </w:tr>
    </w:tbl>
    <w:p w:rsidR="00D874D0" w:rsidRPr="00D874D0" w:rsidRDefault="00D874D0" w:rsidP="00D874D0">
      <w:pPr>
        <w:adjustRightInd w:val="0"/>
        <w:snapToGrid w:val="0"/>
        <w:rPr>
          <w:rFonts w:ascii="宋体" w:hAnsi="宋体" w:cs="宋体"/>
          <w:b/>
          <w:bCs/>
          <w:color w:val="000000"/>
          <w:sz w:val="24"/>
        </w:rPr>
      </w:pPr>
    </w:p>
    <w:p w:rsidR="00D874D0" w:rsidRPr="00D874D0" w:rsidRDefault="00D874D0" w:rsidP="00D874D0">
      <w:pPr>
        <w:adjustRightInd w:val="0"/>
        <w:snapToGrid w:val="0"/>
        <w:spacing w:line="360" w:lineRule="auto"/>
        <w:rPr>
          <w:rFonts w:ascii="宋体" w:hAnsi="宋体" w:cs="宋体"/>
          <w:b/>
          <w:color w:val="000000"/>
        </w:rPr>
      </w:pPr>
      <w:r w:rsidRPr="00D874D0">
        <w:rPr>
          <w:rFonts w:ascii="宋体" w:hAnsi="宋体" w:cs="宋体" w:hint="eastAsia"/>
          <w:b/>
          <w:color w:val="000000"/>
        </w:rPr>
        <w:t>（二）楼宇场馆值班及秩序维护服务考核评分表（满分：100分）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658"/>
        <w:gridCol w:w="30"/>
        <w:gridCol w:w="8"/>
        <w:gridCol w:w="3017"/>
        <w:gridCol w:w="720"/>
      </w:tblGrid>
      <w:tr w:rsidR="00D874D0" w:rsidRPr="00D874D0" w:rsidTr="00AD0F20">
        <w:trPr>
          <w:jc w:val="center"/>
        </w:trPr>
        <w:tc>
          <w:tcPr>
            <w:tcW w:w="4818" w:type="dxa"/>
            <w:vAlign w:val="center"/>
          </w:tcPr>
          <w:p w:rsidR="00D874D0" w:rsidRPr="00D874D0" w:rsidRDefault="00D874D0" w:rsidP="00D874D0">
            <w:pPr>
              <w:ind w:firstLine="482"/>
              <w:jc w:val="center"/>
              <w:rPr>
                <w:rFonts w:ascii="宋体" w:cs="宋体"/>
                <w:b/>
                <w:bCs/>
                <w:color w:val="000000"/>
                <w:sz w:val="24"/>
              </w:rPr>
            </w:pPr>
            <w:r w:rsidRPr="00D874D0">
              <w:rPr>
                <w:rFonts w:ascii="宋体" w:hAnsi="宋体" w:cs="宋体" w:hint="eastAsia"/>
                <w:b/>
                <w:bCs/>
                <w:color w:val="000000"/>
                <w:sz w:val="24"/>
              </w:rPr>
              <w:t>考核标准</w:t>
            </w:r>
          </w:p>
        </w:tc>
        <w:tc>
          <w:tcPr>
            <w:tcW w:w="696" w:type="dxa"/>
            <w:gridSpan w:val="3"/>
            <w:vAlign w:val="center"/>
          </w:tcPr>
          <w:p w:rsidR="00D874D0" w:rsidRPr="00D874D0" w:rsidRDefault="00D874D0" w:rsidP="00D874D0">
            <w:pPr>
              <w:rPr>
                <w:rFonts w:ascii="宋体" w:cs="宋体"/>
                <w:b/>
                <w:bCs/>
                <w:color w:val="000000"/>
                <w:sz w:val="24"/>
              </w:rPr>
            </w:pPr>
            <w:r w:rsidRPr="00D874D0">
              <w:rPr>
                <w:rFonts w:ascii="宋体" w:hAnsi="宋体" w:cs="宋体" w:hint="eastAsia"/>
                <w:b/>
                <w:bCs/>
                <w:color w:val="000000"/>
                <w:sz w:val="24"/>
              </w:rPr>
              <w:t>分值</w:t>
            </w:r>
          </w:p>
        </w:tc>
        <w:tc>
          <w:tcPr>
            <w:tcW w:w="3017" w:type="dxa"/>
            <w:vAlign w:val="center"/>
          </w:tcPr>
          <w:p w:rsidR="00D874D0" w:rsidRPr="00D874D0" w:rsidRDefault="00D874D0" w:rsidP="00D874D0">
            <w:pPr>
              <w:ind w:firstLine="482"/>
              <w:jc w:val="center"/>
              <w:rPr>
                <w:rFonts w:ascii="宋体" w:cs="宋体"/>
                <w:b/>
                <w:bCs/>
                <w:color w:val="000000"/>
                <w:sz w:val="24"/>
              </w:rPr>
            </w:pPr>
            <w:r w:rsidRPr="00D874D0">
              <w:rPr>
                <w:rFonts w:ascii="宋体" w:hAnsi="宋体" w:cs="宋体" w:hint="eastAsia"/>
                <w:b/>
                <w:bCs/>
                <w:color w:val="000000"/>
                <w:sz w:val="24"/>
              </w:rPr>
              <w:t>考核评分参考</w:t>
            </w:r>
          </w:p>
        </w:tc>
        <w:tc>
          <w:tcPr>
            <w:tcW w:w="720" w:type="dxa"/>
            <w:vAlign w:val="center"/>
          </w:tcPr>
          <w:p w:rsidR="00D874D0" w:rsidRPr="00D874D0" w:rsidRDefault="00D874D0" w:rsidP="00D874D0">
            <w:pPr>
              <w:rPr>
                <w:rFonts w:ascii="宋体" w:cs="宋体"/>
                <w:b/>
                <w:bCs/>
                <w:color w:val="000000"/>
                <w:sz w:val="24"/>
              </w:rPr>
            </w:pPr>
            <w:r w:rsidRPr="00D874D0">
              <w:rPr>
                <w:rFonts w:ascii="宋体" w:hAnsi="宋体" w:cs="宋体" w:hint="eastAsia"/>
                <w:b/>
                <w:bCs/>
                <w:color w:val="000000"/>
                <w:sz w:val="24"/>
              </w:rPr>
              <w:t>扣分</w:t>
            </w:r>
          </w:p>
        </w:tc>
      </w:tr>
      <w:tr w:rsidR="00D874D0" w:rsidRPr="00D874D0" w:rsidTr="00AD0F20">
        <w:trPr>
          <w:jc w:val="center"/>
        </w:trPr>
        <w:tc>
          <w:tcPr>
            <w:tcW w:w="9251" w:type="dxa"/>
            <w:gridSpan w:val="6"/>
            <w:vAlign w:val="center"/>
          </w:tcPr>
          <w:p w:rsidR="00D874D0" w:rsidRPr="00D874D0" w:rsidRDefault="00D874D0" w:rsidP="00D874D0">
            <w:pPr>
              <w:ind w:firstLine="482"/>
              <w:jc w:val="center"/>
              <w:rPr>
                <w:rFonts w:ascii="宋体"/>
                <w:color w:val="000000"/>
                <w:sz w:val="24"/>
              </w:rPr>
            </w:pPr>
            <w:r w:rsidRPr="00D874D0">
              <w:rPr>
                <w:rFonts w:ascii="宋体" w:hAnsi="宋体" w:cs="宋体" w:hint="eastAsia"/>
                <w:b/>
                <w:bCs/>
                <w:sz w:val="24"/>
              </w:rPr>
              <w:t>（一）</w:t>
            </w:r>
            <w:r w:rsidRPr="00D874D0">
              <w:rPr>
                <w:rFonts w:ascii="宋体" w:hAnsi="宋体" w:cs="宋体" w:hint="eastAsia"/>
                <w:b/>
                <w:bCs/>
                <w:color w:val="000000"/>
                <w:sz w:val="24"/>
              </w:rPr>
              <w:t>管理总则（25分）</w:t>
            </w: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执行学校有关的“安全管理规定”和“安全应急工作预案”的有关任务，制订并建立健全突发事件应急预案体系，安全隐患排查、处理等安全工作台账，楼宇安全管理及秩序维护制度和工作标准、工作签到制度和工作质量考核制度，遇突发应急事件</w:t>
            </w:r>
            <w:r w:rsidRPr="00D874D0">
              <w:rPr>
                <w:rFonts w:ascii="宋体" w:hAnsi="宋体" w:hint="eastAsia"/>
                <w:bCs/>
                <w:sz w:val="18"/>
                <w:szCs w:val="18"/>
                <w:lang w:val="zh-CN"/>
              </w:rPr>
              <w:t>按照规定的预案程序处理，并按程序及时汇报学校，并配合学校对事件的调查</w:t>
            </w:r>
            <w:r w:rsidRPr="00D874D0">
              <w:rPr>
                <w:rFonts w:ascii="宋体" w:hAnsi="宋体" w:hint="eastAsia"/>
                <w:bCs/>
                <w:sz w:val="18"/>
                <w:szCs w:val="18"/>
              </w:rPr>
              <w:t>；建立健全工作岗位职责和考核办法，有值班表、管理人员的联系方式等。</w:t>
            </w:r>
          </w:p>
        </w:tc>
        <w:tc>
          <w:tcPr>
            <w:tcW w:w="688" w:type="dxa"/>
            <w:gridSpan w:val="2"/>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15</w:t>
            </w:r>
          </w:p>
        </w:tc>
        <w:tc>
          <w:tcPr>
            <w:tcW w:w="3025" w:type="dxa"/>
            <w:gridSpan w:val="2"/>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未建立预案、台账或制度标准，扣8分；无岗位职责和考核办法，扣2分；制度、标准不完整清晰，每处扣0.5分，未及时向学校汇报情况及相关材料，每次扣5分。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有完善的月度工作计划并分区落实到人，建立管理档案，工作交接本、日常巡查记录本、失物登记本、维修登记本等档案资料，有巡查并做好巡查记录。</w:t>
            </w:r>
          </w:p>
        </w:tc>
        <w:tc>
          <w:tcPr>
            <w:tcW w:w="688" w:type="dxa"/>
            <w:gridSpan w:val="2"/>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3</w:t>
            </w:r>
          </w:p>
        </w:tc>
        <w:tc>
          <w:tcPr>
            <w:tcW w:w="3025" w:type="dxa"/>
            <w:gridSpan w:val="2"/>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无月度工作计划扣2分，工作计划未落实每项扣1分，无巡查及记录，扣2分；未建立档案、资料扣2分；资料不完整、不清晰，扣0.5分。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lastRenderedPageBreak/>
              <w:t>安全及秩序维护工具设施齐全，定期维护，保证工具完整，工具收纳于指定区域并摆放整齐。</w:t>
            </w:r>
          </w:p>
        </w:tc>
        <w:tc>
          <w:tcPr>
            <w:tcW w:w="688" w:type="dxa"/>
            <w:gridSpan w:val="2"/>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2</w:t>
            </w:r>
          </w:p>
        </w:tc>
        <w:tc>
          <w:tcPr>
            <w:tcW w:w="3025" w:type="dxa"/>
            <w:gridSpan w:val="2"/>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工具设施不齐全，每人次扣0.1分；工具设施未放置在指定区域，每人次扣0.1分；未配置，扣0.5分。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rPr>
                <w:rFonts w:ascii="宋体" w:hAnsi="宋体"/>
                <w:bCs/>
                <w:sz w:val="18"/>
                <w:szCs w:val="18"/>
              </w:rPr>
            </w:pPr>
            <w:r w:rsidRPr="00D874D0">
              <w:rPr>
                <w:rFonts w:ascii="宋体" w:hAnsi="宋体" w:hint="eastAsia"/>
                <w:bCs/>
                <w:sz w:val="18"/>
                <w:szCs w:val="18"/>
              </w:rPr>
              <w:t>着装统一，挂牌服务，使用文明用语，礼貌待客，不得与师生发生任何冲突，如有纠纷及时向甲乙方管理部门反映；协调楼内各项事宜，接受咨询、报修，并进行登记，及时通知维修人员进行维修；在建筑物内设置失物招领处，妥善保管师生的遗留物品，并做好领取登记。</w:t>
            </w:r>
          </w:p>
        </w:tc>
        <w:tc>
          <w:tcPr>
            <w:tcW w:w="688" w:type="dxa"/>
            <w:gridSpan w:val="2"/>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5</w:t>
            </w:r>
          </w:p>
        </w:tc>
        <w:tc>
          <w:tcPr>
            <w:tcW w:w="3025" w:type="dxa"/>
            <w:gridSpan w:val="2"/>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发现一次一项不达标每人次扣0.1分，每投诉1次扣0.5分。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9251" w:type="dxa"/>
            <w:gridSpan w:val="6"/>
            <w:vAlign w:val="center"/>
          </w:tcPr>
          <w:p w:rsidR="00D874D0" w:rsidRPr="00D874D0" w:rsidRDefault="00D874D0" w:rsidP="00D874D0">
            <w:pPr>
              <w:ind w:firstLine="482"/>
              <w:jc w:val="center"/>
              <w:rPr>
                <w:rFonts w:ascii="宋体"/>
                <w:color w:val="000000"/>
                <w:sz w:val="24"/>
              </w:rPr>
            </w:pPr>
            <w:r w:rsidRPr="00D874D0">
              <w:rPr>
                <w:rFonts w:ascii="宋体" w:hAnsi="宋体" w:cs="宋体" w:hint="eastAsia"/>
                <w:b/>
                <w:bCs/>
                <w:sz w:val="24"/>
              </w:rPr>
              <w:t>（二）</w:t>
            </w:r>
            <w:r w:rsidRPr="00D874D0">
              <w:rPr>
                <w:rFonts w:ascii="宋体" w:hAnsi="宋体" w:hint="eastAsia"/>
                <w:b/>
                <w:color w:val="000000"/>
                <w:kern w:val="0"/>
                <w:sz w:val="24"/>
              </w:rPr>
              <w:t>值班和安全巡查</w:t>
            </w:r>
            <w:r w:rsidRPr="00D874D0">
              <w:rPr>
                <w:rFonts w:ascii="宋体" w:hAnsi="宋体" w:cs="宋体" w:hint="eastAsia"/>
                <w:b/>
                <w:bCs/>
                <w:color w:val="000000"/>
                <w:sz w:val="24"/>
              </w:rPr>
              <w:t>管理（47分）</w:t>
            </w: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rPr>
                <w:rFonts w:ascii="宋体" w:hAnsi="宋体"/>
                <w:bCs/>
                <w:sz w:val="18"/>
                <w:szCs w:val="18"/>
              </w:rPr>
            </w:pPr>
            <w:r w:rsidRPr="00D874D0">
              <w:rPr>
                <w:rFonts w:ascii="宋体" w:hAnsi="宋体" w:hint="eastAsia"/>
                <w:bCs/>
                <w:sz w:val="18"/>
                <w:szCs w:val="18"/>
              </w:rPr>
              <w:t>按照学校的作息时间和相关部门要求开关楼门、教室门窗和灯，晚间楼门锁闭前，组织员工做好清楼、关闭门窗、检查水电无异常情况等工作，每日进行设施设备检查，发现问题或出现故障及时处理、报修或督促责任部门维护，并做好记录，杜绝影响正常教学运行的情况发生。</w:t>
            </w:r>
            <w:r w:rsidRPr="00D874D0">
              <w:rPr>
                <w:rFonts w:ascii="宋体" w:hAnsi="宋体"/>
                <w:bCs/>
                <w:sz w:val="18"/>
                <w:szCs w:val="18"/>
                <w:lang w:val="zh-TW"/>
              </w:rPr>
              <w:t>宿舍楼门要根据要求做好相关记录。</w:t>
            </w:r>
          </w:p>
        </w:tc>
        <w:tc>
          <w:tcPr>
            <w:tcW w:w="658" w:type="dxa"/>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10</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未遵守时间要求或相关要求每项每次扣0.5分。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trHeight w:val="809"/>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按照要求安排值班人员24小时门值，维护区域内公共设施的安全及师生员工的人身及财产安全，值班期间不允许做与工作无关的事情，不在值班室乱推乱放及做饭，值班记录要完整、详尽，不得脱岗缺岗，保持值班室整洁。</w:t>
            </w:r>
          </w:p>
        </w:tc>
        <w:tc>
          <w:tcPr>
            <w:tcW w:w="658" w:type="dxa"/>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10</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脱岗缺岗每人次扣2分；无记录每次扣1分；管理员违反规定的每次扣0.5分。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熟悉本楼宇一切情况，包括：房间及使用单位情况，消防器材数量及状况，具备处理应急突发事件的能力。</w:t>
            </w:r>
          </w:p>
        </w:tc>
        <w:tc>
          <w:tcPr>
            <w:tcW w:w="658" w:type="dxa"/>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4</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经测评与情况不符的每次扣0.5分；处理应急突发事件不力的扣4分。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rPr>
                <w:rFonts w:ascii="宋体" w:hAnsi="宋体"/>
                <w:bCs/>
                <w:sz w:val="18"/>
                <w:szCs w:val="18"/>
              </w:rPr>
            </w:pPr>
            <w:r w:rsidRPr="00D874D0">
              <w:rPr>
                <w:rFonts w:ascii="宋体" w:hAnsi="宋体" w:hint="eastAsia"/>
                <w:bCs/>
                <w:sz w:val="18"/>
                <w:szCs w:val="18"/>
              </w:rPr>
              <w:t>楼宇值班员严格按照要求对人员来访、设备及物品出入登记并记录，有专用记录本。对闲杂人员进入建筑物、对将建筑物内公共财产擅自带出等予以制止，劝止违反公共安全秩序的行为，做好门禁系统的维护和监控使用；出入建筑物高峰期要站立值班，注意做好人员的疏导工作，确保各个出入口通畅，遇到紧急情况，能迅速将人员疏散。</w:t>
            </w:r>
          </w:p>
        </w:tc>
        <w:tc>
          <w:tcPr>
            <w:tcW w:w="658" w:type="dxa"/>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15</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无记录本扣2分；登记不全或没有认真履行职责的，每次扣0.5分，出现物品丢失属门值责任，由中标方负责。</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rPr>
                <w:rFonts w:ascii="宋体" w:hAnsi="宋体"/>
                <w:bCs/>
                <w:sz w:val="18"/>
                <w:szCs w:val="18"/>
              </w:rPr>
            </w:pPr>
            <w:r w:rsidRPr="00D874D0">
              <w:rPr>
                <w:rFonts w:ascii="宋体" w:hAnsi="宋体" w:hint="eastAsia"/>
                <w:bCs/>
                <w:sz w:val="18"/>
                <w:szCs w:val="18"/>
              </w:rPr>
              <w:t>配合学校相关部门及校外执法部门开展工作，对服务范围内卫生、安全等的检查，违章电器的查处，学校在重大活动、节庆期间做出相应的工作调整、秩序维护，并负责甲方审批的建筑物内宣传品的管理。</w:t>
            </w:r>
            <w:r w:rsidRPr="00D874D0">
              <w:rPr>
                <w:rFonts w:ascii="宋体" w:hAnsi="宋体"/>
                <w:bCs/>
                <w:sz w:val="18"/>
                <w:szCs w:val="18"/>
                <w:lang w:val="zh-TW"/>
              </w:rPr>
              <w:t>园区内车辆摆放有序，无乱停乱放、倒伏现象。</w:t>
            </w:r>
          </w:p>
        </w:tc>
        <w:tc>
          <w:tcPr>
            <w:tcW w:w="658" w:type="dxa"/>
            <w:vAlign w:val="center"/>
          </w:tcPr>
          <w:p w:rsidR="00D874D0" w:rsidRPr="00D874D0" w:rsidRDefault="00D874D0" w:rsidP="00D874D0">
            <w:pPr>
              <w:tabs>
                <w:tab w:val="left" w:pos="424"/>
              </w:tabs>
              <w:spacing w:line="240" w:lineRule="exact"/>
              <w:jc w:val="center"/>
              <w:rPr>
                <w:rFonts w:ascii="宋体" w:hAnsi="宋体"/>
                <w:bCs/>
                <w:sz w:val="18"/>
                <w:szCs w:val="18"/>
              </w:rPr>
            </w:pPr>
            <w:r w:rsidRPr="00D874D0">
              <w:rPr>
                <w:rFonts w:ascii="宋体" w:hAnsi="宋体" w:hint="eastAsia"/>
                <w:bCs/>
                <w:sz w:val="18"/>
                <w:szCs w:val="18"/>
              </w:rPr>
              <w:t>3</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未达到标准，每次扣0.1分。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rPr>
            </w:pPr>
            <w:r w:rsidRPr="00D874D0">
              <w:rPr>
                <w:rFonts w:ascii="宋体" w:hAnsi="宋体" w:hint="eastAsia"/>
                <w:bCs/>
                <w:sz w:val="18"/>
                <w:szCs w:val="18"/>
              </w:rPr>
              <w:t>负责本公司管辖人员人身安全、生产安全等的防护工作，对消毒、消杀等危险用品每次要做好使用工作记录，用于消杀等的危险物品要有严格详细的管理登记制度，要有详尽的使用登记记录。</w:t>
            </w:r>
          </w:p>
        </w:tc>
        <w:tc>
          <w:tcPr>
            <w:tcW w:w="658" w:type="dxa"/>
            <w:vAlign w:val="center"/>
          </w:tcPr>
          <w:p w:rsidR="00D874D0" w:rsidRPr="00D874D0" w:rsidRDefault="00D874D0" w:rsidP="00D874D0">
            <w:pPr>
              <w:tabs>
                <w:tab w:val="left" w:pos="424"/>
              </w:tabs>
              <w:jc w:val="center"/>
              <w:rPr>
                <w:rFonts w:ascii="宋体" w:hAnsi="宋体"/>
                <w:bCs/>
              </w:rPr>
            </w:pPr>
            <w:r w:rsidRPr="00D874D0">
              <w:rPr>
                <w:rFonts w:ascii="宋体" w:hAnsi="宋体"/>
                <w:bCs/>
              </w:rPr>
              <w:t>5</w:t>
            </w:r>
          </w:p>
        </w:tc>
        <w:tc>
          <w:tcPr>
            <w:tcW w:w="3055" w:type="dxa"/>
            <w:gridSpan w:val="3"/>
            <w:vAlign w:val="center"/>
          </w:tcPr>
          <w:p w:rsidR="00D874D0" w:rsidRPr="00D874D0" w:rsidRDefault="00D874D0" w:rsidP="00D874D0">
            <w:pPr>
              <w:tabs>
                <w:tab w:val="left" w:pos="424"/>
              </w:tabs>
              <w:spacing w:line="240" w:lineRule="exact"/>
              <w:ind w:firstLine="360"/>
              <w:rPr>
                <w:rFonts w:ascii="宋体" w:hAnsi="宋体"/>
                <w:bCs/>
              </w:rPr>
            </w:pPr>
            <w:r w:rsidRPr="00D874D0">
              <w:rPr>
                <w:rFonts w:ascii="宋体" w:hAnsi="宋体" w:hint="eastAsia"/>
                <w:bCs/>
                <w:sz w:val="18"/>
                <w:szCs w:val="18"/>
              </w:rPr>
              <w:t>未达标准，每次扣0.5分，在校期间乙方人员所发生的一切安全问题由中标方负责</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9251" w:type="dxa"/>
            <w:gridSpan w:val="6"/>
            <w:vAlign w:val="center"/>
          </w:tcPr>
          <w:p w:rsidR="00D874D0" w:rsidRPr="00D874D0" w:rsidRDefault="00D874D0" w:rsidP="00D874D0">
            <w:pPr>
              <w:ind w:firstLine="482"/>
              <w:jc w:val="center"/>
              <w:rPr>
                <w:rFonts w:ascii="宋体"/>
                <w:color w:val="000000"/>
                <w:sz w:val="24"/>
              </w:rPr>
            </w:pPr>
            <w:r w:rsidRPr="00D874D0">
              <w:rPr>
                <w:rFonts w:ascii="宋体" w:hAnsi="宋体" w:cs="宋体" w:hint="eastAsia"/>
                <w:b/>
                <w:bCs/>
                <w:sz w:val="24"/>
              </w:rPr>
              <w:t>（三）</w:t>
            </w:r>
            <w:r w:rsidRPr="00D874D0">
              <w:rPr>
                <w:rFonts w:ascii="宋体" w:hAnsi="宋体" w:cs="宋体" w:hint="eastAsia"/>
                <w:b/>
                <w:bCs/>
                <w:color w:val="000000"/>
                <w:sz w:val="24"/>
              </w:rPr>
              <w:t>消防管理（28分）</w:t>
            </w: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rPr>
                <w:rFonts w:ascii="宋体" w:hAnsi="宋体"/>
                <w:bCs/>
                <w:sz w:val="18"/>
                <w:szCs w:val="18"/>
              </w:rPr>
            </w:pPr>
            <w:r w:rsidRPr="00D874D0">
              <w:rPr>
                <w:rFonts w:ascii="宋体" w:hAnsi="宋体" w:hint="eastAsia"/>
                <w:bCs/>
                <w:sz w:val="18"/>
                <w:szCs w:val="18"/>
              </w:rPr>
              <w:t>建立消防安全管理制度和消防工作应急预案及隐患排查及处理台账。做好日常各楼层包括消防设施设备等在内的安全巡查并有相应记录，发现问题及时处理、报告或督促负责部门及时更换，保证其处于良好的使用状态；建立健全防火制度，层层明确并落实消防责任，在学校消防部门指导下，做好消防安全管理，进行消防宣传、消防安全培训、消防演练等。</w:t>
            </w:r>
          </w:p>
        </w:tc>
        <w:tc>
          <w:tcPr>
            <w:tcW w:w="696" w:type="dxa"/>
            <w:gridSpan w:val="3"/>
            <w:vAlign w:val="center"/>
          </w:tcPr>
          <w:p w:rsidR="00D874D0" w:rsidRPr="00D874D0" w:rsidRDefault="00D874D0" w:rsidP="00D874D0">
            <w:pPr>
              <w:tabs>
                <w:tab w:val="left" w:pos="424"/>
              </w:tabs>
              <w:spacing w:line="240" w:lineRule="exact"/>
              <w:ind w:firstLineChars="100" w:firstLine="180"/>
              <w:rPr>
                <w:rFonts w:ascii="宋体" w:hAnsi="宋体"/>
                <w:bCs/>
                <w:sz w:val="18"/>
                <w:szCs w:val="18"/>
              </w:rPr>
            </w:pPr>
            <w:r w:rsidRPr="00D874D0">
              <w:rPr>
                <w:rFonts w:ascii="宋体" w:hAnsi="宋体" w:hint="eastAsia"/>
                <w:bCs/>
                <w:sz w:val="18"/>
                <w:szCs w:val="18"/>
              </w:rPr>
              <w:t>15</w:t>
            </w:r>
          </w:p>
        </w:tc>
        <w:tc>
          <w:tcPr>
            <w:tcW w:w="3017"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未建立制度扣5分，制度不健全或台账不全每项或每次扣0.5分，没有巡查及记录的，每次扣0.5分，其他为达到要求的，没发现一次扣0.5分。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中标方工作人员能熟练使用楼内消防设施，做好楼内消防安全教育宣传、防火巡查检查、安全疏散设施管理、火灾隐患整改、用火用电安全管理等工作，有分类专项记录本。</w:t>
            </w:r>
          </w:p>
        </w:tc>
        <w:tc>
          <w:tcPr>
            <w:tcW w:w="696"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8</w:t>
            </w:r>
          </w:p>
        </w:tc>
        <w:tc>
          <w:tcPr>
            <w:tcW w:w="3017"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无专项记录本每项扣2分；未及时履行职责每次扣0.5分。</w:t>
            </w:r>
          </w:p>
        </w:tc>
        <w:tc>
          <w:tcPr>
            <w:tcW w:w="720" w:type="dxa"/>
            <w:vAlign w:val="center"/>
          </w:tcPr>
          <w:p w:rsidR="00D874D0" w:rsidRPr="00D874D0" w:rsidRDefault="00D874D0" w:rsidP="00D874D0">
            <w:pPr>
              <w:ind w:firstLine="480"/>
              <w:jc w:val="center"/>
              <w:rPr>
                <w:rFonts w:asci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设立消防疏散示意图，照明设备设施、引路标志完好，紧急疏散通道畅通</w:t>
            </w:r>
            <w:r w:rsidRPr="00D874D0">
              <w:rPr>
                <w:rFonts w:ascii="宋体" w:hAnsi="宋体" w:hint="eastAsia"/>
                <w:bCs/>
              </w:rPr>
              <w:t>。</w:t>
            </w:r>
          </w:p>
        </w:tc>
        <w:tc>
          <w:tcPr>
            <w:tcW w:w="696" w:type="dxa"/>
            <w:gridSpan w:val="3"/>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5</w:t>
            </w:r>
          </w:p>
        </w:tc>
        <w:tc>
          <w:tcPr>
            <w:tcW w:w="3017" w:type="dxa"/>
            <w:vAlign w:val="center"/>
          </w:tcPr>
          <w:p w:rsidR="00D874D0" w:rsidRPr="00D874D0" w:rsidRDefault="00D874D0" w:rsidP="00D874D0">
            <w:pPr>
              <w:tabs>
                <w:tab w:val="left" w:pos="424"/>
              </w:tabs>
              <w:spacing w:line="240" w:lineRule="exact"/>
              <w:ind w:firstLine="360"/>
              <w:rPr>
                <w:rFonts w:ascii="宋体" w:hAnsi="宋体"/>
                <w:bCs/>
                <w:sz w:val="18"/>
                <w:szCs w:val="18"/>
              </w:rPr>
            </w:pPr>
            <w:r w:rsidRPr="00D874D0">
              <w:rPr>
                <w:rFonts w:ascii="宋体" w:hAnsi="宋体" w:hint="eastAsia"/>
                <w:bCs/>
                <w:sz w:val="18"/>
                <w:szCs w:val="18"/>
              </w:rPr>
              <w:t>每发现一项一次不达标扣1分</w:t>
            </w:r>
          </w:p>
        </w:tc>
        <w:tc>
          <w:tcPr>
            <w:tcW w:w="720" w:type="dxa"/>
            <w:vAlign w:val="center"/>
          </w:tcPr>
          <w:p w:rsidR="00D874D0" w:rsidRPr="00D874D0" w:rsidRDefault="00D874D0" w:rsidP="00D874D0">
            <w:pPr>
              <w:ind w:firstLine="480"/>
              <w:jc w:val="center"/>
              <w:rPr>
                <w:rFonts w:ascii="宋体" w:hAnsi="宋体" w:cs="宋体"/>
                <w:color w:val="000000"/>
                <w:sz w:val="24"/>
              </w:rPr>
            </w:pPr>
          </w:p>
        </w:tc>
      </w:tr>
      <w:tr w:rsidR="00D874D0" w:rsidRPr="00D874D0" w:rsidTr="00AD0F20">
        <w:trPr>
          <w:jc w:val="center"/>
        </w:trPr>
        <w:tc>
          <w:tcPr>
            <w:tcW w:w="4818" w:type="dxa"/>
            <w:vAlign w:val="center"/>
          </w:tcPr>
          <w:p w:rsidR="00D874D0" w:rsidRPr="00D874D0" w:rsidRDefault="00D874D0" w:rsidP="00D874D0">
            <w:pPr>
              <w:ind w:firstLine="480"/>
              <w:rPr>
                <w:rFonts w:ascii="宋体" w:cs="宋体"/>
                <w:color w:val="000000"/>
                <w:sz w:val="24"/>
              </w:rPr>
            </w:pPr>
            <w:r w:rsidRPr="00D874D0">
              <w:rPr>
                <w:rFonts w:ascii="宋体" w:hAnsi="宋体" w:cs="宋体" w:hint="eastAsia"/>
                <w:color w:val="000000"/>
                <w:sz w:val="24"/>
              </w:rPr>
              <w:t>考评人员签名</w:t>
            </w:r>
          </w:p>
        </w:tc>
        <w:tc>
          <w:tcPr>
            <w:tcW w:w="696" w:type="dxa"/>
            <w:gridSpan w:val="3"/>
            <w:vAlign w:val="center"/>
          </w:tcPr>
          <w:p w:rsidR="00D874D0" w:rsidRPr="00D874D0" w:rsidRDefault="00D874D0" w:rsidP="00D874D0">
            <w:pPr>
              <w:rPr>
                <w:rFonts w:ascii="宋体" w:cs="宋体"/>
                <w:color w:val="000000"/>
                <w:sz w:val="24"/>
              </w:rPr>
            </w:pPr>
            <w:r w:rsidRPr="00D874D0">
              <w:rPr>
                <w:rFonts w:ascii="宋体" w:hAnsi="宋体" w:cs="宋体" w:hint="eastAsia"/>
                <w:color w:val="000000"/>
                <w:sz w:val="24"/>
              </w:rPr>
              <w:t>得分</w:t>
            </w:r>
          </w:p>
        </w:tc>
        <w:tc>
          <w:tcPr>
            <w:tcW w:w="3737" w:type="dxa"/>
            <w:gridSpan w:val="2"/>
            <w:vAlign w:val="center"/>
          </w:tcPr>
          <w:p w:rsidR="00D874D0" w:rsidRPr="00D874D0" w:rsidRDefault="00D874D0" w:rsidP="00D874D0">
            <w:pPr>
              <w:ind w:firstLine="480"/>
              <w:rPr>
                <w:rFonts w:ascii="宋体"/>
                <w:color w:val="000000"/>
                <w:sz w:val="24"/>
              </w:rPr>
            </w:pPr>
          </w:p>
        </w:tc>
      </w:tr>
    </w:tbl>
    <w:p w:rsidR="00DB0D93" w:rsidRDefault="00DB0D93">
      <w:pPr>
        <w:adjustRightInd w:val="0"/>
        <w:snapToGrid w:val="0"/>
        <w:spacing w:line="360" w:lineRule="auto"/>
        <w:rPr>
          <w:rFonts w:ascii="宋体" w:hAnsi="宋体" w:cs="宋体"/>
          <w:b/>
          <w:color w:val="000000"/>
          <w:szCs w:val="21"/>
        </w:rPr>
      </w:pPr>
    </w:p>
    <w:p w:rsidR="00DB0D93" w:rsidRDefault="00D874D0">
      <w:pPr>
        <w:adjustRightInd w:val="0"/>
        <w:snapToGrid w:val="0"/>
        <w:spacing w:line="360" w:lineRule="auto"/>
        <w:rPr>
          <w:rFonts w:ascii="宋体" w:hAnsi="宋体" w:cs="宋体"/>
          <w:b/>
          <w:color w:val="000000"/>
          <w:sz w:val="24"/>
        </w:rPr>
      </w:pPr>
      <w:r>
        <w:rPr>
          <w:rFonts w:ascii="宋体" w:hAnsi="宋体" w:cs="宋体" w:hint="eastAsia"/>
          <w:b/>
          <w:bCs/>
          <w:color w:val="000000"/>
          <w:szCs w:val="21"/>
        </w:rPr>
        <w:t>（三）</w:t>
      </w:r>
      <w:r w:rsidR="00122BC1">
        <w:rPr>
          <w:rFonts w:ascii="宋体" w:hAnsi="宋体" w:cs="宋体" w:hint="eastAsia"/>
          <w:b/>
          <w:bCs/>
          <w:color w:val="000000"/>
          <w:szCs w:val="21"/>
        </w:rPr>
        <w:t>综合管理服务考核评分表（满分：100分）</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932"/>
        <w:gridCol w:w="858"/>
        <w:gridCol w:w="2855"/>
        <w:gridCol w:w="720"/>
      </w:tblGrid>
      <w:tr w:rsidR="00DB0D93" w:rsidRPr="00F16610">
        <w:trPr>
          <w:trHeight w:val="534"/>
          <w:jc w:val="center"/>
        </w:trPr>
        <w:tc>
          <w:tcPr>
            <w:tcW w:w="4932" w:type="dxa"/>
            <w:vAlign w:val="center"/>
          </w:tcPr>
          <w:p w:rsidR="00DB0D93" w:rsidRPr="00F16610" w:rsidRDefault="00122BC1">
            <w:pPr>
              <w:ind w:firstLine="482"/>
              <w:jc w:val="center"/>
              <w:rPr>
                <w:rFonts w:ascii="宋体" w:eastAsia="宋体" w:hAnsi="宋体" w:cs="宋体"/>
                <w:b/>
                <w:bCs/>
                <w:color w:val="000000"/>
                <w:sz w:val="18"/>
                <w:szCs w:val="18"/>
              </w:rPr>
            </w:pPr>
            <w:r w:rsidRPr="00F16610">
              <w:rPr>
                <w:rFonts w:ascii="宋体" w:eastAsia="宋体" w:hAnsi="宋体" w:cs="宋体" w:hint="eastAsia"/>
                <w:b/>
                <w:bCs/>
                <w:color w:val="000000"/>
                <w:sz w:val="18"/>
                <w:szCs w:val="18"/>
              </w:rPr>
              <w:t>标准内容</w:t>
            </w:r>
          </w:p>
        </w:tc>
        <w:tc>
          <w:tcPr>
            <w:tcW w:w="858" w:type="dxa"/>
            <w:vAlign w:val="center"/>
          </w:tcPr>
          <w:p w:rsidR="00DB0D93" w:rsidRPr="00F16610" w:rsidRDefault="00122BC1">
            <w:pPr>
              <w:jc w:val="center"/>
              <w:rPr>
                <w:rFonts w:ascii="宋体" w:eastAsia="宋体" w:hAnsi="宋体" w:cs="宋体"/>
                <w:b/>
                <w:bCs/>
                <w:color w:val="000000"/>
                <w:sz w:val="18"/>
                <w:szCs w:val="18"/>
              </w:rPr>
            </w:pPr>
            <w:r w:rsidRPr="00F16610">
              <w:rPr>
                <w:rFonts w:ascii="宋体" w:eastAsia="宋体" w:hAnsi="宋体" w:cs="宋体" w:hint="eastAsia"/>
                <w:b/>
                <w:bCs/>
                <w:color w:val="000000"/>
                <w:sz w:val="18"/>
                <w:szCs w:val="18"/>
              </w:rPr>
              <w:t>分值</w:t>
            </w:r>
          </w:p>
        </w:tc>
        <w:tc>
          <w:tcPr>
            <w:tcW w:w="2855" w:type="dxa"/>
            <w:vAlign w:val="center"/>
          </w:tcPr>
          <w:p w:rsidR="00DB0D93" w:rsidRPr="00F16610" w:rsidRDefault="00122BC1">
            <w:pPr>
              <w:ind w:firstLine="482"/>
              <w:jc w:val="center"/>
              <w:rPr>
                <w:rFonts w:ascii="宋体" w:eastAsia="宋体" w:hAnsi="宋体" w:cs="宋体"/>
                <w:b/>
                <w:bCs/>
                <w:color w:val="000000"/>
                <w:sz w:val="18"/>
                <w:szCs w:val="18"/>
              </w:rPr>
            </w:pPr>
            <w:r w:rsidRPr="00F16610">
              <w:rPr>
                <w:rFonts w:ascii="宋体" w:eastAsia="宋体" w:hAnsi="宋体" w:cs="宋体" w:hint="eastAsia"/>
                <w:b/>
                <w:bCs/>
                <w:color w:val="000000"/>
                <w:sz w:val="18"/>
                <w:szCs w:val="18"/>
              </w:rPr>
              <w:t>考核评分参考</w:t>
            </w:r>
          </w:p>
        </w:tc>
        <w:tc>
          <w:tcPr>
            <w:tcW w:w="720" w:type="dxa"/>
            <w:vAlign w:val="center"/>
          </w:tcPr>
          <w:p w:rsidR="00DB0D93" w:rsidRPr="00F16610" w:rsidRDefault="00122BC1">
            <w:pPr>
              <w:rPr>
                <w:rFonts w:ascii="宋体" w:eastAsia="宋体" w:hAnsi="宋体" w:cs="宋体"/>
                <w:b/>
                <w:bCs/>
                <w:color w:val="000000"/>
                <w:sz w:val="18"/>
                <w:szCs w:val="18"/>
              </w:rPr>
            </w:pPr>
            <w:r w:rsidRPr="00F16610">
              <w:rPr>
                <w:rFonts w:ascii="宋体" w:eastAsia="宋体" w:hAnsi="宋体" w:cs="宋体" w:hint="eastAsia"/>
                <w:b/>
                <w:bCs/>
                <w:color w:val="000000"/>
                <w:sz w:val="18"/>
                <w:szCs w:val="18"/>
              </w:rPr>
              <w:t>扣分</w:t>
            </w:r>
          </w:p>
        </w:tc>
      </w:tr>
      <w:tr w:rsidR="00DB0D93" w:rsidRPr="00F16610">
        <w:trPr>
          <w:trHeight w:val="439"/>
          <w:jc w:val="center"/>
        </w:trPr>
        <w:tc>
          <w:tcPr>
            <w:tcW w:w="9365" w:type="dxa"/>
            <w:gridSpan w:val="4"/>
            <w:vAlign w:val="center"/>
          </w:tcPr>
          <w:p w:rsidR="00DB0D93" w:rsidRPr="00F16610" w:rsidRDefault="00122BC1" w:rsidP="002070B4">
            <w:pPr>
              <w:ind w:firstLine="422"/>
              <w:jc w:val="center"/>
              <w:rPr>
                <w:rFonts w:ascii="宋体" w:eastAsia="宋体" w:hAnsi="宋体" w:cs="宋体"/>
                <w:b/>
                <w:bCs/>
                <w:sz w:val="18"/>
                <w:szCs w:val="18"/>
              </w:rPr>
            </w:pPr>
            <w:r w:rsidRPr="00F16610">
              <w:rPr>
                <w:rFonts w:ascii="宋体" w:eastAsia="宋体" w:hAnsi="宋体"/>
                <w:b/>
                <w:sz w:val="18"/>
                <w:szCs w:val="18"/>
              </w:rPr>
              <w:lastRenderedPageBreak/>
              <w:t>制度</w:t>
            </w:r>
            <w:r w:rsidRPr="00F16610">
              <w:rPr>
                <w:rFonts w:ascii="宋体" w:eastAsia="宋体" w:hAnsi="宋体" w:hint="eastAsia"/>
                <w:b/>
                <w:sz w:val="18"/>
                <w:szCs w:val="18"/>
              </w:rPr>
              <w:t>及档案</w:t>
            </w:r>
            <w:r w:rsidRPr="00F16610">
              <w:rPr>
                <w:rFonts w:ascii="宋体" w:eastAsia="宋体" w:hAnsi="宋体"/>
                <w:b/>
                <w:sz w:val="18"/>
                <w:szCs w:val="18"/>
              </w:rPr>
              <w:t>管理（</w:t>
            </w:r>
            <w:r w:rsidRPr="00F16610">
              <w:rPr>
                <w:rFonts w:ascii="宋体" w:eastAsia="宋体" w:hAnsi="宋体" w:hint="eastAsia"/>
                <w:b/>
                <w:sz w:val="18"/>
                <w:szCs w:val="18"/>
              </w:rPr>
              <w:t>2</w:t>
            </w:r>
            <w:r w:rsidR="002070B4" w:rsidRPr="00F16610">
              <w:rPr>
                <w:rFonts w:ascii="宋体" w:eastAsia="宋体" w:hAnsi="宋体"/>
                <w:b/>
                <w:sz w:val="18"/>
                <w:szCs w:val="18"/>
              </w:rPr>
              <w:t>0</w:t>
            </w:r>
            <w:r w:rsidRPr="00F16610">
              <w:rPr>
                <w:rFonts w:ascii="宋体" w:eastAsia="宋体" w:hAnsi="宋体"/>
                <w:b/>
                <w:sz w:val="18"/>
                <w:szCs w:val="18"/>
              </w:rPr>
              <w:t>分）</w:t>
            </w:r>
          </w:p>
        </w:tc>
      </w:tr>
      <w:tr w:rsidR="00DB0D93" w:rsidRPr="00F16610">
        <w:trPr>
          <w:trHeight w:val="1740"/>
          <w:jc w:val="center"/>
        </w:trPr>
        <w:tc>
          <w:tcPr>
            <w:tcW w:w="4932" w:type="dxa"/>
            <w:vAlign w:val="center"/>
          </w:tcPr>
          <w:p w:rsidR="00DB0D93" w:rsidRPr="00F16610" w:rsidRDefault="00122BC1">
            <w:pPr>
              <w:spacing w:line="240" w:lineRule="exact"/>
              <w:rPr>
                <w:rFonts w:ascii="宋体" w:eastAsia="宋体" w:hAnsi="宋体" w:cs="宋体"/>
                <w:color w:val="000000"/>
                <w:sz w:val="18"/>
                <w:szCs w:val="18"/>
              </w:rPr>
            </w:pPr>
            <w:r w:rsidRPr="00F16610">
              <w:rPr>
                <w:rFonts w:ascii="宋体" w:eastAsia="宋体" w:hAnsi="宋体" w:hint="eastAsia"/>
                <w:bCs/>
                <w:sz w:val="18"/>
                <w:szCs w:val="18"/>
              </w:rPr>
              <w:t>有本次物业管理范围相适应的健全的管理服务制度、完善的服务质量标准和组织机构及管理运行机制。包括保洁管理、安全与秩序维护管理、维修管理档案管理、人员管理等，以及各项服务标准、工作流程、管理措施、质量控制、监督激励与自我约束机制、投诉及信息反馈和快速处理等管理制度与机制。</w:t>
            </w:r>
            <w:r w:rsidRPr="00F16610">
              <w:rPr>
                <w:rFonts w:ascii="宋体" w:eastAsia="宋体" w:hAnsi="宋体" w:cs="宋体" w:hint="eastAsia"/>
                <w:color w:val="000000"/>
                <w:sz w:val="18"/>
                <w:szCs w:val="18"/>
              </w:rPr>
              <w:t>建立健全突发事件应急处理预案，对员工定期进行培训。</w:t>
            </w:r>
          </w:p>
        </w:tc>
        <w:tc>
          <w:tcPr>
            <w:tcW w:w="858" w:type="dxa"/>
            <w:vAlign w:val="center"/>
          </w:tcPr>
          <w:p w:rsidR="00DB0D93" w:rsidRPr="00F16610" w:rsidRDefault="00122BC1">
            <w:pPr>
              <w:jc w:val="center"/>
              <w:rPr>
                <w:rFonts w:ascii="宋体" w:eastAsia="宋体" w:hAnsi="宋体" w:cs="宋体"/>
                <w:color w:val="000000"/>
                <w:sz w:val="18"/>
                <w:szCs w:val="18"/>
              </w:rPr>
            </w:pPr>
            <w:r w:rsidRPr="00F16610">
              <w:rPr>
                <w:rFonts w:ascii="宋体" w:eastAsia="宋体" w:hAnsi="宋体" w:hint="eastAsia"/>
                <w:bCs/>
                <w:sz w:val="18"/>
                <w:szCs w:val="18"/>
              </w:rPr>
              <w:t>10</w:t>
            </w:r>
          </w:p>
        </w:tc>
        <w:tc>
          <w:tcPr>
            <w:tcW w:w="2855" w:type="dxa"/>
            <w:vAlign w:val="center"/>
          </w:tcPr>
          <w:p w:rsidR="00DB0D93" w:rsidRPr="00F16610" w:rsidRDefault="00122BC1">
            <w:pPr>
              <w:spacing w:line="240" w:lineRule="exact"/>
              <w:rPr>
                <w:rFonts w:ascii="宋体" w:eastAsia="宋体" w:hAnsi="宋体" w:cs="宋体"/>
                <w:color w:val="000000"/>
                <w:sz w:val="18"/>
                <w:szCs w:val="18"/>
              </w:rPr>
            </w:pPr>
            <w:r w:rsidRPr="00F16610">
              <w:rPr>
                <w:rFonts w:ascii="宋体" w:eastAsia="宋体" w:hAnsi="宋体" w:hint="eastAsia"/>
                <w:bCs/>
                <w:sz w:val="18"/>
                <w:szCs w:val="18"/>
              </w:rPr>
              <w:t>未建立制度扣10分；制度不健全每项扣1分。</w:t>
            </w:r>
          </w:p>
        </w:tc>
        <w:tc>
          <w:tcPr>
            <w:tcW w:w="720" w:type="dxa"/>
          </w:tcPr>
          <w:p w:rsidR="00DB0D93" w:rsidRPr="00F16610" w:rsidRDefault="00DB0D93">
            <w:pPr>
              <w:ind w:firstLine="480"/>
              <w:rPr>
                <w:rFonts w:ascii="宋体" w:eastAsia="宋体" w:hAnsi="宋体"/>
                <w:color w:val="000000"/>
                <w:sz w:val="18"/>
                <w:szCs w:val="18"/>
              </w:rPr>
            </w:pPr>
          </w:p>
        </w:tc>
      </w:tr>
      <w:tr w:rsidR="00DB0D93" w:rsidRPr="00F16610">
        <w:trPr>
          <w:trHeight w:val="1397"/>
          <w:jc w:val="center"/>
        </w:trPr>
        <w:tc>
          <w:tcPr>
            <w:tcW w:w="4932" w:type="dxa"/>
            <w:vAlign w:val="center"/>
          </w:tcPr>
          <w:p w:rsidR="00DB0D93" w:rsidRPr="00F16610" w:rsidRDefault="00122BC1">
            <w:pPr>
              <w:widowControl/>
              <w:spacing w:line="240" w:lineRule="exact"/>
              <w:rPr>
                <w:rFonts w:ascii="宋体" w:eastAsia="宋体" w:hAnsi="宋体" w:cs="宋体"/>
                <w:color w:val="000000"/>
                <w:sz w:val="18"/>
                <w:szCs w:val="18"/>
              </w:rPr>
            </w:pPr>
            <w:r w:rsidRPr="00F16610">
              <w:rPr>
                <w:rFonts w:ascii="宋体" w:eastAsia="宋体" w:hAnsi="宋体" w:hint="eastAsia"/>
                <w:bCs/>
                <w:sz w:val="18"/>
                <w:szCs w:val="18"/>
              </w:rPr>
              <w:t>巡查及问题处理到位。</w:t>
            </w:r>
            <w:r w:rsidRPr="00F16610">
              <w:rPr>
                <w:rFonts w:ascii="宋体" w:eastAsia="宋体" w:hAnsi="宋体" w:cs="宋体" w:hint="eastAsia"/>
                <w:color w:val="000000"/>
                <w:sz w:val="18"/>
                <w:szCs w:val="18"/>
              </w:rPr>
              <w:t>工作人员、值班人员交接班记录，值班登记制度完善，交班登记清楚完整；保洁巡查、维修巡查及报修登记跟踪处理、安全秩序巡查等各项工作检查、督促、落实分工明确，记录清晰完整，每月要将有关资料交校方管理人员检查。</w:t>
            </w:r>
          </w:p>
        </w:tc>
        <w:tc>
          <w:tcPr>
            <w:tcW w:w="858" w:type="dxa"/>
            <w:vAlign w:val="center"/>
          </w:tcPr>
          <w:p w:rsidR="00DB0D93" w:rsidRPr="00F16610" w:rsidRDefault="002070B4">
            <w:pPr>
              <w:widowControl/>
              <w:spacing w:line="240" w:lineRule="exact"/>
              <w:jc w:val="center"/>
              <w:rPr>
                <w:rFonts w:ascii="宋体" w:eastAsia="宋体" w:hAnsi="宋体" w:cs="宋体"/>
                <w:color w:val="000000"/>
                <w:sz w:val="18"/>
                <w:szCs w:val="18"/>
              </w:rPr>
            </w:pPr>
            <w:r w:rsidRPr="00F16610">
              <w:rPr>
                <w:rFonts w:ascii="宋体" w:eastAsia="宋体" w:hAnsi="宋体" w:cs="宋体"/>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bCs/>
                <w:sz w:val="18"/>
                <w:szCs w:val="18"/>
              </w:rPr>
            </w:pPr>
            <w:r w:rsidRPr="00F16610">
              <w:rPr>
                <w:rFonts w:ascii="宋体" w:eastAsia="宋体" w:hAnsi="宋体" w:hint="eastAsia"/>
                <w:bCs/>
                <w:sz w:val="18"/>
                <w:szCs w:val="18"/>
              </w:rPr>
              <w:t>发现一次不达标扣1分，问题严重的加倍扣分。</w:t>
            </w:r>
          </w:p>
        </w:tc>
        <w:tc>
          <w:tcPr>
            <w:tcW w:w="720" w:type="dxa"/>
          </w:tcPr>
          <w:p w:rsidR="00DB0D93" w:rsidRPr="00F16610" w:rsidRDefault="00DB0D93">
            <w:pPr>
              <w:ind w:firstLine="480"/>
              <w:rPr>
                <w:rFonts w:ascii="宋体" w:eastAsia="宋体" w:hAnsi="宋体"/>
                <w:color w:val="000000"/>
                <w:sz w:val="18"/>
                <w:szCs w:val="18"/>
              </w:rPr>
            </w:pPr>
          </w:p>
        </w:tc>
      </w:tr>
      <w:tr w:rsidR="00DB0D93" w:rsidRPr="00F16610">
        <w:trPr>
          <w:trHeight w:val="1612"/>
          <w:jc w:val="center"/>
        </w:trPr>
        <w:tc>
          <w:tcPr>
            <w:tcW w:w="4932" w:type="dxa"/>
            <w:vAlign w:val="center"/>
          </w:tcPr>
          <w:p w:rsidR="00DB0D93" w:rsidRPr="00F16610" w:rsidRDefault="00122BC1">
            <w:pPr>
              <w:tabs>
                <w:tab w:val="left" w:pos="424"/>
              </w:tabs>
              <w:spacing w:line="240" w:lineRule="exact"/>
              <w:rPr>
                <w:rFonts w:ascii="宋体" w:eastAsia="宋体" w:hAnsi="宋体"/>
                <w:color w:val="000000"/>
                <w:kern w:val="0"/>
                <w:sz w:val="18"/>
                <w:szCs w:val="18"/>
              </w:rPr>
            </w:pPr>
            <w:r w:rsidRPr="00F16610">
              <w:rPr>
                <w:rFonts w:ascii="宋体" w:eastAsia="宋体" w:hAnsi="宋体" w:cs="宋体" w:hint="eastAsia"/>
                <w:color w:val="000000"/>
                <w:sz w:val="18"/>
                <w:szCs w:val="18"/>
              </w:rPr>
              <w:t>建立楼宇本体</w:t>
            </w:r>
            <w:r w:rsidRPr="00F16610">
              <w:rPr>
                <w:rFonts w:ascii="宋体" w:eastAsia="宋体" w:hAnsi="宋体" w:cs="宋体"/>
                <w:color w:val="000000"/>
                <w:sz w:val="18"/>
                <w:szCs w:val="18"/>
              </w:rPr>
              <w:t>档案</w:t>
            </w:r>
            <w:r w:rsidRPr="00F16610">
              <w:rPr>
                <w:rFonts w:ascii="宋体" w:eastAsia="宋体" w:hAnsi="宋体" w:cs="宋体" w:hint="eastAsia"/>
                <w:color w:val="000000"/>
                <w:sz w:val="18"/>
                <w:szCs w:val="18"/>
              </w:rPr>
              <w:t>资料、设施设备档案资料、基础设施设备巡查报修记录等档案资料，做到更新及时、完整齐全。</w:t>
            </w:r>
            <w:r w:rsidRPr="00F16610">
              <w:rPr>
                <w:rFonts w:ascii="宋体" w:eastAsia="宋体" w:hAnsi="宋体" w:hint="eastAsia"/>
                <w:bCs/>
                <w:sz w:val="18"/>
                <w:szCs w:val="18"/>
              </w:rPr>
              <w:t>与该项目有关的管理制度、服务标准、人事资料及合同中规定的安全管理等相关工作资料，中标方每学期初应将相关档案情况汇总成册以书面形式和电子档的形式上报学校报备。</w:t>
            </w:r>
          </w:p>
        </w:tc>
        <w:tc>
          <w:tcPr>
            <w:tcW w:w="858" w:type="dxa"/>
            <w:vAlign w:val="center"/>
          </w:tcPr>
          <w:p w:rsidR="00DB0D93" w:rsidRPr="00F16610" w:rsidRDefault="00122BC1">
            <w:pPr>
              <w:widowControl/>
              <w:spacing w:line="240" w:lineRule="exact"/>
              <w:jc w:val="center"/>
              <w:rPr>
                <w:rFonts w:ascii="宋体" w:eastAsia="宋体" w:hAnsi="宋体" w:cs="宋体"/>
                <w:color w:val="000000"/>
                <w:sz w:val="18"/>
                <w:szCs w:val="18"/>
              </w:rPr>
            </w:pPr>
            <w:r w:rsidRPr="00F16610">
              <w:rPr>
                <w:rFonts w:ascii="宋体" w:eastAsia="宋体" w:hAnsi="宋体" w:cs="宋体" w:hint="eastAsia"/>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hint="eastAsia"/>
                <w:bCs/>
                <w:sz w:val="18"/>
                <w:szCs w:val="18"/>
              </w:rPr>
              <w:t>无档案扣5分，档案不全每项扣1分，记录及或报送不及时每次扣1分。</w:t>
            </w:r>
          </w:p>
        </w:tc>
        <w:tc>
          <w:tcPr>
            <w:tcW w:w="720" w:type="dxa"/>
          </w:tcPr>
          <w:p w:rsidR="00DB0D93" w:rsidRPr="00F16610" w:rsidRDefault="00DB0D93">
            <w:pPr>
              <w:ind w:firstLine="480"/>
              <w:rPr>
                <w:rFonts w:ascii="宋体" w:eastAsia="宋体" w:hAnsi="宋体"/>
                <w:color w:val="000000"/>
                <w:sz w:val="18"/>
                <w:szCs w:val="18"/>
              </w:rPr>
            </w:pPr>
          </w:p>
        </w:tc>
      </w:tr>
      <w:tr w:rsidR="00DB0D93" w:rsidRPr="00F16610">
        <w:trPr>
          <w:trHeight w:val="496"/>
          <w:jc w:val="center"/>
        </w:trPr>
        <w:tc>
          <w:tcPr>
            <w:tcW w:w="9365" w:type="dxa"/>
            <w:gridSpan w:val="4"/>
            <w:vAlign w:val="center"/>
          </w:tcPr>
          <w:p w:rsidR="00DB0D93" w:rsidRPr="00F16610" w:rsidRDefault="00122BC1">
            <w:pPr>
              <w:ind w:firstLine="422"/>
              <w:jc w:val="center"/>
              <w:rPr>
                <w:rFonts w:ascii="宋体" w:eastAsia="宋体" w:hAnsi="宋体"/>
                <w:color w:val="000000"/>
                <w:sz w:val="18"/>
                <w:szCs w:val="18"/>
              </w:rPr>
            </w:pPr>
            <w:r w:rsidRPr="00F16610">
              <w:rPr>
                <w:rFonts w:ascii="宋体" w:eastAsia="宋体" w:hAnsi="宋体" w:hint="eastAsia"/>
                <w:b/>
                <w:sz w:val="18"/>
                <w:szCs w:val="18"/>
              </w:rPr>
              <w:t>人员管理（25分）</w:t>
            </w:r>
          </w:p>
        </w:tc>
      </w:tr>
      <w:tr w:rsidR="00DB0D93" w:rsidRPr="00F16610">
        <w:trPr>
          <w:trHeight w:val="2084"/>
          <w:jc w:val="center"/>
        </w:trPr>
        <w:tc>
          <w:tcPr>
            <w:tcW w:w="4932" w:type="dxa"/>
          </w:tcPr>
          <w:p w:rsidR="00DB0D93" w:rsidRPr="00F16610" w:rsidRDefault="00122BC1">
            <w:pPr>
              <w:widowControl/>
              <w:spacing w:line="240" w:lineRule="exact"/>
              <w:jc w:val="left"/>
              <w:rPr>
                <w:rFonts w:ascii="宋体" w:eastAsia="宋体" w:hAnsi="宋体"/>
                <w:kern w:val="0"/>
                <w:sz w:val="18"/>
                <w:szCs w:val="18"/>
              </w:rPr>
            </w:pPr>
            <w:r w:rsidRPr="00F16610">
              <w:rPr>
                <w:rFonts w:ascii="宋体" w:eastAsia="宋体" w:hAnsi="宋体" w:cs="宋体" w:hint="eastAsia"/>
                <w:sz w:val="18"/>
                <w:szCs w:val="18"/>
              </w:rPr>
              <w:t>最低人员配置及岗位：</w:t>
            </w:r>
            <w:r w:rsidR="00AD0F20" w:rsidRPr="00F16610">
              <w:rPr>
                <w:rFonts w:ascii="宋体" w:eastAsia="宋体" w:hAnsi="宋体" w:cs="宋体" w:hint="eastAsia"/>
                <w:color w:val="000000"/>
                <w:sz w:val="18"/>
                <w:szCs w:val="18"/>
              </w:rPr>
              <w:t>管理人员及服务人员不少于招标</w:t>
            </w:r>
            <w:r w:rsidR="00A4081A" w:rsidRPr="00F16610">
              <w:rPr>
                <w:rFonts w:ascii="宋体" w:eastAsia="宋体" w:hAnsi="宋体" w:cs="宋体" w:hint="eastAsia"/>
                <w:color w:val="000000"/>
                <w:sz w:val="18"/>
                <w:szCs w:val="18"/>
              </w:rPr>
              <w:t>文件</w:t>
            </w:r>
            <w:r w:rsidR="00AD0F20" w:rsidRPr="00F16610">
              <w:rPr>
                <w:rFonts w:ascii="宋体" w:eastAsia="宋体" w:hAnsi="宋体" w:cs="宋体" w:hint="eastAsia"/>
                <w:color w:val="000000"/>
                <w:sz w:val="18"/>
                <w:szCs w:val="18"/>
              </w:rPr>
              <w:t>或合同要求。</w:t>
            </w:r>
            <w:r w:rsidRPr="00F16610">
              <w:rPr>
                <w:rFonts w:ascii="宋体" w:eastAsia="宋体" w:hAnsi="宋体" w:cs="宋体" w:hint="eastAsia"/>
                <w:kern w:val="0"/>
                <w:sz w:val="18"/>
                <w:szCs w:val="18"/>
              </w:rPr>
              <w:t>项</w:t>
            </w:r>
            <w:r w:rsidRPr="00F16610">
              <w:rPr>
                <w:rFonts w:ascii="宋体" w:eastAsia="宋体" w:hAnsi="宋体" w:cs="宋体" w:hint="eastAsia"/>
                <w:sz w:val="18"/>
                <w:szCs w:val="18"/>
              </w:rPr>
              <w:t>目经理、主管要求学历证书，受过物业管理专业培训，具有高校同类型物业任职物业经理经验，年龄在4</w:t>
            </w:r>
            <w:r w:rsidRPr="00F16610">
              <w:rPr>
                <w:rFonts w:ascii="宋体" w:eastAsia="宋体" w:hAnsi="宋体" w:cs="宋体"/>
                <w:sz w:val="18"/>
                <w:szCs w:val="18"/>
              </w:rPr>
              <w:t>5</w:t>
            </w:r>
            <w:r w:rsidRPr="00F16610">
              <w:rPr>
                <w:rFonts w:ascii="宋体" w:eastAsia="宋体" w:hAnsi="宋体" w:cs="宋体" w:hint="eastAsia"/>
                <w:sz w:val="18"/>
                <w:szCs w:val="18"/>
              </w:rPr>
              <w:t>岁及以下；值班管理员要求</w:t>
            </w:r>
            <w:r w:rsidRPr="00F16610">
              <w:rPr>
                <w:rFonts w:ascii="宋体" w:eastAsia="宋体" w:hAnsi="宋体" w:cs="宋体" w:hint="eastAsia"/>
                <w:kern w:val="0"/>
                <w:sz w:val="18"/>
                <w:szCs w:val="18"/>
              </w:rPr>
              <w:t>高中以上学历，年龄5</w:t>
            </w:r>
            <w:r w:rsidRPr="00F16610">
              <w:rPr>
                <w:rFonts w:ascii="宋体" w:eastAsia="宋体" w:hAnsi="宋体" w:cs="宋体"/>
                <w:kern w:val="0"/>
                <w:sz w:val="18"/>
                <w:szCs w:val="18"/>
              </w:rPr>
              <w:t>5</w:t>
            </w:r>
            <w:r w:rsidRPr="00F16610">
              <w:rPr>
                <w:rFonts w:ascii="宋体" w:eastAsia="宋体" w:hAnsi="宋体" w:cs="宋体" w:hint="eastAsia"/>
                <w:kern w:val="0"/>
                <w:sz w:val="18"/>
                <w:szCs w:val="18"/>
              </w:rPr>
              <w:t>周岁以下；保洁员要求</w:t>
            </w:r>
            <w:r w:rsidRPr="00F16610">
              <w:rPr>
                <w:rFonts w:ascii="宋体" w:eastAsia="宋体" w:hAnsi="宋体" w:cs="宋体" w:hint="eastAsia"/>
                <w:sz w:val="18"/>
                <w:szCs w:val="18"/>
              </w:rPr>
              <w:t>初中以上学历，年龄在55周岁以下；以上人员均要求</w:t>
            </w:r>
            <w:r w:rsidRPr="00F16610">
              <w:rPr>
                <w:rFonts w:ascii="宋体" w:eastAsia="宋体" w:hAnsi="宋体" w:hint="eastAsia"/>
                <w:bCs/>
                <w:sz w:val="18"/>
                <w:szCs w:val="18"/>
              </w:rPr>
              <w:t>身体健康，无传染病和精神病等病史（建立健康档案备查），</w:t>
            </w:r>
            <w:r w:rsidRPr="00F16610">
              <w:rPr>
                <w:rFonts w:ascii="宋体" w:eastAsia="宋体" w:hAnsi="宋体" w:cs="宋体" w:hint="eastAsia"/>
                <w:sz w:val="18"/>
                <w:szCs w:val="18"/>
              </w:rPr>
              <w:t>无不良嗜好和犯罪记录，到岗率达到100%。</w:t>
            </w:r>
          </w:p>
        </w:tc>
        <w:tc>
          <w:tcPr>
            <w:tcW w:w="858" w:type="dxa"/>
            <w:vAlign w:val="center"/>
          </w:tcPr>
          <w:p w:rsidR="00DB0D93" w:rsidRPr="00F16610" w:rsidRDefault="00122BC1">
            <w:pPr>
              <w:widowControl/>
              <w:spacing w:line="240" w:lineRule="exact"/>
              <w:jc w:val="center"/>
              <w:rPr>
                <w:rFonts w:ascii="宋体" w:eastAsia="宋体" w:hAnsi="宋体"/>
                <w:kern w:val="0"/>
                <w:sz w:val="18"/>
                <w:szCs w:val="18"/>
              </w:rPr>
            </w:pPr>
            <w:r w:rsidRPr="00F16610">
              <w:rPr>
                <w:rFonts w:ascii="宋体" w:eastAsia="宋体" w:hAnsi="宋体" w:cs="宋体" w:hint="eastAsia"/>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olor w:val="000000"/>
                <w:kern w:val="0"/>
                <w:sz w:val="18"/>
                <w:szCs w:val="18"/>
              </w:rPr>
            </w:pPr>
            <w:r w:rsidRPr="00F16610">
              <w:rPr>
                <w:rFonts w:ascii="宋体" w:eastAsia="宋体" w:hAnsi="宋体" w:hint="eastAsia"/>
                <w:bCs/>
                <w:sz w:val="18"/>
                <w:szCs w:val="18"/>
              </w:rPr>
              <w:t>每发现1次不合格扣2分。缺少经理或经理资质不符合要求，该项服务考核为零分；缺其他人员，每人扣2分。</w:t>
            </w:r>
          </w:p>
        </w:tc>
        <w:tc>
          <w:tcPr>
            <w:tcW w:w="720" w:type="dxa"/>
          </w:tcPr>
          <w:p w:rsidR="00DB0D93" w:rsidRPr="00F16610" w:rsidRDefault="00DB0D93">
            <w:pPr>
              <w:ind w:firstLine="480"/>
              <w:rPr>
                <w:rFonts w:ascii="宋体" w:eastAsia="宋体" w:hAnsi="宋体"/>
                <w:color w:val="000000"/>
                <w:kern w:val="0"/>
                <w:sz w:val="18"/>
                <w:szCs w:val="18"/>
              </w:rPr>
            </w:pPr>
          </w:p>
        </w:tc>
      </w:tr>
      <w:tr w:rsidR="00DB0D93" w:rsidRPr="00F16610">
        <w:trPr>
          <w:trHeight w:val="910"/>
          <w:jc w:val="center"/>
        </w:trPr>
        <w:tc>
          <w:tcPr>
            <w:tcW w:w="4932" w:type="dxa"/>
            <w:vAlign w:val="center"/>
          </w:tcPr>
          <w:p w:rsidR="00DB0D93" w:rsidRPr="00F16610" w:rsidRDefault="00122BC1">
            <w:pPr>
              <w:widowControl/>
              <w:spacing w:line="240" w:lineRule="exact"/>
              <w:rPr>
                <w:rFonts w:ascii="宋体" w:eastAsia="宋体" w:hAnsi="宋体"/>
                <w:kern w:val="0"/>
                <w:sz w:val="18"/>
                <w:szCs w:val="18"/>
              </w:rPr>
            </w:pPr>
            <w:r w:rsidRPr="00F16610">
              <w:rPr>
                <w:rFonts w:ascii="宋体" w:eastAsia="宋体" w:hAnsi="宋体" w:hint="eastAsia"/>
                <w:bCs/>
                <w:sz w:val="18"/>
                <w:szCs w:val="18"/>
              </w:rPr>
              <w:t>做好所有聘用人员的岗位和消防等培训教育及管理，全年培训不少于2次，增强其业务能力、消防、安全和治安方面的责任意识及法律意识</w:t>
            </w:r>
            <w:r w:rsidRPr="00F16610">
              <w:rPr>
                <w:rFonts w:ascii="宋体" w:eastAsia="宋体" w:hAnsi="宋体" w:cs="宋体" w:hint="eastAsia"/>
                <w:sz w:val="18"/>
                <w:szCs w:val="18"/>
              </w:rPr>
              <w:t>。</w:t>
            </w:r>
          </w:p>
        </w:tc>
        <w:tc>
          <w:tcPr>
            <w:tcW w:w="858" w:type="dxa"/>
            <w:vAlign w:val="center"/>
          </w:tcPr>
          <w:p w:rsidR="00DB0D93" w:rsidRPr="00F16610" w:rsidRDefault="00122BC1">
            <w:pPr>
              <w:widowControl/>
              <w:spacing w:line="240" w:lineRule="exact"/>
              <w:jc w:val="center"/>
              <w:rPr>
                <w:rFonts w:ascii="宋体" w:eastAsia="宋体" w:hAnsi="宋体"/>
                <w:kern w:val="0"/>
                <w:sz w:val="18"/>
                <w:szCs w:val="18"/>
              </w:rPr>
            </w:pPr>
            <w:r w:rsidRPr="00F16610">
              <w:rPr>
                <w:rFonts w:ascii="宋体" w:eastAsia="宋体" w:hAnsi="宋体" w:cs="宋体" w:hint="eastAsia"/>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olor w:val="000000"/>
                <w:kern w:val="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w:t>
            </w:r>
            <w:r w:rsidRPr="00F16610">
              <w:rPr>
                <w:rFonts w:ascii="宋体" w:eastAsia="宋体" w:hAnsi="宋体" w:cs="宋体"/>
                <w:color w:val="000000"/>
                <w:sz w:val="18"/>
                <w:szCs w:val="18"/>
              </w:rPr>
              <w:t>2</w:t>
            </w:r>
            <w:r w:rsidRPr="00F16610">
              <w:rPr>
                <w:rFonts w:ascii="宋体" w:eastAsia="宋体" w:hAnsi="宋体" w:cs="宋体" w:hint="eastAsia"/>
                <w:color w:val="000000"/>
                <w:sz w:val="18"/>
                <w:szCs w:val="18"/>
              </w:rPr>
              <w:t>分。</w:t>
            </w:r>
          </w:p>
        </w:tc>
        <w:tc>
          <w:tcPr>
            <w:tcW w:w="720" w:type="dxa"/>
          </w:tcPr>
          <w:p w:rsidR="00DB0D93" w:rsidRPr="00F16610" w:rsidRDefault="00DB0D93">
            <w:pPr>
              <w:ind w:firstLine="480"/>
              <w:rPr>
                <w:rFonts w:ascii="宋体" w:eastAsia="宋体" w:hAnsi="宋体"/>
                <w:color w:val="000000"/>
                <w:kern w:val="0"/>
                <w:sz w:val="18"/>
                <w:szCs w:val="18"/>
              </w:rPr>
            </w:pPr>
          </w:p>
        </w:tc>
      </w:tr>
      <w:tr w:rsidR="00DB0D93" w:rsidRPr="00F16610">
        <w:trPr>
          <w:trHeight w:val="1042"/>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工作期间员工应着装统一、挂牌上岗，举止得体、用语礼貌，保持良好的仪容仪表。公共</w:t>
            </w:r>
            <w:r w:rsidRPr="00F16610">
              <w:rPr>
                <w:rFonts w:ascii="宋体" w:eastAsia="宋体" w:hAnsi="宋体"/>
                <w:bCs/>
                <w:sz w:val="18"/>
                <w:szCs w:val="18"/>
              </w:rPr>
              <w:t>场所不大声说话，</w:t>
            </w:r>
            <w:r w:rsidRPr="00F16610">
              <w:rPr>
                <w:rFonts w:ascii="宋体" w:eastAsia="宋体" w:hAnsi="宋体" w:hint="eastAsia"/>
                <w:bCs/>
                <w:sz w:val="18"/>
                <w:szCs w:val="18"/>
              </w:rPr>
              <w:t>手机</w:t>
            </w:r>
            <w:r w:rsidRPr="00F16610">
              <w:rPr>
                <w:rFonts w:ascii="宋体" w:eastAsia="宋体" w:hAnsi="宋体"/>
                <w:bCs/>
                <w:sz w:val="18"/>
                <w:szCs w:val="18"/>
              </w:rPr>
              <w:t>静音或震动状态避免影响师生学习工作，服务</w:t>
            </w:r>
            <w:r w:rsidRPr="00F16610">
              <w:rPr>
                <w:rFonts w:ascii="宋体" w:eastAsia="宋体" w:hAnsi="宋体" w:hint="eastAsia"/>
                <w:bCs/>
                <w:sz w:val="18"/>
                <w:szCs w:val="18"/>
              </w:rPr>
              <w:t>要</w:t>
            </w:r>
            <w:r w:rsidRPr="00F16610">
              <w:rPr>
                <w:rFonts w:ascii="宋体" w:eastAsia="宋体" w:hAnsi="宋体"/>
                <w:bCs/>
                <w:sz w:val="18"/>
                <w:szCs w:val="18"/>
              </w:rPr>
              <w:t>快速、高效</w:t>
            </w:r>
            <w:r w:rsidRPr="00F16610">
              <w:rPr>
                <w:rFonts w:ascii="宋体" w:eastAsia="宋体" w:hAnsi="宋体" w:hint="eastAsia"/>
                <w:bCs/>
                <w:sz w:val="18"/>
                <w:szCs w:val="18"/>
              </w:rPr>
              <w:t>。</w:t>
            </w:r>
          </w:p>
        </w:tc>
        <w:tc>
          <w:tcPr>
            <w:tcW w:w="858" w:type="dxa"/>
            <w:vAlign w:val="center"/>
          </w:tcPr>
          <w:p w:rsidR="00DB0D93" w:rsidRPr="00F16610" w:rsidRDefault="00122BC1">
            <w:pPr>
              <w:widowControl/>
              <w:spacing w:line="240" w:lineRule="exact"/>
              <w:jc w:val="center"/>
              <w:rPr>
                <w:rFonts w:ascii="宋体" w:eastAsia="宋体" w:hAnsi="宋体"/>
                <w:color w:val="000000"/>
                <w:kern w:val="0"/>
                <w:sz w:val="18"/>
                <w:szCs w:val="18"/>
              </w:rPr>
            </w:pPr>
            <w:r w:rsidRPr="00F16610">
              <w:rPr>
                <w:rFonts w:ascii="宋体" w:eastAsia="宋体" w:hAnsi="宋体" w:cs="宋体" w:hint="eastAsia"/>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olor w:val="000000"/>
                <w:kern w:val="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w:t>
            </w:r>
            <w:r w:rsidRPr="00F16610">
              <w:rPr>
                <w:rFonts w:ascii="宋体" w:eastAsia="宋体" w:hAnsi="宋体" w:cs="宋体"/>
                <w:color w:val="000000"/>
                <w:sz w:val="18"/>
                <w:szCs w:val="18"/>
              </w:rPr>
              <w:t>2</w:t>
            </w:r>
            <w:r w:rsidRPr="00F16610">
              <w:rPr>
                <w:rFonts w:ascii="宋体" w:eastAsia="宋体" w:hAnsi="宋体" w:cs="宋体" w:hint="eastAsia"/>
                <w:color w:val="000000"/>
                <w:sz w:val="18"/>
                <w:szCs w:val="18"/>
              </w:rPr>
              <w:t>分。</w:t>
            </w:r>
          </w:p>
        </w:tc>
        <w:tc>
          <w:tcPr>
            <w:tcW w:w="720" w:type="dxa"/>
          </w:tcPr>
          <w:p w:rsidR="00DB0D93" w:rsidRPr="00F16610" w:rsidRDefault="00DB0D93">
            <w:pPr>
              <w:ind w:firstLine="480"/>
              <w:jc w:val="left"/>
              <w:rPr>
                <w:rFonts w:ascii="宋体" w:eastAsia="宋体" w:hAnsi="宋体"/>
                <w:color w:val="000000"/>
                <w:kern w:val="0"/>
                <w:sz w:val="18"/>
                <w:szCs w:val="18"/>
              </w:rPr>
            </w:pPr>
          </w:p>
        </w:tc>
      </w:tr>
      <w:tr w:rsidR="00DB0D93" w:rsidRPr="00F16610">
        <w:trPr>
          <w:trHeight w:val="846"/>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按照国家与地方的有关规定负责聘用人员劳动手续的办理与管理等事宜，做好公共及人身安全的防护和劳动保护工作。所有聘用人员人事档案要交委托人备案。</w:t>
            </w:r>
          </w:p>
        </w:tc>
        <w:tc>
          <w:tcPr>
            <w:tcW w:w="858" w:type="dxa"/>
            <w:vAlign w:val="center"/>
          </w:tcPr>
          <w:p w:rsidR="00DB0D93" w:rsidRPr="00F16610" w:rsidRDefault="00122BC1">
            <w:pPr>
              <w:widowControl/>
              <w:spacing w:line="240" w:lineRule="exact"/>
              <w:jc w:val="center"/>
              <w:rPr>
                <w:rFonts w:ascii="宋体" w:eastAsia="宋体" w:hAnsi="宋体"/>
                <w:color w:val="000000"/>
                <w:kern w:val="0"/>
                <w:sz w:val="18"/>
                <w:szCs w:val="18"/>
              </w:rPr>
            </w:pPr>
            <w:r w:rsidRPr="00F16610">
              <w:rPr>
                <w:rFonts w:ascii="宋体" w:eastAsia="宋体" w:hAnsi="宋体" w:cs="宋体" w:hint="eastAsia"/>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olor w:val="000000"/>
                <w:kern w:val="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w:t>
            </w:r>
            <w:r w:rsidRPr="00F16610">
              <w:rPr>
                <w:rFonts w:ascii="宋体" w:eastAsia="宋体" w:hAnsi="宋体" w:cs="宋体"/>
                <w:color w:val="000000"/>
                <w:sz w:val="18"/>
                <w:szCs w:val="18"/>
              </w:rPr>
              <w:t>2</w:t>
            </w:r>
            <w:r w:rsidRPr="00F16610">
              <w:rPr>
                <w:rFonts w:ascii="宋体" w:eastAsia="宋体" w:hAnsi="宋体" w:cs="宋体" w:hint="eastAsia"/>
                <w:color w:val="000000"/>
                <w:sz w:val="18"/>
                <w:szCs w:val="18"/>
              </w:rPr>
              <w:t>分。</w:t>
            </w:r>
          </w:p>
        </w:tc>
        <w:tc>
          <w:tcPr>
            <w:tcW w:w="720" w:type="dxa"/>
          </w:tcPr>
          <w:p w:rsidR="00DB0D93" w:rsidRPr="00F16610" w:rsidRDefault="00DB0D93">
            <w:pPr>
              <w:ind w:firstLine="480"/>
              <w:rPr>
                <w:rFonts w:ascii="宋体" w:eastAsia="宋体" w:hAnsi="宋体"/>
                <w:color w:val="000000"/>
                <w:kern w:val="0"/>
                <w:sz w:val="18"/>
                <w:szCs w:val="18"/>
              </w:rPr>
            </w:pPr>
          </w:p>
        </w:tc>
      </w:tr>
      <w:tr w:rsidR="00DB0D93" w:rsidRPr="00F16610">
        <w:trPr>
          <w:trHeight w:val="494"/>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如出现在《其他管理服务标准》中不符合采购人条件的物业管理服务人员，中标人应按采购人要求及时更换。</w:t>
            </w:r>
          </w:p>
        </w:tc>
        <w:tc>
          <w:tcPr>
            <w:tcW w:w="858" w:type="dxa"/>
            <w:vAlign w:val="center"/>
          </w:tcPr>
          <w:p w:rsidR="00DB0D93" w:rsidRPr="00F16610" w:rsidRDefault="00122BC1">
            <w:pPr>
              <w:widowControl/>
              <w:spacing w:line="240" w:lineRule="exact"/>
              <w:jc w:val="center"/>
              <w:rPr>
                <w:rFonts w:ascii="宋体" w:eastAsia="宋体" w:hAnsi="宋体"/>
                <w:color w:val="000000"/>
                <w:kern w:val="0"/>
                <w:sz w:val="18"/>
                <w:szCs w:val="18"/>
              </w:rPr>
            </w:pPr>
            <w:r w:rsidRPr="00F16610">
              <w:rPr>
                <w:rFonts w:ascii="宋体" w:eastAsia="宋体" w:hAnsi="宋体" w:cs="宋体" w:hint="eastAsia"/>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olor w:val="000000"/>
                <w:kern w:val="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w:t>
            </w:r>
            <w:r w:rsidRPr="00F16610">
              <w:rPr>
                <w:rFonts w:ascii="宋体" w:eastAsia="宋体" w:hAnsi="宋体" w:cs="宋体"/>
                <w:color w:val="000000"/>
                <w:sz w:val="18"/>
                <w:szCs w:val="18"/>
              </w:rPr>
              <w:t>2</w:t>
            </w:r>
            <w:r w:rsidRPr="00F16610">
              <w:rPr>
                <w:rFonts w:ascii="宋体" w:eastAsia="宋体" w:hAnsi="宋体" w:cs="宋体" w:hint="eastAsia"/>
                <w:color w:val="000000"/>
                <w:sz w:val="18"/>
                <w:szCs w:val="18"/>
              </w:rPr>
              <w:t>分。</w:t>
            </w:r>
          </w:p>
        </w:tc>
        <w:tc>
          <w:tcPr>
            <w:tcW w:w="720" w:type="dxa"/>
          </w:tcPr>
          <w:p w:rsidR="00DB0D93" w:rsidRPr="00F16610" w:rsidRDefault="00DB0D93">
            <w:pPr>
              <w:ind w:firstLine="480"/>
              <w:jc w:val="left"/>
              <w:rPr>
                <w:rFonts w:ascii="宋体" w:eastAsia="宋体" w:hAnsi="宋体"/>
                <w:color w:val="000000"/>
                <w:kern w:val="0"/>
                <w:sz w:val="18"/>
                <w:szCs w:val="18"/>
              </w:rPr>
            </w:pPr>
          </w:p>
        </w:tc>
      </w:tr>
      <w:tr w:rsidR="00DB0D93" w:rsidRPr="00F16610">
        <w:trPr>
          <w:trHeight w:val="332"/>
          <w:jc w:val="center"/>
        </w:trPr>
        <w:tc>
          <w:tcPr>
            <w:tcW w:w="9365" w:type="dxa"/>
            <w:gridSpan w:val="4"/>
            <w:vAlign w:val="center"/>
          </w:tcPr>
          <w:p w:rsidR="00DB0D93" w:rsidRPr="00F16610" w:rsidRDefault="00122BC1">
            <w:pPr>
              <w:ind w:firstLine="422"/>
              <w:jc w:val="center"/>
              <w:rPr>
                <w:rFonts w:ascii="宋体" w:eastAsia="宋体" w:hAnsi="宋体" w:cs="宋体"/>
                <w:b/>
                <w:bCs/>
                <w:sz w:val="18"/>
                <w:szCs w:val="18"/>
              </w:rPr>
            </w:pPr>
            <w:r w:rsidRPr="00F16610">
              <w:rPr>
                <w:rFonts w:ascii="宋体" w:eastAsia="宋体" w:hAnsi="宋体" w:hint="eastAsia"/>
                <w:b/>
                <w:sz w:val="18"/>
                <w:szCs w:val="18"/>
              </w:rPr>
              <w:t>信息化管理（15分）</w:t>
            </w:r>
          </w:p>
        </w:tc>
      </w:tr>
      <w:tr w:rsidR="00DB0D93" w:rsidRPr="00F16610">
        <w:trPr>
          <w:trHeight w:val="1117"/>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设立24小时服务电话，建立与学校后勤服务平台、校方相对接的集服务受理、投诉、反馈等于一体的信息化管理服务系统，接受对物业管理服务报修、求助、建议、问询、质疑、投诉等各类信息的收集和反馈，并制定相应的对接工作流程及细则。</w:t>
            </w:r>
          </w:p>
        </w:tc>
        <w:tc>
          <w:tcPr>
            <w:tcW w:w="858" w:type="dxa"/>
            <w:vAlign w:val="center"/>
          </w:tcPr>
          <w:p w:rsidR="00DB0D93" w:rsidRPr="00F16610" w:rsidRDefault="00122BC1">
            <w:pPr>
              <w:widowControl/>
              <w:spacing w:line="240" w:lineRule="exact"/>
              <w:jc w:val="center"/>
              <w:rPr>
                <w:rFonts w:ascii="宋体" w:eastAsia="宋体" w:hAnsi="宋体" w:cs="宋体"/>
                <w:color w:val="000000"/>
                <w:sz w:val="18"/>
                <w:szCs w:val="18"/>
              </w:rPr>
            </w:pPr>
            <w:r w:rsidRPr="00F16610">
              <w:rPr>
                <w:rFonts w:ascii="宋体" w:eastAsia="宋体" w:hAnsi="宋体" w:cs="宋体" w:hint="eastAsia"/>
                <w:color w:val="000000"/>
                <w:sz w:val="18"/>
                <w:szCs w:val="18"/>
              </w:rPr>
              <w:t>10</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分；情节严重的，每次扣2分。</w:t>
            </w:r>
          </w:p>
        </w:tc>
        <w:tc>
          <w:tcPr>
            <w:tcW w:w="720" w:type="dxa"/>
            <w:vAlign w:val="center"/>
          </w:tcPr>
          <w:p w:rsidR="00DB0D93" w:rsidRPr="00F16610" w:rsidRDefault="00DB0D93">
            <w:pPr>
              <w:ind w:firstLine="480"/>
              <w:jc w:val="center"/>
              <w:rPr>
                <w:rFonts w:ascii="宋体" w:eastAsia="宋体" w:hAnsi="宋体" w:cs="宋体"/>
                <w:color w:val="000000"/>
                <w:sz w:val="18"/>
                <w:szCs w:val="18"/>
              </w:rPr>
            </w:pPr>
          </w:p>
        </w:tc>
      </w:tr>
      <w:tr w:rsidR="00DB0D93" w:rsidRPr="00F16610">
        <w:trPr>
          <w:trHeight w:val="1050"/>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对服务范围内师生反映、报修或巡视发现的问题有登记、及时安排处理、进展或完成情况及时反馈，有回访制度和记录，每月将有关情况汇总以书面和电子档形式报送甲方。</w:t>
            </w:r>
          </w:p>
        </w:tc>
        <w:tc>
          <w:tcPr>
            <w:tcW w:w="858" w:type="dxa"/>
            <w:vAlign w:val="center"/>
          </w:tcPr>
          <w:p w:rsidR="00DB0D93" w:rsidRPr="00F16610" w:rsidRDefault="00122BC1">
            <w:pPr>
              <w:widowControl/>
              <w:spacing w:line="240" w:lineRule="exact"/>
              <w:jc w:val="center"/>
              <w:rPr>
                <w:rFonts w:ascii="宋体" w:eastAsia="宋体" w:hAnsi="宋体" w:cs="宋体"/>
                <w:color w:val="000000"/>
                <w:sz w:val="18"/>
                <w:szCs w:val="18"/>
              </w:rPr>
            </w:pPr>
            <w:r w:rsidRPr="00F16610">
              <w:rPr>
                <w:rFonts w:ascii="宋体" w:eastAsia="宋体" w:hAnsi="宋体" w:cs="宋体" w:hint="eastAsia"/>
                <w:color w:val="000000"/>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每发现1次不合格扣1分。</w:t>
            </w:r>
          </w:p>
        </w:tc>
        <w:tc>
          <w:tcPr>
            <w:tcW w:w="720" w:type="dxa"/>
            <w:vAlign w:val="center"/>
          </w:tcPr>
          <w:p w:rsidR="00DB0D93" w:rsidRPr="00F16610" w:rsidRDefault="00DB0D93">
            <w:pPr>
              <w:ind w:firstLine="480"/>
              <w:jc w:val="center"/>
              <w:rPr>
                <w:rFonts w:ascii="宋体" w:eastAsia="宋体" w:hAnsi="宋体" w:cs="宋体"/>
                <w:color w:val="000000"/>
                <w:sz w:val="18"/>
                <w:szCs w:val="18"/>
              </w:rPr>
            </w:pPr>
          </w:p>
        </w:tc>
      </w:tr>
      <w:tr w:rsidR="00DB0D93" w:rsidRPr="00F16610">
        <w:trPr>
          <w:trHeight w:val="413"/>
          <w:jc w:val="center"/>
        </w:trPr>
        <w:tc>
          <w:tcPr>
            <w:tcW w:w="9365" w:type="dxa"/>
            <w:gridSpan w:val="4"/>
            <w:vAlign w:val="center"/>
          </w:tcPr>
          <w:p w:rsidR="00DB0D93" w:rsidRPr="00F16610" w:rsidRDefault="00122BC1" w:rsidP="00A4081A">
            <w:pPr>
              <w:ind w:firstLine="422"/>
              <w:jc w:val="center"/>
              <w:rPr>
                <w:rFonts w:ascii="宋体" w:eastAsia="宋体" w:hAnsi="宋体"/>
                <w:sz w:val="18"/>
                <w:szCs w:val="18"/>
              </w:rPr>
            </w:pPr>
            <w:r w:rsidRPr="00F16610">
              <w:rPr>
                <w:rFonts w:ascii="宋体" w:eastAsia="宋体" w:hAnsi="宋体" w:hint="eastAsia"/>
                <w:b/>
                <w:sz w:val="18"/>
                <w:szCs w:val="18"/>
              </w:rPr>
              <w:lastRenderedPageBreak/>
              <w:t>精细化、标准化（</w:t>
            </w:r>
            <w:r w:rsidR="00A4081A" w:rsidRPr="00F16610">
              <w:rPr>
                <w:rFonts w:ascii="宋体" w:eastAsia="宋体" w:hAnsi="宋体"/>
                <w:b/>
                <w:sz w:val="18"/>
                <w:szCs w:val="18"/>
              </w:rPr>
              <w:t>8</w:t>
            </w:r>
            <w:r w:rsidRPr="00F16610">
              <w:rPr>
                <w:rFonts w:ascii="宋体" w:eastAsia="宋体" w:hAnsi="宋体" w:hint="eastAsia"/>
                <w:b/>
                <w:sz w:val="18"/>
                <w:szCs w:val="18"/>
              </w:rPr>
              <w:t>分）</w:t>
            </w:r>
          </w:p>
        </w:tc>
      </w:tr>
      <w:tr w:rsidR="00DB0D93" w:rsidRPr="00F16610">
        <w:trPr>
          <w:trHeight w:val="1553"/>
          <w:jc w:val="center"/>
        </w:trPr>
        <w:tc>
          <w:tcPr>
            <w:tcW w:w="4932" w:type="dxa"/>
            <w:vAlign w:val="center"/>
          </w:tcPr>
          <w:p w:rsidR="00DB0D93" w:rsidRPr="00F16610" w:rsidRDefault="00122BC1">
            <w:pPr>
              <w:tabs>
                <w:tab w:val="left" w:pos="424"/>
              </w:tabs>
              <w:spacing w:line="240" w:lineRule="exact"/>
              <w:jc w:val="left"/>
              <w:rPr>
                <w:rFonts w:ascii="宋体" w:eastAsia="宋体" w:hAnsi="宋体"/>
                <w:bCs/>
                <w:sz w:val="18"/>
                <w:szCs w:val="18"/>
              </w:rPr>
            </w:pPr>
            <w:r w:rsidRPr="00F16610">
              <w:rPr>
                <w:rFonts w:ascii="宋体" w:eastAsia="宋体" w:hAnsi="宋体" w:hint="eastAsia"/>
                <w:bCs/>
                <w:sz w:val="18"/>
                <w:szCs w:val="18"/>
              </w:rPr>
              <w:t>1.建立该项目的标准化服务手册，严格按照各项标准、规范和规程进行操作作业，加强日常监督考核，将制度落实到实际工作中。                                                             2.在工作区域设立明显标识（牌），主要内容有：岗位责任人、联系电话、服务标准、作业流程、监督考核等。</w:t>
            </w:r>
          </w:p>
          <w:p w:rsidR="00DB0D93" w:rsidRPr="00F16610" w:rsidRDefault="00122BC1">
            <w:pPr>
              <w:tabs>
                <w:tab w:val="left" w:pos="424"/>
              </w:tabs>
              <w:spacing w:line="240" w:lineRule="exact"/>
              <w:rPr>
                <w:rFonts w:ascii="宋体" w:eastAsia="宋体" w:hAnsi="宋体"/>
                <w:color w:val="000000"/>
                <w:kern w:val="0"/>
                <w:sz w:val="18"/>
                <w:szCs w:val="18"/>
              </w:rPr>
            </w:pPr>
            <w:r w:rsidRPr="00F16610">
              <w:rPr>
                <w:rFonts w:ascii="宋体" w:eastAsia="宋体" w:hAnsi="宋体" w:hint="eastAsia"/>
                <w:bCs/>
                <w:sz w:val="18"/>
                <w:szCs w:val="18"/>
              </w:rPr>
              <w:t>3.各项工作要有时间节点。</w:t>
            </w:r>
          </w:p>
        </w:tc>
        <w:tc>
          <w:tcPr>
            <w:tcW w:w="858" w:type="dxa"/>
            <w:vAlign w:val="center"/>
          </w:tcPr>
          <w:p w:rsidR="00DB0D93" w:rsidRPr="00F16610" w:rsidRDefault="00583037">
            <w:pPr>
              <w:widowControl/>
              <w:spacing w:line="240" w:lineRule="exact"/>
              <w:jc w:val="center"/>
              <w:rPr>
                <w:rFonts w:ascii="宋体" w:eastAsia="宋体" w:hAnsi="宋体" w:cs="宋体"/>
                <w:color w:val="000000"/>
                <w:sz w:val="18"/>
                <w:szCs w:val="18"/>
              </w:rPr>
            </w:pPr>
            <w:r w:rsidRPr="00F16610">
              <w:rPr>
                <w:rFonts w:ascii="宋体" w:eastAsia="宋体" w:hAnsi="宋体" w:cs="宋体"/>
                <w:color w:val="000000"/>
                <w:sz w:val="18"/>
                <w:szCs w:val="18"/>
              </w:rPr>
              <w:t>8</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分；情节严重的，每次扣2分。</w:t>
            </w:r>
          </w:p>
        </w:tc>
        <w:tc>
          <w:tcPr>
            <w:tcW w:w="720" w:type="dxa"/>
            <w:vAlign w:val="center"/>
          </w:tcPr>
          <w:p w:rsidR="00DB0D93" w:rsidRPr="00F16610" w:rsidRDefault="00DB0D93">
            <w:pPr>
              <w:ind w:firstLine="480"/>
              <w:jc w:val="center"/>
              <w:rPr>
                <w:rFonts w:ascii="宋体" w:eastAsia="宋体" w:hAnsi="宋体" w:cs="宋体"/>
                <w:color w:val="000000"/>
                <w:sz w:val="18"/>
                <w:szCs w:val="18"/>
              </w:rPr>
            </w:pPr>
          </w:p>
        </w:tc>
      </w:tr>
      <w:tr w:rsidR="00DB0D93" w:rsidRPr="00F16610" w:rsidTr="00D874D0">
        <w:trPr>
          <w:trHeight w:val="197"/>
          <w:jc w:val="center"/>
        </w:trPr>
        <w:tc>
          <w:tcPr>
            <w:tcW w:w="9365" w:type="dxa"/>
            <w:gridSpan w:val="4"/>
            <w:vAlign w:val="center"/>
          </w:tcPr>
          <w:p w:rsidR="00DB0D93" w:rsidRPr="00F16610" w:rsidRDefault="00122BC1">
            <w:pPr>
              <w:ind w:firstLine="422"/>
              <w:jc w:val="center"/>
              <w:rPr>
                <w:rFonts w:ascii="宋体" w:eastAsia="宋体" w:hAnsi="宋体" w:cs="宋体"/>
                <w:color w:val="000000"/>
                <w:sz w:val="18"/>
                <w:szCs w:val="18"/>
              </w:rPr>
            </w:pPr>
            <w:r w:rsidRPr="00F16610">
              <w:rPr>
                <w:rFonts w:ascii="宋体" w:eastAsia="宋体" w:hAnsi="宋体" w:hint="eastAsia"/>
                <w:b/>
                <w:sz w:val="18"/>
                <w:szCs w:val="18"/>
              </w:rPr>
              <w:t>绿色校园建设（7分）</w:t>
            </w:r>
          </w:p>
        </w:tc>
      </w:tr>
      <w:tr w:rsidR="00DB0D93" w:rsidRPr="00F16610">
        <w:trPr>
          <w:trHeight w:val="1124"/>
          <w:jc w:val="center"/>
        </w:trPr>
        <w:tc>
          <w:tcPr>
            <w:tcW w:w="4932" w:type="dxa"/>
          </w:tcPr>
          <w:p w:rsidR="00DB0D93" w:rsidRPr="00F16610" w:rsidRDefault="00122BC1">
            <w:pPr>
              <w:widowControl/>
              <w:spacing w:line="240" w:lineRule="exact"/>
              <w:jc w:val="left"/>
              <w:rPr>
                <w:rFonts w:ascii="宋体" w:eastAsia="宋体" w:hAnsi="宋体"/>
                <w:color w:val="000000"/>
                <w:sz w:val="18"/>
                <w:szCs w:val="18"/>
              </w:rPr>
            </w:pPr>
            <w:r w:rsidRPr="00F16610">
              <w:rPr>
                <w:rFonts w:ascii="宋体" w:eastAsia="宋体" w:hAnsi="宋体" w:hint="eastAsia"/>
                <w:bCs/>
                <w:sz w:val="18"/>
                <w:szCs w:val="18"/>
              </w:rPr>
              <w:t>1.管辖范围内水电暖冷等节约能源资源工作的管理人员和工作职责明确，有年度节约能源资源实施方案，实行目标责任制，建立详细的巡视检查记录档案。                                                                                              2.配合学校相关部门做好节能、能源节约等绿色校园建设宣传和实施工作 ，对学生进行节能意识和爱护公物的教育等。                                                                             3.进行管辖区域的日常巡查，加强日常节水、节电工作及相关设施的管理，发现问题及时处理或上报，做到“无长流水、无长明灯”和跑、冒、滴漏等浪费能源资源现象。</w:t>
            </w:r>
          </w:p>
        </w:tc>
        <w:tc>
          <w:tcPr>
            <w:tcW w:w="858" w:type="dxa"/>
            <w:vAlign w:val="center"/>
          </w:tcPr>
          <w:p w:rsidR="00DB0D93" w:rsidRPr="00F16610" w:rsidRDefault="00122BC1">
            <w:pPr>
              <w:widowControl/>
              <w:spacing w:line="240" w:lineRule="exact"/>
              <w:jc w:val="center"/>
              <w:rPr>
                <w:rFonts w:ascii="宋体" w:eastAsia="宋体" w:hAnsi="宋体" w:cs="宋体"/>
                <w:color w:val="000000"/>
                <w:sz w:val="18"/>
                <w:szCs w:val="18"/>
              </w:rPr>
            </w:pPr>
            <w:r w:rsidRPr="00F16610">
              <w:rPr>
                <w:rFonts w:ascii="宋体" w:eastAsia="宋体" w:hAnsi="宋体" w:cs="宋体" w:hint="eastAsia"/>
                <w:color w:val="000000"/>
                <w:sz w:val="18"/>
                <w:szCs w:val="18"/>
              </w:rPr>
              <w:t>7</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每发现1次不合格扣1分。</w:t>
            </w:r>
          </w:p>
        </w:tc>
        <w:tc>
          <w:tcPr>
            <w:tcW w:w="720" w:type="dxa"/>
            <w:vAlign w:val="center"/>
          </w:tcPr>
          <w:p w:rsidR="00DB0D93" w:rsidRPr="00F16610" w:rsidRDefault="00DB0D93">
            <w:pPr>
              <w:ind w:firstLine="480"/>
              <w:jc w:val="center"/>
              <w:rPr>
                <w:rFonts w:ascii="宋体" w:eastAsia="宋体" w:hAnsi="宋体" w:cs="宋体"/>
                <w:color w:val="000000"/>
                <w:sz w:val="18"/>
                <w:szCs w:val="18"/>
              </w:rPr>
            </w:pPr>
          </w:p>
        </w:tc>
      </w:tr>
      <w:tr w:rsidR="00A4081A" w:rsidRPr="00F16610" w:rsidTr="00A4081A">
        <w:trPr>
          <w:trHeight w:val="202"/>
          <w:jc w:val="center"/>
        </w:trPr>
        <w:tc>
          <w:tcPr>
            <w:tcW w:w="8645" w:type="dxa"/>
            <w:gridSpan w:val="3"/>
          </w:tcPr>
          <w:p w:rsidR="00A4081A" w:rsidRPr="00F16610" w:rsidRDefault="00A4081A" w:rsidP="00A4081A">
            <w:pPr>
              <w:widowControl/>
              <w:spacing w:line="240" w:lineRule="exact"/>
              <w:jc w:val="center"/>
              <w:rPr>
                <w:rFonts w:ascii="宋体" w:eastAsia="宋体" w:hAnsi="宋体" w:cs="宋体"/>
                <w:b/>
                <w:color w:val="000000"/>
                <w:sz w:val="18"/>
                <w:szCs w:val="18"/>
              </w:rPr>
            </w:pPr>
            <w:r w:rsidRPr="00F16610">
              <w:rPr>
                <w:rFonts w:ascii="宋体" w:eastAsia="宋体" w:hAnsi="宋体" w:cs="宋体" w:hint="eastAsia"/>
                <w:b/>
                <w:color w:val="000000"/>
                <w:sz w:val="18"/>
                <w:szCs w:val="18"/>
              </w:rPr>
              <w:t>场馆管理（10分）</w:t>
            </w:r>
          </w:p>
        </w:tc>
        <w:tc>
          <w:tcPr>
            <w:tcW w:w="720" w:type="dxa"/>
            <w:vAlign w:val="center"/>
          </w:tcPr>
          <w:p w:rsidR="00A4081A" w:rsidRPr="00F16610" w:rsidRDefault="00A4081A">
            <w:pPr>
              <w:ind w:firstLine="480"/>
              <w:jc w:val="center"/>
              <w:rPr>
                <w:rFonts w:ascii="宋体" w:eastAsia="宋体" w:hAnsi="宋体" w:cs="宋体"/>
                <w:color w:val="000000"/>
                <w:sz w:val="18"/>
                <w:szCs w:val="18"/>
              </w:rPr>
            </w:pPr>
          </w:p>
        </w:tc>
      </w:tr>
      <w:tr w:rsidR="00A4081A" w:rsidRPr="00F16610" w:rsidTr="00A4081A">
        <w:trPr>
          <w:trHeight w:val="2060"/>
          <w:jc w:val="center"/>
        </w:trPr>
        <w:tc>
          <w:tcPr>
            <w:tcW w:w="4932" w:type="dxa"/>
          </w:tcPr>
          <w:p w:rsidR="00A4081A" w:rsidRPr="00F16610" w:rsidRDefault="00A4081A" w:rsidP="00A4081A">
            <w:pPr>
              <w:rPr>
                <w:rFonts w:ascii="宋体" w:eastAsia="宋体" w:hAnsi="宋体"/>
                <w:sz w:val="18"/>
                <w:szCs w:val="18"/>
              </w:rPr>
            </w:pPr>
            <w:r w:rsidRPr="00F16610">
              <w:rPr>
                <w:rFonts w:ascii="宋体" w:eastAsia="宋体" w:hAnsi="宋体" w:hint="eastAsia"/>
                <w:sz w:val="18"/>
                <w:szCs w:val="18"/>
              </w:rPr>
              <w:t>1.每天不定时对场馆房屋本体、公用设施设备、安防监控、消防设施、体育器材等进行巡视检查，并做好巡查及处理情况记录，确保场馆设备设施运行正常。</w:t>
            </w:r>
          </w:p>
          <w:p w:rsidR="00A4081A" w:rsidRPr="00F16610" w:rsidRDefault="00A4081A" w:rsidP="00A4081A">
            <w:pPr>
              <w:rPr>
                <w:rFonts w:ascii="宋体" w:eastAsia="宋体" w:hAnsi="宋体"/>
                <w:sz w:val="18"/>
                <w:szCs w:val="18"/>
              </w:rPr>
            </w:pPr>
            <w:r w:rsidRPr="00F16610">
              <w:rPr>
                <w:rFonts w:ascii="宋体" w:eastAsia="宋体" w:hAnsi="宋体" w:hint="eastAsia"/>
                <w:sz w:val="18"/>
                <w:szCs w:val="18"/>
              </w:rPr>
              <w:t>2.按学校要求准时开关各类场馆，各场馆教学、文体活动结束后，及时安排人员清洁和整理恢复活动场所环境，关闭相关设备设施，发现异常情况及时报。</w:t>
            </w:r>
          </w:p>
        </w:tc>
        <w:tc>
          <w:tcPr>
            <w:tcW w:w="858" w:type="dxa"/>
          </w:tcPr>
          <w:p w:rsidR="00A4081A" w:rsidRPr="00F16610" w:rsidRDefault="00A4081A" w:rsidP="00A4081A">
            <w:pPr>
              <w:rPr>
                <w:rFonts w:ascii="宋体" w:eastAsia="宋体" w:hAnsi="宋体"/>
                <w:sz w:val="18"/>
                <w:szCs w:val="18"/>
              </w:rPr>
            </w:pPr>
          </w:p>
          <w:p w:rsidR="00A4081A" w:rsidRPr="00F16610" w:rsidRDefault="00A4081A" w:rsidP="00A4081A">
            <w:pPr>
              <w:rPr>
                <w:rFonts w:ascii="宋体" w:eastAsia="宋体" w:hAnsi="宋体"/>
                <w:sz w:val="18"/>
                <w:szCs w:val="18"/>
              </w:rPr>
            </w:pPr>
          </w:p>
          <w:p w:rsidR="00A4081A" w:rsidRPr="00F16610" w:rsidRDefault="00A4081A" w:rsidP="00A4081A">
            <w:pPr>
              <w:rPr>
                <w:rFonts w:ascii="宋体" w:eastAsia="宋体" w:hAnsi="宋体"/>
                <w:sz w:val="18"/>
                <w:szCs w:val="18"/>
              </w:rPr>
            </w:pPr>
          </w:p>
          <w:p w:rsidR="00A4081A" w:rsidRPr="00F16610" w:rsidRDefault="00A4081A" w:rsidP="00A4081A">
            <w:pPr>
              <w:rPr>
                <w:rFonts w:ascii="宋体" w:eastAsia="宋体" w:hAnsi="宋体"/>
                <w:sz w:val="18"/>
                <w:szCs w:val="18"/>
              </w:rPr>
            </w:pPr>
            <w:r w:rsidRPr="00F16610">
              <w:rPr>
                <w:rFonts w:ascii="宋体" w:eastAsia="宋体" w:hAnsi="宋体" w:hint="eastAsia"/>
                <w:sz w:val="18"/>
                <w:szCs w:val="18"/>
              </w:rPr>
              <w:t>1</w:t>
            </w:r>
            <w:r w:rsidRPr="00F16610">
              <w:rPr>
                <w:rFonts w:ascii="宋体" w:eastAsia="宋体" w:hAnsi="宋体"/>
                <w:sz w:val="18"/>
                <w:szCs w:val="18"/>
              </w:rPr>
              <w:t>0</w:t>
            </w:r>
          </w:p>
        </w:tc>
        <w:tc>
          <w:tcPr>
            <w:tcW w:w="2855" w:type="dxa"/>
          </w:tcPr>
          <w:p w:rsidR="00A4081A" w:rsidRPr="00F16610" w:rsidRDefault="00A4081A" w:rsidP="00A4081A">
            <w:pPr>
              <w:rPr>
                <w:rFonts w:ascii="宋体" w:eastAsia="宋体" w:hAnsi="宋体"/>
                <w:sz w:val="18"/>
                <w:szCs w:val="18"/>
              </w:rPr>
            </w:pPr>
          </w:p>
          <w:p w:rsidR="00A4081A" w:rsidRPr="00F16610" w:rsidRDefault="00A4081A" w:rsidP="00A4081A">
            <w:pPr>
              <w:rPr>
                <w:rFonts w:ascii="宋体" w:eastAsia="宋体" w:hAnsi="宋体"/>
                <w:sz w:val="18"/>
                <w:szCs w:val="18"/>
              </w:rPr>
            </w:pPr>
            <w:r w:rsidRPr="00F16610">
              <w:rPr>
                <w:rFonts w:ascii="宋体" w:eastAsia="宋体" w:hAnsi="宋体" w:hint="eastAsia"/>
                <w:sz w:val="18"/>
                <w:szCs w:val="18"/>
              </w:rPr>
              <w:t>未达标准，每次扣1分；情节严重的，每次扣2分。</w:t>
            </w:r>
          </w:p>
        </w:tc>
        <w:tc>
          <w:tcPr>
            <w:tcW w:w="720" w:type="dxa"/>
            <w:vAlign w:val="center"/>
          </w:tcPr>
          <w:p w:rsidR="00A4081A" w:rsidRPr="00F16610" w:rsidRDefault="00A4081A" w:rsidP="00A4081A">
            <w:pPr>
              <w:ind w:firstLine="480"/>
              <w:jc w:val="center"/>
              <w:rPr>
                <w:rFonts w:ascii="宋体" w:eastAsia="宋体" w:hAnsi="宋体" w:cs="宋体"/>
                <w:color w:val="000000"/>
                <w:sz w:val="18"/>
                <w:szCs w:val="18"/>
              </w:rPr>
            </w:pPr>
          </w:p>
        </w:tc>
      </w:tr>
      <w:tr w:rsidR="00DB0D93" w:rsidRPr="00F16610">
        <w:trPr>
          <w:trHeight w:val="421"/>
          <w:jc w:val="center"/>
        </w:trPr>
        <w:tc>
          <w:tcPr>
            <w:tcW w:w="9365" w:type="dxa"/>
            <w:gridSpan w:val="4"/>
            <w:vAlign w:val="center"/>
          </w:tcPr>
          <w:p w:rsidR="00DB0D93" w:rsidRPr="00F16610" w:rsidRDefault="00122BC1">
            <w:pPr>
              <w:ind w:firstLine="422"/>
              <w:jc w:val="center"/>
              <w:rPr>
                <w:rFonts w:ascii="宋体" w:eastAsia="宋体" w:hAnsi="宋体"/>
                <w:color w:val="000000"/>
                <w:sz w:val="18"/>
                <w:szCs w:val="18"/>
              </w:rPr>
            </w:pPr>
            <w:r w:rsidRPr="00F16610">
              <w:rPr>
                <w:rFonts w:ascii="宋体" w:eastAsia="宋体" w:hAnsi="宋体" w:hint="eastAsia"/>
                <w:b/>
                <w:sz w:val="18"/>
                <w:szCs w:val="18"/>
              </w:rPr>
              <w:t>其他（15分）</w:t>
            </w:r>
          </w:p>
        </w:tc>
      </w:tr>
      <w:tr w:rsidR="00DB0D93" w:rsidRPr="00F16610">
        <w:trPr>
          <w:trHeight w:val="1277"/>
          <w:jc w:val="center"/>
        </w:trPr>
        <w:tc>
          <w:tcPr>
            <w:tcW w:w="4932" w:type="dxa"/>
            <w:vAlign w:val="center"/>
          </w:tcPr>
          <w:p w:rsidR="00DB0D93" w:rsidRPr="00F16610" w:rsidRDefault="00122BC1">
            <w:pPr>
              <w:tabs>
                <w:tab w:val="left" w:pos="424"/>
              </w:tabs>
              <w:spacing w:line="240" w:lineRule="exact"/>
              <w:rPr>
                <w:rFonts w:ascii="宋体" w:eastAsia="宋体" w:hAnsi="宋体"/>
                <w:color w:val="000000"/>
                <w:sz w:val="18"/>
                <w:szCs w:val="18"/>
              </w:rPr>
            </w:pPr>
            <w:r w:rsidRPr="00F16610">
              <w:rPr>
                <w:rFonts w:ascii="宋体" w:eastAsia="宋体" w:hAnsi="宋体" w:hint="eastAsia"/>
                <w:bCs/>
                <w:sz w:val="18"/>
                <w:szCs w:val="18"/>
              </w:rPr>
              <w:t xml:space="preserve">中标人要贯彻落实学校各项任务，接受学校制定的物业管理办法及补充条款，以及学校的工作监督与指导，接受学校的临时性工作安排，执行学校有关安全管理规定和制度，落实防范措施。有月度和年度计划，定期检查记录工作计划落实情况。                                                                                     </w:t>
            </w:r>
          </w:p>
        </w:tc>
        <w:tc>
          <w:tcPr>
            <w:tcW w:w="858" w:type="dxa"/>
            <w:vAlign w:val="center"/>
          </w:tcPr>
          <w:p w:rsidR="00DB0D93" w:rsidRPr="00F16610" w:rsidRDefault="00122BC1">
            <w:pPr>
              <w:tabs>
                <w:tab w:val="left" w:pos="424"/>
              </w:tabs>
              <w:spacing w:line="240" w:lineRule="exact"/>
              <w:jc w:val="center"/>
              <w:rPr>
                <w:rFonts w:ascii="宋体" w:eastAsia="宋体" w:hAnsi="宋体"/>
                <w:bCs/>
                <w:sz w:val="18"/>
                <w:szCs w:val="18"/>
              </w:rPr>
            </w:pPr>
            <w:r w:rsidRPr="00F16610">
              <w:rPr>
                <w:rFonts w:ascii="宋体" w:eastAsia="宋体" w:hAnsi="宋体" w:hint="eastAsia"/>
                <w:bCs/>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分；情节严重的，每次扣2分。</w:t>
            </w:r>
          </w:p>
        </w:tc>
        <w:tc>
          <w:tcPr>
            <w:tcW w:w="720" w:type="dxa"/>
            <w:vAlign w:val="center"/>
          </w:tcPr>
          <w:p w:rsidR="00DB0D93" w:rsidRPr="00F16610" w:rsidRDefault="00DB0D93">
            <w:pPr>
              <w:ind w:firstLine="480"/>
              <w:rPr>
                <w:rFonts w:ascii="宋体" w:eastAsia="宋体" w:hAnsi="宋体" w:cs="宋体"/>
                <w:color w:val="000000"/>
                <w:sz w:val="18"/>
                <w:szCs w:val="18"/>
              </w:rPr>
            </w:pPr>
          </w:p>
        </w:tc>
      </w:tr>
      <w:tr w:rsidR="00DB0D93" w:rsidRPr="00F16610">
        <w:trPr>
          <w:trHeight w:val="1537"/>
          <w:jc w:val="center"/>
        </w:trPr>
        <w:tc>
          <w:tcPr>
            <w:tcW w:w="4932" w:type="dxa"/>
            <w:vAlign w:val="center"/>
          </w:tcPr>
          <w:p w:rsidR="00DB0D93" w:rsidRPr="00F16610" w:rsidRDefault="00122BC1">
            <w:pPr>
              <w:widowControl/>
              <w:spacing w:line="240" w:lineRule="exact"/>
              <w:rPr>
                <w:rFonts w:ascii="宋体" w:eastAsia="宋体" w:hAnsi="宋体"/>
                <w:color w:val="000000"/>
                <w:kern w:val="0"/>
                <w:sz w:val="18"/>
                <w:szCs w:val="18"/>
              </w:rPr>
            </w:pPr>
            <w:r w:rsidRPr="00F16610">
              <w:rPr>
                <w:rFonts w:ascii="宋体" w:eastAsia="宋体" w:hAnsi="宋体" w:hint="eastAsia"/>
                <w:bCs/>
                <w:sz w:val="18"/>
                <w:szCs w:val="18"/>
              </w:rPr>
              <w:t xml:space="preserve">中标人保证为从事本物业服务外包项目的人员提供符合本市法律法规的薪资及各项保险。中标人的员工工资不得低于郑州市最低标准，否则为无效投标。中标方员工在任何时间发生人员的医疗费、抚恤费、善后费和其他相关费用，均由中标方承担与采购人无任何关联，采购人除承担物业管理服务费外不承担其他任何费用。  </w:t>
            </w:r>
          </w:p>
        </w:tc>
        <w:tc>
          <w:tcPr>
            <w:tcW w:w="858" w:type="dxa"/>
            <w:vAlign w:val="center"/>
          </w:tcPr>
          <w:p w:rsidR="00DB0D93" w:rsidRPr="00F16610" w:rsidRDefault="00122BC1">
            <w:pPr>
              <w:tabs>
                <w:tab w:val="left" w:pos="424"/>
              </w:tabs>
              <w:spacing w:line="240" w:lineRule="exact"/>
              <w:jc w:val="center"/>
              <w:rPr>
                <w:rFonts w:ascii="宋体" w:eastAsia="宋体" w:hAnsi="宋体"/>
                <w:bCs/>
                <w:sz w:val="18"/>
                <w:szCs w:val="18"/>
              </w:rPr>
            </w:pPr>
            <w:r w:rsidRPr="00F16610">
              <w:rPr>
                <w:rFonts w:ascii="宋体" w:eastAsia="宋体" w:hAnsi="宋体" w:hint="eastAsia"/>
                <w:bCs/>
                <w:sz w:val="18"/>
                <w:szCs w:val="18"/>
              </w:rPr>
              <w:t>5</w:t>
            </w:r>
          </w:p>
        </w:tc>
        <w:tc>
          <w:tcPr>
            <w:tcW w:w="2855" w:type="dxa"/>
            <w:vAlign w:val="center"/>
          </w:tcPr>
          <w:p w:rsidR="00DB0D93" w:rsidRPr="00F16610" w:rsidRDefault="00122BC1">
            <w:pPr>
              <w:widowControl/>
              <w:spacing w:line="240" w:lineRule="exact"/>
              <w:jc w:val="left"/>
              <w:rPr>
                <w:rFonts w:ascii="宋体" w:eastAsia="宋体" w:hAnsi="宋体" w:cs="宋体"/>
                <w:color w:val="00000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分；情节严重的，每次扣2分。</w:t>
            </w:r>
          </w:p>
        </w:tc>
        <w:tc>
          <w:tcPr>
            <w:tcW w:w="720" w:type="dxa"/>
            <w:vAlign w:val="center"/>
          </w:tcPr>
          <w:p w:rsidR="00DB0D93" w:rsidRPr="00F16610" w:rsidRDefault="00DB0D93">
            <w:pPr>
              <w:ind w:firstLine="480"/>
              <w:rPr>
                <w:rFonts w:ascii="宋体" w:eastAsia="宋体" w:hAnsi="宋体" w:cs="宋体"/>
                <w:color w:val="000000"/>
                <w:sz w:val="18"/>
                <w:szCs w:val="18"/>
              </w:rPr>
            </w:pPr>
          </w:p>
        </w:tc>
      </w:tr>
      <w:tr w:rsidR="00DB0D93" w:rsidRPr="00F16610" w:rsidTr="00F16610">
        <w:trPr>
          <w:trHeight w:val="1131"/>
          <w:jc w:val="center"/>
        </w:trPr>
        <w:tc>
          <w:tcPr>
            <w:tcW w:w="4932" w:type="dxa"/>
            <w:vAlign w:val="center"/>
          </w:tcPr>
          <w:p w:rsidR="00DB0D93" w:rsidRPr="00F16610" w:rsidRDefault="00F16610" w:rsidP="00F16610">
            <w:pPr>
              <w:spacing w:line="240" w:lineRule="exact"/>
              <w:rPr>
                <w:rFonts w:ascii="宋体" w:eastAsia="宋体" w:hAnsi="宋体"/>
                <w:bCs/>
                <w:sz w:val="18"/>
                <w:szCs w:val="18"/>
              </w:rPr>
            </w:pPr>
            <w:r>
              <w:rPr>
                <w:rFonts w:ascii="宋体" w:eastAsia="宋体" w:hAnsi="宋体" w:hint="eastAsia"/>
                <w:bCs/>
                <w:sz w:val="18"/>
                <w:szCs w:val="18"/>
              </w:rPr>
              <w:t xml:space="preserve"> </w:t>
            </w:r>
            <w:r w:rsidR="00122BC1" w:rsidRPr="00F16610">
              <w:rPr>
                <w:rFonts w:ascii="宋体" w:eastAsia="宋体" w:hAnsi="宋体" w:hint="eastAsia"/>
                <w:bCs/>
                <w:sz w:val="18"/>
                <w:szCs w:val="18"/>
              </w:rPr>
              <w:t>中标人必须服从采购人的管理，主动配合和支持采购人的工作。否则采购人有权随时终止合同，由此产生的一切后果由中标方负责。如学校管理制度或管理方式发生调整，只要未超出合同规定的工作范围，中标人必须接受。如对其中内容存有重大争议，双方可协商解决。</w:t>
            </w:r>
          </w:p>
        </w:tc>
        <w:tc>
          <w:tcPr>
            <w:tcW w:w="858" w:type="dxa"/>
            <w:vAlign w:val="center"/>
          </w:tcPr>
          <w:p w:rsidR="00DB0D93" w:rsidRPr="00F16610" w:rsidRDefault="00122BC1">
            <w:pPr>
              <w:tabs>
                <w:tab w:val="left" w:pos="424"/>
              </w:tabs>
              <w:spacing w:line="240" w:lineRule="exact"/>
              <w:jc w:val="center"/>
              <w:rPr>
                <w:rFonts w:ascii="宋体" w:eastAsia="宋体" w:hAnsi="宋体"/>
                <w:bCs/>
                <w:sz w:val="18"/>
                <w:szCs w:val="18"/>
              </w:rPr>
            </w:pPr>
            <w:r w:rsidRPr="00F16610">
              <w:rPr>
                <w:rFonts w:ascii="宋体" w:eastAsia="宋体" w:hAnsi="宋体" w:hint="eastAsia"/>
                <w:bCs/>
                <w:sz w:val="18"/>
                <w:szCs w:val="18"/>
              </w:rPr>
              <w:t>5</w:t>
            </w:r>
          </w:p>
        </w:tc>
        <w:tc>
          <w:tcPr>
            <w:tcW w:w="2855" w:type="dxa"/>
            <w:vAlign w:val="center"/>
          </w:tcPr>
          <w:p w:rsidR="00DB0D93" w:rsidRPr="00F16610" w:rsidRDefault="00122BC1">
            <w:pPr>
              <w:ind w:firstLine="360"/>
              <w:rPr>
                <w:rFonts w:ascii="宋体" w:eastAsia="宋体" w:hAnsi="宋体" w:cs="宋体"/>
                <w:color w:val="000000"/>
                <w:sz w:val="18"/>
                <w:szCs w:val="18"/>
              </w:rPr>
            </w:pPr>
            <w:r w:rsidRPr="00F16610">
              <w:rPr>
                <w:rFonts w:ascii="宋体" w:eastAsia="宋体" w:hAnsi="宋体" w:cs="宋体" w:hint="eastAsia"/>
                <w:color w:val="000000"/>
                <w:sz w:val="18"/>
                <w:szCs w:val="18"/>
              </w:rPr>
              <w:t>未达标准，每次扣</w:t>
            </w:r>
            <w:r w:rsidRPr="00F16610">
              <w:rPr>
                <w:rFonts w:ascii="宋体" w:eastAsia="宋体" w:hAnsi="宋体" w:cs="宋体"/>
                <w:color w:val="000000"/>
                <w:sz w:val="18"/>
                <w:szCs w:val="18"/>
              </w:rPr>
              <w:t>1</w:t>
            </w:r>
            <w:r w:rsidRPr="00F16610">
              <w:rPr>
                <w:rFonts w:ascii="宋体" w:eastAsia="宋体" w:hAnsi="宋体" w:cs="宋体" w:hint="eastAsia"/>
                <w:color w:val="000000"/>
                <w:sz w:val="18"/>
                <w:szCs w:val="18"/>
              </w:rPr>
              <w:t>分；情节严重的，每次扣2分。</w:t>
            </w:r>
          </w:p>
        </w:tc>
        <w:tc>
          <w:tcPr>
            <w:tcW w:w="720" w:type="dxa"/>
            <w:vAlign w:val="center"/>
          </w:tcPr>
          <w:p w:rsidR="00DB0D93" w:rsidRPr="00F16610" w:rsidRDefault="00DB0D93">
            <w:pPr>
              <w:ind w:firstLine="480"/>
              <w:rPr>
                <w:rFonts w:ascii="宋体" w:eastAsia="宋体" w:hAnsi="宋体" w:cs="宋体"/>
                <w:color w:val="000000"/>
                <w:sz w:val="18"/>
                <w:szCs w:val="18"/>
              </w:rPr>
            </w:pPr>
          </w:p>
        </w:tc>
      </w:tr>
      <w:tr w:rsidR="00DB0D93" w:rsidRPr="00F16610">
        <w:trPr>
          <w:trHeight w:val="389"/>
          <w:jc w:val="center"/>
        </w:trPr>
        <w:tc>
          <w:tcPr>
            <w:tcW w:w="4932" w:type="dxa"/>
            <w:vAlign w:val="center"/>
          </w:tcPr>
          <w:p w:rsidR="00DB0D93" w:rsidRPr="00F16610" w:rsidRDefault="00122BC1">
            <w:pPr>
              <w:ind w:firstLine="480"/>
              <w:rPr>
                <w:rFonts w:ascii="宋体" w:eastAsia="宋体" w:hAnsi="宋体" w:cs="宋体"/>
                <w:color w:val="000000"/>
                <w:sz w:val="18"/>
                <w:szCs w:val="18"/>
              </w:rPr>
            </w:pPr>
            <w:r w:rsidRPr="00F16610">
              <w:rPr>
                <w:rFonts w:ascii="宋体" w:eastAsia="宋体" w:hAnsi="宋体" w:cs="宋体" w:hint="eastAsia"/>
                <w:color w:val="000000"/>
                <w:sz w:val="18"/>
                <w:szCs w:val="18"/>
              </w:rPr>
              <w:t>考评人员签名：</w:t>
            </w:r>
          </w:p>
        </w:tc>
        <w:tc>
          <w:tcPr>
            <w:tcW w:w="858" w:type="dxa"/>
            <w:vAlign w:val="center"/>
          </w:tcPr>
          <w:p w:rsidR="00DB0D93" w:rsidRPr="00F16610" w:rsidRDefault="00122BC1">
            <w:pPr>
              <w:rPr>
                <w:rFonts w:ascii="宋体" w:eastAsia="宋体" w:hAnsi="宋体" w:cs="宋体"/>
                <w:color w:val="000000"/>
                <w:sz w:val="18"/>
                <w:szCs w:val="18"/>
              </w:rPr>
            </w:pPr>
            <w:r w:rsidRPr="00F16610">
              <w:rPr>
                <w:rFonts w:ascii="宋体" w:eastAsia="宋体" w:hAnsi="宋体" w:cs="宋体" w:hint="eastAsia"/>
                <w:color w:val="000000"/>
                <w:sz w:val="18"/>
                <w:szCs w:val="18"/>
              </w:rPr>
              <w:t>得分</w:t>
            </w:r>
          </w:p>
        </w:tc>
        <w:tc>
          <w:tcPr>
            <w:tcW w:w="3575" w:type="dxa"/>
            <w:gridSpan w:val="2"/>
            <w:vAlign w:val="center"/>
          </w:tcPr>
          <w:p w:rsidR="00DB0D93" w:rsidRPr="00F16610" w:rsidRDefault="00DB0D93">
            <w:pPr>
              <w:ind w:firstLine="480"/>
              <w:rPr>
                <w:rFonts w:ascii="宋体" w:eastAsia="宋体" w:hAnsi="宋体"/>
                <w:color w:val="000000"/>
                <w:sz w:val="18"/>
                <w:szCs w:val="18"/>
              </w:rPr>
            </w:pPr>
          </w:p>
        </w:tc>
      </w:tr>
    </w:tbl>
    <w:p w:rsidR="00DB0D93" w:rsidRDefault="00122BC1">
      <w:pPr>
        <w:adjustRightInd w:val="0"/>
        <w:snapToGrid w:val="0"/>
        <w:spacing w:line="360" w:lineRule="auto"/>
        <w:rPr>
          <w:rFonts w:ascii="宋体" w:hAnsi="宋体" w:cs="宋体"/>
          <w:b/>
          <w:bCs/>
          <w:color w:val="000000"/>
          <w:szCs w:val="21"/>
        </w:rPr>
      </w:pPr>
      <w:bookmarkStart w:id="8" w:name="_Toc31594"/>
      <w:bookmarkStart w:id="9" w:name="_Toc29993"/>
      <w:bookmarkStart w:id="10" w:name="_Toc4541"/>
      <w:r>
        <w:rPr>
          <w:rFonts w:ascii="宋体" w:hAnsi="宋体" w:cs="宋体"/>
          <w:b/>
          <w:bCs/>
          <w:color w:val="000000"/>
          <w:szCs w:val="21"/>
        </w:rPr>
        <w:t>4</w:t>
      </w:r>
      <w:r>
        <w:rPr>
          <w:rFonts w:ascii="宋体" w:hAnsi="宋体" w:cs="宋体" w:hint="eastAsia"/>
          <w:b/>
          <w:bCs/>
          <w:color w:val="000000"/>
          <w:szCs w:val="21"/>
        </w:rPr>
        <w:t>.护理学院宿舍门禁值班和安全管理服务考核评分表（满分：100分）</w:t>
      </w:r>
    </w:p>
    <w:tbl>
      <w:tblPr>
        <w:tblW w:w="529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0"/>
        <w:gridCol w:w="707"/>
        <w:gridCol w:w="2715"/>
        <w:gridCol w:w="652"/>
      </w:tblGrid>
      <w:tr w:rsidR="00DB0D93">
        <w:trPr>
          <w:jc w:val="center"/>
        </w:trPr>
        <w:tc>
          <w:tcPr>
            <w:tcW w:w="2850" w:type="pct"/>
            <w:vAlign w:val="center"/>
          </w:tcPr>
          <w:p w:rsidR="00DB0D93" w:rsidRDefault="00122BC1">
            <w:pPr>
              <w:ind w:firstLine="482"/>
              <w:jc w:val="center"/>
              <w:rPr>
                <w:rFonts w:ascii="宋体" w:hAnsi="宋体" w:cs="宋体"/>
                <w:b/>
                <w:bCs/>
                <w:sz w:val="18"/>
                <w:szCs w:val="18"/>
              </w:rPr>
            </w:pPr>
            <w:r>
              <w:rPr>
                <w:rFonts w:ascii="宋体" w:hAnsi="宋体" w:cs="宋体" w:hint="eastAsia"/>
                <w:b/>
                <w:bCs/>
                <w:sz w:val="18"/>
                <w:szCs w:val="18"/>
              </w:rPr>
              <w:t>考核标准</w:t>
            </w:r>
          </w:p>
        </w:tc>
        <w:tc>
          <w:tcPr>
            <w:tcW w:w="373" w:type="pct"/>
            <w:vAlign w:val="center"/>
          </w:tcPr>
          <w:p w:rsidR="00DB0D93" w:rsidRDefault="00122BC1">
            <w:pPr>
              <w:rPr>
                <w:rFonts w:ascii="宋体" w:hAnsi="宋体" w:cs="宋体"/>
                <w:b/>
                <w:bCs/>
                <w:sz w:val="18"/>
                <w:szCs w:val="18"/>
              </w:rPr>
            </w:pPr>
            <w:r>
              <w:rPr>
                <w:rFonts w:ascii="宋体" w:hAnsi="宋体" w:cs="宋体" w:hint="eastAsia"/>
                <w:b/>
                <w:bCs/>
                <w:sz w:val="18"/>
                <w:szCs w:val="18"/>
              </w:rPr>
              <w:t>分值</w:t>
            </w:r>
          </w:p>
        </w:tc>
        <w:tc>
          <w:tcPr>
            <w:tcW w:w="1433" w:type="pct"/>
            <w:vAlign w:val="center"/>
          </w:tcPr>
          <w:p w:rsidR="00DB0D93" w:rsidRDefault="00122BC1">
            <w:pPr>
              <w:ind w:firstLine="482"/>
              <w:jc w:val="center"/>
              <w:rPr>
                <w:rFonts w:ascii="宋体" w:hAnsi="宋体" w:cs="宋体"/>
                <w:b/>
                <w:bCs/>
                <w:sz w:val="18"/>
                <w:szCs w:val="18"/>
              </w:rPr>
            </w:pPr>
            <w:r>
              <w:rPr>
                <w:rFonts w:ascii="宋体" w:hAnsi="宋体" w:cs="宋体" w:hint="eastAsia"/>
                <w:b/>
                <w:bCs/>
                <w:sz w:val="18"/>
                <w:szCs w:val="18"/>
              </w:rPr>
              <w:t>考核评分参考</w:t>
            </w:r>
          </w:p>
        </w:tc>
        <w:tc>
          <w:tcPr>
            <w:tcW w:w="344" w:type="pct"/>
            <w:vAlign w:val="center"/>
          </w:tcPr>
          <w:p w:rsidR="00DB0D93" w:rsidRDefault="00122BC1">
            <w:pPr>
              <w:rPr>
                <w:rFonts w:ascii="宋体" w:hAnsi="宋体" w:cs="宋体"/>
                <w:b/>
                <w:bCs/>
                <w:sz w:val="18"/>
                <w:szCs w:val="18"/>
              </w:rPr>
            </w:pPr>
            <w:r>
              <w:rPr>
                <w:rFonts w:ascii="宋体" w:hAnsi="宋体" w:cs="宋体" w:hint="eastAsia"/>
                <w:b/>
                <w:bCs/>
                <w:sz w:val="18"/>
                <w:szCs w:val="18"/>
              </w:rPr>
              <w:t>扣分</w:t>
            </w:r>
          </w:p>
        </w:tc>
      </w:tr>
      <w:tr w:rsidR="00DB0D93">
        <w:trPr>
          <w:jc w:val="center"/>
        </w:trPr>
        <w:tc>
          <w:tcPr>
            <w:tcW w:w="5000" w:type="pct"/>
            <w:gridSpan w:val="4"/>
            <w:vAlign w:val="center"/>
          </w:tcPr>
          <w:p w:rsidR="00DB0D93" w:rsidRDefault="00122BC1">
            <w:pPr>
              <w:ind w:firstLine="482"/>
              <w:jc w:val="center"/>
              <w:rPr>
                <w:rFonts w:ascii="宋体" w:hAnsi="宋体" w:cs="宋体"/>
                <w:sz w:val="18"/>
                <w:szCs w:val="18"/>
              </w:rPr>
            </w:pPr>
            <w:r>
              <w:rPr>
                <w:rFonts w:ascii="宋体" w:hAnsi="宋体" w:cs="宋体" w:hint="eastAsia"/>
                <w:b/>
                <w:bCs/>
                <w:sz w:val="18"/>
                <w:szCs w:val="18"/>
              </w:rPr>
              <w:t>（一）管理总则（25分）</w:t>
            </w: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执行学校有关的“秩序维护管理规定”和“安全应急工作预案”的有关任务，制订并建立健全突发事件应急预案体系，安全隐患排查、处理等安全工作台账，楼宇值班及秩序维护制度和工作标准、工作签到制度和工作质量考核制度，遇突发应急事件</w:t>
            </w:r>
            <w:r>
              <w:rPr>
                <w:rFonts w:ascii="宋体" w:hAnsi="宋体" w:cs="宋体" w:hint="eastAsia"/>
                <w:bCs/>
                <w:sz w:val="18"/>
                <w:szCs w:val="18"/>
                <w:lang w:val="zh-CN"/>
              </w:rPr>
              <w:t>按照规定的预</w:t>
            </w:r>
            <w:r>
              <w:rPr>
                <w:rFonts w:ascii="宋体" w:hAnsi="宋体" w:cs="宋体" w:hint="eastAsia"/>
                <w:bCs/>
                <w:sz w:val="18"/>
                <w:szCs w:val="18"/>
                <w:lang w:val="zh-CN"/>
              </w:rPr>
              <w:lastRenderedPageBreak/>
              <w:t>案程序处理，并按程序及时汇报学校，并配合学校对事件的调查</w:t>
            </w:r>
            <w:r>
              <w:rPr>
                <w:rFonts w:ascii="宋体" w:hAnsi="宋体" w:cs="宋体" w:hint="eastAsia"/>
                <w:bCs/>
                <w:sz w:val="18"/>
                <w:szCs w:val="18"/>
              </w:rPr>
              <w:t>；建立健全工作岗位职责和考核办法，有值班表、管理人员的联系方式等。</w:t>
            </w:r>
          </w:p>
        </w:tc>
        <w:tc>
          <w:tcPr>
            <w:tcW w:w="373"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lastRenderedPageBreak/>
              <w:t>15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未建立预案、台账或制度标准，扣8分；无岗位职责和考核办法，扣2分；制度、标准不完整清晰，每处扣0.5分，未及时</w:t>
            </w:r>
            <w:r>
              <w:rPr>
                <w:rFonts w:ascii="宋体" w:hAnsi="宋体" w:cs="宋体" w:hint="eastAsia"/>
                <w:bCs/>
                <w:sz w:val="18"/>
                <w:szCs w:val="18"/>
              </w:rPr>
              <w:lastRenderedPageBreak/>
              <w:t>向学校汇报情况及相关材料，每次扣5分。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lastRenderedPageBreak/>
              <w:t xml:space="preserve">　</w:t>
            </w: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有完善的月度工作计划并分区落实到人，建立管理档案，工作交接本、日常巡查记录本、失物登记本、维修登记本等档案资料，有巡查并做好巡查记录。</w:t>
            </w:r>
          </w:p>
        </w:tc>
        <w:tc>
          <w:tcPr>
            <w:tcW w:w="37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3</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无月度工作计划扣2分，工作计划未落实每项扣1分，无巡查及记录，扣2分；未建立档案、资料扣2分；资料不完整、不清晰，扣0.5分。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安全及秩序维护工具设施齐全，定期维护，保证工具完整，工具收纳于指定区域并摆放整齐。</w:t>
            </w:r>
          </w:p>
        </w:tc>
        <w:tc>
          <w:tcPr>
            <w:tcW w:w="37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2</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工具设施不齐全，每人次扣0.1分；工具设施未放置在指定区域，每人次扣0.1分；未配置，扣0.5分。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t>着装统一，挂牌服务，使用文明用语，礼貌待客，不得与师生发生任何冲突，如有纠纷及时向甲乙方管理部门反映；协调楼内各项事宜，接受咨询、报修，并进行登记，及时通知维修人员进行维修；在建筑物内设置失物招领处，妥善保管师生的遗留物品，并做好领取登记。</w:t>
            </w:r>
          </w:p>
        </w:tc>
        <w:tc>
          <w:tcPr>
            <w:tcW w:w="37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发现一次一项不达标每人次扣0.1分，每投诉1次扣0.5分。</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5000" w:type="pct"/>
            <w:gridSpan w:val="4"/>
            <w:vAlign w:val="center"/>
          </w:tcPr>
          <w:p w:rsidR="00DB0D93" w:rsidRDefault="00122BC1">
            <w:pPr>
              <w:ind w:firstLine="482"/>
              <w:jc w:val="center"/>
              <w:rPr>
                <w:rFonts w:ascii="宋体" w:hAnsi="宋体" w:cs="宋体"/>
                <w:sz w:val="18"/>
                <w:szCs w:val="18"/>
              </w:rPr>
            </w:pPr>
            <w:r>
              <w:rPr>
                <w:rFonts w:ascii="宋体" w:hAnsi="宋体" w:cs="宋体" w:hint="eastAsia"/>
                <w:b/>
                <w:bCs/>
                <w:sz w:val="18"/>
                <w:szCs w:val="18"/>
              </w:rPr>
              <w:t>（二）</w:t>
            </w:r>
            <w:r>
              <w:rPr>
                <w:rFonts w:ascii="宋体" w:hAnsi="宋体" w:cs="宋体" w:hint="eastAsia"/>
                <w:b/>
                <w:kern w:val="0"/>
                <w:sz w:val="18"/>
                <w:szCs w:val="18"/>
              </w:rPr>
              <w:t>值班和安全巡查</w:t>
            </w:r>
            <w:r>
              <w:rPr>
                <w:rFonts w:ascii="宋体" w:hAnsi="宋体" w:cs="宋体" w:hint="eastAsia"/>
                <w:b/>
                <w:bCs/>
                <w:sz w:val="18"/>
                <w:szCs w:val="18"/>
              </w:rPr>
              <w:t>管理（45分）</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t>按照学校的作息时间和相关部门要求开关门和灯，出入高峰期要在门口站立值守，做好人员的疏导工作，确保各个出入口通畅，遇到紧急情况，能迅速将人员疏散。晚间在规定时间关闭宿舍大门后值班员必须在值班室值班，给晚归学生开门并进行登记，遇突发事件或紧急情况必须立即向主管领导报告并尽可能控制事态。每日进行设施设备检查，发现问题或出现故障及时报修并做好记录，追踪督促维修情况，杜绝影响学生正常生活情况的发生。晚间建筑物关闭后对全楼巡视，关闭门窗、检查水电无异常情况等工作。</w:t>
            </w:r>
          </w:p>
        </w:tc>
        <w:tc>
          <w:tcPr>
            <w:tcW w:w="373"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t>10</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未遵守时间要求或相关要求每项每次扣0.5分。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trHeight w:val="1012"/>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管理员实行24小时值班巡查制度，女生学生公寓须安排女性值班。不得脱岗缺岗，做好非本栋楼人员及外来人员进入宿舍登记工作，督促来访人员在规定时间内离开，</w:t>
            </w:r>
            <w:r>
              <w:rPr>
                <w:rFonts w:ascii="宋体" w:hAnsi="宋体" w:cs="宋体" w:hint="eastAsia"/>
                <w:bCs/>
                <w:sz w:val="18"/>
                <w:szCs w:val="18"/>
                <w:lang w:val="zh-CN"/>
              </w:rPr>
              <w:t>异性同学及异性来访者不得</w:t>
            </w:r>
            <w:r>
              <w:rPr>
                <w:rFonts w:ascii="宋体" w:hAnsi="宋体" w:cs="宋体" w:hint="eastAsia"/>
                <w:bCs/>
                <w:sz w:val="18"/>
                <w:szCs w:val="18"/>
              </w:rPr>
              <w:t>过夜。</w:t>
            </w:r>
            <w:r>
              <w:rPr>
                <w:rFonts w:ascii="宋体" w:hAnsi="宋体" w:cs="宋体" w:hint="eastAsia"/>
                <w:bCs/>
                <w:sz w:val="18"/>
                <w:szCs w:val="18"/>
                <w:lang w:val="zh-CN"/>
              </w:rPr>
              <w:t>对学生公寓内</w:t>
            </w:r>
            <w:r>
              <w:rPr>
                <w:rFonts w:ascii="宋体" w:hAnsi="宋体" w:cs="宋体" w:hint="eastAsia"/>
                <w:bCs/>
                <w:sz w:val="18"/>
                <w:szCs w:val="18"/>
              </w:rPr>
              <w:t>要经常巡查，</w:t>
            </w:r>
            <w:r>
              <w:rPr>
                <w:rFonts w:ascii="宋体" w:hAnsi="宋体" w:cs="宋体" w:hint="eastAsia"/>
                <w:bCs/>
                <w:sz w:val="18"/>
                <w:szCs w:val="18"/>
                <w:lang w:val="zh-CN"/>
              </w:rPr>
              <w:t>物品的出入实行登记放行手续，</w:t>
            </w:r>
            <w:r>
              <w:rPr>
                <w:rFonts w:ascii="宋体" w:hAnsi="宋体" w:cs="宋体" w:hint="eastAsia"/>
                <w:bCs/>
                <w:sz w:val="18"/>
                <w:szCs w:val="18"/>
              </w:rPr>
              <w:t>对将建筑物内公共财产擅自带出等予以制止，劝止违反公共安全秩序的行为。严格遵守校方制定的</w:t>
            </w:r>
            <w:r>
              <w:rPr>
                <w:rFonts w:ascii="宋体" w:hAnsi="宋体" w:cs="宋体" w:hint="eastAsia"/>
                <w:bCs/>
                <w:sz w:val="18"/>
                <w:szCs w:val="18"/>
                <w:lang w:val="zh-CN"/>
              </w:rPr>
              <w:t>公寓钥匙管理规定，钥匙的登记、领用有序。工作期间</w:t>
            </w:r>
            <w:r>
              <w:rPr>
                <w:rFonts w:ascii="宋体" w:hAnsi="宋体" w:cs="宋体" w:hint="eastAsia"/>
                <w:bCs/>
                <w:sz w:val="18"/>
                <w:szCs w:val="18"/>
              </w:rPr>
              <w:t>不允许做与工作无关的事情，值班室内不得烹饪、煮饭等，做好岗位值班记录，记录要及时、完整、详尽，确保</w:t>
            </w:r>
            <w:r>
              <w:rPr>
                <w:rFonts w:ascii="宋体" w:hAnsi="宋体" w:cs="宋体" w:hint="eastAsia"/>
                <w:bCs/>
                <w:sz w:val="18"/>
                <w:szCs w:val="18"/>
                <w:lang w:val="zh-CN"/>
              </w:rPr>
              <w:t>学生公寓无偷盗责任案件发生</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10</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无辜脱岗缺岗每人次扣10分；无记录每次扣1分；管理员违反规定的每次扣0.5分。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t>熟悉本楼宇一切情况，包括：房间、卫生间数量，公共区域面积，消防器材数量及状况，具备处理应急突发事件的能力；开展学生公寓内的防火、防骗、防盗等安全宣传和警示教育，公寓管理员能熟练使用楼内各项设备，如消防监控报警、限电控制、监控设备等；督促学生遵守校规校纪和宿舍管理制度，做好学生晚归、使用大功率电器、醉酒、男女互串、破坏公物等违规违纪行为的登记工作，并向学校主管部门汇报；如果出现醉酒、吵架、斗殴、火灾、踩踏、人员伤亡或学生情绪异常、发病等突发事件，及时采取有效措施，同时速报学校主管部门</w:t>
            </w:r>
          </w:p>
          <w:p w:rsidR="00DB0D93" w:rsidRDefault="00DB0D93">
            <w:pPr>
              <w:tabs>
                <w:tab w:val="left" w:pos="424"/>
              </w:tabs>
              <w:ind w:firstLine="360"/>
              <w:rPr>
                <w:rFonts w:ascii="宋体" w:hAnsi="宋体" w:cs="宋体"/>
                <w:bCs/>
                <w:sz w:val="18"/>
                <w:szCs w:val="18"/>
              </w:rPr>
            </w:pP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lastRenderedPageBreak/>
              <w:t>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经测评与情况不符的每次扣0.5分；处理应急突发事件不力的扣4分。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rPr>
              <w:t>做好日常监控使用，发现门禁闸机问题及时报修保证正常使用；</w:t>
            </w:r>
            <w:r>
              <w:rPr>
                <w:rFonts w:ascii="宋体" w:hAnsi="宋体" w:cs="宋体" w:hint="eastAsia"/>
                <w:bCs/>
                <w:sz w:val="18"/>
                <w:szCs w:val="18"/>
                <w:lang w:val="zh-CN"/>
              </w:rPr>
              <w:t>严格执行</w:t>
            </w:r>
            <w:r>
              <w:rPr>
                <w:rFonts w:ascii="宋体" w:hAnsi="宋体" w:cs="宋体" w:hint="eastAsia"/>
                <w:bCs/>
                <w:sz w:val="18"/>
                <w:szCs w:val="18"/>
              </w:rPr>
              <w:t>学校有关学生住宿管理规定，配合学校和学院做好本楼内学生住宿秩序、纪律管理，做好相应记录。协助学生管理部门</w:t>
            </w:r>
            <w:r>
              <w:rPr>
                <w:rFonts w:ascii="宋体" w:hAnsi="宋体" w:cs="宋体" w:hint="eastAsia"/>
                <w:bCs/>
                <w:sz w:val="18"/>
                <w:szCs w:val="18"/>
                <w:lang w:val="zh-CN"/>
              </w:rPr>
              <w:t>充分发挥公寓中</w:t>
            </w:r>
            <w:r>
              <w:rPr>
                <w:rFonts w:ascii="宋体" w:hAnsi="宋体" w:cs="宋体" w:hint="eastAsia"/>
                <w:bCs/>
                <w:sz w:val="18"/>
                <w:szCs w:val="18"/>
              </w:rPr>
              <w:t>党</w:t>
            </w:r>
            <w:r>
              <w:rPr>
                <w:rFonts w:ascii="宋体" w:hAnsi="宋体" w:cs="宋体" w:hint="eastAsia"/>
                <w:bCs/>
                <w:sz w:val="18"/>
                <w:szCs w:val="18"/>
                <w:lang w:val="zh-CN"/>
              </w:rPr>
              <w:t>团组织及学生群体组织的示范作用，组织学生之间的交流，培养学生“互帮互助”的思想。制定斗殴事件的应急程序和解决措施，定期演练。</w:t>
            </w:r>
            <w:r>
              <w:rPr>
                <w:rFonts w:ascii="宋体" w:hAnsi="宋体" w:cs="宋体" w:hint="eastAsia"/>
                <w:bCs/>
                <w:sz w:val="18"/>
                <w:szCs w:val="18"/>
              </w:rPr>
              <w:t>积极引导学生在公寓内要讲文明、讲礼貌。指挥、引导学生公寓楼前自行车整齐有序停放。配合学校相关部门开展其他学生教育管理工作。做到</w:t>
            </w:r>
            <w:r>
              <w:rPr>
                <w:rFonts w:ascii="宋体" w:hAnsi="宋体" w:cs="宋体" w:hint="eastAsia"/>
                <w:bCs/>
                <w:sz w:val="18"/>
                <w:szCs w:val="18"/>
                <w:lang w:val="zh-CN"/>
              </w:rPr>
              <w:t>学生公寓秩序井然，无男女同寝、斗殴等事件发生。</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8</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无记录本扣2分；登记不全或没有认真履行职责的，每次扣0.5分，出现物品丢失属门值责任，由中标方负责。</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lang w:val="zh-CN"/>
              </w:rPr>
              <w:t>加强管理与培训，做好传染病预防和突发事件的处理工作。宣传传染病防治知识，制定突发事件处理和传染病防止预案，遇到突发事件，不慌不忙，冷静处理，同时，管理人员必须按照规定的预案程序处理并及时向学校汇报，配合学校对事件的调查。</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4</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未达到标准，每次扣0.1分。</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2850" w:type="pct"/>
            <w:vAlign w:val="center"/>
          </w:tcPr>
          <w:p w:rsidR="00DB0D93" w:rsidRDefault="00122BC1">
            <w:pPr>
              <w:tabs>
                <w:tab w:val="left" w:pos="424"/>
              </w:tabs>
              <w:rPr>
                <w:rFonts w:ascii="宋体" w:hAnsi="宋体" w:cs="宋体"/>
                <w:bCs/>
                <w:sz w:val="18"/>
                <w:szCs w:val="18"/>
                <w:lang w:val="zh-CN"/>
              </w:rPr>
            </w:pPr>
            <w:r>
              <w:rPr>
                <w:rFonts w:ascii="宋体" w:hAnsi="宋体" w:cs="宋体" w:hint="eastAsia"/>
                <w:bCs/>
                <w:sz w:val="18"/>
                <w:szCs w:val="18"/>
                <w:lang w:val="zh-CN"/>
              </w:rPr>
              <w:t>积极主动配合学校宣传部、学工处以及各院系组织开展的学生文化、娱乐活动；、以宣传栏和公寓楼口多媒体屏幕为阵地，结合各类有意义的主题展开专题宣传，支持配合学生自行组织的有意义的文体活动，营造学生公寓良好的文化氛围。</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3</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未达到标准，每次扣1分。</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负责本公司管辖人员人身安全、生产安全等的防护工作，对消毒、消杀等危险用品每次要做好使用工作记录，用于消杀等的危险物品要有严格详细的管理登记制度，要有详尽的使用登记记录。</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未达标准，每次扣0.5分，在校期间乙方人员所发生的一切安全问题由中标方负责</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5000" w:type="pct"/>
            <w:gridSpan w:val="4"/>
            <w:vAlign w:val="center"/>
          </w:tcPr>
          <w:p w:rsidR="00DB0D93" w:rsidRDefault="00122BC1">
            <w:pPr>
              <w:ind w:firstLine="482"/>
              <w:jc w:val="center"/>
              <w:rPr>
                <w:rFonts w:ascii="宋体" w:hAnsi="宋体" w:cs="宋体"/>
                <w:sz w:val="18"/>
                <w:szCs w:val="18"/>
              </w:rPr>
            </w:pPr>
            <w:r>
              <w:rPr>
                <w:rFonts w:ascii="宋体" w:hAnsi="宋体" w:cs="宋体" w:hint="eastAsia"/>
                <w:b/>
                <w:bCs/>
                <w:sz w:val="18"/>
                <w:szCs w:val="18"/>
              </w:rPr>
              <w:t>（三）消防管理（30分）</w:t>
            </w:r>
          </w:p>
        </w:tc>
      </w:tr>
      <w:tr w:rsidR="00DB0D93">
        <w:trPr>
          <w:jc w:val="center"/>
        </w:trPr>
        <w:tc>
          <w:tcPr>
            <w:tcW w:w="2850" w:type="pct"/>
            <w:vAlign w:val="center"/>
          </w:tcPr>
          <w:p w:rsidR="00DB0D93" w:rsidRDefault="00122BC1">
            <w:pPr>
              <w:tabs>
                <w:tab w:val="left" w:pos="424"/>
              </w:tabs>
              <w:rPr>
                <w:rFonts w:ascii="宋体" w:hAnsi="宋体" w:cs="宋体"/>
                <w:bCs/>
                <w:sz w:val="18"/>
                <w:szCs w:val="18"/>
                <w:lang w:val="zh-CN"/>
              </w:rPr>
            </w:pPr>
            <w:r>
              <w:rPr>
                <w:rFonts w:ascii="宋体" w:hAnsi="宋体" w:cs="宋体" w:hint="eastAsia"/>
                <w:bCs/>
                <w:sz w:val="18"/>
                <w:szCs w:val="18"/>
              </w:rPr>
              <w:t>建立学生公寓紧急情况处理预案和消防安全应急预案，每天对大楼安全疏散设施、消防安全及消防设施</w:t>
            </w:r>
            <w:r>
              <w:rPr>
                <w:rFonts w:ascii="宋体" w:hAnsi="宋体" w:cs="宋体" w:hint="eastAsia"/>
                <w:bCs/>
                <w:sz w:val="18"/>
                <w:szCs w:val="18"/>
                <w:lang w:val="zh-CN"/>
              </w:rPr>
              <w:t>进行巡视</w:t>
            </w:r>
            <w:r>
              <w:rPr>
                <w:rFonts w:ascii="宋体" w:hAnsi="宋体" w:cs="宋体" w:hint="eastAsia"/>
                <w:bCs/>
                <w:sz w:val="18"/>
                <w:szCs w:val="18"/>
              </w:rPr>
              <w:t>并做好巡查记录，</w:t>
            </w:r>
            <w:r>
              <w:rPr>
                <w:rFonts w:ascii="宋体" w:hAnsi="宋体" w:cs="宋体" w:hint="eastAsia"/>
                <w:bCs/>
                <w:sz w:val="18"/>
                <w:szCs w:val="18"/>
                <w:lang w:val="zh-CN"/>
              </w:rPr>
              <w:t>发现隐患苗头及时处理</w:t>
            </w:r>
            <w:r>
              <w:rPr>
                <w:rFonts w:ascii="宋体" w:hAnsi="宋体" w:cs="宋体" w:hint="eastAsia"/>
                <w:bCs/>
                <w:sz w:val="18"/>
                <w:szCs w:val="18"/>
              </w:rPr>
              <w:t>并上报校管理部门，同时建立消防等安全管理工作台账和书面记录，并及时报校方相关管理部门；协助委托人对宿舍内务进行管理，包括查禁大功率电器、私拉电线等，保持公共区域无杂物或危险品堆放，不得摆放自行车、电单车等,保证楼梯、走廊、安全通道通畅。配合学校有关部门做好消防安全检查，发现问题按程序及时上报学校有关部门部门处理。做到</w:t>
            </w:r>
            <w:r>
              <w:rPr>
                <w:rFonts w:ascii="宋体" w:hAnsi="宋体" w:cs="宋体" w:hint="eastAsia"/>
                <w:bCs/>
                <w:sz w:val="18"/>
                <w:szCs w:val="18"/>
                <w:lang w:val="zh-CN"/>
              </w:rPr>
              <w:t>学生公寓无火灾责任事件发生。</w:t>
            </w:r>
          </w:p>
          <w:p w:rsidR="00DB0D93" w:rsidRDefault="00DB0D93">
            <w:pPr>
              <w:tabs>
                <w:tab w:val="left" w:pos="424"/>
              </w:tabs>
              <w:rPr>
                <w:rFonts w:ascii="宋体" w:hAnsi="宋体" w:cs="宋体"/>
                <w:bCs/>
                <w:sz w:val="18"/>
                <w:szCs w:val="18"/>
              </w:rPr>
            </w:pP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15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未建立制度扣5分，制度不健全每项扣0.5分，没有巡查及记录的，每次扣0.5分，其他为达到要求的，没发现一次扣0.5分。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rPr>
                <w:rFonts w:ascii="宋体" w:hAnsi="宋体" w:cs="宋体"/>
                <w:bCs/>
                <w:sz w:val="18"/>
                <w:szCs w:val="18"/>
              </w:rPr>
            </w:pPr>
            <w:r>
              <w:rPr>
                <w:rFonts w:ascii="宋体" w:hAnsi="宋体" w:cs="宋体" w:hint="eastAsia"/>
                <w:bCs/>
                <w:sz w:val="18"/>
                <w:szCs w:val="18"/>
                <w:lang w:val="zh-CN"/>
              </w:rPr>
              <w:t>加强</w:t>
            </w:r>
            <w:r>
              <w:rPr>
                <w:rFonts w:ascii="宋体" w:hAnsi="宋体" w:cs="宋体" w:hint="eastAsia"/>
                <w:bCs/>
                <w:sz w:val="18"/>
                <w:szCs w:val="18"/>
              </w:rPr>
              <w:t>公寓</w:t>
            </w:r>
            <w:r>
              <w:rPr>
                <w:rFonts w:ascii="宋体" w:hAnsi="宋体" w:cs="宋体" w:hint="eastAsia"/>
                <w:bCs/>
                <w:sz w:val="18"/>
                <w:szCs w:val="18"/>
                <w:lang w:val="zh-CN"/>
              </w:rPr>
              <w:t>管理员、</w:t>
            </w:r>
            <w:r>
              <w:rPr>
                <w:rFonts w:ascii="宋体" w:hAnsi="宋体" w:cs="宋体" w:hint="eastAsia"/>
                <w:bCs/>
                <w:sz w:val="18"/>
                <w:szCs w:val="18"/>
              </w:rPr>
              <w:t>保洁工作人员的</w:t>
            </w:r>
            <w:r>
              <w:rPr>
                <w:rFonts w:ascii="宋体" w:hAnsi="宋体" w:cs="宋体" w:hint="eastAsia"/>
                <w:bCs/>
                <w:sz w:val="18"/>
                <w:szCs w:val="18"/>
                <w:lang w:val="zh-CN"/>
              </w:rPr>
              <w:t>消防安全知识</w:t>
            </w:r>
            <w:r>
              <w:rPr>
                <w:rFonts w:ascii="宋体" w:hAnsi="宋体" w:cs="宋体" w:hint="eastAsia"/>
                <w:bCs/>
                <w:sz w:val="18"/>
                <w:szCs w:val="18"/>
              </w:rPr>
              <w:t>培训</w:t>
            </w:r>
            <w:r>
              <w:rPr>
                <w:rFonts w:ascii="宋体" w:hAnsi="宋体" w:cs="宋体" w:hint="eastAsia"/>
                <w:bCs/>
                <w:sz w:val="18"/>
                <w:szCs w:val="18"/>
                <w:lang w:val="zh-CN"/>
              </w:rPr>
              <w:t>，</w:t>
            </w:r>
            <w:r>
              <w:rPr>
                <w:rFonts w:ascii="宋体" w:hAnsi="宋体" w:cs="宋体" w:hint="eastAsia"/>
                <w:bCs/>
                <w:sz w:val="18"/>
                <w:szCs w:val="18"/>
              </w:rPr>
              <w:t>熟悉楼内消防器材的存放地点，并掌握消防器材的使用方法。</w:t>
            </w:r>
            <w:r>
              <w:rPr>
                <w:rFonts w:ascii="宋体" w:hAnsi="宋体" w:cs="宋体" w:hint="eastAsia"/>
                <w:bCs/>
                <w:sz w:val="18"/>
                <w:szCs w:val="18"/>
                <w:lang w:val="zh-CN"/>
              </w:rPr>
              <w:t>定期宣传</w:t>
            </w:r>
            <w:r>
              <w:rPr>
                <w:rFonts w:ascii="宋体" w:hAnsi="宋体" w:cs="宋体" w:hint="eastAsia"/>
                <w:bCs/>
                <w:sz w:val="18"/>
                <w:szCs w:val="18"/>
              </w:rPr>
              <w:t>学生公寓防火知识</w:t>
            </w:r>
            <w:r>
              <w:rPr>
                <w:rFonts w:ascii="宋体" w:hAnsi="宋体" w:cs="宋体" w:hint="eastAsia"/>
                <w:bCs/>
                <w:sz w:val="18"/>
                <w:szCs w:val="18"/>
                <w:lang w:val="zh-CN"/>
              </w:rPr>
              <w:t>，</w:t>
            </w:r>
            <w:r>
              <w:rPr>
                <w:rFonts w:ascii="宋体" w:hAnsi="宋体" w:cs="宋体" w:hint="eastAsia"/>
                <w:bCs/>
                <w:sz w:val="18"/>
                <w:szCs w:val="18"/>
              </w:rPr>
              <w:t>尤其是</w:t>
            </w:r>
            <w:r>
              <w:rPr>
                <w:rFonts w:ascii="宋体" w:hAnsi="宋体" w:cs="宋体" w:hint="eastAsia"/>
                <w:bCs/>
                <w:sz w:val="18"/>
                <w:szCs w:val="18"/>
                <w:lang w:val="zh-CN"/>
              </w:rPr>
              <w:t>让学生了解防火知识，</w:t>
            </w:r>
            <w:r>
              <w:rPr>
                <w:rFonts w:ascii="宋体" w:hAnsi="宋体" w:cs="宋体" w:hint="eastAsia"/>
                <w:bCs/>
                <w:sz w:val="18"/>
                <w:szCs w:val="18"/>
              </w:rPr>
              <w:t>强化员工和学生的消防安全意识，在保卫处的指导下，积极组织员工开展消防演练，每年组织员工开展消防演练不少于2次。</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7</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无专项记录本每项扣2分；未及时履行职责每次扣0.5分。</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中标方工作人员能熟练使用楼内消防设施，做好楼内消防安全教育宣传、防火巡查检查、安全疏散设施管理、火灾隐患整改、用火用电安全管理等工作，有分类专项记录本。</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5</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无专项记录本每项扣2分；未及时履行职责每次扣0.5分。</w:t>
            </w:r>
          </w:p>
        </w:tc>
        <w:tc>
          <w:tcPr>
            <w:tcW w:w="344" w:type="pct"/>
            <w:vAlign w:val="center"/>
          </w:tcPr>
          <w:p w:rsidR="00DB0D93" w:rsidRDefault="00122BC1">
            <w:pPr>
              <w:ind w:firstLine="480"/>
              <w:jc w:val="center"/>
              <w:rPr>
                <w:rFonts w:ascii="宋体" w:hAnsi="宋体" w:cs="宋体"/>
                <w:sz w:val="18"/>
                <w:szCs w:val="18"/>
              </w:rPr>
            </w:pPr>
            <w:r>
              <w:rPr>
                <w:rFonts w:ascii="宋体" w:hAnsi="宋体" w:cs="宋体" w:hint="eastAsia"/>
                <w:sz w:val="18"/>
                <w:szCs w:val="18"/>
              </w:rPr>
              <w:t xml:space="preserve">　</w:t>
            </w:r>
          </w:p>
        </w:tc>
      </w:tr>
      <w:tr w:rsidR="00DB0D93">
        <w:trPr>
          <w:jc w:val="center"/>
        </w:trPr>
        <w:tc>
          <w:tcPr>
            <w:tcW w:w="2850"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设立消防疏散示意图，照明设备设施、引路标志完好，紧急疏散通道畅通。</w:t>
            </w:r>
          </w:p>
        </w:tc>
        <w:tc>
          <w:tcPr>
            <w:tcW w:w="373" w:type="pct"/>
            <w:vAlign w:val="center"/>
          </w:tcPr>
          <w:p w:rsidR="00DB0D93" w:rsidRDefault="00122BC1">
            <w:pPr>
              <w:tabs>
                <w:tab w:val="left" w:pos="424"/>
              </w:tabs>
              <w:jc w:val="center"/>
              <w:rPr>
                <w:rFonts w:ascii="宋体" w:hAnsi="宋体" w:cs="宋体"/>
                <w:bCs/>
                <w:sz w:val="18"/>
                <w:szCs w:val="18"/>
              </w:rPr>
            </w:pPr>
            <w:r>
              <w:rPr>
                <w:rFonts w:ascii="宋体" w:hAnsi="宋体" w:cs="宋体" w:hint="eastAsia"/>
                <w:bCs/>
                <w:sz w:val="18"/>
                <w:szCs w:val="18"/>
              </w:rPr>
              <w:t>3</w:t>
            </w:r>
          </w:p>
        </w:tc>
        <w:tc>
          <w:tcPr>
            <w:tcW w:w="1433" w:type="pct"/>
            <w:vAlign w:val="center"/>
          </w:tcPr>
          <w:p w:rsidR="00DB0D93" w:rsidRDefault="00122BC1">
            <w:pPr>
              <w:tabs>
                <w:tab w:val="left" w:pos="424"/>
              </w:tabs>
              <w:ind w:firstLine="360"/>
              <w:rPr>
                <w:rFonts w:ascii="宋体" w:hAnsi="宋体" w:cs="宋体"/>
                <w:bCs/>
                <w:sz w:val="18"/>
                <w:szCs w:val="18"/>
              </w:rPr>
            </w:pPr>
            <w:r>
              <w:rPr>
                <w:rFonts w:ascii="宋体" w:hAnsi="宋体" w:cs="宋体" w:hint="eastAsia"/>
                <w:bCs/>
                <w:sz w:val="18"/>
                <w:szCs w:val="18"/>
              </w:rPr>
              <w:t>每发现一项一次不达标扣1分</w:t>
            </w:r>
          </w:p>
        </w:tc>
        <w:tc>
          <w:tcPr>
            <w:tcW w:w="344" w:type="pct"/>
            <w:vAlign w:val="center"/>
          </w:tcPr>
          <w:p w:rsidR="00DB0D93" w:rsidRDefault="00DB0D93">
            <w:pPr>
              <w:ind w:firstLine="480"/>
              <w:jc w:val="center"/>
              <w:rPr>
                <w:rFonts w:ascii="宋体" w:hAnsi="宋体" w:cs="宋体"/>
                <w:sz w:val="18"/>
                <w:szCs w:val="18"/>
              </w:rPr>
            </w:pPr>
          </w:p>
        </w:tc>
      </w:tr>
      <w:tr w:rsidR="00DB0D93">
        <w:trPr>
          <w:jc w:val="center"/>
        </w:trPr>
        <w:tc>
          <w:tcPr>
            <w:tcW w:w="2850" w:type="pct"/>
            <w:vAlign w:val="center"/>
          </w:tcPr>
          <w:p w:rsidR="00DB0D93" w:rsidRDefault="00122BC1">
            <w:pPr>
              <w:ind w:firstLine="480"/>
              <w:rPr>
                <w:rFonts w:ascii="宋体" w:hAnsi="宋体" w:cs="宋体"/>
                <w:sz w:val="18"/>
                <w:szCs w:val="18"/>
              </w:rPr>
            </w:pPr>
            <w:r>
              <w:rPr>
                <w:rFonts w:ascii="宋体" w:hAnsi="宋体" w:cs="宋体" w:hint="eastAsia"/>
                <w:sz w:val="18"/>
                <w:szCs w:val="18"/>
              </w:rPr>
              <w:t>考评人员签名</w:t>
            </w:r>
          </w:p>
        </w:tc>
        <w:tc>
          <w:tcPr>
            <w:tcW w:w="373" w:type="pct"/>
            <w:vAlign w:val="center"/>
          </w:tcPr>
          <w:p w:rsidR="00DB0D93" w:rsidRDefault="00122BC1">
            <w:pPr>
              <w:rPr>
                <w:rFonts w:ascii="宋体" w:hAnsi="宋体" w:cs="宋体"/>
                <w:sz w:val="18"/>
                <w:szCs w:val="18"/>
              </w:rPr>
            </w:pPr>
            <w:r>
              <w:rPr>
                <w:rFonts w:ascii="宋体" w:hAnsi="宋体" w:cs="宋体" w:hint="eastAsia"/>
                <w:sz w:val="18"/>
                <w:szCs w:val="18"/>
              </w:rPr>
              <w:t>得分</w:t>
            </w:r>
          </w:p>
        </w:tc>
        <w:tc>
          <w:tcPr>
            <w:tcW w:w="1777" w:type="pct"/>
            <w:gridSpan w:val="2"/>
            <w:vAlign w:val="center"/>
          </w:tcPr>
          <w:p w:rsidR="00DB0D93" w:rsidRDefault="00DB0D93">
            <w:pPr>
              <w:ind w:firstLine="480"/>
              <w:rPr>
                <w:rFonts w:ascii="宋体" w:hAnsi="宋体" w:cs="宋体"/>
                <w:sz w:val="18"/>
                <w:szCs w:val="18"/>
              </w:rPr>
            </w:pPr>
          </w:p>
        </w:tc>
      </w:tr>
    </w:tbl>
    <w:p w:rsidR="00DB0D93" w:rsidRDefault="00DB0D93">
      <w:pPr>
        <w:adjustRightInd w:val="0"/>
        <w:snapToGrid w:val="0"/>
        <w:spacing w:line="360" w:lineRule="auto"/>
        <w:rPr>
          <w:rFonts w:ascii="宋体" w:hAnsi="宋体" w:cs="宋体"/>
          <w:b/>
          <w:color w:val="000000"/>
          <w:szCs w:val="21"/>
        </w:rPr>
      </w:pPr>
    </w:p>
    <w:p w:rsidR="00DB0D93" w:rsidRDefault="00122BC1">
      <w:pPr>
        <w:adjustRightInd w:val="0"/>
        <w:snapToGrid w:val="0"/>
        <w:spacing w:line="360" w:lineRule="auto"/>
        <w:rPr>
          <w:rFonts w:ascii="宋体" w:hAnsi="宋体" w:cs="宋体"/>
          <w:b/>
          <w:bCs/>
          <w:color w:val="000000"/>
          <w:szCs w:val="21"/>
        </w:rPr>
      </w:pPr>
      <w:r>
        <w:rPr>
          <w:rFonts w:ascii="宋体" w:hAnsi="宋体" w:cs="宋体"/>
          <w:b/>
          <w:bCs/>
          <w:color w:val="000000"/>
          <w:szCs w:val="21"/>
        </w:rPr>
        <w:lastRenderedPageBreak/>
        <w:t>5.</w:t>
      </w:r>
      <w:r>
        <w:rPr>
          <w:rFonts w:ascii="宋体" w:hAnsi="宋体" w:cs="宋体" w:hint="eastAsia"/>
          <w:b/>
          <w:bCs/>
          <w:color w:val="000000"/>
          <w:szCs w:val="21"/>
        </w:rPr>
        <w:t>护理学院零星维修与维护管理服务考核评分表（满分：100分）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858"/>
        <w:gridCol w:w="2855"/>
        <w:gridCol w:w="720"/>
      </w:tblGrid>
      <w:tr w:rsidR="00DB0D93">
        <w:trPr>
          <w:jc w:val="center"/>
        </w:trPr>
        <w:tc>
          <w:tcPr>
            <w:tcW w:w="4818" w:type="dxa"/>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标准内容</w:t>
            </w:r>
          </w:p>
        </w:tc>
        <w:tc>
          <w:tcPr>
            <w:tcW w:w="858" w:type="dxa"/>
            <w:vAlign w:val="center"/>
          </w:tcPr>
          <w:p w:rsidR="00DB0D93" w:rsidRDefault="00122BC1">
            <w:pPr>
              <w:rPr>
                <w:rFonts w:ascii="宋体" w:cs="宋体"/>
                <w:b/>
                <w:bCs/>
                <w:sz w:val="24"/>
                <w:szCs w:val="21"/>
              </w:rPr>
            </w:pPr>
            <w:r>
              <w:rPr>
                <w:rFonts w:ascii="宋体" w:hAnsi="宋体" w:cs="宋体" w:hint="eastAsia"/>
                <w:b/>
                <w:bCs/>
                <w:sz w:val="24"/>
                <w:szCs w:val="21"/>
              </w:rPr>
              <w:t>分值</w:t>
            </w:r>
          </w:p>
        </w:tc>
        <w:tc>
          <w:tcPr>
            <w:tcW w:w="2855" w:type="dxa"/>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考核评分参考</w:t>
            </w:r>
          </w:p>
        </w:tc>
        <w:tc>
          <w:tcPr>
            <w:tcW w:w="720" w:type="dxa"/>
            <w:vAlign w:val="center"/>
          </w:tcPr>
          <w:p w:rsidR="00DB0D93" w:rsidRDefault="00122BC1">
            <w:pPr>
              <w:rPr>
                <w:rFonts w:ascii="宋体" w:cs="宋体"/>
                <w:b/>
                <w:bCs/>
                <w:sz w:val="24"/>
                <w:szCs w:val="21"/>
              </w:rPr>
            </w:pPr>
            <w:r>
              <w:rPr>
                <w:rFonts w:ascii="宋体" w:hAnsi="宋体" w:cs="宋体" w:hint="eastAsia"/>
                <w:b/>
                <w:bCs/>
                <w:sz w:val="24"/>
                <w:szCs w:val="21"/>
              </w:rPr>
              <w:t>扣分</w:t>
            </w:r>
          </w:p>
        </w:tc>
      </w:tr>
      <w:tr w:rsidR="00DB0D93">
        <w:trPr>
          <w:jc w:val="center"/>
        </w:trPr>
        <w:tc>
          <w:tcPr>
            <w:tcW w:w="9251" w:type="dxa"/>
            <w:gridSpan w:val="4"/>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（一）管理总则（25分）</w:t>
            </w:r>
          </w:p>
        </w:tc>
      </w:tr>
      <w:tr w:rsidR="00DB0D93">
        <w:trPr>
          <w:jc w:val="center"/>
        </w:trPr>
        <w:tc>
          <w:tcPr>
            <w:tcW w:w="4818"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建立资产管理及维修维护工作管理制度、安全防护制度和工作标准、工作计划</w:t>
            </w:r>
            <w:r>
              <w:rPr>
                <w:rFonts w:ascii="宋体" w:hAnsi="宋体" w:cs="宋体"/>
                <w:color w:val="000000"/>
                <w:sz w:val="18"/>
                <w:szCs w:val="18"/>
              </w:rPr>
              <w:t>，严格按照规范和规程操作和进行维修作业，建立工作签到制度、值班制度和工作质量考核制度，岗位职责明确，考核办法具体，有值班表、管理人员的联系方式，有《维修工作应急预案》。</w:t>
            </w:r>
          </w:p>
        </w:tc>
        <w:tc>
          <w:tcPr>
            <w:tcW w:w="858" w:type="dxa"/>
            <w:vAlign w:val="center"/>
          </w:tcPr>
          <w:p w:rsidR="00DB0D93" w:rsidRDefault="00122BC1">
            <w:pPr>
              <w:widowControl/>
              <w:spacing w:line="260" w:lineRule="exact"/>
              <w:jc w:val="center"/>
              <w:textAlignment w:val="center"/>
              <w:rPr>
                <w:rFonts w:ascii="宋体" w:cs="宋体"/>
                <w:color w:val="000000"/>
                <w:sz w:val="18"/>
                <w:szCs w:val="18"/>
              </w:rPr>
            </w:pPr>
            <w:r>
              <w:rPr>
                <w:rFonts w:ascii="宋体" w:hAnsi="宋体" w:cs="宋体" w:hint="eastAsia"/>
                <w:color w:val="000000"/>
                <w:kern w:val="0"/>
                <w:sz w:val="18"/>
                <w:szCs w:val="18"/>
              </w:rPr>
              <w:t>7</w:t>
            </w:r>
          </w:p>
        </w:tc>
        <w:tc>
          <w:tcPr>
            <w:tcW w:w="2855"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未建立制度及标准、计划，扣</w:t>
            </w:r>
            <w:r>
              <w:rPr>
                <w:rFonts w:ascii="宋体" w:hAnsi="宋体" w:cs="宋体"/>
                <w:color w:val="000000"/>
                <w:sz w:val="18"/>
                <w:szCs w:val="18"/>
              </w:rPr>
              <w:t>6分；无岗位职责和考核办法，扣2分；工作计划、操作规程未落实每次每项扣1分，无预案扣1分；制度、标准不完整清晰，扣0.5分。</w:t>
            </w:r>
          </w:p>
        </w:tc>
        <w:tc>
          <w:tcPr>
            <w:tcW w:w="720" w:type="dxa"/>
            <w:vAlign w:val="center"/>
          </w:tcPr>
          <w:p w:rsidR="00DB0D93" w:rsidRDefault="00122BC1">
            <w:pPr>
              <w:ind w:firstLine="480"/>
              <w:rPr>
                <w:rFonts w:ascii="宋体" w:cs="宋体"/>
                <w:color w:val="000000"/>
                <w:sz w:val="24"/>
                <w:szCs w:val="21"/>
              </w:rPr>
            </w:pPr>
            <w:r>
              <w:rPr>
                <w:rFonts w:ascii="宋体" w:hAnsi="宋体" w:cs="宋体" w:hint="eastAsia"/>
                <w:color w:val="000000"/>
                <w:sz w:val="24"/>
                <w:szCs w:val="21"/>
              </w:rPr>
              <w:t xml:space="preserve">　</w:t>
            </w:r>
          </w:p>
        </w:tc>
      </w:tr>
      <w:tr w:rsidR="00DB0D93">
        <w:trPr>
          <w:trHeight w:val="1930"/>
          <w:jc w:val="center"/>
        </w:trPr>
        <w:tc>
          <w:tcPr>
            <w:tcW w:w="4818"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建立建立健全完善的设施、设备、资产档案和维修、维护、保养档案（含电子档案），有值班记录本、</w:t>
            </w:r>
            <w:r>
              <w:rPr>
                <w:rFonts w:ascii="宋体" w:hAnsi="宋体" w:cs="宋体"/>
                <w:color w:val="000000"/>
                <w:sz w:val="18"/>
                <w:szCs w:val="18"/>
              </w:rPr>
              <w:t>工作交接本、日常巡查记录本、维修登记本、维修回访记录本等档案资料，并适时记录。房屋本体维修，不在乙方服务范围的，乙方有义务进行巡查、发现问题并及时通报甲方，由甲方组织维修。</w:t>
            </w:r>
          </w:p>
        </w:tc>
        <w:tc>
          <w:tcPr>
            <w:tcW w:w="858" w:type="dxa"/>
            <w:vAlign w:val="center"/>
          </w:tcPr>
          <w:p w:rsidR="00DB0D93" w:rsidRDefault="00122BC1">
            <w:pPr>
              <w:widowControl/>
              <w:spacing w:line="260" w:lineRule="exact"/>
              <w:jc w:val="center"/>
              <w:textAlignment w:val="center"/>
              <w:rPr>
                <w:rFonts w:ascii="宋体" w:cs="宋体"/>
                <w:color w:val="000000"/>
                <w:sz w:val="18"/>
                <w:szCs w:val="18"/>
              </w:rPr>
            </w:pPr>
            <w:r>
              <w:rPr>
                <w:rFonts w:ascii="宋体" w:hAnsi="宋体" w:cs="宋体" w:hint="eastAsia"/>
                <w:color w:val="000000"/>
                <w:kern w:val="0"/>
                <w:sz w:val="18"/>
                <w:szCs w:val="18"/>
              </w:rPr>
              <w:t>7</w:t>
            </w:r>
          </w:p>
        </w:tc>
        <w:tc>
          <w:tcPr>
            <w:tcW w:w="2855"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未建立档案、资料扣</w:t>
            </w:r>
            <w:r>
              <w:rPr>
                <w:rFonts w:ascii="宋体" w:hAnsi="宋体" w:cs="宋体"/>
                <w:color w:val="000000"/>
                <w:sz w:val="18"/>
                <w:szCs w:val="18"/>
              </w:rPr>
              <w:t>6分，无巡查及记录，或没有适时记录一次扣1分；不属于乙方服务范围的，由于乙方巡查时发现的问题不及时报告甲方，造成房屋及设施不能得到及时维修，有破损、渗水、锈蚀等现象，每次扣1分；资料不完整、不清晰，扣0.5分。</w:t>
            </w:r>
          </w:p>
        </w:tc>
        <w:tc>
          <w:tcPr>
            <w:tcW w:w="720" w:type="dxa"/>
            <w:vAlign w:val="center"/>
          </w:tcPr>
          <w:p w:rsidR="00DB0D93" w:rsidRDefault="00122BC1">
            <w:pPr>
              <w:ind w:firstLine="480"/>
              <w:rPr>
                <w:rFonts w:ascii="宋体" w:cs="宋体"/>
                <w:color w:val="000000"/>
                <w:sz w:val="24"/>
                <w:szCs w:val="21"/>
              </w:rPr>
            </w:pPr>
            <w:r>
              <w:rPr>
                <w:rFonts w:ascii="宋体" w:hAnsi="宋体" w:cs="宋体" w:hint="eastAsia"/>
                <w:color w:val="000000"/>
                <w:sz w:val="24"/>
                <w:szCs w:val="21"/>
              </w:rPr>
              <w:t xml:space="preserve">　</w:t>
            </w:r>
          </w:p>
        </w:tc>
      </w:tr>
      <w:tr w:rsidR="00DB0D93">
        <w:trPr>
          <w:jc w:val="center"/>
        </w:trPr>
        <w:tc>
          <w:tcPr>
            <w:tcW w:w="4818"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根据</w:t>
            </w:r>
            <w:r>
              <w:rPr>
                <w:rFonts w:ascii="宋体" w:hAnsi="宋体" w:cs="宋体"/>
                <w:color w:val="000000"/>
                <w:sz w:val="18"/>
                <w:szCs w:val="18"/>
              </w:rPr>
              <w:t>学校有关规定，做好本项目内资产管理，保证学校资产的安全、完整和有效使用，不得发生资产丢失、损毁等情况。按照学校资产管理部门工作要求做好资产的登记、统计、清查及档案管理工作。</w:t>
            </w:r>
          </w:p>
        </w:tc>
        <w:tc>
          <w:tcPr>
            <w:tcW w:w="858" w:type="dxa"/>
            <w:vAlign w:val="center"/>
          </w:tcPr>
          <w:p w:rsidR="00DB0D93" w:rsidRDefault="00122BC1">
            <w:pPr>
              <w:widowControl/>
              <w:spacing w:line="260" w:lineRule="exact"/>
              <w:jc w:val="center"/>
              <w:textAlignment w:val="center"/>
              <w:rPr>
                <w:rFonts w:ascii="宋体" w:cs="宋体"/>
                <w:color w:val="000000"/>
                <w:sz w:val="18"/>
                <w:szCs w:val="18"/>
              </w:rPr>
            </w:pPr>
            <w:r>
              <w:rPr>
                <w:rFonts w:ascii="宋体" w:hAnsi="宋体" w:cs="宋体" w:hint="eastAsia"/>
                <w:color w:val="000000"/>
                <w:kern w:val="0"/>
                <w:sz w:val="18"/>
                <w:szCs w:val="18"/>
              </w:rPr>
              <w:t>4</w:t>
            </w:r>
          </w:p>
        </w:tc>
        <w:tc>
          <w:tcPr>
            <w:tcW w:w="2855"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无档案扣</w:t>
            </w:r>
            <w:r>
              <w:rPr>
                <w:rFonts w:ascii="宋体" w:hAnsi="宋体" w:cs="宋体"/>
                <w:color w:val="000000"/>
                <w:sz w:val="18"/>
                <w:szCs w:val="18"/>
              </w:rPr>
              <w:t>2分，资产损毁、丢失属乙方责任的，扣4分，并负责赔偿损失。</w:t>
            </w:r>
          </w:p>
        </w:tc>
        <w:tc>
          <w:tcPr>
            <w:tcW w:w="720" w:type="dxa"/>
            <w:vAlign w:val="center"/>
          </w:tcPr>
          <w:p w:rsidR="00DB0D93" w:rsidRDefault="00122BC1">
            <w:pPr>
              <w:ind w:firstLine="480"/>
              <w:rPr>
                <w:rFonts w:ascii="宋体" w:cs="宋体"/>
                <w:color w:val="000000"/>
                <w:sz w:val="24"/>
                <w:szCs w:val="21"/>
              </w:rPr>
            </w:pPr>
            <w:r>
              <w:rPr>
                <w:rFonts w:ascii="宋体" w:hAnsi="宋体" w:cs="宋体" w:hint="eastAsia"/>
                <w:color w:val="000000"/>
                <w:sz w:val="24"/>
                <w:szCs w:val="21"/>
              </w:rPr>
              <w:t xml:space="preserve">　</w:t>
            </w:r>
          </w:p>
        </w:tc>
      </w:tr>
      <w:tr w:rsidR="00DB0D93">
        <w:trPr>
          <w:jc w:val="center"/>
        </w:trPr>
        <w:tc>
          <w:tcPr>
            <w:tcW w:w="4818"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维修工具设施齐全，定期维护，保证工具完整，工具收纳于指定区域并摆放整齐。</w:t>
            </w:r>
          </w:p>
        </w:tc>
        <w:tc>
          <w:tcPr>
            <w:tcW w:w="858" w:type="dxa"/>
            <w:vAlign w:val="center"/>
          </w:tcPr>
          <w:p w:rsidR="00DB0D93" w:rsidRDefault="00122BC1">
            <w:pPr>
              <w:widowControl/>
              <w:spacing w:line="260" w:lineRule="exact"/>
              <w:jc w:val="center"/>
              <w:textAlignment w:val="center"/>
              <w:rPr>
                <w:rFonts w:ascii="宋体" w:cs="宋体"/>
                <w:color w:val="000000"/>
                <w:sz w:val="18"/>
                <w:szCs w:val="18"/>
              </w:rPr>
            </w:pPr>
            <w:r>
              <w:rPr>
                <w:rFonts w:ascii="宋体" w:hAnsi="宋体" w:cs="宋体" w:hint="eastAsia"/>
                <w:color w:val="000000"/>
                <w:kern w:val="0"/>
                <w:sz w:val="18"/>
                <w:szCs w:val="18"/>
              </w:rPr>
              <w:t>2</w:t>
            </w:r>
          </w:p>
        </w:tc>
        <w:tc>
          <w:tcPr>
            <w:tcW w:w="2855"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6"/>
                <w:szCs w:val="16"/>
              </w:rPr>
              <w:t>工具设施不齐全，每人次扣0.1分；工具设施未放置在指定区域，每人次扣0.1分；未配置，扣0.5分。</w:t>
            </w:r>
          </w:p>
        </w:tc>
        <w:tc>
          <w:tcPr>
            <w:tcW w:w="720" w:type="dxa"/>
            <w:vAlign w:val="center"/>
          </w:tcPr>
          <w:p w:rsidR="00DB0D93" w:rsidRDefault="00DB0D93">
            <w:pPr>
              <w:ind w:firstLine="480"/>
              <w:rPr>
                <w:rFonts w:ascii="宋体" w:cs="宋体"/>
                <w:color w:val="000000"/>
                <w:sz w:val="24"/>
                <w:szCs w:val="21"/>
              </w:rPr>
            </w:pPr>
          </w:p>
        </w:tc>
      </w:tr>
      <w:tr w:rsidR="00DB0D93">
        <w:trPr>
          <w:jc w:val="center"/>
        </w:trPr>
        <w:tc>
          <w:tcPr>
            <w:tcW w:w="4818" w:type="dxa"/>
            <w:vAlign w:val="center"/>
          </w:tcPr>
          <w:p w:rsidR="00DB0D93" w:rsidRDefault="00122BC1">
            <w:pPr>
              <w:widowControl/>
              <w:ind w:firstLine="360"/>
              <w:jc w:val="left"/>
              <w:textAlignment w:val="center"/>
              <w:rPr>
                <w:rFonts w:ascii="宋体" w:cs="宋体"/>
                <w:color w:val="000000"/>
                <w:sz w:val="18"/>
                <w:szCs w:val="18"/>
              </w:rPr>
            </w:pPr>
            <w:r>
              <w:rPr>
                <w:rFonts w:ascii="宋体" w:hAnsi="宋体" w:cs="宋体" w:hint="eastAsia"/>
                <w:color w:val="000000"/>
                <w:kern w:val="0"/>
                <w:sz w:val="18"/>
                <w:szCs w:val="18"/>
              </w:rPr>
              <w:t>实行线上线下结合报修办法。</w:t>
            </w:r>
          </w:p>
        </w:tc>
        <w:tc>
          <w:tcPr>
            <w:tcW w:w="858" w:type="dxa"/>
            <w:vAlign w:val="center"/>
          </w:tcPr>
          <w:p w:rsidR="00DB0D93" w:rsidRDefault="00122BC1">
            <w:pPr>
              <w:widowControl/>
              <w:ind w:firstLine="360"/>
              <w:textAlignment w:val="center"/>
              <w:rPr>
                <w:rFonts w:ascii="宋体" w:cs="宋体"/>
                <w:color w:val="000000"/>
                <w:sz w:val="18"/>
                <w:szCs w:val="18"/>
              </w:rPr>
            </w:pPr>
            <w:r>
              <w:rPr>
                <w:rFonts w:ascii="宋体" w:hAnsi="宋体" w:cs="宋体" w:hint="eastAsia"/>
                <w:color w:val="000000"/>
                <w:kern w:val="0"/>
                <w:sz w:val="18"/>
                <w:szCs w:val="18"/>
              </w:rPr>
              <w:t>5</w:t>
            </w:r>
          </w:p>
        </w:tc>
        <w:tc>
          <w:tcPr>
            <w:tcW w:w="2855" w:type="dxa"/>
            <w:vAlign w:val="center"/>
          </w:tcPr>
          <w:p w:rsidR="00DB0D93" w:rsidRDefault="00122BC1">
            <w:pPr>
              <w:widowControl/>
              <w:ind w:firstLine="360"/>
              <w:textAlignment w:val="center"/>
              <w:rPr>
                <w:rFonts w:ascii="宋体" w:cs="宋体"/>
                <w:color w:val="000000"/>
                <w:sz w:val="18"/>
                <w:szCs w:val="18"/>
              </w:rPr>
            </w:pPr>
            <w:r>
              <w:rPr>
                <w:rFonts w:ascii="宋体" w:hAnsi="宋体" w:cs="宋体" w:hint="eastAsia"/>
                <w:color w:val="000000"/>
                <w:kern w:val="0"/>
                <w:sz w:val="18"/>
                <w:szCs w:val="18"/>
              </w:rPr>
              <w:t>未实行扣</w:t>
            </w:r>
            <w:r>
              <w:rPr>
                <w:rFonts w:ascii="宋体" w:hAnsi="宋体" w:cs="宋体"/>
                <w:color w:val="000000"/>
                <w:sz w:val="18"/>
                <w:szCs w:val="18"/>
              </w:rPr>
              <w:t>5分</w:t>
            </w:r>
          </w:p>
        </w:tc>
        <w:tc>
          <w:tcPr>
            <w:tcW w:w="720" w:type="dxa"/>
            <w:vAlign w:val="center"/>
          </w:tcPr>
          <w:p w:rsidR="00DB0D93" w:rsidRDefault="00DB0D93">
            <w:pPr>
              <w:ind w:firstLine="480"/>
              <w:rPr>
                <w:rFonts w:ascii="宋体" w:cs="宋体"/>
                <w:color w:val="000000"/>
                <w:sz w:val="24"/>
                <w:szCs w:val="21"/>
              </w:rPr>
            </w:pPr>
          </w:p>
        </w:tc>
      </w:tr>
      <w:tr w:rsidR="00DB0D93">
        <w:trPr>
          <w:jc w:val="center"/>
        </w:trPr>
        <w:tc>
          <w:tcPr>
            <w:tcW w:w="9251" w:type="dxa"/>
            <w:gridSpan w:val="4"/>
            <w:vAlign w:val="center"/>
          </w:tcPr>
          <w:p w:rsidR="00DB0D93" w:rsidRDefault="00122BC1">
            <w:pPr>
              <w:ind w:firstLine="482"/>
              <w:jc w:val="center"/>
              <w:rPr>
                <w:rFonts w:ascii="宋体" w:cs="宋体"/>
                <w:color w:val="000000"/>
                <w:sz w:val="24"/>
                <w:szCs w:val="21"/>
              </w:rPr>
            </w:pPr>
            <w:r>
              <w:rPr>
                <w:rFonts w:ascii="宋体" w:hAnsi="宋体" w:cs="宋体" w:hint="eastAsia"/>
                <w:b/>
                <w:bCs/>
                <w:sz w:val="24"/>
                <w:szCs w:val="21"/>
              </w:rPr>
              <w:t>（二）</w:t>
            </w:r>
            <w:r>
              <w:rPr>
                <w:rFonts w:ascii="宋体" w:hAnsi="宋体" w:cs="宋体" w:hint="eastAsia"/>
                <w:b/>
                <w:bCs/>
                <w:color w:val="000000"/>
                <w:sz w:val="24"/>
                <w:szCs w:val="21"/>
              </w:rPr>
              <w:t>设施设备维修维护（2</w:t>
            </w:r>
            <w:r>
              <w:rPr>
                <w:rFonts w:ascii="宋体" w:hAnsi="宋体" w:cs="宋体"/>
                <w:b/>
                <w:bCs/>
                <w:color w:val="000000"/>
                <w:sz w:val="24"/>
                <w:szCs w:val="21"/>
              </w:rPr>
              <w:t>5</w:t>
            </w:r>
            <w:r>
              <w:rPr>
                <w:rFonts w:ascii="宋体" w:hAnsi="宋体" w:cs="宋体" w:hint="eastAsia"/>
                <w:b/>
                <w:bCs/>
                <w:color w:val="000000"/>
                <w:sz w:val="24"/>
                <w:szCs w:val="21"/>
              </w:rPr>
              <w:t>分）</w:t>
            </w:r>
          </w:p>
        </w:tc>
      </w:tr>
      <w:tr w:rsidR="00DB0D93">
        <w:trPr>
          <w:jc w:val="center"/>
        </w:trPr>
        <w:tc>
          <w:tcPr>
            <w:tcW w:w="4818" w:type="dxa"/>
            <w:vAlign w:val="center"/>
          </w:tcPr>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楼宇水电暖故障应急处理：巡查发现故障或接到报修的紧急故障及时做应急处理并向甲方汇报，有处理记录。</w:t>
            </w:r>
          </w:p>
        </w:tc>
        <w:tc>
          <w:tcPr>
            <w:tcW w:w="858" w:type="dxa"/>
            <w:vAlign w:val="center"/>
          </w:tcPr>
          <w:p w:rsidR="00DB0D93" w:rsidRDefault="00122BC1">
            <w:pPr>
              <w:spacing w:line="240" w:lineRule="exact"/>
              <w:jc w:val="center"/>
              <w:rPr>
                <w:rFonts w:ascii="宋体" w:cs="宋体"/>
                <w:color w:val="000000"/>
                <w:sz w:val="18"/>
                <w:szCs w:val="18"/>
              </w:rPr>
            </w:pPr>
            <w:r>
              <w:rPr>
                <w:rFonts w:ascii="宋体" w:cs="宋体" w:hint="eastAsia"/>
                <w:color w:val="000000"/>
                <w:sz w:val="18"/>
                <w:szCs w:val="18"/>
              </w:rPr>
              <w:t>7</w:t>
            </w:r>
          </w:p>
        </w:tc>
        <w:tc>
          <w:tcPr>
            <w:tcW w:w="2855" w:type="dxa"/>
            <w:vAlign w:val="center"/>
          </w:tcPr>
          <w:p w:rsidR="00DB0D93" w:rsidRDefault="00122BC1">
            <w:pPr>
              <w:spacing w:line="240" w:lineRule="exact"/>
              <w:rPr>
                <w:rFonts w:ascii="宋体" w:cs="宋体"/>
                <w:color w:val="000000"/>
                <w:sz w:val="18"/>
                <w:szCs w:val="18"/>
              </w:rPr>
            </w:pPr>
            <w:r>
              <w:rPr>
                <w:rFonts w:ascii="宋体" w:hAnsi="宋体" w:cs="宋体" w:hint="eastAsia"/>
                <w:color w:val="000000"/>
                <w:sz w:val="18"/>
                <w:szCs w:val="18"/>
              </w:rPr>
              <w:t>未达标准，每次扣2分；若造成一定影响，每次扣4分。</w:t>
            </w:r>
          </w:p>
        </w:tc>
        <w:tc>
          <w:tcPr>
            <w:tcW w:w="720" w:type="dxa"/>
            <w:vAlign w:val="center"/>
          </w:tcPr>
          <w:p w:rsidR="00DB0D93" w:rsidRDefault="00122BC1">
            <w:pPr>
              <w:ind w:firstLine="480"/>
              <w:rPr>
                <w:rFonts w:ascii="宋体" w:cs="宋体"/>
                <w:color w:val="000000"/>
                <w:sz w:val="24"/>
                <w:szCs w:val="21"/>
              </w:rPr>
            </w:pPr>
            <w:r>
              <w:rPr>
                <w:rFonts w:ascii="宋体" w:hAnsi="宋体" w:cs="宋体" w:hint="eastAsia"/>
                <w:color w:val="000000"/>
                <w:sz w:val="24"/>
                <w:szCs w:val="21"/>
              </w:rPr>
              <w:t xml:space="preserve">　</w:t>
            </w:r>
          </w:p>
        </w:tc>
      </w:tr>
      <w:tr w:rsidR="00DB0D93">
        <w:trPr>
          <w:jc w:val="center"/>
        </w:trPr>
        <w:tc>
          <w:tcPr>
            <w:tcW w:w="4818" w:type="dxa"/>
            <w:vAlign w:val="center"/>
          </w:tcPr>
          <w:p w:rsidR="00DB0D93" w:rsidRDefault="00122BC1">
            <w:pPr>
              <w:widowControl/>
              <w:spacing w:line="240" w:lineRule="exact"/>
              <w:jc w:val="left"/>
              <w:rPr>
                <w:rFonts w:ascii="宋体" w:hAnsi="宋体" w:cs="宋体"/>
                <w:color w:val="000000"/>
                <w:sz w:val="18"/>
                <w:szCs w:val="18"/>
              </w:rPr>
            </w:pPr>
            <w:r>
              <w:rPr>
                <w:rFonts w:ascii="宋体" w:hAnsi="宋体" w:cs="宋体" w:hint="eastAsia"/>
                <w:color w:val="000000"/>
                <w:sz w:val="18"/>
                <w:szCs w:val="18"/>
              </w:rPr>
              <w:t>建立房屋土建及设备家具、供电设施设备、上下水系统及供暖管网每日巡查制度，有巡查记录；对维修范围内（除应急处理外）损坏的设施及日常已获报告损坏的设施按要求时间内完成维修，对不属维修范围内的设施</w:t>
            </w:r>
            <w:r>
              <w:rPr>
                <w:rFonts w:ascii="宋体" w:hAnsi="宋体" w:cs="宋体"/>
                <w:color w:val="000000"/>
                <w:sz w:val="18"/>
                <w:szCs w:val="18"/>
              </w:rPr>
              <w:t>2</w:t>
            </w:r>
            <w:r>
              <w:rPr>
                <w:rFonts w:ascii="宋体" w:hAnsi="宋体" w:cs="宋体" w:hint="eastAsia"/>
                <w:color w:val="000000"/>
                <w:sz w:val="18"/>
                <w:szCs w:val="18"/>
              </w:rPr>
              <w:t>小时内报告甲方，并协助甲方做好维修。</w:t>
            </w:r>
          </w:p>
        </w:tc>
        <w:tc>
          <w:tcPr>
            <w:tcW w:w="858"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hint="eastAsia"/>
                <w:color w:val="000000"/>
                <w:sz w:val="18"/>
                <w:szCs w:val="18"/>
              </w:rPr>
              <w:t>10</w:t>
            </w:r>
          </w:p>
        </w:tc>
        <w:tc>
          <w:tcPr>
            <w:tcW w:w="2855" w:type="dxa"/>
            <w:vAlign w:val="center"/>
          </w:tcPr>
          <w:p w:rsidR="00DB0D93" w:rsidRDefault="00122BC1">
            <w:pPr>
              <w:spacing w:line="240" w:lineRule="exact"/>
              <w:rPr>
                <w:rFonts w:ascii="宋体" w:hAnsi="宋体" w:cs="宋体"/>
                <w:color w:val="000000"/>
                <w:sz w:val="18"/>
                <w:szCs w:val="18"/>
              </w:rPr>
            </w:pPr>
            <w:r>
              <w:rPr>
                <w:rFonts w:ascii="宋体" w:hAnsi="宋体" w:cs="宋体" w:hint="eastAsia"/>
                <w:color w:val="000000"/>
                <w:sz w:val="18"/>
                <w:szCs w:val="18"/>
              </w:rPr>
              <w:t>未达标准，每次扣</w:t>
            </w:r>
            <w:r>
              <w:rPr>
                <w:rFonts w:ascii="宋体" w:hAnsi="宋体" w:cs="宋体"/>
                <w:color w:val="000000"/>
                <w:sz w:val="18"/>
                <w:szCs w:val="18"/>
              </w:rPr>
              <w:t>0.5</w:t>
            </w:r>
            <w:r>
              <w:rPr>
                <w:rFonts w:ascii="宋体" w:hAnsi="宋体" w:cs="宋体" w:hint="eastAsia"/>
                <w:color w:val="000000"/>
                <w:sz w:val="18"/>
                <w:szCs w:val="18"/>
              </w:rPr>
              <w:t>分；若造成一定影响，每次扣</w:t>
            </w:r>
            <w:r>
              <w:rPr>
                <w:rFonts w:ascii="宋体" w:hAnsi="宋体" w:cs="宋体"/>
                <w:color w:val="000000"/>
                <w:sz w:val="18"/>
                <w:szCs w:val="18"/>
              </w:rPr>
              <w:t>1</w:t>
            </w:r>
            <w:r>
              <w:rPr>
                <w:rFonts w:ascii="宋体" w:hAnsi="宋体" w:cs="宋体" w:hint="eastAsia"/>
                <w:color w:val="000000"/>
                <w:sz w:val="18"/>
                <w:szCs w:val="18"/>
              </w:rPr>
              <w:t>分。</w:t>
            </w:r>
          </w:p>
        </w:tc>
        <w:tc>
          <w:tcPr>
            <w:tcW w:w="720" w:type="dxa"/>
            <w:vAlign w:val="center"/>
          </w:tcPr>
          <w:p w:rsidR="00DB0D93" w:rsidRDefault="00DB0D93">
            <w:pPr>
              <w:ind w:firstLine="480"/>
              <w:rPr>
                <w:rFonts w:ascii="宋体" w:hAnsi="宋体" w:cs="宋体"/>
                <w:color w:val="000000"/>
                <w:sz w:val="24"/>
                <w:szCs w:val="21"/>
              </w:rPr>
            </w:pPr>
          </w:p>
        </w:tc>
      </w:tr>
      <w:tr w:rsidR="00DB0D93">
        <w:trPr>
          <w:jc w:val="center"/>
        </w:trPr>
        <w:tc>
          <w:tcPr>
            <w:tcW w:w="4818" w:type="dxa"/>
            <w:vAlign w:val="center"/>
          </w:tcPr>
          <w:p w:rsidR="00DB0D93" w:rsidRDefault="00122BC1">
            <w:pPr>
              <w:widowControl/>
              <w:spacing w:line="240" w:lineRule="exact"/>
              <w:jc w:val="left"/>
              <w:rPr>
                <w:rFonts w:ascii="宋体" w:hAnsi="宋体" w:cs="宋体"/>
                <w:color w:val="000000"/>
                <w:sz w:val="18"/>
                <w:szCs w:val="18"/>
              </w:rPr>
            </w:pPr>
            <w:r>
              <w:rPr>
                <w:rFonts w:ascii="宋体" w:hAnsi="宋体" w:cs="宋体" w:hint="eastAsia"/>
                <w:color w:val="000000"/>
                <w:sz w:val="18"/>
                <w:szCs w:val="18"/>
              </w:rPr>
              <w:t>消防管道、防火门、消火栓及喷淋头等消防设施经常检修，保证完整，能正常使用。EPS电源与应急照明应保持完好状态，充放电良好，能够正常工作。如有灭火器失效、消防管带等问题立刻报修、报换。</w:t>
            </w:r>
          </w:p>
        </w:tc>
        <w:tc>
          <w:tcPr>
            <w:tcW w:w="858"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hint="eastAsia"/>
                <w:color w:val="000000"/>
                <w:sz w:val="18"/>
                <w:szCs w:val="18"/>
              </w:rPr>
              <w:t>8</w:t>
            </w:r>
          </w:p>
        </w:tc>
        <w:tc>
          <w:tcPr>
            <w:tcW w:w="2855" w:type="dxa"/>
            <w:vAlign w:val="center"/>
          </w:tcPr>
          <w:p w:rsidR="00DB0D93" w:rsidRDefault="00122BC1">
            <w:pPr>
              <w:spacing w:line="240" w:lineRule="exact"/>
              <w:rPr>
                <w:rFonts w:ascii="宋体" w:hAnsi="宋体" w:cs="宋体"/>
                <w:color w:val="000000"/>
                <w:sz w:val="18"/>
                <w:szCs w:val="18"/>
              </w:rPr>
            </w:pPr>
            <w:r>
              <w:rPr>
                <w:rFonts w:ascii="宋体" w:hAnsi="宋体" w:cs="宋体" w:hint="eastAsia"/>
                <w:color w:val="000000"/>
                <w:sz w:val="18"/>
                <w:szCs w:val="18"/>
              </w:rPr>
              <w:t>未达标准，每次扣</w:t>
            </w:r>
            <w:r>
              <w:rPr>
                <w:rFonts w:ascii="宋体" w:hAnsi="宋体" w:cs="宋体"/>
                <w:color w:val="000000"/>
                <w:sz w:val="18"/>
                <w:szCs w:val="18"/>
              </w:rPr>
              <w:t>0.5</w:t>
            </w:r>
            <w:r>
              <w:rPr>
                <w:rFonts w:ascii="宋体" w:hAnsi="宋体" w:cs="宋体" w:hint="eastAsia"/>
                <w:color w:val="000000"/>
                <w:sz w:val="18"/>
                <w:szCs w:val="18"/>
              </w:rPr>
              <w:t>分；若造成一定影响，每次扣</w:t>
            </w:r>
            <w:r>
              <w:rPr>
                <w:rFonts w:ascii="宋体" w:hAnsi="宋体" w:cs="宋体"/>
                <w:color w:val="000000"/>
                <w:sz w:val="18"/>
                <w:szCs w:val="18"/>
              </w:rPr>
              <w:t>1</w:t>
            </w:r>
            <w:r>
              <w:rPr>
                <w:rFonts w:ascii="宋体" w:hAnsi="宋体" w:cs="宋体" w:hint="eastAsia"/>
                <w:color w:val="000000"/>
                <w:sz w:val="18"/>
                <w:szCs w:val="18"/>
              </w:rPr>
              <w:t>分。</w:t>
            </w:r>
          </w:p>
        </w:tc>
        <w:tc>
          <w:tcPr>
            <w:tcW w:w="720" w:type="dxa"/>
            <w:vAlign w:val="center"/>
          </w:tcPr>
          <w:p w:rsidR="00DB0D93" w:rsidRDefault="00DB0D93">
            <w:pPr>
              <w:ind w:firstLine="480"/>
              <w:rPr>
                <w:rFonts w:ascii="宋体" w:hAnsi="宋体" w:cs="宋体"/>
                <w:color w:val="000000"/>
                <w:sz w:val="24"/>
                <w:szCs w:val="21"/>
              </w:rPr>
            </w:pPr>
          </w:p>
        </w:tc>
      </w:tr>
      <w:tr w:rsidR="00DB0D93">
        <w:trPr>
          <w:jc w:val="center"/>
        </w:trPr>
        <w:tc>
          <w:tcPr>
            <w:tcW w:w="9251" w:type="dxa"/>
            <w:gridSpan w:val="4"/>
            <w:vAlign w:val="center"/>
          </w:tcPr>
          <w:p w:rsidR="00DB0D93" w:rsidRDefault="00122BC1">
            <w:pPr>
              <w:ind w:firstLine="482"/>
              <w:jc w:val="center"/>
              <w:rPr>
                <w:rFonts w:ascii="宋体" w:cs="宋体"/>
                <w:color w:val="000000"/>
                <w:sz w:val="24"/>
                <w:szCs w:val="21"/>
              </w:rPr>
            </w:pPr>
            <w:r>
              <w:rPr>
                <w:rFonts w:ascii="宋体" w:hAnsi="宋体" w:cs="宋体" w:hint="eastAsia"/>
                <w:b/>
                <w:bCs/>
                <w:sz w:val="24"/>
                <w:szCs w:val="21"/>
              </w:rPr>
              <w:t>（三）</w:t>
            </w:r>
            <w:r>
              <w:rPr>
                <w:rFonts w:ascii="宋体" w:hAnsi="宋体" w:cs="宋体" w:hint="eastAsia"/>
                <w:b/>
                <w:sz w:val="24"/>
                <w:szCs w:val="21"/>
              </w:rPr>
              <w:t>维</w:t>
            </w:r>
            <w:r>
              <w:rPr>
                <w:rFonts w:ascii="宋体" w:hAnsi="宋体" w:cs="宋体" w:hint="eastAsia"/>
                <w:b/>
                <w:color w:val="000000"/>
                <w:sz w:val="24"/>
                <w:szCs w:val="21"/>
              </w:rPr>
              <w:t>修效率、维修质量和服务态度（50分）</w:t>
            </w:r>
          </w:p>
        </w:tc>
      </w:tr>
      <w:tr w:rsidR="00DB0D93">
        <w:trPr>
          <w:jc w:val="center"/>
        </w:trPr>
        <w:tc>
          <w:tcPr>
            <w:tcW w:w="4818" w:type="dxa"/>
            <w:vAlign w:val="center"/>
          </w:tcPr>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维修效率</w:t>
            </w:r>
          </w:p>
          <w:p w:rsidR="00DB0D93" w:rsidRDefault="00122BC1">
            <w:pPr>
              <w:widowControl/>
              <w:numPr>
                <w:ilvl w:val="0"/>
                <w:numId w:val="2"/>
              </w:numPr>
              <w:spacing w:line="240" w:lineRule="exact"/>
              <w:jc w:val="left"/>
              <w:rPr>
                <w:rFonts w:ascii="宋体" w:hAnsi="宋体"/>
                <w:bCs/>
                <w:sz w:val="18"/>
                <w:szCs w:val="18"/>
              </w:rPr>
            </w:pPr>
            <w:r>
              <w:rPr>
                <w:rFonts w:ascii="宋体" w:hAnsi="宋体" w:cs="宋体" w:hint="eastAsia"/>
                <w:color w:val="000000"/>
                <w:sz w:val="18"/>
                <w:szCs w:val="18"/>
              </w:rPr>
              <w:t>定期进行维修巡查，</w:t>
            </w:r>
            <w:r>
              <w:rPr>
                <w:rFonts w:ascii="宋体" w:hAnsi="宋体" w:hint="eastAsia"/>
                <w:bCs/>
                <w:sz w:val="18"/>
                <w:szCs w:val="18"/>
              </w:rPr>
              <w:t>巡查发现问题或接到报修之时起15分钟之内到达现场处理，简单的维修2小时内处理完毕，一般维修4小时处理完毕，中型维修12小时当天处理完毕，大的维修项目应拿出维修方案并立即通知甲方，经双方协商再确定维修方式及完成时限。</w:t>
            </w:r>
            <w:r>
              <w:rPr>
                <w:rFonts w:ascii="宋体" w:hAnsi="宋体" w:cs="宋体" w:hint="eastAsia"/>
                <w:color w:val="000000"/>
                <w:sz w:val="18"/>
                <w:szCs w:val="18"/>
              </w:rPr>
              <w:t>对特殊及紧急事件建立快速报修机制，接到报修通知，迅速到场。</w:t>
            </w:r>
            <w:r>
              <w:rPr>
                <w:rFonts w:ascii="宋体" w:hAnsi="宋体" w:hint="eastAsia"/>
                <w:bCs/>
                <w:sz w:val="18"/>
                <w:szCs w:val="18"/>
              </w:rPr>
              <w:t>对设施、设备进行日常管理和维修养护使用完好率达到98%以上，零修、急修及时率达100%，师生的满意率达到95%以上。小修范围的设施、设备，应及时组织修复；属大、中修范围或需更新改造的设施设备，及时报委托方确定维修方案。</w:t>
            </w:r>
          </w:p>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w:t>
            </w:r>
            <w:r>
              <w:rPr>
                <w:rFonts w:ascii="宋体" w:hAnsi="宋体" w:hint="eastAsia"/>
                <w:bCs/>
                <w:sz w:val="18"/>
                <w:szCs w:val="18"/>
              </w:rPr>
              <w:t>超过24小时的修复应启动紧急预案，明确完工时间，并做好解释工作，</w:t>
            </w:r>
            <w:r>
              <w:rPr>
                <w:rFonts w:ascii="宋体" w:hAnsi="宋体" w:cs="宋体" w:hint="eastAsia"/>
                <w:color w:val="000000"/>
                <w:sz w:val="18"/>
                <w:szCs w:val="18"/>
              </w:rPr>
              <w:t>特殊情况的维修时间完成不超出</w:t>
            </w:r>
            <w:r>
              <w:rPr>
                <w:rFonts w:ascii="宋体" w:hAnsi="宋体" w:cs="宋体"/>
                <w:color w:val="000000"/>
                <w:sz w:val="18"/>
                <w:szCs w:val="18"/>
              </w:rPr>
              <w:t>48</w:t>
            </w:r>
            <w:r>
              <w:rPr>
                <w:rFonts w:ascii="宋体" w:hAnsi="宋体" w:cs="宋体" w:hint="eastAsia"/>
                <w:color w:val="000000"/>
                <w:sz w:val="18"/>
                <w:szCs w:val="18"/>
              </w:rPr>
              <w:t>小时；属于甲方负责的维修，应于</w:t>
            </w:r>
            <w:r>
              <w:rPr>
                <w:rFonts w:ascii="宋体" w:hAnsi="宋体" w:cs="宋体"/>
                <w:color w:val="000000"/>
                <w:sz w:val="18"/>
                <w:szCs w:val="18"/>
              </w:rPr>
              <w:t>24</w:t>
            </w:r>
            <w:r>
              <w:rPr>
                <w:rFonts w:ascii="宋体" w:hAnsi="宋体" w:cs="宋体" w:hint="eastAsia"/>
                <w:color w:val="000000"/>
                <w:sz w:val="18"/>
                <w:szCs w:val="18"/>
              </w:rPr>
              <w:t>小时内书面报告甲方（特殊情况电话通知）。</w:t>
            </w:r>
          </w:p>
        </w:tc>
        <w:tc>
          <w:tcPr>
            <w:tcW w:w="858" w:type="dxa"/>
            <w:vAlign w:val="center"/>
          </w:tcPr>
          <w:p w:rsidR="00DB0D93" w:rsidRDefault="00122BC1">
            <w:pPr>
              <w:spacing w:line="240" w:lineRule="exact"/>
              <w:jc w:val="center"/>
              <w:rPr>
                <w:rFonts w:ascii="宋体" w:cs="宋体"/>
                <w:color w:val="000000"/>
                <w:sz w:val="18"/>
                <w:szCs w:val="18"/>
              </w:rPr>
            </w:pPr>
            <w:r>
              <w:rPr>
                <w:rFonts w:ascii="宋体" w:hAnsi="宋体" w:cs="宋体"/>
                <w:color w:val="000000"/>
                <w:sz w:val="18"/>
                <w:szCs w:val="18"/>
              </w:rPr>
              <w:t>15</w:t>
            </w:r>
          </w:p>
        </w:tc>
        <w:tc>
          <w:tcPr>
            <w:tcW w:w="2855" w:type="dxa"/>
            <w:vAlign w:val="center"/>
          </w:tcPr>
          <w:p w:rsidR="00DB0D93" w:rsidRDefault="00122BC1">
            <w:pPr>
              <w:spacing w:line="240" w:lineRule="exact"/>
              <w:rPr>
                <w:rFonts w:ascii="宋体" w:cs="宋体"/>
                <w:color w:val="000000"/>
                <w:sz w:val="18"/>
                <w:szCs w:val="18"/>
              </w:rPr>
            </w:pPr>
            <w:r>
              <w:rPr>
                <w:rFonts w:ascii="宋体" w:hAnsi="宋体" w:cs="宋体" w:hint="eastAsia"/>
                <w:color w:val="000000"/>
                <w:sz w:val="18"/>
                <w:szCs w:val="18"/>
              </w:rPr>
              <w:t>未达标准，每次扣</w:t>
            </w:r>
            <w:r>
              <w:rPr>
                <w:rFonts w:ascii="宋体" w:hAnsi="宋体" w:cs="宋体"/>
                <w:color w:val="000000"/>
                <w:sz w:val="18"/>
                <w:szCs w:val="18"/>
              </w:rPr>
              <w:t>1</w:t>
            </w:r>
            <w:r>
              <w:rPr>
                <w:rFonts w:ascii="宋体" w:hAnsi="宋体" w:cs="宋体" w:hint="eastAsia"/>
                <w:color w:val="000000"/>
                <w:sz w:val="18"/>
                <w:szCs w:val="18"/>
              </w:rPr>
              <w:t>分；情节严重的，每次扣</w:t>
            </w:r>
            <w:r>
              <w:rPr>
                <w:rFonts w:ascii="宋体" w:hAnsi="宋体" w:cs="宋体"/>
                <w:color w:val="000000"/>
                <w:sz w:val="18"/>
                <w:szCs w:val="18"/>
              </w:rPr>
              <w:t>2</w:t>
            </w:r>
            <w:r>
              <w:rPr>
                <w:rFonts w:ascii="宋体" w:hAnsi="宋体" w:cs="宋体" w:hint="eastAsia"/>
                <w:color w:val="000000"/>
                <w:sz w:val="18"/>
                <w:szCs w:val="18"/>
              </w:rPr>
              <w:t>分。</w:t>
            </w:r>
          </w:p>
        </w:tc>
        <w:tc>
          <w:tcPr>
            <w:tcW w:w="720" w:type="dxa"/>
            <w:vAlign w:val="center"/>
          </w:tcPr>
          <w:p w:rsidR="00DB0D93" w:rsidRDefault="00DB0D93">
            <w:pPr>
              <w:ind w:firstLine="480"/>
              <w:rPr>
                <w:rFonts w:ascii="宋体" w:cs="宋体"/>
                <w:color w:val="000000"/>
                <w:sz w:val="24"/>
                <w:szCs w:val="21"/>
              </w:rPr>
            </w:pPr>
          </w:p>
        </w:tc>
      </w:tr>
      <w:tr w:rsidR="00DB0D93">
        <w:trPr>
          <w:jc w:val="center"/>
        </w:trPr>
        <w:tc>
          <w:tcPr>
            <w:tcW w:w="4818" w:type="dxa"/>
            <w:vAlign w:val="center"/>
          </w:tcPr>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维修质量</w:t>
            </w:r>
          </w:p>
          <w:p w:rsidR="00DB0D93" w:rsidRDefault="00122BC1">
            <w:pPr>
              <w:widowControl/>
              <w:numPr>
                <w:ilvl w:val="0"/>
                <w:numId w:val="3"/>
              </w:numPr>
              <w:spacing w:line="240" w:lineRule="exact"/>
              <w:jc w:val="left"/>
              <w:rPr>
                <w:rFonts w:ascii="宋体" w:hAnsi="宋体" w:cs="宋体"/>
                <w:color w:val="000000"/>
                <w:sz w:val="18"/>
                <w:szCs w:val="18"/>
              </w:rPr>
            </w:pPr>
            <w:r>
              <w:rPr>
                <w:rFonts w:ascii="宋体" w:hAnsi="宋体" w:cs="宋体" w:hint="eastAsia"/>
                <w:color w:val="000000"/>
                <w:sz w:val="18"/>
                <w:szCs w:val="18"/>
              </w:rPr>
              <w:lastRenderedPageBreak/>
              <w:t>服务范围内的维修项目应巡尽巡、应修尽修，达到各项目要求的维修质量标准，使用的维修材料安全可靠、品牌正宗，不低于原使用材料，维修工艺和外观美观整洁；</w:t>
            </w:r>
          </w:p>
          <w:p w:rsidR="00DB0D93" w:rsidRDefault="00122BC1">
            <w:pPr>
              <w:widowControl/>
              <w:numPr>
                <w:ilvl w:val="0"/>
                <w:numId w:val="3"/>
              </w:numPr>
              <w:spacing w:line="240" w:lineRule="exact"/>
              <w:jc w:val="left"/>
              <w:rPr>
                <w:rFonts w:ascii="宋体" w:hAnsi="宋体" w:cs="宋体"/>
                <w:color w:val="000000"/>
                <w:sz w:val="18"/>
                <w:szCs w:val="18"/>
              </w:rPr>
            </w:pPr>
            <w:r>
              <w:rPr>
                <w:rFonts w:ascii="宋体" w:hAnsi="宋体" w:cs="宋体" w:hint="eastAsia"/>
                <w:color w:val="000000"/>
                <w:sz w:val="18"/>
                <w:szCs w:val="18"/>
              </w:rPr>
              <w:t>维修做到规范操作，文明施工，完工后垃圾及时清理，做到工完场净。</w:t>
            </w:r>
          </w:p>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（3）维修返修率每月低于</w:t>
            </w:r>
            <w:r>
              <w:rPr>
                <w:rFonts w:ascii="宋体" w:hAnsi="宋体" w:cs="宋体"/>
                <w:color w:val="000000"/>
                <w:sz w:val="18"/>
                <w:szCs w:val="18"/>
              </w:rPr>
              <w:t>5%</w:t>
            </w:r>
            <w:r>
              <w:rPr>
                <w:rFonts w:ascii="宋体" w:hAnsi="宋体" w:cs="宋体" w:hint="eastAsia"/>
                <w:color w:val="000000"/>
                <w:sz w:val="18"/>
                <w:szCs w:val="18"/>
              </w:rPr>
              <w:t>，有记录并每月汇总报送甲方。</w:t>
            </w:r>
          </w:p>
        </w:tc>
        <w:tc>
          <w:tcPr>
            <w:tcW w:w="858" w:type="dxa"/>
            <w:vAlign w:val="center"/>
          </w:tcPr>
          <w:p w:rsidR="00DB0D93" w:rsidRDefault="00122BC1">
            <w:pPr>
              <w:spacing w:line="240" w:lineRule="exact"/>
              <w:jc w:val="center"/>
              <w:rPr>
                <w:rFonts w:ascii="宋体" w:cs="宋体"/>
                <w:color w:val="000000"/>
                <w:sz w:val="18"/>
                <w:szCs w:val="18"/>
              </w:rPr>
            </w:pPr>
            <w:r>
              <w:rPr>
                <w:rFonts w:ascii="宋体" w:hAnsi="宋体" w:cs="宋体" w:hint="eastAsia"/>
                <w:color w:val="000000"/>
                <w:sz w:val="18"/>
                <w:szCs w:val="18"/>
              </w:rPr>
              <w:lastRenderedPageBreak/>
              <w:t>25</w:t>
            </w:r>
          </w:p>
        </w:tc>
        <w:tc>
          <w:tcPr>
            <w:tcW w:w="2855" w:type="dxa"/>
            <w:vAlign w:val="center"/>
          </w:tcPr>
          <w:p w:rsidR="00DB0D93" w:rsidRDefault="00122BC1">
            <w:pPr>
              <w:spacing w:line="240" w:lineRule="exact"/>
              <w:rPr>
                <w:rFonts w:ascii="宋体" w:cs="宋体"/>
                <w:color w:val="000000"/>
                <w:sz w:val="18"/>
                <w:szCs w:val="18"/>
              </w:rPr>
            </w:pPr>
            <w:r>
              <w:rPr>
                <w:rFonts w:ascii="宋体" w:hAnsi="宋体" w:cs="宋体" w:hint="eastAsia"/>
                <w:color w:val="000000"/>
                <w:sz w:val="18"/>
                <w:szCs w:val="18"/>
              </w:rPr>
              <w:t>未达标准，每次扣</w:t>
            </w:r>
            <w:r>
              <w:rPr>
                <w:rFonts w:ascii="宋体" w:hAnsi="宋体" w:cs="宋体"/>
                <w:color w:val="000000"/>
                <w:sz w:val="18"/>
                <w:szCs w:val="18"/>
              </w:rPr>
              <w:t>1</w:t>
            </w:r>
            <w:r>
              <w:rPr>
                <w:rFonts w:ascii="宋体" w:hAnsi="宋体" w:cs="宋体" w:hint="eastAsia"/>
                <w:color w:val="000000"/>
                <w:sz w:val="18"/>
                <w:szCs w:val="18"/>
              </w:rPr>
              <w:t>分；情节严重</w:t>
            </w:r>
            <w:r>
              <w:rPr>
                <w:rFonts w:ascii="宋体" w:hAnsi="宋体" w:cs="宋体" w:hint="eastAsia"/>
                <w:color w:val="000000"/>
                <w:sz w:val="18"/>
                <w:szCs w:val="18"/>
              </w:rPr>
              <w:lastRenderedPageBreak/>
              <w:t>的，每次扣</w:t>
            </w:r>
            <w:r>
              <w:rPr>
                <w:rFonts w:ascii="宋体" w:hAnsi="宋体" w:cs="宋体"/>
                <w:color w:val="000000"/>
                <w:sz w:val="18"/>
                <w:szCs w:val="18"/>
              </w:rPr>
              <w:t>2</w:t>
            </w:r>
            <w:r>
              <w:rPr>
                <w:rFonts w:ascii="宋体" w:hAnsi="宋体" w:cs="宋体" w:hint="eastAsia"/>
                <w:color w:val="000000"/>
                <w:sz w:val="18"/>
                <w:szCs w:val="18"/>
              </w:rPr>
              <w:t>分。</w:t>
            </w:r>
          </w:p>
        </w:tc>
        <w:tc>
          <w:tcPr>
            <w:tcW w:w="720" w:type="dxa"/>
            <w:vAlign w:val="center"/>
          </w:tcPr>
          <w:p w:rsidR="00DB0D93" w:rsidRDefault="00DB0D93">
            <w:pPr>
              <w:ind w:firstLine="480"/>
              <w:rPr>
                <w:rFonts w:ascii="宋体" w:cs="宋体"/>
                <w:color w:val="000000"/>
                <w:sz w:val="24"/>
                <w:szCs w:val="21"/>
              </w:rPr>
            </w:pPr>
          </w:p>
        </w:tc>
      </w:tr>
      <w:tr w:rsidR="00DB0D93">
        <w:trPr>
          <w:jc w:val="center"/>
        </w:trPr>
        <w:tc>
          <w:tcPr>
            <w:tcW w:w="4818" w:type="dxa"/>
            <w:vAlign w:val="center"/>
          </w:tcPr>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服务态度</w:t>
            </w:r>
          </w:p>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1</w:t>
            </w:r>
            <w:r>
              <w:rPr>
                <w:rFonts w:ascii="宋体" w:hAnsi="宋体" w:cs="宋体" w:hint="eastAsia"/>
                <w:color w:val="000000"/>
                <w:sz w:val="18"/>
                <w:szCs w:val="18"/>
              </w:rPr>
              <w:t>）注重维修服务态度，合理安排维修时间，与师生交流时态度热情诚恳，维修作业不影响师生的学习、教学和生活，每月投诉率低于</w:t>
            </w:r>
            <w:r>
              <w:rPr>
                <w:rFonts w:ascii="宋体" w:hAnsi="宋体" w:cs="宋体"/>
                <w:color w:val="000000"/>
                <w:sz w:val="18"/>
                <w:szCs w:val="18"/>
              </w:rPr>
              <w:t>5%</w:t>
            </w:r>
            <w:r>
              <w:rPr>
                <w:rFonts w:ascii="宋体" w:hAnsi="宋体" w:cs="宋体" w:hint="eastAsia"/>
                <w:color w:val="000000"/>
                <w:sz w:val="18"/>
                <w:szCs w:val="18"/>
              </w:rPr>
              <w:t>，有记录并每月汇总报送甲方。</w:t>
            </w:r>
          </w:p>
          <w:p w:rsidR="00DB0D93" w:rsidRDefault="00122BC1">
            <w:pPr>
              <w:widowControl/>
              <w:spacing w:line="240" w:lineRule="exact"/>
              <w:jc w:val="left"/>
              <w:rPr>
                <w:rFonts w:asci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）有维修安排、维修回访、投诉处理记录。</w:t>
            </w:r>
          </w:p>
        </w:tc>
        <w:tc>
          <w:tcPr>
            <w:tcW w:w="858" w:type="dxa"/>
            <w:vAlign w:val="center"/>
          </w:tcPr>
          <w:p w:rsidR="00DB0D93" w:rsidRDefault="00122BC1">
            <w:pPr>
              <w:spacing w:line="240" w:lineRule="exact"/>
              <w:jc w:val="center"/>
              <w:rPr>
                <w:rFonts w:ascii="宋体" w:cs="宋体"/>
                <w:color w:val="000000"/>
                <w:sz w:val="18"/>
                <w:szCs w:val="18"/>
              </w:rPr>
            </w:pPr>
            <w:r>
              <w:rPr>
                <w:rFonts w:ascii="宋体" w:hAnsi="宋体" w:cs="宋体"/>
                <w:color w:val="000000"/>
                <w:sz w:val="18"/>
                <w:szCs w:val="18"/>
              </w:rPr>
              <w:t>10</w:t>
            </w:r>
          </w:p>
        </w:tc>
        <w:tc>
          <w:tcPr>
            <w:tcW w:w="2855" w:type="dxa"/>
            <w:vAlign w:val="center"/>
          </w:tcPr>
          <w:p w:rsidR="00DB0D93" w:rsidRDefault="00122BC1">
            <w:pPr>
              <w:spacing w:line="240" w:lineRule="exact"/>
              <w:rPr>
                <w:rFonts w:ascii="宋体" w:cs="宋体"/>
                <w:color w:val="000000"/>
                <w:sz w:val="18"/>
                <w:szCs w:val="18"/>
              </w:rPr>
            </w:pPr>
            <w:r>
              <w:rPr>
                <w:rFonts w:ascii="宋体" w:hAnsi="宋体" w:cs="宋体" w:hint="eastAsia"/>
                <w:color w:val="000000"/>
                <w:sz w:val="18"/>
                <w:szCs w:val="18"/>
              </w:rPr>
              <w:t>未达标准，每次扣</w:t>
            </w:r>
            <w:r>
              <w:rPr>
                <w:rFonts w:ascii="宋体" w:hAnsi="宋体" w:cs="宋体"/>
                <w:color w:val="000000"/>
                <w:sz w:val="18"/>
                <w:szCs w:val="18"/>
              </w:rPr>
              <w:t>1</w:t>
            </w:r>
            <w:r>
              <w:rPr>
                <w:rFonts w:ascii="宋体" w:hAnsi="宋体" w:cs="宋体" w:hint="eastAsia"/>
                <w:color w:val="000000"/>
                <w:sz w:val="18"/>
                <w:szCs w:val="18"/>
              </w:rPr>
              <w:t>分；情节严重的，每次扣</w:t>
            </w:r>
            <w:r>
              <w:rPr>
                <w:rFonts w:ascii="宋体" w:hAnsi="宋体" w:cs="宋体"/>
                <w:color w:val="000000"/>
                <w:sz w:val="18"/>
                <w:szCs w:val="18"/>
              </w:rPr>
              <w:t>2</w:t>
            </w:r>
            <w:r>
              <w:rPr>
                <w:rFonts w:ascii="宋体" w:hAnsi="宋体" w:cs="宋体" w:hint="eastAsia"/>
                <w:color w:val="000000"/>
                <w:sz w:val="18"/>
                <w:szCs w:val="18"/>
              </w:rPr>
              <w:t>分。</w:t>
            </w:r>
          </w:p>
        </w:tc>
        <w:tc>
          <w:tcPr>
            <w:tcW w:w="720" w:type="dxa"/>
            <w:vAlign w:val="center"/>
          </w:tcPr>
          <w:p w:rsidR="00DB0D93" w:rsidRDefault="00DB0D93">
            <w:pPr>
              <w:ind w:firstLine="480"/>
              <w:rPr>
                <w:rFonts w:ascii="宋体" w:cs="宋体"/>
                <w:color w:val="000000"/>
                <w:sz w:val="24"/>
                <w:szCs w:val="21"/>
              </w:rPr>
            </w:pPr>
          </w:p>
        </w:tc>
      </w:tr>
      <w:tr w:rsidR="00DB0D93">
        <w:trPr>
          <w:trHeight w:val="729"/>
          <w:jc w:val="center"/>
        </w:trPr>
        <w:tc>
          <w:tcPr>
            <w:tcW w:w="4818" w:type="dxa"/>
            <w:vAlign w:val="center"/>
          </w:tcPr>
          <w:p w:rsidR="00DB0D93" w:rsidRDefault="00122BC1">
            <w:pPr>
              <w:jc w:val="left"/>
              <w:rPr>
                <w:rFonts w:ascii="宋体" w:cs="宋体"/>
                <w:color w:val="000000"/>
                <w:sz w:val="24"/>
                <w:szCs w:val="21"/>
              </w:rPr>
            </w:pPr>
            <w:r>
              <w:rPr>
                <w:rFonts w:ascii="宋体" w:hAnsi="宋体" w:cs="宋体" w:hint="eastAsia"/>
                <w:color w:val="000000"/>
                <w:sz w:val="24"/>
                <w:szCs w:val="21"/>
              </w:rPr>
              <w:t>考评人员签名</w:t>
            </w:r>
            <w:r>
              <w:rPr>
                <w:rFonts w:ascii="宋体" w:hAnsi="宋体" w:hint="eastAsia"/>
                <w:bCs/>
                <w:sz w:val="18"/>
                <w:szCs w:val="18"/>
              </w:rPr>
              <w:t xml:space="preserve">                                                                                      </w:t>
            </w:r>
          </w:p>
        </w:tc>
        <w:tc>
          <w:tcPr>
            <w:tcW w:w="858" w:type="dxa"/>
            <w:vAlign w:val="center"/>
          </w:tcPr>
          <w:p w:rsidR="00DB0D93" w:rsidRDefault="00122BC1">
            <w:pPr>
              <w:rPr>
                <w:rFonts w:ascii="宋体" w:cs="宋体"/>
                <w:color w:val="000000"/>
                <w:sz w:val="24"/>
                <w:szCs w:val="21"/>
              </w:rPr>
            </w:pPr>
            <w:r>
              <w:rPr>
                <w:rFonts w:ascii="宋体" w:hAnsi="宋体" w:cs="宋体" w:hint="eastAsia"/>
                <w:color w:val="000000"/>
                <w:sz w:val="24"/>
                <w:szCs w:val="21"/>
              </w:rPr>
              <w:t xml:space="preserve">得分　</w:t>
            </w:r>
          </w:p>
        </w:tc>
        <w:tc>
          <w:tcPr>
            <w:tcW w:w="2855" w:type="dxa"/>
            <w:vAlign w:val="center"/>
          </w:tcPr>
          <w:p w:rsidR="00DB0D93" w:rsidRDefault="00DB0D93">
            <w:pPr>
              <w:ind w:firstLine="480"/>
              <w:rPr>
                <w:rFonts w:ascii="宋体" w:cs="宋体"/>
                <w:color w:val="000000"/>
                <w:sz w:val="24"/>
                <w:szCs w:val="21"/>
              </w:rPr>
            </w:pPr>
          </w:p>
        </w:tc>
        <w:tc>
          <w:tcPr>
            <w:tcW w:w="720" w:type="dxa"/>
            <w:vAlign w:val="center"/>
          </w:tcPr>
          <w:p w:rsidR="00DB0D93" w:rsidRDefault="00DB0D93">
            <w:pPr>
              <w:ind w:firstLine="480"/>
              <w:rPr>
                <w:rFonts w:ascii="宋体" w:cs="宋体"/>
                <w:color w:val="000000"/>
                <w:sz w:val="24"/>
                <w:szCs w:val="21"/>
              </w:rPr>
            </w:pPr>
          </w:p>
        </w:tc>
      </w:tr>
    </w:tbl>
    <w:p w:rsidR="00DB0D93" w:rsidRDefault="00122BC1">
      <w:pPr>
        <w:adjustRightInd w:val="0"/>
        <w:snapToGrid w:val="0"/>
        <w:spacing w:line="360" w:lineRule="auto"/>
        <w:rPr>
          <w:rFonts w:ascii="宋体" w:hAnsi="宋体" w:cs="宋体"/>
          <w:b/>
          <w:bCs/>
          <w:color w:val="000000"/>
          <w:szCs w:val="21"/>
        </w:rPr>
      </w:pPr>
      <w:r>
        <w:rPr>
          <w:rFonts w:ascii="宋体" w:hAnsi="宋体" w:cs="宋体"/>
          <w:b/>
          <w:bCs/>
          <w:color w:val="000000"/>
          <w:szCs w:val="21"/>
        </w:rPr>
        <w:t>6</w:t>
      </w:r>
      <w:r>
        <w:rPr>
          <w:rFonts w:ascii="宋体" w:hAnsi="宋体" w:cs="宋体" w:hint="eastAsia"/>
          <w:b/>
          <w:bCs/>
          <w:color w:val="000000"/>
          <w:szCs w:val="21"/>
        </w:rPr>
        <w:t>.护理学院绿化养护考核评分表（满分：100分）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859"/>
        <w:gridCol w:w="2855"/>
        <w:gridCol w:w="725"/>
      </w:tblGrid>
      <w:tr w:rsidR="00DB0D93">
        <w:trPr>
          <w:jc w:val="center"/>
        </w:trPr>
        <w:tc>
          <w:tcPr>
            <w:tcW w:w="4818" w:type="dxa"/>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标准内容</w:t>
            </w:r>
          </w:p>
        </w:tc>
        <w:tc>
          <w:tcPr>
            <w:tcW w:w="859" w:type="dxa"/>
            <w:vAlign w:val="center"/>
          </w:tcPr>
          <w:p w:rsidR="00DB0D93" w:rsidRDefault="00122BC1">
            <w:pPr>
              <w:rPr>
                <w:rFonts w:ascii="宋体" w:cs="宋体"/>
                <w:b/>
                <w:bCs/>
                <w:sz w:val="24"/>
                <w:szCs w:val="21"/>
              </w:rPr>
            </w:pPr>
            <w:r>
              <w:rPr>
                <w:rFonts w:ascii="宋体" w:hAnsi="宋体" w:cs="宋体" w:hint="eastAsia"/>
                <w:b/>
                <w:bCs/>
                <w:sz w:val="24"/>
                <w:szCs w:val="21"/>
              </w:rPr>
              <w:t>分值</w:t>
            </w:r>
          </w:p>
        </w:tc>
        <w:tc>
          <w:tcPr>
            <w:tcW w:w="2855" w:type="dxa"/>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考核评分参考</w:t>
            </w:r>
          </w:p>
        </w:tc>
        <w:tc>
          <w:tcPr>
            <w:tcW w:w="725" w:type="dxa"/>
            <w:vAlign w:val="center"/>
          </w:tcPr>
          <w:p w:rsidR="00DB0D93" w:rsidRDefault="00122BC1">
            <w:pPr>
              <w:rPr>
                <w:rFonts w:ascii="宋体" w:hAnsi="宋体" w:cs="宋体"/>
                <w:b/>
                <w:bCs/>
                <w:color w:val="000000"/>
                <w:sz w:val="24"/>
                <w:szCs w:val="21"/>
              </w:rPr>
            </w:pPr>
            <w:r>
              <w:rPr>
                <w:rFonts w:ascii="宋体" w:hAnsi="宋体" w:cs="宋体"/>
                <w:b/>
                <w:bCs/>
                <w:color w:val="000000"/>
                <w:sz w:val="24"/>
                <w:szCs w:val="21"/>
              </w:rPr>
              <w:t>扣分</w:t>
            </w:r>
          </w:p>
        </w:tc>
      </w:tr>
      <w:tr w:rsidR="00DB0D93">
        <w:trPr>
          <w:jc w:val="center"/>
        </w:trPr>
        <w:tc>
          <w:tcPr>
            <w:tcW w:w="9257" w:type="dxa"/>
            <w:gridSpan w:val="4"/>
            <w:vAlign w:val="center"/>
          </w:tcPr>
          <w:p w:rsidR="00DB0D93" w:rsidRDefault="00122BC1">
            <w:pPr>
              <w:ind w:firstLine="482"/>
              <w:jc w:val="center"/>
              <w:rPr>
                <w:rFonts w:ascii="宋体" w:cs="宋体"/>
                <w:b/>
                <w:bCs/>
                <w:sz w:val="24"/>
                <w:szCs w:val="21"/>
              </w:rPr>
            </w:pPr>
            <w:r>
              <w:rPr>
                <w:rFonts w:ascii="宋体" w:hAnsi="宋体" w:cs="宋体" w:hint="eastAsia"/>
                <w:b/>
                <w:bCs/>
                <w:sz w:val="24"/>
                <w:szCs w:val="21"/>
              </w:rPr>
              <w:t>（一）管理总则（2</w:t>
            </w:r>
            <w:r>
              <w:rPr>
                <w:rFonts w:ascii="宋体" w:hAnsi="宋体" w:cs="宋体"/>
                <w:b/>
                <w:bCs/>
                <w:sz w:val="24"/>
                <w:szCs w:val="21"/>
              </w:rPr>
              <w:t>5</w:t>
            </w:r>
            <w:r>
              <w:rPr>
                <w:rFonts w:ascii="宋体" w:hAnsi="宋体" w:cs="宋体" w:hint="eastAsia"/>
                <w:b/>
                <w:bCs/>
                <w:sz w:val="24"/>
                <w:szCs w:val="21"/>
              </w:rPr>
              <w:t>分）</w:t>
            </w:r>
          </w:p>
        </w:tc>
      </w:tr>
      <w:tr w:rsidR="00DB0D93">
        <w:trPr>
          <w:jc w:val="center"/>
        </w:trPr>
        <w:tc>
          <w:tcPr>
            <w:tcW w:w="4818"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绿化技工</w:t>
            </w:r>
            <w:r>
              <w:rPr>
                <w:rFonts w:ascii="宋体" w:hAnsi="宋体" w:cs="宋体"/>
                <w:color w:val="000000"/>
                <w:kern w:val="0"/>
                <w:sz w:val="18"/>
                <w:szCs w:val="18"/>
              </w:rPr>
              <w:t>熟悉</w:t>
            </w:r>
            <w:r>
              <w:rPr>
                <w:rFonts w:ascii="宋体" w:hAnsi="宋体" w:cs="宋体" w:hint="eastAsia"/>
                <w:color w:val="000000"/>
                <w:kern w:val="0"/>
                <w:sz w:val="18"/>
                <w:szCs w:val="18"/>
              </w:rPr>
              <w:t>区域内</w:t>
            </w:r>
            <w:r>
              <w:rPr>
                <w:rFonts w:ascii="宋体" w:hAnsi="宋体" w:cs="宋体"/>
                <w:color w:val="000000"/>
                <w:kern w:val="0"/>
                <w:sz w:val="18"/>
                <w:szCs w:val="18"/>
              </w:rPr>
              <w:t>整体绿化布局，熟悉花草树木的品种及特征，具有良好的植物修剪、施肥、抗旱、抗病虫害等养护技能。</w:t>
            </w:r>
            <w:r>
              <w:rPr>
                <w:rFonts w:ascii="宋体" w:hAnsi="宋体" w:cs="宋体" w:hint="eastAsia"/>
                <w:color w:val="000000"/>
                <w:kern w:val="0"/>
                <w:sz w:val="18"/>
                <w:szCs w:val="18"/>
              </w:rPr>
              <w:t>建立绿化养护管理制度、</w:t>
            </w:r>
            <w:r>
              <w:rPr>
                <w:rFonts w:ascii="宋体" w:hAnsi="宋体" w:cs="宋体"/>
                <w:color w:val="000000"/>
                <w:kern w:val="0"/>
                <w:sz w:val="18"/>
                <w:szCs w:val="18"/>
              </w:rPr>
              <w:t>业务培训制度，</w:t>
            </w:r>
            <w:r>
              <w:rPr>
                <w:rFonts w:ascii="宋体" w:hAnsi="宋体" w:cs="宋体" w:hint="eastAsia"/>
                <w:color w:val="000000"/>
                <w:kern w:val="0"/>
                <w:sz w:val="18"/>
                <w:szCs w:val="18"/>
              </w:rPr>
              <w:t>有绿化养护月度、年度工作计划、养护纪录，有巡视制度和巡视记录</w:t>
            </w:r>
            <w:r>
              <w:rPr>
                <w:rFonts w:ascii="宋体" w:hAnsi="宋体" w:cs="宋体"/>
                <w:color w:val="000000"/>
                <w:kern w:val="0"/>
                <w:sz w:val="18"/>
                <w:szCs w:val="18"/>
              </w:rPr>
              <w:t>。岗位职责明确，考核办法具体。</w:t>
            </w:r>
            <w:r>
              <w:rPr>
                <w:rFonts w:ascii="宋体" w:hAnsi="宋体" w:cs="宋体" w:hint="eastAsia"/>
                <w:color w:val="000000"/>
                <w:kern w:val="0"/>
                <w:sz w:val="18"/>
                <w:szCs w:val="18"/>
              </w:rPr>
              <w:t>日常绿化管理资料齐全，并能按照要求及时准确地报送相关资料；有名贵树木管护情况记录；绿化设施完善，标识正确、醒目。</w:t>
            </w:r>
            <w:r>
              <w:rPr>
                <w:rFonts w:ascii="宋体" w:hAnsi="宋体" w:cs="宋体"/>
                <w:color w:val="000000"/>
                <w:kern w:val="0"/>
                <w:sz w:val="18"/>
                <w:szCs w:val="18"/>
              </w:rPr>
              <w:t>工具设施齐全，定期维护</w:t>
            </w:r>
            <w:r>
              <w:rPr>
                <w:rFonts w:ascii="宋体" w:hAnsi="宋体" w:cs="宋体" w:hint="eastAsia"/>
                <w:color w:val="000000"/>
                <w:kern w:val="0"/>
                <w:sz w:val="18"/>
                <w:szCs w:val="18"/>
              </w:rPr>
              <w:t>，</w:t>
            </w:r>
            <w:r>
              <w:rPr>
                <w:rFonts w:ascii="宋体" w:hAnsi="宋体" w:cs="宋体"/>
                <w:color w:val="000000"/>
                <w:kern w:val="0"/>
                <w:sz w:val="18"/>
                <w:szCs w:val="18"/>
              </w:rPr>
              <w:t>保证工具完整，工具收纳于指定区域并摆放整齐。</w:t>
            </w:r>
          </w:p>
        </w:tc>
        <w:tc>
          <w:tcPr>
            <w:tcW w:w="859" w:type="dxa"/>
            <w:vAlign w:val="center"/>
          </w:tcPr>
          <w:p w:rsidR="00DB0D93" w:rsidRDefault="00122BC1">
            <w:pPr>
              <w:widowControl/>
              <w:spacing w:line="260" w:lineRule="exact"/>
              <w:jc w:val="center"/>
              <w:textAlignment w:val="center"/>
              <w:rPr>
                <w:rFonts w:ascii="宋体" w:cs="宋体"/>
                <w:color w:val="000000"/>
                <w:sz w:val="18"/>
                <w:szCs w:val="18"/>
              </w:rPr>
            </w:pPr>
            <w:r>
              <w:rPr>
                <w:rFonts w:ascii="宋体" w:hAnsi="宋体" w:cs="宋体" w:hint="eastAsia"/>
                <w:color w:val="000000"/>
                <w:kern w:val="0"/>
                <w:sz w:val="18"/>
                <w:szCs w:val="18"/>
              </w:rPr>
              <w:t>25</w:t>
            </w:r>
          </w:p>
        </w:tc>
        <w:tc>
          <w:tcPr>
            <w:tcW w:w="2855" w:type="dxa"/>
            <w:vAlign w:val="center"/>
          </w:tcPr>
          <w:p w:rsidR="00DB0D93" w:rsidRDefault="00122BC1">
            <w:pPr>
              <w:widowControl/>
              <w:spacing w:line="260" w:lineRule="exact"/>
              <w:textAlignment w:val="center"/>
              <w:rPr>
                <w:rFonts w:ascii="宋体" w:cs="宋体"/>
                <w:color w:val="000000"/>
                <w:sz w:val="18"/>
                <w:szCs w:val="18"/>
              </w:rPr>
            </w:pPr>
            <w:r>
              <w:rPr>
                <w:rFonts w:ascii="宋体" w:hAnsi="宋体" w:cs="宋体" w:hint="eastAsia"/>
                <w:color w:val="000000"/>
                <w:kern w:val="0"/>
                <w:sz w:val="18"/>
                <w:szCs w:val="18"/>
              </w:rPr>
              <w:t>无具备园林绿化相关专业的技工，绿化养护管理服务考核项为零分</w:t>
            </w:r>
            <w:r>
              <w:rPr>
                <w:rFonts w:ascii="宋体" w:hAnsi="宋体" w:cs="宋体"/>
                <w:color w:val="000000"/>
                <w:kern w:val="0"/>
                <w:sz w:val="18"/>
                <w:szCs w:val="18"/>
              </w:rPr>
              <w:t>；绿化</w:t>
            </w:r>
            <w:r>
              <w:rPr>
                <w:rFonts w:ascii="宋体" w:hAnsi="宋体" w:cs="宋体" w:hint="eastAsia"/>
                <w:color w:val="000000"/>
                <w:kern w:val="0"/>
                <w:sz w:val="18"/>
                <w:szCs w:val="18"/>
              </w:rPr>
              <w:t>技</w:t>
            </w:r>
            <w:r>
              <w:rPr>
                <w:rFonts w:ascii="宋体" w:hAnsi="宋体" w:cs="宋体"/>
                <w:color w:val="000000"/>
                <w:kern w:val="0"/>
                <w:sz w:val="18"/>
                <w:szCs w:val="18"/>
              </w:rPr>
              <w:t>工技能达不到要求,每人次扣0.5分</w:t>
            </w:r>
            <w:r>
              <w:rPr>
                <w:rFonts w:ascii="宋体" w:hAnsi="宋体" w:cs="宋体" w:hint="eastAsia"/>
                <w:color w:val="000000"/>
                <w:kern w:val="0"/>
                <w:sz w:val="18"/>
                <w:szCs w:val="18"/>
              </w:rPr>
              <w:t>；无</w:t>
            </w:r>
            <w:r>
              <w:rPr>
                <w:rFonts w:ascii="宋体" w:hAnsi="宋体" w:cs="宋体"/>
                <w:color w:val="000000"/>
                <w:kern w:val="0"/>
                <w:sz w:val="18"/>
                <w:szCs w:val="18"/>
              </w:rPr>
              <w:t>制度和工作标准，扣2分；</w:t>
            </w:r>
            <w:r>
              <w:rPr>
                <w:rFonts w:ascii="宋体" w:hAnsi="宋体" w:cs="宋体" w:hint="eastAsia"/>
                <w:color w:val="000000"/>
                <w:kern w:val="0"/>
                <w:sz w:val="18"/>
                <w:szCs w:val="18"/>
              </w:rPr>
              <w:t>无考核办法扣2分；</w:t>
            </w:r>
            <w:r>
              <w:rPr>
                <w:rFonts w:ascii="宋体" w:hAnsi="宋体" w:cs="宋体"/>
                <w:color w:val="000000"/>
                <w:kern w:val="0"/>
                <w:sz w:val="18"/>
                <w:szCs w:val="18"/>
              </w:rPr>
              <w:t>制</w:t>
            </w:r>
            <w:r>
              <w:rPr>
                <w:rFonts w:ascii="宋体" w:hAnsi="宋体" w:cs="宋体" w:hint="eastAsia"/>
                <w:color w:val="000000"/>
                <w:kern w:val="0"/>
                <w:sz w:val="18"/>
                <w:szCs w:val="18"/>
              </w:rPr>
              <w:t>度</w:t>
            </w:r>
            <w:r>
              <w:rPr>
                <w:rFonts w:ascii="宋体" w:hAnsi="宋体" w:cs="宋体"/>
                <w:color w:val="000000"/>
                <w:kern w:val="0"/>
                <w:sz w:val="18"/>
                <w:szCs w:val="18"/>
              </w:rPr>
              <w:t>和标准不完善、不规范，每项扣0.5分</w:t>
            </w:r>
            <w:r>
              <w:rPr>
                <w:rFonts w:ascii="宋体" w:hAnsi="宋体" w:cs="宋体" w:hint="eastAsia"/>
                <w:color w:val="000000"/>
                <w:kern w:val="0"/>
                <w:sz w:val="18"/>
                <w:szCs w:val="18"/>
              </w:rPr>
              <w:t>；</w:t>
            </w:r>
            <w:r>
              <w:rPr>
                <w:rFonts w:ascii="宋体" w:hAnsi="宋体" w:cs="宋体"/>
                <w:color w:val="000000"/>
                <w:kern w:val="0"/>
                <w:sz w:val="18"/>
                <w:szCs w:val="18"/>
              </w:rPr>
              <w:t>无年度、月度绿化养护计划，扣</w:t>
            </w:r>
            <w:r>
              <w:rPr>
                <w:rFonts w:ascii="宋体" w:hAnsi="宋体" w:cs="宋体" w:hint="eastAsia"/>
                <w:color w:val="000000"/>
                <w:kern w:val="0"/>
                <w:sz w:val="18"/>
                <w:szCs w:val="18"/>
              </w:rPr>
              <w:t>3</w:t>
            </w:r>
            <w:r>
              <w:rPr>
                <w:rFonts w:ascii="宋体" w:hAnsi="宋体" w:cs="宋体"/>
                <w:color w:val="000000"/>
                <w:kern w:val="0"/>
                <w:sz w:val="18"/>
                <w:szCs w:val="18"/>
              </w:rPr>
              <w:t>分；计划不完整、不规范扣1分；无绿化巡查及记录，扣1分</w:t>
            </w:r>
            <w:r>
              <w:rPr>
                <w:rFonts w:ascii="宋体" w:hAnsi="宋体" w:cs="宋体" w:hint="eastAsia"/>
                <w:color w:val="000000"/>
                <w:kern w:val="0"/>
                <w:sz w:val="18"/>
                <w:szCs w:val="18"/>
              </w:rPr>
              <w:t>；</w:t>
            </w:r>
            <w:r>
              <w:rPr>
                <w:rFonts w:ascii="宋体" w:hAnsi="宋体" w:cs="宋体"/>
                <w:color w:val="000000"/>
                <w:kern w:val="0"/>
                <w:sz w:val="18"/>
                <w:szCs w:val="18"/>
              </w:rPr>
              <w:t>工具设施不齐全，每人次扣0.1分；工具设施未放置在</w:t>
            </w:r>
            <w:r>
              <w:rPr>
                <w:rFonts w:ascii="宋体" w:hAnsi="宋体" w:cs="宋体" w:hint="eastAsia"/>
                <w:color w:val="000000"/>
                <w:kern w:val="0"/>
                <w:sz w:val="18"/>
                <w:szCs w:val="18"/>
              </w:rPr>
              <w:t>指</w:t>
            </w:r>
            <w:r>
              <w:rPr>
                <w:rFonts w:ascii="宋体" w:hAnsi="宋体" w:cs="宋体"/>
                <w:color w:val="000000"/>
                <w:kern w:val="0"/>
                <w:sz w:val="18"/>
                <w:szCs w:val="18"/>
              </w:rPr>
              <w:t>定区域，每人次扣0.1分；未配置，扣0.5分。</w:t>
            </w:r>
          </w:p>
        </w:tc>
        <w:tc>
          <w:tcPr>
            <w:tcW w:w="725" w:type="dxa"/>
            <w:vAlign w:val="center"/>
          </w:tcPr>
          <w:p w:rsidR="00DB0D93" w:rsidRDefault="00122BC1">
            <w:pPr>
              <w:rPr>
                <w:rFonts w:ascii="宋体" w:hAnsi="宋体" w:cs="宋体"/>
                <w:color w:val="000000"/>
                <w:sz w:val="24"/>
                <w:szCs w:val="21"/>
              </w:rPr>
            </w:pPr>
            <w:r>
              <w:rPr>
                <w:rFonts w:ascii="宋体" w:hAnsi="宋体" w:cs="宋体"/>
                <w:color w:val="000000"/>
                <w:sz w:val="24"/>
                <w:szCs w:val="21"/>
              </w:rPr>
              <w:t xml:space="preserve">　</w:t>
            </w:r>
          </w:p>
        </w:tc>
      </w:tr>
      <w:tr w:rsidR="00DB0D93">
        <w:trPr>
          <w:jc w:val="center"/>
        </w:trPr>
        <w:tc>
          <w:tcPr>
            <w:tcW w:w="9257" w:type="dxa"/>
            <w:gridSpan w:val="4"/>
            <w:vAlign w:val="center"/>
          </w:tcPr>
          <w:p w:rsidR="00DB0D93" w:rsidRDefault="00122BC1">
            <w:pPr>
              <w:ind w:firstLine="482"/>
              <w:jc w:val="center"/>
              <w:rPr>
                <w:rFonts w:ascii="宋体" w:cs="宋体"/>
                <w:color w:val="000000"/>
                <w:sz w:val="24"/>
                <w:szCs w:val="21"/>
              </w:rPr>
            </w:pPr>
            <w:r>
              <w:rPr>
                <w:rFonts w:ascii="宋体" w:hAnsi="宋体" w:cs="宋体" w:hint="eastAsia"/>
                <w:b/>
                <w:bCs/>
                <w:sz w:val="24"/>
                <w:szCs w:val="21"/>
              </w:rPr>
              <w:t>（</w:t>
            </w:r>
            <w:r>
              <w:rPr>
                <w:rFonts w:ascii="宋体" w:hAnsi="宋体" w:cs="宋体"/>
                <w:b/>
                <w:bCs/>
                <w:sz w:val="24"/>
                <w:szCs w:val="21"/>
              </w:rPr>
              <w:t>二</w:t>
            </w:r>
            <w:r>
              <w:rPr>
                <w:rFonts w:ascii="宋体" w:hAnsi="宋体" w:cs="宋体" w:hint="eastAsia"/>
                <w:b/>
                <w:bCs/>
                <w:sz w:val="24"/>
                <w:szCs w:val="21"/>
              </w:rPr>
              <w:t>）</w:t>
            </w:r>
            <w:r>
              <w:rPr>
                <w:rFonts w:ascii="宋体" w:hAnsi="宋体" w:cs="宋体"/>
                <w:b/>
                <w:bCs/>
                <w:color w:val="000000"/>
                <w:sz w:val="24"/>
                <w:szCs w:val="21"/>
              </w:rPr>
              <w:t>绿化</w:t>
            </w:r>
            <w:r>
              <w:rPr>
                <w:rFonts w:ascii="宋体" w:hAnsi="宋体" w:cs="宋体" w:hint="eastAsia"/>
                <w:b/>
                <w:bCs/>
                <w:color w:val="000000"/>
                <w:sz w:val="24"/>
                <w:szCs w:val="21"/>
              </w:rPr>
              <w:t>养护</w:t>
            </w:r>
            <w:r>
              <w:rPr>
                <w:rFonts w:ascii="宋体" w:hAnsi="宋体" w:cs="宋体"/>
                <w:b/>
                <w:bCs/>
                <w:color w:val="000000"/>
                <w:sz w:val="24"/>
                <w:szCs w:val="21"/>
              </w:rPr>
              <w:t>管理（75分）</w:t>
            </w:r>
          </w:p>
        </w:tc>
      </w:tr>
      <w:tr w:rsidR="00DB0D93">
        <w:trPr>
          <w:jc w:val="center"/>
        </w:trPr>
        <w:tc>
          <w:tcPr>
            <w:tcW w:w="4818"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乔、花灌木养护：</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植物配置基本合理。乔、灌、花、草齐全，基本无裸露土地；</w:t>
            </w:r>
            <w:r>
              <w:rPr>
                <w:rFonts w:ascii="宋体" w:hAnsi="宋体" w:cs="宋体"/>
                <w:color w:val="000000"/>
                <w:kern w:val="0"/>
                <w:sz w:val="18"/>
                <w:szCs w:val="18"/>
              </w:rPr>
              <w:t xml:space="preserve"> </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kern w:val="0"/>
                <w:sz w:val="18"/>
                <w:szCs w:val="18"/>
              </w:rPr>
              <w:t>树木生长正常，生长达到该树种的平均生长量，存活率</w:t>
            </w:r>
            <w:r>
              <w:rPr>
                <w:rFonts w:ascii="宋体" w:hAnsi="宋体" w:cs="宋体"/>
                <w:color w:val="000000"/>
                <w:kern w:val="0"/>
                <w:sz w:val="18"/>
                <w:szCs w:val="18"/>
              </w:rPr>
              <w:t>95%</w:t>
            </w:r>
            <w:r>
              <w:rPr>
                <w:rFonts w:ascii="宋体" w:hAnsi="宋体" w:cs="宋体" w:hint="eastAsia"/>
                <w:color w:val="000000"/>
                <w:kern w:val="0"/>
                <w:sz w:val="18"/>
                <w:szCs w:val="18"/>
              </w:rPr>
              <w:t>以上；</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树冠基本完整，内膛不乱，通风透光；</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w:t>
            </w:r>
            <w:r>
              <w:rPr>
                <w:rFonts w:ascii="宋体" w:hAnsi="宋体" w:cs="宋体" w:hint="eastAsia"/>
                <w:color w:val="000000"/>
                <w:kern w:val="0"/>
                <w:sz w:val="18"/>
                <w:szCs w:val="18"/>
              </w:rPr>
              <w:t>在正常条件下，生长季节有少量黄叶、焦叶、卷叶；</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w:t>
            </w:r>
            <w:r>
              <w:rPr>
                <w:rFonts w:ascii="宋体" w:hAnsi="宋体" w:cs="宋体" w:hint="eastAsia"/>
                <w:color w:val="000000"/>
                <w:kern w:val="0"/>
                <w:sz w:val="18"/>
                <w:szCs w:val="18"/>
              </w:rPr>
              <w:t>无明显枯枝死杈、无死树；</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w:t>
            </w:r>
            <w:r>
              <w:rPr>
                <w:rFonts w:ascii="宋体" w:hAnsi="宋体" w:cs="宋体" w:hint="eastAsia"/>
                <w:color w:val="000000"/>
                <w:kern w:val="0"/>
                <w:sz w:val="18"/>
                <w:szCs w:val="18"/>
              </w:rPr>
              <w:t>乔木根据需要适时修剪，灌木整形修剪每年二次以上，篱、球等按生长情况、造型要求及时修剪，每年修剪不少于四遍，做到枝叶紧密，无脱节；</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w:t>
            </w:r>
            <w:r>
              <w:rPr>
                <w:rFonts w:ascii="宋体" w:hAnsi="宋体" w:cs="宋体" w:hint="eastAsia"/>
                <w:color w:val="000000"/>
                <w:kern w:val="0"/>
                <w:sz w:val="18"/>
                <w:szCs w:val="18"/>
              </w:rPr>
              <w:t>每年适时除杂草，五次以上；</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w:t>
            </w:r>
            <w:r>
              <w:rPr>
                <w:rFonts w:ascii="宋体" w:hAnsi="宋体" w:cs="宋体" w:hint="eastAsia"/>
                <w:color w:val="000000"/>
                <w:kern w:val="0"/>
                <w:sz w:val="18"/>
                <w:szCs w:val="18"/>
              </w:rPr>
              <w:t>按植物品种、生长情况、土壤条件适时适量施肥。每年松土普施基肥一遍，花灌木增施追肥一遍；</w:t>
            </w:r>
          </w:p>
          <w:p w:rsidR="00DB0D93" w:rsidRDefault="00122BC1">
            <w:pPr>
              <w:widowControl/>
              <w:spacing w:line="260" w:lineRule="exact"/>
              <w:textAlignment w:val="center"/>
              <w:rPr>
                <w:rFonts w:ascii="宋体" w:hAnsi="宋体"/>
                <w:color w:val="000000"/>
                <w:kern w:val="0"/>
                <w:sz w:val="24"/>
                <w:szCs w:val="21"/>
              </w:rPr>
            </w:pPr>
            <w:r>
              <w:rPr>
                <w:rFonts w:ascii="宋体" w:hAnsi="宋体" w:cs="宋体" w:hint="eastAsia"/>
                <w:color w:val="000000"/>
                <w:kern w:val="0"/>
                <w:sz w:val="18"/>
                <w:szCs w:val="18"/>
              </w:rPr>
              <w:t>（9</w:t>
            </w:r>
            <w:r>
              <w:rPr>
                <w:rFonts w:ascii="宋体" w:hAnsi="宋体" w:cs="宋体"/>
                <w:color w:val="000000"/>
                <w:kern w:val="0"/>
                <w:sz w:val="18"/>
                <w:szCs w:val="18"/>
              </w:rPr>
              <w:t>）</w:t>
            </w:r>
            <w:r>
              <w:rPr>
                <w:rFonts w:ascii="宋体" w:hAnsi="宋体" w:cs="宋体" w:hint="eastAsia"/>
                <w:color w:val="000000"/>
                <w:kern w:val="0"/>
                <w:sz w:val="18"/>
                <w:szCs w:val="18"/>
              </w:rPr>
              <w:t>病虫害防治全年全校不少于3次，防治结合，病虫害虽有发生，但能及时灭治，树木被啃咬的叶片最严重的每株在</w:t>
            </w:r>
            <w:r>
              <w:rPr>
                <w:rFonts w:ascii="宋体" w:hAnsi="宋体" w:cs="宋体"/>
                <w:color w:val="000000"/>
                <w:kern w:val="0"/>
                <w:sz w:val="18"/>
                <w:szCs w:val="18"/>
              </w:rPr>
              <w:t>8%</w:t>
            </w:r>
            <w:r>
              <w:rPr>
                <w:rFonts w:ascii="宋体" w:hAnsi="宋体" w:cs="宋体" w:hint="eastAsia"/>
                <w:color w:val="000000"/>
                <w:kern w:val="0"/>
                <w:sz w:val="18"/>
                <w:szCs w:val="18"/>
              </w:rPr>
              <w:t>以下；有蛀干害虫的株数在</w:t>
            </w:r>
            <w:r>
              <w:rPr>
                <w:rFonts w:ascii="宋体" w:hAnsi="宋体" w:cs="宋体"/>
                <w:color w:val="000000"/>
                <w:kern w:val="0"/>
                <w:sz w:val="18"/>
                <w:szCs w:val="18"/>
              </w:rPr>
              <w:t>5%</w:t>
            </w:r>
            <w:r>
              <w:rPr>
                <w:rFonts w:ascii="宋体" w:hAnsi="宋体" w:cs="宋体" w:hint="eastAsia"/>
                <w:color w:val="000000"/>
                <w:kern w:val="0"/>
                <w:sz w:val="18"/>
                <w:szCs w:val="18"/>
              </w:rPr>
              <w:t>以下，树木缺株在5‰以下；树木基本无钉栓、捆绑现象；因人为或风雨之害造成树木倾斜应及时护正。</w:t>
            </w:r>
          </w:p>
        </w:tc>
        <w:tc>
          <w:tcPr>
            <w:tcW w:w="859"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color w:val="000000"/>
                <w:sz w:val="18"/>
                <w:szCs w:val="18"/>
              </w:rPr>
              <w:t>25</w:t>
            </w:r>
          </w:p>
        </w:tc>
        <w:tc>
          <w:tcPr>
            <w:tcW w:w="2855" w:type="dxa"/>
            <w:vAlign w:val="center"/>
          </w:tcPr>
          <w:p w:rsidR="00DB0D93" w:rsidRDefault="00122BC1">
            <w:pPr>
              <w:widowControl/>
              <w:spacing w:line="260" w:lineRule="exact"/>
              <w:textAlignment w:val="center"/>
              <w:rPr>
                <w:rFonts w:ascii="宋体" w:hAnsi="宋体" w:cs="宋体"/>
                <w:color w:val="000000"/>
                <w:sz w:val="18"/>
                <w:szCs w:val="18"/>
              </w:rPr>
            </w:pPr>
            <w:r>
              <w:rPr>
                <w:rFonts w:ascii="宋体" w:hAnsi="宋体" w:cs="宋体"/>
                <w:color w:val="000000"/>
                <w:kern w:val="0"/>
                <w:sz w:val="18"/>
                <w:szCs w:val="18"/>
              </w:rPr>
              <w:t>未及时履行职责，每</w:t>
            </w:r>
            <w:r>
              <w:rPr>
                <w:rFonts w:ascii="宋体" w:hAnsi="宋体" w:cs="宋体" w:hint="eastAsia"/>
                <w:color w:val="000000"/>
                <w:kern w:val="0"/>
                <w:sz w:val="18"/>
                <w:szCs w:val="18"/>
              </w:rPr>
              <w:t>处</w:t>
            </w:r>
            <w:r>
              <w:rPr>
                <w:rFonts w:ascii="宋体" w:hAnsi="宋体" w:cs="宋体"/>
                <w:color w:val="000000"/>
                <w:kern w:val="0"/>
                <w:sz w:val="18"/>
                <w:szCs w:val="18"/>
              </w:rPr>
              <w:t>扣0.</w:t>
            </w:r>
            <w:r>
              <w:rPr>
                <w:rFonts w:ascii="宋体" w:hAnsi="宋体" w:cs="宋体" w:hint="eastAsia"/>
                <w:color w:val="000000"/>
                <w:kern w:val="0"/>
                <w:sz w:val="18"/>
                <w:szCs w:val="18"/>
              </w:rPr>
              <w:t>5</w:t>
            </w:r>
            <w:r>
              <w:rPr>
                <w:rFonts w:ascii="宋体" w:hAnsi="宋体" w:cs="宋体"/>
                <w:color w:val="000000"/>
                <w:kern w:val="0"/>
                <w:sz w:val="18"/>
                <w:szCs w:val="18"/>
              </w:rPr>
              <w:t>分；若情节严重，扣</w:t>
            </w:r>
            <w:r>
              <w:rPr>
                <w:rFonts w:ascii="宋体" w:hAnsi="宋体" w:cs="宋体" w:hint="eastAsia"/>
                <w:color w:val="000000"/>
                <w:kern w:val="0"/>
                <w:sz w:val="18"/>
                <w:szCs w:val="18"/>
              </w:rPr>
              <w:t>1</w:t>
            </w:r>
            <w:r>
              <w:rPr>
                <w:rFonts w:ascii="宋体" w:hAnsi="宋体" w:cs="宋体"/>
                <w:color w:val="000000"/>
                <w:kern w:val="0"/>
                <w:sz w:val="18"/>
                <w:szCs w:val="18"/>
              </w:rPr>
              <w:t>分。</w:t>
            </w:r>
          </w:p>
        </w:tc>
        <w:tc>
          <w:tcPr>
            <w:tcW w:w="725" w:type="dxa"/>
            <w:vAlign w:val="center"/>
          </w:tcPr>
          <w:p w:rsidR="00DB0D93" w:rsidRDefault="00122BC1">
            <w:pPr>
              <w:rPr>
                <w:rFonts w:ascii="宋体" w:hAnsi="宋体" w:cs="宋体"/>
                <w:color w:val="000000"/>
                <w:sz w:val="24"/>
                <w:szCs w:val="21"/>
              </w:rPr>
            </w:pPr>
            <w:r>
              <w:rPr>
                <w:rFonts w:ascii="宋体" w:hAnsi="宋体" w:cs="宋体"/>
                <w:color w:val="000000"/>
                <w:sz w:val="24"/>
                <w:szCs w:val="21"/>
              </w:rPr>
              <w:t xml:space="preserve">　</w:t>
            </w:r>
          </w:p>
        </w:tc>
      </w:tr>
      <w:tr w:rsidR="00DB0D93">
        <w:trPr>
          <w:jc w:val="center"/>
        </w:trPr>
        <w:tc>
          <w:tcPr>
            <w:tcW w:w="4818"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绿地养护：</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草坪覆盖率达到</w:t>
            </w:r>
            <w:r>
              <w:rPr>
                <w:rFonts w:ascii="宋体" w:hAnsi="宋体" w:cs="宋体"/>
                <w:color w:val="000000"/>
                <w:kern w:val="0"/>
                <w:sz w:val="18"/>
                <w:szCs w:val="18"/>
              </w:rPr>
              <w:t>90%</w:t>
            </w:r>
            <w:r>
              <w:rPr>
                <w:rFonts w:ascii="宋体" w:hAnsi="宋体" w:cs="宋体" w:hint="eastAsia"/>
                <w:color w:val="000000"/>
                <w:kern w:val="0"/>
                <w:sz w:val="18"/>
                <w:szCs w:val="18"/>
              </w:rPr>
              <w:t>以上，生长旺盛，草根基本不裸露；</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w:t>
            </w:r>
            <w:r>
              <w:rPr>
                <w:rFonts w:ascii="宋体" w:hAnsi="宋体" w:cs="宋体"/>
                <w:color w:val="000000"/>
                <w:kern w:val="0"/>
                <w:sz w:val="18"/>
                <w:szCs w:val="18"/>
              </w:rPr>
              <w:t>2）</w:t>
            </w:r>
            <w:r>
              <w:rPr>
                <w:rFonts w:ascii="宋体" w:hAnsi="宋体" w:cs="宋体" w:hint="eastAsia"/>
                <w:color w:val="000000"/>
                <w:kern w:val="0"/>
                <w:sz w:val="18"/>
                <w:szCs w:val="18"/>
              </w:rPr>
              <w:t>叶色正常，生长季节基本不枯黄；</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及时对绿地整治修剪，高度控制在</w:t>
            </w:r>
            <w:r>
              <w:rPr>
                <w:rFonts w:ascii="宋体" w:hAnsi="宋体" w:cs="宋体"/>
                <w:color w:val="000000"/>
                <w:kern w:val="0"/>
                <w:sz w:val="18"/>
                <w:szCs w:val="18"/>
              </w:rPr>
              <w:t>10cm</w:t>
            </w:r>
            <w:r>
              <w:rPr>
                <w:rFonts w:ascii="宋体" w:hAnsi="宋体" w:cs="宋体" w:hint="eastAsia"/>
                <w:color w:val="000000"/>
                <w:kern w:val="0"/>
                <w:sz w:val="18"/>
                <w:szCs w:val="18"/>
              </w:rPr>
              <w:t>以下；</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w:t>
            </w:r>
            <w:r>
              <w:rPr>
                <w:rFonts w:ascii="宋体" w:hAnsi="宋体" w:cs="宋体" w:hint="eastAsia"/>
                <w:color w:val="000000"/>
                <w:kern w:val="0"/>
                <w:sz w:val="18"/>
                <w:szCs w:val="18"/>
              </w:rPr>
              <w:t>及时除掉杂草，每年除杂草六遍以上，杂草率5</w:t>
            </w:r>
            <w:r>
              <w:rPr>
                <w:rFonts w:ascii="宋体" w:hAnsi="宋体" w:cs="宋体"/>
                <w:color w:val="000000"/>
                <w:kern w:val="0"/>
                <w:sz w:val="18"/>
                <w:szCs w:val="18"/>
              </w:rPr>
              <w:t>%</w:t>
            </w:r>
            <w:r>
              <w:rPr>
                <w:rFonts w:ascii="宋体" w:hAnsi="宋体" w:cs="宋体" w:hint="eastAsia"/>
                <w:color w:val="000000"/>
                <w:kern w:val="0"/>
                <w:sz w:val="18"/>
                <w:szCs w:val="18"/>
              </w:rPr>
              <w:t>以下；</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w:t>
            </w:r>
            <w:r>
              <w:rPr>
                <w:rFonts w:ascii="宋体" w:hAnsi="宋体" w:cs="宋体" w:hint="eastAsia"/>
                <w:color w:val="000000"/>
                <w:kern w:val="0"/>
                <w:sz w:val="18"/>
                <w:szCs w:val="18"/>
              </w:rPr>
              <w:t>干旱、高温季节保持有效供水，有低洼及时平整，基本无积水；</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w:t>
            </w:r>
            <w:r>
              <w:rPr>
                <w:rFonts w:ascii="宋体" w:hAnsi="宋体" w:cs="宋体" w:hint="eastAsia"/>
                <w:color w:val="000000"/>
                <w:kern w:val="0"/>
                <w:sz w:val="18"/>
                <w:szCs w:val="18"/>
              </w:rPr>
              <w:t>按生长情况，适时适量施有机肥二遍；</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w:t>
            </w:r>
            <w:r>
              <w:rPr>
                <w:rFonts w:ascii="宋体" w:hAnsi="宋体" w:cs="宋体" w:hint="eastAsia"/>
                <w:color w:val="000000"/>
                <w:kern w:val="0"/>
                <w:sz w:val="18"/>
                <w:szCs w:val="18"/>
              </w:rPr>
              <w:t>及时做好病虫害防治理；</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w:t>
            </w:r>
            <w:r>
              <w:rPr>
                <w:rFonts w:ascii="宋体" w:hAnsi="宋体" w:cs="宋体" w:hint="eastAsia"/>
                <w:color w:val="000000"/>
                <w:kern w:val="0"/>
                <w:sz w:val="18"/>
                <w:szCs w:val="18"/>
              </w:rPr>
              <w:t>绿地整洁，生长好，有斑秃及时补植；能及时清理垃圾杂物。</w:t>
            </w:r>
          </w:p>
        </w:tc>
        <w:tc>
          <w:tcPr>
            <w:tcW w:w="859"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color w:val="000000"/>
                <w:sz w:val="18"/>
                <w:szCs w:val="18"/>
              </w:rPr>
              <w:lastRenderedPageBreak/>
              <w:t>30</w:t>
            </w:r>
          </w:p>
        </w:tc>
        <w:tc>
          <w:tcPr>
            <w:tcW w:w="2855" w:type="dxa"/>
            <w:vAlign w:val="center"/>
          </w:tcPr>
          <w:p w:rsidR="00DB0D93" w:rsidRDefault="00122BC1">
            <w:pPr>
              <w:widowControl/>
              <w:spacing w:line="260" w:lineRule="exact"/>
              <w:textAlignment w:val="center"/>
              <w:rPr>
                <w:rFonts w:ascii="宋体" w:hAnsi="宋体" w:cs="宋体"/>
                <w:color w:val="000000"/>
                <w:sz w:val="24"/>
                <w:szCs w:val="21"/>
              </w:rPr>
            </w:pPr>
            <w:r>
              <w:rPr>
                <w:rFonts w:ascii="宋体" w:hAnsi="宋体" w:cs="宋体"/>
                <w:color w:val="000000"/>
                <w:kern w:val="0"/>
                <w:sz w:val="18"/>
                <w:szCs w:val="18"/>
              </w:rPr>
              <w:t>未及时履行职责，每</w:t>
            </w:r>
            <w:r>
              <w:rPr>
                <w:rFonts w:ascii="宋体" w:hAnsi="宋体" w:cs="宋体" w:hint="eastAsia"/>
                <w:color w:val="000000"/>
                <w:kern w:val="0"/>
                <w:sz w:val="18"/>
                <w:szCs w:val="18"/>
              </w:rPr>
              <w:t>处</w:t>
            </w:r>
            <w:r>
              <w:rPr>
                <w:rFonts w:ascii="宋体" w:hAnsi="宋体" w:cs="宋体"/>
                <w:color w:val="000000"/>
                <w:kern w:val="0"/>
                <w:sz w:val="18"/>
                <w:szCs w:val="18"/>
              </w:rPr>
              <w:t>扣0.</w:t>
            </w:r>
            <w:r>
              <w:rPr>
                <w:rFonts w:ascii="宋体" w:hAnsi="宋体" w:cs="宋体" w:hint="eastAsia"/>
                <w:color w:val="000000"/>
                <w:kern w:val="0"/>
                <w:sz w:val="18"/>
                <w:szCs w:val="18"/>
              </w:rPr>
              <w:t>5</w:t>
            </w:r>
            <w:r>
              <w:rPr>
                <w:rFonts w:ascii="宋体" w:hAnsi="宋体" w:cs="宋体"/>
                <w:color w:val="000000"/>
                <w:kern w:val="0"/>
                <w:sz w:val="18"/>
                <w:szCs w:val="18"/>
              </w:rPr>
              <w:t>分；若情节严重，扣</w:t>
            </w:r>
            <w:r>
              <w:rPr>
                <w:rFonts w:ascii="宋体" w:hAnsi="宋体" w:cs="宋体" w:hint="eastAsia"/>
                <w:color w:val="000000"/>
                <w:kern w:val="0"/>
                <w:sz w:val="18"/>
                <w:szCs w:val="18"/>
              </w:rPr>
              <w:t>1</w:t>
            </w:r>
            <w:r>
              <w:rPr>
                <w:rFonts w:ascii="宋体" w:hAnsi="宋体" w:cs="宋体"/>
                <w:color w:val="000000"/>
                <w:kern w:val="0"/>
                <w:sz w:val="18"/>
                <w:szCs w:val="18"/>
              </w:rPr>
              <w:t>分。</w:t>
            </w:r>
          </w:p>
        </w:tc>
        <w:tc>
          <w:tcPr>
            <w:tcW w:w="725" w:type="dxa"/>
            <w:vAlign w:val="center"/>
          </w:tcPr>
          <w:p w:rsidR="00DB0D93" w:rsidRDefault="00DB0D93">
            <w:pPr>
              <w:jc w:val="left"/>
              <w:rPr>
                <w:rFonts w:ascii="宋体" w:hAnsi="宋体"/>
                <w:color w:val="000000"/>
                <w:kern w:val="0"/>
                <w:sz w:val="24"/>
                <w:szCs w:val="21"/>
              </w:rPr>
            </w:pPr>
          </w:p>
        </w:tc>
      </w:tr>
      <w:tr w:rsidR="00DB0D93">
        <w:trPr>
          <w:jc w:val="center"/>
        </w:trPr>
        <w:tc>
          <w:tcPr>
            <w:tcW w:w="4818"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地被、绿篱及模纹图案养护</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1. 保存密度合理、景观优美，管理精细，有明显的层次感和造型。</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2.条块分明，色彩明快，线条优美，直线笔直，曲线流畅。</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3.无缺株断层，无死株和残存枯花。</w:t>
            </w:r>
          </w:p>
        </w:tc>
        <w:tc>
          <w:tcPr>
            <w:tcW w:w="859"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hint="eastAsia"/>
                <w:color w:val="000000"/>
                <w:sz w:val="18"/>
                <w:szCs w:val="18"/>
              </w:rPr>
              <w:t>10</w:t>
            </w:r>
          </w:p>
        </w:tc>
        <w:tc>
          <w:tcPr>
            <w:tcW w:w="2855" w:type="dxa"/>
            <w:tcBorders>
              <w:right w:val="single" w:sz="4" w:space="0" w:color="auto"/>
            </w:tcBorders>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color w:val="000000"/>
                <w:kern w:val="0"/>
                <w:sz w:val="18"/>
                <w:szCs w:val="18"/>
              </w:rPr>
              <w:t>未及时履行职责，每</w:t>
            </w:r>
            <w:r>
              <w:rPr>
                <w:rFonts w:ascii="宋体" w:hAnsi="宋体" w:cs="宋体" w:hint="eastAsia"/>
                <w:color w:val="000000"/>
                <w:kern w:val="0"/>
                <w:sz w:val="18"/>
                <w:szCs w:val="18"/>
              </w:rPr>
              <w:t>处</w:t>
            </w:r>
            <w:r>
              <w:rPr>
                <w:rFonts w:ascii="宋体" w:hAnsi="宋体" w:cs="宋体"/>
                <w:color w:val="000000"/>
                <w:kern w:val="0"/>
                <w:sz w:val="18"/>
                <w:szCs w:val="18"/>
              </w:rPr>
              <w:t>扣0.</w:t>
            </w:r>
            <w:r>
              <w:rPr>
                <w:rFonts w:ascii="宋体" w:hAnsi="宋体" w:cs="宋体" w:hint="eastAsia"/>
                <w:color w:val="000000"/>
                <w:kern w:val="0"/>
                <w:sz w:val="18"/>
                <w:szCs w:val="18"/>
              </w:rPr>
              <w:t>5</w:t>
            </w:r>
            <w:r>
              <w:rPr>
                <w:rFonts w:ascii="宋体" w:hAnsi="宋体" w:cs="宋体"/>
                <w:color w:val="000000"/>
                <w:kern w:val="0"/>
                <w:sz w:val="18"/>
                <w:szCs w:val="18"/>
              </w:rPr>
              <w:t>分；若情节严重，扣</w:t>
            </w:r>
            <w:r>
              <w:rPr>
                <w:rFonts w:ascii="宋体" w:hAnsi="宋体" w:cs="宋体" w:hint="eastAsia"/>
                <w:color w:val="000000"/>
                <w:kern w:val="0"/>
                <w:sz w:val="18"/>
                <w:szCs w:val="18"/>
              </w:rPr>
              <w:t>1</w:t>
            </w:r>
            <w:r>
              <w:rPr>
                <w:rFonts w:ascii="宋体" w:hAnsi="宋体" w:cs="宋体"/>
                <w:color w:val="000000"/>
                <w:kern w:val="0"/>
                <w:sz w:val="18"/>
                <w:szCs w:val="18"/>
              </w:rPr>
              <w:t>分。</w:t>
            </w:r>
          </w:p>
        </w:tc>
        <w:tc>
          <w:tcPr>
            <w:tcW w:w="725" w:type="dxa"/>
            <w:vAlign w:val="center"/>
          </w:tcPr>
          <w:p w:rsidR="00DB0D93" w:rsidRDefault="00DB0D93">
            <w:pPr>
              <w:jc w:val="left"/>
              <w:rPr>
                <w:rFonts w:ascii="宋体" w:hAnsi="宋体"/>
                <w:color w:val="000000"/>
                <w:kern w:val="0"/>
                <w:sz w:val="24"/>
                <w:szCs w:val="21"/>
              </w:rPr>
            </w:pPr>
          </w:p>
        </w:tc>
      </w:tr>
      <w:tr w:rsidR="00DB0D93">
        <w:trPr>
          <w:jc w:val="center"/>
        </w:trPr>
        <w:tc>
          <w:tcPr>
            <w:tcW w:w="4818"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园林小品：</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Pr>
                <w:rFonts w:ascii="宋体" w:hAnsi="宋体" w:cs="宋体" w:hint="eastAsia"/>
                <w:color w:val="000000"/>
                <w:kern w:val="0"/>
                <w:sz w:val="18"/>
                <w:szCs w:val="18"/>
              </w:rPr>
              <w:t>凉亭、长廊、水榭、花架、塑木小品、座椅、灯光等设施完好，使用正常，表面无油漆脱落，局部无损坏。假山或叠石小品无倒塌，石块接合处缝隙</w:t>
            </w:r>
            <w:r>
              <w:rPr>
                <w:rFonts w:ascii="宋体" w:hAnsi="宋体" w:cs="宋体"/>
                <w:color w:val="000000"/>
                <w:kern w:val="0"/>
                <w:sz w:val="18"/>
                <w:szCs w:val="18"/>
              </w:rPr>
              <w:t>1cm</w:t>
            </w:r>
            <w:r>
              <w:rPr>
                <w:rFonts w:ascii="宋体" w:hAnsi="宋体" w:cs="宋体" w:hint="eastAsia"/>
                <w:color w:val="000000"/>
                <w:kern w:val="0"/>
                <w:sz w:val="18"/>
                <w:szCs w:val="18"/>
              </w:rPr>
              <w:t>以下（无安全危险）；</w:t>
            </w:r>
          </w:p>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kern w:val="0"/>
                <w:sz w:val="18"/>
                <w:szCs w:val="18"/>
              </w:rPr>
              <w:t>每天上、下午各清扫一次，垃圾及时清运，设施表面无附着污物</w:t>
            </w:r>
          </w:p>
        </w:tc>
        <w:tc>
          <w:tcPr>
            <w:tcW w:w="859" w:type="dxa"/>
            <w:vAlign w:val="center"/>
          </w:tcPr>
          <w:p w:rsidR="00DB0D93" w:rsidRDefault="00122BC1">
            <w:pPr>
              <w:spacing w:line="240" w:lineRule="exact"/>
              <w:jc w:val="center"/>
              <w:rPr>
                <w:rFonts w:ascii="宋体" w:hAnsi="宋体" w:cs="宋体"/>
                <w:color w:val="000000"/>
                <w:sz w:val="18"/>
                <w:szCs w:val="18"/>
              </w:rPr>
            </w:pPr>
            <w:r>
              <w:rPr>
                <w:rFonts w:ascii="宋体" w:hAnsi="宋体" w:cs="宋体" w:hint="eastAsia"/>
                <w:color w:val="000000"/>
                <w:sz w:val="18"/>
                <w:szCs w:val="18"/>
              </w:rPr>
              <w:t>10</w:t>
            </w:r>
          </w:p>
        </w:tc>
        <w:tc>
          <w:tcPr>
            <w:tcW w:w="2855" w:type="dxa"/>
            <w:vAlign w:val="center"/>
          </w:tcPr>
          <w:p w:rsidR="00DB0D93" w:rsidRDefault="00122BC1">
            <w:pPr>
              <w:widowControl/>
              <w:spacing w:line="260" w:lineRule="exact"/>
              <w:textAlignment w:val="center"/>
              <w:rPr>
                <w:rFonts w:ascii="宋体" w:hAnsi="宋体" w:cs="宋体"/>
                <w:color w:val="000000"/>
                <w:kern w:val="0"/>
                <w:sz w:val="18"/>
                <w:szCs w:val="18"/>
              </w:rPr>
            </w:pPr>
            <w:r>
              <w:rPr>
                <w:rFonts w:ascii="宋体" w:hAnsi="宋体" w:cs="宋体"/>
                <w:color w:val="000000"/>
                <w:kern w:val="0"/>
                <w:sz w:val="18"/>
                <w:szCs w:val="18"/>
              </w:rPr>
              <w:t>未及时履行职责，每</w:t>
            </w:r>
            <w:r>
              <w:rPr>
                <w:rFonts w:ascii="宋体" w:hAnsi="宋体" w:cs="宋体" w:hint="eastAsia"/>
                <w:color w:val="000000"/>
                <w:kern w:val="0"/>
                <w:sz w:val="18"/>
                <w:szCs w:val="18"/>
              </w:rPr>
              <w:t>处</w:t>
            </w:r>
            <w:r>
              <w:rPr>
                <w:rFonts w:ascii="宋体" w:hAnsi="宋体" w:cs="宋体"/>
                <w:color w:val="000000"/>
                <w:kern w:val="0"/>
                <w:sz w:val="18"/>
                <w:szCs w:val="18"/>
              </w:rPr>
              <w:t>扣0.</w:t>
            </w:r>
            <w:r>
              <w:rPr>
                <w:rFonts w:ascii="宋体" w:hAnsi="宋体" w:cs="宋体" w:hint="eastAsia"/>
                <w:color w:val="000000"/>
                <w:kern w:val="0"/>
                <w:sz w:val="18"/>
                <w:szCs w:val="18"/>
              </w:rPr>
              <w:t>5</w:t>
            </w:r>
            <w:r>
              <w:rPr>
                <w:rFonts w:ascii="宋体" w:hAnsi="宋体" w:cs="宋体"/>
                <w:color w:val="000000"/>
                <w:kern w:val="0"/>
                <w:sz w:val="18"/>
                <w:szCs w:val="18"/>
              </w:rPr>
              <w:t>分；若情节严重，扣</w:t>
            </w:r>
            <w:r>
              <w:rPr>
                <w:rFonts w:ascii="宋体" w:hAnsi="宋体" w:cs="宋体" w:hint="eastAsia"/>
                <w:color w:val="000000"/>
                <w:kern w:val="0"/>
                <w:sz w:val="18"/>
                <w:szCs w:val="18"/>
              </w:rPr>
              <w:t>1</w:t>
            </w:r>
            <w:r>
              <w:rPr>
                <w:rFonts w:ascii="宋体" w:hAnsi="宋体" w:cs="宋体"/>
                <w:color w:val="000000"/>
                <w:kern w:val="0"/>
                <w:sz w:val="18"/>
                <w:szCs w:val="18"/>
              </w:rPr>
              <w:t>分。</w:t>
            </w:r>
          </w:p>
        </w:tc>
        <w:tc>
          <w:tcPr>
            <w:tcW w:w="725" w:type="dxa"/>
            <w:vAlign w:val="center"/>
          </w:tcPr>
          <w:p w:rsidR="00DB0D93" w:rsidRDefault="00DB0D93">
            <w:pPr>
              <w:jc w:val="left"/>
              <w:rPr>
                <w:rFonts w:ascii="宋体" w:hAnsi="宋体"/>
                <w:color w:val="000000"/>
                <w:kern w:val="0"/>
                <w:sz w:val="24"/>
                <w:szCs w:val="21"/>
              </w:rPr>
            </w:pPr>
          </w:p>
        </w:tc>
      </w:tr>
      <w:tr w:rsidR="00DB0D93" w:rsidTr="00F16610">
        <w:trPr>
          <w:trHeight w:val="573"/>
          <w:jc w:val="center"/>
        </w:trPr>
        <w:tc>
          <w:tcPr>
            <w:tcW w:w="4818" w:type="dxa"/>
            <w:vAlign w:val="center"/>
          </w:tcPr>
          <w:p w:rsidR="00DB0D93" w:rsidRPr="00F16610" w:rsidRDefault="00122BC1">
            <w:pPr>
              <w:jc w:val="left"/>
              <w:rPr>
                <w:rFonts w:ascii="宋体" w:cs="宋体"/>
                <w:color w:val="000000"/>
                <w:szCs w:val="21"/>
              </w:rPr>
            </w:pPr>
            <w:r w:rsidRPr="00F16610">
              <w:rPr>
                <w:rFonts w:ascii="宋体" w:hAnsi="宋体" w:cs="宋体" w:hint="eastAsia"/>
                <w:color w:val="000000"/>
                <w:szCs w:val="21"/>
              </w:rPr>
              <w:t>考评人员签名</w:t>
            </w:r>
            <w:r w:rsidRPr="00F16610">
              <w:rPr>
                <w:rFonts w:ascii="宋体" w:hAnsi="宋体" w:hint="eastAsia"/>
                <w:bCs/>
                <w:szCs w:val="21"/>
              </w:rPr>
              <w:t xml:space="preserve">                                                                                      </w:t>
            </w:r>
          </w:p>
        </w:tc>
        <w:tc>
          <w:tcPr>
            <w:tcW w:w="859" w:type="dxa"/>
            <w:vAlign w:val="center"/>
          </w:tcPr>
          <w:p w:rsidR="00DB0D93" w:rsidRPr="00F16610" w:rsidRDefault="00122BC1">
            <w:pPr>
              <w:rPr>
                <w:rFonts w:ascii="宋体" w:cs="宋体"/>
                <w:color w:val="000000"/>
                <w:szCs w:val="21"/>
              </w:rPr>
            </w:pPr>
            <w:r w:rsidRPr="00F16610">
              <w:rPr>
                <w:rFonts w:ascii="宋体" w:hAnsi="宋体" w:cs="宋体" w:hint="eastAsia"/>
                <w:color w:val="000000"/>
                <w:szCs w:val="21"/>
              </w:rPr>
              <w:t xml:space="preserve">得分　</w:t>
            </w:r>
          </w:p>
        </w:tc>
        <w:tc>
          <w:tcPr>
            <w:tcW w:w="2855" w:type="dxa"/>
            <w:vAlign w:val="center"/>
          </w:tcPr>
          <w:p w:rsidR="00DB0D93" w:rsidRDefault="00DB0D93">
            <w:pPr>
              <w:ind w:firstLine="480"/>
              <w:rPr>
                <w:rFonts w:ascii="宋体" w:cs="宋体"/>
                <w:color w:val="000000"/>
                <w:sz w:val="24"/>
                <w:szCs w:val="21"/>
              </w:rPr>
            </w:pPr>
          </w:p>
        </w:tc>
        <w:tc>
          <w:tcPr>
            <w:tcW w:w="725" w:type="dxa"/>
            <w:vAlign w:val="center"/>
          </w:tcPr>
          <w:p w:rsidR="00DB0D93" w:rsidRDefault="00DB0D93">
            <w:pPr>
              <w:jc w:val="left"/>
              <w:rPr>
                <w:rFonts w:ascii="宋体" w:hAnsi="宋体"/>
                <w:color w:val="000000"/>
                <w:kern w:val="0"/>
                <w:sz w:val="24"/>
                <w:szCs w:val="21"/>
              </w:rPr>
            </w:pPr>
          </w:p>
        </w:tc>
      </w:tr>
    </w:tbl>
    <w:bookmarkEnd w:id="8"/>
    <w:bookmarkEnd w:id="9"/>
    <w:bookmarkEnd w:id="10"/>
    <w:p w:rsidR="00D874D0" w:rsidRDefault="00122BC1" w:rsidP="00D874D0">
      <w:pPr>
        <w:tabs>
          <w:tab w:val="left" w:pos="424"/>
        </w:tabs>
        <w:spacing w:line="500" w:lineRule="exact"/>
        <w:jc w:val="left"/>
        <w:rPr>
          <w:rFonts w:ascii="宋体" w:hAnsi="宋体"/>
          <w:b/>
          <w:sz w:val="28"/>
        </w:rPr>
      </w:pPr>
      <w:r>
        <w:rPr>
          <w:rFonts w:ascii="宋体" w:hAnsi="宋体" w:hint="eastAsia"/>
          <w:b/>
          <w:sz w:val="28"/>
        </w:rPr>
        <w:t>附件</w:t>
      </w:r>
      <w:r w:rsidR="00D874D0">
        <w:rPr>
          <w:rFonts w:ascii="宋体" w:hAnsi="宋体"/>
          <w:b/>
          <w:sz w:val="28"/>
        </w:rPr>
        <w:t>4</w:t>
      </w:r>
      <w:r>
        <w:rPr>
          <w:rFonts w:ascii="宋体" w:hAnsi="宋体" w:hint="eastAsia"/>
          <w:b/>
          <w:sz w:val="28"/>
        </w:rPr>
        <w:t>：</w:t>
      </w:r>
      <w:bookmarkStart w:id="11" w:name="_Toc57048901"/>
      <w:r w:rsidR="00D874D0" w:rsidRPr="00D874D0">
        <w:rPr>
          <w:rFonts w:ascii="宋体" w:hAnsi="宋体" w:hint="eastAsia"/>
          <w:b/>
          <w:sz w:val="28"/>
        </w:rPr>
        <w:t>投标文件重要内容</w:t>
      </w:r>
    </w:p>
    <w:p w:rsidR="00CF0081" w:rsidRPr="00AD1C09" w:rsidRDefault="00CF0081" w:rsidP="006225D8">
      <w:pPr>
        <w:pStyle w:val="aff9"/>
        <w:numPr>
          <w:ilvl w:val="0"/>
          <w:numId w:val="6"/>
        </w:numPr>
        <w:tabs>
          <w:tab w:val="left" w:pos="424"/>
        </w:tabs>
        <w:spacing w:line="500" w:lineRule="exact"/>
        <w:ind w:firstLineChars="0"/>
        <w:jc w:val="left"/>
        <w:rPr>
          <w:rFonts w:ascii="宋体" w:hAnsi="宋体"/>
          <w:sz w:val="22"/>
        </w:rPr>
      </w:pPr>
      <w:r w:rsidRPr="00AD1C09">
        <w:rPr>
          <w:rFonts w:ascii="宋体" w:hAnsi="宋体" w:hint="eastAsia"/>
          <w:sz w:val="22"/>
        </w:rPr>
        <w:t>实质性服务承诺</w:t>
      </w:r>
    </w:p>
    <w:p w:rsidR="006225D8" w:rsidRPr="00AD1C09" w:rsidRDefault="006225D8" w:rsidP="00D25970">
      <w:pPr>
        <w:pStyle w:val="aff9"/>
        <w:numPr>
          <w:ilvl w:val="0"/>
          <w:numId w:val="7"/>
        </w:numPr>
        <w:tabs>
          <w:tab w:val="left" w:pos="424"/>
        </w:tabs>
        <w:spacing w:line="500" w:lineRule="exact"/>
        <w:ind w:firstLineChars="0"/>
        <w:jc w:val="left"/>
        <w:rPr>
          <w:rFonts w:ascii="宋体" w:hAnsi="宋体"/>
          <w:sz w:val="22"/>
        </w:rPr>
      </w:pPr>
      <w:r w:rsidRPr="00AD1C09">
        <w:rPr>
          <w:rFonts w:ascii="宋体" w:hAnsi="宋体" w:hint="eastAsia"/>
          <w:sz w:val="22"/>
        </w:rPr>
        <w:t>免费导入TnPM设施设备全面规范化生产维护。</w:t>
      </w:r>
    </w:p>
    <w:p w:rsidR="006225D8" w:rsidRPr="00AD1C09" w:rsidRDefault="006225D8" w:rsidP="006225D8">
      <w:pPr>
        <w:pStyle w:val="aff9"/>
        <w:numPr>
          <w:ilvl w:val="0"/>
          <w:numId w:val="7"/>
        </w:numPr>
        <w:tabs>
          <w:tab w:val="left" w:pos="424"/>
        </w:tabs>
        <w:spacing w:line="500" w:lineRule="exact"/>
        <w:ind w:firstLineChars="0"/>
        <w:jc w:val="left"/>
        <w:rPr>
          <w:rFonts w:ascii="宋体" w:hAnsi="宋体"/>
          <w:sz w:val="22"/>
        </w:rPr>
      </w:pPr>
      <w:r w:rsidRPr="00AD1C09">
        <w:rPr>
          <w:rFonts w:ascii="宋体" w:hAnsi="宋体" w:hint="eastAsia"/>
          <w:sz w:val="22"/>
        </w:rPr>
        <w:t>免费导入物业管理智能化管控系统。</w:t>
      </w:r>
    </w:p>
    <w:p w:rsidR="006225D8" w:rsidRPr="00AD1C09" w:rsidRDefault="006225D8" w:rsidP="006225D8">
      <w:pPr>
        <w:pStyle w:val="aff9"/>
        <w:numPr>
          <w:ilvl w:val="0"/>
          <w:numId w:val="7"/>
        </w:numPr>
        <w:tabs>
          <w:tab w:val="left" w:pos="424"/>
        </w:tabs>
        <w:spacing w:line="500" w:lineRule="exact"/>
        <w:ind w:firstLineChars="0"/>
        <w:jc w:val="left"/>
        <w:rPr>
          <w:rFonts w:ascii="宋体" w:hAnsi="宋体"/>
          <w:sz w:val="22"/>
        </w:rPr>
      </w:pPr>
      <w:r w:rsidRPr="00AD1C09">
        <w:rPr>
          <w:rFonts w:ascii="宋体" w:hAnsi="宋体" w:hint="eastAsia"/>
          <w:sz w:val="22"/>
        </w:rPr>
        <w:t>在条件具备的管理区域内导入色彩管理。</w:t>
      </w:r>
    </w:p>
    <w:p w:rsidR="006225D8" w:rsidRPr="00AD1C09" w:rsidRDefault="006225D8" w:rsidP="006225D8">
      <w:pPr>
        <w:pStyle w:val="aff9"/>
        <w:numPr>
          <w:ilvl w:val="0"/>
          <w:numId w:val="7"/>
        </w:numPr>
        <w:tabs>
          <w:tab w:val="left" w:pos="424"/>
        </w:tabs>
        <w:spacing w:line="500" w:lineRule="exact"/>
        <w:ind w:firstLineChars="0"/>
        <w:jc w:val="left"/>
        <w:rPr>
          <w:rFonts w:ascii="宋体" w:hAnsi="宋体"/>
          <w:sz w:val="22"/>
        </w:rPr>
      </w:pPr>
      <w:r w:rsidRPr="00AD1C09">
        <w:rPr>
          <w:rFonts w:ascii="宋体" w:hAnsi="宋体" w:hint="eastAsia"/>
          <w:sz w:val="22"/>
        </w:rPr>
        <w:t>大型活动或接待时免费为贵方提供人力资源支持。</w:t>
      </w:r>
    </w:p>
    <w:p w:rsidR="00DE4457" w:rsidRPr="00AD1C09" w:rsidRDefault="006225D8" w:rsidP="006225D8">
      <w:pPr>
        <w:pStyle w:val="aff9"/>
        <w:numPr>
          <w:ilvl w:val="0"/>
          <w:numId w:val="7"/>
        </w:numPr>
        <w:tabs>
          <w:tab w:val="left" w:pos="424"/>
        </w:tabs>
        <w:spacing w:line="500" w:lineRule="exact"/>
        <w:ind w:firstLineChars="0"/>
        <w:jc w:val="left"/>
        <w:rPr>
          <w:rFonts w:ascii="宋体" w:hAnsi="宋体"/>
          <w:sz w:val="22"/>
        </w:rPr>
      </w:pPr>
      <w:r w:rsidRPr="00AD1C09">
        <w:rPr>
          <w:rFonts w:ascii="宋体" w:hAnsi="宋体" w:hint="eastAsia"/>
          <w:sz w:val="22"/>
        </w:rPr>
        <w:t>服从甲方对我公司人员的调配，支持甲方安排服从范围意外的工作，对甲方不满意</w:t>
      </w:r>
    </w:p>
    <w:p w:rsidR="006225D8" w:rsidRPr="00AD1C09" w:rsidRDefault="006225D8" w:rsidP="00DE4457">
      <w:pPr>
        <w:tabs>
          <w:tab w:val="left" w:pos="424"/>
        </w:tabs>
        <w:spacing w:line="500" w:lineRule="exact"/>
        <w:jc w:val="left"/>
        <w:rPr>
          <w:rFonts w:ascii="宋体" w:hAnsi="宋体"/>
          <w:sz w:val="22"/>
        </w:rPr>
      </w:pPr>
      <w:r w:rsidRPr="00AD1C09">
        <w:rPr>
          <w:rFonts w:ascii="宋体" w:hAnsi="宋体" w:hint="eastAsia"/>
          <w:sz w:val="22"/>
        </w:rPr>
        <w:t>的项目经理或其他人员无条件的更换。</w:t>
      </w:r>
      <w:r w:rsidR="006436A4" w:rsidRPr="00AD1C09">
        <w:rPr>
          <w:rFonts w:ascii="宋体" w:hAnsi="宋体" w:hint="eastAsia"/>
          <w:sz w:val="22"/>
        </w:rPr>
        <w:t>（1）</w:t>
      </w:r>
      <w:r w:rsidRPr="00AD1C09">
        <w:rPr>
          <w:rFonts w:ascii="宋体" w:hAnsi="宋体" w:hint="eastAsia"/>
          <w:sz w:val="22"/>
        </w:rPr>
        <w:t>如遇重大活动，免费提供额外人员和物资支持。</w:t>
      </w:r>
      <w:r w:rsidR="006436A4" w:rsidRPr="00AD1C09">
        <w:rPr>
          <w:rFonts w:ascii="宋体" w:hAnsi="宋体" w:hint="eastAsia"/>
          <w:sz w:val="22"/>
        </w:rPr>
        <w:t>（2）</w:t>
      </w:r>
      <w:r w:rsidRPr="00AD1C09">
        <w:rPr>
          <w:rFonts w:ascii="宋体" w:hAnsi="宋体" w:hint="eastAsia"/>
          <w:sz w:val="22"/>
        </w:rPr>
        <w:t>如遇突发天气，免费提供相关的应急处理，如额外协调资源调配抽水泵等。</w:t>
      </w:r>
    </w:p>
    <w:p w:rsidR="00DB0D93" w:rsidRDefault="00CF0081" w:rsidP="00D874D0">
      <w:pPr>
        <w:tabs>
          <w:tab w:val="left" w:pos="424"/>
        </w:tabs>
        <w:spacing w:line="500" w:lineRule="exact"/>
        <w:jc w:val="left"/>
        <w:rPr>
          <w:rFonts w:ascii="宋体" w:hAnsi="宋体"/>
          <w:b/>
          <w:sz w:val="24"/>
        </w:rPr>
      </w:pPr>
      <w:r>
        <w:rPr>
          <w:rFonts w:ascii="宋体" w:hAnsi="宋体" w:hint="eastAsia"/>
          <w:b/>
          <w:sz w:val="24"/>
        </w:rPr>
        <w:t>二、</w:t>
      </w:r>
      <w:r w:rsidR="00122BC1">
        <w:rPr>
          <w:rFonts w:ascii="宋体" w:hAnsi="宋体" w:hint="eastAsia"/>
          <w:b/>
          <w:sz w:val="24"/>
        </w:rPr>
        <w:t>主要管理人员一览表</w:t>
      </w:r>
      <w:bookmarkEnd w:id="11"/>
    </w:p>
    <w:tbl>
      <w:tblPr>
        <w:tblW w:w="9215"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68"/>
        <w:gridCol w:w="709"/>
        <w:gridCol w:w="1843"/>
        <w:gridCol w:w="708"/>
        <w:gridCol w:w="567"/>
        <w:gridCol w:w="2127"/>
        <w:gridCol w:w="2693"/>
      </w:tblGrid>
      <w:tr w:rsidR="003D7CCB" w:rsidRPr="003D7CCB" w:rsidTr="005A1EC9">
        <w:trPr>
          <w:trHeight w:val="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身份证号</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年龄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学历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职称或职业资格（如有）</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工作职责</w:t>
            </w:r>
          </w:p>
        </w:tc>
      </w:tr>
      <w:tr w:rsidR="003D7CCB" w:rsidRPr="003D7CCB" w:rsidTr="005A1EC9">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王蓓蓓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41010419880622004X</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35</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硕士</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全国物业管理经理证</w:t>
            </w:r>
          </w:p>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中级经济师证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D25970" w:rsidP="00D25970">
            <w:pPr>
              <w:jc w:val="center"/>
              <w:rPr>
                <w:rFonts w:ascii="Times New Roman" w:eastAsia="仿宋_GB2312" w:hAnsi="Times New Roman" w:cs="Times New Roman"/>
                <w:kern w:val="0"/>
                <w:sz w:val="18"/>
              </w:rPr>
            </w:pPr>
            <w:r>
              <w:rPr>
                <w:rFonts w:ascii="Times New Roman" w:eastAsia="仿宋_GB2312" w:hAnsi="Times New Roman" w:cs="Times New Roman" w:hint="eastAsia"/>
                <w:kern w:val="0"/>
                <w:sz w:val="18"/>
              </w:rPr>
              <w:t>负责全面工作</w:t>
            </w:r>
          </w:p>
        </w:tc>
      </w:tr>
      <w:tr w:rsidR="003D7CCB" w:rsidRPr="003D7CCB" w:rsidTr="005A1EC9">
        <w:trPr>
          <w:trHeight w:val="53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康璇璇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411422199005218040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33</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全国物业管理经理证</w:t>
            </w:r>
          </w:p>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三级人力资源管理师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D25970" w:rsidP="00D25970">
            <w:pPr>
              <w:jc w:val="center"/>
              <w:rPr>
                <w:rFonts w:ascii="Times New Roman" w:eastAsia="仿宋_GB2312" w:hAnsi="Times New Roman" w:cs="Times New Roman"/>
                <w:kern w:val="0"/>
                <w:sz w:val="18"/>
              </w:rPr>
            </w:pPr>
            <w:r>
              <w:rPr>
                <w:rFonts w:ascii="Times New Roman" w:eastAsia="仿宋_GB2312" w:hAnsi="Times New Roman" w:cs="Times New Roman" w:hint="eastAsia"/>
                <w:kern w:val="0"/>
                <w:sz w:val="18"/>
              </w:rPr>
              <w:t>协助项目经理做好现场服务工作</w:t>
            </w:r>
          </w:p>
        </w:tc>
      </w:tr>
      <w:tr w:rsidR="003D7CCB" w:rsidRPr="003D7CCB" w:rsidTr="005A1EC9">
        <w:trPr>
          <w:trHeight w:val="19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敖艳波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130826199004033449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33</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D25970" w:rsidP="00D25970">
            <w:pPr>
              <w:jc w:val="center"/>
              <w:rPr>
                <w:rFonts w:ascii="Times New Roman" w:eastAsia="仿宋_GB2312" w:hAnsi="Times New Roman" w:cs="Times New Roman"/>
                <w:kern w:val="0"/>
                <w:sz w:val="18"/>
              </w:rPr>
            </w:pPr>
            <w:r>
              <w:rPr>
                <w:rFonts w:ascii="Times New Roman" w:eastAsia="仿宋_GB2312" w:hAnsi="Times New Roman" w:cs="Times New Roman"/>
                <w:kern w:val="0"/>
                <w:sz w:val="18"/>
                <w:szCs w:val="21"/>
              </w:rPr>
              <w:t>三级人力资源管理师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D25970" w:rsidP="00D25970">
            <w:pPr>
              <w:jc w:val="center"/>
              <w:rPr>
                <w:rFonts w:ascii="Times New Roman" w:eastAsia="仿宋_GB2312" w:hAnsi="Times New Roman" w:cs="Times New Roman"/>
                <w:kern w:val="0"/>
                <w:sz w:val="18"/>
              </w:rPr>
            </w:pPr>
            <w:r>
              <w:rPr>
                <w:rFonts w:ascii="Times New Roman" w:eastAsia="仿宋_GB2312" w:hAnsi="Times New Roman" w:cs="Times New Roman" w:hint="eastAsia"/>
                <w:kern w:val="0"/>
                <w:sz w:val="18"/>
              </w:rPr>
              <w:t>协助项目经理做好现场服务工作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王银方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41232819820911543X</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41</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机电安装高级工程师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负责机电安装相关工作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赵艳杰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410223198803045543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3</w:t>
            </w:r>
            <w:r w:rsidRPr="003D7CCB">
              <w:rPr>
                <w:rFonts w:ascii="Times New Roman" w:eastAsia="仿宋_GB2312" w:hAnsi="Times New Roman" w:cs="Times New Roman" w:hint="eastAsia"/>
                <w:kern w:val="0"/>
                <w:sz w:val="18"/>
                <w:szCs w:val="21"/>
              </w:rPr>
              <w:t>5</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中级园林工程师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负责绿化养护相关工作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崔利增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410122198802192638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3</w:t>
            </w:r>
            <w:r w:rsidRPr="003D7CCB">
              <w:rPr>
                <w:rFonts w:ascii="Times New Roman" w:eastAsia="仿宋_GB2312" w:hAnsi="Times New Roman" w:cs="Times New Roman" w:hint="eastAsia"/>
                <w:kern w:val="0"/>
                <w:sz w:val="18"/>
                <w:szCs w:val="21"/>
              </w:rPr>
              <w:t>5</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专科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暖通工程师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负责暖通相关工作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杨世瀚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41010419830207101X</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40</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专科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建（构）筑物消防员</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负责秩序维护及消防管理工作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王迎峰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410825198308103019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40</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专科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建（构）筑物消防员</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负责秩序维护及消防管理工作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吴敬伟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412721199001283030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33</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专科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建（构）筑物消防员</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负责秩序维护及消防管理工作</w:t>
            </w:r>
          </w:p>
        </w:tc>
      </w:tr>
      <w:tr w:rsidR="003D7CCB" w:rsidRPr="003D7CCB" w:rsidTr="005A1EC9">
        <w:trPr>
          <w:trHeight w:val="52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王军</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142202197602083578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4</w:t>
            </w:r>
            <w:r w:rsidRPr="003D7CCB">
              <w:rPr>
                <w:rFonts w:ascii="Times New Roman" w:eastAsia="仿宋_GB2312" w:hAnsi="Times New Roman" w:cs="Times New Roman" w:hint="eastAsia"/>
                <w:kern w:val="0"/>
                <w:sz w:val="18"/>
                <w:szCs w:val="21"/>
              </w:rPr>
              <w:t>7</w:t>
            </w:r>
            <w:r w:rsidRPr="003D7CCB">
              <w:rPr>
                <w:rFonts w:ascii="Times New Roman" w:eastAsia="仿宋_GB2312" w:hAnsi="Times New Roman" w:cs="Times New Roman"/>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维修电工职业资格证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负责电力维修相关工作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司威亚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411425199508202111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28</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kern w:val="0"/>
                <w:sz w:val="18"/>
                <w:szCs w:val="21"/>
              </w:rPr>
              <w:t>本科</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高压电工作业证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负责配电室值班工作</w:t>
            </w:r>
          </w:p>
        </w:tc>
      </w:tr>
      <w:tr w:rsidR="003D7CCB" w:rsidRPr="003D7CCB" w:rsidTr="005A1EC9">
        <w:trPr>
          <w:trHeight w:val="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刘永锤</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41112319770117955X</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46</w:t>
            </w:r>
            <w:r w:rsidRPr="003D7CCB">
              <w:rPr>
                <w:rFonts w:ascii="Times New Roman" w:eastAsia="仿宋_GB2312" w:hAnsi="Times New Roman" w:cs="Times New Roman" w:hint="eastAsia"/>
                <w:kern w:val="0"/>
                <w:sz w:val="18"/>
                <w:szCs w:val="21"/>
              </w:rPr>
              <w:t>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技校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特种设备作业人员证（锅炉司炉）</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CCB" w:rsidRPr="003D7CCB" w:rsidRDefault="003D7CCB" w:rsidP="00D25970">
            <w:pPr>
              <w:jc w:val="center"/>
              <w:rPr>
                <w:rFonts w:ascii="Times New Roman" w:eastAsia="仿宋_GB2312" w:hAnsi="Times New Roman" w:cs="Times New Roman"/>
                <w:kern w:val="0"/>
                <w:sz w:val="18"/>
              </w:rPr>
            </w:pPr>
            <w:r w:rsidRPr="003D7CCB">
              <w:rPr>
                <w:rFonts w:ascii="Times New Roman" w:eastAsia="仿宋_GB2312" w:hAnsi="Times New Roman" w:cs="Times New Roman" w:hint="eastAsia"/>
                <w:kern w:val="0"/>
                <w:sz w:val="18"/>
                <w:szCs w:val="21"/>
              </w:rPr>
              <w:t>负责热交换站值班工作</w:t>
            </w:r>
          </w:p>
        </w:tc>
      </w:tr>
    </w:tbl>
    <w:p w:rsidR="00DB0D93" w:rsidRDefault="0043525A" w:rsidP="00061E7A">
      <w:pPr>
        <w:pStyle w:val="a3"/>
        <w:spacing w:line="480" w:lineRule="exact"/>
        <w:ind w:firstLine="0"/>
        <w:outlineLvl w:val="2"/>
        <w:rPr>
          <w:rFonts w:ascii="宋体" w:eastAsiaTheme="minorEastAsia" w:hAnsi="宋体"/>
          <w:b/>
          <w:sz w:val="24"/>
          <w:szCs w:val="24"/>
        </w:rPr>
      </w:pPr>
      <w:r>
        <w:rPr>
          <w:rFonts w:ascii="宋体" w:eastAsiaTheme="minorEastAsia" w:hAnsi="宋体" w:hint="eastAsia"/>
          <w:b/>
          <w:sz w:val="24"/>
          <w:szCs w:val="24"/>
        </w:rPr>
        <w:t>三</w:t>
      </w:r>
      <w:r w:rsidR="00122BC1">
        <w:rPr>
          <w:rFonts w:ascii="宋体" w:eastAsiaTheme="minorEastAsia" w:hAnsi="宋体"/>
          <w:b/>
          <w:sz w:val="24"/>
          <w:szCs w:val="24"/>
        </w:rPr>
        <w:t>、报价表</w:t>
      </w:r>
    </w:p>
    <w:p w:rsidR="00F33F0A" w:rsidRPr="00F11B69" w:rsidRDefault="00926658" w:rsidP="00F33F0A">
      <w:pPr>
        <w:spacing w:line="440" w:lineRule="exact"/>
        <w:rPr>
          <w:rFonts w:ascii="Times New Roman" w:eastAsia="仿宋_GB2312" w:hAnsi="Times New Roman" w:cs="Times New Roman"/>
          <w:b/>
          <w:sz w:val="24"/>
        </w:rPr>
      </w:pPr>
      <w:r w:rsidRPr="00E970ED">
        <w:rPr>
          <w:rFonts w:ascii="Times New Roman" w:eastAsia="仿宋_GB2312" w:hAnsi="Times New Roman" w:cs="Times New Roman" w:hint="eastAsia"/>
          <w:b/>
          <w:sz w:val="24"/>
        </w:rPr>
        <w:t>（一）包</w:t>
      </w:r>
      <w:r w:rsidRPr="00E970ED">
        <w:rPr>
          <w:rFonts w:ascii="Times New Roman" w:eastAsia="仿宋_GB2312" w:hAnsi="Times New Roman" w:cs="Times New Roman" w:hint="eastAsia"/>
          <w:b/>
          <w:sz w:val="24"/>
        </w:rPr>
        <w:t>2</w:t>
      </w:r>
      <w:r w:rsidR="00F33F0A" w:rsidRPr="00E970ED">
        <w:rPr>
          <w:rFonts w:ascii="Times New Roman" w:eastAsia="仿宋_GB2312" w:hAnsi="Times New Roman" w:cs="Times New Roman" w:hint="eastAsia"/>
          <w:b/>
          <w:sz w:val="24"/>
        </w:rPr>
        <w:t>投标报价</w:t>
      </w:r>
      <w:r w:rsidRPr="00E970ED">
        <w:rPr>
          <w:rFonts w:ascii="Times New Roman" w:eastAsia="仿宋_GB2312" w:hAnsi="Times New Roman" w:cs="Times New Roman" w:hint="eastAsia"/>
          <w:b/>
          <w:sz w:val="24"/>
        </w:rPr>
        <w:t>一览表</w:t>
      </w:r>
      <w:r w:rsidR="00F33F0A">
        <w:rPr>
          <w:rFonts w:ascii="Times New Roman" w:eastAsia="仿宋_GB2312" w:hAnsi="Times New Roman" w:cs="Times New Roman"/>
          <w:b/>
          <w:bCs/>
          <w:sz w:val="24"/>
        </w:rPr>
        <w:t xml:space="preserve">        </w:t>
      </w:r>
      <w:r w:rsidR="00F11B69">
        <w:rPr>
          <w:rFonts w:ascii="Times New Roman" w:eastAsia="仿宋_GB2312" w:hAnsi="Times New Roman" w:cs="Times New Roman"/>
          <w:b/>
          <w:sz w:val="24"/>
        </w:rPr>
        <w:t>单位：元人民币</w:t>
      </w:r>
    </w:p>
    <w:tbl>
      <w:tblPr>
        <w:tblW w:w="8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98"/>
        <w:gridCol w:w="6492"/>
      </w:tblGrid>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标题</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内</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容</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highlight w:val="yellow"/>
              </w:rPr>
            </w:pPr>
            <w:r>
              <w:rPr>
                <w:rFonts w:ascii="Times New Roman" w:eastAsia="仿宋_GB2312" w:hAnsi="Times New Roman" w:cs="Times New Roman"/>
                <w:b/>
                <w:kern w:val="0"/>
                <w:szCs w:val="21"/>
              </w:rPr>
              <w:t>投标人名称</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北京国基伟业物业管理有限公司</w:t>
            </w:r>
          </w:p>
        </w:tc>
      </w:tr>
      <w:tr w:rsidR="00F33F0A" w:rsidTr="0010682B">
        <w:trPr>
          <w:trHeight w:val="127"/>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投标总报价（大写）</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壹仟零贰拾万零贰仟叁佰壹拾肆元叁角贰分</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投标总报价（小写）</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10202314.32</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服务期限</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hint="eastAsia"/>
                <w:b/>
                <w:bCs/>
                <w:szCs w:val="21"/>
              </w:rPr>
              <w:t>2</w:t>
            </w:r>
            <w:r>
              <w:rPr>
                <w:rFonts w:ascii="Times New Roman" w:eastAsia="仿宋_GB2312" w:hAnsi="Times New Roman" w:cs="Times New Roman"/>
                <w:b/>
                <w:bCs/>
                <w:szCs w:val="21"/>
              </w:rPr>
              <w:t>年</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服务质量</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满足采购人及招标文件要求</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lang w:val="en"/>
              </w:rPr>
            </w:pPr>
            <w:r>
              <w:rPr>
                <w:rFonts w:ascii="Times New Roman" w:eastAsia="仿宋_GB2312" w:hAnsi="Times New Roman" w:cs="Times New Roman"/>
                <w:b/>
                <w:kern w:val="0"/>
                <w:szCs w:val="21"/>
                <w:lang w:val="en"/>
              </w:rPr>
              <w:t>投标保证金</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0</w:t>
            </w:r>
            <w:r>
              <w:rPr>
                <w:rFonts w:ascii="Times New Roman" w:eastAsia="仿宋_GB2312" w:hAnsi="Times New Roman" w:cs="Times New Roman"/>
                <w:b/>
                <w:bCs/>
                <w:kern w:val="0"/>
                <w:szCs w:val="21"/>
              </w:rPr>
              <w:t>元</w:t>
            </w:r>
          </w:p>
        </w:tc>
      </w:tr>
      <w:tr w:rsidR="00F33F0A" w:rsidTr="0010682B">
        <w:trPr>
          <w:trHeight w:val="275"/>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投标有效期</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从投标截止之日起</w:t>
            </w:r>
            <w:r>
              <w:rPr>
                <w:rFonts w:ascii="Times New Roman" w:eastAsia="仿宋_GB2312" w:hAnsi="Times New Roman" w:cs="Times New Roman"/>
                <w:b/>
                <w:bCs/>
                <w:kern w:val="0"/>
                <w:szCs w:val="21"/>
              </w:rPr>
              <w:t>60</w:t>
            </w:r>
            <w:r>
              <w:rPr>
                <w:rFonts w:ascii="Times New Roman" w:eastAsia="仿宋_GB2312" w:hAnsi="Times New Roman" w:cs="Times New Roman"/>
                <w:b/>
                <w:bCs/>
                <w:kern w:val="0"/>
                <w:szCs w:val="21"/>
              </w:rPr>
              <w:t>日历日</w:t>
            </w:r>
          </w:p>
        </w:tc>
      </w:tr>
      <w:tr w:rsidR="00F33F0A" w:rsidTr="0010682B">
        <w:trPr>
          <w:trHeight w:val="26"/>
          <w:jc w:val="center"/>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kern w:val="0"/>
              </w:rPr>
            </w:pPr>
            <w:r>
              <w:rPr>
                <w:rFonts w:ascii="Times New Roman" w:eastAsia="仿宋_GB2312" w:hAnsi="Times New Roman" w:cs="Times New Roman"/>
                <w:b/>
                <w:kern w:val="0"/>
                <w:szCs w:val="21"/>
              </w:rPr>
              <w:t>其他声明</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3F0A" w:rsidRDefault="00F33F0A" w:rsidP="00951CD5">
            <w:pPr>
              <w:jc w:val="center"/>
              <w:rPr>
                <w:rFonts w:ascii="Times New Roman" w:eastAsia="仿宋_GB2312" w:hAnsi="Times New Roman" w:cs="Times New Roman"/>
                <w:b/>
                <w:bCs/>
                <w:kern w:val="0"/>
              </w:rPr>
            </w:pPr>
            <w:r>
              <w:rPr>
                <w:rFonts w:ascii="Times New Roman" w:eastAsia="仿宋_GB2312" w:hAnsi="Times New Roman" w:cs="Times New Roman"/>
                <w:b/>
                <w:bCs/>
                <w:kern w:val="0"/>
                <w:szCs w:val="21"/>
              </w:rPr>
              <w:t>无</w:t>
            </w:r>
          </w:p>
        </w:tc>
      </w:tr>
    </w:tbl>
    <w:p w:rsidR="00926658" w:rsidRPr="004C0066" w:rsidRDefault="00926658" w:rsidP="004C0066">
      <w:pPr>
        <w:spacing w:line="360" w:lineRule="auto"/>
        <w:jc w:val="left"/>
        <w:rPr>
          <w:rFonts w:ascii="Times New Roman" w:eastAsia="仿宋_GB2312" w:hAnsi="Times New Roman" w:cs="Times New Roman"/>
          <w:b/>
          <w:sz w:val="24"/>
        </w:rPr>
      </w:pPr>
      <w:r w:rsidRPr="004C0066">
        <w:rPr>
          <w:rFonts w:ascii="Times New Roman" w:eastAsia="仿宋_GB2312" w:hAnsi="Times New Roman" w:cs="Times New Roman" w:hint="eastAsia"/>
          <w:b/>
          <w:sz w:val="24"/>
        </w:rPr>
        <w:t>（二）包</w:t>
      </w:r>
      <w:r w:rsidRPr="004C0066">
        <w:rPr>
          <w:rFonts w:ascii="Times New Roman" w:eastAsia="仿宋_GB2312" w:hAnsi="Times New Roman" w:cs="Times New Roman"/>
          <w:b/>
          <w:sz w:val="24"/>
        </w:rPr>
        <w:t>2</w:t>
      </w:r>
      <w:r w:rsidRPr="004C0066">
        <w:rPr>
          <w:rFonts w:ascii="Times New Roman" w:eastAsia="仿宋_GB2312" w:hAnsi="Times New Roman" w:cs="Times New Roman" w:hint="eastAsia"/>
          <w:b/>
          <w:sz w:val="24"/>
        </w:rPr>
        <w:t>费用报价及组成分析和说明</w:t>
      </w:r>
    </w:p>
    <w:p w:rsidR="00926658" w:rsidRDefault="00926658" w:rsidP="00926658">
      <w:pPr>
        <w:spacing w:line="360" w:lineRule="auto"/>
        <w:ind w:firstLineChars="200" w:firstLine="482"/>
        <w:jc w:val="center"/>
        <w:rPr>
          <w:rFonts w:ascii="Times New Roman" w:eastAsia="仿宋_GB2312" w:hAnsi="Times New Roman" w:cs="Times New Roman"/>
          <w:b/>
          <w:sz w:val="24"/>
        </w:rPr>
      </w:pPr>
      <w:r>
        <w:rPr>
          <w:rFonts w:ascii="Times New Roman" w:eastAsia="仿宋_GB2312" w:hAnsi="Times New Roman" w:cs="Times New Roman"/>
          <w:b/>
          <w:sz w:val="24"/>
        </w:rPr>
        <w:t>各项服务报价价格构成表及分析说明格式参考如下：</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94"/>
        <w:gridCol w:w="2476"/>
        <w:gridCol w:w="2222"/>
        <w:gridCol w:w="3221"/>
      </w:tblGrid>
      <w:tr w:rsidR="00926658" w:rsidRPr="005659C5" w:rsidTr="005659C5">
        <w:trPr>
          <w:trHeight w:val="2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序号</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费用名称</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价格构成</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备注等有关说明</w:t>
            </w:r>
          </w:p>
        </w:tc>
      </w:tr>
      <w:tr w:rsidR="00926658" w:rsidRPr="005659C5" w:rsidTr="005659C5">
        <w:trPr>
          <w:trHeight w:val="79"/>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人员工资费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6240000.00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2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2</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法定节假日加班费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15600.00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2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保险费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7800.00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行政办公</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1200.00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业务培训费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7800.00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lastRenderedPageBreak/>
              <w:t>6</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人员服装</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15600.00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7</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设备折旧</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77712.00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8</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维修材料费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75600.00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9</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工具费用</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7680.00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10</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耗材费用</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135648.00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11</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福利</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7800.00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95"/>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12</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管理费</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9605.61</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w:t>
            </w:r>
          </w:p>
        </w:tc>
      </w:tr>
      <w:tr w:rsidR="00926658" w:rsidRPr="005659C5" w:rsidTr="005659C5">
        <w:trPr>
          <w:trHeight w:val="2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13</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利润金</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9605.61</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14</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人员社保金</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2789373.60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缴费基数为3579元；缴费比例为24.98%</w:t>
            </w:r>
          </w:p>
        </w:tc>
      </w:tr>
      <w:tr w:rsidR="00926658" w:rsidRPr="005659C5" w:rsidTr="005659C5">
        <w:trPr>
          <w:trHeight w:val="330"/>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15</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意外伤害补助</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7800.00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满足招标文件要求</w:t>
            </w:r>
          </w:p>
        </w:tc>
      </w:tr>
      <w:tr w:rsidR="00926658" w:rsidRPr="005659C5" w:rsidTr="005659C5">
        <w:trPr>
          <w:trHeight w:val="26"/>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16</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其他费用</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 xml:space="preserve">793489.49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包含专项费用及税金（按6%计提）</w:t>
            </w:r>
          </w:p>
        </w:tc>
      </w:tr>
      <w:tr w:rsidR="00926658" w:rsidRPr="005659C5" w:rsidTr="005659C5">
        <w:trPr>
          <w:trHeight w:val="26"/>
          <w:jc w:val="center"/>
        </w:trPr>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附注说明（如有）</w:t>
            </w:r>
          </w:p>
        </w:tc>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总人数不低于130人</w:t>
            </w:r>
          </w:p>
        </w:tc>
      </w:tr>
      <w:tr w:rsidR="00926658" w:rsidRPr="005659C5" w:rsidTr="005659C5">
        <w:trPr>
          <w:trHeight w:val="26"/>
          <w:jc w:val="center"/>
        </w:trPr>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sz w:val="18"/>
              </w:rPr>
              <w:t>总合计费用（元）</w:t>
            </w:r>
          </w:p>
        </w:tc>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6658" w:rsidRPr="005659C5" w:rsidRDefault="00926658" w:rsidP="005659C5">
            <w:pPr>
              <w:rPr>
                <w:rFonts w:asciiTheme="minorEastAsia" w:hAnsiTheme="minorEastAsia"/>
                <w:sz w:val="18"/>
              </w:rPr>
            </w:pPr>
            <w:r w:rsidRPr="005659C5">
              <w:rPr>
                <w:rFonts w:asciiTheme="minorEastAsia" w:hAnsiTheme="minorEastAsia" w:hint="eastAsia"/>
                <w:sz w:val="18"/>
              </w:rPr>
              <w:t>10202314.32</w:t>
            </w:r>
          </w:p>
        </w:tc>
      </w:tr>
    </w:tbl>
    <w:p w:rsidR="00926658" w:rsidRPr="004C6DA7" w:rsidRDefault="00926658" w:rsidP="004C6DA7">
      <w:pPr>
        <w:spacing w:line="360" w:lineRule="auto"/>
        <w:jc w:val="left"/>
        <w:rPr>
          <w:rFonts w:ascii="Times New Roman" w:eastAsia="仿宋_GB2312" w:hAnsi="Times New Roman" w:cs="Times New Roman"/>
          <w:b/>
          <w:sz w:val="24"/>
        </w:rPr>
      </w:pPr>
      <w:r>
        <w:rPr>
          <w:rFonts w:ascii="Times New Roman" w:eastAsia="仿宋_GB2312" w:hAnsi="Times New Roman" w:cs="Times New Roman"/>
          <w:sz w:val="24"/>
        </w:rPr>
        <w:t xml:space="preserve">  </w:t>
      </w:r>
      <w:r w:rsidRPr="004C6DA7">
        <w:rPr>
          <w:rFonts w:ascii="Times New Roman" w:eastAsia="仿宋_GB2312" w:hAnsi="Times New Roman" w:cs="Times New Roman" w:hint="eastAsia"/>
          <w:b/>
          <w:sz w:val="24"/>
        </w:rPr>
        <w:t>（三）</w:t>
      </w:r>
      <w:r w:rsidRPr="004C6DA7">
        <w:rPr>
          <w:rFonts w:ascii="Times New Roman" w:eastAsia="仿宋_GB2312" w:hAnsi="Times New Roman" w:cs="Times New Roman"/>
          <w:b/>
          <w:sz w:val="24"/>
        </w:rPr>
        <w:t>包</w:t>
      </w:r>
      <w:r w:rsidRPr="004C6DA7">
        <w:rPr>
          <w:rFonts w:ascii="Times New Roman" w:eastAsia="仿宋_GB2312" w:hAnsi="Times New Roman" w:cs="Times New Roman"/>
          <w:b/>
          <w:sz w:val="24"/>
        </w:rPr>
        <w:t>2</w:t>
      </w:r>
      <w:r w:rsidRPr="004C6DA7">
        <w:rPr>
          <w:rFonts w:ascii="Times New Roman" w:eastAsia="仿宋_GB2312" w:hAnsi="Times New Roman" w:cs="Times New Roman"/>
          <w:b/>
          <w:sz w:val="24"/>
        </w:rPr>
        <w:t>人员费用分项报价表</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868"/>
        <w:gridCol w:w="1134"/>
        <w:gridCol w:w="1134"/>
        <w:gridCol w:w="1134"/>
        <w:gridCol w:w="1209"/>
        <w:gridCol w:w="1559"/>
      </w:tblGrid>
      <w:tr w:rsidR="00926658" w:rsidTr="00EC028D">
        <w:trPr>
          <w:cantSplit/>
          <w:trHeight w:val="626"/>
          <w:jc w:val="center"/>
        </w:trPr>
        <w:tc>
          <w:tcPr>
            <w:tcW w:w="567"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序号</w:t>
            </w:r>
          </w:p>
        </w:tc>
        <w:tc>
          <w:tcPr>
            <w:tcW w:w="1276"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具体岗位</w:t>
            </w:r>
          </w:p>
        </w:tc>
        <w:tc>
          <w:tcPr>
            <w:tcW w:w="868"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人数（人）</w:t>
            </w:r>
          </w:p>
        </w:tc>
        <w:tc>
          <w:tcPr>
            <w:tcW w:w="1134"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月工资</w:t>
            </w:r>
            <w:r>
              <w:rPr>
                <w:rFonts w:ascii="Times New Roman" w:eastAsia="仿宋_GB2312" w:hAnsi="Times New Roman" w:cs="Times New Roman"/>
                <w:szCs w:val="21"/>
              </w:rPr>
              <w:t>/</w:t>
            </w:r>
            <w:r>
              <w:rPr>
                <w:rFonts w:ascii="Times New Roman" w:eastAsia="仿宋_GB2312" w:hAnsi="Times New Roman" w:cs="Times New Roman"/>
                <w:szCs w:val="21"/>
              </w:rPr>
              <w:t>人</w:t>
            </w:r>
          </w:p>
        </w:tc>
        <w:tc>
          <w:tcPr>
            <w:tcW w:w="1134"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月保险</w:t>
            </w:r>
            <w:r>
              <w:rPr>
                <w:rFonts w:ascii="Times New Roman" w:eastAsia="仿宋_GB2312" w:hAnsi="Times New Roman" w:cs="Times New Roman"/>
                <w:szCs w:val="21"/>
              </w:rPr>
              <w:t>/</w:t>
            </w:r>
            <w:r>
              <w:rPr>
                <w:rFonts w:ascii="Times New Roman" w:eastAsia="仿宋_GB2312" w:hAnsi="Times New Roman" w:cs="Times New Roman"/>
                <w:szCs w:val="21"/>
              </w:rPr>
              <w:t>人</w:t>
            </w:r>
          </w:p>
        </w:tc>
        <w:tc>
          <w:tcPr>
            <w:tcW w:w="1134"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月综合费小计</w:t>
            </w:r>
            <w:r>
              <w:rPr>
                <w:rFonts w:ascii="Times New Roman" w:eastAsia="仿宋_GB2312" w:hAnsi="Times New Roman" w:cs="Times New Roman"/>
                <w:szCs w:val="21"/>
              </w:rPr>
              <w:t>/</w:t>
            </w:r>
            <w:r>
              <w:rPr>
                <w:rFonts w:ascii="Times New Roman" w:eastAsia="仿宋_GB2312" w:hAnsi="Times New Roman" w:cs="Times New Roman"/>
                <w:szCs w:val="21"/>
              </w:rPr>
              <w:t>人</w:t>
            </w:r>
          </w:p>
        </w:tc>
        <w:tc>
          <w:tcPr>
            <w:tcW w:w="1209"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月小计</w:t>
            </w:r>
          </w:p>
        </w:tc>
        <w:tc>
          <w:tcPr>
            <w:tcW w:w="1559"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招标文件规定的服务期小计</w:t>
            </w:r>
          </w:p>
        </w:tc>
      </w:tr>
      <w:tr w:rsidR="00926658" w:rsidTr="00EC028D">
        <w:trPr>
          <w:cantSplit/>
          <w:trHeight w:val="79"/>
          <w:jc w:val="center"/>
        </w:trPr>
        <w:tc>
          <w:tcPr>
            <w:tcW w:w="567"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1</w:t>
            </w:r>
          </w:p>
        </w:tc>
        <w:tc>
          <w:tcPr>
            <w:tcW w:w="1276"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值班</w:t>
            </w:r>
          </w:p>
        </w:tc>
        <w:tc>
          <w:tcPr>
            <w:tcW w:w="868"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32</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2000.00</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894.03</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2894.03</w:t>
            </w:r>
          </w:p>
        </w:tc>
        <w:tc>
          <w:tcPr>
            <w:tcW w:w="120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92608.96</w:t>
            </w:r>
          </w:p>
        </w:tc>
        <w:tc>
          <w:tcPr>
            <w:tcW w:w="155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2222615.04</w:t>
            </w:r>
          </w:p>
        </w:tc>
      </w:tr>
      <w:tr w:rsidR="00926658" w:rsidTr="00EC028D">
        <w:trPr>
          <w:cantSplit/>
          <w:trHeight w:val="58"/>
          <w:jc w:val="center"/>
        </w:trPr>
        <w:tc>
          <w:tcPr>
            <w:tcW w:w="567"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2</w:t>
            </w:r>
          </w:p>
        </w:tc>
        <w:tc>
          <w:tcPr>
            <w:tcW w:w="1276"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保洁</w:t>
            </w:r>
          </w:p>
        </w:tc>
        <w:tc>
          <w:tcPr>
            <w:tcW w:w="868"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92</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2000.00</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894.03</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2894.03</w:t>
            </w:r>
          </w:p>
        </w:tc>
        <w:tc>
          <w:tcPr>
            <w:tcW w:w="120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266250.76</w:t>
            </w:r>
          </w:p>
        </w:tc>
        <w:tc>
          <w:tcPr>
            <w:tcW w:w="155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6390018.24</w:t>
            </w:r>
          </w:p>
        </w:tc>
      </w:tr>
      <w:tr w:rsidR="00926658" w:rsidTr="00EC028D">
        <w:trPr>
          <w:cantSplit/>
          <w:trHeight w:val="83"/>
          <w:jc w:val="center"/>
        </w:trPr>
        <w:tc>
          <w:tcPr>
            <w:tcW w:w="567"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3</w:t>
            </w:r>
          </w:p>
        </w:tc>
        <w:tc>
          <w:tcPr>
            <w:tcW w:w="1276"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综合维修工</w:t>
            </w:r>
          </w:p>
        </w:tc>
        <w:tc>
          <w:tcPr>
            <w:tcW w:w="868"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5</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2000.00</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894.03</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2894.03</w:t>
            </w:r>
          </w:p>
        </w:tc>
        <w:tc>
          <w:tcPr>
            <w:tcW w:w="120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14470.15</w:t>
            </w:r>
          </w:p>
        </w:tc>
        <w:tc>
          <w:tcPr>
            <w:tcW w:w="155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347283.60</w:t>
            </w:r>
          </w:p>
        </w:tc>
      </w:tr>
      <w:tr w:rsidR="00926658" w:rsidTr="00EC028D">
        <w:trPr>
          <w:cantSplit/>
          <w:trHeight w:val="58"/>
          <w:jc w:val="center"/>
        </w:trPr>
        <w:tc>
          <w:tcPr>
            <w:tcW w:w="567"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4</w:t>
            </w:r>
          </w:p>
        </w:tc>
        <w:tc>
          <w:tcPr>
            <w:tcW w:w="1276"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绿化工</w:t>
            </w:r>
          </w:p>
        </w:tc>
        <w:tc>
          <w:tcPr>
            <w:tcW w:w="868" w:type="dxa"/>
            <w:vAlign w:val="center"/>
          </w:tcPr>
          <w:p w:rsidR="00926658" w:rsidRDefault="00926658" w:rsidP="00951CD5">
            <w:pPr>
              <w:spacing w:line="460" w:lineRule="exact"/>
              <w:jc w:val="center"/>
              <w:rPr>
                <w:rFonts w:ascii="Times New Roman" w:eastAsia="仿宋_GB2312" w:hAnsi="Times New Roman" w:cs="Times New Roman"/>
              </w:rPr>
            </w:pPr>
            <w:r>
              <w:rPr>
                <w:rFonts w:ascii="Times New Roman" w:eastAsia="仿宋_GB2312" w:hAnsi="Times New Roman" w:cs="Times New Roman"/>
                <w:szCs w:val="21"/>
              </w:rPr>
              <w:t>1</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2000.00</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894.03</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2894.03</w:t>
            </w:r>
          </w:p>
        </w:tc>
        <w:tc>
          <w:tcPr>
            <w:tcW w:w="120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2894.03</w:t>
            </w:r>
          </w:p>
        </w:tc>
        <w:tc>
          <w:tcPr>
            <w:tcW w:w="155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69456.72</w:t>
            </w:r>
          </w:p>
        </w:tc>
      </w:tr>
      <w:tr w:rsidR="00926658" w:rsidTr="00EC028D">
        <w:trPr>
          <w:cantSplit/>
          <w:trHeight w:val="58"/>
          <w:jc w:val="center"/>
        </w:trPr>
        <w:tc>
          <w:tcPr>
            <w:tcW w:w="4979" w:type="dxa"/>
            <w:gridSpan w:val="5"/>
            <w:vAlign w:val="center"/>
          </w:tcPr>
          <w:p w:rsidR="00926658" w:rsidRDefault="00926658" w:rsidP="00951CD5">
            <w:pPr>
              <w:spacing w:line="460" w:lineRule="exact"/>
              <w:ind w:left="192" w:firstLine="420"/>
              <w:jc w:val="center"/>
              <w:rPr>
                <w:rFonts w:ascii="Times New Roman" w:eastAsia="仿宋_GB2312" w:hAnsi="Times New Roman" w:cs="Times New Roman"/>
              </w:rPr>
            </w:pPr>
            <w:r>
              <w:rPr>
                <w:rFonts w:ascii="Times New Roman" w:eastAsia="仿宋_GB2312" w:hAnsi="Times New Roman" w:cs="Times New Roman"/>
                <w:szCs w:val="21"/>
              </w:rPr>
              <w:t>人员费用合计</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11576.12</w:t>
            </w:r>
          </w:p>
        </w:tc>
        <w:tc>
          <w:tcPr>
            <w:tcW w:w="120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376223.90</w:t>
            </w:r>
          </w:p>
        </w:tc>
        <w:tc>
          <w:tcPr>
            <w:tcW w:w="1559"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9029373.60</w:t>
            </w:r>
          </w:p>
        </w:tc>
      </w:tr>
      <w:tr w:rsidR="00926658" w:rsidTr="00EC028D">
        <w:trPr>
          <w:cantSplit/>
          <w:trHeight w:val="58"/>
          <w:jc w:val="center"/>
        </w:trPr>
        <w:tc>
          <w:tcPr>
            <w:tcW w:w="8881" w:type="dxa"/>
            <w:gridSpan w:val="8"/>
            <w:vAlign w:val="center"/>
          </w:tcPr>
          <w:p w:rsidR="00926658" w:rsidRDefault="00926658" w:rsidP="00951CD5">
            <w:pPr>
              <w:spacing w:line="460" w:lineRule="exact"/>
              <w:ind w:left="192" w:firstLine="420"/>
              <w:rPr>
                <w:rFonts w:ascii="Times New Roman" w:eastAsia="仿宋_GB2312" w:hAnsi="Times New Roman" w:cs="Times New Roman"/>
              </w:rPr>
            </w:pPr>
            <w:r>
              <w:rPr>
                <w:rFonts w:ascii="Times New Roman" w:eastAsia="仿宋_GB2312" w:hAnsi="Times New Roman" w:cs="Times New Roman"/>
                <w:b/>
                <w:szCs w:val="21"/>
              </w:rPr>
              <w:t>总人数不低于</w:t>
            </w:r>
            <w:r>
              <w:rPr>
                <w:rFonts w:ascii="Times New Roman" w:eastAsia="仿宋_GB2312" w:hAnsi="Times New Roman" w:cs="Times New Roman"/>
                <w:b/>
                <w:szCs w:val="21"/>
              </w:rPr>
              <w:t>130</w:t>
            </w:r>
            <w:r>
              <w:rPr>
                <w:rFonts w:ascii="Times New Roman" w:eastAsia="仿宋_GB2312" w:hAnsi="Times New Roman" w:cs="Times New Roman"/>
                <w:b/>
                <w:szCs w:val="21"/>
              </w:rPr>
              <w:t>人</w:t>
            </w:r>
            <w:r>
              <w:rPr>
                <w:rFonts w:ascii="Times New Roman" w:eastAsia="仿宋_GB2312" w:hAnsi="Times New Roman" w:cs="Times New Roman"/>
                <w:b/>
                <w:szCs w:val="21"/>
              </w:rPr>
              <w:t>.</w:t>
            </w:r>
          </w:p>
        </w:tc>
      </w:tr>
    </w:tbl>
    <w:p w:rsidR="00926658" w:rsidRPr="00533A91" w:rsidRDefault="00926658" w:rsidP="00533A91">
      <w:pPr>
        <w:spacing w:line="360" w:lineRule="auto"/>
        <w:jc w:val="left"/>
        <w:rPr>
          <w:rFonts w:ascii="Times New Roman" w:eastAsia="仿宋_GB2312" w:hAnsi="Times New Roman" w:cs="Times New Roman"/>
          <w:b/>
          <w:sz w:val="24"/>
        </w:rPr>
      </w:pPr>
      <w:r w:rsidRPr="004C6DA7">
        <w:rPr>
          <w:rFonts w:ascii="Times New Roman" w:eastAsia="仿宋_GB2312" w:hAnsi="Times New Roman" w:cs="Times New Roman" w:hint="eastAsia"/>
          <w:b/>
          <w:sz w:val="24"/>
        </w:rPr>
        <w:t>（四）包</w:t>
      </w:r>
      <w:r w:rsidRPr="004C6DA7">
        <w:rPr>
          <w:rFonts w:ascii="Times New Roman" w:eastAsia="仿宋_GB2312" w:hAnsi="Times New Roman" w:cs="Times New Roman"/>
          <w:b/>
          <w:sz w:val="24"/>
        </w:rPr>
        <w:t>2</w:t>
      </w:r>
      <w:r w:rsidRPr="004C6DA7">
        <w:rPr>
          <w:rFonts w:ascii="Times New Roman" w:eastAsia="仿宋_GB2312" w:hAnsi="Times New Roman" w:cs="Times New Roman" w:hint="eastAsia"/>
          <w:b/>
          <w:sz w:val="24"/>
        </w:rPr>
        <w:t>护理学院日常维修维护费用分项报价表</w:t>
      </w:r>
      <w:r w:rsidR="00533A91">
        <w:rPr>
          <w:rFonts w:ascii="Times New Roman" w:eastAsia="仿宋_GB2312" w:hAnsi="Times New Roman" w:cs="Times New Roman" w:hint="eastAsia"/>
          <w:b/>
          <w:sz w:val="24"/>
        </w:rPr>
        <w:t xml:space="preserve"> </w:t>
      </w:r>
      <w:r w:rsidR="00533A91">
        <w:rPr>
          <w:rFonts w:ascii="Times New Roman" w:eastAsia="仿宋_GB2312" w:hAnsi="Times New Roman" w:cs="Times New Roman"/>
          <w:b/>
          <w:sz w:val="24"/>
        </w:rPr>
        <w:t xml:space="preserve">     </w:t>
      </w:r>
      <w:r w:rsidR="00533A91">
        <w:rPr>
          <w:rFonts w:ascii="Times New Roman" w:eastAsia="仿宋_GB2312" w:hAnsi="Times New Roman" w:cs="Times New Roman"/>
          <w:sz w:val="24"/>
        </w:rPr>
        <w:t>单位：元</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12"/>
        <w:gridCol w:w="1064"/>
        <w:gridCol w:w="1134"/>
        <w:gridCol w:w="1418"/>
        <w:gridCol w:w="2693"/>
      </w:tblGrid>
      <w:tr w:rsidR="00926658" w:rsidTr="00EC028D">
        <w:trPr>
          <w:trHeight w:val="852"/>
          <w:jc w:val="center"/>
        </w:trPr>
        <w:tc>
          <w:tcPr>
            <w:tcW w:w="630" w:type="dxa"/>
            <w:vAlign w:val="center"/>
          </w:tcPr>
          <w:p w:rsidR="00926658" w:rsidRDefault="00926658" w:rsidP="00951CD5">
            <w:pPr>
              <w:spacing w:line="300" w:lineRule="exact"/>
              <w:jc w:val="center"/>
              <w:rPr>
                <w:rFonts w:ascii="Times New Roman" w:eastAsia="仿宋_GB2312" w:hAnsi="Times New Roman" w:cs="Times New Roman"/>
                <w:b/>
                <w:bCs/>
              </w:rPr>
            </w:pPr>
            <w:r>
              <w:rPr>
                <w:rFonts w:ascii="Times New Roman" w:eastAsia="仿宋_GB2312" w:hAnsi="Times New Roman" w:cs="Times New Roman"/>
                <w:b/>
                <w:bCs/>
                <w:szCs w:val="21"/>
              </w:rPr>
              <w:t>序号</w:t>
            </w:r>
          </w:p>
        </w:tc>
        <w:tc>
          <w:tcPr>
            <w:tcW w:w="1912" w:type="dxa"/>
            <w:vAlign w:val="center"/>
          </w:tcPr>
          <w:p w:rsidR="00926658" w:rsidRDefault="00926658" w:rsidP="00951CD5">
            <w:pPr>
              <w:ind w:right="420"/>
              <w:jc w:val="center"/>
              <w:rPr>
                <w:rFonts w:ascii="Times New Roman" w:eastAsia="仿宋_GB2312" w:hAnsi="Times New Roman" w:cs="Times New Roman"/>
                <w:b/>
                <w:bCs/>
              </w:rPr>
            </w:pPr>
            <w:r>
              <w:rPr>
                <w:rFonts w:ascii="Times New Roman" w:eastAsia="仿宋_GB2312" w:hAnsi="Times New Roman" w:cs="Times New Roman"/>
                <w:b/>
                <w:bCs/>
                <w:szCs w:val="21"/>
              </w:rPr>
              <w:t>项目名称</w:t>
            </w:r>
          </w:p>
        </w:tc>
        <w:tc>
          <w:tcPr>
            <w:tcW w:w="1064" w:type="dxa"/>
            <w:vAlign w:val="center"/>
          </w:tcPr>
          <w:p w:rsidR="00926658" w:rsidRDefault="00926658" w:rsidP="00951CD5">
            <w:pPr>
              <w:tabs>
                <w:tab w:val="left" w:pos="530"/>
                <w:tab w:val="left" w:pos="1080"/>
              </w:tabs>
              <w:spacing w:line="260" w:lineRule="atLeast"/>
              <w:rPr>
                <w:rFonts w:ascii="Times New Roman" w:eastAsia="仿宋_GB2312" w:hAnsi="Times New Roman" w:cs="Times New Roman"/>
                <w:b/>
                <w:bCs/>
              </w:rPr>
            </w:pPr>
            <w:r>
              <w:rPr>
                <w:rFonts w:ascii="Times New Roman" w:eastAsia="仿宋_GB2312" w:hAnsi="Times New Roman" w:cs="Times New Roman"/>
                <w:b/>
                <w:bCs/>
                <w:szCs w:val="21"/>
              </w:rPr>
              <w:t>服务面积（㎡）</w:t>
            </w:r>
          </w:p>
        </w:tc>
        <w:tc>
          <w:tcPr>
            <w:tcW w:w="1134" w:type="dxa"/>
            <w:vAlign w:val="center"/>
          </w:tcPr>
          <w:p w:rsidR="00926658" w:rsidRDefault="00926658" w:rsidP="00951CD5">
            <w:pPr>
              <w:spacing w:line="240" w:lineRule="exact"/>
              <w:jc w:val="center"/>
              <w:rPr>
                <w:rFonts w:ascii="Times New Roman" w:eastAsia="仿宋_GB2312" w:hAnsi="Times New Roman" w:cs="Times New Roman"/>
                <w:b/>
                <w:bCs/>
              </w:rPr>
            </w:pPr>
            <w:r>
              <w:rPr>
                <w:rFonts w:ascii="Times New Roman" w:eastAsia="仿宋_GB2312" w:hAnsi="Times New Roman" w:cs="Times New Roman"/>
                <w:b/>
                <w:bCs/>
                <w:szCs w:val="21"/>
              </w:rPr>
              <w:t>总价（元</w:t>
            </w:r>
            <w:r>
              <w:rPr>
                <w:rFonts w:ascii="Times New Roman" w:eastAsia="仿宋_GB2312" w:hAnsi="Times New Roman" w:cs="Times New Roman"/>
                <w:b/>
                <w:bCs/>
                <w:szCs w:val="21"/>
              </w:rPr>
              <w:t>/</w:t>
            </w:r>
            <w:r>
              <w:rPr>
                <w:rFonts w:ascii="Times New Roman" w:eastAsia="仿宋_GB2312" w:hAnsi="Times New Roman" w:cs="Times New Roman"/>
                <w:b/>
                <w:bCs/>
                <w:szCs w:val="21"/>
              </w:rPr>
              <w:t>年）</w:t>
            </w:r>
          </w:p>
        </w:tc>
        <w:tc>
          <w:tcPr>
            <w:tcW w:w="1418" w:type="dxa"/>
            <w:vAlign w:val="center"/>
          </w:tcPr>
          <w:p w:rsidR="00926658" w:rsidRDefault="00926658" w:rsidP="00951CD5">
            <w:pPr>
              <w:spacing w:line="240" w:lineRule="exact"/>
              <w:jc w:val="center"/>
              <w:rPr>
                <w:rFonts w:ascii="Times New Roman" w:eastAsia="仿宋_GB2312" w:hAnsi="Times New Roman" w:cs="Times New Roman"/>
                <w:b/>
                <w:bCs/>
              </w:rPr>
            </w:pPr>
            <w:r>
              <w:rPr>
                <w:rFonts w:ascii="Times New Roman" w:eastAsia="仿宋_GB2312" w:hAnsi="Times New Roman" w:cs="Times New Roman"/>
                <w:b/>
                <w:bCs/>
                <w:szCs w:val="21"/>
              </w:rPr>
              <w:t>单位面积费用（元</w:t>
            </w:r>
            <w:r>
              <w:rPr>
                <w:rFonts w:ascii="Times New Roman" w:eastAsia="仿宋_GB2312" w:hAnsi="Times New Roman" w:cs="Times New Roman"/>
                <w:b/>
                <w:bCs/>
                <w:szCs w:val="21"/>
              </w:rPr>
              <w:t>/</w:t>
            </w:r>
            <w:r>
              <w:rPr>
                <w:rFonts w:ascii="Times New Roman" w:eastAsia="仿宋_GB2312" w:hAnsi="Times New Roman" w:cs="Times New Roman"/>
                <w:b/>
                <w:bCs/>
                <w:szCs w:val="21"/>
              </w:rPr>
              <w:t>月</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2693" w:type="dxa"/>
            <w:vAlign w:val="center"/>
          </w:tcPr>
          <w:p w:rsidR="00926658" w:rsidRDefault="00926658" w:rsidP="00951CD5">
            <w:pPr>
              <w:ind w:right="420"/>
              <w:jc w:val="center"/>
              <w:rPr>
                <w:rFonts w:ascii="Times New Roman" w:eastAsia="仿宋_GB2312" w:hAnsi="Times New Roman" w:cs="Times New Roman"/>
                <w:b/>
                <w:bCs/>
              </w:rPr>
            </w:pPr>
            <w:r>
              <w:rPr>
                <w:rFonts w:ascii="Times New Roman" w:eastAsia="仿宋_GB2312" w:hAnsi="Times New Roman" w:cs="Times New Roman"/>
                <w:b/>
                <w:bCs/>
                <w:szCs w:val="21"/>
              </w:rPr>
              <w:t>备注</w:t>
            </w:r>
          </w:p>
        </w:tc>
      </w:tr>
      <w:tr w:rsidR="00926658" w:rsidTr="00EC028D">
        <w:trPr>
          <w:jc w:val="center"/>
        </w:trPr>
        <w:tc>
          <w:tcPr>
            <w:tcW w:w="630" w:type="dxa"/>
            <w:vAlign w:val="center"/>
          </w:tcPr>
          <w:p w:rsidR="00926658" w:rsidRDefault="00926658" w:rsidP="00951CD5">
            <w:pPr>
              <w:spacing w:after="120"/>
              <w:jc w:val="center"/>
              <w:rPr>
                <w:rFonts w:ascii="Times New Roman" w:eastAsia="仿宋_GB2312" w:hAnsi="Times New Roman" w:cs="Times New Roman"/>
              </w:rPr>
            </w:pPr>
            <w:r>
              <w:rPr>
                <w:rFonts w:ascii="Times New Roman" w:eastAsia="仿宋_GB2312" w:hAnsi="Times New Roman" w:cs="Times New Roman"/>
                <w:szCs w:val="21"/>
              </w:rPr>
              <w:t>1</w:t>
            </w:r>
          </w:p>
        </w:tc>
        <w:tc>
          <w:tcPr>
            <w:tcW w:w="1912" w:type="dxa"/>
            <w:vAlign w:val="center"/>
          </w:tcPr>
          <w:p w:rsidR="00926658" w:rsidRDefault="00926658" w:rsidP="00951CD5">
            <w:pPr>
              <w:spacing w:line="300" w:lineRule="exact"/>
              <w:rPr>
                <w:rFonts w:ascii="Times New Roman" w:eastAsia="仿宋_GB2312" w:hAnsi="Times New Roman" w:cs="Times New Roman"/>
              </w:rPr>
            </w:pPr>
            <w:r>
              <w:rPr>
                <w:rFonts w:ascii="Times New Roman" w:eastAsia="仿宋_GB2312" w:hAnsi="Times New Roman" w:cs="Times New Roman"/>
                <w:szCs w:val="21"/>
              </w:rPr>
              <w:t>护理学院日常维修</w:t>
            </w:r>
          </w:p>
        </w:tc>
        <w:tc>
          <w:tcPr>
            <w:tcW w:w="1064" w:type="dxa"/>
            <w:vAlign w:val="center"/>
          </w:tcPr>
          <w:p w:rsidR="00926658" w:rsidRDefault="00926658" w:rsidP="00951CD5">
            <w:pPr>
              <w:jc w:val="center"/>
              <w:rPr>
                <w:rFonts w:ascii="Times New Roman" w:eastAsia="仿宋_GB2312" w:hAnsi="Times New Roman" w:cs="Times New Roman"/>
              </w:rPr>
            </w:pPr>
            <w:r>
              <w:rPr>
                <w:rFonts w:ascii="Times New Roman" w:eastAsia="仿宋_GB2312" w:hAnsi="Times New Roman" w:cs="Times New Roman"/>
                <w:kern w:val="0"/>
                <w:szCs w:val="21"/>
              </w:rPr>
              <w:t>58280.8</w:t>
            </w:r>
          </w:p>
        </w:tc>
        <w:tc>
          <w:tcPr>
            <w:tcW w:w="1134"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212641.8</w:t>
            </w:r>
          </w:p>
        </w:tc>
        <w:tc>
          <w:tcPr>
            <w:tcW w:w="1418" w:type="dxa"/>
            <w:vAlign w:val="center"/>
          </w:tcPr>
          <w:p w:rsidR="00926658" w:rsidRDefault="00926658" w:rsidP="00951CD5">
            <w:pPr>
              <w:jc w:val="center"/>
              <w:textAlignment w:val="center"/>
              <w:rPr>
                <w:rFonts w:ascii="Times New Roman" w:eastAsia="仿宋_GB2312" w:hAnsi="Times New Roman" w:cs="Times New Roman"/>
              </w:rPr>
            </w:pPr>
            <w:r>
              <w:rPr>
                <w:rFonts w:ascii="Times New Roman" w:eastAsia="仿宋_GB2312" w:hAnsi="Times New Roman" w:cs="Times New Roman"/>
                <w:color w:val="000000"/>
                <w:kern w:val="0"/>
                <w:szCs w:val="21"/>
                <w:lang w:bidi="ar"/>
              </w:rPr>
              <w:t xml:space="preserve">0.30 </w:t>
            </w:r>
          </w:p>
        </w:tc>
        <w:tc>
          <w:tcPr>
            <w:tcW w:w="2693"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szCs w:val="21"/>
              </w:rPr>
              <w:t>负责食堂室内以外的所有区域维修</w:t>
            </w:r>
          </w:p>
        </w:tc>
      </w:tr>
      <w:tr w:rsidR="00926658" w:rsidTr="00EC028D">
        <w:trPr>
          <w:trHeight w:val="58"/>
          <w:jc w:val="center"/>
        </w:trPr>
        <w:tc>
          <w:tcPr>
            <w:tcW w:w="630" w:type="dxa"/>
            <w:vAlign w:val="center"/>
          </w:tcPr>
          <w:p w:rsidR="00926658" w:rsidRDefault="00926658" w:rsidP="00951CD5">
            <w:pPr>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912"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064" w:type="dxa"/>
            <w:vAlign w:val="center"/>
          </w:tcPr>
          <w:p w:rsidR="00926658" w:rsidRDefault="00926658" w:rsidP="00951CD5">
            <w:pPr>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134" w:type="dxa"/>
            <w:vAlign w:val="center"/>
          </w:tcPr>
          <w:p w:rsidR="00926658" w:rsidRDefault="00926658" w:rsidP="00951CD5">
            <w:pPr>
              <w:jc w:val="center"/>
              <w:rPr>
                <w:rFonts w:ascii="Times New Roman" w:eastAsia="仿宋_GB2312" w:hAnsi="Times New Roman" w:cs="Times New Roman"/>
                <w:b/>
              </w:rPr>
            </w:pPr>
            <w:r>
              <w:rPr>
                <w:rFonts w:ascii="Times New Roman" w:eastAsia="仿宋_GB2312" w:hAnsi="Times New Roman" w:cs="Times New Roman" w:hint="eastAsia"/>
                <w:b/>
                <w:szCs w:val="21"/>
              </w:rPr>
              <w:t>/</w:t>
            </w:r>
          </w:p>
        </w:tc>
        <w:tc>
          <w:tcPr>
            <w:tcW w:w="1418" w:type="dxa"/>
            <w:vAlign w:val="center"/>
          </w:tcPr>
          <w:p w:rsidR="00926658" w:rsidRDefault="00926658" w:rsidP="00951CD5">
            <w:pPr>
              <w:jc w:val="center"/>
              <w:rPr>
                <w:rFonts w:ascii="Times New Roman" w:eastAsia="仿宋_GB2312" w:hAnsi="Times New Roman" w:cs="Times New Roman"/>
                <w:b/>
              </w:rPr>
            </w:pPr>
            <w:r>
              <w:rPr>
                <w:rFonts w:ascii="Times New Roman" w:eastAsia="仿宋_GB2312" w:hAnsi="Times New Roman" w:cs="Times New Roman" w:hint="eastAsia"/>
                <w:b/>
                <w:szCs w:val="21"/>
              </w:rPr>
              <w:t>/</w:t>
            </w:r>
          </w:p>
        </w:tc>
        <w:tc>
          <w:tcPr>
            <w:tcW w:w="2693" w:type="dxa"/>
            <w:vAlign w:val="center"/>
          </w:tcPr>
          <w:p w:rsidR="00926658" w:rsidRDefault="00926658" w:rsidP="00951CD5">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szCs w:val="21"/>
              </w:rPr>
              <w:t>/</w:t>
            </w:r>
          </w:p>
        </w:tc>
      </w:tr>
    </w:tbl>
    <w:p w:rsidR="00926658" w:rsidRPr="00A611E6" w:rsidRDefault="00926658" w:rsidP="00A611E6">
      <w:pPr>
        <w:spacing w:line="360" w:lineRule="auto"/>
        <w:jc w:val="left"/>
        <w:rPr>
          <w:rFonts w:ascii="Times New Roman" w:eastAsia="仿宋_GB2312" w:hAnsi="Times New Roman" w:cs="Times New Roman"/>
          <w:b/>
          <w:sz w:val="24"/>
        </w:rPr>
      </w:pPr>
      <w:r w:rsidRPr="00A611E6">
        <w:rPr>
          <w:rFonts w:ascii="Times New Roman" w:eastAsia="仿宋_GB2312" w:hAnsi="Times New Roman" w:cs="Times New Roman" w:hint="eastAsia"/>
          <w:b/>
          <w:sz w:val="24"/>
        </w:rPr>
        <w:t>（五）包</w:t>
      </w:r>
      <w:r w:rsidRPr="00A611E6">
        <w:rPr>
          <w:rFonts w:ascii="Times New Roman" w:eastAsia="仿宋_GB2312" w:hAnsi="Times New Roman" w:cs="Times New Roman"/>
          <w:b/>
          <w:sz w:val="24"/>
        </w:rPr>
        <w:t>2</w:t>
      </w:r>
      <w:r w:rsidRPr="00A611E6">
        <w:rPr>
          <w:rFonts w:ascii="Times New Roman" w:eastAsia="仿宋_GB2312" w:hAnsi="Times New Roman" w:cs="Times New Roman" w:hint="eastAsia"/>
          <w:b/>
          <w:sz w:val="24"/>
        </w:rPr>
        <w:t>护理学院绿化养护费用分项报价表</w:t>
      </w:r>
    </w:p>
    <w:p w:rsidR="00926658" w:rsidRDefault="00926658" w:rsidP="00533A91">
      <w:pPr>
        <w:spacing w:line="360" w:lineRule="auto"/>
        <w:ind w:firstLine="420"/>
        <w:jc w:val="center"/>
        <w:rPr>
          <w:rFonts w:ascii="Times New Roman" w:eastAsia="仿宋_GB2312" w:hAnsi="Times New Roman" w:cs="Times New Roman"/>
          <w:sz w:val="24"/>
        </w:rPr>
      </w:pPr>
      <w:r>
        <w:rPr>
          <w:rFonts w:ascii="Times New Roman" w:eastAsia="仿宋_GB2312" w:hAnsi="Times New Roman" w:cs="Times New Roman"/>
          <w:b/>
          <w:bCs/>
          <w:sz w:val="24"/>
        </w:rPr>
        <w:t>绿化养护分摊明细</w:t>
      </w:r>
      <w:r>
        <w:rPr>
          <w:rFonts w:ascii="Times New Roman" w:eastAsia="仿宋_GB2312" w:hAnsi="Times New Roman" w:cs="Times New Roman"/>
          <w:sz w:val="24"/>
        </w:rPr>
        <w:t xml:space="preserve">        </w:t>
      </w:r>
      <w:r w:rsidR="00533A91">
        <w:rPr>
          <w:rFonts w:ascii="Times New Roman" w:eastAsia="仿宋_GB2312" w:hAnsi="Times New Roman" w:cs="Times New Roman"/>
          <w:sz w:val="24"/>
        </w:rPr>
        <w:t>单位：元</w:t>
      </w:r>
      <w:r>
        <w:rPr>
          <w:rFonts w:ascii="Times New Roman" w:eastAsia="仿宋_GB2312" w:hAnsi="Times New Roman" w:cs="Times New Roman"/>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2"/>
        <w:gridCol w:w="1843"/>
        <w:gridCol w:w="1843"/>
        <w:gridCol w:w="2641"/>
        <w:gridCol w:w="903"/>
      </w:tblGrid>
      <w:tr w:rsidR="00926658" w:rsidTr="00A611E6">
        <w:trPr>
          <w:trHeight w:val="398"/>
          <w:jc w:val="center"/>
        </w:trPr>
        <w:tc>
          <w:tcPr>
            <w:tcW w:w="1612" w:type="dxa"/>
            <w:vAlign w:val="center"/>
          </w:tcPr>
          <w:p w:rsidR="00926658" w:rsidRDefault="00926658" w:rsidP="00951CD5">
            <w:pPr>
              <w:spacing w:line="360" w:lineRule="auto"/>
              <w:jc w:val="center"/>
              <w:rPr>
                <w:rFonts w:ascii="Times New Roman" w:eastAsia="仿宋_GB2312" w:hAnsi="Times New Roman" w:cs="Times New Roman"/>
                <w:b/>
                <w:bCs/>
              </w:rPr>
            </w:pPr>
            <w:r>
              <w:rPr>
                <w:rFonts w:ascii="Times New Roman" w:eastAsia="仿宋_GB2312" w:hAnsi="Times New Roman" w:cs="Times New Roman"/>
                <w:b/>
                <w:bCs/>
                <w:szCs w:val="21"/>
              </w:rPr>
              <w:t>项目名称</w:t>
            </w:r>
          </w:p>
        </w:tc>
        <w:tc>
          <w:tcPr>
            <w:tcW w:w="1843" w:type="dxa"/>
            <w:vAlign w:val="center"/>
          </w:tcPr>
          <w:p w:rsidR="00926658" w:rsidRDefault="00926658" w:rsidP="00951CD5">
            <w:pPr>
              <w:spacing w:line="360" w:lineRule="auto"/>
              <w:jc w:val="center"/>
              <w:rPr>
                <w:rFonts w:ascii="Times New Roman" w:eastAsia="仿宋_GB2312" w:hAnsi="Times New Roman" w:cs="Times New Roman"/>
                <w:b/>
                <w:bCs/>
              </w:rPr>
            </w:pPr>
            <w:r>
              <w:rPr>
                <w:rFonts w:ascii="Times New Roman" w:eastAsia="仿宋_GB2312" w:hAnsi="Times New Roman" w:cs="Times New Roman"/>
                <w:b/>
                <w:bCs/>
                <w:szCs w:val="21"/>
              </w:rPr>
              <w:t>服务面积</w:t>
            </w:r>
            <w:r>
              <w:rPr>
                <w:rFonts w:ascii="Times New Roman" w:eastAsia="仿宋_GB2312" w:hAnsi="Times New Roman" w:cs="Times New Roman"/>
                <w:b/>
                <w:bCs/>
                <w:szCs w:val="21"/>
              </w:rPr>
              <w:t>(</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1843" w:type="dxa"/>
            <w:vAlign w:val="center"/>
          </w:tcPr>
          <w:p w:rsidR="00926658" w:rsidRDefault="00926658" w:rsidP="00951CD5">
            <w:pPr>
              <w:spacing w:line="360" w:lineRule="auto"/>
              <w:jc w:val="center"/>
              <w:rPr>
                <w:rFonts w:ascii="Times New Roman" w:eastAsia="仿宋_GB2312" w:hAnsi="Times New Roman" w:cs="Times New Roman"/>
                <w:b/>
                <w:bCs/>
              </w:rPr>
            </w:pPr>
            <w:r>
              <w:rPr>
                <w:rFonts w:ascii="Times New Roman" w:eastAsia="仿宋_GB2312" w:hAnsi="Times New Roman" w:cs="Times New Roman"/>
                <w:b/>
                <w:bCs/>
                <w:szCs w:val="21"/>
              </w:rPr>
              <w:t>总价（元</w:t>
            </w:r>
            <w:r>
              <w:rPr>
                <w:rFonts w:ascii="Times New Roman" w:eastAsia="仿宋_GB2312" w:hAnsi="Times New Roman" w:cs="Times New Roman"/>
                <w:b/>
                <w:bCs/>
                <w:szCs w:val="21"/>
              </w:rPr>
              <w:t>/</w:t>
            </w:r>
            <w:r>
              <w:rPr>
                <w:rFonts w:ascii="Times New Roman" w:eastAsia="仿宋_GB2312" w:hAnsi="Times New Roman" w:cs="Times New Roman"/>
                <w:b/>
                <w:bCs/>
                <w:szCs w:val="21"/>
              </w:rPr>
              <w:t>年）</w:t>
            </w:r>
          </w:p>
        </w:tc>
        <w:tc>
          <w:tcPr>
            <w:tcW w:w="2641" w:type="dxa"/>
            <w:tcBorders>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b/>
                <w:bCs/>
              </w:rPr>
            </w:pPr>
            <w:r>
              <w:rPr>
                <w:rFonts w:ascii="Times New Roman" w:eastAsia="仿宋_GB2312" w:hAnsi="Times New Roman" w:cs="Times New Roman"/>
                <w:b/>
                <w:bCs/>
                <w:szCs w:val="21"/>
              </w:rPr>
              <w:t>单位面积费用（元</w:t>
            </w:r>
            <w:r>
              <w:rPr>
                <w:rFonts w:ascii="Times New Roman" w:eastAsia="仿宋_GB2312" w:hAnsi="Times New Roman" w:cs="Times New Roman"/>
                <w:b/>
                <w:bCs/>
                <w:szCs w:val="21"/>
              </w:rPr>
              <w:t>/</w:t>
            </w:r>
            <w:r>
              <w:rPr>
                <w:rFonts w:ascii="Times New Roman" w:eastAsia="仿宋_GB2312" w:hAnsi="Times New Roman" w:cs="Times New Roman"/>
                <w:b/>
                <w:bCs/>
                <w:szCs w:val="21"/>
              </w:rPr>
              <w:t>月</w:t>
            </w:r>
            <w:r>
              <w:rPr>
                <w:rFonts w:ascii="Times New Roman" w:eastAsia="仿宋_GB2312" w:hAnsi="Times New Roman" w:cs="Times New Roman"/>
                <w:b/>
                <w:bCs/>
                <w:szCs w:val="21"/>
              </w:rPr>
              <w:t>/</w:t>
            </w:r>
            <w:r>
              <w:rPr>
                <w:rFonts w:ascii="Times New Roman" w:eastAsia="仿宋_GB2312" w:hAnsi="Times New Roman" w:cs="Times New Roman"/>
                <w:b/>
                <w:bCs/>
                <w:szCs w:val="21"/>
              </w:rPr>
              <w:t>㎡）</w:t>
            </w:r>
          </w:p>
        </w:tc>
        <w:tc>
          <w:tcPr>
            <w:tcW w:w="903" w:type="dxa"/>
            <w:tcBorders>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b/>
                <w:bCs/>
              </w:rPr>
            </w:pPr>
            <w:r>
              <w:rPr>
                <w:rFonts w:ascii="Times New Roman" w:eastAsia="仿宋_GB2312" w:hAnsi="Times New Roman" w:cs="Times New Roman"/>
                <w:b/>
                <w:bCs/>
                <w:szCs w:val="21"/>
              </w:rPr>
              <w:t>备注</w:t>
            </w:r>
          </w:p>
        </w:tc>
      </w:tr>
      <w:tr w:rsidR="00926658" w:rsidTr="00A611E6">
        <w:trPr>
          <w:trHeight w:val="386"/>
          <w:jc w:val="center"/>
        </w:trPr>
        <w:tc>
          <w:tcPr>
            <w:tcW w:w="1612"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szCs w:val="21"/>
              </w:rPr>
              <w:lastRenderedPageBreak/>
              <w:t>绿化养护费</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kern w:val="0"/>
                <w:szCs w:val="21"/>
              </w:rPr>
              <w:t>6113.37</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38568.36</w:t>
            </w:r>
          </w:p>
        </w:tc>
        <w:tc>
          <w:tcPr>
            <w:tcW w:w="2641" w:type="dxa"/>
            <w:tcBorders>
              <w:bottom w:val="single" w:sz="4" w:space="0" w:color="auto"/>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0.53</w:t>
            </w:r>
          </w:p>
        </w:tc>
        <w:tc>
          <w:tcPr>
            <w:tcW w:w="903" w:type="dxa"/>
            <w:tcBorders>
              <w:bottom w:val="single" w:sz="4" w:space="0" w:color="auto"/>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r>
      <w:tr w:rsidR="00926658" w:rsidTr="00A611E6">
        <w:trPr>
          <w:trHeight w:val="167"/>
          <w:jc w:val="center"/>
        </w:trPr>
        <w:tc>
          <w:tcPr>
            <w:tcW w:w="1612"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2641" w:type="dxa"/>
            <w:tcBorders>
              <w:bottom w:val="single" w:sz="4" w:space="0" w:color="auto"/>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903" w:type="dxa"/>
            <w:tcBorders>
              <w:bottom w:val="single" w:sz="4" w:space="0" w:color="auto"/>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r>
    </w:tbl>
    <w:p w:rsidR="00926658" w:rsidRPr="00EB2F71" w:rsidRDefault="00926658" w:rsidP="00EB2F71">
      <w:pPr>
        <w:spacing w:line="360" w:lineRule="auto"/>
        <w:jc w:val="left"/>
        <w:rPr>
          <w:rFonts w:ascii="Times New Roman" w:eastAsia="仿宋_GB2312" w:hAnsi="Times New Roman" w:cs="Times New Roman"/>
          <w:szCs w:val="22"/>
        </w:rPr>
      </w:pPr>
      <w:r w:rsidRPr="00A611E6">
        <w:rPr>
          <w:rFonts w:ascii="Times New Roman" w:eastAsia="仿宋_GB2312" w:hAnsi="Times New Roman" w:cs="Times New Roman" w:hint="eastAsia"/>
          <w:b/>
          <w:sz w:val="24"/>
        </w:rPr>
        <w:t>（六）包</w:t>
      </w:r>
      <w:r w:rsidRPr="00A611E6">
        <w:rPr>
          <w:rFonts w:ascii="Times New Roman" w:eastAsia="仿宋_GB2312" w:hAnsi="Times New Roman" w:cs="Times New Roman"/>
          <w:b/>
          <w:sz w:val="24"/>
        </w:rPr>
        <w:t>2</w:t>
      </w:r>
      <w:r w:rsidRPr="00A611E6">
        <w:rPr>
          <w:rFonts w:ascii="Times New Roman" w:eastAsia="仿宋_GB2312" w:hAnsi="Times New Roman" w:cs="Times New Roman" w:hint="eastAsia"/>
          <w:b/>
          <w:sz w:val="24"/>
        </w:rPr>
        <w:t>护理学院、药物研究院（含动物实验中心）、超算中心生活垃圾外运费分项报价表</w:t>
      </w:r>
      <w:r w:rsidRPr="00A611E6">
        <w:rPr>
          <w:rFonts w:ascii="Times New Roman" w:eastAsia="仿宋_GB2312" w:hAnsi="Times New Roman" w:cs="Times New Roman"/>
          <w:b/>
          <w:sz w:val="24"/>
        </w:rPr>
        <w:t xml:space="preserve">   </w:t>
      </w:r>
      <w:r w:rsidR="00EB2F71">
        <w:rPr>
          <w:rFonts w:ascii="Times New Roman" w:eastAsia="仿宋_GB2312" w:hAnsi="Times New Roman" w:cs="Times New Roman"/>
          <w:szCs w:val="22"/>
        </w:rPr>
        <w:t xml:space="preserve">            </w:t>
      </w:r>
      <w:r>
        <w:rPr>
          <w:rFonts w:ascii="Times New Roman" w:eastAsia="仿宋_GB2312" w:hAnsi="Times New Roman" w:cs="Times New Roman"/>
          <w:sz w:val="24"/>
        </w:rPr>
        <w:t xml:space="preserve">                </w:t>
      </w:r>
      <w:r w:rsidR="00EB2F71">
        <w:rPr>
          <w:rFonts w:ascii="Times New Roman" w:eastAsia="仿宋_GB2312" w:hAnsi="Times New Roman" w:cs="Times New Roman"/>
          <w:sz w:val="24"/>
        </w:rPr>
        <w:t xml:space="preserve">                        </w:t>
      </w:r>
      <w:r>
        <w:rPr>
          <w:rFonts w:ascii="Times New Roman" w:eastAsia="仿宋_GB2312" w:hAnsi="Times New Roman" w:cs="Times New Roman"/>
          <w:sz w:val="24"/>
        </w:rPr>
        <w:t>单位：元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1843"/>
        <w:gridCol w:w="1417"/>
        <w:gridCol w:w="3950"/>
      </w:tblGrid>
      <w:tr w:rsidR="00926658" w:rsidTr="00951CD5">
        <w:trPr>
          <w:trHeight w:val="398"/>
          <w:jc w:val="center"/>
        </w:trPr>
        <w:tc>
          <w:tcPr>
            <w:tcW w:w="1317" w:type="dxa"/>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szCs w:val="21"/>
              </w:rPr>
              <w:t>项目名称</w:t>
            </w:r>
          </w:p>
        </w:tc>
        <w:tc>
          <w:tcPr>
            <w:tcW w:w="1843" w:type="dxa"/>
            <w:vAlign w:val="center"/>
          </w:tcPr>
          <w:p w:rsidR="00926658" w:rsidRDefault="00926658" w:rsidP="00951CD5">
            <w:pPr>
              <w:spacing w:line="360" w:lineRule="auto"/>
              <w:rPr>
                <w:rFonts w:ascii="Times New Roman" w:eastAsia="仿宋_GB2312" w:hAnsi="Times New Roman" w:cs="Times New Roman"/>
              </w:rPr>
            </w:pPr>
            <w:r>
              <w:rPr>
                <w:rFonts w:ascii="Times New Roman" w:eastAsia="仿宋_GB2312" w:hAnsi="Times New Roman" w:cs="Times New Roman"/>
                <w:szCs w:val="21"/>
              </w:rPr>
              <w:t>每月费用（元</w:t>
            </w:r>
            <w:r>
              <w:rPr>
                <w:rFonts w:ascii="Times New Roman" w:eastAsia="仿宋_GB2312" w:hAnsi="Times New Roman" w:cs="Times New Roman"/>
                <w:szCs w:val="21"/>
              </w:rPr>
              <w:t>/</w:t>
            </w:r>
            <w:r>
              <w:rPr>
                <w:rFonts w:ascii="Times New Roman" w:eastAsia="仿宋_GB2312" w:hAnsi="Times New Roman" w:cs="Times New Roman"/>
                <w:szCs w:val="21"/>
              </w:rPr>
              <w:t>年）</w:t>
            </w:r>
          </w:p>
        </w:tc>
        <w:tc>
          <w:tcPr>
            <w:tcW w:w="1417" w:type="dxa"/>
            <w:vAlign w:val="center"/>
          </w:tcPr>
          <w:p w:rsidR="00926658" w:rsidRDefault="00926658" w:rsidP="00951CD5">
            <w:pPr>
              <w:spacing w:line="360" w:lineRule="auto"/>
              <w:rPr>
                <w:rFonts w:ascii="Times New Roman" w:eastAsia="仿宋_GB2312" w:hAnsi="Times New Roman" w:cs="Times New Roman"/>
              </w:rPr>
            </w:pPr>
            <w:r>
              <w:rPr>
                <w:rFonts w:ascii="Times New Roman" w:eastAsia="仿宋_GB2312" w:hAnsi="Times New Roman" w:cs="Times New Roman"/>
                <w:szCs w:val="21"/>
              </w:rPr>
              <w:t>总价（元</w:t>
            </w:r>
            <w:r>
              <w:rPr>
                <w:rFonts w:ascii="Times New Roman" w:eastAsia="仿宋_GB2312" w:hAnsi="Times New Roman" w:cs="Times New Roman"/>
                <w:szCs w:val="21"/>
              </w:rPr>
              <w:t>/</w:t>
            </w:r>
            <w:r>
              <w:rPr>
                <w:rFonts w:ascii="Times New Roman" w:eastAsia="仿宋_GB2312" w:hAnsi="Times New Roman" w:cs="Times New Roman"/>
                <w:szCs w:val="21"/>
              </w:rPr>
              <w:t>年）</w:t>
            </w:r>
          </w:p>
        </w:tc>
        <w:tc>
          <w:tcPr>
            <w:tcW w:w="3950" w:type="dxa"/>
            <w:tcBorders>
              <w:right w:val="single" w:sz="4" w:space="0" w:color="auto"/>
            </w:tcBorders>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szCs w:val="21"/>
              </w:rPr>
              <w:t>备注</w:t>
            </w:r>
          </w:p>
        </w:tc>
      </w:tr>
      <w:tr w:rsidR="00926658" w:rsidTr="00951CD5">
        <w:trPr>
          <w:trHeight w:val="386"/>
          <w:jc w:val="center"/>
        </w:trPr>
        <w:tc>
          <w:tcPr>
            <w:tcW w:w="1317"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szCs w:val="21"/>
              </w:rPr>
              <w:t>垃圾外运费</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9000</w:t>
            </w:r>
          </w:p>
        </w:tc>
        <w:tc>
          <w:tcPr>
            <w:tcW w:w="1417"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108000</w:t>
            </w:r>
          </w:p>
        </w:tc>
        <w:tc>
          <w:tcPr>
            <w:tcW w:w="3950" w:type="dxa"/>
            <w:tcBorders>
              <w:bottom w:val="single" w:sz="4" w:space="0" w:color="auto"/>
              <w:right w:val="single" w:sz="4" w:space="0" w:color="auto"/>
            </w:tcBorders>
          </w:tcPr>
          <w:p w:rsidR="00926658" w:rsidRDefault="00926658" w:rsidP="00951CD5">
            <w:pPr>
              <w:rPr>
                <w:rFonts w:ascii="Times New Roman" w:eastAsia="仿宋_GB2312" w:hAnsi="Times New Roman" w:cs="Times New Roman"/>
                <w:lang w:val="zh-CN"/>
              </w:rPr>
            </w:pPr>
            <w:r>
              <w:rPr>
                <w:rFonts w:ascii="Times New Roman" w:eastAsia="仿宋_GB2312" w:hAnsi="Times New Roman" w:cs="Times New Roman"/>
                <w:szCs w:val="21"/>
                <w:lang w:val="zh-CN"/>
              </w:rPr>
              <w:t>外围单位生活垃圾每月约</w:t>
            </w:r>
            <w:r>
              <w:rPr>
                <w:rFonts w:ascii="Times New Roman" w:eastAsia="仿宋_GB2312" w:hAnsi="Times New Roman" w:cs="Times New Roman"/>
                <w:szCs w:val="21"/>
                <w:lang w:val="zh-CN"/>
              </w:rPr>
              <w:t>8-9</w:t>
            </w:r>
            <w:r>
              <w:rPr>
                <w:rFonts w:ascii="Times New Roman" w:eastAsia="仿宋_GB2312" w:hAnsi="Times New Roman" w:cs="Times New Roman"/>
                <w:szCs w:val="21"/>
                <w:lang w:val="zh-CN"/>
              </w:rPr>
              <w:t>车（</w:t>
            </w:r>
            <w:r>
              <w:rPr>
                <w:rFonts w:ascii="Times New Roman" w:eastAsia="仿宋_GB2312" w:hAnsi="Times New Roman" w:cs="Times New Roman"/>
                <w:szCs w:val="21"/>
                <w:lang w:val="zh-CN"/>
              </w:rPr>
              <w:t>12</w:t>
            </w:r>
            <w:r>
              <w:rPr>
                <w:rFonts w:ascii="Times New Roman" w:eastAsia="仿宋_GB2312" w:hAnsi="Times New Roman" w:cs="Times New Roman"/>
                <w:szCs w:val="21"/>
                <w:lang w:val="zh-CN"/>
              </w:rPr>
              <w:t>方</w:t>
            </w:r>
            <w:r>
              <w:rPr>
                <w:rFonts w:ascii="Times New Roman" w:eastAsia="仿宋_GB2312" w:hAnsi="Times New Roman" w:cs="Times New Roman"/>
                <w:szCs w:val="21"/>
                <w:lang w:val="zh-CN"/>
              </w:rPr>
              <w:t>/</w:t>
            </w:r>
            <w:r>
              <w:rPr>
                <w:rFonts w:ascii="Times New Roman" w:eastAsia="仿宋_GB2312" w:hAnsi="Times New Roman" w:cs="Times New Roman"/>
                <w:szCs w:val="21"/>
                <w:lang w:val="zh-CN"/>
              </w:rPr>
              <w:t>车），寒暑假期间，垃圾量很少，垃圾外运量以实际发生为准。</w:t>
            </w:r>
          </w:p>
        </w:tc>
      </w:tr>
      <w:tr w:rsidR="00926658" w:rsidTr="00951CD5">
        <w:trPr>
          <w:trHeight w:val="386"/>
          <w:jc w:val="center"/>
        </w:trPr>
        <w:tc>
          <w:tcPr>
            <w:tcW w:w="1317"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843"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1417" w:type="dxa"/>
            <w:tcBorders>
              <w:bottom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c>
          <w:tcPr>
            <w:tcW w:w="3950" w:type="dxa"/>
            <w:tcBorders>
              <w:bottom w:val="single" w:sz="4" w:space="0" w:color="auto"/>
              <w:right w:val="single" w:sz="4" w:space="0" w:color="auto"/>
            </w:tcBorders>
            <w:vAlign w:val="center"/>
          </w:tcPr>
          <w:p w:rsidR="00926658" w:rsidRDefault="00926658" w:rsidP="00951CD5">
            <w:pPr>
              <w:spacing w:line="360" w:lineRule="auto"/>
              <w:jc w:val="center"/>
              <w:rPr>
                <w:rFonts w:ascii="Times New Roman" w:eastAsia="仿宋_GB2312" w:hAnsi="Times New Roman" w:cs="Times New Roman"/>
              </w:rPr>
            </w:pPr>
            <w:r>
              <w:rPr>
                <w:rFonts w:ascii="Times New Roman" w:eastAsia="仿宋_GB2312" w:hAnsi="Times New Roman" w:cs="Times New Roman" w:hint="eastAsia"/>
                <w:szCs w:val="21"/>
              </w:rPr>
              <w:t>/</w:t>
            </w:r>
          </w:p>
        </w:tc>
      </w:tr>
    </w:tbl>
    <w:p w:rsidR="00926658" w:rsidRDefault="00926658" w:rsidP="00681A3D">
      <w:pPr>
        <w:ind w:firstLine="420"/>
        <w:rPr>
          <w:rFonts w:ascii="Times New Roman" w:eastAsia="仿宋_GB2312" w:hAnsi="Times New Roman" w:cs="Times New Roman"/>
          <w:sz w:val="24"/>
          <w:lang w:val="zh-CN"/>
        </w:rPr>
      </w:pPr>
      <w:r>
        <w:rPr>
          <w:rFonts w:ascii="Times New Roman" w:eastAsia="仿宋_GB2312" w:hAnsi="Times New Roman" w:cs="Times New Roman"/>
          <w:sz w:val="24"/>
          <w:lang w:val="zh-CN"/>
        </w:rPr>
        <w:t>注：护理学院、药物研究院（含动物实验中心）、超算中心生活垃圾须外运至政府指定地点，日产日清，实行大包干制（包车辆包人工及其它相关费用），采购方不再承担任何相关费用。</w:t>
      </w:r>
    </w:p>
    <w:p w:rsidR="00926658" w:rsidRDefault="00926658" w:rsidP="00926658">
      <w:pPr>
        <w:spacing w:after="120" w:line="360" w:lineRule="auto"/>
        <w:rPr>
          <w:rFonts w:ascii="Times New Roman" w:eastAsia="仿宋_GB2312" w:hAnsi="Times New Roman" w:cs="Times New Roman"/>
          <w:sz w:val="24"/>
        </w:rPr>
      </w:pPr>
    </w:p>
    <w:p w:rsidR="00DB0D93" w:rsidRPr="00FC0734" w:rsidRDefault="00122BC1">
      <w:pPr>
        <w:widowControl/>
        <w:ind w:firstLineChars="200" w:firstLine="422"/>
        <w:rPr>
          <w:rFonts w:ascii="宋体" w:eastAsia="宋体" w:hAnsi="宋体" w:cs="宋体"/>
          <w:color w:val="FF0000"/>
          <w:kern w:val="0"/>
          <w:sz w:val="22"/>
          <w:szCs w:val="22"/>
        </w:rPr>
      </w:pPr>
      <w:r w:rsidRPr="00FC0734">
        <w:rPr>
          <w:rFonts w:ascii="Times New Roman" w:eastAsia="宋体" w:hAnsi="Times New Roman" w:cs="Times New Roman" w:hint="eastAsia"/>
          <w:b/>
          <w:color w:val="FF0000"/>
        </w:rPr>
        <w:t>注</w:t>
      </w:r>
      <w:r w:rsidRPr="00FC0734">
        <w:rPr>
          <w:rFonts w:ascii="Times New Roman" w:eastAsia="宋体" w:hAnsi="Times New Roman" w:cs="Times New Roman"/>
          <w:b/>
          <w:color w:val="FF0000"/>
        </w:rPr>
        <w:t>：</w:t>
      </w:r>
      <w:r w:rsidRPr="00FC0734">
        <w:rPr>
          <w:rFonts w:ascii="Times New Roman" w:eastAsia="宋体" w:hAnsi="Times New Roman" w:cs="Times New Roman" w:hint="eastAsia"/>
          <w:b/>
          <w:color w:val="FF0000"/>
        </w:rPr>
        <w:t>本项目在岗</w:t>
      </w:r>
      <w:r w:rsidRPr="00FC0734">
        <w:rPr>
          <w:rFonts w:ascii="Times New Roman" w:eastAsia="宋体" w:hAnsi="Times New Roman" w:cs="Times New Roman"/>
          <w:b/>
          <w:color w:val="FF0000"/>
        </w:rPr>
        <w:t>服务人员共计</w:t>
      </w:r>
      <w:r w:rsidRPr="00FC0734">
        <w:rPr>
          <w:rFonts w:ascii="Times New Roman" w:eastAsia="宋体" w:hAnsi="Times New Roman" w:cs="Times New Roman"/>
          <w:b/>
          <w:color w:val="FF0000"/>
        </w:rPr>
        <w:t>1</w:t>
      </w:r>
      <w:r w:rsidR="008B392F" w:rsidRPr="00FC0734">
        <w:rPr>
          <w:rFonts w:ascii="Times New Roman" w:eastAsia="宋体" w:hAnsi="Times New Roman" w:cs="Times New Roman"/>
          <w:b/>
          <w:color w:val="FF0000"/>
        </w:rPr>
        <w:t>30</w:t>
      </w:r>
      <w:r w:rsidRPr="00FC0734">
        <w:rPr>
          <w:rFonts w:ascii="Times New Roman" w:eastAsia="宋体" w:hAnsi="Times New Roman" w:cs="Times New Roman" w:hint="eastAsia"/>
          <w:b/>
          <w:color w:val="FF0000"/>
        </w:rPr>
        <w:t>人（不含管理人员）</w:t>
      </w:r>
      <w:r w:rsidRPr="00FC0734">
        <w:rPr>
          <w:rFonts w:ascii="Times New Roman" w:eastAsia="宋体" w:hAnsi="Times New Roman" w:cs="Times New Roman"/>
          <w:b/>
          <w:color w:val="FF0000"/>
        </w:rPr>
        <w:t>，</w:t>
      </w:r>
      <w:r w:rsidR="00171FD5" w:rsidRPr="00FC0734">
        <w:rPr>
          <w:rFonts w:ascii="Times New Roman" w:eastAsia="宋体" w:hAnsi="Times New Roman" w:cs="Times New Roman" w:hint="eastAsia"/>
          <w:b/>
          <w:color w:val="FF0000"/>
        </w:rPr>
        <w:t>综合考虑</w:t>
      </w:r>
      <w:r w:rsidRPr="00FC0734">
        <w:rPr>
          <w:rFonts w:ascii="Times New Roman" w:eastAsia="宋体" w:hAnsi="Times New Roman" w:cs="Times New Roman"/>
          <w:b/>
          <w:color w:val="FF0000"/>
        </w:rPr>
        <w:t>，</w:t>
      </w:r>
      <w:r w:rsidR="00171FD5" w:rsidRPr="00FC0734">
        <w:rPr>
          <w:rFonts w:ascii="Times New Roman" w:eastAsia="宋体" w:hAnsi="Times New Roman" w:cs="Times New Roman" w:hint="eastAsia"/>
          <w:b/>
          <w:color w:val="FF0000"/>
        </w:rPr>
        <w:t>各院系</w:t>
      </w:r>
      <w:r w:rsidRPr="00FC0734">
        <w:rPr>
          <w:rFonts w:ascii="Times New Roman" w:eastAsia="宋体" w:hAnsi="Times New Roman" w:cs="Times New Roman" w:hint="eastAsia"/>
          <w:b/>
          <w:color w:val="FF0000"/>
        </w:rPr>
        <w:t>值班</w:t>
      </w:r>
      <w:r w:rsidRPr="00FC0734">
        <w:rPr>
          <w:rFonts w:ascii="Times New Roman" w:eastAsia="宋体" w:hAnsi="Times New Roman" w:cs="Times New Roman"/>
          <w:b/>
          <w:color w:val="FF0000"/>
        </w:rPr>
        <w:t>人员</w:t>
      </w:r>
      <w:r w:rsidRPr="00FC0734">
        <w:rPr>
          <w:rFonts w:ascii="Times New Roman" w:eastAsia="宋体" w:hAnsi="Times New Roman" w:cs="Times New Roman" w:hint="eastAsia"/>
          <w:b/>
          <w:color w:val="FF0000"/>
        </w:rPr>
        <w:t>人均</w:t>
      </w:r>
      <w:r w:rsidRPr="00FC0734">
        <w:rPr>
          <w:rFonts w:ascii="Times New Roman" w:eastAsia="宋体" w:hAnsi="Times New Roman" w:cs="Times New Roman"/>
          <w:b/>
          <w:color w:val="FF0000"/>
        </w:rPr>
        <w:t>月</w:t>
      </w:r>
      <w:r w:rsidRPr="00FC0734">
        <w:rPr>
          <w:rFonts w:ascii="Times New Roman" w:eastAsia="宋体" w:hAnsi="Times New Roman" w:cs="Times New Roman" w:hint="eastAsia"/>
          <w:b/>
          <w:color w:val="FF0000"/>
        </w:rPr>
        <w:t>综合</w:t>
      </w:r>
      <w:r w:rsidRPr="00FC0734">
        <w:rPr>
          <w:rFonts w:ascii="Times New Roman" w:eastAsia="宋体" w:hAnsi="Times New Roman" w:cs="Times New Roman"/>
          <w:b/>
          <w:color w:val="FF0000"/>
        </w:rPr>
        <w:t>费用</w:t>
      </w:r>
      <w:r w:rsidR="008D5F74" w:rsidRPr="00FC0734">
        <w:rPr>
          <w:rFonts w:ascii="Times New Roman" w:eastAsia="宋体" w:hAnsi="Times New Roman" w:cs="Times New Roman"/>
          <w:b/>
          <w:color w:val="FF0000"/>
        </w:rPr>
        <w:t>3</w:t>
      </w:r>
      <w:r w:rsidR="0006278E" w:rsidRPr="00FC0734">
        <w:rPr>
          <w:rFonts w:ascii="Times New Roman" w:eastAsia="宋体" w:hAnsi="Times New Roman" w:cs="Times New Roman"/>
          <w:b/>
          <w:color w:val="FF0000"/>
        </w:rPr>
        <w:t>1</w:t>
      </w:r>
      <w:r w:rsidR="00601611" w:rsidRPr="00FC0734">
        <w:rPr>
          <w:rFonts w:ascii="Times New Roman" w:eastAsia="宋体" w:hAnsi="Times New Roman" w:cs="Times New Roman"/>
          <w:b/>
          <w:color w:val="FF0000"/>
        </w:rPr>
        <w:t>0</w:t>
      </w:r>
      <w:r w:rsidR="0006278E" w:rsidRPr="00FC0734">
        <w:rPr>
          <w:rFonts w:ascii="Times New Roman" w:eastAsia="宋体" w:hAnsi="Times New Roman" w:cs="Times New Roman"/>
          <w:b/>
          <w:color w:val="FF0000"/>
        </w:rPr>
        <w:t>0</w:t>
      </w:r>
      <w:r w:rsidRPr="00FC0734">
        <w:rPr>
          <w:rFonts w:ascii="Times New Roman" w:eastAsia="宋体" w:hAnsi="Times New Roman" w:cs="Times New Roman" w:hint="eastAsia"/>
          <w:b/>
          <w:color w:val="FF0000"/>
        </w:rPr>
        <w:t>元、</w:t>
      </w:r>
      <w:r w:rsidRPr="00FC0734">
        <w:rPr>
          <w:rFonts w:ascii="Times New Roman" w:eastAsia="宋体" w:hAnsi="Times New Roman" w:cs="Times New Roman"/>
          <w:b/>
          <w:color w:val="FF0000"/>
        </w:rPr>
        <w:t>保洁人员人均</w:t>
      </w:r>
      <w:r w:rsidRPr="00FC0734">
        <w:rPr>
          <w:rFonts w:ascii="Times New Roman" w:eastAsia="宋体" w:hAnsi="Times New Roman" w:cs="Times New Roman" w:hint="eastAsia"/>
          <w:b/>
          <w:color w:val="FF0000"/>
        </w:rPr>
        <w:t>月</w:t>
      </w:r>
      <w:r w:rsidRPr="00FC0734">
        <w:rPr>
          <w:rFonts w:ascii="Times New Roman" w:eastAsia="宋体" w:hAnsi="Times New Roman" w:cs="Times New Roman"/>
          <w:b/>
          <w:color w:val="FF0000"/>
        </w:rPr>
        <w:t>综合费用</w:t>
      </w:r>
      <w:r w:rsidR="0006278E" w:rsidRPr="00FC0734">
        <w:rPr>
          <w:rFonts w:ascii="Times New Roman" w:eastAsia="宋体" w:hAnsi="Times New Roman" w:cs="Times New Roman"/>
          <w:b/>
          <w:color w:val="FF0000"/>
        </w:rPr>
        <w:t>31</w:t>
      </w:r>
      <w:r w:rsidR="00601611" w:rsidRPr="00FC0734">
        <w:rPr>
          <w:rFonts w:ascii="Times New Roman" w:eastAsia="宋体" w:hAnsi="Times New Roman" w:cs="Times New Roman"/>
          <w:b/>
          <w:color w:val="FF0000"/>
        </w:rPr>
        <w:t>0</w:t>
      </w:r>
      <w:r w:rsidR="0006278E" w:rsidRPr="00FC0734">
        <w:rPr>
          <w:rFonts w:ascii="Times New Roman" w:eastAsia="宋体" w:hAnsi="Times New Roman" w:cs="Times New Roman"/>
          <w:b/>
          <w:color w:val="FF0000"/>
        </w:rPr>
        <w:t>0</w:t>
      </w:r>
      <w:r w:rsidRPr="00FC0734">
        <w:rPr>
          <w:rFonts w:ascii="Times New Roman" w:eastAsia="宋体" w:hAnsi="Times New Roman" w:cs="Times New Roman" w:hint="eastAsia"/>
          <w:b/>
          <w:color w:val="FF0000"/>
        </w:rPr>
        <w:t>元、护理学院</w:t>
      </w:r>
      <w:r w:rsidR="002B26C3" w:rsidRPr="00FC0734">
        <w:rPr>
          <w:rFonts w:ascii="Times New Roman" w:eastAsia="宋体" w:hAnsi="Times New Roman" w:cs="Times New Roman" w:hint="eastAsia"/>
          <w:b/>
          <w:color w:val="FF0000"/>
        </w:rPr>
        <w:t>每月维修绿化费</w:t>
      </w:r>
      <w:r w:rsidR="002B26C3" w:rsidRPr="00FC0734">
        <w:rPr>
          <w:rFonts w:ascii="Times New Roman" w:eastAsia="宋体" w:hAnsi="Times New Roman" w:cs="Times New Roman"/>
          <w:b/>
          <w:color w:val="FF0000"/>
        </w:rPr>
        <w:t>30380</w:t>
      </w:r>
      <w:r w:rsidR="002B26C3" w:rsidRPr="00FC0734">
        <w:rPr>
          <w:rFonts w:ascii="Times New Roman" w:eastAsia="宋体" w:hAnsi="Times New Roman" w:cs="Times New Roman" w:hint="eastAsia"/>
          <w:b/>
          <w:color w:val="FF0000"/>
        </w:rPr>
        <w:t>元（含</w:t>
      </w:r>
      <w:r w:rsidR="00F31AF6" w:rsidRPr="00FC0734">
        <w:rPr>
          <w:rFonts w:ascii="Times New Roman" w:eastAsia="宋体" w:hAnsi="Times New Roman" w:cs="Times New Roman" w:hint="eastAsia"/>
          <w:b/>
          <w:color w:val="FF0000"/>
        </w:rPr>
        <w:t>6</w:t>
      </w:r>
      <w:r w:rsidR="00F31AF6" w:rsidRPr="00FC0734">
        <w:rPr>
          <w:rFonts w:ascii="Times New Roman" w:eastAsia="宋体" w:hAnsi="Times New Roman" w:cs="Times New Roman" w:hint="eastAsia"/>
          <w:b/>
          <w:color w:val="FF0000"/>
        </w:rPr>
        <w:t>人</w:t>
      </w:r>
      <w:r w:rsidR="002B26C3" w:rsidRPr="00FC0734">
        <w:rPr>
          <w:rFonts w:ascii="Times New Roman" w:eastAsia="宋体" w:hAnsi="Times New Roman" w:cs="Times New Roman" w:hint="eastAsia"/>
          <w:b/>
          <w:color w:val="FF0000"/>
        </w:rPr>
        <w:t>人员工资</w:t>
      </w:r>
      <w:r w:rsidR="00DA5110">
        <w:rPr>
          <w:rFonts w:ascii="Times New Roman" w:eastAsia="宋体" w:hAnsi="Times New Roman" w:cs="Times New Roman" w:hint="eastAsia"/>
          <w:b/>
          <w:color w:val="FF0000"/>
        </w:rPr>
        <w:t>、</w:t>
      </w:r>
      <w:r w:rsidR="002B26C3" w:rsidRPr="00FC0734">
        <w:rPr>
          <w:rFonts w:ascii="Times New Roman" w:eastAsia="宋体" w:hAnsi="Times New Roman" w:cs="Times New Roman" w:hint="eastAsia"/>
          <w:b/>
          <w:color w:val="FF0000"/>
        </w:rPr>
        <w:t>材料费</w:t>
      </w:r>
      <w:r w:rsidR="005324D6" w:rsidRPr="00FC0734">
        <w:rPr>
          <w:rFonts w:ascii="Times New Roman" w:eastAsia="宋体" w:hAnsi="Times New Roman" w:cs="Times New Roman" w:hint="eastAsia"/>
          <w:b/>
          <w:color w:val="FF0000"/>
        </w:rPr>
        <w:t>、机械</w:t>
      </w:r>
      <w:r w:rsidR="00DA5110">
        <w:rPr>
          <w:rFonts w:ascii="Times New Roman" w:eastAsia="宋体" w:hAnsi="Times New Roman" w:cs="Times New Roman" w:hint="eastAsia"/>
          <w:b/>
          <w:color w:val="FF0000"/>
        </w:rPr>
        <w:t>及</w:t>
      </w:r>
      <w:r w:rsidR="005324D6" w:rsidRPr="00FC0734">
        <w:rPr>
          <w:rFonts w:ascii="Times New Roman" w:eastAsia="宋体" w:hAnsi="Times New Roman" w:cs="Times New Roman" w:hint="eastAsia"/>
          <w:b/>
          <w:color w:val="FF0000"/>
        </w:rPr>
        <w:t>专业保养维护等费用</w:t>
      </w:r>
      <w:r w:rsidR="002B26C3" w:rsidRPr="00FC0734">
        <w:rPr>
          <w:rFonts w:ascii="Times New Roman" w:eastAsia="宋体" w:hAnsi="Times New Roman" w:cs="Times New Roman" w:hint="eastAsia"/>
          <w:b/>
          <w:color w:val="FF0000"/>
        </w:rPr>
        <w:t>）</w:t>
      </w:r>
      <w:r w:rsidRPr="00FC0734">
        <w:rPr>
          <w:rFonts w:ascii="Times New Roman" w:eastAsia="宋体" w:hAnsi="Times New Roman" w:cs="Times New Roman"/>
          <w:b/>
          <w:color w:val="FF0000"/>
        </w:rPr>
        <w:t>。</w:t>
      </w:r>
    </w:p>
    <w:p w:rsidR="00712430" w:rsidRDefault="00712430" w:rsidP="00C34902">
      <w:pPr>
        <w:widowControl/>
      </w:pPr>
    </w:p>
    <w:p w:rsidR="00A42C83" w:rsidRDefault="00A42C83" w:rsidP="008A0267">
      <w:pPr>
        <w:widowControl/>
        <w:jc w:val="center"/>
        <w:rPr>
          <w:rFonts w:ascii="宋体" w:eastAsia="宋体" w:hAnsi="宋体" w:cs="宋体"/>
          <w:color w:val="000000"/>
          <w:kern w:val="0"/>
          <w:sz w:val="22"/>
          <w:szCs w:val="22"/>
        </w:rPr>
      </w:pPr>
    </w:p>
    <w:p w:rsidR="00A42C83" w:rsidRDefault="00A42C83" w:rsidP="008A0267">
      <w:pPr>
        <w:widowControl/>
        <w:jc w:val="center"/>
        <w:rPr>
          <w:rFonts w:ascii="宋体" w:eastAsia="宋体" w:hAnsi="宋体" w:cs="宋体"/>
          <w:color w:val="000000"/>
          <w:kern w:val="0"/>
          <w:sz w:val="22"/>
          <w:szCs w:val="22"/>
        </w:rPr>
      </w:pPr>
    </w:p>
    <w:p w:rsidR="00A42C83" w:rsidRDefault="00A42C83" w:rsidP="008A0267">
      <w:pPr>
        <w:widowControl/>
        <w:jc w:val="center"/>
        <w:rPr>
          <w:rFonts w:ascii="宋体" w:eastAsia="宋体" w:hAnsi="宋体" w:cs="宋体"/>
          <w:color w:val="000000"/>
          <w:kern w:val="0"/>
          <w:sz w:val="22"/>
          <w:szCs w:val="22"/>
        </w:rPr>
      </w:pPr>
    </w:p>
    <w:p w:rsidR="00A42C83" w:rsidRDefault="00A42C83" w:rsidP="008A0267">
      <w:pPr>
        <w:widowControl/>
        <w:jc w:val="center"/>
        <w:rPr>
          <w:rFonts w:ascii="宋体" w:eastAsia="宋体" w:hAnsi="宋体" w:cs="宋体"/>
          <w:color w:val="000000"/>
          <w:kern w:val="0"/>
          <w:sz w:val="22"/>
          <w:szCs w:val="22"/>
        </w:rPr>
      </w:pPr>
    </w:p>
    <w:p w:rsidR="00A42C83" w:rsidRDefault="00A42C83" w:rsidP="008A0267">
      <w:pPr>
        <w:widowControl/>
        <w:jc w:val="center"/>
        <w:rPr>
          <w:rFonts w:ascii="宋体" w:eastAsia="宋体" w:hAnsi="宋体" w:cs="宋体"/>
          <w:color w:val="000000"/>
          <w:kern w:val="0"/>
          <w:sz w:val="22"/>
          <w:szCs w:val="22"/>
        </w:rPr>
      </w:pPr>
    </w:p>
    <w:p w:rsidR="00DB0D93" w:rsidRDefault="006A428F" w:rsidP="008A0267">
      <w:pPr>
        <w:widowControl/>
        <w:jc w:val="center"/>
        <w:rPr>
          <w:rFonts w:ascii="宋体" w:eastAsia="宋体" w:hAnsi="宋体" w:cs="宋体"/>
          <w:color w:val="000000"/>
          <w:kern w:val="0"/>
          <w:sz w:val="22"/>
          <w:szCs w:val="22"/>
        </w:rPr>
      </w:pPr>
      <w:r w:rsidRPr="006A428F">
        <w:rPr>
          <w:rFonts w:ascii="宋体" w:eastAsia="宋体" w:hAnsi="宋体" w:cs="宋体"/>
          <w:noProof/>
          <w:color w:val="000000"/>
          <w:kern w:val="0"/>
          <w:sz w:val="22"/>
          <w:szCs w:val="22"/>
        </w:rPr>
        <w:lastRenderedPageBreak/>
        <w:drawing>
          <wp:inline distT="0" distB="0" distL="0" distR="0">
            <wp:extent cx="5476933" cy="7112899"/>
            <wp:effectExtent l="0" t="0" r="0" b="0"/>
            <wp:docPr id="1" name="图片 1" descr="C:\Users\WJ\AppData\Local\Temp\WeChat Files\7ca52beef9f54297118c65b9cb856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J\AppData\Local\Temp\WeChat Files\7ca52beef9f54297118c65b9cb8569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566" cy="7185150"/>
                    </a:xfrm>
                    <a:prstGeom prst="rect">
                      <a:avLst/>
                    </a:prstGeom>
                    <a:noFill/>
                    <a:ln>
                      <a:noFill/>
                    </a:ln>
                  </pic:spPr>
                </pic:pic>
              </a:graphicData>
            </a:graphic>
          </wp:inline>
        </w:drawing>
      </w:r>
    </w:p>
    <w:p w:rsidR="00B4155A" w:rsidRDefault="00B4155A" w:rsidP="008A0267">
      <w:pPr>
        <w:widowControl/>
        <w:jc w:val="center"/>
        <w:rPr>
          <w:rFonts w:ascii="宋体" w:eastAsia="宋体" w:hAnsi="宋体" w:cs="宋体"/>
          <w:color w:val="000000"/>
          <w:kern w:val="0"/>
          <w:sz w:val="22"/>
          <w:szCs w:val="22"/>
        </w:rPr>
      </w:pPr>
    </w:p>
    <w:p w:rsidR="00B4155A" w:rsidRPr="00B4155A" w:rsidRDefault="00B4155A" w:rsidP="008A0267">
      <w:pPr>
        <w:widowControl/>
        <w:jc w:val="center"/>
        <w:rPr>
          <w:rFonts w:ascii="宋体" w:eastAsia="宋体" w:hAnsi="宋体" w:cs="宋体"/>
          <w:color w:val="000000"/>
          <w:kern w:val="0"/>
          <w:sz w:val="22"/>
          <w:szCs w:val="22"/>
        </w:rPr>
      </w:pPr>
    </w:p>
    <w:sectPr w:rsidR="00B4155A" w:rsidRPr="00B4155A">
      <w:footerReference w:type="default" r:id="rId11"/>
      <w:pgSz w:w="11906" w:h="16838"/>
      <w:pgMar w:top="1418" w:right="1588" w:bottom="1361"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7A" w:rsidRDefault="00B0347A">
      <w:r>
        <w:separator/>
      </w:r>
    </w:p>
  </w:endnote>
  <w:endnote w:type="continuationSeparator" w:id="0">
    <w:p w:rsidR="00B0347A" w:rsidRDefault="00B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Microsoft YaHei UI">
    <w:altName w:val="宋体"/>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83" w:rsidRDefault="00B0347A">
    <w:pPr>
      <w:pStyle w:val="af2"/>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filled="f" stroked="f" strokeweight=".5pt">
          <v:textbox style="mso-fit-shape-to-text:t" inset="0,0,0,0">
            <w:txbxContent>
              <w:p w:rsidR="00A42C83" w:rsidRDefault="00A42C83">
                <w:pPr>
                  <w:pStyle w:val="af2"/>
                </w:pPr>
                <w:r>
                  <w:rPr>
                    <w:rFonts w:hint="eastAsia"/>
                  </w:rPr>
                  <w:fldChar w:fldCharType="begin"/>
                </w:r>
                <w:r>
                  <w:rPr>
                    <w:rFonts w:hint="eastAsia"/>
                  </w:rPr>
                  <w:instrText xml:space="preserve"> PAGE  \* MERGEFORMAT </w:instrText>
                </w:r>
                <w:r>
                  <w:rPr>
                    <w:rFonts w:hint="eastAsia"/>
                  </w:rPr>
                  <w:fldChar w:fldCharType="separate"/>
                </w:r>
                <w:r w:rsidR="00ED5679">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7A" w:rsidRDefault="00B0347A">
      <w:r>
        <w:separator/>
      </w:r>
    </w:p>
  </w:footnote>
  <w:footnote w:type="continuationSeparator" w:id="0">
    <w:p w:rsidR="00B0347A" w:rsidRDefault="00B0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930"/>
    <w:multiLevelType w:val="hybridMultilevel"/>
    <w:tmpl w:val="341436A4"/>
    <w:lvl w:ilvl="0" w:tplc="BCA0FA9A">
      <w:start w:val="1"/>
      <w:numFmt w:val="decimal"/>
      <w:lvlText w:val="%1、"/>
      <w:lvlJc w:val="left"/>
      <w:pPr>
        <w:ind w:left="756" w:hanging="756"/>
      </w:pPr>
      <w:rPr>
        <w:rFonts w:ascii="宋体" w:eastAsiaTheme="minorEastAsia" w:hAnsi="宋体"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F679DB"/>
    <w:multiLevelType w:val="hybridMultilevel"/>
    <w:tmpl w:val="FF9CA534"/>
    <w:lvl w:ilvl="0" w:tplc="406612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474FE5"/>
    <w:multiLevelType w:val="hybridMultilevel"/>
    <w:tmpl w:val="708AD90E"/>
    <w:lvl w:ilvl="0" w:tplc="D5141552">
      <w:start w:val="2"/>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C9E2E2F"/>
    <w:multiLevelType w:val="multilevel"/>
    <w:tmpl w:val="3C9E2E2F"/>
    <w:lvl w:ilvl="0">
      <w:start w:val="5"/>
      <w:numFmt w:val="japaneseCounting"/>
      <w:lvlText w:val="（%1）"/>
      <w:lvlJc w:val="left"/>
      <w:pPr>
        <w:ind w:left="1036" w:hanging="720"/>
      </w:pPr>
      <w:rPr>
        <w:rFonts w:hint="default"/>
        <w:lang w:val="en-US"/>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4" w15:restartNumberingAfterBreak="0">
    <w:nsid w:val="5A861D57"/>
    <w:multiLevelType w:val="hybridMultilevel"/>
    <w:tmpl w:val="8EE66EB4"/>
    <w:lvl w:ilvl="0" w:tplc="6D0AA2DE">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73EA6D"/>
    <w:multiLevelType w:val="singleLevel"/>
    <w:tmpl w:val="6B73EA6D"/>
    <w:lvl w:ilvl="0">
      <w:start w:val="1"/>
      <w:numFmt w:val="decimal"/>
      <w:suff w:val="nothing"/>
      <w:lvlText w:val="（%1）"/>
      <w:lvlJc w:val="left"/>
    </w:lvl>
  </w:abstractNum>
  <w:abstractNum w:abstractNumId="6" w15:restartNumberingAfterBreak="0">
    <w:nsid w:val="7D71D9F7"/>
    <w:multiLevelType w:val="singleLevel"/>
    <w:tmpl w:val="7D71D9F7"/>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YzJlNmFlZTczYWJkNjE5OWE1ZTk0ZjgwNzZjZmEifQ=="/>
  </w:docVars>
  <w:rsids>
    <w:rsidRoot w:val="098F2C5B"/>
    <w:rsid w:val="0000204B"/>
    <w:rsid w:val="00002D49"/>
    <w:rsid w:val="00007B67"/>
    <w:rsid w:val="0001027C"/>
    <w:rsid w:val="000158FB"/>
    <w:rsid w:val="00020A3D"/>
    <w:rsid w:val="00026A47"/>
    <w:rsid w:val="00027D43"/>
    <w:rsid w:val="00032C91"/>
    <w:rsid w:val="00045324"/>
    <w:rsid w:val="0005257C"/>
    <w:rsid w:val="00053D88"/>
    <w:rsid w:val="00055075"/>
    <w:rsid w:val="000600D6"/>
    <w:rsid w:val="000617D9"/>
    <w:rsid w:val="00061E7A"/>
    <w:rsid w:val="0006278E"/>
    <w:rsid w:val="00064112"/>
    <w:rsid w:val="00065383"/>
    <w:rsid w:val="00073DED"/>
    <w:rsid w:val="00080F9A"/>
    <w:rsid w:val="00083D12"/>
    <w:rsid w:val="00091147"/>
    <w:rsid w:val="00095BE4"/>
    <w:rsid w:val="000A5C12"/>
    <w:rsid w:val="000C484B"/>
    <w:rsid w:val="000C6779"/>
    <w:rsid w:val="000D09EC"/>
    <w:rsid w:val="000D5CAB"/>
    <w:rsid w:val="000E1809"/>
    <w:rsid w:val="000E1A43"/>
    <w:rsid w:val="000E47BA"/>
    <w:rsid w:val="000E5273"/>
    <w:rsid w:val="000E7809"/>
    <w:rsid w:val="0010129F"/>
    <w:rsid w:val="00102DCE"/>
    <w:rsid w:val="0010523D"/>
    <w:rsid w:val="0010596C"/>
    <w:rsid w:val="0010682B"/>
    <w:rsid w:val="001076B7"/>
    <w:rsid w:val="00113333"/>
    <w:rsid w:val="001148B0"/>
    <w:rsid w:val="00115788"/>
    <w:rsid w:val="00122BC1"/>
    <w:rsid w:val="00126A40"/>
    <w:rsid w:val="00126EF0"/>
    <w:rsid w:val="00127BD9"/>
    <w:rsid w:val="0013475D"/>
    <w:rsid w:val="00134C11"/>
    <w:rsid w:val="001379E3"/>
    <w:rsid w:val="001432F2"/>
    <w:rsid w:val="00146FDF"/>
    <w:rsid w:val="00155DEA"/>
    <w:rsid w:val="00156B54"/>
    <w:rsid w:val="001577B8"/>
    <w:rsid w:val="0016342F"/>
    <w:rsid w:val="0016764E"/>
    <w:rsid w:val="00170164"/>
    <w:rsid w:val="00171FD5"/>
    <w:rsid w:val="00172E45"/>
    <w:rsid w:val="00180F74"/>
    <w:rsid w:val="00183298"/>
    <w:rsid w:val="00185A46"/>
    <w:rsid w:val="00190E40"/>
    <w:rsid w:val="00196671"/>
    <w:rsid w:val="001974B4"/>
    <w:rsid w:val="001A01A8"/>
    <w:rsid w:val="001A76C6"/>
    <w:rsid w:val="001B3ECD"/>
    <w:rsid w:val="001B5F3F"/>
    <w:rsid w:val="001B6250"/>
    <w:rsid w:val="001B7B70"/>
    <w:rsid w:val="001C2E2E"/>
    <w:rsid w:val="001C2FA2"/>
    <w:rsid w:val="001C7A22"/>
    <w:rsid w:val="001D09E1"/>
    <w:rsid w:val="001E03FA"/>
    <w:rsid w:val="001E206A"/>
    <w:rsid w:val="001E3416"/>
    <w:rsid w:val="001E739E"/>
    <w:rsid w:val="001E7715"/>
    <w:rsid w:val="001F0C98"/>
    <w:rsid w:val="001F2D26"/>
    <w:rsid w:val="001F5499"/>
    <w:rsid w:val="001F6406"/>
    <w:rsid w:val="00201A11"/>
    <w:rsid w:val="00201DBF"/>
    <w:rsid w:val="00202497"/>
    <w:rsid w:val="002070B4"/>
    <w:rsid w:val="002071FA"/>
    <w:rsid w:val="00210AF7"/>
    <w:rsid w:val="00216D18"/>
    <w:rsid w:val="00216ECC"/>
    <w:rsid w:val="002230B1"/>
    <w:rsid w:val="00223B4B"/>
    <w:rsid w:val="00223B7A"/>
    <w:rsid w:val="00224FC1"/>
    <w:rsid w:val="00225375"/>
    <w:rsid w:val="00230D02"/>
    <w:rsid w:val="0023116D"/>
    <w:rsid w:val="0023317A"/>
    <w:rsid w:val="00236428"/>
    <w:rsid w:val="002426D9"/>
    <w:rsid w:val="00244B83"/>
    <w:rsid w:val="00251DBD"/>
    <w:rsid w:val="002752CB"/>
    <w:rsid w:val="0027597D"/>
    <w:rsid w:val="002762DA"/>
    <w:rsid w:val="00281188"/>
    <w:rsid w:val="00284EC3"/>
    <w:rsid w:val="00287FD6"/>
    <w:rsid w:val="00297F4A"/>
    <w:rsid w:val="002A4EDE"/>
    <w:rsid w:val="002A7FD0"/>
    <w:rsid w:val="002B26C3"/>
    <w:rsid w:val="002C5529"/>
    <w:rsid w:val="002C6E5F"/>
    <w:rsid w:val="002D19B8"/>
    <w:rsid w:val="002D5355"/>
    <w:rsid w:val="002D6135"/>
    <w:rsid w:val="002D6DDB"/>
    <w:rsid w:val="002E20F3"/>
    <w:rsid w:val="002E4CD9"/>
    <w:rsid w:val="002F4986"/>
    <w:rsid w:val="002F4BBF"/>
    <w:rsid w:val="002F65E7"/>
    <w:rsid w:val="002F787B"/>
    <w:rsid w:val="002F7EE2"/>
    <w:rsid w:val="00302A9F"/>
    <w:rsid w:val="0030422D"/>
    <w:rsid w:val="00307BE7"/>
    <w:rsid w:val="00317581"/>
    <w:rsid w:val="0031792E"/>
    <w:rsid w:val="003201BE"/>
    <w:rsid w:val="003206FF"/>
    <w:rsid w:val="00321EE9"/>
    <w:rsid w:val="0032664C"/>
    <w:rsid w:val="00326F49"/>
    <w:rsid w:val="0033041C"/>
    <w:rsid w:val="0033177B"/>
    <w:rsid w:val="003331E8"/>
    <w:rsid w:val="0034018B"/>
    <w:rsid w:val="0035064B"/>
    <w:rsid w:val="003576B4"/>
    <w:rsid w:val="00357EAD"/>
    <w:rsid w:val="00360146"/>
    <w:rsid w:val="00362FAC"/>
    <w:rsid w:val="003662CA"/>
    <w:rsid w:val="00374F0E"/>
    <w:rsid w:val="003807B6"/>
    <w:rsid w:val="00383AA1"/>
    <w:rsid w:val="0038489A"/>
    <w:rsid w:val="00390332"/>
    <w:rsid w:val="00390397"/>
    <w:rsid w:val="00390FFF"/>
    <w:rsid w:val="00391E06"/>
    <w:rsid w:val="0039272C"/>
    <w:rsid w:val="003A15B5"/>
    <w:rsid w:val="003B40AA"/>
    <w:rsid w:val="003B4AC6"/>
    <w:rsid w:val="003C13E5"/>
    <w:rsid w:val="003C76F7"/>
    <w:rsid w:val="003D157C"/>
    <w:rsid w:val="003D5D0C"/>
    <w:rsid w:val="003D6132"/>
    <w:rsid w:val="003D7CCB"/>
    <w:rsid w:val="003E1B34"/>
    <w:rsid w:val="003E351A"/>
    <w:rsid w:val="003E7384"/>
    <w:rsid w:val="003F03AC"/>
    <w:rsid w:val="00401CE4"/>
    <w:rsid w:val="00403F18"/>
    <w:rsid w:val="00413132"/>
    <w:rsid w:val="00415623"/>
    <w:rsid w:val="004169E8"/>
    <w:rsid w:val="004170B0"/>
    <w:rsid w:val="00423122"/>
    <w:rsid w:val="0042350F"/>
    <w:rsid w:val="00425A5A"/>
    <w:rsid w:val="004279F8"/>
    <w:rsid w:val="00432EDC"/>
    <w:rsid w:val="0043525A"/>
    <w:rsid w:val="00442308"/>
    <w:rsid w:val="00444BB3"/>
    <w:rsid w:val="00445883"/>
    <w:rsid w:val="004507AB"/>
    <w:rsid w:val="00453291"/>
    <w:rsid w:val="00457538"/>
    <w:rsid w:val="0046704C"/>
    <w:rsid w:val="0047272D"/>
    <w:rsid w:val="00481FFE"/>
    <w:rsid w:val="004827FF"/>
    <w:rsid w:val="00485372"/>
    <w:rsid w:val="004954BE"/>
    <w:rsid w:val="004954D5"/>
    <w:rsid w:val="004A00F6"/>
    <w:rsid w:val="004A2261"/>
    <w:rsid w:val="004A7F0A"/>
    <w:rsid w:val="004B2310"/>
    <w:rsid w:val="004B61C9"/>
    <w:rsid w:val="004B6F78"/>
    <w:rsid w:val="004B7519"/>
    <w:rsid w:val="004C0066"/>
    <w:rsid w:val="004C4C4C"/>
    <w:rsid w:val="004C69B4"/>
    <w:rsid w:val="004C6DA7"/>
    <w:rsid w:val="004C7D9C"/>
    <w:rsid w:val="004D2B45"/>
    <w:rsid w:val="004E49AB"/>
    <w:rsid w:val="004E6DA1"/>
    <w:rsid w:val="004F16FB"/>
    <w:rsid w:val="004F784E"/>
    <w:rsid w:val="00503EA2"/>
    <w:rsid w:val="00520828"/>
    <w:rsid w:val="00521F96"/>
    <w:rsid w:val="00522DD3"/>
    <w:rsid w:val="00526C3F"/>
    <w:rsid w:val="005271DC"/>
    <w:rsid w:val="00527488"/>
    <w:rsid w:val="005300CD"/>
    <w:rsid w:val="005324D6"/>
    <w:rsid w:val="0053251F"/>
    <w:rsid w:val="00533A91"/>
    <w:rsid w:val="00535C60"/>
    <w:rsid w:val="00535E01"/>
    <w:rsid w:val="005371D4"/>
    <w:rsid w:val="005375F9"/>
    <w:rsid w:val="00541659"/>
    <w:rsid w:val="00542742"/>
    <w:rsid w:val="00544F4A"/>
    <w:rsid w:val="005504AF"/>
    <w:rsid w:val="00565842"/>
    <w:rsid w:val="005659C5"/>
    <w:rsid w:val="005730F7"/>
    <w:rsid w:val="005740E2"/>
    <w:rsid w:val="00574853"/>
    <w:rsid w:val="005773F5"/>
    <w:rsid w:val="00577F67"/>
    <w:rsid w:val="00583037"/>
    <w:rsid w:val="005855A8"/>
    <w:rsid w:val="00590F0E"/>
    <w:rsid w:val="00594C0E"/>
    <w:rsid w:val="00596B22"/>
    <w:rsid w:val="005A1EC9"/>
    <w:rsid w:val="005A44A1"/>
    <w:rsid w:val="005A7F0E"/>
    <w:rsid w:val="005B14FF"/>
    <w:rsid w:val="005B2B88"/>
    <w:rsid w:val="005B3342"/>
    <w:rsid w:val="005B6498"/>
    <w:rsid w:val="005C1465"/>
    <w:rsid w:val="005C1E1A"/>
    <w:rsid w:val="005D0AC1"/>
    <w:rsid w:val="005D10F1"/>
    <w:rsid w:val="005D150F"/>
    <w:rsid w:val="005D66C0"/>
    <w:rsid w:val="005D77B3"/>
    <w:rsid w:val="005E4FD2"/>
    <w:rsid w:val="005F0854"/>
    <w:rsid w:val="00600328"/>
    <w:rsid w:val="00601611"/>
    <w:rsid w:val="0061040B"/>
    <w:rsid w:val="00610F88"/>
    <w:rsid w:val="00612FCD"/>
    <w:rsid w:val="00617FE8"/>
    <w:rsid w:val="006223FA"/>
    <w:rsid w:val="006225D8"/>
    <w:rsid w:val="00624948"/>
    <w:rsid w:val="006264EB"/>
    <w:rsid w:val="0062678B"/>
    <w:rsid w:val="00633741"/>
    <w:rsid w:val="006350C5"/>
    <w:rsid w:val="00635F84"/>
    <w:rsid w:val="00642B5F"/>
    <w:rsid w:val="0064321F"/>
    <w:rsid w:val="006436A4"/>
    <w:rsid w:val="00645A50"/>
    <w:rsid w:val="0064662A"/>
    <w:rsid w:val="0065157B"/>
    <w:rsid w:val="0065203C"/>
    <w:rsid w:val="00654E09"/>
    <w:rsid w:val="00655816"/>
    <w:rsid w:val="0065756F"/>
    <w:rsid w:val="0067287A"/>
    <w:rsid w:val="00675AC5"/>
    <w:rsid w:val="00681A3D"/>
    <w:rsid w:val="00683994"/>
    <w:rsid w:val="006842AD"/>
    <w:rsid w:val="00684BBA"/>
    <w:rsid w:val="00685544"/>
    <w:rsid w:val="006856F3"/>
    <w:rsid w:val="006922B2"/>
    <w:rsid w:val="00693130"/>
    <w:rsid w:val="00694559"/>
    <w:rsid w:val="00695754"/>
    <w:rsid w:val="00697A5B"/>
    <w:rsid w:val="006A13D1"/>
    <w:rsid w:val="006A1796"/>
    <w:rsid w:val="006A428F"/>
    <w:rsid w:val="006B45DC"/>
    <w:rsid w:val="006B4A66"/>
    <w:rsid w:val="006B73B4"/>
    <w:rsid w:val="006C2B96"/>
    <w:rsid w:val="006C2E17"/>
    <w:rsid w:val="006C66FB"/>
    <w:rsid w:val="006D1ABB"/>
    <w:rsid w:val="006D30FA"/>
    <w:rsid w:val="006D54EE"/>
    <w:rsid w:val="006D5E2C"/>
    <w:rsid w:val="006E515E"/>
    <w:rsid w:val="006E5B8D"/>
    <w:rsid w:val="006E6BDF"/>
    <w:rsid w:val="006F50F8"/>
    <w:rsid w:val="006F5915"/>
    <w:rsid w:val="007100B8"/>
    <w:rsid w:val="00710F90"/>
    <w:rsid w:val="00711C1A"/>
    <w:rsid w:val="00711DE7"/>
    <w:rsid w:val="00712430"/>
    <w:rsid w:val="007163A9"/>
    <w:rsid w:val="00730163"/>
    <w:rsid w:val="00731D47"/>
    <w:rsid w:val="0073734A"/>
    <w:rsid w:val="0075150D"/>
    <w:rsid w:val="0075284A"/>
    <w:rsid w:val="00752913"/>
    <w:rsid w:val="0075350E"/>
    <w:rsid w:val="00754317"/>
    <w:rsid w:val="007717DD"/>
    <w:rsid w:val="00781B06"/>
    <w:rsid w:val="00785C18"/>
    <w:rsid w:val="007919F8"/>
    <w:rsid w:val="007A4C8D"/>
    <w:rsid w:val="007B4866"/>
    <w:rsid w:val="007C0354"/>
    <w:rsid w:val="007C710D"/>
    <w:rsid w:val="007D09D9"/>
    <w:rsid w:val="007D0E3C"/>
    <w:rsid w:val="007D3BFB"/>
    <w:rsid w:val="007E6501"/>
    <w:rsid w:val="007F4622"/>
    <w:rsid w:val="007F46B8"/>
    <w:rsid w:val="007F4CC0"/>
    <w:rsid w:val="00803C49"/>
    <w:rsid w:val="00811CD4"/>
    <w:rsid w:val="00812832"/>
    <w:rsid w:val="00814BD8"/>
    <w:rsid w:val="00816B4B"/>
    <w:rsid w:val="00816CAD"/>
    <w:rsid w:val="008226E9"/>
    <w:rsid w:val="00824526"/>
    <w:rsid w:val="00824C67"/>
    <w:rsid w:val="00825561"/>
    <w:rsid w:val="00831EBE"/>
    <w:rsid w:val="00837D8D"/>
    <w:rsid w:val="00844CBC"/>
    <w:rsid w:val="008473A9"/>
    <w:rsid w:val="00851C61"/>
    <w:rsid w:val="008522D8"/>
    <w:rsid w:val="0085267B"/>
    <w:rsid w:val="00852E5B"/>
    <w:rsid w:val="00861DCB"/>
    <w:rsid w:val="00863ACE"/>
    <w:rsid w:val="0087113A"/>
    <w:rsid w:val="0087654E"/>
    <w:rsid w:val="00892B85"/>
    <w:rsid w:val="00895730"/>
    <w:rsid w:val="008A0267"/>
    <w:rsid w:val="008A1C32"/>
    <w:rsid w:val="008A65ED"/>
    <w:rsid w:val="008B0A8C"/>
    <w:rsid w:val="008B138D"/>
    <w:rsid w:val="008B392F"/>
    <w:rsid w:val="008B56EA"/>
    <w:rsid w:val="008C1C27"/>
    <w:rsid w:val="008C26BB"/>
    <w:rsid w:val="008C4E91"/>
    <w:rsid w:val="008C6B34"/>
    <w:rsid w:val="008D1027"/>
    <w:rsid w:val="008D2522"/>
    <w:rsid w:val="008D35E8"/>
    <w:rsid w:val="008D50C9"/>
    <w:rsid w:val="008D5A49"/>
    <w:rsid w:val="008D5F74"/>
    <w:rsid w:val="008E05D4"/>
    <w:rsid w:val="008E47EB"/>
    <w:rsid w:val="008E4A7F"/>
    <w:rsid w:val="008F21AF"/>
    <w:rsid w:val="008F28AE"/>
    <w:rsid w:val="008F2CEB"/>
    <w:rsid w:val="0090237F"/>
    <w:rsid w:val="00905953"/>
    <w:rsid w:val="00920A1E"/>
    <w:rsid w:val="00922A85"/>
    <w:rsid w:val="00926658"/>
    <w:rsid w:val="00930200"/>
    <w:rsid w:val="00932D31"/>
    <w:rsid w:val="00933661"/>
    <w:rsid w:val="00935572"/>
    <w:rsid w:val="00935BCE"/>
    <w:rsid w:val="00941224"/>
    <w:rsid w:val="00944548"/>
    <w:rsid w:val="00951CD5"/>
    <w:rsid w:val="00953283"/>
    <w:rsid w:val="00956FE1"/>
    <w:rsid w:val="00960DC3"/>
    <w:rsid w:val="009631F2"/>
    <w:rsid w:val="009658F2"/>
    <w:rsid w:val="00976A51"/>
    <w:rsid w:val="009779E3"/>
    <w:rsid w:val="0098313E"/>
    <w:rsid w:val="00986A7F"/>
    <w:rsid w:val="00993484"/>
    <w:rsid w:val="00996B4F"/>
    <w:rsid w:val="009A0472"/>
    <w:rsid w:val="009A2E7A"/>
    <w:rsid w:val="009A3EA6"/>
    <w:rsid w:val="009A423E"/>
    <w:rsid w:val="009A64BA"/>
    <w:rsid w:val="009A7347"/>
    <w:rsid w:val="009B09F7"/>
    <w:rsid w:val="009B0C21"/>
    <w:rsid w:val="009B376E"/>
    <w:rsid w:val="009B394F"/>
    <w:rsid w:val="009B5DFA"/>
    <w:rsid w:val="009C0EC7"/>
    <w:rsid w:val="009C4BD3"/>
    <w:rsid w:val="009C6836"/>
    <w:rsid w:val="009D4015"/>
    <w:rsid w:val="009D4521"/>
    <w:rsid w:val="009D690B"/>
    <w:rsid w:val="009D6D2E"/>
    <w:rsid w:val="009D7CED"/>
    <w:rsid w:val="009E6651"/>
    <w:rsid w:val="009F31E8"/>
    <w:rsid w:val="00A02C3A"/>
    <w:rsid w:val="00A04A9D"/>
    <w:rsid w:val="00A04E3C"/>
    <w:rsid w:val="00A058E9"/>
    <w:rsid w:val="00A060C4"/>
    <w:rsid w:val="00A1018B"/>
    <w:rsid w:val="00A10B92"/>
    <w:rsid w:val="00A1278F"/>
    <w:rsid w:val="00A20AE2"/>
    <w:rsid w:val="00A228C1"/>
    <w:rsid w:val="00A26918"/>
    <w:rsid w:val="00A27B13"/>
    <w:rsid w:val="00A4081A"/>
    <w:rsid w:val="00A4211E"/>
    <w:rsid w:val="00A42C83"/>
    <w:rsid w:val="00A5011E"/>
    <w:rsid w:val="00A50D71"/>
    <w:rsid w:val="00A57EAC"/>
    <w:rsid w:val="00A611E6"/>
    <w:rsid w:val="00A6301C"/>
    <w:rsid w:val="00A63748"/>
    <w:rsid w:val="00A658E3"/>
    <w:rsid w:val="00A737FF"/>
    <w:rsid w:val="00A80039"/>
    <w:rsid w:val="00A810FA"/>
    <w:rsid w:val="00A8213E"/>
    <w:rsid w:val="00A84343"/>
    <w:rsid w:val="00A8720D"/>
    <w:rsid w:val="00AA36C0"/>
    <w:rsid w:val="00AA4AC7"/>
    <w:rsid w:val="00AA4EAD"/>
    <w:rsid w:val="00AB0DE6"/>
    <w:rsid w:val="00AC398D"/>
    <w:rsid w:val="00AC7D6D"/>
    <w:rsid w:val="00AC7E73"/>
    <w:rsid w:val="00AD0F20"/>
    <w:rsid w:val="00AD0F9A"/>
    <w:rsid w:val="00AD1C09"/>
    <w:rsid w:val="00AD1EBC"/>
    <w:rsid w:val="00AD22B1"/>
    <w:rsid w:val="00AD2FCF"/>
    <w:rsid w:val="00AD5017"/>
    <w:rsid w:val="00AD641E"/>
    <w:rsid w:val="00AF4C22"/>
    <w:rsid w:val="00AF61E4"/>
    <w:rsid w:val="00AF6B34"/>
    <w:rsid w:val="00B0347A"/>
    <w:rsid w:val="00B05C08"/>
    <w:rsid w:val="00B11268"/>
    <w:rsid w:val="00B1157B"/>
    <w:rsid w:val="00B131D7"/>
    <w:rsid w:val="00B1415C"/>
    <w:rsid w:val="00B144AA"/>
    <w:rsid w:val="00B152E6"/>
    <w:rsid w:val="00B23091"/>
    <w:rsid w:val="00B231F2"/>
    <w:rsid w:val="00B2372D"/>
    <w:rsid w:val="00B23816"/>
    <w:rsid w:val="00B26BC0"/>
    <w:rsid w:val="00B34A8F"/>
    <w:rsid w:val="00B34EB6"/>
    <w:rsid w:val="00B356D9"/>
    <w:rsid w:val="00B35B0F"/>
    <w:rsid w:val="00B4082E"/>
    <w:rsid w:val="00B4155A"/>
    <w:rsid w:val="00B53377"/>
    <w:rsid w:val="00B64CFA"/>
    <w:rsid w:val="00B662B5"/>
    <w:rsid w:val="00B66B95"/>
    <w:rsid w:val="00B71C0A"/>
    <w:rsid w:val="00B80F52"/>
    <w:rsid w:val="00B83C94"/>
    <w:rsid w:val="00B84BCD"/>
    <w:rsid w:val="00B85D3B"/>
    <w:rsid w:val="00B929AA"/>
    <w:rsid w:val="00B93C35"/>
    <w:rsid w:val="00B945EE"/>
    <w:rsid w:val="00B979AE"/>
    <w:rsid w:val="00B97F2F"/>
    <w:rsid w:val="00BA3911"/>
    <w:rsid w:val="00BA7B4C"/>
    <w:rsid w:val="00BB1D76"/>
    <w:rsid w:val="00BB37AB"/>
    <w:rsid w:val="00BB3FB3"/>
    <w:rsid w:val="00BC203C"/>
    <w:rsid w:val="00BC52C0"/>
    <w:rsid w:val="00BC65C1"/>
    <w:rsid w:val="00BD0A98"/>
    <w:rsid w:val="00BD21E8"/>
    <w:rsid w:val="00BD3509"/>
    <w:rsid w:val="00BD54BC"/>
    <w:rsid w:val="00BD6965"/>
    <w:rsid w:val="00BE204C"/>
    <w:rsid w:val="00BE5B01"/>
    <w:rsid w:val="00BE69D5"/>
    <w:rsid w:val="00BF21DE"/>
    <w:rsid w:val="00BF70FD"/>
    <w:rsid w:val="00BF77A4"/>
    <w:rsid w:val="00C016E5"/>
    <w:rsid w:val="00C01F33"/>
    <w:rsid w:val="00C03A21"/>
    <w:rsid w:val="00C107A8"/>
    <w:rsid w:val="00C17B60"/>
    <w:rsid w:val="00C20D87"/>
    <w:rsid w:val="00C32734"/>
    <w:rsid w:val="00C33D71"/>
    <w:rsid w:val="00C34902"/>
    <w:rsid w:val="00C37324"/>
    <w:rsid w:val="00C40043"/>
    <w:rsid w:val="00C411E8"/>
    <w:rsid w:val="00C463F5"/>
    <w:rsid w:val="00C551AC"/>
    <w:rsid w:val="00C566FB"/>
    <w:rsid w:val="00C75EED"/>
    <w:rsid w:val="00C92048"/>
    <w:rsid w:val="00C94E56"/>
    <w:rsid w:val="00CA12CE"/>
    <w:rsid w:val="00CA6B3B"/>
    <w:rsid w:val="00CB0131"/>
    <w:rsid w:val="00CB022D"/>
    <w:rsid w:val="00CC2A0A"/>
    <w:rsid w:val="00CD7039"/>
    <w:rsid w:val="00CD7247"/>
    <w:rsid w:val="00CE0655"/>
    <w:rsid w:val="00CE4A3A"/>
    <w:rsid w:val="00CF0081"/>
    <w:rsid w:val="00CF3647"/>
    <w:rsid w:val="00CF3ABA"/>
    <w:rsid w:val="00D01FFF"/>
    <w:rsid w:val="00D114A4"/>
    <w:rsid w:val="00D13B6B"/>
    <w:rsid w:val="00D17E1D"/>
    <w:rsid w:val="00D17F60"/>
    <w:rsid w:val="00D22FBA"/>
    <w:rsid w:val="00D24022"/>
    <w:rsid w:val="00D24C6F"/>
    <w:rsid w:val="00D25923"/>
    <w:rsid w:val="00D25970"/>
    <w:rsid w:val="00D302C1"/>
    <w:rsid w:val="00D348C1"/>
    <w:rsid w:val="00D35F9E"/>
    <w:rsid w:val="00D36C09"/>
    <w:rsid w:val="00D46972"/>
    <w:rsid w:val="00D5261A"/>
    <w:rsid w:val="00D52E17"/>
    <w:rsid w:val="00D55532"/>
    <w:rsid w:val="00D56EAB"/>
    <w:rsid w:val="00D63BB6"/>
    <w:rsid w:val="00D744CD"/>
    <w:rsid w:val="00D7665B"/>
    <w:rsid w:val="00D7714F"/>
    <w:rsid w:val="00D861F9"/>
    <w:rsid w:val="00D874D0"/>
    <w:rsid w:val="00D9091F"/>
    <w:rsid w:val="00D91A75"/>
    <w:rsid w:val="00D924A3"/>
    <w:rsid w:val="00D95F80"/>
    <w:rsid w:val="00D96163"/>
    <w:rsid w:val="00DA5110"/>
    <w:rsid w:val="00DA67F3"/>
    <w:rsid w:val="00DB0D93"/>
    <w:rsid w:val="00DB2176"/>
    <w:rsid w:val="00DC2DDA"/>
    <w:rsid w:val="00DC5E56"/>
    <w:rsid w:val="00DC7D08"/>
    <w:rsid w:val="00DD1E1A"/>
    <w:rsid w:val="00DD2F2A"/>
    <w:rsid w:val="00DD32B2"/>
    <w:rsid w:val="00DD4FF7"/>
    <w:rsid w:val="00DD7372"/>
    <w:rsid w:val="00DD73A3"/>
    <w:rsid w:val="00DD7B56"/>
    <w:rsid w:val="00DE4457"/>
    <w:rsid w:val="00DF3082"/>
    <w:rsid w:val="00DF4107"/>
    <w:rsid w:val="00DF4D2C"/>
    <w:rsid w:val="00DF6805"/>
    <w:rsid w:val="00DF7359"/>
    <w:rsid w:val="00DF7509"/>
    <w:rsid w:val="00DF7AEA"/>
    <w:rsid w:val="00E01103"/>
    <w:rsid w:val="00E01401"/>
    <w:rsid w:val="00E024A4"/>
    <w:rsid w:val="00E07799"/>
    <w:rsid w:val="00E151ED"/>
    <w:rsid w:val="00E15B5F"/>
    <w:rsid w:val="00E21CDC"/>
    <w:rsid w:val="00E256C4"/>
    <w:rsid w:val="00E37C1A"/>
    <w:rsid w:val="00E4307C"/>
    <w:rsid w:val="00E4359F"/>
    <w:rsid w:val="00E46454"/>
    <w:rsid w:val="00E46792"/>
    <w:rsid w:val="00E573B4"/>
    <w:rsid w:val="00E61ACA"/>
    <w:rsid w:val="00E71FE7"/>
    <w:rsid w:val="00E749B9"/>
    <w:rsid w:val="00E76EEA"/>
    <w:rsid w:val="00E77C20"/>
    <w:rsid w:val="00E803B4"/>
    <w:rsid w:val="00E8368D"/>
    <w:rsid w:val="00E905E5"/>
    <w:rsid w:val="00E9642A"/>
    <w:rsid w:val="00E970ED"/>
    <w:rsid w:val="00EA4683"/>
    <w:rsid w:val="00EB2F71"/>
    <w:rsid w:val="00EB57B7"/>
    <w:rsid w:val="00EC028D"/>
    <w:rsid w:val="00EC25FA"/>
    <w:rsid w:val="00EC2DA5"/>
    <w:rsid w:val="00EC2EE6"/>
    <w:rsid w:val="00EC4297"/>
    <w:rsid w:val="00EC4B18"/>
    <w:rsid w:val="00ED02D4"/>
    <w:rsid w:val="00ED02E5"/>
    <w:rsid w:val="00ED0F86"/>
    <w:rsid w:val="00ED3E48"/>
    <w:rsid w:val="00ED5679"/>
    <w:rsid w:val="00ED6144"/>
    <w:rsid w:val="00EE1380"/>
    <w:rsid w:val="00EE168F"/>
    <w:rsid w:val="00EE18B4"/>
    <w:rsid w:val="00EE4D1C"/>
    <w:rsid w:val="00EE7620"/>
    <w:rsid w:val="00EF36E3"/>
    <w:rsid w:val="00EF5895"/>
    <w:rsid w:val="00F0093B"/>
    <w:rsid w:val="00F03095"/>
    <w:rsid w:val="00F115C7"/>
    <w:rsid w:val="00F11B69"/>
    <w:rsid w:val="00F14ABC"/>
    <w:rsid w:val="00F15A06"/>
    <w:rsid w:val="00F16610"/>
    <w:rsid w:val="00F202FC"/>
    <w:rsid w:val="00F23DDF"/>
    <w:rsid w:val="00F25A67"/>
    <w:rsid w:val="00F31AF6"/>
    <w:rsid w:val="00F33F0A"/>
    <w:rsid w:val="00F35727"/>
    <w:rsid w:val="00F4256C"/>
    <w:rsid w:val="00F4411E"/>
    <w:rsid w:val="00F55161"/>
    <w:rsid w:val="00F612BF"/>
    <w:rsid w:val="00F72FCB"/>
    <w:rsid w:val="00F7609B"/>
    <w:rsid w:val="00F90C43"/>
    <w:rsid w:val="00F941D0"/>
    <w:rsid w:val="00FB7735"/>
    <w:rsid w:val="00FB7D81"/>
    <w:rsid w:val="00FB7DE1"/>
    <w:rsid w:val="00FB7E8A"/>
    <w:rsid w:val="00FC039A"/>
    <w:rsid w:val="00FC0734"/>
    <w:rsid w:val="00FC2CBB"/>
    <w:rsid w:val="00FC3356"/>
    <w:rsid w:val="00FC704A"/>
    <w:rsid w:val="00FC7D15"/>
    <w:rsid w:val="00FD1714"/>
    <w:rsid w:val="00FD2182"/>
    <w:rsid w:val="00FD4F3D"/>
    <w:rsid w:val="00FD6154"/>
    <w:rsid w:val="00FE070F"/>
    <w:rsid w:val="00FE3A3F"/>
    <w:rsid w:val="00FF3BE1"/>
    <w:rsid w:val="00FF50B4"/>
    <w:rsid w:val="00FF57CB"/>
    <w:rsid w:val="00FF6228"/>
    <w:rsid w:val="030D56D4"/>
    <w:rsid w:val="040B6DA0"/>
    <w:rsid w:val="0592692B"/>
    <w:rsid w:val="05CF02C1"/>
    <w:rsid w:val="084A2857"/>
    <w:rsid w:val="08F03581"/>
    <w:rsid w:val="098F2C5B"/>
    <w:rsid w:val="0AAC579B"/>
    <w:rsid w:val="0B486368"/>
    <w:rsid w:val="0EB12329"/>
    <w:rsid w:val="0EEC568D"/>
    <w:rsid w:val="0F381FAD"/>
    <w:rsid w:val="10023C66"/>
    <w:rsid w:val="11290C93"/>
    <w:rsid w:val="114D26D4"/>
    <w:rsid w:val="120867C4"/>
    <w:rsid w:val="14230775"/>
    <w:rsid w:val="170F5091"/>
    <w:rsid w:val="172160D0"/>
    <w:rsid w:val="18547251"/>
    <w:rsid w:val="1A7408B9"/>
    <w:rsid w:val="1A9C2121"/>
    <w:rsid w:val="1C6C5BFC"/>
    <w:rsid w:val="1C7105DA"/>
    <w:rsid w:val="1CA57C40"/>
    <w:rsid w:val="1DA90147"/>
    <w:rsid w:val="1F7652AF"/>
    <w:rsid w:val="20155E5D"/>
    <w:rsid w:val="20D94B00"/>
    <w:rsid w:val="228707EB"/>
    <w:rsid w:val="238E4D53"/>
    <w:rsid w:val="248E5C30"/>
    <w:rsid w:val="25091B70"/>
    <w:rsid w:val="254947D8"/>
    <w:rsid w:val="26EE0C35"/>
    <w:rsid w:val="27DF51E7"/>
    <w:rsid w:val="27E50FC4"/>
    <w:rsid w:val="28581DE8"/>
    <w:rsid w:val="2950646A"/>
    <w:rsid w:val="29B002C7"/>
    <w:rsid w:val="2A666A42"/>
    <w:rsid w:val="2B7C0A30"/>
    <w:rsid w:val="310A6480"/>
    <w:rsid w:val="317D354A"/>
    <w:rsid w:val="318A67A4"/>
    <w:rsid w:val="32623F09"/>
    <w:rsid w:val="32942693"/>
    <w:rsid w:val="33B0798F"/>
    <w:rsid w:val="33BD0BF8"/>
    <w:rsid w:val="345F1F57"/>
    <w:rsid w:val="34A24189"/>
    <w:rsid w:val="368033CD"/>
    <w:rsid w:val="37BA3D68"/>
    <w:rsid w:val="37D907A8"/>
    <w:rsid w:val="3C1E56A6"/>
    <w:rsid w:val="3C205808"/>
    <w:rsid w:val="3CA8532E"/>
    <w:rsid w:val="3EE238F9"/>
    <w:rsid w:val="420F0C7B"/>
    <w:rsid w:val="44A12C4A"/>
    <w:rsid w:val="44BC57BD"/>
    <w:rsid w:val="45EC7D5A"/>
    <w:rsid w:val="4625415E"/>
    <w:rsid w:val="470C03C0"/>
    <w:rsid w:val="498B09E6"/>
    <w:rsid w:val="49AD2F69"/>
    <w:rsid w:val="4A0211DD"/>
    <w:rsid w:val="4AFA649D"/>
    <w:rsid w:val="4EDD57B6"/>
    <w:rsid w:val="4F4A2EE5"/>
    <w:rsid w:val="4FEE2DD6"/>
    <w:rsid w:val="52F1289E"/>
    <w:rsid w:val="54791061"/>
    <w:rsid w:val="54962095"/>
    <w:rsid w:val="54AA4AE6"/>
    <w:rsid w:val="558C0E3E"/>
    <w:rsid w:val="58016146"/>
    <w:rsid w:val="589D6955"/>
    <w:rsid w:val="5A206E71"/>
    <w:rsid w:val="5BB0647E"/>
    <w:rsid w:val="5CB03330"/>
    <w:rsid w:val="5D000B14"/>
    <w:rsid w:val="5DEC7693"/>
    <w:rsid w:val="5F0B5730"/>
    <w:rsid w:val="5F8F0260"/>
    <w:rsid w:val="60AD168D"/>
    <w:rsid w:val="60BE185D"/>
    <w:rsid w:val="616616BF"/>
    <w:rsid w:val="63861C24"/>
    <w:rsid w:val="64C07AFB"/>
    <w:rsid w:val="655D258B"/>
    <w:rsid w:val="65AE294B"/>
    <w:rsid w:val="65FC25B3"/>
    <w:rsid w:val="683F79EE"/>
    <w:rsid w:val="68A80A15"/>
    <w:rsid w:val="68BF7FA0"/>
    <w:rsid w:val="690F4999"/>
    <w:rsid w:val="6A0C0CE5"/>
    <w:rsid w:val="6C772A88"/>
    <w:rsid w:val="6D535020"/>
    <w:rsid w:val="6E3F1201"/>
    <w:rsid w:val="6E4336F7"/>
    <w:rsid w:val="6F41760A"/>
    <w:rsid w:val="6F941283"/>
    <w:rsid w:val="6FB4664F"/>
    <w:rsid w:val="719A62ED"/>
    <w:rsid w:val="71FF3B29"/>
    <w:rsid w:val="729B7106"/>
    <w:rsid w:val="72C3067A"/>
    <w:rsid w:val="73B87604"/>
    <w:rsid w:val="758F31B7"/>
    <w:rsid w:val="77527FD0"/>
    <w:rsid w:val="781207DA"/>
    <w:rsid w:val="790D0619"/>
    <w:rsid w:val="79760DCE"/>
    <w:rsid w:val="7A5D304E"/>
    <w:rsid w:val="7AF431FE"/>
    <w:rsid w:val="7D482C83"/>
    <w:rsid w:val="7EB30809"/>
    <w:rsid w:val="7EC745B7"/>
    <w:rsid w:val="7EF861C3"/>
    <w:rsid w:val="7F0D6CE3"/>
    <w:rsid w:val="7F6D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21EB3028"/>
  <w15:docId w15:val="{DE6340A2-F034-4361-B786-2067FEF7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uiPriority="9" w:unhideWhenUsed="1"/>
    <w:lsdException w:name="heading 6" w:uiPriority="9" w:unhideWhenUsed="1"/>
    <w:lsdException w:name="heading 7" w:uiPriority="9" w:unhideWhenUsed="1" w:qFormat="1"/>
    <w:lsdException w:name="heading 9" w:uiPriority="9"/>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nhideWhenUsed="1"/>
    <w:lsdException w:name="header" w:uiPriority="99"/>
    <w:lsdException w:name="footer" w:uiPriority="99" w:qFormat="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lsdException w:name="Body Text First Indent" w:qFormat="1"/>
    <w:lsdException w:name="Body Text First Indent 2" w:semiHidden="1" w:unhideWhenUsed="1"/>
    <w:lsdException w:name="Note Heading" w:semiHidden="1" w:unhideWhenUsed="1"/>
    <w:lsdException w:name="Body Text 2" w:uiPriority="99" w:unhideWhenUsed="1"/>
    <w:lsdException w:name="Body Text 3" w:uiPriority="99" w:unhideWhenUsed="1" w:qFormat="1"/>
    <w:lsdException w:name="Body Text Indent 2" w:unhideWhenUsed="1"/>
    <w:lsdException w:name="Body Text Indent 3" w:uiPriority="99"/>
    <w:lsdException w:name="Block Text" w:qFormat="1"/>
    <w:lsdException w:name="Hyperlink" w:uiPriority="99" w:unhideWhenUsed="1"/>
    <w:lsdException w:name="FollowedHyperlink" w:uiPriority="99" w:unhideWhenUsed="1"/>
    <w:lsdException w:name="Strong" w:uiPriority="22"/>
    <w:lsdException w:name="Emphasis" w:uiPriority="20"/>
    <w:lsdException w:name="Document Map" w:uiPriority="99" w:unhideWhenUsed="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pPr>
      <w:spacing w:line="360" w:lineRule="auto"/>
      <w:jc w:val="center"/>
      <w:outlineLvl w:val="0"/>
    </w:pPr>
    <w:rPr>
      <w:rFonts w:ascii="Times New Roman" w:eastAsia="仿宋_GB2312" w:hAnsi="Times New Roman" w:cs="Times New Roman"/>
      <w:b/>
      <w:bCs/>
      <w:color w:val="993366"/>
      <w:kern w:val="44"/>
      <w:sz w:val="32"/>
      <w:szCs w:val="44"/>
    </w:rPr>
  </w:style>
  <w:style w:type="paragraph" w:styleId="2">
    <w:name w:val="heading 2"/>
    <w:basedOn w:val="a"/>
    <w:next w:val="a"/>
    <w:link w:val="21"/>
    <w:uiPriority w:val="9"/>
    <w:unhideWhenUsed/>
    <w:qFormat/>
    <w:pPr>
      <w:keepNext/>
      <w:keepLines/>
      <w:tabs>
        <w:tab w:val="left" w:pos="840"/>
      </w:tabs>
      <w:spacing w:before="260" w:after="260" w:line="360" w:lineRule="auto"/>
      <w:ind w:left="839"/>
      <w:jc w:val="center"/>
      <w:outlineLvl w:val="1"/>
    </w:pPr>
    <w:rPr>
      <w:rFonts w:ascii="Arial" w:eastAsia="宋体" w:hAnsi="Arial" w:cs="Times New Roman"/>
      <w:b/>
      <w:bCs/>
      <w:kern w:val="0"/>
      <w:sz w:val="24"/>
      <w:szCs w:val="32"/>
    </w:rPr>
  </w:style>
  <w:style w:type="paragraph" w:styleId="3">
    <w:name w:val="heading 3"/>
    <w:basedOn w:val="a"/>
    <w:next w:val="a"/>
    <w:link w:val="31"/>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pPr>
      <w:keepNext/>
      <w:keepLines/>
      <w:spacing w:line="240" w:lineRule="atLeast"/>
      <w:outlineLvl w:val="3"/>
    </w:pPr>
    <w:rPr>
      <w:rFonts w:ascii="Arial" w:eastAsia="宋体" w:hAnsi="Arial" w:cs="Times New Roman"/>
      <w:b/>
      <w:szCs w:val="21"/>
    </w:rPr>
  </w:style>
  <w:style w:type="paragraph" w:styleId="5">
    <w:name w:val="heading 5"/>
    <w:basedOn w:val="a"/>
    <w:next w:val="a"/>
    <w:link w:val="50"/>
    <w:uiPriority w:val="9"/>
    <w:unhideWhenUsed/>
    <w:pPr>
      <w:keepNext/>
      <w:keepLines/>
      <w:spacing w:before="280" w:after="290" w:line="376" w:lineRule="auto"/>
      <w:jc w:val="left"/>
      <w:outlineLvl w:val="4"/>
    </w:pPr>
    <w:rPr>
      <w:rFonts w:ascii="Times New Roman" w:eastAsia="仿宋_GB2312" w:hAnsi="Times New Roman" w:cs="Times New Roman"/>
      <w:b/>
      <w:bCs/>
      <w:sz w:val="28"/>
      <w:szCs w:val="28"/>
    </w:rPr>
  </w:style>
  <w:style w:type="paragraph" w:styleId="6">
    <w:name w:val="heading 6"/>
    <w:basedOn w:val="a"/>
    <w:next w:val="a"/>
    <w:link w:val="60"/>
    <w:uiPriority w:val="9"/>
    <w:unhideWhenUsed/>
    <w:pPr>
      <w:keepNext/>
      <w:keepLines/>
      <w:spacing w:before="240" w:after="64" w:line="320" w:lineRule="auto"/>
      <w:outlineLvl w:val="5"/>
    </w:pPr>
    <w:rPr>
      <w:rFonts w:ascii="Cambria" w:eastAsia="宋体" w:hAnsi="Cambria" w:cs="Times New Roman"/>
      <w:b/>
      <w:bCs/>
      <w:sz w:val="24"/>
    </w:rPr>
  </w:style>
  <w:style w:type="paragraph" w:styleId="7">
    <w:name w:val="heading 7"/>
    <w:basedOn w:val="a"/>
    <w:next w:val="a"/>
    <w:link w:val="70"/>
    <w:uiPriority w:val="9"/>
    <w:unhideWhenUsed/>
    <w:qFormat/>
    <w:pPr>
      <w:keepNext/>
      <w:keepLines/>
      <w:spacing w:before="240" w:after="64" w:line="320" w:lineRule="auto"/>
      <w:jc w:val="left"/>
      <w:outlineLvl w:val="6"/>
    </w:pPr>
    <w:rPr>
      <w:rFonts w:ascii="Times New Roman" w:eastAsia="仿宋_GB2312" w:hAnsi="Times New Roman" w:cs="Times New Roman"/>
      <w:b/>
      <w:bCs/>
      <w:sz w:val="24"/>
    </w:rPr>
  </w:style>
  <w:style w:type="paragraph" w:styleId="8">
    <w:name w:val="heading 8"/>
    <w:basedOn w:val="a"/>
    <w:next w:val="a"/>
    <w:link w:val="80"/>
    <w:pPr>
      <w:keepNext/>
      <w:keepLines/>
      <w:spacing w:line="317" w:lineRule="auto"/>
      <w:ind w:firstLine="402"/>
      <w:outlineLvl w:val="7"/>
    </w:pPr>
    <w:rPr>
      <w:rFonts w:ascii="Arial" w:eastAsia="黑体" w:hAnsi="Arial" w:cs="Times New Roman"/>
      <w:sz w:val="24"/>
      <w:szCs w:val="32"/>
    </w:rPr>
  </w:style>
  <w:style w:type="paragraph" w:styleId="9">
    <w:name w:val="heading 9"/>
    <w:basedOn w:val="a"/>
    <w:next w:val="a"/>
    <w:link w:val="90"/>
    <w:uiPriority w:val="9"/>
    <w:pPr>
      <w:spacing w:line="360" w:lineRule="auto"/>
      <w:outlineLvl w:val="8"/>
    </w:pPr>
    <w:rPr>
      <w:rFonts w:ascii="Times New Roman" w:eastAsia="仿宋_GB2312" w:hAnsi="Times New Roman"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40"/>
    <w:qFormat/>
    <w:pPr>
      <w:ind w:firstLine="420"/>
    </w:pPr>
    <w:rPr>
      <w:rFonts w:eastAsia="宋体"/>
      <w:szCs w:val="20"/>
    </w:rPr>
  </w:style>
  <w:style w:type="paragraph" w:styleId="a4">
    <w:name w:val="caption"/>
    <w:basedOn w:val="a"/>
    <w:next w:val="a"/>
    <w:uiPriority w:val="35"/>
    <w:unhideWhenUsed/>
    <w:rPr>
      <w:rFonts w:ascii="Calibri Light" w:eastAsia="黑体" w:hAnsi="Calibri Light" w:cs="Times New Roman"/>
      <w:sz w:val="20"/>
      <w:szCs w:val="20"/>
    </w:rPr>
  </w:style>
  <w:style w:type="paragraph" w:styleId="a5">
    <w:name w:val="Document Map"/>
    <w:basedOn w:val="a"/>
    <w:link w:val="a6"/>
    <w:uiPriority w:val="99"/>
    <w:unhideWhenUsed/>
    <w:qFormat/>
    <w:pPr>
      <w:spacing w:line="360" w:lineRule="auto"/>
    </w:pPr>
    <w:rPr>
      <w:rFonts w:cs="宋体"/>
      <w:kern w:val="0"/>
      <w:sz w:val="20"/>
      <w:szCs w:val="20"/>
    </w:rPr>
  </w:style>
  <w:style w:type="paragraph" w:styleId="a7">
    <w:name w:val="annotation text"/>
    <w:basedOn w:val="a"/>
    <w:link w:val="a8"/>
    <w:pPr>
      <w:jc w:val="left"/>
    </w:pPr>
    <w:rPr>
      <w:rFonts w:ascii="Times New Roman" w:eastAsia="宋体" w:hAnsi="Times New Roman" w:cs="Times New Roman"/>
    </w:rPr>
  </w:style>
  <w:style w:type="paragraph" w:styleId="30">
    <w:name w:val="Body Text 3"/>
    <w:basedOn w:val="a"/>
    <w:link w:val="32"/>
    <w:uiPriority w:val="99"/>
    <w:unhideWhenUsed/>
    <w:qFormat/>
    <w:pPr>
      <w:spacing w:after="120" w:line="360" w:lineRule="auto"/>
    </w:pPr>
    <w:rPr>
      <w:rFonts w:ascii="Calibri" w:eastAsia="仿宋_GB2312" w:hAnsi="Calibri" w:cs="Times New Roman"/>
      <w:sz w:val="16"/>
      <w:szCs w:val="16"/>
    </w:rPr>
  </w:style>
  <w:style w:type="paragraph" w:styleId="a9">
    <w:name w:val="Body Text"/>
    <w:basedOn w:val="a"/>
    <w:link w:val="20"/>
    <w:uiPriority w:val="1"/>
    <w:unhideWhenUsed/>
    <w:pPr>
      <w:spacing w:after="120"/>
    </w:pPr>
  </w:style>
  <w:style w:type="paragraph" w:styleId="aa">
    <w:name w:val="Body Text Indent"/>
    <w:basedOn w:val="a"/>
    <w:link w:val="42"/>
    <w:qFormat/>
    <w:pPr>
      <w:spacing w:after="120"/>
      <w:ind w:leftChars="200" w:left="420"/>
    </w:pPr>
    <w:rPr>
      <w:rFonts w:ascii="Times New Roman" w:eastAsia="宋体" w:hAnsi="Times New Roman" w:cs="Times New Roman"/>
      <w:szCs w:val="21"/>
    </w:rPr>
  </w:style>
  <w:style w:type="paragraph" w:styleId="ab">
    <w:name w:val="List Continue"/>
    <w:basedOn w:val="a"/>
    <w:qFormat/>
    <w:pPr>
      <w:spacing w:after="120"/>
      <w:ind w:left="420"/>
    </w:pPr>
    <w:rPr>
      <w:rFonts w:ascii="Times New Roman" w:eastAsia="楷体_GB2312" w:hAnsi="Times New Roman" w:cs="Times New Roman"/>
      <w:sz w:val="32"/>
      <w:szCs w:val="20"/>
    </w:rPr>
  </w:style>
  <w:style w:type="paragraph" w:styleId="ac">
    <w:name w:val="Block Text"/>
    <w:basedOn w:val="a"/>
    <w:qFormat/>
    <w:pPr>
      <w:adjustRightInd w:val="0"/>
      <w:ind w:left="420" w:right="33"/>
      <w:jc w:val="left"/>
      <w:textAlignment w:val="baseline"/>
    </w:pPr>
    <w:rPr>
      <w:rFonts w:ascii="Times New Roman" w:eastAsia="宋体" w:hAnsi="Times New Roman" w:cs="Times New Roman"/>
      <w:kern w:val="0"/>
      <w:sz w:val="24"/>
      <w:szCs w:val="20"/>
    </w:rPr>
  </w:style>
  <w:style w:type="paragraph" w:styleId="ad">
    <w:name w:val="Plain Text"/>
    <w:basedOn w:val="a"/>
    <w:link w:val="ae"/>
    <w:uiPriority w:val="99"/>
    <w:rPr>
      <w:rFonts w:ascii="宋体" w:hAnsi="Courier New"/>
      <w:szCs w:val="20"/>
    </w:rPr>
  </w:style>
  <w:style w:type="paragraph" w:styleId="af">
    <w:name w:val="Date"/>
    <w:basedOn w:val="a"/>
    <w:next w:val="a"/>
    <w:link w:val="af0"/>
    <w:uiPriority w:val="99"/>
    <w:unhideWhenUsed/>
    <w:pPr>
      <w:spacing w:line="360" w:lineRule="auto"/>
      <w:ind w:leftChars="2500" w:left="100"/>
      <w:jc w:val="left"/>
    </w:pPr>
    <w:rPr>
      <w:rFonts w:ascii="Times New Roman" w:eastAsia="仿宋_GB2312" w:hAnsi="Times New Roman" w:cs="Times New Roman"/>
      <w:sz w:val="24"/>
      <w:szCs w:val="20"/>
    </w:rPr>
  </w:style>
  <w:style w:type="paragraph" w:styleId="22">
    <w:name w:val="Body Text Indent 2"/>
    <w:basedOn w:val="a"/>
    <w:link w:val="23"/>
    <w:unhideWhenUsed/>
    <w:pPr>
      <w:spacing w:after="120" w:line="480" w:lineRule="auto"/>
      <w:ind w:leftChars="200" w:left="420"/>
    </w:pPr>
    <w:rPr>
      <w:rFonts w:ascii="Times New Roman" w:hAnsi="Times New Roman"/>
    </w:rPr>
  </w:style>
  <w:style w:type="paragraph" w:styleId="af1">
    <w:name w:val="Balloon Text"/>
    <w:basedOn w:val="a"/>
    <w:link w:val="43"/>
    <w:unhideWhenUsed/>
    <w:qFormat/>
    <w:rPr>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6">
    <w:name w:val="Subtitle"/>
    <w:basedOn w:val="a"/>
    <w:next w:val="a"/>
    <w:link w:val="11"/>
    <w:uiPriority w:val="11"/>
    <w:qFormat/>
    <w:pPr>
      <w:spacing w:line="360" w:lineRule="auto"/>
      <w:jc w:val="left"/>
      <w:outlineLvl w:val="3"/>
    </w:pPr>
    <w:rPr>
      <w:rFonts w:ascii="Times New Roman" w:eastAsia="仿宋_GB2312" w:hAnsi="Times New Roman" w:cs="Times New Roman"/>
      <w:b/>
      <w:bCs/>
      <w:color w:val="0000FF"/>
      <w:kern w:val="28"/>
      <w:sz w:val="24"/>
      <w:szCs w:val="32"/>
    </w:rPr>
  </w:style>
  <w:style w:type="paragraph" w:styleId="af7">
    <w:name w:val="List"/>
    <w:basedOn w:val="a"/>
    <w:qFormat/>
    <w:pPr>
      <w:ind w:left="420" w:hanging="420"/>
    </w:pPr>
    <w:rPr>
      <w:rFonts w:ascii="Times New Roman" w:eastAsia="楷体_GB2312" w:hAnsi="Times New Roman" w:cs="Times New Roman"/>
      <w:sz w:val="32"/>
      <w:szCs w:val="20"/>
    </w:rPr>
  </w:style>
  <w:style w:type="paragraph" w:styleId="af8">
    <w:name w:val="footnote text"/>
    <w:basedOn w:val="a"/>
    <w:link w:val="af9"/>
    <w:unhideWhenUsed/>
    <w:pPr>
      <w:snapToGrid w:val="0"/>
      <w:jc w:val="left"/>
    </w:pPr>
    <w:rPr>
      <w:rFonts w:ascii="Times New Roman" w:hAnsi="Times New Roman"/>
      <w:sz w:val="18"/>
      <w:szCs w:val="18"/>
    </w:rPr>
  </w:style>
  <w:style w:type="paragraph" w:styleId="51">
    <w:name w:val="List 5"/>
    <w:basedOn w:val="a"/>
    <w:qFormat/>
    <w:pPr>
      <w:ind w:left="2100" w:hanging="420"/>
    </w:pPr>
    <w:rPr>
      <w:rFonts w:ascii="Times New Roman" w:eastAsia="楷体_GB2312" w:hAnsi="Times New Roman" w:cs="Times New Roman"/>
      <w:sz w:val="32"/>
      <w:szCs w:val="20"/>
    </w:rPr>
  </w:style>
  <w:style w:type="paragraph" w:styleId="33">
    <w:name w:val="Body Text Indent 3"/>
    <w:basedOn w:val="a"/>
    <w:link w:val="34"/>
    <w:uiPriority w:val="99"/>
    <w:pPr>
      <w:ind w:firstLineChars="225" w:firstLine="540"/>
    </w:pPr>
    <w:rPr>
      <w:kern w:val="0"/>
      <w:sz w:val="24"/>
      <w:szCs w:val="20"/>
    </w:rPr>
  </w:style>
  <w:style w:type="paragraph" w:styleId="24">
    <w:name w:val="toc 2"/>
    <w:basedOn w:val="a"/>
    <w:next w:val="a"/>
    <w:semiHidden/>
    <w:unhideWhenUsed/>
    <w:qFormat/>
    <w:pPr>
      <w:ind w:leftChars="200" w:left="420"/>
    </w:pPr>
  </w:style>
  <w:style w:type="paragraph" w:styleId="25">
    <w:name w:val="Body Text 2"/>
    <w:basedOn w:val="a"/>
    <w:link w:val="26"/>
    <w:uiPriority w:val="99"/>
    <w:unhideWhenUsed/>
    <w:pPr>
      <w:spacing w:after="120" w:line="480" w:lineRule="auto"/>
    </w:pPr>
    <w:rPr>
      <w:rFonts w:ascii="Times New Roman" w:hAnsi="Times New Roman"/>
    </w:rPr>
  </w:style>
  <w:style w:type="paragraph" w:styleId="44">
    <w:name w:val="List 4"/>
    <w:basedOn w:val="a"/>
    <w:qFormat/>
    <w:pPr>
      <w:ind w:left="1680" w:hanging="420"/>
    </w:pPr>
    <w:rPr>
      <w:rFonts w:ascii="Times New Roman" w:eastAsia="楷体_GB2312" w:hAnsi="Times New Roman" w:cs="Times New Roman"/>
      <w:sz w:val="32"/>
      <w:szCs w:val="20"/>
    </w:rPr>
  </w:style>
  <w:style w:type="paragraph" w:styleId="HTML">
    <w:name w:val="HTML Preformatted"/>
    <w:basedOn w:val="a"/>
    <w:link w:val="HTML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kern w:val="0"/>
      <w:sz w:val="18"/>
      <w:szCs w:val="18"/>
    </w:rPr>
  </w:style>
  <w:style w:type="paragraph" w:styleId="afa">
    <w:name w:val="Normal (Web)"/>
    <w:basedOn w:val="a"/>
    <w:pPr>
      <w:widowControl/>
      <w:spacing w:before="100" w:beforeAutospacing="1" w:after="100" w:afterAutospacing="1"/>
      <w:jc w:val="left"/>
    </w:pPr>
    <w:rPr>
      <w:rFonts w:ascii="宋体" w:eastAsia="宋体" w:hAnsi="宋体" w:cs="Times New Roman"/>
      <w:color w:val="000000"/>
      <w:kern w:val="0"/>
      <w:sz w:val="24"/>
      <w:szCs w:val="20"/>
    </w:rPr>
  </w:style>
  <w:style w:type="paragraph" w:styleId="12">
    <w:name w:val="index 1"/>
    <w:basedOn w:val="a"/>
    <w:next w:val="a"/>
    <w:qFormat/>
    <w:rPr>
      <w:rFonts w:ascii="Times New Roman" w:eastAsia="宋体" w:hAnsi="Times New Roman" w:cs="Times New Roman"/>
      <w:szCs w:val="20"/>
    </w:rPr>
  </w:style>
  <w:style w:type="paragraph" w:styleId="afb">
    <w:name w:val="Title"/>
    <w:basedOn w:val="a"/>
    <w:next w:val="a"/>
    <w:link w:val="27"/>
    <w:uiPriority w:val="10"/>
    <w:qFormat/>
    <w:pPr>
      <w:spacing w:line="360" w:lineRule="auto"/>
      <w:jc w:val="left"/>
      <w:outlineLvl w:val="2"/>
    </w:pPr>
    <w:rPr>
      <w:rFonts w:ascii="Times New Roman" w:eastAsia="仿宋_GB2312" w:hAnsi="Times New Roman" w:cs="Times New Roman"/>
      <w:b/>
      <w:bCs/>
      <w:color w:val="FF6600"/>
      <w:sz w:val="24"/>
      <w:szCs w:val="32"/>
    </w:rPr>
  </w:style>
  <w:style w:type="paragraph" w:styleId="afc">
    <w:name w:val="annotation subject"/>
    <w:basedOn w:val="a7"/>
    <w:next w:val="a7"/>
    <w:link w:val="afd"/>
    <w:uiPriority w:val="99"/>
    <w:unhideWhenUsed/>
    <w:qFormat/>
    <w:rPr>
      <w:rFonts w:ascii="Calibri" w:hAnsi="Calibri"/>
      <w:b/>
      <w:bCs/>
      <w:szCs w:val="22"/>
    </w:rPr>
  </w:style>
  <w:style w:type="paragraph" w:styleId="afe">
    <w:name w:val="Body Text First Indent"/>
    <w:basedOn w:val="a9"/>
    <w:link w:val="aff"/>
    <w:qFormat/>
    <w:pPr>
      <w:ind w:firstLine="420"/>
    </w:pPr>
    <w:rPr>
      <w:rFonts w:eastAsia="楷体_GB2312"/>
      <w:sz w:val="32"/>
      <w:szCs w:val="32"/>
    </w:rPr>
  </w:style>
  <w:style w:type="paragraph" w:styleId="28">
    <w:name w:val="Body Text First Indent 2"/>
    <w:basedOn w:val="aa"/>
    <w:link w:val="29"/>
    <w:semiHidden/>
    <w:unhideWhenUsed/>
    <w:pPr>
      <w:ind w:firstLineChars="200" w:firstLine="420"/>
    </w:pPr>
    <w:rPr>
      <w:rFonts w:asciiTheme="minorHAnsi" w:eastAsiaTheme="minorEastAsia" w:hAnsiTheme="minorHAnsi" w:cstheme="minorBidi"/>
      <w:szCs w:val="24"/>
    </w:rPr>
  </w:style>
  <w:style w:type="table" w:styleId="af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1"/>
    <w:pPr>
      <w:widowControl w:val="0"/>
      <w:spacing w:line="276" w:lineRule="auto"/>
      <w:jc w:val="center"/>
    </w:pPr>
    <w:rPr>
      <w:rFonts w:ascii="Times New Roman" w:eastAsia="仿宋_GB2312"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il"/>
          <w:tr2bl w:val="nil"/>
        </w:tcBorders>
      </w:tcPr>
    </w:tblStylePr>
  </w:style>
  <w:style w:type="character" w:styleId="aff2">
    <w:name w:val="Strong"/>
    <w:uiPriority w:val="22"/>
    <w:rPr>
      <w:b/>
      <w:bCs/>
    </w:rPr>
  </w:style>
  <w:style w:type="character" w:styleId="aff3">
    <w:name w:val="page number"/>
    <w:qFormat/>
  </w:style>
  <w:style w:type="character" w:styleId="aff4">
    <w:name w:val="FollowedHyperlink"/>
    <w:uiPriority w:val="99"/>
    <w:unhideWhenUsed/>
    <w:rPr>
      <w:color w:val="954F72"/>
      <w:u w:val="single"/>
    </w:rPr>
  </w:style>
  <w:style w:type="character" w:styleId="aff5">
    <w:name w:val="Emphasis"/>
    <w:uiPriority w:val="20"/>
  </w:style>
  <w:style w:type="character" w:styleId="aff6">
    <w:name w:val="Hyperlink"/>
    <w:uiPriority w:val="99"/>
    <w:unhideWhenUsed/>
    <w:rPr>
      <w:color w:val="0563C1"/>
      <w:u w:val="single"/>
    </w:rPr>
  </w:style>
  <w:style w:type="character" w:styleId="aff7">
    <w:name w:val="annotation reference"/>
    <w:uiPriority w:val="99"/>
    <w:unhideWhenUsed/>
    <w:qFormat/>
    <w:rPr>
      <w:sz w:val="21"/>
      <w:szCs w:val="21"/>
    </w:rPr>
  </w:style>
  <w:style w:type="character" w:styleId="aff8">
    <w:name w:val="footnote reference"/>
    <w:qFormat/>
    <w:rPr>
      <w:vertAlign w:val="superscript"/>
    </w:rPr>
  </w:style>
  <w:style w:type="character" w:customStyle="1" w:styleId="21">
    <w:name w:val="标题 2 字符1"/>
    <w:basedOn w:val="a0"/>
    <w:link w:val="2"/>
    <w:qFormat/>
    <w:rPr>
      <w:rFonts w:ascii="Arial" w:eastAsia="宋体" w:hAnsi="Arial" w:cs="Times New Roman"/>
      <w:b/>
      <w:bCs/>
      <w:sz w:val="24"/>
      <w:szCs w:val="32"/>
    </w:rPr>
  </w:style>
  <w:style w:type="character" w:customStyle="1" w:styleId="41">
    <w:name w:val="标题 4 字符1"/>
    <w:basedOn w:val="a0"/>
    <w:link w:val="4"/>
    <w:uiPriority w:val="9"/>
    <w:qFormat/>
    <w:rPr>
      <w:rFonts w:ascii="Arial" w:eastAsia="宋体" w:hAnsi="Arial" w:cs="Times New Roman"/>
      <w:b/>
      <w:kern w:val="2"/>
      <w:sz w:val="21"/>
      <w:szCs w:val="21"/>
    </w:rPr>
  </w:style>
  <w:style w:type="paragraph" w:customStyle="1" w:styleId="13">
    <w:name w:val="列出段落1"/>
    <w:basedOn w:val="a"/>
    <w:qFormat/>
    <w:pPr>
      <w:ind w:firstLineChars="200" w:firstLine="420"/>
    </w:pPr>
    <w:rPr>
      <w:rFonts w:ascii="Calibri" w:eastAsia="宋体" w:hAnsi="Calibri" w:cs="Calibri"/>
      <w:szCs w:val="21"/>
    </w:rPr>
  </w:style>
  <w:style w:type="character" w:customStyle="1" w:styleId="aff">
    <w:name w:val="正文首行缩进 字符"/>
    <w:link w:val="afe"/>
    <w:qFormat/>
    <w:locked/>
    <w:rPr>
      <w:rFonts w:eastAsia="楷体_GB2312"/>
      <w:kern w:val="2"/>
      <w:sz w:val="32"/>
      <w:szCs w:val="32"/>
    </w:rPr>
  </w:style>
  <w:style w:type="character" w:customStyle="1" w:styleId="20">
    <w:name w:val="正文文本 字符2"/>
    <w:basedOn w:val="a0"/>
    <w:link w:val="a9"/>
    <w:uiPriority w:val="99"/>
    <w:rPr>
      <w:kern w:val="2"/>
      <w:sz w:val="21"/>
      <w:szCs w:val="24"/>
    </w:rPr>
  </w:style>
  <w:style w:type="character" w:customStyle="1" w:styleId="Char1">
    <w:name w:val="正文首行缩进 Char1"/>
    <w:basedOn w:val="20"/>
    <w:rPr>
      <w:kern w:val="2"/>
      <w:sz w:val="21"/>
      <w:szCs w:val="24"/>
    </w:rPr>
  </w:style>
  <w:style w:type="character" w:customStyle="1" w:styleId="40">
    <w:name w:val="正文缩进 字符4"/>
    <w:link w:val="a3"/>
    <w:qFormat/>
    <w:locked/>
    <w:rPr>
      <w:rFonts w:eastAsia="宋体"/>
      <w:kern w:val="2"/>
      <w:sz w:val="21"/>
    </w:rPr>
  </w:style>
  <w:style w:type="paragraph" w:styleId="aff9">
    <w:name w:val="List Paragraph"/>
    <w:basedOn w:val="a"/>
    <w:link w:val="14"/>
    <w:uiPriority w:val="99"/>
    <w:unhideWhenUsed/>
    <w:pPr>
      <w:ind w:firstLineChars="200" w:firstLine="420"/>
    </w:pPr>
  </w:style>
  <w:style w:type="character" w:customStyle="1" w:styleId="42">
    <w:name w:val="正文文本缩进 字符4"/>
    <w:basedOn w:val="a0"/>
    <w:link w:val="aa"/>
    <w:qFormat/>
    <w:rPr>
      <w:rFonts w:ascii="Times New Roman" w:eastAsia="宋体" w:hAnsi="Times New Roman" w:cs="Times New Roman"/>
      <w:kern w:val="2"/>
      <w:sz w:val="21"/>
      <w:szCs w:val="21"/>
    </w:rPr>
  </w:style>
  <w:style w:type="character" w:customStyle="1" w:styleId="font11">
    <w:name w:val="font11"/>
    <w:qFormat/>
    <w:rPr>
      <w:rFonts w:ascii="宋体" w:eastAsia="宋体" w:hAnsi="宋体" w:cs="宋体" w:hint="eastAsia"/>
      <w:color w:val="000000"/>
      <w:sz w:val="18"/>
      <w:szCs w:val="18"/>
      <w:u w:val="none"/>
    </w:rPr>
  </w:style>
  <w:style w:type="character" w:customStyle="1" w:styleId="31">
    <w:name w:val="标题 3 字符1"/>
    <w:basedOn w:val="a0"/>
    <w:link w:val="3"/>
    <w:rPr>
      <w:b/>
      <w:bCs/>
      <w:kern w:val="2"/>
      <w:sz w:val="32"/>
      <w:szCs w:val="32"/>
    </w:rPr>
  </w:style>
  <w:style w:type="character" w:customStyle="1" w:styleId="29">
    <w:name w:val="正文首行缩进 2 字符"/>
    <w:basedOn w:val="42"/>
    <w:link w:val="28"/>
    <w:semiHidden/>
    <w:rPr>
      <w:rFonts w:ascii="Times New Roman" w:eastAsia="宋体" w:hAnsi="Times New Roman" w:cs="Times New Roman"/>
      <w:kern w:val="2"/>
      <w:sz w:val="21"/>
      <w:szCs w:val="24"/>
    </w:rPr>
  </w:style>
  <w:style w:type="character" w:customStyle="1" w:styleId="43">
    <w:name w:val="批注框文本 字符4"/>
    <w:basedOn w:val="a0"/>
    <w:link w:val="af1"/>
    <w:semiHidden/>
    <w:rPr>
      <w:kern w:val="2"/>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single"/>
    </w:rPr>
  </w:style>
  <w:style w:type="character" w:customStyle="1" w:styleId="font31">
    <w:name w:val="font31"/>
    <w:basedOn w:val="a0"/>
    <w:qFormat/>
    <w:rPr>
      <w:rFonts w:ascii="Times New Roman" w:hAnsi="Times New Roman" w:cs="Times New Roman" w:hint="default"/>
      <w:color w:val="000000"/>
      <w:sz w:val="21"/>
      <w:szCs w:val="21"/>
      <w:u w:val="none"/>
    </w:rPr>
  </w:style>
  <w:style w:type="paragraph" w:customStyle="1" w:styleId="2Arial">
    <w:name w:val="样式 正文首行缩进 2 + Arial"/>
    <w:basedOn w:val="a"/>
    <w:next w:val="a"/>
    <w:qFormat/>
    <w:pPr>
      <w:spacing w:after="120" w:line="320" w:lineRule="atLeast"/>
      <w:ind w:firstLineChars="200" w:firstLine="200"/>
    </w:pPr>
    <w:rPr>
      <w:rFonts w:ascii="Arial" w:eastAsia="宋体" w:hAnsi="Arial" w:cs="Times New Roman"/>
      <w:kern w:val="0"/>
      <w:szCs w:val="22"/>
    </w:rPr>
  </w:style>
  <w:style w:type="character" w:customStyle="1" w:styleId="Char">
    <w:name w:val="*正文 Char"/>
    <w:link w:val="affa"/>
    <w:qFormat/>
    <w:rPr>
      <w:rFonts w:ascii="宋体" w:hAnsi="宋体"/>
      <w:sz w:val="22"/>
      <w:szCs w:val="24"/>
    </w:rPr>
  </w:style>
  <w:style w:type="paragraph" w:customStyle="1" w:styleId="affa">
    <w:name w:val="*正文"/>
    <w:basedOn w:val="a"/>
    <w:link w:val="Char"/>
    <w:qFormat/>
    <w:pPr>
      <w:spacing w:line="360" w:lineRule="auto"/>
      <w:ind w:firstLineChars="200" w:firstLine="200"/>
    </w:pPr>
    <w:rPr>
      <w:rFonts w:ascii="宋体" w:hAnsi="宋体"/>
      <w:kern w:val="0"/>
      <w:sz w:val="22"/>
    </w:rPr>
  </w:style>
  <w:style w:type="character" w:customStyle="1" w:styleId="Char0">
    <w:name w:val="标题 Char"/>
    <w:basedOn w:val="a0"/>
    <w:rPr>
      <w:rFonts w:asciiTheme="majorHAnsi" w:eastAsia="宋体" w:hAnsiTheme="majorHAnsi" w:cstheme="majorBidi"/>
      <w:b/>
      <w:bCs/>
      <w:kern w:val="2"/>
      <w:sz w:val="32"/>
      <w:szCs w:val="32"/>
    </w:rPr>
  </w:style>
  <w:style w:type="character" w:customStyle="1" w:styleId="27">
    <w:name w:val="标题 字符2"/>
    <w:link w:val="afb"/>
    <w:uiPriority w:val="10"/>
    <w:qFormat/>
    <w:rPr>
      <w:rFonts w:ascii="Times New Roman" w:eastAsia="仿宋_GB2312" w:hAnsi="Times New Roman" w:cs="Times New Roman"/>
      <w:b/>
      <w:bCs/>
      <w:color w:val="FF6600"/>
      <w:kern w:val="2"/>
      <w:sz w:val="24"/>
      <w:szCs w:val="32"/>
    </w:rPr>
  </w:style>
  <w:style w:type="paragraph" w:customStyle="1" w:styleId="affb">
    <w:name w:val="表格"/>
    <w:link w:val="affc"/>
    <w:qFormat/>
    <w:pPr>
      <w:spacing w:line="276" w:lineRule="auto"/>
    </w:pPr>
    <w:rPr>
      <w:rFonts w:ascii="Times New Roman" w:eastAsia="仿宋_GB2312" w:hAnsi="Times New Roman" w:cs="Times New Roman"/>
      <w:color w:val="000000"/>
      <w:kern w:val="2"/>
      <w:sz w:val="21"/>
      <w:szCs w:val="22"/>
    </w:rPr>
  </w:style>
  <w:style w:type="character" w:customStyle="1" w:styleId="affc">
    <w:name w:val="表格 字符"/>
    <w:link w:val="affb"/>
    <w:rPr>
      <w:rFonts w:ascii="Times New Roman" w:eastAsia="仿宋_GB2312" w:hAnsi="Times New Roman" w:cs="Times New Roman"/>
      <w:color w:val="000000"/>
      <w:kern w:val="2"/>
      <w:sz w:val="21"/>
      <w:szCs w:val="22"/>
    </w:rPr>
  </w:style>
  <w:style w:type="character" w:customStyle="1" w:styleId="Char2">
    <w:name w:val="副标题 Char"/>
    <w:basedOn w:val="a0"/>
    <w:rPr>
      <w:rFonts w:asciiTheme="majorHAnsi" w:eastAsia="宋体" w:hAnsiTheme="majorHAnsi" w:cstheme="majorBidi"/>
      <w:b/>
      <w:bCs/>
      <w:kern w:val="28"/>
      <w:sz w:val="32"/>
      <w:szCs w:val="32"/>
    </w:rPr>
  </w:style>
  <w:style w:type="character" w:customStyle="1" w:styleId="11">
    <w:name w:val="副标题 字符1"/>
    <w:link w:val="af6"/>
    <w:uiPriority w:val="11"/>
    <w:rPr>
      <w:rFonts w:ascii="Times New Roman" w:eastAsia="仿宋_GB2312" w:hAnsi="Times New Roman" w:cs="Times New Roman"/>
      <w:b/>
      <w:bCs/>
      <w:color w:val="0000FF"/>
      <w:kern w:val="28"/>
      <w:sz w:val="24"/>
      <w:szCs w:val="32"/>
    </w:rPr>
  </w:style>
  <w:style w:type="character" w:customStyle="1" w:styleId="1Char">
    <w:name w:val="标题 1 Char"/>
    <w:basedOn w:val="a0"/>
    <w:rPr>
      <w:b/>
      <w:bCs/>
      <w:kern w:val="44"/>
      <w:sz w:val="44"/>
      <w:szCs w:val="44"/>
    </w:rPr>
  </w:style>
  <w:style w:type="character" w:customStyle="1" w:styleId="5Char">
    <w:name w:val="标题 5 Char"/>
    <w:basedOn w:val="a0"/>
    <w:semiHidden/>
    <w:rPr>
      <w:b/>
      <w:bCs/>
      <w:kern w:val="2"/>
      <w:sz w:val="28"/>
      <w:szCs w:val="28"/>
    </w:rPr>
  </w:style>
  <w:style w:type="character" w:customStyle="1" w:styleId="6Char">
    <w:name w:val="标题 6 Char"/>
    <w:basedOn w:val="a0"/>
    <w:semiHidden/>
    <w:rPr>
      <w:rFonts w:asciiTheme="majorHAnsi" w:eastAsiaTheme="majorEastAsia" w:hAnsiTheme="majorHAnsi" w:cstheme="majorBidi"/>
      <w:b/>
      <w:bCs/>
      <w:kern w:val="2"/>
      <w:sz w:val="24"/>
      <w:szCs w:val="24"/>
    </w:rPr>
  </w:style>
  <w:style w:type="character" w:customStyle="1" w:styleId="7Char">
    <w:name w:val="标题 7 Char"/>
    <w:basedOn w:val="a0"/>
    <w:semiHidden/>
    <w:rPr>
      <w:b/>
      <w:bCs/>
      <w:kern w:val="2"/>
      <w:sz w:val="24"/>
      <w:szCs w:val="24"/>
    </w:rPr>
  </w:style>
  <w:style w:type="character" w:customStyle="1" w:styleId="8Char">
    <w:name w:val="标题 8 Char"/>
    <w:basedOn w:val="a0"/>
    <w:semiHidden/>
    <w:rPr>
      <w:rFonts w:asciiTheme="majorHAnsi" w:eastAsiaTheme="majorEastAsia" w:hAnsiTheme="majorHAnsi" w:cstheme="majorBidi"/>
      <w:kern w:val="2"/>
      <w:sz w:val="24"/>
      <w:szCs w:val="24"/>
    </w:rPr>
  </w:style>
  <w:style w:type="character" w:customStyle="1" w:styleId="9Char">
    <w:name w:val="标题 9 Char"/>
    <w:basedOn w:val="a0"/>
    <w:semiHidden/>
    <w:rPr>
      <w:rFonts w:asciiTheme="majorHAnsi" w:eastAsiaTheme="majorEastAsia" w:hAnsiTheme="majorHAnsi" w:cstheme="majorBidi"/>
      <w:kern w:val="2"/>
      <w:sz w:val="21"/>
      <w:szCs w:val="21"/>
    </w:rPr>
  </w:style>
  <w:style w:type="paragraph" w:styleId="affd">
    <w:name w:val="No Spacing"/>
    <w:pPr>
      <w:widowControl w:val="0"/>
      <w:adjustRightInd w:val="0"/>
      <w:snapToGrid w:val="0"/>
      <w:spacing w:line="360" w:lineRule="auto"/>
    </w:pPr>
    <w:rPr>
      <w:rFonts w:ascii="Times New Roman" w:eastAsia="仿宋_GB2312" w:hAnsi="Times New Roman" w:cs="Times New Roman"/>
      <w:sz w:val="10"/>
      <w:szCs w:val="22"/>
    </w:rPr>
  </w:style>
  <w:style w:type="character" w:customStyle="1" w:styleId="10">
    <w:name w:val="标题 1 字符"/>
    <w:link w:val="1"/>
    <w:uiPriority w:val="1"/>
    <w:qFormat/>
    <w:rPr>
      <w:rFonts w:ascii="Times New Roman" w:eastAsia="仿宋_GB2312" w:hAnsi="Times New Roman" w:cs="Times New Roman"/>
      <w:b/>
      <w:bCs/>
      <w:color w:val="993366"/>
      <w:kern w:val="44"/>
      <w:sz w:val="32"/>
      <w:szCs w:val="44"/>
    </w:rPr>
  </w:style>
  <w:style w:type="character" w:customStyle="1" w:styleId="2a">
    <w:name w:val="标题 2 字符"/>
    <w:uiPriority w:val="9"/>
    <w:qFormat/>
    <w:rPr>
      <w:rFonts w:ascii="Times New Roman" w:eastAsia="仿宋_GB2312" w:hAnsi="Times New Roman" w:cs="Times New Roman"/>
      <w:b/>
      <w:bCs/>
      <w:color w:val="008000"/>
      <w:sz w:val="28"/>
      <w:szCs w:val="32"/>
    </w:rPr>
  </w:style>
  <w:style w:type="table" w:customStyle="1" w:styleId="15">
    <w:name w:val="样式1"/>
    <w:basedOn w:val="a1"/>
    <w:uiPriority w:val="99"/>
    <w:rPr>
      <w:rFonts w:ascii="Times New Roman" w:eastAsia="仿宋_GB2312" w:hAnsi="Times New Roman" w:cs="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paragraph" w:customStyle="1" w:styleId="Style58">
    <w:name w:val="_Style 58"/>
    <w:basedOn w:val="aa"/>
    <w:next w:val="28"/>
    <w:link w:val="2b"/>
    <w:uiPriority w:val="99"/>
    <w:unhideWhenUsed/>
    <w:pPr>
      <w:ind w:firstLineChars="200" w:firstLine="420"/>
    </w:pPr>
    <w:rPr>
      <w:rFonts w:ascii="Cambria" w:eastAsiaTheme="minorEastAsia" w:hAnsi="Cambria" w:cstheme="minorBidi"/>
      <w:szCs w:val="24"/>
    </w:rPr>
  </w:style>
  <w:style w:type="paragraph" w:customStyle="1" w:styleId="81">
    <w:name w:val="字号8"/>
    <w:link w:val="82"/>
    <w:qFormat/>
    <w:pPr>
      <w:widowControl w:val="0"/>
      <w:spacing w:line="360" w:lineRule="auto"/>
    </w:pPr>
    <w:rPr>
      <w:rFonts w:ascii="Times New Roman" w:eastAsia="仿宋_GB2312" w:hAnsi="Times New Roman" w:cs="Times New Roman"/>
      <w:kern w:val="2"/>
      <w:sz w:val="16"/>
      <w:szCs w:val="22"/>
    </w:rPr>
  </w:style>
  <w:style w:type="character" w:customStyle="1" w:styleId="82">
    <w:name w:val="字号8 字符"/>
    <w:link w:val="81"/>
    <w:rPr>
      <w:rFonts w:ascii="Times New Roman" w:eastAsia="仿宋_GB2312" w:hAnsi="Times New Roman" w:cs="Times New Roman"/>
      <w:kern w:val="2"/>
      <w:sz w:val="16"/>
      <w:szCs w:val="22"/>
    </w:rPr>
  </w:style>
  <w:style w:type="character" w:customStyle="1" w:styleId="af5">
    <w:name w:val="页眉 字符"/>
    <w:link w:val="af4"/>
    <w:uiPriority w:val="99"/>
    <w:qFormat/>
    <w:rPr>
      <w:kern w:val="2"/>
      <w:sz w:val="18"/>
      <w:szCs w:val="24"/>
    </w:rPr>
  </w:style>
  <w:style w:type="character" w:customStyle="1" w:styleId="af3">
    <w:name w:val="页脚 字符"/>
    <w:link w:val="af2"/>
    <w:uiPriority w:val="99"/>
    <w:qFormat/>
    <w:rPr>
      <w:kern w:val="2"/>
      <w:sz w:val="18"/>
      <w:szCs w:val="24"/>
    </w:rPr>
  </w:style>
  <w:style w:type="character" w:customStyle="1" w:styleId="affe">
    <w:name w:val="正文文本 字符"/>
    <w:uiPriority w:val="1"/>
    <w:qFormat/>
    <w:rPr>
      <w:rFonts w:ascii="Times New Roman" w:eastAsia="宋体" w:hAnsi="Times New Roman" w:cs="Times New Roman"/>
      <w:szCs w:val="20"/>
    </w:rPr>
  </w:style>
  <w:style w:type="character" w:customStyle="1" w:styleId="afff">
    <w:name w:val="正文文本首行缩进 字符"/>
    <w:basedOn w:val="affe"/>
    <w:qFormat/>
    <w:rPr>
      <w:rFonts w:ascii="Times New Roman" w:eastAsia="宋体" w:hAnsi="Times New Roman" w:cs="Times New Roman"/>
      <w:szCs w:val="20"/>
    </w:rPr>
  </w:style>
  <w:style w:type="paragraph" w:customStyle="1" w:styleId="TableParagraph">
    <w:name w:val="Table Paragraph"/>
    <w:basedOn w:val="a"/>
    <w:uiPriority w:val="1"/>
    <w:rPr>
      <w:rFonts w:ascii="Times New Roman" w:eastAsia="宋体" w:hAnsi="Times New Roman" w:cs="Times New Roman"/>
      <w:sz w:val="24"/>
      <w:szCs w:val="20"/>
    </w:rPr>
  </w:style>
  <w:style w:type="character" w:customStyle="1" w:styleId="ae">
    <w:name w:val="纯文本 字符"/>
    <w:link w:val="ad"/>
    <w:uiPriority w:val="99"/>
    <w:qFormat/>
    <w:rPr>
      <w:rFonts w:ascii="宋体" w:hAnsi="Courier New"/>
      <w:kern w:val="2"/>
      <w:sz w:val="21"/>
    </w:rPr>
  </w:style>
  <w:style w:type="character" w:customStyle="1" w:styleId="Char3">
    <w:name w:val="纯文本 Char"/>
    <w:basedOn w:val="a0"/>
    <w:rPr>
      <w:rFonts w:ascii="宋体" w:eastAsia="宋体" w:hAnsi="Courier New" w:cs="Courier New"/>
      <w:kern w:val="2"/>
      <w:sz w:val="21"/>
      <w:szCs w:val="21"/>
    </w:rPr>
  </w:style>
  <w:style w:type="character" w:customStyle="1" w:styleId="16">
    <w:name w:val="纯文本 字符1"/>
    <w:rPr>
      <w:rFonts w:ascii="宋体" w:eastAsia="宋体" w:hAnsi="Courier New" w:cs="Courier New"/>
      <w:kern w:val="2"/>
      <w:sz w:val="21"/>
      <w:szCs w:val="21"/>
    </w:rPr>
  </w:style>
  <w:style w:type="character" w:customStyle="1" w:styleId="Char4">
    <w:name w:val="日期 Char"/>
    <w:basedOn w:val="a0"/>
    <w:uiPriority w:val="99"/>
    <w:rPr>
      <w:kern w:val="2"/>
      <w:sz w:val="21"/>
      <w:szCs w:val="24"/>
    </w:rPr>
  </w:style>
  <w:style w:type="character" w:customStyle="1" w:styleId="af0">
    <w:name w:val="日期 字符"/>
    <w:link w:val="af"/>
    <w:uiPriority w:val="99"/>
    <w:qFormat/>
    <w:rPr>
      <w:rFonts w:ascii="Times New Roman" w:eastAsia="仿宋_GB2312" w:hAnsi="Times New Roman" w:cs="Times New Roman"/>
      <w:kern w:val="2"/>
      <w:sz w:val="24"/>
    </w:rPr>
  </w:style>
  <w:style w:type="character" w:customStyle="1" w:styleId="45">
    <w:name w:val="标题 4 字符"/>
    <w:uiPriority w:val="9"/>
    <w:qFormat/>
    <w:rPr>
      <w:rFonts w:ascii="等线 Light" w:eastAsia="等线 Light" w:hAnsi="等线 Light" w:cs="Times New Roman"/>
      <w:b/>
      <w:bCs/>
      <w:kern w:val="2"/>
      <w:sz w:val="28"/>
      <w:szCs w:val="28"/>
    </w:rPr>
  </w:style>
  <w:style w:type="character" w:customStyle="1" w:styleId="35">
    <w:name w:val="标题 3 字符"/>
    <w:qFormat/>
    <w:rPr>
      <w:rFonts w:ascii="Times New Roman" w:eastAsia="仿宋_GB2312" w:hAnsi="Times New Roman"/>
      <w:b/>
      <w:bCs/>
      <w:kern w:val="2"/>
      <w:sz w:val="32"/>
      <w:szCs w:val="32"/>
    </w:rPr>
  </w:style>
  <w:style w:type="character" w:customStyle="1" w:styleId="afff0">
    <w:name w:val="未处理的提及"/>
    <w:uiPriority w:val="99"/>
    <w:unhideWhenUsed/>
    <w:rPr>
      <w:color w:val="605E5C"/>
      <w:shd w:val="clear" w:color="auto" w:fill="E1DFDD"/>
    </w:rPr>
  </w:style>
  <w:style w:type="table" w:customStyle="1" w:styleId="17">
    <w:name w:val="网格型1"/>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
    <w:name w:val="fr"/>
  </w:style>
  <w:style w:type="character" w:customStyle="1" w:styleId="50">
    <w:name w:val="标题 5 字符"/>
    <w:link w:val="5"/>
    <w:uiPriority w:val="9"/>
    <w:qFormat/>
    <w:rPr>
      <w:rFonts w:ascii="Times New Roman" w:eastAsia="仿宋_GB2312" w:hAnsi="Times New Roman" w:cs="Times New Roman"/>
      <w:b/>
      <w:bCs/>
      <w:kern w:val="2"/>
      <w:sz w:val="28"/>
      <w:szCs w:val="28"/>
    </w:rPr>
  </w:style>
  <w:style w:type="character" w:customStyle="1" w:styleId="60">
    <w:name w:val="标题 6 字符"/>
    <w:link w:val="6"/>
    <w:uiPriority w:val="9"/>
    <w:qFormat/>
    <w:rPr>
      <w:rFonts w:ascii="Cambria" w:eastAsia="宋体" w:hAnsi="Cambria" w:cs="Times New Roman"/>
      <w:b/>
      <w:bCs/>
      <w:kern w:val="2"/>
      <w:sz w:val="24"/>
      <w:szCs w:val="24"/>
    </w:rPr>
  </w:style>
  <w:style w:type="character" w:customStyle="1" w:styleId="70">
    <w:name w:val="标题 7 字符"/>
    <w:link w:val="7"/>
    <w:uiPriority w:val="9"/>
    <w:qFormat/>
    <w:rPr>
      <w:rFonts w:ascii="Times New Roman" w:eastAsia="仿宋_GB2312" w:hAnsi="Times New Roman" w:cs="Times New Roman"/>
      <w:b/>
      <w:bCs/>
      <w:kern w:val="2"/>
      <w:sz w:val="24"/>
      <w:szCs w:val="24"/>
    </w:rPr>
  </w:style>
  <w:style w:type="character" w:customStyle="1" w:styleId="90">
    <w:name w:val="标题 9 字符"/>
    <w:link w:val="9"/>
    <w:uiPriority w:val="9"/>
    <w:qFormat/>
    <w:rPr>
      <w:rFonts w:ascii="Times New Roman" w:eastAsia="仿宋_GB2312" w:hAnsi="Times New Roman" w:cs="Times New Roman"/>
      <w:kern w:val="2"/>
      <w:sz w:val="16"/>
      <w:szCs w:val="21"/>
    </w:rPr>
  </w:style>
  <w:style w:type="table" w:customStyle="1" w:styleId="TableNormal">
    <w:name w:val="Table Normal"/>
    <w:uiPriority w:val="2"/>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PlainTextChar">
    <w:name w:val="Plain Text Char"/>
    <w:qFormat/>
    <w:locked/>
    <w:rPr>
      <w:rFonts w:ascii="宋体" w:eastAsia="宋体" w:hAnsi="Courier New" w:cs="Century"/>
      <w:kern w:val="2"/>
      <w:sz w:val="21"/>
      <w:szCs w:val="21"/>
      <w:lang w:val="en-US" w:eastAsia="zh-CN" w:bidi="ar-SA"/>
    </w:rPr>
  </w:style>
  <w:style w:type="character" w:customStyle="1" w:styleId="CharChar7">
    <w:name w:val="Char Char7"/>
    <w:qFormat/>
    <w:rPr>
      <w:rFonts w:eastAsia="宋体"/>
      <w:kern w:val="2"/>
      <w:sz w:val="18"/>
      <w:szCs w:val="18"/>
      <w:lang w:val="en-US" w:eastAsia="zh-CN" w:bidi="ar-SA"/>
    </w:rPr>
  </w:style>
  <w:style w:type="character" w:customStyle="1" w:styleId="afff1">
    <w:name w:val="批注框文本 字符"/>
    <w:qFormat/>
    <w:rPr>
      <w:rFonts w:ascii="Times New Roman" w:hAnsi="Times New Roman"/>
      <w:kern w:val="2"/>
      <w:sz w:val="18"/>
      <w:szCs w:val="18"/>
    </w:rPr>
  </w:style>
  <w:style w:type="character" w:customStyle="1" w:styleId="26">
    <w:name w:val="正文文本 2 字符"/>
    <w:link w:val="25"/>
    <w:uiPriority w:val="99"/>
    <w:qFormat/>
    <w:rPr>
      <w:rFonts w:ascii="Times New Roman" w:hAnsi="Times New Roman"/>
      <w:kern w:val="2"/>
      <w:sz w:val="21"/>
      <w:szCs w:val="24"/>
    </w:rPr>
  </w:style>
  <w:style w:type="character" w:customStyle="1" w:styleId="af9">
    <w:name w:val="脚注文本 字符"/>
    <w:link w:val="af8"/>
    <w:qFormat/>
    <w:rPr>
      <w:rFonts w:ascii="Times New Roman" w:hAnsi="Times New Roman"/>
      <w:kern w:val="2"/>
      <w:sz w:val="18"/>
      <w:szCs w:val="18"/>
    </w:rPr>
  </w:style>
  <w:style w:type="character" w:customStyle="1" w:styleId="apple-converted-space">
    <w:name w:val="apple-converted-space"/>
  </w:style>
  <w:style w:type="character" w:customStyle="1" w:styleId="23">
    <w:name w:val="正文文本缩进 2 字符"/>
    <w:link w:val="22"/>
    <w:qFormat/>
    <w:rPr>
      <w:rFonts w:ascii="Times New Roman" w:hAnsi="Times New Roman"/>
      <w:kern w:val="2"/>
      <w:sz w:val="21"/>
      <w:szCs w:val="24"/>
    </w:rPr>
  </w:style>
  <w:style w:type="character" w:customStyle="1" w:styleId="afff2">
    <w:name w:val="正文文本缩进 字符"/>
    <w:qFormat/>
    <w:rPr>
      <w:rFonts w:ascii="黑体" w:eastAsia="黑体" w:hAnsi="Times New Roman"/>
      <w:kern w:val="2"/>
      <w:sz w:val="28"/>
      <w:szCs w:val="28"/>
      <w:lang w:val="en-US" w:eastAsia="zh-CN"/>
    </w:rPr>
  </w:style>
  <w:style w:type="character" w:customStyle="1" w:styleId="apple-style-span">
    <w:name w:val="apple-style-span"/>
  </w:style>
  <w:style w:type="character" w:customStyle="1" w:styleId="Char5">
    <w:name w:val="脚注文本 Char"/>
    <w:basedOn w:val="a0"/>
    <w:semiHidden/>
    <w:rPr>
      <w:kern w:val="2"/>
      <w:sz w:val="18"/>
      <w:szCs w:val="18"/>
    </w:rPr>
  </w:style>
  <w:style w:type="character" w:customStyle="1" w:styleId="18">
    <w:name w:val="脚注文本 字符1"/>
    <w:uiPriority w:val="99"/>
    <w:rPr>
      <w:rFonts w:ascii="Times New Roman" w:eastAsia="仿宋_GB2312" w:hAnsi="Times New Roman"/>
      <w:kern w:val="2"/>
      <w:sz w:val="18"/>
      <w:szCs w:val="18"/>
    </w:rPr>
  </w:style>
  <w:style w:type="character" w:customStyle="1" w:styleId="2Char">
    <w:name w:val="正文文本缩进 2 Char"/>
    <w:basedOn w:val="a0"/>
    <w:semiHidden/>
    <w:rPr>
      <w:kern w:val="2"/>
      <w:sz w:val="21"/>
      <w:szCs w:val="24"/>
    </w:rPr>
  </w:style>
  <w:style w:type="character" w:customStyle="1" w:styleId="210">
    <w:name w:val="正文文本缩进 2 字符1"/>
    <w:uiPriority w:val="99"/>
    <w:rPr>
      <w:rFonts w:ascii="Times New Roman" w:eastAsia="仿宋_GB2312" w:hAnsi="Times New Roman"/>
      <w:kern w:val="2"/>
      <w:sz w:val="24"/>
    </w:rPr>
  </w:style>
  <w:style w:type="character" w:customStyle="1" w:styleId="19">
    <w:name w:val="批注框文本 字符1"/>
    <w:uiPriority w:val="99"/>
    <w:rPr>
      <w:rFonts w:ascii="Times New Roman" w:eastAsia="仿宋_GB2312" w:hAnsi="Times New Roman"/>
      <w:kern w:val="2"/>
      <w:sz w:val="18"/>
      <w:szCs w:val="18"/>
    </w:rPr>
  </w:style>
  <w:style w:type="character" w:customStyle="1" w:styleId="1a">
    <w:name w:val="正文文本缩进 字符1"/>
    <w:uiPriority w:val="99"/>
    <w:rPr>
      <w:rFonts w:ascii="Times New Roman" w:eastAsia="仿宋_GB2312" w:hAnsi="Times New Roman"/>
      <w:kern w:val="2"/>
      <w:sz w:val="24"/>
    </w:rPr>
  </w:style>
  <w:style w:type="character" w:customStyle="1" w:styleId="2Char0">
    <w:name w:val="正文文本 2 Char"/>
    <w:basedOn w:val="a0"/>
    <w:semiHidden/>
    <w:rPr>
      <w:kern w:val="2"/>
      <w:sz w:val="21"/>
      <w:szCs w:val="24"/>
    </w:rPr>
  </w:style>
  <w:style w:type="character" w:customStyle="1" w:styleId="211">
    <w:name w:val="正文文本 2 字符1"/>
    <w:uiPriority w:val="99"/>
    <w:rPr>
      <w:rFonts w:ascii="Times New Roman" w:eastAsia="仿宋_GB2312" w:hAnsi="Times New Roman"/>
      <w:kern w:val="2"/>
      <w:sz w:val="24"/>
    </w:rPr>
  </w:style>
  <w:style w:type="paragraph" w:customStyle="1" w:styleId="2New">
    <w:name w:val="正文文本缩进 2 New"/>
    <w:basedOn w:val="New"/>
    <w:pPr>
      <w:spacing w:after="120" w:line="480" w:lineRule="auto"/>
      <w:ind w:leftChars="200" w:left="200"/>
    </w:pPr>
  </w:style>
  <w:style w:type="paragraph" w:customStyle="1" w:styleId="New">
    <w:name w:val="正文 New"/>
    <w:pPr>
      <w:widowControl w:val="0"/>
      <w:jc w:val="both"/>
    </w:pPr>
    <w:rPr>
      <w:rFonts w:ascii="Times New Roman" w:eastAsia="宋体" w:hAnsi="Times New Roman" w:cs="Times New Roman"/>
      <w:kern w:val="2"/>
      <w:sz w:val="21"/>
      <w:szCs w:val="24"/>
    </w:rPr>
  </w:style>
  <w:style w:type="table" w:customStyle="1" w:styleId="110">
    <w:name w:val="网格型1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标题1"/>
    <w:basedOn w:val="a"/>
    <w:next w:val="a"/>
    <w:uiPriority w:val="99"/>
    <w:qFormat/>
    <w:pPr>
      <w:spacing w:line="360" w:lineRule="auto"/>
      <w:jc w:val="center"/>
      <w:outlineLvl w:val="0"/>
    </w:pPr>
    <w:rPr>
      <w:rFonts w:ascii="Times New Roman" w:eastAsia="仿宋_GB2312" w:hAnsi="Times New Roman" w:cs="Times New Roman"/>
      <w:b/>
      <w:color w:val="993366"/>
      <w:sz w:val="32"/>
      <w:szCs w:val="21"/>
    </w:rPr>
  </w:style>
  <w:style w:type="paragraph" w:customStyle="1" w:styleId="2c">
    <w:name w:val="标题2"/>
    <w:basedOn w:val="1b"/>
    <w:next w:val="a"/>
    <w:semiHidden/>
    <w:pPr>
      <w:jc w:val="left"/>
      <w:outlineLvl w:val="1"/>
    </w:pPr>
    <w:rPr>
      <w:color w:val="008000"/>
      <w:sz w:val="28"/>
    </w:rPr>
  </w:style>
  <w:style w:type="paragraph" w:customStyle="1" w:styleId="52">
    <w:name w:val="标题5"/>
    <w:basedOn w:val="af6"/>
    <w:next w:val="a"/>
    <w:semiHidden/>
    <w:pPr>
      <w:outlineLvl w:val="4"/>
    </w:pPr>
    <w:rPr>
      <w:bCs w:val="0"/>
      <w:color w:val="auto"/>
      <w:kern w:val="2"/>
      <w:szCs w:val="21"/>
    </w:rPr>
  </w:style>
  <w:style w:type="table" w:customStyle="1" w:styleId="TableNormal1">
    <w:name w:val="Table Normal1"/>
    <w:uiPriority w:val="2"/>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2d">
    <w:name w:val="网格型2"/>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列出段落2"/>
    <w:basedOn w:val="a"/>
    <w:link w:val="Char6"/>
    <w:pPr>
      <w:ind w:firstLineChars="200" w:firstLine="420"/>
    </w:pPr>
    <w:rPr>
      <w:rFonts w:ascii="Calibri" w:eastAsia="宋体" w:hAnsi="Calibri" w:cs="Times New Roman"/>
    </w:rPr>
  </w:style>
  <w:style w:type="character" w:customStyle="1" w:styleId="Char7">
    <w:name w:val="页眉 Char"/>
    <w:uiPriority w:val="99"/>
    <w:rPr>
      <w:sz w:val="18"/>
      <w:szCs w:val="18"/>
    </w:rPr>
  </w:style>
  <w:style w:type="character" w:customStyle="1" w:styleId="Char8">
    <w:name w:val="页脚 Char"/>
    <w:uiPriority w:val="99"/>
    <w:rPr>
      <w:sz w:val="18"/>
      <w:szCs w:val="18"/>
    </w:rPr>
  </w:style>
  <w:style w:type="character" w:customStyle="1" w:styleId="36">
    <w:name w:val="正文缩进 字符3"/>
    <w:rPr>
      <w:rFonts w:ascii="Times New Roman" w:eastAsia="仿宋_GB2312" w:hAnsi="Times New Roman"/>
      <w:kern w:val="2"/>
      <w:sz w:val="24"/>
      <w:szCs w:val="24"/>
    </w:rPr>
  </w:style>
  <w:style w:type="character" w:customStyle="1" w:styleId="37">
    <w:name w:val="批注框文本 字符3"/>
    <w:uiPriority w:val="99"/>
    <w:rPr>
      <w:kern w:val="2"/>
      <w:sz w:val="18"/>
      <w:szCs w:val="18"/>
    </w:rPr>
  </w:style>
  <w:style w:type="table" w:customStyle="1" w:styleId="111">
    <w:name w:val="网格型111"/>
    <w:basedOn w:val="a1"/>
    <w:uiPriority w:val="3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HTML4">
    <w:name w:val="HTML 预设格式 字符4"/>
    <w:link w:val="HTML"/>
    <w:rPr>
      <w:sz w:val="18"/>
      <w:szCs w:val="18"/>
    </w:rPr>
  </w:style>
  <w:style w:type="character" w:customStyle="1" w:styleId="px14">
    <w:name w:val="px14"/>
  </w:style>
  <w:style w:type="character" w:customStyle="1" w:styleId="HTMLChar">
    <w:name w:val="HTML 预设格式 Char"/>
    <w:basedOn w:val="a0"/>
    <w:semiHidden/>
    <w:rPr>
      <w:rFonts w:ascii="Courier New" w:hAnsi="Courier New" w:cs="Courier New"/>
      <w:kern w:val="2"/>
    </w:rPr>
  </w:style>
  <w:style w:type="character" w:customStyle="1" w:styleId="HTML0">
    <w:name w:val="HTML 预设格式 字符"/>
    <w:uiPriority w:val="99"/>
    <w:rPr>
      <w:rFonts w:ascii="Courier New" w:eastAsia="仿宋_GB2312" w:hAnsi="Courier New" w:cs="Courier New"/>
      <w:kern w:val="2"/>
    </w:rPr>
  </w:style>
  <w:style w:type="character" w:customStyle="1" w:styleId="HTMLChar1">
    <w:name w:val="HTML 预设格式 Char1"/>
    <w:uiPriority w:val="99"/>
    <w:semiHidden/>
    <w:rPr>
      <w:rFonts w:ascii="Courier New" w:hAnsi="Courier New" w:cs="Courier New"/>
      <w:kern w:val="2"/>
    </w:rPr>
  </w:style>
  <w:style w:type="character" w:customStyle="1" w:styleId="38">
    <w:name w:val="正文文本缩进 字符3"/>
    <w:rPr>
      <w:rFonts w:ascii="黑体" w:eastAsia="黑体" w:hAnsi="Times New Roman"/>
      <w:sz w:val="28"/>
      <w:szCs w:val="28"/>
    </w:rPr>
  </w:style>
  <w:style w:type="character" w:customStyle="1" w:styleId="39">
    <w:name w:val="脚注文本 字符3"/>
    <w:rPr>
      <w:rFonts w:ascii="Times New Roman" w:hAnsi="Times New Roman"/>
      <w:sz w:val="18"/>
      <w:szCs w:val="18"/>
    </w:rPr>
  </w:style>
  <w:style w:type="character" w:customStyle="1" w:styleId="CharChar71">
    <w:name w:val="Char Char71"/>
    <w:rPr>
      <w:rFonts w:eastAsia="宋体"/>
      <w:kern w:val="2"/>
      <w:sz w:val="18"/>
      <w:szCs w:val="18"/>
      <w:lang w:val="en-US" w:eastAsia="zh-CN" w:bidi="ar-SA"/>
    </w:rPr>
  </w:style>
  <w:style w:type="character" w:customStyle="1" w:styleId="230">
    <w:name w:val="正文文本 2 字符3"/>
    <w:rPr>
      <w:rFonts w:ascii="Times New Roman" w:hAnsi="Times New Roman"/>
      <w:szCs w:val="24"/>
    </w:rPr>
  </w:style>
  <w:style w:type="character" w:customStyle="1" w:styleId="231">
    <w:name w:val="正文文本缩进 2 字符3"/>
    <w:rPr>
      <w:rFonts w:ascii="Times New Roman" w:hAnsi="Times New Roman"/>
      <w:szCs w:val="24"/>
    </w:rPr>
  </w:style>
  <w:style w:type="character" w:customStyle="1" w:styleId="Char10">
    <w:name w:val="正文文本缩进 Char1"/>
    <w:uiPriority w:val="99"/>
    <w:rPr>
      <w:kern w:val="2"/>
      <w:sz w:val="21"/>
      <w:szCs w:val="22"/>
    </w:rPr>
  </w:style>
  <w:style w:type="character" w:customStyle="1" w:styleId="2Char1">
    <w:name w:val="正文文本缩进 2 Char1"/>
    <w:uiPriority w:val="99"/>
    <w:rPr>
      <w:kern w:val="2"/>
      <w:sz w:val="21"/>
      <w:szCs w:val="22"/>
    </w:rPr>
  </w:style>
  <w:style w:type="character" w:customStyle="1" w:styleId="Char11">
    <w:name w:val="页脚 Char1"/>
    <w:uiPriority w:val="99"/>
    <w:rPr>
      <w:rFonts w:ascii="Calibri" w:eastAsia="宋体" w:hAnsi="Calibri" w:cs="Times New Roman"/>
      <w:sz w:val="18"/>
      <w:szCs w:val="18"/>
    </w:rPr>
  </w:style>
  <w:style w:type="character" w:customStyle="1" w:styleId="Char12">
    <w:name w:val="脚注文本 Char1"/>
    <w:uiPriority w:val="99"/>
    <w:semiHidden/>
    <w:qFormat/>
    <w:rPr>
      <w:kern w:val="2"/>
      <w:sz w:val="18"/>
      <w:szCs w:val="18"/>
    </w:rPr>
  </w:style>
  <w:style w:type="character" w:customStyle="1" w:styleId="Char13">
    <w:name w:val="日期 Char1"/>
    <w:uiPriority w:val="99"/>
    <w:rPr>
      <w:rFonts w:ascii="Calibri" w:eastAsia="宋体" w:hAnsi="Calibri" w:cs="Times New Roman"/>
    </w:rPr>
  </w:style>
  <w:style w:type="character" w:customStyle="1" w:styleId="Char14">
    <w:name w:val="批注框文本 Char1"/>
    <w:uiPriority w:val="99"/>
    <w:rPr>
      <w:rFonts w:ascii="Calibri" w:eastAsia="宋体" w:hAnsi="Calibri" w:cs="Times New Roman"/>
      <w:sz w:val="18"/>
      <w:szCs w:val="18"/>
    </w:rPr>
  </w:style>
  <w:style w:type="character" w:customStyle="1" w:styleId="Char15">
    <w:name w:val="页眉 Char1"/>
    <w:uiPriority w:val="99"/>
    <w:rPr>
      <w:rFonts w:ascii="Calibri" w:eastAsia="宋体" w:hAnsi="Calibri" w:cs="Times New Roman"/>
      <w:sz w:val="18"/>
      <w:szCs w:val="18"/>
    </w:rPr>
  </w:style>
  <w:style w:type="character" w:customStyle="1" w:styleId="Char16">
    <w:name w:val="纯文本 Char1"/>
    <w:link w:val="1c"/>
    <w:qFormat/>
    <w:rPr>
      <w:rFonts w:ascii="宋体" w:eastAsia="宋体" w:hAnsi="Courier New" w:cs="Courier New"/>
      <w:szCs w:val="21"/>
    </w:rPr>
  </w:style>
  <w:style w:type="paragraph" w:customStyle="1" w:styleId="1c">
    <w:name w:val="纯文本1"/>
    <w:basedOn w:val="a"/>
    <w:link w:val="Char16"/>
    <w:qFormat/>
    <w:rPr>
      <w:rFonts w:ascii="宋体" w:eastAsia="宋体" w:hAnsi="Courier New" w:cs="Courier New"/>
      <w:kern w:val="0"/>
      <w:sz w:val="20"/>
      <w:szCs w:val="21"/>
    </w:rPr>
  </w:style>
  <w:style w:type="character" w:customStyle="1" w:styleId="2Char10">
    <w:name w:val="正文文本 2 Char1"/>
    <w:uiPriority w:val="99"/>
    <w:rPr>
      <w:kern w:val="2"/>
      <w:sz w:val="21"/>
      <w:szCs w:val="22"/>
    </w:rPr>
  </w:style>
  <w:style w:type="character" w:customStyle="1" w:styleId="1CharChar">
    <w:name w:val="样式1 Char Char"/>
    <w:rPr>
      <w:rFonts w:ascii="宋体" w:eastAsia="宋体" w:hAnsi="宋体"/>
      <w:sz w:val="21"/>
      <w:szCs w:val="21"/>
      <w:lang w:val="en-US" w:eastAsia="zh-CN" w:bidi="ar-SA"/>
    </w:rPr>
  </w:style>
  <w:style w:type="paragraph" w:customStyle="1" w:styleId="Default">
    <w:name w:val="Default"/>
    <w:pPr>
      <w:widowControl w:val="0"/>
      <w:autoSpaceDE w:val="0"/>
      <w:autoSpaceDN w:val="0"/>
      <w:adjustRightInd w:val="0"/>
    </w:pPr>
    <w:rPr>
      <w:rFonts w:ascii="宋体" w:eastAsia="宋体" w:hAnsi="Calibri" w:cs="宋体"/>
      <w:color w:val="000000"/>
      <w:sz w:val="24"/>
      <w:szCs w:val="24"/>
    </w:rPr>
  </w:style>
  <w:style w:type="character" w:customStyle="1" w:styleId="font71">
    <w:name w:val="font71"/>
    <w:rPr>
      <w:rFonts w:ascii="宋体" w:eastAsia="宋体" w:hAnsi="宋体" w:cs="宋体" w:hint="eastAsia"/>
      <w:color w:val="000000"/>
      <w:sz w:val="22"/>
      <w:szCs w:val="22"/>
      <w:u w:val="none"/>
    </w:rPr>
  </w:style>
  <w:style w:type="character" w:customStyle="1" w:styleId="150">
    <w:name w:val="15"/>
    <w:rPr>
      <w:rFonts w:ascii="Times New Roman" w:eastAsia="仿宋_GB2312" w:hAnsi="Times New Roman" w:cs="Times New Roman" w:hint="default"/>
      <w:b/>
      <w:bCs/>
      <w:color w:val="0000FF"/>
      <w:kern w:val="2"/>
      <w:sz w:val="24"/>
      <w:szCs w:val="24"/>
    </w:rPr>
  </w:style>
  <w:style w:type="character" w:customStyle="1" w:styleId="34">
    <w:name w:val="正文文本缩进 3 字符"/>
    <w:link w:val="33"/>
    <w:uiPriority w:val="99"/>
    <w:qFormat/>
    <w:rPr>
      <w:sz w:val="24"/>
    </w:rPr>
  </w:style>
  <w:style w:type="character" w:customStyle="1" w:styleId="3Char">
    <w:name w:val="正文文本缩进 3 Char"/>
    <w:basedOn w:val="a0"/>
    <w:semiHidden/>
    <w:rPr>
      <w:kern w:val="2"/>
      <w:sz w:val="16"/>
      <w:szCs w:val="16"/>
    </w:rPr>
  </w:style>
  <w:style w:type="character" w:customStyle="1" w:styleId="310">
    <w:name w:val="正文文本缩进 3 字符1"/>
    <w:uiPriority w:val="99"/>
    <w:semiHidden/>
    <w:rPr>
      <w:rFonts w:ascii="Times New Roman" w:eastAsia="仿宋_GB2312" w:hAnsi="Times New Roman"/>
      <w:kern w:val="2"/>
      <w:sz w:val="16"/>
      <w:szCs w:val="16"/>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宋体"/>
      <w:b w:val="0"/>
      <w:bCs w:val="0"/>
      <w:sz w:val="24"/>
      <w:szCs w:val="20"/>
    </w:rPr>
  </w:style>
  <w:style w:type="character" w:customStyle="1" w:styleId="1d">
    <w:name w:val="未处理的提及1"/>
    <w:uiPriority w:val="99"/>
    <w:semiHidden/>
    <w:unhideWhenUsed/>
    <w:rPr>
      <w:color w:val="605E5C"/>
      <w:shd w:val="clear" w:color="auto" w:fill="E1DFDD"/>
    </w:rPr>
  </w:style>
  <w:style w:type="table" w:customStyle="1" w:styleId="2f">
    <w:name w:val="样式2"/>
    <w:basedOn w:val="a1"/>
    <w:uiPriority w:val="99"/>
    <w:pPr>
      <w:jc w:val="center"/>
    </w:pPr>
    <w:rPr>
      <w:rFonts w:ascii="等线" w:eastAsia="等线" w:hAnsi="等线" w:cs="Times New Roman"/>
    </w:rPr>
    <w:tblPr/>
    <w:tcPr>
      <w:vAlign w:val="center"/>
    </w:tcPr>
  </w:style>
  <w:style w:type="character" w:customStyle="1" w:styleId="afff3">
    <w:name w:val="正文缩进 字符"/>
    <w:rPr>
      <w:rFonts w:ascii="Times New Roman" w:eastAsia="仿宋_GB2312" w:hAnsi="Times New Roman" w:cs="Times New Roman"/>
      <w:sz w:val="24"/>
      <w:szCs w:val="24"/>
    </w:rPr>
  </w:style>
  <w:style w:type="paragraph" w:customStyle="1" w:styleId="TOC1">
    <w:name w:val="TOC 标题1"/>
    <w:basedOn w:val="1"/>
    <w:next w:val="a"/>
    <w:uiPriority w:val="39"/>
    <w:unhideWhenUsed/>
    <w:pPr>
      <w:keepNext/>
      <w:keepLines/>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1e">
    <w:name w:val="无间隔1"/>
    <w:pPr>
      <w:widowControl w:val="0"/>
      <w:jc w:val="both"/>
    </w:pPr>
    <w:rPr>
      <w:rFonts w:ascii="Calibri" w:eastAsia="宋体" w:hAnsi="Calibri" w:cs="Times New Roman"/>
      <w:kern w:val="2"/>
      <w:sz w:val="21"/>
      <w:szCs w:val="22"/>
    </w:rPr>
  </w:style>
  <w:style w:type="character" w:customStyle="1" w:styleId="Char6">
    <w:name w:val="列出段落 Char"/>
    <w:link w:val="2e"/>
    <w:locked/>
    <w:rPr>
      <w:rFonts w:ascii="Calibri" w:eastAsia="宋体" w:hAnsi="Calibri" w:cs="Times New Roman"/>
      <w:kern w:val="2"/>
      <w:sz w:val="21"/>
      <w:szCs w:val="24"/>
    </w:rPr>
  </w:style>
  <w:style w:type="paragraph" w:customStyle="1" w:styleId="3a">
    <w:name w:val="样式3"/>
    <w:basedOn w:val="a"/>
    <w:pPr>
      <w:spacing w:line="360" w:lineRule="auto"/>
      <w:jc w:val="left"/>
      <w:outlineLvl w:val="2"/>
    </w:pPr>
    <w:rPr>
      <w:rFonts w:ascii="Times New Roman" w:eastAsia="仿宋_GB2312" w:hAnsi="Times New Roman" w:cs="MS Mincho"/>
      <w:b/>
      <w:bCs/>
      <w:color w:val="FF6600"/>
      <w:sz w:val="24"/>
    </w:rPr>
  </w:style>
  <w:style w:type="paragraph" w:customStyle="1" w:styleId="46">
    <w:name w:val="样式4"/>
    <w:basedOn w:val="a"/>
    <w:pPr>
      <w:spacing w:line="360" w:lineRule="auto"/>
      <w:jc w:val="left"/>
      <w:outlineLvl w:val="3"/>
    </w:pPr>
    <w:rPr>
      <w:rFonts w:ascii="Times New Roman" w:eastAsia="仿宋_GB2312" w:hAnsi="Times New Roman" w:cs="Times New Roman"/>
      <w:b/>
      <w:bCs/>
      <w:color w:val="0000FF"/>
      <w:sz w:val="24"/>
      <w:szCs w:val="32"/>
    </w:rPr>
  </w:style>
  <w:style w:type="character" w:customStyle="1" w:styleId="1f">
    <w:name w:val="日期 字符1"/>
    <w:uiPriority w:val="99"/>
    <w:rPr>
      <w:kern w:val="2"/>
      <w:sz w:val="21"/>
      <w:szCs w:val="22"/>
    </w:rPr>
  </w:style>
  <w:style w:type="character" w:customStyle="1" w:styleId="s24">
    <w:name w:val="s24"/>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rPr>
  </w:style>
  <w:style w:type="paragraph" w:customStyle="1" w:styleId="1f0">
    <w:name w:val="列表段落1"/>
    <w:basedOn w:val="a"/>
    <w:pPr>
      <w:ind w:firstLineChars="200" w:firstLine="420"/>
    </w:pPr>
    <w:rPr>
      <w:rFonts w:ascii="Calibri" w:eastAsia="宋体" w:hAnsi="Calibri" w:cs="Times New Roman"/>
      <w:szCs w:val="21"/>
    </w:rPr>
  </w:style>
  <w:style w:type="paragraph" w:customStyle="1" w:styleId="afff4">
    <w:name w:val="图文"/>
    <w:basedOn w:val="a"/>
    <w:pPr>
      <w:adjustRightInd w:val="0"/>
      <w:snapToGrid w:val="0"/>
      <w:spacing w:after="50" w:line="360" w:lineRule="auto"/>
    </w:pPr>
    <w:rPr>
      <w:rFonts w:ascii="Calibri" w:eastAsia="宋体" w:hAnsi="Calibri" w:cs="Times New Roman"/>
      <w:sz w:val="24"/>
    </w:rPr>
  </w:style>
  <w:style w:type="paragraph" w:customStyle="1" w:styleId="Char9">
    <w:name w:val="Char"/>
    <w:basedOn w:val="a"/>
    <w:rPr>
      <w:rFonts w:ascii="Times New Roman" w:eastAsia="宋体" w:hAnsi="Times New Roman" w:cs="Times New Roman"/>
    </w:rPr>
  </w:style>
  <w:style w:type="character" w:customStyle="1" w:styleId="font01">
    <w:name w:val="font01"/>
    <w:rPr>
      <w:rFonts w:ascii="仿宋_GB2312" w:eastAsia="仿宋_GB2312" w:cs="仿宋_GB2312"/>
      <w:color w:val="000000"/>
      <w:sz w:val="21"/>
      <w:szCs w:val="21"/>
      <w:u w:val="none"/>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rPr>
  </w:style>
  <w:style w:type="character" w:customStyle="1" w:styleId="2Char2">
    <w:name w:val="正文2 Char"/>
    <w:link w:val="2f0"/>
    <w:qFormat/>
    <w:locked/>
    <w:rPr>
      <w:rFonts w:ascii="Times New Roman" w:eastAsia="仿宋_GB2312" w:hAnsi="Times New Roman"/>
      <w:sz w:val="24"/>
    </w:rPr>
  </w:style>
  <w:style w:type="paragraph" w:customStyle="1" w:styleId="2f0">
    <w:name w:val="正文2"/>
    <w:basedOn w:val="a"/>
    <w:link w:val="2Char2"/>
    <w:pPr>
      <w:adjustRightInd w:val="0"/>
      <w:spacing w:before="156" w:line="360" w:lineRule="auto"/>
      <w:ind w:firstLineChars="200" w:firstLine="510"/>
    </w:pPr>
    <w:rPr>
      <w:rFonts w:ascii="Times New Roman" w:eastAsia="仿宋_GB2312" w:hAnsi="Times New Roman"/>
      <w:kern w:val="0"/>
      <w:sz w:val="24"/>
      <w:szCs w:val="20"/>
    </w:rPr>
  </w:style>
  <w:style w:type="character" w:customStyle="1" w:styleId="1f1">
    <w:name w:val="正文文本 字符1"/>
    <w:uiPriority w:val="99"/>
    <w:rPr>
      <w:rFonts w:ascii="Times New Roman" w:eastAsia="仿宋_GB2312" w:hAnsi="Times New Roman"/>
      <w:sz w:val="24"/>
    </w:rPr>
  </w:style>
  <w:style w:type="paragraph" w:customStyle="1" w:styleId="afff5">
    <w:name w:val="中文正文、"/>
    <w:basedOn w:val="a"/>
    <w:pPr>
      <w:spacing w:line="360" w:lineRule="auto"/>
      <w:ind w:firstLineChars="200" w:firstLine="420"/>
      <w:jc w:val="left"/>
    </w:pPr>
    <w:rPr>
      <w:rFonts w:ascii="Times New Roman" w:eastAsia="仿宋_GB2312" w:hAnsi="Times New Roman" w:cs="Times New Roman"/>
      <w:sz w:val="24"/>
    </w:rPr>
  </w:style>
  <w:style w:type="character" w:customStyle="1" w:styleId="HTML1">
    <w:name w:val="HTML 预设格式 字符1"/>
    <w:rPr>
      <w:sz w:val="18"/>
      <w:szCs w:val="18"/>
    </w:rPr>
  </w:style>
  <w:style w:type="character" w:customStyle="1" w:styleId="14">
    <w:name w:val="列出段落 字符1"/>
    <w:link w:val="aff9"/>
    <w:uiPriority w:val="99"/>
    <w:qFormat/>
    <w:rPr>
      <w:kern w:val="2"/>
      <w:sz w:val="21"/>
      <w:szCs w:val="24"/>
    </w:rPr>
  </w:style>
  <w:style w:type="character" w:customStyle="1" w:styleId="fontstrikethrough">
    <w:name w:val="fontstrikethrough"/>
    <w:rPr>
      <w:strike/>
    </w:rPr>
  </w:style>
  <w:style w:type="character" w:customStyle="1" w:styleId="fontborder">
    <w:name w:val="fontborder"/>
    <w:rPr>
      <w:bdr w:val="single" w:sz="6" w:space="0" w:color="000000"/>
    </w:rPr>
  </w:style>
  <w:style w:type="paragraph" w:customStyle="1" w:styleId="2f1">
    <w:name w:val="列表段落2"/>
    <w:basedOn w:val="a"/>
    <w:semiHidden/>
    <w:pPr>
      <w:ind w:firstLineChars="200" w:firstLine="420"/>
    </w:pPr>
    <w:rPr>
      <w:rFonts w:ascii="Calibri" w:eastAsia="宋体" w:hAnsi="Calibri" w:cs="Times New Roman"/>
      <w:szCs w:val="21"/>
    </w:rPr>
  </w:style>
  <w:style w:type="character" w:customStyle="1" w:styleId="postbody1">
    <w:name w:val="postbody1"/>
    <w:rPr>
      <w:sz w:val="20"/>
      <w:szCs w:val="20"/>
    </w:rPr>
  </w:style>
  <w:style w:type="character" w:customStyle="1" w:styleId="fontstyle01">
    <w:name w:val="fontstyle01"/>
    <w:rPr>
      <w:rFonts w:ascii="宋体" w:eastAsia="宋体" w:hAnsi="宋体" w:hint="eastAsia"/>
      <w:color w:val="000000"/>
      <w:sz w:val="22"/>
      <w:szCs w:val="22"/>
    </w:rPr>
  </w:style>
  <w:style w:type="table" w:customStyle="1" w:styleId="3b">
    <w:name w:val="网格型3"/>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样式11"/>
    <w:basedOn w:val="a1"/>
    <w:uiPriority w:val="99"/>
    <w:pPr>
      <w:widowControl w:val="0"/>
      <w:adjustRightInd w:val="0"/>
      <w:snapToGrid w:val="0"/>
      <w:spacing w:line="276" w:lineRule="auto"/>
      <w:jc w:val="center"/>
    </w:pPr>
    <w:rPr>
      <w:rFonts w:ascii="Times New Roman" w:eastAsia="仿宋_GB2312" w:hAnsi="Times New Roman" w:cs="Times New Roman"/>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character" w:customStyle="1" w:styleId="CharChar">
    <w:name w:val="图表中 居中加粗 Char Char"/>
    <w:link w:val="afff6"/>
    <w:rPr>
      <w:rFonts w:ascii="Times New Roman" w:hAnsi="Times New Roman" w:cs="宋体"/>
      <w:b/>
      <w:bCs/>
      <w:sz w:val="18"/>
      <w:szCs w:val="18"/>
    </w:rPr>
  </w:style>
  <w:style w:type="paragraph" w:customStyle="1" w:styleId="afff6">
    <w:name w:val="图表中 居中加粗"/>
    <w:basedOn w:val="a"/>
    <w:link w:val="CharChar"/>
    <w:pPr>
      <w:spacing w:line="360" w:lineRule="auto"/>
      <w:jc w:val="center"/>
    </w:pPr>
    <w:rPr>
      <w:rFonts w:ascii="Times New Roman" w:hAnsi="Times New Roman" w:cs="宋体"/>
      <w:b/>
      <w:bCs/>
      <w:kern w:val="0"/>
      <w:sz w:val="18"/>
      <w:szCs w:val="18"/>
    </w:rPr>
  </w:style>
  <w:style w:type="character" w:customStyle="1" w:styleId="CharChar0">
    <w:name w:val="图中文字格式 Char Char"/>
    <w:link w:val="afff7"/>
    <w:rPr>
      <w:rFonts w:ascii="Times New Roman" w:hAnsi="Times New Roman" w:cs="宋体"/>
      <w:sz w:val="18"/>
    </w:rPr>
  </w:style>
  <w:style w:type="paragraph" w:customStyle="1" w:styleId="afff7">
    <w:name w:val="图中文字格式"/>
    <w:basedOn w:val="a"/>
    <w:link w:val="CharChar0"/>
    <w:pPr>
      <w:spacing w:line="360" w:lineRule="auto"/>
      <w:ind w:firstLineChars="200" w:firstLine="200"/>
    </w:pPr>
    <w:rPr>
      <w:rFonts w:ascii="Times New Roman" w:hAnsi="Times New Roman" w:cs="宋体"/>
      <w:kern w:val="0"/>
      <w:sz w:val="18"/>
      <w:szCs w:val="20"/>
    </w:rPr>
  </w:style>
  <w:style w:type="paragraph" w:customStyle="1" w:styleId="113">
    <w:name w:val="纯文本11"/>
    <w:basedOn w:val="a"/>
    <w:pPr>
      <w:autoSpaceDE w:val="0"/>
      <w:autoSpaceDN w:val="0"/>
      <w:adjustRightInd w:val="0"/>
      <w:spacing w:line="360" w:lineRule="auto"/>
      <w:jc w:val="left"/>
    </w:pPr>
    <w:rPr>
      <w:rFonts w:ascii="宋体" w:eastAsia="楷体_GB2312" w:hAnsi="Courier New" w:cs="Times New Roman" w:hint="eastAsia"/>
      <w:kern w:val="0"/>
      <w:sz w:val="28"/>
      <w:szCs w:val="20"/>
      <w:lang w:val="zh-CN" w:bidi="zh-CN"/>
    </w:rPr>
  </w:style>
  <w:style w:type="character" w:customStyle="1" w:styleId="font61">
    <w:name w:val="font61"/>
    <w:rPr>
      <w:rFonts w:ascii="宋体" w:eastAsia="宋体" w:hAnsi="宋体" w:cs="宋体" w:hint="eastAsia"/>
      <w:b/>
      <w:color w:val="000000"/>
      <w:sz w:val="22"/>
      <w:szCs w:val="22"/>
      <w:u w:val="none"/>
    </w:rPr>
  </w:style>
  <w:style w:type="character" w:customStyle="1" w:styleId="font141">
    <w:name w:val="font141"/>
    <w:rPr>
      <w:rFonts w:ascii="宋体" w:eastAsia="宋体" w:hAnsi="宋体" w:cs="宋体" w:hint="eastAsia"/>
      <w:color w:val="000000"/>
      <w:sz w:val="20"/>
      <w:szCs w:val="20"/>
      <w:u w:val="none"/>
    </w:rPr>
  </w:style>
  <w:style w:type="character" w:customStyle="1" w:styleId="font281">
    <w:name w:val="font281"/>
    <w:rPr>
      <w:rFonts w:ascii="宋体" w:eastAsia="宋体" w:hAnsi="宋体" w:cs="宋体" w:hint="eastAsia"/>
      <w:color w:val="FF0000"/>
      <w:sz w:val="16"/>
      <w:szCs w:val="16"/>
      <w:u w:val="none"/>
    </w:rPr>
  </w:style>
  <w:style w:type="table" w:customStyle="1" w:styleId="TableNormal11">
    <w:name w:val="Table Normal11"/>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1-11">
    <w:name w:val="网格表 1 浅色 - 着色 11"/>
    <w:basedOn w:val="a1"/>
    <w:uiPriority w:val="46"/>
    <w:rPr>
      <w:rFonts w:ascii="等线" w:eastAsia="等线" w:hAnsi="等线" w:cs="Times New Roman"/>
      <w:kern w:val="2"/>
      <w:sz w:val="21"/>
      <w:szCs w:val="22"/>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
    <w:name w:val="网格表 1 浅色 - 着色 61"/>
    <w:basedOn w:val="a1"/>
    <w:uiPriority w:val="46"/>
    <w:rPr>
      <w:rFonts w:ascii="等线" w:eastAsia="等线" w:hAnsi="等线" w:cs="Times New Roman"/>
      <w:kern w:val="2"/>
      <w:sz w:val="21"/>
      <w:szCs w:val="22"/>
    </w:rPr>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47">
    <w:name w:val="网格型4"/>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表 5 深色 - 着色 61"/>
    <w:basedOn w:val="a1"/>
    <w:uiPriority w:val="50"/>
    <w:rPr>
      <w:rFonts w:ascii="等线" w:eastAsia="等线" w:hAnsi="等线" w:cs="Times New Roman"/>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11">
    <w:name w:val="网格表 5 深色 - 着色 11"/>
    <w:basedOn w:val="a1"/>
    <w:uiPriority w:val="50"/>
    <w:rPr>
      <w:rFonts w:ascii="等线" w:eastAsia="等线" w:hAnsi="等线" w:cs="Times New Roman"/>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51">
    <w:name w:val="网格表 4 - 着色 51"/>
    <w:basedOn w:val="a1"/>
    <w:uiPriority w:val="49"/>
    <w:rPr>
      <w:rFonts w:ascii="Calibri" w:eastAsia="宋体" w:hAnsi="Calibri"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51">
    <w:name w:val="网格表 5 深色 - 着色 51"/>
    <w:basedOn w:val="a1"/>
    <w:uiPriority w:val="50"/>
    <w:rPr>
      <w:rFonts w:ascii="Calibri" w:eastAsia="宋体"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3">
    <w:name w:val="网格型5"/>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4-510">
    <w:name w:val="网格表 4 - 着色 51"/>
    <w:basedOn w:val="a1"/>
    <w:uiPriority w:val="49"/>
    <w:rPr>
      <w:rFonts w:ascii="等线" w:eastAsia="等线" w:hAnsi="等线" w:cs="Times New Roman"/>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
    <w:name w:val="网格型6"/>
    <w:basedOn w:val="a1"/>
    <w:uiPriority w:val="39"/>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rPr>
      <w:rFonts w:ascii="仿宋" w:eastAsia="仿宋" w:hAnsi="仿宋" w:cs="仿宋"/>
      <w:color w:val="000000"/>
      <w:sz w:val="22"/>
      <w:szCs w:val="22"/>
      <w:u w:val="none"/>
    </w:rPr>
  </w:style>
  <w:style w:type="character" w:customStyle="1" w:styleId="font81">
    <w:name w:val="font81"/>
    <w:rPr>
      <w:rFonts w:ascii="宋体" w:eastAsia="宋体" w:hAnsi="宋体" w:cs="宋体" w:hint="eastAsia"/>
      <w:color w:val="FF0000"/>
      <w:sz w:val="22"/>
      <w:szCs w:val="22"/>
      <w:u w:val="none"/>
    </w:rPr>
  </w:style>
  <w:style w:type="character" w:customStyle="1" w:styleId="Chara">
    <w:name w:val="批注文字 Char"/>
    <w:basedOn w:val="a0"/>
    <w:semiHidden/>
    <w:rPr>
      <w:kern w:val="2"/>
      <w:sz w:val="21"/>
      <w:szCs w:val="24"/>
    </w:rPr>
  </w:style>
  <w:style w:type="character" w:customStyle="1" w:styleId="a8">
    <w:name w:val="批注文字 字符"/>
    <w:link w:val="a7"/>
    <w:rPr>
      <w:rFonts w:ascii="Times New Roman" w:eastAsia="宋体" w:hAnsi="Times New Roman" w:cs="Times New Roman"/>
      <w:kern w:val="2"/>
      <w:sz w:val="21"/>
      <w:szCs w:val="24"/>
    </w:rPr>
  </w:style>
  <w:style w:type="character" w:customStyle="1" w:styleId="2f2">
    <w:name w:val="日期 字符2"/>
    <w:uiPriority w:val="99"/>
    <w:rPr>
      <w:rFonts w:ascii="Calibri" w:eastAsia="宋体" w:hAnsi="Calibri" w:cs="Times New Roman"/>
    </w:rPr>
  </w:style>
  <w:style w:type="character" w:customStyle="1" w:styleId="2f3">
    <w:name w:val="正文缩进 字符2"/>
    <w:rPr>
      <w:rFonts w:ascii="Times New Roman" w:hAnsi="Times New Roman"/>
      <w:szCs w:val="24"/>
    </w:rPr>
  </w:style>
  <w:style w:type="character" w:customStyle="1" w:styleId="HTML3">
    <w:name w:val="HTML 预设格式 字符3"/>
    <w:rPr>
      <w:sz w:val="18"/>
      <w:szCs w:val="18"/>
    </w:rPr>
  </w:style>
  <w:style w:type="character" w:customStyle="1" w:styleId="2f4">
    <w:name w:val="正文文本缩进 字符2"/>
    <w:rPr>
      <w:rFonts w:ascii="黑体" w:eastAsia="黑体" w:hAnsi="Times New Roman"/>
      <w:sz w:val="28"/>
      <w:szCs w:val="28"/>
    </w:rPr>
  </w:style>
  <w:style w:type="character" w:customStyle="1" w:styleId="2f5">
    <w:name w:val="脚注文本 字符2"/>
    <w:rPr>
      <w:rFonts w:ascii="Times New Roman" w:hAnsi="Times New Roman"/>
      <w:sz w:val="18"/>
      <w:szCs w:val="18"/>
    </w:rPr>
  </w:style>
  <w:style w:type="character" w:customStyle="1" w:styleId="221">
    <w:name w:val="正文文本 2 字符2"/>
    <w:rPr>
      <w:rFonts w:ascii="Times New Roman" w:hAnsi="Times New Roman"/>
      <w:szCs w:val="24"/>
    </w:rPr>
  </w:style>
  <w:style w:type="character" w:customStyle="1" w:styleId="222">
    <w:name w:val="正文文本缩进 2 字符2"/>
    <w:rPr>
      <w:rFonts w:ascii="Times New Roman" w:hAnsi="Times New Roman"/>
      <w:szCs w:val="24"/>
    </w:rPr>
  </w:style>
  <w:style w:type="character" w:customStyle="1" w:styleId="afff8">
    <w:name w:val="列出段落 字符"/>
    <w:locked/>
    <w:rPr>
      <w:rFonts w:ascii="Times New Roman" w:eastAsia="宋体" w:hAnsi="Times New Roman" w:cs="Times New Roman"/>
      <w:szCs w:val="24"/>
    </w:rPr>
  </w:style>
  <w:style w:type="character" w:customStyle="1" w:styleId="HTML2">
    <w:name w:val="HTML 预设格式 字符2"/>
    <w:rPr>
      <w:sz w:val="18"/>
      <w:szCs w:val="18"/>
    </w:rPr>
  </w:style>
  <w:style w:type="character" w:customStyle="1" w:styleId="1f2">
    <w:name w:val="正文缩进 字符1"/>
    <w:uiPriority w:val="99"/>
    <w:rPr>
      <w:rFonts w:ascii="Times New Roman" w:eastAsia="仿宋_GB2312" w:hAnsi="Times New Roman" w:cs="Times New Roman"/>
      <w:sz w:val="24"/>
      <w:szCs w:val="24"/>
    </w:rPr>
  </w:style>
  <w:style w:type="character" w:customStyle="1" w:styleId="font51">
    <w:name w:val="font51"/>
    <w:rPr>
      <w:rFonts w:ascii="仿宋_GB2312" w:eastAsia="仿宋_GB2312" w:cs="仿宋_GB2312" w:hint="eastAsia"/>
      <w:color w:val="000000"/>
      <w:sz w:val="20"/>
      <w:szCs w:val="20"/>
      <w:u w:val="none"/>
    </w:rPr>
  </w:style>
  <w:style w:type="paragraph" w:customStyle="1" w:styleId="Style3">
    <w:name w:val="_Style 3"/>
    <w:basedOn w:val="a"/>
    <w:uiPriority w:val="99"/>
    <w:pPr>
      <w:ind w:firstLineChars="200" w:firstLine="420"/>
    </w:pPr>
    <w:rPr>
      <w:rFonts w:ascii="Times New Roman" w:eastAsia="宋体" w:hAnsi="Times New Roman" w:cs="Times New Roman"/>
    </w:rPr>
  </w:style>
  <w:style w:type="paragraph" w:customStyle="1" w:styleId="114">
    <w:name w:val="列出段落11"/>
    <w:basedOn w:val="a"/>
    <w:uiPriority w:val="99"/>
    <w:pPr>
      <w:widowControl/>
      <w:adjustRightInd w:val="0"/>
      <w:snapToGrid w:val="0"/>
      <w:spacing w:after="200"/>
      <w:ind w:firstLineChars="200" w:firstLine="420"/>
      <w:jc w:val="left"/>
    </w:pPr>
    <w:rPr>
      <w:rFonts w:ascii="Tahoma" w:eastAsia="微软雅黑" w:hAnsi="Tahoma" w:cs="Tahoma"/>
      <w:kern w:val="0"/>
      <w:sz w:val="22"/>
      <w:szCs w:val="22"/>
    </w:rPr>
  </w:style>
  <w:style w:type="character" w:customStyle="1" w:styleId="bw1">
    <w:name w:val="bw1"/>
  </w:style>
  <w:style w:type="character" w:customStyle="1" w:styleId="tpccontent">
    <w:name w:val="tpc_content"/>
  </w:style>
  <w:style w:type="paragraph" w:customStyle="1" w:styleId="afff9">
    <w:name w:val="表格内文"/>
    <w:basedOn w:val="a"/>
    <w:pPr>
      <w:autoSpaceDE w:val="0"/>
      <w:autoSpaceDN w:val="0"/>
      <w:adjustRightInd w:val="0"/>
      <w:spacing w:line="360" w:lineRule="auto"/>
      <w:ind w:leftChars="100" w:left="200" w:rightChars="100" w:right="100" w:hangingChars="100" w:hanging="100"/>
      <w:jc w:val="left"/>
    </w:pPr>
    <w:rPr>
      <w:rFonts w:ascii="楷体_GB2312" w:eastAsia="楷体_GB2312" w:hAnsi="Times New Roman" w:cs="Times New Roman"/>
      <w:kern w:val="0"/>
      <w:sz w:val="24"/>
      <w:szCs w:val="20"/>
      <w:lang w:val="zh-CN"/>
    </w:rPr>
  </w:style>
  <w:style w:type="character" w:customStyle="1" w:styleId="generalinfo-address-text2">
    <w:name w:val="generalinfo-address-text2"/>
  </w:style>
  <w:style w:type="character" w:customStyle="1" w:styleId="2f6">
    <w:name w:val="批注框文本 字符2"/>
    <w:uiPriority w:val="99"/>
    <w:rPr>
      <w:rFonts w:ascii="Times New Roman" w:eastAsia="仿宋_GB2312" w:hAnsi="Times New Roman"/>
      <w:kern w:val="2"/>
      <w:sz w:val="18"/>
      <w:szCs w:val="18"/>
    </w:rPr>
  </w:style>
  <w:style w:type="paragraph" w:customStyle="1" w:styleId="Char17">
    <w:name w:val="Char1"/>
    <w:basedOn w:val="a"/>
    <w:pPr>
      <w:widowControl/>
      <w:spacing w:after="160" w:line="240" w:lineRule="exact"/>
      <w:jc w:val="left"/>
    </w:pPr>
    <w:rPr>
      <w:rFonts w:ascii="Times New Roman" w:eastAsia="宋体" w:hAnsi="Times New Roman" w:cs="Times New Roman"/>
    </w:rPr>
  </w:style>
  <w:style w:type="paragraph" w:customStyle="1" w:styleId="afffa">
    <w:name w:val="缺省文本"/>
    <w:basedOn w:val="a"/>
    <w:pPr>
      <w:autoSpaceDE w:val="0"/>
      <w:autoSpaceDN w:val="0"/>
      <w:adjustRightInd w:val="0"/>
      <w:jc w:val="left"/>
    </w:pPr>
    <w:rPr>
      <w:rFonts w:ascii="Times New Roman" w:eastAsia="宋体" w:hAnsi="Times New Roman" w:cs="Times New Roman"/>
      <w:kern w:val="0"/>
      <w:sz w:val="24"/>
    </w:rPr>
  </w:style>
  <w:style w:type="paragraph" w:customStyle="1" w:styleId="msolistparagraph0">
    <w:name w:val="msolistparagraph"/>
    <w:basedOn w:val="a"/>
    <w:pPr>
      <w:spacing w:line="360" w:lineRule="auto"/>
      <w:ind w:firstLineChars="200" w:firstLine="420"/>
    </w:pPr>
    <w:rPr>
      <w:rFonts w:ascii="Times New Roman" w:eastAsia="仿宋_GB2312" w:hAnsi="Times New Roman" w:cs="Times New Roman"/>
      <w:kern w:val="0"/>
      <w:sz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9">
    <w:name w:val="xl6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2">
    <w:name w:val="xl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3">
    <w:name w:val="xl73"/>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CharCharCharChar">
    <w:name w:val="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0">
    <w:name w:val="正文_0"/>
    <w:pPr>
      <w:widowControl w:val="0"/>
      <w:jc w:val="both"/>
    </w:pPr>
    <w:rPr>
      <w:rFonts w:ascii="Times New Roman" w:eastAsia="宋体" w:hAnsi="Times New Roman" w:cs="Times New Roman"/>
      <w:kern w:val="2"/>
      <w:sz w:val="21"/>
      <w:szCs w:val="24"/>
    </w:rPr>
  </w:style>
  <w:style w:type="paragraph" w:customStyle="1" w:styleId="SUPCON">
    <w:name w:val="SUPCON"/>
    <w:basedOn w:val="a"/>
    <w:pPr>
      <w:spacing w:line="360" w:lineRule="auto"/>
      <w:ind w:firstLineChars="200" w:firstLine="200"/>
    </w:pPr>
    <w:rPr>
      <w:rFonts w:ascii="Arial" w:eastAsia="宋体" w:hAnsi="Arial" w:cs="Times New Roman"/>
    </w:rPr>
  </w:style>
  <w:style w:type="paragraph" w:customStyle="1" w:styleId="83">
    <w:name w:val="字号 8"/>
    <w:basedOn w:val="a"/>
    <w:link w:val="84"/>
    <w:pPr>
      <w:spacing w:line="360" w:lineRule="auto"/>
    </w:pPr>
    <w:rPr>
      <w:rFonts w:ascii="Times New Roman" w:eastAsia="仿宋_GB2312" w:hAnsi="Times New Roman" w:cs="Times New Roman"/>
      <w:sz w:val="16"/>
      <w:szCs w:val="22"/>
    </w:rPr>
  </w:style>
  <w:style w:type="character" w:customStyle="1" w:styleId="84">
    <w:name w:val="字号 8 字符"/>
    <w:link w:val="83"/>
    <w:rPr>
      <w:rFonts w:ascii="Times New Roman" w:eastAsia="仿宋_GB2312" w:hAnsi="Times New Roman" w:cs="Times New Roman"/>
      <w:kern w:val="2"/>
      <w:sz w:val="16"/>
      <w:szCs w:val="22"/>
    </w:rPr>
  </w:style>
  <w:style w:type="paragraph" w:customStyle="1" w:styleId="311">
    <w:name w:val="标题31"/>
    <w:basedOn w:val="a"/>
    <w:next w:val="a"/>
    <w:uiPriority w:val="10"/>
    <w:pPr>
      <w:spacing w:line="360" w:lineRule="auto"/>
      <w:outlineLvl w:val="2"/>
    </w:pPr>
    <w:rPr>
      <w:rFonts w:ascii="Times New Roman" w:eastAsia="仿宋_GB2312" w:hAnsi="Times New Roman" w:cs="Times New Roman"/>
      <w:b/>
      <w:bCs/>
      <w:color w:val="FF6600"/>
      <w:sz w:val="24"/>
      <w:szCs w:val="32"/>
    </w:rPr>
  </w:style>
  <w:style w:type="character" w:customStyle="1" w:styleId="1f3">
    <w:name w:val="超链接1"/>
    <w:uiPriority w:val="99"/>
    <w:unhideWhenUsed/>
    <w:rPr>
      <w:color w:val="0000FF"/>
      <w:u w:val="single"/>
    </w:rPr>
  </w:style>
  <w:style w:type="paragraph" w:customStyle="1" w:styleId="TOC61">
    <w:name w:val="TOC 61"/>
    <w:basedOn w:val="a"/>
    <w:next w:val="a"/>
    <w:uiPriority w:val="39"/>
    <w:unhideWhenUsed/>
    <w:pPr>
      <w:ind w:leftChars="1000" w:left="2100"/>
    </w:pPr>
    <w:rPr>
      <w:rFonts w:ascii="Calibri" w:eastAsia="宋体" w:hAnsi="Calibri" w:cs="Times New Roman"/>
      <w:szCs w:val="22"/>
    </w:rPr>
  </w:style>
  <w:style w:type="paragraph" w:customStyle="1" w:styleId="TOC71">
    <w:name w:val="TOC 71"/>
    <w:basedOn w:val="a"/>
    <w:next w:val="a"/>
    <w:uiPriority w:val="39"/>
    <w:unhideWhenUsed/>
    <w:pPr>
      <w:ind w:leftChars="1200" w:left="2520"/>
    </w:pPr>
    <w:rPr>
      <w:rFonts w:ascii="Calibri" w:eastAsia="宋体" w:hAnsi="Calibri" w:cs="Times New Roman"/>
      <w:szCs w:val="22"/>
    </w:rPr>
  </w:style>
  <w:style w:type="paragraph" w:customStyle="1" w:styleId="TOC81">
    <w:name w:val="TOC 81"/>
    <w:basedOn w:val="a"/>
    <w:next w:val="a"/>
    <w:uiPriority w:val="39"/>
    <w:unhideWhenUsed/>
    <w:pPr>
      <w:ind w:leftChars="1400" w:left="2940"/>
    </w:pPr>
    <w:rPr>
      <w:rFonts w:ascii="Calibri" w:eastAsia="宋体" w:hAnsi="Calibri" w:cs="Times New Roman"/>
      <w:szCs w:val="22"/>
    </w:rPr>
  </w:style>
  <w:style w:type="paragraph" w:customStyle="1" w:styleId="TOC91">
    <w:name w:val="TOC 91"/>
    <w:basedOn w:val="a"/>
    <w:next w:val="a"/>
    <w:uiPriority w:val="39"/>
    <w:unhideWhenUsed/>
    <w:pPr>
      <w:ind w:leftChars="1600" w:left="3360"/>
    </w:pPr>
    <w:rPr>
      <w:rFonts w:ascii="Calibri" w:eastAsia="宋体" w:hAnsi="Calibri" w:cs="Times New Roman"/>
      <w:szCs w:val="22"/>
    </w:rPr>
  </w:style>
  <w:style w:type="character" w:customStyle="1" w:styleId="1f4">
    <w:name w:val="访问过的超链接1"/>
    <w:uiPriority w:val="99"/>
    <w:semiHidden/>
    <w:unhideWhenUsed/>
    <w:rPr>
      <w:color w:val="800080"/>
      <w:u w:val="single"/>
    </w:rPr>
  </w:style>
  <w:style w:type="character" w:customStyle="1" w:styleId="1f5">
    <w:name w:val="标题 字符1"/>
    <w:uiPriority w:val="10"/>
    <w:semiHidden/>
    <w:rPr>
      <w:rFonts w:ascii="Cambria" w:eastAsia="宋体" w:hAnsi="Cambria" w:cs="Times New Roman"/>
      <w:b/>
      <w:bCs/>
      <w:sz w:val="32"/>
      <w:szCs w:val="32"/>
    </w:rPr>
  </w:style>
  <w:style w:type="character" w:customStyle="1" w:styleId="1Char0">
    <w:name w:val="样式1 Char"/>
    <w:rPr>
      <w:rFonts w:ascii="Times New Roman" w:eastAsia="仿宋_GB2312" w:hAnsi="Times New Roman" w:cs="Times New Roman"/>
      <w:b/>
      <w:color w:val="993366"/>
      <w:sz w:val="32"/>
      <w:szCs w:val="32"/>
    </w:rPr>
  </w:style>
  <w:style w:type="paragraph" w:customStyle="1" w:styleId="260">
    <w:name w:val="样式 样式 样式 样式 标题 2 + 宋体 五号 非加粗 黑色 + 段前: 6 磅 段后: 0 磅 行距: 单倍行距 + 段前:..."/>
    <w:basedOn w:val="a"/>
    <w:pPr>
      <w:keepNext/>
      <w:keepLines/>
      <w:tabs>
        <w:tab w:val="left" w:pos="855"/>
      </w:tabs>
      <w:adjustRightInd w:val="0"/>
      <w:spacing w:before="240"/>
      <w:ind w:left="855" w:hanging="435"/>
      <w:jc w:val="left"/>
      <w:textAlignment w:val="baseline"/>
      <w:outlineLvl w:val="1"/>
    </w:pPr>
    <w:rPr>
      <w:rFonts w:ascii="宋体" w:eastAsia="宋体" w:hAnsi="宋体" w:cs="宋体"/>
      <w:b/>
      <w:bCs/>
      <w:color w:val="000000"/>
      <w:kern w:val="0"/>
      <w:szCs w:val="20"/>
    </w:rPr>
  </w:style>
  <w:style w:type="paragraph" w:customStyle="1" w:styleId="CharCharCharChar">
    <w:name w:val="Char Char Char Char"/>
    <w:basedOn w:val="a"/>
    <w:uiPriority w:val="99"/>
    <w:pPr>
      <w:spacing w:line="600" w:lineRule="exact"/>
    </w:pPr>
    <w:rPr>
      <w:rFonts w:ascii="ˎ̥" w:eastAsia="宋体" w:hAnsi="ˎ̥" w:cs="宋体"/>
      <w:kern w:val="0"/>
      <w:szCs w:val="20"/>
    </w:rPr>
  </w:style>
  <w:style w:type="character" w:customStyle="1" w:styleId="textcontents">
    <w:name w:val="textcontents"/>
  </w:style>
  <w:style w:type="paragraph" w:customStyle="1" w:styleId="xl65">
    <w:name w:val="xl65"/>
    <w:basedOn w:val="a"/>
    <w:pPr>
      <w:widowControl/>
      <w:spacing w:before="100" w:beforeAutospacing="1" w:after="100" w:afterAutospacing="1"/>
      <w:jc w:val="left"/>
    </w:pPr>
    <w:rPr>
      <w:rFonts w:ascii="宋体" w:eastAsia="宋体" w:hAnsi="宋体" w:cs="宋体"/>
      <w:kern w:val="0"/>
      <w:sz w:val="24"/>
    </w:rPr>
  </w:style>
  <w:style w:type="paragraph" w:customStyle="1" w:styleId="xl78">
    <w:name w:val="xl78"/>
    <w:basedOn w:val="a"/>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9">
    <w:name w:val="xl7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pPr>
      <w:widowControl/>
      <w:spacing w:before="100" w:beforeAutospacing="1" w:after="100" w:afterAutospacing="1"/>
      <w:jc w:val="center"/>
      <w:textAlignment w:val="center"/>
    </w:pPr>
    <w:rPr>
      <w:rFonts w:ascii="宋体" w:eastAsia="宋体" w:hAnsi="宋体" w:cs="宋体"/>
      <w:b/>
      <w:bCs/>
      <w:kern w:val="0"/>
      <w:sz w:val="24"/>
    </w:rPr>
  </w:style>
  <w:style w:type="paragraph" w:customStyle="1" w:styleId="xl83">
    <w:name w:val="xl83"/>
    <w:basedOn w:val="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4">
    <w:name w:val="xl84"/>
    <w:basedOn w:val="a"/>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88">
    <w:name w:val="xl88"/>
    <w:basedOn w:val="a"/>
    <w:pPr>
      <w:widowControl/>
      <w:spacing w:before="100" w:beforeAutospacing="1" w:after="100" w:afterAutospacing="1"/>
      <w:jc w:val="left"/>
      <w:textAlignment w:val="center"/>
    </w:pPr>
    <w:rPr>
      <w:rFonts w:ascii="宋体" w:eastAsia="宋体" w:hAnsi="宋体" w:cs="宋体"/>
      <w:b/>
      <w:bCs/>
      <w:kern w:val="0"/>
      <w:sz w:val="24"/>
    </w:rPr>
  </w:style>
  <w:style w:type="paragraph" w:customStyle="1" w:styleId="xl89">
    <w:name w:val="xl89"/>
    <w:basedOn w:val="a"/>
    <w:qFormat/>
    <w:pPr>
      <w:widowControl/>
      <w:pBdr>
        <w:top w:val="double" w:sz="6" w:space="0" w:color="auto"/>
        <w:left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0">
    <w:name w:val="xl90"/>
    <w:basedOn w:val="a"/>
    <w:qFormat/>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1">
    <w:name w:val="xl91"/>
    <w:basedOn w:val="a"/>
    <w:qFormat/>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2">
    <w:name w:val="xl92"/>
    <w:basedOn w:val="a"/>
    <w:qFormat/>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3">
    <w:name w:val="xl93"/>
    <w:basedOn w:val="a"/>
    <w:qFormat/>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8">
    <w:name w:val="xl98"/>
    <w:basedOn w:val="a"/>
    <w:qFormat/>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100">
    <w:name w:val="xl100"/>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1">
    <w:name w:val="xl101"/>
    <w:basedOn w:val="a"/>
    <w:qFormat/>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2">
    <w:name w:val="xl102"/>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3">
    <w:name w:val="xl103"/>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4">
    <w:name w:val="xl104"/>
    <w:basedOn w:val="a"/>
    <w:qFormat/>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5">
    <w:name w:val="xl105"/>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character" w:customStyle="1" w:styleId="a6">
    <w:name w:val="文档结构图 字符"/>
    <w:link w:val="a5"/>
    <w:uiPriority w:val="99"/>
    <w:qFormat/>
    <w:locked/>
    <w:rPr>
      <w:rFonts w:cs="宋体"/>
    </w:rPr>
  </w:style>
  <w:style w:type="paragraph" w:customStyle="1" w:styleId="1f6">
    <w:name w:val="文档结构图1"/>
    <w:basedOn w:val="a"/>
    <w:next w:val="a5"/>
    <w:uiPriority w:val="99"/>
    <w:qFormat/>
    <w:pPr>
      <w:shd w:val="clear" w:color="auto" w:fill="000080"/>
    </w:pPr>
    <w:rPr>
      <w:rFonts w:ascii="Calibri" w:eastAsia="宋体" w:hAnsi="Calibri" w:cs="宋体"/>
      <w:szCs w:val="22"/>
      <w:shd w:val="clear" w:color="auto" w:fill="000080"/>
    </w:rPr>
  </w:style>
  <w:style w:type="character" w:customStyle="1" w:styleId="Charb">
    <w:name w:val="文档结构图 Char"/>
    <w:uiPriority w:val="99"/>
    <w:qFormat/>
    <w:rPr>
      <w:rFonts w:ascii="宋体" w:eastAsia="宋体" w:hAnsi="Calibri" w:cs="Times New Roman"/>
      <w:sz w:val="18"/>
      <w:szCs w:val="18"/>
    </w:rPr>
  </w:style>
  <w:style w:type="paragraph" w:customStyle="1" w:styleId="CharCharCharChar1">
    <w:name w:val="Char Char Char Char1"/>
    <w:basedOn w:val="a"/>
    <w:uiPriority w:val="99"/>
    <w:qFormat/>
    <w:rPr>
      <w:rFonts w:ascii="Times New Roman" w:eastAsia="宋体" w:hAnsi="Times New Roman" w:cs="宋体"/>
      <w:szCs w:val="21"/>
    </w:rPr>
  </w:style>
  <w:style w:type="character" w:customStyle="1" w:styleId="Char20">
    <w:name w:val="页眉 Char2"/>
    <w:uiPriority w:val="99"/>
    <w:qFormat/>
    <w:rPr>
      <w:rFonts w:cs="宋体"/>
      <w:sz w:val="18"/>
      <w:szCs w:val="18"/>
    </w:rPr>
  </w:style>
  <w:style w:type="character" w:customStyle="1" w:styleId="Char30">
    <w:name w:val="页脚 Char3"/>
    <w:uiPriority w:val="99"/>
    <w:qFormat/>
    <w:rPr>
      <w:rFonts w:cs="宋体"/>
      <w:sz w:val="18"/>
      <w:szCs w:val="18"/>
    </w:rPr>
  </w:style>
  <w:style w:type="character" w:customStyle="1" w:styleId="Char21">
    <w:name w:val="页脚 Char2"/>
    <w:uiPriority w:val="99"/>
    <w:qFormat/>
    <w:rPr>
      <w:rFonts w:cs="宋体"/>
      <w:sz w:val="18"/>
      <w:szCs w:val="18"/>
    </w:rPr>
  </w:style>
  <w:style w:type="character" w:customStyle="1" w:styleId="CharChar1">
    <w:name w:val="Char Char1"/>
    <w:uiPriority w:val="99"/>
    <w:qFormat/>
    <w:rPr>
      <w:kern w:val="2"/>
      <w:sz w:val="18"/>
    </w:rPr>
  </w:style>
  <w:style w:type="character" w:customStyle="1" w:styleId="HeaderChar">
    <w:name w:val="Header Char"/>
    <w:qFormat/>
    <w:locked/>
    <w:rPr>
      <w:rFonts w:ascii="Times New Roman" w:eastAsia="宋体" w:hAnsi="Times New Roman" w:cs="Times New Roman"/>
      <w:sz w:val="18"/>
      <w:szCs w:val="18"/>
    </w:rPr>
  </w:style>
  <w:style w:type="character" w:customStyle="1" w:styleId="FooterChar">
    <w:name w:val="Footer Char"/>
    <w:qFormat/>
    <w:locked/>
    <w:rPr>
      <w:rFonts w:ascii="Times New Roman" w:eastAsia="宋体" w:hAnsi="Times New Roman" w:cs="Times New Roman"/>
      <w:sz w:val="18"/>
      <w:szCs w:val="18"/>
    </w:rPr>
  </w:style>
  <w:style w:type="character" w:customStyle="1" w:styleId="Char18">
    <w:name w:val="文档结构图 Char1"/>
    <w:basedOn w:val="a0"/>
    <w:semiHidden/>
    <w:qFormat/>
    <w:rPr>
      <w:rFonts w:ascii="Microsoft YaHei UI" w:eastAsia="Microsoft YaHei UI"/>
      <w:kern w:val="2"/>
      <w:sz w:val="18"/>
      <w:szCs w:val="18"/>
    </w:rPr>
  </w:style>
  <w:style w:type="character" w:customStyle="1" w:styleId="1f7">
    <w:name w:val="文档结构图 字符1"/>
    <w:uiPriority w:val="99"/>
    <w:semiHidden/>
    <w:qFormat/>
    <w:rPr>
      <w:rFonts w:ascii="Microsoft YaHei UI" w:eastAsia="Microsoft YaHei UI" w:hAnsi="Times New Roman"/>
      <w:kern w:val="2"/>
      <w:sz w:val="18"/>
      <w:szCs w:val="18"/>
    </w:rPr>
  </w:style>
  <w:style w:type="character" w:customStyle="1" w:styleId="Charc">
    <w:name w:val="批注主题 Char"/>
    <w:basedOn w:val="Chara"/>
    <w:semiHidden/>
    <w:qFormat/>
    <w:rPr>
      <w:b/>
      <w:bCs/>
      <w:kern w:val="2"/>
      <w:sz w:val="21"/>
      <w:szCs w:val="24"/>
    </w:rPr>
  </w:style>
  <w:style w:type="character" w:customStyle="1" w:styleId="afd">
    <w:name w:val="批注主题 字符"/>
    <w:link w:val="afc"/>
    <w:uiPriority w:val="99"/>
    <w:qFormat/>
    <w:rPr>
      <w:rFonts w:ascii="Calibri" w:eastAsia="宋体" w:hAnsi="Calibri" w:cs="Times New Roman"/>
      <w:b/>
      <w:bCs/>
      <w:kern w:val="2"/>
      <w:sz w:val="21"/>
      <w:szCs w:val="22"/>
    </w:rPr>
  </w:style>
  <w:style w:type="paragraph" w:styleId="afffb">
    <w:name w:val="Intense Quote"/>
    <w:basedOn w:val="a"/>
    <w:next w:val="a"/>
    <w:link w:val="afffc"/>
    <w:uiPriority w:val="30"/>
    <w:qFormat/>
    <w:pPr>
      <w:pBdr>
        <w:top w:val="single" w:sz="4" w:space="10" w:color="4F81BD"/>
        <w:bottom w:val="single" w:sz="4" w:space="10" w:color="4F81BD"/>
      </w:pBdr>
      <w:spacing w:before="360" w:after="360" w:line="360" w:lineRule="auto"/>
      <w:ind w:left="864" w:right="864"/>
      <w:jc w:val="center"/>
    </w:pPr>
    <w:rPr>
      <w:rFonts w:ascii="Times New Roman" w:eastAsia="仿宋_GB2312" w:hAnsi="Times New Roman" w:cs="Times New Roman"/>
      <w:i/>
      <w:iCs/>
      <w:color w:val="4F81BD"/>
      <w:sz w:val="24"/>
      <w:szCs w:val="22"/>
    </w:rPr>
  </w:style>
  <w:style w:type="character" w:customStyle="1" w:styleId="Chard">
    <w:name w:val="明显引用 Char"/>
    <w:basedOn w:val="a0"/>
    <w:uiPriority w:val="99"/>
    <w:semiHidden/>
    <w:qFormat/>
    <w:rPr>
      <w:i/>
      <w:iCs/>
      <w:color w:val="5B9BD5" w:themeColor="accent1"/>
      <w:kern w:val="2"/>
      <w:sz w:val="21"/>
      <w:szCs w:val="24"/>
    </w:rPr>
  </w:style>
  <w:style w:type="character" w:customStyle="1" w:styleId="afffc">
    <w:name w:val="明显引用 字符"/>
    <w:link w:val="afffb"/>
    <w:uiPriority w:val="30"/>
    <w:qFormat/>
    <w:rPr>
      <w:rFonts w:ascii="Times New Roman" w:eastAsia="仿宋_GB2312" w:hAnsi="Times New Roman" w:cs="Times New Roman"/>
      <w:i/>
      <w:iCs/>
      <w:color w:val="4F81BD"/>
      <w:kern w:val="2"/>
      <w:sz w:val="24"/>
      <w:szCs w:val="22"/>
    </w:rPr>
  </w:style>
  <w:style w:type="table" w:customStyle="1" w:styleId="TableNormal3">
    <w:name w:val="Table Normal3"/>
    <w:uiPriority w:val="2"/>
    <w:semiHidden/>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121">
    <w:name w:val="样式12"/>
    <w:basedOn w:val="a1"/>
    <w:uiPriority w:val="99"/>
    <w:qFormat/>
    <w:pPr>
      <w:jc w:val="center"/>
    </w:pPr>
    <w:rPr>
      <w:rFonts w:ascii="Times New Roman" w:eastAsia="仿宋_GB2312" w:hAnsi="Times New Roman" w:cs="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4">
    <w:name w:val="Table Normal4"/>
    <w:uiPriority w:val="2"/>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71">
    <w:name w:val="网格型7"/>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样式111"/>
    <w:basedOn w:val="a1"/>
    <w:uiPriority w:val="99"/>
    <w:qFormat/>
    <w:pPr>
      <w:widowControl w:val="0"/>
      <w:adjustRightInd w:val="0"/>
      <w:snapToGrid w:val="0"/>
      <w:spacing w:line="276" w:lineRule="auto"/>
      <w:jc w:val="center"/>
    </w:pPr>
    <w:rPr>
      <w:rFonts w:ascii="Times New Roman" w:eastAsia="仿宋_GB2312" w:hAnsi="Times New Roman" w:cs="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312">
    <w:name w:val="网格型31"/>
    <w:basedOn w:val="a1"/>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pPr>
      <w:widowControl w:val="0"/>
      <w:autoSpaceDE w:val="0"/>
      <w:autoSpaceDN w:val="0"/>
    </w:pPr>
    <w:rPr>
      <w:rFonts w:ascii="等线" w:eastAsia="等线" w:hAnsi="等线" w:cs="Times New Roman"/>
      <w:sz w:val="22"/>
      <w:szCs w:val="22"/>
      <w:lang w:eastAsia="en-US"/>
    </w:rPr>
    <w:tblPr>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autoSpaceDN w:val="0"/>
    </w:pPr>
    <w:rPr>
      <w:rFonts w:ascii="等线" w:eastAsia="等线" w:hAnsi="等线" w:cs="Times New Roman"/>
      <w:sz w:val="22"/>
      <w:szCs w:val="22"/>
      <w:lang w:eastAsia="en-US"/>
    </w:rPr>
    <w:tblPr>
      <w:tblCellMar>
        <w:top w:w="0" w:type="dxa"/>
        <w:left w:w="0" w:type="dxa"/>
        <w:bottom w:w="0" w:type="dxa"/>
        <w:right w:w="0" w:type="dxa"/>
      </w:tblCellMar>
    </w:tblPr>
  </w:style>
  <w:style w:type="paragraph" w:customStyle="1" w:styleId="1f8">
    <w:name w:val="1"/>
    <w:basedOn w:val="a"/>
    <w:next w:val="aff9"/>
    <w:uiPriority w:val="34"/>
    <w:qFormat/>
    <w:pPr>
      <w:ind w:firstLineChars="200" w:firstLine="420"/>
    </w:pPr>
    <w:rPr>
      <w:rFonts w:ascii="Calibri" w:eastAsia="宋体" w:hAnsi="Calibri" w:cs="Times New Roman"/>
      <w:szCs w:val="22"/>
    </w:rPr>
  </w:style>
  <w:style w:type="paragraph" w:customStyle="1" w:styleId="TOC51">
    <w:name w:val="TOC 51"/>
    <w:basedOn w:val="a"/>
    <w:next w:val="a"/>
    <w:uiPriority w:val="39"/>
    <w:unhideWhenUsed/>
    <w:qFormat/>
    <w:pPr>
      <w:ind w:leftChars="800" w:left="1680"/>
    </w:pPr>
    <w:rPr>
      <w:rFonts w:ascii="Calibri" w:eastAsia="宋体" w:hAnsi="Calibri" w:cs="Times New Roman"/>
      <w:szCs w:val="22"/>
    </w:rPr>
  </w:style>
  <w:style w:type="paragraph" w:customStyle="1" w:styleId="afffd">
    <w:name w:val="表内文字"/>
    <w:basedOn w:val="a"/>
    <w:qFormat/>
    <w:pPr>
      <w:jc w:val="center"/>
    </w:pPr>
    <w:rPr>
      <w:rFonts w:ascii="宋体" w:eastAsia="宋体" w:hAnsi="宋体" w:cs="Times New Roman"/>
      <w:bCs/>
      <w:color w:val="000000"/>
      <w:kern w:val="21"/>
      <w:szCs w:val="21"/>
    </w:rPr>
  </w:style>
  <w:style w:type="paragraph" w:customStyle="1" w:styleId="afffe">
    <w:name w:val="表内文字（两端对齐）"/>
    <w:basedOn w:val="afffd"/>
    <w:qFormat/>
    <w:rPr>
      <w:bCs w:val="0"/>
    </w:rPr>
  </w:style>
  <w:style w:type="table" w:customStyle="1" w:styleId="131">
    <w:name w:val="样式13"/>
    <w:basedOn w:val="a1"/>
    <w:uiPriority w:val="99"/>
    <w:qFormat/>
    <w:pPr>
      <w:jc w:val="center"/>
    </w:pPr>
    <w:rPr>
      <w:rFonts w:ascii="Times New Roman" w:eastAsia="仿宋_GB2312" w:hAnsi="Times New Roman" w:cs="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5">
    <w:name w:val="Table Normal5"/>
    <w:uiPriority w:val="2"/>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85">
    <w:name w:val="网格型8"/>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样式112"/>
    <w:basedOn w:val="a1"/>
    <w:uiPriority w:val="99"/>
    <w:qFormat/>
    <w:pPr>
      <w:widowControl w:val="0"/>
      <w:adjustRightInd w:val="0"/>
      <w:snapToGrid w:val="0"/>
      <w:spacing w:line="276" w:lineRule="auto"/>
      <w:jc w:val="center"/>
    </w:pPr>
    <w:rPr>
      <w:rFonts w:ascii="Times New Roman" w:eastAsia="仿宋_GB2312" w:hAnsi="Times New Roman" w:cs="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320">
    <w:name w:val="网格型32"/>
    <w:basedOn w:val="a1"/>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uiPriority w:val="39"/>
    <w:qFormat/>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pPr>
      <w:widowControl w:val="0"/>
      <w:autoSpaceDE w:val="0"/>
      <w:autoSpaceDN w:val="0"/>
    </w:pPr>
    <w:rPr>
      <w:rFonts w:ascii="等线" w:eastAsia="等线" w:hAnsi="等线" w:cs="Times New Roman"/>
      <w:sz w:val="22"/>
      <w:szCs w:val="22"/>
      <w:lang w:eastAsia="en-US"/>
    </w:rPr>
    <w:tblPr>
      <w:tblCellMar>
        <w:top w:w="0" w:type="dxa"/>
        <w:left w:w="0" w:type="dxa"/>
        <w:bottom w:w="0" w:type="dxa"/>
        <w:right w:w="0" w:type="dxa"/>
      </w:tblCellMar>
    </w:tblPr>
  </w:style>
  <w:style w:type="table" w:customStyle="1" w:styleId="TableNormal22">
    <w:name w:val="Table Normal22"/>
    <w:uiPriority w:val="2"/>
    <w:semiHidden/>
    <w:unhideWhenUsed/>
    <w:qFormat/>
    <w:pPr>
      <w:widowControl w:val="0"/>
      <w:autoSpaceDE w:val="0"/>
      <w:autoSpaceDN w:val="0"/>
    </w:pPr>
    <w:rPr>
      <w:rFonts w:ascii="等线" w:eastAsia="等线" w:hAnsi="等线" w:cs="Times New Roman"/>
      <w:sz w:val="22"/>
      <w:szCs w:val="22"/>
      <w:lang w:eastAsia="en-US"/>
    </w:rPr>
    <w:tblPr>
      <w:tblCellMar>
        <w:top w:w="0" w:type="dxa"/>
        <w:left w:w="0" w:type="dxa"/>
        <w:bottom w:w="0" w:type="dxa"/>
        <w:right w:w="0" w:type="dxa"/>
      </w:tblCellMar>
    </w:tblPr>
  </w:style>
  <w:style w:type="table" w:customStyle="1" w:styleId="91">
    <w:name w:val="网格型9"/>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metavalue2">
    <w:name w:val="profile_meta_value2"/>
    <w:qFormat/>
  </w:style>
  <w:style w:type="table" w:customStyle="1" w:styleId="250">
    <w:name w:val="网格型25"/>
    <w:basedOn w:val="a1"/>
    <w:uiPriority w:val="3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pPr>
      <w:widowControl w:val="0"/>
      <w:autoSpaceDE w:val="0"/>
      <w:autoSpaceDN w:val="0"/>
    </w:pPr>
    <w:rPr>
      <w:rFonts w:ascii="等线" w:eastAsia="等线" w:hAnsi="等线" w:cs="Times New Roman"/>
      <w:sz w:val="22"/>
      <w:szCs w:val="22"/>
      <w:lang w:eastAsia="en-US"/>
    </w:rPr>
    <w:tblPr>
      <w:tblCellMar>
        <w:top w:w="0" w:type="dxa"/>
        <w:left w:w="0" w:type="dxa"/>
        <w:bottom w:w="0" w:type="dxa"/>
        <w:right w:w="0" w:type="dxa"/>
      </w:tblCellMar>
    </w:tblPr>
  </w:style>
  <w:style w:type="character" w:customStyle="1" w:styleId="Chare">
    <w:name w:val="表格 Char"/>
    <w:qFormat/>
    <w:rPr>
      <w:rFonts w:ascii="Times New Roman" w:eastAsia="仿宋_GB2312" w:hAnsi="Times New Roman" w:cs="宋体"/>
      <w:caps/>
      <w:szCs w:val="20"/>
    </w:rPr>
  </w:style>
  <w:style w:type="table" w:customStyle="1" w:styleId="180">
    <w:name w:val="网格型18"/>
    <w:basedOn w:val="a1"/>
    <w:uiPriority w:val="5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0">
    <w:name w:val="正文文本 3 Char"/>
    <w:basedOn w:val="a0"/>
    <w:semiHidden/>
    <w:qFormat/>
    <w:rPr>
      <w:kern w:val="2"/>
      <w:sz w:val="16"/>
      <w:szCs w:val="16"/>
    </w:rPr>
  </w:style>
  <w:style w:type="character" w:customStyle="1" w:styleId="32">
    <w:name w:val="正文文本 3 字符"/>
    <w:link w:val="30"/>
    <w:uiPriority w:val="99"/>
    <w:qFormat/>
    <w:rPr>
      <w:rFonts w:ascii="Calibri" w:eastAsia="仿宋_GB2312" w:hAnsi="Calibri" w:cs="Times New Roman"/>
      <w:kern w:val="2"/>
      <w:sz w:val="16"/>
      <w:szCs w:val="16"/>
    </w:rPr>
  </w:style>
  <w:style w:type="paragraph" w:customStyle="1" w:styleId="style2">
    <w:name w:val="style2"/>
    <w:basedOn w:val="a"/>
    <w:qFormat/>
    <w:pPr>
      <w:spacing w:before="100" w:beforeAutospacing="1" w:after="100" w:afterAutospacing="1" w:line="360" w:lineRule="auto"/>
    </w:pPr>
    <w:rPr>
      <w:rFonts w:ascii="宋体" w:eastAsia="仿宋_GB2312" w:hAnsi="宋体" w:cs="宋体"/>
      <w:kern w:val="0"/>
      <w:sz w:val="24"/>
    </w:rPr>
  </w:style>
  <w:style w:type="character" w:customStyle="1" w:styleId="font112">
    <w:name w:val="font112"/>
    <w:qFormat/>
    <w:rPr>
      <w:rFonts w:ascii="Times New Roman" w:hAnsi="Times New Roman" w:cs="Times New Roman" w:hint="default"/>
      <w:b/>
      <w:color w:val="000000"/>
      <w:sz w:val="22"/>
      <w:szCs w:val="22"/>
      <w:u w:val="none"/>
    </w:rPr>
  </w:style>
  <w:style w:type="table" w:customStyle="1" w:styleId="TableNormal7">
    <w:name w:val="Table Normal7"/>
    <w:uiPriority w:val="2"/>
    <w:semiHidden/>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80">
    <w:name w:val="标题 8 字符"/>
    <w:link w:val="8"/>
    <w:qFormat/>
    <w:rPr>
      <w:rFonts w:ascii="Arial" w:eastAsia="黑体" w:hAnsi="Arial" w:cs="Times New Roman"/>
      <w:kern w:val="2"/>
      <w:sz w:val="24"/>
      <w:szCs w:val="32"/>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19">
    <w:name w:val="批注文字 Char1"/>
    <w:uiPriority w:val="99"/>
    <w:semiHidden/>
    <w:qFormat/>
    <w:rPr>
      <w:kern w:val="2"/>
      <w:sz w:val="21"/>
      <w:szCs w:val="24"/>
    </w:rPr>
  </w:style>
  <w:style w:type="character" w:customStyle="1" w:styleId="icongys">
    <w:name w:val="icon_gys"/>
    <w:qFormat/>
    <w:rPr>
      <w:sz w:val="21"/>
      <w:szCs w:val="21"/>
    </w:rPr>
  </w:style>
  <w:style w:type="character" w:customStyle="1" w:styleId="xiadan">
    <w:name w:val="xiadan"/>
    <w:qFormat/>
    <w:rPr>
      <w:shd w:val="clear" w:color="auto" w:fill="E4393C"/>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22">
    <w:name w:val="纯文本 Char2"/>
    <w:uiPriority w:val="99"/>
    <w:semiHidden/>
    <w:qFormat/>
    <w:rPr>
      <w:rFonts w:ascii="宋体" w:eastAsia="宋体" w:hAnsi="Courier New" w:cs="Courier New"/>
      <w:szCs w:val="21"/>
    </w:rPr>
  </w:style>
  <w:style w:type="character" w:customStyle="1" w:styleId="first-child">
    <w:name w:val="first-child"/>
    <w:qFormat/>
    <w:rPr>
      <w:color w:val="1F3149"/>
      <w:sz w:val="24"/>
      <w:szCs w:val="24"/>
    </w:rPr>
  </w:style>
  <w:style w:type="character" w:customStyle="1" w:styleId="first-child1">
    <w:name w:val="first-child1"/>
    <w:qFormat/>
    <w:rPr>
      <w:color w:val="1F3149"/>
      <w:sz w:val="24"/>
      <w:szCs w:val="24"/>
    </w:rPr>
  </w:style>
  <w:style w:type="character" w:customStyle="1" w:styleId="iconds1">
    <w:name w:val="icon_ds1"/>
    <w:qFormat/>
    <w:rPr>
      <w:sz w:val="21"/>
      <w:szCs w:val="21"/>
    </w:rPr>
  </w:style>
  <w:style w:type="character" w:customStyle="1" w:styleId="unnamed11">
    <w:name w:val="unnamed11"/>
    <w:qFormat/>
    <w:rPr>
      <w:rFonts w:ascii="Arial" w:hAnsi="Arial" w:cs="Arial" w:hint="default"/>
      <w:color w:val="000000"/>
      <w:sz w:val="18"/>
      <w:szCs w:val="18"/>
      <w:u w:val="none"/>
    </w:rPr>
  </w:style>
  <w:style w:type="character" w:customStyle="1" w:styleId="p12h15">
    <w:name w:val="p12h15"/>
    <w:qFormat/>
  </w:style>
  <w:style w:type="character" w:customStyle="1" w:styleId="Char1b">
    <w:name w:val="批注主题 Char1"/>
    <w:uiPriority w:val="99"/>
    <w:semiHidden/>
    <w:qFormat/>
    <w:rPr>
      <w:b/>
      <w:bCs/>
      <w:kern w:val="2"/>
      <w:sz w:val="21"/>
      <w:szCs w:val="24"/>
    </w:rPr>
  </w:style>
  <w:style w:type="character" w:customStyle="1" w:styleId="iconds">
    <w:name w:val="icon_ds"/>
    <w:qFormat/>
  </w:style>
  <w:style w:type="character" w:customStyle="1" w:styleId="wen11">
    <w:name w:val="wen11"/>
    <w:qFormat/>
    <w:rPr>
      <w:color w:val="000000"/>
      <w:sz w:val="21"/>
      <w:szCs w:val="21"/>
    </w:rPr>
  </w:style>
  <w:style w:type="character" w:customStyle="1" w:styleId="2b">
    <w:name w:val="正文文本首行缩进 2 字符"/>
    <w:link w:val="Style58"/>
    <w:uiPriority w:val="99"/>
    <w:qFormat/>
    <w:rPr>
      <w:rFonts w:ascii="Cambria" w:hAnsi="Cambria"/>
      <w:kern w:val="2"/>
      <w:sz w:val="21"/>
      <w:szCs w:val="24"/>
    </w:rPr>
  </w:style>
  <w:style w:type="character" w:customStyle="1" w:styleId="dash6b636587char1">
    <w:name w:val="dash6b63_6587__char1"/>
    <w:qFormat/>
    <w:rPr>
      <w:rFonts w:ascii="Calibri" w:hAnsi="Calibri" w:cs="Calibri" w:hint="default"/>
      <w:sz w:val="20"/>
      <w:szCs w:val="20"/>
    </w:rPr>
  </w:style>
  <w:style w:type="character" w:customStyle="1" w:styleId="Char1c">
    <w:name w:val="正文缩进 Char1"/>
    <w:link w:val="1f9"/>
    <w:qFormat/>
    <w:rPr>
      <w:rFonts w:ascii="宋体"/>
      <w:sz w:val="24"/>
    </w:rPr>
  </w:style>
  <w:style w:type="paragraph" w:customStyle="1" w:styleId="1f9">
    <w:name w:val="正文缩进1"/>
    <w:basedOn w:val="a"/>
    <w:link w:val="Char1c"/>
    <w:qFormat/>
    <w:pPr>
      <w:autoSpaceDE w:val="0"/>
      <w:autoSpaceDN w:val="0"/>
      <w:adjustRightInd w:val="0"/>
      <w:ind w:firstLine="420"/>
      <w:jc w:val="left"/>
    </w:pPr>
    <w:rPr>
      <w:rFonts w:ascii="宋体"/>
      <w:kern w:val="0"/>
      <w:sz w:val="24"/>
      <w:szCs w:val="20"/>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NormalCharacter">
    <w:name w:val="NormalCharacter"/>
    <w:qFormat/>
    <w:rPr>
      <w:kern w:val="2"/>
      <w:sz w:val="21"/>
      <w:szCs w:val="24"/>
      <w:lang w:val="en-US" w:eastAsia="zh-CN" w:bidi="ar-SA"/>
    </w:rPr>
  </w:style>
  <w:style w:type="character" w:customStyle="1" w:styleId="p141">
    <w:name w:val="p141"/>
    <w:uiPriority w:val="99"/>
    <w:qFormat/>
    <w:rPr>
      <w:sz w:val="21"/>
      <w:szCs w:val="21"/>
    </w:rPr>
  </w:style>
  <w:style w:type="character" w:customStyle="1" w:styleId="Char1d">
    <w:name w:val="正文文本 Char1"/>
    <w:uiPriority w:val="99"/>
    <w:semiHidden/>
    <w:qFormat/>
    <w:rPr>
      <w:rFonts w:ascii="Times New Roman" w:eastAsia="宋体" w:hAnsi="Times New Roman" w:cs="Times New Roman"/>
      <w:szCs w:val="24"/>
    </w:rPr>
  </w:style>
  <w:style w:type="character" w:customStyle="1" w:styleId="pt91">
    <w:name w:val="pt91"/>
    <w:qFormat/>
    <w:rPr>
      <w:rFonts w:hint="default"/>
      <w:color w:val="333333"/>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Style0">
    <w:name w:val="_Style 0"/>
    <w:uiPriority w:val="1"/>
    <w:qFormat/>
    <w:pPr>
      <w:widowControl w:val="0"/>
      <w:jc w:val="both"/>
    </w:pPr>
    <w:rPr>
      <w:rFonts w:ascii="Times New Roman" w:eastAsia="宋体" w:hAnsi="Times New Roman" w:cs="Times New Roman"/>
      <w:kern w:val="2"/>
      <w:sz w:val="21"/>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rPr>
  </w:style>
  <w:style w:type="paragraph" w:customStyle="1" w:styleId="affff">
    <w:name w:val="不缩进"/>
    <w:basedOn w:val="a"/>
    <w:qFormat/>
    <w:pPr>
      <w:jc w:val="center"/>
    </w:pPr>
    <w:rPr>
      <w:rFonts w:ascii="仿宋_GB2312" w:eastAsia="仿宋_GB2312" w:hAnsi="宋体" w:cs="Times New Roman"/>
    </w:rPr>
  </w:style>
  <w:style w:type="paragraph" w:customStyle="1" w:styleId="ListParagraph1">
    <w:name w:val="List Paragraph1"/>
    <w:basedOn w:val="a"/>
    <w:uiPriority w:val="1"/>
    <w:qFormat/>
    <w:pPr>
      <w:ind w:firstLineChars="200" w:firstLine="420"/>
    </w:pPr>
    <w:rPr>
      <w:rFonts w:ascii="Calibri" w:eastAsia="宋体" w:hAnsi="Calibri" w:cs="Times New Roman"/>
      <w:szCs w:val="21"/>
    </w:rPr>
  </w:style>
  <w:style w:type="paragraph" w:customStyle="1" w:styleId="affff0">
    <w:name w:val="样式 宋体 五号 行距: 单倍行距"/>
    <w:basedOn w:val="a"/>
    <w:qFormat/>
    <w:rPr>
      <w:rFonts w:ascii="宋体" w:eastAsia="仿宋_GB2312" w:hAnsi="宋体" w:cs="Times New Roman"/>
      <w:szCs w:val="32"/>
    </w:rPr>
  </w:style>
  <w:style w:type="paragraph" w:customStyle="1" w:styleId="Style20">
    <w:name w:val="_Style 2"/>
    <w:uiPriority w:val="1"/>
    <w:qFormat/>
    <w:pPr>
      <w:widowControl w:val="0"/>
      <w:jc w:val="both"/>
    </w:pPr>
    <w:rPr>
      <w:rFonts w:ascii="Times New Roman" w:eastAsia="宋体" w:hAnsi="Times New Roman" w:cs="Times New Roman"/>
      <w:kern w:val="2"/>
      <w:sz w:val="21"/>
      <w:szCs w:val="24"/>
    </w:rPr>
  </w:style>
  <w:style w:type="paragraph" w:customStyle="1" w:styleId="xl44">
    <w:name w:val="xl44"/>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3">
    <w:name w:val="xl4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223">
    <w:name w:val="样式 目录 2 + 左侧:  2 字符"/>
    <w:basedOn w:val="24"/>
    <w:qFormat/>
    <w:pPr>
      <w:spacing w:line="440" w:lineRule="exact"/>
      <w:ind w:left="200"/>
    </w:pPr>
    <w:rPr>
      <w:rFonts w:ascii="Times New Roman" w:eastAsia="宋体" w:hAnsi="Times New Roman" w:cs="宋体"/>
      <w:sz w:val="24"/>
      <w:szCs w:val="20"/>
    </w:rPr>
  </w:style>
  <w:style w:type="paragraph" w:customStyle="1" w:styleId="ParaCharCharCharChar">
    <w:name w:val="默认段落字体 Para Char Char Char Char"/>
    <w:basedOn w:val="a"/>
    <w:qFormat/>
    <w:rPr>
      <w:rFonts w:ascii="Times New Roman" w:eastAsia="宋体" w:hAnsi="Times New Roman" w:cs="Times New Roman"/>
    </w:rPr>
  </w:style>
  <w:style w:type="paragraph" w:customStyle="1" w:styleId="xl47">
    <w:name w:val="xl47"/>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1300">
    <w:name w:val="正文_13_0"/>
    <w:qFormat/>
    <w:pPr>
      <w:widowControl w:val="0"/>
      <w:jc w:val="both"/>
    </w:pPr>
    <w:rPr>
      <w:rFonts w:ascii="Times New Roman" w:eastAsia="宋体" w:hAnsi="Times New Roman" w:cs="Times New Roman"/>
      <w:kern w:val="2"/>
      <w:sz w:val="21"/>
      <w:szCs w:val="24"/>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paragraph" w:customStyle="1" w:styleId="NoSpacing1">
    <w:name w:val="No Spacing1"/>
    <w:qFormat/>
    <w:pPr>
      <w:widowControl w:val="0"/>
      <w:jc w:val="both"/>
    </w:pPr>
    <w:rPr>
      <w:rFonts w:ascii="Calibri" w:eastAsia="宋体" w:hAnsi="Calibri" w:cs="Times New Roman"/>
      <w:kern w:val="2"/>
      <w:sz w:val="21"/>
      <w:szCs w:val="22"/>
    </w:rPr>
  </w:style>
  <w:style w:type="paragraph" w:customStyle="1" w:styleId="xl51">
    <w:name w:val="xl5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kern w:val="0"/>
      <w:sz w:val="24"/>
    </w:rPr>
  </w:style>
  <w:style w:type="character" w:customStyle="1" w:styleId="213">
    <w:name w:val="正文文本首行缩进 2 字符1"/>
    <w:uiPriority w:val="99"/>
    <w:semiHidden/>
    <w:qFormat/>
    <w:rPr>
      <w:rFonts w:ascii="Times New Roman" w:eastAsia="仿宋_GB2312" w:hAnsi="Times New Roman"/>
      <w:kern w:val="2"/>
      <w:sz w:val="24"/>
      <w:szCs w:val="28"/>
      <w:lang w:val="en-US" w:eastAsia="zh-CN"/>
    </w:rPr>
  </w:style>
  <w:style w:type="paragraph" w:customStyle="1" w:styleId="xl29">
    <w:name w:val="xl2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25">
    <w:name w:val="xl2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600">
    <w:name w:val="正文_6_0"/>
    <w:qFormat/>
    <w:pPr>
      <w:widowControl w:val="0"/>
      <w:jc w:val="both"/>
    </w:pPr>
    <w:rPr>
      <w:rFonts w:ascii="Times New Roman" w:eastAsia="宋体" w:hAnsi="Times New Roman" w:cs="Times New Roman"/>
      <w:kern w:val="2"/>
      <w:sz w:val="2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2">
    <w:name w:val="xl32"/>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Char1CharCharCharCharCharChar">
    <w:name w:val="Char1 Char Char Char Char Char Char"/>
    <w:basedOn w:val="a"/>
    <w:qFormat/>
    <w:rPr>
      <w:rFonts w:ascii="Tahoma" w:eastAsia="宋体" w:hAnsi="Tahoma" w:cs="Times New Roman"/>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xl48">
    <w:name w:val="xl48"/>
    <w:basedOn w:val="a"/>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35">
    <w:name w:val="xl3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6">
    <w:name w:val="xl46"/>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115">
    <w:name w:val="索引 11"/>
    <w:basedOn w:val="a"/>
    <w:next w:val="a"/>
    <w:qFormat/>
    <w:pPr>
      <w:spacing w:line="360" w:lineRule="auto"/>
    </w:pPr>
    <w:rPr>
      <w:rFonts w:ascii="仿宋_GB2312" w:eastAsia="仿宋_GB2312" w:hAnsi="Times New Roman" w:cs="Times New Roman"/>
      <w:sz w:val="24"/>
      <w:szCs w:val="20"/>
    </w:rPr>
  </w:style>
  <w:style w:type="paragraph" w:customStyle="1" w:styleId="xl26">
    <w:name w:val="xl26"/>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xl42">
    <w:name w:val="xl42"/>
    <w:basedOn w:val="a"/>
    <w:qFormat/>
    <w:pPr>
      <w:widowControl/>
      <w:spacing w:before="100" w:beforeAutospacing="1" w:after="100" w:afterAutospacing="1"/>
      <w:jc w:val="center"/>
    </w:pPr>
    <w:rPr>
      <w:rFonts w:ascii="宋体" w:eastAsia="宋体" w:hAnsi="宋体" w:cs="Times New Roman"/>
      <w:kern w:val="0"/>
      <w:sz w:val="24"/>
    </w:rPr>
  </w:style>
  <w:style w:type="paragraph" w:customStyle="1" w:styleId="500">
    <w:name w:val="正文_5_0"/>
    <w:qFormat/>
    <w:pPr>
      <w:widowControl w:val="0"/>
      <w:jc w:val="both"/>
    </w:pPr>
    <w:rPr>
      <w:rFonts w:ascii="Times New Roman" w:eastAsia="宋体" w:hAnsi="Times New Roman" w:cs="Times New Roman"/>
      <w:kern w:val="2"/>
      <w:sz w:val="21"/>
      <w:szCs w:val="24"/>
    </w:r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Style13">
    <w:name w:val="_Style 13"/>
    <w:basedOn w:val="a"/>
    <w:qFormat/>
    <w:pPr>
      <w:ind w:firstLineChars="200" w:firstLine="420"/>
    </w:pPr>
    <w:rPr>
      <w:rFonts w:ascii="Calibri" w:eastAsia="宋体" w:hAnsi="Calibri" w:cs="Times New Roman"/>
      <w:szCs w:val="22"/>
    </w:rPr>
  </w:style>
  <w:style w:type="paragraph" w:customStyle="1" w:styleId="xl45">
    <w:name w:val="xl45"/>
    <w:basedOn w:val="a"/>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49">
    <w:name w:val="xl49"/>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Times New Roman"/>
      <w:kern w:val="0"/>
      <w:sz w:val="24"/>
    </w:rPr>
  </w:style>
  <w:style w:type="paragraph" w:customStyle="1" w:styleId="xl50">
    <w:name w:val="xl5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kern w:val="0"/>
      <w:sz w:val="24"/>
    </w:r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30">
    <w:name w:val="xl3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1">
    <w:name w:val="xl3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xl34">
    <w:name w:val="xl3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rPr>
  </w:style>
  <w:style w:type="paragraph" w:customStyle="1" w:styleId="xl39">
    <w:name w:val="xl3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xl37">
    <w:name w:val="xl3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54">
    <w:name w:val="样式5"/>
    <w:basedOn w:val="af6"/>
    <w:link w:val="55"/>
    <w:qFormat/>
    <w:pPr>
      <w:outlineLvl w:val="4"/>
    </w:pPr>
  </w:style>
  <w:style w:type="character" w:customStyle="1" w:styleId="55">
    <w:name w:val="样式5 字符"/>
    <w:basedOn w:val="11"/>
    <w:link w:val="54"/>
    <w:qFormat/>
    <w:rPr>
      <w:rFonts w:ascii="Times New Roman" w:eastAsia="仿宋_GB2312" w:hAnsi="Times New Roman" w:cs="Times New Roman"/>
      <w:b/>
      <w:bCs/>
      <w:color w:val="0000FF"/>
      <w:kern w:val="28"/>
      <w:sz w:val="24"/>
      <w:szCs w:val="32"/>
    </w:rPr>
  </w:style>
  <w:style w:type="character" w:customStyle="1" w:styleId="affff1">
    <w:name w:val="标题 字符"/>
    <w:uiPriority w:val="10"/>
    <w:qFormat/>
    <w:rPr>
      <w:rFonts w:ascii="Times New Roman" w:eastAsia="仿宋_GB2312" w:hAnsi="Times New Roman" w:cs="Times New Roman"/>
      <w:b/>
      <w:bCs/>
      <w:color w:val="FF6600"/>
      <w:sz w:val="24"/>
      <w:szCs w:val="32"/>
    </w:rPr>
  </w:style>
  <w:style w:type="character" w:customStyle="1" w:styleId="affff2">
    <w:name w:val="副标题 字符"/>
    <w:uiPriority w:val="11"/>
    <w:qFormat/>
    <w:rPr>
      <w:rFonts w:ascii="Times New Roman" w:eastAsia="仿宋_GB2312" w:hAnsi="Times New Roman" w:cs="Times New Roman"/>
      <w:b/>
      <w:bCs/>
      <w:color w:val="0000FF"/>
      <w:kern w:val="28"/>
      <w:sz w:val="24"/>
      <w:szCs w:val="32"/>
    </w:rPr>
  </w:style>
  <w:style w:type="paragraph" w:customStyle="1" w:styleId="3c">
    <w:name w:val="标题3"/>
    <w:basedOn w:val="2c"/>
    <w:qFormat/>
    <w:rsid w:val="00926658"/>
    <w:pPr>
      <w:widowControl/>
      <w:spacing w:line="240" w:lineRule="auto"/>
      <w:outlineLvl w:val="2"/>
    </w:pPr>
    <w:rPr>
      <w:rFonts w:ascii="Arial Unicode MS" w:eastAsia="Arial Unicode MS" w:hAnsi="Arial Unicode MS" w:cs="Arial Unicode MS" w:hint="eastAsia"/>
      <w:color w:val="FF6600"/>
      <w:sz w:val="24"/>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6893">
      <w:bodyDiv w:val="1"/>
      <w:marLeft w:val="0"/>
      <w:marRight w:val="0"/>
      <w:marTop w:val="0"/>
      <w:marBottom w:val="0"/>
      <w:divBdr>
        <w:top w:val="none" w:sz="0" w:space="0" w:color="auto"/>
        <w:left w:val="none" w:sz="0" w:space="0" w:color="auto"/>
        <w:bottom w:val="none" w:sz="0" w:space="0" w:color="auto"/>
        <w:right w:val="none" w:sz="0" w:space="0" w:color="auto"/>
      </w:divBdr>
    </w:div>
    <w:div w:id="546767710">
      <w:bodyDiv w:val="1"/>
      <w:marLeft w:val="0"/>
      <w:marRight w:val="0"/>
      <w:marTop w:val="0"/>
      <w:marBottom w:val="0"/>
      <w:divBdr>
        <w:top w:val="none" w:sz="0" w:space="0" w:color="auto"/>
        <w:left w:val="none" w:sz="0" w:space="0" w:color="auto"/>
        <w:bottom w:val="none" w:sz="0" w:space="0" w:color="auto"/>
        <w:right w:val="none" w:sz="0" w:space="0" w:color="auto"/>
      </w:divBdr>
    </w:div>
    <w:div w:id="1514563265">
      <w:bodyDiv w:val="1"/>
      <w:marLeft w:val="0"/>
      <w:marRight w:val="0"/>
      <w:marTop w:val="0"/>
      <w:marBottom w:val="0"/>
      <w:divBdr>
        <w:top w:val="none" w:sz="0" w:space="0" w:color="auto"/>
        <w:left w:val="none" w:sz="0" w:space="0" w:color="auto"/>
        <w:bottom w:val="none" w:sz="0" w:space="0" w:color="auto"/>
        <w:right w:val="none" w:sz="0" w:space="0" w:color="auto"/>
      </w:divBdr>
    </w:div>
    <w:div w:id="2008628462">
      <w:bodyDiv w:val="1"/>
      <w:marLeft w:val="0"/>
      <w:marRight w:val="0"/>
      <w:marTop w:val="0"/>
      <w:marBottom w:val="0"/>
      <w:divBdr>
        <w:top w:val="none" w:sz="0" w:space="0" w:color="auto"/>
        <w:left w:val="none" w:sz="0" w:space="0" w:color="auto"/>
        <w:bottom w:val="none" w:sz="0" w:space="0" w:color="auto"/>
        <w:right w:val="none" w:sz="0" w:space="0" w:color="auto"/>
      </w:divBdr>
      <w:divsChild>
        <w:div w:id="1079864530">
          <w:marLeft w:val="0"/>
          <w:marRight w:val="0"/>
          <w:marTop w:val="0"/>
          <w:marBottom w:val="0"/>
          <w:divBdr>
            <w:top w:val="none" w:sz="0" w:space="0" w:color="auto"/>
            <w:left w:val="none" w:sz="0" w:space="0" w:color="auto"/>
            <w:bottom w:val="none" w:sz="0" w:space="0" w:color="auto"/>
            <w:right w:val="none" w:sz="0" w:space="0" w:color="auto"/>
          </w:divBdr>
        </w:div>
        <w:div w:id="1284074760">
          <w:marLeft w:val="0"/>
          <w:marRight w:val="0"/>
          <w:marTop w:val="0"/>
          <w:marBottom w:val="0"/>
          <w:divBdr>
            <w:top w:val="none" w:sz="0" w:space="0" w:color="auto"/>
            <w:left w:val="none" w:sz="0" w:space="0" w:color="auto"/>
            <w:bottom w:val="none" w:sz="0" w:space="0" w:color="auto"/>
            <w:right w:val="none" w:sz="0" w:space="0" w:color="auto"/>
          </w:divBdr>
        </w:div>
        <w:div w:id="2080398445">
          <w:marLeft w:val="0"/>
          <w:marRight w:val="0"/>
          <w:marTop w:val="0"/>
          <w:marBottom w:val="0"/>
          <w:divBdr>
            <w:top w:val="none" w:sz="0" w:space="0" w:color="auto"/>
            <w:left w:val="none" w:sz="0" w:space="0" w:color="auto"/>
            <w:bottom w:val="none" w:sz="0" w:space="0" w:color="auto"/>
            <w:right w:val="none" w:sz="0" w:space="0" w:color="auto"/>
          </w:divBdr>
        </w:div>
        <w:div w:id="1650671357">
          <w:marLeft w:val="0"/>
          <w:marRight w:val="0"/>
          <w:marTop w:val="0"/>
          <w:marBottom w:val="0"/>
          <w:divBdr>
            <w:top w:val="none" w:sz="0" w:space="0" w:color="auto"/>
            <w:left w:val="none" w:sz="0" w:space="0" w:color="auto"/>
            <w:bottom w:val="none" w:sz="0" w:space="0" w:color="auto"/>
            <w:right w:val="none" w:sz="0" w:space="0" w:color="auto"/>
          </w:divBdr>
        </w:div>
        <w:div w:id="368845090">
          <w:marLeft w:val="0"/>
          <w:marRight w:val="0"/>
          <w:marTop w:val="0"/>
          <w:marBottom w:val="0"/>
          <w:divBdr>
            <w:top w:val="none" w:sz="0" w:space="0" w:color="auto"/>
            <w:left w:val="none" w:sz="0" w:space="0" w:color="auto"/>
            <w:bottom w:val="none" w:sz="0" w:space="0" w:color="auto"/>
            <w:right w:val="none" w:sz="0" w:space="0" w:color="auto"/>
          </w:divBdr>
        </w:div>
        <w:div w:id="551618202">
          <w:marLeft w:val="0"/>
          <w:marRight w:val="0"/>
          <w:marTop w:val="0"/>
          <w:marBottom w:val="0"/>
          <w:divBdr>
            <w:top w:val="none" w:sz="0" w:space="0" w:color="auto"/>
            <w:left w:val="none" w:sz="0" w:space="0" w:color="auto"/>
            <w:bottom w:val="none" w:sz="0" w:space="0" w:color="auto"/>
            <w:right w:val="none" w:sz="0" w:space="0" w:color="auto"/>
          </w:divBdr>
        </w:div>
        <w:div w:id="1448740653">
          <w:marLeft w:val="0"/>
          <w:marRight w:val="0"/>
          <w:marTop w:val="0"/>
          <w:marBottom w:val="0"/>
          <w:divBdr>
            <w:top w:val="none" w:sz="0" w:space="0" w:color="auto"/>
            <w:left w:val="none" w:sz="0" w:space="0" w:color="auto"/>
            <w:bottom w:val="none" w:sz="0" w:space="0" w:color="auto"/>
            <w:right w:val="none" w:sz="0" w:space="0" w:color="auto"/>
          </w:divBdr>
        </w:div>
        <w:div w:id="1077554563">
          <w:marLeft w:val="0"/>
          <w:marRight w:val="0"/>
          <w:marTop w:val="0"/>
          <w:marBottom w:val="0"/>
          <w:divBdr>
            <w:top w:val="none" w:sz="0" w:space="0" w:color="auto"/>
            <w:left w:val="none" w:sz="0" w:space="0" w:color="auto"/>
            <w:bottom w:val="none" w:sz="0" w:space="0" w:color="auto"/>
            <w:right w:val="none" w:sz="0" w:space="0" w:color="auto"/>
          </w:divBdr>
        </w:div>
        <w:div w:id="573659868">
          <w:marLeft w:val="0"/>
          <w:marRight w:val="0"/>
          <w:marTop w:val="0"/>
          <w:marBottom w:val="0"/>
          <w:divBdr>
            <w:top w:val="none" w:sz="0" w:space="0" w:color="auto"/>
            <w:left w:val="none" w:sz="0" w:space="0" w:color="auto"/>
            <w:bottom w:val="none" w:sz="0" w:space="0" w:color="auto"/>
            <w:right w:val="none" w:sz="0" w:space="0" w:color="auto"/>
          </w:divBdr>
        </w:div>
        <w:div w:id="1549488411">
          <w:marLeft w:val="0"/>
          <w:marRight w:val="0"/>
          <w:marTop w:val="0"/>
          <w:marBottom w:val="0"/>
          <w:divBdr>
            <w:top w:val="none" w:sz="0" w:space="0" w:color="auto"/>
            <w:left w:val="none" w:sz="0" w:space="0" w:color="auto"/>
            <w:bottom w:val="none" w:sz="0" w:space="0" w:color="auto"/>
            <w:right w:val="none" w:sz="0" w:space="0" w:color="auto"/>
          </w:divBdr>
        </w:div>
        <w:div w:id="365640831">
          <w:marLeft w:val="0"/>
          <w:marRight w:val="0"/>
          <w:marTop w:val="0"/>
          <w:marBottom w:val="0"/>
          <w:divBdr>
            <w:top w:val="none" w:sz="0" w:space="0" w:color="auto"/>
            <w:left w:val="none" w:sz="0" w:space="0" w:color="auto"/>
            <w:bottom w:val="none" w:sz="0" w:space="0" w:color="auto"/>
            <w:right w:val="none" w:sz="0" w:space="0" w:color="auto"/>
          </w:divBdr>
        </w:div>
        <w:div w:id="1906455820">
          <w:marLeft w:val="0"/>
          <w:marRight w:val="0"/>
          <w:marTop w:val="0"/>
          <w:marBottom w:val="0"/>
          <w:divBdr>
            <w:top w:val="none" w:sz="0" w:space="0" w:color="auto"/>
            <w:left w:val="none" w:sz="0" w:space="0" w:color="auto"/>
            <w:bottom w:val="none" w:sz="0" w:space="0" w:color="auto"/>
            <w:right w:val="none" w:sz="0" w:space="0" w:color="auto"/>
          </w:divBdr>
        </w:div>
        <w:div w:id="345835983">
          <w:marLeft w:val="0"/>
          <w:marRight w:val="0"/>
          <w:marTop w:val="0"/>
          <w:marBottom w:val="0"/>
          <w:divBdr>
            <w:top w:val="none" w:sz="0" w:space="0" w:color="auto"/>
            <w:left w:val="none" w:sz="0" w:space="0" w:color="auto"/>
            <w:bottom w:val="none" w:sz="0" w:space="0" w:color="auto"/>
            <w:right w:val="none" w:sz="0" w:space="0" w:color="auto"/>
          </w:divBdr>
        </w:div>
        <w:div w:id="1280335759">
          <w:marLeft w:val="0"/>
          <w:marRight w:val="0"/>
          <w:marTop w:val="0"/>
          <w:marBottom w:val="0"/>
          <w:divBdr>
            <w:top w:val="none" w:sz="0" w:space="0" w:color="auto"/>
            <w:left w:val="none" w:sz="0" w:space="0" w:color="auto"/>
            <w:bottom w:val="none" w:sz="0" w:space="0" w:color="auto"/>
            <w:right w:val="none" w:sz="0" w:space="0" w:color="auto"/>
          </w:divBdr>
        </w:div>
        <w:div w:id="305814867">
          <w:marLeft w:val="0"/>
          <w:marRight w:val="0"/>
          <w:marTop w:val="0"/>
          <w:marBottom w:val="0"/>
          <w:divBdr>
            <w:top w:val="none" w:sz="0" w:space="0" w:color="auto"/>
            <w:left w:val="none" w:sz="0" w:space="0" w:color="auto"/>
            <w:bottom w:val="none" w:sz="0" w:space="0" w:color="auto"/>
            <w:right w:val="none" w:sz="0" w:space="0" w:color="auto"/>
          </w:divBdr>
        </w:div>
        <w:div w:id="1768036330">
          <w:marLeft w:val="0"/>
          <w:marRight w:val="0"/>
          <w:marTop w:val="0"/>
          <w:marBottom w:val="0"/>
          <w:divBdr>
            <w:top w:val="none" w:sz="0" w:space="0" w:color="auto"/>
            <w:left w:val="none" w:sz="0" w:space="0" w:color="auto"/>
            <w:bottom w:val="none" w:sz="0" w:space="0" w:color="auto"/>
            <w:right w:val="none" w:sz="0" w:space="0" w:color="auto"/>
          </w:divBdr>
        </w:div>
        <w:div w:id="2075927291">
          <w:marLeft w:val="0"/>
          <w:marRight w:val="0"/>
          <w:marTop w:val="0"/>
          <w:marBottom w:val="0"/>
          <w:divBdr>
            <w:top w:val="none" w:sz="0" w:space="0" w:color="auto"/>
            <w:left w:val="none" w:sz="0" w:space="0" w:color="auto"/>
            <w:bottom w:val="none" w:sz="0" w:space="0" w:color="auto"/>
            <w:right w:val="none" w:sz="0" w:space="0" w:color="auto"/>
          </w:divBdr>
        </w:div>
        <w:div w:id="476607039">
          <w:marLeft w:val="0"/>
          <w:marRight w:val="0"/>
          <w:marTop w:val="0"/>
          <w:marBottom w:val="0"/>
          <w:divBdr>
            <w:top w:val="none" w:sz="0" w:space="0" w:color="auto"/>
            <w:left w:val="none" w:sz="0" w:space="0" w:color="auto"/>
            <w:bottom w:val="none" w:sz="0" w:space="0" w:color="auto"/>
            <w:right w:val="none" w:sz="0" w:space="0" w:color="auto"/>
          </w:divBdr>
        </w:div>
        <w:div w:id="254365100">
          <w:marLeft w:val="0"/>
          <w:marRight w:val="0"/>
          <w:marTop w:val="0"/>
          <w:marBottom w:val="0"/>
          <w:divBdr>
            <w:top w:val="none" w:sz="0" w:space="0" w:color="auto"/>
            <w:left w:val="none" w:sz="0" w:space="0" w:color="auto"/>
            <w:bottom w:val="none" w:sz="0" w:space="0" w:color="auto"/>
            <w:right w:val="none" w:sz="0" w:space="0" w:color="auto"/>
          </w:divBdr>
        </w:div>
        <w:div w:id="1460299269">
          <w:marLeft w:val="0"/>
          <w:marRight w:val="0"/>
          <w:marTop w:val="0"/>
          <w:marBottom w:val="0"/>
          <w:divBdr>
            <w:top w:val="none" w:sz="0" w:space="0" w:color="auto"/>
            <w:left w:val="none" w:sz="0" w:space="0" w:color="auto"/>
            <w:bottom w:val="none" w:sz="0" w:space="0" w:color="auto"/>
            <w:right w:val="none" w:sz="0" w:space="0" w:color="auto"/>
          </w:divBdr>
        </w:div>
        <w:div w:id="2131898316">
          <w:marLeft w:val="0"/>
          <w:marRight w:val="0"/>
          <w:marTop w:val="0"/>
          <w:marBottom w:val="0"/>
          <w:divBdr>
            <w:top w:val="none" w:sz="0" w:space="0" w:color="auto"/>
            <w:left w:val="none" w:sz="0" w:space="0" w:color="auto"/>
            <w:bottom w:val="none" w:sz="0" w:space="0" w:color="auto"/>
            <w:right w:val="none" w:sz="0" w:space="0" w:color="auto"/>
          </w:divBdr>
        </w:div>
        <w:div w:id="1293095288">
          <w:marLeft w:val="0"/>
          <w:marRight w:val="0"/>
          <w:marTop w:val="0"/>
          <w:marBottom w:val="0"/>
          <w:divBdr>
            <w:top w:val="none" w:sz="0" w:space="0" w:color="auto"/>
            <w:left w:val="none" w:sz="0" w:space="0" w:color="auto"/>
            <w:bottom w:val="none" w:sz="0" w:space="0" w:color="auto"/>
            <w:right w:val="none" w:sz="0" w:space="0" w:color="auto"/>
          </w:divBdr>
        </w:div>
        <w:div w:id="864251442">
          <w:marLeft w:val="0"/>
          <w:marRight w:val="0"/>
          <w:marTop w:val="0"/>
          <w:marBottom w:val="0"/>
          <w:divBdr>
            <w:top w:val="none" w:sz="0" w:space="0" w:color="auto"/>
            <w:left w:val="none" w:sz="0" w:space="0" w:color="auto"/>
            <w:bottom w:val="none" w:sz="0" w:space="0" w:color="auto"/>
            <w:right w:val="none" w:sz="0" w:space="0" w:color="auto"/>
          </w:divBdr>
        </w:div>
        <w:div w:id="614945703">
          <w:marLeft w:val="0"/>
          <w:marRight w:val="0"/>
          <w:marTop w:val="0"/>
          <w:marBottom w:val="0"/>
          <w:divBdr>
            <w:top w:val="none" w:sz="0" w:space="0" w:color="auto"/>
            <w:left w:val="none" w:sz="0" w:space="0" w:color="auto"/>
            <w:bottom w:val="none" w:sz="0" w:space="0" w:color="auto"/>
            <w:right w:val="none" w:sz="0" w:space="0" w:color="auto"/>
          </w:divBdr>
        </w:div>
        <w:div w:id="1383485990">
          <w:marLeft w:val="0"/>
          <w:marRight w:val="0"/>
          <w:marTop w:val="0"/>
          <w:marBottom w:val="0"/>
          <w:divBdr>
            <w:top w:val="none" w:sz="0" w:space="0" w:color="auto"/>
            <w:left w:val="none" w:sz="0" w:space="0" w:color="auto"/>
            <w:bottom w:val="none" w:sz="0" w:space="0" w:color="auto"/>
            <w:right w:val="none" w:sz="0" w:space="0" w:color="auto"/>
          </w:divBdr>
        </w:div>
        <w:div w:id="741030759">
          <w:marLeft w:val="0"/>
          <w:marRight w:val="0"/>
          <w:marTop w:val="0"/>
          <w:marBottom w:val="0"/>
          <w:divBdr>
            <w:top w:val="none" w:sz="0" w:space="0" w:color="auto"/>
            <w:left w:val="none" w:sz="0" w:space="0" w:color="auto"/>
            <w:bottom w:val="none" w:sz="0" w:space="0" w:color="auto"/>
            <w:right w:val="none" w:sz="0" w:space="0" w:color="auto"/>
          </w:divBdr>
        </w:div>
        <w:div w:id="163937719">
          <w:marLeft w:val="0"/>
          <w:marRight w:val="0"/>
          <w:marTop w:val="0"/>
          <w:marBottom w:val="0"/>
          <w:divBdr>
            <w:top w:val="none" w:sz="0" w:space="0" w:color="auto"/>
            <w:left w:val="none" w:sz="0" w:space="0" w:color="auto"/>
            <w:bottom w:val="none" w:sz="0" w:space="0" w:color="auto"/>
            <w:right w:val="none" w:sz="0" w:space="0" w:color="auto"/>
          </w:divBdr>
        </w:div>
        <w:div w:id="271518263">
          <w:marLeft w:val="0"/>
          <w:marRight w:val="0"/>
          <w:marTop w:val="0"/>
          <w:marBottom w:val="0"/>
          <w:divBdr>
            <w:top w:val="none" w:sz="0" w:space="0" w:color="auto"/>
            <w:left w:val="none" w:sz="0" w:space="0" w:color="auto"/>
            <w:bottom w:val="none" w:sz="0" w:space="0" w:color="auto"/>
            <w:right w:val="none" w:sz="0" w:space="0" w:color="auto"/>
          </w:divBdr>
        </w:div>
      </w:divsChild>
    </w:div>
    <w:div w:id="213196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39957-3F98-44CE-B2FC-1CC0C417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3560</TotalTime>
  <Pages>47</Pages>
  <Words>8105</Words>
  <Characters>46201</Characters>
  <Application>Microsoft Office Word</Application>
  <DocSecurity>0</DocSecurity>
  <Lines>385</Lines>
  <Paragraphs>108</Paragraphs>
  <ScaleCrop>false</ScaleCrop>
  <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WJ</cp:lastModifiedBy>
  <cp:revision>558</cp:revision>
  <cp:lastPrinted>2023-12-21T07:50:00Z</cp:lastPrinted>
  <dcterms:created xsi:type="dcterms:W3CDTF">2018-09-02T03:03:00Z</dcterms:created>
  <dcterms:modified xsi:type="dcterms:W3CDTF">2023-12-26T11:34:00Z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5418F8A035F540D4A4EE623F9359CD56</vt:lpwstr>
  </property>
</Properties>
</file>