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2"/>
        <w:rPr>
          <w:rFonts w:ascii="Times New Roman"/>
          <w:sz w:val="20"/>
        </w:rPr>
      </w:pPr>
    </w:p>
    <w:p>
      <w:pPr>
        <w:pStyle w:val="2"/>
        <w:rPr>
          <w:rFonts w:ascii="Times New Roman"/>
          <w:sz w:val="20"/>
        </w:rPr>
      </w:pPr>
    </w:p>
    <w:p>
      <w:pPr>
        <w:spacing w:before="38"/>
        <w:ind w:left="725" w:right="52" w:firstLine="0"/>
        <w:jc w:val="center"/>
        <w:rPr>
          <w:rFonts w:hint="eastAsia" w:ascii="黑体" w:eastAsia="黑体"/>
          <w:b/>
          <w:sz w:val="44"/>
          <w:lang w:eastAsia="zh-CN"/>
        </w:rPr>
      </w:pPr>
      <w:r>
        <w:rPr>
          <w:rFonts w:hint="eastAsia" w:ascii="黑体" w:eastAsia="黑体"/>
          <w:b/>
          <w:sz w:val="44"/>
          <w:lang w:eastAsia="zh-CN"/>
        </w:rPr>
        <w:t>洛阳市中心血站采供血试剂耗材（三）项目</w:t>
      </w:r>
    </w:p>
    <w:p>
      <w:pPr>
        <w:pStyle w:val="2"/>
        <w:spacing w:before="59"/>
        <w:ind w:left="399" w:right="164"/>
        <w:jc w:val="center"/>
        <w:rPr>
          <w:rFonts w:hint="eastAsia" w:ascii="黑体" w:eastAsia="黑体"/>
          <w:highlight w:val="yellow"/>
        </w:rPr>
      </w:pPr>
    </w:p>
    <w:p>
      <w:pPr>
        <w:pStyle w:val="2"/>
        <w:spacing w:before="59"/>
        <w:ind w:left="399" w:right="164"/>
        <w:jc w:val="center"/>
        <w:rPr>
          <w:rFonts w:hint="eastAsia" w:ascii="黑体" w:hAnsi="宋体" w:eastAsia="黑体" w:cs="宋体"/>
          <w:b/>
          <w:sz w:val="32"/>
          <w:szCs w:val="18"/>
          <w:lang w:val="en-US" w:eastAsia="zh-CN" w:bidi="zh-CN"/>
        </w:rPr>
      </w:pPr>
    </w:p>
    <w:p>
      <w:pPr>
        <w:pStyle w:val="2"/>
        <w:spacing w:before="59"/>
        <w:ind w:left="399" w:right="164"/>
        <w:jc w:val="center"/>
        <w:rPr>
          <w:rFonts w:hint="eastAsia" w:ascii="黑体" w:hAnsi="宋体" w:eastAsia="黑体" w:cs="宋体"/>
          <w:b/>
          <w:sz w:val="32"/>
          <w:szCs w:val="18"/>
          <w:lang w:val="en-US" w:eastAsia="zh-CN" w:bidi="zh-CN"/>
        </w:rPr>
      </w:pPr>
    </w:p>
    <w:p>
      <w:pPr>
        <w:pStyle w:val="2"/>
        <w:spacing w:before="59"/>
        <w:ind w:left="399" w:right="164"/>
        <w:jc w:val="center"/>
        <w:rPr>
          <w:rFonts w:hint="eastAsia" w:ascii="黑体" w:hAnsi="宋体" w:eastAsia="黑体" w:cs="宋体"/>
          <w:b/>
          <w:sz w:val="32"/>
          <w:szCs w:val="18"/>
          <w:lang w:val="zh-CN" w:eastAsia="zh-CN" w:bidi="zh-CN"/>
        </w:rPr>
      </w:pPr>
      <w:r>
        <w:rPr>
          <w:rFonts w:hint="eastAsia" w:ascii="黑体" w:hAnsi="宋体" w:eastAsia="黑体" w:cs="宋体"/>
          <w:b/>
          <w:sz w:val="32"/>
          <w:szCs w:val="18"/>
          <w:lang w:val="en-US" w:eastAsia="zh-CN" w:bidi="zh-CN"/>
        </w:rPr>
        <w:t>项目</w:t>
      </w:r>
      <w:r>
        <w:rPr>
          <w:rFonts w:hint="eastAsia" w:ascii="黑体" w:hAnsi="宋体" w:eastAsia="黑体" w:cs="宋体"/>
          <w:b/>
          <w:sz w:val="32"/>
          <w:szCs w:val="18"/>
          <w:lang w:val="zh-CN" w:eastAsia="zh-CN" w:bidi="zh-CN"/>
        </w:rPr>
        <w:t>编号</w:t>
      </w:r>
      <w:r>
        <w:rPr>
          <w:rFonts w:hint="eastAsia" w:ascii="黑体" w:hAnsi="宋体" w:eastAsia="黑体" w:cs="宋体"/>
          <w:b/>
          <w:sz w:val="32"/>
          <w:szCs w:val="18"/>
          <w:lang w:val="en-US" w:eastAsia="zh-CN" w:bidi="zh-CN"/>
        </w:rPr>
        <w:t>:</w:t>
      </w:r>
      <w:r>
        <w:rPr>
          <w:rFonts w:hint="eastAsia" w:ascii="黑体" w:eastAsia="黑体" w:cs="宋体"/>
          <w:b/>
          <w:sz w:val="32"/>
          <w:szCs w:val="18"/>
          <w:lang w:val="en-US" w:eastAsia="zh-CN" w:bidi="zh-CN"/>
        </w:rPr>
        <w:t>洛采单一-</w:t>
      </w:r>
      <w:r>
        <w:rPr>
          <w:rFonts w:hint="eastAsia" w:ascii="黑体" w:hAnsi="宋体" w:eastAsia="黑体" w:cs="宋体"/>
          <w:b/>
          <w:sz w:val="32"/>
          <w:szCs w:val="18"/>
          <w:lang w:val="en-US" w:eastAsia="zh-CN" w:bidi="zh-CN"/>
        </w:rPr>
        <w:t>2024-8</w:t>
      </w:r>
    </w:p>
    <w:p>
      <w:pPr>
        <w:pStyle w:val="2"/>
        <w:rPr>
          <w:rFonts w:ascii="黑体"/>
          <w:sz w:val="20"/>
        </w:rPr>
      </w:pPr>
    </w:p>
    <w:p>
      <w:pPr>
        <w:pStyle w:val="2"/>
        <w:rPr>
          <w:rFonts w:ascii="黑体"/>
          <w:sz w:val="20"/>
        </w:rPr>
      </w:pPr>
    </w:p>
    <w:p>
      <w:pPr>
        <w:pStyle w:val="2"/>
        <w:rPr>
          <w:rFonts w:ascii="黑体"/>
          <w:sz w:val="20"/>
        </w:rPr>
      </w:pPr>
    </w:p>
    <w:p>
      <w:pPr>
        <w:spacing w:before="38"/>
        <w:ind w:left="725" w:right="52" w:firstLine="0"/>
        <w:jc w:val="center"/>
        <w:rPr>
          <w:rFonts w:hint="eastAsia" w:ascii="黑体" w:eastAsia="黑体"/>
          <w:b/>
          <w:sz w:val="44"/>
          <w:lang w:eastAsia="zh-CN"/>
        </w:rPr>
      </w:pPr>
      <w:r>
        <w:rPr>
          <w:rFonts w:hint="eastAsia" w:ascii="黑体" w:eastAsia="黑体"/>
          <w:b/>
          <w:sz w:val="44"/>
          <w:lang w:eastAsia="zh-CN"/>
        </w:rPr>
        <w:t>单一来源采购文件</w:t>
      </w:r>
    </w:p>
    <w:p>
      <w:pPr>
        <w:pStyle w:val="2"/>
        <w:rPr>
          <w:rFonts w:ascii="黑体"/>
          <w:sz w:val="20"/>
        </w:rPr>
      </w:pPr>
    </w:p>
    <w:p>
      <w:pPr>
        <w:pStyle w:val="2"/>
        <w:rPr>
          <w:rFonts w:ascii="黑体"/>
          <w:sz w:val="20"/>
        </w:rPr>
      </w:pPr>
    </w:p>
    <w:p>
      <w:pPr>
        <w:pStyle w:val="2"/>
        <w:rPr>
          <w:rFonts w:ascii="黑体"/>
          <w:sz w:val="20"/>
        </w:rPr>
      </w:pPr>
    </w:p>
    <w:p>
      <w:pPr>
        <w:pStyle w:val="2"/>
        <w:rPr>
          <w:rFonts w:ascii="黑体"/>
          <w:sz w:val="20"/>
        </w:rPr>
      </w:pPr>
    </w:p>
    <w:p>
      <w:pPr>
        <w:pStyle w:val="2"/>
        <w:rPr>
          <w:rFonts w:ascii="黑体"/>
          <w:sz w:val="20"/>
        </w:rPr>
      </w:pPr>
    </w:p>
    <w:p>
      <w:pPr>
        <w:pStyle w:val="2"/>
        <w:rPr>
          <w:rFonts w:ascii="黑体"/>
          <w:sz w:val="20"/>
        </w:rPr>
      </w:pPr>
    </w:p>
    <w:p>
      <w:pPr>
        <w:pStyle w:val="2"/>
        <w:rPr>
          <w:rFonts w:ascii="黑体"/>
          <w:sz w:val="20"/>
        </w:rPr>
      </w:pPr>
    </w:p>
    <w:p>
      <w:pPr>
        <w:pStyle w:val="2"/>
        <w:rPr>
          <w:rFonts w:ascii="黑体"/>
          <w:sz w:val="20"/>
        </w:rPr>
      </w:pPr>
    </w:p>
    <w:p>
      <w:pPr>
        <w:pStyle w:val="2"/>
        <w:rPr>
          <w:rFonts w:ascii="黑体"/>
          <w:sz w:val="20"/>
        </w:rPr>
      </w:pPr>
    </w:p>
    <w:p>
      <w:pPr>
        <w:pStyle w:val="2"/>
        <w:rPr>
          <w:rFonts w:ascii="黑体"/>
          <w:sz w:val="20"/>
        </w:rPr>
      </w:pPr>
    </w:p>
    <w:p>
      <w:pPr>
        <w:pStyle w:val="2"/>
        <w:rPr>
          <w:rFonts w:ascii="黑体"/>
          <w:sz w:val="20"/>
        </w:rPr>
      </w:pPr>
    </w:p>
    <w:p>
      <w:pPr>
        <w:pStyle w:val="2"/>
        <w:rPr>
          <w:rFonts w:ascii="黑体"/>
          <w:sz w:val="20"/>
        </w:rPr>
      </w:pPr>
    </w:p>
    <w:p>
      <w:pPr>
        <w:pStyle w:val="2"/>
        <w:rPr>
          <w:rFonts w:ascii="黑体"/>
          <w:sz w:val="20"/>
        </w:rPr>
      </w:pPr>
    </w:p>
    <w:p>
      <w:pPr>
        <w:pStyle w:val="2"/>
        <w:rPr>
          <w:rFonts w:ascii="黑体"/>
          <w:sz w:val="20"/>
        </w:rPr>
      </w:pPr>
    </w:p>
    <w:p>
      <w:pPr>
        <w:pStyle w:val="2"/>
        <w:rPr>
          <w:rFonts w:ascii="黑体"/>
          <w:sz w:val="20"/>
        </w:rPr>
      </w:pPr>
    </w:p>
    <w:p>
      <w:pPr>
        <w:pStyle w:val="2"/>
        <w:spacing w:before="5"/>
        <w:rPr>
          <w:rFonts w:ascii="黑体"/>
          <w:sz w:val="11"/>
          <w:szCs w:val="18"/>
        </w:rPr>
      </w:pPr>
    </w:p>
    <w:p>
      <w:pPr>
        <w:spacing w:before="38"/>
        <w:ind w:left="725" w:right="52" w:firstLine="0"/>
        <w:jc w:val="center"/>
        <w:rPr>
          <w:rFonts w:hint="eastAsia" w:ascii="黑体" w:eastAsia="黑体"/>
          <w:b/>
          <w:sz w:val="36"/>
          <w:szCs w:val="20"/>
          <w:lang w:eastAsia="zh-CN"/>
        </w:rPr>
      </w:pPr>
      <w:r>
        <w:rPr>
          <w:rFonts w:hint="eastAsia" w:ascii="黑体" w:eastAsia="黑体"/>
          <w:b/>
          <w:sz w:val="36"/>
          <w:szCs w:val="20"/>
          <w:lang w:eastAsia="zh-CN"/>
        </w:rPr>
        <w:t>采购人：洛阳市中心血站</w:t>
      </w:r>
    </w:p>
    <w:p>
      <w:pPr>
        <w:spacing w:before="38"/>
        <w:ind w:left="725" w:right="52" w:firstLine="0"/>
        <w:jc w:val="center"/>
        <w:rPr>
          <w:rFonts w:hint="eastAsia" w:ascii="黑体" w:eastAsia="黑体"/>
          <w:b/>
          <w:sz w:val="36"/>
          <w:szCs w:val="20"/>
          <w:lang w:eastAsia="zh-CN"/>
        </w:rPr>
      </w:pPr>
      <w:r>
        <w:rPr>
          <w:rFonts w:hint="eastAsia" w:ascii="黑体" w:eastAsia="黑体"/>
          <w:b/>
          <w:sz w:val="36"/>
          <w:szCs w:val="20"/>
          <w:lang w:eastAsia="zh-CN"/>
        </w:rPr>
        <w:t>采购代理机构：乐一工程管理有限公司</w:t>
      </w:r>
    </w:p>
    <w:p>
      <w:pPr>
        <w:spacing w:before="38"/>
        <w:ind w:left="725" w:right="52" w:firstLine="0"/>
        <w:jc w:val="center"/>
        <w:rPr>
          <w:rFonts w:hint="eastAsia" w:ascii="黑体" w:eastAsia="黑体"/>
          <w:b/>
          <w:sz w:val="36"/>
          <w:szCs w:val="20"/>
          <w:lang w:eastAsia="zh-CN"/>
        </w:rPr>
        <w:sectPr>
          <w:pgSz w:w="11910" w:h="16840"/>
          <w:pgMar w:top="1600" w:right="860" w:bottom="280" w:left="980" w:header="720" w:footer="720" w:gutter="0"/>
          <w:cols w:space="720" w:num="1"/>
        </w:sectPr>
      </w:pPr>
      <w:r>
        <w:rPr>
          <w:rFonts w:hint="eastAsia" w:ascii="黑体" w:eastAsia="黑体"/>
          <w:b/>
          <w:sz w:val="36"/>
          <w:szCs w:val="20"/>
          <w:lang w:eastAsia="zh-CN"/>
        </w:rPr>
        <w:t>二〇二四年</w:t>
      </w:r>
      <w:r>
        <w:rPr>
          <w:rFonts w:hint="eastAsia" w:ascii="黑体" w:eastAsia="黑体"/>
          <w:b/>
          <w:sz w:val="36"/>
          <w:szCs w:val="20"/>
          <w:lang w:val="en-US" w:eastAsia="zh-CN"/>
        </w:rPr>
        <w:t>五</w:t>
      </w:r>
      <w:r>
        <w:rPr>
          <w:rFonts w:hint="eastAsia" w:ascii="黑体" w:eastAsia="黑体"/>
          <w:b/>
          <w:sz w:val="36"/>
          <w:szCs w:val="20"/>
          <w:lang w:eastAsia="zh-CN"/>
        </w:rPr>
        <w:t>月</w:t>
      </w:r>
    </w:p>
    <w:sdt>
      <w:sdtPr>
        <w:rPr>
          <w:rFonts w:ascii="宋体" w:hAnsi="宋体" w:eastAsia="宋体" w:cs="宋体"/>
          <w:sz w:val="32"/>
          <w:szCs w:val="36"/>
          <w:lang w:val="zh-CN" w:eastAsia="zh-CN" w:bidi="zh-CN"/>
        </w:rPr>
        <w:id w:val="147453307"/>
        <w15:color w:val="DBDBDB"/>
        <w:docPartObj>
          <w:docPartGallery w:val="Table of Contents"/>
          <w:docPartUnique/>
        </w:docPartObj>
      </w:sdtPr>
      <w:sdtEndPr>
        <w:rPr>
          <w:rFonts w:ascii="宋体" w:hAnsi="宋体" w:eastAsia="宋体" w:cs="宋体"/>
          <w:sz w:val="28"/>
          <w:szCs w:val="28"/>
          <w:lang w:val="zh-CN" w:eastAsia="zh-CN" w:bidi="zh-CN"/>
        </w:rPr>
      </w:sdtEndPr>
      <w:sdtContent>
        <w:p>
          <w:pPr>
            <w:spacing w:before="0" w:beforeLines="0" w:after="0" w:afterLines="0" w:line="240" w:lineRule="auto"/>
            <w:ind w:left="0" w:leftChars="0" w:right="0" w:rightChars="0" w:firstLine="0" w:firstLineChars="0"/>
            <w:jc w:val="center"/>
            <w:rPr>
              <w:sz w:val="36"/>
              <w:szCs w:val="36"/>
            </w:rPr>
          </w:pPr>
          <w:bookmarkStart w:id="0" w:name="_Toc15622"/>
          <w:r>
            <w:rPr>
              <w:rFonts w:ascii="宋体" w:hAnsi="宋体" w:eastAsia="宋体"/>
              <w:sz w:val="32"/>
              <w:szCs w:val="36"/>
            </w:rPr>
            <w:t>目录</w:t>
          </w:r>
        </w:p>
        <w:p>
          <w:pPr>
            <w:pStyle w:val="45"/>
            <w:tabs>
              <w:tab w:val="right" w:leader="dot" w:pos="8306"/>
            </w:tabs>
            <w:rPr>
              <w:rFonts w:hint="eastAsia" w:ascii="Times New Roman" w:hAnsi="Times New Roman" w:cs="Times New Roman"/>
              <w:sz w:val="28"/>
              <w:szCs w:val="28"/>
              <w:lang w:val="en-US" w:eastAsia="zh-CN"/>
            </w:rPr>
          </w:pPr>
          <w:r>
            <w:rPr>
              <w:sz w:val="28"/>
              <w:szCs w:val="28"/>
            </w:rPr>
            <w:fldChar w:fldCharType="begin"/>
          </w:r>
          <w:r>
            <w:rPr>
              <w:sz w:val="28"/>
              <w:szCs w:val="28"/>
            </w:rPr>
            <w:instrText xml:space="preserve">TOC \o "1-1" \h \u </w:instrText>
          </w:r>
          <w:r>
            <w:rPr>
              <w:sz w:val="28"/>
              <w:szCs w:val="28"/>
            </w:rPr>
            <w:fldChar w:fldCharType="separate"/>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HYPERLINK \l _Toc6774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第一章 采购公告</w:t>
          </w:r>
          <w:r>
            <w:rPr>
              <w:rFonts w:hint="eastAsia" w:ascii="Times New Roman" w:hAnsi="Times New Roman" w:cs="Times New Roman"/>
              <w:sz w:val="28"/>
              <w:szCs w:val="28"/>
              <w:lang w:val="en-US" w:eastAsia="zh-CN"/>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_Toc6774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3</w:t>
          </w:r>
          <w:r>
            <w:rPr>
              <w:rFonts w:hint="eastAsia" w:ascii="Times New Roman" w:hAnsi="Times New Roman" w:cs="Times New Roman"/>
              <w:sz w:val="28"/>
              <w:szCs w:val="28"/>
              <w:lang w:val="en-US" w:eastAsia="zh-CN"/>
            </w:rPr>
            <w:fldChar w:fldCharType="end"/>
          </w:r>
          <w:r>
            <w:rPr>
              <w:rFonts w:hint="eastAsia" w:ascii="Times New Roman" w:hAnsi="Times New Roman" w:cs="Times New Roman"/>
              <w:sz w:val="28"/>
              <w:szCs w:val="28"/>
              <w:lang w:val="en-US" w:eastAsia="zh-CN"/>
            </w:rPr>
            <w:fldChar w:fldCharType="end"/>
          </w:r>
        </w:p>
        <w:p>
          <w:pPr>
            <w:pStyle w:val="45"/>
            <w:tabs>
              <w:tab w:val="right" w:leader="dot" w:pos="8306"/>
            </w:tabs>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HYPERLINK \l _Toc21279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第二章 供应商须知</w:t>
          </w:r>
          <w:r>
            <w:rPr>
              <w:rFonts w:hint="eastAsia" w:ascii="Times New Roman" w:hAnsi="Times New Roman" w:cs="Times New Roman"/>
              <w:sz w:val="28"/>
              <w:szCs w:val="28"/>
              <w:lang w:val="en-US" w:eastAsia="zh-CN"/>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_Toc21279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18</w:t>
          </w:r>
          <w:r>
            <w:rPr>
              <w:rFonts w:hint="eastAsia" w:ascii="Times New Roman" w:hAnsi="Times New Roman" w:cs="Times New Roman"/>
              <w:sz w:val="28"/>
              <w:szCs w:val="28"/>
              <w:lang w:val="en-US" w:eastAsia="zh-CN"/>
            </w:rPr>
            <w:fldChar w:fldCharType="end"/>
          </w:r>
          <w:r>
            <w:rPr>
              <w:rFonts w:hint="eastAsia" w:ascii="Times New Roman" w:hAnsi="Times New Roman" w:cs="Times New Roman"/>
              <w:sz w:val="28"/>
              <w:szCs w:val="28"/>
              <w:lang w:val="en-US" w:eastAsia="zh-CN"/>
            </w:rPr>
            <w:fldChar w:fldCharType="end"/>
          </w:r>
        </w:p>
        <w:p>
          <w:pPr>
            <w:pStyle w:val="45"/>
            <w:tabs>
              <w:tab w:val="right" w:leader="dot" w:pos="8306"/>
            </w:tabs>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HYPERLINK \l _Toc7143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第三章  采购需求</w:t>
          </w:r>
          <w:r>
            <w:rPr>
              <w:rFonts w:hint="eastAsia" w:ascii="Times New Roman" w:hAnsi="Times New Roman" w:cs="Times New Roman"/>
              <w:sz w:val="28"/>
              <w:szCs w:val="28"/>
              <w:lang w:val="en-US" w:eastAsia="zh-CN"/>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_Toc7143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45</w:t>
          </w:r>
          <w:r>
            <w:rPr>
              <w:rFonts w:hint="eastAsia" w:ascii="Times New Roman" w:hAnsi="Times New Roman" w:cs="Times New Roman"/>
              <w:sz w:val="28"/>
              <w:szCs w:val="28"/>
              <w:lang w:val="en-US" w:eastAsia="zh-CN"/>
            </w:rPr>
            <w:fldChar w:fldCharType="end"/>
          </w:r>
          <w:r>
            <w:rPr>
              <w:rFonts w:hint="eastAsia" w:ascii="Times New Roman" w:hAnsi="Times New Roman" w:cs="Times New Roman"/>
              <w:sz w:val="28"/>
              <w:szCs w:val="28"/>
              <w:lang w:val="en-US" w:eastAsia="zh-CN"/>
            </w:rPr>
            <w:fldChar w:fldCharType="end"/>
          </w:r>
        </w:p>
        <w:p>
          <w:pPr>
            <w:pStyle w:val="45"/>
            <w:tabs>
              <w:tab w:val="right" w:leader="dot" w:pos="8306"/>
            </w:tabs>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HYPERLINK \l _Toc23669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第四章  合同(样本)</w:t>
          </w:r>
          <w:r>
            <w:rPr>
              <w:rFonts w:hint="eastAsia" w:ascii="Times New Roman" w:hAnsi="Times New Roman" w:cs="Times New Roman"/>
              <w:sz w:val="28"/>
              <w:szCs w:val="28"/>
              <w:lang w:val="en-US" w:eastAsia="zh-CN"/>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_Toc23669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51</w:t>
          </w:r>
          <w:r>
            <w:rPr>
              <w:rFonts w:hint="eastAsia" w:ascii="Times New Roman" w:hAnsi="Times New Roman" w:cs="Times New Roman"/>
              <w:sz w:val="28"/>
              <w:szCs w:val="28"/>
              <w:lang w:val="en-US" w:eastAsia="zh-CN"/>
            </w:rPr>
            <w:fldChar w:fldCharType="end"/>
          </w:r>
          <w:r>
            <w:rPr>
              <w:rFonts w:hint="eastAsia" w:ascii="Times New Roman" w:hAnsi="Times New Roman" w:cs="Times New Roman"/>
              <w:sz w:val="28"/>
              <w:szCs w:val="28"/>
              <w:lang w:val="en-US" w:eastAsia="zh-CN"/>
            </w:rPr>
            <w:fldChar w:fldCharType="end"/>
          </w:r>
        </w:p>
        <w:p>
          <w:pPr>
            <w:pStyle w:val="45"/>
            <w:tabs>
              <w:tab w:val="right" w:leader="dot" w:pos="8306"/>
            </w:tabs>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HYPERLINK \l _Toc12424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第五章 响应文件格式</w:t>
          </w:r>
          <w:r>
            <w:rPr>
              <w:rFonts w:hint="eastAsia" w:ascii="Times New Roman" w:hAnsi="Times New Roman" w:cs="Times New Roman"/>
              <w:sz w:val="28"/>
              <w:szCs w:val="28"/>
              <w:lang w:val="en-US" w:eastAsia="zh-CN"/>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_Toc12424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59</w:t>
          </w:r>
          <w:r>
            <w:rPr>
              <w:rFonts w:hint="eastAsia" w:ascii="Times New Roman" w:hAnsi="Times New Roman" w:cs="Times New Roman"/>
              <w:sz w:val="28"/>
              <w:szCs w:val="28"/>
              <w:lang w:val="en-US" w:eastAsia="zh-CN"/>
            </w:rPr>
            <w:fldChar w:fldCharType="end"/>
          </w:r>
          <w:r>
            <w:rPr>
              <w:rFonts w:hint="eastAsia" w:ascii="Times New Roman" w:hAnsi="Times New Roman" w:cs="Times New Roman"/>
              <w:sz w:val="28"/>
              <w:szCs w:val="28"/>
              <w:lang w:val="en-US" w:eastAsia="zh-CN"/>
            </w:rPr>
            <w:fldChar w:fldCharType="end"/>
          </w:r>
        </w:p>
        <w:p>
          <w:pPr>
            <w:pStyle w:val="45"/>
            <w:tabs>
              <w:tab w:val="right" w:leader="dot" w:pos="8306"/>
            </w:tabs>
            <w:rPr>
              <w:sz w:val="28"/>
              <w:szCs w:val="28"/>
            </w:rPr>
          </w:pPr>
        </w:p>
        <w:p>
          <w:pPr>
            <w:rPr>
              <w:sz w:val="28"/>
              <w:szCs w:val="28"/>
            </w:rPr>
          </w:pPr>
          <w:r>
            <w:rPr>
              <w:sz w:val="28"/>
              <w:szCs w:val="28"/>
            </w:rPr>
            <w:fldChar w:fldCharType="end"/>
          </w:r>
        </w:p>
      </w:sdtContent>
    </w:sdt>
    <w:p>
      <w:pPr>
        <w:pStyle w:val="3"/>
        <w:spacing w:before="230"/>
        <w:jc w:val="center"/>
        <w:outlineLvl w:val="0"/>
        <w:sectPr>
          <w:pgSz w:w="11906" w:h="16838"/>
          <w:pgMar w:top="1440" w:right="1800" w:bottom="1440" w:left="1800" w:header="851" w:footer="992" w:gutter="0"/>
          <w:cols w:space="425" w:num="1"/>
          <w:docGrid w:type="lines" w:linePitch="312" w:charSpace="0"/>
        </w:sectPr>
      </w:pPr>
      <w:bookmarkStart w:id="1" w:name="_Toc6774"/>
    </w:p>
    <w:p>
      <w:pPr>
        <w:pStyle w:val="3"/>
        <w:spacing w:before="230"/>
        <w:jc w:val="center"/>
        <w:outlineLvl w:val="0"/>
      </w:pPr>
      <w:r>
        <w:t>第一章</w:t>
      </w:r>
      <w:bookmarkStart w:id="2" w:name="_bookmark0"/>
      <w:bookmarkEnd w:id="2"/>
      <w:bookmarkStart w:id="3" w:name="第一章 采购公告"/>
      <w:bookmarkEnd w:id="3"/>
      <w:r>
        <w:rPr>
          <w:rFonts w:hint="eastAsia"/>
          <w:lang w:val="en-US" w:eastAsia="zh-CN"/>
        </w:rPr>
        <w:t xml:space="preserve"> </w:t>
      </w:r>
      <w:r>
        <w:t>采购公告</w:t>
      </w:r>
      <w:bookmarkEnd w:id="0"/>
      <w:bookmarkEnd w:id="1"/>
    </w:p>
    <w:p/>
    <w:p>
      <w:pPr>
        <w:jc w:val="center"/>
        <w:rPr>
          <w:rFonts w:hint="eastAsia" w:ascii="宋体" w:hAnsi="宋体" w:eastAsia="宋体" w:cs="宋体"/>
          <w:b/>
          <w:bCs/>
          <w:sz w:val="28"/>
          <w:szCs w:val="28"/>
        </w:rPr>
      </w:pPr>
      <w:r>
        <w:rPr>
          <w:rFonts w:hint="eastAsia" w:ascii="宋体" w:hAnsi="宋体" w:eastAsia="宋体" w:cs="宋体"/>
          <w:b/>
          <w:bCs/>
          <w:sz w:val="28"/>
          <w:szCs w:val="28"/>
        </w:rPr>
        <w:t>洛阳市中心血站采供血试剂耗材（三）项目（一标段）</w:t>
      </w:r>
    </w:p>
    <w:p>
      <w:pPr>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单一来源采购公告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一、项目信息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1.项目名称：洛阳市中心血站采供血试剂耗材（三）项目（一标段）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2.拟采购的货物或服务的说明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一标段：一次性血液成分分离管路-单针（Amicus设备专用）2000套；920元/套；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3.拟采购的货物或服务的预算金额：1840000.00元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4.单一来源原因及相关说明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经了解，本次采购一次性血液成分分离管路-单针（Amicus设备专用），市场上其他管路无法使用，建议采用单一来源采购。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二、拟定供应商信息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1.名称：河南捷迈特生物科技有限公司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2.地址：河南省洛阳市伊滨区新源路27号1幢1-1321、1317</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三、专家论证意见（不少于三名行业技术专家）</w:t>
      </w:r>
    </w:p>
    <w:tbl>
      <w:tblPr>
        <w:tblStyle w:val="9"/>
        <w:tblW w:w="8818"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18"/>
        <w:gridCol w:w="1764"/>
        <w:gridCol w:w="1323"/>
        <w:gridCol w:w="441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2" w:hRule="atLeast"/>
          <w:tblCellSpacing w:w="0" w:type="dxa"/>
        </w:trPr>
        <w:tc>
          <w:tcPr>
            <w:tcW w:w="747" w:type="pct"/>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专家姓名</w:t>
            </w:r>
          </w:p>
        </w:tc>
        <w:tc>
          <w:tcPr>
            <w:tcW w:w="1000" w:type="pct"/>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工作单位</w:t>
            </w:r>
          </w:p>
        </w:tc>
        <w:tc>
          <w:tcPr>
            <w:tcW w:w="750" w:type="pct"/>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职务（职称）</w:t>
            </w:r>
          </w:p>
        </w:tc>
        <w:tc>
          <w:tcPr>
            <w:tcW w:w="2501" w:type="pct"/>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论证意见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94" w:hRule="atLeast"/>
          <w:tblCellSpacing w:w="0" w:type="dxa"/>
        </w:trPr>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唐晓明</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河南科技大学</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高级实验师</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见专家论证意见附件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48" w:hRule="atLeast"/>
          <w:tblCellSpacing w:w="0" w:type="dxa"/>
        </w:trPr>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王健智</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河南省洛阳正骨医院</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副研究员</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见专家论证意见附件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3" w:hRule="atLeast"/>
          <w:tblCellSpacing w:w="0" w:type="dxa"/>
        </w:trPr>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赵红恩</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洛阳职业技术学院</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高级</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见专家论证意见附件</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四、公示期限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2024年</w:t>
      </w:r>
      <w:r>
        <w:rPr>
          <w:rFonts w:hint="eastAsia" w:ascii="宋体" w:hAnsi="宋体" w:eastAsia="宋体" w:cs="宋体"/>
          <w:color w:val="auto"/>
          <w:sz w:val="21"/>
          <w:szCs w:val="21"/>
          <w:lang w:val="en-US" w:eastAsia="zh-CN"/>
        </w:rPr>
        <w:t xml:space="preserve"> 05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时00分至2024年</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rPr>
        <w:t>时</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分（北京时间，法定节假日除外。）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五、异议反馈时限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2024年</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时00分至2024年</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rPr>
        <w:t>时</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六、其他需要公示内容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、获取单一来源文件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1.时间：2024年05月10日09时00分至2024年05月15日18时00分（北京时间，法定节假日除外。）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2.方式：营业执照或其他证明材料</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法定代表人身份证明及法定代表人身份证或（授权委托书、授权人身份证、法定代表人身份证）、登记表（见附件）加盖单位公章的扫描件一套发送至指定邮箱（lygcglyxgs2021@163.com）获取采购文件。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、响应文件提交的截止时间及地点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1.时间：202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日09时</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分（北京时间）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2.地点：请各供应商在响应文件提交的截止时间前将全部响应文件按采购文件要求密封好后，邮寄至乐一工程管理有限公司。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邮寄地址及联系方式（建议使用顺丰快递）：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地址：</w:t>
      </w:r>
      <w:r>
        <w:rPr>
          <w:rFonts w:hint="eastAsia" w:ascii="宋体" w:hAnsi="宋体" w:eastAsia="宋体" w:cs="宋体"/>
          <w:color w:val="auto"/>
          <w:sz w:val="21"/>
          <w:szCs w:val="21"/>
        </w:rPr>
        <w:t>洛阳市洛龙区太康东路与长夏门街创新中心13楼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联系人：陈女士,电话：17638184003，以代理公司收到邮寄件和收到邮件时间为准</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快递接收截止时间：同响应文件提交的截止时间。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快递单上须清晰注明项目名称，供应商应充分考虑快递需要的时间，以确保响应文件等全部内容于响应文件提交的截止时间前邮寄至指定地点，以快递收到时间为准，逾期送达的或者未送达指定地点的响应文件，采购人不予受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七、联系方式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采购人信息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名称：洛阳市中心血站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地址：洛阳市老城区国花路11号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联系人：张先生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联系方式：0379-62319756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2.财政部门信息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名称：洛阳市财政局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地址：洛阳市民生路1号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联系人：政府采购科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联系方式：0379-63259707</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名称：乐一工程管理有限公司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地址：洛阳市洛龙区建业左岸国际B座1109室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联系人：陈女士</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联系方式：0379-62226887</w:t>
      </w:r>
    </w:p>
    <w:p>
      <w:pPr>
        <w:pStyle w:val="2"/>
      </w:pPr>
    </w:p>
    <w:p>
      <w:pPr>
        <w:sectPr>
          <w:pgSz w:w="11906" w:h="16838"/>
          <w:pgMar w:top="1440" w:right="1800" w:bottom="1440" w:left="1800" w:header="851" w:footer="992" w:gutter="0"/>
          <w:cols w:space="425" w:num="1"/>
          <w:docGrid w:type="lines" w:linePitch="312" w:charSpace="0"/>
        </w:sectPr>
      </w:pPr>
    </w:p>
    <w:p>
      <w:pPr>
        <w:jc w:val="center"/>
        <w:rPr>
          <w:rFonts w:hint="eastAsia" w:ascii="宋体" w:hAnsi="宋体" w:eastAsia="宋体" w:cs="宋体"/>
          <w:b/>
          <w:bCs/>
          <w:sz w:val="28"/>
          <w:szCs w:val="28"/>
        </w:rPr>
      </w:pPr>
      <w:r>
        <w:rPr>
          <w:rFonts w:hint="eastAsia" w:ascii="宋体" w:hAnsi="宋体" w:eastAsia="宋体" w:cs="宋体"/>
          <w:b/>
          <w:bCs/>
          <w:sz w:val="28"/>
          <w:szCs w:val="28"/>
        </w:rPr>
        <w:t>洛阳市中心血站采供血试剂耗材（三）项目（</w:t>
      </w:r>
      <w:r>
        <w:rPr>
          <w:rFonts w:hint="eastAsia" w:ascii="宋体" w:hAnsi="宋体" w:eastAsia="宋体" w:cs="宋体"/>
          <w:b/>
          <w:bCs/>
          <w:sz w:val="28"/>
          <w:szCs w:val="28"/>
          <w:lang w:eastAsia="zh-CN"/>
        </w:rPr>
        <w:t>二标段</w:t>
      </w:r>
      <w:r>
        <w:rPr>
          <w:rFonts w:hint="eastAsia" w:ascii="宋体" w:hAnsi="宋体" w:eastAsia="宋体" w:cs="宋体"/>
          <w:b/>
          <w:bCs/>
          <w:sz w:val="28"/>
          <w:szCs w:val="28"/>
        </w:rPr>
        <w:t>）</w:t>
      </w:r>
    </w:p>
    <w:p>
      <w:pPr>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单一来源采购公告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一、项目信息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1.项目名称：洛阳市中心血站采供血试剂耗材（三）项目（</w:t>
      </w:r>
      <w:r>
        <w:rPr>
          <w:rFonts w:hint="eastAsia" w:ascii="宋体" w:hAnsi="宋体" w:eastAsia="宋体" w:cs="宋体"/>
          <w:sz w:val="21"/>
          <w:szCs w:val="21"/>
          <w:lang w:eastAsia="zh-CN"/>
        </w:rPr>
        <w:t>二标段</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2.拟采购的货物或服务的说明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二标段</w:t>
      </w:r>
      <w:r>
        <w:rPr>
          <w:rFonts w:hint="eastAsia" w:ascii="宋体" w:hAnsi="宋体" w:eastAsia="宋体" w:cs="宋体"/>
          <w:sz w:val="21"/>
          <w:szCs w:val="21"/>
          <w:highlight w:val="none"/>
        </w:rPr>
        <w:t>：一次性使用血细胞分离器（MCS+设备专用单人份耗材）7000套；720元/套；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3.拟采购的货物或服务的预算金额：5040000.00元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4.单一来源原因及相关说明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none"/>
        </w:rPr>
        <w:t>经了解，本次采购一次性使用血细胞分离器（M</w:t>
      </w:r>
      <w:r>
        <w:rPr>
          <w:rFonts w:hint="eastAsia" w:ascii="宋体" w:hAnsi="宋体" w:eastAsia="宋体" w:cs="宋体"/>
          <w:sz w:val="21"/>
          <w:szCs w:val="21"/>
        </w:rPr>
        <w:t>CS+设备专用单人份耗材），市场上其他一次性分离器无法匹配，建议采用单一来源采购。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二、拟定供应商信息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1.名称：北京奥亚诺科技开发有限公司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2.地址：北京市朝阳区酒仙桥中路26号院1号楼3层306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三、专家论证意见（不少于三名行业技术专家）</w:t>
      </w:r>
    </w:p>
    <w:tbl>
      <w:tblPr>
        <w:tblStyle w:val="9"/>
        <w:tblW w:w="8818" w:type="dxa"/>
        <w:tblCellSpacing w:w="0"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318"/>
        <w:gridCol w:w="1764"/>
        <w:gridCol w:w="1323"/>
        <w:gridCol w:w="4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2" w:hRule="atLeast"/>
          <w:tblCellSpacing w:w="0" w:type="dxa"/>
        </w:trPr>
        <w:tc>
          <w:tcPr>
            <w:tcW w:w="747" w:type="pct"/>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专家姓名</w:t>
            </w:r>
          </w:p>
        </w:tc>
        <w:tc>
          <w:tcPr>
            <w:tcW w:w="1000" w:type="pct"/>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工作单位</w:t>
            </w:r>
          </w:p>
        </w:tc>
        <w:tc>
          <w:tcPr>
            <w:tcW w:w="750" w:type="pct"/>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职务（职称）</w:t>
            </w:r>
          </w:p>
        </w:tc>
        <w:tc>
          <w:tcPr>
            <w:tcW w:w="2501" w:type="pct"/>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论证意见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4" w:hRule="atLeast"/>
          <w:tblCellSpacing w:w="0" w:type="dxa"/>
        </w:trPr>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唐晓明</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河南科技大学</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高级实验师</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见专家论证意见附件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8" w:hRule="atLeast"/>
          <w:tblCellSpacing w:w="0" w:type="dxa"/>
        </w:trPr>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王健智</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河南省洛阳正骨医院</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副研究员</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见专家论证意见附件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3" w:hRule="atLeast"/>
          <w:tblCellSpacing w:w="0" w:type="dxa"/>
        </w:trPr>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赵红恩</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洛阳职业技术学院</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高级</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见专家论证意见附件</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四、公示期限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2024年</w:t>
      </w:r>
      <w:r>
        <w:rPr>
          <w:rFonts w:hint="eastAsia" w:ascii="宋体" w:hAnsi="宋体" w:eastAsia="宋体" w:cs="宋体"/>
          <w:color w:val="auto"/>
          <w:sz w:val="21"/>
          <w:szCs w:val="21"/>
          <w:lang w:val="en-US" w:eastAsia="zh-CN"/>
        </w:rPr>
        <w:t xml:space="preserve"> 05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时00分至2024年</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rPr>
        <w:t>时</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分（北京时间，法定节假日除外。）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五、异议反馈时限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2024年</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时00分至2024年</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rPr>
        <w:t>时</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六、其他需要公示内容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、获取单一来源文件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1.时间：2024年05月10日09时00分至2024年05月15日18时00分（北京时间，法定节假日除外。）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2.方式：营业执照或其他证明材料</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法定代表人身份证明及法定代表人身份证或（授权委托书、授权人身份证、法定代表人身份证）、登记表（见附件）加盖单位公章的扫描件一套发送至指定邮箱（lygcglyxgs2021@163.com）获取采购文件。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、响应文件提交的截止时间及地点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1.时间：202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日09时</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分（北京时间）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2.地点：请各供应商在响应文件提交的截止时间前将全部响应文件按采购文件要求密封好后，邮寄至乐一工程管理有限公司。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邮寄地址及联系方式（建议使用顺丰快递）：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地址：</w:t>
      </w:r>
      <w:r>
        <w:rPr>
          <w:rFonts w:hint="eastAsia" w:ascii="宋体" w:hAnsi="宋体" w:eastAsia="宋体" w:cs="宋体"/>
          <w:color w:val="auto"/>
          <w:sz w:val="21"/>
          <w:szCs w:val="21"/>
        </w:rPr>
        <w:t>洛阳市洛龙区太康东路与长夏门街创新中心13楼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联系人：陈女士,电话：17638184003，以代理公司收到邮寄件和收到邮件时间为准</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快递接收截止时间：同响应文件提交的截止时间。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快递单上须清晰注明项目名称，供应商应充分考虑快递需要的时间，以确保响应文件等全部内容于响应文件提交的截止时间前邮寄至指定地点，以快递收到时间为准，逾期送达的或者未送达指定地点的响应文件，采购人不予受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七、联系方式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采购人信息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名称：洛阳市中心血站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地址：洛阳市老城区国花路11号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联系人：张先生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联系方式：0379-62319756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2.财政部门信息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名称：洛阳市财政局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地址：洛阳市民生路1号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联系人：政府采购科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联系方式：0379-63259707</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名称：乐一工程管理有限公司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地址：洛阳市洛龙区建业左岸国际B座1109室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联系人：陈女士</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联系方式：0379-62226887</w:t>
      </w:r>
    </w:p>
    <w:p/>
    <w:p>
      <w:pPr>
        <w:pStyle w:val="2"/>
        <w:sectPr>
          <w:pgSz w:w="11906" w:h="16838"/>
          <w:pgMar w:top="1440" w:right="1800" w:bottom="1440" w:left="1800" w:header="851" w:footer="992" w:gutter="0"/>
          <w:cols w:space="425" w:num="1"/>
          <w:docGrid w:type="lines" w:linePitch="312" w:charSpace="0"/>
        </w:sectPr>
      </w:pPr>
    </w:p>
    <w:p>
      <w:pPr>
        <w:jc w:val="center"/>
        <w:rPr>
          <w:rFonts w:hint="eastAsia" w:ascii="宋体" w:hAnsi="宋体" w:eastAsia="宋体" w:cs="宋体"/>
          <w:b/>
          <w:bCs/>
          <w:sz w:val="28"/>
          <w:szCs w:val="28"/>
        </w:rPr>
      </w:pPr>
      <w:r>
        <w:rPr>
          <w:rFonts w:hint="eastAsia" w:ascii="宋体" w:hAnsi="宋体" w:eastAsia="宋体" w:cs="宋体"/>
          <w:b/>
          <w:bCs/>
          <w:sz w:val="28"/>
          <w:szCs w:val="28"/>
        </w:rPr>
        <w:t>洛阳市中心血站采供血试剂耗材（三）项目（</w:t>
      </w:r>
      <w:r>
        <w:rPr>
          <w:rFonts w:hint="eastAsia" w:ascii="宋体" w:hAnsi="宋体" w:eastAsia="宋体" w:cs="宋体"/>
          <w:b/>
          <w:bCs/>
          <w:sz w:val="28"/>
          <w:szCs w:val="28"/>
          <w:lang w:eastAsia="zh-CN"/>
        </w:rPr>
        <w:t>三标段</w:t>
      </w:r>
      <w:r>
        <w:rPr>
          <w:rFonts w:hint="eastAsia" w:ascii="宋体" w:hAnsi="宋体" w:eastAsia="宋体" w:cs="宋体"/>
          <w:b/>
          <w:bCs/>
          <w:sz w:val="28"/>
          <w:szCs w:val="28"/>
        </w:rPr>
        <w:t>）</w:t>
      </w:r>
    </w:p>
    <w:p>
      <w:pPr>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单一来源采购公告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一、项目信息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1.项目名称：洛阳市中心血站采供血试剂耗材（三）项目（</w:t>
      </w:r>
      <w:r>
        <w:rPr>
          <w:rFonts w:hint="eastAsia" w:ascii="宋体" w:hAnsi="宋体" w:eastAsia="宋体" w:cs="宋体"/>
          <w:sz w:val="21"/>
          <w:szCs w:val="21"/>
          <w:lang w:eastAsia="zh-CN"/>
        </w:rPr>
        <w:t>三标段</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2.拟采购的货物或服务的说明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三标段：一次性使用血细胞分离器（MCS+设备专用双人份耗材）3000套；820元/套；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3.拟采购的货物或服务的预算金额：2460000元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4.单一来源原因及相关说明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经了解，本次采购一次性使用血细胞分离器（MCS+设备专用双人份耗材），市场上其他一次性分离器无法匹配，建议采用单一来源采购。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二、拟定供应商信息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1.名称：北京奥亚诺科技开发有限公司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2.地址：北京市朝阳区酒仙桥中路26号院1号楼3层306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三、专家论证意见（不少于三名行业技术专家）</w:t>
      </w:r>
    </w:p>
    <w:tbl>
      <w:tblPr>
        <w:tblStyle w:val="9"/>
        <w:tblW w:w="8818" w:type="dxa"/>
        <w:tblCellSpacing w:w="0"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318"/>
        <w:gridCol w:w="1764"/>
        <w:gridCol w:w="1323"/>
        <w:gridCol w:w="4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2" w:hRule="atLeast"/>
          <w:tblCellSpacing w:w="0" w:type="dxa"/>
        </w:trPr>
        <w:tc>
          <w:tcPr>
            <w:tcW w:w="747" w:type="pct"/>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专家姓名</w:t>
            </w:r>
          </w:p>
        </w:tc>
        <w:tc>
          <w:tcPr>
            <w:tcW w:w="1000" w:type="pct"/>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工作单位</w:t>
            </w:r>
          </w:p>
        </w:tc>
        <w:tc>
          <w:tcPr>
            <w:tcW w:w="750" w:type="pct"/>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职务（职称）</w:t>
            </w:r>
          </w:p>
        </w:tc>
        <w:tc>
          <w:tcPr>
            <w:tcW w:w="2501" w:type="pct"/>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论证意见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4" w:hRule="atLeast"/>
          <w:tblCellSpacing w:w="0" w:type="dxa"/>
        </w:trPr>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唐晓明</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河南科技大学</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高级实验师</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见专家论证意见附件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8" w:hRule="atLeast"/>
          <w:tblCellSpacing w:w="0" w:type="dxa"/>
        </w:trPr>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王健智</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河南省洛阳正骨医院</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副研究员</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见专家论证意见附件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3" w:hRule="atLeast"/>
          <w:tblCellSpacing w:w="0" w:type="dxa"/>
        </w:trPr>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赵红恩</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洛阳职业技术学院</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高级</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见专家论证意见附件</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四、公示期限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2024年</w:t>
      </w:r>
      <w:r>
        <w:rPr>
          <w:rFonts w:hint="eastAsia" w:ascii="宋体" w:hAnsi="宋体" w:eastAsia="宋体" w:cs="宋体"/>
          <w:color w:val="auto"/>
          <w:sz w:val="21"/>
          <w:szCs w:val="21"/>
          <w:lang w:val="en-US" w:eastAsia="zh-CN"/>
        </w:rPr>
        <w:t xml:space="preserve"> 05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时00分至2024年</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rPr>
        <w:t>时</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分（北京时间，法定节假日除外。）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五、异议反馈时限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2024年</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时00分至2024年</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rPr>
        <w:t>时</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六、其他需要公示内容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、获取单一来源文件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1.时间：2024年05月10日09时00分至2024年05月15日18时00分（北京时间，法定节假日除外。）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2.方式：营业执照或其他证明材料</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法定代表人身份证明及法定代表人身份证或（授权委托书、授权人身份证、法定代表人身份证）、登记表（见附件）加盖单位公章的扫描件一套发送至指定邮箱（lygcglyxgs2021@163.com）获取采购文件。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、响应文件提交的截止时间及地点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1.时间：202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日09时</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分（北京时间）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2.地点：请各供应商在响应文件提交的截止时间前将全部响应文件按采购文件要求密封好后，邮寄至乐一工程管理有限公司。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邮寄地址及联系方式（建议使用顺丰快递）：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地址：</w:t>
      </w:r>
      <w:r>
        <w:rPr>
          <w:rFonts w:hint="eastAsia" w:ascii="宋体" w:hAnsi="宋体" w:eastAsia="宋体" w:cs="宋体"/>
          <w:color w:val="auto"/>
          <w:sz w:val="21"/>
          <w:szCs w:val="21"/>
        </w:rPr>
        <w:t>洛阳市洛龙区太康东路与长夏门街创新中心13楼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联系人：陈女士,电话：17638184003，以代理公司收到邮寄件和收到邮件时间为准</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快递接收截止时间：同响应文件提交的截止时间。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快递单上须清晰注明项目名称，供应商应充分考虑快递需要的时间，以确保响应文件等全部内容于响应文件提交的截止时间前邮寄至指定地点，以快递收到时间为准，逾期送达的或者未送达指定地点的响应文件，采购人不予受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七、联系方式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采购人信息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名称：洛阳市中心血站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地址：洛阳市老城区国花路11号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联系人：张先生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联系方式：0379-62319756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2.财政部门信息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名称：洛阳市财政局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地址：洛阳市民生路1号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联系人：政府采购科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联系方式：0379-63259707</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名称：乐一工程管理有限公司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地址：洛阳市洛龙区建业左岸国际B座1109室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联系人：陈女士</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联系方式：0379-62226887</w:t>
      </w:r>
    </w:p>
    <w:p/>
    <w:p>
      <w:pPr>
        <w:sectPr>
          <w:pgSz w:w="11906" w:h="16838"/>
          <w:pgMar w:top="1440" w:right="1800" w:bottom="1440" w:left="1800" w:header="851" w:footer="992" w:gutter="0"/>
          <w:cols w:space="425" w:num="1"/>
          <w:docGrid w:type="lines" w:linePitch="312" w:charSpace="0"/>
        </w:sectPr>
      </w:pPr>
    </w:p>
    <w:p>
      <w:pPr>
        <w:jc w:val="center"/>
        <w:rPr>
          <w:rFonts w:hint="eastAsia" w:ascii="宋体" w:hAnsi="宋体" w:eastAsia="宋体" w:cs="宋体"/>
          <w:b/>
          <w:bCs/>
          <w:sz w:val="28"/>
          <w:szCs w:val="28"/>
        </w:rPr>
      </w:pPr>
      <w:r>
        <w:rPr>
          <w:rFonts w:hint="eastAsia" w:ascii="宋体" w:hAnsi="宋体" w:eastAsia="宋体" w:cs="宋体"/>
          <w:b/>
          <w:bCs/>
          <w:sz w:val="28"/>
          <w:szCs w:val="28"/>
        </w:rPr>
        <w:t>洛阳市中心血站采供血试剂耗材（三）项目（</w:t>
      </w:r>
      <w:r>
        <w:rPr>
          <w:rFonts w:hint="eastAsia" w:ascii="宋体" w:hAnsi="宋体" w:eastAsia="宋体" w:cs="宋体"/>
          <w:b/>
          <w:bCs/>
          <w:sz w:val="28"/>
          <w:szCs w:val="28"/>
          <w:lang w:eastAsia="zh-CN"/>
        </w:rPr>
        <w:t>四标段</w:t>
      </w:r>
      <w:r>
        <w:rPr>
          <w:rFonts w:hint="eastAsia" w:ascii="宋体" w:hAnsi="宋体" w:eastAsia="宋体" w:cs="宋体"/>
          <w:b/>
          <w:bCs/>
          <w:sz w:val="28"/>
          <w:szCs w:val="28"/>
        </w:rPr>
        <w:t>）</w:t>
      </w:r>
    </w:p>
    <w:p>
      <w:pPr>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单一来源采购公告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一、项目信息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1.项目名称：洛阳市中心血站采供血试剂耗材（三）项目（</w:t>
      </w:r>
      <w:r>
        <w:rPr>
          <w:rFonts w:hint="eastAsia" w:ascii="宋体" w:hAnsi="宋体" w:eastAsia="宋体" w:cs="宋体"/>
          <w:sz w:val="21"/>
          <w:szCs w:val="21"/>
          <w:lang w:eastAsia="zh-CN"/>
        </w:rPr>
        <w:t>四标段</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2.拟采购的货物或服务的说明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四标段：人类免疫缺陷病毒诊断抗原抗体试剂盒（酶联免疫法）300盒；5600元/盒；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3.拟采购的货物或服务的预算金额：1680000元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4.单一来源原因及相关说明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经了解，本次采购人类免疫缺陷病毒诊断抗原抗体试剂盒（酶联免疫法），市场上同类产品精密度、准确度无法满足要求，建议采用单一来源采购。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二、拟定供应商信息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1.名称：北京万泰生物药业股份有限公司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2.地址：北京市昌平区科学园路31号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三、专家论证意见（不少于三名行业技术专家）</w:t>
      </w:r>
    </w:p>
    <w:tbl>
      <w:tblPr>
        <w:tblStyle w:val="9"/>
        <w:tblW w:w="8818"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18"/>
        <w:gridCol w:w="1764"/>
        <w:gridCol w:w="1323"/>
        <w:gridCol w:w="441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72" w:hRule="atLeast"/>
          <w:tblCellSpacing w:w="0" w:type="dxa"/>
        </w:trPr>
        <w:tc>
          <w:tcPr>
            <w:tcW w:w="747" w:type="pct"/>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专家姓名</w:t>
            </w:r>
          </w:p>
        </w:tc>
        <w:tc>
          <w:tcPr>
            <w:tcW w:w="1000" w:type="pct"/>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工作单位</w:t>
            </w:r>
          </w:p>
        </w:tc>
        <w:tc>
          <w:tcPr>
            <w:tcW w:w="750" w:type="pct"/>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职务（职称）</w:t>
            </w:r>
          </w:p>
        </w:tc>
        <w:tc>
          <w:tcPr>
            <w:tcW w:w="2501" w:type="pct"/>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论证意见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94" w:hRule="atLeast"/>
          <w:tblCellSpacing w:w="0" w:type="dxa"/>
        </w:trPr>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唐晓明</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河南科技大学</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高级实验师</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见专家论证意见附件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48" w:hRule="atLeast"/>
          <w:tblCellSpacing w:w="0" w:type="dxa"/>
        </w:trPr>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王健智</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河南省洛阳正骨医院</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副研究员</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见专家论证意见附件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13" w:hRule="atLeast"/>
          <w:tblCellSpacing w:w="0" w:type="dxa"/>
        </w:trPr>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赵红恩</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洛阳职业技术学院</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高级</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见专家论证意见附件</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四、公示期限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2024年</w:t>
      </w:r>
      <w:r>
        <w:rPr>
          <w:rFonts w:hint="eastAsia" w:ascii="宋体" w:hAnsi="宋体" w:eastAsia="宋体" w:cs="宋体"/>
          <w:color w:val="auto"/>
          <w:sz w:val="21"/>
          <w:szCs w:val="21"/>
          <w:lang w:val="en-US" w:eastAsia="zh-CN"/>
        </w:rPr>
        <w:t xml:space="preserve"> 05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时00分至2024年</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rPr>
        <w:t>时</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分（北京时间，法定节假日除外。）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五、异议反馈时限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2024年</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时00分至2024年</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rPr>
        <w:t>时</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六、其他需要公示内容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、获取单一来源文件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1.时间：2024年05月10日09时00分至2024年05月15日18时00分（北京时间，法定节假日除外。）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2.方式：营业执照或其他证明材料</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法定代表人身份证明及法定代表人身份证或（授权委托书、授权人身份证、法定代表人身份证）、登记表（见附件）加盖单位公章的扫描件一套发送至指定邮箱（lygcglyxgs2021@163.com）获取采购文件。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、响应文件提交的截止时间及地点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1.时间：202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日09时</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分（北京时间）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2.地点：请各供应商在响应文件提交的截止时间前将全部响应文件按采购文件要求密封好后，邮寄至乐一工程管理有限公司。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邮寄地址及联系方式（建议使用顺丰快递）：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地址：</w:t>
      </w:r>
      <w:r>
        <w:rPr>
          <w:rFonts w:hint="eastAsia" w:ascii="宋体" w:hAnsi="宋体" w:eastAsia="宋体" w:cs="宋体"/>
          <w:color w:val="auto"/>
          <w:sz w:val="21"/>
          <w:szCs w:val="21"/>
        </w:rPr>
        <w:t>洛阳市洛龙区太康东路与长夏门街创新中心13楼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联系人：陈女士,电话：17638184003，以代理公司收到邮寄件和收到邮件时间为准</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快递接收截止时间：同响应文件提交的截止时间。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快递单上须清晰注明项目名称，供应商应充分考虑快递需要的时间，以确保响应文件等全部内容于响应文件提交的截止时间前邮寄至指定地点，以快递收到时间为准，逾期送达的或者未送达指定地点的响应文件，采购人不予受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七、联系方式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采购人信息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名称：洛阳市中心血站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地址：洛阳市老城区国花路11号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联系人：张先生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联系方式：0379-62319756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2.财政部门信息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名称：洛阳市财政局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地址：洛阳市民生路1号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联系人：政府采购科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联系方式：0379-63259707</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名称：乐一工程管理有限公司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地址：洛阳市洛龙区建业左岸国际B座1109室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联系人：陈女士</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联系方式：0379-62226887</w:t>
      </w:r>
    </w:p>
    <w:p/>
    <w:p>
      <w:pPr>
        <w:pStyle w:val="2"/>
        <w:sectPr>
          <w:pgSz w:w="11906" w:h="16838"/>
          <w:pgMar w:top="1440" w:right="1800" w:bottom="1440" w:left="1800" w:header="851" w:footer="992" w:gutter="0"/>
          <w:cols w:space="425" w:num="1"/>
          <w:docGrid w:type="lines" w:linePitch="312" w:charSpace="0"/>
        </w:sectPr>
      </w:pPr>
    </w:p>
    <w:p>
      <w:pPr>
        <w:jc w:val="center"/>
        <w:rPr>
          <w:rFonts w:hint="eastAsia" w:ascii="宋体" w:hAnsi="宋体" w:eastAsia="宋体" w:cs="宋体"/>
          <w:b/>
          <w:bCs/>
          <w:sz w:val="28"/>
          <w:szCs w:val="28"/>
        </w:rPr>
      </w:pPr>
      <w:r>
        <w:rPr>
          <w:rFonts w:hint="eastAsia" w:ascii="宋体" w:hAnsi="宋体" w:eastAsia="宋体" w:cs="宋体"/>
          <w:b/>
          <w:bCs/>
          <w:sz w:val="28"/>
          <w:szCs w:val="28"/>
        </w:rPr>
        <w:t>洛阳市中心血站采供血试剂耗材（三）项目（</w:t>
      </w:r>
      <w:r>
        <w:rPr>
          <w:rFonts w:hint="eastAsia" w:ascii="宋体" w:hAnsi="宋体" w:eastAsia="宋体" w:cs="宋体"/>
          <w:b/>
          <w:bCs/>
          <w:sz w:val="28"/>
          <w:szCs w:val="28"/>
          <w:lang w:eastAsia="zh-CN"/>
        </w:rPr>
        <w:t>五标段</w:t>
      </w:r>
      <w:r>
        <w:rPr>
          <w:rFonts w:hint="eastAsia" w:ascii="宋体" w:hAnsi="宋体" w:eastAsia="宋体" w:cs="宋体"/>
          <w:b/>
          <w:bCs/>
          <w:sz w:val="28"/>
          <w:szCs w:val="28"/>
        </w:rPr>
        <w:t>）</w:t>
      </w:r>
    </w:p>
    <w:p>
      <w:pPr>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单一来源采购公告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一、项目信息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1.项目名称：洛阳市中心血站采供血试剂耗材（三）项目（</w:t>
      </w:r>
      <w:r>
        <w:rPr>
          <w:rFonts w:hint="eastAsia" w:ascii="宋体" w:hAnsi="宋体" w:eastAsia="宋体" w:cs="宋体"/>
          <w:sz w:val="21"/>
          <w:szCs w:val="21"/>
          <w:lang w:eastAsia="zh-CN"/>
        </w:rPr>
        <w:t>五标段</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2.拟采购的货物或服务的说明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五标段：血红蛋白样本收集卡（homcue血红蛋白仪专用）120000条；4.5元/条；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3.拟采购的货物或服务的预算金额：540000元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4.单一来源原因及相关说明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经了解，本次采购血红蛋白样本收集卡（homcue血红蛋白仪专用），市场上其他收集卡不能配套使用，建议采用单一来源采购。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二、拟定供应商信息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1.名称：北京奥亚诺科技开发有限公司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2.地址：北京市朝阳区酒仙桥中路26号院1号楼3层306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三、专家论证意见（不少于三名行业技术专家）</w:t>
      </w:r>
    </w:p>
    <w:tbl>
      <w:tblPr>
        <w:tblStyle w:val="9"/>
        <w:tblW w:w="8818"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18"/>
        <w:gridCol w:w="1764"/>
        <w:gridCol w:w="1323"/>
        <w:gridCol w:w="441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2" w:hRule="atLeast"/>
          <w:tblCellSpacing w:w="0" w:type="dxa"/>
        </w:trPr>
        <w:tc>
          <w:tcPr>
            <w:tcW w:w="747" w:type="pct"/>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专家姓名</w:t>
            </w:r>
          </w:p>
        </w:tc>
        <w:tc>
          <w:tcPr>
            <w:tcW w:w="1000" w:type="pct"/>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工作单位</w:t>
            </w:r>
          </w:p>
        </w:tc>
        <w:tc>
          <w:tcPr>
            <w:tcW w:w="750" w:type="pct"/>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职务（职称）</w:t>
            </w:r>
          </w:p>
        </w:tc>
        <w:tc>
          <w:tcPr>
            <w:tcW w:w="2501" w:type="pct"/>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论证意见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94" w:hRule="atLeast"/>
          <w:tblCellSpacing w:w="0" w:type="dxa"/>
        </w:trPr>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唐晓明</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河南科技大学</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高级实验师</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见专家论证意见附件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48" w:hRule="atLeast"/>
          <w:tblCellSpacing w:w="0" w:type="dxa"/>
        </w:trPr>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王健智</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河南省洛阳正骨医院</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副研究员</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见专家论证意见附件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3" w:hRule="atLeast"/>
          <w:tblCellSpacing w:w="0" w:type="dxa"/>
        </w:trPr>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赵红恩</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洛阳职业技术学院</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高级</w:t>
            </w:r>
          </w:p>
        </w:tc>
        <w:tc>
          <w:tcPr>
            <w:tcW w:w="0" w:type="auto"/>
            <w:shd w:val="clear" w:color="auto" w:fill="auto"/>
            <w:vAlign w:val="center"/>
          </w:tcPr>
          <w:p>
            <w:pPr>
              <w:keepNext w:val="0"/>
              <w:keepLines w:val="0"/>
              <w:widowControl/>
              <w:suppressLineNumbers w:val="0"/>
              <w:spacing w:before="12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见专家论证意见附件</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四、公示期限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2024年</w:t>
      </w:r>
      <w:r>
        <w:rPr>
          <w:rFonts w:hint="eastAsia" w:ascii="宋体" w:hAnsi="宋体" w:eastAsia="宋体" w:cs="宋体"/>
          <w:color w:val="auto"/>
          <w:sz w:val="21"/>
          <w:szCs w:val="21"/>
          <w:lang w:val="en-US" w:eastAsia="zh-CN"/>
        </w:rPr>
        <w:t xml:space="preserve"> 05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时00分至2024年</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rPr>
        <w:t>时</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分（北京时间，法定节假日除外。）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五、异议反馈时限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2024年</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时00分至2024年</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rPr>
        <w:t>时</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六、其他需要公示内容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、获取单一来源文件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1.时间：2024年05月10日09时00分至2024年05月15日18时00分（北京时间，法定节假日除外。）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2.方式：营业执照或其他证明材料</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法定代表人身份证明及法定代表人身份证或（授权委托书、授权人身份证、法定代表人身份证）、登记表（见附件）加盖单位公章的扫描件一套发送至指定邮箱（lygcglyxgs2021@163.com）获取采购文件。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、响应文件提交的截止时间及地点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1.时间：202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日09时</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分（北京时间）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2.地点：请各供应商在响应文件提交的截止时间前将全部响应文件按采购文件要求密封好后，邮寄至乐一工程管理有限公司。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邮寄地址及联系方式（建议使用顺丰快递）：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地址：</w:t>
      </w:r>
      <w:r>
        <w:rPr>
          <w:rFonts w:hint="eastAsia" w:ascii="宋体" w:hAnsi="宋体" w:eastAsia="宋体" w:cs="宋体"/>
          <w:color w:val="auto"/>
          <w:sz w:val="21"/>
          <w:szCs w:val="21"/>
        </w:rPr>
        <w:t>洛阳市洛龙区太康东路与长夏门街创新中心13楼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联系人：陈女士,电话：17638184003，以代理公司收到邮寄件和收到邮件时间为准</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快递接收截止时间：同响应文件提交的截止时间。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快递单上须清晰注明项目名称，供应商应充分考虑快递需要的时间，以确保响应文件等全部内容于响应文件提交的截止时间前邮寄至指定地点，以快递收到时间为准，逾期送达的或者未送达指定地点的响应文件，采购人不予受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七、联系方式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采购人信息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名称：洛阳市中心血站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地址：洛阳市老城区国花路11号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联系人：张先生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联系方式：0379-62319756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2.财政部门信息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名称：洛阳市财政局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地址：洛阳市民生路1号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联系人：政府采购科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联系方式：0379-63259707</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名称：乐一工程管理有限公司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地址：洛阳市洛龙区建业左岸国际B座1109室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联系人：陈女士</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联系方式：0379-62226887</w:t>
      </w:r>
    </w:p>
    <w:p/>
    <w:p>
      <w:pPr>
        <w:sectPr>
          <w:pgSz w:w="11906" w:h="16838"/>
          <w:pgMar w:top="1440" w:right="1800" w:bottom="1440" w:left="1800" w:header="851" w:footer="992" w:gutter="0"/>
          <w:cols w:space="425" w:num="1"/>
          <w:docGrid w:type="lines" w:linePitch="312" w:charSpace="0"/>
        </w:sectPr>
      </w:pPr>
    </w:p>
    <w:p>
      <w:pPr>
        <w:pStyle w:val="3"/>
        <w:spacing w:before="230"/>
        <w:jc w:val="center"/>
        <w:outlineLvl w:val="0"/>
        <w:rPr>
          <w:b/>
          <w:sz w:val="35"/>
        </w:rPr>
      </w:pPr>
      <w:bookmarkStart w:id="4" w:name="_Toc21279"/>
      <w:r>
        <w:t>第二章 供应商须知</w:t>
      </w:r>
      <w:bookmarkEnd w:id="4"/>
    </w:p>
    <w:p>
      <w:pPr>
        <w:pStyle w:val="7"/>
        <w:spacing w:before="0"/>
        <w:ind w:left="3" w:right="164" w:firstLine="0"/>
        <w:jc w:val="center"/>
      </w:pPr>
      <w:bookmarkStart w:id="5" w:name="供应商须知前附表"/>
      <w:bookmarkEnd w:id="5"/>
      <w:r>
        <w:t>供应商须知前附表</w:t>
      </w:r>
    </w:p>
    <w:p/>
    <w:tbl>
      <w:tblPr>
        <w:tblStyle w:val="9"/>
        <w:tblW w:w="8900"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0"/>
        <w:gridCol w:w="2445"/>
        <w:gridCol w:w="5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140" w:type="dxa"/>
          </w:tcPr>
          <w:p>
            <w:pPr>
              <w:pStyle w:val="12"/>
              <w:spacing w:before="127"/>
              <w:ind w:left="179" w:right="171"/>
              <w:jc w:val="center"/>
              <w:rPr>
                <w:sz w:val="21"/>
              </w:rPr>
            </w:pPr>
            <w:r>
              <w:rPr>
                <w:sz w:val="21"/>
              </w:rPr>
              <w:t>序号</w:t>
            </w:r>
          </w:p>
        </w:tc>
        <w:tc>
          <w:tcPr>
            <w:tcW w:w="2445" w:type="dxa"/>
          </w:tcPr>
          <w:p>
            <w:pPr>
              <w:pStyle w:val="12"/>
              <w:spacing w:before="127"/>
              <w:ind w:left="9"/>
              <w:jc w:val="center"/>
              <w:rPr>
                <w:sz w:val="21"/>
              </w:rPr>
            </w:pPr>
            <w:r>
              <w:rPr>
                <w:sz w:val="21"/>
              </w:rPr>
              <w:t>条 款 名 称</w:t>
            </w:r>
          </w:p>
        </w:tc>
        <w:tc>
          <w:tcPr>
            <w:tcW w:w="5315" w:type="dxa"/>
          </w:tcPr>
          <w:p>
            <w:pPr>
              <w:pStyle w:val="12"/>
              <w:spacing w:before="127"/>
              <w:ind w:left="2242" w:right="2235"/>
              <w:jc w:val="center"/>
              <w:rPr>
                <w:sz w:val="21"/>
              </w:rPr>
            </w:pPr>
            <w:r>
              <w:rPr>
                <w:sz w:val="21"/>
              </w:rPr>
              <w:t>编 列 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1140" w:type="dxa"/>
          </w:tcPr>
          <w:p>
            <w:pPr>
              <w:pStyle w:val="12"/>
              <w:rPr>
                <w:b/>
                <w:sz w:val="20"/>
              </w:rPr>
            </w:pPr>
          </w:p>
          <w:p>
            <w:pPr>
              <w:pStyle w:val="12"/>
              <w:rPr>
                <w:b/>
                <w:sz w:val="20"/>
              </w:rPr>
            </w:pPr>
          </w:p>
          <w:p>
            <w:pPr>
              <w:pStyle w:val="12"/>
              <w:spacing w:before="178"/>
              <w:ind w:left="181" w:right="171"/>
              <w:jc w:val="center"/>
              <w:rPr>
                <w:sz w:val="21"/>
              </w:rPr>
            </w:pPr>
            <w:r>
              <w:rPr>
                <w:sz w:val="21"/>
              </w:rPr>
              <w:t>1.1.1</w:t>
            </w:r>
          </w:p>
        </w:tc>
        <w:tc>
          <w:tcPr>
            <w:tcW w:w="2445" w:type="dxa"/>
          </w:tcPr>
          <w:p>
            <w:pPr>
              <w:pStyle w:val="12"/>
              <w:rPr>
                <w:b/>
                <w:sz w:val="20"/>
              </w:rPr>
            </w:pPr>
          </w:p>
          <w:p>
            <w:pPr>
              <w:pStyle w:val="12"/>
              <w:rPr>
                <w:b/>
                <w:sz w:val="20"/>
              </w:rPr>
            </w:pPr>
          </w:p>
          <w:p>
            <w:pPr>
              <w:pStyle w:val="12"/>
              <w:spacing w:before="178"/>
              <w:ind w:left="6"/>
              <w:jc w:val="center"/>
              <w:rPr>
                <w:sz w:val="21"/>
              </w:rPr>
            </w:pPr>
            <w:r>
              <w:rPr>
                <w:sz w:val="21"/>
              </w:rPr>
              <w:t>采购人</w:t>
            </w:r>
          </w:p>
        </w:tc>
        <w:tc>
          <w:tcPr>
            <w:tcW w:w="5315" w:type="dxa"/>
          </w:tcPr>
          <w:p>
            <w:pPr>
              <w:pStyle w:val="12"/>
              <w:spacing w:before="144"/>
              <w:ind w:left="107"/>
              <w:rPr>
                <w:rFonts w:hint="eastAsia"/>
                <w:sz w:val="21"/>
              </w:rPr>
            </w:pPr>
            <w:r>
              <w:rPr>
                <w:rFonts w:hint="eastAsia"/>
                <w:sz w:val="21"/>
              </w:rPr>
              <w:t>名称：洛阳市中心血站</w:t>
            </w:r>
          </w:p>
          <w:p>
            <w:pPr>
              <w:pStyle w:val="12"/>
              <w:spacing w:before="144"/>
              <w:ind w:left="107"/>
              <w:rPr>
                <w:rFonts w:hint="eastAsia"/>
                <w:sz w:val="21"/>
              </w:rPr>
            </w:pPr>
            <w:r>
              <w:rPr>
                <w:rFonts w:hint="eastAsia"/>
                <w:sz w:val="21"/>
              </w:rPr>
              <w:t>地址：洛阳市国花路 11 号</w:t>
            </w:r>
          </w:p>
          <w:p>
            <w:pPr>
              <w:pStyle w:val="12"/>
              <w:spacing w:before="144"/>
              <w:ind w:left="107"/>
              <w:rPr>
                <w:rFonts w:hint="eastAsia"/>
                <w:sz w:val="21"/>
                <w:lang w:eastAsia="zh-CN"/>
              </w:rPr>
            </w:pPr>
            <w:r>
              <w:rPr>
                <w:rFonts w:hint="eastAsia"/>
                <w:sz w:val="21"/>
              </w:rPr>
              <w:t>联系人：</w:t>
            </w:r>
            <w:r>
              <w:rPr>
                <w:rFonts w:hint="eastAsia"/>
                <w:sz w:val="21"/>
                <w:lang w:eastAsia="zh-CN"/>
              </w:rPr>
              <w:t>张先生</w:t>
            </w:r>
          </w:p>
          <w:p>
            <w:pPr>
              <w:pStyle w:val="12"/>
              <w:spacing w:before="144"/>
              <w:ind w:left="107"/>
              <w:rPr>
                <w:sz w:val="21"/>
              </w:rPr>
            </w:pPr>
            <w:r>
              <w:rPr>
                <w:rFonts w:hint="eastAsia"/>
                <w:sz w:val="21"/>
              </w:rPr>
              <w:t>联系方式：0379-62319756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8" w:hRule="atLeast"/>
        </w:trPr>
        <w:tc>
          <w:tcPr>
            <w:tcW w:w="1140" w:type="dxa"/>
          </w:tcPr>
          <w:p>
            <w:pPr>
              <w:pStyle w:val="12"/>
              <w:rPr>
                <w:b/>
                <w:sz w:val="20"/>
              </w:rPr>
            </w:pPr>
          </w:p>
          <w:p>
            <w:pPr>
              <w:pStyle w:val="12"/>
              <w:rPr>
                <w:b/>
                <w:sz w:val="20"/>
              </w:rPr>
            </w:pPr>
          </w:p>
          <w:p>
            <w:pPr>
              <w:pStyle w:val="12"/>
              <w:rPr>
                <w:b/>
                <w:sz w:val="20"/>
              </w:rPr>
            </w:pPr>
          </w:p>
          <w:p>
            <w:pPr>
              <w:pStyle w:val="12"/>
              <w:rPr>
                <w:b/>
                <w:sz w:val="26"/>
              </w:rPr>
            </w:pPr>
          </w:p>
          <w:p>
            <w:pPr>
              <w:pStyle w:val="12"/>
              <w:spacing w:before="1"/>
              <w:ind w:left="181" w:right="171"/>
              <w:jc w:val="center"/>
              <w:rPr>
                <w:sz w:val="21"/>
              </w:rPr>
            </w:pPr>
            <w:r>
              <w:rPr>
                <w:sz w:val="21"/>
              </w:rPr>
              <w:t>1.1.2</w:t>
            </w:r>
          </w:p>
        </w:tc>
        <w:tc>
          <w:tcPr>
            <w:tcW w:w="2445" w:type="dxa"/>
          </w:tcPr>
          <w:p>
            <w:pPr>
              <w:pStyle w:val="12"/>
              <w:rPr>
                <w:b/>
                <w:sz w:val="20"/>
              </w:rPr>
            </w:pPr>
          </w:p>
          <w:p>
            <w:pPr>
              <w:pStyle w:val="12"/>
              <w:rPr>
                <w:b/>
                <w:sz w:val="20"/>
              </w:rPr>
            </w:pPr>
          </w:p>
          <w:p>
            <w:pPr>
              <w:pStyle w:val="12"/>
              <w:rPr>
                <w:b/>
                <w:sz w:val="20"/>
              </w:rPr>
            </w:pPr>
          </w:p>
          <w:p>
            <w:pPr>
              <w:pStyle w:val="12"/>
              <w:rPr>
                <w:b/>
                <w:sz w:val="26"/>
              </w:rPr>
            </w:pPr>
          </w:p>
          <w:p>
            <w:pPr>
              <w:pStyle w:val="12"/>
              <w:spacing w:before="1"/>
              <w:ind w:left="6"/>
              <w:jc w:val="center"/>
              <w:rPr>
                <w:sz w:val="21"/>
              </w:rPr>
            </w:pPr>
            <w:r>
              <w:rPr>
                <w:sz w:val="21"/>
              </w:rPr>
              <w:t>采购代理机构</w:t>
            </w:r>
          </w:p>
        </w:tc>
        <w:tc>
          <w:tcPr>
            <w:tcW w:w="5315" w:type="dxa"/>
          </w:tcPr>
          <w:p>
            <w:pPr>
              <w:pStyle w:val="12"/>
              <w:spacing w:before="144"/>
              <w:ind w:left="107"/>
              <w:rPr>
                <w:rFonts w:hint="eastAsia"/>
                <w:sz w:val="21"/>
              </w:rPr>
            </w:pPr>
            <w:r>
              <w:rPr>
                <w:rFonts w:hint="eastAsia"/>
                <w:sz w:val="21"/>
              </w:rPr>
              <w:t>采购代理机构：乐一工程管理有限公司</w:t>
            </w:r>
          </w:p>
          <w:p>
            <w:pPr>
              <w:pStyle w:val="12"/>
              <w:spacing w:before="144"/>
              <w:ind w:left="107"/>
              <w:rPr>
                <w:rFonts w:hint="eastAsia"/>
                <w:sz w:val="21"/>
              </w:rPr>
            </w:pPr>
            <w:r>
              <w:rPr>
                <w:rFonts w:hint="eastAsia"/>
                <w:sz w:val="21"/>
              </w:rPr>
              <w:t>地址：洛阳市洛龙区建业左岸国际B座1109室</w:t>
            </w:r>
          </w:p>
          <w:p>
            <w:pPr>
              <w:pStyle w:val="12"/>
              <w:spacing w:before="144"/>
              <w:ind w:left="107"/>
              <w:rPr>
                <w:rFonts w:hint="eastAsia"/>
                <w:sz w:val="21"/>
              </w:rPr>
            </w:pPr>
            <w:r>
              <w:rPr>
                <w:rFonts w:hint="eastAsia"/>
                <w:sz w:val="21"/>
              </w:rPr>
              <w:t>联系人：陈女士</w:t>
            </w:r>
          </w:p>
          <w:p>
            <w:pPr>
              <w:pStyle w:val="12"/>
              <w:spacing w:before="144"/>
              <w:ind w:left="107"/>
              <w:rPr>
                <w:rFonts w:hint="default" w:eastAsia="宋体"/>
                <w:sz w:val="21"/>
                <w:lang w:val="en-US" w:eastAsia="zh-CN"/>
              </w:rPr>
            </w:pPr>
            <w:r>
              <w:rPr>
                <w:rFonts w:hint="eastAsia"/>
                <w:sz w:val="21"/>
              </w:rPr>
              <w:t>电话：0379-62226887</w:t>
            </w:r>
            <w:r>
              <w:rPr>
                <w:rFonts w:hint="eastAsia"/>
                <w:sz w:val="21"/>
                <w:lang w:eastAsia="zh-CN"/>
              </w:rPr>
              <w:t>、</w:t>
            </w:r>
            <w:r>
              <w:rPr>
                <w:rFonts w:hint="eastAsia"/>
                <w:sz w:val="21"/>
                <w:lang w:val="en-US" w:eastAsia="zh-CN"/>
              </w:rPr>
              <w:t>17638184003</w:t>
            </w:r>
          </w:p>
          <w:p>
            <w:pPr>
              <w:pStyle w:val="12"/>
              <w:spacing w:before="144"/>
              <w:ind w:left="107"/>
              <w:rPr>
                <w:rFonts w:hint="default" w:eastAsia="宋体"/>
                <w:sz w:val="21"/>
                <w:lang w:val="en-US" w:eastAsia="zh-CN"/>
              </w:rPr>
            </w:pPr>
            <w:r>
              <w:rPr>
                <w:rFonts w:hint="eastAsia"/>
                <w:sz w:val="21"/>
                <w:lang w:val="en-US" w:eastAsia="zh-CN"/>
              </w:rPr>
              <w:t>邮箱：</w:t>
            </w:r>
            <w:r>
              <w:rPr>
                <w:rFonts w:hint="eastAsia"/>
                <w:sz w:val="21"/>
                <w:lang w:val="en-US" w:eastAsia="zh-CN"/>
              </w:rPr>
              <w:fldChar w:fldCharType="begin"/>
            </w:r>
            <w:r>
              <w:rPr>
                <w:rFonts w:hint="eastAsia"/>
                <w:sz w:val="21"/>
                <w:lang w:val="en-US" w:eastAsia="zh-CN"/>
              </w:rPr>
              <w:instrText xml:space="preserve"> HYPERLINK "mailto:lygclyxgs2021@163.com" </w:instrText>
            </w:r>
            <w:r>
              <w:rPr>
                <w:rFonts w:hint="eastAsia"/>
                <w:sz w:val="21"/>
                <w:lang w:val="en-US" w:eastAsia="zh-CN"/>
              </w:rPr>
              <w:fldChar w:fldCharType="separate"/>
            </w:r>
            <w:r>
              <w:rPr>
                <w:rStyle w:val="11"/>
                <w:rFonts w:hint="eastAsia"/>
                <w:sz w:val="21"/>
                <w:lang w:val="en-US" w:eastAsia="zh-CN"/>
              </w:rPr>
              <w:t>lygcglyxgs2021@163.com</w:t>
            </w:r>
            <w:r>
              <w:rPr>
                <w:rFonts w:hint="eastAsia"/>
                <w:sz w:val="21"/>
                <w:lang w:val="en-US" w:eastAsia="zh-CN"/>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40" w:type="dxa"/>
          </w:tcPr>
          <w:p>
            <w:pPr>
              <w:pStyle w:val="12"/>
              <w:spacing w:before="1"/>
              <w:ind w:left="181" w:right="171"/>
              <w:jc w:val="center"/>
              <w:rPr>
                <w:sz w:val="21"/>
                <w:highlight w:val="none"/>
              </w:rPr>
            </w:pPr>
            <w:r>
              <w:rPr>
                <w:sz w:val="21"/>
                <w:highlight w:val="none"/>
              </w:rPr>
              <w:t>1.1.3</w:t>
            </w:r>
          </w:p>
        </w:tc>
        <w:tc>
          <w:tcPr>
            <w:tcW w:w="2445" w:type="dxa"/>
          </w:tcPr>
          <w:p>
            <w:pPr>
              <w:pStyle w:val="12"/>
              <w:spacing w:before="1"/>
              <w:ind w:left="8"/>
              <w:jc w:val="center"/>
              <w:rPr>
                <w:sz w:val="21"/>
                <w:highlight w:val="none"/>
              </w:rPr>
            </w:pPr>
            <w:r>
              <w:rPr>
                <w:sz w:val="21"/>
                <w:highlight w:val="none"/>
              </w:rPr>
              <w:t>供应商名称及地址</w:t>
            </w:r>
          </w:p>
        </w:tc>
        <w:tc>
          <w:tcPr>
            <w:tcW w:w="5315" w:type="dxa"/>
          </w:tcPr>
          <w:p>
            <w:pPr>
              <w:pStyle w:val="12"/>
              <w:numPr>
                <w:ilvl w:val="0"/>
                <w:numId w:val="0"/>
              </w:numPr>
              <w:tabs>
                <w:tab w:val="left" w:pos="319"/>
              </w:tabs>
              <w:spacing w:before="143" w:after="0" w:line="240" w:lineRule="auto"/>
              <w:ind w:left="106" w:leftChars="0" w:right="0" w:rightChars="0"/>
              <w:jc w:val="left"/>
              <w:rPr>
                <w:rFonts w:hint="eastAsia"/>
                <w:sz w:val="21"/>
                <w:highlight w:val="none"/>
              </w:rPr>
            </w:pPr>
            <w:r>
              <w:rPr>
                <w:rFonts w:hint="eastAsia"/>
                <w:sz w:val="21"/>
                <w:highlight w:val="none"/>
              </w:rPr>
              <w:t>一标段：</w:t>
            </w:r>
          </w:p>
          <w:p>
            <w:pPr>
              <w:pStyle w:val="12"/>
              <w:numPr>
                <w:ilvl w:val="0"/>
                <w:numId w:val="0"/>
              </w:numPr>
              <w:tabs>
                <w:tab w:val="left" w:pos="319"/>
              </w:tabs>
              <w:spacing w:before="143" w:after="0" w:line="240" w:lineRule="auto"/>
              <w:ind w:left="106" w:leftChars="0" w:right="0" w:rightChars="0"/>
              <w:jc w:val="left"/>
              <w:rPr>
                <w:rFonts w:hint="eastAsia"/>
                <w:sz w:val="21"/>
                <w:highlight w:val="none"/>
              </w:rPr>
            </w:pPr>
            <w:r>
              <w:rPr>
                <w:rFonts w:hint="eastAsia"/>
                <w:sz w:val="21"/>
                <w:highlight w:val="none"/>
              </w:rPr>
              <w:t>拟定供应商信息</w:t>
            </w:r>
          </w:p>
          <w:p>
            <w:pPr>
              <w:pStyle w:val="12"/>
              <w:numPr>
                <w:ilvl w:val="0"/>
                <w:numId w:val="0"/>
              </w:numPr>
              <w:tabs>
                <w:tab w:val="left" w:pos="319"/>
              </w:tabs>
              <w:spacing w:before="143" w:after="0" w:line="240" w:lineRule="auto"/>
              <w:ind w:left="106" w:leftChars="0" w:right="0" w:rightChars="0"/>
              <w:jc w:val="left"/>
              <w:rPr>
                <w:rFonts w:hint="eastAsia"/>
                <w:sz w:val="21"/>
                <w:highlight w:val="none"/>
              </w:rPr>
            </w:pPr>
            <w:r>
              <w:rPr>
                <w:rFonts w:hint="eastAsia"/>
                <w:sz w:val="21"/>
                <w:highlight w:val="none"/>
              </w:rPr>
              <w:t>1.名称：河南捷迈特生物科技有限公司</w:t>
            </w:r>
          </w:p>
          <w:p>
            <w:pPr>
              <w:pStyle w:val="12"/>
              <w:numPr>
                <w:ilvl w:val="0"/>
                <w:numId w:val="0"/>
              </w:numPr>
              <w:tabs>
                <w:tab w:val="left" w:pos="319"/>
              </w:tabs>
              <w:spacing w:before="143" w:after="0" w:line="240" w:lineRule="auto"/>
              <w:ind w:left="106" w:leftChars="0" w:right="0" w:rightChars="0"/>
              <w:jc w:val="left"/>
              <w:rPr>
                <w:rFonts w:hint="eastAsia"/>
                <w:sz w:val="21"/>
                <w:highlight w:val="none"/>
              </w:rPr>
            </w:pPr>
            <w:r>
              <w:rPr>
                <w:rFonts w:hint="eastAsia"/>
                <w:sz w:val="21"/>
                <w:highlight w:val="none"/>
              </w:rPr>
              <w:t>2.地址：河南省洛阳市伊滨区新源路27号1幢1-1321、1317</w:t>
            </w:r>
          </w:p>
          <w:p>
            <w:pPr>
              <w:pStyle w:val="12"/>
              <w:numPr>
                <w:ilvl w:val="0"/>
                <w:numId w:val="0"/>
              </w:numPr>
              <w:tabs>
                <w:tab w:val="left" w:pos="319"/>
              </w:tabs>
              <w:spacing w:before="143" w:after="0" w:line="240" w:lineRule="auto"/>
              <w:ind w:left="106" w:leftChars="0" w:right="0" w:rightChars="0"/>
              <w:jc w:val="left"/>
              <w:rPr>
                <w:rFonts w:hint="eastAsia"/>
                <w:sz w:val="21"/>
                <w:highlight w:val="none"/>
              </w:rPr>
            </w:pPr>
            <w:r>
              <w:rPr>
                <w:rFonts w:hint="eastAsia"/>
                <w:sz w:val="21"/>
                <w:highlight w:val="none"/>
              </w:rPr>
              <w:t>二标段：</w:t>
            </w:r>
          </w:p>
          <w:p>
            <w:pPr>
              <w:pStyle w:val="12"/>
              <w:numPr>
                <w:ilvl w:val="0"/>
                <w:numId w:val="0"/>
              </w:numPr>
              <w:tabs>
                <w:tab w:val="left" w:pos="319"/>
              </w:tabs>
              <w:spacing w:before="143" w:after="0" w:line="240" w:lineRule="auto"/>
              <w:ind w:left="106" w:leftChars="0" w:right="0" w:rightChars="0"/>
              <w:jc w:val="left"/>
              <w:rPr>
                <w:rFonts w:hint="eastAsia"/>
                <w:sz w:val="21"/>
                <w:highlight w:val="none"/>
              </w:rPr>
            </w:pPr>
            <w:r>
              <w:rPr>
                <w:rFonts w:hint="eastAsia"/>
                <w:sz w:val="21"/>
                <w:highlight w:val="none"/>
              </w:rPr>
              <w:t>拟定供应商信息</w:t>
            </w:r>
          </w:p>
          <w:p>
            <w:pPr>
              <w:pStyle w:val="12"/>
              <w:numPr>
                <w:ilvl w:val="0"/>
                <w:numId w:val="0"/>
              </w:numPr>
              <w:tabs>
                <w:tab w:val="left" w:pos="319"/>
              </w:tabs>
              <w:spacing w:before="143" w:after="0" w:line="240" w:lineRule="auto"/>
              <w:ind w:left="106" w:leftChars="0" w:right="0" w:rightChars="0"/>
              <w:jc w:val="left"/>
              <w:rPr>
                <w:rFonts w:hint="eastAsia"/>
                <w:sz w:val="21"/>
                <w:highlight w:val="none"/>
              </w:rPr>
            </w:pPr>
            <w:r>
              <w:rPr>
                <w:rFonts w:hint="eastAsia"/>
                <w:sz w:val="21"/>
                <w:highlight w:val="none"/>
              </w:rPr>
              <w:t>1.名称：北京奥亚诺科技开发有限公司</w:t>
            </w:r>
          </w:p>
          <w:p>
            <w:pPr>
              <w:pStyle w:val="12"/>
              <w:numPr>
                <w:ilvl w:val="0"/>
                <w:numId w:val="0"/>
              </w:numPr>
              <w:tabs>
                <w:tab w:val="left" w:pos="319"/>
              </w:tabs>
              <w:spacing w:before="143" w:after="0" w:line="240" w:lineRule="auto"/>
              <w:ind w:left="106" w:leftChars="0" w:right="0" w:rightChars="0"/>
              <w:jc w:val="left"/>
              <w:rPr>
                <w:rFonts w:hint="eastAsia"/>
                <w:sz w:val="21"/>
                <w:highlight w:val="none"/>
              </w:rPr>
            </w:pPr>
            <w:r>
              <w:rPr>
                <w:rFonts w:hint="eastAsia"/>
                <w:sz w:val="21"/>
                <w:highlight w:val="none"/>
              </w:rPr>
              <w:t>2.地址：北京市朝阳区酒仙桥中路26号院1号楼3层306</w:t>
            </w:r>
          </w:p>
          <w:p>
            <w:pPr>
              <w:pStyle w:val="12"/>
              <w:numPr>
                <w:ilvl w:val="0"/>
                <w:numId w:val="0"/>
              </w:numPr>
              <w:tabs>
                <w:tab w:val="left" w:pos="319"/>
              </w:tabs>
              <w:spacing w:before="143" w:after="0" w:line="240" w:lineRule="auto"/>
              <w:ind w:left="106" w:leftChars="0" w:right="0" w:rightChars="0"/>
              <w:jc w:val="left"/>
              <w:rPr>
                <w:rFonts w:hint="eastAsia"/>
                <w:sz w:val="21"/>
                <w:highlight w:val="none"/>
              </w:rPr>
            </w:pPr>
            <w:r>
              <w:rPr>
                <w:rFonts w:hint="eastAsia"/>
                <w:sz w:val="21"/>
                <w:highlight w:val="none"/>
              </w:rPr>
              <w:t>三标段：</w:t>
            </w:r>
          </w:p>
          <w:p>
            <w:pPr>
              <w:pStyle w:val="12"/>
              <w:numPr>
                <w:ilvl w:val="0"/>
                <w:numId w:val="0"/>
              </w:numPr>
              <w:tabs>
                <w:tab w:val="left" w:pos="319"/>
              </w:tabs>
              <w:spacing w:before="143" w:after="0" w:line="240" w:lineRule="auto"/>
              <w:ind w:left="106" w:leftChars="0" w:right="0" w:rightChars="0"/>
              <w:jc w:val="left"/>
              <w:rPr>
                <w:rFonts w:hint="eastAsia"/>
                <w:sz w:val="21"/>
                <w:highlight w:val="none"/>
              </w:rPr>
            </w:pPr>
            <w:r>
              <w:rPr>
                <w:rFonts w:hint="eastAsia"/>
                <w:sz w:val="21"/>
                <w:highlight w:val="none"/>
              </w:rPr>
              <w:t>拟定供应商信息</w:t>
            </w:r>
          </w:p>
          <w:p>
            <w:pPr>
              <w:pStyle w:val="12"/>
              <w:numPr>
                <w:ilvl w:val="0"/>
                <w:numId w:val="0"/>
              </w:numPr>
              <w:tabs>
                <w:tab w:val="left" w:pos="319"/>
              </w:tabs>
              <w:spacing w:before="143" w:after="0" w:line="240" w:lineRule="auto"/>
              <w:ind w:left="106" w:leftChars="0" w:right="0" w:rightChars="0"/>
              <w:jc w:val="left"/>
              <w:rPr>
                <w:rFonts w:hint="eastAsia"/>
                <w:sz w:val="21"/>
                <w:highlight w:val="none"/>
              </w:rPr>
            </w:pPr>
            <w:r>
              <w:rPr>
                <w:rFonts w:hint="eastAsia"/>
                <w:sz w:val="21"/>
                <w:highlight w:val="none"/>
              </w:rPr>
              <w:t>1.名称：北京奥亚诺科技开发有限公司</w:t>
            </w:r>
          </w:p>
          <w:p>
            <w:pPr>
              <w:pStyle w:val="12"/>
              <w:numPr>
                <w:ilvl w:val="0"/>
                <w:numId w:val="0"/>
              </w:numPr>
              <w:tabs>
                <w:tab w:val="left" w:pos="319"/>
              </w:tabs>
              <w:spacing w:before="143" w:after="0" w:line="240" w:lineRule="auto"/>
              <w:ind w:left="106" w:leftChars="0" w:right="0" w:rightChars="0"/>
              <w:jc w:val="left"/>
              <w:rPr>
                <w:rFonts w:hint="eastAsia"/>
                <w:sz w:val="21"/>
                <w:highlight w:val="none"/>
              </w:rPr>
            </w:pPr>
            <w:r>
              <w:rPr>
                <w:rFonts w:hint="eastAsia"/>
                <w:sz w:val="21"/>
                <w:highlight w:val="none"/>
              </w:rPr>
              <w:t>2.地址：北京市朝阳区酒仙桥中路26号院1号楼3层306</w:t>
            </w:r>
          </w:p>
          <w:p>
            <w:pPr>
              <w:pStyle w:val="12"/>
              <w:numPr>
                <w:ilvl w:val="0"/>
                <w:numId w:val="0"/>
              </w:numPr>
              <w:tabs>
                <w:tab w:val="left" w:pos="319"/>
              </w:tabs>
              <w:spacing w:before="143" w:after="0" w:line="240" w:lineRule="auto"/>
              <w:ind w:left="106" w:leftChars="0" w:right="0" w:rightChars="0"/>
              <w:jc w:val="left"/>
              <w:rPr>
                <w:rFonts w:hint="eastAsia"/>
                <w:sz w:val="21"/>
                <w:highlight w:val="none"/>
              </w:rPr>
            </w:pPr>
            <w:r>
              <w:rPr>
                <w:rFonts w:hint="eastAsia"/>
                <w:sz w:val="21"/>
                <w:highlight w:val="none"/>
              </w:rPr>
              <w:t>四标段：</w:t>
            </w:r>
          </w:p>
          <w:p>
            <w:pPr>
              <w:pStyle w:val="12"/>
              <w:numPr>
                <w:ilvl w:val="0"/>
                <w:numId w:val="0"/>
              </w:numPr>
              <w:tabs>
                <w:tab w:val="left" w:pos="319"/>
              </w:tabs>
              <w:spacing w:before="143" w:after="0" w:line="240" w:lineRule="auto"/>
              <w:ind w:left="106" w:leftChars="0" w:right="0" w:rightChars="0"/>
              <w:jc w:val="left"/>
              <w:rPr>
                <w:rFonts w:hint="eastAsia"/>
                <w:sz w:val="21"/>
                <w:highlight w:val="none"/>
              </w:rPr>
            </w:pPr>
            <w:r>
              <w:rPr>
                <w:rFonts w:hint="eastAsia"/>
                <w:sz w:val="21"/>
                <w:highlight w:val="none"/>
              </w:rPr>
              <w:t>拟定供应商信息</w:t>
            </w:r>
          </w:p>
          <w:p>
            <w:pPr>
              <w:pStyle w:val="12"/>
              <w:numPr>
                <w:ilvl w:val="0"/>
                <w:numId w:val="0"/>
              </w:numPr>
              <w:tabs>
                <w:tab w:val="left" w:pos="319"/>
              </w:tabs>
              <w:spacing w:before="143" w:after="0" w:line="240" w:lineRule="auto"/>
              <w:ind w:left="106" w:leftChars="0" w:right="0" w:rightChars="0"/>
              <w:jc w:val="left"/>
              <w:rPr>
                <w:rFonts w:hint="eastAsia"/>
                <w:sz w:val="21"/>
                <w:highlight w:val="none"/>
              </w:rPr>
            </w:pPr>
            <w:r>
              <w:rPr>
                <w:rFonts w:hint="eastAsia"/>
                <w:sz w:val="21"/>
                <w:highlight w:val="none"/>
              </w:rPr>
              <w:t>1.名称：北京万泰生物药业股份有限公司</w:t>
            </w:r>
          </w:p>
          <w:p>
            <w:pPr>
              <w:pStyle w:val="12"/>
              <w:numPr>
                <w:ilvl w:val="0"/>
                <w:numId w:val="0"/>
              </w:numPr>
              <w:tabs>
                <w:tab w:val="left" w:pos="319"/>
              </w:tabs>
              <w:spacing w:before="143" w:after="0" w:line="240" w:lineRule="auto"/>
              <w:ind w:left="106" w:leftChars="0" w:right="0" w:rightChars="0"/>
              <w:jc w:val="left"/>
              <w:rPr>
                <w:rFonts w:hint="eastAsia"/>
                <w:sz w:val="21"/>
                <w:highlight w:val="none"/>
              </w:rPr>
            </w:pPr>
            <w:r>
              <w:rPr>
                <w:rFonts w:hint="eastAsia"/>
                <w:sz w:val="21"/>
                <w:highlight w:val="none"/>
              </w:rPr>
              <w:t>2.地址：北京市昌平区科学园路31号</w:t>
            </w:r>
          </w:p>
          <w:p>
            <w:pPr>
              <w:pStyle w:val="12"/>
              <w:numPr>
                <w:ilvl w:val="0"/>
                <w:numId w:val="0"/>
              </w:numPr>
              <w:tabs>
                <w:tab w:val="left" w:pos="319"/>
              </w:tabs>
              <w:spacing w:before="143" w:after="0" w:line="240" w:lineRule="auto"/>
              <w:ind w:left="106" w:leftChars="0" w:right="0" w:rightChars="0"/>
              <w:jc w:val="left"/>
              <w:rPr>
                <w:rFonts w:hint="eastAsia"/>
                <w:sz w:val="21"/>
                <w:highlight w:val="none"/>
              </w:rPr>
            </w:pPr>
            <w:r>
              <w:rPr>
                <w:rFonts w:hint="eastAsia"/>
                <w:sz w:val="21"/>
                <w:highlight w:val="none"/>
              </w:rPr>
              <w:t>五标段：</w:t>
            </w:r>
          </w:p>
          <w:p>
            <w:pPr>
              <w:pStyle w:val="12"/>
              <w:numPr>
                <w:ilvl w:val="0"/>
                <w:numId w:val="0"/>
              </w:numPr>
              <w:tabs>
                <w:tab w:val="left" w:pos="319"/>
              </w:tabs>
              <w:spacing w:before="143" w:after="0" w:line="240" w:lineRule="auto"/>
              <w:ind w:left="106" w:leftChars="0" w:right="0" w:rightChars="0"/>
              <w:jc w:val="left"/>
              <w:rPr>
                <w:rFonts w:hint="eastAsia"/>
                <w:sz w:val="21"/>
                <w:highlight w:val="none"/>
              </w:rPr>
            </w:pPr>
            <w:r>
              <w:rPr>
                <w:rFonts w:hint="eastAsia"/>
                <w:sz w:val="21"/>
                <w:highlight w:val="none"/>
              </w:rPr>
              <w:t>拟定供应商信息</w:t>
            </w:r>
          </w:p>
          <w:p>
            <w:pPr>
              <w:pStyle w:val="12"/>
              <w:numPr>
                <w:ilvl w:val="0"/>
                <w:numId w:val="0"/>
              </w:numPr>
              <w:tabs>
                <w:tab w:val="left" w:pos="319"/>
              </w:tabs>
              <w:spacing w:before="143" w:after="0" w:line="240" w:lineRule="auto"/>
              <w:ind w:left="106" w:leftChars="0" w:right="0" w:rightChars="0"/>
              <w:jc w:val="left"/>
              <w:rPr>
                <w:rFonts w:hint="eastAsia"/>
                <w:sz w:val="21"/>
                <w:highlight w:val="none"/>
              </w:rPr>
            </w:pPr>
            <w:r>
              <w:rPr>
                <w:rFonts w:hint="eastAsia"/>
                <w:sz w:val="21"/>
                <w:highlight w:val="none"/>
              </w:rPr>
              <w:t>1.名称：北京奥亚诺科技开发有限公司</w:t>
            </w:r>
          </w:p>
          <w:p>
            <w:pPr>
              <w:pStyle w:val="12"/>
              <w:numPr>
                <w:ilvl w:val="0"/>
                <w:numId w:val="0"/>
              </w:numPr>
              <w:tabs>
                <w:tab w:val="left" w:pos="319"/>
              </w:tabs>
              <w:spacing w:before="143" w:after="0" w:line="240" w:lineRule="auto"/>
              <w:ind w:left="106" w:leftChars="0" w:right="0" w:rightChars="0"/>
              <w:jc w:val="left"/>
              <w:rPr>
                <w:sz w:val="21"/>
                <w:highlight w:val="none"/>
              </w:rPr>
            </w:pPr>
            <w:r>
              <w:rPr>
                <w:rFonts w:hint="eastAsia"/>
                <w:sz w:val="21"/>
                <w:highlight w:val="none"/>
              </w:rPr>
              <w:t>2.地址：北京市朝阳区酒仙桥中路26号院1号楼3层306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1140" w:type="dxa"/>
            <w:vAlign w:val="top"/>
          </w:tcPr>
          <w:p>
            <w:pPr>
              <w:pStyle w:val="12"/>
              <w:rPr>
                <w:rFonts w:ascii="Times New Roman"/>
                <w:sz w:val="16"/>
              </w:rPr>
            </w:pPr>
          </w:p>
          <w:p>
            <w:pPr>
              <w:pStyle w:val="12"/>
              <w:spacing w:before="1"/>
              <w:ind w:left="181" w:leftChars="0" w:right="171" w:rightChars="0"/>
              <w:jc w:val="center"/>
              <w:rPr>
                <w:rFonts w:ascii="宋体" w:hAnsi="宋体" w:eastAsia="宋体" w:cs="宋体"/>
                <w:sz w:val="21"/>
                <w:szCs w:val="22"/>
                <w:lang w:val="zh-CN" w:eastAsia="zh-CN" w:bidi="zh-CN"/>
              </w:rPr>
            </w:pPr>
            <w:r>
              <w:rPr>
                <w:sz w:val="21"/>
              </w:rPr>
              <w:t>1.1.4</w:t>
            </w:r>
          </w:p>
        </w:tc>
        <w:tc>
          <w:tcPr>
            <w:tcW w:w="2445" w:type="dxa"/>
            <w:vAlign w:val="top"/>
          </w:tcPr>
          <w:p>
            <w:pPr>
              <w:pStyle w:val="12"/>
              <w:rPr>
                <w:rFonts w:ascii="Times New Roman"/>
                <w:sz w:val="16"/>
              </w:rPr>
            </w:pPr>
          </w:p>
          <w:p>
            <w:pPr>
              <w:pStyle w:val="12"/>
              <w:spacing w:before="1"/>
              <w:ind w:left="8" w:leftChars="0" w:right="0" w:rightChars="0"/>
              <w:jc w:val="center"/>
              <w:rPr>
                <w:rFonts w:ascii="宋体" w:hAnsi="宋体" w:eastAsia="宋体" w:cs="宋体"/>
                <w:sz w:val="21"/>
                <w:szCs w:val="22"/>
                <w:lang w:val="zh-CN" w:eastAsia="zh-CN" w:bidi="zh-CN"/>
              </w:rPr>
            </w:pPr>
            <w:r>
              <w:rPr>
                <w:sz w:val="21"/>
              </w:rPr>
              <w:t>采购方式</w:t>
            </w:r>
          </w:p>
        </w:tc>
        <w:tc>
          <w:tcPr>
            <w:tcW w:w="5315" w:type="dxa"/>
            <w:vAlign w:val="top"/>
          </w:tcPr>
          <w:p>
            <w:pPr>
              <w:pStyle w:val="12"/>
              <w:rPr>
                <w:rFonts w:ascii="Times New Roman"/>
                <w:sz w:val="16"/>
              </w:rPr>
            </w:pPr>
          </w:p>
          <w:p>
            <w:pPr>
              <w:pStyle w:val="12"/>
              <w:spacing w:before="1"/>
              <w:ind w:left="107" w:leftChars="0" w:right="0" w:rightChars="0"/>
              <w:rPr>
                <w:rFonts w:ascii="宋体" w:hAnsi="宋体" w:eastAsia="宋体" w:cs="宋体"/>
                <w:sz w:val="21"/>
                <w:szCs w:val="22"/>
                <w:lang w:val="zh-CN" w:eastAsia="zh-CN" w:bidi="zh-CN"/>
              </w:rPr>
            </w:pPr>
            <w:r>
              <w:rPr>
                <w:sz w:val="21"/>
              </w:rPr>
              <w:t>单一来源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1140" w:type="dxa"/>
            <w:vAlign w:val="top"/>
          </w:tcPr>
          <w:p>
            <w:pPr>
              <w:pStyle w:val="12"/>
              <w:ind w:left="181" w:leftChars="0" w:right="171" w:rightChars="0"/>
              <w:jc w:val="center"/>
              <w:rPr>
                <w:rFonts w:ascii="宋体" w:hAnsi="宋体" w:eastAsia="宋体" w:cs="宋体"/>
                <w:sz w:val="21"/>
                <w:szCs w:val="22"/>
                <w:lang w:val="zh-CN" w:eastAsia="zh-CN" w:bidi="zh-CN"/>
              </w:rPr>
            </w:pPr>
            <w:r>
              <w:rPr>
                <w:sz w:val="21"/>
              </w:rPr>
              <w:t>1.1.5</w:t>
            </w:r>
          </w:p>
        </w:tc>
        <w:tc>
          <w:tcPr>
            <w:tcW w:w="2445" w:type="dxa"/>
            <w:vAlign w:val="top"/>
          </w:tcPr>
          <w:p>
            <w:pPr>
              <w:pStyle w:val="12"/>
              <w:ind w:left="6" w:leftChars="0" w:right="0" w:rightChars="0"/>
              <w:jc w:val="center"/>
              <w:rPr>
                <w:rFonts w:ascii="宋体" w:hAnsi="宋体" w:eastAsia="宋体" w:cs="宋体"/>
                <w:sz w:val="21"/>
                <w:szCs w:val="22"/>
                <w:lang w:val="zh-CN" w:eastAsia="zh-CN" w:bidi="zh-CN"/>
              </w:rPr>
            </w:pPr>
            <w:r>
              <w:rPr>
                <w:sz w:val="21"/>
              </w:rPr>
              <w:t>项目名称及编号</w:t>
            </w:r>
          </w:p>
        </w:tc>
        <w:tc>
          <w:tcPr>
            <w:tcW w:w="5315" w:type="dxa"/>
            <w:vAlign w:val="top"/>
          </w:tcPr>
          <w:p>
            <w:pPr>
              <w:pStyle w:val="12"/>
              <w:spacing w:before="103"/>
              <w:rPr>
                <w:rFonts w:ascii="Times New Roman"/>
                <w:sz w:val="18"/>
              </w:rPr>
            </w:pPr>
            <w:r>
              <w:rPr>
                <w:sz w:val="21"/>
              </w:rPr>
              <w:t>项目名称：</w:t>
            </w:r>
            <w:r>
              <w:rPr>
                <w:rFonts w:hint="eastAsia"/>
                <w:sz w:val="21"/>
                <w:lang w:eastAsia="zh-CN"/>
              </w:rPr>
              <w:t>洛阳市中心血站采供血试剂耗材（三）项目</w:t>
            </w:r>
          </w:p>
          <w:p>
            <w:pPr>
              <w:pStyle w:val="12"/>
              <w:ind w:right="0" w:rightChars="0"/>
              <w:rPr>
                <w:rFonts w:ascii="宋体" w:hAnsi="宋体" w:eastAsia="宋体" w:cs="宋体"/>
                <w:sz w:val="21"/>
                <w:szCs w:val="22"/>
                <w:lang w:val="zh-CN" w:eastAsia="zh-CN" w:bidi="zh-CN"/>
              </w:rPr>
            </w:pPr>
            <w:r>
              <w:rPr>
                <w:sz w:val="21"/>
              </w:rPr>
              <w:t>项目编号：</w:t>
            </w:r>
            <w:r>
              <w:rPr>
                <w:rFonts w:hint="eastAsia"/>
                <w:sz w:val="21"/>
                <w:lang w:eastAsia="zh-CN"/>
              </w:rPr>
              <w:t>洛采单一-</w:t>
            </w:r>
            <w:r>
              <w:rPr>
                <w:rFonts w:hint="eastAsia"/>
                <w:sz w:val="21"/>
              </w:rPr>
              <w:t>2024-8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140" w:type="dxa"/>
            <w:vAlign w:val="top"/>
          </w:tcPr>
          <w:p>
            <w:pPr>
              <w:pStyle w:val="12"/>
              <w:spacing w:before="179"/>
              <w:ind w:left="181" w:leftChars="0" w:right="171" w:rightChars="0"/>
              <w:jc w:val="center"/>
              <w:rPr>
                <w:rFonts w:ascii="宋体" w:hAnsi="宋体" w:eastAsia="宋体" w:cs="宋体"/>
                <w:sz w:val="21"/>
                <w:szCs w:val="22"/>
                <w:lang w:val="zh-CN" w:eastAsia="zh-CN" w:bidi="zh-CN"/>
              </w:rPr>
            </w:pPr>
            <w:r>
              <w:rPr>
                <w:sz w:val="21"/>
              </w:rPr>
              <w:t>1.1.6</w:t>
            </w:r>
          </w:p>
        </w:tc>
        <w:tc>
          <w:tcPr>
            <w:tcW w:w="2445" w:type="dxa"/>
            <w:vAlign w:val="top"/>
          </w:tcPr>
          <w:p>
            <w:pPr>
              <w:pStyle w:val="12"/>
              <w:spacing w:before="179"/>
              <w:ind w:left="8" w:leftChars="0" w:right="0" w:rightChars="0"/>
              <w:jc w:val="center"/>
              <w:rPr>
                <w:rFonts w:ascii="宋体" w:hAnsi="宋体" w:eastAsia="宋体" w:cs="宋体"/>
                <w:sz w:val="21"/>
                <w:szCs w:val="22"/>
                <w:lang w:val="zh-CN" w:eastAsia="zh-CN" w:bidi="zh-CN"/>
              </w:rPr>
            </w:pPr>
            <w:r>
              <w:rPr>
                <w:sz w:val="21"/>
              </w:rPr>
              <w:t>交货地点</w:t>
            </w:r>
          </w:p>
        </w:tc>
        <w:tc>
          <w:tcPr>
            <w:tcW w:w="5315" w:type="dxa"/>
            <w:vAlign w:val="top"/>
          </w:tcPr>
          <w:p>
            <w:pPr>
              <w:pStyle w:val="12"/>
              <w:spacing w:before="179"/>
              <w:ind w:left="107" w:leftChars="0" w:right="0" w:rightChars="0"/>
              <w:rPr>
                <w:rFonts w:ascii="宋体" w:hAnsi="宋体" w:eastAsia="宋体" w:cs="宋体"/>
                <w:sz w:val="21"/>
                <w:szCs w:val="22"/>
                <w:lang w:val="zh-CN" w:eastAsia="zh-CN" w:bidi="zh-CN"/>
              </w:rPr>
            </w:pPr>
            <w:r>
              <w:rPr>
                <w:sz w:val="21"/>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1140" w:type="dxa"/>
            <w:vAlign w:val="top"/>
          </w:tcPr>
          <w:p>
            <w:pPr>
              <w:pStyle w:val="12"/>
              <w:spacing w:before="179"/>
              <w:ind w:left="181" w:leftChars="0" w:right="171" w:rightChars="0"/>
              <w:jc w:val="center"/>
              <w:rPr>
                <w:rFonts w:ascii="宋体" w:hAnsi="宋体" w:eastAsia="宋体" w:cs="宋体"/>
                <w:sz w:val="21"/>
                <w:szCs w:val="22"/>
                <w:lang w:val="zh-CN" w:eastAsia="zh-CN" w:bidi="zh-CN"/>
              </w:rPr>
            </w:pPr>
            <w:r>
              <w:rPr>
                <w:sz w:val="21"/>
              </w:rPr>
              <w:t>1.1.7</w:t>
            </w:r>
          </w:p>
        </w:tc>
        <w:tc>
          <w:tcPr>
            <w:tcW w:w="2445" w:type="dxa"/>
            <w:vAlign w:val="top"/>
          </w:tcPr>
          <w:p>
            <w:pPr>
              <w:pStyle w:val="12"/>
              <w:spacing w:before="179"/>
              <w:ind w:left="6" w:leftChars="0" w:right="0" w:rightChars="0"/>
              <w:jc w:val="center"/>
              <w:rPr>
                <w:rFonts w:ascii="宋体" w:hAnsi="宋体" w:eastAsia="宋体" w:cs="宋体"/>
                <w:sz w:val="21"/>
                <w:szCs w:val="22"/>
                <w:lang w:val="zh-CN" w:eastAsia="zh-CN" w:bidi="zh-CN"/>
              </w:rPr>
            </w:pPr>
            <w:r>
              <w:rPr>
                <w:sz w:val="21"/>
              </w:rPr>
              <w:t>质保期</w:t>
            </w:r>
          </w:p>
        </w:tc>
        <w:tc>
          <w:tcPr>
            <w:tcW w:w="5315" w:type="dxa"/>
            <w:vAlign w:val="top"/>
          </w:tcPr>
          <w:p>
            <w:pPr>
              <w:pStyle w:val="12"/>
              <w:spacing w:before="179"/>
              <w:ind w:left="107" w:leftChars="0" w:right="0" w:rightChars="0"/>
              <w:rPr>
                <w:rFonts w:ascii="宋体" w:hAnsi="宋体" w:eastAsia="宋体" w:cs="宋体"/>
                <w:sz w:val="21"/>
                <w:szCs w:val="22"/>
                <w:lang w:val="zh-CN" w:eastAsia="zh-CN" w:bidi="zh-CN"/>
              </w:rPr>
            </w:pPr>
            <w:r>
              <w:rPr>
                <w:sz w:val="21"/>
              </w:rPr>
              <w:t>按照国家标准执行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140" w:type="dxa"/>
            <w:vAlign w:val="top"/>
          </w:tcPr>
          <w:p>
            <w:pPr>
              <w:pStyle w:val="12"/>
              <w:spacing w:before="103"/>
              <w:ind w:left="181" w:leftChars="0" w:right="171" w:rightChars="0"/>
              <w:jc w:val="center"/>
              <w:rPr>
                <w:rFonts w:ascii="宋体" w:hAnsi="宋体" w:eastAsia="宋体" w:cs="宋体"/>
                <w:sz w:val="21"/>
                <w:szCs w:val="22"/>
                <w:lang w:val="zh-CN" w:eastAsia="zh-CN" w:bidi="zh-CN"/>
              </w:rPr>
            </w:pPr>
            <w:r>
              <w:rPr>
                <w:sz w:val="21"/>
              </w:rPr>
              <w:t>1.2.1</w:t>
            </w:r>
          </w:p>
        </w:tc>
        <w:tc>
          <w:tcPr>
            <w:tcW w:w="2445" w:type="dxa"/>
            <w:vAlign w:val="top"/>
          </w:tcPr>
          <w:p>
            <w:pPr>
              <w:pStyle w:val="12"/>
              <w:spacing w:before="103"/>
              <w:ind w:left="8" w:leftChars="0" w:right="0" w:rightChars="0"/>
              <w:jc w:val="center"/>
              <w:rPr>
                <w:rFonts w:ascii="宋体" w:hAnsi="宋体" w:eastAsia="宋体" w:cs="宋体"/>
                <w:sz w:val="21"/>
                <w:szCs w:val="22"/>
                <w:lang w:val="zh-CN" w:eastAsia="zh-CN" w:bidi="zh-CN"/>
              </w:rPr>
            </w:pPr>
            <w:r>
              <w:rPr>
                <w:sz w:val="21"/>
              </w:rPr>
              <w:t>资金来源</w:t>
            </w:r>
          </w:p>
        </w:tc>
        <w:tc>
          <w:tcPr>
            <w:tcW w:w="5315" w:type="dxa"/>
            <w:vAlign w:val="top"/>
          </w:tcPr>
          <w:p>
            <w:pPr>
              <w:pStyle w:val="12"/>
              <w:spacing w:before="103"/>
              <w:ind w:left="107" w:leftChars="0" w:right="0" w:rightChars="0"/>
              <w:rPr>
                <w:rFonts w:ascii="宋体" w:hAnsi="宋体" w:eastAsia="宋体" w:cs="宋体"/>
                <w:sz w:val="21"/>
                <w:szCs w:val="22"/>
                <w:lang w:val="zh-CN" w:eastAsia="zh-CN" w:bidi="zh-CN"/>
              </w:rPr>
            </w:pPr>
            <w:r>
              <w:rPr>
                <w:sz w:val="21"/>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4" w:hRule="atLeast"/>
        </w:trPr>
        <w:tc>
          <w:tcPr>
            <w:tcW w:w="1140" w:type="dxa"/>
            <w:vAlign w:val="top"/>
          </w:tcPr>
          <w:p>
            <w:pPr>
              <w:pStyle w:val="12"/>
              <w:rPr>
                <w:rFonts w:ascii="Times New Roman"/>
                <w:sz w:val="20"/>
              </w:rPr>
            </w:pPr>
          </w:p>
          <w:p>
            <w:pPr>
              <w:pStyle w:val="12"/>
              <w:rPr>
                <w:rFonts w:ascii="Times New Roman"/>
                <w:sz w:val="20"/>
              </w:rPr>
            </w:pPr>
          </w:p>
          <w:p>
            <w:pPr>
              <w:pStyle w:val="12"/>
              <w:rPr>
                <w:rFonts w:ascii="Times New Roman"/>
                <w:sz w:val="20"/>
              </w:rPr>
            </w:pPr>
          </w:p>
          <w:p>
            <w:pPr>
              <w:pStyle w:val="12"/>
              <w:spacing w:before="129"/>
              <w:ind w:left="181" w:leftChars="0" w:right="171" w:rightChars="0"/>
              <w:jc w:val="center"/>
              <w:rPr>
                <w:rFonts w:ascii="宋体" w:hAnsi="宋体" w:eastAsia="宋体" w:cs="宋体"/>
                <w:sz w:val="21"/>
                <w:szCs w:val="22"/>
                <w:lang w:val="zh-CN" w:eastAsia="zh-CN" w:bidi="zh-CN"/>
              </w:rPr>
            </w:pPr>
            <w:r>
              <w:rPr>
                <w:sz w:val="21"/>
              </w:rPr>
              <w:t>1.2.2</w:t>
            </w:r>
          </w:p>
        </w:tc>
        <w:tc>
          <w:tcPr>
            <w:tcW w:w="2445" w:type="dxa"/>
            <w:vAlign w:val="top"/>
          </w:tcPr>
          <w:p>
            <w:pPr>
              <w:pStyle w:val="12"/>
              <w:rPr>
                <w:rFonts w:ascii="Times New Roman"/>
                <w:sz w:val="20"/>
                <w:highlight w:val="none"/>
              </w:rPr>
            </w:pPr>
          </w:p>
          <w:p>
            <w:pPr>
              <w:pStyle w:val="12"/>
              <w:rPr>
                <w:rFonts w:ascii="Times New Roman"/>
                <w:sz w:val="20"/>
                <w:highlight w:val="none"/>
              </w:rPr>
            </w:pPr>
          </w:p>
          <w:p>
            <w:pPr>
              <w:pStyle w:val="12"/>
              <w:rPr>
                <w:rFonts w:ascii="Times New Roman"/>
                <w:sz w:val="20"/>
                <w:highlight w:val="none"/>
              </w:rPr>
            </w:pPr>
          </w:p>
          <w:p>
            <w:pPr>
              <w:pStyle w:val="12"/>
              <w:spacing w:before="129"/>
              <w:ind w:left="6" w:leftChars="0" w:right="0" w:rightChars="0"/>
              <w:jc w:val="center"/>
              <w:rPr>
                <w:rFonts w:ascii="宋体" w:hAnsi="宋体" w:eastAsia="宋体" w:cs="宋体"/>
                <w:sz w:val="21"/>
                <w:szCs w:val="22"/>
                <w:highlight w:val="none"/>
                <w:lang w:val="zh-CN" w:eastAsia="zh-CN" w:bidi="zh-CN"/>
              </w:rPr>
            </w:pPr>
            <w:r>
              <w:rPr>
                <w:sz w:val="21"/>
                <w:highlight w:val="none"/>
              </w:rPr>
              <w:t>采购预算金额</w:t>
            </w:r>
          </w:p>
        </w:tc>
        <w:tc>
          <w:tcPr>
            <w:tcW w:w="5315" w:type="dxa"/>
            <w:vAlign w:val="top"/>
          </w:tcPr>
          <w:p>
            <w:pPr>
              <w:pStyle w:val="12"/>
              <w:spacing w:before="103" w:line="424" w:lineRule="auto"/>
              <w:ind w:left="107" w:right="97"/>
              <w:jc w:val="both"/>
              <w:rPr>
                <w:rFonts w:hint="eastAsia" w:ascii="宋体" w:hAnsi="宋体" w:eastAsia="宋体" w:cs="宋体"/>
                <w:sz w:val="21"/>
                <w:szCs w:val="22"/>
                <w:highlight w:val="none"/>
                <w:lang w:val="zh-CN" w:eastAsia="zh-CN" w:bidi="zh-CN"/>
              </w:rPr>
            </w:pPr>
            <w:r>
              <w:rPr>
                <w:rFonts w:hint="eastAsia" w:ascii="宋体" w:hAnsi="宋体" w:eastAsia="宋体" w:cs="宋体"/>
                <w:sz w:val="21"/>
                <w:szCs w:val="22"/>
                <w:highlight w:val="none"/>
                <w:lang w:val="zh-CN" w:eastAsia="zh-CN" w:bidi="zh-CN"/>
              </w:rPr>
              <w:t>一标段：一次性血液成分分离管路-单针（Amicus设备专用）2000套；920元/套；184万元</w:t>
            </w:r>
          </w:p>
          <w:p>
            <w:pPr>
              <w:pStyle w:val="12"/>
              <w:spacing w:before="103" w:line="424" w:lineRule="auto"/>
              <w:ind w:left="107" w:right="97"/>
              <w:jc w:val="both"/>
              <w:rPr>
                <w:rFonts w:hint="eastAsia" w:ascii="宋体" w:hAnsi="宋体" w:eastAsia="宋体" w:cs="宋体"/>
                <w:sz w:val="21"/>
                <w:szCs w:val="22"/>
                <w:highlight w:val="none"/>
                <w:lang w:val="zh-CN" w:eastAsia="zh-CN" w:bidi="zh-CN"/>
              </w:rPr>
            </w:pPr>
            <w:r>
              <w:rPr>
                <w:rFonts w:hint="eastAsia" w:ascii="宋体" w:hAnsi="宋体" w:eastAsia="宋体" w:cs="宋体"/>
                <w:sz w:val="21"/>
                <w:szCs w:val="22"/>
                <w:highlight w:val="none"/>
                <w:lang w:val="zh-CN" w:eastAsia="zh-CN" w:bidi="zh-CN"/>
              </w:rPr>
              <w:t>二标段：一次性使用血细胞分离器（MCS+设备专用单人份耗材）7000套；720元/套；504万元</w:t>
            </w:r>
          </w:p>
          <w:p>
            <w:pPr>
              <w:pStyle w:val="12"/>
              <w:spacing w:before="103" w:line="424" w:lineRule="auto"/>
              <w:ind w:left="107" w:right="97"/>
              <w:jc w:val="both"/>
              <w:rPr>
                <w:rFonts w:hint="eastAsia" w:ascii="宋体" w:hAnsi="宋体" w:eastAsia="宋体" w:cs="宋体"/>
                <w:sz w:val="21"/>
                <w:szCs w:val="22"/>
                <w:highlight w:val="none"/>
                <w:lang w:val="zh-CN" w:eastAsia="zh-CN" w:bidi="zh-CN"/>
              </w:rPr>
            </w:pPr>
            <w:r>
              <w:rPr>
                <w:rFonts w:hint="eastAsia" w:ascii="宋体" w:hAnsi="宋体" w:eastAsia="宋体" w:cs="宋体"/>
                <w:sz w:val="21"/>
                <w:szCs w:val="22"/>
                <w:highlight w:val="none"/>
                <w:lang w:val="zh-CN" w:eastAsia="zh-CN" w:bidi="zh-CN"/>
              </w:rPr>
              <w:t>三标段：一次性使用血细胞分离器（MCS+设备专用双人份耗材）3000套；820元/套；246万元</w:t>
            </w:r>
          </w:p>
          <w:p>
            <w:pPr>
              <w:pStyle w:val="12"/>
              <w:spacing w:before="103" w:line="424" w:lineRule="auto"/>
              <w:ind w:left="107" w:right="97"/>
              <w:jc w:val="both"/>
              <w:rPr>
                <w:rFonts w:hint="eastAsia" w:ascii="宋体" w:hAnsi="宋体" w:eastAsia="宋体" w:cs="宋体"/>
                <w:sz w:val="21"/>
                <w:szCs w:val="22"/>
                <w:highlight w:val="none"/>
                <w:lang w:val="zh-CN" w:eastAsia="zh-CN" w:bidi="zh-CN"/>
              </w:rPr>
            </w:pPr>
            <w:r>
              <w:rPr>
                <w:rFonts w:hint="eastAsia" w:ascii="宋体" w:hAnsi="宋体" w:eastAsia="宋体" w:cs="宋体"/>
                <w:sz w:val="21"/>
                <w:szCs w:val="22"/>
                <w:highlight w:val="none"/>
                <w:lang w:val="zh-CN" w:eastAsia="zh-CN" w:bidi="zh-CN"/>
              </w:rPr>
              <w:t>四标段：人类免疫缺陷病毒诊断抗原抗体试剂盒（酶联免疫法）300盒；5600元/盒；</w:t>
            </w:r>
            <w:r>
              <w:rPr>
                <w:rFonts w:hint="eastAsia" w:ascii="宋体" w:hAnsi="宋体" w:eastAsia="宋体" w:cs="宋体"/>
                <w:sz w:val="21"/>
                <w:szCs w:val="22"/>
                <w:highlight w:val="none"/>
                <w:lang w:val="zh-CN" w:eastAsia="zh-CN" w:bidi="zh-CN"/>
              </w:rPr>
              <w:tab/>
            </w:r>
            <w:r>
              <w:rPr>
                <w:rFonts w:hint="eastAsia" w:ascii="宋体" w:hAnsi="宋体" w:eastAsia="宋体" w:cs="宋体"/>
                <w:sz w:val="21"/>
                <w:szCs w:val="22"/>
                <w:highlight w:val="none"/>
                <w:lang w:val="zh-CN" w:eastAsia="zh-CN" w:bidi="zh-CN"/>
              </w:rPr>
              <w:t>168万</w:t>
            </w:r>
          </w:p>
          <w:p>
            <w:pPr>
              <w:pStyle w:val="12"/>
              <w:spacing w:before="103" w:line="424" w:lineRule="auto"/>
              <w:ind w:left="107" w:right="97"/>
              <w:jc w:val="both"/>
              <w:rPr>
                <w:rFonts w:hint="eastAsia" w:ascii="宋体" w:hAnsi="宋体" w:eastAsia="宋体" w:cs="宋体"/>
                <w:sz w:val="21"/>
                <w:szCs w:val="22"/>
                <w:highlight w:val="none"/>
                <w:lang w:val="zh-CN" w:eastAsia="zh-CN" w:bidi="zh-CN"/>
              </w:rPr>
            </w:pPr>
            <w:r>
              <w:rPr>
                <w:rFonts w:hint="eastAsia" w:ascii="宋体" w:hAnsi="宋体" w:eastAsia="宋体" w:cs="宋体"/>
                <w:sz w:val="21"/>
                <w:szCs w:val="22"/>
                <w:highlight w:val="none"/>
                <w:lang w:val="zh-CN" w:eastAsia="zh-CN" w:bidi="zh-CN"/>
              </w:rPr>
              <w:t>五标段：血红蛋白样本收集卡（homcue血红蛋白仪专用）120000条；4.5元/条；54万元</w:t>
            </w:r>
          </w:p>
          <w:p>
            <w:pPr>
              <w:pStyle w:val="12"/>
              <w:spacing w:before="103" w:line="424" w:lineRule="auto"/>
              <w:ind w:left="107" w:right="97"/>
              <w:jc w:val="both"/>
              <w:rPr>
                <w:rFonts w:ascii="宋体" w:hAnsi="宋体" w:eastAsia="宋体" w:cs="宋体"/>
                <w:sz w:val="21"/>
                <w:szCs w:val="22"/>
                <w:highlight w:val="none"/>
                <w:lang w:val="zh-CN" w:eastAsia="zh-CN" w:bidi="zh-CN"/>
              </w:rPr>
            </w:pPr>
            <w:r>
              <w:rPr>
                <w:rFonts w:hint="eastAsia" w:ascii="宋体" w:hAnsi="宋体" w:eastAsia="宋体" w:cs="宋体"/>
                <w:sz w:val="21"/>
                <w:szCs w:val="22"/>
                <w:highlight w:val="none"/>
                <w:lang w:val="zh-CN" w:eastAsia="zh-CN" w:bidi="zh-CN"/>
              </w:rPr>
              <w:t>报价高于标段预算控制金额或控制单价的其投标不被接受。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140" w:type="dxa"/>
            <w:vAlign w:val="top"/>
          </w:tcPr>
          <w:p>
            <w:pPr>
              <w:pStyle w:val="12"/>
              <w:spacing w:before="103"/>
              <w:ind w:left="181" w:leftChars="0" w:right="171" w:rightChars="0"/>
              <w:jc w:val="center"/>
              <w:rPr>
                <w:rFonts w:ascii="宋体" w:hAnsi="宋体" w:eastAsia="宋体" w:cs="宋体"/>
                <w:sz w:val="21"/>
                <w:szCs w:val="22"/>
                <w:lang w:val="zh-CN" w:eastAsia="zh-CN" w:bidi="zh-CN"/>
              </w:rPr>
            </w:pPr>
            <w:r>
              <w:rPr>
                <w:sz w:val="21"/>
              </w:rPr>
              <w:t>1.2.3</w:t>
            </w:r>
          </w:p>
        </w:tc>
        <w:tc>
          <w:tcPr>
            <w:tcW w:w="2445" w:type="dxa"/>
            <w:vAlign w:val="top"/>
          </w:tcPr>
          <w:p>
            <w:pPr>
              <w:pStyle w:val="12"/>
              <w:spacing w:before="103"/>
              <w:ind w:left="6" w:leftChars="0" w:right="0" w:rightChars="0"/>
              <w:jc w:val="center"/>
              <w:rPr>
                <w:rFonts w:ascii="宋体" w:hAnsi="宋体" w:eastAsia="宋体" w:cs="宋体"/>
                <w:sz w:val="21"/>
                <w:szCs w:val="22"/>
                <w:lang w:val="zh-CN" w:eastAsia="zh-CN" w:bidi="zh-CN"/>
              </w:rPr>
            </w:pPr>
            <w:r>
              <w:rPr>
                <w:sz w:val="21"/>
              </w:rPr>
              <w:t>采购项目性质</w:t>
            </w:r>
          </w:p>
        </w:tc>
        <w:tc>
          <w:tcPr>
            <w:tcW w:w="5315" w:type="dxa"/>
            <w:vAlign w:val="top"/>
          </w:tcPr>
          <w:p>
            <w:pPr>
              <w:pStyle w:val="12"/>
              <w:spacing w:before="103"/>
              <w:ind w:left="107" w:leftChars="0" w:right="0" w:rightChars="0"/>
              <w:rPr>
                <w:rFonts w:ascii="宋体" w:hAnsi="宋体" w:eastAsia="宋体" w:cs="宋体"/>
                <w:sz w:val="21"/>
                <w:szCs w:val="22"/>
                <w:lang w:val="zh-CN" w:eastAsia="zh-CN" w:bidi="zh-CN"/>
              </w:rPr>
            </w:pPr>
            <w:r>
              <w:rPr>
                <w:sz w:val="21"/>
              </w:rPr>
              <w:t>货物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140" w:type="dxa"/>
            <w:vAlign w:val="top"/>
          </w:tcPr>
          <w:p>
            <w:pPr>
              <w:pStyle w:val="12"/>
              <w:spacing w:before="103"/>
              <w:ind w:left="181" w:leftChars="0" w:right="171" w:rightChars="0"/>
              <w:jc w:val="center"/>
              <w:rPr>
                <w:rFonts w:ascii="宋体" w:hAnsi="宋体" w:eastAsia="宋体" w:cs="宋体"/>
                <w:sz w:val="21"/>
                <w:szCs w:val="22"/>
                <w:lang w:val="zh-CN" w:eastAsia="zh-CN" w:bidi="zh-CN"/>
              </w:rPr>
            </w:pPr>
            <w:r>
              <w:rPr>
                <w:sz w:val="21"/>
              </w:rPr>
              <w:t>1.2.4</w:t>
            </w:r>
          </w:p>
        </w:tc>
        <w:tc>
          <w:tcPr>
            <w:tcW w:w="2445" w:type="dxa"/>
            <w:vAlign w:val="top"/>
          </w:tcPr>
          <w:p>
            <w:pPr>
              <w:pStyle w:val="12"/>
              <w:spacing w:before="103"/>
              <w:ind w:left="6" w:leftChars="0" w:right="0" w:rightChars="0"/>
              <w:jc w:val="center"/>
              <w:rPr>
                <w:rFonts w:ascii="宋体" w:hAnsi="宋体" w:eastAsia="宋体" w:cs="宋体"/>
                <w:sz w:val="21"/>
                <w:szCs w:val="22"/>
                <w:lang w:val="zh-CN" w:eastAsia="zh-CN" w:bidi="zh-CN"/>
              </w:rPr>
            </w:pPr>
            <w:r>
              <w:rPr>
                <w:sz w:val="21"/>
              </w:rPr>
              <w:t>资金落实情况</w:t>
            </w:r>
          </w:p>
        </w:tc>
        <w:tc>
          <w:tcPr>
            <w:tcW w:w="5315" w:type="dxa"/>
            <w:vAlign w:val="top"/>
          </w:tcPr>
          <w:p>
            <w:pPr>
              <w:pStyle w:val="12"/>
              <w:spacing w:before="103"/>
              <w:ind w:left="107" w:leftChars="0" w:right="0" w:rightChars="0"/>
              <w:rPr>
                <w:rFonts w:ascii="宋体" w:hAnsi="宋体" w:eastAsia="宋体" w:cs="宋体"/>
                <w:sz w:val="21"/>
                <w:szCs w:val="22"/>
                <w:lang w:val="zh-CN" w:eastAsia="zh-CN" w:bidi="zh-CN"/>
              </w:rPr>
            </w:pPr>
            <w:r>
              <w:rPr>
                <w:sz w:val="21"/>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140" w:type="dxa"/>
            <w:vAlign w:val="top"/>
          </w:tcPr>
          <w:p>
            <w:pPr>
              <w:pStyle w:val="12"/>
              <w:spacing w:before="103"/>
              <w:ind w:left="181" w:leftChars="0" w:right="171" w:rightChars="0"/>
              <w:jc w:val="center"/>
              <w:rPr>
                <w:rFonts w:ascii="宋体" w:hAnsi="宋体" w:eastAsia="宋体" w:cs="宋体"/>
                <w:sz w:val="21"/>
                <w:szCs w:val="22"/>
                <w:lang w:val="zh-CN" w:eastAsia="zh-CN" w:bidi="zh-CN"/>
              </w:rPr>
            </w:pPr>
            <w:r>
              <w:rPr>
                <w:sz w:val="21"/>
              </w:rPr>
              <w:t>1.3.1</w:t>
            </w:r>
          </w:p>
        </w:tc>
        <w:tc>
          <w:tcPr>
            <w:tcW w:w="2445" w:type="dxa"/>
            <w:vAlign w:val="top"/>
          </w:tcPr>
          <w:p>
            <w:pPr>
              <w:pStyle w:val="12"/>
              <w:spacing w:before="103"/>
              <w:ind w:left="8" w:leftChars="0" w:right="0" w:rightChars="0"/>
              <w:jc w:val="center"/>
              <w:rPr>
                <w:rFonts w:ascii="宋体" w:hAnsi="宋体" w:eastAsia="宋体" w:cs="宋体"/>
                <w:sz w:val="21"/>
                <w:szCs w:val="22"/>
                <w:lang w:val="zh-CN" w:eastAsia="zh-CN" w:bidi="zh-CN"/>
              </w:rPr>
            </w:pPr>
            <w:r>
              <w:rPr>
                <w:sz w:val="21"/>
              </w:rPr>
              <w:t>采购范围</w:t>
            </w:r>
          </w:p>
        </w:tc>
        <w:tc>
          <w:tcPr>
            <w:tcW w:w="5315" w:type="dxa"/>
            <w:vAlign w:val="top"/>
          </w:tcPr>
          <w:p>
            <w:pPr>
              <w:pStyle w:val="12"/>
              <w:spacing w:before="103"/>
              <w:ind w:left="107" w:leftChars="0" w:right="0" w:rightChars="0"/>
              <w:rPr>
                <w:rFonts w:ascii="宋体" w:hAnsi="宋体" w:eastAsia="宋体" w:cs="宋体"/>
                <w:sz w:val="21"/>
                <w:szCs w:val="22"/>
                <w:lang w:val="zh-CN" w:eastAsia="zh-CN" w:bidi="zh-CN"/>
              </w:rPr>
            </w:pPr>
            <w:r>
              <w:rPr>
                <w:sz w:val="21"/>
              </w:rPr>
              <w:t>单一来源采购文件内所有内容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140" w:type="dxa"/>
            <w:vAlign w:val="top"/>
          </w:tcPr>
          <w:p>
            <w:pPr>
              <w:pStyle w:val="12"/>
              <w:spacing w:before="142"/>
              <w:ind w:left="181" w:leftChars="0" w:right="171" w:rightChars="0"/>
              <w:jc w:val="center"/>
              <w:rPr>
                <w:rFonts w:ascii="宋体" w:hAnsi="宋体" w:eastAsia="宋体" w:cs="宋体"/>
                <w:sz w:val="21"/>
                <w:szCs w:val="22"/>
                <w:lang w:val="zh-CN" w:eastAsia="zh-CN" w:bidi="zh-CN"/>
              </w:rPr>
            </w:pPr>
            <w:r>
              <w:rPr>
                <w:sz w:val="21"/>
              </w:rPr>
              <w:t>1.3.2</w:t>
            </w:r>
          </w:p>
        </w:tc>
        <w:tc>
          <w:tcPr>
            <w:tcW w:w="2445" w:type="dxa"/>
            <w:vAlign w:val="top"/>
          </w:tcPr>
          <w:p>
            <w:pPr>
              <w:pStyle w:val="12"/>
              <w:spacing w:before="142"/>
              <w:ind w:left="6" w:leftChars="0" w:right="0" w:rightChars="0"/>
              <w:jc w:val="center"/>
              <w:rPr>
                <w:rFonts w:ascii="宋体" w:hAnsi="宋体" w:eastAsia="宋体" w:cs="宋体"/>
                <w:sz w:val="21"/>
                <w:szCs w:val="22"/>
                <w:lang w:val="zh-CN" w:eastAsia="zh-CN" w:bidi="zh-CN"/>
              </w:rPr>
            </w:pPr>
            <w:r>
              <w:rPr>
                <w:sz w:val="21"/>
              </w:rPr>
              <w:t>简要技术要求</w:t>
            </w:r>
          </w:p>
        </w:tc>
        <w:tc>
          <w:tcPr>
            <w:tcW w:w="5315" w:type="dxa"/>
            <w:vAlign w:val="top"/>
          </w:tcPr>
          <w:p>
            <w:pPr>
              <w:pStyle w:val="12"/>
              <w:spacing w:before="104"/>
              <w:ind w:left="107" w:leftChars="0" w:right="0" w:rightChars="0"/>
              <w:rPr>
                <w:rFonts w:ascii="宋体" w:hAnsi="宋体" w:eastAsia="宋体" w:cs="宋体"/>
                <w:sz w:val="21"/>
                <w:szCs w:val="22"/>
                <w:lang w:val="zh-CN" w:eastAsia="zh-CN" w:bidi="zh-CN"/>
              </w:rPr>
            </w:pPr>
            <w:r>
              <w:rPr>
                <w:sz w:val="21"/>
              </w:rPr>
              <w:t>详见第三章采购项目概况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140" w:type="dxa"/>
            <w:vAlign w:val="top"/>
          </w:tcPr>
          <w:p>
            <w:pPr>
              <w:pStyle w:val="12"/>
              <w:spacing w:before="172"/>
              <w:ind w:left="181" w:leftChars="0" w:right="171" w:rightChars="0"/>
              <w:jc w:val="center"/>
              <w:rPr>
                <w:rFonts w:ascii="宋体" w:hAnsi="宋体" w:eastAsia="宋体" w:cs="宋体"/>
                <w:sz w:val="21"/>
                <w:szCs w:val="22"/>
                <w:lang w:val="zh-CN" w:eastAsia="zh-CN" w:bidi="zh-CN"/>
              </w:rPr>
            </w:pPr>
            <w:r>
              <w:rPr>
                <w:sz w:val="21"/>
              </w:rPr>
              <w:t>1.3.3</w:t>
            </w:r>
          </w:p>
        </w:tc>
        <w:tc>
          <w:tcPr>
            <w:tcW w:w="2445" w:type="dxa"/>
            <w:vAlign w:val="top"/>
          </w:tcPr>
          <w:p>
            <w:pPr>
              <w:pStyle w:val="12"/>
              <w:spacing w:before="172"/>
              <w:ind w:left="6" w:leftChars="0" w:right="0" w:rightChars="0"/>
              <w:jc w:val="center"/>
              <w:rPr>
                <w:rFonts w:ascii="宋体" w:hAnsi="宋体" w:eastAsia="宋体" w:cs="宋体"/>
                <w:sz w:val="21"/>
                <w:szCs w:val="22"/>
                <w:lang w:val="zh-CN" w:eastAsia="zh-CN" w:bidi="zh-CN"/>
              </w:rPr>
            </w:pPr>
            <w:r>
              <w:rPr>
                <w:sz w:val="21"/>
              </w:rPr>
              <w:t>合同履行期限</w:t>
            </w:r>
          </w:p>
        </w:tc>
        <w:tc>
          <w:tcPr>
            <w:tcW w:w="5315" w:type="dxa"/>
            <w:vAlign w:val="top"/>
          </w:tcPr>
          <w:p>
            <w:pPr>
              <w:pStyle w:val="12"/>
              <w:spacing w:before="102"/>
              <w:ind w:left="107" w:leftChars="0" w:right="0" w:rightChars="0"/>
              <w:rPr>
                <w:rFonts w:ascii="宋体" w:hAnsi="宋体" w:eastAsia="宋体" w:cs="宋体"/>
                <w:sz w:val="21"/>
                <w:szCs w:val="22"/>
                <w:lang w:val="zh-CN" w:eastAsia="zh-CN" w:bidi="zh-CN"/>
              </w:rPr>
            </w:pPr>
            <w:r>
              <w:rPr>
                <w:sz w:val="21"/>
              </w:rPr>
              <w:t>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140" w:type="dxa"/>
            <w:vAlign w:val="top"/>
          </w:tcPr>
          <w:p>
            <w:pPr>
              <w:pStyle w:val="12"/>
              <w:spacing w:before="145"/>
              <w:ind w:left="181" w:leftChars="0" w:right="171" w:rightChars="0"/>
              <w:jc w:val="center"/>
              <w:rPr>
                <w:rFonts w:ascii="宋体" w:hAnsi="宋体" w:eastAsia="宋体" w:cs="宋体"/>
                <w:sz w:val="21"/>
                <w:szCs w:val="22"/>
                <w:lang w:val="zh-CN" w:eastAsia="zh-CN" w:bidi="zh-CN"/>
              </w:rPr>
            </w:pPr>
            <w:r>
              <w:rPr>
                <w:sz w:val="21"/>
              </w:rPr>
              <w:t>1.3.4</w:t>
            </w:r>
          </w:p>
        </w:tc>
        <w:tc>
          <w:tcPr>
            <w:tcW w:w="2445" w:type="dxa"/>
            <w:vAlign w:val="top"/>
          </w:tcPr>
          <w:p>
            <w:pPr>
              <w:pStyle w:val="12"/>
              <w:spacing w:before="145"/>
              <w:ind w:left="8" w:leftChars="0" w:right="0" w:rightChars="0"/>
              <w:jc w:val="center"/>
              <w:rPr>
                <w:rFonts w:ascii="宋体" w:hAnsi="宋体" w:eastAsia="宋体" w:cs="宋体"/>
                <w:sz w:val="21"/>
                <w:szCs w:val="22"/>
                <w:lang w:val="zh-CN" w:eastAsia="zh-CN" w:bidi="zh-CN"/>
              </w:rPr>
            </w:pPr>
            <w:r>
              <w:rPr>
                <w:sz w:val="21"/>
              </w:rPr>
              <w:t>质量要求</w:t>
            </w:r>
          </w:p>
        </w:tc>
        <w:tc>
          <w:tcPr>
            <w:tcW w:w="5315" w:type="dxa"/>
            <w:vAlign w:val="top"/>
          </w:tcPr>
          <w:p>
            <w:pPr>
              <w:pStyle w:val="12"/>
              <w:spacing w:before="104"/>
              <w:ind w:left="107" w:leftChars="0" w:right="0" w:rightChars="0"/>
              <w:rPr>
                <w:rFonts w:ascii="宋体" w:hAnsi="宋体" w:eastAsia="宋体" w:cs="宋体"/>
                <w:sz w:val="21"/>
                <w:szCs w:val="22"/>
                <w:lang w:val="zh-CN" w:eastAsia="zh-CN" w:bidi="zh-CN"/>
              </w:rPr>
            </w:pPr>
            <w:r>
              <w:rPr>
                <w:sz w:val="21"/>
              </w:rPr>
              <w:t>符合国家相关行业规定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1140" w:type="dxa"/>
            <w:vAlign w:val="top"/>
          </w:tcPr>
          <w:p>
            <w:pPr>
              <w:pStyle w:val="12"/>
              <w:spacing w:before="153"/>
              <w:ind w:left="178" w:leftChars="0" w:right="171" w:rightChars="0"/>
              <w:jc w:val="center"/>
              <w:rPr>
                <w:rFonts w:ascii="宋体" w:hAnsi="宋体" w:eastAsia="宋体" w:cs="宋体"/>
                <w:sz w:val="21"/>
                <w:szCs w:val="22"/>
                <w:lang w:val="zh-CN" w:eastAsia="zh-CN" w:bidi="zh-CN"/>
              </w:rPr>
            </w:pPr>
            <w:r>
              <w:rPr>
                <w:sz w:val="21"/>
              </w:rPr>
              <w:t>1.4</w:t>
            </w:r>
          </w:p>
        </w:tc>
        <w:tc>
          <w:tcPr>
            <w:tcW w:w="2445" w:type="dxa"/>
            <w:vAlign w:val="top"/>
          </w:tcPr>
          <w:p>
            <w:pPr>
              <w:pStyle w:val="12"/>
              <w:spacing w:before="153"/>
              <w:ind w:left="6" w:leftChars="0" w:right="0" w:rightChars="0"/>
              <w:jc w:val="center"/>
              <w:rPr>
                <w:rFonts w:ascii="宋体" w:hAnsi="宋体" w:eastAsia="宋体" w:cs="宋体"/>
                <w:sz w:val="21"/>
                <w:szCs w:val="22"/>
                <w:highlight w:val="none"/>
                <w:lang w:val="zh-CN" w:eastAsia="zh-CN" w:bidi="zh-CN"/>
              </w:rPr>
            </w:pPr>
            <w:r>
              <w:rPr>
                <w:sz w:val="21"/>
                <w:highlight w:val="none"/>
              </w:rPr>
              <w:t>供应商资格要求</w:t>
            </w:r>
          </w:p>
        </w:tc>
        <w:tc>
          <w:tcPr>
            <w:tcW w:w="5315" w:type="dxa"/>
            <w:vAlign w:val="top"/>
          </w:tcPr>
          <w:p>
            <w:pPr>
              <w:pStyle w:val="12"/>
              <w:numPr>
                <w:ilvl w:val="0"/>
                <w:numId w:val="0"/>
              </w:numPr>
              <w:tabs>
                <w:tab w:val="left" w:pos="477"/>
              </w:tabs>
              <w:spacing w:before="8" w:after="0" w:line="470" w:lineRule="atLeast"/>
              <w:ind w:left="107" w:leftChars="0" w:right="97" w:rightChars="0"/>
              <w:jc w:val="both"/>
              <w:rPr>
                <w:rFonts w:hint="eastAsia" w:ascii="宋体" w:hAnsi="宋体" w:eastAsia="宋体" w:cs="宋体"/>
                <w:sz w:val="21"/>
                <w:szCs w:val="22"/>
                <w:highlight w:val="none"/>
                <w:lang w:val="zh-CN" w:eastAsia="zh-CN" w:bidi="zh-CN"/>
              </w:rPr>
            </w:pPr>
            <w:r>
              <w:rPr>
                <w:rFonts w:hint="eastAsia" w:ascii="宋体" w:hAnsi="宋体" w:eastAsia="宋体" w:cs="宋体"/>
                <w:sz w:val="21"/>
                <w:szCs w:val="22"/>
                <w:highlight w:val="none"/>
                <w:lang w:val="zh-CN" w:eastAsia="zh-CN" w:bidi="zh-CN"/>
              </w:rPr>
              <w:t>1须具有有效的营业执照或其他证明材料。</w:t>
            </w:r>
          </w:p>
          <w:p>
            <w:pPr>
              <w:pStyle w:val="12"/>
              <w:numPr>
                <w:ilvl w:val="0"/>
                <w:numId w:val="0"/>
              </w:numPr>
              <w:tabs>
                <w:tab w:val="left" w:pos="477"/>
              </w:tabs>
              <w:spacing w:before="8" w:after="0" w:line="470" w:lineRule="atLeast"/>
              <w:ind w:left="107" w:leftChars="0" w:right="97" w:rightChars="0"/>
              <w:jc w:val="both"/>
              <w:rPr>
                <w:rFonts w:hint="eastAsia" w:ascii="宋体" w:hAnsi="宋体" w:eastAsia="宋体" w:cs="宋体"/>
                <w:sz w:val="21"/>
                <w:szCs w:val="22"/>
                <w:highlight w:val="none"/>
                <w:lang w:val="zh-CN" w:eastAsia="zh-CN" w:bidi="zh-CN"/>
              </w:rPr>
            </w:pPr>
            <w:r>
              <w:rPr>
                <w:rFonts w:hint="eastAsia" w:ascii="宋体" w:hAnsi="宋体" w:eastAsia="宋体" w:cs="宋体"/>
                <w:sz w:val="21"/>
                <w:szCs w:val="22"/>
                <w:highlight w:val="none"/>
                <w:lang w:val="zh-CN" w:eastAsia="zh-CN" w:bidi="zh-CN"/>
              </w:rPr>
              <w:t>2属于Ⅰ类医疗器械的，投标人若为生产企业，应提供符合招标范围且有效的医疗器械生产备案凭证和医疗器械备案凭证，投标人若为经销商，应提供生产企业的符合招标范围且有效的医疗器械备案凭证；属于II类医疗器械的，投标人若为生产企业，应提供符合招标范围且有效的《医疗器械生产许可证》、《医疗器械注册证》，投标人若为经销商，应提供符合招标范围且有效的《II类医疗器械经营备案凭证》、《医疗器械注册证》；属于III类医疗器械的，投标人若为生产企业，应提供符合招标范围且有效的《医疗器械生产许可证》、《医疗器械注册证》，投标人若为经销商，应提供符合招标范围且有效的《医疗器械经营许可证》、《医疗器械注册证》；属于药品管理的，投标人若为生产企业，须提供符合招标范围且有效的《药品生产许可证》、药品的批准证明文件，投标人若为经销商，应提供符合招标范围且有效的《药品经营许可证》。（注：非医疗器械、非药品产品可不提供相应资质）。</w:t>
            </w:r>
          </w:p>
          <w:p>
            <w:pPr>
              <w:pStyle w:val="12"/>
              <w:numPr>
                <w:ilvl w:val="0"/>
                <w:numId w:val="0"/>
              </w:numPr>
              <w:tabs>
                <w:tab w:val="left" w:pos="477"/>
              </w:tabs>
              <w:spacing w:before="8" w:after="0" w:line="470" w:lineRule="atLeast"/>
              <w:ind w:left="107" w:leftChars="0" w:right="97" w:rightChars="0"/>
              <w:jc w:val="both"/>
              <w:rPr>
                <w:rFonts w:hint="eastAsia" w:ascii="宋体" w:hAnsi="宋体" w:eastAsia="宋体" w:cs="宋体"/>
                <w:sz w:val="21"/>
                <w:szCs w:val="22"/>
                <w:highlight w:val="none"/>
                <w:lang w:val="zh-CN" w:eastAsia="zh-CN" w:bidi="zh-CN"/>
              </w:rPr>
            </w:pPr>
            <w:r>
              <w:rPr>
                <w:rFonts w:hint="eastAsia" w:ascii="宋体" w:hAnsi="宋体" w:eastAsia="宋体" w:cs="宋体"/>
                <w:sz w:val="21"/>
                <w:szCs w:val="22"/>
                <w:highlight w:val="none"/>
                <w:lang w:val="zh-CN" w:eastAsia="zh-CN" w:bidi="zh-CN"/>
              </w:rPr>
              <w:t>3投标人为经销商或代理商的须取得所投进口产品制造商或中国总代理或省级区域总代理出具的授权书（须加盖授权方单位公章）（一标段至五标段）。</w:t>
            </w:r>
          </w:p>
          <w:p>
            <w:pPr>
              <w:pStyle w:val="12"/>
              <w:numPr>
                <w:ilvl w:val="0"/>
                <w:numId w:val="0"/>
              </w:numPr>
              <w:tabs>
                <w:tab w:val="left" w:pos="477"/>
              </w:tabs>
              <w:spacing w:before="8" w:after="0" w:line="470" w:lineRule="atLeast"/>
              <w:ind w:left="107" w:leftChars="0" w:right="97" w:rightChars="0"/>
              <w:jc w:val="both"/>
              <w:rPr>
                <w:rFonts w:hint="eastAsia" w:ascii="宋体" w:hAnsi="宋体" w:eastAsia="宋体" w:cs="宋体"/>
                <w:sz w:val="21"/>
                <w:szCs w:val="22"/>
                <w:highlight w:val="none"/>
                <w:lang w:val="zh-CN" w:eastAsia="zh-CN" w:bidi="zh-CN"/>
              </w:rPr>
            </w:pPr>
            <w:r>
              <w:rPr>
                <w:rFonts w:hint="eastAsia" w:ascii="宋体" w:hAnsi="宋体" w:eastAsia="宋体" w:cs="宋体"/>
                <w:sz w:val="21"/>
                <w:szCs w:val="22"/>
                <w:highlight w:val="none"/>
                <w:lang w:val="zh-CN" w:eastAsia="zh-CN" w:bidi="zh-CN"/>
              </w:rPr>
              <w:t>4单位负责人为同一人或者存在直接控股、管理关系的不同供应商，不得参加同一合同项下的政府采购活动。</w:t>
            </w:r>
          </w:p>
          <w:p>
            <w:pPr>
              <w:pStyle w:val="12"/>
              <w:numPr>
                <w:ilvl w:val="0"/>
                <w:numId w:val="0"/>
              </w:numPr>
              <w:tabs>
                <w:tab w:val="left" w:pos="477"/>
              </w:tabs>
              <w:spacing w:before="8" w:after="0" w:line="470" w:lineRule="atLeast"/>
              <w:ind w:left="107" w:leftChars="0" w:right="97" w:rightChars="0"/>
              <w:jc w:val="both"/>
              <w:rPr>
                <w:rFonts w:ascii="宋体" w:hAnsi="宋体" w:eastAsia="宋体" w:cs="宋体"/>
                <w:sz w:val="21"/>
                <w:szCs w:val="22"/>
                <w:highlight w:val="none"/>
                <w:lang w:val="zh-CN" w:eastAsia="zh-CN" w:bidi="zh-CN"/>
              </w:rPr>
            </w:pPr>
            <w:r>
              <w:rPr>
                <w:rFonts w:hint="eastAsia" w:ascii="宋体" w:hAnsi="宋体" w:eastAsia="宋体" w:cs="宋体"/>
                <w:sz w:val="21"/>
                <w:szCs w:val="22"/>
                <w:highlight w:val="none"/>
                <w:lang w:val="zh-CN" w:eastAsia="zh-CN" w:bidi="zh-CN"/>
              </w:rPr>
              <w:t>5根据《洛阳市财政局关于推行政府采购信用承诺制的通知》（洛财购【2021】11号），在政府采购活动中，投标人须提供满足相应条件的书面承诺书，以及违背承诺自愿承担相关责任的承诺。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4" w:hRule="atLeast"/>
        </w:trPr>
        <w:tc>
          <w:tcPr>
            <w:tcW w:w="1140" w:type="dxa"/>
            <w:vAlign w:val="top"/>
          </w:tcPr>
          <w:p>
            <w:pPr>
              <w:pStyle w:val="12"/>
              <w:spacing w:before="168"/>
              <w:ind w:left="217" w:leftChars="0" w:right="0" w:rightChars="0"/>
              <w:rPr>
                <w:rFonts w:ascii="宋体" w:hAnsi="宋体" w:eastAsia="宋体" w:cs="宋体"/>
                <w:sz w:val="21"/>
                <w:szCs w:val="22"/>
                <w:lang w:val="zh-CN" w:eastAsia="zh-CN" w:bidi="zh-CN"/>
              </w:rPr>
            </w:pPr>
            <w:r>
              <w:rPr>
                <w:sz w:val="21"/>
              </w:rPr>
              <w:t>1.9.1</w:t>
            </w:r>
          </w:p>
        </w:tc>
        <w:tc>
          <w:tcPr>
            <w:tcW w:w="2445" w:type="dxa"/>
            <w:vAlign w:val="top"/>
          </w:tcPr>
          <w:p>
            <w:pPr>
              <w:pStyle w:val="12"/>
              <w:spacing w:before="168"/>
              <w:ind w:left="8" w:leftChars="0" w:right="0" w:rightChars="0"/>
              <w:jc w:val="center"/>
              <w:rPr>
                <w:rFonts w:ascii="宋体" w:hAnsi="宋体" w:eastAsia="宋体" w:cs="宋体"/>
                <w:sz w:val="21"/>
                <w:szCs w:val="22"/>
                <w:lang w:val="zh-CN" w:eastAsia="zh-CN" w:bidi="zh-CN"/>
              </w:rPr>
            </w:pPr>
            <w:r>
              <w:rPr>
                <w:sz w:val="21"/>
              </w:rPr>
              <w:t>踏勘现场</w:t>
            </w:r>
          </w:p>
        </w:tc>
        <w:tc>
          <w:tcPr>
            <w:tcW w:w="5315" w:type="dxa"/>
            <w:vAlign w:val="top"/>
          </w:tcPr>
          <w:p>
            <w:pPr>
              <w:pStyle w:val="12"/>
              <w:spacing w:before="168"/>
              <w:ind w:left="107" w:leftChars="0" w:right="0" w:rightChars="0"/>
              <w:rPr>
                <w:rFonts w:ascii="宋体" w:hAnsi="宋体" w:eastAsia="宋体" w:cs="宋体"/>
                <w:sz w:val="21"/>
                <w:szCs w:val="22"/>
                <w:lang w:val="zh-CN" w:eastAsia="zh-CN" w:bidi="zh-CN"/>
              </w:rPr>
            </w:pPr>
            <w:r>
              <w:rPr>
                <w:sz w:val="21"/>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40" w:type="dxa"/>
            <w:vAlign w:val="top"/>
          </w:tcPr>
          <w:p>
            <w:pPr>
              <w:pStyle w:val="12"/>
              <w:spacing w:before="142"/>
              <w:ind w:left="181" w:leftChars="0" w:right="171" w:rightChars="0"/>
              <w:jc w:val="center"/>
              <w:rPr>
                <w:rFonts w:ascii="宋体" w:hAnsi="宋体" w:eastAsia="宋体" w:cs="宋体"/>
                <w:sz w:val="21"/>
                <w:szCs w:val="22"/>
                <w:lang w:val="zh-CN" w:eastAsia="zh-CN" w:bidi="zh-CN"/>
              </w:rPr>
            </w:pPr>
            <w:r>
              <w:rPr>
                <w:sz w:val="21"/>
              </w:rPr>
              <w:t>1.10</w:t>
            </w:r>
          </w:p>
        </w:tc>
        <w:tc>
          <w:tcPr>
            <w:tcW w:w="2445" w:type="dxa"/>
            <w:vAlign w:val="top"/>
          </w:tcPr>
          <w:p>
            <w:pPr>
              <w:pStyle w:val="12"/>
              <w:tabs>
                <w:tab w:val="left" w:pos="426"/>
              </w:tabs>
              <w:spacing w:before="142"/>
              <w:ind w:left="6" w:leftChars="0" w:right="0" w:rightChars="0"/>
              <w:jc w:val="center"/>
              <w:rPr>
                <w:rFonts w:ascii="宋体" w:hAnsi="宋体" w:eastAsia="宋体" w:cs="宋体"/>
                <w:sz w:val="21"/>
                <w:szCs w:val="22"/>
                <w:lang w:val="zh-CN" w:eastAsia="zh-CN" w:bidi="zh-CN"/>
              </w:rPr>
            </w:pPr>
            <w:r>
              <w:rPr>
                <w:sz w:val="21"/>
              </w:rPr>
              <w:t>分包</w:t>
            </w:r>
          </w:p>
        </w:tc>
        <w:tc>
          <w:tcPr>
            <w:tcW w:w="5315" w:type="dxa"/>
            <w:vAlign w:val="top"/>
          </w:tcPr>
          <w:p>
            <w:pPr>
              <w:pStyle w:val="12"/>
              <w:spacing w:before="142"/>
              <w:ind w:left="107" w:leftChars="0" w:right="0" w:rightChars="0"/>
              <w:rPr>
                <w:rFonts w:ascii="宋体" w:hAnsi="宋体" w:eastAsia="宋体" w:cs="宋体"/>
                <w:sz w:val="21"/>
                <w:szCs w:val="22"/>
                <w:lang w:val="zh-CN" w:eastAsia="zh-CN" w:bidi="zh-CN"/>
              </w:rPr>
            </w:pPr>
            <w:r>
              <w:rPr>
                <w:sz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0" w:type="auto"/>
            <w:vAlign w:val="top"/>
          </w:tcPr>
          <w:p>
            <w:pPr>
              <w:pStyle w:val="12"/>
              <w:spacing w:before="139"/>
              <w:ind w:left="181" w:leftChars="0" w:right="171" w:rightChars="0"/>
              <w:jc w:val="center"/>
              <w:rPr>
                <w:rFonts w:ascii="宋体" w:hAnsi="宋体" w:eastAsia="宋体" w:cs="宋体"/>
                <w:sz w:val="21"/>
                <w:szCs w:val="22"/>
                <w:lang w:val="zh-CN" w:eastAsia="zh-CN" w:bidi="zh-CN"/>
              </w:rPr>
            </w:pPr>
            <w:r>
              <w:rPr>
                <w:sz w:val="21"/>
              </w:rPr>
              <w:t>1.11</w:t>
            </w:r>
          </w:p>
        </w:tc>
        <w:tc>
          <w:tcPr>
            <w:tcW w:w="2445" w:type="dxa"/>
            <w:vAlign w:val="top"/>
          </w:tcPr>
          <w:p>
            <w:pPr>
              <w:pStyle w:val="12"/>
              <w:tabs>
                <w:tab w:val="left" w:pos="426"/>
              </w:tabs>
              <w:spacing w:before="139"/>
              <w:ind w:left="6" w:leftChars="0" w:right="0" w:rightChars="0"/>
              <w:jc w:val="center"/>
              <w:rPr>
                <w:rFonts w:ascii="宋体" w:hAnsi="宋体" w:eastAsia="宋体" w:cs="宋体"/>
                <w:sz w:val="21"/>
                <w:szCs w:val="22"/>
                <w:lang w:val="zh-CN" w:eastAsia="zh-CN" w:bidi="zh-CN"/>
              </w:rPr>
            </w:pPr>
            <w:r>
              <w:rPr>
                <w:sz w:val="21"/>
              </w:rPr>
              <w:t>偏差</w:t>
            </w:r>
          </w:p>
        </w:tc>
        <w:tc>
          <w:tcPr>
            <w:tcW w:w="5315" w:type="dxa"/>
            <w:vAlign w:val="top"/>
          </w:tcPr>
          <w:p>
            <w:pPr>
              <w:pStyle w:val="12"/>
              <w:spacing w:before="1"/>
              <w:rPr>
                <w:rFonts w:ascii="Times New Roman"/>
                <w:sz w:val="16"/>
              </w:rPr>
            </w:pPr>
          </w:p>
          <w:p>
            <w:pPr>
              <w:pStyle w:val="12"/>
              <w:ind w:left="145" w:leftChars="0" w:right="0" w:rightChars="0"/>
              <w:rPr>
                <w:rFonts w:ascii="宋体" w:hAnsi="宋体" w:eastAsia="宋体" w:cs="宋体"/>
                <w:sz w:val="21"/>
                <w:szCs w:val="22"/>
                <w:lang w:val="zh-CN" w:eastAsia="zh-CN" w:bidi="zh-CN"/>
              </w:rPr>
            </w:pPr>
            <w:r>
              <w:rPr>
                <w:sz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0" w:type="auto"/>
            <w:vAlign w:val="top"/>
          </w:tcPr>
          <w:p>
            <w:pPr>
              <w:pStyle w:val="12"/>
              <w:spacing w:before="9"/>
              <w:rPr>
                <w:rFonts w:ascii="Times New Roman"/>
                <w:sz w:val="15"/>
              </w:rPr>
            </w:pPr>
          </w:p>
          <w:p>
            <w:pPr>
              <w:pStyle w:val="12"/>
              <w:ind w:left="178" w:leftChars="0" w:right="171" w:rightChars="0"/>
              <w:jc w:val="center"/>
              <w:rPr>
                <w:rFonts w:ascii="宋体" w:hAnsi="宋体" w:eastAsia="宋体" w:cs="宋体"/>
                <w:sz w:val="21"/>
                <w:szCs w:val="22"/>
                <w:lang w:val="zh-CN" w:eastAsia="zh-CN" w:bidi="zh-CN"/>
              </w:rPr>
            </w:pPr>
            <w:r>
              <w:rPr>
                <w:sz w:val="21"/>
              </w:rPr>
              <w:t>2.1</w:t>
            </w:r>
          </w:p>
        </w:tc>
        <w:tc>
          <w:tcPr>
            <w:tcW w:w="2445" w:type="dxa"/>
            <w:vAlign w:val="top"/>
          </w:tcPr>
          <w:p>
            <w:pPr>
              <w:pStyle w:val="12"/>
              <w:spacing w:before="23"/>
              <w:ind w:left="8"/>
              <w:jc w:val="center"/>
              <w:rPr>
                <w:rFonts w:ascii="宋体" w:hAnsi="宋体" w:eastAsia="宋体" w:cs="宋体"/>
                <w:sz w:val="21"/>
                <w:szCs w:val="22"/>
                <w:lang w:val="zh-CN" w:eastAsia="zh-CN" w:bidi="zh-CN"/>
              </w:rPr>
            </w:pPr>
            <w:r>
              <w:rPr>
                <w:sz w:val="21"/>
              </w:rPr>
              <w:t>构成单一来源采购文件的其他材料</w:t>
            </w:r>
          </w:p>
        </w:tc>
        <w:tc>
          <w:tcPr>
            <w:tcW w:w="5315" w:type="dxa"/>
            <w:vAlign w:val="top"/>
          </w:tcPr>
          <w:p>
            <w:pPr>
              <w:pStyle w:val="12"/>
              <w:spacing w:before="9"/>
              <w:rPr>
                <w:rFonts w:ascii="Times New Roman"/>
                <w:sz w:val="15"/>
              </w:rPr>
            </w:pPr>
          </w:p>
          <w:p>
            <w:pPr>
              <w:pStyle w:val="12"/>
              <w:ind w:left="107" w:leftChars="0" w:right="0" w:rightChars="0"/>
              <w:rPr>
                <w:rFonts w:ascii="宋体" w:hAnsi="宋体" w:eastAsia="宋体" w:cs="宋体"/>
                <w:sz w:val="21"/>
                <w:szCs w:val="22"/>
                <w:lang w:val="zh-CN" w:eastAsia="zh-CN" w:bidi="zh-CN"/>
              </w:rPr>
            </w:pPr>
            <w:r>
              <w:rPr>
                <w:w w:val="99"/>
                <w:sz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0" w:type="auto"/>
            <w:vAlign w:val="top"/>
          </w:tcPr>
          <w:p>
            <w:pPr>
              <w:pStyle w:val="12"/>
              <w:rPr>
                <w:rFonts w:ascii="Times New Roman"/>
                <w:sz w:val="20"/>
              </w:rPr>
            </w:pPr>
          </w:p>
          <w:p>
            <w:pPr>
              <w:pStyle w:val="12"/>
              <w:ind w:left="234" w:leftChars="0" w:right="0" w:rightChars="0"/>
              <w:rPr>
                <w:rFonts w:ascii="宋体" w:hAnsi="宋体" w:eastAsia="宋体" w:cs="宋体"/>
                <w:sz w:val="21"/>
                <w:szCs w:val="22"/>
                <w:lang w:val="zh-CN" w:eastAsia="zh-CN" w:bidi="zh-CN"/>
              </w:rPr>
            </w:pPr>
            <w:r>
              <w:rPr>
                <w:sz w:val="21"/>
              </w:rPr>
              <w:t>2.2.1</w:t>
            </w:r>
          </w:p>
        </w:tc>
        <w:tc>
          <w:tcPr>
            <w:tcW w:w="2445" w:type="dxa"/>
            <w:vAlign w:val="top"/>
          </w:tcPr>
          <w:p>
            <w:pPr>
              <w:pStyle w:val="12"/>
              <w:spacing w:line="357" w:lineRule="auto"/>
              <w:ind w:right="137" w:rightChars="0"/>
              <w:jc w:val="both"/>
              <w:rPr>
                <w:rFonts w:ascii="宋体" w:hAnsi="宋体" w:eastAsia="宋体" w:cs="宋体"/>
                <w:sz w:val="21"/>
                <w:szCs w:val="22"/>
                <w:lang w:val="zh-CN" w:eastAsia="zh-CN" w:bidi="zh-CN"/>
              </w:rPr>
            </w:pPr>
            <w:r>
              <w:rPr>
                <w:sz w:val="21"/>
              </w:rPr>
              <w:t>供应商要求澄清单一来源采购文件</w:t>
            </w:r>
          </w:p>
        </w:tc>
        <w:tc>
          <w:tcPr>
            <w:tcW w:w="5315" w:type="dxa"/>
            <w:vAlign w:val="top"/>
          </w:tcPr>
          <w:p>
            <w:pPr>
              <w:pStyle w:val="12"/>
              <w:spacing w:before="179"/>
              <w:ind w:left="107"/>
              <w:rPr>
                <w:sz w:val="21"/>
              </w:rPr>
            </w:pPr>
            <w:r>
              <w:rPr>
                <w:sz w:val="21"/>
              </w:rPr>
              <w:t>时间：自购买单一来源采购文件之日或单一来源采购公告期限届满之日起</w:t>
            </w:r>
            <w:r>
              <w:rPr>
                <w:rFonts w:hint="eastAsia"/>
                <w:sz w:val="21"/>
                <w:lang w:val="en-US" w:eastAsia="zh-CN"/>
              </w:rPr>
              <w:t>3</w:t>
            </w:r>
            <w:r>
              <w:rPr>
                <w:sz w:val="21"/>
              </w:rPr>
              <w:t>个工作日内</w:t>
            </w:r>
          </w:p>
          <w:p>
            <w:pPr>
              <w:pStyle w:val="12"/>
              <w:spacing w:before="179"/>
              <w:ind w:left="107"/>
              <w:rPr>
                <w:rFonts w:ascii="宋体" w:hAnsi="宋体" w:eastAsia="宋体" w:cs="宋体"/>
                <w:sz w:val="21"/>
                <w:szCs w:val="22"/>
                <w:lang w:val="zh-CN" w:eastAsia="zh-CN" w:bidi="zh-CN"/>
              </w:rPr>
            </w:pPr>
            <w:r>
              <w:rPr>
                <w:sz w:val="21"/>
              </w:rPr>
              <w:t>形式：书面形式提出并加盖公司印章及法定代表人或授权委 托人签字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0" w:type="auto"/>
            <w:vAlign w:val="top"/>
          </w:tcPr>
          <w:p>
            <w:pPr>
              <w:pStyle w:val="12"/>
              <w:rPr>
                <w:rFonts w:ascii="Times New Roman"/>
                <w:sz w:val="27"/>
              </w:rPr>
            </w:pPr>
          </w:p>
          <w:p>
            <w:pPr>
              <w:pStyle w:val="12"/>
              <w:ind w:left="197" w:leftChars="0" w:right="154" w:rightChars="0"/>
              <w:jc w:val="center"/>
              <w:rPr>
                <w:rFonts w:ascii="宋体" w:hAnsi="宋体" w:eastAsia="宋体" w:cs="宋体"/>
                <w:sz w:val="21"/>
                <w:szCs w:val="22"/>
                <w:lang w:val="zh-CN" w:eastAsia="zh-CN" w:bidi="zh-CN"/>
              </w:rPr>
            </w:pPr>
            <w:r>
              <w:rPr>
                <w:sz w:val="21"/>
              </w:rPr>
              <w:t>2.2.2</w:t>
            </w:r>
          </w:p>
        </w:tc>
        <w:tc>
          <w:tcPr>
            <w:tcW w:w="2445" w:type="dxa"/>
            <w:vAlign w:val="top"/>
          </w:tcPr>
          <w:p>
            <w:pPr>
              <w:pStyle w:val="12"/>
              <w:spacing w:before="109"/>
              <w:ind w:left="47"/>
              <w:jc w:val="center"/>
              <w:rPr>
                <w:rFonts w:ascii="宋体" w:hAnsi="宋体" w:eastAsia="宋体" w:cs="宋体"/>
                <w:sz w:val="21"/>
                <w:szCs w:val="22"/>
                <w:lang w:val="zh-CN" w:eastAsia="zh-CN" w:bidi="zh-CN"/>
              </w:rPr>
            </w:pPr>
            <w:r>
              <w:rPr>
                <w:sz w:val="21"/>
              </w:rPr>
              <w:t>单一来源采购文件澄清发出的形式</w:t>
            </w:r>
          </w:p>
        </w:tc>
        <w:tc>
          <w:tcPr>
            <w:tcW w:w="5315" w:type="dxa"/>
            <w:vAlign w:val="top"/>
          </w:tcPr>
          <w:p>
            <w:pPr>
              <w:pStyle w:val="12"/>
              <w:spacing w:before="179"/>
              <w:ind w:left="107" w:leftChars="0" w:right="0" w:rightChars="0"/>
              <w:rPr>
                <w:rFonts w:ascii="宋体" w:hAnsi="宋体" w:eastAsia="宋体" w:cs="宋体"/>
                <w:sz w:val="21"/>
                <w:szCs w:val="22"/>
                <w:lang w:val="zh-CN" w:eastAsia="zh-CN" w:bidi="zh-CN"/>
              </w:rPr>
            </w:pPr>
            <w:r>
              <w:rPr>
                <w:sz w:val="21"/>
              </w:rPr>
              <w:t>书面形式且同时在原公告媒体发布澄清公告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0" w:type="auto"/>
            <w:vAlign w:val="top"/>
          </w:tcPr>
          <w:p>
            <w:pPr>
              <w:pStyle w:val="12"/>
              <w:spacing w:before="179"/>
              <w:ind w:left="107" w:leftChars="0" w:right="0" w:rightChars="0" w:firstLine="210" w:firstLineChars="100"/>
              <w:rPr>
                <w:sz w:val="21"/>
                <w:lang w:val="zh-CN" w:eastAsia="zh-CN"/>
              </w:rPr>
            </w:pPr>
            <w:r>
              <w:rPr>
                <w:sz w:val="21"/>
              </w:rPr>
              <w:t>2.2.3</w:t>
            </w:r>
          </w:p>
        </w:tc>
        <w:tc>
          <w:tcPr>
            <w:tcW w:w="2445" w:type="dxa"/>
            <w:vAlign w:val="top"/>
          </w:tcPr>
          <w:p>
            <w:pPr>
              <w:pStyle w:val="12"/>
              <w:spacing w:before="179"/>
              <w:ind w:left="107" w:leftChars="0" w:right="0" w:rightChars="0"/>
              <w:rPr>
                <w:sz w:val="21"/>
                <w:lang w:val="zh-CN" w:eastAsia="zh-CN"/>
              </w:rPr>
            </w:pPr>
            <w:r>
              <w:rPr>
                <w:sz w:val="21"/>
              </w:rPr>
              <w:t>供应商确认收到单一来源采购文件澄清</w:t>
            </w:r>
          </w:p>
        </w:tc>
        <w:tc>
          <w:tcPr>
            <w:tcW w:w="5315" w:type="dxa"/>
            <w:vAlign w:val="top"/>
          </w:tcPr>
          <w:p>
            <w:pPr>
              <w:pStyle w:val="12"/>
              <w:spacing w:before="179"/>
              <w:ind w:left="107" w:leftChars="0" w:right="0" w:rightChars="0"/>
              <w:rPr>
                <w:sz w:val="21"/>
              </w:rPr>
            </w:pPr>
            <w:r>
              <w:rPr>
                <w:sz w:val="21"/>
              </w:rPr>
              <w:t>时间：在收到相应澄清文件后 24 小时内</w:t>
            </w:r>
          </w:p>
          <w:p>
            <w:pPr>
              <w:pStyle w:val="12"/>
              <w:spacing w:before="179"/>
              <w:ind w:left="107" w:leftChars="0" w:right="0" w:rightChars="0"/>
              <w:rPr>
                <w:rFonts w:hint="eastAsia"/>
                <w:sz w:val="21"/>
                <w:lang w:val="en-US" w:eastAsia="zh-CN"/>
              </w:rPr>
            </w:pPr>
            <w:r>
              <w:rPr>
                <w:sz w:val="21"/>
              </w:rPr>
              <w:t>形式：书面形式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0" w:type="auto"/>
            <w:vAlign w:val="top"/>
          </w:tcPr>
          <w:p>
            <w:pPr>
              <w:pStyle w:val="12"/>
              <w:rPr>
                <w:rFonts w:ascii="Times New Roman"/>
                <w:sz w:val="27"/>
              </w:rPr>
            </w:pPr>
          </w:p>
          <w:p>
            <w:pPr>
              <w:pStyle w:val="12"/>
              <w:ind w:left="197" w:leftChars="0" w:right="154" w:rightChars="0"/>
              <w:jc w:val="center"/>
              <w:rPr>
                <w:rFonts w:ascii="宋体" w:hAnsi="宋体" w:eastAsia="宋体" w:cs="宋体"/>
                <w:sz w:val="21"/>
                <w:szCs w:val="22"/>
                <w:lang w:val="zh-CN" w:eastAsia="zh-CN" w:bidi="zh-CN"/>
              </w:rPr>
            </w:pPr>
            <w:r>
              <w:rPr>
                <w:sz w:val="21"/>
              </w:rPr>
              <w:t>2.3.2</w:t>
            </w:r>
          </w:p>
        </w:tc>
        <w:tc>
          <w:tcPr>
            <w:tcW w:w="2445" w:type="dxa"/>
            <w:vAlign w:val="top"/>
          </w:tcPr>
          <w:p>
            <w:pPr>
              <w:pStyle w:val="12"/>
              <w:spacing w:before="109"/>
              <w:ind w:left="47"/>
              <w:jc w:val="center"/>
              <w:rPr>
                <w:sz w:val="21"/>
              </w:rPr>
            </w:pPr>
            <w:r>
              <w:rPr>
                <w:sz w:val="21"/>
              </w:rPr>
              <w:t>单一来源采购文件修改发出的</w:t>
            </w:r>
          </w:p>
          <w:p>
            <w:pPr>
              <w:pStyle w:val="12"/>
              <w:spacing w:before="131"/>
              <w:ind w:left="44" w:leftChars="0" w:right="0" w:rightChars="0"/>
              <w:jc w:val="center"/>
              <w:rPr>
                <w:rFonts w:ascii="宋体" w:hAnsi="宋体" w:eastAsia="宋体" w:cs="宋体"/>
                <w:sz w:val="21"/>
                <w:szCs w:val="22"/>
                <w:lang w:val="zh-CN" w:eastAsia="zh-CN" w:bidi="zh-CN"/>
              </w:rPr>
            </w:pPr>
            <w:r>
              <w:rPr>
                <w:sz w:val="21"/>
              </w:rPr>
              <w:t>形式</w:t>
            </w:r>
          </w:p>
        </w:tc>
        <w:tc>
          <w:tcPr>
            <w:tcW w:w="5315" w:type="dxa"/>
            <w:vAlign w:val="top"/>
          </w:tcPr>
          <w:p>
            <w:pPr>
              <w:pStyle w:val="12"/>
              <w:spacing w:before="179"/>
              <w:ind w:left="107" w:leftChars="0" w:right="0" w:rightChars="0"/>
              <w:rPr>
                <w:rFonts w:ascii="宋体" w:hAnsi="宋体" w:eastAsia="宋体" w:cs="宋体"/>
                <w:sz w:val="21"/>
                <w:szCs w:val="22"/>
                <w:lang w:val="zh-CN" w:eastAsia="zh-CN" w:bidi="zh-CN"/>
              </w:rPr>
            </w:pPr>
            <w:r>
              <w:rPr>
                <w:sz w:val="21"/>
              </w:rPr>
              <w:t>书面形式且同时在原公告媒体发布变更公告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0" w:type="auto"/>
            <w:vAlign w:val="top"/>
          </w:tcPr>
          <w:p>
            <w:pPr>
              <w:pStyle w:val="12"/>
              <w:rPr>
                <w:rFonts w:ascii="Times New Roman"/>
                <w:sz w:val="20"/>
              </w:rPr>
            </w:pPr>
          </w:p>
          <w:p>
            <w:pPr>
              <w:pStyle w:val="12"/>
              <w:rPr>
                <w:rFonts w:ascii="Times New Roman"/>
                <w:sz w:val="20"/>
              </w:rPr>
            </w:pPr>
          </w:p>
          <w:p>
            <w:pPr>
              <w:pStyle w:val="12"/>
              <w:spacing w:before="135"/>
              <w:ind w:left="234" w:leftChars="0" w:right="0" w:rightChars="0"/>
              <w:rPr>
                <w:rFonts w:ascii="宋体" w:hAnsi="宋体" w:eastAsia="宋体" w:cs="宋体"/>
                <w:sz w:val="21"/>
                <w:szCs w:val="22"/>
                <w:lang w:val="zh-CN" w:eastAsia="zh-CN" w:bidi="zh-CN"/>
              </w:rPr>
            </w:pPr>
            <w:r>
              <w:rPr>
                <w:sz w:val="21"/>
              </w:rPr>
              <w:t>2.3.3</w:t>
            </w:r>
          </w:p>
        </w:tc>
        <w:tc>
          <w:tcPr>
            <w:tcW w:w="2445" w:type="dxa"/>
            <w:vAlign w:val="top"/>
          </w:tcPr>
          <w:p>
            <w:pPr>
              <w:pStyle w:val="12"/>
              <w:spacing w:before="163" w:line="357" w:lineRule="auto"/>
              <w:ind w:left="1129" w:leftChars="0" w:right="137" w:rightChars="0" w:hanging="946" w:firstLineChars="0"/>
              <w:rPr>
                <w:rFonts w:ascii="宋体" w:hAnsi="宋体" w:eastAsia="宋体" w:cs="宋体"/>
                <w:sz w:val="21"/>
                <w:szCs w:val="22"/>
                <w:lang w:val="zh-CN" w:eastAsia="zh-CN" w:bidi="zh-CN"/>
              </w:rPr>
            </w:pPr>
            <w:r>
              <w:rPr>
                <w:sz w:val="21"/>
              </w:rPr>
              <w:t>供应商确认收到单一来源采购文件修改</w:t>
            </w:r>
          </w:p>
        </w:tc>
        <w:tc>
          <w:tcPr>
            <w:tcW w:w="5315" w:type="dxa"/>
            <w:vAlign w:val="top"/>
          </w:tcPr>
          <w:p>
            <w:pPr>
              <w:pStyle w:val="12"/>
              <w:spacing w:before="179"/>
              <w:ind w:left="107" w:leftChars="0" w:right="0" w:rightChars="0"/>
              <w:rPr>
                <w:sz w:val="21"/>
              </w:rPr>
            </w:pPr>
            <w:r>
              <w:rPr>
                <w:sz w:val="21"/>
              </w:rPr>
              <w:t>时间：在收到相应修改文件后 24 小时内</w:t>
            </w:r>
          </w:p>
          <w:p>
            <w:pPr>
              <w:pStyle w:val="12"/>
              <w:spacing w:before="179"/>
              <w:ind w:left="107" w:leftChars="0" w:right="0" w:rightChars="0"/>
              <w:rPr>
                <w:rFonts w:ascii="宋体" w:hAnsi="宋体" w:eastAsia="宋体" w:cs="宋体"/>
                <w:sz w:val="21"/>
                <w:szCs w:val="22"/>
                <w:lang w:val="zh-CN" w:eastAsia="zh-CN" w:bidi="zh-CN"/>
              </w:rPr>
            </w:pPr>
            <w:r>
              <w:rPr>
                <w:sz w:val="21"/>
              </w:rPr>
              <w:t>形式：书面形式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0" w:type="auto"/>
            <w:vAlign w:val="top"/>
          </w:tcPr>
          <w:p>
            <w:pPr>
              <w:pStyle w:val="12"/>
              <w:spacing w:before="148"/>
              <w:ind w:left="197" w:leftChars="0" w:right="151" w:rightChars="0"/>
              <w:jc w:val="center"/>
              <w:rPr>
                <w:rFonts w:ascii="宋体" w:hAnsi="宋体" w:eastAsia="宋体" w:cs="宋体"/>
                <w:sz w:val="21"/>
                <w:szCs w:val="22"/>
                <w:lang w:val="zh-CN" w:eastAsia="zh-CN" w:bidi="zh-CN"/>
              </w:rPr>
            </w:pPr>
            <w:r>
              <w:rPr>
                <w:sz w:val="21"/>
              </w:rPr>
              <w:t>3.3</w:t>
            </w:r>
          </w:p>
        </w:tc>
        <w:tc>
          <w:tcPr>
            <w:tcW w:w="2445" w:type="dxa"/>
            <w:vAlign w:val="top"/>
          </w:tcPr>
          <w:p>
            <w:pPr>
              <w:pStyle w:val="12"/>
              <w:spacing w:before="102"/>
              <w:ind w:left="8" w:leftChars="0" w:right="0" w:rightChars="0"/>
              <w:jc w:val="center"/>
              <w:rPr>
                <w:rFonts w:ascii="宋体" w:hAnsi="宋体" w:eastAsia="宋体" w:cs="宋体"/>
                <w:sz w:val="21"/>
                <w:szCs w:val="22"/>
                <w:lang w:val="zh-CN" w:eastAsia="zh-CN" w:bidi="zh-CN"/>
              </w:rPr>
            </w:pPr>
            <w:r>
              <w:rPr>
                <w:sz w:val="21"/>
              </w:rPr>
              <w:t>响应有效期</w:t>
            </w:r>
          </w:p>
        </w:tc>
        <w:tc>
          <w:tcPr>
            <w:tcW w:w="5315" w:type="dxa"/>
            <w:vAlign w:val="top"/>
          </w:tcPr>
          <w:p>
            <w:pPr>
              <w:pStyle w:val="12"/>
              <w:spacing w:before="102"/>
              <w:ind w:left="107" w:leftChars="0" w:right="0" w:rightChars="0"/>
              <w:rPr>
                <w:rFonts w:ascii="宋体" w:hAnsi="宋体" w:eastAsia="宋体" w:cs="宋体"/>
                <w:sz w:val="21"/>
                <w:szCs w:val="22"/>
                <w:lang w:val="zh-CN" w:eastAsia="zh-CN" w:bidi="zh-CN"/>
              </w:rPr>
            </w:pPr>
            <w:r>
              <w:rPr>
                <w:sz w:val="21"/>
              </w:rPr>
              <w:t>60日历天（协商截止之日起）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0" w:type="auto"/>
            <w:vAlign w:val="top"/>
          </w:tcPr>
          <w:p>
            <w:pPr>
              <w:pStyle w:val="12"/>
              <w:spacing w:before="2"/>
              <w:rPr>
                <w:rFonts w:ascii="Times New Roman"/>
                <w:sz w:val="25"/>
              </w:rPr>
            </w:pPr>
          </w:p>
          <w:p>
            <w:pPr>
              <w:pStyle w:val="12"/>
              <w:ind w:left="197" w:leftChars="0" w:right="151" w:rightChars="0"/>
              <w:jc w:val="center"/>
              <w:rPr>
                <w:rFonts w:ascii="宋体" w:hAnsi="宋体" w:eastAsia="宋体" w:cs="宋体"/>
                <w:sz w:val="21"/>
                <w:szCs w:val="22"/>
                <w:lang w:val="zh-CN" w:eastAsia="zh-CN" w:bidi="zh-CN"/>
              </w:rPr>
            </w:pPr>
            <w:r>
              <w:rPr>
                <w:sz w:val="21"/>
              </w:rPr>
              <w:t>3.4</w:t>
            </w:r>
          </w:p>
        </w:tc>
        <w:tc>
          <w:tcPr>
            <w:tcW w:w="2445" w:type="dxa"/>
            <w:vAlign w:val="top"/>
          </w:tcPr>
          <w:p>
            <w:pPr>
              <w:pStyle w:val="12"/>
              <w:spacing w:before="2"/>
              <w:rPr>
                <w:rFonts w:ascii="Times New Roman"/>
                <w:sz w:val="21"/>
              </w:rPr>
            </w:pPr>
          </w:p>
          <w:p>
            <w:pPr>
              <w:pStyle w:val="12"/>
              <w:spacing w:before="1"/>
              <w:ind w:left="8" w:leftChars="0" w:right="0" w:rightChars="0"/>
              <w:jc w:val="center"/>
              <w:rPr>
                <w:rFonts w:ascii="宋体" w:hAnsi="宋体" w:eastAsia="宋体" w:cs="宋体"/>
                <w:sz w:val="21"/>
                <w:szCs w:val="22"/>
                <w:lang w:val="zh-CN" w:eastAsia="zh-CN" w:bidi="zh-CN"/>
              </w:rPr>
            </w:pPr>
            <w:r>
              <w:rPr>
                <w:sz w:val="21"/>
              </w:rPr>
              <w:t>响应保证金</w:t>
            </w:r>
          </w:p>
        </w:tc>
        <w:tc>
          <w:tcPr>
            <w:tcW w:w="5315" w:type="dxa"/>
            <w:vAlign w:val="top"/>
          </w:tcPr>
          <w:p>
            <w:pPr>
              <w:pStyle w:val="12"/>
              <w:spacing w:before="93"/>
              <w:ind w:left="107"/>
              <w:rPr>
                <w:rFonts w:ascii="宋体" w:hAnsi="宋体" w:eastAsia="宋体" w:cs="宋体"/>
                <w:sz w:val="21"/>
                <w:szCs w:val="22"/>
                <w:lang w:val="zh-CN" w:eastAsia="zh-CN" w:bidi="zh-CN"/>
              </w:rPr>
            </w:pPr>
            <w:r>
              <w:rPr>
                <w:sz w:val="21"/>
              </w:rPr>
              <w:t>不要求，根据豫财购[2019]4 号文件的相关规定，本次单一来源采购不收取响应保证金。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0" w:type="auto"/>
            <w:vAlign w:val="top"/>
          </w:tcPr>
          <w:p>
            <w:pPr>
              <w:pStyle w:val="12"/>
              <w:spacing w:before="148"/>
              <w:ind w:left="197" w:leftChars="0" w:right="154" w:rightChars="0"/>
              <w:jc w:val="center"/>
              <w:rPr>
                <w:rFonts w:ascii="宋体" w:hAnsi="宋体" w:eastAsia="宋体" w:cs="宋体"/>
                <w:sz w:val="21"/>
                <w:szCs w:val="22"/>
                <w:lang w:val="zh-CN" w:eastAsia="zh-CN" w:bidi="zh-CN"/>
              </w:rPr>
            </w:pPr>
            <w:r>
              <w:rPr>
                <w:sz w:val="21"/>
              </w:rPr>
              <w:t>3.5.3</w:t>
            </w:r>
          </w:p>
        </w:tc>
        <w:tc>
          <w:tcPr>
            <w:tcW w:w="2445" w:type="dxa"/>
            <w:vAlign w:val="top"/>
          </w:tcPr>
          <w:p>
            <w:pPr>
              <w:pStyle w:val="12"/>
              <w:spacing w:before="103"/>
              <w:ind w:left="6" w:leftChars="0" w:right="0" w:rightChars="0"/>
              <w:jc w:val="center"/>
              <w:rPr>
                <w:rFonts w:ascii="宋体" w:hAnsi="宋体" w:eastAsia="宋体" w:cs="宋体"/>
                <w:sz w:val="21"/>
                <w:szCs w:val="22"/>
                <w:lang w:val="zh-CN" w:eastAsia="zh-CN" w:bidi="zh-CN"/>
              </w:rPr>
            </w:pPr>
            <w:r>
              <w:rPr>
                <w:sz w:val="21"/>
              </w:rPr>
              <w:t>签字或盖章要求</w:t>
            </w:r>
          </w:p>
        </w:tc>
        <w:tc>
          <w:tcPr>
            <w:tcW w:w="5315" w:type="dxa"/>
            <w:vAlign w:val="top"/>
          </w:tcPr>
          <w:p>
            <w:pPr>
              <w:pStyle w:val="12"/>
              <w:spacing w:before="103"/>
              <w:ind w:left="107" w:leftChars="0" w:right="0" w:rightChars="0"/>
              <w:rPr>
                <w:rFonts w:ascii="宋体" w:hAnsi="宋体" w:eastAsia="宋体" w:cs="宋体"/>
                <w:sz w:val="21"/>
                <w:szCs w:val="22"/>
                <w:lang w:val="zh-CN" w:eastAsia="zh-CN" w:bidi="zh-CN"/>
              </w:rPr>
            </w:pPr>
            <w:r>
              <w:rPr>
                <w:sz w:val="21"/>
              </w:rPr>
              <w:t>见响应文件格式要求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0" w:type="auto"/>
            <w:vAlign w:val="top"/>
          </w:tcPr>
          <w:p>
            <w:pPr>
              <w:pStyle w:val="12"/>
              <w:rPr>
                <w:rFonts w:ascii="Times New Roman"/>
                <w:sz w:val="20"/>
              </w:rPr>
            </w:pPr>
          </w:p>
          <w:p>
            <w:pPr>
              <w:pStyle w:val="12"/>
              <w:rPr>
                <w:rFonts w:ascii="Times New Roman"/>
                <w:sz w:val="20"/>
              </w:rPr>
            </w:pPr>
          </w:p>
          <w:p>
            <w:pPr>
              <w:pStyle w:val="12"/>
              <w:rPr>
                <w:rFonts w:ascii="Times New Roman"/>
                <w:sz w:val="20"/>
              </w:rPr>
            </w:pPr>
          </w:p>
          <w:p>
            <w:pPr>
              <w:pStyle w:val="12"/>
              <w:spacing w:before="174"/>
              <w:ind w:left="197" w:leftChars="0" w:right="154" w:rightChars="0"/>
              <w:jc w:val="center"/>
              <w:rPr>
                <w:rFonts w:ascii="宋体" w:hAnsi="宋体" w:eastAsia="宋体" w:cs="宋体"/>
                <w:sz w:val="21"/>
                <w:szCs w:val="22"/>
                <w:lang w:val="zh-CN" w:eastAsia="zh-CN" w:bidi="zh-CN"/>
              </w:rPr>
            </w:pPr>
            <w:r>
              <w:rPr>
                <w:sz w:val="21"/>
              </w:rPr>
              <w:t>3.5.4</w:t>
            </w:r>
          </w:p>
        </w:tc>
        <w:tc>
          <w:tcPr>
            <w:tcW w:w="2445" w:type="dxa"/>
            <w:vAlign w:val="top"/>
          </w:tcPr>
          <w:p>
            <w:pPr>
              <w:pStyle w:val="12"/>
              <w:rPr>
                <w:rFonts w:ascii="Times New Roman"/>
                <w:sz w:val="20"/>
              </w:rPr>
            </w:pPr>
          </w:p>
          <w:p>
            <w:pPr>
              <w:pStyle w:val="12"/>
              <w:rPr>
                <w:rFonts w:ascii="Times New Roman"/>
                <w:sz w:val="20"/>
              </w:rPr>
            </w:pPr>
          </w:p>
          <w:p>
            <w:pPr>
              <w:pStyle w:val="12"/>
              <w:rPr>
                <w:rFonts w:ascii="Times New Roman"/>
                <w:sz w:val="20"/>
              </w:rPr>
            </w:pPr>
          </w:p>
          <w:p>
            <w:pPr>
              <w:pStyle w:val="12"/>
              <w:spacing w:before="128"/>
              <w:ind w:left="6" w:leftChars="0" w:right="0" w:rightChars="0"/>
              <w:jc w:val="center"/>
              <w:rPr>
                <w:rFonts w:ascii="宋体" w:hAnsi="宋体" w:eastAsia="宋体" w:cs="宋体"/>
                <w:sz w:val="21"/>
                <w:szCs w:val="22"/>
                <w:lang w:val="zh-CN" w:eastAsia="zh-CN" w:bidi="zh-CN"/>
              </w:rPr>
            </w:pPr>
            <w:r>
              <w:rPr>
                <w:sz w:val="21"/>
              </w:rPr>
              <w:t>响应文件份数</w:t>
            </w:r>
          </w:p>
        </w:tc>
        <w:tc>
          <w:tcPr>
            <w:tcW w:w="5315" w:type="dxa"/>
            <w:vAlign w:val="top"/>
          </w:tcPr>
          <w:p>
            <w:pPr>
              <w:pStyle w:val="12"/>
              <w:spacing w:before="103"/>
              <w:ind w:left="107"/>
              <w:rPr>
                <w:sz w:val="21"/>
              </w:rPr>
            </w:pPr>
            <w:r>
              <w:rPr>
                <w:sz w:val="21"/>
              </w:rPr>
              <w:t>正本</w:t>
            </w:r>
            <w:r>
              <w:rPr>
                <w:sz w:val="21"/>
                <w:u w:val="single"/>
              </w:rPr>
              <w:t xml:space="preserve"> 壹 </w:t>
            </w:r>
            <w:r>
              <w:rPr>
                <w:sz w:val="21"/>
              </w:rPr>
              <w:t>份，副本</w:t>
            </w:r>
            <w:r>
              <w:rPr>
                <w:sz w:val="21"/>
                <w:u w:val="single"/>
              </w:rPr>
              <w:t xml:space="preserve"> 肆 </w:t>
            </w:r>
            <w:r>
              <w:rPr>
                <w:sz w:val="21"/>
              </w:rPr>
              <w:t>份。副本为正本的完全复印件。</w:t>
            </w:r>
          </w:p>
          <w:p>
            <w:pPr>
              <w:pStyle w:val="12"/>
              <w:spacing w:before="1"/>
              <w:rPr>
                <w:rFonts w:ascii="Times New Roman"/>
                <w:sz w:val="18"/>
              </w:rPr>
            </w:pPr>
          </w:p>
          <w:p>
            <w:pPr>
              <w:pStyle w:val="12"/>
              <w:spacing w:before="1" w:line="424" w:lineRule="auto"/>
              <w:ind w:left="107" w:right="73"/>
              <w:rPr>
                <w:rFonts w:ascii="宋体" w:hAnsi="宋体" w:eastAsia="宋体" w:cs="宋体"/>
                <w:b/>
                <w:sz w:val="21"/>
                <w:szCs w:val="22"/>
                <w:lang w:val="zh-CN" w:eastAsia="zh-CN" w:bidi="zh-CN"/>
              </w:rPr>
            </w:pPr>
            <w:r>
              <w:rPr>
                <w:sz w:val="21"/>
              </w:rPr>
              <w:t>电子版：</w:t>
            </w:r>
            <w:r>
              <w:rPr>
                <w:sz w:val="21"/>
                <w:u w:val="single"/>
              </w:rPr>
              <w:t xml:space="preserve"> </w:t>
            </w:r>
            <w:r>
              <w:rPr>
                <w:b/>
                <w:sz w:val="21"/>
                <w:u w:val="single"/>
              </w:rPr>
              <w:t xml:space="preserve">壹 </w:t>
            </w:r>
            <w:r>
              <w:rPr>
                <w:b/>
                <w:sz w:val="21"/>
              </w:rPr>
              <w:t>份</w:t>
            </w:r>
            <w:r>
              <w:rPr>
                <w:rFonts w:ascii="Times New Roman" w:eastAsia="Times New Roman"/>
                <w:b/>
                <w:sz w:val="21"/>
              </w:rPr>
              <w:t>PDF</w:t>
            </w:r>
            <w:r>
              <w:rPr>
                <w:b/>
                <w:sz w:val="21"/>
              </w:rPr>
              <w:t>格式，</w:t>
            </w:r>
            <w:r>
              <w:rPr>
                <w:rFonts w:ascii="Times New Roman" w:eastAsia="Times New Roman"/>
                <w:b/>
                <w:sz w:val="21"/>
              </w:rPr>
              <w:t>PDF</w:t>
            </w:r>
            <w:r>
              <w:rPr>
                <w:b/>
                <w:sz w:val="21"/>
              </w:rPr>
              <w:t>格式须为签字盖章后的正本扫描件</w:t>
            </w:r>
            <w:r>
              <w:rPr>
                <w:rFonts w:hint="eastAsia"/>
                <w:b/>
                <w:sz w:val="21"/>
                <w:lang w:eastAsia="zh-CN"/>
              </w:rPr>
              <w:t>；</w:t>
            </w:r>
            <w:r>
              <w:rPr>
                <w:b/>
                <w:sz w:val="21"/>
              </w:rPr>
              <w:t>注：若纸质版与电子版不一致时，以纸质版</w:t>
            </w:r>
            <w:r>
              <w:rPr>
                <w:rFonts w:hint="eastAsia"/>
                <w:b/>
                <w:sz w:val="21"/>
                <w:lang w:val="en-US" w:eastAsia="zh-CN"/>
              </w:rPr>
              <w:t>正本</w:t>
            </w:r>
            <w:r>
              <w:rPr>
                <w:b/>
                <w:sz w:val="21"/>
              </w:rPr>
              <w:t>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0" w:type="auto"/>
            <w:vAlign w:val="top"/>
          </w:tcPr>
          <w:p>
            <w:pPr>
              <w:pStyle w:val="12"/>
              <w:rPr>
                <w:rFonts w:ascii="Times New Roman"/>
                <w:sz w:val="20"/>
              </w:rPr>
            </w:pPr>
          </w:p>
          <w:p>
            <w:pPr>
              <w:pStyle w:val="12"/>
              <w:spacing w:before="156"/>
              <w:ind w:left="197" w:leftChars="0" w:right="154" w:rightChars="0"/>
              <w:jc w:val="center"/>
              <w:rPr>
                <w:rFonts w:ascii="宋体" w:hAnsi="宋体" w:eastAsia="宋体" w:cs="宋体"/>
                <w:sz w:val="21"/>
                <w:szCs w:val="22"/>
                <w:lang w:val="zh-CN" w:eastAsia="zh-CN" w:bidi="zh-CN"/>
              </w:rPr>
            </w:pPr>
            <w:r>
              <w:rPr>
                <w:sz w:val="21"/>
              </w:rPr>
              <w:t>3.5.5</w:t>
            </w:r>
          </w:p>
        </w:tc>
        <w:tc>
          <w:tcPr>
            <w:tcW w:w="2445" w:type="dxa"/>
            <w:vAlign w:val="top"/>
          </w:tcPr>
          <w:p>
            <w:pPr>
              <w:pStyle w:val="12"/>
              <w:spacing w:before="93"/>
              <w:ind w:left="107"/>
              <w:jc w:val="center"/>
              <w:rPr>
                <w:sz w:val="21"/>
              </w:rPr>
            </w:pPr>
          </w:p>
          <w:p>
            <w:pPr>
              <w:pStyle w:val="12"/>
              <w:spacing w:before="93"/>
              <w:ind w:left="107" w:leftChars="0" w:right="0" w:rightChars="0"/>
              <w:jc w:val="center"/>
              <w:rPr>
                <w:rFonts w:ascii="宋体" w:hAnsi="宋体" w:eastAsia="宋体" w:cs="宋体"/>
                <w:sz w:val="21"/>
                <w:szCs w:val="22"/>
                <w:lang w:val="zh-CN" w:eastAsia="zh-CN" w:bidi="zh-CN"/>
              </w:rPr>
            </w:pPr>
            <w:r>
              <w:rPr>
                <w:sz w:val="21"/>
              </w:rPr>
              <w:t>装订要求</w:t>
            </w:r>
          </w:p>
        </w:tc>
        <w:tc>
          <w:tcPr>
            <w:tcW w:w="5315" w:type="dxa"/>
            <w:vAlign w:val="top"/>
          </w:tcPr>
          <w:p>
            <w:pPr>
              <w:pStyle w:val="12"/>
              <w:spacing w:before="93"/>
              <w:ind w:left="107" w:leftChars="0" w:right="0" w:rightChars="0"/>
              <w:rPr>
                <w:rFonts w:ascii="宋体" w:hAnsi="宋体" w:eastAsia="宋体" w:cs="宋体"/>
                <w:sz w:val="21"/>
                <w:szCs w:val="22"/>
                <w:lang w:val="zh-CN" w:eastAsia="zh-CN" w:bidi="zh-CN"/>
              </w:rPr>
            </w:pPr>
            <w:r>
              <w:rPr>
                <w:sz w:val="21"/>
              </w:rPr>
              <w:t>响应文件的正本和副本装订均应采用A4打印纸，胶装方式装订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0" w:type="auto"/>
            <w:vAlign w:val="top"/>
          </w:tcPr>
          <w:p>
            <w:pPr>
              <w:pStyle w:val="12"/>
              <w:rPr>
                <w:rFonts w:ascii="Times New Roman"/>
                <w:sz w:val="20"/>
              </w:rPr>
            </w:pPr>
          </w:p>
          <w:p>
            <w:pPr>
              <w:pStyle w:val="12"/>
              <w:rPr>
                <w:rFonts w:ascii="Times New Roman"/>
                <w:sz w:val="20"/>
              </w:rPr>
            </w:pPr>
          </w:p>
          <w:p>
            <w:pPr>
              <w:pStyle w:val="12"/>
              <w:rPr>
                <w:rFonts w:ascii="Times New Roman"/>
                <w:sz w:val="20"/>
              </w:rPr>
            </w:pPr>
          </w:p>
          <w:p>
            <w:pPr>
              <w:pStyle w:val="12"/>
              <w:spacing w:before="136"/>
              <w:ind w:left="197" w:leftChars="0" w:right="154" w:rightChars="0"/>
              <w:jc w:val="center"/>
              <w:rPr>
                <w:rFonts w:ascii="宋体" w:hAnsi="宋体" w:eastAsia="宋体" w:cs="宋体"/>
                <w:sz w:val="21"/>
                <w:szCs w:val="22"/>
                <w:lang w:val="zh-CN" w:eastAsia="zh-CN" w:bidi="zh-CN"/>
              </w:rPr>
            </w:pPr>
            <w:r>
              <w:rPr>
                <w:sz w:val="21"/>
              </w:rPr>
              <w:t>4.1.2</w:t>
            </w:r>
          </w:p>
        </w:tc>
        <w:tc>
          <w:tcPr>
            <w:tcW w:w="2445" w:type="dxa"/>
            <w:vAlign w:val="top"/>
          </w:tcPr>
          <w:p>
            <w:pPr>
              <w:pStyle w:val="12"/>
              <w:rPr>
                <w:rFonts w:ascii="Times New Roman"/>
                <w:sz w:val="20"/>
              </w:rPr>
            </w:pPr>
          </w:p>
          <w:p>
            <w:pPr>
              <w:pStyle w:val="12"/>
              <w:rPr>
                <w:rFonts w:ascii="Times New Roman"/>
                <w:sz w:val="20"/>
              </w:rPr>
            </w:pPr>
          </w:p>
          <w:p>
            <w:pPr>
              <w:pStyle w:val="12"/>
              <w:rPr>
                <w:rFonts w:ascii="Times New Roman"/>
                <w:sz w:val="20"/>
              </w:rPr>
            </w:pPr>
          </w:p>
          <w:p>
            <w:pPr>
              <w:pStyle w:val="12"/>
              <w:spacing w:before="136"/>
              <w:ind w:left="44" w:leftChars="0" w:right="0" w:rightChars="0"/>
              <w:jc w:val="center"/>
              <w:rPr>
                <w:rFonts w:ascii="宋体" w:hAnsi="宋体" w:eastAsia="宋体" w:cs="宋体"/>
                <w:sz w:val="21"/>
                <w:szCs w:val="22"/>
                <w:lang w:val="zh-CN" w:eastAsia="zh-CN" w:bidi="zh-CN"/>
              </w:rPr>
            </w:pPr>
            <w:r>
              <w:rPr>
                <w:sz w:val="21"/>
              </w:rPr>
              <w:t>封套上应载明的信息</w:t>
            </w:r>
          </w:p>
        </w:tc>
        <w:tc>
          <w:tcPr>
            <w:tcW w:w="5315" w:type="dxa"/>
            <w:vAlign w:val="top"/>
          </w:tcPr>
          <w:p>
            <w:pPr>
              <w:pStyle w:val="12"/>
              <w:spacing w:before="136"/>
              <w:ind w:left="44" w:leftChars="0" w:right="0" w:rightChars="0"/>
              <w:jc w:val="both"/>
              <w:rPr>
                <w:sz w:val="21"/>
              </w:rPr>
            </w:pPr>
            <w:r>
              <w:rPr>
                <w:sz w:val="21"/>
              </w:rPr>
              <w:t xml:space="preserve">供应商名称： </w:t>
            </w:r>
          </w:p>
          <w:p>
            <w:pPr>
              <w:pStyle w:val="12"/>
              <w:spacing w:before="136"/>
              <w:ind w:left="44" w:leftChars="0" w:right="0" w:rightChars="0"/>
              <w:jc w:val="both"/>
              <w:rPr>
                <w:sz w:val="21"/>
              </w:rPr>
            </w:pPr>
            <w:r>
              <w:rPr>
                <w:sz w:val="21"/>
              </w:rPr>
              <w:t>供应商的地址：</w:t>
            </w:r>
          </w:p>
          <w:p>
            <w:pPr>
              <w:pStyle w:val="12"/>
              <w:spacing w:before="136"/>
              <w:ind w:left="44" w:leftChars="0" w:right="0" w:rightChars="0"/>
              <w:jc w:val="both"/>
              <w:rPr>
                <w:sz w:val="21"/>
              </w:rPr>
            </w:pPr>
            <w:r>
              <w:rPr>
                <w:sz w:val="21"/>
                <w:u w:val="single"/>
              </w:rPr>
              <w:t>XX（项目名称）</w:t>
            </w:r>
            <w:r>
              <w:rPr>
                <w:sz w:val="21"/>
              </w:rPr>
              <w:t>项目</w:t>
            </w:r>
            <w:r>
              <w:rPr>
                <w:rFonts w:hint="eastAsia"/>
                <w:sz w:val="21"/>
                <w:lang w:val="en-US" w:eastAsia="zh-CN"/>
              </w:rPr>
              <w:t xml:space="preserve"> </w:t>
            </w:r>
            <w:r>
              <w:rPr>
                <w:sz w:val="21"/>
                <w:u w:val="single"/>
              </w:rPr>
              <w:t>XX</w:t>
            </w:r>
            <w:r>
              <w:rPr>
                <w:rFonts w:hint="eastAsia"/>
                <w:sz w:val="21"/>
                <w:u w:val="single"/>
                <w:lang w:val="en-US" w:eastAsia="zh-CN"/>
              </w:rPr>
              <w:t xml:space="preserve"> 标段 </w:t>
            </w:r>
            <w:r>
              <w:rPr>
                <w:sz w:val="21"/>
              </w:rPr>
              <w:t>单一来源响应文件</w:t>
            </w:r>
          </w:p>
          <w:p>
            <w:pPr>
              <w:pStyle w:val="12"/>
              <w:spacing w:before="8"/>
              <w:rPr>
                <w:rFonts w:ascii="Times New Roman"/>
                <w:sz w:val="18"/>
              </w:rPr>
            </w:pPr>
          </w:p>
          <w:p>
            <w:pPr>
              <w:pStyle w:val="12"/>
              <w:tabs>
                <w:tab w:val="left" w:pos="671"/>
                <w:tab w:val="left" w:pos="1194"/>
                <w:tab w:val="left" w:pos="1720"/>
                <w:tab w:val="left" w:pos="2245"/>
                <w:tab w:val="left" w:pos="2771"/>
              </w:tabs>
              <w:spacing w:before="1" w:line="268" w:lineRule="exact"/>
              <w:ind w:left="145" w:leftChars="0" w:right="0" w:rightChars="0"/>
              <w:rPr>
                <w:rFonts w:ascii="宋体" w:hAnsi="宋体" w:eastAsia="宋体" w:cs="宋体"/>
                <w:sz w:val="21"/>
                <w:szCs w:val="22"/>
                <w:lang w:val="zh-CN" w:eastAsia="zh-CN" w:bidi="zh-CN"/>
              </w:rPr>
            </w:pPr>
            <w:r>
              <w:rPr>
                <w:sz w:val="21"/>
              </w:rPr>
              <w:t>在</w:t>
            </w:r>
            <w:r>
              <w:rPr>
                <w:sz w:val="21"/>
                <w:u w:val="single"/>
              </w:rPr>
              <w:t xml:space="preserve"> </w:t>
            </w:r>
            <w:r>
              <w:rPr>
                <w:sz w:val="21"/>
                <w:u w:val="single"/>
              </w:rPr>
              <w:tab/>
            </w:r>
            <w:r>
              <w:rPr>
                <w:sz w:val="21"/>
              </w:rPr>
              <w:t>年</w:t>
            </w:r>
            <w:r>
              <w:rPr>
                <w:sz w:val="21"/>
                <w:u w:val="single"/>
              </w:rPr>
              <w:t xml:space="preserve"> </w:t>
            </w:r>
            <w:r>
              <w:rPr>
                <w:sz w:val="21"/>
                <w:u w:val="single"/>
              </w:rPr>
              <w:tab/>
            </w:r>
            <w:r>
              <w:rPr>
                <w:sz w:val="21"/>
              </w:rPr>
              <w:t>月</w:t>
            </w:r>
            <w:r>
              <w:rPr>
                <w:sz w:val="21"/>
                <w:u w:val="single"/>
              </w:rPr>
              <w:t xml:space="preserve"> </w:t>
            </w:r>
            <w:r>
              <w:rPr>
                <w:sz w:val="21"/>
                <w:u w:val="single"/>
              </w:rPr>
              <w:tab/>
            </w:r>
            <w:r>
              <w:rPr>
                <w:sz w:val="21"/>
              </w:rPr>
              <w:t>日</w:t>
            </w:r>
            <w:r>
              <w:rPr>
                <w:sz w:val="21"/>
                <w:u w:val="single"/>
              </w:rPr>
              <w:t xml:space="preserve"> </w:t>
            </w:r>
            <w:r>
              <w:rPr>
                <w:sz w:val="21"/>
                <w:u w:val="single"/>
              </w:rPr>
              <w:tab/>
            </w:r>
            <w:r>
              <w:rPr>
                <w:sz w:val="21"/>
              </w:rPr>
              <w:t>时</w:t>
            </w:r>
            <w:r>
              <w:rPr>
                <w:sz w:val="21"/>
                <w:u w:val="single"/>
              </w:rPr>
              <w:t xml:space="preserve"> </w:t>
            </w:r>
            <w:r>
              <w:rPr>
                <w:sz w:val="21"/>
                <w:u w:val="single"/>
              </w:rPr>
              <w:tab/>
            </w:r>
            <w:r>
              <w:rPr>
                <w:sz w:val="21"/>
              </w:rPr>
              <w:t>分前不得开启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0" w:type="auto"/>
            <w:vAlign w:val="top"/>
          </w:tcPr>
          <w:p>
            <w:pPr>
              <w:pStyle w:val="12"/>
              <w:spacing w:before="104"/>
              <w:ind w:left="181" w:leftChars="0" w:right="171" w:rightChars="0"/>
              <w:jc w:val="center"/>
              <w:rPr>
                <w:rFonts w:ascii="宋体" w:hAnsi="宋体" w:eastAsia="宋体" w:cs="宋体"/>
                <w:sz w:val="21"/>
                <w:szCs w:val="22"/>
                <w:lang w:val="zh-CN" w:eastAsia="zh-CN" w:bidi="zh-CN"/>
              </w:rPr>
            </w:pPr>
            <w:r>
              <w:rPr>
                <w:sz w:val="21"/>
              </w:rPr>
              <w:t>4.2.1</w:t>
            </w:r>
          </w:p>
        </w:tc>
        <w:tc>
          <w:tcPr>
            <w:tcW w:w="2445" w:type="dxa"/>
            <w:vAlign w:val="top"/>
          </w:tcPr>
          <w:p>
            <w:pPr>
              <w:pStyle w:val="12"/>
              <w:spacing w:before="104"/>
              <w:ind w:left="8" w:leftChars="0" w:right="0" w:rightChars="0"/>
              <w:jc w:val="center"/>
              <w:rPr>
                <w:rFonts w:ascii="宋体" w:hAnsi="宋体" w:eastAsia="宋体" w:cs="宋体"/>
                <w:sz w:val="21"/>
                <w:szCs w:val="22"/>
                <w:highlight w:val="none"/>
                <w:lang w:val="zh-CN" w:eastAsia="zh-CN" w:bidi="zh-CN"/>
              </w:rPr>
            </w:pPr>
            <w:r>
              <w:rPr>
                <w:sz w:val="21"/>
                <w:highlight w:val="none"/>
              </w:rPr>
              <w:t>首次响应文件递交截止时间</w:t>
            </w:r>
          </w:p>
        </w:tc>
        <w:tc>
          <w:tcPr>
            <w:tcW w:w="5315" w:type="dxa"/>
            <w:vAlign w:val="top"/>
          </w:tcPr>
          <w:p>
            <w:pPr>
              <w:pStyle w:val="12"/>
              <w:spacing w:before="104"/>
              <w:ind w:left="107" w:leftChars="0" w:right="0" w:rightChars="0"/>
              <w:rPr>
                <w:rFonts w:ascii="宋体" w:hAnsi="宋体" w:eastAsia="宋体" w:cs="宋体"/>
                <w:sz w:val="21"/>
                <w:szCs w:val="22"/>
                <w:highlight w:val="none"/>
                <w:lang w:val="zh-CN" w:eastAsia="zh-CN" w:bidi="zh-CN"/>
              </w:rPr>
            </w:pPr>
            <w:r>
              <w:rPr>
                <w:sz w:val="21"/>
                <w:highlight w:val="none"/>
              </w:rPr>
              <w:t>202</w:t>
            </w:r>
            <w:r>
              <w:rPr>
                <w:rFonts w:hint="eastAsia"/>
                <w:sz w:val="21"/>
                <w:highlight w:val="none"/>
                <w:lang w:val="en-US" w:eastAsia="zh-CN"/>
              </w:rPr>
              <w:t>4</w:t>
            </w:r>
            <w:r>
              <w:rPr>
                <w:sz w:val="21"/>
                <w:highlight w:val="none"/>
              </w:rPr>
              <w:t>年</w:t>
            </w:r>
            <w:r>
              <w:rPr>
                <w:rFonts w:hint="eastAsia"/>
                <w:sz w:val="21"/>
                <w:highlight w:val="none"/>
                <w:lang w:val="en-US" w:eastAsia="zh-CN"/>
              </w:rPr>
              <w:t>05</w:t>
            </w:r>
            <w:r>
              <w:rPr>
                <w:sz w:val="21"/>
                <w:highlight w:val="none"/>
              </w:rPr>
              <w:t>月</w:t>
            </w:r>
            <w:r>
              <w:rPr>
                <w:rFonts w:hint="eastAsia"/>
                <w:sz w:val="21"/>
                <w:highlight w:val="none"/>
                <w:lang w:val="en-US" w:eastAsia="zh-CN"/>
              </w:rPr>
              <w:t>21</w:t>
            </w:r>
            <w:r>
              <w:rPr>
                <w:sz w:val="21"/>
                <w:highlight w:val="none"/>
              </w:rPr>
              <w:t>日09时</w:t>
            </w:r>
            <w:r>
              <w:rPr>
                <w:rFonts w:hint="eastAsia"/>
                <w:sz w:val="21"/>
                <w:highlight w:val="none"/>
                <w:lang w:val="en-US" w:eastAsia="zh-CN"/>
              </w:rPr>
              <w:t>0</w:t>
            </w:r>
            <w:r>
              <w:rPr>
                <w:sz w:val="21"/>
                <w:highlight w:val="none"/>
              </w:rPr>
              <w:t>0分（北京时间）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0" w:type="auto"/>
            <w:vAlign w:val="top"/>
          </w:tcPr>
          <w:p>
            <w:pPr>
              <w:pStyle w:val="12"/>
              <w:ind w:left="181" w:leftChars="0" w:right="171" w:rightChars="0"/>
              <w:jc w:val="center"/>
              <w:rPr>
                <w:rFonts w:ascii="宋体" w:hAnsi="宋体" w:eastAsia="宋体" w:cs="宋体"/>
                <w:sz w:val="21"/>
                <w:szCs w:val="22"/>
                <w:highlight w:val="none"/>
                <w:lang w:val="zh-CN" w:eastAsia="zh-CN" w:bidi="zh-CN"/>
              </w:rPr>
            </w:pPr>
            <w:r>
              <w:rPr>
                <w:sz w:val="21"/>
                <w:highlight w:val="none"/>
              </w:rPr>
              <w:t>4.2.2</w:t>
            </w:r>
          </w:p>
        </w:tc>
        <w:tc>
          <w:tcPr>
            <w:tcW w:w="2445" w:type="dxa"/>
            <w:vAlign w:val="top"/>
          </w:tcPr>
          <w:p>
            <w:pPr>
              <w:pStyle w:val="12"/>
              <w:ind w:left="6" w:leftChars="0" w:right="0" w:rightChars="0"/>
              <w:jc w:val="center"/>
              <w:rPr>
                <w:rFonts w:ascii="宋体" w:hAnsi="宋体" w:eastAsia="宋体" w:cs="宋体"/>
                <w:sz w:val="21"/>
                <w:szCs w:val="22"/>
                <w:highlight w:val="none"/>
                <w:lang w:val="zh-CN" w:eastAsia="zh-CN" w:bidi="zh-CN"/>
              </w:rPr>
            </w:pPr>
            <w:r>
              <w:rPr>
                <w:sz w:val="21"/>
                <w:highlight w:val="none"/>
              </w:rPr>
              <w:t>首次响应文件递交地点</w:t>
            </w:r>
          </w:p>
        </w:tc>
        <w:tc>
          <w:tcPr>
            <w:tcW w:w="5315" w:type="dxa"/>
            <w:vAlign w:val="top"/>
          </w:tcPr>
          <w:p>
            <w:pPr>
              <w:pStyle w:val="12"/>
              <w:ind w:left="107" w:leftChars="0" w:right="0" w:rightChars="0"/>
              <w:rPr>
                <w:rFonts w:ascii="宋体" w:hAnsi="宋体" w:eastAsia="宋体" w:cs="宋体"/>
                <w:sz w:val="21"/>
                <w:szCs w:val="22"/>
                <w:highlight w:val="none"/>
                <w:lang w:val="zh-CN" w:eastAsia="zh-CN" w:bidi="zh-CN"/>
              </w:rPr>
            </w:pPr>
            <w:r>
              <w:rPr>
                <w:rFonts w:hint="eastAsia" w:ascii="宋体" w:hAnsi="宋体" w:eastAsia="宋体" w:cs="宋体"/>
                <w:sz w:val="21"/>
                <w:szCs w:val="22"/>
                <w:highlight w:val="none"/>
                <w:lang w:val="zh-CN" w:eastAsia="zh-CN" w:bidi="zh-CN"/>
              </w:rPr>
              <w:t>洛阳市洛龙区太康东路与长夏门街创新中心13楼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0" w:type="auto"/>
            <w:vAlign w:val="top"/>
          </w:tcPr>
          <w:p>
            <w:pPr>
              <w:pStyle w:val="12"/>
              <w:spacing w:before="134"/>
              <w:ind w:left="181" w:leftChars="0" w:right="171" w:rightChars="0"/>
              <w:jc w:val="center"/>
              <w:rPr>
                <w:rFonts w:hint="eastAsia" w:asciiTheme="minorEastAsia" w:hAnsiTheme="minorEastAsia" w:eastAsiaTheme="minorEastAsia" w:cstheme="minorEastAsia"/>
                <w:sz w:val="21"/>
                <w:szCs w:val="21"/>
                <w:lang w:val="zh-CN" w:eastAsia="zh-CN" w:bidi="zh-CN"/>
              </w:rPr>
            </w:pPr>
            <w:r>
              <w:rPr>
                <w:rFonts w:hint="eastAsia" w:asciiTheme="minorEastAsia" w:hAnsiTheme="minorEastAsia" w:eastAsiaTheme="minorEastAsia" w:cstheme="minorEastAsia"/>
                <w:sz w:val="21"/>
                <w:szCs w:val="21"/>
              </w:rPr>
              <w:t>4.2.4</w:t>
            </w:r>
          </w:p>
        </w:tc>
        <w:tc>
          <w:tcPr>
            <w:tcW w:w="2445" w:type="dxa"/>
            <w:vAlign w:val="top"/>
          </w:tcPr>
          <w:p>
            <w:pPr>
              <w:pStyle w:val="12"/>
              <w:spacing w:before="134"/>
              <w:ind w:left="8" w:leftChars="0" w:right="0" w:rightChars="0"/>
              <w:jc w:val="center"/>
              <w:rPr>
                <w:rFonts w:hint="eastAsia" w:asciiTheme="minorEastAsia" w:hAnsiTheme="minorEastAsia" w:eastAsiaTheme="minorEastAsia" w:cstheme="minorEastAsia"/>
                <w:sz w:val="21"/>
                <w:szCs w:val="21"/>
                <w:lang w:val="zh-CN" w:eastAsia="zh-CN" w:bidi="zh-CN"/>
              </w:rPr>
            </w:pPr>
            <w:r>
              <w:rPr>
                <w:rFonts w:hint="eastAsia" w:asciiTheme="minorEastAsia" w:hAnsiTheme="minorEastAsia" w:eastAsiaTheme="minorEastAsia" w:cstheme="minorEastAsia"/>
                <w:sz w:val="21"/>
                <w:szCs w:val="21"/>
              </w:rPr>
              <w:t>是否退还响应文件</w:t>
            </w:r>
          </w:p>
        </w:tc>
        <w:tc>
          <w:tcPr>
            <w:tcW w:w="5315" w:type="dxa"/>
            <w:vAlign w:val="top"/>
          </w:tcPr>
          <w:p>
            <w:pPr>
              <w:pStyle w:val="12"/>
              <w:spacing w:before="134"/>
              <w:ind w:left="107" w:leftChars="0" w:right="0" w:rightChars="0"/>
              <w:rPr>
                <w:rFonts w:hint="eastAsia" w:ascii="宋体" w:hAnsi="宋体" w:eastAsia="宋体" w:cs="宋体"/>
                <w:sz w:val="21"/>
                <w:szCs w:val="21"/>
                <w:lang w:val="zh-CN" w:eastAsia="zh-CN" w:bidi="zh-CN"/>
              </w:rPr>
            </w:pPr>
            <w:r>
              <w:rPr>
                <w:rFonts w:hint="eastAsia" w:asciiTheme="minorEastAsia" w:hAnsiTheme="minorEastAsia" w:eastAsiaTheme="minorEastAsia" w:cstheme="minorEastAsia"/>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0" w:type="auto"/>
            <w:vAlign w:val="top"/>
          </w:tcPr>
          <w:p>
            <w:pPr>
              <w:pStyle w:val="12"/>
              <w:spacing w:before="7"/>
              <w:rPr>
                <w:rFonts w:hint="eastAsia" w:asciiTheme="minorEastAsia" w:hAnsiTheme="minorEastAsia" w:eastAsiaTheme="minorEastAsia" w:cstheme="minorEastAsia"/>
                <w:sz w:val="21"/>
                <w:szCs w:val="21"/>
              </w:rPr>
            </w:pPr>
          </w:p>
          <w:p>
            <w:pPr>
              <w:pStyle w:val="12"/>
              <w:spacing w:before="1"/>
              <w:ind w:left="178" w:leftChars="0" w:right="171" w:rightChars="0"/>
              <w:jc w:val="center"/>
              <w:rPr>
                <w:rFonts w:hint="eastAsia" w:asciiTheme="minorEastAsia" w:hAnsiTheme="minorEastAsia" w:eastAsiaTheme="minorEastAsia" w:cstheme="minorEastAsia"/>
                <w:sz w:val="21"/>
                <w:szCs w:val="21"/>
                <w:lang w:val="zh-CN" w:eastAsia="zh-CN" w:bidi="zh-CN"/>
              </w:rPr>
            </w:pPr>
            <w:r>
              <w:rPr>
                <w:rFonts w:hint="eastAsia" w:asciiTheme="minorEastAsia" w:hAnsiTheme="minorEastAsia" w:eastAsiaTheme="minorEastAsia" w:cstheme="minorEastAsia"/>
                <w:sz w:val="21"/>
                <w:szCs w:val="21"/>
              </w:rPr>
              <w:t>5.1</w:t>
            </w:r>
          </w:p>
        </w:tc>
        <w:tc>
          <w:tcPr>
            <w:tcW w:w="2445" w:type="dxa"/>
            <w:vAlign w:val="top"/>
          </w:tcPr>
          <w:p>
            <w:pPr>
              <w:pStyle w:val="12"/>
              <w:spacing w:before="7"/>
              <w:rPr>
                <w:rFonts w:hint="eastAsia" w:asciiTheme="minorEastAsia" w:hAnsiTheme="minorEastAsia" w:eastAsiaTheme="minorEastAsia" w:cstheme="minorEastAsia"/>
                <w:sz w:val="21"/>
                <w:szCs w:val="21"/>
              </w:rPr>
            </w:pPr>
          </w:p>
          <w:p>
            <w:pPr>
              <w:pStyle w:val="12"/>
              <w:spacing w:before="1"/>
              <w:ind w:left="6" w:leftChars="0" w:right="0" w:rightChars="0"/>
              <w:jc w:val="center"/>
              <w:rPr>
                <w:rFonts w:hint="eastAsia" w:asciiTheme="minorEastAsia" w:hAnsiTheme="minorEastAsia" w:eastAsiaTheme="minorEastAsia" w:cstheme="minorEastAsia"/>
                <w:sz w:val="21"/>
                <w:szCs w:val="21"/>
                <w:lang w:val="zh-CN" w:eastAsia="zh-CN" w:bidi="zh-CN"/>
              </w:rPr>
            </w:pPr>
            <w:r>
              <w:rPr>
                <w:rFonts w:hint="eastAsia" w:asciiTheme="minorEastAsia" w:hAnsiTheme="minorEastAsia" w:eastAsiaTheme="minorEastAsia" w:cstheme="minorEastAsia"/>
                <w:sz w:val="21"/>
                <w:szCs w:val="21"/>
              </w:rPr>
              <w:t>协商时间和地点</w:t>
            </w:r>
          </w:p>
        </w:tc>
        <w:tc>
          <w:tcPr>
            <w:tcW w:w="5315" w:type="dxa"/>
            <w:vAlign w:val="top"/>
          </w:tcPr>
          <w:p>
            <w:pPr>
              <w:pStyle w:val="12"/>
              <w:spacing w:before="93"/>
              <w:ind w:left="107" w:leftChars="0" w:right="0" w:rightChars="0"/>
              <w:rPr>
                <w:rFonts w:hint="eastAsia"/>
                <w:sz w:val="21"/>
              </w:rPr>
            </w:pPr>
            <w:r>
              <w:rPr>
                <w:rFonts w:hint="eastAsia"/>
                <w:sz w:val="21"/>
              </w:rPr>
              <w:t>协商时间：同首次响应文件递交截止时间</w:t>
            </w:r>
          </w:p>
          <w:p>
            <w:pPr>
              <w:pStyle w:val="12"/>
              <w:spacing w:before="93"/>
              <w:ind w:left="107" w:leftChars="0" w:right="0" w:rightChars="0"/>
              <w:rPr>
                <w:rFonts w:hint="eastAsia"/>
                <w:sz w:val="21"/>
                <w:lang w:val="zh-CN" w:eastAsia="zh-CN"/>
              </w:rPr>
            </w:pPr>
            <w:r>
              <w:rPr>
                <w:rFonts w:hint="eastAsia"/>
                <w:sz w:val="21"/>
              </w:rPr>
              <w:t>协商地点：同首次响应文件递交地点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0" w:type="auto"/>
            <w:vAlign w:val="top"/>
          </w:tcPr>
          <w:p>
            <w:pPr>
              <w:pStyle w:val="12"/>
              <w:spacing w:before="8"/>
              <w:rPr>
                <w:rFonts w:hint="eastAsia" w:asciiTheme="minorEastAsia" w:hAnsiTheme="minorEastAsia" w:eastAsiaTheme="minorEastAsia" w:cstheme="minorEastAsia"/>
                <w:sz w:val="21"/>
                <w:szCs w:val="21"/>
              </w:rPr>
            </w:pPr>
          </w:p>
          <w:p>
            <w:pPr>
              <w:pStyle w:val="12"/>
              <w:ind w:left="178" w:leftChars="0" w:right="171" w:rightChars="0"/>
              <w:jc w:val="center"/>
              <w:rPr>
                <w:rFonts w:hint="eastAsia" w:asciiTheme="minorEastAsia" w:hAnsiTheme="minorEastAsia" w:eastAsiaTheme="minorEastAsia" w:cstheme="minorEastAsia"/>
                <w:sz w:val="21"/>
                <w:szCs w:val="21"/>
                <w:lang w:val="zh-CN" w:eastAsia="zh-CN" w:bidi="zh-CN"/>
              </w:rPr>
            </w:pPr>
            <w:r>
              <w:rPr>
                <w:rFonts w:hint="eastAsia" w:asciiTheme="minorEastAsia" w:hAnsiTheme="minorEastAsia" w:eastAsiaTheme="minorEastAsia" w:cstheme="minorEastAsia"/>
                <w:sz w:val="21"/>
                <w:szCs w:val="21"/>
              </w:rPr>
              <w:t>5.2</w:t>
            </w:r>
          </w:p>
        </w:tc>
        <w:tc>
          <w:tcPr>
            <w:tcW w:w="2445" w:type="dxa"/>
            <w:vAlign w:val="top"/>
          </w:tcPr>
          <w:p>
            <w:pPr>
              <w:pStyle w:val="12"/>
              <w:spacing w:before="8"/>
              <w:rPr>
                <w:rFonts w:hint="eastAsia" w:asciiTheme="minorEastAsia" w:hAnsiTheme="minorEastAsia" w:eastAsiaTheme="minorEastAsia" w:cstheme="minorEastAsia"/>
                <w:sz w:val="21"/>
                <w:szCs w:val="21"/>
              </w:rPr>
            </w:pPr>
          </w:p>
          <w:p>
            <w:pPr>
              <w:pStyle w:val="12"/>
              <w:ind w:left="6" w:leftChars="0" w:right="0" w:rightChars="0"/>
              <w:jc w:val="center"/>
              <w:rPr>
                <w:rFonts w:hint="eastAsia" w:asciiTheme="minorEastAsia" w:hAnsiTheme="minorEastAsia" w:eastAsiaTheme="minorEastAsia" w:cstheme="minorEastAsia"/>
                <w:sz w:val="21"/>
                <w:szCs w:val="21"/>
                <w:lang w:val="zh-CN" w:eastAsia="zh-CN" w:bidi="zh-CN"/>
              </w:rPr>
            </w:pPr>
            <w:r>
              <w:rPr>
                <w:rFonts w:hint="eastAsia" w:asciiTheme="minorEastAsia" w:hAnsiTheme="minorEastAsia" w:eastAsiaTheme="minorEastAsia" w:cstheme="minorEastAsia"/>
                <w:sz w:val="21"/>
                <w:szCs w:val="21"/>
              </w:rPr>
              <w:t>协商小组的组建</w:t>
            </w:r>
          </w:p>
        </w:tc>
        <w:tc>
          <w:tcPr>
            <w:tcW w:w="5315" w:type="dxa"/>
            <w:vAlign w:val="top"/>
          </w:tcPr>
          <w:p>
            <w:pPr>
              <w:pStyle w:val="12"/>
              <w:spacing w:before="93"/>
              <w:ind w:left="107" w:leftChars="0" w:right="0" w:rightChars="0"/>
              <w:rPr>
                <w:rFonts w:hint="eastAsia"/>
                <w:sz w:val="21"/>
                <w:lang w:val="zh-CN" w:eastAsia="zh-CN"/>
              </w:rPr>
            </w:pPr>
            <w:r>
              <w:rPr>
                <w:rFonts w:hint="eastAsia"/>
                <w:sz w:val="21"/>
              </w:rPr>
              <w:t>采购人、采购代理机构应当组织具有相关经验的专业人员7人组成协商小组，,其中业主评委2名，技术等专家5名。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0" w:type="auto"/>
            <w:vAlign w:val="top"/>
          </w:tcPr>
          <w:p>
            <w:pPr>
              <w:pStyle w:val="12"/>
              <w:spacing w:before="103"/>
              <w:ind w:left="178" w:leftChars="0" w:right="171" w:rightChars="0"/>
              <w:jc w:val="center"/>
              <w:rPr>
                <w:rFonts w:hint="eastAsia" w:asciiTheme="minorEastAsia" w:hAnsiTheme="minorEastAsia" w:eastAsiaTheme="minorEastAsia" w:cstheme="minorEastAsia"/>
                <w:sz w:val="21"/>
                <w:szCs w:val="21"/>
                <w:lang w:val="zh-CN" w:eastAsia="zh-CN" w:bidi="zh-CN"/>
              </w:rPr>
            </w:pPr>
            <w:r>
              <w:rPr>
                <w:rFonts w:hint="eastAsia" w:asciiTheme="minorEastAsia" w:hAnsiTheme="minorEastAsia" w:eastAsiaTheme="minorEastAsia" w:cstheme="minorEastAsia"/>
                <w:sz w:val="21"/>
                <w:szCs w:val="21"/>
              </w:rPr>
              <w:t>6.3</w:t>
            </w:r>
          </w:p>
        </w:tc>
        <w:tc>
          <w:tcPr>
            <w:tcW w:w="2445" w:type="dxa"/>
            <w:vAlign w:val="top"/>
          </w:tcPr>
          <w:p>
            <w:pPr>
              <w:pStyle w:val="12"/>
              <w:spacing w:before="103"/>
              <w:ind w:left="8" w:leftChars="0" w:right="0" w:rightChars="0"/>
              <w:jc w:val="center"/>
              <w:rPr>
                <w:rFonts w:hint="eastAsia" w:asciiTheme="minorEastAsia" w:hAnsiTheme="minorEastAsia" w:eastAsiaTheme="minorEastAsia" w:cstheme="minorEastAsia"/>
                <w:sz w:val="21"/>
                <w:szCs w:val="21"/>
                <w:lang w:val="zh-CN" w:eastAsia="zh-CN" w:bidi="zh-CN"/>
              </w:rPr>
            </w:pPr>
            <w:r>
              <w:rPr>
                <w:rFonts w:hint="eastAsia" w:asciiTheme="minorEastAsia" w:hAnsiTheme="minorEastAsia" w:eastAsiaTheme="minorEastAsia" w:cstheme="minorEastAsia"/>
                <w:sz w:val="21"/>
                <w:szCs w:val="21"/>
              </w:rPr>
              <w:t>履约保证金</w:t>
            </w:r>
          </w:p>
        </w:tc>
        <w:tc>
          <w:tcPr>
            <w:tcW w:w="5315" w:type="dxa"/>
            <w:vAlign w:val="top"/>
          </w:tcPr>
          <w:p>
            <w:pPr>
              <w:pStyle w:val="12"/>
              <w:spacing w:before="93"/>
              <w:ind w:left="107" w:leftChars="0" w:right="0" w:rightChars="0"/>
              <w:rPr>
                <w:rFonts w:hint="eastAsia"/>
                <w:sz w:val="21"/>
                <w:lang w:val="zh-CN" w:eastAsia="zh-CN"/>
              </w:rPr>
            </w:pPr>
            <w:r>
              <w:rPr>
                <w:rFonts w:hint="eastAsia"/>
                <w:sz w:val="21"/>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0" w:type="auto"/>
            <w:vAlign w:val="top"/>
          </w:tcPr>
          <w:p>
            <w:pPr>
              <w:pStyle w:val="12"/>
              <w:rPr>
                <w:rFonts w:hint="eastAsia" w:asciiTheme="minorEastAsia" w:hAnsiTheme="minorEastAsia" w:eastAsiaTheme="minorEastAsia" w:cstheme="minorEastAsia"/>
                <w:sz w:val="21"/>
                <w:szCs w:val="21"/>
              </w:rPr>
            </w:pPr>
          </w:p>
          <w:p>
            <w:pPr>
              <w:pStyle w:val="12"/>
              <w:rPr>
                <w:rFonts w:hint="eastAsia" w:asciiTheme="minorEastAsia" w:hAnsiTheme="minorEastAsia" w:eastAsiaTheme="minorEastAsia" w:cstheme="minorEastAsia"/>
                <w:sz w:val="21"/>
                <w:szCs w:val="21"/>
              </w:rPr>
            </w:pPr>
          </w:p>
          <w:p>
            <w:pPr>
              <w:pStyle w:val="12"/>
              <w:rPr>
                <w:rFonts w:hint="eastAsia" w:asciiTheme="minorEastAsia" w:hAnsiTheme="minorEastAsia" w:eastAsiaTheme="minorEastAsia" w:cstheme="minorEastAsia"/>
                <w:sz w:val="21"/>
                <w:szCs w:val="21"/>
              </w:rPr>
            </w:pPr>
          </w:p>
          <w:p>
            <w:pPr>
              <w:pStyle w:val="12"/>
              <w:spacing w:before="128"/>
              <w:ind w:left="178" w:leftChars="0" w:right="171" w:rightChars="0"/>
              <w:jc w:val="center"/>
              <w:rPr>
                <w:rFonts w:hint="eastAsia" w:asciiTheme="minorEastAsia" w:hAnsiTheme="minorEastAsia" w:eastAsiaTheme="minorEastAsia" w:cstheme="minorEastAsia"/>
                <w:sz w:val="21"/>
                <w:szCs w:val="21"/>
                <w:lang w:val="zh-CN" w:eastAsia="zh-CN" w:bidi="zh-CN"/>
              </w:rPr>
            </w:pPr>
            <w:r>
              <w:rPr>
                <w:rFonts w:hint="eastAsia" w:asciiTheme="minorEastAsia" w:hAnsiTheme="minorEastAsia" w:eastAsiaTheme="minorEastAsia" w:cstheme="minorEastAsia"/>
                <w:sz w:val="21"/>
                <w:szCs w:val="21"/>
              </w:rPr>
              <w:t>9.1</w:t>
            </w:r>
          </w:p>
        </w:tc>
        <w:tc>
          <w:tcPr>
            <w:tcW w:w="2445" w:type="dxa"/>
            <w:vAlign w:val="top"/>
          </w:tcPr>
          <w:p>
            <w:pPr>
              <w:pStyle w:val="12"/>
              <w:spacing w:before="128"/>
              <w:ind w:left="6" w:leftChars="0" w:right="0" w:rightChars="0"/>
              <w:jc w:val="center"/>
              <w:rPr>
                <w:rFonts w:hint="eastAsia" w:asciiTheme="minorEastAsia" w:hAnsiTheme="minorEastAsia" w:eastAsiaTheme="minorEastAsia" w:cstheme="minorEastAsia"/>
                <w:sz w:val="21"/>
                <w:szCs w:val="21"/>
                <w:lang w:val="zh-CN" w:eastAsia="zh-CN"/>
              </w:rPr>
            </w:pPr>
            <w:r>
              <w:rPr>
                <w:rFonts w:hint="eastAsia" w:asciiTheme="minorEastAsia" w:hAnsiTheme="minorEastAsia" w:eastAsiaTheme="minorEastAsia" w:cstheme="minorEastAsia"/>
                <w:sz w:val="21"/>
                <w:szCs w:val="21"/>
              </w:rPr>
              <w:t>代理费用收取方式及标准</w:t>
            </w:r>
          </w:p>
        </w:tc>
        <w:tc>
          <w:tcPr>
            <w:tcW w:w="5315" w:type="dxa"/>
            <w:vAlign w:val="top"/>
          </w:tcPr>
          <w:p>
            <w:pPr>
              <w:pStyle w:val="12"/>
              <w:spacing w:before="128"/>
              <w:ind w:left="6" w:leftChars="0" w:right="0" w:rightChars="0"/>
              <w:jc w:val="both"/>
              <w:rPr>
                <w:rFonts w:hint="eastAsia" w:asciiTheme="minorEastAsia" w:hAnsiTheme="minorEastAsia" w:eastAsiaTheme="minorEastAsia" w:cstheme="minorEastAsia"/>
                <w:sz w:val="21"/>
                <w:szCs w:val="21"/>
                <w:lang w:val="zh-CN" w:eastAsia="zh-CN"/>
              </w:rPr>
            </w:pPr>
            <w:r>
              <w:rPr>
                <w:rFonts w:hint="eastAsia" w:asciiTheme="minorEastAsia" w:hAnsiTheme="minorEastAsia" w:eastAsiaTheme="minorEastAsia" w:cstheme="minorEastAsia"/>
                <w:sz w:val="21"/>
                <w:szCs w:val="21"/>
              </w:rPr>
              <w:t>代理服务费</w:t>
            </w:r>
            <w:bookmarkStart w:id="89" w:name="_GoBack"/>
            <w:r>
              <w:rPr>
                <w:rFonts w:hint="eastAsia" w:asciiTheme="minorEastAsia" w:hAnsiTheme="minorEastAsia" w:eastAsiaTheme="minorEastAsia" w:cstheme="minorEastAsia"/>
                <w:sz w:val="21"/>
                <w:szCs w:val="21"/>
              </w:rPr>
              <w:t>：参照洛阳市市级政府采购代理服务费（固定费用）支付标准收取，一标段11000元；二标段15000元；三标段12000元；四标段11000元；五标段6000元；由中标人支付。</w:t>
            </w:r>
            <w:bookmarkEnd w:id="8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0" w:type="auto"/>
            <w:vAlign w:val="top"/>
          </w:tcPr>
          <w:p>
            <w:pPr>
              <w:pStyle w:val="12"/>
              <w:spacing w:before="1"/>
              <w:ind w:left="178" w:leftChars="0" w:right="171" w:rightChars="0"/>
              <w:jc w:val="center"/>
              <w:rPr>
                <w:rFonts w:hint="eastAsia" w:asciiTheme="minorEastAsia" w:hAnsiTheme="minorEastAsia" w:eastAsiaTheme="minorEastAsia" w:cstheme="minorEastAsia"/>
                <w:sz w:val="21"/>
                <w:szCs w:val="21"/>
                <w:lang w:val="zh-CN" w:eastAsia="zh-CN" w:bidi="zh-CN"/>
              </w:rPr>
            </w:pPr>
            <w:r>
              <w:rPr>
                <w:rFonts w:hint="eastAsia" w:asciiTheme="minorEastAsia" w:hAnsiTheme="minorEastAsia" w:eastAsiaTheme="minorEastAsia" w:cstheme="minorEastAsia"/>
                <w:sz w:val="21"/>
                <w:szCs w:val="21"/>
              </w:rPr>
              <w:t>9.3</w:t>
            </w:r>
          </w:p>
        </w:tc>
        <w:tc>
          <w:tcPr>
            <w:tcW w:w="2445" w:type="dxa"/>
            <w:vAlign w:val="top"/>
          </w:tcPr>
          <w:p>
            <w:pPr>
              <w:pStyle w:val="12"/>
              <w:spacing w:before="1"/>
              <w:ind w:right="0" w:rightChars="0"/>
              <w:jc w:val="both"/>
              <w:rPr>
                <w:rFonts w:hint="eastAsia" w:asciiTheme="minorEastAsia" w:hAnsiTheme="minorEastAsia" w:eastAsiaTheme="minorEastAsia" w:cstheme="minorEastAsia"/>
                <w:sz w:val="21"/>
                <w:szCs w:val="21"/>
                <w:lang w:val="zh-CN" w:eastAsia="zh-CN" w:bidi="zh-CN"/>
              </w:rPr>
            </w:pPr>
            <w:r>
              <w:rPr>
                <w:rFonts w:hint="eastAsia" w:asciiTheme="minorEastAsia" w:hAnsiTheme="minorEastAsia" w:eastAsiaTheme="minorEastAsia" w:cstheme="minorEastAsia"/>
                <w:sz w:val="21"/>
                <w:szCs w:val="21"/>
              </w:rPr>
              <w:t>政府采购政策</w:t>
            </w:r>
          </w:p>
        </w:tc>
        <w:tc>
          <w:tcPr>
            <w:tcW w:w="5315" w:type="dxa"/>
            <w:vAlign w:val="top"/>
          </w:tcPr>
          <w:p>
            <w:pPr>
              <w:pStyle w:val="12"/>
              <w:spacing w:before="93"/>
              <w:ind w:left="107" w:leftChars="0" w:right="0" w:rightChars="0"/>
              <w:rPr>
                <w:rFonts w:hint="eastAsia"/>
                <w:sz w:val="21"/>
                <w:lang w:val="zh-CN" w:eastAsia="zh-CN"/>
              </w:rPr>
            </w:pPr>
            <w:r>
              <w:rPr>
                <w:rFonts w:hint="eastAsia"/>
                <w:sz w:val="21"/>
                <w:lang w:val="zh-CN" w:eastAsia="zh-CN"/>
              </w:rPr>
              <w:t>1.为贯彻洛阳市洛财购【2021】1号文件精神，根据财政部工业和信息化部《政府采购促进中小企业发展管理办法》（财库〔2020〕46号）的规定，本项目支持中小微企业采购。投标人所提供的货物由小微企业制造（即货物由小微企业生产且使用该小微企业商号或者注册商标）的投标报价给予10%的扣除，用扣除后的价格参与评审。</w:t>
            </w:r>
          </w:p>
          <w:p>
            <w:pPr>
              <w:pStyle w:val="12"/>
              <w:spacing w:before="93"/>
              <w:ind w:left="107" w:leftChars="0" w:right="0" w:rightChars="0"/>
              <w:rPr>
                <w:rFonts w:hint="eastAsia"/>
                <w:sz w:val="21"/>
                <w:lang w:val="zh-CN" w:eastAsia="zh-CN"/>
              </w:rPr>
            </w:pPr>
            <w:r>
              <w:rPr>
                <w:rFonts w:hint="eastAsia"/>
                <w:sz w:val="21"/>
                <w:lang w:val="zh-CN" w:eastAsia="zh-CN"/>
              </w:rPr>
              <w:t>2.根据洛财购〔2021〕4 号文件要求，参加政府采购项目的中小微企业供应商，持中标(成交)通知书可向金融机构申请合同融资。详情请登录洛阳市政府采购网(https://luoyang.zfcg.henan.gov.cn/)。</w:t>
            </w:r>
          </w:p>
          <w:p>
            <w:pPr>
              <w:pStyle w:val="12"/>
              <w:spacing w:before="93"/>
              <w:ind w:left="107" w:leftChars="0" w:right="0" w:rightChars="0"/>
              <w:rPr>
                <w:rFonts w:hint="eastAsia"/>
                <w:sz w:val="21"/>
              </w:rPr>
            </w:pPr>
            <w:r>
              <w:rPr>
                <w:rFonts w:hint="eastAsia"/>
                <w:sz w:val="21"/>
              </w:rPr>
              <w:t>本项目政府强制采购节能产品：/</w:t>
            </w:r>
          </w:p>
          <w:p>
            <w:pPr>
              <w:pStyle w:val="12"/>
              <w:spacing w:before="93"/>
              <w:ind w:left="107" w:leftChars="0" w:right="0" w:rightChars="0"/>
              <w:rPr>
                <w:rFonts w:hint="eastAsia" w:eastAsia="宋体"/>
                <w:sz w:val="21"/>
                <w:lang w:val="zh-CN" w:eastAsia="zh-CN"/>
              </w:rPr>
            </w:pPr>
            <w:r>
              <w:rPr>
                <w:rFonts w:hint="eastAsia"/>
                <w:sz w:val="21"/>
              </w:rPr>
              <w:t>投标人应在投标文件中提供所报强制节能产品的《中国节能产品认证证书》扫描件（证书不显示规格型号的，还须同时提供证书配套附件；证书应是由《市场监管总局关于发布参与实施政府采购节能产品、环境标志产品认证机构名录的公告》的认证机构出具的、处于有效期之内的），否则其投标将被否决</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0" w:type="auto"/>
            <w:vAlign w:val="top"/>
          </w:tcPr>
          <w:p>
            <w:pPr>
              <w:pStyle w:val="12"/>
              <w:spacing w:before="1"/>
              <w:ind w:left="178" w:leftChars="0" w:right="171" w:righ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9.4</w:t>
            </w:r>
          </w:p>
        </w:tc>
        <w:tc>
          <w:tcPr>
            <w:tcW w:w="7760" w:type="dxa"/>
            <w:gridSpan w:val="2"/>
            <w:vAlign w:val="top"/>
          </w:tcPr>
          <w:p>
            <w:pPr>
              <w:pStyle w:val="12"/>
              <w:spacing w:before="93"/>
              <w:ind w:left="107" w:leftChars="0" w:right="0" w:rightChars="0"/>
              <w:rPr>
                <w:rFonts w:hint="eastAsia"/>
                <w:sz w:val="21"/>
              </w:rPr>
            </w:pPr>
            <w:r>
              <w:rPr>
                <w:rFonts w:hint="eastAsia"/>
                <w:sz w:val="21"/>
              </w:rPr>
              <w:t>1.成交人与采购人签订合同后，将合同副本原件报采购代理机构备案。</w:t>
            </w:r>
          </w:p>
          <w:p>
            <w:pPr>
              <w:pStyle w:val="12"/>
              <w:spacing w:before="93"/>
              <w:ind w:left="107" w:leftChars="0" w:right="0" w:rightChars="0"/>
              <w:rPr>
                <w:rFonts w:hint="eastAsia"/>
                <w:sz w:val="21"/>
                <w:highlight w:val="none"/>
              </w:rPr>
            </w:pPr>
            <w:r>
              <w:rPr>
                <w:rFonts w:hint="eastAsia"/>
                <w:sz w:val="21"/>
                <w:lang w:val="en-US" w:eastAsia="zh-CN"/>
              </w:rPr>
              <w:t>2.</w:t>
            </w:r>
            <w:r>
              <w:rPr>
                <w:rFonts w:hint="eastAsia"/>
                <w:sz w:val="21"/>
              </w:rPr>
              <w:t>供应商认为采购文件、采购过程和成交结果使自己的权益受到损害的, 可以在知道或者应知其权益受到损害之日起七个工作日内，按照《政府采购质疑和投诉办法》（中华人民共和国财政部</w:t>
            </w:r>
            <w:r>
              <w:rPr>
                <w:rFonts w:hint="eastAsia"/>
                <w:sz w:val="21"/>
                <w:highlight w:val="none"/>
              </w:rPr>
              <w:t>令 94 号）以书面形式向采购人或采购代理机构提出质疑（邮寄件、传真件不予受理）， 逾期不再接收。接收质疑函联系部门： 乐一工程管理有限公司 联系电话：0379-62226887、17638184003 通讯地址：洛阳市洛龙区太康东路与长夏门街创新中心13楼 。在法定质疑期内供应商针对同一采购程序环节的质疑应当一次性提出。</w:t>
            </w:r>
          </w:p>
          <w:p>
            <w:pPr>
              <w:pStyle w:val="12"/>
              <w:spacing w:before="93"/>
              <w:ind w:left="107" w:leftChars="0" w:right="0" w:rightChars="0"/>
              <w:rPr>
                <w:rFonts w:hint="eastAsia"/>
                <w:sz w:val="21"/>
              </w:rPr>
            </w:pPr>
            <w:r>
              <w:rPr>
                <w:rFonts w:hint="eastAsia"/>
                <w:sz w:val="21"/>
                <w:highlight w:val="none"/>
              </w:rPr>
              <w:t>3.采购资金的支付方式、时间（付款方式）：由采购人付款，以每批次实际提供并验收合格的货物数量结算。不接受该付款方式的投标将</w:t>
            </w:r>
            <w:r>
              <w:rPr>
                <w:rFonts w:hint="eastAsia"/>
                <w:sz w:val="21"/>
              </w:rPr>
              <w:t>不被接受。</w:t>
            </w:r>
          </w:p>
          <w:p>
            <w:pPr>
              <w:pStyle w:val="12"/>
              <w:spacing w:before="93"/>
              <w:ind w:left="107" w:leftChars="0" w:right="0" w:rightChars="0"/>
              <w:rPr>
                <w:rFonts w:hint="eastAsia"/>
                <w:sz w:val="21"/>
              </w:rPr>
            </w:pPr>
            <w:r>
              <w:rPr>
                <w:rFonts w:hint="eastAsia"/>
                <w:sz w:val="21"/>
                <w:lang w:val="en-US" w:eastAsia="zh-CN"/>
              </w:rPr>
              <w:t>4.</w:t>
            </w:r>
            <w:r>
              <w:rPr>
                <w:rFonts w:hint="eastAsia"/>
                <w:sz w:val="21"/>
              </w:rPr>
              <w:t>履约验收要求：采购人根据国家有关规定、招标文件、中标人的投标文件以及合同约定的内容和验收标准进行验收。验收情况作为支付货款的依据。如有异议，以相关质量技术检验检测机构的检验结果为准，如产生检验检测费用，则该费用由过失方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0" w:type="auto"/>
            <w:vAlign w:val="top"/>
          </w:tcPr>
          <w:p>
            <w:pPr>
              <w:pStyle w:val="12"/>
              <w:spacing w:before="1"/>
              <w:ind w:left="178" w:leftChars="0" w:right="171" w:righ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9.5</w:t>
            </w:r>
          </w:p>
        </w:tc>
        <w:tc>
          <w:tcPr>
            <w:tcW w:w="7760" w:type="dxa"/>
            <w:gridSpan w:val="2"/>
            <w:vAlign w:val="top"/>
          </w:tcPr>
          <w:p>
            <w:pPr>
              <w:pStyle w:val="12"/>
              <w:spacing w:before="93"/>
              <w:ind w:left="107" w:leftChars="0" w:right="0" w:rightChars="0"/>
              <w:rPr>
                <w:rFonts w:hint="eastAsia"/>
                <w:b/>
                <w:bCs/>
                <w:sz w:val="21"/>
              </w:rPr>
            </w:pPr>
            <w:r>
              <w:rPr>
                <w:rFonts w:hint="eastAsia"/>
                <w:b/>
                <w:bCs/>
                <w:sz w:val="21"/>
              </w:rPr>
              <w:t>最终报价方式：</w:t>
            </w:r>
          </w:p>
          <w:p>
            <w:pPr>
              <w:pStyle w:val="12"/>
              <w:spacing w:before="93"/>
              <w:ind w:left="107" w:leftChars="0" w:right="0" w:rightChars="0"/>
              <w:rPr>
                <w:rFonts w:hint="eastAsia"/>
                <w:b/>
                <w:bCs/>
                <w:sz w:val="21"/>
              </w:rPr>
            </w:pPr>
            <w:r>
              <w:rPr>
                <w:rFonts w:hint="eastAsia"/>
                <w:b/>
                <w:bCs/>
                <w:sz w:val="21"/>
              </w:rPr>
              <w:t>1.最终报价以电子邮件的方式进行填报，填报完成后将加盖公章的协商记录表扫描件发送至lygcglyxgs2021@163.com 邮箱；</w:t>
            </w:r>
          </w:p>
          <w:p>
            <w:pPr>
              <w:pStyle w:val="12"/>
              <w:spacing w:before="93"/>
              <w:ind w:left="107" w:leftChars="0" w:right="0" w:rightChars="0"/>
              <w:rPr>
                <w:rFonts w:hint="eastAsia"/>
                <w:b/>
                <w:bCs/>
                <w:sz w:val="21"/>
              </w:rPr>
            </w:pPr>
            <w:r>
              <w:rPr>
                <w:rFonts w:hint="eastAsia"/>
                <w:b/>
                <w:bCs/>
                <w:sz w:val="21"/>
              </w:rPr>
              <w:t>2.由招标代理工作人员在监督部门的监督下现场电话联系供应商授权代表进行报价；</w:t>
            </w:r>
          </w:p>
          <w:p>
            <w:pPr>
              <w:pStyle w:val="12"/>
              <w:spacing w:before="93"/>
              <w:ind w:left="107" w:leftChars="0" w:right="0" w:rightChars="0"/>
              <w:rPr>
                <w:rFonts w:hint="eastAsia"/>
                <w:sz w:val="21"/>
              </w:rPr>
            </w:pPr>
            <w:r>
              <w:rPr>
                <w:rFonts w:hint="eastAsia"/>
                <w:b/>
                <w:bCs/>
                <w:sz w:val="21"/>
              </w:rPr>
              <w:t>3.各投标人在评标过程中保持电话畅通，在接到通知二十分钟内将协商记录表的 PDF 文件发送至指定邮箱。</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1总则</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1.1项目概况</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根据《中华人民共和政府采购法》、《中华人民共和国政府采购法实施条例》等有关法律、法规和规章的规定，本采购项目已具备单一来源采购条件，现对本项目进行采购。</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1.1.1本次单一来源项目采购人：供应商须知前附表中所述的，依法进行政府采购的国家机关、事业单位、团体组织。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1.1.2本次单一来源采购代理机构：受采购人委托组织采购活动，在采购过程中负有相应责任的社会中介组织。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1.1.3供应商名称及地址：见供应商须知前附表。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1.1.4采购方式：见供应商须知前附表。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1.1.5采购项目名称及编号：见供应商须知前附表。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1.1.6交货地点：见供应商须知前附表。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1.1.7质保期：见供应商须知前附表。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1.2资金来源和落实情况</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1.2.1资金来源：见供应商须知前附表。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1.2.2采购预算金额：见供应商须知前附表。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1.2.3采购项目性质：见供应商须知前附表。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1.2.4资金落实情况：见供应商须知前附表。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1.3采购范围、合同履行期限和质量要求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1.3.1采购范围：见供应商须知前附表。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1.3.2简要技术要求：见供应商须知前附表。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1.3.3合同履行期限：见供应商须知前附表。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1.3.4质量要求：见供应商须知前附表。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1.4供应商资格要求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(1)注册于中华人民共和国境内，具有独立承担民事责任能力的法人、其他组织或者自然人；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(2)与采购人、采购人就本次采购的货物委托的咨询机构、采购代理机构、以及上述机构的附属机构没有行政或经济关联；</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(3)具有良好的商业信誉和健全的财务会计制度；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(4)具有履行合同所必需的设备和专业技术能力；</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(5)有依法缴纳税收和社会保障资金的良好记录；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(6)参加政府采购活动前三年内，在经营活动中没有重大违法记录；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(7)具有完善的售后服务体系，并能承担采购项目的供货和相关服务的企业；</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(8)已通过正规渠道购买单一来源采购文件的；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(9)法律、行政法规规定的其他条件；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(10)供应商须知前附表规定的其他条件。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1.5费用承担</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供应商准备和参加单一来源采购活动发生的费用自理。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1.6保密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参与单一来源采购活动的各方应对单一来源采购文件和响应文件中的商业和技术等秘密保密，否则应承担相应的法律责任。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1.7语言文字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单一来源采购文件和响应文件使用的语言文字为中文。专用术语使用外文的，应附有中文注释。</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1.8计量单位</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除在单一来源采购文件的技术文件中另有规定外，计量均采用中华人民共和国法定计量标准单位。</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1.9踏勘现场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1.9.1供应商须知前附表规定组织踏勘现场的，采购人按供应商须知前附表规定的时间、地点组织供应商踏勘项目现场。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1.9.2供应商如需踏勘现场，所发生的费用自理。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1.9.3除采购人的原因外，供应商自行负责在踏勘现场中所发生的人员伤亡和财产损失。</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1.9.4采购人在踏勘现场中介绍的项目场地和相关的周边环境情况，供应商在编制响应文件时参考，采购人不对供应商据此作出的判断和决策负责。</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1.10分包</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1.10.1供应商拟在中标后将中标项目的非主体、非关键性工作进行分包的，应符合供应商须知前附表规定的分包内容、分包金额和资质要求等限制性条件，除供应商须知前附表规定的非主体</w:t>
      </w:r>
      <w:r>
        <w:rPr>
          <w:rFonts w:hint="eastAsia" w:cs="宋体"/>
          <w:sz w:val="24"/>
          <w:szCs w:val="24"/>
          <w:lang w:eastAsia="zh-CN"/>
        </w:rPr>
        <w:t>、</w:t>
      </w:r>
      <w:r>
        <w:rPr>
          <w:rFonts w:hint="eastAsia" w:ascii="宋体" w:hAnsi="宋体" w:eastAsia="宋体" w:cs="宋体"/>
          <w:sz w:val="24"/>
          <w:szCs w:val="24"/>
        </w:rPr>
        <w:t>非关键性工作外，其他工作不得分包。</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1.10.2成交人不得向他人转让中标项目，接受分包的人不得再次分包。成交人应当就分包项目向采购人负责，接受分包的人就分包项目承担连带责任。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1.11响应和偏差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1.11.1响应文件应当对单一来源采购文件的实质性要求和条件作出满足性或更有利于采购人的响应，否则，供应商的响应文件将被否决。实质性要求和条件见供应商须知前附表。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1.11.2供应商应根据单一来源采购文件的要求等内容以对单一来源采购文件作出响应。</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1.11.3供应商须知前附表允许响应文件偏离单一来源采购文件某些要求的，偏差应当符合单一来源采购文件规定的偏差范围和幅度。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2单一来源采购文件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rPr>
        <w:tab/>
      </w:r>
      <w:r>
        <w:rPr>
          <w:rFonts w:hint="eastAsia" w:ascii="宋体" w:hAnsi="宋体" w:eastAsia="宋体" w:cs="宋体"/>
          <w:sz w:val="24"/>
          <w:szCs w:val="24"/>
        </w:rPr>
        <w:t>单一来源采购文件的组成本单一来源采购文件包括：</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(1)采购公告</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(2)供应商须知</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(3)采购项目概况</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(4)合同</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(5)响应文件格式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根据本章第 2.2 款和第2.3 款对单一来源采购文件所作的澄清、修改，构成单一来源采购文件的组成部分。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2.2单一来源采购文件的澄清</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供应商应仔细阅读和检查单一来源采购文件的全部内容。如发现缺页或附件不全，应及时向采购人提出，以便补齐。如有疑问，应按供应商须知前附表规定的时间和形式将提出的问题送达采购人，要求采购人对单一来源采购文件予以澄清。</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2.2.2单一来源采购文件的澄清以供应商须知前附表规定的形式发给购买单一来源采购文件的供应商，同时在原公告媒体发布澄清公告，但不指明澄清问题的来源。</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2.2.3供应商在收到澄清后，应按供应商须知前附表规定的时间和形式通知采购人，确认已收到该澄清。</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2.2.4除非采购人认为确有必要答复，否则，采购人有权拒绝回复供应商在本章第 2.2.1 项规定的时间后的任何澄清要求。在规定的时间内未提出疑问的，将被视为对单一来源采购文件完全认可。</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2.3单一来源采购文件的修改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2.3.1采购人或者采购代理机构可以对已发出的单一来源采购文件进行必要的修改，但不得改变采购标的和资格条件，修改的内容为单一来源采购文件的组成部分。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2.3.2采购人或采购代理机构以供应商须知前附表规定的形式修改单一来源采购文件，并通知已购买单一来源采购文件的供应商，同时在原公告媒体发布变更公告。</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2.3.3供应商收到修改内容后，应按供应商须知前附表规定的时间和形式通知采购人，确认已收到该修改。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3响应文件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3.1响应文件的组成</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响应文件组成详见响应文件格式。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3.2价格构成及报价要求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3.2.1供应商应按照单一来源采购文件提供的响应文件报价表格式填写提供各项货物及服务的单价、分项报价和总报价。如果单价、分项总价和总报价之间有差异，以单价为准。供应商必须无条件接受以其所报单价为基准的价格调整，否则其响应文件将被拒绝。</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3.2.2响应总报价应是采购人指定地点交货的，包括基于交货或提供服务发生的各种税费、运费及保险费、运杂费、安装费、检验费以及伴随的消耗材料、备品备件和其它服务费总报价。</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3.2.3分项报价表是将总报价分解为：设备和附属装置、备品备件和专用工具、卖方技术服务（安装、调试、运行、耗材）报价、采购人派员参加技术联络和工厂监造、检验、技术培训费用、运保费、各类税费及验收检测费，各项报价应准确填入响应文件分项报价表相应栏内。未填入报价项目协商小组可以认定为已包含在总报价，也可能做出对供应商不利的判断，后果由供应商自行承担。</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3.2.4响应总报价应完全包括单一来源采购文件规定的全部货物和服务范围，不得任意分割或合并所规定的货物或服务分项。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3.2.5供应商不得以任何理由在协商后对报价予以修改，报价在响应有效期内是固定的，不因任何原因而改变。非单一来源采购文件允许的任何包含价格调整要求和条件的响应，将被视为非实质性响应单一来源采购而予以拒绝，供应商将承担违约责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3.2.6本项目的报价应按照单一来源采购文件、补充通知、答疑纪要、现场情况、承包范围，并充分考虑供货及服务期间各类市场风险和国家政策性调整等风险系数，由各供应商根据自身情况，在合理范围内，自主考虑、优惠报价，但不得低于企业成本。</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3.3响应有效期</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3.3.1在供应商须知前附表规定的响应有效期内，供应商不得要求撤销或修改其响应文件。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3.3.2出现特殊情况需要延长响应有效期的，采购人以书面形式通知所有供应商延长响应有效期。供应商同意延长的，不得要求或被允许修改或撤销其响应文件；供应商拒绝延长的，其响应文件失效。</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3.4响应保证金 （不缴纳）</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3.5响应文件的编制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3.5.1响应文件应按 “响应文件格式”进行编写，如有必要，可以增加附页，作为响应文件的组成部分。其中，报价函附录在满足单一来源采购文件实质性要求的基础上，可以提出比单一来源采购文件要求更有利于采购人的承诺。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3.5.2响应文件应当对单一来源采购文件实质性内容作出响应。</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3.5.3响应文件应用不褪色的材料书写或打印，并由供应商的法定代表人或其委托代理人签字或盖单位章。委托代理人签字的，响应文件应附法定代表人签署的授权委托书。响应文件应尽量避免涂改、行间插字或删除。如果出现上述情况，改动之处应加盖单位章或由供应商的法定代表人或其授权的代理人签字确认。签字或盖章的具体要求见响应文件格式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3.5.4响应文件正本、副本份数及电子文档格式见供应商须知前附表。正本和副本的封面上应清楚地标记“正本”或“副本”的字样。当副本和正本不一致时，以正本为准。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3.5.5响应文件的正本与副本应分别装订成册，并编制目录，具体装订要求见供应商须知前附表规定。</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4响应文件的递交</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4.1响应文件的密封和标记</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4.1.1响应文件的正本、副本、电子文档应分开密封包装，并在封套的封口处加盖供应商公章。</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4.1.2响应文件的封面上应清楚地标记“正本”、“副本”、 “电子文档”字样，封套上应写明的内容见供应商须知前附表。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4.2响应文件的递交</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4.2.1供应商首次响应文件递交截止时间：见供应商须知前附表。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4.2.2供应商首次响应文件递交的地点：见供应商须知前附表。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4.2.3供应商应在本章第4.2.1项规定的协商截止时间前递交首次响应文件。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4.2.4除供应商须知前附表另有规定外，首次递交响应文件截止时间后供应商所递交的响应文件不予退还。</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4.2.5逾期送达的或者未送达指定地点的响应文件，不予接受。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4.3响应文件的修改与撤回</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4.3.1在本章第4.2.1项规定的首次响应文件递交截止时间前，供应商可以修改或撤回已递交  的响应文件，但应以书面形式通知采购人。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4.3.2供应商修改或撤回已递交响应文件的书面通知应按照本章第3.5.3项的要求签字或盖  章。采购人收到书面通知后，向供应商出具签收凭证。</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4.3.3修改的内容为响应文件的组成部分。修改的响应文件应按照本章规定进行编制、密封</w:t>
      </w:r>
      <w:r>
        <w:rPr>
          <w:rFonts w:hint="eastAsia" w:ascii="宋体" w:hAnsi="宋体" w:eastAsia="宋体" w:cs="宋体"/>
          <w:sz w:val="24"/>
          <w:szCs w:val="24"/>
          <w:lang w:eastAsia="zh-CN"/>
        </w:rPr>
        <w:t>、</w:t>
      </w:r>
      <w:r>
        <w:rPr>
          <w:rFonts w:hint="eastAsia" w:ascii="宋体" w:hAnsi="宋体" w:eastAsia="宋体" w:cs="宋体"/>
          <w:sz w:val="24"/>
          <w:szCs w:val="24"/>
        </w:rPr>
        <w:t>标记和递交，并标明“修改”字样。</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5单一来源采购</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5.1协商时间和地点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采购人在本章第4.2.1项规定的首次响应文件递交截止时间和供应商须知前附表规定的地点进行协商，并邀请供应商的法定代表人或其委托代理人准时参加。</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5.2协商小组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协商工作由采购人或采购代理机构依法组建的协商小组负责。采购人、采购代理机构应当组织具有相关经验的专业人员组成。</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5.3协商过程</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5.3.1资格审查：是否符合供应商资格要求。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5.3.2符合性审查：供应商名称与营业执照或其他资料一致、供应商报价未超过采购预算金额、合同履行期限、质量要求、质保期、响应有效期等符合采购文件要求。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5.3.3技术评审：依据供应商的技术响应、服务承诺、报价情况及市场价格与供应商进行协商，最终商定合同主要条款及价格，协商小组可要求供应商就采购标的成本、同类项目合同价格以及相关专利、专有技术等情况进行说明。</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5.3.4协商情况记录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协商小组按照单一来源采购文件要求，在保证质量且价格合理前提下，确定单一来源供应商为成交人，并编写协商情况记录，其主要内容包括(1)公示情况说明；</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(2)协商日期和地点，采购人员名单；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(3)供应商提供的采购标的成本、同类项目合同价格以及相关专利、专有技术等情况说明；</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(4)合同主要条款及价格商定情况。</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协商情况记录应当由协商小组签字认可。对记录有异议的协商小组成员，应当签署不同意见并说明理由。协商小组成员拒绝在记录上签字又不书面说明其不同意见和理由的，视为同意。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5.4终止采购活动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出现下列情形之一的，采购人或者采购代理机构应当终止采购活动，发布项目终止公告并说明原因，重新开展采购活动：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(1)因情况变化，不再符合规定的单一来源采购方式适用情形的；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(3)报价超过采购预算的。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5.5成交结果公告</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5.5.1采购人应当在公示发布的同一媒介上公告成交结果，同时向成交供应商发出成交通知书，并将单一来源采购文件随成交结果同时公告，公告期限1个工作日。</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5.5.2成交结果公告内容应当包括采购人和采购代理机构的名称、地址、联系方式，项目名称和项目编号，成交供应商名称、地址和成交金额，主要成交标的的名称、规格型号、数量、单价、服务要求或标的的基本概况以及协商小组名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6合同授予</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6.1成交通知</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成交结果公示的同时，采购人以书面形式向供应商发出成交通知书。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采购人和供应商应当自成交通知书发出之日起1个工作日内，根据单一来源采购文件、供应商的响应文件及在协商过程中对响应文件作出的澄清、解释订立书面合同。供应商无正当理由拒签合同的，采购人取消其成交资格，并追究其违约责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6.3履约保证金（不收取）</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7纪律和监督</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7.1对采购人的纪律要求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采购人不得泄漏单一来源采购中应当保密的情况和资料，不得与供应商串通损害国家利益、社会公共利益或者他人合法权益。</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7.2对供应商的纪律要求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供应商不得与采购人串通，不得以其他方式弄虚作假骗取成交；供应商不得以任何方式干扰、影响协商工作。</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7.3对协商小组成员的纪律要求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协商小组成员不得收受他人的财物或者其他好处，不得向他人透漏对响应文件的评审以及与协商有关的其他情况。在采购活动中，协商小组成员不得擅离职守，影响协商程序正常进行。</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7.4对与单一来源采购活动有关的工作人员的纪律要求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与单一来源采购活动有关的工作人员不得收受他人的财物或者其他好处，不得向他人透漏对响应文件的评审以及与协商有关的其他情况。在单一来源采购活动活动中，与单一来源采购活动有关的工作人员不得擅离职守，影响协商程序正常进行。</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8询问、质疑和投诉</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8.1供应商或有关当事人对协商过程、成交结果有异议的，可以向采购人或者采购代理机构提出询问。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8.2采购人或者采购代理机构应当在三个工作日内对供应商依法提出的询问作出答复。</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8.3供应商认为成交结果使自己的权益受到损害的，可以在成交结果公告期限届满之日，七个工作日内，以书面形式向采购人提出质疑。</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8.4采购人或者采购代理机构应当在收到供应商的书面质疑后七个工作日内作出答复，并以书面形式通知质疑供应商和其他有关供应商，但答复的内容不得涉及商业秘密。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8.5质疑供应商对采购人、采购代理机构的答复不满意或者采购人、采购代理机构未在规定的时间内作出答复的，可以在答复期满后十五个工作日内向同级政府采购监督管理部门投诉。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8.6供应商质疑、投诉应当有明确的请求和必要的证明材料。供应商投诉的事项不得超出已质疑事项的范围。</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9需要补充的其他内容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需要补充的其他内容：见供应商须知前附表。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10.供应商参加开标的方式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本次开标采用“腾讯会议”软件进行远程视频开标。供应商须在手机或电脑下载“腾讯会议”软件，以便接收开标通知及会议要求。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①供应商须在手机或电脑下载“腾讯会议”软件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②点击加入会议图标，输入“会议号”（在供应商获取文件成功后另行告知）；填入您的名称+ 公司简称，未按上述格式填写造成识别错误的，后果自行负责。开启入会选项所有内容，点击加入会议。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③输入手机号，并获取验证码验证。输入会议密码（会议密码将在供应商获取文件成功后另行告知）进入会议后，保持原界面，不得退出。（若退出后，因无法接收主持人信息，造成无法参加的，后果供应商自行负责。）在会议等待室等待主持人邀请入会开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 ①各供应商须提前</w:t>
      </w:r>
      <w:r>
        <w:rPr>
          <w:rFonts w:hint="eastAsia" w:cs="宋体"/>
          <w:sz w:val="24"/>
          <w:szCs w:val="24"/>
          <w:lang w:val="en-US" w:eastAsia="zh-CN"/>
        </w:rPr>
        <w:t>5</w:t>
      </w:r>
      <w:r>
        <w:rPr>
          <w:rFonts w:hint="eastAsia" w:ascii="宋体" w:hAnsi="宋体" w:eastAsia="宋体" w:cs="宋体"/>
          <w:sz w:val="24"/>
          <w:szCs w:val="24"/>
        </w:rPr>
        <w:t>分钟做好网络及设备（话筒、摄像头等）调试，并熟悉摄像头及话筒的使用，避免开标过程中因操作失误造成不必要的损失。</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②供应商必须在正规办公场所参加开标会议，同时应着装得体，开标时间内，不得接听电话，除法定代表人和委托代理人，不得有其他无关人员在场。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③供应商未参加开标的，视同认可开标结果。</w:t>
      </w:r>
    </w:p>
    <w:p>
      <w:pPr>
        <w:pStyle w:val="2"/>
        <w:keepNext w:val="0"/>
        <w:keepLines w:val="0"/>
        <w:pageBreakBefore w:val="0"/>
        <w:widowControl w:val="0"/>
        <w:kinsoku/>
        <w:wordWrap/>
        <w:overflowPunct/>
        <w:topLinePunct w:val="0"/>
        <w:autoSpaceDE w:val="0"/>
        <w:autoSpaceDN w:val="0"/>
        <w:bidi w:val="0"/>
        <w:adjustRightInd/>
        <w:snapToGrid/>
        <w:ind w:firstLine="420" w:firstLineChars="200"/>
        <w:textAlignment w:val="auto"/>
        <w:sectPr>
          <w:pgSz w:w="11906" w:h="16838"/>
          <w:pgMar w:top="1440" w:right="1800" w:bottom="1440" w:left="1800" w:header="851" w:footer="992" w:gutter="0"/>
          <w:cols w:space="425" w:num="1"/>
          <w:docGrid w:type="lines" w:linePitch="312" w:charSpace="0"/>
        </w:sectPr>
      </w:pPr>
    </w:p>
    <w:p>
      <w:pPr>
        <w:pStyle w:val="15"/>
        <w:keepNext w:val="0"/>
        <w:keepLines w:val="0"/>
        <w:spacing w:before="0" w:after="0" w:line="240" w:lineRule="auto"/>
        <w:rPr>
          <w:rFonts w:hint="eastAsia" w:ascii="仿宋" w:hAnsi="仿宋" w:eastAsia="仿宋"/>
          <w:color w:val="auto"/>
          <w:highlight w:val="none"/>
        </w:rPr>
      </w:pPr>
      <w:bookmarkStart w:id="6" w:name="_Toc9144"/>
      <w:bookmarkStart w:id="7" w:name="_Toc101261473"/>
      <w:bookmarkStart w:id="8" w:name="_Toc256000016"/>
      <w:bookmarkStart w:id="9" w:name="_Toc4319"/>
      <w:bookmarkStart w:id="10" w:name="_Toc113960761"/>
      <w:r>
        <w:rPr>
          <w:rFonts w:ascii="仿宋" w:hAnsi="仿宋" w:eastAsia="仿宋"/>
          <w:color w:val="auto"/>
          <w:highlight w:val="none"/>
        </w:rPr>
        <w:t>附件</w:t>
      </w:r>
      <w:r>
        <w:rPr>
          <w:rFonts w:hint="eastAsia" w:ascii="仿宋" w:hAnsi="仿宋" w:eastAsia="仿宋"/>
          <w:color w:val="auto"/>
          <w:highlight w:val="none"/>
        </w:rPr>
        <w:t>：</w:t>
      </w:r>
      <w:r>
        <w:rPr>
          <w:rFonts w:ascii="仿宋" w:hAnsi="仿宋" w:eastAsia="仿宋"/>
          <w:color w:val="auto"/>
          <w:highlight w:val="none"/>
        </w:rPr>
        <w:t>质疑函范本</w:t>
      </w:r>
      <w:bookmarkEnd w:id="6"/>
      <w:bookmarkEnd w:id="7"/>
      <w:bookmarkEnd w:id="8"/>
      <w:bookmarkEnd w:id="9"/>
      <w:bookmarkEnd w:id="10"/>
    </w:p>
    <w:p>
      <w:pPr>
        <w:pStyle w:val="16"/>
        <w:ind w:firstLine="426"/>
        <w:rPr>
          <w:rFonts w:hint="eastAsia" w:ascii="仿宋" w:hAnsi="仿宋" w:eastAsia="仿宋"/>
          <w:color w:val="auto"/>
          <w:highlight w:val="none"/>
        </w:rPr>
      </w:pPr>
    </w:p>
    <w:p>
      <w:pPr>
        <w:pStyle w:val="16"/>
        <w:ind w:firstLine="426"/>
        <w:jc w:val="center"/>
        <w:rPr>
          <w:rFonts w:hint="eastAsia" w:ascii="仿宋" w:hAnsi="仿宋" w:eastAsia="仿宋"/>
          <w:b/>
          <w:color w:val="auto"/>
          <w:sz w:val="28"/>
          <w:szCs w:val="28"/>
          <w:highlight w:val="none"/>
        </w:rPr>
      </w:pPr>
      <w:r>
        <w:rPr>
          <w:rFonts w:ascii="仿宋" w:hAnsi="仿宋" w:eastAsia="仿宋"/>
          <w:b/>
          <w:color w:val="auto"/>
          <w:sz w:val="28"/>
          <w:szCs w:val="28"/>
          <w:highlight w:val="none"/>
        </w:rPr>
        <w:t>质疑函</w:t>
      </w:r>
    </w:p>
    <w:p>
      <w:pPr>
        <w:pStyle w:val="16"/>
        <w:ind w:firstLine="426"/>
        <w:jc w:val="center"/>
        <w:rPr>
          <w:rFonts w:hint="eastAsia" w:ascii="仿宋" w:hAnsi="仿宋" w:eastAsia="仿宋"/>
          <w:b/>
          <w:color w:val="auto"/>
          <w:sz w:val="28"/>
          <w:szCs w:val="28"/>
          <w:highlight w:val="none"/>
        </w:rPr>
      </w:pPr>
    </w:p>
    <w:p>
      <w:pPr>
        <w:pStyle w:val="17"/>
        <w:widowControl w:val="0"/>
        <w:ind w:firstLine="426"/>
        <w:rPr>
          <w:rFonts w:hint="eastAsia" w:ascii="仿宋" w:hAnsi="仿宋" w:eastAsia="仿宋"/>
          <w:color w:val="auto"/>
          <w:szCs w:val="21"/>
          <w:highlight w:val="none"/>
        </w:rPr>
      </w:pPr>
      <w:r>
        <w:rPr>
          <w:rFonts w:hint="eastAsia" w:ascii="仿宋" w:hAnsi="仿宋" w:eastAsia="仿宋"/>
          <w:color w:val="auto"/>
          <w:szCs w:val="21"/>
          <w:highlight w:val="none"/>
        </w:rPr>
        <w:t>一、质疑供应商基本信息</w:t>
      </w:r>
    </w:p>
    <w:p>
      <w:pPr>
        <w:pStyle w:val="17"/>
        <w:widowControl w:val="0"/>
        <w:ind w:firstLine="426"/>
        <w:rPr>
          <w:rFonts w:hint="eastAsia" w:ascii="仿宋" w:hAnsi="仿宋" w:eastAsia="仿宋"/>
          <w:color w:val="auto"/>
          <w:szCs w:val="21"/>
          <w:highlight w:val="none"/>
          <w:u w:val="dotted"/>
        </w:rPr>
      </w:pPr>
      <w:r>
        <w:rPr>
          <w:rFonts w:hint="eastAsia" w:ascii="仿宋" w:hAnsi="仿宋" w:eastAsia="仿宋"/>
          <w:color w:val="auto"/>
          <w:szCs w:val="21"/>
          <w:highlight w:val="none"/>
        </w:rPr>
        <w:t>质疑供应商：</w:t>
      </w:r>
      <w:r>
        <w:rPr>
          <w:rFonts w:hint="eastAsia" w:ascii="仿宋" w:hAnsi="仿宋" w:eastAsia="仿宋"/>
          <w:color w:val="auto"/>
          <w:szCs w:val="21"/>
          <w:highlight w:val="none"/>
          <w:u w:val="dotted"/>
        </w:rPr>
        <w:t xml:space="preserve">                                        </w:t>
      </w:r>
    </w:p>
    <w:p>
      <w:pPr>
        <w:pStyle w:val="17"/>
        <w:widowControl w:val="0"/>
        <w:ind w:firstLine="426"/>
        <w:rPr>
          <w:rFonts w:hint="eastAsia" w:ascii="仿宋" w:hAnsi="仿宋" w:eastAsia="仿宋"/>
          <w:color w:val="auto"/>
          <w:szCs w:val="21"/>
          <w:highlight w:val="none"/>
        </w:rPr>
      </w:pPr>
      <w:r>
        <w:rPr>
          <w:rFonts w:hint="eastAsia" w:ascii="仿宋" w:hAnsi="仿宋" w:eastAsia="仿宋"/>
          <w:color w:val="auto"/>
          <w:szCs w:val="21"/>
          <w:highlight w:val="none"/>
        </w:rPr>
        <w:t>地址：</w:t>
      </w:r>
      <w:r>
        <w:rPr>
          <w:rFonts w:hint="eastAsia" w:ascii="仿宋" w:hAnsi="仿宋" w:eastAsia="仿宋"/>
          <w:color w:val="auto"/>
          <w:szCs w:val="21"/>
          <w:highlight w:val="none"/>
          <w:u w:val="dotted"/>
        </w:rPr>
        <w:t xml:space="preserve">                          </w:t>
      </w:r>
      <w:r>
        <w:rPr>
          <w:rFonts w:hint="eastAsia" w:ascii="仿宋" w:hAnsi="仿宋" w:eastAsia="仿宋"/>
          <w:color w:val="auto"/>
          <w:szCs w:val="21"/>
          <w:highlight w:val="none"/>
        </w:rPr>
        <w:t>邮编：</w:t>
      </w:r>
      <w:r>
        <w:rPr>
          <w:rFonts w:hint="eastAsia" w:ascii="仿宋" w:hAnsi="仿宋" w:eastAsia="仿宋"/>
          <w:color w:val="auto"/>
          <w:szCs w:val="21"/>
          <w:highlight w:val="none"/>
          <w:u w:val="dotted"/>
        </w:rPr>
        <w:t xml:space="preserve">                      </w:t>
      </w:r>
    </w:p>
    <w:p>
      <w:pPr>
        <w:pStyle w:val="17"/>
        <w:widowControl w:val="0"/>
        <w:ind w:firstLine="426"/>
        <w:rPr>
          <w:rFonts w:hint="eastAsia" w:ascii="仿宋" w:hAnsi="仿宋" w:eastAsia="仿宋"/>
          <w:color w:val="auto"/>
          <w:szCs w:val="21"/>
          <w:highlight w:val="none"/>
        </w:rPr>
      </w:pPr>
      <w:r>
        <w:rPr>
          <w:rFonts w:hint="eastAsia" w:ascii="仿宋" w:hAnsi="仿宋" w:eastAsia="仿宋"/>
          <w:color w:val="auto"/>
          <w:szCs w:val="21"/>
          <w:highlight w:val="none"/>
        </w:rPr>
        <w:t>联系人：</w:t>
      </w:r>
      <w:r>
        <w:rPr>
          <w:rFonts w:hint="eastAsia" w:ascii="仿宋" w:hAnsi="仿宋" w:eastAsia="仿宋"/>
          <w:color w:val="auto"/>
          <w:szCs w:val="21"/>
          <w:highlight w:val="none"/>
          <w:u w:val="dotted"/>
        </w:rPr>
        <w:t xml:space="preserve">                      </w:t>
      </w:r>
      <w:r>
        <w:rPr>
          <w:rFonts w:hint="eastAsia" w:ascii="仿宋" w:hAnsi="仿宋" w:eastAsia="仿宋"/>
          <w:color w:val="auto"/>
          <w:szCs w:val="21"/>
          <w:highlight w:val="none"/>
        </w:rPr>
        <w:t>联系电话：</w:t>
      </w:r>
      <w:r>
        <w:rPr>
          <w:rFonts w:hint="eastAsia" w:ascii="仿宋" w:hAnsi="仿宋" w:eastAsia="仿宋"/>
          <w:color w:val="auto"/>
          <w:szCs w:val="21"/>
          <w:highlight w:val="none"/>
          <w:u w:val="dotted"/>
        </w:rPr>
        <w:t xml:space="preserve">                              </w:t>
      </w:r>
    </w:p>
    <w:p>
      <w:pPr>
        <w:pStyle w:val="17"/>
        <w:widowControl w:val="0"/>
        <w:ind w:firstLine="426"/>
        <w:rPr>
          <w:rFonts w:hint="eastAsia" w:ascii="仿宋" w:hAnsi="仿宋" w:eastAsia="仿宋"/>
          <w:color w:val="auto"/>
          <w:szCs w:val="21"/>
          <w:highlight w:val="none"/>
          <w:u w:val="dotted"/>
        </w:rPr>
      </w:pPr>
      <w:r>
        <w:rPr>
          <w:rFonts w:hint="eastAsia" w:ascii="仿宋" w:hAnsi="仿宋" w:eastAsia="仿宋"/>
          <w:color w:val="auto"/>
          <w:szCs w:val="21"/>
          <w:highlight w:val="none"/>
        </w:rPr>
        <w:t>授权代表：</w:t>
      </w:r>
      <w:r>
        <w:rPr>
          <w:rFonts w:hint="eastAsia" w:ascii="仿宋" w:hAnsi="仿宋" w:eastAsia="仿宋"/>
          <w:color w:val="auto"/>
          <w:szCs w:val="21"/>
          <w:highlight w:val="none"/>
          <w:u w:val="dotted"/>
        </w:rPr>
        <w:t xml:space="preserve">                                          </w:t>
      </w:r>
    </w:p>
    <w:p>
      <w:pPr>
        <w:pStyle w:val="17"/>
        <w:widowControl w:val="0"/>
        <w:ind w:firstLine="426"/>
        <w:rPr>
          <w:rFonts w:hint="eastAsia" w:ascii="仿宋" w:hAnsi="仿宋" w:eastAsia="仿宋"/>
          <w:color w:val="auto"/>
          <w:szCs w:val="21"/>
          <w:highlight w:val="none"/>
        </w:rPr>
      </w:pPr>
      <w:r>
        <w:rPr>
          <w:rFonts w:hint="eastAsia" w:ascii="仿宋" w:hAnsi="仿宋" w:eastAsia="仿宋"/>
          <w:color w:val="auto"/>
          <w:szCs w:val="21"/>
          <w:highlight w:val="none"/>
        </w:rPr>
        <w:t>联系电话：</w:t>
      </w:r>
      <w:r>
        <w:rPr>
          <w:rFonts w:hint="eastAsia" w:ascii="仿宋" w:hAnsi="仿宋" w:eastAsia="仿宋"/>
          <w:color w:val="auto"/>
          <w:szCs w:val="21"/>
          <w:highlight w:val="none"/>
          <w:u w:val="dotted"/>
        </w:rPr>
        <w:t xml:space="preserve">                                           </w:t>
      </w:r>
      <w:r>
        <w:rPr>
          <w:rFonts w:hint="eastAsia" w:ascii="仿宋" w:hAnsi="仿宋" w:eastAsia="仿宋"/>
          <w:color w:val="auto"/>
          <w:szCs w:val="21"/>
          <w:highlight w:val="none"/>
        </w:rPr>
        <w:t xml:space="preserve"> </w:t>
      </w:r>
    </w:p>
    <w:p>
      <w:pPr>
        <w:pStyle w:val="17"/>
        <w:widowControl w:val="0"/>
        <w:ind w:firstLine="426"/>
        <w:rPr>
          <w:rFonts w:hint="eastAsia" w:ascii="仿宋" w:hAnsi="仿宋" w:eastAsia="仿宋"/>
          <w:color w:val="auto"/>
          <w:szCs w:val="21"/>
          <w:highlight w:val="none"/>
        </w:rPr>
      </w:pPr>
      <w:r>
        <w:rPr>
          <w:rFonts w:hint="eastAsia" w:ascii="仿宋" w:hAnsi="仿宋" w:eastAsia="仿宋"/>
          <w:color w:val="auto"/>
          <w:szCs w:val="21"/>
          <w:highlight w:val="none"/>
        </w:rPr>
        <w:t xml:space="preserve">地址： </w:t>
      </w:r>
      <w:r>
        <w:rPr>
          <w:rFonts w:hint="eastAsia" w:ascii="仿宋" w:hAnsi="仿宋" w:eastAsia="仿宋"/>
          <w:color w:val="auto"/>
          <w:szCs w:val="21"/>
          <w:highlight w:val="none"/>
          <w:u w:val="dotted"/>
        </w:rPr>
        <w:t xml:space="preserve">                        </w:t>
      </w:r>
      <w:r>
        <w:rPr>
          <w:rFonts w:hint="eastAsia" w:ascii="仿宋" w:hAnsi="仿宋" w:eastAsia="仿宋"/>
          <w:color w:val="auto"/>
          <w:szCs w:val="21"/>
          <w:highlight w:val="none"/>
        </w:rPr>
        <w:t>邮编：</w:t>
      </w:r>
      <w:r>
        <w:rPr>
          <w:rFonts w:hint="eastAsia" w:ascii="仿宋" w:hAnsi="仿宋" w:eastAsia="仿宋"/>
          <w:color w:val="auto"/>
          <w:szCs w:val="21"/>
          <w:highlight w:val="none"/>
          <w:u w:val="dotted"/>
        </w:rPr>
        <w:t xml:space="preserve">                                      </w:t>
      </w:r>
    </w:p>
    <w:p>
      <w:pPr>
        <w:pStyle w:val="17"/>
        <w:widowControl w:val="0"/>
        <w:ind w:firstLine="426"/>
        <w:rPr>
          <w:rFonts w:hint="eastAsia" w:ascii="仿宋" w:hAnsi="仿宋" w:eastAsia="仿宋"/>
          <w:color w:val="auto"/>
          <w:szCs w:val="21"/>
          <w:highlight w:val="none"/>
        </w:rPr>
      </w:pPr>
      <w:r>
        <w:rPr>
          <w:rFonts w:hint="eastAsia" w:ascii="仿宋" w:hAnsi="仿宋" w:eastAsia="仿宋"/>
          <w:color w:val="auto"/>
          <w:szCs w:val="21"/>
          <w:highlight w:val="none"/>
        </w:rPr>
        <w:t>二、质疑项目基本情况</w:t>
      </w:r>
    </w:p>
    <w:p>
      <w:pPr>
        <w:pStyle w:val="17"/>
        <w:widowControl w:val="0"/>
        <w:ind w:firstLine="426"/>
        <w:rPr>
          <w:rFonts w:hint="eastAsia" w:ascii="仿宋" w:hAnsi="仿宋" w:eastAsia="仿宋"/>
          <w:color w:val="auto"/>
          <w:szCs w:val="21"/>
          <w:highlight w:val="none"/>
        </w:rPr>
      </w:pPr>
      <w:r>
        <w:rPr>
          <w:rFonts w:hint="eastAsia" w:ascii="仿宋" w:hAnsi="仿宋" w:eastAsia="仿宋"/>
          <w:color w:val="auto"/>
          <w:szCs w:val="21"/>
          <w:highlight w:val="none"/>
        </w:rPr>
        <w:t>质疑项目的名称：</w:t>
      </w:r>
      <w:r>
        <w:rPr>
          <w:rFonts w:hint="eastAsia" w:ascii="仿宋" w:hAnsi="仿宋" w:eastAsia="仿宋"/>
          <w:color w:val="auto"/>
          <w:szCs w:val="21"/>
          <w:highlight w:val="none"/>
          <w:u w:val="dotted"/>
        </w:rPr>
        <w:t xml:space="preserve">                                          </w:t>
      </w:r>
    </w:p>
    <w:p>
      <w:pPr>
        <w:pStyle w:val="17"/>
        <w:widowControl w:val="0"/>
        <w:ind w:firstLine="426"/>
        <w:rPr>
          <w:rFonts w:hint="eastAsia" w:ascii="仿宋" w:hAnsi="仿宋" w:eastAsia="仿宋"/>
          <w:color w:val="auto"/>
          <w:szCs w:val="21"/>
          <w:highlight w:val="none"/>
        </w:rPr>
      </w:pPr>
      <w:r>
        <w:rPr>
          <w:rFonts w:hint="eastAsia" w:ascii="仿宋" w:hAnsi="仿宋" w:eastAsia="仿宋"/>
          <w:color w:val="auto"/>
          <w:szCs w:val="21"/>
          <w:highlight w:val="none"/>
        </w:rPr>
        <w:t>质疑项目的编号：</w:t>
      </w:r>
      <w:r>
        <w:rPr>
          <w:rFonts w:hint="eastAsia" w:ascii="仿宋" w:hAnsi="仿宋" w:eastAsia="仿宋"/>
          <w:color w:val="auto"/>
          <w:szCs w:val="21"/>
          <w:highlight w:val="none"/>
          <w:u w:val="dotted"/>
        </w:rPr>
        <w:t xml:space="preserve">               </w:t>
      </w:r>
      <w:r>
        <w:rPr>
          <w:rFonts w:hint="eastAsia" w:ascii="仿宋" w:hAnsi="仿宋" w:eastAsia="仿宋"/>
          <w:color w:val="auto"/>
          <w:szCs w:val="21"/>
          <w:highlight w:val="none"/>
        </w:rPr>
        <w:t>包号：</w:t>
      </w:r>
      <w:r>
        <w:rPr>
          <w:rFonts w:hint="eastAsia" w:ascii="仿宋" w:hAnsi="仿宋" w:eastAsia="仿宋"/>
          <w:color w:val="auto"/>
          <w:szCs w:val="21"/>
          <w:highlight w:val="none"/>
          <w:u w:val="dotted"/>
        </w:rPr>
        <w:t xml:space="preserve">                       </w:t>
      </w:r>
    </w:p>
    <w:p>
      <w:pPr>
        <w:pStyle w:val="17"/>
        <w:widowControl w:val="0"/>
        <w:ind w:firstLine="426"/>
        <w:rPr>
          <w:rFonts w:hint="eastAsia" w:ascii="仿宋" w:hAnsi="仿宋" w:eastAsia="仿宋"/>
          <w:color w:val="auto"/>
          <w:szCs w:val="21"/>
          <w:highlight w:val="none"/>
          <w:u w:val="dotted"/>
        </w:rPr>
      </w:pPr>
      <w:r>
        <w:rPr>
          <w:rFonts w:hint="eastAsia" w:ascii="仿宋" w:hAnsi="仿宋" w:eastAsia="仿宋"/>
          <w:color w:val="auto"/>
          <w:szCs w:val="21"/>
          <w:highlight w:val="none"/>
        </w:rPr>
        <w:t>采购人名称：</w:t>
      </w:r>
      <w:r>
        <w:rPr>
          <w:rFonts w:hint="eastAsia" w:ascii="仿宋" w:hAnsi="仿宋" w:eastAsia="仿宋"/>
          <w:color w:val="auto"/>
          <w:szCs w:val="21"/>
          <w:highlight w:val="none"/>
          <w:u w:val="dotted"/>
        </w:rPr>
        <w:t xml:space="preserve">                                               </w:t>
      </w:r>
    </w:p>
    <w:p>
      <w:pPr>
        <w:pStyle w:val="17"/>
        <w:widowControl w:val="0"/>
        <w:ind w:firstLine="426"/>
        <w:rPr>
          <w:rFonts w:hint="eastAsia" w:ascii="仿宋" w:hAnsi="仿宋" w:eastAsia="仿宋"/>
          <w:color w:val="auto"/>
          <w:szCs w:val="21"/>
          <w:highlight w:val="none"/>
        </w:rPr>
      </w:pPr>
      <w:r>
        <w:rPr>
          <w:rFonts w:hint="eastAsia" w:ascii="仿宋" w:hAnsi="仿宋" w:eastAsia="仿宋"/>
          <w:color w:val="auto"/>
          <w:szCs w:val="21"/>
          <w:highlight w:val="none"/>
        </w:rPr>
        <w:t>采购文件获取日期：</w:t>
      </w:r>
      <w:r>
        <w:rPr>
          <w:rFonts w:hint="eastAsia" w:ascii="仿宋" w:hAnsi="仿宋" w:eastAsia="仿宋"/>
          <w:color w:val="auto"/>
          <w:szCs w:val="21"/>
          <w:highlight w:val="none"/>
          <w:u w:val="dotted"/>
        </w:rPr>
        <w:t xml:space="preserve">                                             </w:t>
      </w:r>
    </w:p>
    <w:p>
      <w:pPr>
        <w:pStyle w:val="17"/>
        <w:widowControl w:val="0"/>
        <w:ind w:firstLine="426"/>
        <w:rPr>
          <w:rFonts w:hint="eastAsia" w:ascii="仿宋" w:hAnsi="仿宋" w:eastAsia="仿宋"/>
          <w:color w:val="auto"/>
          <w:szCs w:val="21"/>
          <w:highlight w:val="none"/>
        </w:rPr>
      </w:pPr>
      <w:r>
        <w:rPr>
          <w:rFonts w:hint="eastAsia" w:ascii="仿宋" w:hAnsi="仿宋" w:eastAsia="仿宋"/>
          <w:color w:val="auto"/>
          <w:szCs w:val="21"/>
          <w:highlight w:val="none"/>
        </w:rPr>
        <w:t>三、质疑事项具体内容</w:t>
      </w:r>
    </w:p>
    <w:p>
      <w:pPr>
        <w:pStyle w:val="17"/>
        <w:widowControl w:val="0"/>
        <w:ind w:firstLine="426"/>
        <w:rPr>
          <w:rFonts w:hint="eastAsia" w:ascii="仿宋" w:hAnsi="仿宋" w:eastAsia="仿宋"/>
          <w:color w:val="auto"/>
          <w:szCs w:val="21"/>
          <w:highlight w:val="none"/>
          <w:u w:val="dotted"/>
        </w:rPr>
      </w:pPr>
      <w:r>
        <w:rPr>
          <w:rFonts w:hint="eastAsia" w:ascii="仿宋" w:hAnsi="仿宋" w:eastAsia="仿宋"/>
          <w:color w:val="auto"/>
          <w:szCs w:val="21"/>
          <w:highlight w:val="none"/>
        </w:rPr>
        <w:t>质疑事项1：</w:t>
      </w:r>
      <w:r>
        <w:rPr>
          <w:rFonts w:hint="eastAsia" w:ascii="仿宋" w:hAnsi="仿宋" w:eastAsia="仿宋"/>
          <w:color w:val="auto"/>
          <w:szCs w:val="21"/>
          <w:highlight w:val="none"/>
          <w:u w:val="dotted"/>
        </w:rPr>
        <w:t xml:space="preserve">                                               </w:t>
      </w:r>
    </w:p>
    <w:p>
      <w:pPr>
        <w:pStyle w:val="17"/>
        <w:widowControl w:val="0"/>
        <w:ind w:firstLine="426"/>
        <w:rPr>
          <w:rFonts w:hint="eastAsia" w:ascii="仿宋" w:hAnsi="仿宋" w:eastAsia="仿宋"/>
          <w:color w:val="auto"/>
          <w:szCs w:val="21"/>
          <w:highlight w:val="none"/>
          <w:u w:val="dotted"/>
        </w:rPr>
      </w:pPr>
      <w:r>
        <w:rPr>
          <w:rFonts w:hint="eastAsia" w:ascii="仿宋" w:hAnsi="仿宋" w:eastAsia="仿宋"/>
          <w:color w:val="auto"/>
          <w:szCs w:val="21"/>
          <w:highlight w:val="none"/>
        </w:rPr>
        <w:t>事实依据：</w:t>
      </w:r>
      <w:r>
        <w:rPr>
          <w:rFonts w:hint="eastAsia" w:ascii="仿宋" w:hAnsi="仿宋" w:eastAsia="仿宋"/>
          <w:color w:val="auto"/>
          <w:szCs w:val="21"/>
          <w:highlight w:val="none"/>
          <w:u w:val="dotted"/>
        </w:rPr>
        <w:t xml:space="preserve">                                                </w:t>
      </w:r>
    </w:p>
    <w:p>
      <w:pPr>
        <w:pStyle w:val="17"/>
        <w:widowControl w:val="0"/>
        <w:ind w:firstLine="426"/>
        <w:rPr>
          <w:rFonts w:hint="eastAsia" w:ascii="仿宋" w:hAnsi="仿宋" w:eastAsia="仿宋"/>
          <w:color w:val="auto"/>
          <w:szCs w:val="21"/>
          <w:highlight w:val="none"/>
        </w:rPr>
      </w:pPr>
      <w:r>
        <w:rPr>
          <w:rFonts w:hint="eastAsia" w:ascii="仿宋" w:hAnsi="仿宋" w:eastAsia="仿宋"/>
          <w:color w:val="auto"/>
          <w:szCs w:val="21"/>
          <w:highlight w:val="none"/>
          <w:u w:val="dotted"/>
        </w:rPr>
        <w:t xml:space="preserve">                                                           </w:t>
      </w:r>
    </w:p>
    <w:p>
      <w:pPr>
        <w:pStyle w:val="17"/>
        <w:widowControl w:val="0"/>
        <w:ind w:firstLine="426"/>
        <w:rPr>
          <w:rFonts w:hint="eastAsia" w:ascii="仿宋" w:hAnsi="仿宋" w:eastAsia="仿宋"/>
          <w:color w:val="auto"/>
          <w:szCs w:val="21"/>
          <w:highlight w:val="none"/>
          <w:u w:val="dotted"/>
        </w:rPr>
      </w:pPr>
      <w:r>
        <w:rPr>
          <w:rFonts w:hint="eastAsia" w:ascii="仿宋" w:hAnsi="仿宋" w:eastAsia="仿宋"/>
          <w:color w:val="auto"/>
          <w:szCs w:val="21"/>
          <w:highlight w:val="none"/>
        </w:rPr>
        <w:t>法律依据：</w:t>
      </w:r>
      <w:r>
        <w:rPr>
          <w:rFonts w:hint="eastAsia" w:ascii="仿宋" w:hAnsi="仿宋" w:eastAsia="仿宋"/>
          <w:color w:val="auto"/>
          <w:szCs w:val="21"/>
          <w:highlight w:val="none"/>
          <w:u w:val="dotted"/>
        </w:rPr>
        <w:t xml:space="preserve">                                                </w:t>
      </w:r>
    </w:p>
    <w:p>
      <w:pPr>
        <w:pStyle w:val="17"/>
        <w:widowControl w:val="0"/>
        <w:ind w:firstLine="426"/>
        <w:rPr>
          <w:rFonts w:hint="eastAsia" w:ascii="仿宋" w:hAnsi="仿宋" w:eastAsia="仿宋"/>
          <w:color w:val="auto"/>
          <w:szCs w:val="21"/>
          <w:highlight w:val="none"/>
          <w:u w:val="dotted"/>
        </w:rPr>
      </w:pPr>
      <w:r>
        <w:rPr>
          <w:rFonts w:hint="eastAsia" w:ascii="仿宋" w:hAnsi="仿宋" w:eastAsia="仿宋"/>
          <w:color w:val="auto"/>
          <w:szCs w:val="21"/>
          <w:highlight w:val="none"/>
          <w:u w:val="dotted"/>
        </w:rPr>
        <w:t xml:space="preserve">                                                           </w:t>
      </w:r>
    </w:p>
    <w:p>
      <w:pPr>
        <w:pStyle w:val="17"/>
        <w:widowControl w:val="0"/>
        <w:ind w:firstLine="426"/>
        <w:rPr>
          <w:rFonts w:hint="eastAsia" w:ascii="仿宋" w:hAnsi="仿宋" w:eastAsia="仿宋"/>
          <w:color w:val="auto"/>
          <w:szCs w:val="21"/>
          <w:highlight w:val="none"/>
          <w:u w:val="dotted"/>
        </w:rPr>
      </w:pPr>
      <w:r>
        <w:rPr>
          <w:rFonts w:hint="eastAsia" w:ascii="仿宋" w:hAnsi="仿宋" w:eastAsia="仿宋"/>
          <w:color w:val="auto"/>
          <w:szCs w:val="21"/>
          <w:highlight w:val="none"/>
        </w:rPr>
        <w:t>质疑事项2</w:t>
      </w:r>
    </w:p>
    <w:p>
      <w:pPr>
        <w:pStyle w:val="17"/>
        <w:widowControl w:val="0"/>
        <w:ind w:firstLine="426"/>
        <w:rPr>
          <w:rFonts w:hint="eastAsia" w:ascii="仿宋" w:hAnsi="仿宋" w:eastAsia="仿宋"/>
          <w:color w:val="auto"/>
          <w:szCs w:val="21"/>
          <w:highlight w:val="none"/>
        </w:rPr>
      </w:pPr>
      <w:r>
        <w:rPr>
          <w:rFonts w:hint="eastAsia" w:ascii="仿宋" w:hAnsi="仿宋" w:eastAsia="仿宋"/>
          <w:color w:val="auto"/>
          <w:szCs w:val="21"/>
          <w:highlight w:val="none"/>
        </w:rPr>
        <w:t>……</w:t>
      </w:r>
    </w:p>
    <w:p>
      <w:pPr>
        <w:pStyle w:val="17"/>
        <w:widowControl w:val="0"/>
        <w:ind w:firstLine="426"/>
        <w:rPr>
          <w:rFonts w:hint="eastAsia" w:ascii="仿宋" w:hAnsi="仿宋" w:eastAsia="仿宋"/>
          <w:color w:val="auto"/>
          <w:szCs w:val="21"/>
          <w:highlight w:val="none"/>
        </w:rPr>
      </w:pPr>
      <w:r>
        <w:rPr>
          <w:rFonts w:hint="eastAsia" w:ascii="仿宋" w:hAnsi="仿宋" w:eastAsia="仿宋"/>
          <w:color w:val="auto"/>
          <w:szCs w:val="21"/>
          <w:highlight w:val="none"/>
        </w:rPr>
        <w:t>四、与质疑事项相关的质疑请求</w:t>
      </w:r>
    </w:p>
    <w:p>
      <w:pPr>
        <w:pStyle w:val="17"/>
        <w:widowControl w:val="0"/>
        <w:ind w:firstLine="426"/>
        <w:rPr>
          <w:rFonts w:hint="eastAsia" w:ascii="仿宋" w:hAnsi="仿宋" w:eastAsia="仿宋"/>
          <w:color w:val="auto"/>
          <w:szCs w:val="21"/>
          <w:highlight w:val="none"/>
          <w:u w:val="dotted"/>
        </w:rPr>
      </w:pPr>
      <w:r>
        <w:rPr>
          <w:rFonts w:hint="eastAsia" w:ascii="仿宋" w:hAnsi="仿宋" w:eastAsia="仿宋"/>
          <w:color w:val="auto"/>
          <w:szCs w:val="21"/>
          <w:highlight w:val="none"/>
        </w:rPr>
        <w:t>请求：</w:t>
      </w:r>
      <w:r>
        <w:rPr>
          <w:rFonts w:hint="eastAsia" w:ascii="仿宋" w:hAnsi="仿宋" w:eastAsia="仿宋"/>
          <w:color w:val="auto"/>
          <w:szCs w:val="21"/>
          <w:highlight w:val="none"/>
          <w:u w:val="dotted"/>
        </w:rPr>
        <w:t xml:space="preserve">                                               </w:t>
      </w:r>
    </w:p>
    <w:p>
      <w:pPr>
        <w:pStyle w:val="17"/>
        <w:widowControl w:val="0"/>
        <w:ind w:firstLine="426"/>
        <w:rPr>
          <w:rFonts w:hint="eastAsia" w:ascii="仿宋" w:hAnsi="仿宋" w:eastAsia="仿宋"/>
          <w:color w:val="auto"/>
          <w:szCs w:val="21"/>
          <w:highlight w:val="none"/>
        </w:rPr>
      </w:pPr>
    </w:p>
    <w:p>
      <w:pPr>
        <w:pStyle w:val="17"/>
        <w:widowControl w:val="0"/>
        <w:ind w:firstLine="426"/>
        <w:rPr>
          <w:rFonts w:hint="eastAsia" w:ascii="仿宋" w:hAnsi="仿宋" w:eastAsia="仿宋"/>
          <w:color w:val="auto"/>
          <w:szCs w:val="21"/>
          <w:highlight w:val="none"/>
        </w:rPr>
      </w:pPr>
      <w:r>
        <w:rPr>
          <w:rFonts w:hint="eastAsia" w:ascii="仿宋" w:hAnsi="仿宋" w:eastAsia="仿宋"/>
          <w:color w:val="auto"/>
          <w:szCs w:val="21"/>
          <w:highlight w:val="none"/>
        </w:rPr>
        <w:t xml:space="preserve">签字(签章)：                   公章： </w:t>
      </w:r>
    </w:p>
    <w:p>
      <w:pPr>
        <w:pStyle w:val="17"/>
        <w:widowControl w:val="0"/>
        <w:ind w:firstLine="426"/>
        <w:rPr>
          <w:rFonts w:hint="eastAsia" w:ascii="仿宋" w:hAnsi="仿宋" w:eastAsia="仿宋"/>
          <w:color w:val="auto"/>
          <w:szCs w:val="21"/>
          <w:highlight w:val="none"/>
        </w:rPr>
      </w:pPr>
      <w:r>
        <w:rPr>
          <w:rFonts w:hint="eastAsia" w:ascii="仿宋" w:hAnsi="仿宋" w:eastAsia="仿宋"/>
          <w:color w:val="auto"/>
          <w:szCs w:val="21"/>
          <w:highlight w:val="none"/>
        </w:rPr>
        <w:t xml:space="preserve">日期：    </w:t>
      </w:r>
    </w:p>
    <w:p>
      <w:pPr>
        <w:pStyle w:val="17"/>
        <w:widowControl w:val="0"/>
        <w:ind w:firstLine="426"/>
        <w:rPr>
          <w:rFonts w:hint="eastAsia" w:ascii="仿宋" w:hAnsi="仿宋" w:eastAsia="仿宋"/>
          <w:color w:val="auto"/>
          <w:szCs w:val="21"/>
          <w:highlight w:val="none"/>
        </w:rPr>
      </w:pPr>
    </w:p>
    <w:p>
      <w:pPr>
        <w:pStyle w:val="17"/>
        <w:widowControl w:val="0"/>
        <w:ind w:firstLine="426"/>
        <w:rPr>
          <w:rFonts w:hint="eastAsia" w:ascii="仿宋" w:hAnsi="仿宋" w:eastAsia="仿宋"/>
          <w:color w:val="auto"/>
          <w:szCs w:val="21"/>
          <w:highlight w:val="none"/>
        </w:rPr>
      </w:pPr>
      <w:r>
        <w:rPr>
          <w:rFonts w:hint="eastAsia" w:ascii="仿宋" w:hAnsi="仿宋" w:eastAsia="仿宋"/>
          <w:color w:val="auto"/>
          <w:szCs w:val="21"/>
          <w:highlight w:val="none"/>
        </w:rPr>
        <w:t>质疑函制作说明：</w:t>
      </w:r>
    </w:p>
    <w:p>
      <w:pPr>
        <w:pStyle w:val="17"/>
        <w:widowControl w:val="0"/>
        <w:ind w:firstLine="426"/>
        <w:rPr>
          <w:rFonts w:hint="eastAsia" w:ascii="仿宋" w:hAnsi="仿宋" w:eastAsia="仿宋"/>
          <w:color w:val="auto"/>
          <w:szCs w:val="21"/>
          <w:highlight w:val="none"/>
        </w:rPr>
      </w:pPr>
      <w:r>
        <w:rPr>
          <w:rFonts w:hint="eastAsia" w:ascii="仿宋" w:hAnsi="仿宋" w:eastAsia="仿宋"/>
          <w:color w:val="auto"/>
          <w:szCs w:val="21"/>
          <w:highlight w:val="none"/>
        </w:rPr>
        <w:t>1.供应商提出质疑时，应提交质疑函和必要的证明材料。</w:t>
      </w:r>
    </w:p>
    <w:p>
      <w:pPr>
        <w:pStyle w:val="17"/>
        <w:widowControl w:val="0"/>
        <w:ind w:firstLine="426"/>
        <w:rPr>
          <w:rFonts w:hint="eastAsia" w:ascii="仿宋" w:hAnsi="仿宋" w:eastAsia="仿宋"/>
          <w:color w:val="auto"/>
          <w:szCs w:val="21"/>
          <w:highlight w:val="none"/>
        </w:rPr>
      </w:pPr>
      <w:r>
        <w:rPr>
          <w:rFonts w:hint="eastAsia" w:ascii="仿宋" w:hAnsi="仿宋" w:eastAsia="仿宋"/>
          <w:color w:val="auto"/>
          <w:szCs w:val="21"/>
          <w:highlight w:val="none"/>
        </w:rPr>
        <w:t>2.质疑供应商若委托代理人进行质疑的，质疑函应按要求列明“授权代表”的有关内容，并在附件中提交由质疑</w:t>
      </w:r>
      <w:r>
        <w:rPr>
          <w:rFonts w:hint="eastAsia" w:ascii="仿宋" w:hAnsi="仿宋" w:eastAsia="仿宋" w:cs="宋体"/>
          <w:color w:val="auto"/>
          <w:szCs w:val="21"/>
          <w:highlight w:val="none"/>
        </w:rPr>
        <w:t>供应商签署的授权委托书。授权委托书应载明代理人的姓名或者名称、代理事项、具体权限、期限和相关事项。</w:t>
      </w:r>
    </w:p>
    <w:p>
      <w:pPr>
        <w:pStyle w:val="17"/>
        <w:widowControl w:val="0"/>
        <w:ind w:firstLine="426"/>
        <w:rPr>
          <w:rFonts w:hint="eastAsia" w:ascii="仿宋" w:hAnsi="仿宋" w:eastAsia="仿宋"/>
          <w:color w:val="auto"/>
          <w:szCs w:val="21"/>
          <w:highlight w:val="none"/>
        </w:rPr>
      </w:pPr>
      <w:r>
        <w:rPr>
          <w:rFonts w:hint="eastAsia" w:ascii="仿宋" w:hAnsi="仿宋" w:eastAsia="仿宋"/>
          <w:color w:val="auto"/>
          <w:szCs w:val="21"/>
          <w:highlight w:val="none"/>
        </w:rPr>
        <w:t>3.质疑供应商若对项目的某一分包进行质疑，质疑函中应列明具体分包号。</w:t>
      </w:r>
    </w:p>
    <w:p>
      <w:pPr>
        <w:pStyle w:val="17"/>
        <w:widowControl w:val="0"/>
        <w:ind w:firstLine="426"/>
        <w:rPr>
          <w:rFonts w:hint="eastAsia" w:ascii="仿宋" w:hAnsi="仿宋" w:eastAsia="仿宋"/>
          <w:color w:val="auto"/>
          <w:szCs w:val="21"/>
          <w:highlight w:val="none"/>
        </w:rPr>
      </w:pPr>
      <w:r>
        <w:rPr>
          <w:rFonts w:hint="eastAsia" w:ascii="仿宋" w:hAnsi="仿宋" w:eastAsia="仿宋"/>
          <w:color w:val="auto"/>
          <w:szCs w:val="21"/>
          <w:highlight w:val="none"/>
        </w:rPr>
        <w:t>4.质疑函的质疑事项应具体、明确，并有必要的事实依据和法律依据。</w:t>
      </w:r>
    </w:p>
    <w:p>
      <w:pPr>
        <w:pStyle w:val="17"/>
        <w:widowControl w:val="0"/>
        <w:ind w:firstLine="426"/>
        <w:rPr>
          <w:rFonts w:hint="eastAsia" w:ascii="仿宋" w:hAnsi="仿宋" w:eastAsia="仿宋"/>
          <w:color w:val="auto"/>
          <w:szCs w:val="21"/>
          <w:highlight w:val="none"/>
        </w:rPr>
      </w:pPr>
      <w:r>
        <w:rPr>
          <w:rFonts w:hint="eastAsia" w:ascii="仿宋" w:hAnsi="仿宋" w:eastAsia="仿宋"/>
          <w:color w:val="auto"/>
          <w:szCs w:val="21"/>
          <w:highlight w:val="none"/>
        </w:rPr>
        <w:t>5.质疑函的质疑请求应与质疑事项相关。</w:t>
      </w:r>
    </w:p>
    <w:p>
      <w:pPr>
        <w:pStyle w:val="17"/>
        <w:widowControl w:val="0"/>
        <w:ind w:firstLine="426"/>
        <w:rPr>
          <w:rFonts w:ascii="仿宋" w:hAnsi="仿宋" w:eastAsia="仿宋"/>
          <w:color w:val="auto"/>
          <w:szCs w:val="21"/>
          <w:highlight w:val="none"/>
        </w:rPr>
      </w:pPr>
      <w:r>
        <w:rPr>
          <w:rFonts w:hint="eastAsia" w:ascii="仿宋" w:hAnsi="仿宋" w:eastAsia="仿宋"/>
          <w:color w:val="auto"/>
          <w:szCs w:val="21"/>
          <w:highlight w:val="none"/>
        </w:rPr>
        <w:t>6.质疑供应商为自然人的，质疑函应由本人签字；质疑供应商为法人或者其他组织的，质疑函应由法定代表人、主要负责人，或者其授权代表签字或者盖章，并加盖公章。</w:t>
      </w:r>
    </w:p>
    <w:p>
      <w:pPr>
        <w:pStyle w:val="16"/>
        <w:rPr>
          <w:rFonts w:ascii="仿宋" w:hAnsi="仿宋" w:eastAsia="仿宋"/>
          <w:b/>
          <w:bCs/>
          <w:color w:val="auto"/>
          <w:szCs w:val="21"/>
          <w:highlight w:val="none"/>
        </w:rPr>
      </w:pPr>
      <w:r>
        <w:rPr>
          <w:rFonts w:ascii="仿宋" w:hAnsi="仿宋" w:eastAsia="仿宋"/>
          <w:color w:val="auto"/>
          <w:highlight w:val="none"/>
        </w:rPr>
        <w:br w:type="page"/>
      </w:r>
      <w:bookmarkStart w:id="11" w:name="_Toc94350774"/>
      <w:bookmarkStart w:id="12" w:name="_Toc29350"/>
      <w:bookmarkStart w:id="13" w:name="_Toc504741949"/>
      <w:r>
        <w:rPr>
          <w:rFonts w:hint="eastAsia" w:ascii="仿宋" w:hAnsi="仿宋" w:eastAsia="仿宋"/>
          <w:b/>
          <w:bCs/>
          <w:color w:val="auto"/>
          <w:szCs w:val="21"/>
          <w:highlight w:val="none"/>
        </w:rPr>
        <w:t>附：洛阳市政府采购合同融资金融产品推介名录（不做为评审因素，仅供投标人参考）</w:t>
      </w:r>
      <w:bookmarkEnd w:id="11"/>
      <w:bookmarkEnd w:id="12"/>
    </w:p>
    <w:p>
      <w:pPr>
        <w:pStyle w:val="16"/>
        <w:jc w:val="center"/>
        <w:rPr>
          <w:rFonts w:ascii="仿宋" w:hAnsi="仿宋" w:eastAsia="仿宋" w:cs="黑体"/>
          <w:b/>
          <w:bCs/>
          <w:color w:val="auto"/>
          <w:szCs w:val="21"/>
          <w:highlight w:val="none"/>
          <w:lang w:val="zh-TW"/>
        </w:rPr>
      </w:pPr>
    </w:p>
    <w:p>
      <w:pPr>
        <w:pStyle w:val="16"/>
        <w:jc w:val="center"/>
        <w:rPr>
          <w:rFonts w:ascii="仿宋" w:hAnsi="仿宋" w:eastAsia="仿宋" w:cs="MingLiU"/>
          <w:b/>
          <w:bCs/>
          <w:color w:val="auto"/>
          <w:szCs w:val="21"/>
          <w:highlight w:val="none"/>
          <w:lang w:val="zh-TW" w:eastAsia="zh-TW" w:bidi="zh-TW"/>
        </w:rPr>
      </w:pPr>
      <w:r>
        <w:rPr>
          <w:rFonts w:hint="eastAsia" w:ascii="仿宋" w:hAnsi="仿宋" w:eastAsia="仿宋" w:cs="黑体"/>
          <w:b/>
          <w:bCs/>
          <w:color w:val="auto"/>
          <w:szCs w:val="21"/>
          <w:highlight w:val="none"/>
          <w:lang w:val="zh-TW"/>
        </w:rPr>
        <w:t>建设银行政府采购合同融资产品</w:t>
      </w:r>
    </w:p>
    <w:p>
      <w:pPr>
        <w:pStyle w:val="16"/>
        <w:ind w:firstLine="420" w:firstLineChars="200"/>
        <w:rPr>
          <w:rFonts w:ascii="仿宋" w:hAnsi="仿宋" w:eastAsia="仿宋" w:cs="仿宋_GB2312"/>
          <w:color w:val="auto"/>
          <w:szCs w:val="21"/>
          <w:highlight w:val="none"/>
          <w:lang w:val="zh-TW" w:eastAsia="zh-TW" w:bidi="ar"/>
        </w:rPr>
      </w:pPr>
      <w:r>
        <w:rPr>
          <w:rFonts w:hint="eastAsia" w:ascii="仿宋" w:hAnsi="仿宋" w:eastAsia="仿宋" w:cs="仿宋_GB2312"/>
          <w:color w:val="auto"/>
          <w:szCs w:val="21"/>
          <w:highlight w:val="none"/>
          <w:lang w:val="zh-TW" w:bidi="ar"/>
        </w:rPr>
        <w:t>一</w:t>
      </w:r>
      <w:r>
        <w:rPr>
          <w:rFonts w:hint="eastAsia" w:ascii="仿宋" w:hAnsi="仿宋" w:eastAsia="仿宋" w:cs="仿宋_GB2312"/>
          <w:color w:val="auto"/>
          <w:szCs w:val="21"/>
          <w:highlight w:val="none"/>
          <w:lang w:val="zh-TW" w:eastAsia="zh-TW" w:bidi="ar"/>
        </w:rPr>
        <w:t>、融资产品介绍</w:t>
      </w:r>
    </w:p>
    <w:p>
      <w:pPr>
        <w:pStyle w:val="16"/>
        <w:ind w:firstLine="420" w:firstLineChars="200"/>
        <w:rPr>
          <w:rFonts w:ascii="仿宋" w:hAnsi="仿宋" w:eastAsia="仿宋" w:cs="仿宋_GB2312"/>
          <w:color w:val="auto"/>
          <w:szCs w:val="21"/>
          <w:highlight w:val="none"/>
          <w:lang w:val="zh-TW" w:eastAsia="zh-TW" w:bidi="ar"/>
        </w:rPr>
      </w:pPr>
      <w:r>
        <w:rPr>
          <w:rFonts w:hint="eastAsia" w:ascii="仿宋" w:hAnsi="仿宋" w:eastAsia="仿宋" w:cs="仿宋_GB2312"/>
          <w:color w:val="auto"/>
          <w:szCs w:val="21"/>
          <w:highlight w:val="none"/>
          <w:lang w:val="zh-TW" w:bidi="ar"/>
        </w:rPr>
        <w:t>（一）</w:t>
      </w:r>
      <w:r>
        <w:rPr>
          <w:rFonts w:hint="eastAsia" w:ascii="仿宋" w:hAnsi="仿宋" w:eastAsia="仿宋" w:cs="仿宋_GB2312"/>
          <w:color w:val="auto"/>
          <w:szCs w:val="21"/>
          <w:highlight w:val="none"/>
          <w:lang w:val="zh-TW" w:eastAsia="zh-TW" w:bidi="ar"/>
        </w:rPr>
        <w:t>产品介绍</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1、产品简介</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建行“e政通”是中国建设银行以政府采购供应商中的供应商企业作为借款人，依据政府采购交易信息，通过建行集团供应链平台在线申请、审批、签约、支取的贷款产品。有效解决政府采购中标、成交的供应商资金不足、融资难、融资贵的困难。</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2、业务流程</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（1）采购人的采购资金纳入同级或以上政府财政预算。</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（2）供应商与政府采购部门签署采购合同。</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（3）政府采购合同在政府采购平台进行备案公示。</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（4）采购供应商依托采购合同，通过建行集团供应链平台申请融资。</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（5）建行核实贸易背景，按照采购合同金额的一定比例（考虑质押率）发放融资款项。</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（6）业务到期前，政府部门支付采购款项到建设银行指定的回款专户中。</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3、产品优势</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（1）无需授信（参考政府采购合同确定业务金额）</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（2）无需抵押（需提供应收账款质押）</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（3）贷款额高（单笔合同贷款金额最高3000万元）</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（4）操作便捷（在线审批，快速放款）</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（5）还款灵活（按日计息，可提前还款）</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4、借款人基本条件</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（1）供应商符合国家采购法等法律法规准入条件。</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（2）供应商经工商行政管理机关（或主管机关）核准登记的企业法人或个体工商户，有固定经营场所，合法经营。</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（3）供应商未纳入政府采购严重违法失信行为记录名单。</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（4）不存在我行反洗钱客户身份识别管理制度规定的禁止准入情形或停止业务关系的情形。</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（5）供应商企业具有持续经营能力，信用记录良好，近2年在中国人民银行企业征信系统无不良信用记录。</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（6）供应商企业主个人信用记录良好，近2年在中国人民银行个人征信系统个人逾期或欠息在30天（含）以内的次数不超过2（含）次，且不存在逾期或欠息在30天以上的信用记录。</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（7）采购人的采购资金须纳入同级或以上政府财政预算。</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（8）在河南省政府采购网有真实有效的政府采购合同备案记录。</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（9）所签约政府采购合同约定回款账号为建设银行指定账号。</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（10）供应商与采购人具有长期稳定合作关系，原则上要有2次及以上的历史政府采购中标记录。</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（二）申请路径</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建行集团供应链平台</w:t>
      </w:r>
    </w:p>
    <w:p>
      <w:pPr>
        <w:pStyle w:val="16"/>
        <w:ind w:firstLine="420" w:firstLineChars="200"/>
        <w:rPr>
          <w:rFonts w:ascii="仿宋" w:hAnsi="仿宋" w:eastAsia="仿宋" w:cs="仿宋_GB2312"/>
          <w:color w:val="auto"/>
          <w:szCs w:val="21"/>
          <w:highlight w:val="none"/>
          <w:lang w:val="zh-TW" w:eastAsia="zh-TW" w:bidi="ar"/>
        </w:rPr>
      </w:pPr>
      <w:r>
        <w:rPr>
          <w:rFonts w:hint="eastAsia" w:ascii="仿宋" w:hAnsi="仿宋" w:eastAsia="仿宋" w:cs="仿宋_GB2312"/>
          <w:color w:val="auto"/>
          <w:szCs w:val="21"/>
          <w:highlight w:val="none"/>
          <w:lang w:val="zh-TW" w:bidi="ar"/>
        </w:rPr>
        <w:t>（三）</w:t>
      </w:r>
      <w:r>
        <w:rPr>
          <w:rFonts w:hint="eastAsia" w:ascii="仿宋" w:hAnsi="仿宋" w:eastAsia="仿宋" w:cs="仿宋_GB2312"/>
          <w:color w:val="auto"/>
          <w:szCs w:val="21"/>
          <w:highlight w:val="none"/>
          <w:lang w:val="zh-TW" w:eastAsia="zh-TW" w:bidi="ar"/>
        </w:rPr>
        <w:t>利率</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针对不同客户差别化定价，根据客户综合贡献度合理确定。</w:t>
      </w:r>
    </w:p>
    <w:p>
      <w:pPr>
        <w:pStyle w:val="16"/>
        <w:ind w:firstLine="420" w:firstLineChars="200"/>
        <w:rPr>
          <w:rFonts w:ascii="仿宋" w:hAnsi="仿宋" w:eastAsia="仿宋" w:cs="仿宋_GB2312"/>
          <w:color w:val="auto"/>
          <w:szCs w:val="21"/>
          <w:highlight w:val="none"/>
          <w:lang w:val="zh-TW" w:eastAsia="zh-TW" w:bidi="ar"/>
        </w:rPr>
      </w:pPr>
      <w:r>
        <w:rPr>
          <w:rFonts w:hint="eastAsia" w:ascii="仿宋" w:hAnsi="仿宋" w:eastAsia="仿宋" w:cs="仿宋_GB2312"/>
          <w:color w:val="auto"/>
          <w:szCs w:val="21"/>
          <w:highlight w:val="none"/>
          <w:lang w:val="zh-TW" w:bidi="ar"/>
        </w:rPr>
        <w:t>二</w:t>
      </w:r>
      <w:r>
        <w:rPr>
          <w:rFonts w:hint="eastAsia" w:ascii="仿宋" w:hAnsi="仿宋" w:eastAsia="仿宋" w:cs="仿宋_GB2312"/>
          <w:color w:val="auto"/>
          <w:szCs w:val="21"/>
          <w:highlight w:val="none"/>
          <w:lang w:val="zh-TW" w:eastAsia="zh-TW" w:bidi="ar"/>
        </w:rPr>
        <w:t>、联系方式</w:t>
      </w:r>
    </w:p>
    <w:p>
      <w:pPr>
        <w:pStyle w:val="16"/>
        <w:ind w:firstLine="420" w:firstLineChars="200"/>
        <w:rPr>
          <w:rFonts w:ascii="仿宋" w:hAnsi="仿宋" w:eastAsia="仿宋" w:cs="仿宋_GB2312"/>
          <w:color w:val="auto"/>
          <w:szCs w:val="21"/>
          <w:highlight w:val="none"/>
          <w:lang w:val="zh-TW" w:eastAsia="zh-TW" w:bidi="ar"/>
        </w:rPr>
      </w:pPr>
      <w:r>
        <w:rPr>
          <w:rFonts w:hint="eastAsia" w:ascii="仿宋" w:hAnsi="仿宋" w:eastAsia="仿宋" w:cs="仿宋_GB2312"/>
          <w:color w:val="auto"/>
          <w:szCs w:val="21"/>
          <w:highlight w:val="none"/>
          <w:lang w:val="zh-TW" w:bidi="ar"/>
        </w:rPr>
        <w:t>产品负责人：张翠荣</w:t>
      </w:r>
      <w:r>
        <w:rPr>
          <w:rFonts w:hint="eastAsia" w:ascii="仿宋" w:hAnsi="仿宋" w:eastAsia="仿宋" w:cs="仿宋_GB2312"/>
          <w:color w:val="auto"/>
          <w:szCs w:val="21"/>
          <w:highlight w:val="none"/>
          <w:lang w:val="zh-TW" w:eastAsia="zh-TW" w:bidi="ar"/>
        </w:rPr>
        <w:t>13937942294</w:t>
      </w:r>
    </w:p>
    <w:p>
      <w:pPr>
        <w:pStyle w:val="16"/>
        <w:ind w:firstLine="420" w:firstLineChars="200"/>
        <w:rPr>
          <w:rFonts w:ascii="仿宋" w:hAnsi="仿宋" w:eastAsia="仿宋" w:cs="仿宋_GB2312"/>
          <w:color w:val="auto"/>
          <w:szCs w:val="21"/>
          <w:highlight w:val="none"/>
          <w:lang w:val="zh-TW" w:eastAsia="zh-TW" w:bidi="ar"/>
        </w:rPr>
      </w:pPr>
    </w:p>
    <w:p>
      <w:pPr>
        <w:pStyle w:val="16"/>
        <w:jc w:val="center"/>
        <w:rPr>
          <w:rFonts w:ascii="仿宋" w:hAnsi="仿宋" w:eastAsia="仿宋" w:cs="仿宋"/>
          <w:b/>
          <w:bCs/>
          <w:color w:val="auto"/>
          <w:szCs w:val="21"/>
          <w:highlight w:val="none"/>
        </w:rPr>
      </w:pPr>
      <w:r>
        <w:rPr>
          <w:rFonts w:hint="eastAsia" w:ascii="仿宋" w:hAnsi="仿宋" w:eastAsia="仿宋" w:cs="黑体"/>
          <w:b/>
          <w:bCs/>
          <w:color w:val="auto"/>
          <w:szCs w:val="21"/>
          <w:highlight w:val="none"/>
        </w:rPr>
        <w:t>农行洛阳分行政采贷</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1、产品定义：“政采e贷”是指农业银行对接河南省政府采购网的政府采购大数据，以政府采购供应商为借款人，基于政府采购合同，以财政性资金作为还款来源，为履约记录良好的政府采购中标小微供应商，提供的线上批量化的短期流动资金贷款业务。</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2、贷款期限：根据采购合同约定的结算期限确定，最长不超过1年。</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3、融资额度：授信额度根据供应商近2年政府采购年均总金额的70%来核定，单笔贷款额度不超过政府采购合同总金额的90%。其中地市级（含）以上采购最高额度不超过500万元，县（区）级货物和服务类采购项目最高额度不超过200万元。</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4、贷款利率：目前执行年化3.85%的优惠利率。</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5、适用对象：河南省范围内政府采购中标供应商。</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6、办理条件：企业注册成立一年以上；已取得河南省范围内政府采购《中标通知书》或已签订《政府采购合同》；企业和企业主无不良信用记录，且政府采购履约记录良好；企业政府采购备案账户为农行账户。</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7、业务流程：客户通过企业网银申请-银行在线进行资料审核-系统自动审查审批-在线签署合同-贷款发放。</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业务分管及联系人：</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分管领导：张琦颖 18567663732</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客户经理：姚培培 13838823003</w:t>
      </w:r>
    </w:p>
    <w:p>
      <w:pPr>
        <w:pStyle w:val="16"/>
        <w:rPr>
          <w:rFonts w:ascii="仿宋" w:hAnsi="仿宋" w:eastAsia="仿宋" w:cs="仿宋_GB2312"/>
          <w:color w:val="auto"/>
          <w:szCs w:val="21"/>
          <w:highlight w:val="none"/>
        </w:rPr>
      </w:pPr>
    </w:p>
    <w:p>
      <w:pPr>
        <w:pStyle w:val="16"/>
        <w:jc w:val="center"/>
        <w:rPr>
          <w:rFonts w:ascii="仿宋" w:hAnsi="仿宋" w:eastAsia="仿宋" w:cs="黑体"/>
          <w:b/>
          <w:bCs/>
          <w:color w:val="auto"/>
          <w:szCs w:val="21"/>
          <w:highlight w:val="none"/>
          <w:lang w:val="zh-TW" w:eastAsia="zh-TW"/>
        </w:rPr>
      </w:pPr>
      <w:r>
        <w:rPr>
          <w:rFonts w:hint="eastAsia" w:ascii="仿宋" w:hAnsi="仿宋" w:eastAsia="仿宋" w:cs="黑体"/>
          <w:b/>
          <w:bCs/>
          <w:color w:val="auto"/>
          <w:szCs w:val="21"/>
          <w:highlight w:val="none"/>
          <w:lang w:val="zh-TW"/>
        </w:rPr>
        <w:t>工商银行洛阳分行“政府采购贷款”产品</w:t>
      </w:r>
    </w:p>
    <w:p>
      <w:pPr>
        <w:pStyle w:val="16"/>
        <w:ind w:firstLine="420" w:firstLineChars="200"/>
        <w:jc w:val="left"/>
        <w:rPr>
          <w:rFonts w:ascii="仿宋" w:hAnsi="仿宋" w:eastAsia="仿宋" w:cs="微软雅黑"/>
          <w:color w:val="auto"/>
          <w:szCs w:val="21"/>
          <w:highlight w:val="none"/>
        </w:rPr>
      </w:pPr>
      <w:r>
        <w:rPr>
          <w:rFonts w:hint="eastAsia" w:ascii="仿宋" w:hAnsi="仿宋" w:eastAsia="仿宋" w:cs="微软雅黑"/>
          <w:color w:val="auto"/>
          <w:szCs w:val="21"/>
          <w:highlight w:val="none"/>
        </w:rPr>
        <w:t>一、联系方式：</w:t>
      </w:r>
    </w:p>
    <w:tbl>
      <w:tblPr>
        <w:tblStyle w:val="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250"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微软雅黑"/>
                <w:b/>
                <w:color w:val="auto"/>
                <w:szCs w:val="21"/>
                <w:highlight w:val="none"/>
                <w:lang w:bidi="ar"/>
              </w:rPr>
            </w:pPr>
            <w:r>
              <w:rPr>
                <w:rFonts w:hint="eastAsia" w:ascii="仿宋" w:hAnsi="仿宋" w:eastAsia="仿宋" w:cs="微软雅黑"/>
                <w:b/>
                <w:color w:val="auto"/>
                <w:szCs w:val="21"/>
                <w:highlight w:val="none"/>
                <w:lang w:bidi="ar"/>
              </w:rPr>
              <w:t>联系人</w:t>
            </w:r>
          </w:p>
        </w:tc>
        <w:tc>
          <w:tcPr>
            <w:tcW w:w="1250"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微软雅黑"/>
                <w:b/>
                <w:color w:val="auto"/>
                <w:szCs w:val="21"/>
                <w:highlight w:val="none"/>
                <w:lang w:bidi="ar"/>
              </w:rPr>
            </w:pPr>
            <w:r>
              <w:rPr>
                <w:rFonts w:hint="eastAsia" w:ascii="仿宋" w:hAnsi="仿宋" w:eastAsia="仿宋" w:cs="微软雅黑"/>
                <w:b/>
                <w:color w:val="auto"/>
                <w:szCs w:val="21"/>
                <w:highlight w:val="none"/>
                <w:lang w:bidi="ar"/>
              </w:rPr>
              <w:t>职 务</w:t>
            </w:r>
          </w:p>
        </w:tc>
        <w:tc>
          <w:tcPr>
            <w:tcW w:w="1250"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微软雅黑"/>
                <w:b/>
                <w:color w:val="auto"/>
                <w:szCs w:val="21"/>
                <w:highlight w:val="none"/>
                <w:lang w:bidi="ar"/>
              </w:rPr>
            </w:pPr>
            <w:r>
              <w:rPr>
                <w:rFonts w:hint="eastAsia" w:ascii="仿宋" w:hAnsi="仿宋" w:eastAsia="仿宋" w:cs="微软雅黑"/>
                <w:b/>
                <w:color w:val="auto"/>
                <w:szCs w:val="21"/>
                <w:highlight w:val="none"/>
                <w:lang w:bidi="ar"/>
              </w:rPr>
              <w:t>电 话</w:t>
            </w:r>
          </w:p>
        </w:tc>
        <w:tc>
          <w:tcPr>
            <w:tcW w:w="1250"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微软雅黑"/>
                <w:b/>
                <w:color w:val="auto"/>
                <w:szCs w:val="21"/>
                <w:highlight w:val="none"/>
                <w:lang w:bidi="ar"/>
              </w:rPr>
            </w:pPr>
            <w:r>
              <w:rPr>
                <w:rFonts w:hint="eastAsia" w:ascii="仿宋" w:hAnsi="仿宋" w:eastAsia="仿宋" w:cs="微软雅黑"/>
                <w:b/>
                <w:color w:val="auto"/>
                <w:szCs w:val="21"/>
                <w:highlight w:val="none"/>
                <w:lang w:bidi="ar"/>
              </w:rPr>
              <w:t>地 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trPr>
        <w:tc>
          <w:tcPr>
            <w:tcW w:w="1250"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陈高立</w:t>
            </w:r>
          </w:p>
        </w:tc>
        <w:tc>
          <w:tcPr>
            <w:tcW w:w="1250"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副总经理</w:t>
            </w:r>
          </w:p>
        </w:tc>
        <w:tc>
          <w:tcPr>
            <w:tcW w:w="1250"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13721680079</w:t>
            </w:r>
          </w:p>
        </w:tc>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洛阳市西工区中州中路230号工商银行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 w:hRule="atLeast"/>
        </w:trPr>
        <w:tc>
          <w:tcPr>
            <w:tcW w:w="1250"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许小琰</w:t>
            </w:r>
          </w:p>
        </w:tc>
        <w:tc>
          <w:tcPr>
            <w:tcW w:w="1250"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业务负责人</w:t>
            </w:r>
          </w:p>
        </w:tc>
        <w:tc>
          <w:tcPr>
            <w:tcW w:w="1250"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16603796606</w:t>
            </w:r>
          </w:p>
        </w:tc>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pPr>
              <w:pStyle w:val="16"/>
              <w:rPr>
                <w:rFonts w:ascii="仿宋" w:hAnsi="仿宋" w:eastAsia="仿宋" w:cs="仿宋_GB2312"/>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250"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朱建国</w:t>
            </w:r>
          </w:p>
        </w:tc>
        <w:tc>
          <w:tcPr>
            <w:tcW w:w="1250"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客户经理</w:t>
            </w:r>
          </w:p>
        </w:tc>
        <w:tc>
          <w:tcPr>
            <w:tcW w:w="1250"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13653893229</w:t>
            </w:r>
          </w:p>
        </w:tc>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pPr>
              <w:pStyle w:val="16"/>
              <w:rPr>
                <w:rFonts w:ascii="仿宋" w:hAnsi="仿宋" w:eastAsia="仿宋" w:cs="仿宋_GB2312"/>
                <w:color w:val="auto"/>
                <w:szCs w:val="21"/>
                <w:highlight w:val="none"/>
              </w:rPr>
            </w:pPr>
          </w:p>
        </w:tc>
      </w:tr>
    </w:tbl>
    <w:p>
      <w:pPr>
        <w:pStyle w:val="16"/>
        <w:numPr>
          <w:ilvl w:val="0"/>
          <w:numId w:val="1"/>
        </w:numPr>
        <w:ind w:firstLine="420" w:firstLineChars="200"/>
        <w:jc w:val="left"/>
        <w:rPr>
          <w:rFonts w:ascii="仿宋" w:hAnsi="仿宋" w:eastAsia="仿宋" w:cs="微软雅黑"/>
          <w:color w:val="auto"/>
          <w:szCs w:val="21"/>
          <w:highlight w:val="none"/>
        </w:rPr>
      </w:pPr>
      <w:r>
        <w:rPr>
          <w:rFonts w:hint="eastAsia" w:ascii="仿宋" w:hAnsi="仿宋" w:eastAsia="仿宋" w:cs="微软雅黑"/>
          <w:color w:val="auto"/>
          <w:szCs w:val="21"/>
          <w:highlight w:val="none"/>
        </w:rPr>
        <w:t>融资产品介绍：</w:t>
      </w:r>
    </w:p>
    <w:p>
      <w:pPr>
        <w:pStyle w:val="16"/>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政采贷”是工行与政府采购数据进行系统对接，根据获取包括但不限于供应商中标、采购合同、收验货、付款以及历史交易数据等信息，为政府供应商提供的融资贷款金融服务，具体产品有“政采贷”及“政采快贷”，具体各产品明细如下：</w:t>
      </w:r>
    </w:p>
    <w:p>
      <w:pPr>
        <w:pStyle w:val="16"/>
        <w:ind w:firstLine="422" w:firstLineChars="200"/>
        <w:rPr>
          <w:rFonts w:ascii="仿宋" w:hAnsi="仿宋" w:eastAsia="仿宋" w:cs="仿宋_GB2312"/>
          <w:b/>
          <w:bCs/>
          <w:color w:val="auto"/>
          <w:szCs w:val="21"/>
          <w:highlight w:val="none"/>
        </w:rPr>
      </w:pPr>
      <w:r>
        <w:rPr>
          <w:rFonts w:hint="eastAsia" w:ascii="仿宋" w:hAnsi="仿宋" w:eastAsia="仿宋" w:cs="仿宋_GB2312"/>
          <w:b/>
          <w:bCs/>
          <w:color w:val="auto"/>
          <w:szCs w:val="21"/>
          <w:highlight w:val="none"/>
        </w:rPr>
        <w:t>（一）政采贷：</w:t>
      </w:r>
    </w:p>
    <w:p>
      <w:pPr>
        <w:pStyle w:val="16"/>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1、适用范围：采购人需为小微企业，采购资金纳入</w:t>
      </w:r>
      <w:r>
        <w:rPr>
          <w:rFonts w:hint="eastAsia" w:ascii="仿宋" w:hAnsi="仿宋" w:eastAsia="仿宋" w:cs="仿宋_GB2312"/>
          <w:b/>
          <w:bCs/>
          <w:color w:val="auto"/>
          <w:szCs w:val="21"/>
          <w:highlight w:val="none"/>
        </w:rPr>
        <w:t>市级或以上政府财政预算</w:t>
      </w:r>
      <w:r>
        <w:rPr>
          <w:rFonts w:hint="eastAsia" w:ascii="仿宋" w:hAnsi="仿宋" w:eastAsia="仿宋" w:cs="仿宋_GB2312"/>
          <w:color w:val="auto"/>
          <w:szCs w:val="21"/>
          <w:highlight w:val="none"/>
        </w:rPr>
        <w:t>。</w:t>
      </w:r>
    </w:p>
    <w:p>
      <w:pPr>
        <w:pStyle w:val="16"/>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2、融资额度：供应商融资最高不超过订单金额70%，单笔金额最高3000万元。</w:t>
      </w:r>
    </w:p>
    <w:p>
      <w:pPr>
        <w:pStyle w:val="16"/>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3、贷款期限：根据政府采购合同等内容确定贷款期限，最长可以5年。</w:t>
      </w:r>
    </w:p>
    <w:p>
      <w:pPr>
        <w:pStyle w:val="16"/>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4、贷款利率：融资利率参考最近市场利率（LPR）合理确定。</w:t>
      </w:r>
    </w:p>
    <w:p>
      <w:pPr>
        <w:pStyle w:val="16"/>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5、办理手续：供应商与工行取得联系，开立账户，开通网上银行。与工行经办人员线下沟通确定融资金额，通过工行网上银行自助申请贷款金额。工行进行贷款指令确定，贷款线上发放至供应商工行账户。</w:t>
      </w:r>
    </w:p>
    <w:p>
      <w:pPr>
        <w:pStyle w:val="16"/>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6、产品优势：无抵押（依据政府采购合同及历史交易、履约信息作为授信依据）、放款快（在线审批，快捷放款）；额度高（单笔合同贷款金额最高3000万元）；操作便捷（流程简捷，全线上化操作）；还款灵活（支持多种还款付息方式，支持提前还款）。</w:t>
      </w:r>
    </w:p>
    <w:p>
      <w:pPr>
        <w:pStyle w:val="16"/>
        <w:ind w:firstLine="422" w:firstLineChars="200"/>
        <w:rPr>
          <w:rFonts w:ascii="仿宋" w:hAnsi="仿宋" w:eastAsia="仿宋" w:cs="仿宋_GB2312"/>
          <w:b/>
          <w:bCs/>
          <w:color w:val="auto"/>
          <w:szCs w:val="21"/>
          <w:highlight w:val="none"/>
        </w:rPr>
      </w:pPr>
      <w:r>
        <w:rPr>
          <w:rFonts w:hint="eastAsia" w:ascii="仿宋" w:hAnsi="仿宋" w:eastAsia="仿宋" w:cs="仿宋_GB2312"/>
          <w:b/>
          <w:bCs/>
          <w:color w:val="auto"/>
          <w:szCs w:val="21"/>
          <w:highlight w:val="none"/>
        </w:rPr>
        <w:t>（二）政采快贷：</w:t>
      </w:r>
    </w:p>
    <w:p>
      <w:pPr>
        <w:pStyle w:val="16"/>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1、适用范围：采购人需为小微企业，采购单位为</w:t>
      </w:r>
      <w:r>
        <w:rPr>
          <w:rFonts w:hint="eastAsia" w:ascii="仿宋" w:hAnsi="仿宋" w:eastAsia="仿宋" w:cs="仿宋_GB2312"/>
          <w:b/>
          <w:bCs/>
          <w:color w:val="auto"/>
          <w:szCs w:val="21"/>
          <w:highlight w:val="none"/>
        </w:rPr>
        <w:t>区县（含）级以上政府（含事业单位）预算部门</w:t>
      </w:r>
      <w:r>
        <w:rPr>
          <w:rFonts w:hint="eastAsia" w:ascii="仿宋" w:hAnsi="仿宋" w:eastAsia="仿宋" w:cs="仿宋_GB2312"/>
          <w:color w:val="auto"/>
          <w:szCs w:val="21"/>
          <w:highlight w:val="none"/>
        </w:rPr>
        <w:t>，采购资金来源为财政资金。</w:t>
      </w:r>
    </w:p>
    <w:p>
      <w:pPr>
        <w:pStyle w:val="16"/>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2、融资额度：供应商融资最高不超过订单金额90%，单笔金额最高500万元。</w:t>
      </w:r>
    </w:p>
    <w:p>
      <w:pPr>
        <w:pStyle w:val="16"/>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3、贷款期限：根据政府采购合同等内容确定贷款期限，最长不超过3年。</w:t>
      </w:r>
    </w:p>
    <w:p>
      <w:pPr>
        <w:pStyle w:val="16"/>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4、贷款利率：融资利率参考最近市场利率（LPR）合理确定。</w:t>
      </w:r>
    </w:p>
    <w:p>
      <w:pPr>
        <w:pStyle w:val="16"/>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5、办理手续：供应商与工行取得联系，开立账户与网上银行。客户经理根据推送信息开展线下信息核实工作，工商银行申报白名单导入，办妥相关质押或担保后，借款人通过工行网上银行自助提款。</w:t>
      </w:r>
    </w:p>
    <w:p>
      <w:pPr>
        <w:pStyle w:val="16"/>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6、产品优势：适用范围广（县、区级财政均可）放款快（在线审批，快捷放款）；操作便捷（流程简捷，全线上化操作）；还款灵活（支持多种还款付息方式，支持提前还款）。</w:t>
      </w:r>
    </w:p>
    <w:p>
      <w:pPr>
        <w:pStyle w:val="16"/>
        <w:rPr>
          <w:rFonts w:ascii="仿宋" w:hAnsi="仿宋" w:eastAsia="仿宋" w:cs="仿宋_GB2312"/>
          <w:color w:val="auto"/>
          <w:szCs w:val="21"/>
          <w:highlight w:val="none"/>
        </w:rPr>
      </w:pPr>
    </w:p>
    <w:p>
      <w:pPr>
        <w:pStyle w:val="16"/>
        <w:jc w:val="center"/>
        <w:rPr>
          <w:rFonts w:ascii="仿宋" w:hAnsi="仿宋" w:eastAsia="仿宋"/>
          <w:b/>
          <w:bCs/>
          <w:color w:val="auto"/>
          <w:szCs w:val="21"/>
          <w:highlight w:val="none"/>
        </w:rPr>
      </w:pPr>
      <w:r>
        <w:rPr>
          <w:rFonts w:hint="eastAsia" w:ascii="仿宋" w:hAnsi="仿宋" w:eastAsia="仿宋" w:cs="黑体"/>
          <w:b/>
          <w:bCs/>
          <w:color w:val="auto"/>
          <w:szCs w:val="21"/>
          <w:highlight w:val="none"/>
          <w:lang w:val="zh-TW"/>
        </w:rPr>
        <w:t>中原银行洛阳分行“政采贷”产品简介</w:t>
      </w:r>
    </w:p>
    <w:p>
      <w:pPr>
        <w:pStyle w:val="16"/>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政采贷是中原银行为成功中标河南省政府采购项目的小微企业提供的融资服务。</w:t>
      </w:r>
    </w:p>
    <w:p>
      <w:pPr>
        <w:pStyle w:val="16"/>
        <w:rPr>
          <w:rFonts w:ascii="仿宋" w:hAnsi="仿宋" w:eastAsia="仿宋"/>
          <w:b/>
          <w:color w:val="auto"/>
          <w:szCs w:val="21"/>
          <w:highlight w:val="none"/>
        </w:rPr>
      </w:pPr>
      <w:r>
        <w:rPr>
          <w:rFonts w:hint="eastAsia" w:ascii="仿宋" w:hAnsi="仿宋" w:eastAsia="仿宋"/>
          <w:b/>
          <w:color w:val="auto"/>
          <w:szCs w:val="21"/>
          <w:highlight w:val="none"/>
        </w:rPr>
        <w:t>产品特点</w:t>
      </w:r>
    </w:p>
    <w:p>
      <w:pPr>
        <w:pStyle w:val="16"/>
        <w:jc w:val="left"/>
        <w:rPr>
          <w:rFonts w:ascii="仿宋" w:hAnsi="仿宋" w:eastAsia="仿宋"/>
          <w:color w:val="auto"/>
          <w:szCs w:val="21"/>
          <w:highlight w:val="none"/>
        </w:rPr>
      </w:pPr>
      <w:r>
        <w:rPr>
          <w:rFonts w:hint="eastAsia" w:ascii="仿宋" w:hAnsi="仿宋" w:eastAsia="仿宋"/>
          <w:b/>
          <w:color w:val="auto"/>
          <w:szCs w:val="21"/>
          <w:highlight w:val="none"/>
        </w:rPr>
        <w:t>·</w:t>
      </w:r>
      <w:r>
        <w:rPr>
          <w:rFonts w:hint="eastAsia" w:ascii="仿宋" w:hAnsi="仿宋" w:eastAsia="仿宋"/>
          <w:color w:val="auto"/>
          <w:szCs w:val="21"/>
          <w:highlight w:val="none"/>
        </w:rPr>
        <w:t>中标申请、资料简单</w:t>
      </w:r>
    </w:p>
    <w:p>
      <w:pPr>
        <w:pStyle w:val="16"/>
        <w:ind w:firstLine="424" w:firstLineChars="202"/>
        <w:jc w:val="left"/>
        <w:rPr>
          <w:rFonts w:ascii="仿宋" w:hAnsi="仿宋" w:eastAsia="仿宋"/>
          <w:color w:val="auto"/>
          <w:szCs w:val="21"/>
          <w:highlight w:val="none"/>
        </w:rPr>
      </w:pPr>
      <w:r>
        <w:rPr>
          <w:rFonts w:hint="eastAsia" w:ascii="仿宋" w:hAnsi="仿宋" w:eastAsia="仿宋"/>
          <w:color w:val="auto"/>
          <w:szCs w:val="21"/>
          <w:highlight w:val="none"/>
        </w:rPr>
        <w:t>可向中标企业注册所在地的中原银行申请，“中原银行小微金融”微信小程序、政府采购网等渠道实现全线上申请</w:t>
      </w:r>
    </w:p>
    <w:p>
      <w:pPr>
        <w:pStyle w:val="16"/>
        <w:rPr>
          <w:rFonts w:ascii="仿宋" w:hAnsi="仿宋" w:eastAsia="仿宋"/>
          <w:color w:val="auto"/>
          <w:szCs w:val="21"/>
          <w:highlight w:val="none"/>
        </w:rPr>
      </w:pPr>
      <w:r>
        <w:rPr>
          <w:rFonts w:hint="eastAsia" w:ascii="仿宋" w:hAnsi="仿宋" w:eastAsia="仿宋"/>
          <w:b/>
          <w:color w:val="auto"/>
          <w:szCs w:val="21"/>
          <w:highlight w:val="none"/>
        </w:rPr>
        <w:t>·</w:t>
      </w:r>
      <w:r>
        <w:rPr>
          <w:rFonts w:hint="eastAsia" w:ascii="仿宋" w:hAnsi="仿宋" w:eastAsia="仿宋"/>
          <w:color w:val="auto"/>
          <w:szCs w:val="21"/>
          <w:highlight w:val="none"/>
        </w:rPr>
        <w:t>担保简单、备案放款</w:t>
      </w:r>
    </w:p>
    <w:p>
      <w:pPr>
        <w:pStyle w:val="16"/>
        <w:ind w:firstLine="424" w:firstLineChars="202"/>
        <w:rPr>
          <w:rFonts w:ascii="仿宋" w:hAnsi="仿宋" w:eastAsia="仿宋"/>
          <w:color w:val="auto"/>
          <w:szCs w:val="21"/>
          <w:highlight w:val="none"/>
        </w:rPr>
      </w:pPr>
      <w:r>
        <w:rPr>
          <w:rFonts w:hint="eastAsia" w:ascii="仿宋" w:hAnsi="仿宋" w:eastAsia="仿宋"/>
          <w:color w:val="auto"/>
          <w:szCs w:val="21"/>
          <w:highlight w:val="none"/>
        </w:rPr>
        <w:t>无抵押，仅需在合同中签订中原银行保证金账号</w:t>
      </w:r>
    </w:p>
    <w:p>
      <w:pPr>
        <w:pStyle w:val="16"/>
        <w:rPr>
          <w:rFonts w:ascii="仿宋" w:hAnsi="仿宋" w:eastAsia="仿宋"/>
          <w:color w:val="auto"/>
          <w:szCs w:val="21"/>
          <w:highlight w:val="none"/>
        </w:rPr>
      </w:pPr>
      <w:r>
        <w:rPr>
          <w:rFonts w:hint="eastAsia" w:ascii="仿宋" w:hAnsi="仿宋" w:eastAsia="仿宋"/>
          <w:b/>
          <w:color w:val="auto"/>
          <w:szCs w:val="21"/>
          <w:highlight w:val="none"/>
        </w:rPr>
        <w:t>·</w:t>
      </w:r>
      <w:r>
        <w:rPr>
          <w:rFonts w:hint="eastAsia" w:ascii="仿宋" w:hAnsi="仿宋" w:eastAsia="仿宋"/>
          <w:color w:val="auto"/>
          <w:szCs w:val="21"/>
          <w:highlight w:val="none"/>
        </w:rPr>
        <w:t>最高额审批、额度千万</w:t>
      </w:r>
    </w:p>
    <w:p>
      <w:pPr>
        <w:pStyle w:val="16"/>
        <w:ind w:firstLine="424" w:firstLineChars="202"/>
        <w:rPr>
          <w:rFonts w:ascii="仿宋" w:hAnsi="仿宋" w:eastAsia="仿宋"/>
          <w:color w:val="auto"/>
          <w:szCs w:val="21"/>
          <w:highlight w:val="none"/>
        </w:rPr>
      </w:pPr>
      <w:r>
        <w:rPr>
          <w:rFonts w:hint="eastAsia" w:ascii="仿宋" w:hAnsi="仿宋" w:eastAsia="仿宋"/>
          <w:color w:val="auto"/>
          <w:szCs w:val="21"/>
          <w:highlight w:val="none"/>
        </w:rPr>
        <w:t>最高可贷1000万，最长可贷1年</w:t>
      </w:r>
    </w:p>
    <w:p>
      <w:pPr>
        <w:pStyle w:val="16"/>
        <w:rPr>
          <w:rFonts w:ascii="仿宋" w:hAnsi="仿宋" w:eastAsia="仿宋"/>
          <w:b/>
          <w:color w:val="auto"/>
          <w:szCs w:val="21"/>
          <w:highlight w:val="none"/>
        </w:rPr>
      </w:pPr>
      <w:r>
        <w:rPr>
          <w:rFonts w:hint="eastAsia" w:ascii="仿宋" w:hAnsi="仿宋" w:eastAsia="仿宋"/>
          <w:b/>
          <w:color w:val="auto"/>
          <w:szCs w:val="21"/>
          <w:highlight w:val="none"/>
        </w:rPr>
        <w:t>准入条件</w:t>
      </w:r>
    </w:p>
    <w:p>
      <w:pPr>
        <w:pStyle w:val="16"/>
        <w:ind w:firstLine="424" w:firstLineChars="201"/>
        <w:rPr>
          <w:rFonts w:ascii="仿宋" w:hAnsi="仿宋" w:eastAsia="仿宋"/>
          <w:color w:val="auto"/>
          <w:szCs w:val="21"/>
          <w:highlight w:val="none"/>
        </w:rPr>
      </w:pPr>
      <w:r>
        <w:rPr>
          <w:rFonts w:hint="eastAsia" w:ascii="仿宋" w:hAnsi="仿宋" w:eastAsia="仿宋"/>
          <w:b/>
          <w:color w:val="auto"/>
          <w:szCs w:val="21"/>
          <w:highlight w:val="none"/>
        </w:rPr>
        <w:t>·</w:t>
      </w:r>
      <w:r>
        <w:rPr>
          <w:rFonts w:hint="eastAsia" w:ascii="仿宋" w:hAnsi="仿宋" w:eastAsia="仿宋"/>
          <w:color w:val="auto"/>
          <w:szCs w:val="21"/>
          <w:highlight w:val="none"/>
        </w:rPr>
        <w:t>中标企业成立1年以上，经营稳定</w:t>
      </w:r>
    </w:p>
    <w:p>
      <w:pPr>
        <w:pStyle w:val="16"/>
        <w:ind w:firstLine="424" w:firstLineChars="201"/>
        <w:rPr>
          <w:rFonts w:ascii="仿宋" w:hAnsi="仿宋" w:eastAsia="仿宋"/>
          <w:color w:val="auto"/>
          <w:szCs w:val="21"/>
          <w:highlight w:val="none"/>
        </w:rPr>
      </w:pPr>
      <w:r>
        <w:rPr>
          <w:rFonts w:hint="eastAsia" w:ascii="仿宋" w:hAnsi="仿宋" w:eastAsia="仿宋"/>
          <w:b/>
          <w:color w:val="auto"/>
          <w:szCs w:val="21"/>
          <w:highlight w:val="none"/>
        </w:rPr>
        <w:t>·</w:t>
      </w:r>
      <w:r>
        <w:rPr>
          <w:rFonts w:hint="eastAsia" w:ascii="仿宋" w:hAnsi="仿宋" w:eastAsia="仿宋"/>
          <w:color w:val="auto"/>
          <w:szCs w:val="21"/>
          <w:highlight w:val="none"/>
        </w:rPr>
        <w:t>中标项目类型为货物类、服务类、工程类</w:t>
      </w:r>
    </w:p>
    <w:p>
      <w:pPr>
        <w:pStyle w:val="16"/>
        <w:rPr>
          <w:rFonts w:ascii="仿宋" w:hAnsi="仿宋" w:eastAsia="仿宋"/>
          <w:b/>
          <w:color w:val="auto"/>
          <w:szCs w:val="21"/>
          <w:highlight w:val="none"/>
        </w:rPr>
      </w:pPr>
      <w:r>
        <w:rPr>
          <w:rFonts w:hint="eastAsia" w:ascii="仿宋" w:hAnsi="仿宋" w:eastAsia="仿宋"/>
          <w:b/>
          <w:color w:val="auto"/>
          <w:szCs w:val="21"/>
          <w:highlight w:val="none"/>
        </w:rPr>
        <w:t>中原银行洛阳分行“政采贷”联系人：</w:t>
      </w:r>
    </w:p>
    <w:p>
      <w:pPr>
        <w:pStyle w:val="16"/>
        <w:ind w:firstLine="424" w:firstLineChars="202"/>
        <w:rPr>
          <w:rFonts w:ascii="仿宋" w:hAnsi="仿宋" w:eastAsia="仿宋"/>
          <w:color w:val="auto"/>
          <w:szCs w:val="21"/>
          <w:highlight w:val="none"/>
        </w:rPr>
      </w:pPr>
      <w:r>
        <w:rPr>
          <w:rFonts w:hint="eastAsia" w:ascii="仿宋" w:hAnsi="仿宋" w:eastAsia="仿宋"/>
          <w:color w:val="auto"/>
          <w:szCs w:val="21"/>
          <w:highlight w:val="none"/>
        </w:rPr>
        <w:t>分管领导：陈勃   15837979663</w:t>
      </w:r>
    </w:p>
    <w:p>
      <w:pPr>
        <w:pStyle w:val="16"/>
        <w:ind w:firstLine="424" w:firstLineChars="202"/>
        <w:rPr>
          <w:rFonts w:ascii="仿宋" w:hAnsi="仿宋" w:eastAsia="仿宋" w:cs="仿宋_GB2312"/>
          <w:color w:val="auto"/>
          <w:szCs w:val="21"/>
          <w:highlight w:val="none"/>
        </w:rPr>
      </w:pPr>
      <w:r>
        <w:rPr>
          <w:rFonts w:hint="eastAsia" w:ascii="仿宋" w:hAnsi="仿宋" w:eastAsia="仿宋"/>
          <w:color w:val="auto"/>
          <w:szCs w:val="21"/>
          <w:highlight w:val="none"/>
        </w:rPr>
        <w:t>信贷经理：罗蓓蕾 15838820766</w:t>
      </w:r>
    </w:p>
    <w:p>
      <w:pPr>
        <w:pStyle w:val="16"/>
        <w:jc w:val="center"/>
        <w:rPr>
          <w:rFonts w:ascii="仿宋" w:hAnsi="仿宋" w:eastAsia="仿宋" w:cs="仿宋_GB2312"/>
          <w:b/>
          <w:bCs/>
          <w:color w:val="auto"/>
          <w:szCs w:val="21"/>
          <w:highlight w:val="none"/>
        </w:rPr>
      </w:pPr>
    </w:p>
    <w:p>
      <w:pPr>
        <w:pStyle w:val="16"/>
        <w:ind w:left="1379" w:leftChars="627"/>
        <w:rPr>
          <w:rFonts w:ascii="仿宋" w:hAnsi="仿宋" w:eastAsia="仿宋" w:cs="仿宋_GB2312"/>
          <w:b/>
          <w:bCs/>
          <w:color w:val="auto"/>
          <w:szCs w:val="21"/>
          <w:highlight w:val="none"/>
        </w:rPr>
      </w:pPr>
      <w:r>
        <w:rPr>
          <w:rFonts w:hint="eastAsia" w:ascii="仿宋" w:hAnsi="仿宋" w:eastAsia="仿宋" w:cs="黑体"/>
          <w:b/>
          <w:bCs/>
          <w:color w:val="auto"/>
          <w:szCs w:val="21"/>
          <w:highlight w:val="none"/>
          <w:lang w:val="zh-TW"/>
        </w:rPr>
        <w:t>郑州银行洛阳分行政府采购融资贷联系方式及融资产品介绍</w:t>
      </w:r>
    </w:p>
    <w:p>
      <w:pPr>
        <w:pStyle w:val="16"/>
        <w:ind w:firstLine="424" w:firstLineChars="202"/>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一、联系方式：</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01"/>
        <w:gridCol w:w="2212"/>
        <w:gridCol w:w="2778"/>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 w:hRule="atLeast"/>
          <w:jc w:val="center"/>
        </w:trPr>
        <w:tc>
          <w:tcPr>
            <w:tcW w:w="822"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联系人</w:t>
            </w:r>
          </w:p>
        </w:tc>
        <w:tc>
          <w:tcPr>
            <w:tcW w:w="1298"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职务</w:t>
            </w:r>
          </w:p>
        </w:tc>
        <w:tc>
          <w:tcPr>
            <w:tcW w:w="1630"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地址</w:t>
            </w:r>
          </w:p>
        </w:tc>
        <w:tc>
          <w:tcPr>
            <w:tcW w:w="1250"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822"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王剑</w:t>
            </w:r>
          </w:p>
        </w:tc>
        <w:tc>
          <w:tcPr>
            <w:tcW w:w="1298"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主任</w:t>
            </w:r>
          </w:p>
        </w:tc>
        <w:tc>
          <w:tcPr>
            <w:tcW w:w="1630" w:type="pct"/>
            <w:vMerge w:val="restar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洛阳市洛龙区关林路与厚载门街交叉口隆安大厦</w:t>
            </w:r>
          </w:p>
        </w:tc>
        <w:tc>
          <w:tcPr>
            <w:tcW w:w="1250"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13838808890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822"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杨洋</w:t>
            </w:r>
          </w:p>
        </w:tc>
        <w:tc>
          <w:tcPr>
            <w:tcW w:w="1298"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业务负责人</w:t>
            </w:r>
          </w:p>
        </w:tc>
        <w:tc>
          <w:tcPr>
            <w:tcW w:w="1630" w:type="pct"/>
            <w:vMerge w:val="continue"/>
            <w:tcBorders>
              <w:top w:val="single" w:color="auto" w:sz="4" w:space="0"/>
              <w:left w:val="single" w:color="auto" w:sz="4" w:space="0"/>
              <w:bottom w:val="single" w:color="auto" w:sz="4" w:space="0"/>
              <w:right w:val="single" w:color="auto" w:sz="4" w:space="0"/>
            </w:tcBorders>
            <w:noWrap w:val="0"/>
            <w:vAlign w:val="center"/>
          </w:tcPr>
          <w:p>
            <w:pPr>
              <w:pStyle w:val="16"/>
              <w:rPr>
                <w:rFonts w:ascii="仿宋" w:hAnsi="仿宋" w:eastAsia="仿宋" w:cs="仿宋_GB2312"/>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15896531927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2"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周宜辉</w:t>
            </w:r>
          </w:p>
        </w:tc>
        <w:tc>
          <w:tcPr>
            <w:tcW w:w="1298"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客户经理</w:t>
            </w:r>
          </w:p>
        </w:tc>
        <w:tc>
          <w:tcPr>
            <w:tcW w:w="1630" w:type="pct"/>
            <w:vMerge w:val="continue"/>
            <w:tcBorders>
              <w:top w:val="single" w:color="auto" w:sz="4" w:space="0"/>
              <w:left w:val="single" w:color="auto" w:sz="4" w:space="0"/>
              <w:bottom w:val="single" w:color="auto" w:sz="4" w:space="0"/>
              <w:right w:val="single" w:color="auto" w:sz="4" w:space="0"/>
            </w:tcBorders>
            <w:noWrap w:val="0"/>
            <w:vAlign w:val="center"/>
          </w:tcPr>
          <w:p>
            <w:pPr>
              <w:pStyle w:val="16"/>
              <w:rPr>
                <w:rFonts w:ascii="仿宋" w:hAnsi="仿宋" w:eastAsia="仿宋" w:cs="仿宋_GB2312"/>
                <w:color w:val="auto"/>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15036316707</w:t>
            </w:r>
          </w:p>
        </w:tc>
      </w:tr>
    </w:tbl>
    <w:p>
      <w:pPr>
        <w:pStyle w:val="16"/>
        <w:ind w:firstLine="426"/>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二、融资产品介绍：</w:t>
      </w:r>
    </w:p>
    <w:p>
      <w:pPr>
        <w:pStyle w:val="16"/>
        <w:ind w:firstLine="426"/>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E采贷”是郑州银行作为参与政府采购的中小企业量身定制的用于政府采购合同履约，并以政府回款为还款来源的贷款产品。该产品主要解决政府采购商中标垫资的痛点，帮助中标企业快速、高效、便捷获取银行资金。告别采购融资难，政府中标即可贷。优先支持纳入省市级财政预算的服务贸易类行业企业。</w:t>
      </w:r>
    </w:p>
    <w:p>
      <w:pPr>
        <w:pStyle w:val="16"/>
        <w:ind w:firstLine="426"/>
        <w:jc w:val="left"/>
        <w:rPr>
          <w:rFonts w:ascii="仿宋" w:hAnsi="仿宋" w:eastAsia="仿宋" w:cs="仿宋_GB2312"/>
          <w:color w:val="auto"/>
          <w:szCs w:val="21"/>
          <w:highlight w:val="none"/>
        </w:rPr>
      </w:pPr>
      <w:r>
        <w:rPr>
          <w:rFonts w:hint="eastAsia" w:ascii="仿宋" w:hAnsi="仿宋" w:eastAsia="仿宋" w:cs="仿宋_GB2312"/>
          <w:b/>
          <w:bCs/>
          <w:color w:val="auto"/>
          <w:szCs w:val="21"/>
          <w:highlight w:val="none"/>
        </w:rPr>
        <w:t>“E采贷”五大特点</w:t>
      </w:r>
      <w:r>
        <w:rPr>
          <w:rFonts w:hint="eastAsia" w:ascii="仿宋" w:hAnsi="仿宋" w:eastAsia="仿宋" w:cs="仿宋_GB2312"/>
          <w:color w:val="auto"/>
          <w:szCs w:val="21"/>
          <w:highlight w:val="none"/>
        </w:rPr>
        <w:t>：1.纯信用：无需抵押、担保；2.更灵活：随借随还，按需支用；3.额度高：最高为上年度中标额的1.3倍，单笔最高1000万元；4.适用广：在河南省政府采购网（www.hngp.gov.cn）有备案信息即可准入；5.效率高：绿色通道，保证时效。</w:t>
      </w:r>
    </w:p>
    <w:p>
      <w:pPr>
        <w:pStyle w:val="16"/>
        <w:ind w:firstLine="426"/>
        <w:jc w:val="left"/>
        <w:rPr>
          <w:rFonts w:ascii="仿宋" w:hAnsi="仿宋" w:eastAsia="仿宋" w:cs="仿宋_GB2312"/>
          <w:color w:val="auto"/>
          <w:szCs w:val="21"/>
          <w:highlight w:val="none"/>
        </w:rPr>
      </w:pPr>
      <w:r>
        <w:rPr>
          <w:rFonts w:hint="eastAsia" w:ascii="仿宋" w:hAnsi="仿宋" w:eastAsia="仿宋" w:cs="仿宋_GB2312"/>
          <w:b/>
          <w:bCs/>
          <w:color w:val="auto"/>
          <w:szCs w:val="21"/>
          <w:highlight w:val="none"/>
        </w:rPr>
        <w:t>业务流程</w:t>
      </w:r>
      <w:r>
        <w:rPr>
          <w:rFonts w:hint="eastAsia" w:ascii="仿宋" w:hAnsi="仿宋" w:eastAsia="仿宋" w:cs="仿宋_GB2312"/>
          <w:color w:val="auto"/>
          <w:szCs w:val="21"/>
          <w:highlight w:val="none"/>
        </w:rPr>
        <w:t>：</w:t>
      </w:r>
    </w:p>
    <w:p>
      <w:pPr>
        <w:pStyle w:val="16"/>
        <w:ind w:firstLine="426"/>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1.企业申请：凭政府采购中标通知书，向郑州银行提出授信申请。</w:t>
      </w:r>
    </w:p>
    <w:p>
      <w:pPr>
        <w:pStyle w:val="16"/>
        <w:ind w:firstLine="426"/>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2.银行审批：客户经理现场调查，3个工作日反馈审批结果。</w:t>
      </w:r>
    </w:p>
    <w:p>
      <w:pPr>
        <w:pStyle w:val="16"/>
        <w:ind w:firstLine="426"/>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3.企业提款：凭政府采购合同、购销合同等即可提款使用。</w:t>
      </w:r>
    </w:p>
    <w:p>
      <w:pPr>
        <w:pStyle w:val="16"/>
        <w:ind w:firstLine="426"/>
        <w:jc w:val="left"/>
        <w:rPr>
          <w:rFonts w:ascii="仿宋" w:hAnsi="仿宋" w:eastAsia="仿宋" w:cs="仿宋_GB2312"/>
          <w:color w:val="auto"/>
          <w:szCs w:val="21"/>
          <w:highlight w:val="none"/>
        </w:rPr>
      </w:pPr>
      <w:r>
        <w:rPr>
          <w:rFonts w:hint="eastAsia" w:ascii="仿宋" w:hAnsi="仿宋" w:eastAsia="仿宋" w:cs="仿宋_GB2312"/>
          <w:b/>
          <w:bCs/>
          <w:color w:val="auto"/>
          <w:szCs w:val="21"/>
          <w:highlight w:val="none"/>
        </w:rPr>
        <w:t>利率及优惠政策</w:t>
      </w:r>
      <w:r>
        <w:rPr>
          <w:rFonts w:hint="eastAsia" w:ascii="仿宋" w:hAnsi="仿宋" w:eastAsia="仿宋" w:cs="仿宋_GB2312"/>
          <w:color w:val="auto"/>
          <w:szCs w:val="21"/>
          <w:highlight w:val="none"/>
        </w:rPr>
        <w:t>：</w:t>
      </w:r>
    </w:p>
    <w:p>
      <w:pPr>
        <w:pStyle w:val="16"/>
        <w:ind w:firstLine="426"/>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贸易类不低于5.5%，工程类不低于6.5%，对符合条件的小微企业实行减费让利政策，减少客户融资成本（不存在与贷款捆绑强制收费；只收费不服务；超范围、超标准收费；转嫁成本收费；不执行政府指导价、政府定价等提升企业贷款成本的现象）着力解决小微企业“融资难”、“融资贵”的问题帮助客户更好成长。分行所有收费项目均严格根据监管部门和总行要求执行，我行对银行账户一律免收账户管理费。</w:t>
      </w:r>
    </w:p>
    <w:p>
      <w:pPr>
        <w:pStyle w:val="16"/>
        <w:jc w:val="center"/>
        <w:rPr>
          <w:rFonts w:ascii="仿宋" w:hAnsi="仿宋" w:eastAsia="仿宋" w:cs="黑体"/>
          <w:b/>
          <w:bCs/>
          <w:color w:val="auto"/>
          <w:szCs w:val="21"/>
          <w:highlight w:val="none"/>
        </w:rPr>
      </w:pPr>
    </w:p>
    <w:p>
      <w:pPr>
        <w:pStyle w:val="16"/>
        <w:jc w:val="center"/>
        <w:rPr>
          <w:rFonts w:ascii="仿宋" w:hAnsi="仿宋" w:eastAsia="仿宋" w:cs="黑体"/>
          <w:b/>
          <w:bCs/>
          <w:color w:val="auto"/>
          <w:szCs w:val="21"/>
          <w:highlight w:val="none"/>
        </w:rPr>
      </w:pPr>
      <w:r>
        <w:rPr>
          <w:rFonts w:hint="eastAsia" w:ascii="仿宋" w:hAnsi="仿宋" w:eastAsia="仿宋" w:cs="黑体"/>
          <w:b/>
          <w:bCs/>
          <w:color w:val="auto"/>
          <w:szCs w:val="21"/>
          <w:highlight w:val="none"/>
        </w:rPr>
        <w:t>中信银行洛阳分行”政采贷”</w:t>
      </w:r>
    </w:p>
    <w:p>
      <w:pPr>
        <w:pStyle w:val="16"/>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lang w:bidi="ar"/>
        </w:rPr>
        <w:t>一、产品释义</w:t>
      </w:r>
    </w:p>
    <w:p>
      <w:pPr>
        <w:pStyle w:val="16"/>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lang w:bidi="ar"/>
        </w:rPr>
        <w:t>“政采贷”是中信银行为政府采购中标小微企业提供的特色融资业务，致力于解决政府采购上游供应商的融资难题。</w:t>
      </w:r>
    </w:p>
    <w:p>
      <w:pPr>
        <w:pStyle w:val="16"/>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lang w:bidi="ar"/>
        </w:rPr>
        <w:t>二、产品特点</w:t>
      </w:r>
    </w:p>
    <w:p>
      <w:pPr>
        <w:pStyle w:val="16"/>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lang w:bidi="ar"/>
        </w:rPr>
        <w:t>授信额度高、授信期限长、担保方式活</w:t>
      </w:r>
    </w:p>
    <w:p>
      <w:pPr>
        <w:pStyle w:val="16"/>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lang w:bidi="ar"/>
        </w:rPr>
        <w:t>三、产品内容</w:t>
      </w:r>
    </w:p>
    <w:p>
      <w:pPr>
        <w:pStyle w:val="16"/>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lang w:bidi="ar"/>
        </w:rPr>
        <w:t>金额最高1000万元（含）、贷款期限最长1年（含）、无需抵质押物</w:t>
      </w:r>
    </w:p>
    <w:p>
      <w:pPr>
        <w:pStyle w:val="16"/>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lang w:bidi="ar"/>
        </w:rPr>
        <w:t>四、申请基本条件</w:t>
      </w:r>
    </w:p>
    <w:p>
      <w:pPr>
        <w:pStyle w:val="16"/>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lang w:bidi="ar"/>
        </w:rPr>
        <w:t>有固定的经营场所</w:t>
      </w:r>
    </w:p>
    <w:p>
      <w:pPr>
        <w:pStyle w:val="16"/>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lang w:bidi="ar"/>
        </w:rPr>
        <w:t>信用记录良好，无不良、违法行为；</w:t>
      </w:r>
    </w:p>
    <w:p>
      <w:pPr>
        <w:pStyle w:val="16"/>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lang w:bidi="ar"/>
        </w:rPr>
        <w:t>持续经营6个月（含）以上或实际控制人从业2年以上</w:t>
      </w:r>
    </w:p>
    <w:p>
      <w:pPr>
        <w:pStyle w:val="16"/>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lang w:bidi="ar"/>
        </w:rPr>
        <w:t>从事政府采购活动1年以上；</w:t>
      </w:r>
    </w:p>
    <w:p>
      <w:pPr>
        <w:pStyle w:val="16"/>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lang w:bidi="ar"/>
        </w:rPr>
        <w:t>具备政府采购投标资格且交易记录良好</w:t>
      </w:r>
    </w:p>
    <w:p>
      <w:pPr>
        <w:pStyle w:val="16"/>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lang w:bidi="ar"/>
        </w:rPr>
        <w:t>采购项目符合国家产业政策和资源环保政策要求</w:t>
      </w:r>
    </w:p>
    <w:p>
      <w:pPr>
        <w:pStyle w:val="16"/>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lang w:bidi="ar"/>
        </w:rPr>
        <w:t>五、申请资料</w:t>
      </w:r>
    </w:p>
    <w:p>
      <w:pPr>
        <w:pStyle w:val="16"/>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lang w:bidi="ar"/>
        </w:rPr>
        <w:t>营业执照；实际控制人身份证件；经营情况资料；从事政府采购活动资料；近一年政府采购回款的银行流水</w:t>
      </w:r>
    </w:p>
    <w:p>
      <w:pPr>
        <w:pStyle w:val="16"/>
        <w:ind w:firstLine="422" w:firstLineChars="200"/>
        <w:jc w:val="left"/>
        <w:rPr>
          <w:rFonts w:ascii="仿宋" w:hAnsi="仿宋" w:eastAsia="仿宋" w:cs="仿宋_GB2312"/>
          <w:color w:val="auto"/>
          <w:szCs w:val="21"/>
          <w:highlight w:val="none"/>
        </w:rPr>
      </w:pPr>
      <w:r>
        <w:rPr>
          <w:rFonts w:hint="eastAsia" w:ascii="仿宋" w:hAnsi="仿宋" w:eastAsia="仿宋" w:cs="仿宋_GB2312"/>
          <w:b/>
          <w:color w:val="auto"/>
          <w:szCs w:val="21"/>
          <w:highlight w:val="none"/>
          <w:lang w:bidi="ar"/>
        </w:rPr>
        <w:t>中信银行洛阳分行”政采贷”联系人：</w:t>
      </w:r>
    </w:p>
    <w:p>
      <w:pPr>
        <w:pStyle w:val="16"/>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lang w:bidi="ar"/>
        </w:rPr>
        <w:t>候一恺</w:t>
      </w:r>
      <w:r>
        <w:rPr>
          <w:rFonts w:ascii="仿宋" w:hAnsi="仿宋" w:eastAsia="仿宋" w:cs="仿宋_GB2312"/>
          <w:color w:val="auto"/>
          <w:szCs w:val="21"/>
          <w:highlight w:val="none"/>
          <w:lang w:bidi="ar"/>
        </w:rPr>
        <w:t xml:space="preserve"> </w:t>
      </w:r>
      <w:r>
        <w:rPr>
          <w:rFonts w:hint="eastAsia" w:ascii="仿宋" w:hAnsi="仿宋" w:eastAsia="仿宋" w:cs="仿宋_GB2312"/>
          <w:color w:val="auto"/>
          <w:szCs w:val="21"/>
          <w:highlight w:val="none"/>
          <w:lang w:bidi="ar"/>
        </w:rPr>
        <w:t>中信银行洛阳分行客户经理 15139968801</w:t>
      </w:r>
    </w:p>
    <w:p>
      <w:pPr>
        <w:pStyle w:val="16"/>
        <w:ind w:firstLine="413" w:firstLineChars="196"/>
        <w:jc w:val="center"/>
        <w:rPr>
          <w:rFonts w:ascii="仿宋" w:hAnsi="仿宋" w:eastAsia="仿宋" w:cs="黑体"/>
          <w:b/>
          <w:bCs/>
          <w:color w:val="auto"/>
          <w:szCs w:val="21"/>
          <w:highlight w:val="none"/>
        </w:rPr>
      </w:pPr>
    </w:p>
    <w:p>
      <w:pPr>
        <w:pStyle w:val="16"/>
        <w:jc w:val="center"/>
        <w:rPr>
          <w:rFonts w:ascii="仿宋" w:hAnsi="仿宋" w:eastAsia="仿宋" w:cs="仿宋_GB2312"/>
          <w:b/>
          <w:bCs/>
          <w:color w:val="auto"/>
          <w:szCs w:val="21"/>
          <w:highlight w:val="none"/>
        </w:rPr>
      </w:pPr>
      <w:r>
        <w:rPr>
          <w:rFonts w:hint="eastAsia" w:ascii="仿宋" w:hAnsi="仿宋" w:eastAsia="仿宋" w:cs="仿宋_GB2312"/>
          <w:b/>
          <w:bCs/>
          <w:color w:val="auto"/>
          <w:szCs w:val="21"/>
          <w:highlight w:val="none"/>
        </w:rPr>
        <w:t>兴业银行洛阳分行</w:t>
      </w:r>
    </w:p>
    <w:p>
      <w:pPr>
        <w:pStyle w:val="16"/>
        <w:jc w:val="center"/>
        <w:rPr>
          <w:rFonts w:ascii="仿宋" w:hAnsi="仿宋" w:eastAsia="仿宋" w:cs="仿宋_GB2312"/>
          <w:b/>
          <w:bCs/>
          <w:color w:val="auto"/>
          <w:szCs w:val="21"/>
          <w:highlight w:val="none"/>
        </w:rPr>
      </w:pPr>
      <w:r>
        <w:rPr>
          <w:rFonts w:hint="eastAsia" w:ascii="仿宋" w:hAnsi="仿宋" w:eastAsia="仿宋" w:cs="仿宋_GB2312"/>
          <w:b/>
          <w:bCs/>
          <w:color w:val="auto"/>
          <w:szCs w:val="21"/>
          <w:highlight w:val="none"/>
        </w:rPr>
        <w:t>政府采购融资联系方式及产品介绍</w:t>
      </w:r>
    </w:p>
    <w:p>
      <w:pPr>
        <w:pStyle w:val="16"/>
        <w:ind w:firstLine="422" w:firstLineChars="200"/>
        <w:jc w:val="left"/>
        <w:rPr>
          <w:rFonts w:ascii="仿宋" w:hAnsi="仿宋" w:eastAsia="仿宋" w:cs="仿宋_GB2312"/>
          <w:color w:val="auto"/>
          <w:szCs w:val="21"/>
          <w:highlight w:val="none"/>
        </w:rPr>
      </w:pPr>
      <w:r>
        <w:rPr>
          <w:rFonts w:hint="eastAsia" w:ascii="仿宋" w:hAnsi="仿宋" w:eastAsia="仿宋" w:cs="仿宋_GB2312"/>
          <w:b/>
          <w:bCs/>
          <w:color w:val="auto"/>
          <w:szCs w:val="21"/>
          <w:highlight w:val="none"/>
        </w:rPr>
        <w:t>一、联系方式：</w:t>
      </w:r>
      <w:r>
        <w:rPr>
          <w:rFonts w:hint="eastAsia" w:ascii="仿宋" w:hAnsi="仿宋" w:eastAsia="仿宋" w:cs="仿宋_GB2312"/>
          <w:color w:val="auto"/>
          <w:szCs w:val="21"/>
          <w:highlight w:val="none"/>
        </w:rPr>
        <w:t>分管领导：樊博（副行长、18638805299）；信贷经理：尚梅（市场营销部负责人、15538855595）；具体联系人：王文帅（产品经理、15824913655）</w:t>
      </w:r>
    </w:p>
    <w:p>
      <w:pPr>
        <w:pStyle w:val="16"/>
        <w:ind w:firstLine="422" w:firstLineChars="200"/>
        <w:jc w:val="left"/>
        <w:rPr>
          <w:rFonts w:ascii="仿宋" w:hAnsi="仿宋" w:eastAsia="仿宋" w:cs="仿宋_GB2312"/>
          <w:color w:val="auto"/>
          <w:szCs w:val="21"/>
          <w:highlight w:val="none"/>
        </w:rPr>
      </w:pPr>
      <w:r>
        <w:rPr>
          <w:rFonts w:hint="eastAsia" w:ascii="仿宋" w:hAnsi="仿宋" w:eastAsia="仿宋" w:cs="仿宋_GB2312"/>
          <w:b/>
          <w:bCs/>
          <w:color w:val="auto"/>
          <w:szCs w:val="21"/>
          <w:highlight w:val="none"/>
        </w:rPr>
        <w:t>二、产品介绍</w:t>
      </w:r>
    </w:p>
    <w:p>
      <w:pPr>
        <w:pStyle w:val="16"/>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授信额度：最高不超过1000万元（含）。</w:t>
      </w:r>
    </w:p>
    <w:p>
      <w:pPr>
        <w:pStyle w:val="16"/>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期限：主体授信额度有效期不超过1年</w:t>
      </w:r>
    </w:p>
    <w:p>
      <w:pPr>
        <w:pStyle w:val="16"/>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利率：自动生成贷款利率。</w:t>
      </w:r>
    </w:p>
    <w:p>
      <w:pPr>
        <w:pStyle w:val="16"/>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用途：贷款资金专项用于借款企业履行政府交易采购平台采购合同或订单所需的各类成本、费用及劳务支出等短期流动资金需求和日常经营周转需要。</w:t>
      </w:r>
    </w:p>
    <w:p>
      <w:pPr>
        <w:pStyle w:val="16"/>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担保方式：企业主个人提供连带责任保证，追加采购合同或订单对应的应收账款质押。</w:t>
      </w:r>
    </w:p>
    <w:p>
      <w:pPr>
        <w:pStyle w:val="16"/>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支付方式：采用受托支付方式</w:t>
      </w:r>
    </w:p>
    <w:p>
      <w:pPr>
        <w:pStyle w:val="16"/>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还款方式：按月付息，本金可结合采购合同或订单情况及实际资金需求循环使用，采购合同或订单项下回款由系统自动扣划归还对应的贷款本息，借款企业也可自助提前还款。</w:t>
      </w:r>
    </w:p>
    <w:p>
      <w:pPr>
        <w:pStyle w:val="16"/>
        <w:rPr>
          <w:rFonts w:ascii="仿宋" w:hAnsi="仿宋" w:eastAsia="仿宋" w:cs="黑体"/>
          <w:color w:val="auto"/>
          <w:szCs w:val="21"/>
          <w:highlight w:val="none"/>
        </w:rPr>
      </w:pPr>
    </w:p>
    <w:p>
      <w:pPr>
        <w:pStyle w:val="16"/>
        <w:ind w:firstLine="413" w:firstLineChars="196"/>
        <w:jc w:val="center"/>
        <w:rPr>
          <w:rFonts w:ascii="仿宋" w:hAnsi="仿宋" w:eastAsia="仿宋" w:cs="仿宋_GB2312"/>
          <w:b/>
          <w:bCs/>
          <w:color w:val="auto"/>
          <w:szCs w:val="21"/>
          <w:highlight w:val="none"/>
        </w:rPr>
      </w:pPr>
      <w:r>
        <w:rPr>
          <w:rFonts w:hint="eastAsia" w:ascii="仿宋" w:hAnsi="仿宋" w:eastAsia="仿宋" w:cs="黑体"/>
          <w:b/>
          <w:bCs/>
          <w:color w:val="auto"/>
          <w:szCs w:val="21"/>
          <w:highlight w:val="none"/>
        </w:rPr>
        <w:t>浦发银行政府采购融资贷联系方式及融资产品介绍</w:t>
      </w:r>
    </w:p>
    <w:p>
      <w:pPr>
        <w:pStyle w:val="16"/>
        <w:jc w:val="left"/>
        <w:rPr>
          <w:rFonts w:ascii="仿宋" w:hAnsi="仿宋" w:eastAsia="仿宋" w:cs="仿宋_GB2312"/>
          <w:b/>
          <w:color w:val="auto"/>
          <w:szCs w:val="21"/>
          <w:highlight w:val="none"/>
          <w:lang w:bidi="ar"/>
        </w:rPr>
      </w:pPr>
      <w:r>
        <w:rPr>
          <w:rFonts w:hint="eastAsia" w:ascii="仿宋" w:hAnsi="仿宋" w:eastAsia="仿宋" w:cs="仿宋_GB2312"/>
          <w:b/>
          <w:color w:val="auto"/>
          <w:szCs w:val="21"/>
          <w:highlight w:val="none"/>
          <w:lang w:bidi="ar"/>
        </w:rPr>
        <w:t>一、联系方式</w:t>
      </w:r>
    </w:p>
    <w:tbl>
      <w:tblPr>
        <w:tblStyle w:val="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2"/>
        <w:gridCol w:w="1923"/>
        <w:gridCol w:w="2695"/>
        <w:gridCol w:w="1447"/>
        <w:gridCol w:w="15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8"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联系人</w:t>
            </w:r>
          </w:p>
        </w:tc>
        <w:tc>
          <w:tcPr>
            <w:tcW w:w="1128"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职务</w:t>
            </w:r>
          </w:p>
        </w:tc>
        <w:tc>
          <w:tcPr>
            <w:tcW w:w="1581"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地址</w:t>
            </w:r>
          </w:p>
        </w:tc>
        <w:tc>
          <w:tcPr>
            <w:tcW w:w="849"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电话</w:t>
            </w:r>
          </w:p>
        </w:tc>
        <w:tc>
          <w:tcPr>
            <w:tcW w:w="925"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8"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苏冰</w:t>
            </w:r>
          </w:p>
        </w:tc>
        <w:tc>
          <w:tcPr>
            <w:tcW w:w="1128"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高级产品经理</w:t>
            </w:r>
          </w:p>
        </w:tc>
        <w:tc>
          <w:tcPr>
            <w:tcW w:w="1581"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洛阳市洛龙区展览路211号</w:t>
            </w:r>
          </w:p>
        </w:tc>
        <w:tc>
          <w:tcPr>
            <w:tcW w:w="849"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18623790623</w:t>
            </w:r>
          </w:p>
        </w:tc>
        <w:tc>
          <w:tcPr>
            <w:tcW w:w="925"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微信同手机号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8"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汪乐阳</w:t>
            </w:r>
          </w:p>
        </w:tc>
        <w:tc>
          <w:tcPr>
            <w:tcW w:w="1128"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普惠金融部总经理</w:t>
            </w:r>
          </w:p>
        </w:tc>
        <w:tc>
          <w:tcPr>
            <w:tcW w:w="1581"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洛阳市洛龙区展览路211号</w:t>
            </w:r>
          </w:p>
        </w:tc>
        <w:tc>
          <w:tcPr>
            <w:tcW w:w="849"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13698889966</w:t>
            </w:r>
          </w:p>
        </w:tc>
        <w:tc>
          <w:tcPr>
            <w:tcW w:w="925"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微信同手机号</w:t>
            </w:r>
          </w:p>
        </w:tc>
      </w:tr>
    </w:tbl>
    <w:p>
      <w:pPr>
        <w:pStyle w:val="16"/>
        <w:jc w:val="left"/>
        <w:rPr>
          <w:rFonts w:ascii="仿宋" w:hAnsi="仿宋" w:eastAsia="仿宋" w:cs="仿宋_GB2312"/>
          <w:b/>
          <w:color w:val="auto"/>
          <w:szCs w:val="21"/>
          <w:highlight w:val="none"/>
          <w:lang w:bidi="ar"/>
        </w:rPr>
      </w:pPr>
      <w:r>
        <w:rPr>
          <w:rFonts w:hint="eastAsia" w:ascii="仿宋" w:hAnsi="仿宋" w:eastAsia="仿宋" w:cs="仿宋_GB2312"/>
          <w:b/>
          <w:color w:val="auto"/>
          <w:szCs w:val="21"/>
          <w:highlight w:val="none"/>
          <w:lang w:bidi="ar"/>
        </w:rPr>
        <w:t>二、融资产品介绍</w:t>
      </w:r>
    </w:p>
    <w:p>
      <w:pPr>
        <w:pStyle w:val="16"/>
        <w:ind w:firstLine="420" w:firstLineChars="200"/>
        <w:jc w:val="left"/>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在您中标政府采购项目，从合同(订单)生效到最终收款期间，有没有因采购原材料、生产产品等产生资金压力，存在融资需求的情况？</w:t>
      </w:r>
    </w:p>
    <w:p>
      <w:pPr>
        <w:pStyle w:val="16"/>
        <w:jc w:val="left"/>
        <w:rPr>
          <w:rFonts w:ascii="仿宋" w:hAnsi="仿宋" w:eastAsia="仿宋" w:cs="仿宋_GB2312"/>
          <w:b/>
          <w:color w:val="auto"/>
          <w:szCs w:val="21"/>
          <w:highlight w:val="none"/>
          <w:lang w:bidi="ar"/>
        </w:rPr>
      </w:pPr>
      <w:r>
        <w:rPr>
          <w:rFonts w:hint="eastAsia" w:ascii="仿宋" w:hAnsi="仿宋" w:eastAsia="仿宋" w:cs="仿宋_GB2312"/>
          <w:b/>
          <w:color w:val="auto"/>
          <w:szCs w:val="21"/>
          <w:highlight w:val="none"/>
          <w:lang w:bidi="ar"/>
        </w:rPr>
        <w:t>（一）产品介绍：</w:t>
      </w:r>
    </w:p>
    <w:p>
      <w:pPr>
        <w:pStyle w:val="16"/>
        <w:ind w:firstLine="420" w:firstLineChars="200"/>
        <w:jc w:val="left"/>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“政采e贷”是由洛阳市财政局与浦发银行共同开发，基于政府采购合同，为供应商提供的信用贷款。</w:t>
      </w:r>
    </w:p>
    <w:p>
      <w:pPr>
        <w:pStyle w:val="16"/>
        <w:jc w:val="left"/>
        <w:rPr>
          <w:rFonts w:ascii="仿宋" w:hAnsi="仿宋" w:eastAsia="仿宋" w:cs="仿宋_GB2312"/>
          <w:b/>
          <w:color w:val="auto"/>
          <w:szCs w:val="21"/>
          <w:highlight w:val="none"/>
          <w:lang w:bidi="ar"/>
        </w:rPr>
      </w:pPr>
      <w:r>
        <w:rPr>
          <w:rFonts w:hint="eastAsia" w:ascii="仿宋" w:hAnsi="仿宋" w:eastAsia="仿宋" w:cs="仿宋_GB2312"/>
          <w:b/>
          <w:color w:val="auto"/>
          <w:szCs w:val="21"/>
          <w:highlight w:val="none"/>
          <w:lang w:bidi="ar"/>
        </w:rPr>
        <w:t>（二）产品优势：</w:t>
      </w:r>
    </w:p>
    <w:p>
      <w:pPr>
        <w:pStyle w:val="16"/>
        <w:ind w:firstLine="424" w:firstLineChars="202"/>
        <w:jc w:val="left"/>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1、融资期限最长可达1年。</w:t>
      </w:r>
    </w:p>
    <w:p>
      <w:pPr>
        <w:pStyle w:val="16"/>
        <w:ind w:firstLine="424" w:firstLineChars="202"/>
        <w:jc w:val="left"/>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2、货物、服务类最高1000万元，工程类最高1500万元。</w:t>
      </w:r>
    </w:p>
    <w:p>
      <w:pPr>
        <w:pStyle w:val="16"/>
        <w:ind w:firstLine="424" w:firstLineChars="202"/>
        <w:jc w:val="left"/>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3、信用贷款，低门槛，循环额度，随借随还。</w:t>
      </w:r>
    </w:p>
    <w:p>
      <w:pPr>
        <w:pStyle w:val="16"/>
        <w:ind w:firstLine="424" w:firstLineChars="202"/>
        <w:jc w:val="left"/>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4、业务流程简单，在线秒级放款，尊享快捷体验。</w:t>
      </w:r>
    </w:p>
    <w:p>
      <w:pPr>
        <w:pStyle w:val="16"/>
        <w:ind w:firstLine="424" w:firstLineChars="202"/>
        <w:jc w:val="left"/>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5、总行补贴，融资利率有优惠。</w:t>
      </w:r>
    </w:p>
    <w:p>
      <w:pPr>
        <w:pStyle w:val="16"/>
        <w:jc w:val="left"/>
        <w:rPr>
          <w:rFonts w:ascii="仿宋" w:hAnsi="仿宋" w:eastAsia="仿宋" w:cs="仿宋_GB2312"/>
          <w:b/>
          <w:color w:val="auto"/>
          <w:szCs w:val="21"/>
          <w:highlight w:val="none"/>
          <w:lang w:bidi="ar"/>
        </w:rPr>
      </w:pPr>
      <w:r>
        <w:rPr>
          <w:rFonts w:hint="eastAsia" w:ascii="仿宋" w:hAnsi="仿宋" w:eastAsia="仿宋" w:cs="仿宋_GB2312"/>
          <w:b/>
          <w:color w:val="auto"/>
          <w:szCs w:val="21"/>
          <w:highlight w:val="none"/>
          <w:lang w:bidi="ar"/>
        </w:rPr>
        <w:t>（三）适用客户：</w:t>
      </w:r>
    </w:p>
    <w:p>
      <w:pPr>
        <w:pStyle w:val="16"/>
        <w:ind w:firstLine="424" w:firstLineChars="202"/>
        <w:jc w:val="left"/>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1、在河南省境内注册的供应商，未列入河南省政府采购供应商黑名单。</w:t>
      </w:r>
    </w:p>
    <w:p>
      <w:pPr>
        <w:pStyle w:val="16"/>
        <w:ind w:firstLine="424" w:firstLineChars="202"/>
        <w:jc w:val="left"/>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2、人民银行征信系统无逾期、垫款等情况，且无其他不良信用记录。</w:t>
      </w:r>
    </w:p>
    <w:p>
      <w:pPr>
        <w:pStyle w:val="16"/>
        <w:jc w:val="left"/>
        <w:rPr>
          <w:rFonts w:ascii="仿宋" w:hAnsi="仿宋" w:eastAsia="仿宋" w:cs="仿宋_GB2312"/>
          <w:b/>
          <w:bCs/>
          <w:color w:val="auto"/>
          <w:szCs w:val="21"/>
          <w:highlight w:val="none"/>
          <w:lang w:bidi="ar"/>
        </w:rPr>
      </w:pPr>
      <w:r>
        <w:rPr>
          <w:rFonts w:hint="eastAsia" w:ascii="仿宋" w:hAnsi="仿宋" w:eastAsia="仿宋" w:cs="仿宋_GB2312"/>
          <w:b/>
          <w:bCs/>
          <w:color w:val="auto"/>
          <w:szCs w:val="21"/>
          <w:highlight w:val="none"/>
          <w:lang w:bidi="ar"/>
        </w:rPr>
        <w:t>3、政府采购中标区域：</w:t>
      </w:r>
    </w:p>
    <w:p>
      <w:pPr>
        <w:pStyle w:val="16"/>
        <w:ind w:firstLine="424" w:firstLineChars="202"/>
        <w:jc w:val="left"/>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（1）河南省省直、郑州市（含市内各区）项目</w:t>
      </w:r>
    </w:p>
    <w:p>
      <w:pPr>
        <w:pStyle w:val="16"/>
        <w:ind w:firstLine="424" w:firstLineChars="202"/>
        <w:jc w:val="left"/>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（2）洛阳市市直项目</w:t>
      </w:r>
    </w:p>
    <w:p>
      <w:pPr>
        <w:pStyle w:val="16"/>
        <w:ind w:firstLine="424" w:firstLineChars="202"/>
        <w:jc w:val="left"/>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（3）河南其他地市市直项目</w:t>
      </w:r>
    </w:p>
    <w:p>
      <w:pPr>
        <w:pStyle w:val="16"/>
        <w:ind w:firstLine="424" w:firstLineChars="202"/>
        <w:jc w:val="left"/>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（4）林州、长垣、新郑、禹州中标项目。</w:t>
      </w:r>
    </w:p>
    <w:p>
      <w:pPr>
        <w:pStyle w:val="16"/>
        <w:jc w:val="left"/>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（四）申请路径</w:t>
      </w:r>
    </w:p>
    <w:p>
      <w:pPr>
        <w:pStyle w:val="16"/>
        <w:ind w:firstLine="424" w:firstLineChars="202"/>
        <w:jc w:val="left"/>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1、供应商首先与联系人联系，提供企业基本证件、征信报告、中标合同、采购合同等进行客户准入和额度测算。</w:t>
      </w:r>
    </w:p>
    <w:p>
      <w:pPr>
        <w:pStyle w:val="16"/>
        <w:ind w:firstLine="424" w:firstLineChars="202"/>
        <w:jc w:val="left"/>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2、供应商来浦发银行开户，在政府采购合同中填写浦发银行账号。</w:t>
      </w:r>
    </w:p>
    <w:p>
      <w:pPr>
        <w:pStyle w:val="16"/>
        <w:ind w:firstLine="424" w:firstLineChars="202"/>
        <w:jc w:val="left"/>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（若客户已签署其他银行账号，则需要联系浦发银行进行备案银行账号变更）</w:t>
      </w:r>
    </w:p>
    <w:p>
      <w:pPr>
        <w:pStyle w:val="16"/>
        <w:ind w:firstLine="424" w:firstLineChars="202"/>
        <w:jc w:val="left"/>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3、授信审查和放款（资料齐全一周时间）</w:t>
      </w:r>
    </w:p>
    <w:p>
      <w:pPr>
        <w:pStyle w:val="18"/>
        <w:shd w:val="clear" w:color="auto" w:fill="FFFFFF"/>
        <w:spacing w:after="0" w:line="240" w:lineRule="auto"/>
        <w:ind w:firstLine="0"/>
        <w:jc w:val="both"/>
        <w:rPr>
          <w:rFonts w:ascii="仿宋" w:hAnsi="仿宋" w:eastAsia="仿宋" w:cs="黑体"/>
          <w:color w:val="auto"/>
          <w:kern w:val="2"/>
          <w:sz w:val="21"/>
          <w:szCs w:val="21"/>
          <w:highlight w:val="none"/>
        </w:rPr>
      </w:pPr>
    </w:p>
    <w:p>
      <w:pPr>
        <w:pStyle w:val="16"/>
        <w:jc w:val="center"/>
        <w:rPr>
          <w:rFonts w:ascii="仿宋" w:hAnsi="仿宋" w:eastAsia="仿宋" w:cs="仿宋_GB2312"/>
          <w:b/>
          <w:bCs/>
          <w:color w:val="auto"/>
          <w:szCs w:val="21"/>
          <w:highlight w:val="none"/>
        </w:rPr>
      </w:pPr>
      <w:r>
        <w:rPr>
          <w:rFonts w:hint="eastAsia" w:ascii="仿宋" w:hAnsi="仿宋" w:eastAsia="仿宋" w:cs="仿宋_GB2312"/>
          <w:b/>
          <w:bCs/>
          <w:color w:val="auto"/>
          <w:szCs w:val="21"/>
          <w:highlight w:val="none"/>
        </w:rPr>
        <w:t>恒丰银行政府采购融资贷联系方式</w:t>
      </w:r>
    </w:p>
    <w:p>
      <w:pPr>
        <w:pStyle w:val="16"/>
        <w:jc w:val="center"/>
        <w:rPr>
          <w:rFonts w:ascii="仿宋" w:hAnsi="仿宋" w:eastAsia="仿宋" w:cs="仿宋_GB2312"/>
          <w:b/>
          <w:bCs/>
          <w:color w:val="auto"/>
          <w:szCs w:val="21"/>
          <w:highlight w:val="none"/>
        </w:rPr>
      </w:pPr>
      <w:r>
        <w:rPr>
          <w:rFonts w:hint="eastAsia" w:ascii="仿宋" w:hAnsi="仿宋" w:eastAsia="仿宋" w:cs="仿宋_GB2312"/>
          <w:b/>
          <w:bCs/>
          <w:color w:val="auto"/>
          <w:szCs w:val="21"/>
          <w:highlight w:val="none"/>
        </w:rPr>
        <w:t>及融资产品介绍</w:t>
      </w:r>
    </w:p>
    <w:p>
      <w:pPr>
        <w:pStyle w:val="16"/>
        <w:rPr>
          <w:rFonts w:ascii="仿宋" w:hAnsi="仿宋" w:eastAsia="仿宋" w:cs="黑体"/>
          <w:color w:val="auto"/>
          <w:szCs w:val="21"/>
          <w:highlight w:val="none"/>
        </w:rPr>
      </w:pPr>
      <w:r>
        <w:rPr>
          <w:rFonts w:hint="eastAsia" w:ascii="仿宋" w:hAnsi="仿宋" w:eastAsia="仿宋" w:cs="黑体"/>
          <w:color w:val="auto"/>
          <w:szCs w:val="21"/>
          <w:highlight w:val="none"/>
        </w:rPr>
        <w:t>一、联系方式</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2137"/>
        <w:gridCol w:w="1897"/>
        <w:gridCol w:w="2113"/>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745"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联系人</w:t>
            </w:r>
          </w:p>
        </w:tc>
        <w:tc>
          <w:tcPr>
            <w:tcW w:w="1254"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职务</w:t>
            </w:r>
          </w:p>
        </w:tc>
        <w:tc>
          <w:tcPr>
            <w:tcW w:w="1113"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地址</w:t>
            </w:r>
          </w:p>
        </w:tc>
        <w:tc>
          <w:tcPr>
            <w:tcW w:w="1240"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电话</w:t>
            </w:r>
          </w:p>
        </w:tc>
        <w:tc>
          <w:tcPr>
            <w:tcW w:w="648"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745"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张龙妹</w:t>
            </w:r>
          </w:p>
        </w:tc>
        <w:tc>
          <w:tcPr>
            <w:tcW w:w="1254"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客户经理</w:t>
            </w:r>
          </w:p>
        </w:tc>
        <w:tc>
          <w:tcPr>
            <w:tcW w:w="1113" w:type="pct"/>
            <w:vMerge w:val="restar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洛龙区展览路泉舜186西侧裙楼</w:t>
            </w:r>
          </w:p>
        </w:tc>
        <w:tc>
          <w:tcPr>
            <w:tcW w:w="1240"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18538882575</w:t>
            </w:r>
          </w:p>
        </w:tc>
        <w:tc>
          <w:tcPr>
            <w:tcW w:w="648"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745"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张  浩</w:t>
            </w:r>
          </w:p>
        </w:tc>
        <w:tc>
          <w:tcPr>
            <w:tcW w:w="1254"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公司金融部负责人</w:t>
            </w: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pPr>
              <w:pStyle w:val="16"/>
              <w:jc w:val="left"/>
              <w:rPr>
                <w:rFonts w:ascii="仿宋" w:hAnsi="仿宋" w:eastAsia="仿宋" w:cs="仿宋_GB2312"/>
                <w:color w:val="auto"/>
                <w:szCs w:val="21"/>
                <w:highlight w:val="none"/>
              </w:rPr>
            </w:pPr>
          </w:p>
        </w:tc>
        <w:tc>
          <w:tcPr>
            <w:tcW w:w="1240"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18937966885</w:t>
            </w:r>
          </w:p>
        </w:tc>
        <w:tc>
          <w:tcPr>
            <w:tcW w:w="648"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745"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裴绍辉</w:t>
            </w:r>
          </w:p>
        </w:tc>
        <w:tc>
          <w:tcPr>
            <w:tcW w:w="1254"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分管行长</w:t>
            </w: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pPr>
              <w:pStyle w:val="16"/>
              <w:jc w:val="left"/>
              <w:rPr>
                <w:rFonts w:ascii="仿宋" w:hAnsi="仿宋" w:eastAsia="仿宋" w:cs="仿宋_GB2312"/>
                <w:color w:val="auto"/>
                <w:szCs w:val="21"/>
                <w:highlight w:val="none"/>
              </w:rPr>
            </w:pPr>
          </w:p>
        </w:tc>
        <w:tc>
          <w:tcPr>
            <w:tcW w:w="1240"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18637904888</w:t>
            </w:r>
          </w:p>
        </w:tc>
        <w:tc>
          <w:tcPr>
            <w:tcW w:w="648" w:type="pct"/>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仿宋" w:hAnsi="仿宋" w:eastAsia="仿宋" w:cs="仿宋_GB2312"/>
                <w:color w:val="auto"/>
                <w:szCs w:val="21"/>
                <w:highlight w:val="none"/>
              </w:rPr>
            </w:pPr>
          </w:p>
        </w:tc>
      </w:tr>
    </w:tbl>
    <w:p>
      <w:pPr>
        <w:pStyle w:val="16"/>
        <w:rPr>
          <w:rFonts w:ascii="仿宋" w:hAnsi="仿宋" w:eastAsia="仿宋" w:cs="黑体"/>
          <w:color w:val="auto"/>
          <w:szCs w:val="21"/>
          <w:highlight w:val="none"/>
        </w:rPr>
      </w:pPr>
      <w:r>
        <w:rPr>
          <w:rFonts w:hint="eastAsia" w:ascii="仿宋" w:hAnsi="仿宋" w:eastAsia="仿宋" w:cs="黑体"/>
          <w:color w:val="auto"/>
          <w:szCs w:val="21"/>
          <w:highlight w:val="none"/>
        </w:rPr>
        <w:t>二、融资产品介绍</w:t>
      </w:r>
    </w:p>
    <w:p>
      <w:pPr>
        <w:pStyle w:val="16"/>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1.恒丰银行“政采云贷”</w:t>
      </w:r>
    </w:p>
    <w:p>
      <w:pPr>
        <w:pStyle w:val="16"/>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针对政府采购项目中标小微客户在线发放用于采购项目（不包括工程项目）资金周转需要的流动资金贷款。</w:t>
      </w:r>
    </w:p>
    <w:p>
      <w:pPr>
        <w:pStyle w:val="16"/>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担保方式：免抵押、无担保，开立指定回款账户</w:t>
      </w:r>
    </w:p>
    <w:p>
      <w:pPr>
        <w:pStyle w:val="16"/>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授信额度：单户授信最高不超过1000万元</w:t>
      </w:r>
    </w:p>
    <w:p>
      <w:pPr>
        <w:pStyle w:val="16"/>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授信期限：不超过一年，贷款到期日不晚于政府中标合同约定款日后的十个工作日</w:t>
      </w:r>
    </w:p>
    <w:p>
      <w:pPr>
        <w:pStyle w:val="16"/>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还款方式：按月付息，到期还本或阶段性还款</w:t>
      </w:r>
    </w:p>
    <w:p>
      <w:pPr>
        <w:pStyle w:val="16"/>
        <w:ind w:firstLine="424" w:firstLineChars="202"/>
        <w:rPr>
          <w:rFonts w:ascii="仿宋" w:hAnsi="仿宋" w:eastAsia="仿宋" w:cs="仿宋_GB2312"/>
          <w:color w:val="auto"/>
          <w:szCs w:val="21"/>
          <w:highlight w:val="none"/>
        </w:rPr>
      </w:pPr>
      <w:r>
        <w:rPr>
          <w:rFonts w:hint="eastAsia" w:ascii="仿宋" w:hAnsi="仿宋" w:eastAsia="仿宋" w:cs="仿宋_GB2312"/>
          <w:color w:val="auto"/>
          <w:szCs w:val="21"/>
          <w:highlight w:val="none"/>
        </w:rPr>
        <w:t>2.准入标准</w:t>
      </w:r>
    </w:p>
    <w:p>
      <w:pPr>
        <w:pStyle w:val="16"/>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（1）企业成立一年以上，有洛阳市固定经营场所；企业实际控制人有两年以上行业从业经验。</w:t>
      </w:r>
    </w:p>
    <w:p>
      <w:pPr>
        <w:pStyle w:val="16"/>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（2）企业及其实际控制人信誉良好，合法经营，无不良记录，无恶意违约记录。</w:t>
      </w:r>
    </w:p>
    <w:p>
      <w:pPr>
        <w:pStyle w:val="16"/>
        <w:ind w:firstLine="424" w:firstLineChars="202"/>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（3）我行信用评级结果在B3三级以上。</w:t>
      </w:r>
    </w:p>
    <w:p>
      <w:pPr>
        <w:pStyle w:val="16"/>
        <w:ind w:firstLine="424" w:firstLineChars="202"/>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（4）企业名下现有贷款合计不超过上年度总收入的45%。</w:t>
      </w:r>
    </w:p>
    <w:p>
      <w:pPr>
        <w:pStyle w:val="16"/>
        <w:ind w:firstLine="420" w:firstLineChars="200"/>
        <w:jc w:val="left"/>
        <w:rPr>
          <w:rFonts w:ascii="仿宋" w:hAnsi="仿宋" w:eastAsia="仿宋" w:cs="仿宋_GB2312"/>
          <w:b/>
          <w:bCs/>
          <w:color w:val="auto"/>
          <w:szCs w:val="21"/>
          <w:highlight w:val="none"/>
        </w:rPr>
      </w:pPr>
      <w:r>
        <w:rPr>
          <w:rFonts w:hint="eastAsia" w:ascii="仿宋" w:hAnsi="仿宋" w:eastAsia="仿宋" w:cs="仿宋_GB2312"/>
          <w:color w:val="auto"/>
          <w:szCs w:val="21"/>
          <w:highlight w:val="none"/>
        </w:rPr>
        <w:t>（5）近两年有两次含以上政府中标记录，且供货履约情况良好。</w:t>
      </w:r>
    </w:p>
    <w:p>
      <w:pPr>
        <w:pStyle w:val="19"/>
        <w:spacing w:after="0" w:line="240" w:lineRule="auto"/>
        <w:ind w:left="54" w:right="54" w:firstLine="358"/>
        <w:rPr>
          <w:rFonts w:ascii="仿宋" w:hAnsi="仿宋" w:eastAsia="仿宋"/>
          <w:color w:val="auto"/>
          <w:sz w:val="21"/>
          <w:szCs w:val="21"/>
          <w:highlight w:val="none"/>
        </w:rPr>
      </w:pPr>
    </w:p>
    <w:p>
      <w:pPr>
        <w:pStyle w:val="16"/>
        <w:jc w:val="center"/>
        <w:rPr>
          <w:rFonts w:ascii="仿宋" w:hAnsi="仿宋" w:eastAsia="仿宋" w:cs="仿宋_GB2312"/>
          <w:b/>
          <w:bCs/>
          <w:color w:val="auto"/>
          <w:szCs w:val="21"/>
          <w:highlight w:val="none"/>
        </w:rPr>
      </w:pPr>
      <w:r>
        <w:rPr>
          <w:rFonts w:hint="eastAsia" w:ascii="仿宋" w:hAnsi="仿宋" w:eastAsia="仿宋" w:cs="仿宋_GB2312"/>
          <w:b/>
          <w:bCs/>
          <w:color w:val="auto"/>
          <w:szCs w:val="21"/>
          <w:highlight w:val="none"/>
        </w:rPr>
        <w:t>中国银行股份有限公司河南省分行普惠金融</w:t>
      </w:r>
    </w:p>
    <w:p>
      <w:pPr>
        <w:pStyle w:val="16"/>
        <w:jc w:val="center"/>
        <w:rPr>
          <w:rFonts w:ascii="仿宋" w:hAnsi="仿宋" w:eastAsia="仿宋" w:cs="仿宋_GB2312"/>
          <w:b/>
          <w:bCs/>
          <w:color w:val="auto"/>
          <w:szCs w:val="21"/>
          <w:highlight w:val="none"/>
        </w:rPr>
      </w:pPr>
      <w:r>
        <w:rPr>
          <w:rFonts w:hint="eastAsia" w:ascii="仿宋" w:hAnsi="仿宋" w:eastAsia="仿宋" w:cs="仿宋_GB2312"/>
          <w:b/>
          <w:bCs/>
          <w:color w:val="auto"/>
          <w:szCs w:val="21"/>
          <w:highlight w:val="none"/>
        </w:rPr>
        <w:t>政采通宝业务服务方案</w:t>
      </w:r>
    </w:p>
    <w:p>
      <w:pPr>
        <w:pStyle w:val="16"/>
        <w:ind w:firstLine="426"/>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准入标准:</w:t>
      </w:r>
    </w:p>
    <w:p>
      <w:pPr>
        <w:pStyle w:val="16"/>
        <w:ind w:firstLine="426"/>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1.持续经营2年（含）以上。</w:t>
      </w:r>
    </w:p>
    <w:p>
      <w:pPr>
        <w:pStyle w:val="16"/>
        <w:ind w:firstLine="426"/>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2.客户持有政府采购中标通知书（或以往年度有执行政府采购的记录），且政府采购业务无行政处罚记录。</w:t>
      </w:r>
    </w:p>
    <w:p>
      <w:pPr>
        <w:pStyle w:val="16"/>
        <w:ind w:firstLine="426"/>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3.最近年度纳税申报收入不低于200万元。</w:t>
      </w:r>
    </w:p>
    <w:p>
      <w:pPr>
        <w:pStyle w:val="16"/>
        <w:ind w:firstLine="426"/>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4.借款人及其法人代表、实际控制人信用良好。</w:t>
      </w:r>
    </w:p>
    <w:p>
      <w:pPr>
        <w:pStyle w:val="16"/>
        <w:ind w:firstLine="426"/>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5、单一客户“政采贷”授信总量最高金额不超过1000万元</w:t>
      </w:r>
    </w:p>
    <w:p>
      <w:pPr>
        <w:pStyle w:val="16"/>
        <w:ind w:firstLine="426"/>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6、单笔贷款期限不超过一年。</w:t>
      </w:r>
    </w:p>
    <w:p>
      <w:pPr>
        <w:pStyle w:val="16"/>
        <w:ind w:firstLine="426"/>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7、根据借款人生产经营及回款周期等特点，可采用按季付息，到期一次还本的还款方式，或分期偿还我行授信。</w:t>
      </w:r>
    </w:p>
    <w:p>
      <w:pPr>
        <w:pStyle w:val="16"/>
        <w:ind w:firstLine="426"/>
        <w:jc w:val="left"/>
        <w:rPr>
          <w:rFonts w:ascii="仿宋" w:hAnsi="仿宋" w:eastAsia="仿宋" w:cs="仿宋_GB2312"/>
          <w:b/>
          <w:bCs/>
          <w:color w:val="auto"/>
          <w:szCs w:val="21"/>
          <w:highlight w:val="none"/>
        </w:rPr>
      </w:pPr>
      <w:r>
        <w:rPr>
          <w:rFonts w:hint="eastAsia" w:ascii="仿宋" w:hAnsi="仿宋" w:eastAsia="仿宋" w:cs="仿宋_GB2312"/>
          <w:b/>
          <w:bCs/>
          <w:color w:val="auto"/>
          <w:szCs w:val="21"/>
          <w:highlight w:val="none"/>
        </w:rPr>
        <w:t>中国银行联系人：</w:t>
      </w:r>
    </w:p>
    <w:p>
      <w:pPr>
        <w:pStyle w:val="16"/>
        <w:ind w:firstLine="426"/>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负责人：朱宗沛  15978695077</w:t>
      </w:r>
    </w:p>
    <w:p>
      <w:pPr>
        <w:pStyle w:val="16"/>
        <w:ind w:firstLine="426"/>
        <w:jc w:val="left"/>
        <w:rPr>
          <w:rFonts w:ascii="仿宋" w:hAnsi="仿宋" w:eastAsia="仿宋"/>
          <w:b/>
          <w:color w:val="auto"/>
          <w:szCs w:val="21"/>
          <w:highlight w:val="none"/>
        </w:rPr>
      </w:pPr>
      <w:r>
        <w:rPr>
          <w:rFonts w:hint="eastAsia" w:ascii="仿宋" w:hAnsi="仿宋" w:eastAsia="仿宋" w:cs="仿宋_GB2312"/>
          <w:color w:val="auto"/>
          <w:szCs w:val="21"/>
          <w:highlight w:val="none"/>
        </w:rPr>
        <w:t>信贷经理：印晨  15038659275</w:t>
      </w:r>
    </w:p>
    <w:p>
      <w:pPr>
        <w:pStyle w:val="16"/>
        <w:rPr>
          <w:rFonts w:ascii="仿宋" w:hAnsi="仿宋" w:eastAsia="仿宋"/>
          <w:b/>
          <w:color w:val="auto"/>
          <w:szCs w:val="21"/>
          <w:highlight w:val="none"/>
        </w:rPr>
      </w:pPr>
    </w:p>
    <w:p>
      <w:pPr>
        <w:pStyle w:val="16"/>
        <w:jc w:val="center"/>
        <w:rPr>
          <w:rFonts w:ascii="仿宋" w:hAnsi="仿宋" w:eastAsia="仿宋"/>
          <w:b/>
          <w:color w:val="auto"/>
          <w:szCs w:val="21"/>
          <w:highlight w:val="none"/>
        </w:rPr>
      </w:pPr>
      <w:r>
        <w:rPr>
          <w:rFonts w:hint="eastAsia" w:ascii="仿宋" w:hAnsi="仿宋" w:eastAsia="仿宋"/>
          <w:b/>
          <w:color w:val="auto"/>
          <w:szCs w:val="21"/>
          <w:highlight w:val="none"/>
        </w:rPr>
        <w:t>平安银行“政采E贷”产品介绍</w:t>
      </w:r>
    </w:p>
    <w:p>
      <w:pPr>
        <w:pStyle w:val="16"/>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平安银行“政采E贷”是平安银行与采购中心对接后，基于互联网技术、政府采购数据等信息，为中标政府采购项目的企业提供的互联网信用贷款。</w:t>
      </w:r>
    </w:p>
    <w:p>
      <w:pPr>
        <w:pStyle w:val="16"/>
        <w:rPr>
          <w:rFonts w:ascii="仿宋" w:hAnsi="仿宋" w:eastAsia="仿宋" w:cs="仿宋_GB2312"/>
          <w:b/>
          <w:color w:val="auto"/>
          <w:szCs w:val="21"/>
          <w:highlight w:val="none"/>
        </w:rPr>
      </w:pPr>
      <w:r>
        <w:rPr>
          <w:rFonts w:hint="eastAsia" w:ascii="仿宋" w:hAnsi="仿宋" w:eastAsia="仿宋" w:cs="仿宋_GB2312"/>
          <w:b/>
          <w:color w:val="auto"/>
          <w:szCs w:val="21"/>
          <w:highlight w:val="none"/>
        </w:rPr>
        <w:t>产品优势：</w:t>
      </w:r>
    </w:p>
    <w:p>
      <w:pPr>
        <w:pStyle w:val="16"/>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1、额度高：线上最高500万元。</w:t>
      </w:r>
    </w:p>
    <w:p>
      <w:pPr>
        <w:pStyle w:val="16"/>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2、申请易：5分钟完成线上申请。</w:t>
      </w:r>
    </w:p>
    <w:p>
      <w:pPr>
        <w:pStyle w:val="16"/>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3、用款快：凭订单最快1天生效。</w:t>
      </w:r>
    </w:p>
    <w:p>
      <w:pPr>
        <w:pStyle w:val="16"/>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4、纯信用：凭政府中标订单即可融资。</w:t>
      </w:r>
    </w:p>
    <w:p>
      <w:pPr>
        <w:pStyle w:val="16"/>
        <w:rPr>
          <w:rFonts w:ascii="仿宋" w:hAnsi="仿宋" w:eastAsia="仿宋" w:cs="仿宋_GB2312"/>
          <w:b/>
          <w:color w:val="auto"/>
          <w:szCs w:val="21"/>
          <w:highlight w:val="none"/>
        </w:rPr>
      </w:pPr>
      <w:r>
        <w:rPr>
          <w:rFonts w:hint="eastAsia" w:ascii="仿宋" w:hAnsi="仿宋" w:eastAsia="仿宋" w:cs="仿宋_GB2312"/>
          <w:b/>
          <w:color w:val="auto"/>
          <w:szCs w:val="21"/>
          <w:highlight w:val="none"/>
        </w:rPr>
        <w:t xml:space="preserve">产品申请资格： </w:t>
      </w:r>
    </w:p>
    <w:p>
      <w:pPr>
        <w:pStyle w:val="16"/>
        <w:ind w:left="426"/>
        <w:rPr>
          <w:rFonts w:ascii="仿宋" w:hAnsi="仿宋" w:eastAsia="仿宋" w:cs="仿宋_GB2312"/>
          <w:color w:val="auto"/>
          <w:szCs w:val="21"/>
          <w:highlight w:val="none"/>
        </w:rPr>
      </w:pPr>
      <w:r>
        <w:rPr>
          <w:rFonts w:hint="eastAsia" w:ascii="仿宋" w:hAnsi="仿宋" w:eastAsia="仿宋" w:cs="仿宋_GB2312"/>
          <w:color w:val="auto"/>
          <w:szCs w:val="21"/>
          <w:highlight w:val="none"/>
        </w:rPr>
        <w:t>1、我行白名单财政项下的政府采购项目融资。</w:t>
      </w:r>
    </w:p>
    <w:p>
      <w:pPr>
        <w:pStyle w:val="16"/>
        <w:ind w:left="426"/>
        <w:rPr>
          <w:rFonts w:ascii="仿宋" w:hAnsi="仿宋" w:eastAsia="仿宋" w:cs="仿宋_GB2312"/>
          <w:color w:val="auto"/>
          <w:szCs w:val="21"/>
          <w:highlight w:val="none"/>
        </w:rPr>
      </w:pPr>
      <w:r>
        <w:rPr>
          <w:rFonts w:hint="eastAsia" w:ascii="仿宋" w:hAnsi="仿宋" w:eastAsia="仿宋" w:cs="仿宋_GB2312"/>
          <w:color w:val="auto"/>
          <w:szCs w:val="21"/>
          <w:highlight w:val="none"/>
        </w:rPr>
        <w:t>2、有历史中标采购记录的政府采购供应商。</w:t>
      </w:r>
    </w:p>
    <w:p>
      <w:pPr>
        <w:pStyle w:val="16"/>
        <w:ind w:left="426"/>
        <w:rPr>
          <w:rFonts w:ascii="仿宋" w:hAnsi="仿宋" w:eastAsia="仿宋" w:cs="仿宋_GB2312"/>
          <w:color w:val="auto"/>
          <w:szCs w:val="21"/>
          <w:highlight w:val="none"/>
        </w:rPr>
      </w:pPr>
      <w:r>
        <w:rPr>
          <w:rFonts w:hint="eastAsia" w:ascii="仿宋" w:hAnsi="仿宋" w:eastAsia="仿宋" w:cs="仿宋_GB2312"/>
          <w:color w:val="auto"/>
          <w:szCs w:val="21"/>
          <w:highlight w:val="none"/>
        </w:rPr>
        <w:t>3、企业及申请人信用良好。</w:t>
      </w:r>
    </w:p>
    <w:p>
      <w:pPr>
        <w:pStyle w:val="16"/>
        <w:rPr>
          <w:rFonts w:ascii="仿宋" w:hAnsi="仿宋" w:eastAsia="仿宋" w:cs="仿宋_GB2312"/>
          <w:b/>
          <w:color w:val="auto"/>
          <w:szCs w:val="21"/>
          <w:highlight w:val="none"/>
        </w:rPr>
      </w:pPr>
      <w:r>
        <w:rPr>
          <w:rFonts w:hint="eastAsia" w:ascii="仿宋" w:hAnsi="仿宋" w:eastAsia="仿宋" w:cs="仿宋_GB2312"/>
          <w:b/>
          <w:color w:val="auto"/>
          <w:szCs w:val="21"/>
          <w:highlight w:val="none"/>
        </w:rPr>
        <w:t xml:space="preserve">期限、利率和还款方式： </w:t>
      </w:r>
    </w:p>
    <w:p>
      <w:pPr>
        <w:pStyle w:val="16"/>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期限：1个月到1年。</w:t>
      </w:r>
    </w:p>
    <w:p>
      <w:pPr>
        <w:pStyle w:val="16"/>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还款方式 ：先息后本、等额本息、等额本金。</w:t>
      </w:r>
    </w:p>
    <w:p>
      <w:pPr>
        <w:pStyle w:val="16"/>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利率：年化利率低至6% 。</w:t>
      </w:r>
    </w:p>
    <w:p>
      <w:pPr>
        <w:pStyle w:val="16"/>
        <w:ind w:firstLine="424" w:firstLineChars="201"/>
        <w:rPr>
          <w:rFonts w:ascii="仿宋" w:hAnsi="仿宋" w:eastAsia="仿宋" w:cs="仿宋_GB2312"/>
          <w:color w:val="auto"/>
          <w:szCs w:val="21"/>
          <w:highlight w:val="none"/>
        </w:rPr>
      </w:pPr>
      <w:r>
        <w:rPr>
          <w:rFonts w:hint="eastAsia" w:ascii="仿宋" w:hAnsi="仿宋" w:eastAsia="仿宋" w:cs="仿宋_GB2312"/>
          <w:b/>
          <w:color w:val="auto"/>
          <w:szCs w:val="21"/>
          <w:highlight w:val="none"/>
        </w:rPr>
        <w:t>举例1：</w:t>
      </w:r>
      <w:r>
        <w:rPr>
          <w:rFonts w:hint="eastAsia" w:ascii="仿宋" w:hAnsi="仿宋" w:eastAsia="仿宋" w:cs="仿宋_GB2312"/>
          <w:color w:val="auto"/>
          <w:szCs w:val="21"/>
          <w:highlight w:val="none"/>
        </w:rPr>
        <w:t>贷款100万元，3个月（先息后本，利率6%），前两个月需要支付利息5000元/月，到期还本付息。</w:t>
      </w:r>
    </w:p>
    <w:p>
      <w:pPr>
        <w:pStyle w:val="16"/>
        <w:ind w:firstLine="424" w:firstLineChars="201"/>
        <w:rPr>
          <w:rFonts w:ascii="仿宋" w:hAnsi="仿宋" w:eastAsia="仿宋" w:cs="仿宋_GB2312"/>
          <w:color w:val="auto"/>
          <w:szCs w:val="21"/>
          <w:highlight w:val="none"/>
        </w:rPr>
      </w:pPr>
      <w:r>
        <w:rPr>
          <w:rFonts w:hint="eastAsia" w:ascii="仿宋" w:hAnsi="仿宋" w:eastAsia="仿宋" w:cs="仿宋_GB2312"/>
          <w:b/>
          <w:color w:val="auto"/>
          <w:szCs w:val="21"/>
          <w:highlight w:val="none"/>
        </w:rPr>
        <w:t>举例2：</w:t>
      </w:r>
      <w:r>
        <w:rPr>
          <w:rFonts w:hint="eastAsia" w:ascii="仿宋" w:hAnsi="仿宋" w:eastAsia="仿宋" w:cs="仿宋_GB2312"/>
          <w:color w:val="auto"/>
          <w:szCs w:val="21"/>
          <w:highlight w:val="none"/>
        </w:rPr>
        <w:t>贷款100万元，1年期限（等额本息，利率6%），每个月需要支付本息约86035元。</w:t>
      </w:r>
    </w:p>
    <w:p>
      <w:pPr>
        <w:pStyle w:val="16"/>
        <w:ind w:firstLine="422" w:firstLineChars="201"/>
        <w:rPr>
          <w:rFonts w:ascii="仿宋" w:hAnsi="仿宋" w:eastAsia="仿宋" w:cs="仿宋_GB2312"/>
          <w:color w:val="auto"/>
          <w:szCs w:val="21"/>
          <w:highlight w:val="none"/>
        </w:rPr>
      </w:pPr>
      <w:r>
        <w:rPr>
          <w:rFonts w:hint="eastAsia" w:ascii="仿宋" w:hAnsi="仿宋" w:eastAsia="仿宋" w:cs="仿宋_GB2312"/>
          <w:color w:val="auto"/>
          <w:szCs w:val="21"/>
          <w:highlight w:val="none"/>
        </w:rPr>
        <w:t>平安银行洛阳分行联系人：</w:t>
      </w:r>
    </w:p>
    <w:p>
      <w:pPr>
        <w:pStyle w:val="16"/>
        <w:ind w:firstLine="422" w:firstLineChars="201"/>
        <w:rPr>
          <w:rFonts w:ascii="仿宋" w:hAnsi="仿宋" w:eastAsia="仿宋" w:cs="仿宋_GB2312"/>
          <w:color w:val="auto"/>
          <w:szCs w:val="21"/>
          <w:highlight w:val="none"/>
        </w:rPr>
      </w:pPr>
      <w:r>
        <w:rPr>
          <w:rFonts w:hint="eastAsia" w:ascii="仿宋" w:hAnsi="仿宋" w:eastAsia="仿宋" w:cs="仿宋_GB2312"/>
          <w:color w:val="auto"/>
          <w:szCs w:val="21"/>
          <w:highlight w:val="none"/>
        </w:rPr>
        <w:t>总经理：王煜</w:t>
      </w:r>
      <w:r>
        <w:rPr>
          <w:rFonts w:ascii="仿宋" w:hAnsi="仿宋" w:eastAsia="仿宋" w:cs="Calibri"/>
          <w:color w:val="auto"/>
          <w:szCs w:val="21"/>
          <w:highlight w:val="none"/>
        </w:rPr>
        <w:t xml:space="preserve"> </w:t>
      </w:r>
      <w:r>
        <w:rPr>
          <w:rFonts w:hint="eastAsia" w:ascii="仿宋" w:hAnsi="仿宋" w:eastAsia="仿宋" w:cs="仿宋_GB2312"/>
          <w:color w:val="auto"/>
          <w:szCs w:val="21"/>
          <w:highlight w:val="none"/>
        </w:rPr>
        <w:t>13523601120</w:t>
      </w:r>
    </w:p>
    <w:p>
      <w:pPr>
        <w:pStyle w:val="16"/>
        <w:ind w:firstLine="422" w:firstLineChars="201"/>
        <w:rPr>
          <w:rFonts w:ascii="仿宋" w:hAnsi="仿宋" w:eastAsia="仿宋" w:cs="仿宋_GB2312"/>
          <w:color w:val="auto"/>
          <w:szCs w:val="21"/>
          <w:highlight w:val="none"/>
        </w:rPr>
      </w:pPr>
      <w:r>
        <w:rPr>
          <w:rFonts w:hint="eastAsia" w:ascii="仿宋" w:hAnsi="仿宋" w:eastAsia="仿宋" w:cs="仿宋_GB2312"/>
          <w:color w:val="auto"/>
          <w:szCs w:val="21"/>
          <w:highlight w:val="none"/>
        </w:rPr>
        <w:t>业务经理：许洛周</w:t>
      </w:r>
      <w:r>
        <w:rPr>
          <w:rFonts w:ascii="仿宋" w:hAnsi="仿宋" w:eastAsia="仿宋" w:cs="Calibri"/>
          <w:color w:val="auto"/>
          <w:szCs w:val="21"/>
          <w:highlight w:val="none"/>
        </w:rPr>
        <w:t xml:space="preserve"> </w:t>
      </w:r>
      <w:r>
        <w:rPr>
          <w:rFonts w:hint="eastAsia" w:ascii="仿宋" w:hAnsi="仿宋" w:eastAsia="仿宋" w:cs="仿宋_GB2312"/>
          <w:color w:val="auto"/>
          <w:szCs w:val="21"/>
          <w:highlight w:val="none"/>
        </w:rPr>
        <w:t>13938876588</w:t>
      </w:r>
    </w:p>
    <w:p>
      <w:pPr>
        <w:pStyle w:val="16"/>
        <w:ind w:firstLine="422" w:firstLineChars="201"/>
        <w:rPr>
          <w:rFonts w:ascii="仿宋" w:hAnsi="仿宋" w:eastAsia="仿宋"/>
          <w:color w:val="auto"/>
          <w:szCs w:val="21"/>
          <w:highlight w:val="none"/>
        </w:rPr>
      </w:pPr>
      <w:r>
        <w:rPr>
          <w:rFonts w:hint="eastAsia" w:ascii="仿宋" w:hAnsi="仿宋" w:eastAsia="仿宋" w:cs="仿宋_GB2312"/>
          <w:color w:val="auto"/>
          <w:szCs w:val="21"/>
          <w:highlight w:val="none"/>
        </w:rPr>
        <w:t>业务负责人：许洛周</w:t>
      </w:r>
      <w:r>
        <w:rPr>
          <w:rFonts w:ascii="仿宋" w:hAnsi="仿宋" w:eastAsia="仿宋" w:cs="Calibri"/>
          <w:color w:val="auto"/>
          <w:szCs w:val="21"/>
          <w:highlight w:val="none"/>
        </w:rPr>
        <w:t xml:space="preserve"> </w:t>
      </w:r>
      <w:r>
        <w:rPr>
          <w:rFonts w:hint="eastAsia" w:ascii="仿宋" w:hAnsi="仿宋" w:eastAsia="仿宋" w:cs="仿宋_GB2312"/>
          <w:color w:val="auto"/>
          <w:szCs w:val="21"/>
          <w:highlight w:val="none"/>
        </w:rPr>
        <w:t>13938876588</w:t>
      </w:r>
    </w:p>
    <w:p>
      <w:pPr>
        <w:pStyle w:val="16"/>
        <w:jc w:val="center"/>
        <w:rPr>
          <w:rFonts w:ascii="仿宋" w:hAnsi="仿宋" w:eastAsia="仿宋"/>
          <w:bCs/>
          <w:color w:val="auto"/>
          <w:szCs w:val="21"/>
          <w:highlight w:val="none"/>
        </w:rPr>
      </w:pPr>
    </w:p>
    <w:p>
      <w:pPr>
        <w:pStyle w:val="16"/>
        <w:jc w:val="center"/>
        <w:rPr>
          <w:rFonts w:ascii="仿宋" w:hAnsi="仿宋" w:eastAsia="仿宋"/>
          <w:b/>
          <w:color w:val="auto"/>
          <w:szCs w:val="21"/>
          <w:highlight w:val="none"/>
        </w:rPr>
      </w:pPr>
      <w:r>
        <w:rPr>
          <w:rFonts w:hint="eastAsia" w:ascii="仿宋" w:hAnsi="仿宋" w:eastAsia="仿宋"/>
          <w:b/>
          <w:color w:val="auto"/>
          <w:szCs w:val="21"/>
          <w:highlight w:val="none"/>
        </w:rPr>
        <w:t>浙商银行“政采贷”</w:t>
      </w:r>
    </w:p>
    <w:p>
      <w:pPr>
        <w:pStyle w:val="20"/>
        <w:widowControl w:val="0"/>
        <w:spacing w:line="240" w:lineRule="auto"/>
        <w:ind w:firstLine="424" w:firstLineChars="202"/>
        <w:rPr>
          <w:rFonts w:ascii="仿宋" w:hAnsi="仿宋" w:eastAsia="仿宋" w:cs="仿宋_GB2312"/>
          <w:color w:val="auto"/>
          <w:szCs w:val="21"/>
          <w:highlight w:val="none"/>
        </w:rPr>
      </w:pPr>
      <w:r>
        <w:rPr>
          <w:rFonts w:hint="eastAsia" w:ascii="仿宋" w:hAnsi="仿宋" w:eastAsia="仿宋" w:cs="仿宋_GB2312"/>
          <w:color w:val="auto"/>
          <w:szCs w:val="21"/>
          <w:highlight w:val="none"/>
        </w:rPr>
        <w:t>一、贷款产品介绍</w:t>
      </w:r>
    </w:p>
    <w:p>
      <w:pPr>
        <w:pStyle w:val="20"/>
        <w:widowControl w:val="0"/>
        <w:spacing w:line="240" w:lineRule="auto"/>
        <w:ind w:firstLine="424" w:firstLineChars="202"/>
        <w:rPr>
          <w:rFonts w:ascii="仿宋" w:hAnsi="仿宋" w:eastAsia="仿宋" w:cs="仿宋_GB2312"/>
          <w:color w:val="auto"/>
          <w:szCs w:val="21"/>
          <w:highlight w:val="none"/>
        </w:rPr>
      </w:pPr>
      <w:r>
        <w:rPr>
          <w:rFonts w:hint="eastAsia" w:ascii="仿宋" w:hAnsi="仿宋" w:eastAsia="仿宋" w:cs="仿宋_GB2312"/>
          <w:color w:val="auto"/>
          <w:szCs w:val="21"/>
          <w:highlight w:val="none"/>
        </w:rPr>
        <w:t>“政采贷”是本行为在政府机关、事业单位、社会团体、国有企业等招标进行的采购活动中中标并签订采购合同的小微企业发放的，以采购人合同款支付作为还款来源的流动资金贷款。借款人为符合本行标准的小型、微型企业。融资模式包括采购合同融资模式与应收账款融资模式。采购项目包括货物类、服务类和部分工程类。</w:t>
      </w:r>
    </w:p>
    <w:p>
      <w:pPr>
        <w:pStyle w:val="20"/>
        <w:widowControl w:val="0"/>
        <w:spacing w:line="240" w:lineRule="auto"/>
        <w:ind w:firstLine="424" w:firstLineChars="202"/>
        <w:rPr>
          <w:rFonts w:ascii="仿宋" w:hAnsi="仿宋" w:eastAsia="仿宋" w:cs="仿宋_GB2312"/>
          <w:color w:val="auto"/>
          <w:szCs w:val="21"/>
          <w:highlight w:val="none"/>
        </w:rPr>
      </w:pPr>
      <w:r>
        <w:rPr>
          <w:rFonts w:hint="eastAsia" w:ascii="仿宋" w:hAnsi="仿宋" w:eastAsia="仿宋" w:cs="仿宋_GB2312"/>
          <w:color w:val="auto"/>
          <w:szCs w:val="21"/>
          <w:highlight w:val="none"/>
        </w:rPr>
        <w:t xml:space="preserve">二、适用对象 </w:t>
      </w:r>
    </w:p>
    <w:p>
      <w:pPr>
        <w:pStyle w:val="20"/>
        <w:widowControl w:val="0"/>
        <w:spacing w:line="240" w:lineRule="auto"/>
        <w:ind w:firstLine="424" w:firstLineChars="202"/>
        <w:rPr>
          <w:rFonts w:ascii="仿宋" w:hAnsi="仿宋" w:eastAsia="仿宋" w:cs="仿宋_GB2312"/>
          <w:color w:val="auto"/>
          <w:szCs w:val="21"/>
          <w:highlight w:val="none"/>
        </w:rPr>
      </w:pPr>
      <w:r>
        <w:rPr>
          <w:rFonts w:hint="eastAsia" w:ascii="仿宋" w:hAnsi="仿宋" w:eastAsia="仿宋" w:cs="仿宋_GB2312"/>
          <w:color w:val="auto"/>
          <w:szCs w:val="21"/>
          <w:highlight w:val="none"/>
        </w:rPr>
        <w:t>连续经营 2 年及以上或实际控制人有 3 年及以上相关行业从业经验经营状况良好，信用记录良好小微企业。</w:t>
      </w:r>
    </w:p>
    <w:p>
      <w:pPr>
        <w:pStyle w:val="20"/>
        <w:widowControl w:val="0"/>
        <w:spacing w:line="240" w:lineRule="auto"/>
        <w:ind w:firstLine="424" w:firstLineChars="202"/>
        <w:rPr>
          <w:rFonts w:ascii="仿宋" w:hAnsi="仿宋" w:eastAsia="仿宋" w:cs="仿宋_GB2312"/>
          <w:color w:val="auto"/>
          <w:szCs w:val="21"/>
          <w:highlight w:val="none"/>
        </w:rPr>
      </w:pPr>
      <w:r>
        <w:rPr>
          <w:rFonts w:hint="eastAsia" w:ascii="仿宋" w:hAnsi="仿宋" w:eastAsia="仿宋" w:cs="仿宋_GB2312"/>
          <w:color w:val="auto"/>
          <w:szCs w:val="21"/>
          <w:highlight w:val="none"/>
        </w:rPr>
        <w:t>三、贷款期限</w:t>
      </w:r>
    </w:p>
    <w:p>
      <w:pPr>
        <w:pStyle w:val="20"/>
        <w:widowControl w:val="0"/>
        <w:spacing w:line="240" w:lineRule="auto"/>
        <w:ind w:firstLine="424" w:firstLineChars="202"/>
        <w:rPr>
          <w:rFonts w:ascii="仿宋" w:hAnsi="仿宋" w:eastAsia="仿宋" w:cs="仿宋_GB2312"/>
          <w:color w:val="auto"/>
          <w:szCs w:val="21"/>
          <w:highlight w:val="none"/>
        </w:rPr>
      </w:pPr>
      <w:r>
        <w:rPr>
          <w:rFonts w:hint="eastAsia" w:ascii="仿宋" w:hAnsi="仿宋" w:eastAsia="仿宋" w:cs="仿宋_GB2312"/>
          <w:color w:val="auto"/>
          <w:szCs w:val="21"/>
          <w:highlight w:val="none"/>
        </w:rPr>
        <w:t>贷款期限：货物类、服务类利率最长一年，工程类最长可做三年。</w:t>
      </w:r>
    </w:p>
    <w:p>
      <w:pPr>
        <w:pStyle w:val="20"/>
        <w:widowControl w:val="0"/>
        <w:spacing w:line="240" w:lineRule="auto"/>
        <w:ind w:firstLine="424" w:firstLineChars="202"/>
        <w:rPr>
          <w:rFonts w:ascii="仿宋" w:hAnsi="仿宋" w:eastAsia="仿宋" w:cs="仿宋_GB2312"/>
          <w:color w:val="auto"/>
          <w:szCs w:val="21"/>
          <w:highlight w:val="none"/>
        </w:rPr>
      </w:pPr>
      <w:r>
        <w:rPr>
          <w:rFonts w:hint="eastAsia" w:ascii="仿宋" w:hAnsi="仿宋" w:eastAsia="仿宋" w:cs="仿宋_GB2312"/>
          <w:color w:val="auto"/>
          <w:szCs w:val="21"/>
          <w:highlight w:val="none"/>
        </w:rPr>
        <w:t>四、产品特点</w:t>
      </w:r>
    </w:p>
    <w:p>
      <w:pPr>
        <w:pStyle w:val="20"/>
        <w:widowControl w:val="0"/>
        <w:spacing w:line="240" w:lineRule="auto"/>
        <w:ind w:firstLine="424" w:firstLineChars="202"/>
        <w:rPr>
          <w:rFonts w:ascii="仿宋" w:hAnsi="仿宋" w:eastAsia="仿宋" w:cs="仿宋_GB2312"/>
          <w:color w:val="auto"/>
          <w:szCs w:val="21"/>
          <w:highlight w:val="none"/>
        </w:rPr>
      </w:pPr>
      <w:r>
        <w:rPr>
          <w:rFonts w:hint="eastAsia" w:ascii="仿宋" w:hAnsi="仿宋" w:eastAsia="仿宋" w:cs="仿宋_GB2312"/>
          <w:color w:val="auto"/>
          <w:szCs w:val="21"/>
          <w:highlight w:val="none"/>
        </w:rPr>
        <w:t>中标即贷，最高可贷1000万，最快三天审批放款，可做工程类项目。</w:t>
      </w:r>
    </w:p>
    <w:p>
      <w:pPr>
        <w:pStyle w:val="20"/>
        <w:widowControl w:val="0"/>
        <w:spacing w:line="240" w:lineRule="auto"/>
        <w:ind w:firstLine="426" w:firstLineChars="202"/>
        <w:rPr>
          <w:rFonts w:ascii="仿宋" w:hAnsi="仿宋" w:eastAsia="仿宋" w:cs="仿宋_GB2312"/>
          <w:color w:val="auto"/>
          <w:szCs w:val="21"/>
          <w:highlight w:val="none"/>
        </w:rPr>
      </w:pPr>
      <w:r>
        <w:rPr>
          <w:rFonts w:hint="eastAsia" w:ascii="仿宋" w:hAnsi="仿宋" w:eastAsia="仿宋" w:cs="仿宋_GB2312"/>
          <w:b/>
          <w:color w:val="auto"/>
          <w:szCs w:val="21"/>
          <w:highlight w:val="none"/>
        </w:rPr>
        <w:t>分管领导：张庆浩   联系电话： 18538198600</w:t>
      </w:r>
    </w:p>
    <w:p>
      <w:pPr>
        <w:pStyle w:val="16"/>
        <w:ind w:firstLine="426" w:firstLineChars="202"/>
        <w:rPr>
          <w:rFonts w:ascii="仿宋" w:hAnsi="仿宋" w:eastAsia="仿宋" w:cs="仿宋_GB2312"/>
          <w:b/>
          <w:color w:val="auto"/>
          <w:szCs w:val="21"/>
          <w:highlight w:val="none"/>
        </w:rPr>
      </w:pPr>
      <w:r>
        <w:rPr>
          <w:rFonts w:hint="eastAsia" w:ascii="仿宋" w:hAnsi="仿宋" w:eastAsia="仿宋" w:cs="仿宋_GB2312"/>
          <w:b/>
          <w:color w:val="auto"/>
          <w:szCs w:val="21"/>
          <w:highlight w:val="none"/>
        </w:rPr>
        <w:t>信贷经理：郭利波   联系电话：15937918530</w:t>
      </w:r>
    </w:p>
    <w:p>
      <w:pPr>
        <w:pStyle w:val="16"/>
        <w:ind w:firstLine="426" w:firstLineChars="202"/>
        <w:rPr>
          <w:rFonts w:ascii="仿宋" w:hAnsi="仿宋" w:eastAsia="仿宋" w:cs="黑体"/>
          <w:color w:val="auto"/>
          <w:szCs w:val="21"/>
          <w:highlight w:val="none"/>
        </w:rPr>
      </w:pPr>
      <w:r>
        <w:rPr>
          <w:rFonts w:hint="eastAsia" w:ascii="仿宋" w:hAnsi="仿宋" w:eastAsia="仿宋" w:cs="仿宋_GB2312"/>
          <w:b/>
          <w:color w:val="auto"/>
          <w:szCs w:val="21"/>
          <w:highlight w:val="none"/>
        </w:rPr>
        <w:t>具体负责人：李超峰  联系电话：15538530</w:t>
      </w:r>
    </w:p>
    <w:p>
      <w:pPr>
        <w:pStyle w:val="16"/>
        <w:jc w:val="center"/>
        <w:rPr>
          <w:rFonts w:ascii="仿宋" w:hAnsi="仿宋" w:eastAsia="仿宋" w:cs="黑体"/>
          <w:color w:val="auto"/>
          <w:szCs w:val="21"/>
          <w:highlight w:val="none"/>
        </w:rPr>
      </w:pPr>
    </w:p>
    <w:p>
      <w:pPr>
        <w:pStyle w:val="16"/>
        <w:jc w:val="center"/>
        <w:rPr>
          <w:rFonts w:ascii="仿宋" w:hAnsi="仿宋" w:eastAsia="仿宋" w:cs="黑体"/>
          <w:b/>
          <w:bCs/>
          <w:color w:val="auto"/>
          <w:szCs w:val="21"/>
          <w:highlight w:val="none"/>
        </w:rPr>
      </w:pPr>
      <w:r>
        <w:rPr>
          <w:rFonts w:hint="eastAsia" w:ascii="仿宋" w:hAnsi="仿宋" w:eastAsia="仿宋" w:cs="黑体"/>
          <w:b/>
          <w:bCs/>
          <w:color w:val="auto"/>
          <w:szCs w:val="21"/>
          <w:highlight w:val="none"/>
        </w:rPr>
        <w:t>广发银行“政采贷”</w:t>
      </w:r>
    </w:p>
    <w:p>
      <w:pPr>
        <w:pStyle w:val="16"/>
        <w:numPr>
          <w:ilvl w:val="0"/>
          <w:numId w:val="2"/>
        </w:numPr>
        <w:rPr>
          <w:rFonts w:ascii="仿宋" w:hAnsi="仿宋" w:eastAsia="仿宋" w:cs="仿宋_GB2312"/>
          <w:b/>
          <w:bCs/>
          <w:color w:val="auto"/>
          <w:szCs w:val="21"/>
          <w:highlight w:val="none"/>
        </w:rPr>
      </w:pPr>
      <w:r>
        <w:rPr>
          <w:rFonts w:hint="eastAsia" w:ascii="仿宋" w:hAnsi="仿宋" w:eastAsia="仿宋" w:cs="仿宋_GB2312"/>
          <w:b/>
          <w:bCs/>
          <w:color w:val="auto"/>
          <w:szCs w:val="21"/>
          <w:highlight w:val="none"/>
        </w:rPr>
        <w:t>广发银行“政采贷”</w:t>
      </w:r>
    </w:p>
    <w:p>
      <w:pPr>
        <w:pStyle w:val="16"/>
        <w:numPr>
          <w:ilvl w:val="0"/>
          <w:numId w:val="3"/>
        </w:numPr>
        <w:ind w:firstLine="424" w:firstLineChars="202"/>
        <w:rPr>
          <w:rFonts w:ascii="仿宋" w:hAnsi="仿宋" w:eastAsia="仿宋" w:cs="仿宋_GB2312"/>
          <w:color w:val="auto"/>
          <w:szCs w:val="21"/>
          <w:highlight w:val="none"/>
        </w:rPr>
      </w:pPr>
      <w:r>
        <w:rPr>
          <w:rFonts w:hint="eastAsia" w:ascii="仿宋" w:hAnsi="仿宋" w:eastAsia="仿宋" w:cs="仿宋_GB2312"/>
          <w:color w:val="auto"/>
          <w:szCs w:val="21"/>
          <w:highlight w:val="none"/>
        </w:rPr>
        <w:t>对象：针对政府采购平台内资信情况良好、经营正常的中小微企业供应商提供原材料购买、组织生产、货物运输等流动资金授信服务。</w:t>
      </w:r>
    </w:p>
    <w:p>
      <w:pPr>
        <w:pStyle w:val="16"/>
        <w:numPr>
          <w:ilvl w:val="0"/>
          <w:numId w:val="3"/>
        </w:numPr>
        <w:ind w:firstLine="424" w:firstLineChars="202"/>
        <w:rPr>
          <w:rFonts w:ascii="仿宋" w:hAnsi="仿宋" w:eastAsia="仿宋" w:cs="仿宋_GB2312"/>
          <w:color w:val="auto"/>
          <w:szCs w:val="21"/>
          <w:highlight w:val="none"/>
        </w:rPr>
      </w:pPr>
      <w:r>
        <w:rPr>
          <w:rFonts w:hint="eastAsia" w:ascii="仿宋" w:hAnsi="仿宋" w:eastAsia="仿宋" w:cs="仿宋_GB2312"/>
          <w:color w:val="auto"/>
          <w:szCs w:val="21"/>
          <w:highlight w:val="none"/>
        </w:rPr>
        <w:t>担保方式：以政府采购项目下的应收账款质押；企业实际控制人及主要个人股东提供连带责任保证担保</w:t>
      </w:r>
    </w:p>
    <w:p>
      <w:pPr>
        <w:pStyle w:val="16"/>
        <w:numPr>
          <w:ilvl w:val="0"/>
          <w:numId w:val="3"/>
        </w:numPr>
        <w:ind w:firstLine="424" w:firstLineChars="202"/>
        <w:rPr>
          <w:rFonts w:ascii="仿宋" w:hAnsi="仿宋" w:eastAsia="仿宋" w:cs="仿宋_GB2312"/>
          <w:color w:val="auto"/>
          <w:szCs w:val="21"/>
          <w:highlight w:val="none"/>
        </w:rPr>
      </w:pPr>
      <w:r>
        <w:rPr>
          <w:rFonts w:hint="eastAsia" w:ascii="仿宋" w:hAnsi="仿宋" w:eastAsia="仿宋" w:cs="仿宋_GB2312"/>
          <w:color w:val="auto"/>
          <w:szCs w:val="21"/>
          <w:highlight w:val="none"/>
        </w:rPr>
        <w:t>授信额度：单户敞口授信额度不超过1000万元；单笔采购项目融资不超过有效合同净额的90%</w:t>
      </w:r>
    </w:p>
    <w:p>
      <w:pPr>
        <w:pStyle w:val="16"/>
        <w:numPr>
          <w:ilvl w:val="0"/>
          <w:numId w:val="3"/>
        </w:numPr>
        <w:ind w:firstLine="424" w:firstLineChars="202"/>
        <w:rPr>
          <w:rFonts w:ascii="仿宋" w:hAnsi="仿宋" w:eastAsia="仿宋" w:cs="仿宋_GB2312"/>
          <w:color w:val="auto"/>
          <w:szCs w:val="21"/>
          <w:highlight w:val="none"/>
        </w:rPr>
      </w:pPr>
      <w:r>
        <w:rPr>
          <w:rFonts w:hint="eastAsia" w:ascii="仿宋" w:hAnsi="仿宋" w:eastAsia="仿宋" w:cs="仿宋_GB2312"/>
          <w:color w:val="auto"/>
          <w:szCs w:val="21"/>
          <w:highlight w:val="none"/>
        </w:rPr>
        <w:t>授信期限：额度有效期一年，授信期限不超过一年且不得超过额度到期日后3个月，不超过采购项目合同约定的最迟付款日后3个月</w:t>
      </w:r>
    </w:p>
    <w:p>
      <w:pPr>
        <w:pStyle w:val="16"/>
        <w:numPr>
          <w:ilvl w:val="0"/>
          <w:numId w:val="3"/>
        </w:numPr>
        <w:ind w:firstLine="424" w:firstLineChars="202"/>
        <w:rPr>
          <w:rFonts w:ascii="仿宋" w:hAnsi="仿宋" w:eastAsia="仿宋" w:cs="仿宋_GB2312"/>
          <w:color w:val="auto"/>
          <w:szCs w:val="21"/>
          <w:highlight w:val="none"/>
        </w:rPr>
      </w:pPr>
      <w:r>
        <w:rPr>
          <w:rFonts w:hint="eastAsia" w:ascii="仿宋" w:hAnsi="仿宋" w:eastAsia="仿宋" w:cs="仿宋_GB2312"/>
          <w:color w:val="auto"/>
          <w:szCs w:val="21"/>
          <w:highlight w:val="none"/>
        </w:rPr>
        <w:t>还款方式：按月付息，可根据单笔业务实际付款频率和时间点进行还款，不得采取随借随还出账模式，还款方式应与政府采购合同约定的应收账款金额、账期等相匹配。</w:t>
      </w:r>
    </w:p>
    <w:p>
      <w:pPr>
        <w:pStyle w:val="16"/>
        <w:numPr>
          <w:ilvl w:val="0"/>
          <w:numId w:val="2"/>
        </w:numPr>
        <w:rPr>
          <w:rFonts w:ascii="仿宋" w:hAnsi="仿宋" w:eastAsia="仿宋" w:cs="仿宋_GB2312"/>
          <w:b/>
          <w:bCs/>
          <w:color w:val="auto"/>
          <w:szCs w:val="21"/>
          <w:highlight w:val="none"/>
        </w:rPr>
      </w:pPr>
      <w:r>
        <w:rPr>
          <w:rFonts w:hint="eastAsia" w:ascii="仿宋" w:hAnsi="仿宋" w:eastAsia="仿宋" w:cs="仿宋_GB2312"/>
          <w:b/>
          <w:bCs/>
          <w:color w:val="auto"/>
          <w:szCs w:val="21"/>
          <w:highlight w:val="none"/>
        </w:rPr>
        <w:t>准入标准</w:t>
      </w:r>
    </w:p>
    <w:p>
      <w:pPr>
        <w:pStyle w:val="16"/>
        <w:numPr>
          <w:ilvl w:val="0"/>
          <w:numId w:val="4"/>
        </w:numPr>
        <w:ind w:left="432" w:firstLine="424" w:firstLineChars="202"/>
        <w:rPr>
          <w:rFonts w:ascii="仿宋" w:hAnsi="仿宋" w:eastAsia="仿宋" w:cs="仿宋_GB2312"/>
          <w:color w:val="auto"/>
          <w:szCs w:val="21"/>
          <w:highlight w:val="none"/>
        </w:rPr>
      </w:pPr>
      <w:r>
        <w:rPr>
          <w:rFonts w:hint="eastAsia" w:ascii="仿宋" w:hAnsi="仿宋" w:eastAsia="仿宋" w:cs="仿宋_GB2312"/>
          <w:color w:val="auto"/>
          <w:szCs w:val="21"/>
          <w:highlight w:val="none"/>
        </w:rPr>
        <w:t>企业成立且持续经营满3年以上，主营业务未有变化，有固定经营场所，且注册地在当地</w:t>
      </w:r>
    </w:p>
    <w:p>
      <w:pPr>
        <w:pStyle w:val="16"/>
        <w:numPr>
          <w:ilvl w:val="0"/>
          <w:numId w:val="4"/>
        </w:numPr>
        <w:ind w:left="432" w:firstLine="424" w:firstLineChars="202"/>
        <w:rPr>
          <w:rFonts w:ascii="仿宋" w:hAnsi="仿宋" w:eastAsia="仿宋" w:cs="仿宋_GB2312"/>
          <w:color w:val="auto"/>
          <w:szCs w:val="21"/>
          <w:highlight w:val="none"/>
        </w:rPr>
      </w:pPr>
      <w:r>
        <w:rPr>
          <w:rFonts w:hint="eastAsia" w:ascii="仿宋" w:hAnsi="仿宋" w:eastAsia="仿宋" w:cs="仿宋_GB2312"/>
          <w:color w:val="auto"/>
          <w:szCs w:val="21"/>
          <w:highlight w:val="none"/>
        </w:rPr>
        <w:t>政府采购历史超过一年或进入政府采购供应商名单时间超过一年，实际履约不低于一次</w:t>
      </w:r>
    </w:p>
    <w:p>
      <w:pPr>
        <w:pStyle w:val="16"/>
        <w:numPr>
          <w:ilvl w:val="0"/>
          <w:numId w:val="4"/>
        </w:numPr>
        <w:ind w:left="432" w:firstLine="424" w:firstLineChars="202"/>
        <w:rPr>
          <w:rFonts w:ascii="仿宋" w:hAnsi="仿宋" w:eastAsia="仿宋" w:cs="仿宋_GB2312"/>
          <w:color w:val="auto"/>
          <w:szCs w:val="21"/>
          <w:highlight w:val="none"/>
        </w:rPr>
      </w:pPr>
      <w:r>
        <w:rPr>
          <w:rFonts w:hint="eastAsia" w:ascii="仿宋" w:hAnsi="仿宋" w:eastAsia="仿宋" w:cs="仿宋_GB2312"/>
          <w:color w:val="auto"/>
          <w:szCs w:val="21"/>
          <w:highlight w:val="none"/>
        </w:rPr>
        <w:t>近两年销售收入保持正增长或主营业务利润为正</w:t>
      </w:r>
    </w:p>
    <w:p>
      <w:pPr>
        <w:pStyle w:val="16"/>
        <w:numPr>
          <w:ilvl w:val="0"/>
          <w:numId w:val="4"/>
        </w:numPr>
        <w:ind w:left="432" w:firstLine="424" w:firstLineChars="202"/>
        <w:rPr>
          <w:rFonts w:ascii="仿宋" w:hAnsi="仿宋" w:eastAsia="仿宋" w:cs="仿宋_GB2312"/>
          <w:color w:val="auto"/>
          <w:szCs w:val="21"/>
          <w:highlight w:val="none"/>
        </w:rPr>
      </w:pPr>
      <w:r>
        <w:rPr>
          <w:rFonts w:hint="eastAsia" w:ascii="仿宋" w:hAnsi="仿宋" w:eastAsia="仿宋" w:cs="仿宋_GB2312"/>
          <w:color w:val="auto"/>
          <w:szCs w:val="21"/>
          <w:highlight w:val="none"/>
        </w:rPr>
        <w:t>资产负债率不超过70%</w:t>
      </w:r>
    </w:p>
    <w:p>
      <w:pPr>
        <w:pStyle w:val="16"/>
        <w:numPr>
          <w:ilvl w:val="0"/>
          <w:numId w:val="4"/>
        </w:numPr>
        <w:ind w:left="432" w:firstLine="424" w:firstLineChars="202"/>
        <w:rPr>
          <w:rFonts w:ascii="仿宋" w:hAnsi="仿宋" w:eastAsia="仿宋" w:cs="仿宋_GB2312"/>
          <w:color w:val="auto"/>
          <w:szCs w:val="21"/>
          <w:highlight w:val="none"/>
        </w:rPr>
      </w:pPr>
      <w:r>
        <w:rPr>
          <w:rFonts w:hint="eastAsia" w:ascii="仿宋" w:hAnsi="仿宋" w:eastAsia="仿宋" w:cs="仿宋_GB2312"/>
          <w:color w:val="auto"/>
          <w:szCs w:val="21"/>
          <w:highlight w:val="none"/>
        </w:rPr>
        <w:t>在我行评价不低于BB+级</w:t>
      </w:r>
    </w:p>
    <w:p>
      <w:pPr>
        <w:pStyle w:val="16"/>
        <w:numPr>
          <w:ilvl w:val="0"/>
          <w:numId w:val="4"/>
        </w:numPr>
        <w:ind w:left="432" w:firstLine="424" w:firstLineChars="202"/>
        <w:rPr>
          <w:rFonts w:ascii="仿宋" w:hAnsi="仿宋" w:eastAsia="仿宋" w:cs="仿宋_GB2312"/>
          <w:color w:val="auto"/>
          <w:szCs w:val="21"/>
          <w:highlight w:val="none"/>
        </w:rPr>
      </w:pPr>
      <w:r>
        <w:rPr>
          <w:rFonts w:hint="eastAsia" w:ascii="仿宋" w:hAnsi="仿宋" w:eastAsia="仿宋" w:cs="仿宋_GB2312"/>
          <w:color w:val="auto"/>
          <w:szCs w:val="21"/>
          <w:highlight w:val="none"/>
        </w:rPr>
        <w:t>企业主（含实际控制人、主要股东或配偶）拥有本地户口或房产</w:t>
      </w:r>
    </w:p>
    <w:p>
      <w:pPr>
        <w:pStyle w:val="16"/>
        <w:numPr>
          <w:ilvl w:val="0"/>
          <w:numId w:val="4"/>
        </w:numPr>
        <w:ind w:left="432" w:firstLine="424" w:firstLineChars="202"/>
        <w:rPr>
          <w:rFonts w:ascii="仿宋" w:hAnsi="仿宋" w:eastAsia="仿宋" w:cs="仿宋_GB2312"/>
          <w:color w:val="auto"/>
          <w:szCs w:val="21"/>
          <w:highlight w:val="none"/>
        </w:rPr>
      </w:pPr>
      <w:r>
        <w:rPr>
          <w:rFonts w:hint="eastAsia" w:ascii="仿宋" w:hAnsi="仿宋" w:eastAsia="仿宋" w:cs="仿宋_GB2312"/>
          <w:color w:val="auto"/>
          <w:szCs w:val="21"/>
          <w:highlight w:val="none"/>
        </w:rPr>
        <w:t>不得介入在金融机构有未结清（互）保类授信（含实际控制人夫妇个人经营性贷款）的企业</w:t>
      </w:r>
    </w:p>
    <w:p>
      <w:pPr>
        <w:pStyle w:val="16"/>
        <w:numPr>
          <w:ilvl w:val="0"/>
          <w:numId w:val="2"/>
        </w:numPr>
        <w:rPr>
          <w:rFonts w:ascii="仿宋" w:hAnsi="仿宋" w:eastAsia="仿宋" w:cs="仿宋_GB2312"/>
          <w:b/>
          <w:bCs/>
          <w:color w:val="auto"/>
          <w:szCs w:val="21"/>
          <w:highlight w:val="none"/>
        </w:rPr>
      </w:pPr>
      <w:r>
        <w:rPr>
          <w:rFonts w:hint="eastAsia" w:ascii="仿宋" w:hAnsi="仿宋" w:eastAsia="仿宋" w:cs="仿宋_GB2312"/>
          <w:b/>
          <w:bCs/>
          <w:color w:val="auto"/>
          <w:szCs w:val="21"/>
          <w:highlight w:val="none"/>
        </w:rPr>
        <w:t>授信用途</w:t>
      </w:r>
    </w:p>
    <w:p>
      <w:pPr>
        <w:pStyle w:val="16"/>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授信仅限于借款人自身在具体合同项下的原材料采购、组织生产、货物运输等劳动资金需求，不得挪用于担保企业、借款人关联企业、借款人固定资产建设和股本权益类投资</w:t>
      </w:r>
    </w:p>
    <w:p>
      <w:pPr>
        <w:pStyle w:val="16"/>
        <w:numPr>
          <w:ilvl w:val="0"/>
          <w:numId w:val="2"/>
        </w:numPr>
        <w:rPr>
          <w:rFonts w:ascii="仿宋" w:hAnsi="仿宋" w:eastAsia="仿宋" w:cs="仿宋_GB2312"/>
          <w:b/>
          <w:bCs/>
          <w:color w:val="auto"/>
          <w:szCs w:val="21"/>
          <w:highlight w:val="none"/>
        </w:rPr>
      </w:pPr>
      <w:r>
        <w:rPr>
          <w:rFonts w:hint="eastAsia" w:ascii="仿宋" w:hAnsi="仿宋" w:eastAsia="仿宋" w:cs="仿宋_GB2312"/>
          <w:b/>
          <w:bCs/>
          <w:color w:val="auto"/>
          <w:szCs w:val="21"/>
          <w:highlight w:val="none"/>
        </w:rPr>
        <w:t>业务流程</w:t>
      </w:r>
    </w:p>
    <w:p>
      <w:pPr>
        <w:pStyle w:val="16"/>
        <w:numPr>
          <w:ilvl w:val="0"/>
          <w:numId w:val="5"/>
        </w:numPr>
        <w:ind w:firstLine="424" w:firstLineChars="202"/>
        <w:rPr>
          <w:rFonts w:ascii="仿宋" w:hAnsi="仿宋" w:eastAsia="仿宋" w:cs="仿宋_GB2312"/>
          <w:color w:val="auto"/>
          <w:szCs w:val="21"/>
          <w:highlight w:val="none"/>
        </w:rPr>
      </w:pPr>
      <w:r>
        <w:rPr>
          <w:rFonts w:hint="eastAsia" w:ascii="仿宋" w:hAnsi="仿宋" w:eastAsia="仿宋" w:cs="仿宋_GB2312"/>
          <w:color w:val="auto"/>
          <w:szCs w:val="21"/>
          <w:highlight w:val="none"/>
        </w:rPr>
        <w:t>业务访谈，确定贸易真实性</w:t>
      </w:r>
    </w:p>
    <w:p>
      <w:pPr>
        <w:pStyle w:val="16"/>
        <w:numPr>
          <w:ilvl w:val="0"/>
          <w:numId w:val="5"/>
        </w:numPr>
        <w:ind w:firstLine="424" w:firstLineChars="202"/>
        <w:rPr>
          <w:rFonts w:ascii="仿宋" w:hAnsi="仿宋" w:eastAsia="仿宋" w:cs="仿宋_GB2312"/>
          <w:color w:val="auto"/>
          <w:szCs w:val="21"/>
          <w:highlight w:val="none"/>
        </w:rPr>
      </w:pPr>
      <w:r>
        <w:rPr>
          <w:rFonts w:hint="eastAsia" w:ascii="仿宋" w:hAnsi="仿宋" w:eastAsia="仿宋" w:cs="仿宋_GB2312"/>
          <w:color w:val="auto"/>
          <w:szCs w:val="21"/>
          <w:highlight w:val="none"/>
        </w:rPr>
        <w:t>授信申请，企业按照我行授信调查的相关规定提供申请资料</w:t>
      </w:r>
    </w:p>
    <w:p>
      <w:pPr>
        <w:pStyle w:val="16"/>
        <w:numPr>
          <w:ilvl w:val="0"/>
          <w:numId w:val="5"/>
        </w:numPr>
        <w:ind w:firstLine="424" w:firstLineChars="202"/>
        <w:rPr>
          <w:rFonts w:ascii="仿宋" w:hAnsi="仿宋" w:eastAsia="仿宋" w:cs="仿宋_GB2312"/>
          <w:color w:val="auto"/>
          <w:szCs w:val="21"/>
          <w:highlight w:val="none"/>
        </w:rPr>
      </w:pPr>
      <w:r>
        <w:rPr>
          <w:rFonts w:hint="eastAsia" w:ascii="仿宋" w:hAnsi="仿宋" w:eastAsia="仿宋" w:cs="仿宋_GB2312"/>
          <w:color w:val="auto"/>
          <w:szCs w:val="21"/>
          <w:highlight w:val="none"/>
        </w:rPr>
        <w:t>授信调查与额度核定，客户经理双人调查，发起客户评级，并按流程提交审批</w:t>
      </w:r>
    </w:p>
    <w:p>
      <w:pPr>
        <w:pStyle w:val="16"/>
        <w:numPr>
          <w:ilvl w:val="0"/>
          <w:numId w:val="5"/>
        </w:numPr>
        <w:ind w:firstLine="424" w:firstLineChars="202"/>
        <w:rPr>
          <w:rFonts w:ascii="仿宋" w:hAnsi="仿宋" w:eastAsia="仿宋" w:cs="仿宋_GB2312"/>
          <w:color w:val="auto"/>
          <w:szCs w:val="21"/>
          <w:highlight w:val="none"/>
        </w:rPr>
      </w:pPr>
      <w:r>
        <w:rPr>
          <w:rFonts w:hint="eastAsia" w:ascii="仿宋" w:hAnsi="仿宋" w:eastAsia="仿宋" w:cs="仿宋_GB2312"/>
          <w:color w:val="auto"/>
          <w:szCs w:val="21"/>
          <w:highlight w:val="none"/>
        </w:rPr>
        <w:t>授信审查审批</w:t>
      </w:r>
    </w:p>
    <w:p>
      <w:pPr>
        <w:pStyle w:val="16"/>
        <w:numPr>
          <w:ilvl w:val="0"/>
          <w:numId w:val="5"/>
        </w:numPr>
        <w:ind w:firstLine="424" w:firstLineChars="202"/>
        <w:rPr>
          <w:rFonts w:ascii="仿宋" w:hAnsi="仿宋" w:eastAsia="仿宋" w:cs="仿宋_GB2312"/>
          <w:color w:val="auto"/>
          <w:szCs w:val="21"/>
          <w:highlight w:val="none"/>
        </w:rPr>
      </w:pPr>
      <w:r>
        <w:rPr>
          <w:rFonts w:hint="eastAsia" w:ascii="仿宋" w:hAnsi="仿宋" w:eastAsia="仿宋" w:cs="仿宋_GB2312"/>
          <w:color w:val="auto"/>
          <w:szCs w:val="21"/>
          <w:highlight w:val="none"/>
        </w:rPr>
        <w:t>按照要求出账</w:t>
      </w:r>
    </w:p>
    <w:p>
      <w:pPr>
        <w:pStyle w:val="16"/>
        <w:ind w:firstLine="424" w:firstLineChars="202"/>
        <w:rPr>
          <w:rFonts w:ascii="仿宋" w:hAnsi="仿宋" w:eastAsia="仿宋" w:cs="仿宋_GB2312"/>
          <w:color w:val="auto"/>
          <w:szCs w:val="21"/>
          <w:highlight w:val="none"/>
        </w:rPr>
      </w:pPr>
      <w:r>
        <w:rPr>
          <w:rFonts w:hint="eastAsia" w:ascii="仿宋" w:hAnsi="仿宋" w:eastAsia="仿宋" w:cs="仿宋_GB2312"/>
          <w:color w:val="auto"/>
          <w:szCs w:val="21"/>
          <w:highlight w:val="none"/>
        </w:rPr>
        <w:t>主管行长：      李文强  18137865269</w:t>
      </w:r>
    </w:p>
    <w:p>
      <w:pPr>
        <w:pStyle w:val="16"/>
        <w:ind w:firstLine="424" w:firstLineChars="202"/>
        <w:rPr>
          <w:rFonts w:ascii="仿宋" w:hAnsi="仿宋" w:eastAsia="仿宋" w:cs="仿宋_GB2312"/>
          <w:color w:val="auto"/>
          <w:szCs w:val="21"/>
          <w:highlight w:val="none"/>
        </w:rPr>
      </w:pPr>
      <w:r>
        <w:rPr>
          <w:rFonts w:hint="eastAsia" w:ascii="仿宋" w:hAnsi="仿宋" w:eastAsia="仿宋" w:cs="仿宋_GB2312"/>
          <w:color w:val="auto"/>
          <w:szCs w:val="21"/>
          <w:highlight w:val="none"/>
        </w:rPr>
        <w:t>具体负责人：    何俊杰  13838894026</w:t>
      </w:r>
    </w:p>
    <w:p>
      <w:pPr>
        <w:pStyle w:val="16"/>
        <w:ind w:firstLine="424" w:firstLineChars="202"/>
        <w:rPr>
          <w:rFonts w:ascii="仿宋" w:hAnsi="仿宋" w:eastAsia="仿宋" w:cs="仿宋_GB2312"/>
          <w:color w:val="auto"/>
          <w:szCs w:val="21"/>
          <w:highlight w:val="none"/>
        </w:rPr>
      </w:pPr>
      <w:r>
        <w:rPr>
          <w:rFonts w:hint="eastAsia" w:ascii="仿宋" w:hAnsi="仿宋" w:eastAsia="仿宋" w:cs="仿宋_GB2312"/>
          <w:color w:val="auto"/>
          <w:szCs w:val="21"/>
          <w:highlight w:val="none"/>
        </w:rPr>
        <w:t>信贷经理：      姜晓凤  15103799119</w:t>
      </w:r>
    </w:p>
    <w:p>
      <w:pPr>
        <w:pStyle w:val="16"/>
        <w:jc w:val="left"/>
        <w:rPr>
          <w:rFonts w:ascii="仿宋" w:hAnsi="仿宋" w:eastAsia="仿宋"/>
          <w:color w:val="auto"/>
          <w:szCs w:val="21"/>
          <w:highlight w:val="none"/>
        </w:rPr>
      </w:pPr>
    </w:p>
    <w:p>
      <w:pPr>
        <w:pStyle w:val="16"/>
        <w:jc w:val="center"/>
        <w:rPr>
          <w:rFonts w:ascii="仿宋" w:hAnsi="仿宋" w:eastAsia="仿宋" w:cs="黑体"/>
          <w:b/>
          <w:bCs/>
          <w:color w:val="auto"/>
          <w:szCs w:val="21"/>
          <w:highlight w:val="none"/>
        </w:rPr>
      </w:pPr>
      <w:r>
        <w:rPr>
          <w:rFonts w:hint="eastAsia" w:ascii="仿宋" w:hAnsi="仿宋" w:eastAsia="仿宋" w:cs="黑体"/>
          <w:b/>
          <w:bCs/>
          <w:color w:val="auto"/>
          <w:szCs w:val="21"/>
          <w:highlight w:val="none"/>
        </w:rPr>
        <w:t>邮储银行政采贷</w:t>
      </w:r>
    </w:p>
    <w:p>
      <w:pPr>
        <w:pStyle w:val="16"/>
        <w:rPr>
          <w:rFonts w:ascii="仿宋" w:hAnsi="仿宋" w:eastAsia="仿宋"/>
          <w:color w:val="auto"/>
          <w:szCs w:val="21"/>
          <w:highlight w:val="none"/>
        </w:rPr>
      </w:pPr>
      <w:r>
        <w:rPr>
          <w:rFonts w:hint="eastAsia" w:ascii="仿宋" w:hAnsi="仿宋" w:eastAsia="仿宋"/>
          <w:color w:val="auto"/>
          <w:szCs w:val="21"/>
          <w:highlight w:val="none"/>
        </w:rPr>
        <w:t>贷款对象：</w:t>
      </w:r>
    </w:p>
    <w:p>
      <w:pPr>
        <w:pStyle w:val="16"/>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1.已获得省本级政府采购中标通知，具备履约能力；</w:t>
      </w:r>
    </w:p>
    <w:p>
      <w:pPr>
        <w:pStyle w:val="16"/>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2.企业在政府采购活动中与政府采购合作1年（含）以上；</w:t>
      </w:r>
    </w:p>
    <w:p>
      <w:pPr>
        <w:pStyle w:val="16"/>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3.在邮储银行开立回款专用账户。</w:t>
      </w:r>
    </w:p>
    <w:p>
      <w:pPr>
        <w:pStyle w:val="16"/>
        <w:rPr>
          <w:rFonts w:ascii="仿宋" w:hAnsi="仿宋" w:eastAsia="仿宋"/>
          <w:color w:val="auto"/>
          <w:szCs w:val="21"/>
          <w:highlight w:val="none"/>
        </w:rPr>
      </w:pPr>
      <w:r>
        <w:rPr>
          <w:rFonts w:hint="eastAsia" w:ascii="仿宋" w:hAnsi="仿宋" w:eastAsia="仿宋"/>
          <w:color w:val="auto"/>
          <w:szCs w:val="21"/>
          <w:highlight w:val="none"/>
        </w:rPr>
        <w:t>贷款要素：</w:t>
      </w:r>
    </w:p>
    <w:p>
      <w:pPr>
        <w:pStyle w:val="16"/>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1.纯信用；</w:t>
      </w:r>
    </w:p>
    <w:p>
      <w:pPr>
        <w:pStyle w:val="16"/>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2.额度高：可贷合同标的额70%，最高额度300万；</w:t>
      </w:r>
    </w:p>
    <w:p>
      <w:pPr>
        <w:pStyle w:val="16"/>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3.方便用：可一次性或分期还款</w:t>
      </w:r>
    </w:p>
    <w:p>
      <w:pPr>
        <w:pStyle w:val="16"/>
        <w:rPr>
          <w:rFonts w:ascii="仿宋" w:hAnsi="仿宋" w:eastAsia="仿宋"/>
          <w:color w:val="auto"/>
          <w:szCs w:val="21"/>
          <w:highlight w:val="none"/>
        </w:rPr>
      </w:pPr>
      <w:r>
        <w:rPr>
          <w:rFonts w:hint="eastAsia" w:ascii="仿宋" w:hAnsi="仿宋" w:eastAsia="仿宋"/>
          <w:color w:val="auto"/>
          <w:szCs w:val="21"/>
          <w:highlight w:val="none"/>
        </w:rPr>
        <w:t>联系方式：</w:t>
      </w:r>
    </w:p>
    <w:p>
      <w:pPr>
        <w:pStyle w:val="16"/>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联系人：王玉辉</w:t>
      </w:r>
    </w:p>
    <w:p>
      <w:pPr>
        <w:pStyle w:val="16"/>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职  务：总经理</w:t>
      </w:r>
    </w:p>
    <w:p>
      <w:pPr>
        <w:pStyle w:val="16"/>
        <w:ind w:firstLine="420" w:firstLineChars="200"/>
        <w:rPr>
          <w:rFonts w:ascii="仿宋" w:hAnsi="仿宋" w:eastAsia="仿宋" w:cs="黑体"/>
          <w:b/>
          <w:bCs/>
          <w:color w:val="auto"/>
          <w:szCs w:val="21"/>
          <w:highlight w:val="none"/>
        </w:rPr>
      </w:pPr>
      <w:r>
        <w:rPr>
          <w:rFonts w:hint="eastAsia" w:ascii="仿宋" w:hAnsi="仿宋" w:eastAsia="仿宋"/>
          <w:color w:val="auto"/>
          <w:szCs w:val="21"/>
          <w:highlight w:val="none"/>
        </w:rPr>
        <w:t>电  话：13598159333</w:t>
      </w:r>
    </w:p>
    <w:p>
      <w:pPr>
        <w:pStyle w:val="16"/>
        <w:jc w:val="center"/>
        <w:rPr>
          <w:rFonts w:ascii="仿宋" w:hAnsi="仿宋" w:eastAsia="仿宋" w:cs="黑体"/>
          <w:color w:val="auto"/>
          <w:szCs w:val="21"/>
          <w:highlight w:val="none"/>
        </w:rPr>
      </w:pPr>
    </w:p>
    <w:p>
      <w:pPr>
        <w:pStyle w:val="16"/>
        <w:jc w:val="center"/>
        <w:rPr>
          <w:rFonts w:ascii="仿宋" w:hAnsi="仿宋" w:eastAsia="仿宋" w:cs="仿宋_GB2312"/>
          <w:b/>
          <w:bCs/>
          <w:color w:val="auto"/>
          <w:szCs w:val="21"/>
          <w:highlight w:val="none"/>
          <w:lang w:bidi="ar"/>
        </w:rPr>
      </w:pPr>
      <w:r>
        <w:rPr>
          <w:rFonts w:hint="eastAsia" w:ascii="仿宋" w:hAnsi="仿宋" w:eastAsia="仿宋" w:cs="黑体"/>
          <w:b/>
          <w:bCs/>
          <w:color w:val="auto"/>
          <w:szCs w:val="21"/>
          <w:highlight w:val="none"/>
        </w:rPr>
        <w:t>光大银行政采贷融资产品“政采易”</w:t>
      </w:r>
    </w:p>
    <w:p>
      <w:pPr>
        <w:pStyle w:val="21"/>
        <w:widowControl w:val="0"/>
        <w:spacing w:before="0" w:beforeAutospacing="0" w:after="0" w:afterAutospacing="0" w:line="240" w:lineRule="auto"/>
        <w:ind w:firstLine="358"/>
        <w:rPr>
          <w:rFonts w:ascii="仿宋" w:hAnsi="仿宋" w:eastAsia="仿宋" w:cs="仿宋_GB2312"/>
          <w:color w:val="auto"/>
          <w:sz w:val="21"/>
          <w:szCs w:val="21"/>
          <w:highlight w:val="none"/>
          <w:lang w:bidi="ar"/>
        </w:rPr>
      </w:pPr>
      <w:r>
        <w:rPr>
          <w:rFonts w:hint="eastAsia" w:ascii="仿宋" w:hAnsi="仿宋" w:eastAsia="仿宋" w:cs="仿宋_GB2312"/>
          <w:color w:val="auto"/>
          <w:sz w:val="21"/>
          <w:szCs w:val="21"/>
          <w:highlight w:val="none"/>
          <w:lang w:bidi="ar"/>
        </w:rPr>
        <w:t>该业务单户授信金额在3000万元（含）以下，授信期限不超过合同约定付款日期后两个月且最长不超过3年。</w:t>
      </w:r>
    </w:p>
    <w:p>
      <w:pPr>
        <w:pStyle w:val="16"/>
        <w:ind w:firstLine="422" w:firstLineChars="200"/>
        <w:rPr>
          <w:rFonts w:ascii="仿宋" w:hAnsi="仿宋" w:eastAsia="仿宋" w:cs="仿宋_GB2312"/>
          <w:b/>
          <w:bCs/>
          <w:color w:val="auto"/>
          <w:szCs w:val="21"/>
          <w:highlight w:val="none"/>
          <w:lang w:bidi="ar"/>
        </w:rPr>
      </w:pPr>
      <w:r>
        <w:rPr>
          <w:rFonts w:hint="eastAsia" w:ascii="仿宋" w:hAnsi="仿宋" w:eastAsia="仿宋" w:cs="仿宋_GB2312"/>
          <w:b/>
          <w:bCs/>
          <w:color w:val="auto"/>
          <w:szCs w:val="21"/>
          <w:highlight w:val="none"/>
          <w:lang w:bidi="ar"/>
        </w:rPr>
        <w:t>中标供应商准入条件：</w:t>
      </w:r>
    </w:p>
    <w:p>
      <w:pPr>
        <w:pStyle w:val="21"/>
        <w:widowControl w:val="0"/>
        <w:spacing w:before="0" w:beforeAutospacing="0" w:after="0" w:afterAutospacing="0" w:line="240" w:lineRule="auto"/>
        <w:ind w:firstLine="358"/>
        <w:rPr>
          <w:rFonts w:ascii="仿宋" w:hAnsi="仿宋" w:eastAsia="仿宋" w:cs="仿宋_GB2312"/>
          <w:color w:val="auto"/>
          <w:sz w:val="21"/>
          <w:szCs w:val="21"/>
          <w:highlight w:val="none"/>
          <w:lang w:bidi="ar"/>
        </w:rPr>
      </w:pPr>
      <w:r>
        <w:rPr>
          <w:rFonts w:hint="eastAsia" w:ascii="仿宋" w:hAnsi="仿宋" w:eastAsia="仿宋" w:cs="仿宋_GB2312"/>
          <w:color w:val="auto"/>
          <w:sz w:val="21"/>
          <w:szCs w:val="21"/>
          <w:highlight w:val="none"/>
          <w:lang w:bidi="ar"/>
        </w:rPr>
        <w:t>（一）具有独立承担民事责任的能力,有固定的经营场所；</w:t>
      </w:r>
    </w:p>
    <w:p>
      <w:pPr>
        <w:pStyle w:val="21"/>
        <w:widowControl w:val="0"/>
        <w:spacing w:before="0" w:beforeAutospacing="0" w:after="0" w:afterAutospacing="0" w:line="240" w:lineRule="auto"/>
        <w:ind w:firstLine="358"/>
        <w:rPr>
          <w:rFonts w:ascii="仿宋" w:hAnsi="仿宋" w:eastAsia="仿宋" w:cs="仿宋_GB2312"/>
          <w:color w:val="auto"/>
          <w:sz w:val="21"/>
          <w:szCs w:val="21"/>
          <w:highlight w:val="none"/>
          <w:lang w:bidi="ar"/>
        </w:rPr>
      </w:pPr>
      <w:r>
        <w:rPr>
          <w:rFonts w:hint="eastAsia" w:ascii="仿宋" w:hAnsi="仿宋" w:eastAsia="仿宋" w:cs="仿宋_GB2312"/>
          <w:color w:val="auto"/>
          <w:sz w:val="21"/>
          <w:szCs w:val="21"/>
          <w:highlight w:val="none"/>
          <w:lang w:bidi="ar"/>
        </w:rPr>
        <w:t>（二）企业成立2（含）年以上，且实际控制人有3年以上实际行业经验，具有良好的纳税记录、工商登记记录；</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（三）企业具有履行合同所必需的设备和服务能力；</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（四）生产经营符合国家法律法规、产业政策和环境保护要求，符合我行信贷政策；</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（五）人行征信信息查询系统查询显示企业法人、法定代表人、主要经营者无重大不良记录；政府采购履约行为无不良记录；</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（六）中标供应商在我行信用评级应在B-级（含）以上，或单户授信敞口500万元以下客户适用《小额融易贷（结算类）业务打分卡》得分须不低于60分；</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（七）企业/企业法定代表人不在我行预警黑灰名单内；</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（八）我行要求的其他条件。</w:t>
      </w:r>
    </w:p>
    <w:p>
      <w:pPr>
        <w:pStyle w:val="16"/>
        <w:ind w:firstLine="424" w:firstLineChars="202"/>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联系方式：分管领导：王慧18837902280</w:t>
      </w:r>
    </w:p>
    <w:p>
      <w:pPr>
        <w:pStyle w:val="16"/>
        <w:ind w:firstLine="424" w:firstLineChars="202"/>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信贷经理：刘勇 18837995809</w:t>
      </w:r>
    </w:p>
    <w:p>
      <w:pPr>
        <w:pStyle w:val="16"/>
        <w:ind w:firstLine="424" w:firstLineChars="202"/>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具体负责人：营业部：刘天倚18569936044；王城路支行：张喆18637129167；西苑路支行：董继华18569935827；</w:t>
      </w:r>
    </w:p>
    <w:p>
      <w:pPr>
        <w:pStyle w:val="16"/>
        <w:ind w:firstLine="424" w:firstLineChars="202"/>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英才路支行：刘莎18569935682；珠江路支行：李相峰18569936389；华阳支行：张刚18624850206</w:t>
      </w:r>
    </w:p>
    <w:p>
      <w:pPr>
        <w:pStyle w:val="22"/>
        <w:rPr>
          <w:rFonts w:ascii="仿宋" w:hAnsi="仿宋" w:eastAsia="仿宋" w:cs="黑体"/>
          <w:b/>
          <w:bCs/>
          <w:color w:val="auto"/>
          <w:kern w:val="2"/>
          <w:sz w:val="21"/>
          <w:szCs w:val="21"/>
          <w:highlight w:val="none"/>
          <w:lang w:val="en-US" w:eastAsia="zh-CN" w:bidi="ar-SA"/>
        </w:rPr>
      </w:pPr>
    </w:p>
    <w:p>
      <w:pPr>
        <w:pStyle w:val="16"/>
        <w:ind w:firstLine="413" w:firstLineChars="196"/>
        <w:jc w:val="center"/>
        <w:rPr>
          <w:rFonts w:ascii="仿宋" w:hAnsi="仿宋" w:eastAsia="仿宋" w:cs="黑体"/>
          <w:b/>
          <w:bCs/>
          <w:color w:val="auto"/>
          <w:szCs w:val="21"/>
          <w:highlight w:val="none"/>
        </w:rPr>
      </w:pPr>
      <w:r>
        <w:rPr>
          <w:rFonts w:hint="eastAsia" w:ascii="仿宋" w:hAnsi="仿宋" w:eastAsia="仿宋" w:cs="黑体"/>
          <w:b/>
          <w:bCs/>
          <w:color w:val="auto"/>
          <w:szCs w:val="21"/>
          <w:highlight w:val="none"/>
        </w:rPr>
        <w:t>招商银行政府采购融资贷联系方式及融资产品介绍</w:t>
      </w:r>
    </w:p>
    <w:p>
      <w:pPr>
        <w:pStyle w:val="23"/>
        <w:ind w:firstLine="0" w:firstLineChars="0"/>
        <w:rPr>
          <w:rFonts w:ascii="仿宋" w:hAnsi="仿宋" w:eastAsia="仿宋"/>
          <w:b/>
          <w:bCs/>
          <w:color w:val="auto"/>
          <w:szCs w:val="21"/>
          <w:highlight w:val="none"/>
        </w:rPr>
      </w:pPr>
      <w:r>
        <w:rPr>
          <w:rFonts w:hint="eastAsia" w:ascii="仿宋" w:hAnsi="仿宋" w:eastAsia="仿宋"/>
          <w:b/>
          <w:bCs/>
          <w:color w:val="auto"/>
          <w:szCs w:val="21"/>
          <w:highlight w:val="none"/>
        </w:rPr>
        <w:t>一、联系方式：</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1961"/>
        <w:gridCol w:w="3385"/>
        <w:gridCol w:w="1371"/>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6" w:type="pct"/>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分管领导</w:t>
            </w:r>
          </w:p>
        </w:tc>
        <w:tc>
          <w:tcPr>
            <w:tcW w:w="1165" w:type="pct"/>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职务</w:t>
            </w:r>
          </w:p>
        </w:tc>
        <w:tc>
          <w:tcPr>
            <w:tcW w:w="2000" w:type="pct"/>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地址</w:t>
            </w:r>
          </w:p>
        </w:tc>
        <w:tc>
          <w:tcPr>
            <w:tcW w:w="746" w:type="pct"/>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电话</w:t>
            </w:r>
          </w:p>
        </w:tc>
        <w:tc>
          <w:tcPr>
            <w:tcW w:w="442" w:type="pct"/>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6" w:type="pct"/>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彭国庆</w:t>
            </w:r>
          </w:p>
        </w:tc>
        <w:tc>
          <w:tcPr>
            <w:tcW w:w="1165" w:type="pct"/>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公司业务分管行长</w:t>
            </w:r>
          </w:p>
        </w:tc>
        <w:tc>
          <w:tcPr>
            <w:tcW w:w="2000" w:type="pct"/>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洛阳市涧西区南昌路7号西苑大厦</w:t>
            </w:r>
          </w:p>
        </w:tc>
        <w:tc>
          <w:tcPr>
            <w:tcW w:w="746" w:type="pct"/>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15236667303</w:t>
            </w:r>
          </w:p>
        </w:tc>
        <w:tc>
          <w:tcPr>
            <w:tcW w:w="442" w:type="pct"/>
            <w:noWrap w:val="0"/>
            <w:vAlign w:val="center"/>
          </w:tcPr>
          <w:p>
            <w:pPr>
              <w:pStyle w:val="16"/>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6" w:type="pct"/>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王伊宁</w:t>
            </w:r>
          </w:p>
        </w:tc>
        <w:tc>
          <w:tcPr>
            <w:tcW w:w="1165" w:type="pct"/>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客户经理</w:t>
            </w:r>
          </w:p>
        </w:tc>
        <w:tc>
          <w:tcPr>
            <w:tcW w:w="2000" w:type="pct"/>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洛阳市涧西区南昌路7号西苑大厦</w:t>
            </w:r>
          </w:p>
        </w:tc>
        <w:tc>
          <w:tcPr>
            <w:tcW w:w="746" w:type="pct"/>
            <w:noWrap w:val="0"/>
            <w:vAlign w:val="center"/>
          </w:tcPr>
          <w:p>
            <w:pPr>
              <w:pStyle w:val="16"/>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13683861133</w:t>
            </w:r>
          </w:p>
        </w:tc>
        <w:tc>
          <w:tcPr>
            <w:tcW w:w="442" w:type="pct"/>
            <w:noWrap w:val="0"/>
            <w:vAlign w:val="center"/>
          </w:tcPr>
          <w:p>
            <w:pPr>
              <w:pStyle w:val="16"/>
              <w:jc w:val="center"/>
              <w:rPr>
                <w:rFonts w:ascii="仿宋" w:hAnsi="仿宋" w:eastAsia="仿宋" w:cs="仿宋_GB2312"/>
                <w:color w:val="auto"/>
                <w:szCs w:val="21"/>
                <w:highlight w:val="none"/>
              </w:rPr>
            </w:pPr>
          </w:p>
        </w:tc>
      </w:tr>
    </w:tbl>
    <w:p>
      <w:pPr>
        <w:pStyle w:val="16"/>
        <w:rPr>
          <w:rFonts w:ascii="仿宋" w:hAnsi="仿宋" w:eastAsia="仿宋"/>
          <w:b/>
          <w:color w:val="auto"/>
          <w:szCs w:val="21"/>
          <w:highlight w:val="none"/>
          <w:lang w:bidi="ar"/>
        </w:rPr>
      </w:pPr>
      <w:r>
        <w:rPr>
          <w:rFonts w:hint="eastAsia" w:ascii="仿宋" w:hAnsi="仿宋" w:eastAsia="仿宋"/>
          <w:b/>
          <w:color w:val="auto"/>
          <w:szCs w:val="21"/>
          <w:highlight w:val="none"/>
          <w:lang w:bidi="ar"/>
        </w:rPr>
        <w:t>二、审批流程</w:t>
      </w:r>
    </w:p>
    <w:p>
      <w:pPr>
        <w:pStyle w:val="16"/>
        <w:ind w:firstLine="422" w:firstLineChars="200"/>
        <w:rPr>
          <w:rFonts w:ascii="仿宋" w:hAnsi="仿宋" w:eastAsia="仿宋" w:cs="仿宋_GB2312"/>
          <w:color w:val="auto"/>
          <w:szCs w:val="21"/>
          <w:highlight w:val="none"/>
          <w:lang w:bidi="ar"/>
        </w:rPr>
      </w:pPr>
      <w:r>
        <w:rPr>
          <w:rFonts w:hint="eastAsia" w:ascii="仿宋" w:hAnsi="仿宋" w:eastAsia="仿宋"/>
          <w:b/>
          <w:color w:val="auto"/>
          <w:szCs w:val="21"/>
          <w:highlight w:val="none"/>
          <w:lang w:bidi="ar"/>
        </w:rPr>
        <w:t>1、申请路径：</w:t>
      </w:r>
      <w:r>
        <w:rPr>
          <w:rFonts w:hint="eastAsia" w:ascii="仿宋" w:hAnsi="仿宋" w:eastAsia="仿宋" w:cs="仿宋_GB2312"/>
          <w:color w:val="auto"/>
          <w:szCs w:val="21"/>
          <w:highlight w:val="none"/>
          <w:lang w:bidi="ar"/>
        </w:rPr>
        <w:t>（1）手机扫描二维码申请</w:t>
      </w:r>
    </w:p>
    <w:p>
      <w:pPr>
        <w:pStyle w:val="16"/>
        <w:ind w:firstLine="411" w:firstLineChars="196"/>
        <w:jc w:val="center"/>
        <w:rPr>
          <w:rFonts w:ascii="仿宋" w:hAnsi="仿宋" w:eastAsia="仿宋"/>
          <w:color w:val="auto"/>
          <w:szCs w:val="21"/>
          <w:highlight w:val="none"/>
          <w:lang w:bidi="ar"/>
        </w:rPr>
      </w:pPr>
      <w:r>
        <w:rPr>
          <w:rFonts w:ascii="仿宋" w:hAnsi="仿宋" w:eastAsia="仿宋"/>
          <w:color w:val="auto"/>
          <w:szCs w:val="21"/>
          <w:highlight w:val="none"/>
        </w:rPr>
        <w:drawing>
          <wp:inline distT="0" distB="0" distL="114300" distR="114300">
            <wp:extent cx="1935480" cy="1569720"/>
            <wp:effectExtent l="0" t="0" r="7620" b="1143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1935480" cy="1569720"/>
                    </a:xfrm>
                    <a:prstGeom prst="rect">
                      <a:avLst/>
                    </a:prstGeom>
                    <a:noFill/>
                    <a:ln>
                      <a:noFill/>
                    </a:ln>
                  </pic:spPr>
                </pic:pic>
              </a:graphicData>
            </a:graphic>
          </wp:inline>
        </w:drawing>
      </w:r>
    </w:p>
    <w:p>
      <w:pPr>
        <w:pStyle w:val="16"/>
        <w:ind w:firstLine="411" w:firstLineChars="196"/>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（2）网页版申请</w:t>
      </w:r>
      <w:r>
        <w:rPr>
          <w:rFonts w:ascii="仿宋" w:hAnsi="仿宋" w:eastAsia="仿宋" w:cs="仿宋_GB2312"/>
          <w:color w:val="auto"/>
          <w:szCs w:val="21"/>
          <w:highlight w:val="none"/>
          <w:lang w:bidi="ar"/>
        </w:rPr>
        <w:fldChar w:fldCharType="begin"/>
      </w:r>
      <w:r>
        <w:rPr>
          <w:rFonts w:ascii="仿宋" w:hAnsi="仿宋" w:eastAsia="仿宋" w:cs="仿宋_GB2312"/>
          <w:color w:val="auto"/>
          <w:szCs w:val="21"/>
          <w:highlight w:val="none"/>
          <w:lang w:bidi="ar"/>
        </w:rPr>
        <w:instrText xml:space="preserve"> HYPERLINK "https://sme.cmbchina.com/" </w:instrText>
      </w:r>
      <w:r>
        <w:rPr>
          <w:rFonts w:ascii="仿宋" w:hAnsi="仿宋" w:eastAsia="仿宋" w:cs="仿宋_GB2312"/>
          <w:color w:val="auto"/>
          <w:szCs w:val="21"/>
          <w:highlight w:val="none"/>
          <w:lang w:bidi="ar"/>
        </w:rPr>
        <w:fldChar w:fldCharType="separate"/>
      </w:r>
      <w:r>
        <w:rPr>
          <w:rFonts w:hint="eastAsia" w:ascii="仿宋" w:hAnsi="仿宋" w:eastAsia="仿宋"/>
          <w:color w:val="auto"/>
          <w:szCs w:val="21"/>
          <w:highlight w:val="none"/>
        </w:rPr>
        <w:t>https://sme.cmbchina.com/</w:t>
      </w:r>
      <w:r>
        <w:rPr>
          <w:rFonts w:ascii="仿宋" w:hAnsi="仿宋" w:eastAsia="仿宋"/>
          <w:color w:val="auto"/>
          <w:szCs w:val="21"/>
          <w:highlight w:val="none"/>
          <w:lang w:bidi="ar"/>
        </w:rPr>
        <w:fldChar w:fldCharType="end"/>
      </w:r>
      <w:r>
        <w:rPr>
          <w:rFonts w:hint="eastAsia" w:ascii="仿宋" w:hAnsi="仿宋" w:eastAsia="仿宋" w:cs="仿宋_GB2312"/>
          <w:color w:val="auto"/>
          <w:szCs w:val="21"/>
          <w:highlight w:val="none"/>
          <w:lang w:bidi="ar"/>
        </w:rPr>
        <w:t>；</w:t>
      </w:r>
    </w:p>
    <w:p>
      <w:pPr>
        <w:pStyle w:val="16"/>
        <w:ind w:firstLine="413" w:firstLineChars="196"/>
        <w:jc w:val="left"/>
        <w:rPr>
          <w:rFonts w:ascii="仿宋" w:hAnsi="仿宋" w:eastAsia="仿宋" w:cs="宋体"/>
          <w:color w:val="auto"/>
          <w:szCs w:val="21"/>
          <w:highlight w:val="none"/>
          <w:lang w:bidi="ar"/>
        </w:rPr>
      </w:pPr>
      <w:r>
        <w:rPr>
          <w:rFonts w:hint="eastAsia" w:ascii="仿宋" w:hAnsi="仿宋" w:eastAsia="仿宋" w:cs="宋体"/>
          <w:b/>
          <w:bCs/>
          <w:color w:val="auto"/>
          <w:szCs w:val="21"/>
          <w:highlight w:val="none"/>
          <w:lang w:bidi="ar"/>
        </w:rPr>
        <w:t>2、授信额度：</w:t>
      </w:r>
      <w:r>
        <w:rPr>
          <w:rFonts w:hint="eastAsia" w:ascii="仿宋" w:hAnsi="仿宋" w:eastAsia="仿宋" w:cs="仿宋_GB2312"/>
          <w:color w:val="auto"/>
          <w:szCs w:val="21"/>
          <w:highlight w:val="none"/>
          <w:lang w:bidi="ar"/>
        </w:rPr>
        <w:t>基于政府采购中标总额和实际采购合同办理融资,额度最高可达到3000万，线上自助模式最高1000万；</w:t>
      </w:r>
    </w:p>
    <w:p>
      <w:pPr>
        <w:pStyle w:val="16"/>
        <w:ind w:firstLine="422" w:firstLineChars="200"/>
        <w:jc w:val="left"/>
        <w:rPr>
          <w:rFonts w:ascii="仿宋" w:hAnsi="仿宋" w:eastAsia="仿宋" w:cs="仿宋_GB2312"/>
          <w:color w:val="auto"/>
          <w:szCs w:val="21"/>
          <w:highlight w:val="none"/>
          <w:lang w:bidi="ar"/>
        </w:rPr>
      </w:pPr>
      <w:r>
        <w:rPr>
          <w:rFonts w:hint="eastAsia" w:ascii="仿宋" w:hAnsi="仿宋" w:eastAsia="仿宋"/>
          <w:b/>
          <w:bCs/>
          <w:color w:val="auto"/>
          <w:szCs w:val="21"/>
          <w:highlight w:val="none"/>
          <w:lang w:bidi="ar"/>
        </w:rPr>
        <w:t>3、</w:t>
      </w:r>
      <w:r>
        <w:rPr>
          <w:rFonts w:hint="eastAsia" w:ascii="仿宋" w:hAnsi="仿宋" w:eastAsia="仿宋" w:cs="宋体"/>
          <w:b/>
          <w:color w:val="auto"/>
          <w:szCs w:val="21"/>
          <w:highlight w:val="none"/>
          <w:lang w:bidi="ar"/>
        </w:rPr>
        <w:t>利率：</w:t>
      </w:r>
      <w:r>
        <w:rPr>
          <w:rFonts w:hint="eastAsia" w:ascii="仿宋" w:hAnsi="仿宋" w:eastAsia="仿宋" w:cs="仿宋_GB2312"/>
          <w:color w:val="auto"/>
          <w:szCs w:val="21"/>
          <w:highlight w:val="none"/>
          <w:lang w:bidi="ar"/>
        </w:rPr>
        <w:t>为切实降低中小微企业融资成本，我行严格执行普惠金融利率政策，对符合标准的普惠小微贷款业务一定补贴优惠；</w:t>
      </w:r>
    </w:p>
    <w:p>
      <w:pPr>
        <w:pStyle w:val="16"/>
        <w:ind w:firstLine="424" w:firstLineChars="201"/>
        <w:jc w:val="left"/>
        <w:rPr>
          <w:rFonts w:ascii="仿宋" w:hAnsi="仿宋" w:eastAsia="仿宋" w:cs="宋体"/>
          <w:b/>
          <w:bCs/>
          <w:color w:val="auto"/>
          <w:szCs w:val="21"/>
          <w:highlight w:val="none"/>
          <w:lang w:bidi="ar"/>
        </w:rPr>
      </w:pPr>
      <w:r>
        <w:rPr>
          <w:rFonts w:hint="eastAsia" w:ascii="仿宋" w:hAnsi="仿宋" w:eastAsia="仿宋"/>
          <w:b/>
          <w:bCs/>
          <w:color w:val="auto"/>
          <w:szCs w:val="21"/>
          <w:highlight w:val="none"/>
          <w:lang w:bidi="ar"/>
        </w:rPr>
        <w:t>4</w:t>
      </w:r>
      <w:r>
        <w:rPr>
          <w:rFonts w:hint="eastAsia" w:ascii="仿宋" w:hAnsi="仿宋" w:eastAsia="仿宋" w:cs="宋体"/>
          <w:b/>
          <w:bCs/>
          <w:color w:val="auto"/>
          <w:szCs w:val="21"/>
          <w:highlight w:val="none"/>
          <w:lang w:bidi="ar"/>
        </w:rPr>
        <w:t>、风控措施：</w:t>
      </w:r>
    </w:p>
    <w:p>
      <w:pPr>
        <w:pStyle w:val="16"/>
        <w:ind w:firstLine="411" w:firstLineChars="196"/>
        <w:jc w:val="left"/>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（1）回款锁定——保证融资申请人在我行进行融资的政府采购商务合同所对应的回款账户为我行且唯一；（2）在我行据以融资的商务合同项下的应收账款质押；（3）实际控制人夫妇提供连带担保；</w:t>
      </w:r>
    </w:p>
    <w:p>
      <w:pPr>
        <w:pStyle w:val="16"/>
        <w:ind w:firstLine="424" w:firstLineChars="201"/>
        <w:jc w:val="left"/>
        <w:rPr>
          <w:rFonts w:ascii="仿宋" w:hAnsi="仿宋" w:eastAsia="仿宋"/>
          <w:b/>
          <w:color w:val="auto"/>
          <w:szCs w:val="21"/>
          <w:highlight w:val="none"/>
        </w:rPr>
      </w:pPr>
      <w:r>
        <w:rPr>
          <w:rFonts w:hint="eastAsia" w:ascii="仿宋" w:hAnsi="仿宋" w:eastAsia="仿宋"/>
          <w:b/>
          <w:color w:val="auto"/>
          <w:szCs w:val="21"/>
          <w:highlight w:val="none"/>
          <w:lang w:bidi="ar"/>
        </w:rPr>
        <w:t>5、客户准入</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（1）采购单位：区县及以上政府机构；由上述政府统筹付款的二甲以上公立医院、学校、科研机构等事业单位； 付款记录良好，无拖欠大额工程款、采购款、逃废银行债务等不良记录；</w:t>
      </w:r>
    </w:p>
    <w:p>
      <w:pPr>
        <w:pStyle w:val="16"/>
        <w:ind w:firstLine="420" w:firstLineChars="200"/>
        <w:jc w:val="left"/>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 xml:space="preserve">（2）采购项目：优先支持货物类采购，稳妥介入服务类采购，审慎介入建设工程类采购；未在他行办理以同一采购合同为贸易背景的融资业务； </w:t>
      </w:r>
    </w:p>
    <w:p>
      <w:pPr>
        <w:pStyle w:val="16"/>
        <w:ind w:firstLine="413" w:firstLineChars="196"/>
        <w:rPr>
          <w:rFonts w:ascii="仿宋" w:hAnsi="仿宋" w:eastAsia="仿宋"/>
          <w:b/>
          <w:bCs/>
          <w:color w:val="auto"/>
          <w:szCs w:val="21"/>
          <w:highlight w:val="none"/>
        </w:rPr>
      </w:pPr>
      <w:r>
        <w:rPr>
          <w:rFonts w:hint="eastAsia" w:ascii="仿宋" w:hAnsi="仿宋" w:eastAsia="仿宋"/>
          <w:b/>
          <w:bCs/>
          <w:color w:val="auto"/>
          <w:szCs w:val="21"/>
          <w:highlight w:val="none"/>
        </w:rPr>
        <w:t>6、政采自助贷：</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（1）线上申请及预授信，额度最高1000万；（2）网银端线上自助提款，10分钟内即可到账；（3）基于政府采购中标总额和实际采购合同办理融资, 融资比例最高可达合同金额的80%；（4）利率优惠,线上可随借随还，更加符合政采供应商需求并降低企业成本。</w:t>
      </w:r>
    </w:p>
    <w:p>
      <w:pPr>
        <w:pStyle w:val="16"/>
        <w:ind w:firstLine="411" w:firstLineChars="196"/>
        <w:jc w:val="center"/>
        <w:rPr>
          <w:rFonts w:ascii="仿宋" w:hAnsi="仿宋" w:eastAsia="仿宋"/>
          <w:bCs/>
          <w:color w:val="auto"/>
          <w:szCs w:val="21"/>
          <w:highlight w:val="none"/>
          <w:lang w:bidi="ar"/>
        </w:rPr>
      </w:pPr>
      <w:r>
        <w:rPr>
          <w:rFonts w:hint="eastAsia" w:ascii="仿宋" w:hAnsi="仿宋" w:eastAsia="仿宋"/>
          <w:bCs/>
          <w:color w:val="auto"/>
          <w:szCs w:val="21"/>
          <w:highlight w:val="none"/>
          <w:lang w:bidi="ar"/>
        </w:rPr>
        <w:tab/>
      </w:r>
    </w:p>
    <w:p>
      <w:pPr>
        <w:pStyle w:val="16"/>
        <w:ind w:firstLine="413" w:firstLineChars="196"/>
        <w:jc w:val="center"/>
        <w:rPr>
          <w:rFonts w:ascii="仿宋" w:hAnsi="仿宋" w:eastAsia="仿宋" w:cs="黑体"/>
          <w:b/>
          <w:bCs/>
          <w:color w:val="auto"/>
          <w:szCs w:val="21"/>
          <w:highlight w:val="none"/>
        </w:rPr>
      </w:pPr>
      <w:r>
        <w:rPr>
          <w:rFonts w:hint="eastAsia" w:ascii="仿宋" w:hAnsi="仿宋" w:eastAsia="仿宋" w:cs="黑体"/>
          <w:b/>
          <w:bCs/>
          <w:color w:val="auto"/>
          <w:szCs w:val="21"/>
          <w:highlight w:val="none"/>
        </w:rPr>
        <w:t>交通银行政府采购融资贷联系方式及融资产品介绍</w:t>
      </w:r>
    </w:p>
    <w:p>
      <w:pPr>
        <w:pStyle w:val="16"/>
        <w:ind w:firstLine="420" w:firstLineChars="200"/>
        <w:rPr>
          <w:rFonts w:ascii="仿宋" w:hAnsi="仿宋" w:eastAsia="仿宋"/>
          <w:color w:val="auto"/>
          <w:szCs w:val="21"/>
          <w:highlight w:val="none"/>
        </w:rPr>
      </w:pPr>
      <w:r>
        <w:rPr>
          <w:rFonts w:hint="eastAsia" w:ascii="仿宋" w:hAnsi="仿宋" w:eastAsia="仿宋" w:cs="仿宋_GB2312"/>
          <w:color w:val="auto"/>
          <w:szCs w:val="21"/>
          <w:highlight w:val="none"/>
          <w:lang w:bidi="ar"/>
        </w:rPr>
        <w:t>交通银行针对政府采购供应商中的小微企业推出的，以未来应收账款作为质押、以财政性资金作为还款来源的融资业务。凡参与过政府采购历史的中标企业，即可提前在我行预申请融资额度，中标且签订采购合同后可随时提用。我行具有绿色批复通道、授信额度高、免抵押担保、期限长等优势。</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负责人：  周贯超     联系方式：15538830369</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联系人：  顾  伟     联系方式：18037558778</w:t>
      </w:r>
    </w:p>
    <w:p>
      <w:pPr>
        <w:pStyle w:val="16"/>
        <w:ind w:firstLine="1470" w:firstLineChars="7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魏柴扉               18837923035</w:t>
      </w:r>
    </w:p>
    <w:p>
      <w:pPr>
        <w:pStyle w:val="16"/>
        <w:jc w:val="center"/>
        <w:rPr>
          <w:rFonts w:ascii="仿宋" w:hAnsi="仿宋" w:eastAsia="仿宋" w:cs="黑体"/>
          <w:color w:val="auto"/>
          <w:szCs w:val="21"/>
          <w:highlight w:val="none"/>
        </w:rPr>
      </w:pPr>
    </w:p>
    <w:p>
      <w:pPr>
        <w:pStyle w:val="16"/>
        <w:jc w:val="center"/>
        <w:rPr>
          <w:rFonts w:ascii="仿宋" w:hAnsi="仿宋" w:eastAsia="仿宋" w:cs="黑体"/>
          <w:b/>
          <w:bCs/>
          <w:color w:val="auto"/>
          <w:szCs w:val="21"/>
          <w:highlight w:val="none"/>
        </w:rPr>
      </w:pPr>
      <w:r>
        <w:rPr>
          <w:rFonts w:hint="eastAsia" w:ascii="仿宋" w:hAnsi="仿宋" w:eastAsia="仿宋" w:cs="黑体"/>
          <w:b/>
          <w:bCs/>
          <w:color w:val="auto"/>
          <w:szCs w:val="21"/>
          <w:highlight w:val="none"/>
        </w:rPr>
        <w:t>洛阳农商银行“普惠政府采购贷”产品简介及联系人</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产品简介：“普惠政府采购贷”是指本行以政府采购诚信考核和信用审查为基础，凭借中小微企业供应商取得并提供的政府采购合同，依托省财政厅的电子化政府采购系统平台，按优于一般中小微企业的贷款利率及手续，直接向本行申请贷款的中小微企业发放的用于采购合同项下商品备货、生产和加工的贷款。以信用方式为主，追加供货商法定代表人或者实际控制人提供连带责任保证担保，融资额度不超过采购合同标的额的70%，贷款期限不超过1年，贷款利率原则上执行LPR上浮60%执行。</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分管领导：张学强 13083636800</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信贷经理：常洁   13721681719</w:t>
      </w:r>
    </w:p>
    <w:p>
      <w:pPr>
        <w:pStyle w:val="16"/>
        <w:ind w:firstLine="420" w:firstLineChars="200"/>
        <w:rPr>
          <w:rFonts w:ascii="仿宋" w:hAnsi="仿宋" w:eastAsia="仿宋" w:cs="仿宋_GB2312"/>
          <w:color w:val="auto"/>
          <w:szCs w:val="21"/>
          <w:highlight w:val="none"/>
          <w:lang w:bidi="ar"/>
        </w:rPr>
      </w:pPr>
      <w:r>
        <w:rPr>
          <w:rFonts w:hint="eastAsia" w:ascii="仿宋" w:hAnsi="仿宋" w:eastAsia="仿宋" w:cs="仿宋_GB2312"/>
          <w:color w:val="auto"/>
          <w:szCs w:val="21"/>
          <w:highlight w:val="none"/>
          <w:lang w:bidi="ar"/>
        </w:rPr>
        <w:t>具体负责人：娄艳阁 13526989222</w:t>
      </w:r>
    </w:p>
    <w:p>
      <w:pPr>
        <w:pStyle w:val="16"/>
        <w:rPr>
          <w:rFonts w:ascii="仿宋" w:hAnsi="仿宋" w:eastAsia="仿宋" w:cs="黑体"/>
          <w:b/>
          <w:bCs/>
          <w:color w:val="auto"/>
          <w:szCs w:val="21"/>
          <w:highlight w:val="none"/>
        </w:rPr>
      </w:pPr>
    </w:p>
    <w:p>
      <w:pPr>
        <w:pStyle w:val="16"/>
        <w:ind w:firstLine="413" w:firstLineChars="196"/>
        <w:jc w:val="center"/>
        <w:rPr>
          <w:rFonts w:ascii="仿宋" w:hAnsi="仿宋" w:eastAsia="仿宋" w:cs="黑体"/>
          <w:b/>
          <w:bCs/>
          <w:color w:val="auto"/>
          <w:szCs w:val="21"/>
          <w:highlight w:val="none"/>
        </w:rPr>
      </w:pPr>
      <w:r>
        <w:rPr>
          <w:rFonts w:hint="eastAsia" w:ascii="仿宋" w:hAnsi="仿宋" w:eastAsia="仿宋" w:cs="黑体"/>
          <w:b/>
          <w:bCs/>
          <w:color w:val="auto"/>
          <w:szCs w:val="21"/>
          <w:highlight w:val="none"/>
        </w:rPr>
        <w:t>华夏银行洛阳分行“政采贷”产品介绍</w:t>
      </w:r>
    </w:p>
    <w:p>
      <w:pPr>
        <w:pStyle w:val="16"/>
        <w:ind w:firstLine="424" w:firstLineChars="201"/>
        <w:rPr>
          <w:rFonts w:ascii="仿宋" w:hAnsi="仿宋" w:eastAsia="仿宋" w:cs="仿宋_GB2312"/>
          <w:b/>
          <w:bCs/>
          <w:color w:val="auto"/>
          <w:szCs w:val="21"/>
          <w:highlight w:val="none"/>
        </w:rPr>
      </w:pPr>
      <w:r>
        <w:rPr>
          <w:rFonts w:hint="eastAsia" w:ascii="仿宋" w:hAnsi="仿宋" w:eastAsia="仿宋" w:cs="仿宋_GB2312"/>
          <w:b/>
          <w:bCs/>
          <w:color w:val="auto"/>
          <w:szCs w:val="21"/>
          <w:highlight w:val="none"/>
        </w:rPr>
        <w:t>产品特点</w:t>
      </w:r>
    </w:p>
    <w:p>
      <w:pPr>
        <w:pStyle w:val="16"/>
        <w:ind w:firstLine="422" w:firstLineChars="201"/>
        <w:rPr>
          <w:rFonts w:ascii="仿宋" w:hAnsi="仿宋" w:eastAsia="仿宋" w:cs="仿宋_GB2312"/>
          <w:color w:val="auto"/>
          <w:szCs w:val="21"/>
          <w:highlight w:val="none"/>
        </w:rPr>
      </w:pPr>
      <w:r>
        <w:rPr>
          <w:rFonts w:hint="eastAsia" w:ascii="仿宋" w:hAnsi="仿宋" w:eastAsia="仿宋" w:cs="仿宋_GB2312"/>
          <w:color w:val="auto"/>
          <w:szCs w:val="21"/>
          <w:highlight w:val="none"/>
        </w:rPr>
        <w:t>融资便捷快捷</w:t>
      </w:r>
    </w:p>
    <w:p>
      <w:pPr>
        <w:pStyle w:val="16"/>
        <w:ind w:firstLine="422" w:firstLineChars="201"/>
        <w:rPr>
          <w:rFonts w:ascii="仿宋" w:hAnsi="仿宋" w:eastAsia="仿宋" w:cs="仿宋_GB2312"/>
          <w:color w:val="auto"/>
          <w:szCs w:val="21"/>
          <w:highlight w:val="none"/>
        </w:rPr>
      </w:pPr>
      <w:r>
        <w:rPr>
          <w:rFonts w:hint="eastAsia" w:ascii="仿宋" w:hAnsi="仿宋" w:eastAsia="仿宋" w:cs="仿宋_GB2312"/>
          <w:color w:val="auto"/>
          <w:szCs w:val="21"/>
          <w:highlight w:val="none"/>
        </w:rPr>
        <w:t>线上提交融资申请，线上反馈审批额度</w:t>
      </w:r>
    </w:p>
    <w:p>
      <w:pPr>
        <w:pStyle w:val="16"/>
        <w:ind w:firstLine="422" w:firstLineChars="201"/>
        <w:rPr>
          <w:rFonts w:ascii="仿宋" w:hAnsi="仿宋" w:eastAsia="仿宋" w:cs="仿宋_GB2312"/>
          <w:color w:val="auto"/>
          <w:szCs w:val="21"/>
          <w:highlight w:val="none"/>
        </w:rPr>
      </w:pPr>
      <w:r>
        <w:rPr>
          <w:rFonts w:hint="eastAsia" w:ascii="仿宋" w:hAnsi="仿宋" w:eastAsia="仿宋" w:cs="仿宋_GB2312"/>
          <w:color w:val="auto"/>
          <w:szCs w:val="21"/>
          <w:highlight w:val="none"/>
        </w:rPr>
        <w:t>审批手续简便</w:t>
      </w:r>
    </w:p>
    <w:p>
      <w:pPr>
        <w:pStyle w:val="16"/>
        <w:ind w:firstLine="422" w:firstLineChars="201"/>
        <w:rPr>
          <w:rFonts w:ascii="仿宋" w:hAnsi="仿宋" w:eastAsia="仿宋" w:cs="仿宋_GB2312"/>
          <w:color w:val="auto"/>
          <w:szCs w:val="21"/>
          <w:highlight w:val="none"/>
        </w:rPr>
      </w:pPr>
      <w:r>
        <w:rPr>
          <w:rFonts w:hint="eastAsia" w:ascii="仿宋" w:hAnsi="仿宋" w:eastAsia="仿宋" w:cs="仿宋_GB2312"/>
          <w:color w:val="auto"/>
          <w:szCs w:val="21"/>
          <w:highlight w:val="none"/>
        </w:rPr>
        <w:t>审批手续及所需的资料相对简便</w:t>
      </w:r>
    </w:p>
    <w:p>
      <w:pPr>
        <w:pStyle w:val="16"/>
        <w:ind w:firstLine="422" w:firstLineChars="201"/>
        <w:rPr>
          <w:rFonts w:ascii="仿宋" w:hAnsi="仿宋" w:eastAsia="仿宋" w:cs="仿宋_GB2312"/>
          <w:color w:val="auto"/>
          <w:szCs w:val="21"/>
          <w:highlight w:val="none"/>
        </w:rPr>
      </w:pPr>
      <w:r>
        <w:rPr>
          <w:rFonts w:hint="eastAsia" w:ascii="仿宋" w:hAnsi="仿宋" w:eastAsia="仿宋" w:cs="仿宋_GB2312"/>
          <w:color w:val="auto"/>
          <w:szCs w:val="21"/>
          <w:highlight w:val="none"/>
        </w:rPr>
        <w:t>融资比例合理</w:t>
      </w:r>
    </w:p>
    <w:p>
      <w:pPr>
        <w:pStyle w:val="16"/>
        <w:ind w:firstLine="422" w:firstLineChars="201"/>
        <w:rPr>
          <w:rFonts w:ascii="仿宋" w:hAnsi="仿宋" w:eastAsia="仿宋" w:cs="仿宋_GB2312"/>
          <w:color w:val="auto"/>
          <w:szCs w:val="21"/>
          <w:highlight w:val="none"/>
        </w:rPr>
      </w:pPr>
      <w:r>
        <w:rPr>
          <w:rFonts w:hint="eastAsia" w:ascii="仿宋" w:hAnsi="仿宋" w:eastAsia="仿宋" w:cs="仿宋_GB2312"/>
          <w:color w:val="auto"/>
          <w:szCs w:val="21"/>
          <w:highlight w:val="none"/>
        </w:rPr>
        <w:t>最高融资比例可达订单金额的80%</w:t>
      </w:r>
    </w:p>
    <w:p>
      <w:pPr>
        <w:pStyle w:val="16"/>
        <w:ind w:firstLine="422" w:firstLineChars="201"/>
        <w:rPr>
          <w:rFonts w:ascii="仿宋" w:hAnsi="仿宋" w:eastAsia="仿宋" w:cs="仿宋_GB2312"/>
          <w:color w:val="auto"/>
          <w:szCs w:val="21"/>
          <w:highlight w:val="none"/>
        </w:rPr>
      </w:pPr>
      <w:r>
        <w:rPr>
          <w:rFonts w:hint="eastAsia" w:ascii="仿宋" w:hAnsi="仿宋" w:eastAsia="仿宋" w:cs="仿宋_GB2312"/>
          <w:color w:val="auto"/>
          <w:szCs w:val="21"/>
          <w:highlight w:val="none"/>
        </w:rPr>
        <w:t>价格合理灵活</w:t>
      </w:r>
    </w:p>
    <w:p>
      <w:pPr>
        <w:pStyle w:val="16"/>
        <w:ind w:firstLine="422" w:firstLineChars="201"/>
        <w:rPr>
          <w:rFonts w:ascii="仿宋" w:hAnsi="仿宋" w:eastAsia="仿宋" w:cs="仿宋_GB2312"/>
          <w:color w:val="auto"/>
          <w:szCs w:val="21"/>
          <w:highlight w:val="none"/>
        </w:rPr>
      </w:pPr>
      <w:r>
        <w:rPr>
          <w:rFonts w:hint="eastAsia" w:ascii="仿宋" w:hAnsi="仿宋" w:eastAsia="仿宋" w:cs="仿宋_GB2312"/>
          <w:color w:val="auto"/>
          <w:szCs w:val="21"/>
          <w:highlight w:val="none"/>
        </w:rPr>
        <w:t>按实际融资天数计息，低于同业平均水平</w:t>
      </w:r>
    </w:p>
    <w:p>
      <w:pPr>
        <w:pStyle w:val="16"/>
        <w:ind w:firstLine="422" w:firstLineChars="201"/>
        <w:rPr>
          <w:rFonts w:ascii="仿宋" w:hAnsi="仿宋" w:eastAsia="仿宋" w:cs="仿宋_GB2312"/>
          <w:color w:val="auto"/>
          <w:szCs w:val="21"/>
          <w:highlight w:val="none"/>
        </w:rPr>
      </w:pPr>
      <w:r>
        <w:rPr>
          <w:rFonts w:hint="eastAsia" w:ascii="仿宋" w:hAnsi="仿宋" w:eastAsia="仿宋" w:cs="仿宋_GB2312"/>
          <w:color w:val="auto"/>
          <w:szCs w:val="21"/>
          <w:highlight w:val="none"/>
        </w:rPr>
        <w:t>还款灵活方便</w:t>
      </w:r>
    </w:p>
    <w:p>
      <w:pPr>
        <w:pStyle w:val="16"/>
        <w:ind w:firstLine="422" w:firstLineChars="201"/>
        <w:rPr>
          <w:rFonts w:ascii="仿宋" w:hAnsi="仿宋" w:eastAsia="仿宋" w:cs="仿宋_GB2312"/>
          <w:color w:val="auto"/>
          <w:szCs w:val="21"/>
          <w:highlight w:val="none"/>
        </w:rPr>
      </w:pPr>
      <w:r>
        <w:rPr>
          <w:rFonts w:hint="eastAsia" w:ascii="仿宋" w:hAnsi="仿宋" w:eastAsia="仿宋" w:cs="仿宋_GB2312"/>
          <w:color w:val="auto"/>
          <w:szCs w:val="21"/>
          <w:highlight w:val="none"/>
        </w:rPr>
        <w:t>按期还息，到期还本，可提前部分还款或全部还款</w:t>
      </w:r>
    </w:p>
    <w:p>
      <w:pPr>
        <w:pStyle w:val="16"/>
        <w:ind w:firstLine="422" w:firstLineChars="201"/>
        <w:rPr>
          <w:rFonts w:ascii="仿宋" w:hAnsi="仿宋" w:eastAsia="仿宋" w:cs="仿宋_GB2312"/>
          <w:color w:val="auto"/>
          <w:szCs w:val="21"/>
          <w:highlight w:val="none"/>
        </w:rPr>
      </w:pPr>
      <w:r>
        <w:rPr>
          <w:rFonts w:hint="eastAsia" w:ascii="仿宋" w:hAnsi="仿宋" w:eastAsia="仿宋" w:cs="仿宋_GB2312"/>
          <w:color w:val="auto"/>
          <w:szCs w:val="21"/>
          <w:highlight w:val="none"/>
        </w:rPr>
        <w:t>无需抵押担保</w:t>
      </w:r>
    </w:p>
    <w:p>
      <w:pPr>
        <w:pStyle w:val="16"/>
        <w:ind w:firstLine="422" w:firstLineChars="201"/>
        <w:rPr>
          <w:rFonts w:ascii="仿宋" w:hAnsi="仿宋" w:eastAsia="仿宋" w:cs="仿宋_GB2312"/>
          <w:color w:val="auto"/>
          <w:szCs w:val="21"/>
          <w:highlight w:val="none"/>
        </w:rPr>
      </w:pPr>
      <w:r>
        <w:rPr>
          <w:rFonts w:hint="eastAsia" w:ascii="仿宋" w:hAnsi="仿宋" w:eastAsia="仿宋" w:cs="仿宋_GB2312"/>
          <w:color w:val="auto"/>
          <w:szCs w:val="21"/>
          <w:highlight w:val="none"/>
        </w:rPr>
        <w:t>凭订单即可申请，无需追加抵押担保</w:t>
      </w:r>
    </w:p>
    <w:p>
      <w:pPr>
        <w:pStyle w:val="16"/>
        <w:ind w:firstLine="424" w:firstLineChars="201"/>
        <w:rPr>
          <w:rFonts w:ascii="仿宋" w:hAnsi="仿宋" w:eastAsia="仿宋" w:cs="仿宋_GB2312"/>
          <w:b/>
          <w:bCs/>
          <w:color w:val="auto"/>
          <w:szCs w:val="21"/>
          <w:highlight w:val="none"/>
        </w:rPr>
      </w:pPr>
      <w:r>
        <w:rPr>
          <w:rFonts w:hint="eastAsia" w:ascii="仿宋" w:hAnsi="仿宋" w:eastAsia="仿宋" w:cs="仿宋_GB2312"/>
          <w:b/>
          <w:bCs/>
          <w:color w:val="auto"/>
          <w:szCs w:val="21"/>
          <w:highlight w:val="none"/>
        </w:rPr>
        <w:t>申请条件和资料</w:t>
      </w:r>
    </w:p>
    <w:p>
      <w:pPr>
        <w:pStyle w:val="16"/>
        <w:ind w:firstLine="422" w:firstLineChars="201"/>
        <w:rPr>
          <w:rFonts w:ascii="仿宋" w:hAnsi="仿宋" w:eastAsia="仿宋" w:cs="仿宋_GB2312"/>
          <w:color w:val="auto"/>
          <w:szCs w:val="21"/>
          <w:highlight w:val="none"/>
        </w:rPr>
      </w:pPr>
      <w:r>
        <w:rPr>
          <w:rFonts w:hint="eastAsia" w:ascii="仿宋" w:hAnsi="仿宋" w:eastAsia="仿宋" w:cs="仿宋_GB2312"/>
          <w:color w:val="auto"/>
          <w:szCs w:val="21"/>
          <w:highlight w:val="none"/>
        </w:rPr>
        <w:t>经工商形状管理机关（或主管机关）核准登记的企业法人或个体工商户，有固定经营场所，合法经营；</w:t>
      </w:r>
    </w:p>
    <w:p>
      <w:pPr>
        <w:pStyle w:val="16"/>
        <w:ind w:firstLine="422" w:firstLineChars="201"/>
        <w:rPr>
          <w:rFonts w:ascii="仿宋" w:hAnsi="仿宋" w:eastAsia="仿宋" w:cs="仿宋_GB2312"/>
          <w:color w:val="auto"/>
          <w:szCs w:val="21"/>
          <w:highlight w:val="none"/>
        </w:rPr>
      </w:pPr>
      <w:r>
        <w:rPr>
          <w:rFonts w:hint="eastAsia" w:ascii="仿宋" w:hAnsi="仿宋" w:eastAsia="仿宋" w:cs="仿宋_GB2312"/>
          <w:color w:val="auto"/>
          <w:szCs w:val="21"/>
          <w:highlight w:val="none"/>
        </w:rPr>
        <w:t>企业为货物或服务类供应商；</w:t>
      </w:r>
    </w:p>
    <w:p>
      <w:pPr>
        <w:pStyle w:val="16"/>
        <w:ind w:firstLine="422" w:firstLineChars="201"/>
        <w:rPr>
          <w:rFonts w:ascii="仿宋" w:hAnsi="仿宋" w:eastAsia="仿宋" w:cs="仿宋_GB2312"/>
          <w:color w:val="auto"/>
          <w:szCs w:val="21"/>
          <w:highlight w:val="none"/>
        </w:rPr>
      </w:pPr>
      <w:r>
        <w:rPr>
          <w:rFonts w:hint="eastAsia" w:ascii="仿宋" w:hAnsi="仿宋" w:eastAsia="仿宋" w:cs="仿宋_GB2312"/>
          <w:color w:val="auto"/>
          <w:szCs w:val="21"/>
          <w:highlight w:val="none"/>
        </w:rPr>
        <w:t>未纳入政府采购严重违法失信行为记录名单；</w:t>
      </w:r>
    </w:p>
    <w:p>
      <w:pPr>
        <w:pStyle w:val="16"/>
        <w:ind w:firstLine="422" w:firstLineChars="201"/>
        <w:rPr>
          <w:rFonts w:ascii="仿宋" w:hAnsi="仿宋" w:eastAsia="仿宋" w:cs="仿宋_GB2312"/>
          <w:color w:val="auto"/>
          <w:szCs w:val="21"/>
          <w:highlight w:val="none"/>
        </w:rPr>
      </w:pPr>
      <w:r>
        <w:rPr>
          <w:rFonts w:hint="eastAsia" w:ascii="仿宋" w:hAnsi="仿宋" w:eastAsia="仿宋" w:cs="仿宋_GB2312"/>
          <w:color w:val="auto"/>
          <w:szCs w:val="21"/>
          <w:highlight w:val="none"/>
        </w:rPr>
        <w:t>企业近三年中标数不少于2次；</w:t>
      </w:r>
    </w:p>
    <w:p>
      <w:pPr>
        <w:pStyle w:val="16"/>
        <w:ind w:firstLine="422" w:firstLineChars="201"/>
        <w:rPr>
          <w:rFonts w:ascii="仿宋" w:hAnsi="仿宋" w:eastAsia="仿宋" w:cs="仿宋_GB2312"/>
          <w:color w:val="auto"/>
          <w:szCs w:val="21"/>
          <w:highlight w:val="none"/>
        </w:rPr>
      </w:pPr>
      <w:r>
        <w:rPr>
          <w:rFonts w:hint="eastAsia" w:ascii="仿宋" w:hAnsi="仿宋" w:eastAsia="仿宋" w:cs="仿宋_GB2312"/>
          <w:color w:val="auto"/>
          <w:szCs w:val="21"/>
          <w:highlight w:val="none"/>
        </w:rPr>
        <w:t>企业具备与中标项目相匹配的生产或销售资质。</w:t>
      </w:r>
    </w:p>
    <w:p>
      <w:pPr>
        <w:pStyle w:val="16"/>
        <w:ind w:firstLine="424" w:firstLineChars="201"/>
        <w:rPr>
          <w:rFonts w:ascii="仿宋" w:hAnsi="仿宋" w:eastAsia="仿宋" w:cs="仿宋_GB2312"/>
          <w:color w:val="auto"/>
          <w:szCs w:val="21"/>
          <w:highlight w:val="none"/>
        </w:rPr>
      </w:pPr>
      <w:r>
        <w:rPr>
          <w:rFonts w:hint="eastAsia" w:ascii="仿宋" w:hAnsi="仿宋" w:eastAsia="仿宋" w:cs="仿宋_GB2312"/>
          <w:b/>
          <w:bCs/>
          <w:color w:val="auto"/>
          <w:szCs w:val="21"/>
          <w:highlight w:val="none"/>
        </w:rPr>
        <w:t>申请资料：</w:t>
      </w:r>
      <w:r>
        <w:rPr>
          <w:rFonts w:hint="eastAsia" w:ascii="仿宋" w:hAnsi="仿宋" w:eastAsia="仿宋" w:cs="仿宋_GB2312"/>
          <w:color w:val="auto"/>
          <w:szCs w:val="21"/>
          <w:highlight w:val="none"/>
        </w:rPr>
        <w:t>营业执照正副本、法人身份证</w:t>
      </w:r>
    </w:p>
    <w:p>
      <w:pPr>
        <w:pStyle w:val="16"/>
        <w:ind w:firstLine="424" w:firstLineChars="201"/>
        <w:rPr>
          <w:rFonts w:ascii="仿宋" w:hAnsi="仿宋" w:eastAsia="仿宋" w:cs="仿宋_GB2312"/>
          <w:color w:val="auto"/>
          <w:szCs w:val="21"/>
          <w:highlight w:val="none"/>
        </w:rPr>
      </w:pPr>
      <w:r>
        <w:rPr>
          <w:rFonts w:hint="eastAsia" w:ascii="仿宋" w:hAnsi="仿宋" w:eastAsia="仿宋" w:cs="仿宋_GB2312"/>
          <w:b/>
          <w:bCs/>
          <w:color w:val="auto"/>
          <w:szCs w:val="21"/>
          <w:highlight w:val="none"/>
        </w:rPr>
        <w:t>申请流程：</w:t>
      </w:r>
      <w:r>
        <w:rPr>
          <w:rFonts w:hint="eastAsia" w:ascii="仿宋" w:hAnsi="仿宋" w:eastAsia="仿宋" w:cs="仿宋_GB2312"/>
          <w:color w:val="auto"/>
          <w:szCs w:val="21"/>
          <w:highlight w:val="none"/>
        </w:rPr>
        <w:t>通过河南省政府采购网进入“华夏政采E贷”根据提示完成授信申请，系统审批通过后，前往网点开立企业账户及签订贷款协议，登陆“华夏政采贷”根据提示完成放款申请，系统审批通过后完成提款。</w:t>
      </w:r>
    </w:p>
    <w:p>
      <w:pPr>
        <w:pStyle w:val="16"/>
        <w:ind w:firstLine="424" w:firstLineChars="201"/>
        <w:rPr>
          <w:rFonts w:ascii="仿宋" w:hAnsi="仿宋" w:eastAsia="仿宋" w:cs="仿宋_GB2312"/>
          <w:color w:val="auto"/>
          <w:szCs w:val="21"/>
          <w:highlight w:val="none"/>
        </w:rPr>
      </w:pPr>
      <w:r>
        <w:rPr>
          <w:rFonts w:hint="eastAsia" w:ascii="仿宋" w:hAnsi="仿宋" w:eastAsia="仿宋" w:cs="仿宋_GB2312"/>
          <w:b/>
          <w:bCs/>
          <w:color w:val="auto"/>
          <w:szCs w:val="21"/>
          <w:highlight w:val="none"/>
        </w:rPr>
        <w:t>联系方式：</w:t>
      </w:r>
      <w:r>
        <w:rPr>
          <w:rFonts w:hint="eastAsia" w:ascii="仿宋" w:hAnsi="仿宋" w:eastAsia="仿宋" w:cs="仿宋_GB2312"/>
          <w:color w:val="auto"/>
          <w:szCs w:val="21"/>
          <w:highlight w:val="none"/>
        </w:rPr>
        <w:t>部门经理：杜青青 营销管理部经理13633790075</w:t>
      </w:r>
    </w:p>
    <w:p>
      <w:pPr>
        <w:pStyle w:val="16"/>
        <w:ind w:firstLine="422" w:firstLineChars="201"/>
        <w:rPr>
          <w:rFonts w:ascii="仿宋" w:hAnsi="仿宋" w:eastAsia="仿宋" w:cs="仿宋_GB2312"/>
          <w:color w:val="auto"/>
          <w:szCs w:val="21"/>
          <w:highlight w:val="none"/>
        </w:rPr>
      </w:pPr>
      <w:r>
        <w:rPr>
          <w:rFonts w:hint="eastAsia" w:ascii="仿宋" w:hAnsi="仿宋" w:eastAsia="仿宋" w:cs="仿宋_GB2312"/>
          <w:color w:val="auto"/>
          <w:szCs w:val="21"/>
          <w:highlight w:val="none"/>
        </w:rPr>
        <w:t>具体负责人联系方式：谢逸伦 客户经理15038621500</w:t>
      </w:r>
    </w:p>
    <w:p>
      <w:pPr>
        <w:pStyle w:val="16"/>
        <w:ind w:firstLine="411" w:firstLineChars="196"/>
        <w:jc w:val="center"/>
        <w:rPr>
          <w:rFonts w:ascii="仿宋" w:hAnsi="仿宋" w:eastAsia="仿宋" w:cs="黑体"/>
          <w:color w:val="auto"/>
          <w:szCs w:val="21"/>
          <w:highlight w:val="none"/>
        </w:rPr>
      </w:pPr>
    </w:p>
    <w:p>
      <w:pPr>
        <w:pStyle w:val="16"/>
        <w:ind w:firstLine="413" w:firstLineChars="196"/>
        <w:jc w:val="center"/>
        <w:rPr>
          <w:rFonts w:ascii="仿宋" w:hAnsi="仿宋" w:eastAsia="仿宋" w:cs="黑体"/>
          <w:b/>
          <w:bCs/>
          <w:color w:val="auto"/>
          <w:szCs w:val="21"/>
          <w:highlight w:val="none"/>
        </w:rPr>
      </w:pPr>
      <w:r>
        <w:rPr>
          <w:rFonts w:hint="eastAsia" w:ascii="仿宋" w:hAnsi="仿宋" w:eastAsia="仿宋" w:cs="黑体"/>
          <w:b/>
          <w:bCs/>
          <w:color w:val="auto"/>
          <w:szCs w:val="21"/>
          <w:highlight w:val="none"/>
        </w:rPr>
        <w:t>中国光大银行政府采购贷融资产品</w:t>
      </w:r>
    </w:p>
    <w:p>
      <w:pPr>
        <w:pStyle w:val="16"/>
        <w:ind w:firstLine="413" w:firstLineChars="196"/>
        <w:jc w:val="center"/>
        <w:rPr>
          <w:rFonts w:ascii="仿宋" w:hAnsi="仿宋" w:eastAsia="仿宋" w:cs="黑体"/>
          <w:b/>
          <w:bCs/>
          <w:color w:val="auto"/>
          <w:szCs w:val="21"/>
          <w:highlight w:val="none"/>
        </w:rPr>
      </w:pPr>
      <w:r>
        <w:rPr>
          <w:rFonts w:hint="eastAsia" w:ascii="仿宋" w:hAnsi="仿宋" w:eastAsia="仿宋" w:cs="黑体"/>
          <w:b/>
          <w:bCs/>
          <w:color w:val="auto"/>
          <w:szCs w:val="21"/>
          <w:highlight w:val="none"/>
        </w:rPr>
        <w:t>介绍及联系方式</w:t>
      </w:r>
    </w:p>
    <w:p>
      <w:pPr>
        <w:pStyle w:val="21"/>
        <w:widowControl w:val="0"/>
        <w:numPr>
          <w:ilvl w:val="0"/>
          <w:numId w:val="6"/>
        </w:numPr>
        <w:spacing w:before="0" w:beforeAutospacing="0" w:after="0" w:afterAutospacing="0" w:line="240" w:lineRule="auto"/>
        <w:ind w:firstLine="358"/>
        <w:rPr>
          <w:rFonts w:ascii="仿宋" w:hAnsi="仿宋" w:eastAsia="仿宋" w:cs="黑体"/>
          <w:color w:val="auto"/>
          <w:sz w:val="21"/>
          <w:szCs w:val="21"/>
          <w:highlight w:val="none"/>
        </w:rPr>
      </w:pPr>
      <w:r>
        <w:rPr>
          <w:rFonts w:hint="eastAsia" w:ascii="仿宋" w:hAnsi="仿宋" w:eastAsia="仿宋" w:cs="黑体"/>
          <w:color w:val="auto"/>
          <w:sz w:val="21"/>
          <w:szCs w:val="21"/>
          <w:highlight w:val="none"/>
        </w:rPr>
        <w:t>产品定义</w:t>
      </w:r>
    </w:p>
    <w:p>
      <w:pPr>
        <w:pStyle w:val="21"/>
        <w:widowControl w:val="0"/>
        <w:spacing w:before="0" w:beforeAutospacing="0" w:after="0" w:afterAutospacing="0" w:line="240" w:lineRule="auto"/>
        <w:ind w:firstLine="424" w:firstLineChars="202"/>
        <w:rPr>
          <w:rFonts w:ascii="仿宋" w:hAnsi="仿宋" w:eastAsia="仿宋" w:cs="仿宋_GB2312"/>
          <w:color w:val="auto"/>
          <w:kern w:val="2"/>
          <w:sz w:val="21"/>
          <w:szCs w:val="21"/>
          <w:highlight w:val="none"/>
        </w:rPr>
      </w:pPr>
      <w:r>
        <w:rPr>
          <w:rFonts w:hint="eastAsia" w:ascii="仿宋" w:hAnsi="仿宋" w:eastAsia="仿宋" w:cs="仿宋_GB2312"/>
          <w:color w:val="auto"/>
          <w:kern w:val="2"/>
          <w:sz w:val="21"/>
          <w:szCs w:val="21"/>
          <w:highlight w:val="none"/>
        </w:rPr>
        <w:t>“政采易”是指光大银行根据政府采购中标通知书，以政府财政支付资金为主要还款来源，通过封闭回款路径等方式，为中标供应商提供流动资金贷款。</w:t>
      </w:r>
    </w:p>
    <w:p>
      <w:pPr>
        <w:pStyle w:val="21"/>
        <w:widowControl w:val="0"/>
        <w:numPr>
          <w:ilvl w:val="0"/>
          <w:numId w:val="6"/>
        </w:numPr>
        <w:spacing w:before="0" w:beforeAutospacing="0" w:after="0" w:afterAutospacing="0" w:line="240" w:lineRule="auto"/>
        <w:ind w:firstLine="358"/>
        <w:rPr>
          <w:rFonts w:ascii="仿宋" w:hAnsi="仿宋" w:eastAsia="仿宋" w:cs="黑体"/>
          <w:color w:val="auto"/>
          <w:sz w:val="21"/>
          <w:szCs w:val="21"/>
          <w:highlight w:val="none"/>
        </w:rPr>
      </w:pPr>
      <w:r>
        <w:rPr>
          <w:rFonts w:hint="eastAsia" w:ascii="仿宋" w:hAnsi="仿宋" w:eastAsia="仿宋" w:cs="黑体"/>
          <w:color w:val="auto"/>
          <w:sz w:val="21"/>
          <w:szCs w:val="21"/>
          <w:highlight w:val="none"/>
        </w:rPr>
        <w:t>借款人基本条件</w:t>
      </w:r>
    </w:p>
    <w:p>
      <w:pPr>
        <w:pStyle w:val="16"/>
        <w:tabs>
          <w:tab w:val="left" w:pos="1560"/>
        </w:tabs>
        <w:adjustRightInd w:val="0"/>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（一）具有独立承担民事责任的能力,有固定的经营场所；</w:t>
      </w:r>
    </w:p>
    <w:p>
      <w:pPr>
        <w:pStyle w:val="16"/>
        <w:tabs>
          <w:tab w:val="left" w:pos="1560"/>
        </w:tabs>
        <w:adjustRightInd w:val="0"/>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（二）企业成立1（含）年以上，且实际控制人有3年以上实际行业经验，具有良好的纳税记录、工商登记记录；</w:t>
      </w:r>
    </w:p>
    <w:p>
      <w:pPr>
        <w:pStyle w:val="16"/>
        <w:tabs>
          <w:tab w:val="left" w:pos="1560"/>
        </w:tabs>
        <w:adjustRightInd w:val="0"/>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（三）企业具有履行合同所必需的设备和服务能力；</w:t>
      </w:r>
    </w:p>
    <w:p>
      <w:pPr>
        <w:pStyle w:val="16"/>
        <w:tabs>
          <w:tab w:val="left" w:pos="1560"/>
        </w:tabs>
        <w:adjustRightInd w:val="0"/>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（四）生产经营符合国家法律法规、产业政策和环境保护要求，符合我行信贷政策；</w:t>
      </w:r>
    </w:p>
    <w:p>
      <w:pPr>
        <w:pStyle w:val="16"/>
        <w:tabs>
          <w:tab w:val="left" w:pos="1560"/>
        </w:tabs>
        <w:adjustRightInd w:val="0"/>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（五）人行征信信息查询系统查询显示企业法人、法定代表人、主要经营者无重大不良记录；政府采购履约行为无不良记录；</w:t>
      </w:r>
    </w:p>
    <w:p>
      <w:pPr>
        <w:pStyle w:val="16"/>
        <w:tabs>
          <w:tab w:val="left" w:pos="1560"/>
        </w:tabs>
        <w:adjustRightInd w:val="0"/>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（六）中标供应商在我行信用评级应在B-级（含）以上；</w:t>
      </w:r>
    </w:p>
    <w:p>
      <w:pPr>
        <w:pStyle w:val="16"/>
        <w:tabs>
          <w:tab w:val="left" w:pos="1560"/>
        </w:tabs>
        <w:adjustRightInd w:val="0"/>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（七）我行要求的其他条件。</w:t>
      </w:r>
    </w:p>
    <w:p>
      <w:pPr>
        <w:pStyle w:val="21"/>
        <w:widowControl w:val="0"/>
        <w:numPr>
          <w:ilvl w:val="0"/>
          <w:numId w:val="6"/>
        </w:numPr>
        <w:spacing w:before="0" w:beforeAutospacing="0" w:after="0" w:afterAutospacing="0" w:line="240" w:lineRule="auto"/>
        <w:ind w:firstLine="358"/>
        <w:rPr>
          <w:rFonts w:ascii="仿宋" w:hAnsi="仿宋" w:eastAsia="仿宋" w:cs="黑体"/>
          <w:color w:val="auto"/>
          <w:sz w:val="21"/>
          <w:szCs w:val="21"/>
          <w:highlight w:val="none"/>
        </w:rPr>
      </w:pPr>
      <w:r>
        <w:rPr>
          <w:rFonts w:hint="eastAsia" w:ascii="仿宋" w:hAnsi="仿宋" w:eastAsia="仿宋" w:cs="黑体"/>
          <w:color w:val="auto"/>
          <w:sz w:val="21"/>
          <w:szCs w:val="21"/>
          <w:highlight w:val="none"/>
        </w:rPr>
        <w:t>业务流程</w:t>
      </w:r>
    </w:p>
    <w:p>
      <w:pPr>
        <w:pStyle w:val="16"/>
        <w:numPr>
          <w:ilvl w:val="0"/>
          <w:numId w:val="7"/>
        </w:numPr>
        <w:tabs>
          <w:tab w:val="left" w:pos="1560"/>
        </w:tabs>
        <w:adjustRightInd w:val="0"/>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供应商的采购资金纳入同级或以上政府财政预算。</w:t>
      </w:r>
    </w:p>
    <w:p>
      <w:pPr>
        <w:pStyle w:val="16"/>
        <w:numPr>
          <w:ilvl w:val="0"/>
          <w:numId w:val="7"/>
        </w:numPr>
        <w:tabs>
          <w:tab w:val="left" w:pos="1560"/>
        </w:tabs>
        <w:adjustRightInd w:val="0"/>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供应商与政府采购部门签署采购合同。</w:t>
      </w:r>
    </w:p>
    <w:p>
      <w:pPr>
        <w:pStyle w:val="16"/>
        <w:numPr>
          <w:ilvl w:val="0"/>
          <w:numId w:val="7"/>
        </w:numPr>
        <w:tabs>
          <w:tab w:val="left" w:pos="1560"/>
        </w:tabs>
        <w:adjustRightInd w:val="0"/>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采购合同在公开平台进行公示或者备案。</w:t>
      </w:r>
    </w:p>
    <w:p>
      <w:pPr>
        <w:pStyle w:val="16"/>
        <w:numPr>
          <w:ilvl w:val="0"/>
          <w:numId w:val="7"/>
        </w:numPr>
        <w:tabs>
          <w:tab w:val="left" w:pos="1560"/>
        </w:tabs>
        <w:adjustRightInd w:val="0"/>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供应商依托采购合同，向光大银行申请融资。</w:t>
      </w:r>
    </w:p>
    <w:p>
      <w:pPr>
        <w:pStyle w:val="16"/>
        <w:numPr>
          <w:ilvl w:val="0"/>
          <w:numId w:val="7"/>
        </w:numPr>
        <w:tabs>
          <w:tab w:val="left" w:pos="1560"/>
        </w:tabs>
        <w:adjustRightInd w:val="0"/>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光大银行对采购商进行调查，根据政府采购中标合同金额扣除预付款*一定比例发放融资款项。</w:t>
      </w:r>
    </w:p>
    <w:p>
      <w:pPr>
        <w:pStyle w:val="16"/>
        <w:numPr>
          <w:ilvl w:val="0"/>
          <w:numId w:val="7"/>
        </w:numPr>
        <w:tabs>
          <w:tab w:val="left" w:pos="1560"/>
        </w:tabs>
        <w:adjustRightInd w:val="0"/>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中标供应商须在光大银行开立结算账户并将其指定为企业政府采购结算专户，回款至该账户。</w:t>
      </w:r>
    </w:p>
    <w:p>
      <w:pPr>
        <w:pStyle w:val="21"/>
        <w:widowControl w:val="0"/>
        <w:numPr>
          <w:ilvl w:val="0"/>
          <w:numId w:val="6"/>
        </w:numPr>
        <w:spacing w:before="0" w:beforeAutospacing="0" w:after="0" w:afterAutospacing="0" w:line="240" w:lineRule="auto"/>
        <w:ind w:firstLine="358"/>
        <w:rPr>
          <w:rFonts w:ascii="仿宋" w:hAnsi="仿宋" w:eastAsia="仿宋" w:cs="黑体"/>
          <w:color w:val="auto"/>
          <w:sz w:val="21"/>
          <w:szCs w:val="21"/>
          <w:highlight w:val="none"/>
        </w:rPr>
      </w:pPr>
      <w:r>
        <w:rPr>
          <w:rFonts w:hint="eastAsia" w:ascii="仿宋" w:hAnsi="仿宋" w:eastAsia="仿宋" w:cs="黑体"/>
          <w:color w:val="auto"/>
          <w:sz w:val="21"/>
          <w:szCs w:val="21"/>
          <w:highlight w:val="none"/>
        </w:rPr>
        <w:t>利率</w:t>
      </w:r>
    </w:p>
    <w:p>
      <w:pPr>
        <w:pStyle w:val="21"/>
        <w:widowControl w:val="0"/>
        <w:spacing w:before="0" w:beforeAutospacing="0" w:after="0" w:afterAutospacing="0" w:line="240" w:lineRule="auto"/>
        <w:ind w:firstLine="358"/>
        <w:rPr>
          <w:rFonts w:ascii="仿宋" w:hAnsi="仿宋" w:eastAsia="仿宋" w:cs="仿宋_GB2312"/>
          <w:color w:val="auto"/>
          <w:kern w:val="2"/>
          <w:sz w:val="21"/>
          <w:szCs w:val="21"/>
          <w:highlight w:val="none"/>
        </w:rPr>
      </w:pPr>
      <w:r>
        <w:rPr>
          <w:rFonts w:hint="eastAsia" w:ascii="仿宋" w:hAnsi="仿宋" w:eastAsia="仿宋" w:cs="仿宋_GB2312"/>
          <w:color w:val="auto"/>
          <w:kern w:val="2"/>
          <w:sz w:val="21"/>
          <w:szCs w:val="21"/>
          <w:highlight w:val="none"/>
        </w:rPr>
        <w:t>根据当地同业水平合理确定贷款利率水平，执行总行贷款利率授权管理政策。</w:t>
      </w:r>
    </w:p>
    <w:p>
      <w:pPr>
        <w:pStyle w:val="21"/>
        <w:widowControl w:val="0"/>
        <w:numPr>
          <w:ilvl w:val="0"/>
          <w:numId w:val="6"/>
        </w:numPr>
        <w:spacing w:before="0" w:beforeAutospacing="0" w:after="0" w:afterAutospacing="0" w:line="240" w:lineRule="auto"/>
        <w:ind w:firstLine="358"/>
        <w:rPr>
          <w:rFonts w:ascii="仿宋" w:hAnsi="仿宋" w:eastAsia="仿宋" w:cs="黑体"/>
          <w:color w:val="auto"/>
          <w:sz w:val="21"/>
          <w:szCs w:val="21"/>
          <w:highlight w:val="none"/>
        </w:rPr>
      </w:pPr>
      <w:r>
        <w:rPr>
          <w:rFonts w:hint="eastAsia" w:ascii="仿宋" w:hAnsi="仿宋" w:eastAsia="仿宋" w:cs="黑体"/>
          <w:color w:val="auto"/>
          <w:sz w:val="21"/>
          <w:szCs w:val="21"/>
          <w:highlight w:val="none"/>
        </w:rPr>
        <w:t>贷款期限</w:t>
      </w:r>
    </w:p>
    <w:p>
      <w:pPr>
        <w:pStyle w:val="24"/>
        <w:tabs>
          <w:tab w:val="left" w:pos="1560"/>
        </w:tabs>
        <w:adjustRightInd w:val="0"/>
        <w:ind w:firstLine="358"/>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贷款期限应与政府采购合同中约定的结算周期、付款方式相匹配，最长不超过合同约定付款日期后两个月。</w:t>
      </w:r>
    </w:p>
    <w:p>
      <w:pPr>
        <w:pStyle w:val="21"/>
        <w:widowControl w:val="0"/>
        <w:numPr>
          <w:ilvl w:val="0"/>
          <w:numId w:val="6"/>
        </w:numPr>
        <w:spacing w:before="0" w:beforeAutospacing="0" w:after="0" w:afterAutospacing="0" w:line="240" w:lineRule="auto"/>
        <w:ind w:firstLine="358"/>
        <w:rPr>
          <w:rFonts w:ascii="仿宋" w:hAnsi="仿宋" w:eastAsia="仿宋" w:cs="黑体"/>
          <w:color w:val="auto"/>
          <w:sz w:val="21"/>
          <w:szCs w:val="21"/>
          <w:highlight w:val="none"/>
        </w:rPr>
      </w:pPr>
      <w:r>
        <w:rPr>
          <w:rFonts w:hint="eastAsia" w:ascii="仿宋" w:hAnsi="仿宋" w:eastAsia="仿宋" w:cs="黑体"/>
          <w:color w:val="auto"/>
          <w:sz w:val="21"/>
          <w:szCs w:val="21"/>
          <w:highlight w:val="none"/>
        </w:rPr>
        <w:t>联系方式</w:t>
      </w:r>
    </w:p>
    <w:p>
      <w:pPr>
        <w:pStyle w:val="16"/>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1、分管领导：王慧 18837902280</w:t>
      </w:r>
    </w:p>
    <w:p>
      <w:pPr>
        <w:pStyle w:val="16"/>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2、信贷经理：刘勇 18837995809</w:t>
      </w:r>
    </w:p>
    <w:p>
      <w:pPr>
        <w:pStyle w:val="25"/>
        <w:widowControl w:val="0"/>
        <w:spacing w:before="0" w:after="0" w:line="240" w:lineRule="auto"/>
        <w:ind w:firstLine="580"/>
        <w:outlineLvl w:val="0"/>
        <w:rPr>
          <w:rFonts w:hint="eastAsia" w:ascii="仿宋" w:hAnsi="仿宋" w:eastAsia="仿宋"/>
          <w:color w:val="auto"/>
          <w:highlight w:val="none"/>
        </w:rPr>
      </w:pPr>
      <w:r>
        <w:rPr>
          <w:rFonts w:ascii="仿宋" w:hAnsi="仿宋" w:eastAsia="仿宋"/>
          <w:color w:val="auto"/>
          <w:highlight w:val="none"/>
        </w:rPr>
        <w:br w:type="page"/>
      </w:r>
      <w:bookmarkEnd w:id="13"/>
      <w:bookmarkStart w:id="14" w:name="_Toc101250258"/>
      <w:bookmarkStart w:id="15" w:name="_Toc4589"/>
      <w:bookmarkStart w:id="16" w:name="_Toc256000017"/>
      <w:bookmarkStart w:id="17" w:name="_Toc25555"/>
      <w:bookmarkStart w:id="18" w:name="_Toc7143"/>
      <w:bookmarkStart w:id="19" w:name="_Toc113960762"/>
      <w:bookmarkStart w:id="20" w:name="_Toc504741950"/>
      <w:bookmarkStart w:id="21" w:name="_Toc2248"/>
      <w:r>
        <w:rPr>
          <w:rFonts w:hint="eastAsia" w:ascii="仿宋" w:hAnsi="仿宋" w:eastAsia="仿宋"/>
          <w:color w:val="auto"/>
          <w:highlight w:val="none"/>
        </w:rPr>
        <w:t xml:space="preserve">第三章  </w:t>
      </w:r>
      <w:bookmarkStart w:id="22" w:name="_Hlk104221401"/>
      <w:r>
        <w:rPr>
          <w:rFonts w:hint="eastAsia" w:ascii="仿宋" w:hAnsi="仿宋" w:eastAsia="仿宋"/>
          <w:color w:val="auto"/>
          <w:highlight w:val="none"/>
        </w:rPr>
        <w:t>采购需求</w:t>
      </w:r>
      <w:bookmarkEnd w:id="14"/>
      <w:bookmarkEnd w:id="15"/>
      <w:bookmarkEnd w:id="16"/>
      <w:bookmarkEnd w:id="17"/>
      <w:bookmarkEnd w:id="18"/>
      <w:bookmarkEnd w:id="19"/>
    </w:p>
    <w:p>
      <w:pPr>
        <w:pStyle w:val="15"/>
        <w:keepNext w:val="0"/>
        <w:keepLines w:val="0"/>
        <w:spacing w:before="0" w:after="0" w:line="240" w:lineRule="auto"/>
        <w:rPr>
          <w:rFonts w:hint="eastAsia" w:ascii="仿宋" w:hAnsi="仿宋" w:eastAsia="仿宋"/>
          <w:color w:val="auto"/>
          <w:highlight w:val="none"/>
        </w:rPr>
      </w:pPr>
      <w:bookmarkStart w:id="23" w:name="_Toc9890"/>
      <w:bookmarkStart w:id="24" w:name="_Toc113960763"/>
      <w:bookmarkStart w:id="25" w:name="_Toc256000018"/>
      <w:bookmarkStart w:id="26" w:name="_Toc4113"/>
      <w:bookmarkStart w:id="27" w:name="_Toc101261475"/>
      <w:r>
        <w:rPr>
          <w:rFonts w:hint="eastAsia" w:ascii="仿宋" w:hAnsi="仿宋" w:eastAsia="仿宋"/>
          <w:color w:val="auto"/>
          <w:highlight w:val="none"/>
        </w:rPr>
        <w:t>一、项目概况</w:t>
      </w:r>
      <w:bookmarkEnd w:id="23"/>
      <w:bookmarkEnd w:id="24"/>
      <w:bookmarkEnd w:id="25"/>
      <w:bookmarkEnd w:id="26"/>
      <w:bookmarkEnd w:id="27"/>
    </w:p>
    <w:p>
      <w:pPr>
        <w:pStyle w:val="17"/>
        <w:widowControl w:val="0"/>
        <w:ind w:firstLine="426"/>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本次招标项目为</w:t>
      </w:r>
      <w:r>
        <w:rPr>
          <w:rFonts w:hint="eastAsia" w:ascii="仿宋" w:hAnsi="仿宋" w:eastAsia="仿宋"/>
          <w:color w:val="auto"/>
          <w:sz w:val="24"/>
          <w:szCs w:val="24"/>
          <w:highlight w:val="none"/>
          <w:lang w:eastAsia="zh-CN"/>
        </w:rPr>
        <w:t>洛阳市中心血站采供血试剂耗材（三）项目</w:t>
      </w:r>
      <w:r>
        <w:rPr>
          <w:rFonts w:hint="eastAsia" w:ascii="仿宋" w:hAnsi="仿宋" w:eastAsia="仿宋"/>
          <w:color w:val="auto"/>
          <w:sz w:val="24"/>
          <w:szCs w:val="24"/>
          <w:highlight w:val="none"/>
        </w:rPr>
        <w:t>，共</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lang w:val="en-US" w:eastAsia="zh-CN"/>
        </w:rPr>
        <w:t xml:space="preserve">五 </w:t>
      </w:r>
      <w:r>
        <w:rPr>
          <w:rFonts w:hint="eastAsia" w:ascii="仿宋" w:hAnsi="仿宋" w:eastAsia="仿宋"/>
          <w:color w:val="auto"/>
          <w:sz w:val="24"/>
          <w:szCs w:val="24"/>
          <w:highlight w:val="none"/>
        </w:rPr>
        <w:t>个标段。</w:t>
      </w:r>
    </w:p>
    <w:p>
      <w:pPr>
        <w:pStyle w:val="15"/>
        <w:keepNext w:val="0"/>
        <w:keepLines w:val="0"/>
        <w:spacing w:before="0" w:after="0" w:line="240" w:lineRule="auto"/>
        <w:rPr>
          <w:rFonts w:hint="eastAsia" w:ascii="仿宋" w:hAnsi="仿宋" w:eastAsia="仿宋"/>
          <w:color w:val="auto"/>
          <w:highlight w:val="none"/>
          <w:lang w:eastAsia="zh-CN"/>
        </w:rPr>
      </w:pPr>
      <w:bookmarkStart w:id="28" w:name="_Toc113960764"/>
      <w:bookmarkStart w:id="29" w:name="_Toc256000019"/>
      <w:bookmarkStart w:id="30" w:name="_Toc27980"/>
      <w:bookmarkStart w:id="31" w:name="_Toc238530903"/>
      <w:r>
        <w:rPr>
          <w:rFonts w:hint="eastAsia" w:ascii="仿宋" w:hAnsi="仿宋" w:eastAsia="仿宋"/>
          <w:color w:val="auto"/>
          <w:highlight w:val="none"/>
        </w:rPr>
        <w:t>二、</w:t>
      </w:r>
      <w:bookmarkEnd w:id="28"/>
      <w:r>
        <w:rPr>
          <w:rFonts w:hint="eastAsia" w:ascii="仿宋" w:hAnsi="仿宋" w:eastAsia="仿宋"/>
          <w:color w:val="auto"/>
          <w:highlight w:val="none"/>
          <w:lang w:eastAsia="zh-CN"/>
        </w:rPr>
        <w:t>招标货物清单</w:t>
      </w:r>
      <w:bookmarkEnd w:id="29"/>
      <w:bookmarkEnd w:id="30"/>
    </w:p>
    <w:bookmarkEnd w:id="31"/>
    <w:p>
      <w:pPr>
        <w:pStyle w:val="26"/>
        <w:jc w:val="center"/>
        <w:rPr>
          <w:rFonts w:hint="eastAsia" w:ascii="仿宋" w:hAnsi="仿宋" w:eastAsia="仿宋" w:cs="仿宋"/>
          <w:b/>
          <w:color w:val="auto"/>
          <w:sz w:val="24"/>
          <w:szCs w:val="24"/>
          <w:highlight w:val="none"/>
        </w:rPr>
      </w:pPr>
      <w:r>
        <w:rPr>
          <w:rFonts w:hint="eastAsia" w:ascii="仿宋" w:hAnsi="仿宋" w:eastAsia="仿宋" w:cs="仿宋"/>
          <w:b/>
          <w:color w:val="auto"/>
          <w:sz w:val="28"/>
          <w:szCs w:val="28"/>
          <w:highlight w:val="none"/>
        </w:rPr>
        <w:t>货物需求一览表</w:t>
      </w:r>
    </w:p>
    <w:tbl>
      <w:tblPr>
        <w:tblStyle w:val="9"/>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161"/>
        <w:gridCol w:w="694"/>
        <w:gridCol w:w="1228"/>
        <w:gridCol w:w="1208"/>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919" w:type="dxa"/>
            <w:noWrap w:val="0"/>
            <w:vAlign w:val="center"/>
          </w:tcPr>
          <w:p>
            <w:pPr>
              <w:pStyle w:val="26"/>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标段号</w:t>
            </w:r>
          </w:p>
        </w:tc>
        <w:tc>
          <w:tcPr>
            <w:tcW w:w="2161" w:type="dxa"/>
            <w:noWrap w:val="0"/>
            <w:vAlign w:val="center"/>
          </w:tcPr>
          <w:p>
            <w:pPr>
              <w:pStyle w:val="26"/>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货物名称</w:t>
            </w:r>
          </w:p>
        </w:tc>
        <w:tc>
          <w:tcPr>
            <w:tcW w:w="694" w:type="dxa"/>
            <w:noWrap w:val="0"/>
            <w:vAlign w:val="center"/>
          </w:tcPr>
          <w:p>
            <w:pPr>
              <w:pStyle w:val="26"/>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228" w:type="dxa"/>
            <w:noWrap w:val="0"/>
            <w:vAlign w:val="center"/>
          </w:tcPr>
          <w:p>
            <w:pPr>
              <w:pStyle w:val="26"/>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暂估数量</w:t>
            </w:r>
          </w:p>
        </w:tc>
        <w:tc>
          <w:tcPr>
            <w:tcW w:w="1208" w:type="dxa"/>
            <w:noWrap w:val="0"/>
            <w:vAlign w:val="center"/>
          </w:tcPr>
          <w:p>
            <w:pPr>
              <w:pStyle w:val="26"/>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rPr>
              <w:t>控制单价（元）</w:t>
            </w:r>
          </w:p>
        </w:tc>
        <w:tc>
          <w:tcPr>
            <w:tcW w:w="2726" w:type="dxa"/>
            <w:noWrap w:val="0"/>
            <w:vAlign w:val="center"/>
          </w:tcPr>
          <w:p>
            <w:pPr>
              <w:pStyle w:val="27"/>
              <w:jc w:val="center"/>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标段预算控制金额（元）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919" w:type="dxa"/>
            <w:noWrap w:val="0"/>
            <w:vAlign w:val="center"/>
          </w:tcPr>
          <w:p>
            <w:pPr>
              <w:pStyle w:val="26"/>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一标段</w:t>
            </w:r>
          </w:p>
        </w:tc>
        <w:tc>
          <w:tcPr>
            <w:tcW w:w="2161"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一次性血液成分分离管路-单针</w:t>
            </w:r>
          </w:p>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（Amicus设备专用）</w:t>
            </w:r>
          </w:p>
        </w:tc>
        <w:tc>
          <w:tcPr>
            <w:tcW w:w="694" w:type="dxa"/>
            <w:noWrap w:val="0"/>
            <w:vAlign w:val="center"/>
          </w:tcPr>
          <w:p>
            <w:pPr>
              <w:pStyle w:val="26"/>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套</w:t>
            </w:r>
          </w:p>
        </w:tc>
        <w:tc>
          <w:tcPr>
            <w:tcW w:w="1228"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2000</w:t>
            </w:r>
          </w:p>
        </w:tc>
        <w:tc>
          <w:tcPr>
            <w:tcW w:w="1208"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920元/套</w:t>
            </w:r>
          </w:p>
        </w:tc>
        <w:tc>
          <w:tcPr>
            <w:tcW w:w="272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184万元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919" w:type="dxa"/>
            <w:noWrap w:val="0"/>
            <w:vAlign w:val="center"/>
          </w:tcPr>
          <w:p>
            <w:pPr>
              <w:pStyle w:val="26"/>
              <w:jc w:val="center"/>
              <w:rPr>
                <w:rFonts w:hint="eastAsia" w:ascii="仿宋" w:hAnsi="仿宋" w:eastAsia="仿宋" w:cs="仿宋"/>
                <w:color w:val="auto"/>
                <w:sz w:val="24"/>
                <w:szCs w:val="24"/>
                <w:highlight w:val="none"/>
              </w:rPr>
            </w:pPr>
            <w:bookmarkStart w:id="32" w:name="_Toc30940"/>
            <w:r>
              <w:rPr>
                <w:rFonts w:hint="eastAsia" w:ascii="仿宋" w:hAnsi="仿宋" w:eastAsia="仿宋" w:cs="仿宋"/>
                <w:color w:val="auto"/>
                <w:sz w:val="24"/>
                <w:szCs w:val="24"/>
                <w:highlight w:val="none"/>
              </w:rPr>
              <w:t>二标段</w:t>
            </w:r>
          </w:p>
        </w:tc>
        <w:tc>
          <w:tcPr>
            <w:tcW w:w="2161"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一次性使用血细胞分离器（MCS+设备专用单人份耗材）</w:t>
            </w:r>
          </w:p>
        </w:tc>
        <w:tc>
          <w:tcPr>
            <w:tcW w:w="694" w:type="dxa"/>
            <w:noWrap w:val="0"/>
            <w:vAlign w:val="center"/>
          </w:tcPr>
          <w:p>
            <w:pPr>
              <w:pStyle w:val="26"/>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套</w:t>
            </w:r>
          </w:p>
        </w:tc>
        <w:tc>
          <w:tcPr>
            <w:tcW w:w="1228"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7000</w:t>
            </w:r>
          </w:p>
        </w:tc>
        <w:tc>
          <w:tcPr>
            <w:tcW w:w="1208"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720元/套</w:t>
            </w:r>
          </w:p>
        </w:tc>
        <w:tc>
          <w:tcPr>
            <w:tcW w:w="272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504万元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919" w:type="dxa"/>
            <w:noWrap w:val="0"/>
            <w:vAlign w:val="center"/>
          </w:tcPr>
          <w:p>
            <w:pPr>
              <w:pStyle w:val="26"/>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三标段</w:t>
            </w:r>
          </w:p>
        </w:tc>
        <w:tc>
          <w:tcPr>
            <w:tcW w:w="2161"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一次性使用血细胞分离器（MCS+设备专用双人份耗材）</w:t>
            </w:r>
          </w:p>
        </w:tc>
        <w:tc>
          <w:tcPr>
            <w:tcW w:w="694" w:type="dxa"/>
            <w:noWrap w:val="0"/>
            <w:vAlign w:val="center"/>
          </w:tcPr>
          <w:p>
            <w:pPr>
              <w:pStyle w:val="26"/>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套</w:t>
            </w:r>
          </w:p>
        </w:tc>
        <w:tc>
          <w:tcPr>
            <w:tcW w:w="1228"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3000</w:t>
            </w:r>
          </w:p>
        </w:tc>
        <w:tc>
          <w:tcPr>
            <w:tcW w:w="1208"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820元/套</w:t>
            </w:r>
          </w:p>
        </w:tc>
        <w:tc>
          <w:tcPr>
            <w:tcW w:w="272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246万元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0" w:hRule="atLeast"/>
          <w:jc w:val="center"/>
        </w:trPr>
        <w:tc>
          <w:tcPr>
            <w:tcW w:w="919" w:type="dxa"/>
            <w:noWrap w:val="0"/>
            <w:vAlign w:val="center"/>
          </w:tcPr>
          <w:p>
            <w:pPr>
              <w:pStyle w:val="26"/>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四标段</w:t>
            </w:r>
          </w:p>
        </w:tc>
        <w:tc>
          <w:tcPr>
            <w:tcW w:w="2161"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人类免疫缺陷病毒诊断抗原抗体试剂盒</w:t>
            </w:r>
          </w:p>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（酶联免疫法）</w:t>
            </w:r>
          </w:p>
        </w:tc>
        <w:tc>
          <w:tcPr>
            <w:tcW w:w="694" w:type="dxa"/>
            <w:noWrap w:val="0"/>
            <w:vAlign w:val="center"/>
          </w:tcPr>
          <w:p>
            <w:pPr>
              <w:pStyle w:val="26"/>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盒</w:t>
            </w:r>
          </w:p>
        </w:tc>
        <w:tc>
          <w:tcPr>
            <w:tcW w:w="1228"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300</w:t>
            </w:r>
          </w:p>
        </w:tc>
        <w:tc>
          <w:tcPr>
            <w:tcW w:w="1208"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5600元/盒</w:t>
            </w:r>
          </w:p>
        </w:tc>
        <w:tc>
          <w:tcPr>
            <w:tcW w:w="272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168万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1" w:hRule="atLeast"/>
          <w:jc w:val="center"/>
        </w:trPr>
        <w:tc>
          <w:tcPr>
            <w:tcW w:w="919" w:type="dxa"/>
            <w:noWrap w:val="0"/>
            <w:vAlign w:val="center"/>
          </w:tcPr>
          <w:p>
            <w:pPr>
              <w:pStyle w:val="26"/>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五标段</w:t>
            </w:r>
          </w:p>
        </w:tc>
        <w:tc>
          <w:tcPr>
            <w:tcW w:w="2161" w:type="dxa"/>
            <w:noWrap w:val="0"/>
            <w:vAlign w:val="center"/>
          </w:tcPr>
          <w:p>
            <w:pPr>
              <w:pStyle w:val="26"/>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血红蛋白样本收集卡</w:t>
            </w:r>
            <w:r>
              <w:rPr>
                <w:rFonts w:hint="eastAsia" w:ascii="仿宋" w:hAnsi="仿宋" w:eastAsia="仿宋" w:cs="仿宋"/>
                <w:color w:val="auto"/>
                <w:sz w:val="24"/>
                <w:szCs w:val="24"/>
                <w:highlight w:val="none"/>
              </w:rPr>
              <w:t>（homcue血红蛋白仪专用）</w:t>
            </w:r>
          </w:p>
        </w:tc>
        <w:tc>
          <w:tcPr>
            <w:tcW w:w="694" w:type="dxa"/>
            <w:noWrap w:val="0"/>
            <w:vAlign w:val="center"/>
          </w:tcPr>
          <w:p>
            <w:pPr>
              <w:pStyle w:val="26"/>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条</w:t>
            </w:r>
          </w:p>
        </w:tc>
        <w:tc>
          <w:tcPr>
            <w:tcW w:w="1228" w:type="dxa"/>
            <w:noWrap w:val="0"/>
            <w:vAlign w:val="center"/>
          </w:tcPr>
          <w:p>
            <w:pPr>
              <w:pStyle w:val="26"/>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120000</w:t>
            </w:r>
          </w:p>
        </w:tc>
        <w:tc>
          <w:tcPr>
            <w:tcW w:w="1208"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4.5元/条</w:t>
            </w:r>
          </w:p>
        </w:tc>
        <w:tc>
          <w:tcPr>
            <w:tcW w:w="2726" w:type="dxa"/>
            <w:noWrap w:val="0"/>
            <w:vAlign w:val="center"/>
          </w:tcPr>
          <w:p>
            <w:pPr>
              <w:pStyle w:val="26"/>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54万元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8936" w:type="dxa"/>
            <w:gridSpan w:val="6"/>
            <w:noWrap w:val="0"/>
            <w:vAlign w:val="center"/>
          </w:tcPr>
          <w:p>
            <w:pPr>
              <w:pStyle w:val="27"/>
              <w:numPr>
                <w:ilvl w:val="0"/>
                <w:numId w:val="8"/>
              </w:numPr>
              <w:jc w:val="both"/>
              <w:rPr>
                <w:rFonts w:hint="eastAsia" w:ascii="仿宋" w:hAnsi="仿宋" w:eastAsia="仿宋" w:cs="仿宋"/>
                <w:color w:val="auto"/>
                <w:kern w:val="2"/>
                <w:szCs w:val="22"/>
                <w:highlight w:val="none"/>
              </w:rPr>
            </w:pPr>
            <w:bookmarkStart w:id="33" w:name="_Toc256000020"/>
            <w:r>
              <w:rPr>
                <w:rFonts w:hint="eastAsia" w:ascii="仿宋" w:hAnsi="仿宋" w:eastAsia="仿宋" w:cs="仿宋"/>
                <w:color w:val="auto"/>
                <w:kern w:val="2"/>
                <w:szCs w:val="22"/>
                <w:highlight w:val="none"/>
              </w:rPr>
              <w:t>本表中的数量为暂估年用量，最终采购量以甲方实际订货数量为准，据实结算。</w:t>
            </w:r>
          </w:p>
          <w:p>
            <w:pPr>
              <w:pStyle w:val="26"/>
              <w:rPr>
                <w:rFonts w:hint="eastAsia" w:ascii="仿宋" w:hAnsi="仿宋" w:eastAsia="仿宋" w:cs="仿宋"/>
                <w:color w:val="auto"/>
                <w:sz w:val="24"/>
                <w:highlight w:val="none"/>
              </w:rPr>
            </w:pPr>
            <w:r>
              <w:rPr>
                <w:rFonts w:hint="eastAsia" w:ascii="仿宋" w:hAnsi="仿宋" w:eastAsia="仿宋" w:cs="仿宋"/>
                <w:color w:val="auto"/>
                <w:sz w:val="24"/>
                <w:highlight w:val="none"/>
              </w:rPr>
              <w:t>2、报价高于标段预算控制金额或控制单价的其投标不被接受。</w:t>
            </w:r>
          </w:p>
        </w:tc>
      </w:tr>
    </w:tbl>
    <w:p>
      <w:pPr>
        <w:pStyle w:val="15"/>
        <w:keepNext w:val="0"/>
        <w:keepLines w:val="0"/>
        <w:spacing w:before="0" w:after="0" w:line="240" w:lineRule="auto"/>
        <w:rPr>
          <w:color w:val="auto"/>
          <w:highlight w:val="none"/>
        </w:rPr>
      </w:pPr>
      <w:r>
        <w:rPr>
          <w:rFonts w:hint="eastAsia" w:ascii="仿宋" w:hAnsi="仿宋" w:eastAsia="仿宋"/>
          <w:color w:val="auto"/>
          <w:highlight w:val="none"/>
          <w:lang w:eastAsia="zh-CN"/>
        </w:rPr>
        <w:t>三</w:t>
      </w:r>
      <w:r>
        <w:rPr>
          <w:rFonts w:hint="eastAsia" w:ascii="仿宋" w:hAnsi="仿宋" w:eastAsia="仿宋"/>
          <w:color w:val="auto"/>
          <w:highlight w:val="none"/>
        </w:rPr>
        <w:t>、</w:t>
      </w:r>
      <w:r>
        <w:rPr>
          <w:rFonts w:hint="eastAsia" w:ascii="仿宋" w:hAnsi="仿宋" w:eastAsia="仿宋"/>
          <w:color w:val="auto"/>
          <w:highlight w:val="none"/>
          <w:lang w:eastAsia="zh-CN"/>
        </w:rPr>
        <w:t>招标货物参数及技术要求</w:t>
      </w:r>
      <w:bookmarkEnd w:id="32"/>
      <w:bookmarkEnd w:id="33"/>
    </w:p>
    <w:tbl>
      <w:tblPr>
        <w:tblStyle w:val="9"/>
        <w:tblW w:w="9314" w:type="dxa"/>
        <w:tblInd w:w="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1347"/>
        <w:gridCol w:w="6299"/>
        <w:gridCol w:w="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40" w:type="dxa"/>
            <w:tcBorders>
              <w:right w:val="single" w:color="auto" w:sz="4" w:space="0"/>
            </w:tcBorders>
            <w:noWrap w:val="0"/>
            <w:vAlign w:val="center"/>
          </w:tcPr>
          <w:p>
            <w:pPr>
              <w:pStyle w:val="17"/>
              <w:ind w:firstLine="0"/>
              <w:jc w:val="center"/>
              <w:rPr>
                <w:rFonts w:ascii="仿宋" w:hAnsi="仿宋" w:eastAsia="仿宋" w:cs="仿宋"/>
                <w:color w:val="auto"/>
                <w:spacing w:val="14"/>
                <w:sz w:val="24"/>
                <w:szCs w:val="24"/>
                <w:highlight w:val="none"/>
              </w:rPr>
            </w:pPr>
            <w:bookmarkStart w:id="34" w:name="_Toc256000021"/>
            <w:bookmarkStart w:id="35" w:name="_Toc11736"/>
            <w:bookmarkStart w:id="36" w:name="_Toc36633428"/>
            <w:bookmarkStart w:id="37" w:name="_Toc256000096"/>
            <w:bookmarkStart w:id="38" w:name="_Toc256000157"/>
            <w:r>
              <w:rPr>
                <w:rFonts w:hint="eastAsia" w:ascii="仿宋" w:hAnsi="仿宋" w:eastAsia="仿宋" w:cs="仿宋"/>
                <w:color w:val="auto"/>
                <w:spacing w:val="14"/>
                <w:sz w:val="24"/>
                <w:szCs w:val="24"/>
                <w:highlight w:val="none"/>
              </w:rPr>
              <w:t>标段号</w:t>
            </w:r>
          </w:p>
        </w:tc>
        <w:tc>
          <w:tcPr>
            <w:tcW w:w="1347" w:type="dxa"/>
            <w:tcBorders>
              <w:left w:val="single" w:color="auto" w:sz="4" w:space="0"/>
            </w:tcBorders>
            <w:noWrap w:val="0"/>
            <w:vAlign w:val="center"/>
          </w:tcPr>
          <w:p>
            <w:pPr>
              <w:pStyle w:val="17"/>
              <w:ind w:firstLine="0"/>
              <w:rPr>
                <w:rFonts w:ascii="仿宋" w:hAnsi="仿宋" w:eastAsia="仿宋" w:cs="仿宋"/>
                <w:color w:val="auto"/>
                <w:spacing w:val="14"/>
                <w:sz w:val="24"/>
                <w:szCs w:val="24"/>
                <w:highlight w:val="none"/>
              </w:rPr>
            </w:pPr>
            <w:r>
              <w:rPr>
                <w:rFonts w:hint="eastAsia" w:ascii="仿宋" w:hAnsi="仿宋" w:eastAsia="仿宋" w:cs="仿宋"/>
                <w:color w:val="auto"/>
                <w:spacing w:val="14"/>
                <w:sz w:val="24"/>
                <w:szCs w:val="24"/>
                <w:highlight w:val="none"/>
              </w:rPr>
              <w:t>产品名称</w:t>
            </w:r>
          </w:p>
        </w:tc>
        <w:tc>
          <w:tcPr>
            <w:tcW w:w="6299" w:type="dxa"/>
            <w:tcBorders>
              <w:right w:val="single" w:color="auto" w:sz="4" w:space="0"/>
            </w:tcBorders>
            <w:noWrap w:val="0"/>
            <w:vAlign w:val="center"/>
          </w:tcPr>
          <w:p>
            <w:pPr>
              <w:pStyle w:val="17"/>
              <w:ind w:firstLine="0"/>
              <w:jc w:val="center"/>
              <w:rPr>
                <w:rFonts w:ascii="仿宋" w:hAnsi="仿宋" w:eastAsia="仿宋" w:cs="仿宋"/>
                <w:color w:val="auto"/>
                <w:spacing w:val="14"/>
                <w:sz w:val="24"/>
                <w:szCs w:val="24"/>
                <w:highlight w:val="none"/>
              </w:rPr>
            </w:pPr>
            <w:r>
              <w:rPr>
                <w:rFonts w:hint="eastAsia" w:ascii="仿宋" w:hAnsi="仿宋" w:eastAsia="仿宋" w:cs="仿宋"/>
                <w:color w:val="auto"/>
                <w:spacing w:val="14"/>
                <w:sz w:val="24"/>
                <w:szCs w:val="24"/>
                <w:highlight w:val="none"/>
              </w:rPr>
              <w:t>技术要求</w:t>
            </w:r>
          </w:p>
        </w:tc>
        <w:tc>
          <w:tcPr>
            <w:tcW w:w="828" w:type="dxa"/>
            <w:tcBorders>
              <w:left w:val="single" w:color="auto" w:sz="4" w:space="0"/>
            </w:tcBorders>
            <w:noWrap w:val="0"/>
            <w:vAlign w:val="center"/>
          </w:tcPr>
          <w:p>
            <w:pPr>
              <w:pStyle w:val="28"/>
              <w:ind w:firstLine="0"/>
              <w:jc w:val="center"/>
              <w:rPr>
                <w:rFonts w:ascii="仿宋" w:hAnsi="仿宋" w:eastAsia="仿宋" w:cs="仿宋"/>
                <w:color w:val="auto"/>
                <w:spacing w:val="14"/>
                <w:sz w:val="24"/>
                <w:szCs w:val="24"/>
                <w:highlight w:val="none"/>
              </w:rPr>
            </w:pPr>
            <w:r>
              <w:rPr>
                <w:rFonts w:hint="eastAsia" w:ascii="仿宋" w:hAnsi="仿宋" w:eastAsia="仿宋" w:cs="仿宋"/>
                <w:color w:val="auto"/>
                <w:spacing w:val="14"/>
                <w:sz w:val="24"/>
                <w:szCs w:val="24"/>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840" w:type="dxa"/>
            <w:tcBorders>
              <w:right w:val="single" w:color="auto" w:sz="4" w:space="0"/>
            </w:tcBorders>
            <w:noWrap w:val="0"/>
            <w:vAlign w:val="center"/>
          </w:tcPr>
          <w:p>
            <w:pPr>
              <w:pStyle w:val="21"/>
              <w:spacing w:before="0" w:beforeAutospacing="0" w:after="0" w:afterAutospacing="0" w:line="240" w:lineRule="auto"/>
              <w:ind w:firstLine="0" w:firstLineChars="0"/>
              <w:jc w:val="center"/>
              <w:rPr>
                <w:rFonts w:ascii="仿宋" w:hAnsi="仿宋" w:eastAsia="仿宋" w:cs="仿宋"/>
                <w:color w:val="auto"/>
                <w:spacing w:val="14"/>
                <w:sz w:val="24"/>
                <w:szCs w:val="24"/>
                <w:highlight w:val="none"/>
              </w:rPr>
            </w:pPr>
            <w:r>
              <w:rPr>
                <w:rFonts w:hint="eastAsia" w:ascii="仿宋" w:hAnsi="仿宋" w:eastAsia="仿宋" w:cs="仿宋"/>
                <w:color w:val="auto"/>
                <w:sz w:val="24"/>
                <w:szCs w:val="24"/>
                <w:highlight w:val="none"/>
              </w:rPr>
              <w:t>一</w:t>
            </w:r>
          </w:p>
        </w:tc>
        <w:tc>
          <w:tcPr>
            <w:tcW w:w="1347" w:type="dxa"/>
            <w:tcBorders>
              <w:left w:val="single" w:color="auto" w:sz="4" w:space="0"/>
            </w:tcBorders>
            <w:noWrap w:val="0"/>
            <w:vAlign w:val="center"/>
          </w:tcPr>
          <w:p>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一次性血液成分分离管路-单针（Amicus设备专用）</w:t>
            </w:r>
          </w:p>
        </w:tc>
        <w:tc>
          <w:tcPr>
            <w:tcW w:w="6299" w:type="dxa"/>
            <w:tcBorders>
              <w:right w:val="single" w:color="auto" w:sz="4" w:space="0"/>
            </w:tcBorders>
            <w:noWrap w:val="0"/>
            <w:vAlign w:val="top"/>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★1.1、适用于Amicus血细胞分离机</w:t>
            </w:r>
            <w:r>
              <w:rPr>
                <w:rFonts w:hint="eastAsia" w:ascii="仿宋" w:hAnsi="仿宋" w:eastAsia="仿宋" w:cs="仿宋"/>
                <w:b/>
                <w:color w:val="auto"/>
                <w:sz w:val="24"/>
                <w:szCs w:val="24"/>
                <w:highlight w:val="none"/>
              </w:rPr>
              <w:t>（投标文件中附产品说明书或产品注册证）</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 耗材外包装为密封防压包装</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1.3、血小板采集时间: 单份＜45分钟,双份＜70分钟</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1.4、每个循环外周血量，单针耗材＜209ml，双针耗材＜205ml</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1.5、采集仪器具备可以自动充气和放气的袖带；</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▲1.6、采集单份或双份血小板时，具备采集过程中可进行盐水初始化及盐水补偿的功能，在必要时可以补充献血者的血容量；（</w:t>
            </w:r>
            <w:r>
              <w:rPr>
                <w:rFonts w:hint="eastAsia" w:ascii="仿宋" w:hAnsi="仿宋" w:eastAsia="仿宋" w:cs="仿宋"/>
                <w:b/>
                <w:color w:val="auto"/>
                <w:sz w:val="24"/>
                <w:szCs w:val="24"/>
                <w:highlight w:val="none"/>
              </w:rPr>
              <w:t>投标文件中附产品说明书或宣传彩页）</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1.7、管路灭菌方式:辐照灭菌。避免环氧乙烷毒性</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2、耗材要求：</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2.1、耗材具备条形码识别功能，可阅读适配国际通用的条形码；</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2.2、耗材可实现采集单份和双份血小板；</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2.3、血小板收集保存袋在20-24摄氏度、不间断震荡条件下，可保存血小板至少5天。</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▲2.4、具有单、双针两种任选的采集形式，且单针采集时，分离是连续的；</w:t>
            </w:r>
            <w:r>
              <w:rPr>
                <w:rFonts w:hint="eastAsia" w:ascii="仿宋" w:hAnsi="仿宋" w:eastAsia="仿宋" w:cs="仿宋"/>
                <w:b/>
                <w:color w:val="auto"/>
                <w:sz w:val="24"/>
                <w:szCs w:val="24"/>
                <w:highlight w:val="none"/>
              </w:rPr>
              <w:t>（投标文件中附产品说明书或宣传彩页）</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▲2.5、17G穿刺针，针头部件可更换(非无菌接管机接驳)；</w:t>
            </w:r>
            <w:r>
              <w:rPr>
                <w:rFonts w:hint="eastAsia" w:ascii="仿宋" w:hAnsi="仿宋" w:eastAsia="仿宋" w:cs="仿宋"/>
                <w:b/>
                <w:color w:val="auto"/>
                <w:sz w:val="24"/>
                <w:szCs w:val="24"/>
                <w:highlight w:val="none"/>
              </w:rPr>
              <w:t>（投标文件中附产品说明书或宣传彩页）</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2.6、耗材具有独立的全血留样袋和血小板留样袋；</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2.7、管路上有细菌过滤器和取样器；</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2.8、具备单独采集血小板和单独采集血浆的功能，还具备可同时采集血小板和血浆的功能；</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2.9、可进行血小板、外周血造血干细胞采集</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▲2.10、管路上有取样器，方便留样操作；</w:t>
            </w:r>
            <w:r>
              <w:rPr>
                <w:rFonts w:hint="eastAsia" w:ascii="仿宋" w:hAnsi="仿宋" w:eastAsia="仿宋" w:cs="仿宋"/>
                <w:b/>
                <w:color w:val="auto"/>
                <w:sz w:val="24"/>
                <w:szCs w:val="24"/>
                <w:highlight w:val="none"/>
              </w:rPr>
              <w:t>（投标文件中附产品说明书或宣传彩页）</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3、血小板终产品质量</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3.1、采集保存末期的血小板产品质量参数要满足GB 18469-2012《全血及成分血质量要求》，其中：血小板含量：单份血小板：≥2.5×10</w:t>
            </w:r>
            <w:r>
              <w:rPr>
                <w:rFonts w:hint="eastAsia" w:ascii="仿宋" w:hAnsi="仿宋" w:eastAsia="仿宋" w:cs="仿宋"/>
                <w:color w:val="auto"/>
                <w:sz w:val="24"/>
                <w:szCs w:val="24"/>
                <w:highlight w:val="none"/>
                <w:vertAlign w:val="superscript"/>
              </w:rPr>
              <w:t>11</w:t>
            </w:r>
            <w:r>
              <w:rPr>
                <w:rFonts w:hint="eastAsia" w:ascii="仿宋" w:hAnsi="仿宋" w:eastAsia="仿宋" w:cs="仿宋"/>
                <w:color w:val="auto"/>
                <w:sz w:val="24"/>
                <w:szCs w:val="24"/>
                <w:highlight w:val="none"/>
              </w:rPr>
              <w:t>个袋；双份血小板：≥5×10</w:t>
            </w:r>
            <w:r>
              <w:rPr>
                <w:rFonts w:hint="eastAsia" w:ascii="仿宋" w:hAnsi="仿宋" w:eastAsia="仿宋" w:cs="仿宋"/>
                <w:color w:val="auto"/>
                <w:sz w:val="24"/>
                <w:szCs w:val="24"/>
                <w:highlight w:val="none"/>
                <w:vertAlign w:val="superscript"/>
              </w:rPr>
              <w:t>11</w:t>
            </w:r>
            <w:r>
              <w:rPr>
                <w:rFonts w:hint="eastAsia" w:ascii="仿宋" w:hAnsi="仿宋" w:eastAsia="仿宋" w:cs="仿宋"/>
                <w:color w:val="auto"/>
                <w:sz w:val="24"/>
                <w:szCs w:val="24"/>
                <w:highlight w:val="none"/>
              </w:rPr>
              <w:t>个袋、；</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▲3.2、无需采用任何过滤技术，所采集的血小板产品白细胞含量低于1×10</w:t>
            </w:r>
            <w:r>
              <w:rPr>
                <w:rFonts w:hint="eastAsia" w:ascii="仿宋" w:hAnsi="仿宋" w:eastAsia="仿宋" w:cs="仿宋"/>
                <w:color w:val="auto"/>
                <w:sz w:val="24"/>
                <w:szCs w:val="24"/>
                <w:highlight w:val="none"/>
                <w:vertAlign w:val="superscript"/>
              </w:rPr>
              <w:t>6</w:t>
            </w:r>
            <w:r>
              <w:rPr>
                <w:rFonts w:hint="eastAsia" w:ascii="仿宋" w:hAnsi="仿宋" w:eastAsia="仿宋" w:cs="仿宋"/>
                <w:color w:val="auto"/>
                <w:sz w:val="24"/>
                <w:szCs w:val="24"/>
                <w:highlight w:val="none"/>
              </w:rPr>
              <w:t>/单位</w:t>
            </w:r>
            <w:r>
              <w:rPr>
                <w:rFonts w:hint="eastAsia" w:ascii="仿宋" w:hAnsi="仿宋" w:eastAsia="仿宋" w:cs="仿宋"/>
                <w:b/>
                <w:color w:val="auto"/>
                <w:sz w:val="24"/>
                <w:szCs w:val="24"/>
                <w:highlight w:val="none"/>
              </w:rPr>
              <w:t>（投标文件中附产品说明书或宣传彩页）</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3.3、直接获得的最终产品可为浓缩血小板，方便后续的PAS液（血小板专用悬浮液）技术保存血小板，为血小板病原体灭活提供平台</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4、质量保证：</w:t>
            </w:r>
          </w:p>
          <w:p>
            <w:pPr>
              <w:rPr>
                <w:rFonts w:ascii="仿宋" w:hAnsi="仿宋" w:eastAsia="仿宋" w:cs="仿宋"/>
                <w:color w:val="auto"/>
                <w:spacing w:val="14"/>
                <w:sz w:val="24"/>
                <w:szCs w:val="24"/>
                <w:highlight w:val="none"/>
              </w:rPr>
            </w:pPr>
            <w:r>
              <w:rPr>
                <w:rFonts w:hint="eastAsia" w:ascii="仿宋" w:hAnsi="仿宋" w:eastAsia="仿宋" w:cs="仿宋"/>
                <w:color w:val="auto"/>
                <w:sz w:val="24"/>
                <w:szCs w:val="24"/>
                <w:highlight w:val="none"/>
              </w:rPr>
              <w:t>4.1、每批次耗材因质量原因导致的耗材报废率＜7‰。</w:t>
            </w:r>
          </w:p>
        </w:tc>
        <w:tc>
          <w:tcPr>
            <w:tcW w:w="828" w:type="dxa"/>
            <w:tcBorders>
              <w:left w:val="single" w:color="auto" w:sz="4" w:space="0"/>
            </w:tcBorders>
            <w:noWrap w:val="0"/>
            <w:vAlign w:val="center"/>
          </w:tcPr>
          <w:p>
            <w:pPr>
              <w:jc w:val="center"/>
              <w:rPr>
                <w:rFonts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840" w:type="dxa"/>
            <w:tcBorders>
              <w:right w:val="single" w:color="auto" w:sz="4" w:space="0"/>
            </w:tcBorders>
            <w:noWrap w:val="0"/>
            <w:vAlign w:val="center"/>
          </w:tcPr>
          <w:p>
            <w:pPr>
              <w:pStyle w:val="21"/>
              <w:spacing w:before="0" w:beforeAutospacing="0" w:after="0" w:afterAutospacing="0" w:line="240" w:lineRule="auto"/>
              <w:ind w:firstLine="0" w:firstLineChars="0"/>
              <w:jc w:val="center"/>
              <w:rPr>
                <w:rFonts w:ascii="仿宋" w:hAnsi="仿宋" w:eastAsia="仿宋" w:cs="仿宋"/>
                <w:color w:val="auto"/>
                <w:spacing w:val="14"/>
                <w:sz w:val="24"/>
                <w:szCs w:val="24"/>
                <w:highlight w:val="none"/>
              </w:rPr>
            </w:pPr>
            <w:r>
              <w:rPr>
                <w:rFonts w:hint="eastAsia" w:ascii="仿宋" w:hAnsi="仿宋" w:eastAsia="仿宋" w:cs="仿宋"/>
                <w:color w:val="auto"/>
                <w:sz w:val="24"/>
                <w:szCs w:val="24"/>
                <w:highlight w:val="none"/>
              </w:rPr>
              <w:t>二</w:t>
            </w:r>
          </w:p>
        </w:tc>
        <w:tc>
          <w:tcPr>
            <w:tcW w:w="1347" w:type="dxa"/>
            <w:tcBorders>
              <w:left w:val="single" w:color="auto" w:sz="4" w:space="0"/>
            </w:tcBorders>
            <w:noWrap w:val="0"/>
            <w:vAlign w:val="center"/>
          </w:tcPr>
          <w:p>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一次性使用血小板分离器（MCS+设备专用单人份耗材）</w:t>
            </w:r>
          </w:p>
        </w:tc>
        <w:tc>
          <w:tcPr>
            <w:tcW w:w="6299" w:type="dxa"/>
            <w:tcBorders>
              <w:right w:val="single" w:color="auto" w:sz="4" w:space="0"/>
            </w:tcBorders>
            <w:noWrap w:val="0"/>
            <w:vAlign w:val="top"/>
          </w:tcPr>
          <w:p>
            <w:pPr>
              <w:ind w:left="21" w:hanging="24" w:hangingChars="1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★1、适用于HAEMONETICS生产的便携式血液成分分离机（型号：MCS+ 9000）</w:t>
            </w:r>
          </w:p>
          <w:p>
            <w:pPr>
              <w:ind w:left="231" w:hanging="265" w:hangingChars="11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（投标文件中附产品说明书或产品注册证）</w:t>
            </w:r>
          </w:p>
          <w:p>
            <w:pPr>
              <w:ind w:left="230" w:hanging="264" w:hangingChars="11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2、产品构成：225毫升Latham杯，配备17G侧孔双翼穿刺针，穿刺针与管路采用标准接口，方便更换。</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3、独立全血留样袋，真空留样器，一个五天血小板保存袋，一个1000ML新鲜冰冻血浆袋，DPM/SPM细菌过滤器，抗凝剂管道独立细菌过滤器。</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4、耗材可选择血小板和血浆组合采集；</w:t>
            </w: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5、单针采集；</w:t>
            </w:r>
          </w:p>
          <w:p>
            <w:pPr>
              <w:ind w:left="209" w:hanging="240" w:hangingChars="1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6、血小板收集保存袋要求：袋体厚薄均匀，透气性能好，在22-24摄氏度、不间断震荡条件下可保存血小板五天。</w:t>
            </w:r>
          </w:p>
          <w:p>
            <w:pPr>
              <w:ind w:left="209" w:hanging="240" w:hangingChars="1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7、采集保存的血小板产品质量要满足临床治疗标准，单人份治疗量</w:t>
            </w:r>
            <w:r>
              <w:rPr>
                <w:rFonts w:hint="eastAsia" w:ascii="仿宋" w:hAnsi="仿宋" w:eastAsia="仿宋" w:cs="仿宋"/>
                <w:color w:val="auto"/>
                <w:sz w:val="24"/>
                <w:szCs w:val="24"/>
                <w:highlight w:val="none"/>
              </w:rPr>
              <w:t>（≥2.5x10</w:t>
            </w:r>
            <w:r>
              <w:rPr>
                <w:rFonts w:hint="eastAsia" w:ascii="仿宋" w:hAnsi="仿宋" w:eastAsia="仿宋" w:cs="仿宋"/>
                <w:b/>
                <w:color w:val="auto"/>
                <w:sz w:val="24"/>
                <w:szCs w:val="24"/>
                <w:highlight w:val="none"/>
                <w:vertAlign w:val="superscript"/>
              </w:rPr>
              <w:t>11</w:t>
            </w:r>
            <w:r>
              <w:rPr>
                <w:rFonts w:hint="eastAsia" w:ascii="仿宋" w:hAnsi="仿宋" w:eastAsia="仿宋" w:cs="仿宋"/>
                <w:color w:val="auto"/>
                <w:sz w:val="24"/>
                <w:szCs w:val="24"/>
                <w:highlight w:val="none"/>
              </w:rPr>
              <w:t>/袋）</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其中白细胞混入量≤5.0x10</w:t>
            </w:r>
            <w:r>
              <w:rPr>
                <w:rFonts w:hint="eastAsia" w:ascii="仿宋" w:hAnsi="仿宋" w:eastAsia="仿宋" w:cs="仿宋"/>
                <w:color w:val="auto"/>
                <w:sz w:val="24"/>
                <w:szCs w:val="24"/>
                <w:highlight w:val="none"/>
                <w:vertAlign w:val="superscript"/>
              </w:rPr>
              <w:t>8</w:t>
            </w:r>
            <w:r>
              <w:rPr>
                <w:rFonts w:hint="eastAsia" w:ascii="仿宋" w:hAnsi="仿宋" w:eastAsia="仿宋" w:cs="仿宋"/>
                <w:color w:val="auto"/>
                <w:sz w:val="24"/>
                <w:szCs w:val="24"/>
                <w:highlight w:val="none"/>
              </w:rPr>
              <w:t>/袋，红细胞混入量≤8.0x10</w:t>
            </w:r>
            <w:r>
              <w:rPr>
                <w:rFonts w:hint="eastAsia" w:ascii="仿宋" w:hAnsi="仿宋" w:eastAsia="仿宋" w:cs="仿宋"/>
                <w:color w:val="auto"/>
                <w:sz w:val="24"/>
                <w:szCs w:val="24"/>
                <w:highlight w:val="none"/>
                <w:vertAlign w:val="superscript"/>
              </w:rPr>
              <w:t>9</w:t>
            </w:r>
            <w:r>
              <w:rPr>
                <w:rFonts w:hint="eastAsia" w:ascii="仿宋" w:hAnsi="仿宋" w:eastAsia="仿宋" w:cs="仿宋"/>
                <w:color w:val="auto"/>
                <w:sz w:val="24"/>
                <w:szCs w:val="24"/>
                <w:highlight w:val="none"/>
              </w:rPr>
              <w:t>/ 袋。</w:t>
            </w:r>
          </w:p>
          <w:p>
            <w:pPr>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8、外包装密封防压包装</w:t>
            </w:r>
          </w:p>
        </w:tc>
        <w:tc>
          <w:tcPr>
            <w:tcW w:w="828" w:type="dxa"/>
            <w:tcBorders>
              <w:left w:val="single" w:color="auto" w:sz="4" w:space="0"/>
            </w:tcBorders>
            <w:noWrap w:val="0"/>
            <w:vAlign w:val="center"/>
          </w:tcPr>
          <w:p>
            <w:pPr>
              <w:jc w:val="center"/>
              <w:rPr>
                <w:rFonts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840" w:type="dxa"/>
            <w:tcBorders>
              <w:right w:val="single" w:color="auto" w:sz="4" w:space="0"/>
            </w:tcBorders>
            <w:noWrap w:val="0"/>
            <w:vAlign w:val="center"/>
          </w:tcPr>
          <w:p>
            <w:pPr>
              <w:pStyle w:val="21"/>
              <w:spacing w:before="0" w:beforeAutospacing="0" w:after="0" w:afterAutospacing="0" w:line="240" w:lineRule="auto"/>
              <w:ind w:firstLine="0" w:firstLineChars="0"/>
              <w:jc w:val="center"/>
              <w:rPr>
                <w:rFonts w:ascii="仿宋" w:hAnsi="仿宋" w:eastAsia="仿宋" w:cs="仿宋"/>
                <w:color w:val="auto"/>
                <w:spacing w:val="14"/>
                <w:sz w:val="24"/>
                <w:szCs w:val="24"/>
                <w:highlight w:val="none"/>
              </w:rPr>
            </w:pPr>
            <w:r>
              <w:rPr>
                <w:rFonts w:hint="eastAsia" w:ascii="仿宋" w:hAnsi="仿宋" w:eastAsia="仿宋" w:cs="仿宋"/>
                <w:color w:val="auto"/>
                <w:sz w:val="24"/>
                <w:szCs w:val="24"/>
                <w:highlight w:val="none"/>
              </w:rPr>
              <w:t>三</w:t>
            </w:r>
          </w:p>
        </w:tc>
        <w:tc>
          <w:tcPr>
            <w:tcW w:w="1347" w:type="dxa"/>
            <w:tcBorders>
              <w:left w:val="single" w:color="auto" w:sz="4" w:space="0"/>
            </w:tcBorders>
            <w:noWrap w:val="0"/>
            <w:vAlign w:val="center"/>
          </w:tcPr>
          <w:p>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一次性使用血小板分离器（MCS+设备专用双人份耗材）</w:t>
            </w:r>
          </w:p>
        </w:tc>
        <w:tc>
          <w:tcPr>
            <w:tcW w:w="6299" w:type="dxa"/>
            <w:tcBorders>
              <w:right w:val="single" w:color="auto" w:sz="4" w:space="0"/>
            </w:tcBorders>
            <w:noWrap w:val="0"/>
            <w:vAlign w:val="top"/>
          </w:tcPr>
          <w:p>
            <w:pPr>
              <w:ind w:left="21" w:hanging="24" w:hangingChars="1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★1、适用于HAEMONETICS生产的便携式血液成分分离机（型号：MCS+ 9000）</w:t>
            </w:r>
          </w:p>
          <w:p>
            <w:pPr>
              <w:ind w:left="21" w:hanging="24" w:hangingChars="1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（投标文件中附产品说明书或产品注册证）</w:t>
            </w:r>
          </w:p>
          <w:p>
            <w:pPr>
              <w:numPr>
                <w:ilvl w:val="0"/>
                <w:numId w:val="9"/>
              </w:numPr>
              <w:ind w:left="209" w:hanging="240" w:hanging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产品构成：225毫升Latham杯，配备17G侧孔双翼穿刺针，穿刺针与管路采 用标准接口，方便更换。</w:t>
            </w:r>
          </w:p>
          <w:p>
            <w:pPr>
              <w:numPr>
                <w:ilvl w:val="0"/>
                <w:numId w:val="9"/>
              </w:numPr>
              <w:ind w:left="209" w:hanging="240" w:hangingChars="1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独立全血留样袋，真空留样器，两个五天血小板保存袋，一个1000ML新鲜冰冻血浆袋，DPM/SPM细菌过滤器，抗凝剂管道独立细菌过滤器。</w:t>
            </w:r>
          </w:p>
          <w:p>
            <w:pPr>
              <w:numPr>
                <w:ilvl w:val="0"/>
                <w:numId w:val="9"/>
              </w:numPr>
              <w:ind w:left="209" w:hanging="240" w:hangingChars="1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耗材可选择血小板和血浆组合采集；</w:t>
            </w:r>
          </w:p>
          <w:p>
            <w:pPr>
              <w:numPr>
                <w:ilvl w:val="0"/>
                <w:numId w:val="9"/>
              </w:numPr>
              <w:ind w:left="209" w:hanging="240" w:hangingChars="1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单针采集；</w:t>
            </w:r>
          </w:p>
          <w:p>
            <w:pPr>
              <w:numPr>
                <w:ilvl w:val="0"/>
                <w:numId w:val="9"/>
              </w:numPr>
              <w:ind w:left="209" w:hanging="240" w:hangingChars="1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独立盐水补偿管路，每个循环自动补偿盐水，配有独立细菌过滤器。</w:t>
            </w:r>
          </w:p>
          <w:p>
            <w:pPr>
              <w:ind w:left="209" w:leftChars="-14" w:hanging="240" w:hangingChars="1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7、血小板收集保存袋要求：</w:t>
            </w:r>
            <w:r>
              <w:rPr>
                <w:rFonts w:hint="eastAsia" w:ascii="仿宋" w:hAnsi="仿宋" w:eastAsia="仿宋" w:cs="仿宋"/>
                <w:color w:val="auto"/>
                <w:sz w:val="24"/>
                <w:szCs w:val="24"/>
                <w:highlight w:val="none"/>
              </w:rPr>
              <w:t xml:space="preserve">袋体厚薄均匀，透气性能好，在22-24摄氏度、不间断震荡条件下可保存血小板五天。 </w:t>
            </w:r>
          </w:p>
          <w:p>
            <w:pPr>
              <w:ind w:left="209" w:leftChars="-14" w:hanging="240" w:hangingChars="100"/>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8、采集保存的血小板产品质量要满足临床治疗标准，双人份治疗量（≥5.0x10</w:t>
            </w:r>
            <w:r>
              <w:rPr>
                <w:rFonts w:hint="eastAsia" w:ascii="仿宋" w:hAnsi="仿宋" w:eastAsia="仿宋" w:cs="仿宋"/>
                <w:color w:val="auto"/>
                <w:sz w:val="24"/>
                <w:szCs w:val="24"/>
                <w:highlight w:val="none"/>
                <w:vertAlign w:val="superscript"/>
              </w:rPr>
              <w:t>11</w:t>
            </w:r>
            <w:r>
              <w:rPr>
                <w:rFonts w:hint="eastAsia" w:ascii="仿宋" w:hAnsi="仿宋" w:eastAsia="仿宋" w:cs="仿宋"/>
                <w:color w:val="auto"/>
                <w:sz w:val="24"/>
                <w:szCs w:val="24"/>
                <w:highlight w:val="none"/>
              </w:rPr>
              <w:t>/袋），其中白细胞混入量≤5.0x10</w:t>
            </w:r>
            <w:r>
              <w:rPr>
                <w:rFonts w:hint="eastAsia" w:ascii="仿宋" w:hAnsi="仿宋" w:eastAsia="仿宋" w:cs="仿宋"/>
                <w:color w:val="auto"/>
                <w:sz w:val="24"/>
                <w:szCs w:val="24"/>
                <w:highlight w:val="none"/>
                <w:vertAlign w:val="superscript"/>
              </w:rPr>
              <w:t>8</w:t>
            </w:r>
            <w:r>
              <w:rPr>
                <w:rFonts w:hint="eastAsia" w:ascii="仿宋" w:hAnsi="仿宋" w:eastAsia="仿宋" w:cs="仿宋"/>
                <w:color w:val="auto"/>
                <w:sz w:val="24"/>
                <w:szCs w:val="24"/>
                <w:highlight w:val="none"/>
              </w:rPr>
              <w:t>/袋，红细胞混入量≤8.0x10</w:t>
            </w:r>
            <w:r>
              <w:rPr>
                <w:rFonts w:hint="eastAsia" w:ascii="仿宋" w:hAnsi="仿宋" w:eastAsia="仿宋" w:cs="仿宋"/>
                <w:color w:val="auto"/>
                <w:sz w:val="24"/>
                <w:szCs w:val="24"/>
                <w:highlight w:val="none"/>
                <w:vertAlign w:val="superscript"/>
              </w:rPr>
              <w:t>9</w:t>
            </w:r>
            <w:r>
              <w:rPr>
                <w:rFonts w:hint="eastAsia" w:ascii="仿宋" w:hAnsi="仿宋" w:eastAsia="仿宋" w:cs="仿宋"/>
                <w:color w:val="auto"/>
                <w:sz w:val="24"/>
                <w:szCs w:val="24"/>
                <w:highlight w:val="none"/>
              </w:rPr>
              <w:t>/ 袋。</w:t>
            </w:r>
          </w:p>
          <w:p>
            <w:pPr>
              <w:rPr>
                <w:rFonts w:ascii="仿宋" w:hAnsi="仿宋" w:eastAsia="仿宋" w:cs="仿宋"/>
                <w:color w:val="auto"/>
                <w:kern w:val="0"/>
                <w:sz w:val="24"/>
                <w:szCs w:val="24"/>
                <w:highlight w:val="none"/>
              </w:rPr>
            </w:pPr>
            <w:r>
              <w:rPr>
                <w:rFonts w:hint="eastAsia" w:ascii="仿宋" w:hAnsi="仿宋" w:eastAsia="仿宋" w:cs="仿宋"/>
                <w:bCs/>
                <w:color w:val="auto"/>
                <w:sz w:val="24"/>
                <w:szCs w:val="24"/>
                <w:highlight w:val="none"/>
              </w:rPr>
              <w:t>9、外包装密封防压包装</w:t>
            </w:r>
          </w:p>
        </w:tc>
        <w:tc>
          <w:tcPr>
            <w:tcW w:w="828" w:type="dxa"/>
            <w:tcBorders>
              <w:left w:val="single" w:color="auto" w:sz="4" w:space="0"/>
            </w:tcBorders>
            <w:noWrap w:val="0"/>
            <w:vAlign w:val="center"/>
          </w:tcPr>
          <w:p>
            <w:pPr>
              <w:jc w:val="center"/>
              <w:rPr>
                <w:rFonts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840" w:type="dxa"/>
            <w:tcBorders>
              <w:right w:val="single" w:color="auto" w:sz="4" w:space="0"/>
            </w:tcBorders>
            <w:noWrap w:val="0"/>
            <w:vAlign w:val="center"/>
          </w:tcPr>
          <w:p>
            <w:pPr>
              <w:pStyle w:val="21"/>
              <w:spacing w:before="0" w:beforeAutospacing="0" w:after="0" w:afterAutospacing="0" w:line="240" w:lineRule="auto"/>
              <w:ind w:firstLine="0" w:firstLineChars="0"/>
              <w:jc w:val="center"/>
              <w:rPr>
                <w:rFonts w:ascii="仿宋" w:hAnsi="仿宋" w:eastAsia="仿宋" w:cs="仿宋"/>
                <w:color w:val="auto"/>
                <w:spacing w:val="14"/>
                <w:sz w:val="24"/>
                <w:szCs w:val="24"/>
                <w:highlight w:val="none"/>
              </w:rPr>
            </w:pPr>
            <w:r>
              <w:rPr>
                <w:rFonts w:hint="eastAsia" w:ascii="仿宋" w:hAnsi="仿宋" w:eastAsia="仿宋" w:cs="仿宋"/>
                <w:color w:val="auto"/>
                <w:sz w:val="24"/>
                <w:szCs w:val="24"/>
                <w:highlight w:val="none"/>
              </w:rPr>
              <w:t>四</w:t>
            </w:r>
          </w:p>
        </w:tc>
        <w:tc>
          <w:tcPr>
            <w:tcW w:w="1347" w:type="dxa"/>
            <w:tcBorders>
              <w:left w:val="single" w:color="auto" w:sz="4" w:space="0"/>
            </w:tcBorders>
            <w:noWrap w:val="0"/>
            <w:vAlign w:val="center"/>
          </w:tcPr>
          <w:p>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人类免疫缺陷病毒抗原抗体诊断试剂盒（酶联免疫法）</w:t>
            </w:r>
          </w:p>
        </w:tc>
        <w:tc>
          <w:tcPr>
            <w:tcW w:w="6299" w:type="dxa"/>
            <w:tcBorders>
              <w:right w:val="single" w:color="auto" w:sz="4" w:space="0"/>
            </w:tcBorders>
            <w:noWrap w:val="0"/>
            <w:vAlign w:val="top"/>
          </w:tcPr>
          <w:p>
            <w:pPr>
              <w:ind w:left="21" w:hanging="24" w:hangingChars="10"/>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★1、检测范围及用途：检测人血清或血浆中的HIVP24抗原和HIV-1和HIV-2型抗体；</w:t>
            </w:r>
            <w:r>
              <w:rPr>
                <w:rFonts w:hint="eastAsia" w:ascii="仿宋" w:hAnsi="仿宋" w:eastAsia="仿宋" w:cs="仿宋"/>
                <w:b/>
                <w:color w:val="auto"/>
                <w:sz w:val="24"/>
                <w:szCs w:val="24"/>
                <w:highlight w:val="none"/>
              </w:rPr>
              <w:t>（投标文件中附产品说明书或产品注册证）</w:t>
            </w:r>
          </w:p>
          <w:p>
            <w:pPr>
              <w:ind w:left="21" w:hanging="24" w:hangingChars="10"/>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▲2、实验方法：酶联免疫法；检测原理：夹心两步法</w:t>
            </w:r>
            <w:r>
              <w:rPr>
                <w:rFonts w:hint="eastAsia" w:ascii="仿宋" w:hAnsi="仿宋" w:eastAsia="仿宋" w:cs="仿宋"/>
                <w:b/>
                <w:color w:val="auto"/>
                <w:sz w:val="24"/>
                <w:szCs w:val="24"/>
                <w:highlight w:val="none"/>
              </w:rPr>
              <w:t>（投标文件中附产品说明书或宣传彩页）</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3、储存条件及有效期：试剂盒于冷藏温度（2-8℃）避光保存时，有效期≥12个月；</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4、冷链运输全程温度监控；</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5、适用于各厂家酶免仪器和设备。</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6、检测基因型：HIV-1型M组（18A，71B，23C，9D，12E，4F）、O组、N组和HIV-2型。</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7、所检标本的白蛋白最高为90g/L、胆红素最高为100mg/L、高血脂标本甘油三脂最高为36g/L、溶血标本的血红蛋白最高为1g/L时，不影响检测结果。</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8、加样过程具有比色验证功能，包括标本和标记的p24多克隆抗体加样确认、酶标试剂和纯HIV-1和HIV-2抗原加样确认、显色液加样确认。</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9、p24抗原分析灵敏度：通过检测AFFSAPS标准的稀释系列，分析灵敏度不高于25pg/mL；检测Ag HIV SFTS 1998盘，最低检出限不高于13.6pg/ml；对于BBI 801盘，分析灵敏度不高于4.2pg/ml。</w:t>
            </w:r>
          </w:p>
          <w:p>
            <w:pPr>
              <w:pStyle w:val="2"/>
              <w:rPr>
                <w:rFonts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10、规格：480人份/盒</w:t>
            </w:r>
          </w:p>
          <w:p>
            <w:pPr>
              <w:pStyle w:val="3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▲11、灵敏度和特异性：2017年至2020年任意连续3年参加全国艾滋病病毒抗体诊断试剂临床质量评估，评估的灵敏度为100%，特异性≥96%。（投标文件中附评估报告等证明材料）。</w:t>
            </w:r>
          </w:p>
          <w:p>
            <w:pPr>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▲12、精密度：每批内精密度的CV值不高于9%。</w:t>
            </w:r>
            <w:r>
              <w:rPr>
                <w:rFonts w:hint="eastAsia" w:ascii="仿宋" w:hAnsi="仿宋" w:eastAsia="仿宋" w:cs="仿宋"/>
                <w:b/>
                <w:color w:val="auto"/>
                <w:sz w:val="24"/>
                <w:szCs w:val="24"/>
                <w:highlight w:val="none"/>
              </w:rPr>
              <w:t>（投标文件中附产品说明书或宣传彩页）</w:t>
            </w:r>
          </w:p>
        </w:tc>
        <w:tc>
          <w:tcPr>
            <w:tcW w:w="828" w:type="dxa"/>
            <w:tcBorders>
              <w:left w:val="single" w:color="auto" w:sz="4" w:space="0"/>
            </w:tcBorders>
            <w:noWrap w:val="0"/>
            <w:vAlign w:val="center"/>
          </w:tcPr>
          <w:p>
            <w:pPr>
              <w:jc w:val="center"/>
              <w:rPr>
                <w:rFonts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840" w:type="dxa"/>
            <w:tcBorders>
              <w:right w:val="single" w:color="auto" w:sz="4" w:space="0"/>
            </w:tcBorders>
            <w:noWrap w:val="0"/>
            <w:vAlign w:val="center"/>
          </w:tcPr>
          <w:p>
            <w:pPr>
              <w:pStyle w:val="21"/>
              <w:spacing w:before="0" w:beforeAutospacing="0" w:after="0" w:afterAutospacing="0" w:line="240" w:lineRule="auto"/>
              <w:ind w:firstLine="0" w:firstLine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w:t>
            </w:r>
          </w:p>
        </w:tc>
        <w:tc>
          <w:tcPr>
            <w:tcW w:w="1347" w:type="dxa"/>
            <w:tcBorders>
              <w:left w:val="single" w:color="auto" w:sz="4" w:space="0"/>
            </w:tcBorders>
            <w:noWrap w:val="0"/>
            <w:vAlign w:val="center"/>
          </w:tcPr>
          <w:p>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血红蛋白样本收集卡（homcue血红蛋白仪专用）</w:t>
            </w:r>
          </w:p>
        </w:tc>
        <w:tc>
          <w:tcPr>
            <w:tcW w:w="6299" w:type="dxa"/>
            <w:tcBorders>
              <w:right w:val="single" w:color="auto" w:sz="4" w:space="0"/>
            </w:tcBorders>
            <w:noWrap w:val="0"/>
            <w:vAlign w:val="top"/>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★1、适用于Hemo cue HB301 Analyzer血红蛋白分析仪（301型）</w:t>
            </w:r>
            <w:r>
              <w:rPr>
                <w:rFonts w:hint="eastAsia" w:ascii="仿宋" w:hAnsi="仿宋" w:eastAsia="仿宋" w:cs="仿宋"/>
                <w:b/>
                <w:color w:val="auto"/>
                <w:sz w:val="24"/>
                <w:szCs w:val="24"/>
                <w:highlight w:val="none"/>
              </w:rPr>
              <w:t>（投标文件中附产品说明书或产品注册证）</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2、主要功能：用于定量检测全血样本中的血红蛋白含量</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3、产品结构及组成：聚苯乙烯塑料</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4、方法学：分光光度法</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5、检测时间： 10秒内</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6、工作温度：10℃-40℃</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7、储存期限：保存24个月，开封后90天</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8、测检样本量：10ul/次</w:t>
            </w:r>
          </w:p>
          <w:p>
            <w:pPr>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9、适用样本类型：毛细血管/动脉/静脉血</w:t>
            </w:r>
          </w:p>
        </w:tc>
        <w:tc>
          <w:tcPr>
            <w:tcW w:w="828" w:type="dxa"/>
            <w:tcBorders>
              <w:left w:val="single" w:color="auto" w:sz="4" w:space="0"/>
            </w:tcBorders>
            <w:noWrap w:val="0"/>
            <w:vAlign w:val="center"/>
          </w:tcPr>
          <w:p>
            <w:pPr>
              <w:jc w:val="center"/>
              <w:rPr>
                <w:rFonts w:ascii="仿宋" w:hAnsi="仿宋" w:eastAsia="仿宋" w:cs="仿宋"/>
                <w:color w:val="auto"/>
                <w:sz w:val="24"/>
                <w:szCs w:val="24"/>
                <w:highlight w:val="none"/>
              </w:rPr>
            </w:pPr>
          </w:p>
        </w:tc>
      </w:tr>
    </w:tbl>
    <w:p>
      <w:pPr>
        <w:pStyle w:val="13"/>
        <w:keepNext/>
        <w:keepLines/>
        <w:outlineLvl w:val="9"/>
        <w:rPr>
          <w:rFonts w:hint="eastAsia" w:ascii="仿宋" w:hAnsi="仿宋" w:eastAsia="仿宋"/>
          <w:b/>
          <w:bCs/>
          <w:color w:val="auto"/>
          <w:sz w:val="30"/>
          <w:szCs w:val="30"/>
          <w:highlight w:val="none"/>
        </w:rPr>
      </w:pPr>
    </w:p>
    <w:p>
      <w:pPr>
        <w:pStyle w:val="13"/>
        <w:keepNext/>
        <w:keepLines/>
        <w:outlineLvl w:val="2"/>
        <w:rPr>
          <w:rFonts w:hint="eastAsia" w:ascii="仿宋" w:hAnsi="仿宋" w:eastAsia="仿宋"/>
          <w:b/>
          <w:bCs/>
          <w:color w:val="auto"/>
          <w:sz w:val="30"/>
          <w:szCs w:val="30"/>
          <w:highlight w:val="none"/>
        </w:rPr>
      </w:pPr>
      <w:r>
        <w:rPr>
          <w:rFonts w:hint="eastAsia" w:ascii="仿宋" w:hAnsi="仿宋" w:eastAsia="仿宋"/>
          <w:b/>
          <w:bCs/>
          <w:color w:val="auto"/>
          <w:sz w:val="30"/>
          <w:szCs w:val="30"/>
          <w:highlight w:val="none"/>
        </w:rPr>
        <w:t>四、供货要求</w:t>
      </w:r>
      <w:bookmarkEnd w:id="34"/>
      <w:bookmarkEnd w:id="35"/>
      <w:bookmarkEnd w:id="36"/>
      <w:bookmarkEnd w:id="37"/>
      <w:bookmarkEnd w:id="38"/>
    </w:p>
    <w:p>
      <w:pPr>
        <w:pStyle w:val="13"/>
        <w:widowControl/>
        <w:ind w:firstLine="482"/>
        <w:rPr>
          <w:rFonts w:hint="eastAsia" w:ascii="仿宋" w:hAnsi="仿宋" w:eastAsia="仿宋"/>
          <w:b/>
          <w:bCs/>
          <w:color w:val="auto"/>
          <w:spacing w:val="14"/>
          <w:kern w:val="0"/>
          <w:sz w:val="24"/>
          <w:szCs w:val="24"/>
          <w:highlight w:val="none"/>
        </w:rPr>
      </w:pPr>
      <w:r>
        <w:rPr>
          <w:rFonts w:hint="eastAsia" w:ascii="仿宋" w:hAnsi="仿宋" w:eastAsia="仿宋"/>
          <w:b/>
          <w:bCs/>
          <w:color w:val="auto"/>
          <w:spacing w:val="14"/>
          <w:kern w:val="0"/>
          <w:sz w:val="24"/>
          <w:szCs w:val="24"/>
          <w:highlight w:val="none"/>
        </w:rPr>
        <w:t>1、加★号的参数为实质性要求，不满足的，投标文件将不被接受。</w:t>
      </w:r>
    </w:p>
    <w:p>
      <w:pPr>
        <w:pStyle w:val="13"/>
        <w:widowControl/>
        <w:ind w:firstLine="482"/>
        <w:rPr>
          <w:rFonts w:hint="eastAsia" w:ascii="仿宋" w:hAnsi="仿宋" w:eastAsia="仿宋"/>
          <w:color w:val="auto"/>
          <w:spacing w:val="14"/>
          <w:kern w:val="0"/>
          <w:sz w:val="24"/>
          <w:szCs w:val="24"/>
          <w:highlight w:val="none"/>
        </w:rPr>
      </w:pPr>
      <w:r>
        <w:rPr>
          <w:rFonts w:hint="eastAsia" w:ascii="仿宋" w:hAnsi="仿宋" w:eastAsia="仿宋"/>
          <w:b/>
          <w:bCs/>
          <w:color w:val="auto"/>
          <w:spacing w:val="14"/>
          <w:kern w:val="0"/>
          <w:sz w:val="24"/>
          <w:szCs w:val="24"/>
          <w:highlight w:val="none"/>
        </w:rPr>
        <w:t>2、投标人在满足技术要求和性能的前提下可投同档次或优于上述参数、性能和质量的货物。</w:t>
      </w:r>
      <w:r>
        <w:rPr>
          <w:rFonts w:hint="eastAsia" w:ascii="仿宋" w:hAnsi="仿宋" w:eastAsia="仿宋"/>
          <w:color w:val="auto"/>
          <w:spacing w:val="14"/>
          <w:kern w:val="0"/>
          <w:sz w:val="24"/>
          <w:szCs w:val="24"/>
          <w:highlight w:val="none"/>
        </w:rPr>
        <w:t>投标人应如实描述所投产品的技术参数和性能，不得完全复制粘贴上表技术参数和性能描述。因完全复制粘贴上表技术参数和性能描述而产生的不利于投标人的评审风险由投标人自行承担。</w:t>
      </w:r>
    </w:p>
    <w:p>
      <w:pPr>
        <w:pStyle w:val="13"/>
        <w:widowControl/>
        <w:ind w:firstLine="482"/>
        <w:rPr>
          <w:rFonts w:hint="eastAsia" w:ascii="仿宋" w:hAnsi="仿宋" w:eastAsia="仿宋"/>
          <w:color w:val="auto"/>
          <w:spacing w:val="14"/>
          <w:kern w:val="0"/>
          <w:sz w:val="24"/>
          <w:szCs w:val="24"/>
          <w:highlight w:val="none"/>
        </w:rPr>
      </w:pPr>
      <w:r>
        <w:rPr>
          <w:rFonts w:hint="eastAsia" w:ascii="仿宋" w:hAnsi="仿宋" w:eastAsia="仿宋"/>
          <w:color w:val="auto"/>
          <w:spacing w:val="14"/>
          <w:kern w:val="0"/>
          <w:sz w:val="24"/>
          <w:szCs w:val="24"/>
          <w:highlight w:val="none"/>
        </w:rPr>
        <w:t>3、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3C认证产品）的，该产品应具有由认证机构颁发给制造商的该产品强制性认证证书。</w:t>
      </w:r>
    </w:p>
    <w:p>
      <w:pPr>
        <w:pStyle w:val="13"/>
        <w:widowControl/>
        <w:ind w:firstLine="482"/>
        <w:rPr>
          <w:rFonts w:hint="eastAsia" w:ascii="仿宋" w:hAnsi="仿宋" w:eastAsia="仿宋"/>
          <w:color w:val="auto"/>
          <w:spacing w:val="14"/>
          <w:kern w:val="0"/>
          <w:sz w:val="24"/>
          <w:szCs w:val="24"/>
          <w:highlight w:val="none"/>
        </w:rPr>
      </w:pPr>
      <w:r>
        <w:rPr>
          <w:rFonts w:hint="eastAsia" w:ascii="仿宋" w:hAnsi="仿宋" w:eastAsia="仿宋"/>
          <w:color w:val="auto"/>
          <w:spacing w:val="14"/>
          <w:kern w:val="0"/>
          <w:sz w:val="24"/>
          <w:szCs w:val="24"/>
          <w:highlight w:val="none"/>
        </w:rPr>
        <w:t>4、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p>
      <w:pPr>
        <w:pStyle w:val="16"/>
        <w:ind w:firstLine="541" w:firstLineChars="202"/>
        <w:rPr>
          <w:rFonts w:hint="eastAsia" w:ascii="仿宋" w:hAnsi="仿宋" w:eastAsia="仿宋" w:cs="仿宋"/>
          <w:color w:val="auto"/>
          <w:highlight w:val="none"/>
        </w:rPr>
      </w:pPr>
      <w:r>
        <w:rPr>
          <w:rFonts w:hint="eastAsia" w:ascii="仿宋" w:hAnsi="仿宋" w:eastAsia="仿宋"/>
          <w:color w:val="auto"/>
          <w:spacing w:val="14"/>
          <w:sz w:val="24"/>
          <w:szCs w:val="24"/>
          <w:highlight w:val="none"/>
        </w:rPr>
        <w:t>5、商品包装和快递包装应符合《商品包装政府采购需求标准（试行）》和《快递包装政府采购需求标准（试行）》规定。</w:t>
      </w:r>
    </w:p>
    <w:bookmarkEnd w:id="22"/>
    <w:p>
      <w:pPr>
        <w:pStyle w:val="25"/>
        <w:widowControl w:val="0"/>
        <w:spacing w:before="0" w:after="0" w:line="240" w:lineRule="auto"/>
        <w:ind w:firstLine="580"/>
        <w:outlineLvl w:val="0"/>
        <w:rPr>
          <w:rFonts w:hint="eastAsia" w:ascii="仿宋" w:hAnsi="仿宋" w:eastAsia="仿宋"/>
          <w:color w:val="auto"/>
          <w:highlight w:val="none"/>
        </w:rPr>
      </w:pPr>
      <w:r>
        <w:rPr>
          <w:rFonts w:hint="eastAsia" w:ascii="仿宋" w:hAnsi="仿宋" w:eastAsia="仿宋"/>
          <w:color w:val="auto"/>
          <w:highlight w:val="none"/>
        </w:rPr>
        <w:br w:type="page"/>
      </w:r>
      <w:bookmarkStart w:id="39" w:name="_Toc101250259"/>
      <w:bookmarkStart w:id="40" w:name="_Toc23669"/>
      <w:bookmarkStart w:id="41" w:name="_Toc113960766"/>
      <w:bookmarkStart w:id="42" w:name="_Toc256000022"/>
      <w:bookmarkStart w:id="43" w:name="_Toc914"/>
      <w:r>
        <w:rPr>
          <w:rFonts w:hint="eastAsia" w:ascii="仿宋" w:hAnsi="仿宋" w:eastAsia="仿宋"/>
          <w:color w:val="auto"/>
          <w:highlight w:val="none"/>
        </w:rPr>
        <w:t>第四章  合同(样本)</w:t>
      </w:r>
      <w:bookmarkEnd w:id="20"/>
      <w:bookmarkEnd w:id="21"/>
      <w:bookmarkEnd w:id="39"/>
      <w:bookmarkEnd w:id="40"/>
      <w:bookmarkEnd w:id="41"/>
      <w:bookmarkEnd w:id="42"/>
      <w:bookmarkEnd w:id="43"/>
    </w:p>
    <w:p>
      <w:pPr>
        <w:pStyle w:val="26"/>
        <w:rPr>
          <w:rFonts w:hint="eastAsia" w:ascii="宋体" w:hAnsi="宋体"/>
          <w:b/>
          <w:color w:val="auto"/>
          <w:sz w:val="96"/>
          <w:szCs w:val="96"/>
          <w:highlight w:val="none"/>
        </w:rPr>
      </w:pPr>
    </w:p>
    <w:p>
      <w:pPr>
        <w:pStyle w:val="26"/>
        <w:jc w:val="center"/>
        <w:rPr>
          <w:rFonts w:hint="eastAsia" w:ascii="宋体" w:hAnsi="宋体"/>
          <w:b/>
          <w:color w:val="auto"/>
          <w:sz w:val="32"/>
          <w:szCs w:val="32"/>
          <w:highlight w:val="none"/>
        </w:rPr>
      </w:pPr>
    </w:p>
    <w:p>
      <w:pPr>
        <w:pStyle w:val="26"/>
        <w:jc w:val="center"/>
        <w:rPr>
          <w:rFonts w:hint="eastAsia" w:ascii="宋体" w:hAnsi="宋体"/>
          <w:b/>
          <w:color w:val="auto"/>
          <w:sz w:val="72"/>
          <w:szCs w:val="72"/>
          <w:highlight w:val="none"/>
        </w:rPr>
      </w:pPr>
      <w:r>
        <w:rPr>
          <w:rFonts w:hint="eastAsia" w:ascii="宋体" w:hAnsi="宋体"/>
          <w:b/>
          <w:color w:val="auto"/>
          <w:sz w:val="72"/>
          <w:szCs w:val="72"/>
          <w:highlight w:val="none"/>
        </w:rPr>
        <w:t>政府采购合同</w:t>
      </w:r>
    </w:p>
    <w:p>
      <w:pPr>
        <w:pStyle w:val="26"/>
        <w:jc w:val="center"/>
        <w:rPr>
          <w:rFonts w:hint="eastAsia" w:ascii="宋体" w:hAnsi="宋体"/>
          <w:b/>
          <w:color w:val="auto"/>
          <w:sz w:val="96"/>
          <w:szCs w:val="96"/>
          <w:highlight w:val="none"/>
        </w:rPr>
      </w:pPr>
    </w:p>
    <w:p>
      <w:pPr>
        <w:pStyle w:val="26"/>
        <w:ind w:left="2214" w:leftChars="570" w:hanging="960" w:hangingChars="300"/>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项目名称：</w:t>
      </w:r>
      <w:r>
        <w:rPr>
          <w:rFonts w:hint="eastAsia" w:ascii="仿宋_GB2312" w:hAnsi="宋体" w:eastAsia="仿宋_GB2312"/>
          <w:color w:val="auto"/>
          <w:sz w:val="32"/>
          <w:szCs w:val="32"/>
          <w:highlight w:val="none"/>
          <w:u w:val="single"/>
        </w:rPr>
        <w:t xml:space="preserve">                                    </w:t>
      </w:r>
    </w:p>
    <w:p>
      <w:pPr>
        <w:pStyle w:val="26"/>
        <w:ind w:firstLine="1280" w:firstLineChars="400"/>
        <w:rPr>
          <w:rFonts w:hint="eastAsia"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政府采购管理部门批复编号：</w:t>
      </w:r>
      <w:r>
        <w:rPr>
          <w:rFonts w:hint="eastAsia" w:ascii="仿宋_GB2312" w:hAnsi="宋体" w:eastAsia="仿宋_GB2312"/>
          <w:color w:val="auto"/>
          <w:sz w:val="32"/>
          <w:szCs w:val="32"/>
          <w:highlight w:val="none"/>
          <w:u w:val="single"/>
        </w:rPr>
        <w:t xml:space="preserve">                    </w:t>
      </w:r>
    </w:p>
    <w:p>
      <w:pPr>
        <w:pStyle w:val="26"/>
        <w:ind w:firstLine="1280" w:firstLineChars="400"/>
        <w:rPr>
          <w:rFonts w:hint="eastAsia"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招标采购文件编号：</w:t>
      </w:r>
      <w:r>
        <w:rPr>
          <w:rFonts w:hint="eastAsia" w:ascii="仿宋_GB2312" w:hAnsi="宋体" w:eastAsia="仿宋_GB2312"/>
          <w:color w:val="auto"/>
          <w:sz w:val="32"/>
          <w:szCs w:val="32"/>
          <w:highlight w:val="none"/>
          <w:u w:val="single"/>
        </w:rPr>
        <w:t xml:space="preserve">                            </w:t>
      </w:r>
    </w:p>
    <w:p>
      <w:pPr>
        <w:pStyle w:val="26"/>
        <w:ind w:firstLine="1280" w:firstLineChars="400"/>
        <w:rPr>
          <w:rFonts w:hint="eastAsia"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甲方：</w:t>
      </w:r>
      <w:r>
        <w:rPr>
          <w:rFonts w:hint="eastAsia" w:ascii="仿宋_GB2312" w:hAnsi="宋体" w:eastAsia="仿宋_GB2312"/>
          <w:color w:val="auto"/>
          <w:sz w:val="32"/>
          <w:szCs w:val="32"/>
          <w:highlight w:val="none"/>
          <w:u w:val="single"/>
        </w:rPr>
        <w:t xml:space="preserve">                                        </w:t>
      </w:r>
    </w:p>
    <w:p>
      <w:pPr>
        <w:pStyle w:val="26"/>
        <w:ind w:firstLine="1280" w:firstLineChars="4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乙方：</w:t>
      </w:r>
      <w:r>
        <w:rPr>
          <w:rFonts w:hint="eastAsia" w:ascii="仿宋_GB2312" w:hAnsi="宋体" w:eastAsia="仿宋_GB2312"/>
          <w:color w:val="auto"/>
          <w:sz w:val="32"/>
          <w:szCs w:val="32"/>
          <w:highlight w:val="none"/>
          <w:u w:val="single"/>
        </w:rPr>
        <w:t xml:space="preserve">                                        </w:t>
      </w:r>
    </w:p>
    <w:p>
      <w:pPr>
        <w:pStyle w:val="26"/>
        <w:ind w:firstLine="640" w:firstLineChars="200"/>
        <w:rPr>
          <w:rFonts w:hint="eastAsia" w:ascii="仿宋_GB2312" w:hAnsi="宋体" w:eastAsia="仿宋_GB2312"/>
          <w:color w:val="auto"/>
          <w:sz w:val="32"/>
          <w:szCs w:val="32"/>
          <w:highlight w:val="none"/>
        </w:rPr>
      </w:pPr>
    </w:p>
    <w:p>
      <w:pPr>
        <w:pStyle w:val="26"/>
        <w:ind w:firstLine="640" w:firstLineChars="200"/>
        <w:rPr>
          <w:rFonts w:hint="eastAsia" w:ascii="仿宋_GB2312" w:hAnsi="宋体" w:eastAsia="仿宋_GB2312"/>
          <w:color w:val="auto"/>
          <w:sz w:val="32"/>
          <w:szCs w:val="32"/>
          <w:highlight w:val="none"/>
        </w:rPr>
      </w:pPr>
    </w:p>
    <w:p>
      <w:pPr>
        <w:pStyle w:val="26"/>
        <w:ind w:firstLine="640" w:firstLineChars="200"/>
        <w:rPr>
          <w:rFonts w:hint="eastAsia" w:ascii="仿宋_GB2312" w:hAnsi="宋体" w:eastAsia="仿宋_GB2312"/>
          <w:color w:val="auto"/>
          <w:sz w:val="32"/>
          <w:szCs w:val="32"/>
          <w:highlight w:val="none"/>
        </w:rPr>
      </w:pPr>
    </w:p>
    <w:p>
      <w:pPr>
        <w:pStyle w:val="26"/>
        <w:ind w:firstLine="1280" w:firstLineChars="4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集中采购（   ）              分散采购（     ）</w:t>
      </w:r>
    </w:p>
    <w:p>
      <w:pPr>
        <w:pStyle w:val="26"/>
        <w:rPr>
          <w:rFonts w:hint="eastAsia" w:ascii="仿宋_GB2312" w:hAnsi="宋体" w:eastAsia="仿宋_GB2312"/>
          <w:color w:val="auto"/>
          <w:sz w:val="32"/>
          <w:szCs w:val="32"/>
          <w:highlight w:val="none"/>
        </w:rPr>
      </w:pPr>
    </w:p>
    <w:p>
      <w:pPr>
        <w:pStyle w:val="26"/>
        <w:jc w:val="center"/>
        <w:rPr>
          <w:rFonts w:hint="eastAsia" w:ascii="仿宋_GB2312" w:hAnsi="宋体" w:eastAsia="仿宋_GB2312"/>
          <w:color w:val="auto"/>
          <w:sz w:val="32"/>
          <w:szCs w:val="32"/>
          <w:highlight w:val="none"/>
        </w:rPr>
      </w:pPr>
    </w:p>
    <w:p>
      <w:pPr>
        <w:pStyle w:val="26"/>
        <w:jc w:val="center"/>
        <w:rPr>
          <w:rFonts w:hint="eastAsia" w:ascii="仿宋_GB2312" w:hAnsi="宋体" w:eastAsia="仿宋_GB2312"/>
          <w:color w:val="auto"/>
          <w:sz w:val="32"/>
          <w:szCs w:val="32"/>
          <w:highlight w:val="none"/>
        </w:rPr>
      </w:pPr>
    </w:p>
    <w:p>
      <w:pPr>
        <w:pStyle w:val="26"/>
        <w:jc w:val="center"/>
        <w:rPr>
          <w:rFonts w:hint="eastAsia" w:ascii="仿宋_GB2312" w:hAnsi="宋体" w:eastAsia="仿宋_GB2312"/>
          <w:color w:val="auto"/>
          <w:sz w:val="32"/>
          <w:szCs w:val="32"/>
          <w:highlight w:val="none"/>
        </w:rPr>
      </w:pPr>
    </w:p>
    <w:p>
      <w:pPr>
        <w:pStyle w:val="26"/>
        <w:jc w:val="center"/>
        <w:rPr>
          <w:rFonts w:hint="eastAsia" w:ascii="仿宋_GB2312" w:hAnsi="宋体" w:eastAsia="仿宋_GB2312"/>
          <w:color w:val="auto"/>
          <w:sz w:val="32"/>
          <w:szCs w:val="32"/>
          <w:highlight w:val="none"/>
        </w:rPr>
      </w:pPr>
    </w:p>
    <w:p>
      <w:pPr>
        <w:pStyle w:val="26"/>
        <w:jc w:val="center"/>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签订时间：   年   月   日</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项目委托</w:t>
      </w:r>
      <w:r>
        <w:rPr>
          <w:rFonts w:hint="eastAsia" w:ascii="仿宋" w:hAnsi="仿宋" w:eastAsia="仿宋" w:cs="仿宋"/>
          <w:color w:val="auto"/>
          <w:sz w:val="28"/>
          <w:szCs w:val="28"/>
          <w:highlight w:val="none"/>
          <w:u w:val="single"/>
        </w:rPr>
        <w:t xml:space="preserve">  （代理公司）  </w:t>
      </w:r>
      <w:r>
        <w:rPr>
          <w:rFonts w:hint="eastAsia" w:ascii="仿宋" w:hAnsi="仿宋" w:eastAsia="仿宋" w:cs="仿宋"/>
          <w:color w:val="auto"/>
          <w:sz w:val="28"/>
          <w:szCs w:val="28"/>
          <w:highlight w:val="none"/>
        </w:rPr>
        <w:t>以</w:t>
      </w:r>
      <w:r>
        <w:rPr>
          <w:rFonts w:hint="eastAsia" w:ascii="仿宋" w:hAnsi="仿宋" w:eastAsia="仿宋" w:cs="仿宋"/>
          <w:color w:val="auto"/>
          <w:sz w:val="28"/>
          <w:szCs w:val="28"/>
          <w:highlight w:val="none"/>
          <w:u w:val="single"/>
        </w:rPr>
        <w:t xml:space="preserve"> （项目编号） </w:t>
      </w:r>
      <w:r>
        <w:rPr>
          <w:rFonts w:hint="eastAsia" w:ascii="仿宋" w:hAnsi="仿宋" w:eastAsia="仿宋" w:cs="仿宋"/>
          <w:color w:val="auto"/>
          <w:sz w:val="28"/>
          <w:szCs w:val="28"/>
          <w:highlight w:val="none"/>
        </w:rPr>
        <w:t>的招标文件进行了政府采购，按照评委会评标评审推荐，甲方确定乙方为第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标段：</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的中标单位，现甲乙双方协商同意签订本合同。</w:t>
      </w:r>
    </w:p>
    <w:p>
      <w:pPr>
        <w:pStyle w:val="26"/>
        <w:numPr>
          <w:ilvl w:val="0"/>
          <w:numId w:val="10"/>
        </w:numPr>
        <w:tabs>
          <w:tab w:val="left" w:pos="0"/>
          <w:tab w:val="clear" w:pos="720"/>
        </w:tabs>
        <w:spacing w:line="360" w:lineRule="auto"/>
        <w:ind w:left="0"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合同文件</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下列与本次采购活动有关的文件及附件是本合同不可分割的组成部分，与本合同具有同等法律效力，这些文件包括但不限于：</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1.招标文件</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2.投标文件</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3.乙方在投标时的书面承诺</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4.中标/成交通知书</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5.合同补充条款或说明</w:t>
      </w:r>
    </w:p>
    <w:p>
      <w:pPr>
        <w:pStyle w:val="26"/>
        <w:spacing w:line="360" w:lineRule="auto"/>
        <w:ind w:left="48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第二条  合同标的及说明</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3366"/>
        <w:gridCol w:w="963"/>
        <w:gridCol w:w="1560"/>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pct"/>
            <w:noWrap w:val="0"/>
            <w:vAlign w:val="center"/>
          </w:tcPr>
          <w:p>
            <w:pPr>
              <w:pStyle w:val="26"/>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序号</w:t>
            </w:r>
          </w:p>
        </w:tc>
        <w:tc>
          <w:tcPr>
            <w:tcW w:w="1975" w:type="pct"/>
            <w:noWrap w:val="0"/>
            <w:vAlign w:val="center"/>
          </w:tcPr>
          <w:p>
            <w:pPr>
              <w:pStyle w:val="26"/>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货物名称</w:t>
            </w:r>
          </w:p>
        </w:tc>
        <w:tc>
          <w:tcPr>
            <w:tcW w:w="565" w:type="pct"/>
            <w:noWrap w:val="0"/>
            <w:vAlign w:val="center"/>
          </w:tcPr>
          <w:p>
            <w:pPr>
              <w:pStyle w:val="26"/>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品牌</w:t>
            </w:r>
          </w:p>
        </w:tc>
        <w:tc>
          <w:tcPr>
            <w:tcW w:w="915" w:type="pct"/>
            <w:noWrap w:val="0"/>
            <w:vAlign w:val="center"/>
          </w:tcPr>
          <w:p>
            <w:pPr>
              <w:pStyle w:val="26"/>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规格/型号</w:t>
            </w:r>
          </w:p>
        </w:tc>
        <w:tc>
          <w:tcPr>
            <w:tcW w:w="1069" w:type="pct"/>
            <w:noWrap w:val="0"/>
            <w:vAlign w:val="center"/>
          </w:tcPr>
          <w:p>
            <w:pPr>
              <w:pStyle w:val="26"/>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中标单价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pct"/>
            <w:noWrap w:val="0"/>
            <w:vAlign w:val="center"/>
          </w:tcPr>
          <w:p>
            <w:pPr>
              <w:pStyle w:val="26"/>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975" w:type="pct"/>
            <w:noWrap w:val="0"/>
            <w:vAlign w:val="center"/>
          </w:tcPr>
          <w:p>
            <w:pPr>
              <w:pStyle w:val="26"/>
              <w:spacing w:line="360" w:lineRule="auto"/>
              <w:rPr>
                <w:rFonts w:hint="eastAsia" w:ascii="仿宋" w:hAnsi="仿宋" w:eastAsia="仿宋" w:cs="仿宋"/>
                <w:color w:val="auto"/>
                <w:sz w:val="24"/>
                <w:highlight w:val="none"/>
              </w:rPr>
            </w:pPr>
            <w:r>
              <w:rPr>
                <w:rFonts w:hint="eastAsia" w:ascii="微软雅黑" w:hAnsi="微软雅黑" w:eastAsia="微软雅黑"/>
                <w:color w:val="auto"/>
                <w:sz w:val="23"/>
                <w:szCs w:val="23"/>
                <w:highlight w:val="none"/>
                <w:shd w:val="clear" w:color="auto" w:fill="FFFFFF"/>
              </w:rPr>
              <w:t xml:space="preserve"> </w:t>
            </w:r>
          </w:p>
        </w:tc>
        <w:tc>
          <w:tcPr>
            <w:tcW w:w="565" w:type="pct"/>
            <w:noWrap w:val="0"/>
            <w:vAlign w:val="center"/>
          </w:tcPr>
          <w:p>
            <w:pPr>
              <w:pStyle w:val="26"/>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tc>
        <w:tc>
          <w:tcPr>
            <w:tcW w:w="915" w:type="pct"/>
            <w:noWrap w:val="0"/>
            <w:vAlign w:val="center"/>
          </w:tcPr>
          <w:p>
            <w:pPr>
              <w:pStyle w:val="26"/>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tc>
        <w:tc>
          <w:tcPr>
            <w:tcW w:w="1069" w:type="pct"/>
            <w:noWrap w:val="0"/>
            <w:vAlign w:val="center"/>
          </w:tcPr>
          <w:p>
            <w:pPr>
              <w:pStyle w:val="26"/>
              <w:spacing w:line="360" w:lineRule="auto"/>
              <w:jc w:val="center"/>
              <w:rPr>
                <w:rFonts w:hint="eastAsia" w:ascii="仿宋" w:hAnsi="仿宋" w:eastAsia="仿宋" w:cs="仿宋"/>
                <w:color w:val="auto"/>
                <w:sz w:val="24"/>
                <w:highlight w:val="none"/>
              </w:rPr>
            </w:pPr>
          </w:p>
        </w:tc>
      </w:tr>
    </w:tbl>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1、乙方严格按照投标文件为甲方提供产品和服务。</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2、本合同总价款包括货物设计、制造、包装、仓储、运输、装卸、保险、安装调试、专用工具、技术培训服务，验收合格之前和质保期内的售后服务，以及备品备件、易损件发生的所有含税费用。</w:t>
      </w:r>
    </w:p>
    <w:p>
      <w:pPr>
        <w:pStyle w:val="26"/>
        <w:spacing w:line="360" w:lineRule="auto"/>
        <w:ind w:left="48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第三条  权利和质量保证</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1.乙方应保证甲方在使用该货物或其任何一部分时不受第三方提出侵犯其专利权、版权、商标权或其他权利的起诉。一旦出现侵权，索赔或诉讼，乙方应承担全部责任。</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2.乙方保证货物是全新的、未使用过的，完全符合国家规范及甲乙双方确认的投标文件、本合同关于货物数量、质量的要求。货物符合实行国家“三包”规定的，应执行“三包”规定。</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3.乙方提交的货物应符合投标文件中所记载的详细配置、技术参数、及性能，并应附有此类货物完整、详细的技术资料、说明文件和批批检报告。</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乙方提交的货物必须按照招标文件的要求和中标人投标文件的承诺，以约定标准进行制造、安装；经政府采购管理部门批准采购的进口产品应执行原产地国家有关部门最新颁布的相应正式标准并提供国家商检、海关报关等手续。</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5.乙方应保证将货物按照国家或专业标准包装、确保货物安全无损运抵甲方指定的交货地点，若外包装有破损、泄露、浸水等情况的，甲方有权拒收，出现三次以上此类情况的，甲方有权单方面终止供货合同。</w:t>
      </w:r>
    </w:p>
    <w:p>
      <w:pPr>
        <w:pStyle w:val="26"/>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6、乙方保证货物不存在危及人身及财产安全的产品缺陷，否则应承担全部法律责任。</w:t>
      </w:r>
    </w:p>
    <w:p>
      <w:pPr>
        <w:pStyle w:val="26"/>
        <w:spacing w:line="360" w:lineRule="auto"/>
        <w:ind w:left="48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第四条  付款方式</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1.本合同项下所有款项均以人民币支付。</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2.以每批次实际提供并验收合格的货物数量结算。</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3.乙方应向甲方提交正规发票，经甲方审核无误后支付采购资金，发票应随货物同时发出（单独邮寄）送至甲方指定地点，因发票开具不及时导致付款无法正常支付的，甲方不负相关责任。</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4.乙方若需要核对货款，应在当年</w:t>
      </w:r>
      <w:r>
        <w:rPr>
          <w:rFonts w:hint="eastAsia" w:ascii="仿宋" w:hAnsi="仿宋" w:eastAsia="仿宋" w:cs="仿宋"/>
          <w:color w:val="auto"/>
          <w:sz w:val="28"/>
          <w:szCs w:val="28"/>
          <w:highlight w:val="none"/>
          <w:u w:val="single"/>
        </w:rPr>
        <w:t>12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31</w:t>
      </w:r>
      <w:r>
        <w:rPr>
          <w:rFonts w:hint="eastAsia" w:ascii="仿宋" w:hAnsi="仿宋" w:eastAsia="仿宋" w:cs="仿宋"/>
          <w:color w:val="auto"/>
          <w:sz w:val="28"/>
          <w:szCs w:val="28"/>
          <w:highlight w:val="none"/>
        </w:rPr>
        <w:t>日前进行，超过期限后，甲方不予负责。</w:t>
      </w:r>
    </w:p>
    <w:p>
      <w:pPr>
        <w:pStyle w:val="26"/>
        <w:spacing w:line="360" w:lineRule="auto"/>
        <w:ind w:left="48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第五条  交货和验收</w:t>
      </w:r>
    </w:p>
    <w:p>
      <w:pPr>
        <w:pStyle w:val="26"/>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1.交货时间：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pPr>
        <w:pStyle w:val="26"/>
        <w:spacing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交货地点：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pPr>
        <w:pStyle w:val="31"/>
        <w:tabs>
          <w:tab w:val="left" w:pos="0"/>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2.乙方应对提供的货物作出全面自查和整理，并列出清单，作为甲方验收和使用的技术条件依据，清单应随提供的验收资料交给甲方。</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3.乙方提供的货物应包括本合同“第一条 合同文件”规定的全部货物及其附（辅）件、资料。</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4.甲方应当在到货后现场对货物进行验收。确认货物与所订购货物的生产厂家产地、品牌、规格型号、数量等是否一致。否则，甲方有权拒收。</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5.货物验收包括：货物包装是否完好，产地生产厂家名称、品牌、型号、规格、数量、外观质量、配置、内在质量以及是否达到“第一条合同文件”规定的效果。</w:t>
      </w:r>
    </w:p>
    <w:p>
      <w:pPr>
        <w:pStyle w:val="26"/>
        <w:spacing w:line="360" w:lineRule="auto"/>
        <w:ind w:left="48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第六条  项目管理服务</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乙方要指定不少于一人全权全程负责本项目的商务服务。</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项目负责人姓名：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 联系电话：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pPr>
        <w:pStyle w:val="26"/>
        <w:spacing w:line="360" w:lineRule="auto"/>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项目负责人姓名：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 联系电话：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pPr>
        <w:pStyle w:val="26"/>
        <w:spacing w:line="360" w:lineRule="auto"/>
        <w:ind w:firstLine="551" w:firstLineChars="196"/>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第七条  售后服务</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1.质量保证期执行国家规定。</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2.在设备质保期内，乙方应对由于设计、工艺、质量（含环保节能要求）、材料和的缺陷而发生的任何不足或故障负责，并解决的问题。</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3.对不符合本合同第三条规定要求的货物应立即进行调换，调换本身并不影响甲方就其损失向乙方索赔的权利。</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4.货物安装调试完成后，乙方应继续向甲方提供良好的技术支持。必须要有专门队伍从事此项工作，并提供全天候的热线技术支持服务，必须对甲方所反映的任何问题在</w:t>
      </w:r>
      <w:r>
        <w:rPr>
          <w:rFonts w:hint="eastAsia" w:ascii="仿宋" w:hAnsi="仿宋" w:eastAsia="仿宋" w:cs="仿宋"/>
          <w:color w:val="auto"/>
          <w:sz w:val="28"/>
          <w:szCs w:val="28"/>
          <w:highlight w:val="none"/>
          <w:u w:val="single"/>
        </w:rPr>
        <w:t>24</w:t>
      </w:r>
      <w:r>
        <w:rPr>
          <w:rFonts w:hint="eastAsia" w:ascii="仿宋" w:hAnsi="仿宋" w:eastAsia="仿宋" w:cs="仿宋"/>
          <w:color w:val="auto"/>
          <w:sz w:val="28"/>
          <w:szCs w:val="28"/>
          <w:highlight w:val="none"/>
        </w:rPr>
        <w:t>（小时）之内做出及时响应，在</w:t>
      </w:r>
      <w:r>
        <w:rPr>
          <w:rFonts w:hint="eastAsia" w:ascii="仿宋" w:hAnsi="仿宋" w:eastAsia="仿宋" w:cs="仿宋"/>
          <w:color w:val="auto"/>
          <w:sz w:val="28"/>
          <w:szCs w:val="28"/>
          <w:highlight w:val="none"/>
          <w:u w:val="single"/>
        </w:rPr>
        <w:t>2</w:t>
      </w:r>
      <w:r>
        <w:rPr>
          <w:rFonts w:hint="eastAsia" w:ascii="仿宋" w:hAnsi="仿宋" w:eastAsia="仿宋" w:cs="仿宋"/>
          <w:color w:val="auto"/>
          <w:sz w:val="28"/>
          <w:szCs w:val="28"/>
          <w:highlight w:val="none"/>
        </w:rPr>
        <w:t>日之内赶到现场实地解决问题。</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5.乙方必须建立健全售后服务体系，确保货物正常运行。乙方必须遵守甲方的有关管理制度、操作规程。对于乙方违规操作造成甲方损失的，由乙方按照本合同第十一条的约定承担赔偿责任。</w:t>
      </w:r>
    </w:p>
    <w:p>
      <w:pPr>
        <w:pStyle w:val="26"/>
        <w:spacing w:line="360" w:lineRule="auto"/>
        <w:ind w:left="48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第八条  分包</w:t>
      </w:r>
    </w:p>
    <w:p>
      <w:pPr>
        <w:pStyle w:val="26"/>
        <w:spacing w:line="360" w:lineRule="auto"/>
        <w:ind w:firstLine="560" w:firstLineChars="200"/>
        <w:rPr>
          <w:rFonts w:hint="eastAsia" w:ascii="仿宋" w:hAnsi="仿宋" w:eastAsia="仿宋" w:cs="仿宋"/>
          <w:strike/>
          <w:color w:val="auto"/>
          <w:sz w:val="28"/>
          <w:szCs w:val="28"/>
          <w:highlight w:val="none"/>
        </w:rPr>
      </w:pPr>
      <w:r>
        <w:rPr>
          <w:rFonts w:hint="eastAsia" w:ascii="仿宋" w:hAnsi="仿宋" w:eastAsia="仿宋" w:cs="仿宋"/>
          <w:color w:val="auto"/>
          <w:sz w:val="28"/>
          <w:szCs w:val="28"/>
          <w:highlight w:val="none"/>
        </w:rPr>
        <w:t>除招标文件事先说明、且经甲方事先书面同意外，乙方不得分包其应履行的合同义务。</w:t>
      </w:r>
    </w:p>
    <w:p>
      <w:pPr>
        <w:pStyle w:val="26"/>
        <w:spacing w:line="360" w:lineRule="auto"/>
        <w:ind w:left="48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第九条  违约责任</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1.乙方所交付的货物不符合本合同规定的，甲方有权拒收，乙方在得到甲方通知之日起</w:t>
      </w:r>
      <w:r>
        <w:rPr>
          <w:rFonts w:hint="eastAsia" w:ascii="仿宋" w:hAnsi="仿宋" w:eastAsia="仿宋" w:cs="仿宋"/>
          <w:color w:val="auto"/>
          <w:sz w:val="28"/>
          <w:szCs w:val="28"/>
          <w:highlight w:val="none"/>
          <w:u w:val="single"/>
        </w:rPr>
        <w:t>7</w:t>
      </w:r>
      <w:r>
        <w:rPr>
          <w:rFonts w:hint="eastAsia" w:ascii="仿宋" w:hAnsi="仿宋" w:eastAsia="仿宋" w:cs="仿宋"/>
          <w:color w:val="auto"/>
          <w:sz w:val="28"/>
          <w:szCs w:val="28"/>
          <w:highlight w:val="none"/>
        </w:rPr>
        <w:t>个工作日内采取补救措施，逾期仍未采取有效措施的，甲方有权要求乙方赔偿因此造成的损失。</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2.甲方无正当理由拒收货物、拒付货款的，甲方应向乙方偿付拒付货款</w:t>
      </w:r>
      <w:r>
        <w:rPr>
          <w:rFonts w:hint="eastAsia" w:ascii="仿宋" w:hAnsi="仿宋" w:eastAsia="仿宋" w:cs="仿宋"/>
          <w:color w:val="auto"/>
          <w:sz w:val="28"/>
          <w:szCs w:val="28"/>
          <w:highlight w:val="none"/>
          <w:u w:val="single"/>
        </w:rPr>
        <w:t xml:space="preserve"> 10％</w:t>
      </w:r>
      <w:r>
        <w:rPr>
          <w:rFonts w:hint="eastAsia" w:ascii="仿宋" w:hAnsi="仿宋" w:eastAsia="仿宋" w:cs="仿宋"/>
          <w:color w:val="auto"/>
          <w:sz w:val="28"/>
          <w:szCs w:val="28"/>
          <w:highlight w:val="none"/>
        </w:rPr>
        <w:t>的违约金。</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3.乙方无正当理由逾期交付货物的，每逾期</w:t>
      </w:r>
      <w:r>
        <w:rPr>
          <w:rFonts w:hint="eastAsia" w:ascii="仿宋" w:hAnsi="仿宋" w:eastAsia="仿宋" w:cs="仿宋"/>
          <w:color w:val="auto"/>
          <w:sz w:val="28"/>
          <w:szCs w:val="28"/>
          <w:highlight w:val="none"/>
          <w:u w:val="single"/>
        </w:rPr>
        <w:t xml:space="preserve"> 1</w:t>
      </w:r>
      <w:r>
        <w:rPr>
          <w:rFonts w:hint="eastAsia" w:ascii="仿宋" w:hAnsi="仿宋" w:eastAsia="仿宋" w:cs="仿宋"/>
          <w:color w:val="auto"/>
          <w:sz w:val="28"/>
          <w:szCs w:val="28"/>
          <w:highlight w:val="none"/>
        </w:rPr>
        <w:t>天，乙方向甲方偿付逾期交货部分货款总额的</w:t>
      </w:r>
      <w:r>
        <w:rPr>
          <w:rFonts w:hint="eastAsia" w:ascii="仿宋" w:hAnsi="仿宋" w:eastAsia="仿宋" w:cs="仿宋"/>
          <w:color w:val="auto"/>
          <w:sz w:val="28"/>
          <w:szCs w:val="28"/>
          <w:highlight w:val="none"/>
          <w:u w:val="single"/>
        </w:rPr>
        <w:t>3‰</w:t>
      </w:r>
      <w:r>
        <w:rPr>
          <w:rFonts w:hint="eastAsia" w:ascii="仿宋" w:hAnsi="仿宋" w:eastAsia="仿宋" w:cs="仿宋"/>
          <w:color w:val="auto"/>
          <w:sz w:val="28"/>
          <w:szCs w:val="28"/>
          <w:highlight w:val="none"/>
        </w:rPr>
        <w:t>的违约金。如乙方逾期交货达</w:t>
      </w:r>
      <w:r>
        <w:rPr>
          <w:rFonts w:hint="eastAsia" w:ascii="仿宋" w:hAnsi="仿宋" w:eastAsia="仿宋" w:cs="仿宋"/>
          <w:color w:val="auto"/>
          <w:sz w:val="28"/>
          <w:szCs w:val="28"/>
          <w:highlight w:val="none"/>
          <w:u w:val="single"/>
        </w:rPr>
        <w:t>30</w:t>
      </w:r>
      <w:r>
        <w:rPr>
          <w:rFonts w:hint="eastAsia" w:ascii="仿宋" w:hAnsi="仿宋" w:eastAsia="仿宋" w:cs="仿宋"/>
          <w:color w:val="auto"/>
          <w:sz w:val="28"/>
          <w:szCs w:val="28"/>
          <w:highlight w:val="none"/>
        </w:rPr>
        <w:t>天，甲方有权解除合同。</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4.其它未尽事宜，以《民法典》和《政府采购法》等有关法律法规规定为准，无相关规定的，双方协商解决。</w:t>
      </w:r>
    </w:p>
    <w:p>
      <w:pPr>
        <w:pStyle w:val="26"/>
        <w:spacing w:line="360" w:lineRule="auto"/>
        <w:ind w:left="48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第十条  相关资料的变更</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合同执行期间，若乙方、乙方所供产品、产品生产厂家的相关资质到期或发生变化时，乙方有义务提前通知甲方，并在资质到期前提供最新资质以供甲方留底备案，若甲方发现乙方资质到期前未进行更换的，甲方可视为乙方资质不齐全，单方面终止供货合同，所产生后果，由乙方负责。</w:t>
      </w:r>
    </w:p>
    <w:p>
      <w:pPr>
        <w:pStyle w:val="26"/>
        <w:spacing w:line="360" w:lineRule="auto"/>
        <w:ind w:left="48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第十一条  争议的解决方式</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1.因货物的质量问题发生争议的，应当邀请国家认可的质量检测机构对货物质量进行鉴定。货物符合标准的，鉴定费由甲方承担；货物不符合质量标准的，鉴定费由乙方承担。</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2.在解释或者执行本合同的过程中发生争议时，双方应通过协商方式解决。</w:t>
      </w:r>
    </w:p>
    <w:p>
      <w:pPr>
        <w:pStyle w:val="26"/>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3.经协商不能解决的争议，双方可选择以下第</w:t>
      </w:r>
      <w:r>
        <w:rPr>
          <w:rFonts w:hint="eastAsia" w:ascii="仿宋" w:hAnsi="仿宋" w:eastAsia="仿宋" w:cs="仿宋"/>
          <w:color w:val="auto"/>
          <w:sz w:val="28"/>
          <w:szCs w:val="28"/>
          <w:highlight w:val="none"/>
          <w:u w:val="single"/>
        </w:rPr>
        <w:t>①</w:t>
      </w:r>
      <w:r>
        <w:rPr>
          <w:rFonts w:hint="eastAsia" w:ascii="仿宋" w:hAnsi="仿宋" w:eastAsia="仿宋" w:cs="仿宋"/>
          <w:color w:val="auto"/>
          <w:sz w:val="28"/>
          <w:szCs w:val="28"/>
          <w:highlight w:val="none"/>
        </w:rPr>
        <w:t>种方式解决：</w:t>
      </w:r>
    </w:p>
    <w:p>
      <w:pPr>
        <w:pStyle w:val="26"/>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①向洛阳市有管辖权的法院提起诉讼；</w:t>
      </w:r>
    </w:p>
    <w:p>
      <w:pPr>
        <w:pStyle w:val="26"/>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②向洛阳仲裁委员会提出仲裁。</w:t>
      </w:r>
    </w:p>
    <w:p>
      <w:pPr>
        <w:pStyle w:val="26"/>
        <w:spacing w:line="360" w:lineRule="auto"/>
        <w:ind w:left="48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第十二条  其他</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1．符合《政府采购法》第49条规定的，经双方协商，办理政府采购手续后，可签订补充合同，所签订的补充合同与本合同具有同等法律效力。</w:t>
      </w:r>
    </w:p>
    <w:p>
      <w:pPr>
        <w:pStyle w:val="2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2.合同有效期：自合同签订之日起</w:t>
      </w:r>
      <w:r>
        <w:rPr>
          <w:rFonts w:hint="eastAsia" w:ascii="仿宋" w:hAnsi="仿宋" w:eastAsia="仿宋" w:cs="仿宋"/>
          <w:color w:val="auto"/>
          <w:sz w:val="28"/>
          <w:szCs w:val="28"/>
          <w:highlight w:val="none"/>
          <w:u w:val="single"/>
        </w:rPr>
        <w:t xml:space="preserve"> 壹 </w:t>
      </w:r>
      <w:r>
        <w:rPr>
          <w:rFonts w:hint="eastAsia" w:ascii="仿宋" w:hAnsi="仿宋" w:eastAsia="仿宋" w:cs="仿宋"/>
          <w:color w:val="auto"/>
          <w:sz w:val="28"/>
          <w:szCs w:val="28"/>
          <w:highlight w:val="none"/>
        </w:rPr>
        <w:t>年</w:t>
      </w:r>
    </w:p>
    <w:p>
      <w:pPr>
        <w:pStyle w:val="26"/>
        <w:spacing w:line="360" w:lineRule="auto"/>
        <w:ind w:left="5273" w:leftChars="233" w:hanging="4760" w:hangingChars="17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3．本合同一式</w:t>
      </w:r>
      <w:r>
        <w:rPr>
          <w:rFonts w:hint="eastAsia" w:ascii="仿宋" w:hAnsi="仿宋" w:eastAsia="仿宋" w:cs="仿宋"/>
          <w:color w:val="auto"/>
          <w:sz w:val="28"/>
          <w:szCs w:val="28"/>
          <w:highlight w:val="none"/>
          <w:u w:val="single"/>
        </w:rPr>
        <w:t>肆</w:t>
      </w:r>
      <w:r>
        <w:rPr>
          <w:rFonts w:hint="eastAsia" w:ascii="仿宋" w:hAnsi="仿宋" w:eastAsia="仿宋" w:cs="仿宋"/>
          <w:color w:val="auto"/>
          <w:sz w:val="28"/>
          <w:szCs w:val="28"/>
          <w:highlight w:val="none"/>
        </w:rPr>
        <w:t>份，甲、乙双方各执</w:t>
      </w:r>
      <w:r>
        <w:rPr>
          <w:rFonts w:hint="eastAsia" w:ascii="仿宋" w:hAnsi="仿宋" w:eastAsia="仿宋" w:cs="仿宋"/>
          <w:color w:val="auto"/>
          <w:sz w:val="28"/>
          <w:szCs w:val="28"/>
          <w:highlight w:val="none"/>
          <w:u w:val="single"/>
        </w:rPr>
        <w:t>贰</w:t>
      </w:r>
      <w:r>
        <w:rPr>
          <w:rFonts w:hint="eastAsia" w:ascii="仿宋" w:hAnsi="仿宋" w:eastAsia="仿宋" w:cs="仿宋"/>
          <w:color w:val="auto"/>
          <w:sz w:val="28"/>
          <w:szCs w:val="28"/>
          <w:highlight w:val="none"/>
        </w:rPr>
        <w:t>份，双方签字盖章后有效。</w:t>
      </w:r>
    </w:p>
    <w:p>
      <w:pPr>
        <w:pStyle w:val="26"/>
        <w:spacing w:line="360" w:lineRule="auto"/>
        <w:ind w:left="5224" w:hanging="5880" w:hangingChars="2100"/>
        <w:rPr>
          <w:rFonts w:hint="eastAsia" w:ascii="仿宋" w:hAnsi="仿宋" w:eastAsia="仿宋" w:cs="仿宋"/>
          <w:color w:val="auto"/>
          <w:sz w:val="28"/>
          <w:szCs w:val="28"/>
          <w:highlight w:val="none"/>
        </w:rPr>
      </w:pPr>
    </w:p>
    <w:p>
      <w:pPr>
        <w:pStyle w:val="26"/>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甲方（盖章）：               乙方（盖章）： </w:t>
      </w:r>
    </w:p>
    <w:p>
      <w:pPr>
        <w:pStyle w:val="26"/>
        <w:spacing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地址：                       地址： </w:t>
      </w:r>
    </w:p>
    <w:p>
      <w:pPr>
        <w:pStyle w:val="26"/>
        <w:spacing w:line="360" w:lineRule="auto"/>
        <w:ind w:left="5248" w:leftChars="349" w:hanging="4480" w:hangingChars="1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法定代表人（签字）：         法定代表人（签字）：</w:t>
      </w:r>
    </w:p>
    <w:p>
      <w:pPr>
        <w:pStyle w:val="26"/>
        <w:spacing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授权代表（签字）：           授权代表（签字）：</w:t>
      </w:r>
    </w:p>
    <w:p>
      <w:pPr>
        <w:pStyle w:val="26"/>
        <w:spacing w:line="360" w:lineRule="auto"/>
        <w:ind w:left="4736" w:leftChars="371" w:hanging="3920" w:hangingChars="14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开户银行：                   开户银行： </w:t>
      </w:r>
    </w:p>
    <w:p>
      <w:pPr>
        <w:pStyle w:val="26"/>
        <w:spacing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银行帐号：                   银行帐号：</w:t>
      </w:r>
    </w:p>
    <w:p>
      <w:pPr>
        <w:pStyle w:val="26"/>
        <w:spacing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   年   月  日         时 间：   年   月  日</w:t>
      </w:r>
    </w:p>
    <w:p>
      <w:pPr>
        <w:pStyle w:val="26"/>
        <w:spacing w:line="360" w:lineRule="auto"/>
        <w:ind w:firstLine="1120" w:firstLineChars="400"/>
        <w:rPr>
          <w:rFonts w:hint="eastAsia" w:ascii="仿宋" w:hAnsi="仿宋" w:eastAsia="仿宋" w:cs="仿宋"/>
          <w:color w:val="auto"/>
          <w:sz w:val="28"/>
          <w:szCs w:val="28"/>
          <w:highlight w:val="none"/>
        </w:rPr>
      </w:pPr>
    </w:p>
    <w:p>
      <w:pPr>
        <w:pStyle w:val="26"/>
        <w:spacing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合同法律审核（盖章）：</w:t>
      </w:r>
    </w:p>
    <w:p>
      <w:pPr>
        <w:pStyle w:val="26"/>
        <w:spacing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  间：    年   月    日</w:t>
      </w:r>
    </w:p>
    <w:p>
      <w:pPr>
        <w:pStyle w:val="26"/>
        <w:jc w:val="center"/>
        <w:rPr>
          <w:rFonts w:hint="eastAsia" w:ascii="仿宋" w:hAnsi="仿宋" w:eastAsia="仿宋" w:cs="仿宋"/>
          <w:b/>
          <w:bCs/>
          <w:color w:val="auto"/>
          <w:sz w:val="28"/>
          <w:szCs w:val="28"/>
          <w:highlight w:val="none"/>
        </w:rPr>
      </w:pPr>
    </w:p>
    <w:p>
      <w:pPr>
        <w:pStyle w:val="26"/>
        <w:jc w:val="center"/>
        <w:rPr>
          <w:rFonts w:hint="eastAsia" w:ascii="仿宋" w:hAnsi="仿宋" w:eastAsia="仿宋"/>
          <w:color w:val="auto"/>
          <w:sz w:val="24"/>
          <w:szCs w:val="24"/>
          <w:highlight w:val="none"/>
        </w:rPr>
      </w:pPr>
      <w:r>
        <w:rPr>
          <w:rFonts w:hint="eastAsia" w:ascii="仿宋" w:hAnsi="仿宋" w:eastAsia="仿宋" w:cs="仿宋"/>
          <w:b/>
          <w:bCs/>
          <w:color w:val="auto"/>
          <w:sz w:val="28"/>
          <w:szCs w:val="28"/>
          <w:highlight w:val="none"/>
        </w:rPr>
        <w:br w:type="page"/>
      </w:r>
      <w:r>
        <w:rPr>
          <w:rFonts w:hint="eastAsia" w:ascii="仿宋" w:hAnsi="仿宋" w:eastAsia="仿宋" w:cs="仿宋"/>
          <w:b/>
          <w:bCs/>
          <w:color w:val="auto"/>
          <w:sz w:val="28"/>
          <w:szCs w:val="28"/>
          <w:highlight w:val="none"/>
        </w:rPr>
        <w:t>政府采购合同融资政策告知函</w:t>
      </w:r>
    </w:p>
    <w:p>
      <w:pPr>
        <w:pStyle w:val="26"/>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各供应商： </w:t>
      </w:r>
    </w:p>
    <w:p>
      <w:pPr>
        <w:pStyle w:val="26"/>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欢迎贵公司参与洛阳市政府采购活动！ </w:t>
      </w:r>
    </w:p>
    <w:p>
      <w:pPr>
        <w:pStyle w:val="26"/>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金融机构将根据《河南省政府采购合同融资工作实施方案》（豫财购〔2017）10 号）、《河南省财政厅关于印发深入推进政府采购合同融资工作实施方案的通知》（豫财办〔2020）33号），按照双方自愿的原则提供便捷、优惠的贷款服务。 </w:t>
      </w:r>
    </w:p>
    <w:p>
      <w:pPr>
        <w:pStyle w:val="26"/>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贷款渠道和提供贷款的金融机构，可在河南省政府采购网“河南省政府采购合同融资平台”或洛阳市政府采购网“政府采购合同融资业务入口”查询联系。 </w:t>
      </w:r>
    </w:p>
    <w:p>
      <w:pPr>
        <w:sectPr>
          <w:pgSz w:w="11906" w:h="16838"/>
          <w:pgMar w:top="1440" w:right="1800" w:bottom="1440" w:left="1800" w:header="851" w:footer="992" w:gutter="0"/>
          <w:cols w:space="425" w:num="1"/>
          <w:docGrid w:type="lines" w:linePitch="312" w:charSpace="0"/>
        </w:sectPr>
      </w:pPr>
    </w:p>
    <w:p>
      <w:pPr>
        <w:pStyle w:val="3"/>
        <w:ind w:left="1" w:right="165"/>
        <w:outlineLvl w:val="0"/>
      </w:pPr>
      <w:bookmarkStart w:id="44" w:name="_Toc12424"/>
      <w:r>
        <w:t>第五章 响应文件格式</w:t>
      </w:r>
      <w:bookmarkEnd w:id="44"/>
    </w:p>
    <w:p>
      <w:pPr>
        <w:pStyle w:val="2"/>
        <w:sectPr>
          <w:pgSz w:w="11906" w:h="16838"/>
          <w:pgMar w:top="1440" w:right="1800" w:bottom="1440" w:left="1800" w:header="851" w:footer="992" w:gutter="0"/>
          <w:cols w:space="425" w:num="1"/>
          <w:docGrid w:type="lines" w:linePitch="312" w:charSpace="0"/>
        </w:sectPr>
      </w:pPr>
    </w:p>
    <w:p>
      <w:pPr>
        <w:pStyle w:val="2"/>
        <w:rPr>
          <w:b/>
          <w:sz w:val="20"/>
        </w:rPr>
      </w:pPr>
    </w:p>
    <w:p>
      <w:pPr>
        <w:pStyle w:val="2"/>
        <w:spacing w:before="7"/>
        <w:rPr>
          <w:b/>
          <w:sz w:val="16"/>
        </w:rPr>
      </w:pPr>
    </w:p>
    <w:p>
      <w:pPr>
        <w:tabs>
          <w:tab w:val="left" w:pos="4416"/>
          <w:tab w:val="left" w:pos="5964"/>
        </w:tabs>
        <w:spacing w:before="51"/>
        <w:ind w:left="0" w:right="165" w:firstLine="0"/>
        <w:jc w:val="center"/>
        <w:outlineLvl w:val="0"/>
        <w:rPr>
          <w:b/>
          <w:sz w:val="44"/>
        </w:rPr>
      </w:pPr>
      <w:r>
        <w:rPr>
          <w:rFonts w:ascii="Times New Roman" w:eastAsia="Times New Roman"/>
          <w:b/>
          <w:w w:val="99"/>
          <w:sz w:val="44"/>
          <w:u w:val="thick"/>
        </w:rPr>
        <w:t xml:space="preserve"> </w:t>
      </w:r>
      <w:r>
        <w:rPr>
          <w:rFonts w:ascii="Times New Roman" w:eastAsia="Times New Roman"/>
          <w:b/>
          <w:sz w:val="44"/>
          <w:u w:val="thick"/>
        </w:rPr>
        <w:tab/>
      </w:r>
      <w:bookmarkStart w:id="45" w:name="_Toc32717"/>
      <w:bookmarkStart w:id="46" w:name="_Toc11739"/>
      <w:r>
        <w:rPr>
          <w:b/>
          <w:sz w:val="44"/>
        </w:rPr>
        <w:t>项目</w:t>
      </w:r>
      <w:bookmarkEnd w:id="45"/>
      <w:bookmarkEnd w:id="46"/>
    </w:p>
    <w:p>
      <w:pPr>
        <w:tabs>
          <w:tab w:val="left" w:pos="4416"/>
          <w:tab w:val="left" w:pos="5964"/>
        </w:tabs>
        <w:spacing w:before="51"/>
        <w:ind w:left="0" w:right="165" w:firstLine="0"/>
        <w:jc w:val="center"/>
        <w:outlineLvl w:val="0"/>
        <w:rPr>
          <w:b/>
          <w:sz w:val="44"/>
        </w:rPr>
      </w:pPr>
      <w:r>
        <w:rPr>
          <w:b/>
          <w:sz w:val="44"/>
          <w:u w:val="thick"/>
        </w:rPr>
        <w:t xml:space="preserve"> </w:t>
      </w:r>
      <w:r>
        <w:rPr>
          <w:rFonts w:hint="eastAsia"/>
          <w:b/>
          <w:sz w:val="44"/>
          <w:u w:val="thick"/>
          <w:lang w:val="en-US" w:eastAsia="zh-CN"/>
        </w:rPr>
        <w:t xml:space="preserve">    </w:t>
      </w:r>
      <w:bookmarkStart w:id="47" w:name="_Toc28163"/>
      <w:bookmarkStart w:id="48" w:name="_Toc18805"/>
      <w:r>
        <w:rPr>
          <w:b/>
          <w:sz w:val="44"/>
        </w:rPr>
        <w:t>标段单一来源</w:t>
      </w:r>
      <w:bookmarkEnd w:id="47"/>
      <w:bookmarkEnd w:id="48"/>
    </w:p>
    <w:p>
      <w:pPr>
        <w:pStyle w:val="2"/>
        <w:rPr>
          <w:b/>
          <w:sz w:val="48"/>
        </w:rPr>
      </w:pPr>
    </w:p>
    <w:p>
      <w:pPr>
        <w:pStyle w:val="2"/>
        <w:spacing w:before="11"/>
        <w:rPr>
          <w:b/>
          <w:sz w:val="55"/>
        </w:rPr>
      </w:pPr>
    </w:p>
    <w:p>
      <w:pPr>
        <w:spacing w:before="0"/>
        <w:ind w:left="1" w:right="165" w:firstLine="0"/>
        <w:jc w:val="center"/>
        <w:outlineLvl w:val="0"/>
        <w:rPr>
          <w:b/>
          <w:sz w:val="84"/>
        </w:rPr>
      </w:pPr>
      <w:bookmarkStart w:id="49" w:name="_Toc4494"/>
      <w:bookmarkStart w:id="50" w:name="_Toc14409"/>
      <w:r>
        <w:rPr>
          <w:b/>
          <w:sz w:val="84"/>
        </w:rPr>
        <w:t>响应文件</w:t>
      </w:r>
      <w:bookmarkEnd w:id="49"/>
      <w:bookmarkEnd w:id="50"/>
    </w:p>
    <w:p>
      <w:pPr>
        <w:spacing w:before="577"/>
        <w:ind w:left="2" w:right="164"/>
        <w:jc w:val="center"/>
        <w:outlineLvl w:val="0"/>
        <w:rPr>
          <w:u w:val="none"/>
        </w:rPr>
      </w:pPr>
      <w:bookmarkStart w:id="51" w:name="_Toc29146"/>
      <w:r>
        <w:rPr>
          <w:u w:val="none"/>
        </w:rPr>
        <w:t>（封面）</w:t>
      </w:r>
      <w:bookmarkEnd w:id="51"/>
    </w:p>
    <w:p>
      <w:pPr>
        <w:pStyle w:val="2"/>
        <w:rPr>
          <w:sz w:val="32"/>
        </w:rPr>
      </w:pPr>
    </w:p>
    <w:p>
      <w:pPr>
        <w:pStyle w:val="2"/>
        <w:rPr>
          <w:sz w:val="32"/>
        </w:rPr>
      </w:pPr>
    </w:p>
    <w:p>
      <w:pPr>
        <w:pStyle w:val="2"/>
        <w:rPr>
          <w:sz w:val="32"/>
        </w:rPr>
      </w:pPr>
    </w:p>
    <w:p>
      <w:pPr>
        <w:pStyle w:val="2"/>
        <w:rPr>
          <w:sz w:val="32"/>
        </w:rPr>
      </w:pPr>
    </w:p>
    <w:p>
      <w:pPr>
        <w:pStyle w:val="2"/>
        <w:spacing w:before="1"/>
        <w:rPr>
          <w:sz w:val="38"/>
        </w:rPr>
      </w:pPr>
    </w:p>
    <w:p>
      <w:pPr>
        <w:tabs>
          <w:tab w:val="left" w:pos="643"/>
          <w:tab w:val="left" w:pos="1286"/>
          <w:tab w:val="left" w:pos="5301"/>
        </w:tabs>
        <w:spacing w:before="0"/>
        <w:ind w:left="0" w:right="3" w:firstLine="0"/>
        <w:jc w:val="both"/>
        <w:rPr>
          <w:b/>
          <w:sz w:val="32"/>
        </w:rPr>
      </w:pPr>
      <w:r>
        <w:rPr>
          <w:b/>
          <w:sz w:val="32"/>
        </w:rPr>
        <w:t>供应</w:t>
      </w:r>
      <w:r>
        <w:rPr>
          <w:b/>
          <w:sz w:val="32"/>
        </w:rPr>
        <w:tab/>
      </w:r>
      <w:r>
        <w:rPr>
          <w:b/>
          <w:sz w:val="32"/>
        </w:rPr>
        <w:t>商：</w:t>
      </w:r>
      <w:r>
        <w:rPr>
          <w:b/>
          <w:sz w:val="32"/>
          <w:u w:val="single"/>
        </w:rPr>
        <w:t xml:space="preserve"> </w:t>
      </w:r>
      <w:r>
        <w:rPr>
          <w:b/>
          <w:sz w:val="32"/>
          <w:u w:val="single"/>
        </w:rPr>
        <w:tab/>
      </w:r>
      <w:r>
        <w:rPr>
          <w:b/>
          <w:sz w:val="32"/>
        </w:rPr>
        <w:t>（盖单位章）</w:t>
      </w:r>
    </w:p>
    <w:p>
      <w:pPr>
        <w:pStyle w:val="2"/>
        <w:spacing w:before="4"/>
        <w:rPr>
          <w:b/>
          <w:sz w:val="41"/>
        </w:rPr>
      </w:pPr>
    </w:p>
    <w:p>
      <w:pPr>
        <w:tabs>
          <w:tab w:val="left" w:pos="3759"/>
          <w:tab w:val="left" w:pos="5411"/>
          <w:tab w:val="left" w:pos="6311"/>
          <w:tab w:val="left" w:pos="7213"/>
          <w:tab w:val="left" w:pos="7352"/>
        </w:tabs>
        <w:spacing w:line="523" w:lineRule="auto"/>
        <w:ind w:left="0" w:leftChars="0" w:firstLine="0" w:firstLineChars="0"/>
        <w:outlineLvl w:val="9"/>
        <w:rPr>
          <w:spacing w:val="-16"/>
        </w:rPr>
      </w:pPr>
      <w:r>
        <w:rPr>
          <w:b/>
          <w:sz w:val="32"/>
        </w:rPr>
        <w:t>法定代表人或其委托代理人：</w:t>
      </w:r>
      <w:r>
        <w:rPr>
          <w:u w:val="single"/>
        </w:rPr>
        <w:t xml:space="preserve"> </w:t>
      </w:r>
      <w:r>
        <w:rPr>
          <w:u w:val="single"/>
        </w:rPr>
        <w:tab/>
      </w:r>
      <w:r>
        <w:rPr>
          <w:b/>
          <w:sz w:val="32"/>
        </w:rPr>
        <w:t xml:space="preserve">（签字或盖章） </w:t>
      </w:r>
    </w:p>
    <w:p>
      <w:pPr>
        <w:pStyle w:val="5"/>
        <w:tabs>
          <w:tab w:val="left" w:pos="3759"/>
          <w:tab w:val="left" w:pos="5411"/>
          <w:tab w:val="left" w:pos="6311"/>
          <w:tab w:val="left" w:pos="7213"/>
          <w:tab w:val="left" w:pos="7352"/>
        </w:tabs>
        <w:spacing w:line="523" w:lineRule="auto"/>
      </w:pPr>
      <w:r>
        <w:t>日</w:t>
      </w:r>
      <w:r>
        <w:tab/>
      </w:r>
      <w:r>
        <w:t>期：</w:t>
      </w:r>
      <w:r>
        <w:tab/>
      </w:r>
      <w:r>
        <w:t>年</w:t>
      </w:r>
      <w:r>
        <w:tab/>
      </w:r>
      <w:r>
        <w:t>月</w:t>
      </w:r>
      <w:r>
        <w:tab/>
      </w:r>
      <w:r>
        <w:t>日</w:t>
      </w:r>
    </w:p>
    <w:p>
      <w:pPr>
        <w:sectPr>
          <w:pgSz w:w="11906" w:h="16838"/>
          <w:pgMar w:top="1440" w:right="1800" w:bottom="1440" w:left="1800" w:header="851" w:footer="992" w:gutter="0"/>
          <w:cols w:space="425" w:num="1"/>
          <w:docGrid w:type="lines" w:linePitch="312" w:charSpace="0"/>
        </w:sectPr>
      </w:pPr>
    </w:p>
    <w:p>
      <w:pPr>
        <w:pStyle w:val="6"/>
        <w:spacing w:before="62"/>
        <w:ind w:left="3" w:right="164"/>
        <w:jc w:val="center"/>
      </w:pPr>
      <w:r>
        <w:t>目 录</w:t>
      </w:r>
    </w:p>
    <w:p>
      <w:pPr>
        <w:pStyle w:val="2"/>
        <w:spacing w:before="3"/>
        <w:rPr>
          <w:b/>
          <w:sz w:val="13"/>
        </w:rPr>
      </w:pPr>
    </w:p>
    <w:p>
      <w:pPr>
        <w:pStyle w:val="32"/>
        <w:numPr>
          <w:ilvl w:val="0"/>
          <w:numId w:val="11"/>
        </w:numPr>
        <w:tabs>
          <w:tab w:val="left" w:pos="855"/>
          <w:tab w:val="left" w:pos="856"/>
        </w:tabs>
        <w:spacing w:before="70" w:after="0" w:line="240" w:lineRule="auto"/>
        <w:ind w:left="856" w:right="0" w:hanging="421"/>
        <w:jc w:val="left"/>
        <w:outlineLvl w:val="0"/>
        <w:rPr>
          <w:sz w:val="21"/>
        </w:rPr>
      </w:pPr>
      <w:bookmarkStart w:id="52" w:name="_Toc6101"/>
      <w:bookmarkStart w:id="53" w:name="_Toc13998"/>
      <w:r>
        <w:rPr>
          <w:sz w:val="21"/>
        </w:rPr>
        <w:t>报价函</w:t>
      </w:r>
      <w:bookmarkEnd w:id="52"/>
      <w:bookmarkEnd w:id="53"/>
    </w:p>
    <w:p>
      <w:pPr>
        <w:pStyle w:val="2"/>
        <w:spacing w:before="3"/>
        <w:outlineLvl w:val="9"/>
        <w:rPr>
          <w:sz w:val="16"/>
        </w:rPr>
      </w:pPr>
    </w:p>
    <w:p>
      <w:pPr>
        <w:pStyle w:val="32"/>
        <w:numPr>
          <w:ilvl w:val="0"/>
          <w:numId w:val="11"/>
        </w:numPr>
        <w:tabs>
          <w:tab w:val="left" w:pos="855"/>
          <w:tab w:val="left" w:pos="856"/>
        </w:tabs>
        <w:spacing w:before="0" w:after="0" w:line="240" w:lineRule="auto"/>
        <w:ind w:left="856" w:right="0" w:hanging="421"/>
        <w:jc w:val="left"/>
        <w:outlineLvl w:val="0"/>
        <w:rPr>
          <w:sz w:val="21"/>
        </w:rPr>
      </w:pPr>
      <w:bookmarkStart w:id="54" w:name="_Toc18568"/>
      <w:bookmarkStart w:id="55" w:name="_Toc7031"/>
      <w:r>
        <w:rPr>
          <w:sz w:val="21"/>
        </w:rPr>
        <w:t>报价函附录</w:t>
      </w:r>
      <w:bookmarkEnd w:id="54"/>
      <w:bookmarkEnd w:id="55"/>
    </w:p>
    <w:p>
      <w:pPr>
        <w:pStyle w:val="2"/>
        <w:spacing w:before="3"/>
        <w:outlineLvl w:val="9"/>
        <w:rPr>
          <w:sz w:val="16"/>
        </w:rPr>
      </w:pPr>
    </w:p>
    <w:p>
      <w:pPr>
        <w:pStyle w:val="32"/>
        <w:numPr>
          <w:ilvl w:val="0"/>
          <w:numId w:val="11"/>
        </w:numPr>
        <w:tabs>
          <w:tab w:val="left" w:pos="855"/>
          <w:tab w:val="left" w:pos="856"/>
        </w:tabs>
        <w:spacing w:before="1" w:after="0" w:line="240" w:lineRule="auto"/>
        <w:ind w:left="856" w:right="0" w:hanging="421"/>
        <w:jc w:val="left"/>
        <w:outlineLvl w:val="0"/>
        <w:rPr>
          <w:sz w:val="21"/>
        </w:rPr>
      </w:pPr>
      <w:bookmarkStart w:id="56" w:name="_Toc20896"/>
      <w:bookmarkStart w:id="57" w:name="_Toc4902"/>
      <w:r>
        <w:rPr>
          <w:sz w:val="21"/>
        </w:rPr>
        <w:t>法定代表人身份证明（</w:t>
      </w:r>
      <w:r>
        <w:rPr>
          <w:spacing w:val="-4"/>
          <w:sz w:val="21"/>
        </w:rPr>
        <w:t>适用于无委托代理人的情况</w:t>
      </w:r>
      <w:r>
        <w:rPr>
          <w:sz w:val="21"/>
        </w:rPr>
        <w:t>）</w:t>
      </w:r>
      <w:bookmarkEnd w:id="56"/>
      <w:bookmarkEnd w:id="57"/>
    </w:p>
    <w:p>
      <w:pPr>
        <w:pStyle w:val="2"/>
        <w:spacing w:before="3"/>
        <w:outlineLvl w:val="9"/>
        <w:rPr>
          <w:sz w:val="16"/>
        </w:rPr>
      </w:pPr>
    </w:p>
    <w:p>
      <w:pPr>
        <w:pStyle w:val="32"/>
        <w:numPr>
          <w:ilvl w:val="0"/>
          <w:numId w:val="12"/>
        </w:numPr>
        <w:tabs>
          <w:tab w:val="left" w:pos="855"/>
          <w:tab w:val="left" w:pos="856"/>
        </w:tabs>
        <w:spacing w:before="0" w:after="0" w:line="240" w:lineRule="auto"/>
        <w:ind w:left="856" w:right="0" w:hanging="421"/>
        <w:jc w:val="left"/>
        <w:outlineLvl w:val="9"/>
        <w:rPr>
          <w:sz w:val="21"/>
        </w:rPr>
      </w:pPr>
      <w:r>
        <w:rPr>
          <w:sz w:val="21"/>
        </w:rPr>
        <w:t>授权委托书（</w:t>
      </w:r>
      <w:r>
        <w:rPr>
          <w:spacing w:val="-5"/>
          <w:sz w:val="21"/>
        </w:rPr>
        <w:t>适用于有委托代理人的情况</w:t>
      </w:r>
      <w:r>
        <w:rPr>
          <w:sz w:val="21"/>
        </w:rPr>
        <w:t>）</w:t>
      </w:r>
    </w:p>
    <w:p>
      <w:pPr>
        <w:pStyle w:val="2"/>
        <w:spacing w:before="1"/>
        <w:outlineLvl w:val="9"/>
        <w:rPr>
          <w:sz w:val="16"/>
        </w:rPr>
      </w:pPr>
    </w:p>
    <w:p>
      <w:pPr>
        <w:pStyle w:val="32"/>
        <w:numPr>
          <w:ilvl w:val="0"/>
          <w:numId w:val="12"/>
        </w:numPr>
        <w:tabs>
          <w:tab w:val="left" w:pos="855"/>
          <w:tab w:val="left" w:pos="856"/>
        </w:tabs>
        <w:spacing w:before="0" w:after="0" w:line="240" w:lineRule="auto"/>
        <w:ind w:left="856" w:right="0" w:hanging="421"/>
        <w:jc w:val="left"/>
        <w:outlineLvl w:val="9"/>
        <w:rPr>
          <w:sz w:val="21"/>
        </w:rPr>
      </w:pPr>
      <w:r>
        <w:rPr>
          <w:sz w:val="21"/>
        </w:rPr>
        <w:t>供应商的资格及证明文件</w:t>
      </w:r>
    </w:p>
    <w:p>
      <w:pPr>
        <w:pStyle w:val="2"/>
        <w:spacing w:before="4"/>
        <w:outlineLvl w:val="9"/>
        <w:rPr>
          <w:sz w:val="16"/>
        </w:rPr>
      </w:pPr>
    </w:p>
    <w:p>
      <w:pPr>
        <w:pStyle w:val="32"/>
        <w:numPr>
          <w:ilvl w:val="0"/>
          <w:numId w:val="12"/>
        </w:numPr>
        <w:tabs>
          <w:tab w:val="left" w:pos="855"/>
          <w:tab w:val="left" w:pos="856"/>
        </w:tabs>
        <w:spacing w:before="0" w:after="0" w:line="240" w:lineRule="auto"/>
        <w:ind w:left="856" w:right="0" w:hanging="421"/>
        <w:jc w:val="left"/>
        <w:outlineLvl w:val="9"/>
        <w:rPr>
          <w:sz w:val="21"/>
        </w:rPr>
      </w:pPr>
      <w:r>
        <w:rPr>
          <w:sz w:val="21"/>
        </w:rPr>
        <w:t>报价一览表</w:t>
      </w:r>
    </w:p>
    <w:p>
      <w:pPr>
        <w:pStyle w:val="2"/>
        <w:spacing w:before="3"/>
        <w:outlineLvl w:val="9"/>
        <w:rPr>
          <w:sz w:val="16"/>
        </w:rPr>
      </w:pPr>
    </w:p>
    <w:p>
      <w:pPr>
        <w:pStyle w:val="32"/>
        <w:numPr>
          <w:ilvl w:val="0"/>
          <w:numId w:val="12"/>
        </w:numPr>
        <w:tabs>
          <w:tab w:val="left" w:pos="855"/>
          <w:tab w:val="left" w:pos="856"/>
        </w:tabs>
        <w:spacing w:before="0" w:after="0" w:line="240" w:lineRule="auto"/>
        <w:ind w:left="856" w:right="0" w:hanging="421"/>
        <w:jc w:val="left"/>
        <w:outlineLvl w:val="9"/>
        <w:rPr>
          <w:sz w:val="21"/>
        </w:rPr>
      </w:pPr>
      <w:r>
        <w:rPr>
          <w:sz w:val="21"/>
        </w:rPr>
        <w:t>分项报价一览表</w:t>
      </w:r>
    </w:p>
    <w:p>
      <w:pPr>
        <w:pStyle w:val="2"/>
        <w:spacing w:before="4"/>
        <w:outlineLvl w:val="9"/>
        <w:rPr>
          <w:sz w:val="16"/>
        </w:rPr>
      </w:pPr>
    </w:p>
    <w:p>
      <w:pPr>
        <w:pStyle w:val="32"/>
        <w:numPr>
          <w:ilvl w:val="0"/>
          <w:numId w:val="12"/>
        </w:numPr>
        <w:tabs>
          <w:tab w:val="left" w:pos="855"/>
          <w:tab w:val="left" w:pos="856"/>
        </w:tabs>
        <w:spacing w:before="0" w:after="0" w:line="240" w:lineRule="auto"/>
        <w:ind w:left="856" w:right="0" w:hanging="421"/>
        <w:jc w:val="left"/>
        <w:outlineLvl w:val="9"/>
        <w:rPr>
          <w:sz w:val="21"/>
        </w:rPr>
      </w:pPr>
      <w:r>
        <w:rPr>
          <w:sz w:val="21"/>
        </w:rPr>
        <w:t>技术要求响应与偏差表</w:t>
      </w:r>
    </w:p>
    <w:p>
      <w:pPr>
        <w:pStyle w:val="2"/>
        <w:spacing w:before="1"/>
        <w:outlineLvl w:val="9"/>
        <w:rPr>
          <w:sz w:val="16"/>
        </w:rPr>
      </w:pPr>
    </w:p>
    <w:p>
      <w:pPr>
        <w:pStyle w:val="32"/>
        <w:numPr>
          <w:ilvl w:val="0"/>
          <w:numId w:val="12"/>
        </w:numPr>
        <w:tabs>
          <w:tab w:val="left" w:pos="855"/>
          <w:tab w:val="left" w:pos="856"/>
        </w:tabs>
        <w:spacing w:before="0" w:after="0" w:line="240" w:lineRule="auto"/>
        <w:ind w:left="856" w:right="0" w:hanging="421"/>
        <w:jc w:val="left"/>
        <w:outlineLvl w:val="9"/>
        <w:rPr>
          <w:sz w:val="21"/>
        </w:rPr>
      </w:pPr>
      <w:r>
        <w:rPr>
          <w:sz w:val="21"/>
        </w:rPr>
        <w:t>售后服务承诺</w:t>
      </w:r>
    </w:p>
    <w:p>
      <w:pPr>
        <w:pStyle w:val="2"/>
        <w:spacing w:before="3"/>
        <w:outlineLvl w:val="9"/>
        <w:rPr>
          <w:sz w:val="16"/>
        </w:rPr>
      </w:pPr>
    </w:p>
    <w:p>
      <w:pPr>
        <w:pStyle w:val="32"/>
        <w:numPr>
          <w:ilvl w:val="0"/>
          <w:numId w:val="12"/>
        </w:numPr>
        <w:tabs>
          <w:tab w:val="left" w:pos="855"/>
          <w:tab w:val="left" w:pos="856"/>
        </w:tabs>
        <w:spacing w:before="1" w:after="0" w:line="240" w:lineRule="auto"/>
        <w:ind w:left="856" w:right="0" w:hanging="421"/>
        <w:jc w:val="left"/>
        <w:outlineLvl w:val="9"/>
        <w:rPr>
          <w:sz w:val="21"/>
        </w:rPr>
      </w:pPr>
      <w:r>
        <w:rPr>
          <w:sz w:val="21"/>
        </w:rPr>
        <w:t>供应商及产品简介</w:t>
      </w:r>
    </w:p>
    <w:p>
      <w:pPr>
        <w:pStyle w:val="2"/>
        <w:spacing w:before="3"/>
        <w:outlineLvl w:val="9"/>
        <w:rPr>
          <w:sz w:val="16"/>
        </w:rPr>
      </w:pPr>
    </w:p>
    <w:p>
      <w:pPr>
        <w:pStyle w:val="32"/>
        <w:numPr>
          <w:ilvl w:val="0"/>
          <w:numId w:val="12"/>
        </w:numPr>
        <w:tabs>
          <w:tab w:val="left" w:pos="856"/>
        </w:tabs>
        <w:spacing w:before="0" w:after="0" w:line="240" w:lineRule="auto"/>
        <w:ind w:left="856" w:right="0" w:hanging="421"/>
        <w:jc w:val="left"/>
        <w:outlineLvl w:val="9"/>
        <w:rPr>
          <w:sz w:val="21"/>
        </w:rPr>
      </w:pPr>
      <w:r>
        <w:rPr>
          <w:sz w:val="21"/>
        </w:rPr>
        <w:t>其他资料</w:t>
      </w:r>
    </w:p>
    <w:p>
      <w:pPr>
        <w:pStyle w:val="2"/>
        <w:sectPr>
          <w:pgSz w:w="11906" w:h="16838"/>
          <w:pgMar w:top="1440" w:right="1800" w:bottom="1440" w:left="1800" w:header="851" w:footer="992" w:gutter="0"/>
          <w:cols w:space="425" w:num="1"/>
          <w:docGrid w:type="lines" w:linePitch="312" w:charSpace="0"/>
        </w:sectPr>
      </w:pPr>
    </w:p>
    <w:p>
      <w:pPr>
        <w:pStyle w:val="7"/>
        <w:tabs>
          <w:tab w:val="left" w:pos="4201"/>
          <w:tab w:val="left" w:pos="6190"/>
          <w:tab w:val="center" w:pos="6802"/>
        </w:tabs>
        <w:jc w:val="center"/>
        <w:outlineLvl w:val="0"/>
      </w:pPr>
      <w:bookmarkStart w:id="58" w:name="_Toc3895"/>
      <w:bookmarkStart w:id="59" w:name="_Toc7853"/>
      <w:r>
        <w:rPr>
          <w:rFonts w:hint="eastAsia"/>
          <w:lang w:val="en-US" w:eastAsia="zh-CN"/>
        </w:rPr>
        <w:t xml:space="preserve">1 </w:t>
      </w:r>
      <w:r>
        <w:rPr>
          <w:rFonts w:hint="eastAsia"/>
        </w:rPr>
        <w:t>报价函</w:t>
      </w:r>
      <w:bookmarkEnd w:id="58"/>
      <w:bookmarkEnd w:id="59"/>
    </w:p>
    <w:p>
      <w:pPr>
        <w:pStyle w:val="32"/>
        <w:numPr>
          <w:ilvl w:val="0"/>
          <w:numId w:val="13"/>
        </w:numPr>
        <w:tabs>
          <w:tab w:val="left" w:pos="1174"/>
        </w:tabs>
        <w:spacing w:before="0" w:after="0" w:line="374" w:lineRule="auto"/>
        <w:ind w:left="460" w:leftChars="0" w:right="597" w:firstLine="420" w:firstLineChars="0"/>
        <w:jc w:val="left"/>
        <w:rPr>
          <w:spacing w:val="-7"/>
          <w:sz w:val="21"/>
        </w:rPr>
      </w:pPr>
      <w:r>
        <w:rPr>
          <w:sz w:val="21"/>
        </w:rPr>
        <w:t>根据已收到的</w:t>
      </w:r>
      <w:r>
        <w:rPr>
          <w:sz w:val="21"/>
          <w:u w:val="single"/>
        </w:rPr>
        <w:t xml:space="preserve"> </w:t>
      </w:r>
      <w:r>
        <w:rPr>
          <w:sz w:val="21"/>
          <w:u w:val="single"/>
        </w:rPr>
        <w:tab/>
      </w:r>
      <w:r>
        <w:rPr>
          <w:sz w:val="21"/>
          <w:u w:val="single"/>
        </w:rPr>
        <w:tab/>
      </w:r>
      <w:r>
        <w:rPr>
          <w:spacing w:val="-7"/>
          <w:sz w:val="21"/>
        </w:rPr>
        <w:t>项目的单一来源采购文件，遵照《中华人民 共和国政府采购法》等有关规定，经考察和认真研究本项目单一来源采购文件及其它有关文件后，我方愿意遵守单一来源采购文件中的各项规定，严格按照“采购项目概况”实施本项目，</w:t>
      </w:r>
      <w:r>
        <w:rPr>
          <w:spacing w:val="-7"/>
          <w:sz w:val="21"/>
          <w:u w:val="single"/>
        </w:rPr>
        <w:t xml:space="preserve">报价为（大写） </w:t>
      </w:r>
      <w:r>
        <w:rPr>
          <w:spacing w:val="-7"/>
          <w:sz w:val="21"/>
          <w:u w:val="single"/>
        </w:rPr>
        <w:tab/>
      </w:r>
      <w:r>
        <w:rPr>
          <w:rFonts w:hint="eastAsia"/>
          <w:spacing w:val="-7"/>
          <w:sz w:val="21"/>
          <w:u w:val="single"/>
          <w:lang w:val="en-US" w:eastAsia="zh-CN"/>
        </w:rPr>
        <w:t xml:space="preserve">  </w:t>
      </w:r>
      <w:r>
        <w:rPr>
          <w:spacing w:val="-7"/>
          <w:sz w:val="21"/>
          <w:u w:val="single"/>
        </w:rPr>
        <w:t xml:space="preserve">（小写：¥ </w:t>
      </w:r>
      <w:r>
        <w:rPr>
          <w:spacing w:val="-7"/>
          <w:sz w:val="21"/>
          <w:u w:val="single"/>
        </w:rPr>
        <w:tab/>
      </w:r>
      <w:r>
        <w:rPr>
          <w:spacing w:val="-7"/>
          <w:sz w:val="21"/>
          <w:u w:val="single"/>
        </w:rPr>
        <w:t>）</w:t>
      </w:r>
      <w:r>
        <w:rPr>
          <w:spacing w:val="-7"/>
          <w:sz w:val="21"/>
        </w:rPr>
        <w:t>，并承担其任何质量缺陷等问题所造成的任何损失。</w:t>
      </w:r>
    </w:p>
    <w:p>
      <w:pPr>
        <w:pStyle w:val="32"/>
        <w:numPr>
          <w:ilvl w:val="0"/>
          <w:numId w:val="13"/>
        </w:numPr>
        <w:tabs>
          <w:tab w:val="left" w:pos="1174"/>
        </w:tabs>
        <w:spacing w:before="0" w:after="0" w:line="374" w:lineRule="auto"/>
        <w:ind w:left="460" w:leftChars="0" w:right="597" w:firstLine="420" w:firstLineChars="0"/>
        <w:jc w:val="left"/>
        <w:rPr>
          <w:sz w:val="21"/>
        </w:rPr>
      </w:pPr>
      <w:r>
        <w:rPr>
          <w:spacing w:val="-7"/>
          <w:sz w:val="21"/>
        </w:rPr>
        <w:t xml:space="preserve">我方已详细检查全部单一来源采购文件包括澄清文件、补充通知（如有的话）及有关附件，   </w:t>
      </w:r>
      <w:r>
        <w:rPr>
          <w:sz w:val="21"/>
        </w:rPr>
        <w:t>并完全理解我方必须放弃提出含糊不清或误解的权力，愿按照单一来源采购文件中的条款和要求按最终协商价格做为最后报价。</w:t>
      </w:r>
    </w:p>
    <w:p>
      <w:pPr>
        <w:pStyle w:val="32"/>
        <w:numPr>
          <w:ilvl w:val="0"/>
          <w:numId w:val="13"/>
        </w:numPr>
        <w:tabs>
          <w:tab w:val="left" w:pos="1174"/>
          <w:tab w:val="left" w:pos="5267"/>
        </w:tabs>
        <w:spacing w:before="1" w:after="0" w:line="374" w:lineRule="auto"/>
        <w:ind w:left="460" w:leftChars="0" w:right="597" w:firstLine="420" w:firstLineChars="0"/>
        <w:jc w:val="left"/>
        <w:rPr>
          <w:sz w:val="21"/>
        </w:rPr>
      </w:pPr>
      <w:r>
        <w:rPr>
          <w:sz w:val="21"/>
        </w:rPr>
        <w:t>我方在此承诺，我方若能成交，保证在</w:t>
      </w:r>
      <w:r>
        <w:rPr>
          <w:sz w:val="21"/>
          <w:u w:val="single"/>
        </w:rPr>
        <w:t xml:space="preserve"> </w:t>
      </w:r>
      <w:r>
        <w:rPr>
          <w:sz w:val="21"/>
          <w:u w:val="single"/>
        </w:rPr>
        <w:tab/>
      </w:r>
      <w:r>
        <w:rPr>
          <w:sz w:val="21"/>
        </w:rPr>
        <w:t>（合同履行期限），全面履行单一来源采购文件中规定的职责和义务。</w:t>
      </w:r>
    </w:p>
    <w:p>
      <w:pPr>
        <w:pStyle w:val="32"/>
        <w:numPr>
          <w:ilvl w:val="0"/>
          <w:numId w:val="13"/>
        </w:numPr>
        <w:tabs>
          <w:tab w:val="left" w:pos="1174"/>
        </w:tabs>
        <w:spacing w:before="0" w:after="0" w:line="374" w:lineRule="auto"/>
        <w:ind w:left="460" w:leftChars="0" w:right="597" w:firstLine="420" w:firstLineChars="0"/>
        <w:jc w:val="left"/>
        <w:rPr>
          <w:sz w:val="21"/>
        </w:rPr>
      </w:pPr>
      <w:r>
        <w:rPr>
          <w:spacing w:val="-7"/>
          <w:sz w:val="21"/>
        </w:rPr>
        <w:t>如果我方成交，我方保证按合同条款中规定的内容执行；我方保证质量达到国家及行业现行标准规范规定的合格要求，并按单一来源采购文件和有关规定提交一切资料。</w:t>
      </w:r>
    </w:p>
    <w:p>
      <w:pPr>
        <w:pStyle w:val="32"/>
        <w:numPr>
          <w:ilvl w:val="0"/>
          <w:numId w:val="13"/>
        </w:numPr>
        <w:tabs>
          <w:tab w:val="left" w:pos="1174"/>
        </w:tabs>
        <w:spacing w:before="1" w:after="0" w:line="240" w:lineRule="auto"/>
        <w:ind w:left="1196" w:leftChars="0" w:right="0" w:hanging="316" w:firstLineChars="0"/>
        <w:jc w:val="left"/>
        <w:rPr>
          <w:sz w:val="21"/>
        </w:rPr>
      </w:pPr>
      <w:r>
        <w:rPr>
          <w:sz w:val="21"/>
        </w:rPr>
        <w:t>如果我方成交，我方将按照采购人规定提交履约响应保证金（如要求）。</w:t>
      </w:r>
    </w:p>
    <w:p>
      <w:pPr>
        <w:pStyle w:val="32"/>
        <w:numPr>
          <w:ilvl w:val="0"/>
          <w:numId w:val="13"/>
        </w:numPr>
        <w:tabs>
          <w:tab w:val="left" w:pos="1174"/>
        </w:tabs>
        <w:spacing w:before="151" w:after="0" w:line="374" w:lineRule="auto"/>
        <w:ind w:left="460" w:leftChars="0" w:right="600" w:firstLine="420" w:firstLineChars="0"/>
        <w:jc w:val="left"/>
        <w:rPr>
          <w:sz w:val="21"/>
        </w:rPr>
      </w:pPr>
      <w:r>
        <w:rPr>
          <w:spacing w:val="-4"/>
          <w:sz w:val="21"/>
        </w:rPr>
        <w:t xml:space="preserve">我方同意从响应文件递交截止日期起 </w:t>
      </w:r>
      <w:r>
        <w:rPr>
          <w:sz w:val="21"/>
          <w:u w:val="single"/>
        </w:rPr>
        <w:t>60</w:t>
      </w:r>
      <w:r>
        <w:rPr>
          <w:spacing w:val="-8"/>
          <w:sz w:val="21"/>
        </w:rPr>
        <w:t xml:space="preserve"> 天内保持响应文件有效，在此响应有效期内，我方将严格遵守响应文件的承诺，本响应文件对我方具有约束力，并可随时被接受成交。</w:t>
      </w:r>
    </w:p>
    <w:p>
      <w:pPr>
        <w:pStyle w:val="32"/>
        <w:numPr>
          <w:ilvl w:val="0"/>
          <w:numId w:val="13"/>
        </w:numPr>
        <w:tabs>
          <w:tab w:val="left" w:pos="1174"/>
        </w:tabs>
        <w:spacing w:before="0" w:after="0" w:line="374" w:lineRule="auto"/>
        <w:ind w:left="460" w:leftChars="0" w:right="597" w:firstLine="420" w:firstLineChars="0"/>
        <w:jc w:val="left"/>
        <w:rPr>
          <w:sz w:val="21"/>
        </w:rPr>
      </w:pPr>
      <w:r>
        <w:rPr>
          <w:spacing w:val="-5"/>
          <w:sz w:val="21"/>
        </w:rPr>
        <w:t>除响应文件所提交的资料外，我方同意随时接受贵方的检查、询问，并根据协商需要补充贵方要求提交的资料。</w:t>
      </w:r>
    </w:p>
    <w:p>
      <w:pPr>
        <w:pStyle w:val="32"/>
        <w:numPr>
          <w:ilvl w:val="0"/>
          <w:numId w:val="13"/>
        </w:numPr>
        <w:tabs>
          <w:tab w:val="left" w:pos="1174"/>
        </w:tabs>
        <w:spacing w:before="1" w:after="0" w:line="374" w:lineRule="auto"/>
        <w:ind w:left="460" w:leftChars="0" w:right="600" w:firstLine="420" w:firstLineChars="0"/>
        <w:jc w:val="left"/>
        <w:rPr>
          <w:sz w:val="21"/>
        </w:rPr>
      </w:pPr>
      <w:r>
        <w:rPr>
          <w:spacing w:val="-7"/>
          <w:sz w:val="21"/>
        </w:rPr>
        <w:t>如果我方成交后，我方没有任何正当理由而拒签合同，同时我方愿意补偿该项工作因我方延误所造成的经济损失。</w:t>
      </w:r>
    </w:p>
    <w:p>
      <w:pPr>
        <w:pStyle w:val="32"/>
        <w:numPr>
          <w:ilvl w:val="0"/>
          <w:numId w:val="13"/>
        </w:numPr>
        <w:tabs>
          <w:tab w:val="left" w:pos="1174"/>
        </w:tabs>
        <w:spacing w:before="151" w:after="0" w:line="374" w:lineRule="auto"/>
        <w:ind w:left="460" w:leftChars="0" w:right="600" w:firstLine="420" w:firstLineChars="0"/>
        <w:jc w:val="left"/>
        <w:rPr>
          <w:spacing w:val="-8"/>
          <w:sz w:val="21"/>
        </w:rPr>
      </w:pPr>
      <w:r>
        <w:rPr>
          <w:spacing w:val="-8"/>
          <w:sz w:val="21"/>
        </w:rPr>
        <w:t>我方愿接受合同条款中规定的合同价款计算和调整方式。</w:t>
      </w:r>
    </w:p>
    <w:p>
      <w:pPr>
        <w:pStyle w:val="32"/>
        <w:numPr>
          <w:ilvl w:val="0"/>
          <w:numId w:val="13"/>
        </w:numPr>
        <w:tabs>
          <w:tab w:val="left" w:pos="1174"/>
        </w:tabs>
        <w:spacing w:before="151" w:after="0" w:line="374" w:lineRule="auto"/>
        <w:ind w:left="460" w:leftChars="0" w:right="600" w:firstLine="420" w:firstLineChars="0"/>
        <w:jc w:val="left"/>
        <w:rPr>
          <w:spacing w:val="-8"/>
          <w:sz w:val="21"/>
        </w:rPr>
      </w:pPr>
      <w:r>
        <w:rPr>
          <w:spacing w:val="-8"/>
          <w:sz w:val="21"/>
        </w:rPr>
        <w:t>除非另外达成协议并生效，贵方的成交通知书和本响应文件将成为约束我方的合同文件组   成部分。</w:t>
      </w:r>
    </w:p>
    <w:p>
      <w:pPr>
        <w:pStyle w:val="32"/>
        <w:numPr>
          <w:ilvl w:val="0"/>
          <w:numId w:val="13"/>
        </w:numPr>
        <w:tabs>
          <w:tab w:val="left" w:pos="1174"/>
        </w:tabs>
        <w:spacing w:before="151" w:after="0" w:line="374" w:lineRule="auto"/>
        <w:ind w:left="460" w:leftChars="0" w:right="600" w:firstLine="420" w:firstLineChars="0"/>
        <w:jc w:val="left"/>
        <w:rPr>
          <w:sz w:val="21"/>
        </w:rPr>
      </w:pPr>
      <w:r>
        <w:rPr>
          <w:spacing w:val="-8"/>
          <w:sz w:val="21"/>
        </w:rPr>
        <w:t>所有与本次单一来源采购有关的函件请发往下列地址：</w:t>
      </w:r>
      <w:r>
        <w:rPr>
          <w:w w:val="95"/>
          <w:sz w:val="21"/>
        </w:rPr>
        <w:t xml:space="preserve"> </w:t>
      </w:r>
    </w:p>
    <w:p>
      <w:pPr>
        <w:pStyle w:val="32"/>
        <w:numPr>
          <w:ilvl w:val="0"/>
          <w:numId w:val="0"/>
        </w:numPr>
        <w:tabs>
          <w:tab w:val="left" w:pos="1278"/>
          <w:tab w:val="left" w:pos="1487"/>
          <w:tab w:val="left" w:pos="3795"/>
        </w:tabs>
        <w:spacing w:before="1" w:after="0" w:line="352" w:lineRule="auto"/>
        <w:ind w:left="880" w:leftChars="0" w:right="3748" w:rightChars="0"/>
        <w:jc w:val="left"/>
        <w:rPr>
          <w:sz w:val="21"/>
        </w:rPr>
      </w:pPr>
      <w:r>
        <w:rPr>
          <w:sz w:val="21"/>
        </w:rPr>
        <w:t>地</w:t>
      </w:r>
      <w:r>
        <w:rPr>
          <w:sz w:val="21"/>
        </w:rPr>
        <w:tab/>
      </w:r>
      <w:r>
        <w:rPr>
          <w:sz w:val="21"/>
        </w:rPr>
        <w:t>址：</w:t>
      </w:r>
      <w:r>
        <w:rPr>
          <w:sz w:val="21"/>
        </w:rPr>
        <w:tab/>
      </w:r>
      <w:r>
        <w:rPr>
          <w:sz w:val="21"/>
        </w:rPr>
        <w:t>邮政编码：</w:t>
      </w:r>
    </w:p>
    <w:p>
      <w:pPr>
        <w:pStyle w:val="2"/>
        <w:tabs>
          <w:tab w:val="left" w:pos="1487"/>
          <w:tab w:val="left" w:pos="3795"/>
          <w:tab w:val="left" w:pos="4427"/>
        </w:tabs>
        <w:spacing w:before="82"/>
        <w:ind w:left="856"/>
      </w:pPr>
      <w:r>
        <w:t>电</w:t>
      </w:r>
      <w:r>
        <w:tab/>
      </w:r>
      <w:r>
        <w:t>话：</w:t>
      </w:r>
      <w:r>
        <w:tab/>
      </w:r>
      <w:r>
        <w:t>邮</w:t>
      </w:r>
      <w:r>
        <w:tab/>
      </w:r>
      <w:r>
        <w:t>箱：</w:t>
      </w:r>
    </w:p>
    <w:p>
      <w:pPr>
        <w:pStyle w:val="2"/>
        <w:rPr>
          <w:sz w:val="20"/>
        </w:rPr>
      </w:pPr>
    </w:p>
    <w:p>
      <w:pPr>
        <w:pStyle w:val="2"/>
        <w:rPr>
          <w:sz w:val="20"/>
        </w:rPr>
      </w:pPr>
    </w:p>
    <w:p>
      <w:pPr>
        <w:pStyle w:val="2"/>
        <w:tabs>
          <w:tab w:val="left" w:pos="7367"/>
          <w:tab w:val="left" w:pos="7995"/>
        </w:tabs>
        <w:spacing w:before="174" w:line="424" w:lineRule="auto"/>
        <w:ind w:left="4427" w:right="1228"/>
        <w:jc w:val="both"/>
      </w:pPr>
      <w:r>
        <w:t>供 应</w:t>
      </w:r>
      <w:r>
        <w:rPr>
          <w:spacing w:val="-2"/>
        </w:rPr>
        <w:t xml:space="preserve"> </w:t>
      </w:r>
      <w:r>
        <w:t>商：</w:t>
      </w:r>
      <w:r>
        <w:rPr>
          <w:u w:val="single"/>
        </w:rPr>
        <w:t xml:space="preserve"> </w:t>
      </w:r>
      <w:r>
        <w:rPr>
          <w:u w:val="single"/>
        </w:rPr>
        <w:tab/>
      </w:r>
      <w:r>
        <w:rPr>
          <w:u w:val="single"/>
        </w:rPr>
        <w:tab/>
      </w:r>
      <w:r>
        <w:t>（盖章</w:t>
      </w:r>
      <w:r>
        <w:rPr>
          <w:spacing w:val="-12"/>
        </w:rPr>
        <w:t xml:space="preserve">） </w:t>
      </w:r>
      <w:r>
        <w:t>法定代表人：</w:t>
      </w:r>
      <w:r>
        <w:rPr>
          <w:u w:val="single"/>
        </w:rPr>
        <w:t xml:space="preserve"> </w:t>
      </w:r>
      <w:r>
        <w:rPr>
          <w:u w:val="single"/>
        </w:rPr>
        <w:tab/>
      </w:r>
      <w:r>
        <w:t>（签字或盖章</w:t>
      </w:r>
      <w:r>
        <w:rPr>
          <w:spacing w:val="-14"/>
        </w:rPr>
        <w:t xml:space="preserve">） </w:t>
      </w:r>
      <w:r>
        <w:t>委托代理人：</w:t>
      </w:r>
      <w:r>
        <w:rPr>
          <w:u w:val="single"/>
        </w:rPr>
        <w:t xml:space="preserve"> </w:t>
      </w:r>
      <w:r>
        <w:rPr>
          <w:u w:val="single"/>
        </w:rPr>
        <w:tab/>
      </w:r>
      <w:r>
        <w:t>（签字或盖章</w:t>
      </w:r>
      <w:r>
        <w:rPr>
          <w:spacing w:val="-14"/>
        </w:rPr>
        <w:t>）</w:t>
      </w:r>
    </w:p>
    <w:p>
      <w:pPr>
        <w:pStyle w:val="2"/>
        <w:spacing w:before="1"/>
        <w:ind w:left="4847"/>
        <w:jc w:val="both"/>
      </w:pPr>
      <w:r>
        <w:t>日 期 ： 年 月 日</w:t>
      </w:r>
    </w:p>
    <w:p>
      <w:pPr>
        <w:spacing w:after="0"/>
        <w:jc w:val="both"/>
        <w:sectPr>
          <w:pgSz w:w="11910" w:h="16840"/>
          <w:pgMar w:top="1600" w:right="860" w:bottom="280" w:left="980" w:header="720" w:footer="720" w:gutter="0"/>
          <w:cols w:space="720" w:num="1"/>
        </w:sectPr>
      </w:pPr>
    </w:p>
    <w:p>
      <w:pPr>
        <w:pStyle w:val="6"/>
        <w:tabs>
          <w:tab w:val="left" w:pos="4482"/>
        </w:tabs>
        <w:jc w:val="center"/>
        <w:outlineLvl w:val="0"/>
        <w:rPr>
          <w:b/>
          <w:sz w:val="25"/>
        </w:rPr>
      </w:pPr>
      <w:bookmarkStart w:id="60" w:name="_Toc4315"/>
      <w:bookmarkStart w:id="61" w:name="_Toc12790"/>
      <w:r>
        <w:t>2</w:t>
      </w:r>
      <w:r>
        <w:rPr>
          <w:rFonts w:hint="eastAsia"/>
          <w:lang w:val="en-US" w:eastAsia="zh-CN"/>
        </w:rPr>
        <w:t xml:space="preserve"> </w:t>
      </w:r>
      <w:r>
        <w:t>报价函附录</w:t>
      </w:r>
      <w:bookmarkEnd w:id="60"/>
      <w:bookmarkEnd w:id="61"/>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9"/>
        <w:gridCol w:w="60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2389" w:type="dxa"/>
          </w:tcPr>
          <w:p>
            <w:pPr>
              <w:pStyle w:val="12"/>
              <w:spacing w:before="102"/>
              <w:ind w:left="8"/>
              <w:jc w:val="center"/>
              <w:rPr>
                <w:sz w:val="21"/>
              </w:rPr>
            </w:pPr>
            <w:r>
              <w:rPr>
                <w:sz w:val="21"/>
              </w:rPr>
              <w:t>供应商</w:t>
            </w:r>
          </w:p>
        </w:tc>
        <w:tc>
          <w:tcPr>
            <w:tcW w:w="6015" w:type="dxa"/>
          </w:tcPr>
          <w:p>
            <w:pPr>
              <w:pStyle w:val="1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389" w:type="dxa"/>
          </w:tcPr>
          <w:p>
            <w:pPr>
              <w:pStyle w:val="12"/>
              <w:spacing w:before="114"/>
              <w:ind w:left="5"/>
              <w:jc w:val="center"/>
              <w:rPr>
                <w:sz w:val="21"/>
              </w:rPr>
            </w:pPr>
            <w:r>
              <w:rPr>
                <w:sz w:val="21"/>
              </w:rPr>
              <w:t>采购编号</w:t>
            </w:r>
          </w:p>
        </w:tc>
        <w:tc>
          <w:tcPr>
            <w:tcW w:w="6015" w:type="dxa"/>
          </w:tcPr>
          <w:p>
            <w:pPr>
              <w:pStyle w:val="1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2" w:hRule="atLeast"/>
          <w:jc w:val="center"/>
        </w:trPr>
        <w:tc>
          <w:tcPr>
            <w:tcW w:w="2389" w:type="dxa"/>
          </w:tcPr>
          <w:p>
            <w:pPr>
              <w:pStyle w:val="12"/>
              <w:rPr>
                <w:b/>
                <w:sz w:val="20"/>
              </w:rPr>
            </w:pPr>
          </w:p>
          <w:p>
            <w:pPr>
              <w:pStyle w:val="12"/>
              <w:rPr>
                <w:b/>
                <w:sz w:val="20"/>
              </w:rPr>
            </w:pPr>
          </w:p>
          <w:p>
            <w:pPr>
              <w:pStyle w:val="12"/>
              <w:spacing w:before="8"/>
              <w:rPr>
                <w:b/>
                <w:sz w:val="18"/>
              </w:rPr>
            </w:pPr>
          </w:p>
          <w:p>
            <w:pPr>
              <w:pStyle w:val="12"/>
              <w:ind w:left="8"/>
              <w:jc w:val="center"/>
              <w:rPr>
                <w:sz w:val="21"/>
              </w:rPr>
            </w:pPr>
            <w:r>
              <w:rPr>
                <w:sz w:val="21"/>
              </w:rPr>
              <w:t>总报价</w:t>
            </w:r>
          </w:p>
        </w:tc>
        <w:tc>
          <w:tcPr>
            <w:tcW w:w="6015" w:type="dxa"/>
          </w:tcPr>
          <w:p>
            <w:pPr>
              <w:pStyle w:val="12"/>
              <w:tabs>
                <w:tab w:val="left" w:pos="2364"/>
                <w:tab w:val="left" w:pos="2467"/>
              </w:tabs>
              <w:spacing w:before="182" w:line="566" w:lineRule="auto"/>
              <w:ind w:left="107" w:right="3535"/>
              <w:rPr>
                <w:rFonts w:ascii="Times New Roman" w:hAnsi="Times New Roman" w:eastAsia="Times New Roman"/>
                <w:sz w:val="21"/>
              </w:rPr>
            </w:pPr>
            <w:r>
              <w:rPr>
                <w:w w:val="95"/>
                <w:sz w:val="21"/>
              </w:rPr>
              <w:t>大写：</w:t>
            </w:r>
            <w:r>
              <w:rPr>
                <w:w w:val="95"/>
                <w:sz w:val="21"/>
                <w:u w:val="single"/>
              </w:rPr>
              <w:tab/>
            </w:r>
            <w:r>
              <w:rPr>
                <w:w w:val="95"/>
                <w:sz w:val="21"/>
                <w:u w:val="single"/>
              </w:rPr>
              <w:tab/>
            </w:r>
            <w:r>
              <w:rPr>
                <w:w w:val="95"/>
                <w:sz w:val="21"/>
                <w:u w:val="single"/>
              </w:rPr>
              <w:t xml:space="preserve">                </w:t>
            </w:r>
            <w:r>
              <w:rPr>
                <w:w w:val="95"/>
                <w:sz w:val="21"/>
              </w:rPr>
              <w:t>小写：¥</w:t>
            </w:r>
            <w:r>
              <w:rPr>
                <w:rFonts w:ascii="Times New Roman" w:hAnsi="Times New Roman" w:eastAsia="Times New Roman"/>
                <w:w w:val="95"/>
                <w:sz w:val="21"/>
                <w:u w:val="single"/>
              </w:rPr>
              <w:t xml:space="preserve"> </w:t>
            </w:r>
            <w:r>
              <w:rPr>
                <w:rFonts w:ascii="Times New Roman" w:hAnsi="Times New Roman" w:eastAsia="Times New Roman"/>
                <w:sz w:val="21"/>
                <w:u w:val="single"/>
              </w:rPr>
              <w:tab/>
            </w:r>
          </w:p>
          <w:p>
            <w:pPr>
              <w:pStyle w:val="12"/>
              <w:spacing w:before="10"/>
              <w:ind w:left="266"/>
              <w:rPr>
                <w:b/>
                <w:sz w:val="21"/>
              </w:rPr>
            </w:pPr>
            <w:r>
              <w:rPr>
                <w:b/>
                <w:sz w:val="21"/>
              </w:rPr>
              <w:t>（供应商应在此填列报价，但以商定的最终价格为成交价）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2" w:hRule="atLeast"/>
          <w:jc w:val="center"/>
        </w:trPr>
        <w:tc>
          <w:tcPr>
            <w:tcW w:w="2389" w:type="dxa"/>
          </w:tcPr>
          <w:p>
            <w:pPr>
              <w:pStyle w:val="12"/>
              <w:ind w:left="8"/>
              <w:jc w:val="center"/>
              <w:rPr>
                <w:rFonts w:hint="eastAsia"/>
                <w:sz w:val="21"/>
                <w:lang w:val="en-US" w:eastAsia="zh-CN"/>
              </w:rPr>
            </w:pPr>
          </w:p>
          <w:p>
            <w:pPr>
              <w:pStyle w:val="12"/>
              <w:ind w:left="8"/>
              <w:jc w:val="center"/>
              <w:rPr>
                <w:rFonts w:hint="eastAsia"/>
                <w:sz w:val="21"/>
                <w:lang w:val="en-US" w:eastAsia="zh-CN"/>
              </w:rPr>
            </w:pPr>
          </w:p>
          <w:p>
            <w:pPr>
              <w:pStyle w:val="12"/>
              <w:ind w:left="8"/>
              <w:jc w:val="center"/>
              <w:rPr>
                <w:rFonts w:hint="default" w:eastAsia="宋体"/>
                <w:sz w:val="21"/>
                <w:lang w:val="en-US" w:eastAsia="zh-CN"/>
              </w:rPr>
            </w:pPr>
            <w:r>
              <w:rPr>
                <w:rFonts w:hint="eastAsia"/>
                <w:sz w:val="21"/>
                <w:lang w:val="en-US" w:eastAsia="zh-CN"/>
              </w:rPr>
              <w:t>单价报价</w:t>
            </w:r>
          </w:p>
        </w:tc>
        <w:tc>
          <w:tcPr>
            <w:tcW w:w="6015" w:type="dxa"/>
          </w:tcPr>
          <w:p>
            <w:pPr>
              <w:pStyle w:val="12"/>
              <w:tabs>
                <w:tab w:val="left" w:pos="2364"/>
                <w:tab w:val="left" w:pos="2467"/>
              </w:tabs>
              <w:spacing w:before="182" w:line="566" w:lineRule="auto"/>
              <w:ind w:right="3535"/>
              <w:rPr>
                <w:rFonts w:ascii="Times New Roman" w:hAnsi="Times New Roman" w:eastAsia="Times New Roman"/>
                <w:sz w:val="21"/>
              </w:rPr>
            </w:pPr>
            <w:r>
              <w:rPr>
                <w:w w:val="95"/>
                <w:sz w:val="21"/>
              </w:rPr>
              <w:t>大写：</w:t>
            </w:r>
            <w:r>
              <w:rPr>
                <w:w w:val="95"/>
                <w:sz w:val="21"/>
                <w:u w:val="single"/>
              </w:rPr>
              <w:tab/>
            </w:r>
            <w:r>
              <w:rPr>
                <w:w w:val="95"/>
                <w:sz w:val="21"/>
                <w:u w:val="single"/>
              </w:rPr>
              <w:tab/>
            </w:r>
            <w:r>
              <w:rPr>
                <w:w w:val="95"/>
                <w:sz w:val="21"/>
                <w:u w:val="single"/>
              </w:rPr>
              <w:t xml:space="preserve">                </w:t>
            </w:r>
            <w:r>
              <w:rPr>
                <w:w w:val="95"/>
                <w:sz w:val="21"/>
              </w:rPr>
              <w:t>小写：¥</w:t>
            </w:r>
            <w:r>
              <w:rPr>
                <w:rFonts w:ascii="Times New Roman" w:hAnsi="Times New Roman" w:eastAsia="Times New Roman"/>
                <w:w w:val="95"/>
                <w:sz w:val="21"/>
                <w:u w:val="single"/>
              </w:rPr>
              <w:t xml:space="preserve"> </w:t>
            </w:r>
            <w:r>
              <w:rPr>
                <w:rFonts w:ascii="Times New Roman" w:hAnsi="Times New Roman" w:eastAsia="Times New Roman"/>
                <w:sz w:val="21"/>
                <w:u w:val="single"/>
              </w:rPr>
              <w:tab/>
            </w:r>
          </w:p>
          <w:p>
            <w:pPr>
              <w:pStyle w:val="12"/>
              <w:spacing w:before="10"/>
              <w:ind w:left="266"/>
              <w:rPr>
                <w:b/>
                <w:sz w:val="21"/>
              </w:rPr>
            </w:pPr>
            <w:r>
              <w:rPr>
                <w:b/>
                <w:sz w:val="21"/>
              </w:rPr>
              <w:t>（供应商应在此填列报价，但以商定的最终价格为成交价）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jc w:val="center"/>
        </w:trPr>
        <w:tc>
          <w:tcPr>
            <w:tcW w:w="2389" w:type="dxa"/>
          </w:tcPr>
          <w:p>
            <w:pPr>
              <w:pStyle w:val="12"/>
              <w:spacing w:before="6"/>
              <w:rPr>
                <w:b/>
                <w:sz w:val="15"/>
              </w:rPr>
            </w:pPr>
          </w:p>
          <w:p>
            <w:pPr>
              <w:pStyle w:val="12"/>
              <w:ind w:left="5"/>
              <w:jc w:val="center"/>
              <w:rPr>
                <w:sz w:val="21"/>
              </w:rPr>
            </w:pPr>
            <w:r>
              <w:rPr>
                <w:sz w:val="21"/>
              </w:rPr>
              <w:t>交货地点</w:t>
            </w:r>
          </w:p>
        </w:tc>
        <w:tc>
          <w:tcPr>
            <w:tcW w:w="6015" w:type="dxa"/>
          </w:tcPr>
          <w:p>
            <w:pPr>
              <w:pStyle w:val="1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2389" w:type="dxa"/>
          </w:tcPr>
          <w:p>
            <w:pPr>
              <w:pStyle w:val="12"/>
              <w:spacing w:before="127"/>
              <w:ind w:left="8"/>
              <w:jc w:val="center"/>
              <w:rPr>
                <w:sz w:val="21"/>
              </w:rPr>
            </w:pPr>
            <w:r>
              <w:rPr>
                <w:sz w:val="21"/>
              </w:rPr>
              <w:t>合同履行期限</w:t>
            </w:r>
          </w:p>
        </w:tc>
        <w:tc>
          <w:tcPr>
            <w:tcW w:w="6015" w:type="dxa"/>
          </w:tcPr>
          <w:p>
            <w:pPr>
              <w:pStyle w:val="1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2389" w:type="dxa"/>
          </w:tcPr>
          <w:p>
            <w:pPr>
              <w:pStyle w:val="12"/>
              <w:spacing w:before="127"/>
              <w:ind w:left="8"/>
              <w:jc w:val="center"/>
              <w:rPr>
                <w:sz w:val="21"/>
              </w:rPr>
            </w:pPr>
            <w:r>
              <w:rPr>
                <w:sz w:val="21"/>
              </w:rPr>
              <w:t>质保期</w:t>
            </w:r>
          </w:p>
        </w:tc>
        <w:tc>
          <w:tcPr>
            <w:tcW w:w="6015" w:type="dxa"/>
          </w:tcPr>
          <w:p>
            <w:pPr>
              <w:pStyle w:val="1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jc w:val="center"/>
        </w:trPr>
        <w:tc>
          <w:tcPr>
            <w:tcW w:w="2389" w:type="dxa"/>
          </w:tcPr>
          <w:p>
            <w:pPr>
              <w:pStyle w:val="12"/>
              <w:spacing w:line="321" w:lineRule="auto"/>
              <w:ind w:left="773" w:right="765" w:firstLine="105"/>
              <w:rPr>
                <w:sz w:val="21"/>
              </w:rPr>
            </w:pPr>
            <w:r>
              <w:rPr>
                <w:sz w:val="21"/>
              </w:rPr>
              <w:t>优惠与服务承诺</w:t>
            </w:r>
          </w:p>
        </w:tc>
        <w:tc>
          <w:tcPr>
            <w:tcW w:w="6015" w:type="dxa"/>
          </w:tcPr>
          <w:p>
            <w:pPr>
              <w:pStyle w:val="12"/>
              <w:spacing w:before="156"/>
              <w:ind w:left="2354" w:right="2350"/>
              <w:jc w:val="center"/>
              <w:rPr>
                <w:sz w:val="21"/>
              </w:rPr>
            </w:pPr>
            <w:r>
              <w:rPr>
                <w:sz w:val="21"/>
              </w:rPr>
              <w:t>（可另附页）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2389" w:type="dxa"/>
          </w:tcPr>
          <w:p>
            <w:pPr>
              <w:pStyle w:val="12"/>
              <w:tabs>
                <w:tab w:val="left" w:pos="428"/>
              </w:tabs>
              <w:spacing w:before="148"/>
              <w:ind w:left="8"/>
              <w:jc w:val="center"/>
              <w:rPr>
                <w:sz w:val="21"/>
              </w:rPr>
            </w:pPr>
            <w:r>
              <w:rPr>
                <w:sz w:val="21"/>
              </w:rPr>
              <w:t>备</w:t>
            </w:r>
            <w:r>
              <w:rPr>
                <w:sz w:val="21"/>
              </w:rPr>
              <w:tab/>
            </w:r>
            <w:r>
              <w:rPr>
                <w:sz w:val="21"/>
              </w:rPr>
              <w:t>注</w:t>
            </w:r>
          </w:p>
        </w:tc>
        <w:tc>
          <w:tcPr>
            <w:tcW w:w="6015" w:type="dxa"/>
          </w:tcPr>
          <w:p>
            <w:pPr>
              <w:pStyle w:val="12"/>
              <w:rPr>
                <w:rFonts w:ascii="Times New Roman"/>
                <w:sz w:val="20"/>
              </w:rPr>
            </w:pPr>
          </w:p>
        </w:tc>
      </w:tr>
    </w:tbl>
    <w:p>
      <w:pPr>
        <w:pStyle w:val="2"/>
        <w:rPr>
          <w:b/>
          <w:sz w:val="20"/>
        </w:rPr>
      </w:pPr>
    </w:p>
    <w:p>
      <w:pPr>
        <w:pStyle w:val="2"/>
        <w:spacing w:before="5"/>
        <w:rPr>
          <w:b/>
          <w:sz w:val="19"/>
        </w:rPr>
      </w:pPr>
    </w:p>
    <w:p>
      <w:pPr>
        <w:pStyle w:val="2"/>
        <w:tabs>
          <w:tab w:val="left" w:pos="4007"/>
          <w:tab w:val="left" w:pos="4427"/>
          <w:tab w:val="left" w:pos="7681"/>
          <w:tab w:val="left" w:pos="8207"/>
        </w:tabs>
        <w:spacing w:before="165" w:line="427" w:lineRule="auto"/>
        <w:ind w:left="3587" w:right="914"/>
      </w:pPr>
      <w:r>
        <w:t>供应商：</w:t>
      </w:r>
      <w:r>
        <w:rPr>
          <w:u w:val="single"/>
        </w:rPr>
        <w:t xml:space="preserve"> </w:t>
      </w:r>
      <w:r>
        <w:rPr>
          <w:u w:val="single"/>
        </w:rPr>
        <w:tab/>
      </w:r>
      <w:r>
        <w:t xml:space="preserve">（盖章） </w:t>
      </w:r>
    </w:p>
    <w:p>
      <w:pPr>
        <w:pStyle w:val="2"/>
        <w:tabs>
          <w:tab w:val="left" w:pos="4007"/>
          <w:tab w:val="left" w:pos="4427"/>
          <w:tab w:val="left" w:pos="7681"/>
          <w:tab w:val="left" w:pos="8207"/>
        </w:tabs>
        <w:spacing w:before="165" w:line="427" w:lineRule="auto"/>
        <w:ind w:left="3587" w:right="914"/>
        <w:rPr>
          <w:spacing w:val="-14"/>
        </w:rPr>
      </w:pPr>
      <w:r>
        <w:t>法定代表人或其委托代理人：</w:t>
      </w:r>
      <w:r>
        <w:rPr>
          <w:u w:val="single"/>
        </w:rPr>
        <w:t xml:space="preserve"> </w:t>
      </w:r>
      <w:r>
        <w:rPr>
          <w:u w:val="single"/>
        </w:rPr>
        <w:tab/>
      </w:r>
      <w:r>
        <w:t>（签字或盖章</w:t>
      </w:r>
      <w:r>
        <w:rPr>
          <w:spacing w:val="-14"/>
        </w:rPr>
        <w:t>）</w:t>
      </w:r>
    </w:p>
    <w:p>
      <w:pPr>
        <w:pStyle w:val="2"/>
        <w:tabs>
          <w:tab w:val="left" w:pos="4007"/>
          <w:tab w:val="left" w:pos="4427"/>
          <w:tab w:val="left" w:pos="7681"/>
          <w:tab w:val="left" w:pos="8207"/>
        </w:tabs>
        <w:spacing w:before="165" w:line="427" w:lineRule="auto"/>
        <w:ind w:left="3587" w:right="914"/>
        <w:rPr>
          <w:rFonts w:hint="eastAsia"/>
          <w:lang w:val="en-US" w:eastAsia="zh-CN"/>
        </w:rPr>
      </w:pPr>
      <w:r>
        <w:t>日期：</w:t>
      </w:r>
      <w:r>
        <w:tab/>
      </w:r>
      <w:r>
        <w:t>年</w:t>
      </w:r>
      <w:r>
        <w:rPr>
          <w:rFonts w:hint="eastAsia"/>
          <w:lang w:val="en-US" w:eastAsia="zh-CN"/>
        </w:rPr>
        <w:t xml:space="preserve">  </w:t>
      </w:r>
      <w:r>
        <w:t>月</w:t>
      </w:r>
      <w:r>
        <w:rPr>
          <w:rFonts w:hint="eastAsia"/>
          <w:lang w:val="en-US" w:eastAsia="zh-CN"/>
        </w:rPr>
        <w:t xml:space="preserve">   </w:t>
      </w:r>
      <w:r>
        <w:rPr>
          <w:spacing w:val="-17"/>
        </w:rPr>
        <w:t>日</w:t>
      </w:r>
    </w:p>
    <w:p>
      <w:pPr>
        <w:sectPr>
          <w:pgSz w:w="11906" w:h="16838"/>
          <w:pgMar w:top="1440" w:right="1800" w:bottom="1440" w:left="1800" w:header="851" w:footer="992" w:gutter="0"/>
          <w:cols w:space="425" w:num="1"/>
          <w:docGrid w:type="lines" w:linePitch="312" w:charSpace="0"/>
        </w:sectPr>
      </w:pPr>
    </w:p>
    <w:p>
      <w:pPr>
        <w:pStyle w:val="6"/>
        <w:tabs>
          <w:tab w:val="left" w:pos="3920"/>
        </w:tabs>
        <w:ind w:left="3496"/>
        <w:outlineLvl w:val="0"/>
      </w:pPr>
      <w:bookmarkStart w:id="62" w:name="_Toc17627"/>
      <w:bookmarkStart w:id="63" w:name="_Toc30340"/>
      <w:r>
        <w:t>3</w:t>
      </w:r>
      <w:r>
        <w:tab/>
      </w:r>
      <w:bookmarkStart w:id="64" w:name="3法定代表人身份证明"/>
      <w:bookmarkEnd w:id="64"/>
      <w:r>
        <w:t>法定代表人身份证明</w:t>
      </w:r>
      <w:bookmarkEnd w:id="62"/>
      <w:bookmarkEnd w:id="63"/>
    </w:p>
    <w:p>
      <w:pPr>
        <w:pStyle w:val="2"/>
        <w:tabs>
          <w:tab w:val="left" w:pos="7418"/>
        </w:tabs>
        <w:spacing w:before="208"/>
        <w:ind w:left="435"/>
        <w:rPr>
          <w:rFonts w:ascii="Times New Roman" w:eastAsia="Times New Roman"/>
        </w:rPr>
      </w:pPr>
      <w:r>
        <w:t>供 应</w:t>
      </w:r>
      <w:r>
        <w:rPr>
          <w:spacing w:val="-1"/>
        </w:rPr>
        <w:t xml:space="preserve"> </w:t>
      </w:r>
      <w:r>
        <w:t>商：</w:t>
      </w:r>
      <w:r>
        <w:rPr>
          <w:rFonts w:ascii="Times New Roman" w:eastAsia="Times New Roman"/>
          <w:u w:val="single"/>
        </w:rPr>
        <w:t xml:space="preserve"> </w:t>
      </w:r>
      <w:r>
        <w:rPr>
          <w:rFonts w:ascii="Times New Roman" w:eastAsia="Times New Roman"/>
          <w:u w:val="single"/>
        </w:rPr>
        <w:tab/>
      </w:r>
    </w:p>
    <w:p>
      <w:pPr>
        <w:pStyle w:val="2"/>
        <w:spacing w:before="4"/>
        <w:rPr>
          <w:rFonts w:ascii="Times New Roman"/>
          <w:sz w:val="13"/>
        </w:rPr>
      </w:pPr>
    </w:p>
    <w:p>
      <w:pPr>
        <w:pStyle w:val="2"/>
        <w:tabs>
          <w:tab w:val="left" w:pos="7418"/>
        </w:tabs>
        <w:spacing w:before="77"/>
        <w:ind w:left="435"/>
        <w:rPr>
          <w:rFonts w:ascii="Times New Roman" w:eastAsia="Times New Roman"/>
        </w:rPr>
      </w:pPr>
      <w:r>
        <w:t>单位性质</w:t>
      </w:r>
      <w:r>
        <w:rPr>
          <w:w w:val="95"/>
        </w:rPr>
        <w:t>：</w:t>
      </w:r>
      <w:r>
        <w:rPr>
          <w:rFonts w:ascii="Times New Roman" w:eastAsia="Times New Roman"/>
          <w:w w:val="95"/>
          <w:u w:val="single"/>
        </w:rPr>
        <w:t xml:space="preserve"> </w:t>
      </w:r>
      <w:r>
        <w:rPr>
          <w:rFonts w:ascii="Times New Roman" w:eastAsia="Times New Roman"/>
          <w:u w:val="single"/>
        </w:rPr>
        <w:tab/>
      </w:r>
    </w:p>
    <w:p>
      <w:pPr>
        <w:pStyle w:val="2"/>
        <w:spacing w:before="4"/>
        <w:rPr>
          <w:rFonts w:ascii="Times New Roman"/>
          <w:sz w:val="13"/>
        </w:rPr>
      </w:pPr>
    </w:p>
    <w:p>
      <w:pPr>
        <w:pStyle w:val="2"/>
        <w:tabs>
          <w:tab w:val="left" w:pos="1067"/>
          <w:tab w:val="left" w:pos="7418"/>
        </w:tabs>
        <w:spacing w:before="76"/>
        <w:ind w:left="435"/>
        <w:rPr>
          <w:rFonts w:ascii="Times New Roman" w:eastAsia="Times New Roman"/>
        </w:rPr>
      </w:pPr>
      <w:r>
        <w:t>地</w:t>
      </w:r>
      <w:r>
        <w:tab/>
      </w:r>
      <w:r>
        <w:t>址</w:t>
      </w:r>
      <w:r>
        <w:rPr>
          <w:w w:val="95"/>
        </w:rPr>
        <w:t>：</w:t>
      </w:r>
      <w:r>
        <w:rPr>
          <w:rFonts w:ascii="Times New Roman" w:eastAsia="Times New Roman"/>
          <w:w w:val="95"/>
          <w:u w:val="single"/>
        </w:rPr>
        <w:t xml:space="preserve"> </w:t>
      </w:r>
      <w:r>
        <w:rPr>
          <w:rFonts w:ascii="Times New Roman" w:eastAsia="Times New Roman"/>
          <w:u w:val="single"/>
        </w:rPr>
        <w:tab/>
      </w:r>
    </w:p>
    <w:p>
      <w:pPr>
        <w:pStyle w:val="2"/>
        <w:spacing w:before="7"/>
        <w:rPr>
          <w:rFonts w:ascii="Times New Roman"/>
          <w:sz w:val="13"/>
        </w:rPr>
      </w:pPr>
    </w:p>
    <w:p>
      <w:pPr>
        <w:pStyle w:val="2"/>
        <w:tabs>
          <w:tab w:val="left" w:pos="3272"/>
          <w:tab w:val="left" w:pos="4952"/>
          <w:tab w:val="left" w:pos="6632"/>
        </w:tabs>
        <w:spacing w:before="76"/>
        <w:ind w:left="435"/>
      </w:pPr>
      <w:r>
        <w:t>成立时间：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pStyle w:val="2"/>
        <w:rPr>
          <w:sz w:val="18"/>
        </w:rPr>
      </w:pPr>
    </w:p>
    <w:p>
      <w:pPr>
        <w:pStyle w:val="2"/>
        <w:tabs>
          <w:tab w:val="left" w:pos="7418"/>
        </w:tabs>
        <w:ind w:left="435"/>
        <w:rPr>
          <w:rFonts w:ascii="Times New Roman" w:eastAsia="Times New Roman"/>
        </w:rPr>
      </w:pPr>
      <w:r>
        <w:t>经营期限</w:t>
      </w:r>
      <w:r>
        <w:rPr>
          <w:w w:val="95"/>
        </w:rPr>
        <w:t>：</w:t>
      </w:r>
      <w:r>
        <w:rPr>
          <w:rFonts w:ascii="Times New Roman" w:eastAsia="Times New Roman"/>
          <w:w w:val="95"/>
          <w:u w:val="single"/>
        </w:rPr>
        <w:t xml:space="preserve"> </w:t>
      </w:r>
      <w:r>
        <w:rPr>
          <w:rFonts w:ascii="Times New Roman" w:eastAsia="Times New Roman"/>
          <w:u w:val="single"/>
        </w:rPr>
        <w:tab/>
      </w:r>
    </w:p>
    <w:p>
      <w:pPr>
        <w:pStyle w:val="2"/>
        <w:spacing w:before="4"/>
        <w:rPr>
          <w:rFonts w:ascii="Times New Roman"/>
          <w:sz w:val="13"/>
        </w:rPr>
      </w:pPr>
    </w:p>
    <w:p>
      <w:pPr>
        <w:pStyle w:val="2"/>
        <w:tabs>
          <w:tab w:val="left" w:pos="1067"/>
          <w:tab w:val="left" w:pos="4215"/>
          <w:tab w:val="left" w:pos="5267"/>
          <w:tab w:val="left" w:pos="7418"/>
        </w:tabs>
        <w:spacing w:before="77"/>
        <w:ind w:left="435"/>
        <w:rPr>
          <w:rFonts w:ascii="Times New Roman" w:eastAsia="Times New Roman"/>
        </w:rPr>
      </w:pPr>
      <w:r>
        <w:t>姓</w:t>
      </w:r>
      <w:r>
        <w:tab/>
      </w:r>
      <w:r>
        <w:t>名：</w:t>
      </w:r>
      <w:r>
        <w:rPr>
          <w:u w:val="single"/>
        </w:rPr>
        <w:t xml:space="preserve"> </w:t>
      </w:r>
      <w:r>
        <w:rPr>
          <w:u w:val="single"/>
        </w:rPr>
        <w:tab/>
      </w:r>
      <w:r>
        <w:rPr>
          <w:rFonts w:hint="eastAsia"/>
          <w:u w:val="single"/>
          <w:lang w:val="en-US" w:eastAsia="zh-CN"/>
        </w:rPr>
        <w:t xml:space="preserve"> </w:t>
      </w:r>
      <w:r>
        <w:t>性别：</w:t>
      </w:r>
      <w:r>
        <w:rPr>
          <w:u w:val="single"/>
        </w:rPr>
        <w:tab/>
      </w:r>
      <w:r>
        <w:rPr>
          <w:u w:val="single"/>
        </w:rPr>
        <w:tab/>
      </w:r>
    </w:p>
    <w:p>
      <w:pPr>
        <w:pStyle w:val="2"/>
        <w:spacing w:before="6"/>
        <w:rPr>
          <w:rFonts w:ascii="Times New Roman"/>
          <w:sz w:val="13"/>
        </w:rPr>
      </w:pPr>
    </w:p>
    <w:p>
      <w:pPr>
        <w:pStyle w:val="2"/>
        <w:tabs>
          <w:tab w:val="left" w:pos="1067"/>
          <w:tab w:val="left" w:pos="4215"/>
          <w:tab w:val="left" w:pos="5267"/>
          <w:tab w:val="left" w:pos="7418"/>
        </w:tabs>
        <w:spacing w:before="77"/>
        <w:ind w:left="435"/>
        <w:rPr>
          <w:rFonts w:ascii="Times New Roman" w:eastAsia="Times New Roman"/>
        </w:rPr>
      </w:pPr>
      <w:r>
        <w:t>年</w:t>
      </w:r>
      <w:r>
        <w:tab/>
      </w:r>
      <w:r>
        <w:t>龄：</w:t>
      </w:r>
      <w:r>
        <w:rPr>
          <w:u w:val="single"/>
        </w:rPr>
        <w:t xml:space="preserve"> </w:t>
      </w:r>
      <w:r>
        <w:rPr>
          <w:u w:val="single"/>
        </w:rPr>
        <w:tab/>
      </w:r>
      <w:r>
        <w:rPr>
          <w:rFonts w:hint="eastAsia"/>
          <w:u w:val="single"/>
          <w:lang w:val="en-US" w:eastAsia="zh-CN"/>
        </w:rPr>
        <w:t xml:space="preserve"> </w:t>
      </w:r>
      <w:r>
        <w:t>职务：</w:t>
      </w:r>
      <w:r>
        <w:rPr>
          <w:u w:val="single"/>
        </w:rPr>
        <w:tab/>
      </w:r>
      <w:r>
        <w:rPr>
          <w:u w:val="single"/>
        </w:rPr>
        <w:tab/>
      </w:r>
    </w:p>
    <w:p>
      <w:pPr>
        <w:pStyle w:val="2"/>
        <w:spacing w:before="4"/>
        <w:rPr>
          <w:rFonts w:ascii="Times New Roman"/>
          <w:sz w:val="13"/>
        </w:rPr>
      </w:pPr>
    </w:p>
    <w:p>
      <w:pPr>
        <w:pStyle w:val="2"/>
        <w:tabs>
          <w:tab w:val="left" w:pos="5792"/>
        </w:tabs>
        <w:spacing w:before="76" w:line="446" w:lineRule="auto"/>
        <w:ind w:left="435" w:right="1334"/>
      </w:pPr>
      <w:r>
        <w:t>系</w:t>
      </w:r>
      <w:r>
        <w:rPr>
          <w:u w:val="single"/>
        </w:rPr>
        <w:t xml:space="preserve"> </w:t>
      </w:r>
      <w:r>
        <w:rPr>
          <w:u w:val="single"/>
        </w:rPr>
        <w:tab/>
      </w:r>
      <w:r>
        <w:t>（供应商名称）的法定代表人</w:t>
      </w:r>
      <w:r>
        <w:rPr>
          <w:spacing w:val="-10"/>
        </w:rPr>
        <w:t>。</w:t>
      </w:r>
      <w:r>
        <w:t>特此证明。</w:t>
      </w:r>
    </w:p>
    <w:p>
      <w:pPr>
        <w:pStyle w:val="2"/>
        <w:rPr>
          <w:sz w:val="20"/>
        </w:rPr>
      </w:pPr>
    </w:p>
    <w:p>
      <w:pPr>
        <w:pStyle w:val="2"/>
        <w:rPr>
          <w:sz w:val="19"/>
        </w:rPr>
      </w:pPr>
    </w:p>
    <w:p>
      <w:pPr>
        <w:pStyle w:val="2"/>
        <w:ind w:left="435"/>
      </w:pPr>
      <w:r>
        <w:t>附：法定代表人身份证复印件。</w:t>
      </w:r>
    </w:p>
    <w:p>
      <w:pPr>
        <w:pStyle w:val="2"/>
        <w:spacing w:before="12"/>
        <w:rPr>
          <w:sz w:val="17"/>
        </w:rPr>
      </w:pPr>
    </w:p>
    <w:p>
      <w:pPr>
        <w:pStyle w:val="2"/>
        <w:ind w:left="435"/>
      </w:pPr>
      <w:r>
        <w:t>注：本身份证明需由供应商加盖单位公章。</w:t>
      </w:r>
    </w:p>
    <w:p>
      <w:pPr>
        <w:pStyle w:val="2"/>
        <w:rPr>
          <w:sz w:val="20"/>
        </w:rPr>
      </w:pPr>
    </w:p>
    <w:p>
      <w:pPr>
        <w:pStyle w:val="2"/>
        <w:rPr>
          <w:sz w:val="20"/>
        </w:rPr>
      </w:pPr>
    </w:p>
    <w:p>
      <w:pPr>
        <w:pStyle w:val="2"/>
        <w:spacing w:before="1"/>
        <w:rPr>
          <w:sz w:val="17"/>
        </w:rPr>
      </w:pPr>
    </w:p>
    <w:p>
      <w:pPr>
        <w:pStyle w:val="2"/>
        <w:tabs>
          <w:tab w:val="left" w:pos="6423"/>
          <w:tab w:val="left" w:pos="7052"/>
          <w:tab w:val="left" w:pos="7683"/>
          <w:tab w:val="left" w:pos="8627"/>
        </w:tabs>
        <w:spacing w:line="388" w:lineRule="auto"/>
        <w:ind w:left="5267" w:right="600" w:hanging="420"/>
      </w:pPr>
      <w:r>
        <w:t>供 应</w:t>
      </w:r>
      <w:r>
        <w:rPr>
          <w:spacing w:val="-1"/>
        </w:rPr>
        <w:t xml:space="preserve"> </w:t>
      </w:r>
      <w:r>
        <w:t>商：</w:t>
      </w:r>
      <w:r>
        <w:rPr>
          <w:u w:val="single"/>
        </w:rPr>
        <w:t xml:space="preserve"> </w:t>
      </w:r>
      <w:r>
        <w:rPr>
          <w:u w:val="single"/>
        </w:rPr>
        <w:tab/>
      </w:r>
      <w:r>
        <w:rPr>
          <w:u w:val="single"/>
        </w:rPr>
        <w:tab/>
      </w:r>
      <w:r>
        <w:rPr>
          <w:u w:val="single"/>
        </w:rPr>
        <w:tab/>
      </w:r>
      <w:r>
        <w:rPr>
          <w:u w:val="single"/>
        </w:rPr>
        <w:tab/>
      </w:r>
      <w:r>
        <w:t>（盖章</w:t>
      </w:r>
      <w:r>
        <w:rPr>
          <w:spacing w:val="-16"/>
        </w:rPr>
        <w:t xml:space="preserve">） </w:t>
      </w:r>
      <w:r>
        <w:t>日期：</w:t>
      </w:r>
      <w:r>
        <w:tab/>
      </w:r>
      <w:r>
        <w:t>年</w:t>
      </w:r>
      <w:r>
        <w:tab/>
      </w:r>
      <w:r>
        <w:t>月</w:t>
      </w:r>
      <w:r>
        <w:tab/>
      </w:r>
      <w:r>
        <w:t>日</w:t>
      </w:r>
    </w:p>
    <w:p>
      <w:pPr>
        <w:spacing w:after="0" w:line="388" w:lineRule="auto"/>
        <w:sectPr>
          <w:pgSz w:w="11910" w:h="16840"/>
          <w:pgMar w:top="1040" w:right="860" w:bottom="900" w:left="980" w:header="804" w:footer="708" w:gutter="0"/>
          <w:cols w:space="720" w:num="1"/>
        </w:sectPr>
      </w:pPr>
    </w:p>
    <w:p>
      <w:pPr>
        <w:pStyle w:val="6"/>
        <w:ind w:right="164"/>
        <w:jc w:val="center"/>
        <w:outlineLvl w:val="0"/>
      </w:pPr>
      <w:bookmarkStart w:id="65" w:name="_Toc6900"/>
      <w:bookmarkStart w:id="66" w:name="_Toc30814"/>
      <w:r>
        <w:rPr>
          <w:rFonts w:hint="eastAsia"/>
          <w:lang w:val="en-US" w:eastAsia="zh-CN"/>
        </w:rPr>
        <w:t xml:space="preserve">3 </w:t>
      </w:r>
      <w:r>
        <w:t>授权委托书</w:t>
      </w:r>
      <w:bookmarkEnd w:id="65"/>
      <w:bookmarkEnd w:id="66"/>
    </w:p>
    <w:p>
      <w:pPr>
        <w:pStyle w:val="2"/>
        <w:spacing w:before="12"/>
        <w:rPr>
          <w:b/>
          <w:sz w:val="40"/>
        </w:rPr>
      </w:pPr>
    </w:p>
    <w:p>
      <w:pPr>
        <w:pStyle w:val="2"/>
        <w:tabs>
          <w:tab w:val="left" w:pos="2221"/>
          <w:tab w:val="left" w:pos="4215"/>
          <w:tab w:val="left" w:pos="8415"/>
          <w:tab w:val="left" w:pos="9047"/>
        </w:tabs>
        <w:spacing w:line="446" w:lineRule="auto"/>
        <w:ind w:left="435" w:right="597" w:firstLine="420"/>
        <w:jc w:val="both"/>
      </w:pPr>
      <w:r>
        <w:t>本人</w:t>
      </w:r>
      <w:r>
        <w:rPr>
          <w:u w:val="single"/>
        </w:rPr>
        <w:t xml:space="preserve"> </w:t>
      </w:r>
      <w:r>
        <w:rPr>
          <w:u w:val="single"/>
        </w:rPr>
        <w:tab/>
      </w:r>
      <w:r>
        <w:t>（姓名）系</w:t>
      </w:r>
      <w:r>
        <w:rPr>
          <w:u w:val="single"/>
        </w:rPr>
        <w:t xml:space="preserve"> </w:t>
      </w:r>
      <w:r>
        <w:rPr>
          <w:u w:val="single"/>
        </w:rPr>
        <w:tab/>
      </w:r>
      <w:r>
        <w:t>（供应商名称）的法定代表人，现委托</w:t>
      </w:r>
      <w:r>
        <w:rPr>
          <w:u w:val="single"/>
        </w:rPr>
        <w:t xml:space="preserve"> </w:t>
      </w:r>
      <w:r>
        <w:rPr>
          <w:u w:val="single"/>
        </w:rPr>
        <w:tab/>
      </w:r>
      <w:r>
        <w:t>（姓名）</w:t>
      </w:r>
      <w:r>
        <w:rPr>
          <w:spacing w:val="-12"/>
        </w:rPr>
        <w:t>为</w:t>
      </w:r>
      <w:r>
        <w:t>我方代理人</w:t>
      </w:r>
      <w:r>
        <w:rPr>
          <w:spacing w:val="-104"/>
        </w:rPr>
        <w:t>。</w:t>
      </w:r>
      <w:r>
        <w:t>代理人根据授权</w:t>
      </w:r>
      <w:r>
        <w:rPr>
          <w:spacing w:val="-104"/>
        </w:rPr>
        <w:t>，</w:t>
      </w:r>
      <w:r>
        <w:t>以我方名义签署</w:t>
      </w:r>
      <w:r>
        <w:rPr>
          <w:spacing w:val="-104"/>
        </w:rPr>
        <w:t>、</w:t>
      </w:r>
      <w:r>
        <w:t>澄清</w:t>
      </w:r>
      <w:r>
        <w:rPr>
          <w:spacing w:val="-104"/>
        </w:rPr>
        <w:t>、</w:t>
      </w:r>
      <w:r>
        <w:t>说明</w:t>
      </w:r>
      <w:r>
        <w:rPr>
          <w:spacing w:val="-104"/>
        </w:rPr>
        <w:t>、</w:t>
      </w:r>
      <w:r>
        <w:t>补正</w:t>
      </w:r>
      <w:r>
        <w:rPr>
          <w:spacing w:val="-106"/>
        </w:rPr>
        <w:t>、</w:t>
      </w:r>
      <w:r>
        <w:t>递交</w:t>
      </w:r>
      <w:r>
        <w:rPr>
          <w:spacing w:val="-104"/>
        </w:rPr>
        <w:t>、</w:t>
      </w:r>
      <w:r>
        <w:t>撤回</w:t>
      </w:r>
      <w:r>
        <w:rPr>
          <w:spacing w:val="-104"/>
        </w:rPr>
        <w:t>、</w:t>
      </w:r>
      <w:r>
        <w:t>修改</w:t>
      </w:r>
      <w:r>
        <w:rPr>
          <w:u w:val="single"/>
        </w:rPr>
        <w:t xml:space="preserve"> </w:t>
      </w:r>
      <w:r>
        <w:rPr>
          <w:u w:val="single"/>
        </w:rPr>
        <w:tab/>
      </w:r>
      <w:r>
        <w:rPr>
          <w:u w:val="single"/>
        </w:rPr>
        <w:tab/>
      </w:r>
      <w:r>
        <w:rPr>
          <w:u w:val="single"/>
        </w:rPr>
        <w:t>（</w:t>
      </w:r>
      <w:r>
        <w:rPr>
          <w:spacing w:val="-17"/>
        </w:rPr>
        <w:t>项</w:t>
      </w:r>
      <w:r>
        <w:t>目名称）响应文件、签订合同和处理有关事宜，其法律后果由我方承担。</w:t>
      </w:r>
    </w:p>
    <w:p>
      <w:pPr>
        <w:pStyle w:val="2"/>
        <w:spacing w:before="157"/>
        <w:ind w:left="856"/>
      </w:pPr>
      <w:r>
        <w:t>委托期限：</w:t>
      </w:r>
      <w:r>
        <w:rPr>
          <w:u w:val="single"/>
        </w:rPr>
        <w:t>至响应有效期结束前始终有效。</w:t>
      </w:r>
    </w:p>
    <w:p>
      <w:pPr>
        <w:pStyle w:val="2"/>
        <w:rPr>
          <w:sz w:val="20"/>
        </w:rPr>
      </w:pPr>
    </w:p>
    <w:p>
      <w:pPr>
        <w:pStyle w:val="2"/>
        <w:spacing w:before="6"/>
        <w:rPr>
          <w:sz w:val="17"/>
        </w:rPr>
      </w:pPr>
    </w:p>
    <w:p>
      <w:pPr>
        <w:pStyle w:val="2"/>
        <w:spacing w:before="70"/>
        <w:ind w:left="856"/>
      </w:pPr>
      <w:r>
        <w:t>代理人无转委托权。</w:t>
      </w:r>
    </w:p>
    <w:p>
      <w:pPr>
        <w:pStyle w:val="2"/>
        <w:rPr>
          <w:sz w:val="20"/>
        </w:rPr>
      </w:pPr>
    </w:p>
    <w:p>
      <w:pPr>
        <w:pStyle w:val="2"/>
        <w:spacing w:before="11"/>
        <w:rPr>
          <w:sz w:val="22"/>
        </w:rPr>
      </w:pPr>
    </w:p>
    <w:p>
      <w:pPr>
        <w:pStyle w:val="2"/>
        <w:ind w:left="856"/>
      </w:pPr>
      <w:r>
        <w:t>附：法定代表人身份证明及委托代理人身份证明</w:t>
      </w:r>
    </w:p>
    <w:p>
      <w:pPr>
        <w:pStyle w:val="2"/>
        <w:rPr>
          <w:sz w:val="20"/>
        </w:rPr>
      </w:pPr>
    </w:p>
    <w:p>
      <w:pPr>
        <w:pStyle w:val="2"/>
        <w:rPr>
          <w:sz w:val="20"/>
        </w:rPr>
      </w:pPr>
    </w:p>
    <w:p>
      <w:pPr>
        <w:pStyle w:val="2"/>
        <w:rPr>
          <w:sz w:val="20"/>
        </w:rPr>
      </w:pPr>
    </w:p>
    <w:p>
      <w:pPr>
        <w:pStyle w:val="2"/>
        <w:spacing w:before="8"/>
        <w:rPr>
          <w:sz w:val="15"/>
        </w:rPr>
      </w:pPr>
    </w:p>
    <w:p>
      <w:pPr>
        <w:pStyle w:val="2"/>
        <w:tabs>
          <w:tab w:val="left" w:pos="4427"/>
          <w:tab w:val="left" w:pos="4847"/>
          <w:tab w:val="left" w:pos="8103"/>
          <w:tab w:val="left" w:pos="8521"/>
          <w:tab w:val="left" w:pos="9518"/>
        </w:tabs>
        <w:spacing w:line="712" w:lineRule="auto"/>
        <w:ind w:left="4007" w:right="493"/>
        <w:rPr>
          <w:rFonts w:ascii="Times New Roman" w:eastAsia="Times New Roman"/>
        </w:rPr>
      </w:pPr>
      <w:r>
        <w:t>供</w:t>
      </w:r>
      <w:r>
        <w:tab/>
      </w:r>
      <w:r>
        <w:t>应</w:t>
      </w:r>
      <w:r>
        <w:tab/>
      </w:r>
      <w:r>
        <w:t>商：</w:t>
      </w:r>
      <w:r>
        <w:rPr>
          <w:u w:val="single"/>
        </w:rPr>
        <w:t xml:space="preserve"> </w:t>
      </w:r>
      <w:r>
        <w:rPr>
          <w:u w:val="single"/>
        </w:rPr>
        <w:tab/>
      </w:r>
      <w:r>
        <w:rPr>
          <w:u w:val="single"/>
        </w:rPr>
        <w:tab/>
      </w:r>
      <w:r>
        <w:t>（盖</w:t>
      </w:r>
      <w:r>
        <w:rPr>
          <w:spacing w:val="-1"/>
        </w:rPr>
        <w:t xml:space="preserve"> </w:t>
      </w:r>
      <w:r>
        <w:t>章） 法定代表人：</w:t>
      </w:r>
      <w:r>
        <w:rPr>
          <w:u w:val="single"/>
        </w:rPr>
        <w:tab/>
      </w:r>
      <w:r>
        <w:rPr>
          <w:u w:val="single"/>
        </w:rPr>
        <w:t>（</w:t>
      </w:r>
      <w:r>
        <w:t>签字或盖章</w:t>
      </w:r>
      <w:r>
        <w:rPr>
          <w:spacing w:val="-15"/>
        </w:rPr>
        <w:t xml:space="preserve">） </w:t>
      </w:r>
      <w:r>
        <w:t>身份证号码</w:t>
      </w:r>
      <w:r>
        <w:rPr>
          <w:w w:val="95"/>
        </w:rPr>
        <w:t>：</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pPr>
        <w:pStyle w:val="2"/>
        <w:tabs>
          <w:tab w:val="left" w:pos="8103"/>
          <w:tab w:val="left" w:pos="9412"/>
        </w:tabs>
        <w:spacing w:before="3" w:line="712" w:lineRule="auto"/>
        <w:ind w:left="4007" w:right="493"/>
        <w:rPr>
          <w:rFonts w:ascii="Times New Roman" w:eastAsia="Times New Roman"/>
        </w:rPr>
      </w:pPr>
      <w:r>
        <w:t>委托代理人：</w:t>
      </w:r>
      <w:r>
        <w:rPr>
          <w:rFonts w:ascii="Times New Roman" w:eastAsia="Times New Roman"/>
          <w:u w:val="single"/>
        </w:rPr>
        <w:tab/>
      </w:r>
      <w:r>
        <w:t>（签字或盖章） 身份证号码：</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p>
    <w:p>
      <w:pPr>
        <w:pStyle w:val="2"/>
        <w:tabs>
          <w:tab w:val="left" w:pos="1725"/>
          <w:tab w:val="left" w:pos="2356"/>
          <w:tab w:val="left" w:pos="2985"/>
        </w:tabs>
        <w:spacing w:before="17"/>
        <w:ind w:left="570"/>
        <w:jc w:val="center"/>
      </w:pPr>
      <w:r>
        <w:t>日期：</w:t>
      </w:r>
      <w:r>
        <w:tab/>
      </w:r>
      <w:r>
        <w:t>年</w:t>
      </w:r>
      <w:r>
        <w:tab/>
      </w:r>
      <w:r>
        <w:t>月</w:t>
      </w:r>
      <w:r>
        <w:tab/>
      </w:r>
      <w:r>
        <w:t>日</w:t>
      </w:r>
    </w:p>
    <w:p>
      <w:pPr>
        <w:spacing w:after="0"/>
        <w:jc w:val="center"/>
        <w:sectPr>
          <w:footerReference r:id="rId5" w:type="default"/>
          <w:pgSz w:w="11910" w:h="16840"/>
          <w:pgMar w:top="1040" w:right="860" w:bottom="900" w:left="980" w:header="804" w:footer="708" w:gutter="0"/>
          <w:pgNumType w:start="70"/>
          <w:cols w:space="720" w:num="1"/>
        </w:sectPr>
      </w:pPr>
    </w:p>
    <w:p>
      <w:pPr>
        <w:pStyle w:val="6"/>
        <w:ind w:right="164"/>
        <w:jc w:val="center"/>
        <w:outlineLvl w:val="0"/>
        <w:rPr>
          <w:rFonts w:hint="eastAsia"/>
          <w:lang w:val="en-US" w:eastAsia="zh-CN"/>
        </w:rPr>
      </w:pPr>
      <w:bookmarkStart w:id="67" w:name="_Toc11199"/>
      <w:bookmarkStart w:id="68" w:name="_Toc25596"/>
      <w:r>
        <w:rPr>
          <w:rFonts w:hint="eastAsia"/>
          <w:lang w:val="en-US" w:eastAsia="zh-CN"/>
        </w:rPr>
        <w:t>4</w:t>
      </w:r>
      <w:r>
        <w:rPr>
          <w:rFonts w:hint="eastAsia"/>
          <w:lang w:val="en-US" w:eastAsia="zh-CN"/>
        </w:rPr>
        <w:tab/>
      </w:r>
      <w:r>
        <w:rPr>
          <w:rFonts w:hint="eastAsia"/>
          <w:lang w:val="en-US" w:eastAsia="zh-CN"/>
        </w:rPr>
        <w:t>供应商的资格及证明文件</w:t>
      </w:r>
      <w:bookmarkEnd w:id="67"/>
      <w:bookmarkEnd w:id="68"/>
    </w:p>
    <w:p>
      <w:pPr>
        <w:rPr>
          <w:rFonts w:hint="eastAsia"/>
          <w:lang w:val="en-US" w:eastAsia="zh-CN"/>
        </w:rPr>
        <w:sectPr>
          <w:pgSz w:w="11906" w:h="16838"/>
          <w:pgMar w:top="1440" w:right="1800" w:bottom="1440" w:left="1800" w:header="851" w:footer="992" w:gutter="0"/>
          <w:cols w:space="425" w:num="1"/>
          <w:docGrid w:type="lines" w:linePitch="312" w:charSpace="0"/>
        </w:sectPr>
      </w:pPr>
    </w:p>
    <w:p>
      <w:pPr>
        <w:ind w:left="465" w:right="164"/>
        <w:jc w:val="center"/>
      </w:pPr>
      <w:r>
        <w:t>声明函</w:t>
      </w:r>
    </w:p>
    <w:p>
      <w:pPr>
        <w:pStyle w:val="2"/>
        <w:rPr>
          <w:b/>
          <w:sz w:val="20"/>
        </w:rPr>
      </w:pPr>
    </w:p>
    <w:p>
      <w:pPr>
        <w:pStyle w:val="2"/>
        <w:rPr>
          <w:b/>
          <w:sz w:val="20"/>
        </w:rPr>
      </w:pPr>
    </w:p>
    <w:p>
      <w:pPr>
        <w:pStyle w:val="2"/>
        <w:spacing w:before="11"/>
        <w:rPr>
          <w:b/>
          <w:sz w:val="16"/>
        </w:rPr>
      </w:pPr>
    </w:p>
    <w:p>
      <w:pPr>
        <w:pStyle w:val="2"/>
        <w:spacing w:before="70"/>
        <w:ind w:left="913"/>
      </w:pPr>
      <w:r>
        <w:rPr>
          <w:u w:val="single"/>
        </w:rPr>
        <w:t>采购人名称</w:t>
      </w:r>
      <w:r>
        <w:t>：</w:t>
      </w:r>
    </w:p>
    <w:p>
      <w:pPr>
        <w:pStyle w:val="2"/>
        <w:spacing w:before="8"/>
        <w:rPr>
          <w:sz w:val="25"/>
        </w:rPr>
      </w:pPr>
    </w:p>
    <w:p>
      <w:pPr>
        <w:pStyle w:val="2"/>
        <w:spacing w:line="393" w:lineRule="auto"/>
        <w:ind w:left="435" w:right="597" w:firstLine="420"/>
      </w:pPr>
      <w:r>
        <w:t>我单位不存在与本招标项目本标段的其他供应商为同一个单位负责人或存在直接控股、管理关   系的情形，特此声明。</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11"/>
        <w:rPr>
          <w:sz w:val="16"/>
        </w:rPr>
      </w:pPr>
    </w:p>
    <w:p>
      <w:pPr>
        <w:pStyle w:val="2"/>
        <w:ind w:left="918"/>
      </w:pPr>
      <w:r>
        <w:t>供应商（ 盖章） ：</w:t>
      </w:r>
    </w:p>
    <w:p>
      <w:pPr>
        <w:pStyle w:val="2"/>
        <w:spacing w:before="8"/>
        <w:rPr>
          <w:sz w:val="28"/>
        </w:rPr>
      </w:pPr>
    </w:p>
    <w:p>
      <w:pPr>
        <w:pStyle w:val="2"/>
        <w:spacing w:line="566" w:lineRule="auto"/>
        <w:ind w:left="1151" w:right="6081" w:hanging="233"/>
        <w:rPr>
          <w:spacing w:val="-47"/>
        </w:rPr>
      </w:pPr>
      <w:r>
        <w:rPr>
          <w:spacing w:val="28"/>
        </w:rPr>
        <w:t>法定代表人</w:t>
      </w:r>
      <w:r>
        <w:t>（</w:t>
      </w:r>
      <w:r>
        <w:rPr>
          <w:spacing w:val="9"/>
        </w:rPr>
        <w:t xml:space="preserve"> 签字或盖章</w:t>
      </w:r>
      <w:r>
        <w:t>）</w:t>
      </w:r>
      <w:r>
        <w:rPr>
          <w:spacing w:val="-47"/>
        </w:rPr>
        <w:t xml:space="preserve"> </w:t>
      </w:r>
    </w:p>
    <w:p>
      <w:pPr>
        <w:pStyle w:val="2"/>
        <w:spacing w:line="566" w:lineRule="auto"/>
        <w:ind w:left="1151" w:right="6081" w:hanging="233"/>
      </w:pPr>
      <w:r>
        <w:rPr>
          <w:spacing w:val="18"/>
        </w:rPr>
        <w:t>日期：</w:t>
      </w:r>
    </w:p>
    <w:p>
      <w:pPr>
        <w:spacing w:after="0" w:line="566" w:lineRule="auto"/>
        <w:sectPr>
          <w:pgSz w:w="11910" w:h="16840"/>
          <w:pgMar w:top="1040" w:right="860" w:bottom="900" w:left="980" w:header="804" w:footer="708" w:gutter="0"/>
          <w:cols w:space="720" w:num="1"/>
        </w:sectPr>
      </w:pPr>
    </w:p>
    <w:p>
      <w:pPr>
        <w:pStyle w:val="33"/>
        <w:spacing w:line="360" w:lineRule="auto"/>
        <w:ind w:firstLine="426"/>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b/>
          <w:bCs/>
          <w:snapToGrid w:val="0"/>
          <w:color w:val="auto"/>
          <w:sz w:val="21"/>
          <w:szCs w:val="21"/>
          <w:highlight w:val="none"/>
        </w:rPr>
        <w:t>附：洛阳市政府采购投标人信用承诺函</w:t>
      </w:r>
    </w:p>
    <w:p>
      <w:pPr>
        <w:pStyle w:val="33"/>
        <w:spacing w:line="360" w:lineRule="auto"/>
        <w:ind w:firstLine="426"/>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致</w:t>
      </w:r>
      <w:r>
        <w:rPr>
          <w:rFonts w:hint="eastAsia" w:asciiTheme="minorEastAsia" w:hAnsiTheme="minorEastAsia" w:eastAsiaTheme="minorEastAsia" w:cstheme="minorEastAsia"/>
          <w:snapToGrid w:val="0"/>
          <w:color w:val="auto"/>
          <w:sz w:val="21"/>
          <w:szCs w:val="21"/>
          <w:highlight w:val="none"/>
          <w:u w:val="single"/>
        </w:rPr>
        <w:t xml:space="preserve">                             </w:t>
      </w:r>
      <w:r>
        <w:rPr>
          <w:rFonts w:hint="eastAsia" w:asciiTheme="minorEastAsia" w:hAnsiTheme="minorEastAsia" w:eastAsiaTheme="minorEastAsia" w:cstheme="minorEastAsia"/>
          <w:snapToGrid w:val="0"/>
          <w:color w:val="auto"/>
          <w:sz w:val="21"/>
          <w:szCs w:val="21"/>
          <w:highlight w:val="none"/>
        </w:rPr>
        <w:t>（采购人）：</w:t>
      </w:r>
    </w:p>
    <w:p>
      <w:pPr>
        <w:pStyle w:val="33"/>
        <w:spacing w:line="360" w:lineRule="auto"/>
        <w:ind w:firstLine="424" w:firstLineChars="202"/>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单位名称：</w:t>
      </w:r>
      <w:r>
        <w:rPr>
          <w:rFonts w:hint="eastAsia" w:asciiTheme="minorEastAsia" w:hAnsiTheme="minorEastAsia" w:eastAsiaTheme="minorEastAsia" w:cstheme="minorEastAsia"/>
          <w:snapToGrid w:val="0"/>
          <w:color w:val="auto"/>
          <w:sz w:val="21"/>
          <w:szCs w:val="21"/>
          <w:highlight w:val="none"/>
          <w:u w:val="single"/>
        </w:rPr>
        <w:t xml:space="preserve">                                  </w:t>
      </w:r>
    </w:p>
    <w:p>
      <w:pPr>
        <w:pStyle w:val="33"/>
        <w:spacing w:line="360" w:lineRule="auto"/>
        <w:ind w:firstLine="424" w:firstLineChars="202"/>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统一社会信用代码：</w:t>
      </w:r>
      <w:r>
        <w:rPr>
          <w:rFonts w:hint="eastAsia" w:asciiTheme="minorEastAsia" w:hAnsiTheme="minorEastAsia" w:eastAsiaTheme="minorEastAsia" w:cstheme="minorEastAsia"/>
          <w:snapToGrid w:val="0"/>
          <w:color w:val="auto"/>
          <w:sz w:val="21"/>
          <w:szCs w:val="21"/>
          <w:highlight w:val="none"/>
          <w:u w:val="single"/>
        </w:rPr>
        <w:t xml:space="preserve">                          </w:t>
      </w:r>
    </w:p>
    <w:p>
      <w:pPr>
        <w:pStyle w:val="33"/>
        <w:spacing w:line="360" w:lineRule="auto"/>
        <w:ind w:firstLine="424" w:firstLineChars="202"/>
        <w:rPr>
          <w:rFonts w:hint="eastAsia" w:asciiTheme="minorEastAsia" w:hAnsiTheme="minorEastAsia" w:eastAsiaTheme="minorEastAsia" w:cstheme="minorEastAsia"/>
          <w:snapToGrid w:val="0"/>
          <w:color w:val="auto"/>
          <w:sz w:val="21"/>
          <w:szCs w:val="21"/>
          <w:highlight w:val="none"/>
          <w:u w:val="single"/>
        </w:rPr>
      </w:pPr>
      <w:r>
        <w:rPr>
          <w:rFonts w:hint="eastAsia" w:asciiTheme="minorEastAsia" w:hAnsiTheme="minorEastAsia" w:eastAsiaTheme="minorEastAsia" w:cstheme="minorEastAsia"/>
          <w:snapToGrid w:val="0"/>
          <w:color w:val="auto"/>
          <w:sz w:val="21"/>
          <w:szCs w:val="21"/>
          <w:highlight w:val="none"/>
        </w:rPr>
        <w:t>法定代表人（负责人）：</w:t>
      </w:r>
      <w:r>
        <w:rPr>
          <w:rFonts w:hint="eastAsia" w:asciiTheme="minorEastAsia" w:hAnsiTheme="minorEastAsia" w:eastAsiaTheme="minorEastAsia" w:cstheme="minorEastAsia"/>
          <w:snapToGrid w:val="0"/>
          <w:color w:val="auto"/>
          <w:sz w:val="21"/>
          <w:szCs w:val="21"/>
          <w:highlight w:val="none"/>
          <w:u w:val="single"/>
        </w:rPr>
        <w:t xml:space="preserve">                                    </w:t>
      </w:r>
    </w:p>
    <w:p>
      <w:pPr>
        <w:pStyle w:val="33"/>
        <w:spacing w:line="360" w:lineRule="auto"/>
        <w:ind w:firstLine="424" w:firstLineChars="202"/>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联系地址和电话：</w:t>
      </w:r>
      <w:r>
        <w:rPr>
          <w:rFonts w:hint="eastAsia" w:asciiTheme="minorEastAsia" w:hAnsiTheme="minorEastAsia" w:eastAsiaTheme="minorEastAsia" w:cstheme="minorEastAsia"/>
          <w:snapToGrid w:val="0"/>
          <w:color w:val="auto"/>
          <w:sz w:val="21"/>
          <w:szCs w:val="21"/>
          <w:highlight w:val="none"/>
          <w:u w:val="single"/>
        </w:rPr>
        <w:t xml:space="preserve">                                          </w:t>
      </w:r>
    </w:p>
    <w:p>
      <w:pPr>
        <w:pStyle w:val="33"/>
        <w:spacing w:line="360" w:lineRule="auto"/>
        <w:ind w:firstLine="424" w:firstLineChars="202"/>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为维护公平、公正、公开的政府采购市场秩序，树立诚实守信的政府采购投标人形象，我单位自愿作出以下承诺：</w:t>
      </w:r>
    </w:p>
    <w:p>
      <w:pPr>
        <w:pStyle w:val="33"/>
        <w:spacing w:line="360" w:lineRule="auto"/>
        <w:ind w:firstLine="424" w:firstLineChars="202"/>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一、我单位自愿参加本次政府采购活动，严格遵守《中华人民共和国政府采购法》及相关法律法规，依法诚信经营，无条件遵守本次政府采购活动的各项规定。我单位郑重承诺，我单位符合《中华人民共和国政府采购法》第二十二条规定和采购文件、本承诺书的条件：</w:t>
      </w:r>
    </w:p>
    <w:p>
      <w:pPr>
        <w:pStyle w:val="33"/>
        <w:spacing w:line="360" w:lineRule="auto"/>
        <w:ind w:firstLine="424" w:firstLineChars="202"/>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（一）具有独立承担民事责任的能力；</w:t>
      </w:r>
    </w:p>
    <w:p>
      <w:pPr>
        <w:pStyle w:val="33"/>
        <w:spacing w:line="360" w:lineRule="auto"/>
        <w:ind w:firstLine="424" w:firstLineChars="202"/>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（二）具有良好的商业信誉和健全的财务会计制度；</w:t>
      </w:r>
    </w:p>
    <w:p>
      <w:pPr>
        <w:pStyle w:val="33"/>
        <w:spacing w:line="360" w:lineRule="auto"/>
        <w:ind w:firstLine="424" w:firstLineChars="202"/>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（三）具有履行合同所必需的设备和专业技术能力；</w:t>
      </w:r>
    </w:p>
    <w:p>
      <w:pPr>
        <w:pStyle w:val="33"/>
        <w:spacing w:line="360" w:lineRule="auto"/>
        <w:ind w:firstLine="424" w:firstLineChars="202"/>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（四）有依法缴纳税收和社会保障资金的良好记录；</w:t>
      </w:r>
    </w:p>
    <w:p>
      <w:pPr>
        <w:pStyle w:val="33"/>
        <w:spacing w:line="360" w:lineRule="auto"/>
        <w:ind w:firstLine="424" w:firstLineChars="202"/>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（五）参加政府采购活动前三年内，在经营活动中没有重大违法记录；</w:t>
      </w:r>
    </w:p>
    <w:p>
      <w:pPr>
        <w:pStyle w:val="33"/>
        <w:spacing w:line="360" w:lineRule="auto"/>
        <w:ind w:firstLine="424" w:firstLineChars="202"/>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（六）未被列入经营异常名录或者严重违法失信名单、失信被执行人、重大税收违法案件当事人名单、政府采购严重违法失信行为记录名单；</w:t>
      </w:r>
    </w:p>
    <w:p>
      <w:pPr>
        <w:pStyle w:val="33"/>
        <w:spacing w:line="360" w:lineRule="auto"/>
        <w:ind w:firstLine="424" w:firstLineChars="202"/>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（七）未被相关监管部门作出行政处罚且尚在处罚有效期内；</w:t>
      </w:r>
    </w:p>
    <w:p>
      <w:pPr>
        <w:pStyle w:val="33"/>
        <w:spacing w:line="360" w:lineRule="auto"/>
        <w:ind w:firstLine="424" w:firstLineChars="202"/>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（八）未曾作出虚假采购承诺；</w:t>
      </w:r>
    </w:p>
    <w:p>
      <w:pPr>
        <w:pStyle w:val="33"/>
        <w:spacing w:line="360" w:lineRule="auto"/>
        <w:ind w:firstLine="424" w:firstLineChars="202"/>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（九）符合法律、行政法规规定的其他条件。</w:t>
      </w:r>
    </w:p>
    <w:p>
      <w:pPr>
        <w:pStyle w:val="33"/>
        <w:spacing w:line="360" w:lineRule="auto"/>
        <w:ind w:firstLine="424" w:firstLineChars="202"/>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二、我单位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pStyle w:val="33"/>
        <w:spacing w:line="360" w:lineRule="auto"/>
        <w:ind w:firstLine="424" w:firstLineChars="202"/>
        <w:rPr>
          <w:rFonts w:hint="eastAsia" w:asciiTheme="minorEastAsia" w:hAnsiTheme="minorEastAsia" w:eastAsiaTheme="minorEastAsia" w:cstheme="minorEastAsia"/>
          <w:snapToGrid w:val="0"/>
          <w:color w:val="auto"/>
          <w:sz w:val="21"/>
          <w:szCs w:val="21"/>
          <w:highlight w:val="none"/>
        </w:rPr>
      </w:pPr>
    </w:p>
    <w:p>
      <w:pPr>
        <w:pStyle w:val="33"/>
        <w:spacing w:line="360" w:lineRule="auto"/>
        <w:ind w:firstLine="424" w:firstLineChars="202"/>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 xml:space="preserve">投标人（企业电子章）： </w:t>
      </w:r>
    </w:p>
    <w:p>
      <w:pPr>
        <w:pStyle w:val="33"/>
        <w:spacing w:line="360" w:lineRule="auto"/>
        <w:ind w:firstLine="424" w:firstLineChars="202"/>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法定代表人（负责人）或授权代表(个人电子章或签字)：</w:t>
      </w:r>
    </w:p>
    <w:p>
      <w:pPr>
        <w:pStyle w:val="33"/>
        <w:spacing w:line="360" w:lineRule="auto"/>
        <w:ind w:firstLine="424" w:firstLineChars="202"/>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日期：    年    月   日</w:t>
      </w:r>
    </w:p>
    <w:p>
      <w:pPr>
        <w:pStyle w:val="33"/>
        <w:spacing w:line="360" w:lineRule="auto"/>
        <w:ind w:firstLine="424" w:firstLineChars="202"/>
        <w:rPr>
          <w:rFonts w:hint="eastAsia" w:asciiTheme="minorEastAsia" w:hAnsiTheme="minorEastAsia" w:eastAsiaTheme="minorEastAsia" w:cstheme="minorEastAsia"/>
          <w:snapToGrid w:val="0"/>
          <w:color w:val="auto"/>
          <w:sz w:val="21"/>
          <w:szCs w:val="21"/>
          <w:highlight w:val="none"/>
        </w:rPr>
      </w:pPr>
    </w:p>
    <w:p>
      <w:pPr>
        <w:pStyle w:val="33"/>
        <w:spacing w:line="360" w:lineRule="auto"/>
        <w:ind w:firstLine="424" w:firstLineChars="202"/>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注：</w:t>
      </w:r>
    </w:p>
    <w:p>
      <w:pPr>
        <w:pStyle w:val="33"/>
        <w:spacing w:line="360" w:lineRule="auto"/>
        <w:ind w:firstLine="424" w:firstLineChars="202"/>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1.投标人须在投标文件中按此模板提供承诺函，未提供视为未实质性响应招标文件要求，按无效投标处理。</w:t>
      </w:r>
    </w:p>
    <w:p>
      <w:pPr>
        <w:pStyle w:val="33"/>
        <w:spacing w:line="360" w:lineRule="auto"/>
        <w:ind w:firstLine="424" w:firstLineChars="202"/>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2.投标人的法定代表人或者授权代表的签字或盖章应真实、有效，如由授权代表签字或盖章的，应提供“法定代表人授权书”。</w:t>
      </w:r>
    </w:p>
    <w:p>
      <w:pPr>
        <w:pStyle w:val="34"/>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3.采购人有权在签订合同前要求中标投标人提供相关证明材料以核实中标投标人承诺事项的真实性。</w:t>
      </w:r>
    </w:p>
    <w:p>
      <w:pPr>
        <w:pStyle w:val="2"/>
        <w:rPr>
          <w:rFonts w:hint="eastAsia"/>
          <w:lang w:val="en-US" w:eastAsia="zh-CN"/>
        </w:rPr>
        <w:sectPr>
          <w:pgSz w:w="11906" w:h="16838"/>
          <w:pgMar w:top="1440" w:right="1800" w:bottom="1440" w:left="1800" w:header="851" w:footer="992" w:gutter="0"/>
          <w:cols w:space="425" w:num="1"/>
          <w:docGrid w:type="lines" w:linePitch="312" w:charSpace="0"/>
        </w:sectPr>
      </w:pPr>
    </w:p>
    <w:p>
      <w:pPr>
        <w:pStyle w:val="6"/>
        <w:tabs>
          <w:tab w:val="left" w:pos="4482"/>
        </w:tabs>
        <w:spacing w:before="61"/>
        <w:jc w:val="center"/>
        <w:outlineLvl w:val="0"/>
      </w:pPr>
      <w:bookmarkStart w:id="69" w:name="_Toc16847"/>
      <w:bookmarkStart w:id="70" w:name="_Toc28814"/>
      <w:r>
        <w:t>5</w:t>
      </w:r>
      <w:bookmarkStart w:id="71" w:name="5报价一览表"/>
      <w:bookmarkEnd w:id="71"/>
      <w:r>
        <w:rPr>
          <w:rFonts w:hint="eastAsia"/>
          <w:lang w:val="en-US" w:eastAsia="zh-CN"/>
        </w:rPr>
        <w:t xml:space="preserve"> </w:t>
      </w:r>
      <w:r>
        <w:t>报价一览表</w:t>
      </w:r>
      <w:bookmarkEnd w:id="69"/>
      <w:bookmarkEnd w:id="70"/>
    </w:p>
    <w:p>
      <w:pPr>
        <w:pStyle w:val="2"/>
        <w:spacing w:before="6"/>
        <w:rPr>
          <w:b/>
          <w:sz w:val="23"/>
        </w:rPr>
      </w:pPr>
    </w:p>
    <w:p>
      <w:pPr>
        <w:pStyle w:val="2"/>
        <w:tabs>
          <w:tab w:val="left" w:pos="6735"/>
        </w:tabs>
        <w:spacing w:after="29"/>
        <w:ind w:left="435"/>
      </w:pPr>
      <w:r>
        <w:t>项目名称：（此处填项目名称）</w:t>
      </w:r>
      <w:r>
        <w:tab/>
      </w:r>
      <w:r>
        <w:t>金额单位：元</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2"/>
        <w:gridCol w:w="4738"/>
        <w:gridCol w:w="1448"/>
        <w:gridCol w:w="1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1962" w:type="dxa"/>
          </w:tcPr>
          <w:p>
            <w:pPr>
              <w:pStyle w:val="12"/>
              <w:spacing w:before="40"/>
              <w:ind w:left="748" w:right="742"/>
              <w:jc w:val="center"/>
              <w:rPr>
                <w:b/>
                <w:sz w:val="21"/>
              </w:rPr>
            </w:pPr>
            <w:r>
              <w:rPr>
                <w:b/>
                <w:sz w:val="21"/>
              </w:rPr>
              <w:t>序号</w:t>
            </w:r>
          </w:p>
        </w:tc>
        <w:tc>
          <w:tcPr>
            <w:tcW w:w="4738" w:type="dxa"/>
          </w:tcPr>
          <w:p>
            <w:pPr>
              <w:pStyle w:val="12"/>
              <w:spacing w:before="40"/>
              <w:ind w:left="2136" w:right="2129"/>
              <w:jc w:val="center"/>
              <w:rPr>
                <w:b/>
                <w:sz w:val="21"/>
              </w:rPr>
            </w:pPr>
            <w:r>
              <w:rPr>
                <w:b/>
                <w:sz w:val="21"/>
              </w:rPr>
              <w:t>项目</w:t>
            </w:r>
          </w:p>
        </w:tc>
        <w:tc>
          <w:tcPr>
            <w:tcW w:w="1448" w:type="dxa"/>
          </w:tcPr>
          <w:p>
            <w:pPr>
              <w:pStyle w:val="12"/>
              <w:spacing w:before="40"/>
              <w:ind w:left="492" w:right="484"/>
              <w:jc w:val="center"/>
              <w:rPr>
                <w:b/>
                <w:sz w:val="21"/>
              </w:rPr>
            </w:pPr>
            <w:r>
              <w:rPr>
                <w:b/>
                <w:sz w:val="21"/>
              </w:rPr>
              <w:t>报价</w:t>
            </w:r>
          </w:p>
        </w:tc>
        <w:tc>
          <w:tcPr>
            <w:tcW w:w="1487" w:type="dxa"/>
          </w:tcPr>
          <w:p>
            <w:pPr>
              <w:pStyle w:val="12"/>
              <w:spacing w:before="40"/>
              <w:ind w:left="510" w:right="504"/>
              <w:jc w:val="center"/>
              <w:rPr>
                <w:b/>
                <w:sz w:val="21"/>
              </w:rPr>
            </w:pPr>
            <w:r>
              <w:rPr>
                <w:b/>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jc w:val="center"/>
        </w:trPr>
        <w:tc>
          <w:tcPr>
            <w:tcW w:w="1962" w:type="dxa"/>
          </w:tcPr>
          <w:p>
            <w:pPr>
              <w:pStyle w:val="12"/>
              <w:spacing w:before="28"/>
              <w:ind w:left="8"/>
              <w:jc w:val="center"/>
              <w:rPr>
                <w:sz w:val="21"/>
              </w:rPr>
            </w:pPr>
            <w:r>
              <w:rPr>
                <w:w w:val="99"/>
                <w:sz w:val="21"/>
              </w:rPr>
              <w:t>1</w:t>
            </w:r>
          </w:p>
        </w:tc>
        <w:tc>
          <w:tcPr>
            <w:tcW w:w="4738" w:type="dxa"/>
          </w:tcPr>
          <w:p>
            <w:pPr>
              <w:pStyle w:val="12"/>
              <w:rPr>
                <w:rFonts w:ascii="Times New Roman"/>
                <w:sz w:val="20"/>
              </w:rPr>
            </w:pPr>
          </w:p>
        </w:tc>
        <w:tc>
          <w:tcPr>
            <w:tcW w:w="1448" w:type="dxa"/>
          </w:tcPr>
          <w:p>
            <w:pPr>
              <w:pStyle w:val="12"/>
              <w:rPr>
                <w:rFonts w:ascii="Times New Roman"/>
                <w:sz w:val="20"/>
              </w:rPr>
            </w:pPr>
          </w:p>
        </w:tc>
        <w:tc>
          <w:tcPr>
            <w:tcW w:w="1487" w:type="dxa"/>
          </w:tcPr>
          <w:p>
            <w:pPr>
              <w:pStyle w:val="1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jc w:val="center"/>
        </w:trPr>
        <w:tc>
          <w:tcPr>
            <w:tcW w:w="1962" w:type="dxa"/>
          </w:tcPr>
          <w:p>
            <w:pPr>
              <w:pStyle w:val="12"/>
              <w:spacing w:before="29"/>
              <w:ind w:left="8"/>
              <w:jc w:val="center"/>
              <w:rPr>
                <w:sz w:val="21"/>
              </w:rPr>
            </w:pPr>
            <w:r>
              <w:rPr>
                <w:w w:val="99"/>
                <w:sz w:val="21"/>
              </w:rPr>
              <w:t>2</w:t>
            </w:r>
          </w:p>
        </w:tc>
        <w:tc>
          <w:tcPr>
            <w:tcW w:w="4738" w:type="dxa"/>
          </w:tcPr>
          <w:p>
            <w:pPr>
              <w:pStyle w:val="12"/>
              <w:rPr>
                <w:rFonts w:ascii="Times New Roman"/>
                <w:sz w:val="20"/>
              </w:rPr>
            </w:pPr>
          </w:p>
        </w:tc>
        <w:tc>
          <w:tcPr>
            <w:tcW w:w="1448" w:type="dxa"/>
          </w:tcPr>
          <w:p>
            <w:pPr>
              <w:pStyle w:val="12"/>
              <w:rPr>
                <w:rFonts w:ascii="Times New Roman"/>
                <w:sz w:val="20"/>
              </w:rPr>
            </w:pPr>
          </w:p>
        </w:tc>
        <w:tc>
          <w:tcPr>
            <w:tcW w:w="1487" w:type="dxa"/>
          </w:tcPr>
          <w:p>
            <w:pPr>
              <w:pStyle w:val="1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jc w:val="center"/>
        </w:trPr>
        <w:tc>
          <w:tcPr>
            <w:tcW w:w="1962" w:type="dxa"/>
          </w:tcPr>
          <w:p>
            <w:pPr>
              <w:pStyle w:val="12"/>
              <w:spacing w:before="39"/>
              <w:ind w:left="8"/>
              <w:jc w:val="center"/>
              <w:rPr>
                <w:sz w:val="21"/>
              </w:rPr>
            </w:pPr>
            <w:r>
              <w:rPr>
                <w:w w:val="99"/>
                <w:sz w:val="21"/>
              </w:rPr>
              <w:t>3</w:t>
            </w:r>
          </w:p>
        </w:tc>
        <w:tc>
          <w:tcPr>
            <w:tcW w:w="4738" w:type="dxa"/>
          </w:tcPr>
          <w:p>
            <w:pPr>
              <w:pStyle w:val="12"/>
              <w:rPr>
                <w:rFonts w:ascii="Times New Roman"/>
                <w:sz w:val="20"/>
              </w:rPr>
            </w:pPr>
          </w:p>
        </w:tc>
        <w:tc>
          <w:tcPr>
            <w:tcW w:w="1448" w:type="dxa"/>
          </w:tcPr>
          <w:p>
            <w:pPr>
              <w:pStyle w:val="12"/>
              <w:rPr>
                <w:rFonts w:ascii="Times New Roman"/>
                <w:sz w:val="20"/>
              </w:rPr>
            </w:pPr>
          </w:p>
        </w:tc>
        <w:tc>
          <w:tcPr>
            <w:tcW w:w="1487" w:type="dxa"/>
          </w:tcPr>
          <w:p>
            <w:pPr>
              <w:pStyle w:val="1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6700" w:type="dxa"/>
            <w:gridSpan w:val="2"/>
          </w:tcPr>
          <w:p>
            <w:pPr>
              <w:pStyle w:val="12"/>
              <w:spacing w:before="39"/>
              <w:ind w:left="15"/>
              <w:rPr>
                <w:sz w:val="21"/>
              </w:rPr>
            </w:pPr>
            <w:r>
              <w:rPr>
                <w:sz w:val="21"/>
              </w:rPr>
              <w:t>总计</w:t>
            </w:r>
          </w:p>
        </w:tc>
        <w:tc>
          <w:tcPr>
            <w:tcW w:w="1448" w:type="dxa"/>
          </w:tcPr>
          <w:p>
            <w:pPr>
              <w:pStyle w:val="12"/>
              <w:rPr>
                <w:rFonts w:ascii="Times New Roman"/>
                <w:sz w:val="20"/>
              </w:rPr>
            </w:pPr>
          </w:p>
        </w:tc>
        <w:tc>
          <w:tcPr>
            <w:tcW w:w="1487" w:type="dxa"/>
          </w:tcPr>
          <w:p>
            <w:pPr>
              <w:pStyle w:val="12"/>
              <w:rPr>
                <w:rFonts w:ascii="Times New Roman"/>
                <w:sz w:val="20"/>
              </w:rPr>
            </w:pPr>
          </w:p>
        </w:tc>
      </w:tr>
    </w:tbl>
    <w:p>
      <w:pPr>
        <w:pStyle w:val="2"/>
        <w:rPr>
          <w:sz w:val="20"/>
        </w:rPr>
      </w:pPr>
    </w:p>
    <w:p>
      <w:pPr>
        <w:pStyle w:val="2"/>
        <w:rPr>
          <w:sz w:val="17"/>
        </w:rPr>
      </w:pPr>
    </w:p>
    <w:p>
      <w:pPr>
        <w:pStyle w:val="2"/>
        <w:tabs>
          <w:tab w:val="left" w:pos="4007"/>
          <w:tab w:val="left" w:pos="4427"/>
          <w:tab w:val="left" w:pos="7681"/>
          <w:tab w:val="left" w:pos="8207"/>
        </w:tabs>
        <w:spacing w:before="165" w:line="427" w:lineRule="auto"/>
        <w:ind w:left="3587" w:right="914"/>
      </w:pPr>
      <w:r>
        <w:t>供应商：</w:t>
      </w:r>
      <w:r>
        <w:rPr>
          <w:u w:val="single"/>
        </w:rPr>
        <w:t xml:space="preserve"> </w:t>
      </w:r>
      <w:r>
        <w:rPr>
          <w:u w:val="single"/>
        </w:rPr>
        <w:tab/>
      </w:r>
      <w:r>
        <w:t xml:space="preserve">（盖章） </w:t>
      </w:r>
    </w:p>
    <w:p>
      <w:pPr>
        <w:pStyle w:val="2"/>
        <w:tabs>
          <w:tab w:val="left" w:pos="4007"/>
          <w:tab w:val="left" w:pos="4427"/>
          <w:tab w:val="left" w:pos="7681"/>
          <w:tab w:val="left" w:pos="8207"/>
        </w:tabs>
        <w:spacing w:before="165" w:line="427" w:lineRule="auto"/>
        <w:ind w:left="3587" w:right="914"/>
        <w:rPr>
          <w:spacing w:val="-14"/>
        </w:rPr>
      </w:pPr>
      <w:r>
        <w:t>法定代表人或其委托代理人：</w:t>
      </w:r>
      <w:r>
        <w:rPr>
          <w:u w:val="single"/>
        </w:rPr>
        <w:t xml:space="preserve"> </w:t>
      </w:r>
      <w:r>
        <w:rPr>
          <w:u w:val="single"/>
        </w:rPr>
        <w:tab/>
      </w:r>
      <w:r>
        <w:t>（签字或盖章</w:t>
      </w:r>
      <w:r>
        <w:rPr>
          <w:spacing w:val="-14"/>
        </w:rPr>
        <w:t>）</w:t>
      </w:r>
    </w:p>
    <w:p>
      <w:pPr>
        <w:pStyle w:val="2"/>
        <w:tabs>
          <w:tab w:val="left" w:pos="4007"/>
          <w:tab w:val="left" w:pos="4427"/>
          <w:tab w:val="left" w:pos="7681"/>
          <w:tab w:val="left" w:pos="8207"/>
        </w:tabs>
        <w:spacing w:before="165" w:line="427" w:lineRule="auto"/>
        <w:ind w:left="3587" w:right="914"/>
        <w:rPr>
          <w:rFonts w:hint="eastAsia"/>
          <w:lang w:val="en-US" w:eastAsia="zh-CN"/>
        </w:rPr>
      </w:pPr>
      <w:r>
        <w:t>日期：</w:t>
      </w:r>
      <w:r>
        <w:tab/>
      </w:r>
      <w:r>
        <w:t>年</w:t>
      </w:r>
      <w:r>
        <w:rPr>
          <w:rFonts w:hint="eastAsia"/>
          <w:lang w:val="en-US" w:eastAsia="zh-CN"/>
        </w:rPr>
        <w:t xml:space="preserve">  </w:t>
      </w:r>
      <w:r>
        <w:t>月</w:t>
      </w:r>
      <w:r>
        <w:rPr>
          <w:rFonts w:hint="eastAsia"/>
          <w:lang w:val="en-US" w:eastAsia="zh-CN"/>
        </w:rPr>
        <w:t xml:space="preserve">   </w:t>
      </w:r>
      <w:r>
        <w:rPr>
          <w:spacing w:val="-17"/>
        </w:rPr>
        <w:t>日</w:t>
      </w: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6"/>
        <w:tabs>
          <w:tab w:val="left" w:pos="4201"/>
        </w:tabs>
        <w:ind w:left="3776"/>
        <w:outlineLvl w:val="0"/>
      </w:pPr>
      <w:bookmarkStart w:id="72" w:name="_Toc24887"/>
      <w:bookmarkStart w:id="73" w:name="_Toc13252"/>
      <w:r>
        <w:t>6</w:t>
      </w:r>
      <w:r>
        <w:tab/>
      </w:r>
      <w:bookmarkStart w:id="74" w:name="6分项报价一览表"/>
      <w:bookmarkEnd w:id="74"/>
      <w:r>
        <w:t>分项报价一览表</w:t>
      </w:r>
      <w:bookmarkEnd w:id="72"/>
      <w:bookmarkEnd w:id="73"/>
    </w:p>
    <w:p>
      <w:pPr>
        <w:pStyle w:val="2"/>
        <w:tabs>
          <w:tab w:val="left" w:pos="6315"/>
          <w:tab w:val="left" w:pos="7575"/>
        </w:tabs>
        <w:spacing w:before="40" w:after="27"/>
        <w:ind w:left="435"/>
      </w:pPr>
      <w:r>
        <w:t>项目名称：（此处填项目名称）</w:t>
      </w:r>
      <w:r>
        <w:tab/>
      </w:r>
      <w:r>
        <w:t>金额单位：</w:t>
      </w:r>
      <w:r>
        <w:tab/>
      </w:r>
      <w:r>
        <w:t>元</w:t>
      </w:r>
    </w:p>
    <w:tbl>
      <w:tblPr>
        <w:tblStyle w:val="9"/>
        <w:tblW w:w="0" w:type="auto"/>
        <w:tblInd w:w="7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4"/>
        <w:gridCol w:w="993"/>
        <w:gridCol w:w="957"/>
        <w:gridCol w:w="1015"/>
        <w:gridCol w:w="826"/>
        <w:gridCol w:w="1081"/>
        <w:gridCol w:w="1085"/>
        <w:gridCol w:w="1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624" w:type="dxa"/>
          </w:tcPr>
          <w:p>
            <w:pPr>
              <w:pStyle w:val="12"/>
              <w:spacing w:before="6"/>
              <w:rPr>
                <w:sz w:val="18"/>
              </w:rPr>
            </w:pPr>
          </w:p>
          <w:p>
            <w:pPr>
              <w:pStyle w:val="12"/>
              <w:ind w:left="100"/>
              <w:rPr>
                <w:sz w:val="21"/>
              </w:rPr>
            </w:pPr>
            <w:r>
              <w:rPr>
                <w:sz w:val="21"/>
              </w:rPr>
              <w:t>序号</w:t>
            </w:r>
          </w:p>
        </w:tc>
        <w:tc>
          <w:tcPr>
            <w:tcW w:w="993" w:type="dxa"/>
          </w:tcPr>
          <w:p>
            <w:pPr>
              <w:pStyle w:val="12"/>
              <w:spacing w:before="6"/>
              <w:rPr>
                <w:sz w:val="18"/>
              </w:rPr>
            </w:pPr>
          </w:p>
          <w:p>
            <w:pPr>
              <w:pStyle w:val="12"/>
              <w:ind w:left="285"/>
              <w:rPr>
                <w:sz w:val="21"/>
              </w:rPr>
            </w:pPr>
            <w:r>
              <w:rPr>
                <w:sz w:val="21"/>
              </w:rPr>
              <w:t>名称</w:t>
            </w:r>
          </w:p>
        </w:tc>
        <w:tc>
          <w:tcPr>
            <w:tcW w:w="957" w:type="dxa"/>
          </w:tcPr>
          <w:p>
            <w:pPr>
              <w:pStyle w:val="12"/>
              <w:spacing w:before="6"/>
              <w:rPr>
                <w:sz w:val="18"/>
              </w:rPr>
            </w:pPr>
          </w:p>
          <w:p>
            <w:pPr>
              <w:pStyle w:val="12"/>
              <w:ind w:left="266"/>
              <w:rPr>
                <w:sz w:val="21"/>
              </w:rPr>
            </w:pPr>
            <w:r>
              <w:rPr>
                <w:sz w:val="21"/>
              </w:rPr>
              <w:t>单位</w:t>
            </w:r>
          </w:p>
        </w:tc>
        <w:tc>
          <w:tcPr>
            <w:tcW w:w="1015" w:type="dxa"/>
          </w:tcPr>
          <w:p>
            <w:pPr>
              <w:pStyle w:val="12"/>
              <w:spacing w:before="6"/>
              <w:rPr>
                <w:sz w:val="18"/>
              </w:rPr>
            </w:pPr>
          </w:p>
          <w:p>
            <w:pPr>
              <w:pStyle w:val="12"/>
              <w:ind w:left="296"/>
              <w:rPr>
                <w:sz w:val="21"/>
              </w:rPr>
            </w:pPr>
            <w:r>
              <w:rPr>
                <w:sz w:val="21"/>
              </w:rPr>
              <w:t>数量</w:t>
            </w:r>
          </w:p>
        </w:tc>
        <w:tc>
          <w:tcPr>
            <w:tcW w:w="826" w:type="dxa"/>
          </w:tcPr>
          <w:p>
            <w:pPr>
              <w:pStyle w:val="12"/>
              <w:spacing w:before="6"/>
              <w:rPr>
                <w:sz w:val="18"/>
              </w:rPr>
            </w:pPr>
          </w:p>
          <w:p>
            <w:pPr>
              <w:pStyle w:val="12"/>
              <w:ind w:left="202"/>
              <w:rPr>
                <w:sz w:val="21"/>
              </w:rPr>
            </w:pPr>
            <w:r>
              <w:rPr>
                <w:sz w:val="21"/>
              </w:rPr>
              <w:t>单价</w:t>
            </w:r>
          </w:p>
        </w:tc>
        <w:tc>
          <w:tcPr>
            <w:tcW w:w="1081" w:type="dxa"/>
          </w:tcPr>
          <w:p>
            <w:pPr>
              <w:pStyle w:val="12"/>
              <w:spacing w:before="6"/>
              <w:rPr>
                <w:sz w:val="18"/>
              </w:rPr>
            </w:pPr>
          </w:p>
          <w:p>
            <w:pPr>
              <w:pStyle w:val="12"/>
              <w:ind w:left="329"/>
              <w:rPr>
                <w:sz w:val="21"/>
              </w:rPr>
            </w:pPr>
            <w:r>
              <w:rPr>
                <w:sz w:val="21"/>
              </w:rPr>
              <w:t>合计</w:t>
            </w:r>
          </w:p>
        </w:tc>
        <w:tc>
          <w:tcPr>
            <w:tcW w:w="1085" w:type="dxa"/>
          </w:tcPr>
          <w:p>
            <w:pPr>
              <w:pStyle w:val="12"/>
              <w:spacing w:before="6"/>
              <w:rPr>
                <w:sz w:val="18"/>
              </w:rPr>
            </w:pPr>
          </w:p>
          <w:p>
            <w:pPr>
              <w:pStyle w:val="12"/>
              <w:ind w:left="122"/>
              <w:rPr>
                <w:sz w:val="21"/>
              </w:rPr>
            </w:pPr>
            <w:r>
              <w:rPr>
                <w:sz w:val="21"/>
              </w:rPr>
              <w:t>生产厂家</w:t>
            </w:r>
          </w:p>
        </w:tc>
        <w:tc>
          <w:tcPr>
            <w:tcW w:w="1893" w:type="dxa"/>
          </w:tcPr>
          <w:p>
            <w:pPr>
              <w:pStyle w:val="12"/>
              <w:spacing w:before="6"/>
              <w:rPr>
                <w:sz w:val="18"/>
              </w:rPr>
            </w:pPr>
          </w:p>
          <w:p>
            <w:pPr>
              <w:pStyle w:val="12"/>
              <w:ind w:left="525"/>
              <w:rPr>
                <w:sz w:val="21"/>
              </w:rPr>
            </w:pPr>
            <w:r>
              <w:rPr>
                <w:sz w:val="21"/>
              </w:rPr>
              <w:t>品牌型号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624" w:type="dxa"/>
          </w:tcPr>
          <w:p>
            <w:pPr>
              <w:pStyle w:val="12"/>
              <w:rPr>
                <w:rFonts w:ascii="Times New Roman"/>
                <w:sz w:val="20"/>
              </w:rPr>
            </w:pPr>
          </w:p>
        </w:tc>
        <w:tc>
          <w:tcPr>
            <w:tcW w:w="993" w:type="dxa"/>
          </w:tcPr>
          <w:p>
            <w:pPr>
              <w:pStyle w:val="12"/>
              <w:rPr>
                <w:rFonts w:ascii="Times New Roman"/>
                <w:sz w:val="20"/>
              </w:rPr>
            </w:pPr>
          </w:p>
        </w:tc>
        <w:tc>
          <w:tcPr>
            <w:tcW w:w="957" w:type="dxa"/>
          </w:tcPr>
          <w:p>
            <w:pPr>
              <w:pStyle w:val="12"/>
              <w:rPr>
                <w:rFonts w:ascii="Times New Roman"/>
                <w:sz w:val="20"/>
              </w:rPr>
            </w:pPr>
          </w:p>
        </w:tc>
        <w:tc>
          <w:tcPr>
            <w:tcW w:w="1015" w:type="dxa"/>
          </w:tcPr>
          <w:p>
            <w:pPr>
              <w:pStyle w:val="12"/>
              <w:rPr>
                <w:rFonts w:ascii="Times New Roman"/>
                <w:sz w:val="20"/>
              </w:rPr>
            </w:pPr>
          </w:p>
        </w:tc>
        <w:tc>
          <w:tcPr>
            <w:tcW w:w="826" w:type="dxa"/>
          </w:tcPr>
          <w:p>
            <w:pPr>
              <w:pStyle w:val="12"/>
              <w:rPr>
                <w:rFonts w:ascii="Times New Roman"/>
                <w:sz w:val="20"/>
              </w:rPr>
            </w:pPr>
          </w:p>
        </w:tc>
        <w:tc>
          <w:tcPr>
            <w:tcW w:w="1081" w:type="dxa"/>
          </w:tcPr>
          <w:p>
            <w:pPr>
              <w:pStyle w:val="12"/>
              <w:rPr>
                <w:rFonts w:ascii="Times New Roman"/>
                <w:sz w:val="20"/>
              </w:rPr>
            </w:pPr>
          </w:p>
        </w:tc>
        <w:tc>
          <w:tcPr>
            <w:tcW w:w="1085" w:type="dxa"/>
          </w:tcPr>
          <w:p>
            <w:pPr>
              <w:pStyle w:val="12"/>
              <w:rPr>
                <w:rFonts w:ascii="Times New Roman"/>
                <w:sz w:val="20"/>
              </w:rPr>
            </w:pPr>
          </w:p>
        </w:tc>
        <w:tc>
          <w:tcPr>
            <w:tcW w:w="1893" w:type="dxa"/>
          </w:tcPr>
          <w:p>
            <w:pPr>
              <w:pStyle w:val="1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624" w:type="dxa"/>
          </w:tcPr>
          <w:p>
            <w:pPr>
              <w:pStyle w:val="12"/>
              <w:rPr>
                <w:rFonts w:ascii="Times New Roman"/>
                <w:sz w:val="20"/>
              </w:rPr>
            </w:pPr>
          </w:p>
        </w:tc>
        <w:tc>
          <w:tcPr>
            <w:tcW w:w="993" w:type="dxa"/>
          </w:tcPr>
          <w:p>
            <w:pPr>
              <w:pStyle w:val="12"/>
              <w:rPr>
                <w:rFonts w:ascii="Times New Roman"/>
                <w:sz w:val="20"/>
              </w:rPr>
            </w:pPr>
          </w:p>
        </w:tc>
        <w:tc>
          <w:tcPr>
            <w:tcW w:w="957" w:type="dxa"/>
          </w:tcPr>
          <w:p>
            <w:pPr>
              <w:pStyle w:val="12"/>
              <w:rPr>
                <w:rFonts w:ascii="Times New Roman"/>
                <w:sz w:val="20"/>
              </w:rPr>
            </w:pPr>
          </w:p>
        </w:tc>
        <w:tc>
          <w:tcPr>
            <w:tcW w:w="1015" w:type="dxa"/>
          </w:tcPr>
          <w:p>
            <w:pPr>
              <w:pStyle w:val="12"/>
              <w:rPr>
                <w:rFonts w:ascii="Times New Roman"/>
                <w:sz w:val="20"/>
              </w:rPr>
            </w:pPr>
          </w:p>
        </w:tc>
        <w:tc>
          <w:tcPr>
            <w:tcW w:w="826" w:type="dxa"/>
          </w:tcPr>
          <w:p>
            <w:pPr>
              <w:pStyle w:val="12"/>
              <w:rPr>
                <w:rFonts w:ascii="Times New Roman"/>
                <w:sz w:val="20"/>
              </w:rPr>
            </w:pPr>
          </w:p>
        </w:tc>
        <w:tc>
          <w:tcPr>
            <w:tcW w:w="1081" w:type="dxa"/>
          </w:tcPr>
          <w:p>
            <w:pPr>
              <w:pStyle w:val="12"/>
              <w:rPr>
                <w:rFonts w:ascii="Times New Roman"/>
                <w:sz w:val="20"/>
              </w:rPr>
            </w:pPr>
          </w:p>
        </w:tc>
        <w:tc>
          <w:tcPr>
            <w:tcW w:w="1085" w:type="dxa"/>
          </w:tcPr>
          <w:p>
            <w:pPr>
              <w:pStyle w:val="12"/>
              <w:rPr>
                <w:rFonts w:ascii="Times New Roman"/>
                <w:sz w:val="20"/>
              </w:rPr>
            </w:pPr>
          </w:p>
        </w:tc>
        <w:tc>
          <w:tcPr>
            <w:tcW w:w="1893" w:type="dxa"/>
          </w:tcPr>
          <w:p>
            <w:pPr>
              <w:pStyle w:val="1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624" w:type="dxa"/>
          </w:tcPr>
          <w:p>
            <w:pPr>
              <w:pStyle w:val="12"/>
              <w:rPr>
                <w:rFonts w:ascii="Times New Roman"/>
                <w:sz w:val="20"/>
              </w:rPr>
            </w:pPr>
          </w:p>
        </w:tc>
        <w:tc>
          <w:tcPr>
            <w:tcW w:w="993" w:type="dxa"/>
          </w:tcPr>
          <w:p>
            <w:pPr>
              <w:pStyle w:val="12"/>
              <w:rPr>
                <w:rFonts w:ascii="Times New Roman"/>
                <w:sz w:val="20"/>
              </w:rPr>
            </w:pPr>
          </w:p>
        </w:tc>
        <w:tc>
          <w:tcPr>
            <w:tcW w:w="957" w:type="dxa"/>
          </w:tcPr>
          <w:p>
            <w:pPr>
              <w:pStyle w:val="12"/>
              <w:rPr>
                <w:rFonts w:ascii="Times New Roman"/>
                <w:sz w:val="20"/>
              </w:rPr>
            </w:pPr>
          </w:p>
        </w:tc>
        <w:tc>
          <w:tcPr>
            <w:tcW w:w="1015" w:type="dxa"/>
          </w:tcPr>
          <w:p>
            <w:pPr>
              <w:pStyle w:val="12"/>
              <w:rPr>
                <w:rFonts w:ascii="Times New Roman"/>
                <w:sz w:val="20"/>
              </w:rPr>
            </w:pPr>
          </w:p>
        </w:tc>
        <w:tc>
          <w:tcPr>
            <w:tcW w:w="826" w:type="dxa"/>
          </w:tcPr>
          <w:p>
            <w:pPr>
              <w:pStyle w:val="12"/>
              <w:rPr>
                <w:rFonts w:ascii="Times New Roman"/>
                <w:sz w:val="20"/>
              </w:rPr>
            </w:pPr>
          </w:p>
        </w:tc>
        <w:tc>
          <w:tcPr>
            <w:tcW w:w="1081" w:type="dxa"/>
          </w:tcPr>
          <w:p>
            <w:pPr>
              <w:pStyle w:val="12"/>
              <w:rPr>
                <w:rFonts w:ascii="Times New Roman"/>
                <w:sz w:val="20"/>
              </w:rPr>
            </w:pPr>
          </w:p>
        </w:tc>
        <w:tc>
          <w:tcPr>
            <w:tcW w:w="1085" w:type="dxa"/>
          </w:tcPr>
          <w:p>
            <w:pPr>
              <w:pStyle w:val="12"/>
              <w:rPr>
                <w:rFonts w:ascii="Times New Roman"/>
                <w:sz w:val="20"/>
              </w:rPr>
            </w:pPr>
          </w:p>
        </w:tc>
        <w:tc>
          <w:tcPr>
            <w:tcW w:w="1893" w:type="dxa"/>
          </w:tcPr>
          <w:p>
            <w:pPr>
              <w:pStyle w:val="12"/>
              <w:rPr>
                <w:rFonts w:ascii="Times New Roman"/>
                <w:sz w:val="20"/>
              </w:rPr>
            </w:pPr>
          </w:p>
        </w:tc>
      </w:tr>
    </w:tbl>
    <w:p>
      <w:pPr>
        <w:pStyle w:val="2"/>
        <w:rPr>
          <w:sz w:val="20"/>
        </w:rPr>
      </w:pPr>
    </w:p>
    <w:p>
      <w:pPr>
        <w:pStyle w:val="2"/>
        <w:tabs>
          <w:tab w:val="left" w:pos="4007"/>
          <w:tab w:val="left" w:pos="4427"/>
          <w:tab w:val="left" w:pos="7681"/>
          <w:tab w:val="left" w:pos="8207"/>
        </w:tabs>
        <w:spacing w:before="165" w:line="427" w:lineRule="auto"/>
        <w:ind w:left="3587" w:right="914"/>
      </w:pPr>
      <w:r>
        <w:t>供应商：</w:t>
      </w:r>
      <w:r>
        <w:rPr>
          <w:u w:val="single"/>
        </w:rPr>
        <w:t xml:space="preserve"> </w:t>
      </w:r>
      <w:r>
        <w:rPr>
          <w:u w:val="single"/>
        </w:rPr>
        <w:tab/>
      </w:r>
      <w:r>
        <w:t xml:space="preserve">（盖章） </w:t>
      </w:r>
    </w:p>
    <w:p>
      <w:pPr>
        <w:pStyle w:val="2"/>
        <w:tabs>
          <w:tab w:val="left" w:pos="4007"/>
          <w:tab w:val="left" w:pos="4427"/>
          <w:tab w:val="left" w:pos="7681"/>
          <w:tab w:val="left" w:pos="8207"/>
        </w:tabs>
        <w:spacing w:before="165" w:line="427" w:lineRule="auto"/>
        <w:ind w:left="3587" w:right="914"/>
        <w:rPr>
          <w:spacing w:val="-14"/>
        </w:rPr>
      </w:pPr>
      <w:r>
        <w:t>法定代表人或其委托代理人：</w:t>
      </w:r>
      <w:r>
        <w:rPr>
          <w:u w:val="single"/>
        </w:rPr>
        <w:t xml:space="preserve"> </w:t>
      </w:r>
      <w:r>
        <w:rPr>
          <w:u w:val="single"/>
        </w:rPr>
        <w:tab/>
      </w:r>
      <w:r>
        <w:t>（签字或盖章</w:t>
      </w:r>
      <w:r>
        <w:rPr>
          <w:spacing w:val="-14"/>
        </w:rPr>
        <w:t>）</w:t>
      </w:r>
    </w:p>
    <w:p>
      <w:pPr>
        <w:pStyle w:val="2"/>
        <w:tabs>
          <w:tab w:val="left" w:pos="4007"/>
          <w:tab w:val="left" w:pos="4427"/>
          <w:tab w:val="left" w:pos="7681"/>
          <w:tab w:val="left" w:pos="8207"/>
        </w:tabs>
        <w:spacing w:before="165" w:line="427" w:lineRule="auto"/>
        <w:ind w:left="3587" w:right="914"/>
        <w:rPr>
          <w:rFonts w:hint="eastAsia"/>
          <w:lang w:val="en-US" w:eastAsia="zh-CN"/>
        </w:rPr>
      </w:pPr>
      <w:r>
        <w:t>日期：</w:t>
      </w:r>
      <w:r>
        <w:tab/>
      </w:r>
      <w:r>
        <w:t>年</w:t>
      </w:r>
      <w:r>
        <w:rPr>
          <w:rFonts w:hint="eastAsia"/>
          <w:lang w:val="en-US" w:eastAsia="zh-CN"/>
        </w:rPr>
        <w:t xml:space="preserve">  </w:t>
      </w:r>
      <w:r>
        <w:t>月</w:t>
      </w:r>
      <w:r>
        <w:rPr>
          <w:rFonts w:hint="eastAsia"/>
          <w:lang w:val="en-US" w:eastAsia="zh-CN"/>
        </w:rPr>
        <w:t xml:space="preserve">   </w:t>
      </w:r>
      <w:r>
        <w:rPr>
          <w:spacing w:val="-17"/>
        </w:rPr>
        <w:t>日</w:t>
      </w:r>
    </w:p>
    <w:p>
      <w:pPr>
        <w:pStyle w:val="2"/>
        <w:tabs>
          <w:tab w:val="left" w:pos="4952"/>
          <w:tab w:val="left" w:pos="5581"/>
          <w:tab w:val="left" w:pos="6212"/>
        </w:tabs>
        <w:spacing w:line="640" w:lineRule="auto"/>
        <w:ind w:left="647" w:right="3643" w:firstLine="3148"/>
      </w:pPr>
    </w:p>
    <w:p>
      <w:pPr>
        <w:pStyle w:val="2"/>
        <w:tabs>
          <w:tab w:val="left" w:pos="4952"/>
          <w:tab w:val="left" w:pos="5581"/>
          <w:tab w:val="left" w:pos="6212"/>
        </w:tabs>
        <w:spacing w:line="640" w:lineRule="auto"/>
        <w:ind w:right="3643"/>
      </w:pPr>
      <w:r>
        <w:t>说明：表格不足时响应单位可根据需要另行添加。</w:t>
      </w:r>
    </w:p>
    <w:p>
      <w:pPr>
        <w:spacing w:after="0" w:line="640" w:lineRule="auto"/>
        <w:sectPr>
          <w:pgSz w:w="11910" w:h="16840"/>
          <w:pgMar w:top="1040" w:right="860" w:bottom="900" w:left="980" w:header="804" w:footer="708" w:gutter="0"/>
          <w:cols w:space="720" w:num="1"/>
        </w:sectPr>
      </w:pPr>
    </w:p>
    <w:p>
      <w:pPr>
        <w:pStyle w:val="6"/>
        <w:tabs>
          <w:tab w:val="left" w:pos="3757"/>
        </w:tabs>
        <w:spacing w:before="62"/>
        <w:ind w:left="3335"/>
        <w:outlineLvl w:val="0"/>
      </w:pPr>
      <w:bookmarkStart w:id="75" w:name="_Toc28001"/>
      <w:bookmarkStart w:id="76" w:name="_Toc27088"/>
      <w:r>
        <w:t>7</w:t>
      </w:r>
      <w:r>
        <w:tab/>
      </w:r>
      <w:r>
        <w:t>技术要求响应与偏差表</w:t>
      </w:r>
      <w:bookmarkEnd w:id="75"/>
      <w:bookmarkEnd w:id="76"/>
    </w:p>
    <w:p>
      <w:pPr>
        <w:pStyle w:val="2"/>
      </w:pPr>
    </w:p>
    <w:p>
      <w:pPr>
        <w:pStyle w:val="2"/>
        <w:spacing w:before="1"/>
        <w:ind w:left="725" w:right="915"/>
        <w:jc w:val="center"/>
      </w:pPr>
      <w:r>
        <w:t>技术要求响应与偏差表</w:t>
      </w:r>
    </w:p>
    <w:p>
      <w:pPr>
        <w:pStyle w:val="2"/>
        <w:spacing w:before="1"/>
        <w:rPr>
          <w:sz w:val="8"/>
        </w:rPr>
      </w:pPr>
    </w:p>
    <w:tbl>
      <w:tblPr>
        <w:tblStyle w:val="9"/>
        <w:tblW w:w="0" w:type="auto"/>
        <w:tblInd w:w="8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5"/>
        <w:gridCol w:w="1174"/>
        <w:gridCol w:w="1134"/>
        <w:gridCol w:w="993"/>
        <w:gridCol w:w="850"/>
        <w:gridCol w:w="1268"/>
        <w:gridCol w:w="1184"/>
        <w:gridCol w:w="533"/>
        <w:gridCol w:w="5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atLeast"/>
        </w:trPr>
        <w:tc>
          <w:tcPr>
            <w:tcW w:w="635" w:type="dxa"/>
            <w:vMerge w:val="restart"/>
          </w:tcPr>
          <w:p>
            <w:pPr>
              <w:pStyle w:val="12"/>
              <w:rPr>
                <w:sz w:val="27"/>
              </w:rPr>
            </w:pPr>
          </w:p>
          <w:p>
            <w:pPr>
              <w:pStyle w:val="12"/>
              <w:spacing w:line="427" w:lineRule="auto"/>
              <w:ind w:left="212" w:right="201"/>
              <w:rPr>
                <w:sz w:val="21"/>
              </w:rPr>
            </w:pPr>
            <w:r>
              <w:rPr>
                <w:sz w:val="21"/>
              </w:rPr>
              <w:t>序号</w:t>
            </w:r>
          </w:p>
        </w:tc>
        <w:tc>
          <w:tcPr>
            <w:tcW w:w="1174" w:type="dxa"/>
            <w:vMerge w:val="restart"/>
          </w:tcPr>
          <w:p>
            <w:pPr>
              <w:pStyle w:val="12"/>
              <w:rPr>
                <w:sz w:val="20"/>
              </w:rPr>
            </w:pPr>
          </w:p>
          <w:p>
            <w:pPr>
              <w:pStyle w:val="12"/>
              <w:spacing w:before="7"/>
              <w:rPr>
                <w:sz w:val="25"/>
              </w:rPr>
            </w:pPr>
          </w:p>
          <w:p>
            <w:pPr>
              <w:pStyle w:val="12"/>
              <w:ind w:left="167"/>
              <w:rPr>
                <w:sz w:val="21"/>
              </w:rPr>
            </w:pPr>
            <w:r>
              <w:rPr>
                <w:sz w:val="21"/>
              </w:rPr>
              <w:t>货物名称</w:t>
            </w:r>
          </w:p>
        </w:tc>
        <w:tc>
          <w:tcPr>
            <w:tcW w:w="1134" w:type="dxa"/>
            <w:vMerge w:val="restart"/>
          </w:tcPr>
          <w:p>
            <w:pPr>
              <w:pStyle w:val="12"/>
              <w:spacing w:before="108" w:line="424" w:lineRule="auto"/>
              <w:ind w:left="145" w:right="138"/>
              <w:jc w:val="center"/>
              <w:rPr>
                <w:sz w:val="21"/>
              </w:rPr>
            </w:pPr>
            <w:r>
              <w:rPr>
                <w:sz w:val="21"/>
              </w:rPr>
              <w:t>招标技术要求技术</w:t>
            </w:r>
          </w:p>
          <w:p>
            <w:pPr>
              <w:pStyle w:val="12"/>
              <w:spacing w:before="1"/>
              <w:ind w:left="145" w:right="138"/>
              <w:jc w:val="center"/>
              <w:rPr>
                <w:sz w:val="21"/>
              </w:rPr>
            </w:pPr>
            <w:r>
              <w:rPr>
                <w:sz w:val="21"/>
              </w:rPr>
              <w:t>参数</w:t>
            </w:r>
          </w:p>
        </w:tc>
        <w:tc>
          <w:tcPr>
            <w:tcW w:w="3111" w:type="dxa"/>
            <w:gridSpan w:val="3"/>
          </w:tcPr>
          <w:p>
            <w:pPr>
              <w:pStyle w:val="12"/>
              <w:spacing w:before="104"/>
              <w:ind w:left="1114" w:right="1106"/>
              <w:jc w:val="center"/>
              <w:rPr>
                <w:sz w:val="21"/>
              </w:rPr>
            </w:pPr>
            <w:r>
              <w:rPr>
                <w:sz w:val="21"/>
              </w:rPr>
              <w:t>投标产品</w:t>
            </w:r>
          </w:p>
        </w:tc>
        <w:tc>
          <w:tcPr>
            <w:tcW w:w="1184" w:type="dxa"/>
            <w:vMerge w:val="restart"/>
          </w:tcPr>
          <w:p>
            <w:pPr>
              <w:pStyle w:val="12"/>
              <w:rPr>
                <w:sz w:val="20"/>
              </w:rPr>
            </w:pPr>
          </w:p>
          <w:p>
            <w:pPr>
              <w:pStyle w:val="12"/>
              <w:spacing w:before="7"/>
              <w:rPr>
                <w:sz w:val="25"/>
              </w:rPr>
            </w:pPr>
          </w:p>
          <w:p>
            <w:pPr>
              <w:pStyle w:val="12"/>
              <w:ind w:left="172"/>
              <w:rPr>
                <w:sz w:val="21"/>
              </w:rPr>
            </w:pPr>
            <w:r>
              <w:rPr>
                <w:sz w:val="21"/>
              </w:rPr>
              <w:t>偏差描述</w:t>
            </w:r>
          </w:p>
        </w:tc>
        <w:tc>
          <w:tcPr>
            <w:tcW w:w="533" w:type="dxa"/>
            <w:vMerge w:val="restart"/>
          </w:tcPr>
          <w:p>
            <w:pPr>
              <w:pStyle w:val="12"/>
              <w:rPr>
                <w:sz w:val="27"/>
              </w:rPr>
            </w:pPr>
          </w:p>
          <w:p>
            <w:pPr>
              <w:pStyle w:val="12"/>
              <w:spacing w:line="427" w:lineRule="auto"/>
              <w:ind w:left="159" w:right="152"/>
              <w:rPr>
                <w:sz w:val="21"/>
              </w:rPr>
            </w:pPr>
            <w:r>
              <w:rPr>
                <w:sz w:val="21"/>
              </w:rPr>
              <w:t>结论</w:t>
            </w:r>
          </w:p>
        </w:tc>
        <w:tc>
          <w:tcPr>
            <w:tcW w:w="533" w:type="dxa"/>
            <w:vMerge w:val="restart"/>
          </w:tcPr>
          <w:p>
            <w:pPr>
              <w:pStyle w:val="12"/>
              <w:rPr>
                <w:sz w:val="27"/>
              </w:rPr>
            </w:pPr>
          </w:p>
          <w:p>
            <w:pPr>
              <w:pStyle w:val="12"/>
              <w:spacing w:line="427" w:lineRule="auto"/>
              <w:ind w:left="159" w:right="152"/>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635" w:type="dxa"/>
            <w:vMerge w:val="continue"/>
            <w:tcBorders>
              <w:top w:val="nil"/>
            </w:tcBorders>
          </w:tcPr>
          <w:p>
            <w:pPr>
              <w:rPr>
                <w:sz w:val="2"/>
                <w:szCs w:val="2"/>
              </w:rPr>
            </w:pPr>
          </w:p>
        </w:tc>
        <w:tc>
          <w:tcPr>
            <w:tcW w:w="1174" w:type="dxa"/>
            <w:vMerge w:val="continue"/>
            <w:tcBorders>
              <w:top w:val="nil"/>
            </w:tcBorders>
          </w:tcPr>
          <w:p>
            <w:pPr>
              <w:rPr>
                <w:sz w:val="2"/>
                <w:szCs w:val="2"/>
              </w:rPr>
            </w:pPr>
          </w:p>
        </w:tc>
        <w:tc>
          <w:tcPr>
            <w:tcW w:w="1134" w:type="dxa"/>
            <w:vMerge w:val="continue"/>
            <w:tcBorders>
              <w:top w:val="nil"/>
            </w:tcBorders>
          </w:tcPr>
          <w:p>
            <w:pPr>
              <w:rPr>
                <w:sz w:val="2"/>
                <w:szCs w:val="2"/>
              </w:rPr>
            </w:pPr>
          </w:p>
        </w:tc>
        <w:tc>
          <w:tcPr>
            <w:tcW w:w="993" w:type="dxa"/>
          </w:tcPr>
          <w:p>
            <w:pPr>
              <w:pStyle w:val="12"/>
              <w:spacing w:before="104"/>
              <w:ind w:left="160" w:right="153"/>
              <w:jc w:val="center"/>
              <w:rPr>
                <w:sz w:val="21"/>
              </w:rPr>
            </w:pPr>
            <w:r>
              <w:rPr>
                <w:sz w:val="21"/>
              </w:rPr>
              <w:t>制造商</w:t>
            </w:r>
          </w:p>
          <w:p>
            <w:pPr>
              <w:pStyle w:val="12"/>
              <w:spacing w:before="1"/>
              <w:rPr>
                <w:sz w:val="16"/>
              </w:rPr>
            </w:pPr>
          </w:p>
          <w:p>
            <w:pPr>
              <w:pStyle w:val="12"/>
              <w:ind w:left="160" w:right="153"/>
              <w:jc w:val="center"/>
              <w:rPr>
                <w:sz w:val="21"/>
              </w:rPr>
            </w:pPr>
            <w:r>
              <w:rPr>
                <w:sz w:val="21"/>
              </w:rPr>
              <w:t>名称</w:t>
            </w:r>
          </w:p>
        </w:tc>
        <w:tc>
          <w:tcPr>
            <w:tcW w:w="850" w:type="dxa"/>
          </w:tcPr>
          <w:p>
            <w:pPr>
              <w:pStyle w:val="12"/>
              <w:spacing w:before="104"/>
              <w:ind w:left="160" w:right="153"/>
              <w:jc w:val="center"/>
              <w:rPr>
                <w:sz w:val="21"/>
              </w:rPr>
            </w:pPr>
            <w:r>
              <w:rPr>
                <w:sz w:val="21"/>
              </w:rPr>
              <w:t>品牌规格型号</w:t>
            </w:r>
          </w:p>
        </w:tc>
        <w:tc>
          <w:tcPr>
            <w:tcW w:w="1268" w:type="dxa"/>
          </w:tcPr>
          <w:p>
            <w:pPr>
              <w:pStyle w:val="12"/>
              <w:spacing w:before="104"/>
              <w:ind w:left="88" w:right="80"/>
              <w:jc w:val="center"/>
              <w:rPr>
                <w:sz w:val="21"/>
              </w:rPr>
            </w:pPr>
            <w:r>
              <w:rPr>
                <w:sz w:val="21"/>
              </w:rPr>
              <w:t>产品实际技</w:t>
            </w:r>
          </w:p>
          <w:p>
            <w:pPr>
              <w:pStyle w:val="12"/>
              <w:spacing w:before="1"/>
              <w:rPr>
                <w:sz w:val="16"/>
              </w:rPr>
            </w:pPr>
          </w:p>
          <w:p>
            <w:pPr>
              <w:pStyle w:val="12"/>
              <w:ind w:left="86" w:right="80"/>
              <w:jc w:val="center"/>
              <w:rPr>
                <w:sz w:val="21"/>
              </w:rPr>
            </w:pPr>
            <w:r>
              <w:rPr>
                <w:sz w:val="21"/>
              </w:rPr>
              <w:t>术参数</w:t>
            </w:r>
          </w:p>
        </w:tc>
        <w:tc>
          <w:tcPr>
            <w:tcW w:w="1184" w:type="dxa"/>
            <w:vMerge w:val="continue"/>
            <w:tcBorders>
              <w:top w:val="nil"/>
            </w:tcBorders>
          </w:tcPr>
          <w:p>
            <w:pPr>
              <w:rPr>
                <w:sz w:val="2"/>
                <w:szCs w:val="2"/>
              </w:rPr>
            </w:pPr>
          </w:p>
        </w:tc>
        <w:tc>
          <w:tcPr>
            <w:tcW w:w="533" w:type="dxa"/>
            <w:vMerge w:val="continue"/>
            <w:tcBorders>
              <w:top w:val="nil"/>
            </w:tcBorders>
          </w:tcPr>
          <w:p>
            <w:pPr>
              <w:rPr>
                <w:sz w:val="2"/>
                <w:szCs w:val="2"/>
              </w:rPr>
            </w:pPr>
          </w:p>
        </w:tc>
        <w:tc>
          <w:tcPr>
            <w:tcW w:w="533"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635" w:type="dxa"/>
          </w:tcPr>
          <w:p>
            <w:pPr>
              <w:pStyle w:val="12"/>
              <w:rPr>
                <w:rFonts w:ascii="Times New Roman"/>
                <w:sz w:val="20"/>
              </w:rPr>
            </w:pPr>
          </w:p>
        </w:tc>
        <w:tc>
          <w:tcPr>
            <w:tcW w:w="1174" w:type="dxa"/>
          </w:tcPr>
          <w:p>
            <w:pPr>
              <w:pStyle w:val="12"/>
              <w:rPr>
                <w:rFonts w:ascii="Times New Roman"/>
                <w:sz w:val="20"/>
              </w:rPr>
            </w:pPr>
          </w:p>
        </w:tc>
        <w:tc>
          <w:tcPr>
            <w:tcW w:w="1134" w:type="dxa"/>
          </w:tcPr>
          <w:p>
            <w:pPr>
              <w:pStyle w:val="12"/>
              <w:rPr>
                <w:rFonts w:ascii="Times New Roman"/>
                <w:sz w:val="20"/>
              </w:rPr>
            </w:pPr>
          </w:p>
        </w:tc>
        <w:tc>
          <w:tcPr>
            <w:tcW w:w="993" w:type="dxa"/>
          </w:tcPr>
          <w:p>
            <w:pPr>
              <w:pStyle w:val="12"/>
              <w:rPr>
                <w:rFonts w:ascii="Times New Roman"/>
                <w:sz w:val="20"/>
              </w:rPr>
            </w:pPr>
          </w:p>
        </w:tc>
        <w:tc>
          <w:tcPr>
            <w:tcW w:w="850" w:type="dxa"/>
          </w:tcPr>
          <w:p>
            <w:pPr>
              <w:pStyle w:val="12"/>
              <w:rPr>
                <w:rFonts w:ascii="Times New Roman"/>
                <w:sz w:val="20"/>
              </w:rPr>
            </w:pPr>
          </w:p>
        </w:tc>
        <w:tc>
          <w:tcPr>
            <w:tcW w:w="1268" w:type="dxa"/>
          </w:tcPr>
          <w:p>
            <w:pPr>
              <w:pStyle w:val="12"/>
              <w:rPr>
                <w:rFonts w:ascii="Times New Roman"/>
                <w:sz w:val="20"/>
              </w:rPr>
            </w:pPr>
          </w:p>
        </w:tc>
        <w:tc>
          <w:tcPr>
            <w:tcW w:w="1184" w:type="dxa"/>
          </w:tcPr>
          <w:p>
            <w:pPr>
              <w:pStyle w:val="12"/>
              <w:rPr>
                <w:rFonts w:ascii="Times New Roman"/>
                <w:sz w:val="20"/>
              </w:rPr>
            </w:pPr>
          </w:p>
        </w:tc>
        <w:tc>
          <w:tcPr>
            <w:tcW w:w="533" w:type="dxa"/>
          </w:tcPr>
          <w:p>
            <w:pPr>
              <w:pStyle w:val="12"/>
              <w:rPr>
                <w:rFonts w:ascii="Times New Roman"/>
                <w:sz w:val="20"/>
              </w:rPr>
            </w:pPr>
          </w:p>
        </w:tc>
        <w:tc>
          <w:tcPr>
            <w:tcW w:w="533" w:type="dxa"/>
          </w:tcPr>
          <w:p>
            <w:pPr>
              <w:pStyle w:val="1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635" w:type="dxa"/>
          </w:tcPr>
          <w:p>
            <w:pPr>
              <w:pStyle w:val="12"/>
              <w:rPr>
                <w:rFonts w:ascii="Times New Roman"/>
                <w:sz w:val="20"/>
              </w:rPr>
            </w:pPr>
          </w:p>
        </w:tc>
        <w:tc>
          <w:tcPr>
            <w:tcW w:w="1174" w:type="dxa"/>
          </w:tcPr>
          <w:p>
            <w:pPr>
              <w:pStyle w:val="12"/>
              <w:rPr>
                <w:rFonts w:ascii="Times New Roman"/>
                <w:sz w:val="20"/>
              </w:rPr>
            </w:pPr>
          </w:p>
        </w:tc>
        <w:tc>
          <w:tcPr>
            <w:tcW w:w="1134" w:type="dxa"/>
          </w:tcPr>
          <w:p>
            <w:pPr>
              <w:pStyle w:val="12"/>
              <w:rPr>
                <w:rFonts w:ascii="Times New Roman"/>
                <w:sz w:val="20"/>
              </w:rPr>
            </w:pPr>
          </w:p>
        </w:tc>
        <w:tc>
          <w:tcPr>
            <w:tcW w:w="993" w:type="dxa"/>
          </w:tcPr>
          <w:p>
            <w:pPr>
              <w:pStyle w:val="12"/>
              <w:rPr>
                <w:rFonts w:ascii="Times New Roman"/>
                <w:sz w:val="20"/>
              </w:rPr>
            </w:pPr>
          </w:p>
        </w:tc>
        <w:tc>
          <w:tcPr>
            <w:tcW w:w="850" w:type="dxa"/>
          </w:tcPr>
          <w:p>
            <w:pPr>
              <w:pStyle w:val="12"/>
              <w:rPr>
                <w:rFonts w:ascii="Times New Roman"/>
                <w:sz w:val="20"/>
              </w:rPr>
            </w:pPr>
          </w:p>
        </w:tc>
        <w:tc>
          <w:tcPr>
            <w:tcW w:w="1268" w:type="dxa"/>
          </w:tcPr>
          <w:p>
            <w:pPr>
              <w:pStyle w:val="12"/>
              <w:rPr>
                <w:rFonts w:ascii="Times New Roman"/>
                <w:sz w:val="20"/>
              </w:rPr>
            </w:pPr>
          </w:p>
        </w:tc>
        <w:tc>
          <w:tcPr>
            <w:tcW w:w="1184" w:type="dxa"/>
          </w:tcPr>
          <w:p>
            <w:pPr>
              <w:pStyle w:val="12"/>
              <w:rPr>
                <w:rFonts w:ascii="Times New Roman"/>
                <w:sz w:val="20"/>
              </w:rPr>
            </w:pPr>
          </w:p>
        </w:tc>
        <w:tc>
          <w:tcPr>
            <w:tcW w:w="533" w:type="dxa"/>
          </w:tcPr>
          <w:p>
            <w:pPr>
              <w:pStyle w:val="12"/>
              <w:rPr>
                <w:rFonts w:ascii="Times New Roman"/>
                <w:sz w:val="20"/>
              </w:rPr>
            </w:pPr>
          </w:p>
        </w:tc>
        <w:tc>
          <w:tcPr>
            <w:tcW w:w="533" w:type="dxa"/>
          </w:tcPr>
          <w:p>
            <w:pPr>
              <w:pStyle w:val="1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635" w:type="dxa"/>
          </w:tcPr>
          <w:p>
            <w:pPr>
              <w:pStyle w:val="12"/>
              <w:rPr>
                <w:rFonts w:ascii="Times New Roman"/>
                <w:sz w:val="20"/>
              </w:rPr>
            </w:pPr>
          </w:p>
        </w:tc>
        <w:tc>
          <w:tcPr>
            <w:tcW w:w="1174" w:type="dxa"/>
          </w:tcPr>
          <w:p>
            <w:pPr>
              <w:pStyle w:val="12"/>
              <w:rPr>
                <w:rFonts w:ascii="Times New Roman"/>
                <w:sz w:val="20"/>
              </w:rPr>
            </w:pPr>
          </w:p>
        </w:tc>
        <w:tc>
          <w:tcPr>
            <w:tcW w:w="1134" w:type="dxa"/>
          </w:tcPr>
          <w:p>
            <w:pPr>
              <w:pStyle w:val="12"/>
              <w:rPr>
                <w:rFonts w:ascii="Times New Roman"/>
                <w:sz w:val="20"/>
              </w:rPr>
            </w:pPr>
          </w:p>
        </w:tc>
        <w:tc>
          <w:tcPr>
            <w:tcW w:w="993" w:type="dxa"/>
          </w:tcPr>
          <w:p>
            <w:pPr>
              <w:pStyle w:val="12"/>
              <w:rPr>
                <w:rFonts w:ascii="Times New Roman"/>
                <w:sz w:val="20"/>
              </w:rPr>
            </w:pPr>
          </w:p>
        </w:tc>
        <w:tc>
          <w:tcPr>
            <w:tcW w:w="850" w:type="dxa"/>
          </w:tcPr>
          <w:p>
            <w:pPr>
              <w:pStyle w:val="12"/>
              <w:rPr>
                <w:rFonts w:ascii="Times New Roman"/>
                <w:sz w:val="20"/>
              </w:rPr>
            </w:pPr>
          </w:p>
        </w:tc>
        <w:tc>
          <w:tcPr>
            <w:tcW w:w="1268" w:type="dxa"/>
          </w:tcPr>
          <w:p>
            <w:pPr>
              <w:pStyle w:val="12"/>
              <w:rPr>
                <w:rFonts w:ascii="Times New Roman"/>
                <w:sz w:val="20"/>
              </w:rPr>
            </w:pPr>
          </w:p>
        </w:tc>
        <w:tc>
          <w:tcPr>
            <w:tcW w:w="1184" w:type="dxa"/>
          </w:tcPr>
          <w:p>
            <w:pPr>
              <w:pStyle w:val="12"/>
              <w:rPr>
                <w:rFonts w:ascii="Times New Roman"/>
                <w:sz w:val="20"/>
              </w:rPr>
            </w:pPr>
          </w:p>
        </w:tc>
        <w:tc>
          <w:tcPr>
            <w:tcW w:w="533" w:type="dxa"/>
          </w:tcPr>
          <w:p>
            <w:pPr>
              <w:pStyle w:val="12"/>
              <w:rPr>
                <w:rFonts w:ascii="Times New Roman"/>
                <w:sz w:val="20"/>
              </w:rPr>
            </w:pPr>
          </w:p>
        </w:tc>
        <w:tc>
          <w:tcPr>
            <w:tcW w:w="533" w:type="dxa"/>
          </w:tcPr>
          <w:p>
            <w:pPr>
              <w:pStyle w:val="1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635" w:type="dxa"/>
          </w:tcPr>
          <w:p>
            <w:pPr>
              <w:pStyle w:val="12"/>
              <w:rPr>
                <w:rFonts w:ascii="Times New Roman"/>
                <w:sz w:val="20"/>
              </w:rPr>
            </w:pPr>
          </w:p>
        </w:tc>
        <w:tc>
          <w:tcPr>
            <w:tcW w:w="1174" w:type="dxa"/>
          </w:tcPr>
          <w:p>
            <w:pPr>
              <w:pStyle w:val="12"/>
              <w:rPr>
                <w:rFonts w:ascii="Times New Roman"/>
                <w:sz w:val="20"/>
              </w:rPr>
            </w:pPr>
          </w:p>
        </w:tc>
        <w:tc>
          <w:tcPr>
            <w:tcW w:w="1134" w:type="dxa"/>
          </w:tcPr>
          <w:p>
            <w:pPr>
              <w:pStyle w:val="12"/>
              <w:rPr>
                <w:rFonts w:ascii="Times New Roman"/>
                <w:sz w:val="20"/>
              </w:rPr>
            </w:pPr>
          </w:p>
        </w:tc>
        <w:tc>
          <w:tcPr>
            <w:tcW w:w="993" w:type="dxa"/>
          </w:tcPr>
          <w:p>
            <w:pPr>
              <w:pStyle w:val="12"/>
              <w:rPr>
                <w:rFonts w:ascii="Times New Roman"/>
                <w:sz w:val="20"/>
              </w:rPr>
            </w:pPr>
          </w:p>
        </w:tc>
        <w:tc>
          <w:tcPr>
            <w:tcW w:w="850" w:type="dxa"/>
          </w:tcPr>
          <w:p>
            <w:pPr>
              <w:pStyle w:val="12"/>
              <w:rPr>
                <w:rFonts w:ascii="Times New Roman"/>
                <w:sz w:val="20"/>
              </w:rPr>
            </w:pPr>
          </w:p>
        </w:tc>
        <w:tc>
          <w:tcPr>
            <w:tcW w:w="1268" w:type="dxa"/>
          </w:tcPr>
          <w:p>
            <w:pPr>
              <w:pStyle w:val="12"/>
              <w:rPr>
                <w:rFonts w:ascii="Times New Roman"/>
                <w:sz w:val="20"/>
              </w:rPr>
            </w:pPr>
          </w:p>
        </w:tc>
        <w:tc>
          <w:tcPr>
            <w:tcW w:w="1184" w:type="dxa"/>
          </w:tcPr>
          <w:p>
            <w:pPr>
              <w:pStyle w:val="12"/>
              <w:rPr>
                <w:rFonts w:ascii="Times New Roman"/>
                <w:sz w:val="20"/>
              </w:rPr>
            </w:pPr>
          </w:p>
        </w:tc>
        <w:tc>
          <w:tcPr>
            <w:tcW w:w="533" w:type="dxa"/>
          </w:tcPr>
          <w:p>
            <w:pPr>
              <w:pStyle w:val="12"/>
              <w:rPr>
                <w:rFonts w:ascii="Times New Roman"/>
                <w:sz w:val="20"/>
              </w:rPr>
            </w:pPr>
          </w:p>
        </w:tc>
        <w:tc>
          <w:tcPr>
            <w:tcW w:w="533" w:type="dxa"/>
          </w:tcPr>
          <w:p>
            <w:pPr>
              <w:pStyle w:val="12"/>
              <w:rPr>
                <w:rFonts w:ascii="Times New Roman"/>
                <w:sz w:val="20"/>
              </w:rPr>
            </w:pPr>
          </w:p>
        </w:tc>
      </w:tr>
    </w:tbl>
    <w:p>
      <w:pPr>
        <w:pStyle w:val="2"/>
        <w:spacing w:before="103"/>
        <w:ind w:left="435"/>
      </w:pPr>
      <w:r>
        <w:t>供应商（ 盖章） ：</w:t>
      </w:r>
    </w:p>
    <w:p>
      <w:pPr>
        <w:pStyle w:val="2"/>
        <w:rPr>
          <w:sz w:val="20"/>
        </w:rPr>
      </w:pPr>
    </w:p>
    <w:p>
      <w:pPr>
        <w:pStyle w:val="2"/>
        <w:rPr>
          <w:sz w:val="20"/>
        </w:rPr>
      </w:pPr>
    </w:p>
    <w:p>
      <w:pPr>
        <w:pStyle w:val="2"/>
        <w:spacing w:before="172"/>
        <w:ind w:left="435"/>
      </w:pPr>
      <w:r>
        <w:t>注：</w:t>
      </w:r>
    </w:p>
    <w:p>
      <w:pPr>
        <w:pStyle w:val="2"/>
        <w:spacing w:before="3"/>
        <w:rPr>
          <w:sz w:val="16"/>
        </w:rPr>
      </w:pPr>
    </w:p>
    <w:p>
      <w:pPr>
        <w:pStyle w:val="2"/>
        <w:spacing w:before="172"/>
        <w:ind w:left="435"/>
      </w:pPr>
      <w:r>
        <w:t>1、供应商应根据招标要求逐条逐项表述说明投标响应情况。</w:t>
      </w:r>
    </w:p>
    <w:p>
      <w:pPr>
        <w:pStyle w:val="2"/>
        <w:spacing w:before="172"/>
        <w:ind w:left="435"/>
      </w:pPr>
      <w:r>
        <w:t>2、供应商提交的响应文件中的技术参数与采购文件的技术要求、技术参数不同时，  应逐条逐项如实填列在偏离表中。供应商不如实填写偏离情况、存在弄虚作假行为的， 将依法承担相应的法律责任。</w:t>
      </w:r>
    </w:p>
    <w:p>
      <w:pPr>
        <w:pStyle w:val="2"/>
        <w:spacing w:before="172"/>
        <w:ind w:left="435"/>
      </w:pPr>
      <w:r>
        <w:t>3、供应商应结合所投产品说明或描述其实际技术参数和性能。如果完全复制粘贴本采购文件《招标货物清单及技术要求》之技术参数和性能描述，或者只注明“  符合”、“ 满足” 等类似无具体内容的表述， 因此而产生的不利于供应商的评审风险由投标人自行承担。</w:t>
      </w:r>
    </w:p>
    <w:p>
      <w:pPr>
        <w:pStyle w:val="2"/>
        <w:spacing w:before="172"/>
        <w:ind w:left="435"/>
      </w:pPr>
      <w:r>
        <w:t>4、供应商可根据需要自行增减表格行数。</w:t>
      </w:r>
    </w:p>
    <w:p>
      <w:pPr>
        <w:sectPr>
          <w:pgSz w:w="11910" w:h="16840"/>
          <w:pgMar w:top="1040" w:right="860" w:bottom="900" w:left="980" w:header="804" w:footer="708" w:gutter="0"/>
          <w:cols w:space="720" w:num="1"/>
        </w:sectPr>
      </w:pPr>
    </w:p>
    <w:p>
      <w:pPr>
        <w:pStyle w:val="6"/>
        <w:spacing w:before="62"/>
        <w:ind w:right="164"/>
        <w:jc w:val="center"/>
        <w:outlineLvl w:val="0"/>
      </w:pPr>
      <w:bookmarkStart w:id="77" w:name="_Toc7215"/>
      <w:bookmarkStart w:id="78" w:name="_Toc22869"/>
      <w:r>
        <w:t>8 售后服务承诺</w:t>
      </w:r>
      <w:bookmarkEnd w:id="77"/>
      <w:bookmarkEnd w:id="78"/>
    </w:p>
    <w:p>
      <w:pPr>
        <w:pStyle w:val="2"/>
        <w:rPr>
          <w:rFonts w:hint="eastAsia"/>
          <w:lang w:val="en-US" w:eastAsia="zh-CN"/>
        </w:rPr>
      </w:pPr>
    </w:p>
    <w:p>
      <w:pPr>
        <w:pStyle w:val="2"/>
        <w:rPr>
          <w:rFonts w:hint="eastAsia"/>
          <w:lang w:val="en-US" w:eastAsia="zh-CN"/>
        </w:rPr>
      </w:pPr>
      <w:r>
        <w:rPr>
          <w:rFonts w:hint="eastAsia"/>
          <w:lang w:val="en-US" w:eastAsia="zh-CN"/>
        </w:rPr>
        <w:t>供应商必须提供但不限于提供以下内容：</w:t>
      </w:r>
    </w:p>
    <w:p>
      <w:pPr>
        <w:pStyle w:val="2"/>
        <w:rPr>
          <w:rFonts w:hint="eastAsia"/>
          <w:lang w:val="en-US" w:eastAsia="zh-CN"/>
        </w:rPr>
      </w:pPr>
      <w:r>
        <w:rPr>
          <w:rFonts w:hint="eastAsia"/>
          <w:lang w:val="en-US" w:eastAsia="zh-CN"/>
        </w:rPr>
        <w:t>1.详细说明售后服务的内容、形式、含解决质量或操作问题的响应时间、解决问题时间。</w:t>
      </w:r>
    </w:p>
    <w:p>
      <w:pPr>
        <w:pStyle w:val="2"/>
        <w:rPr>
          <w:rFonts w:hint="eastAsia"/>
          <w:lang w:val="en-US" w:eastAsia="zh-CN"/>
        </w:rPr>
      </w:pPr>
      <w:r>
        <w:rPr>
          <w:rFonts w:hint="eastAsia"/>
          <w:lang w:val="en-US" w:eastAsia="zh-CN"/>
        </w:rPr>
        <w:t>2.技术培训、质量保证措施。</w:t>
      </w:r>
    </w:p>
    <w:p>
      <w:pPr>
        <w:pStyle w:val="2"/>
        <w:rPr>
          <w:rFonts w:hint="eastAsia"/>
          <w:lang w:val="en-US" w:eastAsia="zh-CN"/>
        </w:rPr>
      </w:pPr>
      <w:r>
        <w:rPr>
          <w:rFonts w:hint="eastAsia"/>
          <w:lang w:val="en-US" w:eastAsia="zh-CN"/>
        </w:rPr>
        <w:t>3.与采购活动有关的其它物品或服务。</w:t>
      </w:r>
    </w:p>
    <w:p>
      <w:pPr>
        <w:pStyle w:val="2"/>
        <w:rPr>
          <w:rFonts w:hint="eastAsia"/>
          <w:lang w:val="en-US" w:eastAsia="zh-CN"/>
        </w:rPr>
      </w:pPr>
    </w:p>
    <w:p>
      <w:pPr>
        <w:pStyle w:val="2"/>
        <w:tabs>
          <w:tab w:val="left" w:pos="4007"/>
          <w:tab w:val="left" w:pos="4427"/>
          <w:tab w:val="left" w:pos="7681"/>
          <w:tab w:val="left" w:pos="8207"/>
        </w:tabs>
        <w:spacing w:before="165" w:line="427" w:lineRule="auto"/>
        <w:ind w:left="3587" w:right="914"/>
      </w:pPr>
      <w:r>
        <w:t>供应商：</w:t>
      </w:r>
      <w:r>
        <w:rPr>
          <w:u w:val="single"/>
        </w:rPr>
        <w:t xml:space="preserve"> </w:t>
      </w:r>
      <w:r>
        <w:rPr>
          <w:u w:val="single"/>
        </w:rPr>
        <w:tab/>
      </w:r>
      <w:r>
        <w:t xml:space="preserve">（盖章） </w:t>
      </w:r>
    </w:p>
    <w:p>
      <w:pPr>
        <w:pStyle w:val="2"/>
        <w:tabs>
          <w:tab w:val="left" w:pos="4007"/>
          <w:tab w:val="left" w:pos="4427"/>
          <w:tab w:val="left" w:pos="7681"/>
          <w:tab w:val="left" w:pos="8207"/>
        </w:tabs>
        <w:spacing w:before="165" w:line="427" w:lineRule="auto"/>
        <w:ind w:left="3587" w:right="914"/>
        <w:rPr>
          <w:spacing w:val="-14"/>
        </w:rPr>
      </w:pPr>
      <w:r>
        <w:t>法定代表人或其委托代理人：</w:t>
      </w:r>
      <w:r>
        <w:rPr>
          <w:u w:val="single"/>
        </w:rPr>
        <w:t xml:space="preserve"> </w:t>
      </w:r>
      <w:r>
        <w:rPr>
          <w:u w:val="single"/>
        </w:rPr>
        <w:tab/>
      </w:r>
      <w:r>
        <w:t>（签字或盖章</w:t>
      </w:r>
      <w:r>
        <w:rPr>
          <w:spacing w:val="-14"/>
        </w:rPr>
        <w:t>）</w:t>
      </w:r>
    </w:p>
    <w:p>
      <w:pPr>
        <w:pStyle w:val="2"/>
        <w:tabs>
          <w:tab w:val="left" w:pos="4007"/>
          <w:tab w:val="left" w:pos="4427"/>
          <w:tab w:val="left" w:pos="7681"/>
          <w:tab w:val="left" w:pos="8207"/>
        </w:tabs>
        <w:spacing w:before="165" w:line="427" w:lineRule="auto"/>
        <w:ind w:left="3587" w:right="914"/>
        <w:rPr>
          <w:spacing w:val="-17"/>
        </w:rPr>
      </w:pPr>
      <w:r>
        <w:t>日期：</w:t>
      </w:r>
      <w:r>
        <w:tab/>
      </w:r>
      <w:r>
        <w:t>年</w:t>
      </w:r>
      <w:r>
        <w:rPr>
          <w:rFonts w:hint="eastAsia"/>
          <w:lang w:val="en-US" w:eastAsia="zh-CN"/>
        </w:rPr>
        <w:t xml:space="preserve">  </w:t>
      </w:r>
      <w:r>
        <w:t>月</w:t>
      </w:r>
      <w:r>
        <w:rPr>
          <w:rFonts w:hint="eastAsia"/>
          <w:lang w:val="en-US" w:eastAsia="zh-CN"/>
        </w:rPr>
        <w:t xml:space="preserve">   </w:t>
      </w:r>
      <w:r>
        <w:rPr>
          <w:spacing w:val="-17"/>
        </w:rPr>
        <w:t>日</w:t>
      </w:r>
    </w:p>
    <w:p>
      <w:pPr>
        <w:rPr>
          <w:spacing w:val="-17"/>
        </w:rPr>
        <w:sectPr>
          <w:pgSz w:w="11906" w:h="16838"/>
          <w:pgMar w:top="1440" w:right="1800" w:bottom="1440" w:left="1800" w:header="851" w:footer="992" w:gutter="0"/>
          <w:cols w:space="425" w:num="1"/>
          <w:docGrid w:type="lines" w:linePitch="312" w:charSpace="0"/>
        </w:sectPr>
      </w:pPr>
    </w:p>
    <w:p>
      <w:pPr>
        <w:pStyle w:val="2"/>
        <w:jc w:val="center"/>
        <w:outlineLvl w:val="0"/>
        <w:rPr>
          <w:rFonts w:ascii="宋体" w:hAnsi="宋体" w:eastAsia="宋体" w:cs="宋体"/>
          <w:b/>
          <w:bCs/>
          <w:sz w:val="28"/>
          <w:szCs w:val="28"/>
          <w:lang w:val="zh-CN" w:eastAsia="zh-CN" w:bidi="zh-CN"/>
        </w:rPr>
      </w:pPr>
      <w:bookmarkStart w:id="79" w:name="_Toc7830"/>
      <w:bookmarkStart w:id="80" w:name="_Toc25526"/>
      <w:r>
        <w:rPr>
          <w:rFonts w:ascii="宋体" w:hAnsi="宋体" w:eastAsia="宋体" w:cs="宋体"/>
          <w:b/>
          <w:bCs/>
          <w:sz w:val="28"/>
          <w:szCs w:val="28"/>
          <w:lang w:val="zh-CN" w:eastAsia="zh-CN" w:bidi="zh-CN"/>
        </w:rPr>
        <w:t>9</w:t>
      </w:r>
      <w:r>
        <w:rPr>
          <w:rFonts w:ascii="宋体" w:hAnsi="宋体" w:eastAsia="宋体" w:cs="宋体"/>
          <w:b/>
          <w:bCs/>
          <w:sz w:val="28"/>
          <w:szCs w:val="28"/>
          <w:lang w:val="zh-CN" w:eastAsia="zh-CN" w:bidi="zh-CN"/>
        </w:rPr>
        <w:tab/>
      </w:r>
      <w:r>
        <w:rPr>
          <w:rFonts w:ascii="宋体" w:hAnsi="宋体" w:eastAsia="宋体" w:cs="宋体"/>
          <w:b/>
          <w:bCs/>
          <w:sz w:val="28"/>
          <w:szCs w:val="28"/>
          <w:lang w:val="zh-CN" w:eastAsia="zh-CN" w:bidi="zh-CN"/>
        </w:rPr>
        <w:t>供应商及产品简介</w:t>
      </w:r>
      <w:bookmarkEnd w:id="79"/>
      <w:bookmarkEnd w:id="80"/>
    </w:p>
    <w:p>
      <w:pPr>
        <w:rPr>
          <w:rFonts w:hint="eastAsia"/>
          <w:lang w:val="en-US" w:eastAsia="zh-CN"/>
        </w:rPr>
      </w:pPr>
    </w:p>
    <w:p>
      <w:pPr>
        <w:rPr>
          <w:rFonts w:hint="eastAsia"/>
          <w:sz w:val="21"/>
          <w:szCs w:val="21"/>
          <w:lang w:val="en-US" w:eastAsia="zh-CN"/>
        </w:rPr>
      </w:pPr>
      <w:r>
        <w:rPr>
          <w:rFonts w:hint="eastAsia"/>
          <w:sz w:val="21"/>
          <w:szCs w:val="21"/>
          <w:lang w:val="en-US" w:eastAsia="zh-CN"/>
        </w:rPr>
        <w:t>响应单位必须但不限于提供以下内容：</w:t>
      </w:r>
    </w:p>
    <w:p>
      <w:pPr>
        <w:outlineLvl w:val="0"/>
        <w:rPr>
          <w:rFonts w:hint="eastAsia"/>
          <w:sz w:val="21"/>
          <w:szCs w:val="21"/>
          <w:lang w:val="en-US" w:eastAsia="zh-CN"/>
        </w:rPr>
      </w:pPr>
      <w:bookmarkStart w:id="81" w:name="_Toc4317"/>
      <w:bookmarkStart w:id="82" w:name="_Toc20468"/>
      <w:r>
        <w:rPr>
          <w:rFonts w:hint="eastAsia"/>
          <w:sz w:val="21"/>
          <w:szCs w:val="21"/>
          <w:lang w:val="en-US" w:eastAsia="zh-CN"/>
        </w:rPr>
        <w:t>1.响应单位简介：包括公司概况、组织机构、近三年经营情况、技术设备、人员状况等；</w:t>
      </w:r>
      <w:bookmarkEnd w:id="81"/>
      <w:bookmarkEnd w:id="82"/>
    </w:p>
    <w:p>
      <w:pPr>
        <w:outlineLvl w:val="0"/>
        <w:rPr>
          <w:rFonts w:hint="eastAsia"/>
          <w:sz w:val="21"/>
          <w:szCs w:val="21"/>
          <w:lang w:val="en-US" w:eastAsia="zh-CN"/>
        </w:rPr>
      </w:pPr>
      <w:bookmarkStart w:id="83" w:name="_Toc26248"/>
      <w:bookmarkStart w:id="84" w:name="_Toc7104"/>
      <w:r>
        <w:rPr>
          <w:rFonts w:hint="eastAsia"/>
          <w:sz w:val="21"/>
          <w:szCs w:val="21"/>
          <w:lang w:val="en-US" w:eastAsia="zh-CN"/>
        </w:rPr>
        <w:t>2.响应货物详细介绍（需提供详细、有效证明文件）；</w:t>
      </w:r>
      <w:bookmarkEnd w:id="83"/>
      <w:bookmarkEnd w:id="84"/>
    </w:p>
    <w:p>
      <w:pPr>
        <w:outlineLvl w:val="0"/>
        <w:rPr>
          <w:rFonts w:hint="eastAsia"/>
          <w:sz w:val="21"/>
          <w:szCs w:val="21"/>
          <w:lang w:val="en-US" w:eastAsia="zh-CN"/>
        </w:rPr>
      </w:pPr>
      <w:bookmarkStart w:id="85" w:name="_Toc22675"/>
      <w:bookmarkStart w:id="86" w:name="_Toc11106"/>
      <w:r>
        <w:rPr>
          <w:rFonts w:hint="eastAsia"/>
          <w:sz w:val="21"/>
          <w:szCs w:val="21"/>
          <w:lang w:val="en-US" w:eastAsia="zh-CN"/>
        </w:rPr>
        <w:t>3.其他响应单位认为需要提供的。</w:t>
      </w:r>
      <w:bookmarkEnd w:id="85"/>
      <w:bookmarkEnd w:id="86"/>
    </w:p>
    <w:p>
      <w:pPr>
        <w:pStyle w:val="2"/>
        <w:rPr>
          <w:rFonts w:hint="eastAsia"/>
          <w:sz w:val="21"/>
          <w:szCs w:val="21"/>
          <w:lang w:val="en-US" w:eastAsia="zh-CN"/>
        </w:rPr>
      </w:pPr>
    </w:p>
    <w:p>
      <w:pPr>
        <w:rPr>
          <w:rFonts w:hint="eastAsia"/>
          <w:sz w:val="21"/>
          <w:szCs w:val="21"/>
          <w:lang w:val="en-US" w:eastAsia="zh-CN"/>
        </w:rPr>
      </w:pPr>
    </w:p>
    <w:p>
      <w:pPr>
        <w:pStyle w:val="2"/>
        <w:tabs>
          <w:tab w:val="left" w:pos="4007"/>
          <w:tab w:val="left" w:pos="4427"/>
          <w:tab w:val="left" w:pos="7681"/>
          <w:tab w:val="left" w:pos="8207"/>
        </w:tabs>
        <w:spacing w:before="165" w:line="427" w:lineRule="auto"/>
        <w:ind w:left="3587" w:right="914"/>
      </w:pPr>
      <w:r>
        <w:t>供应商：</w:t>
      </w:r>
      <w:r>
        <w:rPr>
          <w:u w:val="single"/>
        </w:rPr>
        <w:t xml:space="preserve"> </w:t>
      </w:r>
      <w:r>
        <w:rPr>
          <w:u w:val="single"/>
        </w:rPr>
        <w:tab/>
      </w:r>
      <w:r>
        <w:t xml:space="preserve">（盖章） </w:t>
      </w:r>
    </w:p>
    <w:p>
      <w:pPr>
        <w:pStyle w:val="2"/>
        <w:tabs>
          <w:tab w:val="left" w:pos="4007"/>
          <w:tab w:val="left" w:pos="4427"/>
          <w:tab w:val="left" w:pos="7681"/>
          <w:tab w:val="left" w:pos="8207"/>
        </w:tabs>
        <w:spacing w:before="165" w:line="427" w:lineRule="auto"/>
        <w:ind w:left="3587" w:right="914"/>
        <w:rPr>
          <w:spacing w:val="-14"/>
        </w:rPr>
      </w:pPr>
      <w:r>
        <w:t>法定代表人或其委托代理人：</w:t>
      </w:r>
      <w:r>
        <w:rPr>
          <w:u w:val="single"/>
        </w:rPr>
        <w:t xml:space="preserve"> </w:t>
      </w:r>
      <w:r>
        <w:rPr>
          <w:u w:val="single"/>
        </w:rPr>
        <w:tab/>
      </w:r>
      <w:r>
        <w:t>（签字或盖章</w:t>
      </w:r>
      <w:r>
        <w:rPr>
          <w:spacing w:val="-14"/>
        </w:rPr>
        <w:t>）</w:t>
      </w:r>
    </w:p>
    <w:p>
      <w:pPr>
        <w:pStyle w:val="2"/>
        <w:tabs>
          <w:tab w:val="left" w:pos="4007"/>
          <w:tab w:val="left" w:pos="4427"/>
          <w:tab w:val="left" w:pos="7681"/>
          <w:tab w:val="left" w:pos="8207"/>
        </w:tabs>
        <w:spacing w:before="165" w:line="427" w:lineRule="auto"/>
        <w:ind w:left="3587" w:right="914"/>
        <w:rPr>
          <w:spacing w:val="-17"/>
        </w:rPr>
      </w:pPr>
      <w:r>
        <w:t>日期：</w:t>
      </w:r>
      <w:r>
        <w:tab/>
      </w:r>
      <w:r>
        <w:t>年</w:t>
      </w:r>
      <w:r>
        <w:rPr>
          <w:rFonts w:hint="eastAsia"/>
          <w:lang w:val="en-US" w:eastAsia="zh-CN"/>
        </w:rPr>
        <w:t xml:space="preserve">  </w:t>
      </w:r>
      <w:r>
        <w:t>月</w:t>
      </w:r>
      <w:r>
        <w:rPr>
          <w:rFonts w:hint="eastAsia"/>
          <w:lang w:val="en-US" w:eastAsia="zh-CN"/>
        </w:rPr>
        <w:t xml:space="preserve">   </w:t>
      </w:r>
      <w:r>
        <w:rPr>
          <w:spacing w:val="-17"/>
        </w:rPr>
        <w:t>日</w:t>
      </w:r>
    </w:p>
    <w:p>
      <w:pPr>
        <w:pStyle w:val="2"/>
        <w:rPr>
          <w:rFonts w:hint="eastAsia"/>
          <w:lang w:val="en-US" w:eastAsia="zh-CN"/>
        </w:rPr>
        <w:sectPr>
          <w:pgSz w:w="11906" w:h="16838"/>
          <w:pgMar w:top="1440" w:right="1800" w:bottom="1440" w:left="1800" w:header="851" w:footer="992" w:gutter="0"/>
          <w:cols w:space="425" w:num="1"/>
          <w:docGrid w:type="lines" w:linePitch="312" w:charSpace="0"/>
        </w:sectPr>
      </w:pPr>
    </w:p>
    <w:p>
      <w:pPr>
        <w:pStyle w:val="2"/>
        <w:jc w:val="center"/>
        <w:outlineLvl w:val="0"/>
        <w:rPr>
          <w:rFonts w:ascii="宋体" w:hAnsi="宋体" w:eastAsia="宋体" w:cs="宋体"/>
          <w:b/>
          <w:bCs/>
          <w:sz w:val="28"/>
          <w:szCs w:val="28"/>
          <w:lang w:val="zh-CN" w:eastAsia="zh-CN" w:bidi="zh-CN"/>
        </w:rPr>
      </w:pPr>
      <w:bookmarkStart w:id="87" w:name="_Toc18960"/>
      <w:bookmarkStart w:id="88" w:name="_Toc11080"/>
      <w:r>
        <w:rPr>
          <w:rFonts w:ascii="宋体" w:hAnsi="宋体" w:eastAsia="宋体" w:cs="宋体"/>
          <w:b/>
          <w:bCs/>
          <w:sz w:val="28"/>
          <w:szCs w:val="28"/>
          <w:lang w:val="zh-CN" w:eastAsia="zh-CN" w:bidi="zh-CN"/>
        </w:rPr>
        <w:t>10 其他资料</w:t>
      </w:r>
      <w:bookmarkEnd w:id="87"/>
      <w:bookmarkEnd w:id="88"/>
    </w:p>
    <w:p>
      <w:pPr>
        <w:pStyle w:val="7"/>
        <w:spacing w:before="0"/>
        <w:ind w:left="43" w:right="164" w:firstLine="0"/>
        <w:jc w:val="center"/>
      </w:pPr>
      <w:r>
        <w:t>反商业贿赂承诺书（格式）</w:t>
      </w:r>
    </w:p>
    <w:p>
      <w:pPr>
        <w:pStyle w:val="2"/>
        <w:rPr>
          <w:b/>
          <w:sz w:val="20"/>
        </w:rPr>
      </w:pPr>
    </w:p>
    <w:p>
      <w:pPr>
        <w:pStyle w:val="2"/>
        <w:spacing w:before="70"/>
        <w:rPr>
          <w:sz w:val="21"/>
          <w:szCs w:val="21"/>
        </w:rPr>
      </w:pPr>
      <w:r>
        <w:rPr>
          <w:sz w:val="21"/>
          <w:szCs w:val="21"/>
        </w:rPr>
        <w:t>我公司承诺：</w:t>
      </w:r>
    </w:p>
    <w:p>
      <w:pPr>
        <w:pStyle w:val="2"/>
        <w:spacing w:before="4"/>
        <w:rPr>
          <w:sz w:val="21"/>
          <w:szCs w:val="21"/>
        </w:rPr>
      </w:pPr>
    </w:p>
    <w:p>
      <w:pPr>
        <w:pStyle w:val="2"/>
        <w:tabs>
          <w:tab w:val="left" w:pos="1381"/>
          <w:tab w:val="left" w:pos="2955"/>
        </w:tabs>
        <w:ind w:left="856"/>
        <w:rPr>
          <w:rFonts w:hint="eastAsia"/>
          <w:sz w:val="21"/>
          <w:szCs w:val="21"/>
          <w:lang w:val="en-US" w:eastAsia="zh-CN"/>
        </w:rPr>
      </w:pPr>
      <w:r>
        <w:rPr>
          <w:sz w:val="21"/>
          <w:szCs w:val="21"/>
        </w:rPr>
        <w:t>在</w:t>
      </w:r>
      <w:r>
        <w:rPr>
          <w:sz w:val="21"/>
          <w:szCs w:val="21"/>
          <w:u w:val="single"/>
        </w:rPr>
        <w:t xml:space="preserve"> </w:t>
      </w:r>
      <w:r>
        <w:rPr>
          <w:sz w:val="21"/>
          <w:szCs w:val="21"/>
          <w:u w:val="single"/>
        </w:rPr>
        <w:tab/>
      </w:r>
      <w:r>
        <w:rPr>
          <w:sz w:val="21"/>
          <w:szCs w:val="21"/>
          <w:u w:val="single"/>
        </w:rPr>
        <w:t>（项目名称）</w:t>
      </w:r>
      <w:r>
        <w:rPr>
          <w:sz w:val="21"/>
          <w:szCs w:val="21"/>
          <w:u w:val="single"/>
        </w:rPr>
        <w:tab/>
      </w:r>
      <w:r>
        <w:rPr>
          <w:sz w:val="21"/>
          <w:szCs w:val="21"/>
        </w:rPr>
        <w:t>单一来源采购活动中，我公司保证做到：</w:t>
      </w:r>
    </w:p>
    <w:p>
      <w:pPr>
        <w:rPr>
          <w:rFonts w:hint="eastAsia"/>
          <w:sz w:val="21"/>
          <w:szCs w:val="21"/>
          <w:lang w:val="zh-CN" w:eastAsia="zh-CN"/>
        </w:rPr>
      </w:pPr>
      <w:r>
        <w:rPr>
          <w:rFonts w:hint="eastAsia"/>
          <w:sz w:val="21"/>
          <w:szCs w:val="21"/>
          <w:lang w:val="en-US" w:eastAsia="zh-CN"/>
        </w:rPr>
        <w:t>1.</w:t>
      </w:r>
      <w:r>
        <w:rPr>
          <w:rFonts w:hint="eastAsia"/>
          <w:sz w:val="21"/>
          <w:szCs w:val="21"/>
          <w:lang w:val="zh-CN" w:eastAsia="zh-CN"/>
        </w:rPr>
        <w:t>公平竞争参加本次采购活动。</w:t>
      </w:r>
    </w:p>
    <w:p>
      <w:pPr>
        <w:rPr>
          <w:rFonts w:hint="eastAsia"/>
          <w:sz w:val="21"/>
          <w:szCs w:val="21"/>
          <w:lang w:val="zh-CN" w:eastAsia="zh-CN"/>
        </w:rPr>
      </w:pPr>
      <w:r>
        <w:rPr>
          <w:rFonts w:hint="eastAsia"/>
          <w:sz w:val="21"/>
          <w:szCs w:val="21"/>
          <w:lang w:val="en-US" w:eastAsia="zh-CN"/>
        </w:rPr>
        <w:t>2.</w:t>
      </w:r>
      <w:r>
        <w:rPr>
          <w:rFonts w:hint="eastAsia"/>
          <w:sz w:val="21"/>
          <w:szCs w:val="21"/>
          <w:lang w:val="zh-CN" w:eastAsia="zh-CN"/>
        </w:rPr>
        <w:t>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rPr>
          <w:rFonts w:hint="eastAsia"/>
          <w:sz w:val="21"/>
          <w:szCs w:val="21"/>
          <w:lang w:val="zh-CN" w:eastAsia="zh-CN"/>
        </w:rPr>
      </w:pPr>
      <w:r>
        <w:rPr>
          <w:rFonts w:hint="eastAsia"/>
          <w:sz w:val="21"/>
          <w:szCs w:val="21"/>
          <w:lang w:val="en-US" w:eastAsia="zh-CN"/>
        </w:rPr>
        <w:t>3.</w:t>
      </w:r>
      <w:r>
        <w:rPr>
          <w:rFonts w:hint="eastAsia"/>
          <w:sz w:val="21"/>
          <w:szCs w:val="21"/>
          <w:lang w:val="zh-CN" w:eastAsia="zh-CN"/>
        </w:rPr>
        <w:t>若出现上述行为，我公司及参与单一来源采购的工作人员愿意接受按照国家法律法规等有关规定给予的处罚。</w:t>
      </w:r>
    </w:p>
    <w:p>
      <w:pPr>
        <w:pStyle w:val="2"/>
        <w:rPr>
          <w:sz w:val="20"/>
        </w:rPr>
      </w:pPr>
    </w:p>
    <w:p>
      <w:pPr>
        <w:pStyle w:val="2"/>
        <w:tabs>
          <w:tab w:val="left" w:pos="4007"/>
          <w:tab w:val="left" w:pos="4427"/>
          <w:tab w:val="left" w:pos="7681"/>
          <w:tab w:val="left" w:pos="8207"/>
        </w:tabs>
        <w:spacing w:before="165" w:line="427" w:lineRule="auto"/>
        <w:ind w:left="3587" w:right="914"/>
      </w:pPr>
      <w:r>
        <w:t>供应商：</w:t>
      </w:r>
      <w:r>
        <w:rPr>
          <w:u w:val="single"/>
        </w:rPr>
        <w:t xml:space="preserve"> </w:t>
      </w:r>
      <w:r>
        <w:rPr>
          <w:u w:val="single"/>
        </w:rPr>
        <w:tab/>
      </w:r>
      <w:r>
        <w:t xml:space="preserve">（盖章） </w:t>
      </w:r>
    </w:p>
    <w:p>
      <w:pPr>
        <w:pStyle w:val="2"/>
        <w:tabs>
          <w:tab w:val="left" w:pos="4007"/>
          <w:tab w:val="left" w:pos="4427"/>
          <w:tab w:val="left" w:pos="7681"/>
          <w:tab w:val="left" w:pos="8207"/>
        </w:tabs>
        <w:spacing w:before="165" w:line="427" w:lineRule="auto"/>
        <w:ind w:left="3587" w:right="914"/>
        <w:rPr>
          <w:spacing w:val="-14"/>
        </w:rPr>
      </w:pPr>
      <w:r>
        <w:t>法定代表人或其委托代理人：</w:t>
      </w:r>
      <w:r>
        <w:rPr>
          <w:u w:val="single"/>
        </w:rPr>
        <w:t xml:space="preserve"> </w:t>
      </w:r>
      <w:r>
        <w:rPr>
          <w:u w:val="single"/>
        </w:rPr>
        <w:tab/>
      </w:r>
      <w:r>
        <w:t>（签字或盖章</w:t>
      </w:r>
      <w:r>
        <w:rPr>
          <w:spacing w:val="-14"/>
        </w:rPr>
        <w:t>）</w:t>
      </w:r>
    </w:p>
    <w:p>
      <w:pPr>
        <w:pStyle w:val="2"/>
        <w:tabs>
          <w:tab w:val="left" w:pos="4007"/>
          <w:tab w:val="left" w:pos="4427"/>
          <w:tab w:val="left" w:pos="7681"/>
          <w:tab w:val="left" w:pos="8207"/>
        </w:tabs>
        <w:spacing w:before="165" w:line="427" w:lineRule="auto"/>
        <w:ind w:left="3587" w:right="914"/>
        <w:rPr>
          <w:spacing w:val="-17"/>
        </w:rPr>
      </w:pPr>
      <w:r>
        <w:t>日期：</w:t>
      </w:r>
      <w:r>
        <w:tab/>
      </w:r>
      <w:r>
        <w:t>年</w:t>
      </w:r>
      <w:r>
        <w:rPr>
          <w:rFonts w:hint="eastAsia"/>
          <w:lang w:val="en-US" w:eastAsia="zh-CN"/>
        </w:rPr>
        <w:t xml:space="preserve">  </w:t>
      </w:r>
      <w:r>
        <w:t>月</w:t>
      </w:r>
      <w:r>
        <w:rPr>
          <w:rFonts w:hint="eastAsia"/>
          <w:lang w:val="en-US" w:eastAsia="zh-CN"/>
        </w:rPr>
        <w:t xml:space="preserve">   </w:t>
      </w:r>
      <w:r>
        <w:rPr>
          <w:spacing w:val="-17"/>
        </w:rPr>
        <w:t>日</w:t>
      </w:r>
    </w:p>
    <w:p>
      <w:pPr>
        <w:pStyle w:val="2"/>
        <w:rPr>
          <w:sz w:val="20"/>
        </w:rPr>
      </w:pPr>
    </w:p>
    <w:p>
      <w:pPr>
        <w:pStyle w:val="2"/>
        <w:rPr>
          <w:sz w:val="20"/>
        </w:rPr>
      </w:pPr>
    </w:p>
    <w:p>
      <w:pPr>
        <w:pStyle w:val="2"/>
        <w:spacing w:before="3"/>
        <w:rPr>
          <w:sz w:val="25"/>
        </w:rPr>
      </w:pPr>
    </w:p>
    <w:p>
      <w:pPr>
        <w:pStyle w:val="7"/>
        <w:spacing w:before="0"/>
        <w:ind w:left="420" w:right="164" w:firstLine="0"/>
        <w:jc w:val="center"/>
      </w:pPr>
      <w:r>
        <w:t>供应商认为有必要提交的其他资料。</w:t>
      </w: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36"/>
        <w:spacing w:line="360" w:lineRule="auto"/>
        <w:ind w:firstLine="426"/>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中小企业声明函（货物）</w:t>
      </w:r>
    </w:p>
    <w:p>
      <w:pPr>
        <w:pStyle w:val="36"/>
        <w:ind w:firstLine="497" w:firstLineChars="23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本公司郑重声明，根据《政府采购促进中小企业发展管理办法》（财库﹝2020﹞46号）的规定，本公司参加</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（采购人名称）的</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（项目名称）采购活动，属于</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（中型企业、小型企业、微型企业）。</w:t>
      </w:r>
    </w:p>
    <w:p>
      <w:pPr>
        <w:pStyle w:val="36"/>
        <w:ind w:firstLine="497" w:firstLineChars="23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本项目提供的货物全部由符合政策要求的中小企业制造。相关企业的具体情况如下：</w:t>
      </w:r>
    </w:p>
    <w:p>
      <w:pPr>
        <w:pStyle w:val="36"/>
        <w:ind w:left="89" w:firstLine="394" w:firstLineChars="18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（标的名称），属于</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行业；制造商为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（企业名称），从业人员</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人，营业收入为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万元，资产总额为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万元，属于</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（中型企业、小型企业、微型企业）。</w:t>
      </w:r>
    </w:p>
    <w:p>
      <w:pPr>
        <w:pStyle w:val="36"/>
        <w:ind w:left="89" w:firstLine="394" w:firstLineChars="18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（标的名称），属于</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行业；制造商为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（企业名称），从业人员</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人，营业收入为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万元，资产总额为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万元，属于</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（中型企业、小型企业、微型企业）。</w:t>
      </w:r>
    </w:p>
    <w:p>
      <w:pPr>
        <w:pStyle w:val="36"/>
        <w:ind w:right="-58" w:firstLine="497" w:firstLineChars="23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p>
      <w:pPr>
        <w:pStyle w:val="36"/>
        <w:ind w:right="-58" w:firstLine="497" w:firstLineChars="237"/>
        <w:rPr>
          <w:rFonts w:hint="eastAsia" w:asciiTheme="minorEastAsia" w:hAnsiTheme="minorEastAsia" w:eastAsiaTheme="minorEastAsia" w:cstheme="minorEastAsia"/>
          <w:color w:val="auto"/>
          <w:sz w:val="21"/>
          <w:szCs w:val="21"/>
          <w:highlight w:val="none"/>
        </w:rPr>
      </w:pPr>
    </w:p>
    <w:p>
      <w:pPr>
        <w:pStyle w:val="36"/>
        <w:ind w:right="-58" w:firstLine="497" w:firstLineChars="23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以上企业，不属于大企业的分支机构，不存在控股股东为大企业的情形，也不存在与大企业的负责人为同一人的情形。</w:t>
      </w:r>
    </w:p>
    <w:p>
      <w:pPr>
        <w:pStyle w:val="36"/>
        <w:ind w:right="372" w:firstLine="497" w:firstLineChars="23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本企业对上述声明内容的真实性负责。如有虚假，将依法承担相应责任。</w:t>
      </w:r>
    </w:p>
    <w:p>
      <w:pPr>
        <w:pStyle w:val="36"/>
        <w:spacing w:line="360" w:lineRule="auto"/>
        <w:ind w:right="2166" w:firstLine="420" w:firstLineChars="200"/>
        <w:rPr>
          <w:rFonts w:hint="eastAsia" w:asciiTheme="minorEastAsia" w:hAnsiTheme="minorEastAsia" w:eastAsiaTheme="minorEastAsia" w:cstheme="minorEastAsia"/>
          <w:color w:val="auto"/>
          <w:sz w:val="21"/>
          <w:szCs w:val="21"/>
          <w:highlight w:val="none"/>
        </w:rPr>
      </w:pPr>
    </w:p>
    <w:p>
      <w:pPr>
        <w:pStyle w:val="36"/>
        <w:ind w:right="372" w:firstLine="497" w:firstLineChars="23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投标人（企业电子章）：</w:t>
      </w:r>
    </w:p>
    <w:p>
      <w:pPr>
        <w:pStyle w:val="36"/>
        <w:ind w:right="372" w:firstLine="497" w:firstLineChars="23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p>
    <w:p>
      <w:pPr>
        <w:pStyle w:val="37"/>
        <w:widowControl/>
        <w:jc w:val="left"/>
        <w:rPr>
          <w:rFonts w:hint="eastAsia" w:asciiTheme="minorEastAsia" w:hAnsiTheme="minorEastAsia" w:eastAsiaTheme="minorEastAsia" w:cstheme="minorEastAsia"/>
          <w:color w:val="auto"/>
          <w:kern w:val="0"/>
          <w:sz w:val="21"/>
          <w:szCs w:val="21"/>
          <w:highlight w:val="none"/>
          <w:lang w:bidi="ar"/>
        </w:rPr>
      </w:pPr>
    </w:p>
    <w:p>
      <w:pPr>
        <w:pStyle w:val="37"/>
        <w:widowControl/>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注：①从业人员、营业收入、资产总额填报上一年度数据，无上一年度数据的新成立企业可不填报。</w:t>
      </w:r>
    </w:p>
    <w:p>
      <w:pPr>
        <w:pStyle w:val="37"/>
        <w:widowControl/>
        <w:ind w:firstLine="420" w:firstLineChars="200"/>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sz w:val="21"/>
          <w:szCs w:val="21"/>
          <w:highlight w:val="none"/>
        </w:rPr>
        <w:t>②</w:t>
      </w:r>
      <w:r>
        <w:rPr>
          <w:rFonts w:hint="eastAsia" w:asciiTheme="minorEastAsia" w:hAnsiTheme="minorEastAsia" w:eastAsiaTheme="minorEastAsia" w:cstheme="minorEastAsia"/>
          <w:color w:val="auto"/>
          <w:kern w:val="0"/>
          <w:sz w:val="21"/>
          <w:szCs w:val="21"/>
          <w:highlight w:val="none"/>
          <w:lang w:bidi="ar"/>
        </w:rPr>
        <w:t>供应商提供的货物既有中小企业制造货物，也有大型企业制造货物的，不享受本办法规定的中小企业扶持政策。</w:t>
      </w:r>
    </w:p>
    <w:p>
      <w:pPr>
        <w:pStyle w:val="37"/>
        <w:widowControl/>
        <w:ind w:firstLine="420" w:firstLineChars="200"/>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sz w:val="21"/>
          <w:szCs w:val="21"/>
          <w:highlight w:val="none"/>
        </w:rPr>
        <w:t>③</w:t>
      </w:r>
      <w:r>
        <w:rPr>
          <w:rFonts w:hint="eastAsia" w:asciiTheme="minorEastAsia" w:hAnsiTheme="minorEastAsia" w:eastAsiaTheme="minorEastAsia" w:cstheme="minorEastAsia"/>
          <w:color w:val="auto"/>
          <w:kern w:val="0"/>
          <w:sz w:val="21"/>
          <w:szCs w:val="21"/>
          <w:highlight w:val="none"/>
          <w:lang w:bidi="ar"/>
        </w:rPr>
        <w:t xml:space="preserve">以联合体形式参加政府采购活动，联合体各方均为中小企业的，联合体视同中小企业。其中，联合体各方均为小微企业的，联合体视同小微企业。 </w:t>
      </w:r>
    </w:p>
    <w:p>
      <w:pPr>
        <w:pStyle w:val="37"/>
        <w:widowControl/>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④</w:t>
      </w:r>
      <w:r>
        <w:rPr>
          <w:rFonts w:hint="eastAsia" w:asciiTheme="minorEastAsia" w:hAnsiTheme="minorEastAsia" w:eastAsiaTheme="minorEastAsia" w:cstheme="minorEastAsia"/>
          <w:color w:val="auto"/>
          <w:kern w:val="0"/>
          <w:sz w:val="21"/>
          <w:szCs w:val="21"/>
          <w:highlight w:val="none"/>
          <w:lang w:bidi="ar"/>
        </w:rPr>
        <w:t>在政府采购活动中，供应商提供的货物由中小企业制造，即货物由中小企业生产且使用该中小企业商号或者注册商标的，才能享受享受政府采购促进中小企业发展管理办法规定的中小企业扶持政策。</w:t>
      </w:r>
    </w:p>
    <w:p>
      <w:pPr>
        <w:pStyle w:val="39"/>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br w:type="page"/>
      </w:r>
    </w:p>
    <w:p>
      <w:pPr>
        <w:pStyle w:val="40"/>
        <w:jc w:val="center"/>
        <w:rPr>
          <w:rFonts w:hint="eastAsia" w:asciiTheme="minorEastAsia" w:hAnsiTheme="minorEastAsia" w:eastAsiaTheme="minorEastAsia" w:cstheme="minorEastAsia"/>
          <w:color w:val="auto"/>
          <w:spacing w:val="14"/>
          <w:kern w:val="0"/>
          <w:sz w:val="21"/>
          <w:szCs w:val="21"/>
          <w:highlight w:val="none"/>
        </w:rPr>
      </w:pPr>
      <w:r>
        <w:rPr>
          <w:rFonts w:hint="eastAsia" w:asciiTheme="minorEastAsia" w:hAnsiTheme="minorEastAsia" w:eastAsiaTheme="minorEastAsia" w:cstheme="minorEastAsia"/>
          <w:color w:val="auto"/>
          <w:spacing w:val="14"/>
          <w:kern w:val="0"/>
          <w:sz w:val="21"/>
          <w:szCs w:val="21"/>
          <w:highlight w:val="none"/>
        </w:rPr>
        <w:t>残疾人福利性单位声明函</w:t>
      </w:r>
    </w:p>
    <w:p>
      <w:pPr>
        <w:pStyle w:val="40"/>
        <w:jc w:val="center"/>
        <w:rPr>
          <w:rFonts w:hint="eastAsia" w:asciiTheme="minorEastAsia" w:hAnsiTheme="minorEastAsia" w:eastAsiaTheme="minorEastAsia" w:cstheme="minorEastAsia"/>
          <w:color w:val="auto"/>
          <w:spacing w:val="14"/>
          <w:kern w:val="0"/>
          <w:sz w:val="21"/>
          <w:szCs w:val="21"/>
          <w:highlight w:val="none"/>
        </w:rPr>
      </w:pPr>
    </w:p>
    <w:p>
      <w:pPr>
        <w:pStyle w:val="40"/>
        <w:ind w:firstLine="42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_____________单位的__________________项目采购活动提供本单位制造的货物，或者提供其他残疾人福利性单位制造的货物（不包括使用非残疾人福利性单位注册商标的货物）。</w:t>
      </w:r>
    </w:p>
    <w:p>
      <w:pPr>
        <w:pStyle w:val="40"/>
        <w:ind w:firstLine="42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本单位对上述声明的真实性负责。如有虚假，将依法承担相应责任。</w:t>
      </w:r>
    </w:p>
    <w:p>
      <w:pPr>
        <w:pStyle w:val="40"/>
        <w:ind w:firstLine="426"/>
        <w:rPr>
          <w:rFonts w:hint="eastAsia" w:asciiTheme="minorEastAsia" w:hAnsiTheme="minorEastAsia" w:eastAsiaTheme="minorEastAsia" w:cstheme="minorEastAsia"/>
          <w:color w:val="auto"/>
          <w:sz w:val="21"/>
          <w:szCs w:val="21"/>
          <w:highlight w:val="none"/>
        </w:rPr>
      </w:pPr>
    </w:p>
    <w:p>
      <w:pPr>
        <w:pStyle w:val="40"/>
        <w:ind w:firstLine="426"/>
        <w:rPr>
          <w:rFonts w:hint="eastAsia" w:asciiTheme="minorEastAsia" w:hAnsiTheme="minorEastAsia" w:eastAsiaTheme="minorEastAsia" w:cstheme="minorEastAsia"/>
          <w:color w:val="auto"/>
          <w:sz w:val="21"/>
          <w:szCs w:val="21"/>
          <w:highlight w:val="none"/>
        </w:rPr>
      </w:pPr>
    </w:p>
    <w:p>
      <w:pPr>
        <w:pStyle w:val="41"/>
        <w:rPr>
          <w:rFonts w:hint="eastAsia" w:asciiTheme="minorEastAsia" w:hAnsiTheme="minorEastAsia" w:eastAsiaTheme="minorEastAsia" w:cstheme="minorEastAsia"/>
          <w:color w:val="auto"/>
          <w:spacing w:val="14"/>
          <w:kern w:val="0"/>
          <w:sz w:val="21"/>
          <w:szCs w:val="21"/>
          <w:highlight w:val="none"/>
        </w:rPr>
      </w:pPr>
      <w:r>
        <w:rPr>
          <w:rFonts w:hint="eastAsia" w:asciiTheme="minorEastAsia" w:hAnsiTheme="minorEastAsia" w:eastAsiaTheme="minorEastAsia" w:cstheme="minorEastAsia"/>
          <w:color w:val="auto"/>
          <w:sz w:val="21"/>
          <w:szCs w:val="21"/>
          <w:highlight w:val="none"/>
        </w:rPr>
        <w:t xml:space="preserve">                                             投标人（企业电子章）：</w:t>
      </w:r>
    </w:p>
    <w:p>
      <w:pPr>
        <w:pStyle w:val="42"/>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br w:type="page"/>
      </w:r>
    </w:p>
    <w:p>
      <w:pPr>
        <w:pStyle w:val="43"/>
        <w:jc w:val="center"/>
        <w:rPr>
          <w:rFonts w:hint="eastAsia" w:asciiTheme="minorEastAsia" w:hAnsiTheme="minorEastAsia" w:eastAsiaTheme="minorEastAsia" w:cstheme="minorEastAsia"/>
          <w:color w:val="auto"/>
          <w:spacing w:val="14"/>
          <w:kern w:val="0"/>
          <w:sz w:val="21"/>
          <w:szCs w:val="21"/>
          <w:highlight w:val="none"/>
        </w:rPr>
      </w:pPr>
      <w:r>
        <w:rPr>
          <w:rFonts w:hint="eastAsia" w:asciiTheme="minorEastAsia" w:hAnsiTheme="minorEastAsia" w:eastAsiaTheme="minorEastAsia" w:cstheme="minorEastAsia"/>
          <w:color w:val="auto"/>
          <w:spacing w:val="14"/>
          <w:kern w:val="0"/>
          <w:sz w:val="21"/>
          <w:szCs w:val="21"/>
          <w:highlight w:val="none"/>
        </w:rPr>
        <w:t>监狱企业证明文件</w:t>
      </w:r>
    </w:p>
    <w:p>
      <w:pPr>
        <w:pStyle w:val="43"/>
        <w:jc w:val="center"/>
        <w:rPr>
          <w:rFonts w:hint="eastAsia" w:asciiTheme="minorEastAsia" w:hAnsiTheme="minorEastAsia" w:eastAsiaTheme="minorEastAsia" w:cstheme="minorEastAsia"/>
          <w:color w:val="auto"/>
          <w:spacing w:val="14"/>
          <w:kern w:val="0"/>
          <w:sz w:val="21"/>
          <w:szCs w:val="21"/>
          <w:highlight w:val="none"/>
        </w:rPr>
      </w:pPr>
    </w:p>
    <w:p>
      <w:pPr>
        <w:pStyle w:val="43"/>
        <w:ind w:firstLine="42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（监狱企业参加政府采购活动时，应当提供由省级以上监狱管理局、戒毒管理局(含新疆生产建设兵团)出具的属于监狱企业的证明文件。</w:t>
      </w:r>
    </w:p>
    <w:p>
      <w:pPr>
        <w:pStyle w:val="43"/>
        <w:ind w:firstLine="426"/>
        <w:rPr>
          <w:rFonts w:hint="eastAsia" w:asciiTheme="minorEastAsia" w:hAnsiTheme="minorEastAsia" w:eastAsiaTheme="minorEastAsia" w:cstheme="minorEastAsia"/>
          <w:color w:val="auto"/>
          <w:sz w:val="21"/>
          <w:szCs w:val="21"/>
          <w:highlight w:val="none"/>
        </w:rPr>
      </w:pPr>
    </w:p>
    <w:p>
      <w:pPr>
        <w:pStyle w:val="43"/>
        <w:ind w:firstLine="426"/>
        <w:rPr>
          <w:rFonts w:hint="eastAsia" w:asciiTheme="minorEastAsia" w:hAnsiTheme="minorEastAsia" w:eastAsiaTheme="minorEastAsia" w:cstheme="minorEastAsia"/>
          <w:color w:val="auto"/>
          <w:sz w:val="21"/>
          <w:szCs w:val="21"/>
          <w:highlight w:val="none"/>
        </w:rPr>
      </w:pPr>
    </w:p>
    <w:p>
      <w:pPr>
        <w:pStyle w:val="44"/>
        <w:rPr>
          <w:rFonts w:hint="eastAsia" w:asciiTheme="minorEastAsia" w:hAnsiTheme="minorEastAsia" w:eastAsiaTheme="minorEastAsia" w:cstheme="minorEastAsia"/>
          <w:color w:val="auto"/>
          <w:spacing w:val="14"/>
          <w:kern w:val="0"/>
          <w:sz w:val="21"/>
          <w:szCs w:val="21"/>
          <w:highlight w:val="none"/>
        </w:rPr>
      </w:pPr>
      <w:r>
        <w:rPr>
          <w:rFonts w:hint="eastAsia" w:asciiTheme="minorEastAsia" w:hAnsiTheme="minorEastAsia" w:eastAsiaTheme="minorEastAsia" w:cstheme="minorEastAsia"/>
          <w:color w:val="auto"/>
          <w:sz w:val="21"/>
          <w:szCs w:val="21"/>
          <w:highlight w:val="none"/>
        </w:rPr>
        <w:t>注：在投标文件中附扫描件</w:t>
      </w:r>
    </w:p>
    <w:p>
      <w:pPr>
        <w:pStyle w:val="2"/>
        <w:rPr>
          <w:rFonts w:hint="eastAsia"/>
          <w:lang w:val="en-US" w:eastAsia="zh-CN"/>
        </w:rPr>
        <w:sectPr>
          <w:pgSz w:w="11906" w:h="16838"/>
          <w:pgMar w:top="1440" w:right="1800" w:bottom="1440" w:left="1800" w:header="851" w:footer="992" w:gutter="0"/>
          <w:cols w:space="425" w:num="1"/>
          <w:docGrid w:type="lines" w:linePitch="312" w:charSpace="0"/>
        </w:sectPr>
      </w:pPr>
    </w:p>
    <w:p>
      <w:pPr>
        <w:pStyle w:val="2"/>
        <w:spacing w:before="70"/>
        <w:ind w:left="435"/>
      </w:pPr>
      <w:r>
        <w:t>附件：</w:t>
      </w:r>
    </w:p>
    <w:p>
      <w:pPr>
        <w:pStyle w:val="6"/>
        <w:spacing w:before="61"/>
        <w:ind w:left="3" w:right="164"/>
        <w:jc w:val="center"/>
      </w:pPr>
      <w:r>
        <w:t>协商记录表</w:t>
      </w:r>
    </w:p>
    <w:tbl>
      <w:tblPr>
        <w:tblStyle w:val="9"/>
        <w:tblpPr w:leftFromText="180" w:rightFromText="180" w:vertAnchor="text" w:horzAnchor="page" w:tblpX="1923" w:tblpY="36"/>
        <w:tblOverlap w:val="never"/>
        <w:tblW w:w="93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39"/>
        <w:gridCol w:w="69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2339" w:type="dxa"/>
          </w:tcPr>
          <w:p>
            <w:pPr>
              <w:pStyle w:val="12"/>
              <w:spacing w:before="1"/>
              <w:ind w:left="693" w:right="684"/>
              <w:jc w:val="center"/>
              <w:rPr>
                <w:sz w:val="21"/>
              </w:rPr>
            </w:pPr>
            <w:r>
              <w:rPr>
                <w:sz w:val="21"/>
              </w:rPr>
              <w:t>项目名称</w:t>
            </w:r>
          </w:p>
        </w:tc>
        <w:tc>
          <w:tcPr>
            <w:tcW w:w="6997" w:type="dxa"/>
          </w:tcPr>
          <w:p>
            <w:pPr>
              <w:pStyle w:val="1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2339" w:type="dxa"/>
          </w:tcPr>
          <w:p>
            <w:pPr>
              <w:pStyle w:val="12"/>
              <w:ind w:left="693" w:right="687"/>
              <w:jc w:val="center"/>
              <w:rPr>
                <w:sz w:val="21"/>
              </w:rPr>
            </w:pPr>
            <w:r>
              <w:rPr>
                <w:sz w:val="21"/>
              </w:rPr>
              <w:t>供应商</w:t>
            </w:r>
          </w:p>
        </w:tc>
        <w:tc>
          <w:tcPr>
            <w:tcW w:w="6997" w:type="dxa"/>
          </w:tcPr>
          <w:p>
            <w:pPr>
              <w:pStyle w:val="1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2339" w:type="dxa"/>
          </w:tcPr>
          <w:p>
            <w:pPr>
              <w:pStyle w:val="12"/>
              <w:ind w:left="693" w:right="687"/>
              <w:jc w:val="center"/>
              <w:rPr>
                <w:sz w:val="21"/>
              </w:rPr>
            </w:pPr>
            <w:r>
              <w:rPr>
                <w:sz w:val="21"/>
              </w:rPr>
              <w:t>商定的最终价格</w:t>
            </w:r>
          </w:p>
        </w:tc>
        <w:tc>
          <w:tcPr>
            <w:tcW w:w="6997" w:type="dxa"/>
          </w:tcPr>
          <w:p>
            <w:pPr>
              <w:pStyle w:val="12"/>
              <w:tabs>
                <w:tab w:val="left" w:pos="3048"/>
                <w:tab w:val="left" w:pos="5302"/>
              </w:tabs>
              <w:rPr>
                <w:b/>
                <w:sz w:val="28"/>
              </w:rPr>
            </w:pPr>
            <w:r>
              <w:rPr>
                <w:sz w:val="21"/>
              </w:rPr>
              <w:t>总报价大写：</w:t>
            </w:r>
            <w:r>
              <w:rPr>
                <w:sz w:val="21"/>
                <w:u w:val="single"/>
              </w:rPr>
              <w:t xml:space="preserve"> </w:t>
            </w:r>
            <w:r>
              <w:rPr>
                <w:sz w:val="21"/>
                <w:u w:val="single"/>
              </w:rPr>
              <w:tab/>
            </w:r>
            <w:r>
              <w:rPr>
                <w:sz w:val="21"/>
              </w:rPr>
              <w:t xml:space="preserve">小写：¥ </w:t>
            </w:r>
            <w:r>
              <w:rPr>
                <w:rFonts w:ascii="Times New Roman" w:hAnsi="Times New Roman" w:eastAsia="Times New Roman"/>
                <w:sz w:val="21"/>
                <w:u w:val="single"/>
              </w:rPr>
              <w:tab/>
            </w:r>
          </w:p>
          <w:p>
            <w:pPr>
              <w:pStyle w:val="12"/>
              <w:tabs>
                <w:tab w:val="left" w:pos="2837"/>
                <w:tab w:val="left" w:pos="5094"/>
              </w:tabs>
              <w:rPr>
                <w:sz w:val="21"/>
              </w:rPr>
            </w:pPr>
          </w:p>
          <w:p>
            <w:pPr>
              <w:pStyle w:val="12"/>
              <w:tabs>
                <w:tab w:val="left" w:pos="2837"/>
                <w:tab w:val="left" w:pos="5094"/>
              </w:tabs>
              <w:rPr>
                <w:rFonts w:ascii="Times New Roman" w:hAnsi="Times New Roman" w:eastAsia="Times New Roman"/>
                <w:sz w:val="21"/>
              </w:rPr>
            </w:pPr>
            <w:r>
              <w:rPr>
                <w:sz w:val="21"/>
              </w:rPr>
              <w:t>单价大写：</w:t>
            </w:r>
            <w:r>
              <w:rPr>
                <w:sz w:val="21"/>
                <w:u w:val="single"/>
              </w:rPr>
              <w:t xml:space="preserve"> </w:t>
            </w:r>
            <w:r>
              <w:rPr>
                <w:sz w:val="21"/>
                <w:u w:val="single"/>
              </w:rPr>
              <w:tab/>
            </w:r>
            <w:r>
              <w:rPr>
                <w:sz w:val="21"/>
              </w:rPr>
              <w:t xml:space="preserve">小写：¥ </w:t>
            </w:r>
            <w:r>
              <w:rPr>
                <w:rFonts w:ascii="Times New Roman" w:hAnsi="Times New Roman" w:eastAsia="Times New Roman"/>
                <w:sz w:val="21"/>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2" w:hRule="atLeast"/>
        </w:trPr>
        <w:tc>
          <w:tcPr>
            <w:tcW w:w="2339" w:type="dxa"/>
          </w:tcPr>
          <w:p>
            <w:pPr>
              <w:pStyle w:val="12"/>
              <w:rPr>
                <w:b/>
                <w:sz w:val="20"/>
              </w:rPr>
            </w:pPr>
          </w:p>
          <w:p>
            <w:pPr>
              <w:pStyle w:val="12"/>
              <w:rPr>
                <w:b/>
                <w:sz w:val="20"/>
              </w:rPr>
            </w:pPr>
          </w:p>
          <w:p>
            <w:pPr>
              <w:pStyle w:val="12"/>
              <w:spacing w:before="140"/>
              <w:ind w:left="693" w:right="687"/>
              <w:jc w:val="center"/>
              <w:rPr>
                <w:sz w:val="21"/>
              </w:rPr>
            </w:pPr>
            <w:r>
              <w:rPr>
                <w:sz w:val="21"/>
              </w:rPr>
              <w:t>合同主要条款</w:t>
            </w:r>
          </w:p>
        </w:tc>
        <w:tc>
          <w:tcPr>
            <w:tcW w:w="6997" w:type="dxa"/>
          </w:tcPr>
          <w:p>
            <w:pPr>
              <w:pStyle w:val="12"/>
              <w:spacing w:line="424" w:lineRule="auto"/>
              <w:ind w:left="108" w:right="4846"/>
              <w:rPr>
                <w:spacing w:val="-2"/>
                <w:sz w:val="21"/>
              </w:rPr>
            </w:pPr>
            <w:r>
              <w:rPr>
                <w:spacing w:val="-2"/>
                <w:sz w:val="21"/>
              </w:rPr>
              <w:t xml:space="preserve">合同履行期限： </w:t>
            </w:r>
          </w:p>
          <w:p>
            <w:pPr>
              <w:pStyle w:val="12"/>
              <w:spacing w:line="424" w:lineRule="auto"/>
              <w:ind w:left="108" w:right="4846"/>
              <w:rPr>
                <w:sz w:val="21"/>
              </w:rPr>
            </w:pPr>
            <w:r>
              <w:rPr>
                <w:sz w:val="21"/>
              </w:rPr>
              <w:t>质量要求：</w:t>
            </w:r>
          </w:p>
          <w:p>
            <w:pPr>
              <w:pStyle w:val="12"/>
              <w:spacing w:line="424" w:lineRule="auto"/>
              <w:ind w:left="108" w:right="5266"/>
              <w:rPr>
                <w:sz w:val="21"/>
              </w:rPr>
            </w:pPr>
            <w:r>
              <w:rPr>
                <w:sz w:val="21"/>
              </w:rPr>
              <w:t xml:space="preserve">质保期： </w:t>
            </w:r>
          </w:p>
          <w:p>
            <w:pPr>
              <w:pStyle w:val="12"/>
              <w:spacing w:line="424" w:lineRule="auto"/>
              <w:ind w:left="108" w:right="5266"/>
              <w:rPr>
                <w:sz w:val="21"/>
              </w:rPr>
            </w:pPr>
            <w:r>
              <w:rPr>
                <w:sz w:val="21"/>
              </w:rPr>
              <w:t>交货地点：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0" w:hRule="atLeast"/>
        </w:trPr>
        <w:tc>
          <w:tcPr>
            <w:tcW w:w="2339" w:type="dxa"/>
          </w:tcPr>
          <w:p>
            <w:pPr>
              <w:pStyle w:val="12"/>
              <w:rPr>
                <w:b/>
                <w:sz w:val="20"/>
              </w:rPr>
            </w:pPr>
          </w:p>
          <w:p>
            <w:pPr>
              <w:pStyle w:val="12"/>
              <w:rPr>
                <w:b/>
                <w:sz w:val="20"/>
              </w:rPr>
            </w:pPr>
          </w:p>
          <w:p>
            <w:pPr>
              <w:pStyle w:val="12"/>
              <w:spacing w:before="5"/>
              <w:rPr>
                <w:b/>
                <w:sz w:val="15"/>
              </w:rPr>
            </w:pPr>
          </w:p>
          <w:p>
            <w:pPr>
              <w:pStyle w:val="12"/>
              <w:ind w:left="693" w:right="687"/>
              <w:jc w:val="center"/>
              <w:rPr>
                <w:sz w:val="21"/>
              </w:rPr>
            </w:pPr>
            <w:r>
              <w:rPr>
                <w:sz w:val="21"/>
              </w:rPr>
              <w:t>其他</w:t>
            </w:r>
          </w:p>
        </w:tc>
        <w:tc>
          <w:tcPr>
            <w:tcW w:w="6997" w:type="dxa"/>
          </w:tcPr>
          <w:p>
            <w:pPr>
              <w:pStyle w:val="12"/>
              <w:rPr>
                <w:rFonts w:ascii="Times New Roman"/>
                <w:sz w:val="20"/>
              </w:rPr>
            </w:pPr>
          </w:p>
        </w:tc>
      </w:tr>
    </w:tbl>
    <w:p>
      <w:pPr>
        <w:pStyle w:val="2"/>
        <w:spacing w:before="11"/>
        <w:rPr>
          <w:b/>
          <w:sz w:val="10"/>
        </w:rPr>
      </w:pPr>
    </w:p>
    <w:p>
      <w:pPr>
        <w:pStyle w:val="2"/>
        <w:rPr>
          <w:b/>
          <w:sz w:val="28"/>
        </w:rPr>
      </w:pPr>
    </w:p>
    <w:p>
      <w:pPr>
        <w:pStyle w:val="2"/>
        <w:tabs>
          <w:tab w:val="left" w:pos="6421"/>
          <w:tab w:val="left" w:pos="7052"/>
          <w:tab w:val="left" w:pos="7681"/>
          <w:tab w:val="left" w:pos="7787"/>
        </w:tabs>
        <w:spacing w:before="224" w:line="424" w:lineRule="auto"/>
        <w:ind w:left="5267" w:right="808" w:hanging="1680"/>
        <w:rPr>
          <w:spacing w:val="-14"/>
        </w:rPr>
      </w:pPr>
      <w:r>
        <w:t>法定代表人或其授权委托人：</w:t>
      </w:r>
      <w:r>
        <w:rPr>
          <w:u w:val="single"/>
        </w:rPr>
        <w:t xml:space="preserve"> </w:t>
      </w:r>
      <w:r>
        <w:rPr>
          <w:u w:val="single"/>
        </w:rPr>
        <w:tab/>
      </w:r>
      <w:r>
        <w:rPr>
          <w:u w:val="single"/>
        </w:rPr>
        <w:tab/>
      </w:r>
      <w:r>
        <w:t>（签字或盖章</w:t>
      </w:r>
      <w:r>
        <w:rPr>
          <w:spacing w:val="-14"/>
        </w:rPr>
        <w:t xml:space="preserve">） </w:t>
      </w:r>
    </w:p>
    <w:p>
      <w:pPr>
        <w:pStyle w:val="2"/>
        <w:tabs>
          <w:tab w:val="left" w:pos="6421"/>
          <w:tab w:val="left" w:pos="7052"/>
          <w:tab w:val="left" w:pos="7681"/>
          <w:tab w:val="left" w:pos="7787"/>
        </w:tabs>
        <w:spacing w:before="224" w:line="424" w:lineRule="auto"/>
        <w:ind w:left="5267" w:right="808" w:hanging="1680"/>
      </w:pPr>
      <w:r>
        <w:t>日期：</w:t>
      </w:r>
      <w:r>
        <w:tab/>
      </w:r>
      <w:r>
        <w:t>年</w:t>
      </w:r>
      <w:r>
        <w:tab/>
      </w:r>
      <w:r>
        <w:t>月</w:t>
      </w:r>
      <w:r>
        <w:tab/>
      </w:r>
      <w:r>
        <w:t>日</w:t>
      </w:r>
    </w:p>
    <w:p>
      <w:pPr>
        <w:pStyle w:val="2"/>
        <w:rPr>
          <w:sz w:val="20"/>
        </w:rPr>
      </w:pPr>
    </w:p>
    <w:p>
      <w:pPr>
        <w:pStyle w:val="2"/>
        <w:spacing w:before="9"/>
        <w:rPr>
          <w:sz w:val="23"/>
        </w:rPr>
      </w:pPr>
    </w:p>
    <w:p>
      <w:pPr>
        <w:pStyle w:val="8"/>
      </w:pPr>
      <w:r>
        <w:t>注：不需附响应文件中，协商时填写</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5FF71"/>
    <w:multiLevelType w:val="singleLevel"/>
    <w:tmpl w:val="98F5FF71"/>
    <w:lvl w:ilvl="0" w:tentative="0">
      <w:start w:val="2"/>
      <w:numFmt w:val="decimal"/>
      <w:suff w:val="nothing"/>
      <w:lvlText w:val="%1、"/>
      <w:lvlJc w:val="left"/>
    </w:lvl>
  </w:abstractNum>
  <w:abstractNum w:abstractNumId="1">
    <w:nsid w:val="C0915F4F"/>
    <w:multiLevelType w:val="multilevel"/>
    <w:tmpl w:val="C0915F4F"/>
    <w:lvl w:ilvl="0" w:tentative="0">
      <w:start w:val="3"/>
      <w:numFmt w:val="decimal"/>
      <w:lvlText w:val="%1."/>
      <w:lvlJc w:val="left"/>
      <w:pPr>
        <w:ind w:left="856" w:hanging="420"/>
        <w:jc w:val="left"/>
      </w:pPr>
      <w:rPr>
        <w:rFonts w:hint="default" w:ascii="宋体" w:hAnsi="宋体" w:eastAsia="宋体" w:cs="宋体"/>
        <w:spacing w:val="0"/>
        <w:w w:val="99"/>
        <w:sz w:val="21"/>
        <w:szCs w:val="21"/>
        <w:lang w:val="zh-CN" w:eastAsia="zh-CN" w:bidi="zh-CN"/>
      </w:rPr>
    </w:lvl>
    <w:lvl w:ilvl="1" w:tentative="0">
      <w:start w:val="1"/>
      <w:numFmt w:val="decimal"/>
      <w:lvlText w:val="%2."/>
      <w:lvlJc w:val="left"/>
      <w:pPr>
        <w:ind w:left="1621" w:hanging="317"/>
        <w:jc w:val="left"/>
      </w:pPr>
      <w:rPr>
        <w:rFonts w:hint="default" w:ascii="宋体" w:hAnsi="宋体" w:eastAsia="宋体" w:cs="宋体"/>
        <w:spacing w:val="0"/>
        <w:w w:val="99"/>
        <w:sz w:val="21"/>
        <w:szCs w:val="21"/>
        <w:lang w:val="zh-CN" w:eastAsia="zh-CN" w:bidi="zh-CN"/>
      </w:rPr>
    </w:lvl>
    <w:lvl w:ilvl="2" w:tentative="0">
      <w:start w:val="0"/>
      <w:numFmt w:val="bullet"/>
      <w:lvlText w:val="•"/>
      <w:lvlJc w:val="left"/>
      <w:pPr>
        <w:ind w:left="1620" w:hanging="317"/>
      </w:pPr>
      <w:rPr>
        <w:rFonts w:hint="default"/>
        <w:lang w:val="zh-CN" w:eastAsia="zh-CN" w:bidi="zh-CN"/>
      </w:rPr>
    </w:lvl>
    <w:lvl w:ilvl="3" w:tentative="0">
      <w:start w:val="0"/>
      <w:numFmt w:val="bullet"/>
      <w:lvlText w:val="•"/>
      <w:lvlJc w:val="left"/>
      <w:pPr>
        <w:ind w:left="3640" w:hanging="317"/>
      </w:pPr>
      <w:rPr>
        <w:rFonts w:hint="default"/>
        <w:lang w:val="zh-CN" w:eastAsia="zh-CN" w:bidi="zh-CN"/>
      </w:rPr>
    </w:lvl>
    <w:lvl w:ilvl="4" w:tentative="0">
      <w:start w:val="0"/>
      <w:numFmt w:val="bullet"/>
      <w:lvlText w:val="•"/>
      <w:lvlJc w:val="left"/>
      <w:pPr>
        <w:ind w:left="3760" w:hanging="317"/>
      </w:pPr>
      <w:rPr>
        <w:rFonts w:hint="default"/>
        <w:lang w:val="zh-CN" w:eastAsia="zh-CN" w:bidi="zh-CN"/>
      </w:rPr>
    </w:lvl>
    <w:lvl w:ilvl="5" w:tentative="0">
      <w:start w:val="0"/>
      <w:numFmt w:val="bullet"/>
      <w:lvlText w:val="•"/>
      <w:lvlJc w:val="left"/>
      <w:pPr>
        <w:ind w:left="3920" w:hanging="317"/>
      </w:pPr>
      <w:rPr>
        <w:rFonts w:hint="default"/>
        <w:lang w:val="zh-CN" w:eastAsia="zh-CN" w:bidi="zh-CN"/>
      </w:rPr>
    </w:lvl>
    <w:lvl w:ilvl="6" w:tentative="0">
      <w:start w:val="0"/>
      <w:numFmt w:val="bullet"/>
      <w:lvlText w:val="•"/>
      <w:lvlJc w:val="left"/>
      <w:pPr>
        <w:ind w:left="3940" w:hanging="317"/>
      </w:pPr>
      <w:rPr>
        <w:rFonts w:hint="default"/>
        <w:lang w:val="zh-CN" w:eastAsia="zh-CN" w:bidi="zh-CN"/>
      </w:rPr>
    </w:lvl>
    <w:lvl w:ilvl="7" w:tentative="0">
      <w:start w:val="0"/>
      <w:numFmt w:val="bullet"/>
      <w:lvlText w:val="•"/>
      <w:lvlJc w:val="left"/>
      <w:pPr>
        <w:ind w:left="4200" w:hanging="317"/>
      </w:pPr>
      <w:rPr>
        <w:rFonts w:hint="default"/>
        <w:lang w:val="zh-CN" w:eastAsia="zh-CN" w:bidi="zh-CN"/>
      </w:rPr>
    </w:lvl>
    <w:lvl w:ilvl="8" w:tentative="0">
      <w:start w:val="0"/>
      <w:numFmt w:val="bullet"/>
      <w:lvlText w:val="•"/>
      <w:lvlJc w:val="left"/>
      <w:pPr>
        <w:ind w:left="4260" w:hanging="317"/>
      </w:pPr>
      <w:rPr>
        <w:rFonts w:hint="default"/>
        <w:lang w:val="zh-CN" w:eastAsia="zh-CN" w:bidi="zh-CN"/>
      </w:rPr>
    </w:lvl>
  </w:abstractNum>
  <w:abstractNum w:abstractNumId="2">
    <w:nsid w:val="03A63A41"/>
    <w:multiLevelType w:val="multilevel"/>
    <w:tmpl w:val="03A63A41"/>
    <w:lvl w:ilvl="0" w:tentative="0">
      <w:start w:val="1"/>
      <w:numFmt w:val="decimal"/>
      <w:lvlText w:val="%1."/>
      <w:lvlJc w:val="left"/>
      <w:pPr>
        <w:ind w:left="856" w:hanging="420"/>
        <w:jc w:val="left"/>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780" w:hanging="420"/>
      </w:pPr>
      <w:rPr>
        <w:rFonts w:hint="default"/>
        <w:lang w:val="zh-CN" w:eastAsia="zh-CN" w:bidi="zh-CN"/>
      </w:rPr>
    </w:lvl>
    <w:lvl w:ilvl="2" w:tentative="0">
      <w:start w:val="0"/>
      <w:numFmt w:val="bullet"/>
      <w:lvlText w:val="•"/>
      <w:lvlJc w:val="left"/>
      <w:pPr>
        <w:ind w:left="2701" w:hanging="420"/>
      </w:pPr>
      <w:rPr>
        <w:rFonts w:hint="default"/>
        <w:lang w:val="zh-CN" w:eastAsia="zh-CN" w:bidi="zh-CN"/>
      </w:rPr>
    </w:lvl>
    <w:lvl w:ilvl="3" w:tentative="0">
      <w:start w:val="0"/>
      <w:numFmt w:val="bullet"/>
      <w:lvlText w:val="•"/>
      <w:lvlJc w:val="left"/>
      <w:pPr>
        <w:ind w:left="3622" w:hanging="420"/>
      </w:pPr>
      <w:rPr>
        <w:rFonts w:hint="default"/>
        <w:lang w:val="zh-CN" w:eastAsia="zh-CN" w:bidi="zh-CN"/>
      </w:rPr>
    </w:lvl>
    <w:lvl w:ilvl="4" w:tentative="0">
      <w:start w:val="0"/>
      <w:numFmt w:val="bullet"/>
      <w:lvlText w:val="•"/>
      <w:lvlJc w:val="left"/>
      <w:pPr>
        <w:ind w:left="4542" w:hanging="420"/>
      </w:pPr>
      <w:rPr>
        <w:rFonts w:hint="default"/>
        <w:lang w:val="zh-CN" w:eastAsia="zh-CN" w:bidi="zh-CN"/>
      </w:rPr>
    </w:lvl>
    <w:lvl w:ilvl="5" w:tentative="0">
      <w:start w:val="0"/>
      <w:numFmt w:val="bullet"/>
      <w:lvlText w:val="•"/>
      <w:lvlJc w:val="left"/>
      <w:pPr>
        <w:ind w:left="5463" w:hanging="420"/>
      </w:pPr>
      <w:rPr>
        <w:rFonts w:hint="default"/>
        <w:lang w:val="zh-CN" w:eastAsia="zh-CN" w:bidi="zh-CN"/>
      </w:rPr>
    </w:lvl>
    <w:lvl w:ilvl="6" w:tentative="0">
      <w:start w:val="0"/>
      <w:numFmt w:val="bullet"/>
      <w:lvlText w:val="•"/>
      <w:lvlJc w:val="left"/>
      <w:pPr>
        <w:ind w:left="6384" w:hanging="420"/>
      </w:pPr>
      <w:rPr>
        <w:rFonts w:hint="default"/>
        <w:lang w:val="zh-CN" w:eastAsia="zh-CN" w:bidi="zh-CN"/>
      </w:rPr>
    </w:lvl>
    <w:lvl w:ilvl="7" w:tentative="0">
      <w:start w:val="0"/>
      <w:numFmt w:val="bullet"/>
      <w:lvlText w:val="•"/>
      <w:lvlJc w:val="left"/>
      <w:pPr>
        <w:ind w:left="7304" w:hanging="420"/>
      </w:pPr>
      <w:rPr>
        <w:rFonts w:hint="default"/>
        <w:lang w:val="zh-CN" w:eastAsia="zh-CN" w:bidi="zh-CN"/>
      </w:rPr>
    </w:lvl>
    <w:lvl w:ilvl="8" w:tentative="0">
      <w:start w:val="0"/>
      <w:numFmt w:val="bullet"/>
      <w:lvlText w:val="•"/>
      <w:lvlJc w:val="left"/>
      <w:pPr>
        <w:ind w:left="8225" w:hanging="420"/>
      </w:pPr>
      <w:rPr>
        <w:rFonts w:hint="default"/>
        <w:lang w:val="zh-CN" w:eastAsia="zh-CN" w:bidi="zh-CN"/>
      </w:rPr>
    </w:lvl>
  </w:abstractNum>
  <w:abstractNum w:abstractNumId="3">
    <w:nsid w:val="12EADF99"/>
    <w:multiLevelType w:val="multilevel"/>
    <w:tmpl w:val="12EADF99"/>
    <w:lvl w:ilvl="0" w:tentative="0">
      <w:start w:val="1"/>
      <w:numFmt w:val="decimal"/>
      <w:lvlText w:val="%1."/>
      <w:lvlJc w:val="left"/>
      <w:pPr>
        <w:ind w:left="460" w:hanging="316"/>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402" w:hanging="316"/>
      </w:pPr>
      <w:rPr>
        <w:rFonts w:hint="default"/>
        <w:lang w:val="zh-CN" w:eastAsia="zh-CN" w:bidi="zh-CN"/>
      </w:rPr>
    </w:lvl>
    <w:lvl w:ilvl="2" w:tentative="0">
      <w:start w:val="0"/>
      <w:numFmt w:val="bullet"/>
      <w:lvlText w:val="•"/>
      <w:lvlJc w:val="left"/>
      <w:pPr>
        <w:ind w:left="2365" w:hanging="316"/>
      </w:pPr>
      <w:rPr>
        <w:rFonts w:hint="default"/>
        <w:lang w:val="zh-CN" w:eastAsia="zh-CN" w:bidi="zh-CN"/>
      </w:rPr>
    </w:lvl>
    <w:lvl w:ilvl="3" w:tentative="0">
      <w:start w:val="0"/>
      <w:numFmt w:val="bullet"/>
      <w:lvlText w:val="•"/>
      <w:lvlJc w:val="left"/>
      <w:pPr>
        <w:ind w:left="3328" w:hanging="316"/>
      </w:pPr>
      <w:rPr>
        <w:rFonts w:hint="default"/>
        <w:lang w:val="zh-CN" w:eastAsia="zh-CN" w:bidi="zh-CN"/>
      </w:rPr>
    </w:lvl>
    <w:lvl w:ilvl="4" w:tentative="0">
      <w:start w:val="0"/>
      <w:numFmt w:val="bullet"/>
      <w:lvlText w:val="•"/>
      <w:lvlJc w:val="left"/>
      <w:pPr>
        <w:ind w:left="4290" w:hanging="316"/>
      </w:pPr>
      <w:rPr>
        <w:rFonts w:hint="default"/>
        <w:lang w:val="zh-CN" w:eastAsia="zh-CN" w:bidi="zh-CN"/>
      </w:rPr>
    </w:lvl>
    <w:lvl w:ilvl="5" w:tentative="0">
      <w:start w:val="0"/>
      <w:numFmt w:val="bullet"/>
      <w:lvlText w:val="•"/>
      <w:lvlJc w:val="left"/>
      <w:pPr>
        <w:ind w:left="5253" w:hanging="316"/>
      </w:pPr>
      <w:rPr>
        <w:rFonts w:hint="default"/>
        <w:lang w:val="zh-CN" w:eastAsia="zh-CN" w:bidi="zh-CN"/>
      </w:rPr>
    </w:lvl>
    <w:lvl w:ilvl="6" w:tentative="0">
      <w:start w:val="0"/>
      <w:numFmt w:val="bullet"/>
      <w:lvlText w:val="•"/>
      <w:lvlJc w:val="left"/>
      <w:pPr>
        <w:ind w:left="6216" w:hanging="316"/>
      </w:pPr>
      <w:rPr>
        <w:rFonts w:hint="default"/>
        <w:lang w:val="zh-CN" w:eastAsia="zh-CN" w:bidi="zh-CN"/>
      </w:rPr>
    </w:lvl>
    <w:lvl w:ilvl="7" w:tentative="0">
      <w:start w:val="0"/>
      <w:numFmt w:val="bullet"/>
      <w:lvlText w:val="•"/>
      <w:lvlJc w:val="left"/>
      <w:pPr>
        <w:ind w:left="7178" w:hanging="316"/>
      </w:pPr>
      <w:rPr>
        <w:rFonts w:hint="default"/>
        <w:lang w:val="zh-CN" w:eastAsia="zh-CN" w:bidi="zh-CN"/>
      </w:rPr>
    </w:lvl>
    <w:lvl w:ilvl="8" w:tentative="0">
      <w:start w:val="0"/>
      <w:numFmt w:val="bullet"/>
      <w:lvlText w:val="•"/>
      <w:lvlJc w:val="left"/>
      <w:pPr>
        <w:ind w:left="8141" w:hanging="316"/>
      </w:pPr>
      <w:rPr>
        <w:rFonts w:hint="default"/>
        <w:lang w:val="zh-CN" w:eastAsia="zh-CN" w:bidi="zh-CN"/>
      </w:rPr>
    </w:lvl>
  </w:abstractNum>
  <w:abstractNum w:abstractNumId="4">
    <w:nsid w:val="45EFE22F"/>
    <w:multiLevelType w:val="singleLevel"/>
    <w:tmpl w:val="45EFE22F"/>
    <w:lvl w:ilvl="0" w:tentative="0">
      <w:start w:val="1"/>
      <w:numFmt w:val="decimal"/>
      <w:suff w:val="nothing"/>
      <w:lvlText w:val="%1、"/>
      <w:lvlJc w:val="left"/>
    </w:lvl>
  </w:abstractNum>
  <w:abstractNum w:abstractNumId="5">
    <w:nsid w:val="732F2F6A"/>
    <w:multiLevelType w:val="singleLevel"/>
    <w:tmpl w:val="732F2F6A"/>
    <w:lvl w:ilvl="0" w:tentative="0">
      <w:start w:val="2"/>
      <w:numFmt w:val="chineseCounting"/>
      <w:suff w:val="nothing"/>
      <w:lvlText w:val="%1、"/>
      <w:lvlJc w:val="left"/>
      <w:pPr>
        <w:ind w:left="0" w:firstLine="0"/>
      </w:pPr>
    </w:lvl>
  </w:abstractNum>
  <w:abstractNum w:abstractNumId="6">
    <w:nsid w:val="732F2F6B"/>
    <w:multiLevelType w:val="singleLevel"/>
    <w:tmpl w:val="732F2F6B"/>
    <w:lvl w:ilvl="0" w:tentative="0">
      <w:start w:val="1"/>
      <w:numFmt w:val="chineseCounting"/>
      <w:suff w:val="nothing"/>
      <w:lvlText w:val="%1、"/>
      <w:lvlJc w:val="left"/>
      <w:rPr>
        <w:rFonts w:hint="eastAsia"/>
      </w:rPr>
    </w:lvl>
  </w:abstractNum>
  <w:abstractNum w:abstractNumId="7">
    <w:nsid w:val="732F2F6C"/>
    <w:multiLevelType w:val="singleLevel"/>
    <w:tmpl w:val="732F2F6C"/>
    <w:lvl w:ilvl="0" w:tentative="0">
      <w:start w:val="1"/>
      <w:numFmt w:val="decimal"/>
      <w:suff w:val="nothing"/>
      <w:lvlText w:val="%1、"/>
      <w:lvlJc w:val="left"/>
    </w:lvl>
  </w:abstractNum>
  <w:abstractNum w:abstractNumId="8">
    <w:nsid w:val="732F2F6D"/>
    <w:multiLevelType w:val="singleLevel"/>
    <w:tmpl w:val="732F2F6D"/>
    <w:lvl w:ilvl="0" w:tentative="0">
      <w:start w:val="1"/>
      <w:numFmt w:val="decimal"/>
      <w:suff w:val="nothing"/>
      <w:lvlText w:val="%1、"/>
      <w:lvlJc w:val="left"/>
    </w:lvl>
  </w:abstractNum>
  <w:abstractNum w:abstractNumId="9">
    <w:nsid w:val="732F2F6E"/>
    <w:multiLevelType w:val="singleLevel"/>
    <w:tmpl w:val="732F2F6E"/>
    <w:lvl w:ilvl="0" w:tentative="0">
      <w:start w:val="1"/>
      <w:numFmt w:val="decimal"/>
      <w:suff w:val="nothing"/>
      <w:lvlText w:val="%1、"/>
      <w:lvlJc w:val="left"/>
    </w:lvl>
  </w:abstractNum>
  <w:abstractNum w:abstractNumId="10">
    <w:nsid w:val="732F2F6F"/>
    <w:multiLevelType w:val="singleLevel"/>
    <w:tmpl w:val="732F2F6F"/>
    <w:lvl w:ilvl="0" w:tentative="0">
      <w:start w:val="1"/>
      <w:numFmt w:val="chineseCounting"/>
      <w:suff w:val="nothing"/>
      <w:lvlText w:val="%1、"/>
      <w:lvlJc w:val="left"/>
      <w:rPr>
        <w:rFonts w:hint="eastAsia"/>
      </w:rPr>
    </w:lvl>
  </w:abstractNum>
  <w:abstractNum w:abstractNumId="11">
    <w:nsid w:val="732F2F70"/>
    <w:multiLevelType w:val="singleLevel"/>
    <w:tmpl w:val="732F2F70"/>
    <w:lvl w:ilvl="0" w:tentative="0">
      <w:start w:val="1"/>
      <w:numFmt w:val="chineseCounting"/>
      <w:suff w:val="nothing"/>
      <w:lvlText w:val="（%1）"/>
      <w:lvlJc w:val="left"/>
      <w:rPr>
        <w:rFonts w:hint="eastAsia"/>
      </w:rPr>
    </w:lvl>
  </w:abstractNum>
  <w:abstractNum w:abstractNumId="12">
    <w:nsid w:val="732F2F71"/>
    <w:multiLevelType w:val="multilevel"/>
    <w:tmpl w:val="732F2F71"/>
    <w:lvl w:ilvl="0" w:tentative="0">
      <w:start w:val="1"/>
      <w:numFmt w:val="japaneseCounting"/>
      <w:lvlText w:val="第%1条"/>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lvlOverride w:ilvl="0">
      <w:startOverride w:val="2"/>
    </w:lvlOverride>
  </w:num>
  <w:num w:numId="2">
    <w:abstractNumId w:val="6"/>
    <w:lvlOverride w:ilvl="0">
      <w:startOverride w:val="1"/>
    </w:lvlOverride>
  </w:num>
  <w:num w:numId="3">
    <w:abstractNumId w:val="7"/>
    <w:lvlOverride w:ilvl="0">
      <w:startOverride w:val="1"/>
    </w:lvlOverride>
  </w:num>
  <w:num w:numId="4">
    <w:abstractNumId w:val="8"/>
    <w:lvlOverride w:ilvl="0">
      <w:startOverride w:val="1"/>
    </w:lvlOverride>
  </w:num>
  <w:num w:numId="5">
    <w:abstractNumId w:val="9"/>
    <w:lvlOverride w:ilvl="0">
      <w:startOverride w:val="1"/>
    </w:lvlOverride>
  </w:num>
  <w:num w:numId="6">
    <w:abstractNumId w:val="10"/>
    <w:lvlOverride w:ilvl="0">
      <w:startOverride w:val="1"/>
    </w:lvlOverride>
  </w:num>
  <w:num w:numId="7">
    <w:abstractNumId w:val="11"/>
    <w:lvlOverride w:ilvl="0">
      <w:startOverride w:val="1"/>
    </w:lvlOverride>
  </w:num>
  <w:num w:numId="8">
    <w:abstractNumId w:val="4"/>
  </w:num>
  <w:num w:numId="9">
    <w:abstractNumId w:val="0"/>
  </w:num>
  <w:num w:numId="10">
    <w:abstractNumId w:val="12"/>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M2IyOWZhYTAxNzE3NTYwMDg2MjljZmI2OGI0MWMifQ=="/>
    <w:docVar w:name="KSO_WPS_MARK_KEY" w:val="6352901e-9978-46f5-b2a4-b6febf30daa6"/>
  </w:docVars>
  <w:rsids>
    <w:rsidRoot w:val="335B4D4D"/>
    <w:rsid w:val="1A7A4615"/>
    <w:rsid w:val="2361540B"/>
    <w:rsid w:val="335B4D4D"/>
    <w:rsid w:val="371F3D5A"/>
    <w:rsid w:val="4A5B1167"/>
    <w:rsid w:val="4CAD721F"/>
    <w:rsid w:val="6A8A56C3"/>
    <w:rsid w:val="754326FE"/>
    <w:rsid w:val="771F1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54"/>
      <w:ind w:right="164"/>
      <w:jc w:val="center"/>
      <w:outlineLvl w:val="1"/>
    </w:pPr>
    <w:rPr>
      <w:rFonts w:ascii="宋体" w:hAnsi="宋体" w:eastAsia="宋体" w:cs="宋体"/>
      <w:b/>
      <w:bCs/>
      <w:sz w:val="32"/>
      <w:szCs w:val="32"/>
      <w:lang w:val="zh-CN" w:eastAsia="zh-CN" w:bidi="zh-CN"/>
    </w:rPr>
  </w:style>
  <w:style w:type="paragraph" w:styleId="4">
    <w:name w:val="heading 2"/>
    <w:basedOn w:val="1"/>
    <w:next w:val="1"/>
    <w:qFormat/>
    <w:uiPriority w:val="1"/>
    <w:pPr>
      <w:outlineLvl w:val="2"/>
    </w:pPr>
    <w:rPr>
      <w:rFonts w:ascii="宋体" w:hAnsi="宋体" w:eastAsia="宋体" w:cs="宋体"/>
      <w:sz w:val="32"/>
      <w:szCs w:val="32"/>
      <w:u w:val="single" w:color="000000"/>
      <w:lang w:val="zh-CN" w:eastAsia="zh-CN" w:bidi="zh-CN"/>
    </w:rPr>
  </w:style>
  <w:style w:type="paragraph" w:styleId="5">
    <w:name w:val="heading 3"/>
    <w:basedOn w:val="1"/>
    <w:next w:val="1"/>
    <w:qFormat/>
    <w:uiPriority w:val="1"/>
    <w:pPr>
      <w:ind w:left="2557" w:right="605" w:hanging="1227"/>
      <w:outlineLvl w:val="3"/>
    </w:pPr>
    <w:rPr>
      <w:rFonts w:ascii="宋体" w:hAnsi="宋体" w:eastAsia="宋体" w:cs="宋体"/>
      <w:b/>
      <w:bCs/>
      <w:sz w:val="30"/>
      <w:szCs w:val="30"/>
      <w:lang w:val="zh-CN" w:eastAsia="zh-CN" w:bidi="zh-CN"/>
    </w:rPr>
  </w:style>
  <w:style w:type="paragraph" w:styleId="6">
    <w:name w:val="heading 4"/>
    <w:basedOn w:val="1"/>
    <w:next w:val="1"/>
    <w:qFormat/>
    <w:uiPriority w:val="1"/>
    <w:pPr>
      <w:spacing w:before="220"/>
      <w:ind w:left="44"/>
      <w:outlineLvl w:val="4"/>
    </w:pPr>
    <w:rPr>
      <w:rFonts w:ascii="宋体" w:hAnsi="宋体" w:eastAsia="宋体" w:cs="宋体"/>
      <w:b/>
      <w:bCs/>
      <w:sz w:val="28"/>
      <w:szCs w:val="28"/>
      <w:lang w:val="zh-CN" w:eastAsia="zh-CN" w:bidi="zh-CN"/>
    </w:rPr>
  </w:style>
  <w:style w:type="paragraph" w:styleId="7">
    <w:name w:val="heading 6"/>
    <w:basedOn w:val="1"/>
    <w:next w:val="1"/>
    <w:qFormat/>
    <w:uiPriority w:val="1"/>
    <w:pPr>
      <w:spacing w:before="43"/>
      <w:ind w:left="796" w:hanging="361"/>
      <w:outlineLvl w:val="6"/>
    </w:pPr>
    <w:rPr>
      <w:rFonts w:ascii="宋体" w:hAnsi="宋体" w:eastAsia="宋体" w:cs="宋体"/>
      <w:b/>
      <w:bCs/>
      <w:sz w:val="24"/>
      <w:szCs w:val="24"/>
      <w:lang w:val="zh-CN" w:eastAsia="zh-CN" w:bidi="zh-CN"/>
    </w:rPr>
  </w:style>
  <w:style w:type="paragraph" w:styleId="8">
    <w:name w:val="heading 7"/>
    <w:basedOn w:val="1"/>
    <w:next w:val="1"/>
    <w:qFormat/>
    <w:uiPriority w:val="1"/>
    <w:pPr>
      <w:ind w:left="435"/>
      <w:outlineLvl w:val="7"/>
    </w:pPr>
    <w:rPr>
      <w:rFonts w:ascii="宋体" w:hAnsi="宋体" w:eastAsia="宋体" w:cs="宋体"/>
      <w:b/>
      <w:bCs/>
      <w:sz w:val="21"/>
      <w:szCs w:val="21"/>
      <w:lang w:val="zh-CN" w:eastAsia="zh-CN" w:bidi="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1"/>
      <w:szCs w:val="21"/>
      <w:lang w:val="zh-CN" w:eastAsia="zh-CN" w:bidi="zh-CN"/>
    </w:rPr>
  </w:style>
  <w:style w:type="character" w:styleId="11">
    <w:name w:val="Hyperlink"/>
    <w:basedOn w:val="10"/>
    <w:qFormat/>
    <w:uiPriority w:val="0"/>
    <w:rPr>
      <w:color w:val="0000FF"/>
      <w:u w:val="single"/>
    </w:rPr>
  </w:style>
  <w:style w:type="paragraph" w:customStyle="1" w:styleId="12">
    <w:name w:val="Table Paragraph"/>
    <w:basedOn w:val="1"/>
    <w:qFormat/>
    <w:uiPriority w:val="1"/>
    <w:rPr>
      <w:rFonts w:ascii="宋体" w:hAnsi="宋体" w:eastAsia="宋体" w:cs="宋体"/>
      <w:lang w:val="zh-CN" w:eastAsia="zh-CN" w:bidi="zh-CN"/>
    </w:rPr>
  </w:style>
  <w:style w:type="paragraph" w:customStyle="1" w:styleId="13">
    <w:name w:val="正文_1_0_0"/>
    <w:next w:val="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
    <w:name w:val="正文文本_1_0_0"/>
    <w:basedOn w:val="13"/>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15">
    <w:name w:val="标题 3_0"/>
    <w:basedOn w:val="16"/>
    <w:next w:val="16"/>
    <w:unhideWhenUsed/>
    <w:qFormat/>
    <w:uiPriority w:val="0"/>
    <w:pPr>
      <w:keepNext/>
      <w:keepLines/>
      <w:spacing w:before="260" w:after="260" w:line="415" w:lineRule="auto"/>
      <w:outlineLvl w:val="2"/>
    </w:pPr>
    <w:rPr>
      <w:rFonts w:ascii="Calibri" w:hAnsi="Calibri"/>
      <w:b/>
      <w:bCs/>
      <w:sz w:val="32"/>
      <w:szCs w:val="32"/>
    </w:rPr>
  </w:style>
  <w:style w:type="paragraph" w:customStyle="1" w:styleId="16">
    <w:name w:val="正文_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正文_1"/>
    <w:basedOn w:val="16"/>
    <w:next w:val="16"/>
    <w:qFormat/>
    <w:uiPriority w:val="0"/>
    <w:pPr>
      <w:widowControl/>
      <w:ind w:firstLine="482"/>
    </w:pPr>
    <w:rPr>
      <w:rFonts w:ascii="微软雅黑" w:hAnsi="微软雅黑" w:eastAsia="微软雅黑"/>
      <w:kern w:val="0"/>
      <w:szCs w:val="20"/>
    </w:rPr>
  </w:style>
  <w:style w:type="paragraph" w:customStyle="1" w:styleId="18">
    <w:name w:val="Body text|1"/>
    <w:basedOn w:val="16"/>
    <w:qFormat/>
    <w:uiPriority w:val="0"/>
    <w:pPr>
      <w:spacing w:after="220" w:line="420" w:lineRule="auto"/>
      <w:ind w:firstLine="400"/>
      <w:jc w:val="left"/>
    </w:pPr>
    <w:rPr>
      <w:rFonts w:ascii="MingLiU" w:hAnsi="MingLiU" w:eastAsia="MingLiU" w:cs="MingLiU"/>
      <w:kern w:val="0"/>
      <w:sz w:val="20"/>
      <w:szCs w:val="20"/>
      <w:lang w:val="zh-TW" w:eastAsia="zh-TW" w:bidi="zh-TW"/>
    </w:rPr>
  </w:style>
  <w:style w:type="paragraph" w:customStyle="1" w:styleId="19">
    <w:name w:val="正文文本_0"/>
    <w:basedOn w:val="16"/>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20">
    <w:name w:val="列出段落_0"/>
    <w:basedOn w:val="16"/>
    <w:qFormat/>
    <w:uiPriority w:val="34"/>
    <w:pPr>
      <w:widowControl/>
      <w:spacing w:line="360" w:lineRule="auto"/>
      <w:ind w:firstLine="420" w:firstLineChars="200"/>
    </w:pPr>
    <w:rPr>
      <w:rFonts w:ascii="Calibri" w:hAnsi="Calibri"/>
    </w:rPr>
  </w:style>
  <w:style w:type="paragraph" w:customStyle="1" w:styleId="21">
    <w:name w:val="普通(网站)_0"/>
    <w:basedOn w:val="16"/>
    <w:unhideWhenUsed/>
    <w:qFormat/>
    <w:uiPriority w:val="0"/>
    <w:pPr>
      <w:widowControl/>
      <w:spacing w:before="100" w:beforeAutospacing="1" w:after="100" w:afterAutospacing="1" w:line="320" w:lineRule="atLeast"/>
      <w:ind w:firstLine="200" w:firstLineChars="200"/>
      <w:jc w:val="left"/>
    </w:pPr>
    <w:rPr>
      <w:rFonts w:ascii="宋体" w:hAnsi="宋体"/>
      <w:kern w:val="0"/>
      <w:sz w:val="18"/>
      <w:szCs w:val="18"/>
    </w:rPr>
  </w:style>
  <w:style w:type="paragraph" w:customStyle="1" w:styleId="22">
    <w:name w:val="&quot;Table caption|1&quot;"/>
    <w:basedOn w:val="16"/>
    <w:qFormat/>
    <w:uiPriority w:val="0"/>
    <w:pPr>
      <w:shd w:val="clear" w:color="FFFFFF" w:fill="FFFFFF"/>
      <w:jc w:val="left"/>
    </w:pPr>
    <w:rPr>
      <w:rFonts w:ascii="MingLiU" w:hAnsi="MingLiU" w:eastAsia="MingLiU" w:cs="MingLiU"/>
      <w:color w:val="000000"/>
      <w:kern w:val="0"/>
      <w:sz w:val="19"/>
      <w:szCs w:val="19"/>
      <w:lang w:val="zh-TW" w:eastAsia="zh-TW" w:bidi="zh-TW"/>
    </w:rPr>
  </w:style>
  <w:style w:type="paragraph" w:customStyle="1" w:styleId="23">
    <w:name w:val="列出段落1_0"/>
    <w:basedOn w:val="16"/>
    <w:qFormat/>
    <w:uiPriority w:val="34"/>
    <w:pPr>
      <w:ind w:firstLine="420" w:firstLineChars="200"/>
    </w:pPr>
    <w:rPr>
      <w:rFonts w:ascii="Calibri" w:hAnsi="Calibri"/>
    </w:rPr>
  </w:style>
  <w:style w:type="paragraph" w:customStyle="1" w:styleId="24">
    <w:name w:val="_Style 2"/>
    <w:basedOn w:val="16"/>
    <w:qFormat/>
    <w:uiPriority w:val="0"/>
    <w:pPr>
      <w:ind w:firstLine="420" w:firstLineChars="200"/>
    </w:pPr>
    <w:rPr>
      <w:rFonts w:ascii="Times New Roman" w:hAnsi="Times New Roman"/>
      <w:kern w:val="0"/>
      <w:sz w:val="20"/>
      <w:szCs w:val="20"/>
    </w:rPr>
  </w:style>
  <w:style w:type="paragraph" w:customStyle="1" w:styleId="25">
    <w:name w:val="标题_0"/>
    <w:basedOn w:val="16"/>
    <w:next w:val="16"/>
    <w:qFormat/>
    <w:uiPriority w:val="0"/>
    <w:pPr>
      <w:widowControl/>
      <w:spacing w:before="240" w:after="60" w:line="360" w:lineRule="auto"/>
      <w:ind w:firstLine="200" w:firstLineChars="200"/>
      <w:jc w:val="center"/>
      <w:outlineLvl w:val="0"/>
    </w:pPr>
    <w:rPr>
      <w:rFonts w:ascii="Cambria" w:hAnsi="Cambria"/>
      <w:b/>
      <w:bCs/>
      <w:sz w:val="32"/>
      <w:szCs w:val="32"/>
    </w:rPr>
  </w:style>
  <w:style w:type="paragraph" w:customStyle="1" w:styleId="2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Default_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8">
    <w:name w:val="*正文_1_0"/>
    <w:basedOn w:val="29"/>
    <w:next w:val="1"/>
    <w:qFormat/>
    <w:uiPriority w:val="0"/>
    <w:pPr>
      <w:widowControl/>
      <w:ind w:firstLine="482"/>
    </w:pPr>
    <w:rPr>
      <w:rFonts w:ascii="微软雅黑" w:hAnsi="微软雅黑" w:eastAsia="微软雅黑"/>
      <w:kern w:val="0"/>
      <w:szCs w:val="20"/>
    </w:rPr>
  </w:style>
  <w:style w:type="paragraph" w:customStyle="1" w:styleId="2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纯文本_0"/>
    <w:basedOn w:val="26"/>
    <w:unhideWhenUsed/>
    <w:qFormat/>
    <w:uiPriority w:val="99"/>
    <w:rPr>
      <w:rFonts w:ascii="宋体" w:hAnsi="Courier New"/>
      <w:bCs/>
    </w:rPr>
  </w:style>
  <w:style w:type="paragraph" w:styleId="32">
    <w:name w:val="List Paragraph"/>
    <w:basedOn w:val="1"/>
    <w:qFormat/>
    <w:uiPriority w:val="1"/>
    <w:pPr>
      <w:ind w:left="1067" w:hanging="212"/>
    </w:pPr>
    <w:rPr>
      <w:rFonts w:ascii="宋体" w:hAnsi="宋体" w:eastAsia="宋体" w:cs="宋体"/>
      <w:lang w:val="zh-CN" w:eastAsia="zh-CN" w:bidi="zh-CN"/>
    </w:rPr>
  </w:style>
  <w:style w:type="paragraph" w:customStyle="1" w:styleId="33">
    <w:name w:val="正文_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_1_1"/>
    <w:basedOn w:val="35"/>
    <w:next w:val="35"/>
    <w:qFormat/>
    <w:uiPriority w:val="0"/>
    <w:pPr>
      <w:widowControl/>
      <w:ind w:firstLine="482"/>
    </w:pPr>
    <w:rPr>
      <w:rFonts w:ascii="微软雅黑" w:hAnsi="微软雅黑" w:eastAsia="微软雅黑"/>
      <w:kern w:val="0"/>
      <w:szCs w:val="20"/>
    </w:rPr>
  </w:style>
  <w:style w:type="paragraph" w:customStyle="1" w:styleId="35">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6_0_0"/>
    <w:next w:val="3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Default_1_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9">
    <w:name w:val="Normal_9"/>
    <w:qFormat/>
    <w:uiPriority w:val="0"/>
    <w:rPr>
      <w:rFonts w:ascii="黑体" w:hAnsi="黑体" w:eastAsia="黑体" w:cs="Times New Roman"/>
      <w:b/>
      <w:sz w:val="32"/>
      <w:szCs w:val="24"/>
      <w:lang w:bidi="ar-SA"/>
    </w:rPr>
  </w:style>
  <w:style w:type="paragraph" w:customStyle="1" w:styleId="40">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Normal_10"/>
    <w:qFormat/>
    <w:uiPriority w:val="0"/>
    <w:rPr>
      <w:rFonts w:ascii="黑体" w:hAnsi="黑体" w:eastAsia="黑体" w:cs="Times New Roman"/>
      <w:b/>
      <w:sz w:val="32"/>
      <w:szCs w:val="24"/>
      <w:lang w:bidi="ar-SA"/>
    </w:rPr>
  </w:style>
  <w:style w:type="paragraph" w:customStyle="1" w:styleId="43">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79</Pages>
  <Words>33994</Words>
  <Characters>36912</Characters>
  <Lines>0</Lines>
  <Paragraphs>0</Paragraphs>
  <TotalTime>19</TotalTime>
  <ScaleCrop>false</ScaleCrop>
  <LinksUpToDate>false</LinksUpToDate>
  <CharactersWithSpaces>39053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2024-05-08T00:44:00Z</dcterms:created>
  <dc:creator>中乐信</dc:creator>
  <cp:lastModifiedBy>中乐信</cp:lastModifiedBy>
  <dcterms:modified xsi:type="dcterms:W3CDTF">2024-05-21T03:55:34Z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2BDAFB23CBA949ECBB3547F0F56C23DC</vt:lpwstr>
  </property>
</Properties>
</file>