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28"/>
          <w:szCs w:val="28"/>
        </w:rPr>
      </w:pPr>
      <w:r>
        <w:rPr>
          <w:rFonts w:hint="eastAsia" w:ascii="仿宋_GB2312" w:eastAsia="仿宋_GB2312"/>
          <w:b/>
          <w:sz w:val="36"/>
          <w:szCs w:val="36"/>
        </w:rPr>
        <w:t>G</w:t>
      </w:r>
      <w:r>
        <w:rPr>
          <w:rFonts w:hint="eastAsia" w:ascii="仿宋_GB2312" w:hAnsi="宋体" w:eastAsia="仿宋_GB2312"/>
          <w:b/>
          <w:sz w:val="36"/>
          <w:szCs w:val="36"/>
        </w:rPr>
        <w:t>F—</w:t>
      </w:r>
      <w:r>
        <w:rPr>
          <w:rFonts w:hint="eastAsia" w:ascii="仿宋_GB2312" w:eastAsia="仿宋_GB2312"/>
          <w:b/>
          <w:sz w:val="36"/>
          <w:szCs w:val="36"/>
        </w:rPr>
        <w:t>200</w:t>
      </w:r>
      <w:r>
        <w:rPr>
          <w:rFonts w:hint="eastAsia" w:ascii="仿宋_GB2312" w:hAnsi="宋体" w:eastAsia="仿宋_GB2312"/>
          <w:b/>
          <w:sz w:val="36"/>
          <w:szCs w:val="36"/>
        </w:rPr>
        <w:t>0—</w:t>
      </w:r>
      <w:r>
        <w:rPr>
          <w:rFonts w:hint="eastAsia" w:ascii="仿宋_GB2312" w:eastAsia="仿宋_GB2312"/>
          <w:b/>
          <w:sz w:val="36"/>
          <w:szCs w:val="36"/>
        </w:rPr>
        <w:t>0210</w:t>
      </w:r>
    </w:p>
    <w:p>
      <w:pPr>
        <w:rPr>
          <w:rFonts w:ascii="仿宋_GB2312" w:eastAsia="仿宋_GB2312"/>
          <w:sz w:val="44"/>
          <w:szCs w:val="44"/>
        </w:rPr>
      </w:pPr>
    </w:p>
    <w:p>
      <w:pPr>
        <w:ind w:firstLine="1395" w:firstLineChars="193"/>
        <w:rPr>
          <w:rFonts w:ascii="仿宋_GB2312" w:eastAsia="仿宋_GB2312"/>
          <w:b/>
          <w:sz w:val="72"/>
          <w:szCs w:val="72"/>
        </w:rPr>
      </w:pPr>
      <w:r>
        <w:rPr>
          <w:rFonts w:hint="eastAsia" w:ascii="仿宋_GB2312" w:eastAsia="仿宋_GB2312"/>
          <w:b/>
          <w:sz w:val="72"/>
          <w:szCs w:val="72"/>
        </w:rPr>
        <w:t xml:space="preserve">  建设工程设计合同</w:t>
      </w:r>
    </w:p>
    <w:p>
      <w:pPr>
        <w:rPr>
          <w:rFonts w:ascii="仿宋_GB2312" w:eastAsia="仿宋_GB2312"/>
          <w:sz w:val="28"/>
          <w:szCs w:val="28"/>
        </w:rPr>
      </w:pPr>
      <w:r>
        <w:rPr>
          <w:rFonts w:hint="eastAsia" w:ascii="仿宋_GB2312"/>
          <w:sz w:val="28"/>
          <w:szCs w:val="28"/>
        </w:rPr>
        <w:t xml:space="preserve">                        ﹙</w:t>
      </w:r>
      <w:r>
        <w:rPr>
          <w:rFonts w:hint="eastAsia" w:ascii="仿宋_GB2312" w:eastAsia="仿宋_GB2312"/>
          <w:sz w:val="28"/>
          <w:szCs w:val="28"/>
        </w:rPr>
        <w:t>专业建设工程设计合同</w:t>
      </w:r>
      <w:r>
        <w:rPr>
          <w:rFonts w:hint="eastAsia" w:ascii="仿宋_GB2312"/>
          <w:sz w:val="28"/>
          <w:szCs w:val="28"/>
        </w:rPr>
        <w:t>﹚</w:t>
      </w:r>
    </w:p>
    <w:p>
      <w:pPr>
        <w:rPr>
          <w:rFonts w:ascii="仿宋_GB2312" w:eastAsia="仿宋_GB2312"/>
          <w:sz w:val="28"/>
          <w:szCs w:val="28"/>
        </w:rPr>
      </w:pPr>
    </w:p>
    <w:p>
      <w:pPr>
        <w:rPr>
          <w:rFonts w:ascii="仿宋_GB2312" w:hAnsi="新宋体" w:eastAsia="仿宋_GB2312"/>
          <w:sz w:val="28"/>
          <w:szCs w:val="28"/>
        </w:rPr>
      </w:pPr>
    </w:p>
    <w:p>
      <w:pPr>
        <w:tabs>
          <w:tab w:val="center" w:pos="9660"/>
        </w:tabs>
        <w:spacing w:line="480" w:lineRule="auto"/>
        <w:ind w:right="-1512" w:rightChars="-720" w:firstLine="160" w:firstLineChars="50"/>
        <w:rPr>
          <w:rFonts w:ascii="仿宋_GB2312" w:hAnsi="新宋体" w:eastAsia="仿宋_GB2312"/>
          <w:sz w:val="32"/>
          <w:szCs w:val="32"/>
        </w:rPr>
      </w:pPr>
    </w:p>
    <w:p>
      <w:pPr>
        <w:tabs>
          <w:tab w:val="center" w:pos="9660"/>
        </w:tabs>
        <w:spacing w:line="480" w:lineRule="auto"/>
        <w:ind w:right="-1512" w:rightChars="-720" w:firstLine="160" w:firstLineChars="50"/>
        <w:rPr>
          <w:rFonts w:ascii="仿宋_GB2312" w:hAnsi="新宋体" w:eastAsia="仿宋_GB2312"/>
          <w:sz w:val="32"/>
          <w:szCs w:val="32"/>
        </w:rPr>
        <w:sectPr>
          <w:headerReference r:id="rId3" w:type="default"/>
          <w:footerReference r:id="rId4" w:type="default"/>
          <w:footerReference r:id="rId5" w:type="even"/>
          <w:pgSz w:w="11906" w:h="16838"/>
          <w:pgMar w:top="1440" w:right="1080" w:bottom="1440" w:left="1080" w:header="851" w:footer="992" w:gutter="0"/>
          <w:pgNumType w:fmt="numberInDash" w:start="1"/>
          <w:cols w:space="720" w:num="1"/>
          <w:docGrid w:type="lines" w:linePitch="312" w:charSpace="0"/>
        </w:sectPr>
      </w:pPr>
    </w:p>
    <w:p>
      <w:pPr>
        <w:spacing w:line="600" w:lineRule="auto"/>
        <w:ind w:left="2240" w:right="84" w:rightChars="40" w:hanging="2240" w:hangingChars="700"/>
        <w:jc w:val="left"/>
        <w:rPr>
          <w:rFonts w:ascii="仿宋_GB2312" w:hAnsi="新宋体" w:eastAsia="仿宋_GB2312"/>
          <w:sz w:val="28"/>
          <w:szCs w:val="28"/>
          <w:u w:val="single"/>
        </w:rPr>
        <w:sectPr>
          <w:type w:val="continuous"/>
          <w:pgSz w:w="11906" w:h="16838"/>
          <w:pgMar w:top="1440" w:right="1080" w:bottom="1440" w:left="1080" w:header="851" w:footer="992" w:gutter="0"/>
          <w:pgNumType w:fmt="numberInDash" w:start="1"/>
          <w:cols w:space="720" w:num="1"/>
          <w:docGrid w:type="lines" w:linePitch="312" w:charSpace="0"/>
        </w:sectPr>
      </w:pPr>
      <w:r>
        <w:rPr>
          <w:rFonts w:hint="eastAsia" w:ascii="仿宋_GB2312" w:hAnsi="新宋体" w:eastAsia="仿宋_GB2312"/>
          <w:sz w:val="32"/>
          <w:szCs w:val="32"/>
        </w:rPr>
        <w:t>工 程 名 称：</w:t>
      </w:r>
      <w:r>
        <w:rPr>
          <w:rFonts w:hint="eastAsia" w:ascii="仿宋" w:hAnsi="仿宋" w:eastAsia="仿宋" w:cs="仿宋"/>
          <w:sz w:val="28"/>
          <w:szCs w:val="28"/>
          <w:u w:val="single"/>
        </w:rPr>
        <w:t>偃师区产业集聚区道路提升工程设计</w:t>
      </w:r>
    </w:p>
    <w:p>
      <w:pPr>
        <w:spacing w:line="600" w:lineRule="auto"/>
        <w:jc w:val="left"/>
        <w:rPr>
          <w:rFonts w:ascii="仿宋_GB2312" w:hAnsi="新宋体" w:eastAsia="仿宋_GB2312"/>
          <w:sz w:val="28"/>
          <w:szCs w:val="28"/>
        </w:rPr>
      </w:pPr>
      <w:r>
        <w:rPr>
          <w:rFonts w:hint="eastAsia" w:ascii="仿宋_GB2312" w:hAnsi="新宋体" w:eastAsia="仿宋_GB2312"/>
          <w:sz w:val="32"/>
          <w:szCs w:val="32"/>
        </w:rPr>
        <w:t>工 程 地 点：</w:t>
      </w:r>
      <w:r>
        <w:rPr>
          <w:rFonts w:hint="eastAsia" w:ascii="仿宋" w:hAnsi="仿宋" w:eastAsia="仿宋" w:cs="仿宋"/>
          <w:sz w:val="28"/>
          <w:szCs w:val="28"/>
          <w:u w:val="single"/>
        </w:rPr>
        <w:t xml:space="preserve">洛阳市偃师区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pPr>
        <w:spacing w:line="600" w:lineRule="auto"/>
        <w:jc w:val="left"/>
        <w:rPr>
          <w:rFonts w:ascii="仿宋_GB2312" w:hAnsi="新宋体" w:eastAsia="仿宋_GB2312"/>
          <w:sz w:val="28"/>
          <w:szCs w:val="28"/>
        </w:rPr>
      </w:pPr>
      <w:r>
        <w:rPr>
          <w:rFonts w:hint="eastAsia" w:ascii="仿宋_GB2312" w:hAnsi="新宋体" w:eastAsia="仿宋_GB2312"/>
          <w:sz w:val="32"/>
          <w:szCs w:val="32"/>
        </w:rPr>
        <w:t>合 同 编 号：</w:t>
      </w:r>
      <w:r>
        <w:rPr>
          <w:rFonts w:ascii="仿宋" w:hAnsi="仿宋" w:eastAsia="仿宋" w:cs="仿宋"/>
          <w:sz w:val="28"/>
          <w:szCs w:val="28"/>
          <w:u w:val="single"/>
        </w:rPr>
        <w:t>ZC-SZ-2021-</w:t>
      </w:r>
      <w:r>
        <w:rPr>
          <w:rFonts w:hint="eastAsia" w:ascii="仿宋" w:hAnsi="仿宋" w:eastAsia="仿宋" w:cs="仿宋"/>
          <w:sz w:val="28"/>
          <w:szCs w:val="28"/>
          <w:u w:val="single"/>
        </w:rPr>
        <w:t>05</w:t>
      </w:r>
      <w:r>
        <w:rPr>
          <w:rFonts w:ascii="仿宋" w:hAnsi="仿宋" w:eastAsia="仿宋" w:cs="仿宋"/>
          <w:sz w:val="28"/>
          <w:szCs w:val="28"/>
          <w:u w:val="single"/>
        </w:rPr>
        <w:t>-</w:t>
      </w:r>
      <w:r>
        <w:rPr>
          <w:rFonts w:hint="eastAsia" w:ascii="仿宋" w:hAnsi="仿宋" w:eastAsia="仿宋" w:cs="仿宋"/>
          <w:sz w:val="28"/>
          <w:szCs w:val="28"/>
          <w:u w:val="single"/>
        </w:rPr>
        <w:t xml:space="preserve">17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pPr>
        <w:spacing w:line="600" w:lineRule="auto"/>
        <w:jc w:val="left"/>
        <w:rPr>
          <w:rFonts w:ascii="仿宋_GB2312" w:hAnsi="宋体" w:eastAsia="仿宋_GB2312"/>
          <w:sz w:val="28"/>
          <w:szCs w:val="28"/>
          <w:u w:val="single"/>
        </w:rPr>
      </w:pPr>
      <w:r>
        <w:rPr>
          <w:rFonts w:hint="eastAsia" w:ascii="仿宋_GB2312" w:hAnsi="新宋体" w:eastAsia="仿宋_GB2312"/>
          <w:sz w:val="32"/>
          <w:szCs w:val="32"/>
        </w:rPr>
        <w:t>设计证书等级：</w:t>
      </w:r>
      <w:r>
        <w:rPr>
          <w:rFonts w:hint="eastAsia" w:ascii="仿宋" w:hAnsi="仿宋" w:eastAsia="仿宋" w:cs="仿宋"/>
          <w:sz w:val="28"/>
          <w:szCs w:val="28"/>
          <w:u w:val="single"/>
        </w:rPr>
        <w:t xml:space="preserve">市政行业专业乙级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pPr>
        <w:spacing w:line="600" w:lineRule="auto"/>
        <w:jc w:val="left"/>
        <w:rPr>
          <w:rFonts w:ascii="仿宋_GB2312" w:hAnsi="新宋体" w:eastAsia="仿宋_GB2312"/>
          <w:sz w:val="28"/>
          <w:szCs w:val="28"/>
        </w:rPr>
      </w:pPr>
      <w:r>
        <w:rPr>
          <w:rFonts w:hint="eastAsia" w:ascii="仿宋_GB2312" w:hAnsi="新宋体" w:eastAsia="仿宋_GB2312"/>
          <w:sz w:val="32"/>
          <w:szCs w:val="32"/>
        </w:rPr>
        <w:t>发   包   人：</w:t>
      </w:r>
      <w:r>
        <w:rPr>
          <w:rFonts w:hint="eastAsia" w:ascii="仿宋_GB2312" w:hAnsi="宋体" w:eastAsia="仿宋_GB2312"/>
          <w:sz w:val="28"/>
          <w:szCs w:val="28"/>
          <w:u w:val="single"/>
        </w:rPr>
        <w:t xml:space="preserve">偃师市伊洛投资有限公司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spacing w:line="600" w:lineRule="auto"/>
        <w:jc w:val="left"/>
        <w:rPr>
          <w:rFonts w:ascii="仿宋_GB2312" w:hAnsi="新宋体" w:eastAsia="仿宋_GB2312"/>
          <w:sz w:val="28"/>
          <w:szCs w:val="28"/>
        </w:rPr>
      </w:pPr>
      <w:r>
        <w:rPr>
          <w:rFonts w:hint="eastAsia" w:ascii="仿宋_GB2312" w:hAnsi="新宋体" w:eastAsia="仿宋_GB2312"/>
          <w:sz w:val="32"/>
          <w:szCs w:val="32"/>
        </w:rPr>
        <w:t>设   计   人：</w:t>
      </w:r>
      <w:r>
        <w:rPr>
          <w:rFonts w:hint="eastAsia" w:ascii="仿宋_GB2312" w:hAnsi="宋体" w:eastAsia="仿宋_GB2312"/>
          <w:sz w:val="28"/>
          <w:szCs w:val="28"/>
          <w:u w:val="single"/>
        </w:rPr>
        <w:t xml:space="preserve">河南省中辰建筑设计有限公司 </w:t>
      </w:r>
      <w:r>
        <w:rPr>
          <w:rFonts w:ascii="仿宋_GB2312" w:hAnsi="宋体" w:eastAsia="仿宋_GB2312"/>
          <w:sz w:val="28"/>
          <w:szCs w:val="28"/>
          <w:u w:val="single"/>
        </w:rPr>
        <w:t xml:space="preserve">  </w:t>
      </w:r>
    </w:p>
    <w:p>
      <w:pPr>
        <w:spacing w:line="600" w:lineRule="auto"/>
        <w:jc w:val="left"/>
        <w:rPr>
          <w:rFonts w:ascii="仿宋_GB2312" w:hAnsi="新宋体" w:eastAsia="仿宋_GB2312"/>
          <w:sz w:val="28"/>
          <w:szCs w:val="28"/>
          <w:u w:val="single"/>
        </w:rPr>
      </w:pPr>
      <w:r>
        <w:rPr>
          <w:rFonts w:hint="eastAsia" w:ascii="仿宋_GB2312" w:hAnsi="新宋体" w:eastAsia="仿宋_GB2312"/>
          <w:sz w:val="32"/>
          <w:szCs w:val="32"/>
        </w:rPr>
        <w:t>签 订 日  期：</w:t>
      </w:r>
      <w:r>
        <w:rPr>
          <w:rFonts w:hint="eastAsia" w:ascii="仿宋_GB2312" w:hAnsi="新宋体" w:eastAsia="仿宋_GB2312"/>
          <w:sz w:val="32"/>
          <w:szCs w:val="32"/>
          <w:u w:val="single"/>
        </w:rPr>
        <w:t xml:space="preserve">  </w:t>
      </w:r>
      <w:r>
        <w:rPr>
          <w:rFonts w:hint="eastAsia" w:ascii="仿宋_GB2312" w:hAnsi="宋体" w:eastAsia="仿宋_GB2312"/>
          <w:sz w:val="28"/>
          <w:szCs w:val="28"/>
          <w:u w:val="single"/>
        </w:rPr>
        <w:t xml:space="preserve">年    月    日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pPr>
        <w:jc w:val="left"/>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rPr>
          <w:rFonts w:ascii="仿宋_GB2312" w:hAnsi="新宋体" w:eastAsia="仿宋_GB2312"/>
          <w:szCs w:val="21"/>
        </w:rPr>
      </w:pPr>
    </w:p>
    <w:p>
      <w:pPr>
        <w:spacing w:line="480" w:lineRule="auto"/>
        <w:ind w:right="286" w:rightChars="136" w:firstLine="560" w:firstLineChars="200"/>
        <w:rPr>
          <w:rFonts w:ascii="仿宋_GB2312" w:eastAsia="仿宋_GB2312"/>
          <w:color w:val="auto"/>
          <w:sz w:val="28"/>
          <w:szCs w:val="28"/>
        </w:rPr>
      </w:pPr>
      <w:r>
        <w:rPr>
          <w:rFonts w:hint="eastAsia" w:ascii="仿宋_GB2312" w:eastAsia="仿宋_GB2312"/>
          <w:sz w:val="28"/>
          <w:szCs w:val="28"/>
        </w:rPr>
        <w:br w:type="page"/>
      </w:r>
      <w:r>
        <w:rPr>
          <w:rFonts w:hint="eastAsia" w:ascii="仿宋_GB2312" w:eastAsia="仿宋_GB2312"/>
          <w:sz w:val="28"/>
          <w:szCs w:val="28"/>
        </w:rPr>
        <w:t>发包人：</w:t>
      </w:r>
      <w:r>
        <w:rPr>
          <w:rFonts w:hint="eastAsia" w:ascii="仿宋_GB2312" w:hAnsi="新宋体" w:eastAsia="仿宋_GB2312"/>
          <w:color w:val="auto"/>
          <w:sz w:val="28"/>
          <w:szCs w:val="28"/>
          <w:u w:val="single"/>
        </w:rPr>
        <w:t xml:space="preserve">偃师市伊洛投资有限公司  </w:t>
      </w:r>
    </w:p>
    <w:p>
      <w:pPr>
        <w:spacing w:line="48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设计人：</w:t>
      </w:r>
      <w:r>
        <w:rPr>
          <w:rFonts w:hint="eastAsia" w:ascii="仿宋_GB2312" w:hAnsi="新宋体" w:eastAsia="仿宋_GB2312"/>
          <w:color w:val="auto"/>
          <w:sz w:val="28"/>
          <w:szCs w:val="28"/>
          <w:u w:val="single"/>
        </w:rPr>
        <w:t xml:space="preserve">河南省中辰建筑设计有限公司  </w:t>
      </w:r>
    </w:p>
    <w:p>
      <w:pPr>
        <w:tabs>
          <w:tab w:val="center" w:pos="9660"/>
        </w:tabs>
        <w:spacing w:line="480" w:lineRule="auto"/>
        <w:ind w:right="84" w:rightChars="40" w:firstLine="560" w:firstLineChars="200"/>
        <w:rPr>
          <w:rFonts w:ascii="仿宋_GB2312" w:hAnsi="新宋体" w:eastAsia="仿宋_GB2312"/>
          <w:color w:val="auto"/>
          <w:sz w:val="28"/>
          <w:szCs w:val="28"/>
          <w:u w:val="single"/>
        </w:rPr>
      </w:pPr>
      <w:r>
        <w:rPr>
          <w:rFonts w:hint="eastAsia" w:ascii="仿宋_GB2312" w:eastAsia="仿宋_GB2312"/>
          <w:color w:val="auto"/>
          <w:sz w:val="28"/>
          <w:szCs w:val="28"/>
        </w:rPr>
        <w:t>发包人委托设计人承担设计任务，工程地点为偃师区，经双方协商一致，</w:t>
      </w:r>
    </w:p>
    <w:p>
      <w:pPr>
        <w:tabs>
          <w:tab w:val="center" w:pos="10467"/>
        </w:tabs>
        <w:spacing w:line="480" w:lineRule="auto"/>
        <w:ind w:right="-1512" w:rightChars="-720" w:firstLine="560" w:firstLineChars="200"/>
        <w:rPr>
          <w:rFonts w:ascii="仿宋_GB2312" w:eastAsia="仿宋_GB2312"/>
          <w:color w:val="auto"/>
          <w:sz w:val="28"/>
          <w:szCs w:val="28"/>
        </w:rPr>
      </w:pPr>
      <w:r>
        <w:rPr>
          <w:rFonts w:hint="eastAsia" w:ascii="仿宋_GB2312" w:eastAsia="仿宋_GB2312"/>
          <w:color w:val="auto"/>
          <w:sz w:val="28"/>
          <w:szCs w:val="28"/>
        </w:rPr>
        <w:t>签订本合同，共同执行</w:t>
      </w:r>
      <w:r>
        <w:rPr>
          <w:rFonts w:hint="eastAsia" w:ascii="仿宋_GB2312" w:hAnsi="宋体" w:eastAsia="仿宋_GB2312"/>
          <w:color w:val="auto"/>
          <w:sz w:val="28"/>
          <w:szCs w:val="28"/>
        </w:rPr>
        <w:t>。</w:t>
      </w:r>
    </w:p>
    <w:p>
      <w:pPr>
        <w:spacing w:line="480" w:lineRule="auto"/>
        <w:ind w:firstLine="551" w:firstLineChars="196"/>
        <w:rPr>
          <w:rFonts w:ascii="仿宋_GB2312" w:eastAsia="仿宋_GB2312"/>
          <w:sz w:val="28"/>
          <w:szCs w:val="28"/>
        </w:rPr>
      </w:pPr>
      <w:r>
        <w:rPr>
          <w:rFonts w:hint="eastAsia" w:ascii="仿宋_GB2312" w:eastAsia="仿宋_GB2312"/>
          <w:b/>
          <w:sz w:val="28"/>
          <w:szCs w:val="28"/>
        </w:rPr>
        <w:t xml:space="preserve">第一条 </w:t>
      </w:r>
      <w:r>
        <w:rPr>
          <w:rFonts w:hint="eastAsia" w:ascii="仿宋_GB2312" w:eastAsia="仿宋_GB2312"/>
          <w:sz w:val="28"/>
          <w:szCs w:val="28"/>
        </w:rPr>
        <w:t xml:space="preserve">  本合同签订依据</w:t>
      </w:r>
    </w:p>
    <w:p>
      <w:pPr>
        <w:spacing w:line="480" w:lineRule="auto"/>
        <w:ind w:firstLine="560" w:firstLineChars="200"/>
        <w:rPr>
          <w:rFonts w:ascii="仿宋_GB2312" w:hAnsi="宋体"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Arabic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 xml:space="preserve">.1 </w:t>
      </w:r>
      <w:r>
        <w:rPr>
          <w:rFonts w:hint="eastAsia" w:ascii="仿宋_GB2312" w:hAnsi="宋体" w:eastAsia="仿宋_GB2312"/>
          <w:sz w:val="28"/>
          <w:szCs w:val="28"/>
        </w:rPr>
        <w:t>《中华人民共和国</w:t>
      </w:r>
      <w:r>
        <w:rPr>
          <w:rFonts w:hint="eastAsia" w:ascii="仿宋_GB2312" w:hAnsi="宋体" w:eastAsia="仿宋_GB2312"/>
          <w:sz w:val="28"/>
          <w:szCs w:val="28"/>
          <w:lang w:eastAsia="zh-CN"/>
        </w:rPr>
        <w:t>民法典</w:t>
      </w:r>
      <w:r>
        <w:rPr>
          <w:rFonts w:hint="eastAsia" w:ascii="仿宋_GB2312" w:hAnsi="宋体" w:eastAsia="仿宋_GB2312"/>
          <w:sz w:val="28"/>
          <w:szCs w:val="28"/>
        </w:rPr>
        <w:t>》、《中华人民共和国建筑法》和《建设工程勘察设计市场管理规定》。</w:t>
      </w:r>
    </w:p>
    <w:p>
      <w:pPr>
        <w:spacing w:line="480" w:lineRule="auto"/>
        <w:ind w:firstLine="57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Arabic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.2 国家及地方有关建设工程勘察设计管理法规和规章</w:t>
      </w:r>
      <w:r>
        <w:rPr>
          <w:rFonts w:hint="eastAsia" w:ascii="仿宋_GB2312" w:hAnsi="宋体" w:eastAsia="仿宋_GB2312"/>
          <w:sz w:val="28"/>
          <w:szCs w:val="28"/>
        </w:rPr>
        <w:t>。</w:t>
      </w:r>
    </w:p>
    <w:p>
      <w:pPr>
        <w:spacing w:line="480" w:lineRule="auto"/>
        <w:ind w:firstLine="570"/>
        <w:rPr>
          <w:rFonts w:ascii="仿宋_GB2312" w:hAnsi="宋体"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 1 \* Arabic </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.3 建设工程批准文件</w:t>
      </w:r>
      <w:r>
        <w:rPr>
          <w:rFonts w:hint="eastAsia" w:ascii="仿宋_GB2312" w:hAnsi="宋体" w:eastAsia="仿宋_GB2312"/>
          <w:sz w:val="28"/>
          <w:szCs w:val="28"/>
        </w:rPr>
        <w:t>。</w:t>
      </w:r>
    </w:p>
    <w:p>
      <w:pPr>
        <w:spacing w:line="480" w:lineRule="auto"/>
        <w:ind w:firstLine="551" w:firstLineChars="196"/>
        <w:rPr>
          <w:rFonts w:ascii="仿宋_GB2312" w:eastAsia="仿宋_GB2312"/>
          <w:sz w:val="28"/>
          <w:szCs w:val="28"/>
        </w:rPr>
      </w:pPr>
      <w:r>
        <w:rPr>
          <w:rFonts w:hint="eastAsia" w:ascii="仿宋_GB2312" w:eastAsia="仿宋_GB2312"/>
          <w:b/>
          <w:sz w:val="28"/>
          <w:szCs w:val="28"/>
        </w:rPr>
        <w:t xml:space="preserve">第二条   </w:t>
      </w:r>
      <w:r>
        <w:rPr>
          <w:rFonts w:hint="eastAsia" w:ascii="仿宋_GB2312" w:eastAsia="仿宋_GB2312"/>
          <w:sz w:val="28"/>
          <w:szCs w:val="28"/>
        </w:rPr>
        <w:t>设计依据</w:t>
      </w:r>
    </w:p>
    <w:p>
      <w:pPr>
        <w:spacing w:line="480" w:lineRule="auto"/>
        <w:ind w:left="570"/>
        <w:rPr>
          <w:rFonts w:ascii="仿宋_GB2312" w:eastAsia="仿宋_GB2312"/>
          <w:sz w:val="28"/>
          <w:szCs w:val="28"/>
        </w:rPr>
      </w:pPr>
      <w:r>
        <w:rPr>
          <w:rFonts w:hint="eastAsia" w:ascii="仿宋_GB2312" w:eastAsia="仿宋_GB2312"/>
          <w:sz w:val="28"/>
          <w:szCs w:val="28"/>
        </w:rPr>
        <w:t>2.1 发包人给设计人的委托书或设计中标文件；</w:t>
      </w:r>
    </w:p>
    <w:p>
      <w:pPr>
        <w:spacing w:line="480" w:lineRule="auto"/>
        <w:ind w:left="570"/>
        <w:rPr>
          <w:rFonts w:ascii="仿宋_GB2312" w:eastAsia="仿宋_GB2312"/>
          <w:sz w:val="28"/>
          <w:szCs w:val="28"/>
        </w:rPr>
      </w:pPr>
      <w:r>
        <w:rPr>
          <w:rFonts w:hint="eastAsia" w:ascii="仿宋_GB2312" w:eastAsia="仿宋_GB2312"/>
          <w:sz w:val="28"/>
          <w:szCs w:val="28"/>
        </w:rPr>
        <w:t>2.2 发包人提交的基础资料；</w:t>
      </w:r>
    </w:p>
    <w:p>
      <w:pPr>
        <w:spacing w:line="480" w:lineRule="auto"/>
        <w:ind w:left="570"/>
        <w:rPr>
          <w:rFonts w:ascii="仿宋_GB2312" w:eastAsia="仿宋_GB2312"/>
          <w:sz w:val="28"/>
          <w:szCs w:val="28"/>
        </w:rPr>
      </w:pPr>
      <w:r>
        <w:rPr>
          <w:rFonts w:hint="eastAsia" w:ascii="仿宋_GB2312" w:eastAsia="仿宋_GB2312"/>
          <w:sz w:val="28"/>
          <w:szCs w:val="28"/>
        </w:rPr>
        <w:t xml:space="preserve">2.3 设计人采用的主要技术标准是：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 xml:space="preserve">GB50268-2008     《给水排水管道工程施工及验收规范》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 xml:space="preserve">GB50015－2019    《建筑给水排水设计规范》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 xml:space="preserve">GB50014－2021    《室外排水设计标准》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ind w:firstLine="560" w:firstLineChars="200"/>
        <w:rPr>
          <w:rFonts w:ascii="仿宋_GB2312" w:eastAsia="仿宋_GB2312"/>
          <w:sz w:val="28"/>
          <w:szCs w:val="28"/>
          <w:u w:val="single"/>
        </w:rPr>
      </w:pPr>
      <w:r>
        <w:rPr>
          <w:rFonts w:hint="eastAsia" w:ascii="仿宋_GB2312" w:eastAsia="仿宋_GB2312"/>
          <w:sz w:val="28"/>
          <w:szCs w:val="28"/>
          <w:u w:val="single"/>
        </w:rPr>
        <w:t>JT/T280-2004</w:t>
      </w:r>
      <w:r>
        <w:rPr>
          <w:rFonts w:ascii="仿宋_GB2312" w:eastAsia="仿宋_GB2312"/>
          <w:sz w:val="28"/>
          <w:szCs w:val="28"/>
          <w:u w:val="single"/>
        </w:rPr>
        <w:t xml:space="preserve">     </w:t>
      </w:r>
      <w:r>
        <w:rPr>
          <w:rFonts w:hint="eastAsia" w:ascii="仿宋_GB2312" w:eastAsia="仿宋_GB2312"/>
          <w:sz w:val="28"/>
          <w:szCs w:val="28"/>
          <w:u w:val="single"/>
        </w:rPr>
        <w:t xml:space="preserve">《路面标线涂料》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480" w:lineRule="auto"/>
        <w:ind w:left="570"/>
        <w:rPr>
          <w:rFonts w:ascii="仿宋_GB2312" w:eastAsia="仿宋_GB2312"/>
          <w:sz w:val="28"/>
          <w:szCs w:val="28"/>
          <w:u w:val="single"/>
        </w:rPr>
      </w:pPr>
      <w:r>
        <w:rPr>
          <w:rFonts w:ascii="仿宋_GB2312" w:eastAsia="仿宋_GB2312"/>
          <w:sz w:val="28"/>
          <w:szCs w:val="28"/>
          <w:u w:val="single"/>
        </w:rPr>
        <w:t>GB51038–2015</w:t>
      </w:r>
      <w:r>
        <w:rPr>
          <w:rFonts w:hint="eastAsia" w:ascii="仿宋_GB2312" w:eastAsia="仿宋_GB2312"/>
          <w:sz w:val="28"/>
          <w:szCs w:val="28"/>
          <w:u w:val="single"/>
        </w:rPr>
        <w:t xml:space="preserve">     《城市道路交通标志和标线设置规范》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CJJ37－2012</w:t>
      </w:r>
      <w:r>
        <w:rPr>
          <w:rFonts w:ascii="仿宋_GB2312" w:eastAsia="仿宋_GB2312"/>
          <w:sz w:val="28"/>
          <w:szCs w:val="28"/>
          <w:u w:val="single"/>
        </w:rPr>
        <w:t xml:space="preserve">      </w:t>
      </w:r>
      <w:r>
        <w:rPr>
          <w:rFonts w:hint="eastAsia" w:ascii="仿宋_GB2312" w:eastAsia="仿宋_GB2312"/>
          <w:sz w:val="28"/>
          <w:szCs w:val="28"/>
          <w:u w:val="single"/>
        </w:rPr>
        <w:t xml:space="preserve">《城市道路工程设计规范》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CJJ193－2012</w:t>
      </w:r>
      <w:r>
        <w:rPr>
          <w:rFonts w:ascii="仿宋_GB2312" w:eastAsia="仿宋_GB2312"/>
          <w:sz w:val="28"/>
          <w:szCs w:val="28"/>
          <w:u w:val="single"/>
        </w:rPr>
        <w:t xml:space="preserve">     </w:t>
      </w:r>
      <w:r>
        <w:rPr>
          <w:rFonts w:hint="eastAsia" w:ascii="仿宋_GB2312" w:eastAsia="仿宋_GB2312"/>
          <w:sz w:val="28"/>
          <w:szCs w:val="28"/>
          <w:u w:val="single"/>
        </w:rPr>
        <w:t xml:space="preserve">《城市道路路线设计规范》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CJJ194-2013</w:t>
      </w:r>
      <w:r>
        <w:rPr>
          <w:rFonts w:ascii="仿宋_GB2312" w:eastAsia="仿宋_GB2312"/>
          <w:sz w:val="28"/>
          <w:szCs w:val="28"/>
          <w:u w:val="single"/>
        </w:rPr>
        <w:t xml:space="preserve">      </w:t>
      </w:r>
      <w:r>
        <w:rPr>
          <w:rFonts w:hint="eastAsia" w:ascii="仿宋_GB2312" w:eastAsia="仿宋_GB2312"/>
          <w:sz w:val="28"/>
          <w:szCs w:val="28"/>
          <w:u w:val="single"/>
        </w:rPr>
        <w:t xml:space="preserve">《城市道路路基设计规范》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CJJ152-2010</w:t>
      </w:r>
      <w:r>
        <w:rPr>
          <w:rFonts w:ascii="仿宋_GB2312" w:eastAsia="仿宋_GB2312"/>
          <w:sz w:val="28"/>
          <w:szCs w:val="28"/>
          <w:u w:val="single"/>
        </w:rPr>
        <w:t xml:space="preserve">      </w:t>
      </w:r>
      <w:r>
        <w:rPr>
          <w:rFonts w:hint="eastAsia" w:ascii="仿宋_GB2312" w:eastAsia="仿宋_GB2312"/>
          <w:sz w:val="28"/>
          <w:szCs w:val="28"/>
          <w:u w:val="single"/>
        </w:rPr>
        <w:t xml:space="preserve">《城市道路交叉口设计规程》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CJJ169-2012</w:t>
      </w:r>
      <w:r>
        <w:rPr>
          <w:rFonts w:ascii="仿宋_GB2312" w:eastAsia="仿宋_GB2312"/>
          <w:sz w:val="28"/>
          <w:szCs w:val="28"/>
          <w:u w:val="single"/>
        </w:rPr>
        <w:t xml:space="preserve">    </w:t>
      </w:r>
      <w:r>
        <w:rPr>
          <w:rFonts w:hint="eastAsia" w:ascii="仿宋_GB2312" w:eastAsia="仿宋_GB2312"/>
          <w:sz w:val="28"/>
          <w:szCs w:val="28"/>
          <w:u w:val="single"/>
        </w:rPr>
        <w:t xml:space="preserve">《城镇道路路面设计规范》           </w:t>
      </w:r>
    </w:p>
    <w:p>
      <w:pPr>
        <w:spacing w:line="480" w:lineRule="auto"/>
        <w:ind w:left="570"/>
        <w:rPr>
          <w:rFonts w:ascii="仿宋_GB2312" w:eastAsia="仿宋_GB2312"/>
          <w:sz w:val="28"/>
          <w:szCs w:val="28"/>
          <w:u w:val="single"/>
        </w:rPr>
      </w:pPr>
      <w:r>
        <w:rPr>
          <w:rFonts w:hint="eastAsia" w:ascii="仿宋_GB2312" w:eastAsia="仿宋_GB2312"/>
          <w:sz w:val="28"/>
          <w:szCs w:val="28"/>
          <w:u w:val="single"/>
        </w:rPr>
        <w:t>CJJ 1－2008</w:t>
      </w:r>
      <w:r>
        <w:rPr>
          <w:rFonts w:ascii="仿宋_GB2312" w:eastAsia="仿宋_GB2312"/>
          <w:sz w:val="28"/>
          <w:szCs w:val="28"/>
          <w:u w:val="single"/>
        </w:rPr>
        <w:t xml:space="preserve">    </w:t>
      </w:r>
      <w:r>
        <w:rPr>
          <w:rFonts w:hint="eastAsia" w:ascii="仿宋_GB2312" w:eastAsia="仿宋_GB2312"/>
          <w:sz w:val="28"/>
          <w:szCs w:val="28"/>
          <w:u w:val="single"/>
        </w:rPr>
        <w:t xml:space="preserve">《城镇道路工程施工与质量验收规范》 </w:t>
      </w:r>
    </w:p>
    <w:p>
      <w:pPr>
        <w:spacing w:line="480" w:lineRule="auto"/>
        <w:ind w:left="570"/>
        <w:rPr>
          <w:rFonts w:ascii="仿宋_GB2312" w:eastAsia="仿宋_GB2312"/>
          <w:sz w:val="28"/>
          <w:szCs w:val="28"/>
        </w:rPr>
      </w:pPr>
      <w:r>
        <w:rPr>
          <w:rFonts w:hint="eastAsia" w:ascii="仿宋_GB2312" w:eastAsia="仿宋_GB2312"/>
          <w:b/>
          <w:sz w:val="28"/>
          <w:szCs w:val="28"/>
        </w:rPr>
        <w:t xml:space="preserve">第三条   </w:t>
      </w:r>
      <w:r>
        <w:rPr>
          <w:rFonts w:hint="eastAsia" w:ascii="仿宋_GB2312" w:eastAsia="仿宋_GB2312"/>
          <w:sz w:val="28"/>
          <w:szCs w:val="28"/>
        </w:rPr>
        <w:t>合同文件的优先次序</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构成本合同的文件可视为是能互相说明的，如果合同文件存在歧义或不一致，则根据如下优先次序来判断：</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3.1 合同书</w:t>
      </w:r>
    </w:p>
    <w:p>
      <w:pPr>
        <w:spacing w:line="480" w:lineRule="auto"/>
        <w:ind w:firstLine="570"/>
        <w:rPr>
          <w:rFonts w:ascii="仿宋_GB2312" w:hAnsi="宋体" w:eastAsia="仿宋_GB2312"/>
          <w:sz w:val="28"/>
          <w:szCs w:val="28"/>
        </w:rPr>
      </w:pPr>
      <w:r>
        <w:rPr>
          <w:rFonts w:hint="eastAsia" w:ascii="仿宋_GB2312" w:eastAsia="仿宋_GB2312"/>
          <w:sz w:val="28"/>
          <w:szCs w:val="28"/>
        </w:rPr>
        <w:t>3.2 中标通知书</w:t>
      </w:r>
      <w:r>
        <w:rPr>
          <w:rFonts w:hint="eastAsia" w:ascii="仿宋_GB2312" w:hAnsi="宋体"/>
          <w:sz w:val="28"/>
          <w:szCs w:val="28"/>
        </w:rPr>
        <w:t>﹙</w:t>
      </w:r>
      <w:r>
        <w:rPr>
          <w:rFonts w:hint="eastAsia" w:ascii="仿宋_GB2312" w:eastAsia="仿宋_GB2312"/>
          <w:sz w:val="28"/>
          <w:szCs w:val="28"/>
        </w:rPr>
        <w:t>文件</w:t>
      </w:r>
      <w:r>
        <w:rPr>
          <w:rFonts w:hint="eastAsia" w:ascii="仿宋_GB2312" w:hAnsi="宋体"/>
          <w:sz w:val="28"/>
          <w:szCs w:val="28"/>
        </w:rPr>
        <w:t>﹚</w:t>
      </w:r>
    </w:p>
    <w:p>
      <w:pPr>
        <w:spacing w:line="480" w:lineRule="auto"/>
        <w:ind w:firstLine="570"/>
        <w:rPr>
          <w:rFonts w:ascii="仿宋_GB2312" w:eastAsia="仿宋_GB2312"/>
          <w:sz w:val="28"/>
          <w:szCs w:val="28"/>
        </w:rPr>
      </w:pPr>
      <w:r>
        <w:rPr>
          <w:rFonts w:hint="eastAsia" w:ascii="仿宋_GB2312" w:eastAsia="仿宋_GB2312"/>
          <w:sz w:val="28"/>
          <w:szCs w:val="28"/>
        </w:rPr>
        <w:t>3.3 发包人要求及设计委托书</w:t>
      </w:r>
    </w:p>
    <w:p>
      <w:pPr>
        <w:spacing w:line="480" w:lineRule="auto"/>
        <w:ind w:firstLine="570"/>
        <w:rPr>
          <w:rFonts w:ascii="仿宋_GB2312" w:hAnsi="宋体" w:eastAsia="仿宋_GB2312"/>
          <w:sz w:val="28"/>
          <w:szCs w:val="28"/>
        </w:rPr>
      </w:pPr>
      <w:r>
        <w:rPr>
          <w:rFonts w:hint="eastAsia" w:ascii="仿宋_GB2312" w:eastAsia="仿宋_GB2312"/>
          <w:b/>
          <w:sz w:val="28"/>
          <w:szCs w:val="28"/>
        </w:rPr>
        <w:t xml:space="preserve">第四条  </w:t>
      </w:r>
      <w:r>
        <w:rPr>
          <w:rFonts w:hint="eastAsia" w:ascii="仿宋_GB2312" w:eastAsia="仿宋_GB2312"/>
          <w:sz w:val="28"/>
          <w:szCs w:val="28"/>
        </w:rPr>
        <w:t>本合同项目的名称、规模及工作内容</w:t>
      </w:r>
      <w:r>
        <w:rPr>
          <w:rFonts w:hint="eastAsia" w:ascii="仿宋_GB2312" w:hAnsi="宋体"/>
          <w:sz w:val="28"/>
          <w:szCs w:val="28"/>
        </w:rPr>
        <w:t>﹙</w:t>
      </w:r>
      <w:r>
        <w:rPr>
          <w:rFonts w:hint="eastAsia" w:ascii="仿宋_GB2312" w:eastAsia="仿宋_GB2312"/>
          <w:sz w:val="28"/>
          <w:szCs w:val="28"/>
        </w:rPr>
        <w:t>根据行业特点填写</w:t>
      </w:r>
      <w:r>
        <w:rPr>
          <w:rFonts w:hint="eastAsia" w:ascii="仿宋_GB2312"/>
          <w:sz w:val="28"/>
          <w:szCs w:val="28"/>
        </w:rPr>
        <w:t>﹚</w:t>
      </w:r>
      <w:r>
        <w:rPr>
          <w:rFonts w:hint="eastAsia" w:ascii="仿宋_GB2312" w:eastAsia="仿宋_GB2312"/>
          <w:sz w:val="28"/>
          <w:szCs w:val="28"/>
        </w:rPr>
        <w:t>：</w:t>
      </w:r>
    </w:p>
    <w:p>
      <w:pPr>
        <w:tabs>
          <w:tab w:val="left" w:pos="1800"/>
        </w:tabs>
        <w:spacing w:line="360" w:lineRule="auto"/>
        <w:ind w:left="559" w:leftChars="266"/>
        <w:jc w:val="left"/>
        <w:outlineLvl w:val="2"/>
        <w:rPr>
          <w:rFonts w:ascii="仿宋_GB2312" w:eastAsia="仿宋_GB2312"/>
          <w:sz w:val="28"/>
          <w:szCs w:val="28"/>
          <w:u w:val="single"/>
        </w:rPr>
      </w:pPr>
      <w:r>
        <w:rPr>
          <w:rFonts w:hint="eastAsia" w:ascii="仿宋_GB2312" w:eastAsia="仿宋_GB2312"/>
          <w:sz w:val="28"/>
          <w:szCs w:val="28"/>
          <w:u w:val="single"/>
        </w:rPr>
        <w:t>一、名称：</w:t>
      </w:r>
      <w:r>
        <w:rPr>
          <w:rFonts w:hint="eastAsia" w:ascii="仿宋" w:hAnsi="仿宋" w:eastAsia="仿宋" w:cs="仿宋"/>
          <w:sz w:val="28"/>
          <w:szCs w:val="28"/>
          <w:u w:val="single"/>
        </w:rPr>
        <w:t>偃师区产业集聚区道路提升工程设计</w:t>
      </w:r>
    </w:p>
    <w:p>
      <w:pPr>
        <w:tabs>
          <w:tab w:val="left" w:pos="1800"/>
        </w:tabs>
        <w:spacing w:line="360" w:lineRule="auto"/>
        <w:ind w:left="559" w:leftChars="266"/>
        <w:jc w:val="left"/>
        <w:outlineLvl w:val="2"/>
        <w:rPr>
          <w:rFonts w:ascii="仿宋_GB2312" w:eastAsia="仿宋_GB2312"/>
          <w:color w:val="auto"/>
          <w:sz w:val="28"/>
          <w:szCs w:val="28"/>
          <w:u w:val="single"/>
        </w:rPr>
      </w:pPr>
      <w:r>
        <w:rPr>
          <w:rFonts w:hint="eastAsia" w:ascii="仿宋_GB2312" w:eastAsia="仿宋_GB2312"/>
          <w:color w:val="auto"/>
          <w:sz w:val="28"/>
          <w:szCs w:val="28"/>
          <w:u w:val="single"/>
        </w:rPr>
        <w:t xml:space="preserve">二、规模：全长 2799.984m      </w:t>
      </w:r>
    </w:p>
    <w:p>
      <w:pPr>
        <w:tabs>
          <w:tab w:val="left" w:pos="1800"/>
        </w:tabs>
        <w:spacing w:line="360" w:lineRule="auto"/>
        <w:ind w:left="559" w:leftChars="266"/>
        <w:jc w:val="left"/>
        <w:outlineLvl w:val="2"/>
        <w:rPr>
          <w:rFonts w:ascii="仿宋_GB2312" w:eastAsia="仿宋_GB2312"/>
          <w:sz w:val="28"/>
          <w:szCs w:val="28"/>
          <w:u w:val="single"/>
        </w:rPr>
      </w:pPr>
      <w:r>
        <w:rPr>
          <w:rFonts w:hint="eastAsia" w:ascii="仿宋_GB2312" w:eastAsia="仿宋_GB2312"/>
          <w:sz w:val="28"/>
          <w:szCs w:val="28"/>
          <w:u w:val="single"/>
        </w:rPr>
        <w:t xml:space="preserve">三、阶段：施工图设计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tabs>
          <w:tab w:val="left" w:pos="1800"/>
        </w:tabs>
        <w:spacing w:line="360" w:lineRule="auto"/>
        <w:ind w:left="559" w:leftChars="266"/>
        <w:jc w:val="left"/>
        <w:outlineLvl w:val="2"/>
        <w:rPr>
          <w:rFonts w:ascii="仿宋_GB2312" w:eastAsia="仿宋_GB2312"/>
          <w:sz w:val="28"/>
          <w:szCs w:val="28"/>
          <w:u w:val="single"/>
        </w:rPr>
      </w:pPr>
      <w:r>
        <w:rPr>
          <w:rFonts w:hint="eastAsia" w:ascii="仿宋_GB2312" w:eastAsia="仿宋_GB2312"/>
          <w:sz w:val="28"/>
          <w:szCs w:val="28"/>
          <w:u w:val="single"/>
        </w:rPr>
        <w:t>四、设计内容：</w:t>
      </w:r>
      <w:r>
        <w:rPr>
          <w:rFonts w:hint="eastAsia" w:ascii="仿宋" w:hAnsi="仿宋" w:eastAsia="仿宋" w:cs="仿宋"/>
          <w:sz w:val="28"/>
          <w:szCs w:val="28"/>
          <w:u w:val="single"/>
        </w:rPr>
        <w:t>偃师区产业集聚区道路提升工程设计</w:t>
      </w:r>
      <w:r>
        <w:rPr>
          <w:rFonts w:hint="eastAsia" w:ascii="仿宋_GB2312" w:eastAsia="仿宋_GB2312"/>
          <w:sz w:val="28"/>
          <w:szCs w:val="28"/>
          <w:u w:val="single"/>
        </w:rPr>
        <w:t xml:space="preserve">，设计内容包括测量、施工图设计、预算   </w:t>
      </w:r>
    </w:p>
    <w:p>
      <w:pPr>
        <w:numPr>
          <w:ilvl w:val="0"/>
          <w:numId w:val="1"/>
        </w:numPr>
        <w:spacing w:line="480" w:lineRule="auto"/>
        <w:rPr>
          <w:rFonts w:ascii="仿宋_GB2312" w:eastAsia="仿宋_GB2312"/>
          <w:sz w:val="28"/>
          <w:szCs w:val="28"/>
        </w:rPr>
      </w:pPr>
      <w:r>
        <w:rPr>
          <w:rFonts w:hint="eastAsia" w:ascii="仿宋_GB2312" w:eastAsia="仿宋_GB2312"/>
          <w:sz w:val="28"/>
          <w:szCs w:val="28"/>
        </w:rPr>
        <w:t>发包人向设计人提交的有关资料、文件及时间：</w:t>
      </w:r>
    </w:p>
    <w:p>
      <w:pPr>
        <w:spacing w:line="480" w:lineRule="auto"/>
        <w:ind w:firstLine="570"/>
        <w:rPr>
          <w:rFonts w:ascii="仿宋_GB2312" w:eastAsia="仿宋_GB2312"/>
          <w:sz w:val="28"/>
          <w:szCs w:val="28"/>
        </w:rPr>
      </w:pPr>
      <w:r>
        <w:rPr>
          <w:rFonts w:hint="eastAsia" w:ascii="仿宋_GB2312" w:eastAsia="仿宋_GB2312"/>
          <w:sz w:val="28"/>
          <w:szCs w:val="28"/>
        </w:rPr>
        <w:t>提交资料、文件：周边市政道路的排水管道资料、联系人信息。</w:t>
      </w:r>
    </w:p>
    <w:p>
      <w:pPr>
        <w:spacing w:line="480" w:lineRule="auto"/>
        <w:ind w:firstLine="570"/>
        <w:rPr>
          <w:rFonts w:ascii="仿宋_GB2312" w:eastAsia="仿宋_GB2312"/>
          <w:sz w:val="28"/>
          <w:szCs w:val="28"/>
        </w:rPr>
      </w:pPr>
      <w:r>
        <w:rPr>
          <w:rFonts w:hint="eastAsia" w:ascii="仿宋_GB2312" w:eastAsia="仿宋_GB2312"/>
          <w:sz w:val="28"/>
          <w:szCs w:val="28"/>
        </w:rPr>
        <w:t>发包人应在设计2天前向设计人提交齐全有关资料、文件。</w:t>
      </w:r>
    </w:p>
    <w:p>
      <w:pPr>
        <w:numPr>
          <w:ilvl w:val="0"/>
          <w:numId w:val="1"/>
        </w:numPr>
        <w:spacing w:line="480" w:lineRule="auto"/>
        <w:rPr>
          <w:rFonts w:ascii="仿宋_GB2312" w:eastAsia="仿宋_GB2312"/>
          <w:sz w:val="28"/>
          <w:szCs w:val="28"/>
        </w:rPr>
      </w:pPr>
      <w:r>
        <w:rPr>
          <w:rFonts w:hint="eastAsia" w:ascii="仿宋_GB2312" w:eastAsia="仿宋_GB2312"/>
          <w:sz w:val="28"/>
          <w:szCs w:val="28"/>
        </w:rPr>
        <w:t>设计人向发包人交付设计文件、份数、地点及时间：</w:t>
      </w:r>
    </w:p>
    <w:p>
      <w:pPr>
        <w:pStyle w:val="4"/>
        <w:ind w:firstLine="560"/>
        <w:rPr>
          <w:rFonts w:ascii="仿宋_GB2312" w:eastAsia="仿宋_GB2312"/>
          <w:color w:val="FF0000"/>
          <w:spacing w:val="0"/>
          <w:sz w:val="28"/>
          <w:szCs w:val="28"/>
          <w:u w:val="single"/>
        </w:rPr>
      </w:pPr>
      <w:r>
        <w:rPr>
          <w:rFonts w:hint="eastAsia" w:ascii="仿宋_GB2312" w:eastAsia="仿宋_GB2312"/>
          <w:spacing w:val="0"/>
          <w:sz w:val="28"/>
          <w:szCs w:val="28"/>
        </w:rPr>
        <w:t>设计文</w:t>
      </w:r>
      <w:r>
        <w:rPr>
          <w:rFonts w:hint="eastAsia" w:ascii="仿宋_GB2312" w:eastAsia="仿宋_GB2312"/>
          <w:color w:val="auto"/>
          <w:spacing w:val="0"/>
          <w:sz w:val="28"/>
          <w:szCs w:val="28"/>
        </w:rPr>
        <w:t>件及份数：</w:t>
      </w:r>
      <w:r>
        <w:rPr>
          <w:rFonts w:hint="eastAsia" w:ascii="仿宋_GB2312" w:eastAsia="仿宋_GB2312"/>
          <w:color w:val="auto"/>
          <w:spacing w:val="0"/>
          <w:sz w:val="28"/>
          <w:szCs w:val="28"/>
          <w:u w:val="single"/>
        </w:rPr>
        <w:t>施工图纸</w:t>
      </w:r>
      <w:r>
        <w:rPr>
          <w:rFonts w:hint="eastAsia" w:ascii="仿宋_GB2312" w:eastAsia="仿宋_GB2312"/>
          <w:color w:val="auto"/>
          <w:spacing w:val="0"/>
          <w:sz w:val="28"/>
          <w:szCs w:val="28"/>
          <w:u w:val="single"/>
          <w:lang w:val="en-US" w:eastAsia="zh-CN"/>
        </w:rPr>
        <w:t>8</w:t>
      </w:r>
      <w:r>
        <w:rPr>
          <w:rFonts w:hint="eastAsia" w:ascii="仿宋_GB2312" w:eastAsia="仿宋_GB2312"/>
          <w:color w:val="auto"/>
          <w:spacing w:val="0"/>
          <w:sz w:val="28"/>
          <w:szCs w:val="28"/>
          <w:u w:val="single"/>
        </w:rPr>
        <w:t>套</w:t>
      </w:r>
      <w:r>
        <w:rPr>
          <w:rFonts w:hint="eastAsia" w:ascii="仿宋_GB2312" w:eastAsia="仿宋_GB2312"/>
          <w:color w:val="auto"/>
          <w:spacing w:val="0"/>
          <w:sz w:val="28"/>
          <w:szCs w:val="28"/>
          <w:u w:val="single"/>
          <w:lang w:eastAsia="zh-CN"/>
        </w:rPr>
        <w:t>（</w:t>
      </w:r>
      <w:r>
        <w:rPr>
          <w:rFonts w:hint="eastAsia" w:ascii="仿宋_GB2312" w:eastAsia="仿宋_GB2312"/>
          <w:color w:val="auto"/>
          <w:spacing w:val="0"/>
          <w:sz w:val="28"/>
          <w:szCs w:val="28"/>
          <w:u w:val="single"/>
          <w:lang w:val="en-US" w:eastAsia="zh-CN"/>
        </w:rPr>
        <w:t>每个项目各8套</w:t>
      </w:r>
      <w:r>
        <w:rPr>
          <w:rFonts w:hint="eastAsia" w:ascii="仿宋_GB2312" w:eastAsia="仿宋_GB2312"/>
          <w:color w:val="auto"/>
          <w:spacing w:val="0"/>
          <w:sz w:val="28"/>
          <w:szCs w:val="28"/>
          <w:u w:val="single"/>
          <w:lang w:eastAsia="zh-CN"/>
        </w:rPr>
        <w:t>）</w:t>
      </w:r>
      <w:r>
        <w:rPr>
          <w:rFonts w:hint="eastAsia" w:ascii="仿宋_GB2312" w:eastAsia="仿宋_GB2312"/>
          <w:color w:val="auto"/>
          <w:spacing w:val="0"/>
          <w:sz w:val="28"/>
          <w:szCs w:val="28"/>
          <w:u w:val="single"/>
        </w:rPr>
        <w:t xml:space="preserve">   </w:t>
      </w:r>
    </w:p>
    <w:p>
      <w:pPr>
        <w:ind w:firstLine="560" w:firstLineChars="200"/>
        <w:rPr>
          <w:rFonts w:ascii="仿宋_GB2312" w:eastAsia="仿宋_GB2312"/>
          <w:sz w:val="28"/>
          <w:szCs w:val="28"/>
          <w:u w:val="single"/>
        </w:rPr>
      </w:pPr>
      <w:r>
        <w:rPr>
          <w:rFonts w:hint="eastAsia" w:ascii="仿宋_GB2312" w:eastAsia="仿宋_GB2312"/>
          <w:sz w:val="28"/>
          <w:szCs w:val="28"/>
        </w:rPr>
        <w:t>交付地点：</w:t>
      </w:r>
    </w:p>
    <w:p>
      <w:pPr>
        <w:spacing w:line="480" w:lineRule="auto"/>
        <w:ind w:firstLine="548" w:firstLineChars="196"/>
        <w:rPr>
          <w:rFonts w:ascii="仿宋_GB2312" w:eastAsia="仿宋_GB2312"/>
          <w:sz w:val="28"/>
          <w:szCs w:val="28"/>
          <w:u w:val="single"/>
        </w:rPr>
      </w:pPr>
      <w:r>
        <w:rPr>
          <w:rFonts w:hint="eastAsia" w:ascii="仿宋_GB2312" w:eastAsia="仿宋_GB2312"/>
          <w:sz w:val="28"/>
          <w:szCs w:val="28"/>
        </w:rPr>
        <w:t>交付时间：</w:t>
      </w:r>
      <w:r>
        <w:rPr>
          <w:rFonts w:hint="eastAsia" w:ascii="仿宋_GB2312" w:eastAsia="仿宋_GB2312"/>
          <w:sz w:val="28"/>
          <w:szCs w:val="28"/>
          <w:u w:val="single"/>
        </w:rPr>
        <w:t>收到发包人设计资料之日起，设计人</w:t>
      </w:r>
      <w:r>
        <w:rPr>
          <w:rFonts w:hint="eastAsia" w:ascii="仿宋_GB2312" w:eastAsia="仿宋_GB2312"/>
          <w:color w:val="auto"/>
          <w:sz w:val="28"/>
          <w:szCs w:val="28"/>
          <w:u w:val="single"/>
        </w:rPr>
        <w:t>应</w:t>
      </w:r>
      <w:r>
        <w:rPr>
          <w:rFonts w:ascii="仿宋_GB2312" w:eastAsia="仿宋_GB2312"/>
          <w:color w:val="auto"/>
          <w:sz w:val="28"/>
          <w:szCs w:val="28"/>
          <w:u w:val="single"/>
        </w:rPr>
        <w:t>1</w:t>
      </w:r>
      <w:r>
        <w:rPr>
          <w:rFonts w:hint="eastAsia" w:ascii="仿宋_GB2312" w:eastAsia="仿宋_GB2312"/>
          <w:color w:val="auto"/>
          <w:sz w:val="28"/>
          <w:szCs w:val="28"/>
          <w:u w:val="single"/>
        </w:rPr>
        <w:t>5日内</w:t>
      </w:r>
      <w:r>
        <w:rPr>
          <w:rFonts w:hint="eastAsia" w:ascii="仿宋_GB2312" w:eastAsia="仿宋_GB2312"/>
          <w:sz w:val="28"/>
          <w:szCs w:val="28"/>
          <w:u w:val="single"/>
        </w:rPr>
        <w:t xml:space="preserve">完成。 </w:t>
      </w:r>
    </w:p>
    <w:p>
      <w:pPr>
        <w:spacing w:line="480" w:lineRule="auto"/>
        <w:ind w:firstLine="548" w:firstLineChars="196"/>
        <w:rPr>
          <w:rFonts w:ascii="仿宋_GB2312" w:eastAsia="仿宋_GB2312"/>
          <w:sz w:val="28"/>
          <w:szCs w:val="28"/>
          <w:u w:val="single"/>
        </w:rPr>
      </w:pPr>
    </w:p>
    <w:p>
      <w:pPr>
        <w:spacing w:line="480" w:lineRule="auto"/>
        <w:ind w:firstLine="551" w:firstLineChars="196"/>
        <w:rPr>
          <w:rFonts w:ascii="仿宋_GB2312" w:eastAsia="仿宋_GB2312"/>
          <w:b/>
          <w:sz w:val="28"/>
          <w:szCs w:val="28"/>
        </w:rPr>
      </w:pPr>
      <w:r>
        <w:rPr>
          <w:rFonts w:hint="eastAsia" w:ascii="仿宋_GB2312" w:eastAsia="仿宋_GB2312"/>
          <w:b/>
          <w:sz w:val="28"/>
          <w:szCs w:val="28"/>
        </w:rPr>
        <w:t>第七条</w:t>
      </w:r>
      <w:r>
        <w:rPr>
          <w:rFonts w:hint="eastAsia" w:ascii="仿宋_GB2312" w:eastAsia="仿宋_GB2312"/>
          <w:sz w:val="28"/>
          <w:szCs w:val="28"/>
        </w:rPr>
        <w:t xml:space="preserve">  费用</w:t>
      </w:r>
    </w:p>
    <w:p>
      <w:pPr>
        <w:spacing w:line="480" w:lineRule="auto"/>
        <w:ind w:firstLine="560" w:firstLineChars="200"/>
        <w:rPr>
          <w:rFonts w:hint="default" w:ascii="仿宋_GB2312" w:eastAsia="仿宋_GB2312"/>
          <w:color w:val="auto"/>
          <w:sz w:val="28"/>
          <w:szCs w:val="28"/>
          <w:u w:val="single"/>
          <w:lang w:val="en-US" w:eastAsia="zh-CN"/>
        </w:rPr>
      </w:pPr>
      <w:r>
        <w:rPr>
          <w:rFonts w:hint="eastAsia" w:ascii="仿宋_GB2312" w:eastAsia="仿宋_GB2312"/>
          <w:sz w:val="28"/>
          <w:szCs w:val="28"/>
        </w:rPr>
        <w:t>7.1，本工</w:t>
      </w:r>
      <w:r>
        <w:rPr>
          <w:rFonts w:hint="eastAsia" w:ascii="仿宋_GB2312" w:eastAsia="仿宋_GB2312"/>
          <w:color w:val="auto"/>
          <w:sz w:val="28"/>
          <w:szCs w:val="28"/>
        </w:rPr>
        <w:t>程</w:t>
      </w:r>
      <w:r>
        <w:rPr>
          <w:rFonts w:hint="eastAsia" w:ascii="仿宋_GB2312" w:eastAsia="仿宋_GB2312"/>
          <w:color w:val="auto"/>
          <w:sz w:val="28"/>
          <w:szCs w:val="28"/>
          <w:u w:val="single"/>
        </w:rPr>
        <w:t xml:space="preserve"> 设计费为按财政评审价格的1.0 %计算。</w:t>
      </w:r>
      <w:r>
        <w:rPr>
          <w:rFonts w:hint="eastAsia" w:ascii="仿宋_GB2312" w:eastAsia="仿宋_GB2312"/>
          <w:color w:val="auto"/>
          <w:sz w:val="28"/>
          <w:szCs w:val="28"/>
          <w:u w:val="single"/>
          <w:lang w:val="en-US" w:eastAsia="zh-CN"/>
        </w:rPr>
        <w:t>财政评审价格为：26389170.4元，本合同金额为260000.00元整。（贰拾陆万元整）；</w:t>
      </w:r>
      <w:r>
        <w:rPr>
          <w:rFonts w:hint="eastAsia" w:ascii="仿宋_GB2312" w:eastAsia="仿宋_GB2312"/>
          <w:sz w:val="28"/>
          <w:szCs w:val="28"/>
          <w:u w:val="single"/>
        </w:rPr>
        <w:t>甲乙双方商定</w:t>
      </w:r>
      <w:r>
        <w:rPr>
          <w:rFonts w:hint="eastAsia" w:ascii="仿宋_GB2312" w:eastAsia="仿宋_GB2312"/>
          <w:sz w:val="28"/>
          <w:szCs w:val="28"/>
          <w:u w:val="single"/>
          <w:lang w:eastAsia="zh-CN"/>
        </w:rPr>
        <w:t>，</w:t>
      </w:r>
      <w:r>
        <w:rPr>
          <w:rFonts w:hint="eastAsia" w:ascii="仿宋_GB2312" w:eastAsia="仿宋_GB2312"/>
          <w:sz w:val="28"/>
          <w:szCs w:val="28"/>
          <w:u w:val="single"/>
          <w:lang w:val="en-US" w:eastAsia="zh-CN"/>
        </w:rPr>
        <w:t>该款项包含偃师区产业集聚区公共服务中心门口广场提升项目设计和古城快速路段涝洼渠排水项目设计。</w:t>
      </w:r>
    </w:p>
    <w:p>
      <w:pPr>
        <w:spacing w:line="480" w:lineRule="auto"/>
        <w:rPr>
          <w:rFonts w:ascii="仿宋_GB2312" w:eastAsia="仿宋_GB2312"/>
          <w:sz w:val="28"/>
          <w:szCs w:val="28"/>
        </w:rPr>
      </w:pPr>
      <w:r>
        <w:rPr>
          <w:rFonts w:hint="eastAsia" w:ascii="仿宋_GB2312" w:eastAsia="仿宋_GB2312"/>
          <w:b/>
          <w:sz w:val="28"/>
          <w:szCs w:val="28"/>
        </w:rPr>
        <w:t>第八条</w:t>
      </w:r>
      <w:r>
        <w:rPr>
          <w:rFonts w:hint="eastAsia" w:ascii="仿宋_GB2312" w:eastAsia="仿宋_GB2312"/>
          <w:sz w:val="28"/>
          <w:szCs w:val="28"/>
        </w:rPr>
        <w:t xml:space="preserve"> 支付方式：</w:t>
      </w:r>
    </w:p>
    <w:p>
      <w:pPr>
        <w:spacing w:line="480" w:lineRule="auto"/>
        <w:ind w:firstLine="635" w:firstLineChars="227"/>
        <w:rPr>
          <w:rFonts w:hint="default" w:ascii="仿宋_GB2312" w:eastAsia="仿宋_GB2312"/>
          <w:color w:val="auto"/>
          <w:sz w:val="28"/>
          <w:szCs w:val="28"/>
          <w:lang w:val="en-US" w:eastAsia="zh-CN"/>
        </w:rPr>
      </w:pPr>
      <w:r>
        <w:rPr>
          <w:rFonts w:hint="eastAsia" w:ascii="仿宋_GB2312" w:eastAsia="仿宋_GB2312"/>
          <w:color w:val="auto"/>
          <w:sz w:val="28"/>
          <w:szCs w:val="28"/>
        </w:rPr>
        <w:t>设计方交付合同约定的全部施工图文件后，发包人支付设计费总额的70%，工程验收合格后，发包人再支付设计费总额的30%</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若项目不再实施，双方可签订补充合同后，根据设计进度支付剩余设计费。</w:t>
      </w:r>
      <w:bookmarkStart w:id="0" w:name="_GoBack"/>
      <w:bookmarkEnd w:id="0"/>
    </w:p>
    <w:p>
      <w:pPr>
        <w:spacing w:line="480" w:lineRule="auto"/>
        <w:ind w:firstLine="638" w:firstLineChars="227"/>
        <w:rPr>
          <w:rFonts w:ascii="仿宋_GB2312" w:eastAsia="仿宋_GB2312"/>
          <w:sz w:val="28"/>
          <w:szCs w:val="28"/>
        </w:rPr>
      </w:pPr>
      <w:r>
        <w:rPr>
          <w:rFonts w:hint="eastAsia" w:ascii="仿宋_GB2312" w:eastAsia="仿宋_GB2312"/>
          <w:b/>
          <w:sz w:val="28"/>
          <w:szCs w:val="28"/>
        </w:rPr>
        <w:t xml:space="preserve">第九条   </w:t>
      </w:r>
      <w:r>
        <w:rPr>
          <w:rFonts w:hint="eastAsia" w:ascii="仿宋_GB2312" w:eastAsia="仿宋_GB2312"/>
          <w:sz w:val="28"/>
          <w:szCs w:val="28"/>
        </w:rPr>
        <w:t>双方责任</w:t>
      </w:r>
    </w:p>
    <w:p>
      <w:pPr>
        <w:spacing w:line="480" w:lineRule="auto"/>
        <w:ind w:firstLine="635" w:firstLineChars="227"/>
        <w:rPr>
          <w:rFonts w:ascii="仿宋_GB2312" w:eastAsia="仿宋_GB2312"/>
          <w:sz w:val="28"/>
          <w:szCs w:val="28"/>
        </w:rPr>
      </w:pPr>
      <w:r>
        <w:rPr>
          <w:rFonts w:hint="eastAsia" w:ascii="仿宋_GB2312" w:eastAsia="仿宋_GB2312"/>
          <w:sz w:val="28"/>
          <w:szCs w:val="28"/>
        </w:rPr>
        <w:t>9.1发包人责任</w:t>
      </w:r>
    </w:p>
    <w:p>
      <w:pPr>
        <w:spacing w:line="480" w:lineRule="auto"/>
        <w:ind w:firstLine="635" w:firstLineChars="227"/>
        <w:rPr>
          <w:rFonts w:ascii="仿宋_GB2312" w:eastAsia="仿宋_GB2312"/>
          <w:sz w:val="28"/>
          <w:szCs w:val="28"/>
        </w:rPr>
      </w:pPr>
      <w:r>
        <w:rPr>
          <w:rFonts w:hint="eastAsia" w:ascii="仿宋_GB2312" w:eastAsia="仿宋_GB2312"/>
          <w:sz w:val="28"/>
          <w:szCs w:val="28"/>
        </w:rPr>
        <w:t>9.1.1发包人按本合同第五条规定的内容，在规定的时间内向设计人提交基础资料及文件，并对其完整性、正确性及时限负责。发包人不得要求设计人违反国家有关标准进行设计。</w:t>
      </w:r>
    </w:p>
    <w:p>
      <w:pPr>
        <w:spacing w:line="480" w:lineRule="auto"/>
        <w:ind w:firstLine="635" w:firstLineChars="227"/>
        <w:rPr>
          <w:rFonts w:ascii="仿宋_GB2312" w:eastAsia="仿宋_GB2312"/>
          <w:sz w:val="28"/>
          <w:szCs w:val="28"/>
        </w:rPr>
      </w:pPr>
      <w:r>
        <w:rPr>
          <w:rFonts w:hint="eastAsia" w:ascii="仿宋_GB2312" w:eastAsia="仿宋_GB2312"/>
          <w:sz w:val="28"/>
          <w:szCs w:val="28"/>
        </w:rPr>
        <w:t>发包人提交上述资料及文件超过规定期限15天以内，设计人按本合同第六条规定的交付设计文件时间顺延；发包人交付上述资料及文件超过规定期限15天以上时，设计人有权重新确定提交设计文件时间。</w:t>
      </w:r>
    </w:p>
    <w:p>
      <w:pPr>
        <w:spacing w:line="480" w:lineRule="auto"/>
        <w:ind w:firstLine="570"/>
        <w:rPr>
          <w:rFonts w:ascii="仿宋_GB2312" w:eastAsia="仿宋_GB2312"/>
          <w:sz w:val="28"/>
          <w:szCs w:val="28"/>
        </w:rPr>
      </w:pPr>
      <w:r>
        <w:rPr>
          <w:rFonts w:hint="eastAsia" w:ascii="仿宋_GB2312" w:eastAsia="仿宋_GB2312"/>
          <w:sz w:val="28"/>
          <w:szCs w:val="28"/>
        </w:rPr>
        <w:t>9.1.2发包人应按本合同规定的金额向设计人足额支付设计费,保证项目顺利进行.</w:t>
      </w:r>
    </w:p>
    <w:p>
      <w:pPr>
        <w:spacing w:line="480" w:lineRule="auto"/>
        <w:ind w:firstLine="570"/>
        <w:rPr>
          <w:rFonts w:ascii="仿宋_GB2312" w:eastAsia="仿宋_GB2312"/>
          <w:sz w:val="28"/>
          <w:szCs w:val="28"/>
        </w:rPr>
      </w:pPr>
      <w:r>
        <w:rPr>
          <w:rFonts w:hint="eastAsia" w:ascii="仿宋_GB2312" w:eastAsia="仿宋_GB2312"/>
          <w:sz w:val="28"/>
          <w:szCs w:val="28"/>
        </w:rPr>
        <w:t>9.1.3发包人要求设计人比合同规定时间提前交付设计文件时，须征得设计人同意，不得严重背离合理设计周期。</w:t>
      </w:r>
    </w:p>
    <w:p>
      <w:pPr>
        <w:spacing w:line="480" w:lineRule="auto"/>
        <w:ind w:firstLine="560" w:firstLineChars="200"/>
        <w:outlineLvl w:val="0"/>
        <w:rPr>
          <w:rFonts w:ascii="仿宋_GB2312" w:eastAsia="仿宋_GB2312"/>
          <w:sz w:val="28"/>
          <w:szCs w:val="28"/>
        </w:rPr>
      </w:pPr>
      <w:r>
        <w:rPr>
          <w:rFonts w:hint="eastAsia" w:ascii="仿宋_GB2312" w:eastAsia="仿宋_GB2312"/>
          <w:sz w:val="28"/>
          <w:szCs w:val="28"/>
        </w:rPr>
        <w:t>9.2设计人责任</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9.2.1设计人应按国家规定和合同约定的技术规范、标准进行设计，按本合同第六条规定的内容、时间及份数向发包人交付设计文件。并对提交的设计文件的质量负责。</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9.2.</w:t>
      </w:r>
      <w:r>
        <w:rPr>
          <w:rFonts w:ascii="仿宋_GB2312" w:eastAsia="仿宋_GB2312"/>
          <w:sz w:val="28"/>
          <w:szCs w:val="28"/>
        </w:rPr>
        <w:t>2</w:t>
      </w:r>
      <w:r>
        <w:rPr>
          <w:rFonts w:hint="eastAsia" w:ascii="仿宋_GB2312" w:eastAsia="仿宋_GB2312"/>
          <w:sz w:val="28"/>
          <w:szCs w:val="28"/>
        </w:rPr>
        <w:t>负责对设计资料进行审查，负责该合同项目的设计联络工作。</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9.2.</w:t>
      </w:r>
      <w:r>
        <w:rPr>
          <w:rFonts w:ascii="仿宋_GB2312" w:eastAsia="仿宋_GB2312"/>
          <w:sz w:val="28"/>
          <w:szCs w:val="28"/>
        </w:rPr>
        <w:t>3</w:t>
      </w:r>
      <w:r>
        <w:rPr>
          <w:rFonts w:hint="eastAsia" w:ascii="仿宋_GB2312" w:eastAsia="仿宋_GB2312"/>
          <w:sz w:val="28"/>
          <w:szCs w:val="28"/>
        </w:rPr>
        <w:t>设计人对设计文件出现的遗漏或错误负责修改或补充。由于设计人设计错误造成重大工程质量事故损失，</w:t>
      </w:r>
      <w:r>
        <w:rPr>
          <w:rFonts w:hint="eastAsia" w:ascii="仿宋_GB2312" w:eastAsia="仿宋_GB2312"/>
          <w:color w:val="auto"/>
          <w:sz w:val="28"/>
          <w:szCs w:val="28"/>
        </w:rPr>
        <w:t>或因设计缺陷导致道路雨水排泄不通畅，</w:t>
      </w:r>
      <w:r>
        <w:rPr>
          <w:rFonts w:hint="eastAsia" w:ascii="仿宋_GB2312" w:eastAsia="仿宋_GB2312"/>
          <w:sz w:val="28"/>
          <w:szCs w:val="28"/>
        </w:rPr>
        <w:t>设计人除负责采取补救措施外，还应免收损失部分的设计费。</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9.2.</w:t>
      </w:r>
      <w:r>
        <w:rPr>
          <w:rFonts w:ascii="仿宋_GB2312" w:eastAsia="仿宋_GB2312"/>
          <w:sz w:val="28"/>
          <w:szCs w:val="28"/>
        </w:rPr>
        <w:t>4</w:t>
      </w:r>
      <w:r>
        <w:rPr>
          <w:rFonts w:hint="eastAsia" w:ascii="仿宋_GB2312" w:eastAsia="仿宋_GB2312"/>
          <w:sz w:val="28"/>
          <w:szCs w:val="28"/>
        </w:rPr>
        <w:t>由于设计人原因，延误了设计文件交付文件时间，每延误一天，应减收该项目应收设计费的千分之二。</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9.2.</w:t>
      </w:r>
      <w:r>
        <w:rPr>
          <w:rFonts w:ascii="仿宋_GB2312" w:eastAsia="仿宋_GB2312"/>
          <w:sz w:val="28"/>
          <w:szCs w:val="28"/>
        </w:rPr>
        <w:t>5</w:t>
      </w:r>
      <w:r>
        <w:rPr>
          <w:rFonts w:hint="eastAsia" w:ascii="仿宋_GB2312" w:eastAsia="仿宋_GB2312"/>
          <w:sz w:val="28"/>
          <w:szCs w:val="28"/>
        </w:rPr>
        <w:t>设计人交付设计文件后，按规定参加有关上级的设计审查，并根据审查结论负责不超出原定范围的内容做必要调整补充。设计人按合同规定时限交付修改后设计文件。负责向发包人及施工单位进行设计交底、施工过程中进行施工配合，处理有关设计问题和参加竣工验收。</w:t>
      </w:r>
    </w:p>
    <w:p>
      <w:pPr>
        <w:spacing w:line="480" w:lineRule="auto"/>
        <w:ind w:firstLine="562" w:firstLineChars="200"/>
        <w:rPr>
          <w:rFonts w:ascii="仿宋_GB2312" w:eastAsia="仿宋_GB2312"/>
          <w:sz w:val="28"/>
          <w:szCs w:val="28"/>
        </w:rPr>
      </w:pPr>
      <w:r>
        <w:rPr>
          <w:rFonts w:hint="eastAsia" w:ascii="仿宋_GB2312" w:eastAsia="仿宋_GB2312"/>
          <w:b/>
          <w:sz w:val="28"/>
          <w:szCs w:val="28"/>
        </w:rPr>
        <w:t xml:space="preserve">第十条   </w:t>
      </w:r>
      <w:r>
        <w:rPr>
          <w:rFonts w:hint="eastAsia" w:ascii="仿宋_GB2312" w:eastAsia="仿宋_GB2312"/>
          <w:sz w:val="28"/>
          <w:szCs w:val="28"/>
        </w:rPr>
        <w:t>保密</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480" w:lineRule="auto"/>
        <w:ind w:firstLine="562" w:firstLineChars="200"/>
        <w:rPr>
          <w:rFonts w:ascii="仿宋_GB2312" w:eastAsia="仿宋_GB2312"/>
          <w:sz w:val="28"/>
          <w:szCs w:val="28"/>
        </w:rPr>
      </w:pPr>
      <w:r>
        <w:rPr>
          <w:rFonts w:hint="eastAsia" w:ascii="仿宋_GB2312" w:eastAsia="仿宋_GB2312"/>
          <w:b/>
          <w:sz w:val="28"/>
          <w:szCs w:val="28"/>
        </w:rPr>
        <w:t xml:space="preserve">第十一条   </w:t>
      </w:r>
      <w:r>
        <w:rPr>
          <w:rFonts w:hint="eastAsia" w:ascii="仿宋_GB2312" w:eastAsia="仿宋_GB2312"/>
          <w:sz w:val="28"/>
          <w:szCs w:val="28"/>
        </w:rPr>
        <w:t>解决争议方式</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本建设工程设计合同发生争执，发包人与设计人应及时协商解决。也可由当地建设行政主管部门调解，调解不成时，双方当事人同意向偃师人民法院起诉。</w:t>
      </w:r>
    </w:p>
    <w:p>
      <w:pPr>
        <w:spacing w:line="480" w:lineRule="auto"/>
        <w:ind w:firstLine="562" w:firstLineChars="200"/>
        <w:rPr>
          <w:rFonts w:ascii="仿宋_GB2312" w:eastAsia="仿宋_GB2312"/>
          <w:sz w:val="28"/>
          <w:szCs w:val="28"/>
        </w:rPr>
      </w:pPr>
      <w:r>
        <w:rPr>
          <w:rFonts w:hint="eastAsia" w:ascii="仿宋_GB2312" w:eastAsia="仿宋_GB2312"/>
          <w:b/>
          <w:sz w:val="28"/>
          <w:szCs w:val="28"/>
        </w:rPr>
        <w:t xml:space="preserve">第十二条   </w:t>
      </w:r>
      <w:r>
        <w:rPr>
          <w:rFonts w:hint="eastAsia" w:ascii="仿宋_GB2312" w:eastAsia="仿宋_GB2312"/>
          <w:sz w:val="28"/>
          <w:szCs w:val="28"/>
        </w:rPr>
        <w:t>合同生效及其他</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12.1发包人要求设计人派专人长期驻施工现场进行配合与解决有关问题时，双方应另行签订技术咨询服务合同。</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12.2设计人为本合同项目的服务至施工安装结束为止。</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12.3发包人委托设计人承担本合同内容以外的工作服务，另行签订协议并支付费用。</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12.6由于不可抗力因素致使合同无法履行时，双方应及时协商解决。</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12.7本合同双方签字盖章即生效，一式</w:t>
      </w:r>
      <w:r>
        <w:rPr>
          <w:rFonts w:hint="eastAsia" w:ascii="仿宋_GB2312" w:eastAsia="仿宋_GB2312"/>
          <w:sz w:val="28"/>
          <w:szCs w:val="28"/>
          <w:u w:val="single"/>
        </w:rPr>
        <w:t>陆</w:t>
      </w:r>
      <w:r>
        <w:rPr>
          <w:rFonts w:hint="eastAsia" w:ascii="仿宋_GB2312" w:eastAsia="仿宋_GB2312"/>
          <w:sz w:val="28"/>
          <w:szCs w:val="28"/>
        </w:rPr>
        <w:t>份，发包人</w:t>
      </w:r>
      <w:r>
        <w:rPr>
          <w:rFonts w:hint="eastAsia" w:ascii="仿宋_GB2312" w:eastAsia="仿宋_GB2312"/>
          <w:sz w:val="28"/>
          <w:szCs w:val="28"/>
          <w:u w:val="single"/>
        </w:rPr>
        <w:t>叁</w:t>
      </w:r>
      <w:r>
        <w:rPr>
          <w:rFonts w:hint="eastAsia" w:ascii="仿宋_GB2312" w:eastAsia="仿宋_GB2312"/>
          <w:sz w:val="28"/>
          <w:szCs w:val="28"/>
        </w:rPr>
        <w:t>份，设计人</w:t>
      </w:r>
      <w:r>
        <w:rPr>
          <w:rFonts w:hint="eastAsia" w:ascii="仿宋_GB2312" w:eastAsia="仿宋_GB2312"/>
          <w:sz w:val="28"/>
          <w:szCs w:val="28"/>
          <w:u w:val="single"/>
        </w:rPr>
        <w:t>叁</w:t>
      </w:r>
      <w:r>
        <w:rPr>
          <w:rFonts w:hint="eastAsia" w:ascii="仿宋_GB2312" w:eastAsia="仿宋_GB2312"/>
          <w:sz w:val="28"/>
          <w:szCs w:val="28"/>
        </w:rPr>
        <w:t>份。</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12.8双方认可的来往传真、电报、会议纪要等，均为合同的组成部门，与本合同具有同等法律效力。</w:t>
      </w:r>
    </w:p>
    <w:p>
      <w:pPr>
        <w:spacing w:line="480" w:lineRule="auto"/>
        <w:ind w:firstLine="560" w:firstLineChars="200"/>
        <w:rPr>
          <w:rFonts w:hint="eastAsia" w:ascii="仿宋_GB2312" w:eastAsia="仿宋_GB2312"/>
          <w:sz w:val="28"/>
          <w:szCs w:val="28"/>
        </w:rPr>
      </w:pPr>
      <w:r>
        <w:rPr>
          <w:rFonts w:hint="eastAsia" w:ascii="仿宋_GB2312" w:eastAsia="仿宋_GB2312"/>
          <w:sz w:val="28"/>
          <w:szCs w:val="28"/>
        </w:rPr>
        <w:t>12.9 未尽事宜，经双方协商一致，签订补充协议，补充协议与本合同具有同等效力。</w:t>
      </w:r>
    </w:p>
    <w:p>
      <w:pPr>
        <w:spacing w:line="480" w:lineRule="auto"/>
        <w:ind w:firstLine="562" w:firstLineChars="200"/>
        <w:rPr>
          <w:rFonts w:hint="eastAsia" w:ascii="仿宋_GB2312" w:eastAsia="仿宋_GB2312"/>
          <w:sz w:val="28"/>
          <w:szCs w:val="28"/>
        </w:rPr>
      </w:pPr>
      <w:r>
        <w:rPr>
          <w:rFonts w:hint="eastAsia" w:ascii="仿宋_GB2312" w:eastAsia="仿宋_GB2312"/>
          <w:b/>
          <w:sz w:val="28"/>
          <w:szCs w:val="28"/>
        </w:rPr>
        <w:t>第十</w:t>
      </w:r>
      <w:r>
        <w:rPr>
          <w:rFonts w:hint="eastAsia" w:ascii="仿宋_GB2312" w:eastAsia="仿宋_GB2312"/>
          <w:b/>
          <w:sz w:val="28"/>
          <w:szCs w:val="28"/>
          <w:lang w:val="en-US" w:eastAsia="zh-CN"/>
        </w:rPr>
        <w:t>三</w:t>
      </w:r>
      <w:r>
        <w:rPr>
          <w:rFonts w:hint="eastAsia" w:ascii="仿宋_GB2312" w:eastAsia="仿宋_GB2312"/>
          <w:b/>
          <w:sz w:val="28"/>
          <w:szCs w:val="28"/>
        </w:rPr>
        <w:t>条</w:t>
      </w: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rPr>
          <w:rFonts w:ascii="仿宋_GB2312" w:eastAsia="仿宋_GB2312"/>
          <w:sz w:val="28"/>
          <w:szCs w:val="28"/>
        </w:rPr>
      </w:pPr>
      <w:r>
        <w:rPr>
          <w:rFonts w:hint="eastAsia" w:ascii="仿宋_GB2312" w:eastAsia="仿宋_GB2312"/>
          <w:sz w:val="28"/>
          <w:szCs w:val="28"/>
        </w:rPr>
        <w:t>发包人名称：                    设计人名称：</w:t>
      </w:r>
    </w:p>
    <w:p>
      <w:pPr>
        <w:spacing w:line="480" w:lineRule="auto"/>
        <w:rPr>
          <w:rFonts w:ascii="仿宋_GB2312" w:eastAsia="仿宋_GB2312"/>
          <w:sz w:val="28"/>
          <w:szCs w:val="28"/>
        </w:rPr>
      </w:pPr>
      <w:r>
        <w:rPr>
          <w:rFonts w:hint="eastAsia" w:ascii="仿宋_GB2312" w:hAnsi="宋体" w:eastAsia="仿宋_GB2312"/>
          <w:sz w:val="28"/>
          <w:szCs w:val="28"/>
        </w:rPr>
        <w:t xml:space="preserve">偃师市伊洛投资有限公司          </w:t>
      </w:r>
      <w:r>
        <w:rPr>
          <w:rFonts w:hint="eastAsia" w:ascii="仿宋_GB2312" w:hAnsi="新宋体" w:eastAsia="仿宋_GB2312"/>
          <w:sz w:val="28"/>
          <w:szCs w:val="28"/>
        </w:rPr>
        <w:t xml:space="preserve">河南省中辰建筑设计有限公司    </w:t>
      </w:r>
    </w:p>
    <w:p>
      <w:pPr>
        <w:spacing w:line="480" w:lineRule="auto"/>
        <w:rPr>
          <w:rFonts w:ascii="仿宋_GB2312" w:eastAsia="仿宋_GB2312"/>
          <w:sz w:val="28"/>
          <w:szCs w:val="28"/>
        </w:rPr>
      </w:pPr>
      <w:r>
        <w:rPr>
          <w:rFonts w:hint="eastAsia" w:ascii="仿宋_GB2312"/>
          <w:sz w:val="28"/>
          <w:szCs w:val="28"/>
        </w:rPr>
        <w:t>﹙</w:t>
      </w:r>
      <w:r>
        <w:rPr>
          <w:rFonts w:hint="eastAsia" w:ascii="仿宋_GB2312" w:eastAsia="仿宋_GB2312"/>
          <w:sz w:val="28"/>
          <w:szCs w:val="28"/>
        </w:rPr>
        <w:t>盖章</w:t>
      </w:r>
      <w:r>
        <w:rPr>
          <w:rFonts w:hint="eastAsia" w:ascii="仿宋_GB2312"/>
          <w:sz w:val="28"/>
          <w:szCs w:val="28"/>
        </w:rPr>
        <w:t>﹚                       ﹙</w:t>
      </w:r>
      <w:r>
        <w:rPr>
          <w:rFonts w:hint="eastAsia" w:ascii="仿宋_GB2312" w:eastAsia="仿宋_GB2312"/>
          <w:sz w:val="28"/>
          <w:szCs w:val="28"/>
        </w:rPr>
        <w:t>盖章</w:t>
      </w:r>
      <w:r>
        <w:rPr>
          <w:rFonts w:hint="eastAsia" w:ascii="仿宋_GB2312"/>
          <w:sz w:val="28"/>
          <w:szCs w:val="28"/>
        </w:rPr>
        <w:t>﹚</w:t>
      </w:r>
    </w:p>
    <w:p>
      <w:pPr>
        <w:spacing w:line="480" w:lineRule="auto"/>
        <w:rPr>
          <w:rFonts w:ascii="仿宋_GB2312"/>
          <w:sz w:val="28"/>
          <w:szCs w:val="28"/>
        </w:rPr>
      </w:pPr>
      <w:r>
        <w:rPr>
          <w:rFonts w:hint="eastAsia" w:ascii="仿宋_GB2312" w:eastAsia="仿宋_GB2312"/>
          <w:sz w:val="28"/>
          <w:szCs w:val="28"/>
        </w:rPr>
        <w:t>法定代表人：</w:t>
      </w:r>
      <w:r>
        <w:rPr>
          <w:rFonts w:hint="eastAsia" w:ascii="仿宋_GB2312"/>
          <w:sz w:val="28"/>
          <w:szCs w:val="28"/>
        </w:rPr>
        <w:t>﹙</w:t>
      </w:r>
      <w:r>
        <w:rPr>
          <w:rFonts w:hint="eastAsia" w:ascii="仿宋_GB2312" w:eastAsia="仿宋_GB2312"/>
          <w:sz w:val="28"/>
          <w:szCs w:val="28"/>
        </w:rPr>
        <w:t>签字</w:t>
      </w:r>
      <w:r>
        <w:rPr>
          <w:rFonts w:hint="eastAsia" w:ascii="仿宋_GB2312"/>
          <w:sz w:val="28"/>
          <w:szCs w:val="28"/>
        </w:rPr>
        <w:t>﹚</w:t>
      </w:r>
      <w:r>
        <w:rPr>
          <w:rFonts w:hint="eastAsia" w:ascii="仿宋_GB2312" w:eastAsia="仿宋_GB2312"/>
          <w:sz w:val="28"/>
          <w:szCs w:val="28"/>
        </w:rPr>
        <w:t xml:space="preserve">            法定代表人：</w:t>
      </w:r>
      <w:r>
        <w:rPr>
          <w:rFonts w:hint="eastAsia" w:ascii="仿宋_GB2312"/>
          <w:sz w:val="28"/>
          <w:szCs w:val="28"/>
        </w:rPr>
        <w:t>﹙</w:t>
      </w:r>
      <w:r>
        <w:rPr>
          <w:rFonts w:hint="eastAsia" w:ascii="仿宋_GB2312" w:eastAsia="仿宋_GB2312"/>
          <w:sz w:val="28"/>
          <w:szCs w:val="28"/>
        </w:rPr>
        <w:t>签字</w:t>
      </w:r>
      <w:r>
        <w:rPr>
          <w:rFonts w:hint="eastAsia" w:ascii="仿宋_GB2312"/>
          <w:sz w:val="28"/>
          <w:szCs w:val="28"/>
        </w:rPr>
        <w:t>﹚</w:t>
      </w:r>
    </w:p>
    <w:p>
      <w:pPr>
        <w:spacing w:line="480" w:lineRule="auto"/>
        <w:rPr>
          <w:rFonts w:ascii="仿宋_GB2312" w:eastAsia="仿宋_GB2312"/>
          <w:sz w:val="28"/>
          <w:szCs w:val="28"/>
        </w:rPr>
      </w:pPr>
    </w:p>
    <w:p>
      <w:pPr>
        <w:spacing w:line="480" w:lineRule="auto"/>
        <w:rPr>
          <w:rFonts w:ascii="仿宋_GB2312" w:eastAsia="仿宋_GB2312"/>
          <w:sz w:val="28"/>
          <w:szCs w:val="28"/>
        </w:rPr>
      </w:pPr>
    </w:p>
    <w:p>
      <w:pPr>
        <w:spacing w:line="480" w:lineRule="auto"/>
        <w:jc w:val="right"/>
        <w:rPr>
          <w:rFonts w:ascii="仿宋_GB2312" w:hAnsi="新宋体" w:eastAsia="仿宋_GB2312"/>
          <w:sz w:val="28"/>
          <w:szCs w:val="28"/>
        </w:rPr>
      </w:pPr>
      <w:r>
        <w:rPr>
          <w:rFonts w:hint="eastAsia" w:ascii="仿宋_GB2312" w:eastAsia="仿宋_GB2312"/>
          <w:sz w:val="28"/>
          <w:szCs w:val="28"/>
        </w:rPr>
        <w:t>合同签订日期：</w:t>
      </w:r>
      <w:r>
        <w:rPr>
          <w:rFonts w:hint="eastAsia" w:ascii="仿宋_GB2312" w:eastAsia="仿宋_GB2312"/>
          <w:sz w:val="28"/>
          <w:szCs w:val="28"/>
          <w:u w:val="single"/>
        </w:rPr>
        <w:t xml:space="preserve">  </w:t>
      </w:r>
      <w:r>
        <w:rPr>
          <w:rFonts w:hint="eastAsia" w:ascii="仿宋_GB2312" w:hAnsi="新宋体" w:eastAsia="仿宋_GB2312"/>
          <w:sz w:val="28"/>
          <w:szCs w:val="28"/>
          <w:u w:val="single"/>
        </w:rPr>
        <w:t xml:space="preserve">  年    月    日</w:t>
      </w:r>
    </w:p>
    <w:sectPr>
      <w:type w:val="continuous"/>
      <w:pgSz w:w="11906" w:h="16838"/>
      <w:pgMar w:top="1440" w:right="1080" w:bottom="1440" w:left="108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- 1 -</w:t>
    </w:r>
    <w: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7165D"/>
    <w:multiLevelType w:val="multilevel"/>
    <w:tmpl w:val="7B07165D"/>
    <w:lvl w:ilvl="0" w:tentative="0">
      <w:start w:val="5"/>
      <w:numFmt w:val="japaneseCounting"/>
      <w:lvlText w:val="第%1条"/>
      <w:lvlJc w:val="left"/>
      <w:pPr>
        <w:tabs>
          <w:tab w:val="left" w:pos="1817"/>
        </w:tabs>
        <w:ind w:left="1817" w:hanging="1215"/>
      </w:pPr>
      <w:rPr>
        <w:rFonts w:hint="default"/>
        <w:b/>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4DB"/>
    <w:rsid w:val="00001AC8"/>
    <w:rsid w:val="00001E53"/>
    <w:rsid w:val="0000256B"/>
    <w:rsid w:val="0000341D"/>
    <w:rsid w:val="000047F4"/>
    <w:rsid w:val="00013569"/>
    <w:rsid w:val="00015521"/>
    <w:rsid w:val="0002065E"/>
    <w:rsid w:val="0002365C"/>
    <w:rsid w:val="000249CD"/>
    <w:rsid w:val="00025E44"/>
    <w:rsid w:val="0003706F"/>
    <w:rsid w:val="00037DAC"/>
    <w:rsid w:val="0004080F"/>
    <w:rsid w:val="00041447"/>
    <w:rsid w:val="000419B0"/>
    <w:rsid w:val="00047746"/>
    <w:rsid w:val="00047A67"/>
    <w:rsid w:val="00050A11"/>
    <w:rsid w:val="00052053"/>
    <w:rsid w:val="000549C0"/>
    <w:rsid w:val="00057EFF"/>
    <w:rsid w:val="0006297A"/>
    <w:rsid w:val="00066CA1"/>
    <w:rsid w:val="000704FA"/>
    <w:rsid w:val="0007446D"/>
    <w:rsid w:val="0008178B"/>
    <w:rsid w:val="00082F3D"/>
    <w:rsid w:val="00087F92"/>
    <w:rsid w:val="000A0FFD"/>
    <w:rsid w:val="000A202F"/>
    <w:rsid w:val="000A3372"/>
    <w:rsid w:val="000A69BE"/>
    <w:rsid w:val="000B06F9"/>
    <w:rsid w:val="000B56D3"/>
    <w:rsid w:val="000C0C11"/>
    <w:rsid w:val="000C2E29"/>
    <w:rsid w:val="000C4D58"/>
    <w:rsid w:val="000D1A6D"/>
    <w:rsid w:val="000D1F6A"/>
    <w:rsid w:val="000D36F7"/>
    <w:rsid w:val="000D4378"/>
    <w:rsid w:val="000E7475"/>
    <w:rsid w:val="000F1220"/>
    <w:rsid w:val="000F185D"/>
    <w:rsid w:val="000F4A80"/>
    <w:rsid w:val="001050C9"/>
    <w:rsid w:val="001103AF"/>
    <w:rsid w:val="0011414E"/>
    <w:rsid w:val="00115633"/>
    <w:rsid w:val="0011629A"/>
    <w:rsid w:val="00117227"/>
    <w:rsid w:val="001209B2"/>
    <w:rsid w:val="001236BD"/>
    <w:rsid w:val="00124176"/>
    <w:rsid w:val="001246ED"/>
    <w:rsid w:val="00127FDC"/>
    <w:rsid w:val="00130138"/>
    <w:rsid w:val="001306FF"/>
    <w:rsid w:val="001314F5"/>
    <w:rsid w:val="00136450"/>
    <w:rsid w:val="00137835"/>
    <w:rsid w:val="001442D9"/>
    <w:rsid w:val="001449F9"/>
    <w:rsid w:val="00157964"/>
    <w:rsid w:val="0016018D"/>
    <w:rsid w:val="001631EB"/>
    <w:rsid w:val="00164B53"/>
    <w:rsid w:val="001774DB"/>
    <w:rsid w:val="001813CE"/>
    <w:rsid w:val="00183B19"/>
    <w:rsid w:val="00184A34"/>
    <w:rsid w:val="001853B9"/>
    <w:rsid w:val="0018554A"/>
    <w:rsid w:val="0019018C"/>
    <w:rsid w:val="00197CFE"/>
    <w:rsid w:val="001B0136"/>
    <w:rsid w:val="001B1CD2"/>
    <w:rsid w:val="001B1EE3"/>
    <w:rsid w:val="001B3809"/>
    <w:rsid w:val="001B78C0"/>
    <w:rsid w:val="001C15FF"/>
    <w:rsid w:val="001C1EA2"/>
    <w:rsid w:val="001C3678"/>
    <w:rsid w:val="001C3E7E"/>
    <w:rsid w:val="001C40CD"/>
    <w:rsid w:val="001D1CB2"/>
    <w:rsid w:val="001D4696"/>
    <w:rsid w:val="001F1AA2"/>
    <w:rsid w:val="001F6916"/>
    <w:rsid w:val="002122F5"/>
    <w:rsid w:val="002208B9"/>
    <w:rsid w:val="00223C58"/>
    <w:rsid w:val="00225FFD"/>
    <w:rsid w:val="00230771"/>
    <w:rsid w:val="002326BB"/>
    <w:rsid w:val="002334FC"/>
    <w:rsid w:val="00236272"/>
    <w:rsid w:val="00242E54"/>
    <w:rsid w:val="00243012"/>
    <w:rsid w:val="002471CB"/>
    <w:rsid w:val="0024749C"/>
    <w:rsid w:val="00254402"/>
    <w:rsid w:val="002605A8"/>
    <w:rsid w:val="00260E0C"/>
    <w:rsid w:val="00263B51"/>
    <w:rsid w:val="002700F6"/>
    <w:rsid w:val="00272F98"/>
    <w:rsid w:val="00273A06"/>
    <w:rsid w:val="00273E31"/>
    <w:rsid w:val="00275586"/>
    <w:rsid w:val="00280251"/>
    <w:rsid w:val="0028272A"/>
    <w:rsid w:val="00284F1C"/>
    <w:rsid w:val="00285602"/>
    <w:rsid w:val="00285F60"/>
    <w:rsid w:val="00290557"/>
    <w:rsid w:val="002925CA"/>
    <w:rsid w:val="00296CF6"/>
    <w:rsid w:val="002A78C0"/>
    <w:rsid w:val="002B0545"/>
    <w:rsid w:val="002B2255"/>
    <w:rsid w:val="002B6F4C"/>
    <w:rsid w:val="002C1F8E"/>
    <w:rsid w:val="002D1D61"/>
    <w:rsid w:val="002D5B55"/>
    <w:rsid w:val="002D6CE7"/>
    <w:rsid w:val="002E3E68"/>
    <w:rsid w:val="002E3F78"/>
    <w:rsid w:val="002E4959"/>
    <w:rsid w:val="002E5952"/>
    <w:rsid w:val="002E5DF7"/>
    <w:rsid w:val="002E7925"/>
    <w:rsid w:val="002F2193"/>
    <w:rsid w:val="002F6AD5"/>
    <w:rsid w:val="003004AD"/>
    <w:rsid w:val="00306FA9"/>
    <w:rsid w:val="00324C4E"/>
    <w:rsid w:val="00334EC2"/>
    <w:rsid w:val="00337736"/>
    <w:rsid w:val="00355A17"/>
    <w:rsid w:val="00356D48"/>
    <w:rsid w:val="003607D1"/>
    <w:rsid w:val="00361F06"/>
    <w:rsid w:val="0036270B"/>
    <w:rsid w:val="00366D1A"/>
    <w:rsid w:val="00372FC4"/>
    <w:rsid w:val="0037316A"/>
    <w:rsid w:val="0037472C"/>
    <w:rsid w:val="00377F98"/>
    <w:rsid w:val="00386683"/>
    <w:rsid w:val="00386CB6"/>
    <w:rsid w:val="003A171D"/>
    <w:rsid w:val="003A753B"/>
    <w:rsid w:val="003B361D"/>
    <w:rsid w:val="003C47DB"/>
    <w:rsid w:val="003C6CDE"/>
    <w:rsid w:val="003C7AC8"/>
    <w:rsid w:val="003D0068"/>
    <w:rsid w:val="003D0A52"/>
    <w:rsid w:val="003D2DBC"/>
    <w:rsid w:val="003D41BA"/>
    <w:rsid w:val="003D5FB1"/>
    <w:rsid w:val="003E1310"/>
    <w:rsid w:val="003E2261"/>
    <w:rsid w:val="003E26C7"/>
    <w:rsid w:val="003E4E87"/>
    <w:rsid w:val="003F4227"/>
    <w:rsid w:val="004003B5"/>
    <w:rsid w:val="004053B8"/>
    <w:rsid w:val="004063B2"/>
    <w:rsid w:val="004067EC"/>
    <w:rsid w:val="004104DC"/>
    <w:rsid w:val="004108E5"/>
    <w:rsid w:val="0041343E"/>
    <w:rsid w:val="0041506F"/>
    <w:rsid w:val="00423E87"/>
    <w:rsid w:val="004327F8"/>
    <w:rsid w:val="00444076"/>
    <w:rsid w:val="00445329"/>
    <w:rsid w:val="004517C9"/>
    <w:rsid w:val="00453D39"/>
    <w:rsid w:val="00456F48"/>
    <w:rsid w:val="00460071"/>
    <w:rsid w:val="00465FB1"/>
    <w:rsid w:val="0047303C"/>
    <w:rsid w:val="00476854"/>
    <w:rsid w:val="004806AA"/>
    <w:rsid w:val="00480A8B"/>
    <w:rsid w:val="004845CE"/>
    <w:rsid w:val="00490050"/>
    <w:rsid w:val="00492D10"/>
    <w:rsid w:val="00495396"/>
    <w:rsid w:val="004A18B8"/>
    <w:rsid w:val="004A2977"/>
    <w:rsid w:val="004B12DE"/>
    <w:rsid w:val="004B2DF3"/>
    <w:rsid w:val="004B3ACD"/>
    <w:rsid w:val="004B467B"/>
    <w:rsid w:val="004B6161"/>
    <w:rsid w:val="004B6418"/>
    <w:rsid w:val="004C11FA"/>
    <w:rsid w:val="004C2C49"/>
    <w:rsid w:val="004D6014"/>
    <w:rsid w:val="004D63F5"/>
    <w:rsid w:val="004D79CF"/>
    <w:rsid w:val="004E3986"/>
    <w:rsid w:val="004F1215"/>
    <w:rsid w:val="004F1CC4"/>
    <w:rsid w:val="00504D57"/>
    <w:rsid w:val="00504EB2"/>
    <w:rsid w:val="00505408"/>
    <w:rsid w:val="00506E73"/>
    <w:rsid w:val="005117C5"/>
    <w:rsid w:val="00515167"/>
    <w:rsid w:val="00520119"/>
    <w:rsid w:val="005221B1"/>
    <w:rsid w:val="00524A97"/>
    <w:rsid w:val="00527200"/>
    <w:rsid w:val="0053181E"/>
    <w:rsid w:val="00531BD7"/>
    <w:rsid w:val="0053249B"/>
    <w:rsid w:val="00534C0A"/>
    <w:rsid w:val="00535460"/>
    <w:rsid w:val="005405F5"/>
    <w:rsid w:val="00543496"/>
    <w:rsid w:val="005468DB"/>
    <w:rsid w:val="00547367"/>
    <w:rsid w:val="00550C2E"/>
    <w:rsid w:val="00551A4F"/>
    <w:rsid w:val="00560A64"/>
    <w:rsid w:val="005714B0"/>
    <w:rsid w:val="00572B9B"/>
    <w:rsid w:val="005778C5"/>
    <w:rsid w:val="00577DC4"/>
    <w:rsid w:val="005814A4"/>
    <w:rsid w:val="00585C69"/>
    <w:rsid w:val="005937B0"/>
    <w:rsid w:val="00594949"/>
    <w:rsid w:val="0059763F"/>
    <w:rsid w:val="0059775E"/>
    <w:rsid w:val="005A305E"/>
    <w:rsid w:val="005A5727"/>
    <w:rsid w:val="005A6746"/>
    <w:rsid w:val="005B6E52"/>
    <w:rsid w:val="005B7692"/>
    <w:rsid w:val="005B7DA9"/>
    <w:rsid w:val="005C508C"/>
    <w:rsid w:val="005C601F"/>
    <w:rsid w:val="005D0409"/>
    <w:rsid w:val="005D30D6"/>
    <w:rsid w:val="005D3CD7"/>
    <w:rsid w:val="005D7C97"/>
    <w:rsid w:val="005E0822"/>
    <w:rsid w:val="005F3597"/>
    <w:rsid w:val="005F4BCC"/>
    <w:rsid w:val="006057A2"/>
    <w:rsid w:val="00605FD2"/>
    <w:rsid w:val="00607B37"/>
    <w:rsid w:val="0061081E"/>
    <w:rsid w:val="00611DB9"/>
    <w:rsid w:val="00614337"/>
    <w:rsid w:val="00614425"/>
    <w:rsid w:val="00627D29"/>
    <w:rsid w:val="006346AB"/>
    <w:rsid w:val="0064166B"/>
    <w:rsid w:val="00660AE7"/>
    <w:rsid w:val="00662546"/>
    <w:rsid w:val="00686811"/>
    <w:rsid w:val="006948BA"/>
    <w:rsid w:val="006B4E30"/>
    <w:rsid w:val="006C4DA1"/>
    <w:rsid w:val="006D3336"/>
    <w:rsid w:val="006D5429"/>
    <w:rsid w:val="006D76EE"/>
    <w:rsid w:val="006F7280"/>
    <w:rsid w:val="007018B5"/>
    <w:rsid w:val="00705A54"/>
    <w:rsid w:val="00711B7C"/>
    <w:rsid w:val="00714891"/>
    <w:rsid w:val="00714CD9"/>
    <w:rsid w:val="00715F9D"/>
    <w:rsid w:val="00723D44"/>
    <w:rsid w:val="007402DB"/>
    <w:rsid w:val="00740BA8"/>
    <w:rsid w:val="007476ED"/>
    <w:rsid w:val="007513FB"/>
    <w:rsid w:val="00752068"/>
    <w:rsid w:val="00752B59"/>
    <w:rsid w:val="00756682"/>
    <w:rsid w:val="007660D2"/>
    <w:rsid w:val="00767592"/>
    <w:rsid w:val="00767820"/>
    <w:rsid w:val="0077050A"/>
    <w:rsid w:val="00772983"/>
    <w:rsid w:val="00774EC0"/>
    <w:rsid w:val="007751E0"/>
    <w:rsid w:val="0077607C"/>
    <w:rsid w:val="007777D6"/>
    <w:rsid w:val="00782958"/>
    <w:rsid w:val="00783574"/>
    <w:rsid w:val="00785B54"/>
    <w:rsid w:val="007875FB"/>
    <w:rsid w:val="007947C0"/>
    <w:rsid w:val="007958F4"/>
    <w:rsid w:val="007959F0"/>
    <w:rsid w:val="00795A74"/>
    <w:rsid w:val="00797BFC"/>
    <w:rsid w:val="007A353D"/>
    <w:rsid w:val="007A3B41"/>
    <w:rsid w:val="007A40D8"/>
    <w:rsid w:val="007A4BBE"/>
    <w:rsid w:val="007A6BF5"/>
    <w:rsid w:val="007B3641"/>
    <w:rsid w:val="007B5224"/>
    <w:rsid w:val="007B5B31"/>
    <w:rsid w:val="007B67CC"/>
    <w:rsid w:val="007C3EDC"/>
    <w:rsid w:val="007D26B4"/>
    <w:rsid w:val="007D5BF2"/>
    <w:rsid w:val="007E0810"/>
    <w:rsid w:val="007E14FF"/>
    <w:rsid w:val="007E1501"/>
    <w:rsid w:val="007E25DD"/>
    <w:rsid w:val="007E3712"/>
    <w:rsid w:val="007E42F1"/>
    <w:rsid w:val="007E4641"/>
    <w:rsid w:val="007E6307"/>
    <w:rsid w:val="007E68DD"/>
    <w:rsid w:val="007E6BC2"/>
    <w:rsid w:val="007E7098"/>
    <w:rsid w:val="007E78E3"/>
    <w:rsid w:val="007F2DE9"/>
    <w:rsid w:val="007F6876"/>
    <w:rsid w:val="0080020F"/>
    <w:rsid w:val="0081403F"/>
    <w:rsid w:val="0081601A"/>
    <w:rsid w:val="00820457"/>
    <w:rsid w:val="00821543"/>
    <w:rsid w:val="00821E40"/>
    <w:rsid w:val="00825017"/>
    <w:rsid w:val="00827247"/>
    <w:rsid w:val="008303A7"/>
    <w:rsid w:val="008313DD"/>
    <w:rsid w:val="00831E91"/>
    <w:rsid w:val="00832633"/>
    <w:rsid w:val="008370F6"/>
    <w:rsid w:val="0085066E"/>
    <w:rsid w:val="00856598"/>
    <w:rsid w:val="008619AD"/>
    <w:rsid w:val="00862A2A"/>
    <w:rsid w:val="00865896"/>
    <w:rsid w:val="00867A02"/>
    <w:rsid w:val="00870E7F"/>
    <w:rsid w:val="00874213"/>
    <w:rsid w:val="0088016F"/>
    <w:rsid w:val="008816B5"/>
    <w:rsid w:val="00884DE2"/>
    <w:rsid w:val="00890704"/>
    <w:rsid w:val="00892F7C"/>
    <w:rsid w:val="0089443C"/>
    <w:rsid w:val="00896817"/>
    <w:rsid w:val="008A1A04"/>
    <w:rsid w:val="008A5159"/>
    <w:rsid w:val="008A58E6"/>
    <w:rsid w:val="008A68D5"/>
    <w:rsid w:val="008B0115"/>
    <w:rsid w:val="008B06ED"/>
    <w:rsid w:val="008B5D15"/>
    <w:rsid w:val="008B765D"/>
    <w:rsid w:val="008C4728"/>
    <w:rsid w:val="008C668A"/>
    <w:rsid w:val="008D1C49"/>
    <w:rsid w:val="008D3FD9"/>
    <w:rsid w:val="008D515A"/>
    <w:rsid w:val="008E04E6"/>
    <w:rsid w:val="008F260B"/>
    <w:rsid w:val="008F48BA"/>
    <w:rsid w:val="008F6986"/>
    <w:rsid w:val="0090489B"/>
    <w:rsid w:val="00911F33"/>
    <w:rsid w:val="00914D9F"/>
    <w:rsid w:val="00926B0A"/>
    <w:rsid w:val="00927EE6"/>
    <w:rsid w:val="00933E9B"/>
    <w:rsid w:val="00933F25"/>
    <w:rsid w:val="00936E64"/>
    <w:rsid w:val="009443B1"/>
    <w:rsid w:val="00946B46"/>
    <w:rsid w:val="0095207B"/>
    <w:rsid w:val="0095583E"/>
    <w:rsid w:val="0095753B"/>
    <w:rsid w:val="0097076C"/>
    <w:rsid w:val="0097311D"/>
    <w:rsid w:val="0098290D"/>
    <w:rsid w:val="00984467"/>
    <w:rsid w:val="00985BB8"/>
    <w:rsid w:val="00987A58"/>
    <w:rsid w:val="00995C86"/>
    <w:rsid w:val="00995DD0"/>
    <w:rsid w:val="009A4359"/>
    <w:rsid w:val="009A5E93"/>
    <w:rsid w:val="009A7792"/>
    <w:rsid w:val="009A7A01"/>
    <w:rsid w:val="009B17F4"/>
    <w:rsid w:val="009B31C0"/>
    <w:rsid w:val="009B40DF"/>
    <w:rsid w:val="009B740B"/>
    <w:rsid w:val="009C5B8C"/>
    <w:rsid w:val="009D3629"/>
    <w:rsid w:val="009D6548"/>
    <w:rsid w:val="009E55B9"/>
    <w:rsid w:val="009E6764"/>
    <w:rsid w:val="009E6A0B"/>
    <w:rsid w:val="009F6C96"/>
    <w:rsid w:val="00A040EC"/>
    <w:rsid w:val="00A043E9"/>
    <w:rsid w:val="00A17605"/>
    <w:rsid w:val="00A20BE7"/>
    <w:rsid w:val="00A21E92"/>
    <w:rsid w:val="00A253C7"/>
    <w:rsid w:val="00A358F6"/>
    <w:rsid w:val="00A41411"/>
    <w:rsid w:val="00A454DA"/>
    <w:rsid w:val="00A470BB"/>
    <w:rsid w:val="00A54A3B"/>
    <w:rsid w:val="00A5569A"/>
    <w:rsid w:val="00A56A49"/>
    <w:rsid w:val="00A57E62"/>
    <w:rsid w:val="00A613CD"/>
    <w:rsid w:val="00A6140B"/>
    <w:rsid w:val="00A63A8B"/>
    <w:rsid w:val="00A640CF"/>
    <w:rsid w:val="00A71D67"/>
    <w:rsid w:val="00A722E0"/>
    <w:rsid w:val="00A72DCD"/>
    <w:rsid w:val="00A734FA"/>
    <w:rsid w:val="00A75728"/>
    <w:rsid w:val="00A76706"/>
    <w:rsid w:val="00A76B15"/>
    <w:rsid w:val="00A83586"/>
    <w:rsid w:val="00A846C9"/>
    <w:rsid w:val="00A94A25"/>
    <w:rsid w:val="00A976E2"/>
    <w:rsid w:val="00AA0863"/>
    <w:rsid w:val="00AA1F76"/>
    <w:rsid w:val="00AA3864"/>
    <w:rsid w:val="00AC2EEB"/>
    <w:rsid w:val="00AC3A82"/>
    <w:rsid w:val="00AC6390"/>
    <w:rsid w:val="00AD1ED5"/>
    <w:rsid w:val="00AD448E"/>
    <w:rsid w:val="00AD5DE2"/>
    <w:rsid w:val="00AE2DDF"/>
    <w:rsid w:val="00AF35CE"/>
    <w:rsid w:val="00AF6F0A"/>
    <w:rsid w:val="00AF7B71"/>
    <w:rsid w:val="00B00A05"/>
    <w:rsid w:val="00B02104"/>
    <w:rsid w:val="00B02F03"/>
    <w:rsid w:val="00B0447D"/>
    <w:rsid w:val="00B114A9"/>
    <w:rsid w:val="00B17F0B"/>
    <w:rsid w:val="00B33184"/>
    <w:rsid w:val="00B343FB"/>
    <w:rsid w:val="00B34B45"/>
    <w:rsid w:val="00B3666E"/>
    <w:rsid w:val="00B376AF"/>
    <w:rsid w:val="00B43103"/>
    <w:rsid w:val="00B45581"/>
    <w:rsid w:val="00B45C89"/>
    <w:rsid w:val="00B46A0F"/>
    <w:rsid w:val="00B528BB"/>
    <w:rsid w:val="00B54550"/>
    <w:rsid w:val="00B557BF"/>
    <w:rsid w:val="00B569C2"/>
    <w:rsid w:val="00B61368"/>
    <w:rsid w:val="00B617CC"/>
    <w:rsid w:val="00B718F6"/>
    <w:rsid w:val="00B71A08"/>
    <w:rsid w:val="00B84A98"/>
    <w:rsid w:val="00B85A2E"/>
    <w:rsid w:val="00B85E86"/>
    <w:rsid w:val="00B92301"/>
    <w:rsid w:val="00B94108"/>
    <w:rsid w:val="00B953B2"/>
    <w:rsid w:val="00BA0422"/>
    <w:rsid w:val="00BA0E7B"/>
    <w:rsid w:val="00BA3D9A"/>
    <w:rsid w:val="00BA4554"/>
    <w:rsid w:val="00BA5275"/>
    <w:rsid w:val="00BA6F37"/>
    <w:rsid w:val="00BB4B6F"/>
    <w:rsid w:val="00BB55BA"/>
    <w:rsid w:val="00BB5F24"/>
    <w:rsid w:val="00BC2060"/>
    <w:rsid w:val="00BC48EF"/>
    <w:rsid w:val="00BC4C6B"/>
    <w:rsid w:val="00BC6391"/>
    <w:rsid w:val="00BD4364"/>
    <w:rsid w:val="00BE087B"/>
    <w:rsid w:val="00BE5C58"/>
    <w:rsid w:val="00BE6DEA"/>
    <w:rsid w:val="00BF2D7B"/>
    <w:rsid w:val="00BF66DF"/>
    <w:rsid w:val="00C015E3"/>
    <w:rsid w:val="00C06C4D"/>
    <w:rsid w:val="00C10FFD"/>
    <w:rsid w:val="00C14783"/>
    <w:rsid w:val="00C16113"/>
    <w:rsid w:val="00C161E8"/>
    <w:rsid w:val="00C16477"/>
    <w:rsid w:val="00C25472"/>
    <w:rsid w:val="00C27E5C"/>
    <w:rsid w:val="00C322A4"/>
    <w:rsid w:val="00C34AA7"/>
    <w:rsid w:val="00C42564"/>
    <w:rsid w:val="00C43D6D"/>
    <w:rsid w:val="00C44774"/>
    <w:rsid w:val="00C46A78"/>
    <w:rsid w:val="00C47FFA"/>
    <w:rsid w:val="00C51059"/>
    <w:rsid w:val="00C719AA"/>
    <w:rsid w:val="00C72803"/>
    <w:rsid w:val="00C72CD5"/>
    <w:rsid w:val="00C80C39"/>
    <w:rsid w:val="00C80FA2"/>
    <w:rsid w:val="00C810E3"/>
    <w:rsid w:val="00C85034"/>
    <w:rsid w:val="00C87A6C"/>
    <w:rsid w:val="00C961FC"/>
    <w:rsid w:val="00CA34D4"/>
    <w:rsid w:val="00CA4E6C"/>
    <w:rsid w:val="00CB133E"/>
    <w:rsid w:val="00CB267A"/>
    <w:rsid w:val="00CC163D"/>
    <w:rsid w:val="00CC26A1"/>
    <w:rsid w:val="00CC32C0"/>
    <w:rsid w:val="00CC7296"/>
    <w:rsid w:val="00CE1470"/>
    <w:rsid w:val="00CF7D08"/>
    <w:rsid w:val="00D00217"/>
    <w:rsid w:val="00D1245E"/>
    <w:rsid w:val="00D2185E"/>
    <w:rsid w:val="00D22102"/>
    <w:rsid w:val="00D30009"/>
    <w:rsid w:val="00D353AF"/>
    <w:rsid w:val="00D363EE"/>
    <w:rsid w:val="00D42543"/>
    <w:rsid w:val="00D45542"/>
    <w:rsid w:val="00D522B2"/>
    <w:rsid w:val="00D52445"/>
    <w:rsid w:val="00D54CA1"/>
    <w:rsid w:val="00D60DD3"/>
    <w:rsid w:val="00D6670D"/>
    <w:rsid w:val="00D71169"/>
    <w:rsid w:val="00D72969"/>
    <w:rsid w:val="00D8058C"/>
    <w:rsid w:val="00D80B11"/>
    <w:rsid w:val="00D835CB"/>
    <w:rsid w:val="00D91099"/>
    <w:rsid w:val="00D94D36"/>
    <w:rsid w:val="00DA170F"/>
    <w:rsid w:val="00DA39C1"/>
    <w:rsid w:val="00DA60ED"/>
    <w:rsid w:val="00DB410B"/>
    <w:rsid w:val="00DB4906"/>
    <w:rsid w:val="00DC2398"/>
    <w:rsid w:val="00DC3626"/>
    <w:rsid w:val="00DC3F9C"/>
    <w:rsid w:val="00DD1E70"/>
    <w:rsid w:val="00DD7A4B"/>
    <w:rsid w:val="00DE0F67"/>
    <w:rsid w:val="00DE2DB8"/>
    <w:rsid w:val="00DE6476"/>
    <w:rsid w:val="00DF0C76"/>
    <w:rsid w:val="00DF0D74"/>
    <w:rsid w:val="00DF16C6"/>
    <w:rsid w:val="00E00A6F"/>
    <w:rsid w:val="00E04376"/>
    <w:rsid w:val="00E12B42"/>
    <w:rsid w:val="00E14F34"/>
    <w:rsid w:val="00E1554C"/>
    <w:rsid w:val="00E1642D"/>
    <w:rsid w:val="00E17C2E"/>
    <w:rsid w:val="00E22336"/>
    <w:rsid w:val="00E24273"/>
    <w:rsid w:val="00E24A2F"/>
    <w:rsid w:val="00E31590"/>
    <w:rsid w:val="00E343A6"/>
    <w:rsid w:val="00E41534"/>
    <w:rsid w:val="00E43CBB"/>
    <w:rsid w:val="00E4442A"/>
    <w:rsid w:val="00E450C7"/>
    <w:rsid w:val="00E45D59"/>
    <w:rsid w:val="00E47A0F"/>
    <w:rsid w:val="00E50AB5"/>
    <w:rsid w:val="00E52B5D"/>
    <w:rsid w:val="00E54C4D"/>
    <w:rsid w:val="00E55991"/>
    <w:rsid w:val="00E55EC9"/>
    <w:rsid w:val="00E5645A"/>
    <w:rsid w:val="00E73D6B"/>
    <w:rsid w:val="00E76027"/>
    <w:rsid w:val="00E763B3"/>
    <w:rsid w:val="00E92E24"/>
    <w:rsid w:val="00E95D19"/>
    <w:rsid w:val="00E96FD4"/>
    <w:rsid w:val="00EA3220"/>
    <w:rsid w:val="00EA3DA3"/>
    <w:rsid w:val="00EA52F9"/>
    <w:rsid w:val="00EB2DDC"/>
    <w:rsid w:val="00EB2EE9"/>
    <w:rsid w:val="00EB41C1"/>
    <w:rsid w:val="00EC0807"/>
    <w:rsid w:val="00EC3C0A"/>
    <w:rsid w:val="00EC499B"/>
    <w:rsid w:val="00EC75AB"/>
    <w:rsid w:val="00ED1C41"/>
    <w:rsid w:val="00ED3C59"/>
    <w:rsid w:val="00ED4B2B"/>
    <w:rsid w:val="00ED6ECA"/>
    <w:rsid w:val="00ED7634"/>
    <w:rsid w:val="00EE296D"/>
    <w:rsid w:val="00EE43C1"/>
    <w:rsid w:val="00EF00CC"/>
    <w:rsid w:val="00EF0899"/>
    <w:rsid w:val="00EF0E6B"/>
    <w:rsid w:val="00EF7C10"/>
    <w:rsid w:val="00F00ED6"/>
    <w:rsid w:val="00F015BA"/>
    <w:rsid w:val="00F04B5B"/>
    <w:rsid w:val="00F0508F"/>
    <w:rsid w:val="00F0548A"/>
    <w:rsid w:val="00F1077E"/>
    <w:rsid w:val="00F165C7"/>
    <w:rsid w:val="00F20405"/>
    <w:rsid w:val="00F213C1"/>
    <w:rsid w:val="00F25352"/>
    <w:rsid w:val="00F25EFB"/>
    <w:rsid w:val="00F26712"/>
    <w:rsid w:val="00F314A3"/>
    <w:rsid w:val="00F33349"/>
    <w:rsid w:val="00F3613E"/>
    <w:rsid w:val="00F41A36"/>
    <w:rsid w:val="00F46EFB"/>
    <w:rsid w:val="00F544DB"/>
    <w:rsid w:val="00F57704"/>
    <w:rsid w:val="00F61FE9"/>
    <w:rsid w:val="00F6697B"/>
    <w:rsid w:val="00F6779A"/>
    <w:rsid w:val="00F67931"/>
    <w:rsid w:val="00F855A9"/>
    <w:rsid w:val="00F90286"/>
    <w:rsid w:val="00F9082C"/>
    <w:rsid w:val="00F93413"/>
    <w:rsid w:val="00F94BFF"/>
    <w:rsid w:val="00F96821"/>
    <w:rsid w:val="00FA1638"/>
    <w:rsid w:val="00FA2849"/>
    <w:rsid w:val="00FA65D1"/>
    <w:rsid w:val="00FA7175"/>
    <w:rsid w:val="00FA7F8D"/>
    <w:rsid w:val="00FB128D"/>
    <w:rsid w:val="00FB2C4D"/>
    <w:rsid w:val="00FB74AD"/>
    <w:rsid w:val="00FC51E6"/>
    <w:rsid w:val="00FC7C80"/>
    <w:rsid w:val="00FD23DA"/>
    <w:rsid w:val="00FD63D5"/>
    <w:rsid w:val="00FE3DAA"/>
    <w:rsid w:val="00FE4EF8"/>
    <w:rsid w:val="00FE67DE"/>
    <w:rsid w:val="00FF03A1"/>
    <w:rsid w:val="00FF1AB8"/>
    <w:rsid w:val="00FF3191"/>
    <w:rsid w:val="02F45E67"/>
    <w:rsid w:val="03D137DD"/>
    <w:rsid w:val="04992F54"/>
    <w:rsid w:val="04C87066"/>
    <w:rsid w:val="04CF69F1"/>
    <w:rsid w:val="056004DF"/>
    <w:rsid w:val="05C1727E"/>
    <w:rsid w:val="062B4FD6"/>
    <w:rsid w:val="064F2365"/>
    <w:rsid w:val="068F69D2"/>
    <w:rsid w:val="07117EA5"/>
    <w:rsid w:val="07BF12C2"/>
    <w:rsid w:val="07DF75F9"/>
    <w:rsid w:val="08822685"/>
    <w:rsid w:val="09B24F76"/>
    <w:rsid w:val="0AED4CFD"/>
    <w:rsid w:val="0BDC6B84"/>
    <w:rsid w:val="0C8F2E68"/>
    <w:rsid w:val="0C9814B6"/>
    <w:rsid w:val="0CC72005"/>
    <w:rsid w:val="0CF4556F"/>
    <w:rsid w:val="0DBA2892"/>
    <w:rsid w:val="0DDE60B3"/>
    <w:rsid w:val="0E6D3F5E"/>
    <w:rsid w:val="0EEA0A05"/>
    <w:rsid w:val="0F5A5625"/>
    <w:rsid w:val="0F8D020F"/>
    <w:rsid w:val="0FC6166D"/>
    <w:rsid w:val="10660F57"/>
    <w:rsid w:val="10863CAA"/>
    <w:rsid w:val="10F20DDB"/>
    <w:rsid w:val="11146D91"/>
    <w:rsid w:val="11794537"/>
    <w:rsid w:val="11C336B1"/>
    <w:rsid w:val="11C638C3"/>
    <w:rsid w:val="137B7B84"/>
    <w:rsid w:val="14185F29"/>
    <w:rsid w:val="143C0A95"/>
    <w:rsid w:val="14426F48"/>
    <w:rsid w:val="1462527F"/>
    <w:rsid w:val="14977CD7"/>
    <w:rsid w:val="14AE4079"/>
    <w:rsid w:val="14FC0EC4"/>
    <w:rsid w:val="15262A3E"/>
    <w:rsid w:val="157B37CD"/>
    <w:rsid w:val="15D241DC"/>
    <w:rsid w:val="162C7D6D"/>
    <w:rsid w:val="164A731D"/>
    <w:rsid w:val="17E625C2"/>
    <w:rsid w:val="18542BF6"/>
    <w:rsid w:val="195C6811"/>
    <w:rsid w:val="19CF7EE4"/>
    <w:rsid w:val="1A1B2562"/>
    <w:rsid w:val="1A2A56C6"/>
    <w:rsid w:val="1A524C3A"/>
    <w:rsid w:val="1A7D4B85"/>
    <w:rsid w:val="1AC17D8C"/>
    <w:rsid w:val="1ACD57B8"/>
    <w:rsid w:val="1AD31D10"/>
    <w:rsid w:val="1BA210E4"/>
    <w:rsid w:val="1C2B45FF"/>
    <w:rsid w:val="1C4F6C7E"/>
    <w:rsid w:val="1CF21D0A"/>
    <w:rsid w:val="1D1E6052"/>
    <w:rsid w:val="1D640D44"/>
    <w:rsid w:val="1D690A4F"/>
    <w:rsid w:val="1D746DE1"/>
    <w:rsid w:val="1DE57CC4"/>
    <w:rsid w:val="1E422931"/>
    <w:rsid w:val="1EDB762C"/>
    <w:rsid w:val="1F053CF4"/>
    <w:rsid w:val="1F073974"/>
    <w:rsid w:val="1FAD034C"/>
    <w:rsid w:val="21227EFE"/>
    <w:rsid w:val="21A46C22"/>
    <w:rsid w:val="21BD5166"/>
    <w:rsid w:val="22135B75"/>
    <w:rsid w:val="22A10C5C"/>
    <w:rsid w:val="22CB5324"/>
    <w:rsid w:val="239A46F7"/>
    <w:rsid w:val="241F4950"/>
    <w:rsid w:val="24482291"/>
    <w:rsid w:val="247931EF"/>
    <w:rsid w:val="247F01ED"/>
    <w:rsid w:val="25171665"/>
    <w:rsid w:val="258E03AA"/>
    <w:rsid w:val="263B17C8"/>
    <w:rsid w:val="26FE7307"/>
    <w:rsid w:val="27615D27"/>
    <w:rsid w:val="2845181D"/>
    <w:rsid w:val="286F5EE4"/>
    <w:rsid w:val="287A4275"/>
    <w:rsid w:val="28BC0562"/>
    <w:rsid w:val="2A3854D0"/>
    <w:rsid w:val="2ACF254B"/>
    <w:rsid w:val="2C0A6A50"/>
    <w:rsid w:val="2C6B57F0"/>
    <w:rsid w:val="2CAE5ED9"/>
    <w:rsid w:val="2D19051E"/>
    <w:rsid w:val="2D3A1340"/>
    <w:rsid w:val="2D5A7676"/>
    <w:rsid w:val="2DE800D3"/>
    <w:rsid w:val="2E070A94"/>
    <w:rsid w:val="2ED25ADA"/>
    <w:rsid w:val="2ED67E68"/>
    <w:rsid w:val="2ED96F49"/>
    <w:rsid w:val="2F59133A"/>
    <w:rsid w:val="2FDC6090"/>
    <w:rsid w:val="30336A9F"/>
    <w:rsid w:val="303D4E30"/>
    <w:rsid w:val="310C768D"/>
    <w:rsid w:val="311A6FD4"/>
    <w:rsid w:val="312B28BA"/>
    <w:rsid w:val="31614F93"/>
    <w:rsid w:val="31A359FC"/>
    <w:rsid w:val="31DA113A"/>
    <w:rsid w:val="31E54CCA"/>
    <w:rsid w:val="3204479C"/>
    <w:rsid w:val="321F2DC7"/>
    <w:rsid w:val="32B25BB9"/>
    <w:rsid w:val="32D33B70"/>
    <w:rsid w:val="332B78C2"/>
    <w:rsid w:val="33880521"/>
    <w:rsid w:val="33CD760B"/>
    <w:rsid w:val="3424001A"/>
    <w:rsid w:val="342E63AB"/>
    <w:rsid w:val="34A614EC"/>
    <w:rsid w:val="34D15BB4"/>
    <w:rsid w:val="355E0C9B"/>
    <w:rsid w:val="37F479DA"/>
    <w:rsid w:val="386E18A2"/>
    <w:rsid w:val="39BB7346"/>
    <w:rsid w:val="39BD6FC6"/>
    <w:rsid w:val="3A560068"/>
    <w:rsid w:val="3B4D4259"/>
    <w:rsid w:val="3B4E3ED9"/>
    <w:rsid w:val="3B6E698C"/>
    <w:rsid w:val="3C2619BE"/>
    <w:rsid w:val="3C5C6123"/>
    <w:rsid w:val="3C8F5A61"/>
    <w:rsid w:val="3CC911C7"/>
    <w:rsid w:val="3D007123"/>
    <w:rsid w:val="3DDF385E"/>
    <w:rsid w:val="3EF32DD6"/>
    <w:rsid w:val="3EFE1167"/>
    <w:rsid w:val="3FB60916"/>
    <w:rsid w:val="3FF74C02"/>
    <w:rsid w:val="40F14E1A"/>
    <w:rsid w:val="4154383A"/>
    <w:rsid w:val="417C6C29"/>
    <w:rsid w:val="41CA6CFC"/>
    <w:rsid w:val="41E063BC"/>
    <w:rsid w:val="421F21A9"/>
    <w:rsid w:val="440A08B0"/>
    <w:rsid w:val="445676AA"/>
    <w:rsid w:val="44B71CCD"/>
    <w:rsid w:val="44C147DB"/>
    <w:rsid w:val="45236DFE"/>
    <w:rsid w:val="456E477E"/>
    <w:rsid w:val="45E745BD"/>
    <w:rsid w:val="45FC781B"/>
    <w:rsid w:val="46295027"/>
    <w:rsid w:val="463333B8"/>
    <w:rsid w:val="465316EE"/>
    <w:rsid w:val="47220AC2"/>
    <w:rsid w:val="4759319A"/>
    <w:rsid w:val="4764152B"/>
    <w:rsid w:val="487E1DEE"/>
    <w:rsid w:val="48F5643E"/>
    <w:rsid w:val="49380ADE"/>
    <w:rsid w:val="4961356F"/>
    <w:rsid w:val="4AC7413B"/>
    <w:rsid w:val="4AD743D6"/>
    <w:rsid w:val="4AF30483"/>
    <w:rsid w:val="4D280422"/>
    <w:rsid w:val="4D30184F"/>
    <w:rsid w:val="4E4E2080"/>
    <w:rsid w:val="4E566916"/>
    <w:rsid w:val="4F9C11AB"/>
    <w:rsid w:val="50B7737A"/>
    <w:rsid w:val="50BF4147"/>
    <w:rsid w:val="50CC731F"/>
    <w:rsid w:val="523E5EFC"/>
    <w:rsid w:val="526925C3"/>
    <w:rsid w:val="52B513BE"/>
    <w:rsid w:val="531639E1"/>
    <w:rsid w:val="535A247D"/>
    <w:rsid w:val="53902026"/>
    <w:rsid w:val="54311BAF"/>
    <w:rsid w:val="559E55FC"/>
    <w:rsid w:val="55A10B0C"/>
    <w:rsid w:val="580C7901"/>
    <w:rsid w:val="582C5C37"/>
    <w:rsid w:val="583E1A0F"/>
    <w:rsid w:val="59522196"/>
    <w:rsid w:val="59A92BA5"/>
    <w:rsid w:val="59EA6E92"/>
    <w:rsid w:val="5A4C5C31"/>
    <w:rsid w:val="5AA31EC3"/>
    <w:rsid w:val="5B1162E7"/>
    <w:rsid w:val="5BD347B4"/>
    <w:rsid w:val="5C15061C"/>
    <w:rsid w:val="5C6F2297"/>
    <w:rsid w:val="5CAB2299"/>
    <w:rsid w:val="5CCC024F"/>
    <w:rsid w:val="5D433711"/>
    <w:rsid w:val="5D477717"/>
    <w:rsid w:val="5D6F7A58"/>
    <w:rsid w:val="5DD067F8"/>
    <w:rsid w:val="5DE6679D"/>
    <w:rsid w:val="5DE91920"/>
    <w:rsid w:val="5DEB0140"/>
    <w:rsid w:val="5E4951BD"/>
    <w:rsid w:val="5E556A51"/>
    <w:rsid w:val="5E9F5BCB"/>
    <w:rsid w:val="5F387044"/>
    <w:rsid w:val="5F7836B0"/>
    <w:rsid w:val="5FF235A6"/>
    <w:rsid w:val="601F4EDD"/>
    <w:rsid w:val="603C0E70"/>
    <w:rsid w:val="60467201"/>
    <w:rsid w:val="6093187E"/>
    <w:rsid w:val="615211FD"/>
    <w:rsid w:val="618E52FA"/>
    <w:rsid w:val="62D1432C"/>
    <w:rsid w:val="63827325"/>
    <w:rsid w:val="63A13700"/>
    <w:rsid w:val="65310993"/>
    <w:rsid w:val="65DE1DB1"/>
    <w:rsid w:val="66A27570"/>
    <w:rsid w:val="66E47FD9"/>
    <w:rsid w:val="67244646"/>
    <w:rsid w:val="677C4CD5"/>
    <w:rsid w:val="6808013C"/>
    <w:rsid w:val="68953223"/>
    <w:rsid w:val="68C172CB"/>
    <w:rsid w:val="691E1F9C"/>
    <w:rsid w:val="697A6D19"/>
    <w:rsid w:val="69D07728"/>
    <w:rsid w:val="6A120191"/>
    <w:rsid w:val="6A321D4B"/>
    <w:rsid w:val="6A726678"/>
    <w:rsid w:val="6B426304"/>
    <w:rsid w:val="6B770D5D"/>
    <w:rsid w:val="6C5164C2"/>
    <w:rsid w:val="6CD43218"/>
    <w:rsid w:val="6EFC1923"/>
    <w:rsid w:val="6F2344B4"/>
    <w:rsid w:val="6F4E3F0C"/>
    <w:rsid w:val="6F9C0D71"/>
    <w:rsid w:val="6FCA1077"/>
    <w:rsid w:val="71DA190E"/>
    <w:rsid w:val="71F37403"/>
    <w:rsid w:val="7217273D"/>
    <w:rsid w:val="7220374A"/>
    <w:rsid w:val="730E55D1"/>
    <w:rsid w:val="74166F92"/>
    <w:rsid w:val="74D74BBC"/>
    <w:rsid w:val="75011284"/>
    <w:rsid w:val="7647739D"/>
    <w:rsid w:val="76897E06"/>
    <w:rsid w:val="76C30EE4"/>
    <w:rsid w:val="76D46C00"/>
    <w:rsid w:val="76FF6B4B"/>
    <w:rsid w:val="774B5945"/>
    <w:rsid w:val="78F227FE"/>
    <w:rsid w:val="796A5940"/>
    <w:rsid w:val="79F7396D"/>
    <w:rsid w:val="7A3B0217"/>
    <w:rsid w:val="7A9B3AB3"/>
    <w:rsid w:val="7AAE685C"/>
    <w:rsid w:val="7AB03A59"/>
    <w:rsid w:val="7BCA1FA7"/>
    <w:rsid w:val="7C39225B"/>
    <w:rsid w:val="7C985AF7"/>
    <w:rsid w:val="7D1641C7"/>
    <w:rsid w:val="7D883202"/>
    <w:rsid w:val="7E4A0D41"/>
    <w:rsid w:val="7EB93F70"/>
    <w:rsid w:val="7F656F0F"/>
    <w:rsid w:val="7F9C1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Indent"/>
    <w:basedOn w:val="1"/>
    <w:semiHidden/>
    <w:qFormat/>
    <w:uiPriority w:val="0"/>
    <w:pPr>
      <w:ind w:firstLine="608" w:firstLineChars="200"/>
    </w:pPr>
    <w:rPr>
      <w:spacing w:val="-8"/>
      <w:sz w:val="32"/>
    </w:rPr>
  </w:style>
  <w:style w:type="paragraph" w:styleId="5">
    <w:name w:val="Body Text Indent 2"/>
    <w:basedOn w:val="1"/>
    <w:qFormat/>
    <w:uiPriority w:val="0"/>
    <w:pPr>
      <w:spacing w:line="500" w:lineRule="exact"/>
      <w:ind w:firstLine="525"/>
    </w:pPr>
    <w:rPr>
      <w:rFonts w:ascii="宋体" w:hAnsi="Arial Narrow"/>
      <w:spacing w:val="14"/>
      <w:kern w:val="24"/>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FollowedHyperlink"/>
    <w:qFormat/>
    <w:uiPriority w:val="0"/>
    <w:rPr>
      <w:color w:val="000000"/>
      <w:sz w:val="18"/>
      <w:szCs w:val="18"/>
      <w:u w:val="none"/>
    </w:rPr>
  </w:style>
  <w:style w:type="character" w:styleId="13">
    <w:name w:val="Hyperlink"/>
    <w:qFormat/>
    <w:uiPriority w:val="0"/>
    <w:rPr>
      <w:color w:val="2B2B2B"/>
      <w:u w:val="none"/>
    </w:rPr>
  </w:style>
  <w:style w:type="paragraph" w:customStyle="1" w:styleId="14">
    <w:name w:val="Char2"/>
    <w:basedOn w:val="1"/>
    <w:qFormat/>
    <w:uiPriority w:val="0"/>
    <w:pPr>
      <w:ind w:left="432" w:hanging="432"/>
    </w:pPr>
  </w:style>
  <w:style w:type="paragraph" w:customStyle="1" w:styleId="15">
    <w:name w:val="Char Char Char"/>
    <w:basedOn w:val="1"/>
    <w:qFormat/>
    <w:uiPriority w:val="0"/>
    <w:pPr>
      <w:spacing w:before="120" w:after="120" w:line="360" w:lineRule="auto"/>
      <w:ind w:firstLine="200" w:firstLineChars="200"/>
    </w:pPr>
    <w:rPr>
      <w:szCs w:val="20"/>
    </w:rPr>
  </w:style>
  <w:style w:type="paragraph" w:customStyle="1" w:styleId="16">
    <w:name w:val="正文1"/>
    <w:basedOn w:val="1"/>
    <w:qFormat/>
    <w:uiPriority w:val="0"/>
    <w:pPr>
      <w:snapToGrid w:val="0"/>
      <w:spacing w:line="500" w:lineRule="atLeast"/>
      <w:ind w:firstLine="539"/>
    </w:pPr>
    <w:rPr>
      <w:rFonts w:ascii="宋体"/>
      <w:spacing w:val="14"/>
      <w:sz w:val="24"/>
    </w:rPr>
  </w:style>
  <w:style w:type="paragraph" w:customStyle="1" w:styleId="17">
    <w:name w:val="List Paragraph1"/>
    <w:basedOn w:val="1"/>
    <w:qFormat/>
    <w:uiPriority w:val="0"/>
    <w:pPr>
      <w:ind w:firstLine="420" w:firstLineChars="200"/>
    </w:pPr>
    <w:rPr>
      <w:rFonts w:ascii="Calibri" w:hAnsi="Calibri"/>
      <w:szCs w:val="22"/>
    </w:rPr>
  </w:style>
  <w:style w:type="paragraph"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2143</Words>
  <Characters>2375</Characters>
  <Lines>21</Lines>
  <Paragraphs>5</Paragraphs>
  <TotalTime>39</TotalTime>
  <ScaleCrop>false</ScaleCrop>
  <LinksUpToDate>false</LinksUpToDate>
  <CharactersWithSpaces>2873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2020-09-09T06:38:00Z</dcterms:created>
  <dc:creator>sc-12</dc:creator>
  <cp:lastModifiedBy>Yami</cp:lastModifiedBy>
  <cp:lastPrinted>2019-09-23T07:51:00Z</cp:lastPrinted>
  <dcterms:modified xsi:type="dcterms:W3CDTF">2022-03-29T02:43:31Z</dcterms:modified>
  <dc:title>发包人：</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B0535ADCE3684BBBBBD18B4730EAED3E</vt:lpwstr>
  </property>
</Properties>
</file>