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5CD" w:rsidRDefault="00C475CD" w:rsidP="00C475CD">
      <w:pPr>
        <w:kinsoku/>
        <w:wordWrap w:val="0"/>
        <w:spacing w:line="281" w:lineRule="auto"/>
        <w:jc w:val="both"/>
      </w:pPr>
    </w:p>
    <w:p w:rsidR="00C475CD" w:rsidRDefault="00C475CD" w:rsidP="00C475CD">
      <w:pPr>
        <w:kinsoku/>
        <w:wordWrap w:val="0"/>
        <w:spacing w:line="360" w:lineRule="auto"/>
        <w:jc w:val="center"/>
        <w:outlineLvl w:val="0"/>
        <w:rPr>
          <w:rFonts w:ascii="宋体" w:eastAsia="宋体" w:hAnsi="宋体" w:cs="宋体"/>
          <w:spacing w:val="-2"/>
          <w:sz w:val="52"/>
          <w:szCs w:val="52"/>
          <w:lang w:eastAsia="zh-CN"/>
        </w:rPr>
      </w:pPr>
    </w:p>
    <w:p w:rsidR="00C475CD" w:rsidRDefault="00C475CD" w:rsidP="00C475CD">
      <w:pPr>
        <w:kinsoku/>
        <w:wordWrap w:val="0"/>
        <w:spacing w:line="360" w:lineRule="auto"/>
        <w:jc w:val="center"/>
        <w:rPr>
          <w:rFonts w:ascii="宋体" w:eastAsia="宋体" w:hAnsi="宋体" w:cs="宋体"/>
          <w:spacing w:val="-1"/>
          <w:sz w:val="52"/>
          <w:szCs w:val="52"/>
        </w:rPr>
      </w:pPr>
    </w:p>
    <w:p w:rsidR="00C475CD" w:rsidRDefault="00C475CD" w:rsidP="00C475CD">
      <w:pPr>
        <w:kinsoku/>
        <w:wordWrap w:val="0"/>
        <w:spacing w:line="360" w:lineRule="auto"/>
        <w:jc w:val="center"/>
        <w:rPr>
          <w:rFonts w:ascii="宋体" w:eastAsia="宋体" w:hAnsi="宋体" w:cs="宋体"/>
          <w:spacing w:val="-1"/>
          <w:sz w:val="52"/>
          <w:szCs w:val="52"/>
        </w:rPr>
      </w:pPr>
    </w:p>
    <w:p w:rsidR="00C475CD" w:rsidRDefault="00C475CD" w:rsidP="00C475CD">
      <w:pPr>
        <w:kinsoku/>
        <w:wordWrap w:val="0"/>
        <w:spacing w:line="360" w:lineRule="auto"/>
        <w:jc w:val="center"/>
        <w:rPr>
          <w:rFonts w:ascii="宋体" w:eastAsia="宋体" w:hAnsi="宋体" w:cs="宋体"/>
          <w:sz w:val="52"/>
          <w:szCs w:val="52"/>
          <w:lang w:eastAsia="zh-CN"/>
        </w:rPr>
      </w:pPr>
      <w:r>
        <w:rPr>
          <w:rFonts w:ascii="宋体" w:eastAsia="宋体" w:hAnsi="宋体" w:cs="宋体" w:hint="eastAsia"/>
          <w:spacing w:val="-1"/>
          <w:sz w:val="52"/>
          <w:szCs w:val="52"/>
          <w:lang w:eastAsia="zh-CN"/>
        </w:rPr>
        <w:t>竞争性磋商文件</w:t>
      </w:r>
    </w:p>
    <w:p w:rsidR="00C475CD" w:rsidRDefault="00C475CD" w:rsidP="00C475CD">
      <w:pPr>
        <w:kinsoku/>
        <w:wordWrap w:val="0"/>
        <w:spacing w:line="248" w:lineRule="auto"/>
        <w:jc w:val="both"/>
        <w:rPr>
          <w:lang w:eastAsia="zh-CN"/>
        </w:rPr>
      </w:pPr>
    </w:p>
    <w:p w:rsidR="00C475CD" w:rsidRDefault="00C475CD" w:rsidP="00C475CD">
      <w:pPr>
        <w:kinsoku/>
        <w:wordWrap w:val="0"/>
        <w:spacing w:line="249" w:lineRule="auto"/>
        <w:jc w:val="both"/>
        <w:rPr>
          <w:lang w:eastAsia="zh-CN"/>
        </w:rPr>
      </w:pPr>
    </w:p>
    <w:p w:rsidR="00C475CD" w:rsidRDefault="00C475CD" w:rsidP="00C475CD">
      <w:pPr>
        <w:kinsoku/>
        <w:wordWrap w:val="0"/>
        <w:spacing w:line="249" w:lineRule="auto"/>
        <w:jc w:val="both"/>
        <w:rPr>
          <w:lang w:eastAsia="zh-CN"/>
        </w:rPr>
      </w:pPr>
    </w:p>
    <w:p w:rsidR="00C475CD" w:rsidRDefault="00C475CD" w:rsidP="00C475CD">
      <w:pPr>
        <w:kinsoku/>
        <w:wordWrap w:val="0"/>
        <w:spacing w:line="249" w:lineRule="auto"/>
        <w:jc w:val="both"/>
        <w:rPr>
          <w:lang w:eastAsia="zh-CN"/>
        </w:rPr>
      </w:pPr>
    </w:p>
    <w:p w:rsidR="00C475CD" w:rsidRDefault="00C475CD" w:rsidP="00C475CD">
      <w:pPr>
        <w:kinsoku/>
        <w:wordWrap w:val="0"/>
        <w:spacing w:line="249" w:lineRule="auto"/>
        <w:jc w:val="both"/>
        <w:rPr>
          <w:lang w:eastAsia="zh-CN"/>
        </w:rPr>
      </w:pPr>
    </w:p>
    <w:p w:rsidR="00C475CD" w:rsidRDefault="00C475CD" w:rsidP="00C475CD">
      <w:pPr>
        <w:kinsoku/>
        <w:wordWrap w:val="0"/>
        <w:spacing w:line="249" w:lineRule="auto"/>
        <w:jc w:val="both"/>
        <w:rPr>
          <w:lang w:eastAsia="zh-CN"/>
        </w:rPr>
      </w:pPr>
    </w:p>
    <w:p w:rsidR="00C475CD" w:rsidRDefault="00C475CD" w:rsidP="00C475CD">
      <w:pPr>
        <w:kinsoku/>
        <w:wordWrap w:val="0"/>
        <w:spacing w:line="249" w:lineRule="auto"/>
        <w:jc w:val="both"/>
        <w:rPr>
          <w:lang w:eastAsia="zh-CN"/>
        </w:rPr>
      </w:pPr>
    </w:p>
    <w:p w:rsidR="00C475CD" w:rsidRDefault="00C475CD" w:rsidP="00C475CD">
      <w:pPr>
        <w:kinsoku/>
        <w:wordWrap w:val="0"/>
        <w:spacing w:line="249" w:lineRule="auto"/>
        <w:jc w:val="both"/>
        <w:rPr>
          <w:lang w:eastAsia="zh-CN"/>
        </w:rPr>
      </w:pP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lang w:eastAsia="zh-CN"/>
        </w:rPr>
      </w:pP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lang w:eastAsia="zh-CN"/>
        </w:rPr>
      </w:pP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lang w:eastAsia="zh-CN"/>
        </w:rPr>
      </w:pP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lang w:eastAsia="zh-CN"/>
        </w:rPr>
      </w:pP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lang w:eastAsia="zh-CN"/>
        </w:rPr>
      </w:pP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u w:val="single"/>
          <w:lang w:eastAsia="zh-CN"/>
        </w:rPr>
      </w:pPr>
      <w:r>
        <w:rPr>
          <w:rFonts w:asciiTheme="minorEastAsia" w:eastAsiaTheme="minorEastAsia" w:hAnsiTheme="minorEastAsia" w:cstheme="minorEastAsia" w:hint="eastAsia"/>
          <w:b/>
          <w:bCs/>
          <w:spacing w:val="-17"/>
          <w:sz w:val="32"/>
          <w:szCs w:val="32"/>
          <w:lang w:eastAsia="zh-CN"/>
        </w:rPr>
        <w:t>项目名称：</w:t>
      </w:r>
      <w:r>
        <w:rPr>
          <w:rFonts w:asciiTheme="minorEastAsia" w:eastAsiaTheme="minorEastAsia" w:hAnsiTheme="minorEastAsia" w:cstheme="minorEastAsia" w:hint="eastAsia"/>
          <w:b/>
          <w:bCs/>
          <w:spacing w:val="-17"/>
          <w:sz w:val="32"/>
          <w:szCs w:val="32"/>
          <w:u w:val="single"/>
          <w:lang w:eastAsia="zh-CN"/>
        </w:rPr>
        <w:t xml:space="preserve"> 西峡县乡村振兴局脱贫人口及监测对象 “人人持证、技能河南”技能培训项目 </w:t>
      </w: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lang w:eastAsia="zh-CN"/>
        </w:rPr>
      </w:pPr>
      <w:r>
        <w:rPr>
          <w:rFonts w:asciiTheme="minorEastAsia" w:eastAsiaTheme="minorEastAsia" w:hAnsiTheme="minorEastAsia" w:cstheme="minorEastAsia" w:hint="eastAsia"/>
          <w:b/>
          <w:bCs/>
          <w:spacing w:val="-17"/>
          <w:sz w:val="32"/>
          <w:szCs w:val="32"/>
          <w:lang w:eastAsia="zh-CN"/>
        </w:rPr>
        <w:t>项目编号：</w:t>
      </w:r>
      <w:r>
        <w:rPr>
          <w:rFonts w:asciiTheme="minorEastAsia" w:eastAsiaTheme="minorEastAsia" w:hAnsiTheme="minorEastAsia" w:cstheme="minorEastAsia" w:hint="eastAsia"/>
          <w:b/>
          <w:bCs/>
          <w:spacing w:val="-17"/>
          <w:sz w:val="32"/>
          <w:szCs w:val="32"/>
          <w:u w:val="single"/>
          <w:lang w:eastAsia="zh-CN"/>
        </w:rPr>
        <w:t xml:space="preserve">    西峡政采磋商-2024-17   </w:t>
      </w: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lang w:eastAsia="zh-CN"/>
        </w:rPr>
      </w:pPr>
      <w:r>
        <w:rPr>
          <w:rFonts w:asciiTheme="minorEastAsia" w:eastAsiaTheme="minorEastAsia" w:hAnsiTheme="minorEastAsia" w:cstheme="minorEastAsia" w:hint="eastAsia"/>
          <w:b/>
          <w:bCs/>
          <w:spacing w:val="-17"/>
          <w:sz w:val="32"/>
          <w:szCs w:val="32"/>
          <w:lang w:eastAsia="zh-CN"/>
        </w:rPr>
        <w:t>标段编号：</w:t>
      </w:r>
      <w:r>
        <w:rPr>
          <w:rFonts w:asciiTheme="minorEastAsia" w:eastAsiaTheme="minorEastAsia" w:hAnsiTheme="minorEastAsia" w:cstheme="minorEastAsia" w:hint="eastAsia"/>
          <w:b/>
          <w:bCs/>
          <w:spacing w:val="-17"/>
          <w:sz w:val="32"/>
          <w:szCs w:val="32"/>
          <w:u w:val="single"/>
          <w:lang w:eastAsia="zh-CN"/>
        </w:rPr>
        <w:t xml:space="preserve">西峡政采磋商-2024-17 -1    </w:t>
      </w: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lang w:eastAsia="zh-CN"/>
        </w:rPr>
      </w:pPr>
      <w:r>
        <w:rPr>
          <w:rFonts w:asciiTheme="minorEastAsia" w:eastAsiaTheme="minorEastAsia" w:hAnsiTheme="minorEastAsia" w:cstheme="minorEastAsia" w:hint="eastAsia"/>
          <w:b/>
          <w:bCs/>
          <w:spacing w:val="-17"/>
          <w:sz w:val="32"/>
          <w:szCs w:val="32"/>
          <w:lang w:eastAsia="zh-CN"/>
        </w:rPr>
        <w:t>采购人：</w:t>
      </w:r>
      <w:r>
        <w:rPr>
          <w:rFonts w:asciiTheme="minorEastAsia" w:eastAsiaTheme="minorEastAsia" w:hAnsiTheme="minorEastAsia" w:cstheme="minorEastAsia" w:hint="eastAsia"/>
          <w:b/>
          <w:bCs/>
          <w:spacing w:val="-17"/>
          <w:sz w:val="32"/>
          <w:szCs w:val="32"/>
          <w:u w:val="single"/>
          <w:lang w:eastAsia="zh-CN"/>
        </w:rPr>
        <w:t xml:space="preserve">   西峡县乡村振兴局         </w:t>
      </w:r>
    </w:p>
    <w:p w:rsidR="00C475CD" w:rsidRDefault="00C475CD" w:rsidP="00C475CD">
      <w:pPr>
        <w:kinsoku/>
        <w:wordWrap w:val="0"/>
        <w:spacing w:line="360" w:lineRule="auto"/>
        <w:jc w:val="both"/>
        <w:rPr>
          <w:rFonts w:asciiTheme="minorEastAsia" w:eastAsiaTheme="minorEastAsia" w:hAnsiTheme="minorEastAsia" w:cstheme="minorEastAsia"/>
          <w:b/>
          <w:bCs/>
          <w:spacing w:val="-17"/>
          <w:sz w:val="32"/>
          <w:szCs w:val="32"/>
          <w:u w:val="single"/>
          <w:lang w:eastAsia="zh-CN"/>
        </w:rPr>
      </w:pPr>
      <w:r>
        <w:rPr>
          <w:rFonts w:asciiTheme="minorEastAsia" w:eastAsiaTheme="minorEastAsia" w:hAnsiTheme="minorEastAsia" w:cstheme="minorEastAsia" w:hint="eastAsia"/>
          <w:b/>
          <w:bCs/>
          <w:spacing w:val="-17"/>
          <w:sz w:val="32"/>
          <w:szCs w:val="32"/>
          <w:lang w:eastAsia="zh-CN"/>
        </w:rPr>
        <w:t>采购代理机构：</w:t>
      </w:r>
      <w:r>
        <w:rPr>
          <w:rFonts w:asciiTheme="minorEastAsia" w:eastAsiaTheme="minorEastAsia" w:hAnsiTheme="minorEastAsia" w:cstheme="minorEastAsia" w:hint="eastAsia"/>
          <w:b/>
          <w:bCs/>
          <w:spacing w:val="-17"/>
          <w:sz w:val="32"/>
          <w:szCs w:val="32"/>
          <w:u w:val="single"/>
          <w:lang w:eastAsia="zh-CN"/>
        </w:rPr>
        <w:t xml:space="preserve">  河南德辰工程咨询有限公司 </w:t>
      </w:r>
    </w:p>
    <w:p w:rsidR="00C475CD" w:rsidRDefault="00C475CD" w:rsidP="00C475CD">
      <w:pPr>
        <w:pStyle w:val="a4"/>
        <w:rPr>
          <w:lang w:eastAsia="zh-CN"/>
        </w:rPr>
      </w:pPr>
    </w:p>
    <w:p w:rsidR="00C475CD" w:rsidRDefault="00C475CD" w:rsidP="00C475CD">
      <w:pPr>
        <w:pStyle w:val="a4"/>
        <w:rPr>
          <w:lang w:eastAsia="zh-CN"/>
        </w:rPr>
        <w:sectPr w:rsidR="00C475CD">
          <w:headerReference w:type="default" r:id="rId6"/>
          <w:pgSz w:w="11907" w:h="16840"/>
          <w:pgMar w:top="1440" w:right="1800" w:bottom="1440" w:left="1800" w:header="878" w:footer="0" w:gutter="0"/>
          <w:cols w:space="720"/>
        </w:sectPr>
      </w:pPr>
    </w:p>
    <w:p w:rsidR="00C475CD" w:rsidRDefault="00C475CD" w:rsidP="00C475CD">
      <w:pPr>
        <w:kinsoku/>
        <w:wordWrap w:val="0"/>
        <w:spacing w:line="326" w:lineRule="auto"/>
        <w:jc w:val="both"/>
        <w:rPr>
          <w:lang w:eastAsia="zh-CN"/>
        </w:rPr>
      </w:pPr>
    </w:p>
    <w:bookmarkStart w:id="0" w:name="bookmark1" w:displacedByCustomXml="next"/>
    <w:bookmarkEnd w:id="0" w:displacedByCustomXml="next"/>
    <w:sdt>
      <w:sdtPr>
        <w:id w:val="1"/>
        <w:docPartObj>
          <w:docPartGallery w:val="Table of Contents"/>
          <w:docPartUnique/>
        </w:docPartObj>
      </w:sdtPr>
      <w:sdtEndPr>
        <w:rPr>
          <w:rFonts w:hint="eastAsia"/>
        </w:rPr>
      </w:sdtEndPr>
      <w:sdtContent>
        <w:p w:rsidR="00C475CD" w:rsidRDefault="00C475CD" w:rsidP="00C475CD">
          <w:pPr>
            <w:pStyle w:val="a4"/>
            <w:rPr>
              <w:lang w:eastAsia="zh-CN"/>
            </w:rPr>
          </w:pPr>
          <w:r>
            <w:rPr>
              <w:rFonts w:hint="eastAsia"/>
              <w:lang w:eastAsia="zh-CN"/>
            </w:rPr>
            <w:t>目  录</w:t>
          </w:r>
        </w:p>
        <w:p w:rsidR="00C475CD" w:rsidRDefault="00C475CD" w:rsidP="00C475CD">
          <w:pPr>
            <w:kinsoku/>
            <w:wordWrap w:val="0"/>
            <w:spacing w:line="286" w:lineRule="auto"/>
            <w:jc w:val="both"/>
            <w:rPr>
              <w:lang w:eastAsia="zh-CN"/>
            </w:rPr>
          </w:pPr>
        </w:p>
        <w:p w:rsidR="00C475CD" w:rsidRDefault="00C475CD" w:rsidP="00C475CD">
          <w:pPr>
            <w:pStyle w:val="a4"/>
            <w:rPr>
              <w:lang w:eastAsia="zh-CN"/>
            </w:rPr>
          </w:pPr>
          <w:r w:rsidRPr="00C3259D">
            <w:rPr>
              <w:lang w:eastAsia="zh-CN"/>
            </w:rPr>
            <w:t>第一章</w:t>
          </w:r>
          <w:r w:rsidRPr="00C3259D">
            <w:rPr>
              <w:rFonts w:hint="eastAsia"/>
              <w:lang w:eastAsia="zh-CN"/>
            </w:rPr>
            <w:t xml:space="preserve"> 竞争性磋商公告</w:t>
          </w:r>
        </w:p>
        <w:p w:rsidR="00C475CD" w:rsidRPr="00C3259D" w:rsidRDefault="00DC54EF" w:rsidP="00C475CD">
          <w:pPr>
            <w:pStyle w:val="a4"/>
            <w:rPr>
              <w:lang w:eastAsia="zh-CN"/>
            </w:rPr>
          </w:pPr>
          <w:r w:rsidRPr="00C3259D">
            <w:rPr>
              <w:rFonts w:hint="eastAsia"/>
            </w:rPr>
            <w:fldChar w:fldCharType="begin"/>
          </w:r>
          <w:r w:rsidR="00C475CD" w:rsidRPr="00C3259D">
            <w:rPr>
              <w:rFonts w:hint="eastAsia"/>
              <w:lang w:eastAsia="zh-CN"/>
            </w:rPr>
            <w:instrText>HYPERLINK\l"bookmark1"</w:instrText>
          </w:r>
          <w:r w:rsidRPr="00C3259D">
            <w:rPr>
              <w:rFonts w:hint="eastAsia"/>
            </w:rPr>
            <w:fldChar w:fldCharType="separate"/>
          </w:r>
          <w:r w:rsidR="00C475CD" w:rsidRPr="00C3259D">
            <w:rPr>
              <w:rFonts w:hint="eastAsia"/>
              <w:lang w:eastAsia="zh-CN"/>
            </w:rPr>
            <w:t>第一章 竞争性磋商公告</w:t>
          </w:r>
          <w:r w:rsidRPr="00C3259D">
            <w:rPr>
              <w:rFonts w:hint="eastAsia"/>
            </w:rPr>
            <w:fldChar w:fldCharType="end"/>
          </w:r>
          <w:r w:rsidR="00C475CD" w:rsidRPr="00C3259D">
            <w:rPr>
              <w:rFonts w:hint="eastAsia"/>
              <w:lang w:eastAsia="zh-CN"/>
            </w:rPr>
            <w:t>第二章 采购需求</w:t>
          </w:r>
        </w:p>
        <w:p w:rsidR="00C475CD" w:rsidRPr="00C3259D" w:rsidRDefault="00C475CD" w:rsidP="00C475CD">
          <w:pPr>
            <w:pStyle w:val="a4"/>
            <w:rPr>
              <w:lang w:eastAsia="zh-CN"/>
            </w:rPr>
          </w:pPr>
          <w:r w:rsidRPr="00C3259D">
            <w:rPr>
              <w:rFonts w:hint="eastAsia"/>
              <w:lang w:eastAsia="zh-CN"/>
            </w:rPr>
            <w:t>第三章 供应商须知</w:t>
          </w:r>
        </w:p>
        <w:p w:rsidR="00C475CD" w:rsidRPr="00C3259D" w:rsidRDefault="00C475CD" w:rsidP="00C475CD">
          <w:pPr>
            <w:pStyle w:val="a4"/>
            <w:rPr>
              <w:lang w:eastAsia="zh-CN"/>
            </w:rPr>
          </w:pPr>
          <w:r w:rsidRPr="00C3259D">
            <w:rPr>
              <w:rFonts w:hint="eastAsia"/>
              <w:lang w:eastAsia="zh-CN"/>
            </w:rPr>
            <w:t>第四章 评审程序、评审方法和评审标准</w:t>
          </w:r>
        </w:p>
        <w:p w:rsidR="00C475CD" w:rsidRPr="00C3259D" w:rsidRDefault="00C475CD" w:rsidP="00C475CD">
          <w:pPr>
            <w:pStyle w:val="a4"/>
            <w:rPr>
              <w:lang w:eastAsia="zh-CN"/>
            </w:rPr>
          </w:pPr>
          <w:r w:rsidRPr="00C3259D">
            <w:rPr>
              <w:rFonts w:hint="eastAsia"/>
              <w:lang w:eastAsia="zh-CN"/>
            </w:rPr>
            <w:t>第五章 政府采购合同（草案）</w:t>
          </w:r>
        </w:p>
        <w:p w:rsidR="00C475CD" w:rsidRPr="00C3259D" w:rsidRDefault="00C475CD" w:rsidP="00C475CD">
          <w:pPr>
            <w:pStyle w:val="a4"/>
            <w:rPr>
              <w:lang w:eastAsia="zh-CN"/>
            </w:rPr>
          </w:pPr>
          <w:r w:rsidRPr="00C3259D">
            <w:rPr>
              <w:rFonts w:hint="eastAsia"/>
              <w:lang w:eastAsia="zh-CN"/>
            </w:rPr>
            <w:t>第六章 响应文件格式</w:t>
          </w:r>
        </w:p>
      </w:sdtContent>
    </w:sdt>
    <w:p w:rsidR="00C475CD" w:rsidRDefault="00C475CD" w:rsidP="00C475CD">
      <w:pPr>
        <w:kinsoku/>
        <w:wordWrap w:val="0"/>
        <w:spacing w:line="219" w:lineRule="auto"/>
        <w:jc w:val="both"/>
        <w:rPr>
          <w:sz w:val="24"/>
          <w:szCs w:val="24"/>
          <w:lang w:eastAsia="zh-CN"/>
        </w:rPr>
      </w:pPr>
    </w:p>
    <w:p w:rsidR="00C475CD" w:rsidRDefault="00C475CD" w:rsidP="00C475CD">
      <w:pPr>
        <w:rPr>
          <w:lang w:eastAsia="zh-CN"/>
        </w:rPr>
      </w:pPr>
    </w:p>
    <w:p w:rsidR="00C475CD" w:rsidRDefault="00C475CD" w:rsidP="00C475CD">
      <w:pPr>
        <w:rPr>
          <w:lang w:eastAsia="zh-CN"/>
        </w:rPr>
      </w:pPr>
    </w:p>
    <w:p w:rsidR="00C475CD" w:rsidRDefault="00C475CD" w:rsidP="00C475CD">
      <w:pPr>
        <w:tabs>
          <w:tab w:val="left" w:pos="2362"/>
        </w:tabs>
        <w:rPr>
          <w:lang w:eastAsia="zh-CN"/>
        </w:rPr>
      </w:pPr>
      <w:r>
        <w:rPr>
          <w:lang w:eastAsia="zh-CN"/>
        </w:rPr>
        <w:tab/>
      </w:r>
    </w:p>
    <w:p w:rsidR="00C475CD" w:rsidRDefault="00C475CD" w:rsidP="00C475CD">
      <w:pPr>
        <w:rPr>
          <w:lang w:eastAsia="zh-CN"/>
        </w:rPr>
      </w:pPr>
    </w:p>
    <w:p w:rsidR="00C475CD" w:rsidRDefault="00C475CD" w:rsidP="00C475CD">
      <w:pPr>
        <w:pStyle w:val="a4"/>
        <w:rPr>
          <w:lang w:eastAsia="zh-CN"/>
        </w:rPr>
      </w:pPr>
    </w:p>
    <w:p w:rsidR="00C475CD" w:rsidRDefault="00C475CD" w:rsidP="00C475CD">
      <w:pPr>
        <w:pStyle w:val="a4"/>
        <w:rPr>
          <w:lang w:eastAsia="zh-CN"/>
        </w:rPr>
      </w:pPr>
    </w:p>
    <w:p w:rsidR="00C475CD" w:rsidRDefault="00C475CD" w:rsidP="00C475CD">
      <w:pPr>
        <w:pStyle w:val="a4"/>
        <w:rPr>
          <w:lang w:eastAsia="zh-CN"/>
        </w:rPr>
      </w:pPr>
    </w:p>
    <w:p w:rsidR="00C475CD" w:rsidRDefault="00C475CD" w:rsidP="00C475CD">
      <w:pPr>
        <w:pStyle w:val="a4"/>
        <w:rPr>
          <w:lang w:eastAsia="zh-CN"/>
        </w:rPr>
      </w:pPr>
    </w:p>
    <w:p w:rsidR="00C475CD" w:rsidRDefault="00C475CD" w:rsidP="00C475CD">
      <w:pPr>
        <w:pStyle w:val="a4"/>
        <w:rPr>
          <w:lang w:eastAsia="zh-CN"/>
        </w:rPr>
      </w:pPr>
    </w:p>
    <w:p w:rsidR="00C475CD" w:rsidRDefault="00C475CD" w:rsidP="00C475CD">
      <w:pPr>
        <w:pStyle w:val="a4"/>
        <w:ind w:firstLineChars="700" w:firstLine="2170"/>
        <w:jc w:val="left"/>
        <w:rPr>
          <w:rFonts w:ascii="Arial"/>
          <w:sz w:val="21"/>
          <w:lang w:eastAsia="zh-CN"/>
        </w:rPr>
      </w:pPr>
      <w:r>
        <w:rPr>
          <w:lang w:eastAsia="zh-CN"/>
        </w:rPr>
        <w:lastRenderedPageBreak/>
        <w:t>第一章</w:t>
      </w:r>
      <w:r>
        <w:rPr>
          <w:rFonts w:hint="eastAsia"/>
          <w:lang w:eastAsia="zh-CN"/>
        </w:rPr>
        <w:t xml:space="preserve"> 竞争性磋商公告</w:t>
      </w:r>
    </w:p>
    <w:p w:rsidR="00C475CD" w:rsidRDefault="00C475CD" w:rsidP="00C475CD">
      <w:pPr>
        <w:kinsoku/>
        <w:autoSpaceDE/>
        <w:autoSpaceDN/>
        <w:adjustRightInd/>
        <w:snapToGrid/>
        <w:jc w:val="center"/>
        <w:textAlignment w:val="auto"/>
        <w:outlineLvl w:val="0"/>
        <w:rPr>
          <w:rFonts w:ascii="宋体" w:eastAsia="宋体" w:hAnsi="宋体" w:cs="宋体"/>
          <w:b/>
          <w:bCs/>
          <w:sz w:val="24"/>
          <w:szCs w:val="32"/>
          <w:lang w:eastAsia="zh-CN"/>
        </w:rPr>
      </w:pPr>
      <w:bookmarkStart w:id="1" w:name="_Toc15014"/>
      <w:bookmarkStart w:id="2" w:name="_Toc26155"/>
      <w:r>
        <w:rPr>
          <w:rFonts w:ascii="宋体" w:eastAsia="宋体" w:hAnsi="宋体" w:cs="宋体" w:hint="eastAsia"/>
          <w:b/>
          <w:bCs/>
          <w:sz w:val="24"/>
          <w:szCs w:val="32"/>
          <w:lang w:eastAsia="zh-CN"/>
        </w:rPr>
        <w:t>西峡县乡村振兴局脱贫人口及监测对象“人人持证、技能河南”技能培训项目</w:t>
      </w:r>
    </w:p>
    <w:bookmarkEnd w:id="1"/>
    <w:bookmarkEnd w:id="2"/>
    <w:p w:rsidR="00C475CD" w:rsidRDefault="00C475CD" w:rsidP="00C475CD">
      <w:pPr>
        <w:kinsoku/>
        <w:autoSpaceDE/>
        <w:autoSpaceDN/>
        <w:adjustRightInd/>
        <w:snapToGrid/>
        <w:jc w:val="center"/>
        <w:textAlignment w:val="auto"/>
        <w:rPr>
          <w:rFonts w:ascii="宋体" w:eastAsia="宋体" w:hAnsi="宋体" w:cs="宋体"/>
          <w:b/>
          <w:bCs/>
          <w:sz w:val="24"/>
          <w:szCs w:val="32"/>
          <w:lang w:eastAsia="zh-CN"/>
        </w:rPr>
      </w:pPr>
      <w:r>
        <w:rPr>
          <w:rFonts w:ascii="宋体" w:eastAsia="宋体" w:hAnsi="宋体" w:cs="宋体" w:hint="eastAsia"/>
          <w:b/>
          <w:bCs/>
          <w:sz w:val="24"/>
          <w:szCs w:val="32"/>
          <w:lang w:eastAsia="zh-CN"/>
        </w:rPr>
        <w:t>竞争性磋商公告</w:t>
      </w:r>
    </w:p>
    <w:p w:rsidR="00C475CD" w:rsidRDefault="00C475CD" w:rsidP="00C475CD">
      <w:pPr>
        <w:kinsoku/>
        <w:wordWrap w:val="0"/>
        <w:autoSpaceDE/>
        <w:autoSpaceDN/>
        <w:adjustRightInd/>
        <w:snapToGrid/>
        <w:ind w:firstLineChars="200" w:firstLine="480"/>
        <w:textAlignment w:val="auto"/>
        <w:outlineLvl w:val="0"/>
        <w:rPr>
          <w:rFonts w:ascii="宋体" w:eastAsia="宋体" w:hAnsi="宋体" w:cs="宋体"/>
          <w:sz w:val="24"/>
          <w:szCs w:val="32"/>
          <w:lang w:eastAsia="zh-CN"/>
        </w:rPr>
      </w:pPr>
      <w:r>
        <w:rPr>
          <w:rFonts w:ascii="宋体" w:eastAsia="宋体" w:hAnsi="宋体" w:cs="宋体" w:hint="eastAsia"/>
          <w:sz w:val="24"/>
          <w:szCs w:val="32"/>
          <w:lang w:eastAsia="zh-CN"/>
        </w:rPr>
        <w:t>西峡县乡村振兴局脱贫人口及监测对象“人人持证、技能河南”技能培训项目招标项目的潜在投标人应在全国公共资源交易平台（河南省﹒西峡县）（http://ggzyjyzx.xixia.gov.cn/）获取招标文件，并于</w:t>
      </w:r>
      <w:r w:rsidRPr="002502F0">
        <w:rPr>
          <w:rFonts w:ascii="宋体" w:eastAsia="宋体" w:hAnsi="宋体" w:cs="宋体" w:hint="eastAsia"/>
          <w:sz w:val="24"/>
          <w:szCs w:val="32"/>
          <w:lang w:eastAsia="zh-CN"/>
        </w:rPr>
        <w:t>2024年</w:t>
      </w:r>
      <w:r>
        <w:rPr>
          <w:rFonts w:ascii="宋体" w:eastAsia="宋体" w:hAnsi="宋体" w:cs="宋体" w:hint="eastAsia"/>
          <w:sz w:val="24"/>
          <w:szCs w:val="32"/>
          <w:lang w:eastAsia="zh-CN"/>
        </w:rPr>
        <w:t xml:space="preserve"> </w:t>
      </w:r>
      <w:r w:rsidRPr="002502F0">
        <w:rPr>
          <w:rFonts w:ascii="宋体" w:eastAsia="宋体" w:hAnsi="宋体" w:cs="宋体" w:hint="eastAsia"/>
          <w:sz w:val="24"/>
          <w:szCs w:val="32"/>
          <w:lang w:eastAsia="zh-CN"/>
        </w:rPr>
        <w:t>5月14日15时00</w:t>
      </w:r>
      <w:r>
        <w:rPr>
          <w:rFonts w:ascii="宋体" w:eastAsia="宋体" w:hAnsi="宋体" w:cs="宋体" w:hint="eastAsia"/>
          <w:sz w:val="24"/>
          <w:szCs w:val="32"/>
          <w:lang w:eastAsia="zh-CN"/>
        </w:rPr>
        <w:t>分（北京时间）前递交响应文件。</w:t>
      </w:r>
    </w:p>
    <w:p w:rsidR="00C475CD" w:rsidRDefault="00C475CD" w:rsidP="00C475CD">
      <w:pPr>
        <w:kinsoku/>
        <w:autoSpaceDE/>
        <w:autoSpaceDN/>
        <w:adjustRightInd/>
        <w:snapToGrid/>
        <w:textAlignment w:val="auto"/>
        <w:outlineLvl w:val="1"/>
        <w:rPr>
          <w:rFonts w:ascii="宋体" w:eastAsia="宋体" w:hAnsi="宋体" w:cs="宋体"/>
          <w:b/>
          <w:bCs/>
          <w:sz w:val="24"/>
          <w:szCs w:val="32"/>
          <w:lang w:eastAsia="zh-CN"/>
        </w:rPr>
      </w:pPr>
      <w:bookmarkStart w:id="3" w:name="_Toc10476"/>
      <w:bookmarkStart w:id="4" w:name="_Toc9165"/>
      <w:r>
        <w:rPr>
          <w:rFonts w:ascii="宋体" w:eastAsia="宋体" w:hAnsi="宋体" w:cs="宋体" w:hint="eastAsia"/>
          <w:b/>
          <w:bCs/>
          <w:sz w:val="24"/>
          <w:szCs w:val="32"/>
          <w:lang w:eastAsia="zh-CN"/>
        </w:rPr>
        <w:t>一、项目基本情况</w:t>
      </w:r>
      <w:bookmarkEnd w:id="3"/>
      <w:bookmarkEnd w:id="4"/>
    </w:p>
    <w:p w:rsidR="00C475CD" w:rsidRDefault="00C475CD" w:rsidP="00C475CD">
      <w:pPr>
        <w:kinsoku/>
        <w:autoSpaceDE/>
        <w:autoSpaceDN/>
        <w:adjustRightInd/>
        <w:snapToGrid/>
        <w:ind w:firstLineChars="200" w:firstLine="480"/>
        <w:textAlignment w:val="auto"/>
        <w:outlineLvl w:val="2"/>
        <w:rPr>
          <w:rFonts w:ascii="宋体" w:eastAsia="宋体" w:hAnsi="宋体" w:cs="宋体"/>
          <w:sz w:val="24"/>
          <w:szCs w:val="32"/>
          <w:lang w:eastAsia="zh-CN"/>
        </w:rPr>
      </w:pPr>
      <w:bookmarkStart w:id="5" w:name="_Toc18815"/>
      <w:bookmarkStart w:id="6" w:name="_Toc23656"/>
      <w:r>
        <w:rPr>
          <w:rFonts w:ascii="宋体" w:eastAsia="宋体" w:hAnsi="宋体" w:cs="宋体" w:hint="eastAsia"/>
          <w:sz w:val="24"/>
          <w:szCs w:val="32"/>
          <w:lang w:eastAsia="zh-CN"/>
        </w:rPr>
        <w:t>1、</w:t>
      </w:r>
      <w:r w:rsidRPr="006741F7">
        <w:rPr>
          <w:rFonts w:ascii="宋体" w:eastAsia="宋体" w:hAnsi="宋体" w:cs="宋体" w:hint="eastAsia"/>
          <w:color w:val="000000" w:themeColor="text1"/>
          <w:sz w:val="24"/>
          <w:szCs w:val="32"/>
          <w:lang w:eastAsia="zh-CN"/>
        </w:rPr>
        <w:t>项目编号</w:t>
      </w:r>
      <w:r>
        <w:rPr>
          <w:rFonts w:ascii="宋体" w:eastAsia="宋体" w:hAnsi="宋体" w:cs="宋体" w:hint="eastAsia"/>
          <w:sz w:val="24"/>
          <w:szCs w:val="32"/>
          <w:lang w:eastAsia="zh-CN"/>
        </w:rPr>
        <w:t>：</w:t>
      </w:r>
      <w:r w:rsidRPr="006741F7">
        <w:rPr>
          <w:rFonts w:ascii="宋体" w:eastAsia="宋体" w:hAnsi="宋体" w:cs="宋体" w:hint="eastAsia"/>
          <w:sz w:val="24"/>
          <w:szCs w:val="32"/>
          <w:lang w:eastAsia="zh-CN"/>
        </w:rPr>
        <w:t>西峡政采磋商-2024-17</w:t>
      </w:r>
      <w:r>
        <w:rPr>
          <w:rFonts w:ascii="宋体" w:eastAsia="宋体" w:hAnsi="宋体" w:cs="宋体" w:hint="eastAsia"/>
          <w:sz w:val="24"/>
          <w:szCs w:val="32"/>
          <w:lang w:eastAsia="zh-CN"/>
        </w:rPr>
        <w:t xml:space="preserve">     </w:t>
      </w:r>
      <w:bookmarkEnd w:id="5"/>
      <w:bookmarkEnd w:id="6"/>
    </w:p>
    <w:p w:rsidR="00C475CD" w:rsidRDefault="00C475CD" w:rsidP="00C475CD">
      <w:pPr>
        <w:kinsoku/>
        <w:autoSpaceDE/>
        <w:autoSpaceDN/>
        <w:adjustRightInd/>
        <w:snapToGrid/>
        <w:ind w:firstLineChars="200" w:firstLine="480"/>
        <w:textAlignment w:val="auto"/>
        <w:outlineLvl w:val="2"/>
        <w:rPr>
          <w:rFonts w:ascii="宋体" w:eastAsia="宋体" w:hAnsi="宋体" w:cs="宋体"/>
          <w:sz w:val="24"/>
          <w:szCs w:val="32"/>
          <w:lang w:eastAsia="zh-CN"/>
        </w:rPr>
      </w:pPr>
      <w:r>
        <w:rPr>
          <w:rFonts w:ascii="宋体" w:eastAsia="宋体" w:hAnsi="宋体" w:cs="宋体" w:hint="eastAsia"/>
          <w:sz w:val="24"/>
          <w:szCs w:val="32"/>
          <w:lang w:eastAsia="zh-CN"/>
        </w:rPr>
        <w:t>2、项目名称：西峡县乡村振兴局脱贫人口及监测对象“人人持证、技能河南”技能培训项目</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3、采购方式：竞争性磋商；</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4、预算金额：498600.00元；</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最高限价：498600.00元。</w:t>
      </w:r>
    </w:p>
    <w:tbl>
      <w:tblPr>
        <w:tblStyle w:val="a9"/>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1566"/>
        <w:gridCol w:w="2844"/>
        <w:gridCol w:w="1644"/>
        <w:gridCol w:w="1452"/>
        <w:gridCol w:w="1294"/>
        <w:gridCol w:w="1329"/>
      </w:tblGrid>
      <w:tr w:rsidR="00C475CD" w:rsidTr="00E95B39">
        <w:trPr>
          <w:trHeight w:val="701"/>
          <w:jc w:val="center"/>
        </w:trPr>
        <w:tc>
          <w:tcPr>
            <w:tcW w:w="469"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b/>
                <w:bCs/>
              </w:rPr>
            </w:pPr>
            <w:r>
              <w:rPr>
                <w:rFonts w:ascii="宋体" w:eastAsia="宋体" w:hAnsi="宋体" w:cs="宋体" w:hint="eastAsia"/>
                <w:b/>
                <w:bCs/>
              </w:rPr>
              <w:t>序号</w:t>
            </w:r>
          </w:p>
        </w:tc>
        <w:tc>
          <w:tcPr>
            <w:tcW w:w="1566"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rPr>
            </w:pPr>
            <w:r w:rsidRPr="006741F7">
              <w:rPr>
                <w:rFonts w:ascii="宋体" w:eastAsia="宋体" w:hAnsi="宋体" w:cs="宋体" w:hint="eastAsia"/>
              </w:rPr>
              <w:t>包号</w:t>
            </w:r>
          </w:p>
        </w:tc>
        <w:tc>
          <w:tcPr>
            <w:tcW w:w="2844"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b/>
                <w:bCs/>
              </w:rPr>
            </w:pPr>
            <w:r>
              <w:rPr>
                <w:rFonts w:ascii="宋体" w:eastAsia="宋体" w:hAnsi="宋体" w:cs="宋体" w:hint="eastAsia"/>
                <w:b/>
                <w:bCs/>
              </w:rPr>
              <w:t>包名称</w:t>
            </w:r>
          </w:p>
        </w:tc>
        <w:tc>
          <w:tcPr>
            <w:tcW w:w="1644"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b/>
                <w:bCs/>
              </w:rPr>
            </w:pPr>
            <w:r>
              <w:rPr>
                <w:rFonts w:ascii="宋体" w:eastAsia="宋体" w:hAnsi="宋体" w:cs="宋体" w:hint="eastAsia"/>
                <w:b/>
                <w:bCs/>
              </w:rPr>
              <w:t>包预算（元）</w:t>
            </w:r>
          </w:p>
        </w:tc>
        <w:tc>
          <w:tcPr>
            <w:tcW w:w="1452"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b/>
                <w:bCs/>
              </w:rPr>
            </w:pPr>
            <w:r>
              <w:rPr>
                <w:rFonts w:ascii="宋体" w:eastAsia="宋体" w:hAnsi="宋体" w:cs="宋体" w:hint="eastAsia"/>
                <w:b/>
                <w:bCs/>
              </w:rPr>
              <w:t>包最高限价（元）</w:t>
            </w:r>
          </w:p>
        </w:tc>
        <w:tc>
          <w:tcPr>
            <w:tcW w:w="1294"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b/>
                <w:bCs/>
                <w:lang w:eastAsia="zh-CN"/>
              </w:rPr>
            </w:pPr>
            <w:r>
              <w:rPr>
                <w:rFonts w:ascii="宋体" w:eastAsia="宋体" w:hAnsi="宋体" w:cs="宋体" w:hint="eastAsia"/>
                <w:b/>
                <w:bCs/>
                <w:lang w:eastAsia="zh-CN"/>
              </w:rPr>
              <w:t>是否专门面向中小企业</w:t>
            </w:r>
          </w:p>
        </w:tc>
        <w:tc>
          <w:tcPr>
            <w:tcW w:w="1329"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b/>
                <w:bCs/>
              </w:rPr>
            </w:pPr>
            <w:r>
              <w:rPr>
                <w:rFonts w:ascii="宋体" w:eastAsia="宋体" w:hAnsi="宋体" w:cs="宋体" w:hint="eastAsia"/>
                <w:b/>
                <w:bCs/>
              </w:rPr>
              <w:t>采购预留金额（元）</w:t>
            </w:r>
          </w:p>
        </w:tc>
      </w:tr>
      <w:tr w:rsidR="00C475CD" w:rsidTr="00E95B39">
        <w:trPr>
          <w:trHeight w:val="812"/>
          <w:jc w:val="center"/>
        </w:trPr>
        <w:tc>
          <w:tcPr>
            <w:tcW w:w="469"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rPr>
            </w:pPr>
            <w:r>
              <w:rPr>
                <w:rFonts w:ascii="宋体" w:eastAsia="宋体" w:hAnsi="宋体" w:cs="宋体" w:hint="eastAsia"/>
              </w:rPr>
              <w:t>1</w:t>
            </w:r>
          </w:p>
        </w:tc>
        <w:tc>
          <w:tcPr>
            <w:tcW w:w="1566"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rPr>
            </w:pPr>
            <w:r w:rsidRPr="006741F7">
              <w:rPr>
                <w:rFonts w:ascii="宋体" w:eastAsia="宋体" w:hAnsi="宋体" w:cs="宋体" w:hint="eastAsia"/>
                <w:sz w:val="24"/>
                <w:szCs w:val="32"/>
                <w:lang w:eastAsia="zh-CN"/>
              </w:rPr>
              <w:t>西峡政采磋商-2024-17</w:t>
            </w:r>
          </w:p>
        </w:tc>
        <w:tc>
          <w:tcPr>
            <w:tcW w:w="2844" w:type="dxa"/>
            <w:vAlign w:val="center"/>
          </w:tcPr>
          <w:p w:rsidR="00C475CD" w:rsidRDefault="00C475CD" w:rsidP="00E95B39">
            <w:pPr>
              <w:kinsoku/>
              <w:autoSpaceDE/>
              <w:autoSpaceDN/>
              <w:adjustRightInd/>
              <w:snapToGrid/>
              <w:jc w:val="center"/>
              <w:textAlignment w:val="auto"/>
              <w:outlineLvl w:val="0"/>
              <w:rPr>
                <w:rFonts w:ascii="宋体" w:eastAsia="宋体" w:hAnsi="宋体" w:cs="宋体"/>
                <w:sz w:val="24"/>
                <w:szCs w:val="32"/>
                <w:lang w:eastAsia="zh-CN"/>
              </w:rPr>
            </w:pPr>
            <w:r>
              <w:rPr>
                <w:rFonts w:ascii="宋体" w:eastAsia="宋体" w:hAnsi="宋体" w:cs="宋体" w:hint="eastAsia"/>
                <w:sz w:val="24"/>
                <w:szCs w:val="32"/>
                <w:lang w:eastAsia="zh-CN"/>
              </w:rPr>
              <w:t>西峡县乡村振兴局脱贫人口及监测对象“人人持证、技能河南”技能培训项目</w:t>
            </w:r>
          </w:p>
          <w:p w:rsidR="00C475CD" w:rsidRDefault="00C475CD" w:rsidP="00E95B39">
            <w:pPr>
              <w:widowControl w:val="0"/>
              <w:kinsoku/>
              <w:autoSpaceDE/>
              <w:autoSpaceDN/>
              <w:adjustRightInd/>
              <w:snapToGrid/>
              <w:jc w:val="center"/>
              <w:textAlignment w:val="auto"/>
              <w:rPr>
                <w:rFonts w:ascii="宋体" w:eastAsia="宋体" w:hAnsi="宋体" w:cs="宋体"/>
                <w:highlight w:val="yellow"/>
                <w:lang w:eastAsia="zh-CN"/>
              </w:rPr>
            </w:pPr>
          </w:p>
        </w:tc>
        <w:tc>
          <w:tcPr>
            <w:tcW w:w="1644"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rPr>
            </w:pPr>
            <w:r>
              <w:rPr>
                <w:rFonts w:ascii="宋体" w:eastAsia="宋体" w:hAnsi="宋体" w:cs="宋体" w:hint="eastAsia"/>
                <w:sz w:val="24"/>
                <w:szCs w:val="32"/>
                <w:lang w:eastAsia="zh-CN"/>
              </w:rPr>
              <w:t>498600</w:t>
            </w:r>
            <w:r>
              <w:rPr>
                <w:rFonts w:ascii="宋体" w:eastAsia="宋体" w:hAnsi="宋体" w:cs="宋体" w:hint="eastAsia"/>
              </w:rPr>
              <w:t>.00</w:t>
            </w:r>
          </w:p>
        </w:tc>
        <w:tc>
          <w:tcPr>
            <w:tcW w:w="1452"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rPr>
            </w:pPr>
            <w:r>
              <w:rPr>
                <w:rFonts w:ascii="宋体" w:eastAsia="宋体" w:hAnsi="宋体" w:cs="宋体" w:hint="eastAsia"/>
                <w:sz w:val="24"/>
                <w:szCs w:val="32"/>
                <w:lang w:eastAsia="zh-CN"/>
              </w:rPr>
              <w:t>498600</w:t>
            </w:r>
            <w:r>
              <w:rPr>
                <w:rFonts w:ascii="宋体" w:eastAsia="宋体" w:hAnsi="宋体" w:cs="宋体" w:hint="eastAsia"/>
              </w:rPr>
              <w:t>.00</w:t>
            </w:r>
          </w:p>
        </w:tc>
        <w:tc>
          <w:tcPr>
            <w:tcW w:w="1294"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rPr>
            </w:pPr>
            <w:r>
              <w:rPr>
                <w:rFonts w:ascii="宋体" w:eastAsia="宋体" w:hAnsi="宋体" w:cs="宋体" w:hint="eastAsia"/>
              </w:rPr>
              <w:t>是</w:t>
            </w:r>
          </w:p>
        </w:tc>
        <w:tc>
          <w:tcPr>
            <w:tcW w:w="1329" w:type="dxa"/>
            <w:vAlign w:val="center"/>
          </w:tcPr>
          <w:p w:rsidR="00C475CD" w:rsidRDefault="00C475CD" w:rsidP="00E95B39">
            <w:pPr>
              <w:widowControl w:val="0"/>
              <w:kinsoku/>
              <w:autoSpaceDE/>
              <w:autoSpaceDN/>
              <w:adjustRightInd/>
              <w:snapToGrid/>
              <w:jc w:val="center"/>
              <w:textAlignment w:val="auto"/>
              <w:rPr>
                <w:rFonts w:ascii="宋体" w:eastAsia="宋体" w:hAnsi="宋体" w:cs="宋体"/>
              </w:rPr>
            </w:pPr>
            <w:r>
              <w:rPr>
                <w:rFonts w:ascii="宋体" w:eastAsia="宋体" w:hAnsi="宋体" w:cs="宋体" w:hint="eastAsia"/>
                <w:sz w:val="24"/>
                <w:szCs w:val="32"/>
                <w:lang w:eastAsia="zh-CN"/>
              </w:rPr>
              <w:t>498600</w:t>
            </w:r>
            <w:r>
              <w:rPr>
                <w:rFonts w:ascii="宋体" w:eastAsia="宋体" w:hAnsi="宋体" w:cs="宋体" w:hint="eastAsia"/>
              </w:rPr>
              <w:t>.00</w:t>
            </w:r>
          </w:p>
        </w:tc>
      </w:tr>
    </w:tbl>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5、采购需求（包括但不限于标的的名称、数量、简要技术需求或服务要求等）;</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5.1资金来源：财政衔接推进乡村振兴补助资金;</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5.2采购内容：结合各乡镇发展实际，以脱贫人口为培训主体，开展家政服务员（母婴护理、家庭照护、家务服务）、农作物植保员、电子商务师等技能培训并取得职业技能等级证书，切实提升脱贫人口劳动技能和自我发展能力。（详见磋商文件第三章项目内容及要求）;</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5.3标段划分：本项目共划分为一个标段;</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5.4服务质量：满足招标人要求；</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bookmarkStart w:id="7" w:name="_Toc7752"/>
      <w:r>
        <w:rPr>
          <w:rFonts w:ascii="宋体" w:eastAsia="宋体" w:hAnsi="宋体" w:cs="宋体" w:hint="eastAsia"/>
          <w:sz w:val="24"/>
          <w:szCs w:val="32"/>
          <w:lang w:eastAsia="zh-CN"/>
        </w:rPr>
        <w:t>6、合同履行期限：</w:t>
      </w:r>
      <w:bookmarkStart w:id="8" w:name="_Toc9308"/>
      <w:bookmarkEnd w:id="7"/>
      <w:r>
        <w:rPr>
          <w:rFonts w:ascii="宋体" w:eastAsia="宋体" w:hAnsi="宋体" w:cs="宋体" w:hint="eastAsia"/>
          <w:sz w:val="24"/>
          <w:szCs w:val="32"/>
          <w:lang w:eastAsia="zh-CN"/>
        </w:rPr>
        <w:t>1年；</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7、本项目是否接受联合体投标：否</w:t>
      </w:r>
      <w:bookmarkEnd w:id="8"/>
      <w:r>
        <w:rPr>
          <w:rFonts w:ascii="宋体" w:eastAsia="宋体" w:hAnsi="宋体" w:cs="宋体" w:hint="eastAsia"/>
          <w:sz w:val="24"/>
          <w:szCs w:val="32"/>
          <w:lang w:eastAsia="zh-CN"/>
        </w:rPr>
        <w:t>；</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bookmarkStart w:id="9" w:name="_Toc25767"/>
      <w:r>
        <w:rPr>
          <w:rFonts w:ascii="宋体" w:eastAsia="宋体" w:hAnsi="宋体" w:cs="宋体" w:hint="eastAsia"/>
          <w:sz w:val="24"/>
          <w:szCs w:val="32"/>
          <w:lang w:eastAsia="zh-CN"/>
        </w:rPr>
        <w:t>8、是否接受进口产品：否</w:t>
      </w:r>
      <w:bookmarkEnd w:id="9"/>
      <w:r>
        <w:rPr>
          <w:rFonts w:ascii="宋体" w:eastAsia="宋体" w:hAnsi="宋体" w:cs="宋体" w:hint="eastAsia"/>
          <w:sz w:val="24"/>
          <w:szCs w:val="32"/>
          <w:lang w:eastAsia="zh-CN"/>
        </w:rPr>
        <w:t>；</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9、是否专门面向中小企业：是。</w:t>
      </w:r>
    </w:p>
    <w:p w:rsidR="00C475CD" w:rsidRDefault="00C475CD" w:rsidP="00C475CD">
      <w:pPr>
        <w:kinsoku/>
        <w:autoSpaceDE/>
        <w:autoSpaceDN/>
        <w:adjustRightInd/>
        <w:snapToGrid/>
        <w:textAlignment w:val="auto"/>
        <w:outlineLvl w:val="1"/>
        <w:rPr>
          <w:rFonts w:ascii="宋体" w:eastAsia="宋体" w:hAnsi="宋体" w:cs="宋体"/>
          <w:b/>
          <w:bCs/>
          <w:sz w:val="24"/>
          <w:szCs w:val="32"/>
          <w:lang w:eastAsia="zh-CN"/>
        </w:rPr>
      </w:pPr>
      <w:bookmarkStart w:id="10" w:name="_Toc12437"/>
      <w:bookmarkStart w:id="11" w:name="_Toc14710"/>
      <w:r>
        <w:rPr>
          <w:rFonts w:ascii="宋体" w:eastAsia="宋体" w:hAnsi="宋体" w:cs="宋体" w:hint="eastAsia"/>
          <w:b/>
          <w:bCs/>
          <w:sz w:val="24"/>
          <w:szCs w:val="32"/>
          <w:lang w:eastAsia="zh-CN"/>
        </w:rPr>
        <w:t>二、申请人资格要求：</w:t>
      </w:r>
      <w:bookmarkEnd w:id="10"/>
      <w:bookmarkEnd w:id="11"/>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1、满足《中华人民共和国政府采购法》第二十二条规定；</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2、落实政府采购政策满足的资格要求：</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本项目执行节能产品、环境标志产品、促进中小企业、监狱企业、残疾人福利性单位发展、支持合同融资等政府采购政策。</w:t>
      </w:r>
    </w:p>
    <w:p w:rsidR="00C475CD" w:rsidRDefault="00C475CD" w:rsidP="00C475CD">
      <w:pPr>
        <w:kinsoku/>
        <w:autoSpaceDE/>
        <w:autoSpaceDN/>
        <w:adjustRightInd/>
        <w:snapToGrid/>
        <w:ind w:firstLineChars="200" w:firstLine="480"/>
        <w:textAlignment w:val="auto"/>
        <w:outlineLvl w:val="2"/>
        <w:rPr>
          <w:rFonts w:ascii="宋体" w:eastAsia="宋体" w:hAnsi="宋体" w:cs="宋体"/>
          <w:sz w:val="24"/>
          <w:szCs w:val="32"/>
          <w:lang w:eastAsia="zh-CN"/>
        </w:rPr>
      </w:pPr>
      <w:bookmarkStart w:id="12" w:name="_Toc27524"/>
      <w:bookmarkStart w:id="13" w:name="_Toc4081"/>
      <w:r>
        <w:rPr>
          <w:rFonts w:ascii="宋体" w:eastAsia="宋体" w:hAnsi="宋体" w:cs="宋体" w:hint="eastAsia"/>
          <w:sz w:val="24"/>
          <w:szCs w:val="32"/>
          <w:lang w:eastAsia="zh-CN"/>
        </w:rPr>
        <w:t>3、本项目的特定资格要求</w:t>
      </w:r>
      <w:bookmarkEnd w:id="12"/>
      <w:bookmarkEnd w:id="13"/>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（1）投标人必须具有独立法人资格（提供统一社会信用代码三证合一的营业执照），且具有有关部门颁发的办学许可证</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（2）需提供西峡县政府采购供应商信用承诺函。</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lastRenderedPageBreak/>
        <w:t>（3）本项目不接受联合体投标，不允许转包和分包。</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rPr>
      </w:pPr>
      <w:r>
        <w:rPr>
          <w:rFonts w:ascii="宋体" w:eastAsia="宋体" w:hAnsi="宋体" w:cs="宋体" w:hint="eastAsia"/>
          <w:sz w:val="24"/>
          <w:szCs w:val="32"/>
        </w:rPr>
        <w:t>（4）通过“信用中国”网站（www.creditchina.gov.cn）、中国政府采购网（www.ccgp.gov.cn）查询潜在投标人的信用记录，凡是列入失信被执行人、重大税收违法案件当事人名单、政府采购严重违法失信行为记录名单的，依法拒绝其参与本次招投标活动；</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4、本项目实行资格后审，资格审查的具体要求详见招标文件。资格后审不合格的投标人的投标文件将按废标处理。开评标现场不接受诚信库信息原件。诚信库上传信息必须内容齐全，真实有效，原件扫描件清晰可辨，且与投标文件对应信息相一致。否则，由此造成应得分而未得分或资格审查不合格等情况的，由投标企业承担责任。</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rPr>
      </w:pPr>
      <w:r>
        <w:rPr>
          <w:rFonts w:ascii="宋体" w:eastAsia="宋体" w:hAnsi="宋体" w:cs="宋体" w:hint="eastAsia"/>
          <w:sz w:val="24"/>
          <w:szCs w:val="32"/>
        </w:rPr>
        <w:t>5.按照《西峡县政府采购信用评价实施办法》的规定，供应商在投标（响应）文件中提供“西峡县政府采购供应商信用记录表”（供应商注册后在系统内打印），网址：http://xixiaweb.nanyangzcxy.cn:8008/#/。</w:t>
      </w:r>
    </w:p>
    <w:p w:rsidR="00C475CD" w:rsidRDefault="00C475CD" w:rsidP="00C475CD">
      <w:pPr>
        <w:kinsoku/>
        <w:autoSpaceDE/>
        <w:autoSpaceDN/>
        <w:adjustRightInd/>
        <w:snapToGrid/>
        <w:textAlignment w:val="auto"/>
        <w:outlineLvl w:val="1"/>
        <w:rPr>
          <w:rFonts w:ascii="宋体" w:eastAsia="宋体" w:hAnsi="宋体" w:cs="宋体"/>
          <w:b/>
          <w:bCs/>
          <w:sz w:val="24"/>
          <w:szCs w:val="32"/>
          <w:lang w:eastAsia="zh-CN"/>
        </w:rPr>
      </w:pPr>
      <w:bookmarkStart w:id="14" w:name="_Toc1808"/>
      <w:bookmarkStart w:id="15" w:name="_Toc16384"/>
      <w:r>
        <w:rPr>
          <w:rFonts w:ascii="宋体" w:eastAsia="宋体" w:hAnsi="宋体" w:cs="宋体" w:hint="eastAsia"/>
          <w:b/>
          <w:bCs/>
          <w:sz w:val="24"/>
          <w:szCs w:val="32"/>
          <w:lang w:eastAsia="zh-CN"/>
        </w:rPr>
        <w:t>三、获取招标文件</w:t>
      </w:r>
      <w:bookmarkEnd w:id="14"/>
      <w:bookmarkEnd w:id="15"/>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1、时间：</w:t>
      </w:r>
      <w:r w:rsidRPr="002502F0">
        <w:rPr>
          <w:rFonts w:ascii="宋体" w:eastAsia="宋体" w:hAnsi="宋体" w:cs="宋体" w:hint="eastAsia"/>
          <w:sz w:val="24"/>
          <w:szCs w:val="32"/>
          <w:lang w:eastAsia="zh-CN"/>
        </w:rPr>
        <w:t>2024年</w:t>
      </w:r>
      <w:r>
        <w:rPr>
          <w:rFonts w:ascii="宋体" w:eastAsia="宋体" w:hAnsi="宋体" w:cs="宋体" w:hint="eastAsia"/>
          <w:sz w:val="24"/>
          <w:szCs w:val="32"/>
          <w:lang w:eastAsia="zh-CN"/>
        </w:rPr>
        <w:t xml:space="preserve"> </w:t>
      </w:r>
      <w:r w:rsidR="00A840A3">
        <w:rPr>
          <w:rFonts w:ascii="宋体" w:eastAsia="宋体" w:hAnsi="宋体" w:cs="宋体" w:hint="eastAsia"/>
          <w:sz w:val="24"/>
          <w:szCs w:val="32"/>
          <w:lang w:eastAsia="zh-CN"/>
        </w:rPr>
        <w:t>4</w:t>
      </w:r>
      <w:r w:rsidRPr="002502F0">
        <w:rPr>
          <w:rFonts w:ascii="宋体" w:eastAsia="宋体" w:hAnsi="宋体" w:cs="宋体" w:hint="eastAsia"/>
          <w:sz w:val="24"/>
          <w:szCs w:val="32"/>
          <w:lang w:eastAsia="zh-CN"/>
        </w:rPr>
        <w:t>月30日至2023年</w:t>
      </w:r>
      <w:r>
        <w:rPr>
          <w:rFonts w:ascii="宋体" w:eastAsia="宋体" w:hAnsi="宋体" w:cs="宋体" w:hint="eastAsia"/>
          <w:sz w:val="24"/>
          <w:szCs w:val="32"/>
          <w:lang w:eastAsia="zh-CN"/>
        </w:rPr>
        <w:t xml:space="preserve"> </w:t>
      </w:r>
      <w:r w:rsidRPr="002502F0">
        <w:rPr>
          <w:rFonts w:ascii="宋体" w:eastAsia="宋体" w:hAnsi="宋体" w:cs="宋体" w:hint="eastAsia"/>
          <w:sz w:val="24"/>
          <w:szCs w:val="32"/>
          <w:lang w:eastAsia="zh-CN"/>
        </w:rPr>
        <w:t>5月</w:t>
      </w:r>
      <w:r>
        <w:rPr>
          <w:rFonts w:ascii="宋体" w:eastAsia="宋体" w:hAnsi="宋体" w:cs="宋体" w:hint="eastAsia"/>
          <w:sz w:val="24"/>
          <w:szCs w:val="32"/>
          <w:lang w:eastAsia="zh-CN"/>
        </w:rPr>
        <w:t>9</w:t>
      </w:r>
      <w:r w:rsidRPr="002502F0">
        <w:rPr>
          <w:rFonts w:ascii="宋体" w:eastAsia="宋体" w:hAnsi="宋体" w:cs="宋体" w:hint="eastAsia"/>
          <w:sz w:val="24"/>
          <w:szCs w:val="32"/>
          <w:lang w:eastAsia="zh-CN"/>
        </w:rPr>
        <w:t>日，</w:t>
      </w:r>
      <w:r>
        <w:rPr>
          <w:rFonts w:ascii="宋体" w:eastAsia="宋体" w:hAnsi="宋体" w:cs="宋体" w:hint="eastAsia"/>
          <w:sz w:val="24"/>
          <w:szCs w:val="32"/>
          <w:lang w:eastAsia="zh-CN"/>
        </w:rPr>
        <w:t>每天上午00:00至12:00，下午12:00至23:59（北京时间，法定节假日除外）。</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2、地点：《全国公共资源交易平台（河南省.西峡县）》（详见西峡县公共资源交易网办事指南《3.0投标人操作手册》、《上传资质包操作说明》）。</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3、方式：由于西峡县交易中心启用新版电子交易系统，已在旧版系统中注册的各交易主体应重新在新版交易系统中注册完善相关信息后绑定原CA证书，新注册的各交易主体直接在新版交易系统中注册完善相关信息并绑定CA证书（详见西峡县公共资源交易中心网站《西峡县公共资源交易系统（3.0版）启用通知》）。新版电子交易系统技术支持/信安CA客服：0371-60203062。</w:t>
      </w:r>
    </w:p>
    <w:p w:rsidR="00C475CD" w:rsidRDefault="00C475CD" w:rsidP="00C475CD">
      <w:pPr>
        <w:kinsoku/>
        <w:autoSpaceDE/>
        <w:autoSpaceDN/>
        <w:adjustRightInd/>
        <w:snapToGrid/>
        <w:ind w:firstLineChars="200" w:firstLine="480"/>
        <w:textAlignment w:val="auto"/>
        <w:outlineLvl w:val="2"/>
        <w:rPr>
          <w:rFonts w:ascii="宋体" w:eastAsia="宋体" w:hAnsi="宋体" w:cs="宋体"/>
          <w:sz w:val="24"/>
          <w:szCs w:val="32"/>
          <w:lang w:eastAsia="zh-CN"/>
        </w:rPr>
      </w:pPr>
      <w:bookmarkStart w:id="16" w:name="_Toc10478"/>
      <w:bookmarkStart w:id="17" w:name="_Toc28573"/>
      <w:r>
        <w:rPr>
          <w:rFonts w:ascii="宋体" w:eastAsia="宋体" w:hAnsi="宋体" w:cs="宋体" w:hint="eastAsia"/>
          <w:sz w:val="24"/>
          <w:szCs w:val="32"/>
          <w:lang w:eastAsia="zh-CN"/>
        </w:rPr>
        <w:t>4、售价：0元。</w:t>
      </w:r>
      <w:bookmarkEnd w:id="16"/>
      <w:bookmarkEnd w:id="17"/>
    </w:p>
    <w:p w:rsidR="00C475CD" w:rsidRDefault="00C475CD" w:rsidP="00C475CD">
      <w:pPr>
        <w:kinsoku/>
        <w:autoSpaceDE/>
        <w:autoSpaceDN/>
        <w:adjustRightInd/>
        <w:snapToGrid/>
        <w:textAlignment w:val="auto"/>
        <w:outlineLvl w:val="1"/>
        <w:rPr>
          <w:rFonts w:ascii="宋体" w:eastAsia="宋体" w:hAnsi="宋体" w:cs="宋体"/>
          <w:b/>
          <w:bCs/>
          <w:sz w:val="24"/>
          <w:szCs w:val="32"/>
          <w:lang w:eastAsia="zh-CN"/>
        </w:rPr>
      </w:pPr>
      <w:bookmarkStart w:id="18" w:name="_Toc2253"/>
      <w:bookmarkStart w:id="19" w:name="_Toc25286"/>
      <w:r>
        <w:rPr>
          <w:rFonts w:ascii="宋体" w:eastAsia="宋体" w:hAnsi="宋体" w:cs="宋体" w:hint="eastAsia"/>
          <w:b/>
          <w:bCs/>
          <w:sz w:val="24"/>
          <w:szCs w:val="32"/>
          <w:lang w:eastAsia="zh-CN"/>
        </w:rPr>
        <w:t>四、投标截止时间及地点</w:t>
      </w:r>
      <w:bookmarkEnd w:id="18"/>
      <w:bookmarkEnd w:id="19"/>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1.时间:</w:t>
      </w:r>
      <w:r w:rsidRPr="002502F0">
        <w:rPr>
          <w:rFonts w:ascii="宋体" w:eastAsia="宋体" w:hAnsi="宋体" w:cs="宋体" w:hint="eastAsia"/>
          <w:sz w:val="24"/>
          <w:szCs w:val="32"/>
          <w:lang w:eastAsia="zh-CN"/>
        </w:rPr>
        <w:t>2024年</w:t>
      </w:r>
      <w:r>
        <w:rPr>
          <w:rFonts w:ascii="宋体" w:eastAsia="宋体" w:hAnsi="宋体" w:cs="宋体" w:hint="eastAsia"/>
          <w:sz w:val="24"/>
          <w:szCs w:val="32"/>
          <w:lang w:eastAsia="zh-CN"/>
        </w:rPr>
        <w:t xml:space="preserve"> </w:t>
      </w:r>
      <w:r w:rsidRPr="002502F0">
        <w:rPr>
          <w:rFonts w:ascii="宋体" w:eastAsia="宋体" w:hAnsi="宋体" w:cs="宋体" w:hint="eastAsia"/>
          <w:sz w:val="24"/>
          <w:szCs w:val="32"/>
          <w:lang w:eastAsia="zh-CN"/>
        </w:rPr>
        <w:t>5月14日15时00</w:t>
      </w:r>
      <w:r>
        <w:rPr>
          <w:rFonts w:ascii="宋体" w:eastAsia="宋体" w:hAnsi="宋体" w:cs="宋体" w:hint="eastAsia"/>
          <w:sz w:val="24"/>
          <w:szCs w:val="32"/>
          <w:lang w:eastAsia="zh-CN"/>
        </w:rPr>
        <w:t>分（北京时间）；</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2.地点：《全国公共资源交易平台（河南省﹒西峡县）》电子交易平台。</w:t>
      </w:r>
    </w:p>
    <w:p w:rsidR="00C475CD" w:rsidRDefault="00C475CD" w:rsidP="00C475CD">
      <w:pPr>
        <w:pStyle w:val="1"/>
        <w:ind w:firstLine="310"/>
        <w:rPr>
          <w:color w:val="444444"/>
          <w:sz w:val="19"/>
          <w:szCs w:val="19"/>
          <w:lang w:eastAsia="zh-CN"/>
        </w:rPr>
      </w:pPr>
      <w:bookmarkStart w:id="20" w:name="_Toc10175"/>
      <w:bookmarkStart w:id="21" w:name="_Toc18230"/>
      <w:r>
        <w:rPr>
          <w:rFonts w:hint="eastAsia"/>
          <w:lang w:eastAsia="zh-CN"/>
        </w:rPr>
        <w:t>五、开标时间及地点</w:t>
      </w:r>
      <w:bookmarkEnd w:id="20"/>
      <w:bookmarkEnd w:id="21"/>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1.时间：</w:t>
      </w:r>
      <w:r w:rsidRPr="002502F0">
        <w:rPr>
          <w:rFonts w:ascii="宋体" w:eastAsia="宋体" w:hAnsi="宋体" w:cs="宋体" w:hint="eastAsia"/>
          <w:sz w:val="24"/>
          <w:szCs w:val="32"/>
          <w:lang w:eastAsia="zh-CN"/>
        </w:rPr>
        <w:t>2024年</w:t>
      </w:r>
      <w:r>
        <w:rPr>
          <w:rFonts w:ascii="宋体" w:eastAsia="宋体" w:hAnsi="宋体" w:cs="宋体" w:hint="eastAsia"/>
          <w:sz w:val="24"/>
          <w:szCs w:val="32"/>
          <w:lang w:eastAsia="zh-CN"/>
        </w:rPr>
        <w:t xml:space="preserve"> </w:t>
      </w:r>
      <w:r w:rsidRPr="002502F0">
        <w:rPr>
          <w:rFonts w:ascii="宋体" w:eastAsia="宋体" w:hAnsi="宋体" w:cs="宋体" w:hint="eastAsia"/>
          <w:sz w:val="24"/>
          <w:szCs w:val="32"/>
          <w:lang w:eastAsia="zh-CN"/>
        </w:rPr>
        <w:t>5月14日15时00</w:t>
      </w:r>
      <w:r>
        <w:rPr>
          <w:rFonts w:ascii="宋体" w:eastAsia="宋体" w:hAnsi="宋体" w:cs="宋体" w:hint="eastAsia"/>
          <w:sz w:val="24"/>
          <w:szCs w:val="32"/>
          <w:lang w:eastAsia="zh-CN"/>
        </w:rPr>
        <w:t>分（北京时间）；</w:t>
      </w:r>
    </w:p>
    <w:p w:rsidR="00C475CD" w:rsidRDefault="00C475CD" w:rsidP="00C475CD">
      <w:pPr>
        <w:kinsoku/>
        <w:autoSpaceDE/>
        <w:autoSpaceDN/>
        <w:adjustRightInd/>
        <w:snapToGrid/>
        <w:ind w:firstLineChars="200" w:firstLine="480"/>
        <w:textAlignment w:val="auto"/>
        <w:rPr>
          <w:rFonts w:ascii="宋体" w:eastAsia="宋体" w:hAnsi="宋体" w:cs="宋体"/>
          <w:color w:val="444444"/>
          <w:sz w:val="19"/>
          <w:szCs w:val="19"/>
          <w:lang w:eastAsia="zh-CN"/>
        </w:rPr>
      </w:pPr>
      <w:r>
        <w:rPr>
          <w:rFonts w:ascii="宋体" w:eastAsia="宋体" w:hAnsi="宋体" w:cs="宋体" w:hint="eastAsia"/>
          <w:sz w:val="24"/>
          <w:szCs w:val="32"/>
          <w:lang w:eastAsia="zh-CN"/>
        </w:rPr>
        <w:t>2.地点：全国公共资源交易平台（河南省.西峡县）不见面开标大厅。</w:t>
      </w:r>
    </w:p>
    <w:p w:rsidR="00C475CD" w:rsidRDefault="00C475CD" w:rsidP="00C475CD">
      <w:pPr>
        <w:pStyle w:val="1"/>
        <w:ind w:firstLine="310"/>
        <w:rPr>
          <w:color w:val="444444"/>
          <w:sz w:val="19"/>
          <w:szCs w:val="19"/>
          <w:lang w:eastAsia="zh-CN"/>
        </w:rPr>
      </w:pPr>
      <w:bookmarkStart w:id="22" w:name="_Toc9885"/>
      <w:bookmarkStart w:id="23" w:name="_Toc20518"/>
      <w:r>
        <w:rPr>
          <w:rFonts w:hint="eastAsia"/>
          <w:lang w:eastAsia="zh-CN"/>
        </w:rPr>
        <w:t>六、发布公告的媒介及招标公告期限</w:t>
      </w:r>
      <w:bookmarkEnd w:id="22"/>
      <w:bookmarkEnd w:id="23"/>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本次招标公告在《河南省政府采购网》、《南阳市政府采购网》、《全国公共资源交易平台（河南省﹒西峡县）》、上发布，招标公告期限为五个工作日。</w:t>
      </w:r>
    </w:p>
    <w:p w:rsidR="00C475CD" w:rsidRDefault="00C475CD" w:rsidP="00C475CD">
      <w:pPr>
        <w:pStyle w:val="1"/>
        <w:ind w:firstLine="310"/>
        <w:rPr>
          <w:lang w:eastAsia="zh-CN"/>
        </w:rPr>
      </w:pPr>
      <w:bookmarkStart w:id="24" w:name="_Toc14574"/>
      <w:bookmarkStart w:id="25" w:name="_Toc23161"/>
      <w:r>
        <w:rPr>
          <w:rFonts w:hint="eastAsia"/>
          <w:lang w:eastAsia="zh-CN"/>
        </w:rPr>
        <w:t>七、其他补充事宜</w:t>
      </w:r>
      <w:bookmarkEnd w:id="24"/>
      <w:bookmarkEnd w:id="25"/>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（1）磋商文件获取有时间要求，错过时间后将无法完成操作，一切后果由供应商自负。</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（2）潜在供应商务必在获取磋商文件时间内完成磋商文件下载并确保文件下载完整（电子版磋商文件及相关附件一并下载），获取时间截止后将无法下载</w:t>
      </w:r>
      <w:r>
        <w:rPr>
          <w:rFonts w:ascii="宋体" w:eastAsia="宋体" w:hAnsi="宋体" w:cs="宋体" w:hint="eastAsia"/>
          <w:sz w:val="24"/>
          <w:szCs w:val="32"/>
          <w:lang w:eastAsia="zh-CN"/>
        </w:rPr>
        <w:lastRenderedPageBreak/>
        <w:t>任何磋商文件内容，若由此原因影响磋商文件制作、磋商文件递交、磋商文件解密等情况，造成的损失由潜在供应商自行承担。</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3）该项目需要使用网上远程不见面开标系统开标。各供应商根据操作手册要求，提前做好相关准备工作，所有准备工作需自行到位，开标过程中如遇到紧急事项，可在不见面开标大厅中进行提出答疑，严重问题可拨打现场技术支持电话0371-60203062。各供应商需在投标截止前登录网上不见面系统进行等候签到。</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（4）该项目自行上传响应文件，各供应商需在投标截止前登录网上不见面系统进行等候签到。</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rPr>
      </w:pPr>
      <w:r>
        <w:rPr>
          <w:rFonts w:ascii="宋体" w:eastAsia="宋体" w:hAnsi="宋体" w:cs="宋体" w:hint="eastAsia"/>
          <w:sz w:val="24"/>
          <w:szCs w:val="32"/>
        </w:rPr>
        <w:t>附件：操作手册地址(下载专区中自行下载)、不见面开标大厅地址http://www.zhaoecai.com/20630036/103_module/1001_main/1001_main_index.html?ORGID=411323</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（5）网上不见面开标过程中，如因投标人准备不到位或网络问题造成未能及时解密的情况导致开标无法继续的，视为该投标人自动放弃投标，签到时间段截止后不再执行投标文件解密。</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（6）二次报价时间及报价注意事项：请供应商在签到结束后，时刻注意系统提示信息，磋商小组会在系统上发起二次报价，请供应商及时在规定的时间段内填报二次报价，二次报价结束后方可离开。</w:t>
      </w:r>
    </w:p>
    <w:p w:rsidR="00C475CD" w:rsidRDefault="00C475CD" w:rsidP="00C475CD">
      <w:pPr>
        <w:pStyle w:val="1"/>
        <w:ind w:firstLine="310"/>
        <w:rPr>
          <w:lang w:eastAsia="zh-CN"/>
        </w:rPr>
      </w:pPr>
      <w:bookmarkStart w:id="26" w:name="_Toc16593"/>
      <w:bookmarkStart w:id="27" w:name="_Toc8930"/>
      <w:r>
        <w:rPr>
          <w:rFonts w:hint="eastAsia"/>
          <w:lang w:eastAsia="zh-CN"/>
        </w:rPr>
        <w:t>八、凡对本次招标提出询问，请按照以下方式联系</w:t>
      </w:r>
      <w:bookmarkEnd w:id="26"/>
      <w:bookmarkEnd w:id="27"/>
    </w:p>
    <w:p w:rsidR="00C475CD" w:rsidRDefault="00C475CD" w:rsidP="00C475CD">
      <w:pPr>
        <w:kinsoku/>
        <w:autoSpaceDE/>
        <w:autoSpaceDN/>
        <w:adjustRightInd/>
        <w:snapToGrid/>
        <w:ind w:firstLineChars="200" w:firstLine="480"/>
        <w:textAlignment w:val="auto"/>
        <w:outlineLvl w:val="2"/>
        <w:rPr>
          <w:rFonts w:ascii="宋体" w:eastAsia="宋体" w:hAnsi="宋体" w:cs="宋体"/>
          <w:sz w:val="24"/>
          <w:szCs w:val="32"/>
          <w:lang w:eastAsia="zh-CN"/>
        </w:rPr>
      </w:pPr>
      <w:bookmarkStart w:id="28" w:name="_Toc27108"/>
      <w:bookmarkStart w:id="29" w:name="_Toc20255"/>
      <w:r>
        <w:rPr>
          <w:rFonts w:ascii="宋体" w:eastAsia="宋体" w:hAnsi="宋体" w:cs="宋体" w:hint="eastAsia"/>
          <w:sz w:val="24"/>
          <w:szCs w:val="32"/>
          <w:lang w:eastAsia="zh-CN"/>
        </w:rPr>
        <w:t>1、采购人信息</w:t>
      </w:r>
      <w:bookmarkEnd w:id="28"/>
      <w:bookmarkEnd w:id="29"/>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名称：西峡县乡村振兴局</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地址：河南省西峡县规划局五楼</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联系人：周飞</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联系电话：18595991413</w:t>
      </w:r>
    </w:p>
    <w:p w:rsidR="00C475CD" w:rsidRDefault="00C475CD" w:rsidP="00C475CD">
      <w:pPr>
        <w:kinsoku/>
        <w:autoSpaceDE/>
        <w:autoSpaceDN/>
        <w:adjustRightInd/>
        <w:snapToGrid/>
        <w:textAlignment w:val="auto"/>
        <w:rPr>
          <w:rFonts w:ascii="宋体" w:eastAsia="宋体" w:hAnsi="宋体" w:cs="宋体"/>
          <w:sz w:val="24"/>
          <w:szCs w:val="32"/>
          <w:lang w:eastAsia="zh-CN"/>
        </w:rPr>
      </w:pPr>
    </w:p>
    <w:p w:rsidR="00C475CD" w:rsidRDefault="00C475CD" w:rsidP="00C475CD">
      <w:pPr>
        <w:kinsoku/>
        <w:autoSpaceDE/>
        <w:autoSpaceDN/>
        <w:adjustRightInd/>
        <w:snapToGrid/>
        <w:ind w:firstLineChars="200" w:firstLine="480"/>
        <w:textAlignment w:val="auto"/>
        <w:outlineLvl w:val="2"/>
        <w:rPr>
          <w:rFonts w:ascii="宋体" w:eastAsia="宋体" w:hAnsi="宋体" w:cs="宋体"/>
          <w:sz w:val="24"/>
          <w:szCs w:val="32"/>
          <w:lang w:eastAsia="zh-CN"/>
        </w:rPr>
      </w:pPr>
      <w:bookmarkStart w:id="30" w:name="_Toc26034"/>
      <w:bookmarkStart w:id="31" w:name="_Toc22048"/>
      <w:r>
        <w:rPr>
          <w:rFonts w:ascii="宋体" w:eastAsia="宋体" w:hAnsi="宋体" w:cs="宋体" w:hint="eastAsia"/>
          <w:sz w:val="24"/>
          <w:szCs w:val="32"/>
          <w:lang w:eastAsia="zh-CN"/>
        </w:rPr>
        <w:t>2、采购代理机构信息（如有）</w:t>
      </w:r>
      <w:bookmarkEnd w:id="30"/>
      <w:bookmarkEnd w:id="31"/>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名称：河南德辰工程咨询有限公司</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地址：河南省南阳市示范区枣林街道办事处幸福小区13幢1单元202</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联系人：王琦</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联系电话：18103777258</w:t>
      </w:r>
    </w:p>
    <w:p w:rsidR="00C475CD" w:rsidRDefault="00C475CD" w:rsidP="00C475CD">
      <w:pPr>
        <w:kinsoku/>
        <w:autoSpaceDE/>
        <w:autoSpaceDN/>
        <w:adjustRightInd/>
        <w:snapToGrid/>
        <w:textAlignment w:val="auto"/>
        <w:rPr>
          <w:rFonts w:ascii="宋体" w:eastAsia="宋体" w:hAnsi="宋体" w:cs="宋体"/>
          <w:sz w:val="24"/>
          <w:szCs w:val="32"/>
          <w:lang w:eastAsia="zh-CN"/>
        </w:rPr>
      </w:pPr>
    </w:p>
    <w:p w:rsidR="00C475CD" w:rsidRDefault="00C475CD" w:rsidP="00C475CD">
      <w:pPr>
        <w:kinsoku/>
        <w:autoSpaceDE/>
        <w:autoSpaceDN/>
        <w:adjustRightInd/>
        <w:snapToGrid/>
        <w:ind w:firstLineChars="200" w:firstLine="480"/>
        <w:textAlignment w:val="auto"/>
        <w:outlineLvl w:val="2"/>
        <w:rPr>
          <w:rFonts w:ascii="宋体" w:eastAsia="宋体" w:hAnsi="宋体" w:cs="宋体"/>
          <w:sz w:val="24"/>
          <w:szCs w:val="32"/>
          <w:lang w:eastAsia="zh-CN"/>
        </w:rPr>
      </w:pPr>
      <w:bookmarkStart w:id="32" w:name="_Toc3336"/>
      <w:bookmarkStart w:id="33" w:name="_Toc7682"/>
      <w:r>
        <w:rPr>
          <w:rFonts w:ascii="宋体" w:eastAsia="宋体" w:hAnsi="宋体" w:cs="宋体" w:hint="eastAsia"/>
          <w:sz w:val="24"/>
          <w:szCs w:val="32"/>
          <w:lang w:eastAsia="zh-CN"/>
        </w:rPr>
        <w:t>3、项目联系方式</w:t>
      </w:r>
      <w:bookmarkEnd w:id="32"/>
      <w:bookmarkEnd w:id="33"/>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项目联系人：王琦</w:t>
      </w:r>
    </w:p>
    <w:p w:rsidR="00C475CD" w:rsidRDefault="00C475CD" w:rsidP="00C475CD">
      <w:pPr>
        <w:kinsoku/>
        <w:autoSpaceDE/>
        <w:autoSpaceDN/>
        <w:adjustRightInd/>
        <w:snapToGrid/>
        <w:ind w:firstLineChars="200" w:firstLine="480"/>
        <w:textAlignment w:val="auto"/>
        <w:rPr>
          <w:rFonts w:ascii="宋体" w:eastAsia="宋体" w:hAnsi="宋体" w:cs="宋体"/>
          <w:sz w:val="24"/>
          <w:szCs w:val="32"/>
          <w:lang w:eastAsia="zh-CN"/>
        </w:rPr>
      </w:pPr>
      <w:r>
        <w:rPr>
          <w:rFonts w:ascii="宋体" w:eastAsia="宋体" w:hAnsi="宋体" w:cs="宋体" w:hint="eastAsia"/>
          <w:sz w:val="24"/>
          <w:szCs w:val="32"/>
          <w:lang w:eastAsia="zh-CN"/>
        </w:rPr>
        <w:t>联系方式：18103777258</w:t>
      </w:r>
    </w:p>
    <w:p w:rsidR="00C475CD" w:rsidRDefault="00C475CD" w:rsidP="00C475CD">
      <w:pPr>
        <w:pStyle w:val="a4"/>
        <w:rPr>
          <w:lang w:eastAsia="zh-CN"/>
        </w:rPr>
      </w:pPr>
    </w:p>
    <w:p w:rsidR="00C475CD" w:rsidRDefault="00C475CD" w:rsidP="00C475CD">
      <w:pPr>
        <w:pStyle w:val="a4"/>
        <w:rPr>
          <w:lang w:eastAsia="zh-CN"/>
        </w:rPr>
      </w:pPr>
    </w:p>
    <w:p w:rsidR="00C475CD" w:rsidRDefault="00C475CD" w:rsidP="0004353C">
      <w:pPr>
        <w:pStyle w:val="a4"/>
        <w:ind w:firstLineChars="900" w:firstLine="2790"/>
        <w:jc w:val="left"/>
        <w:rPr>
          <w:spacing w:val="-15"/>
          <w:sz w:val="24"/>
          <w:szCs w:val="24"/>
          <w:lang w:eastAsia="zh-CN"/>
        </w:rPr>
      </w:pPr>
      <w:r>
        <w:rPr>
          <w:rFonts w:hint="eastAsia"/>
          <w:lang w:eastAsia="zh-CN"/>
        </w:rPr>
        <w:t>第二章 采购需求</w:t>
      </w:r>
    </w:p>
    <w:p w:rsidR="00C475CD" w:rsidRDefault="00C475CD" w:rsidP="00C475CD">
      <w:pPr>
        <w:pStyle w:val="a4"/>
        <w:rPr>
          <w:lang w:eastAsia="zh-CN"/>
        </w:rPr>
      </w:pPr>
      <w:r>
        <w:rPr>
          <w:rFonts w:hint="eastAsia"/>
          <w:lang w:eastAsia="zh-CN"/>
        </w:rPr>
        <w:lastRenderedPageBreak/>
        <w:t>一、采购内容及要求</w:t>
      </w:r>
    </w:p>
    <w:p w:rsidR="00C475CD" w:rsidRDefault="00C475CD" w:rsidP="00C475CD">
      <w:pPr>
        <w:pStyle w:val="a4"/>
        <w:rPr>
          <w:lang w:eastAsia="zh-CN"/>
        </w:rPr>
      </w:pPr>
      <w:r>
        <w:rPr>
          <w:rFonts w:hint="eastAsia"/>
          <w:lang w:eastAsia="zh-CN"/>
        </w:rPr>
        <w:t>1.采购货物需求一览表或简要服务内容及数量</w:t>
      </w:r>
    </w:p>
    <w:p w:rsidR="00C475CD" w:rsidRDefault="00C475CD" w:rsidP="00C475CD">
      <w:pPr>
        <w:pStyle w:val="a4"/>
        <w:rPr>
          <w:lang w:eastAsia="zh-CN"/>
        </w:rPr>
      </w:pPr>
      <w:r>
        <w:rPr>
          <w:rFonts w:hint="eastAsia"/>
          <w:lang w:eastAsia="zh-CN"/>
        </w:rPr>
        <w:t>（1）为认真贯彻落实西峡县“人人持证、技能河南”，提升贫困劳动力素质，促进乡村振兴技能培训，实现持证就业增收，主力巩固拓展脱贫攻坚成果同乡村振兴有效衔接，推动实现共同富裕，完成全年省、市、县贫困劳动力新增技能人才、新增高技能人才的目标任务。由乡村振兴局组织贫困劳动力进行就业技能培训，培训学校对参训学员进行培训及考核认定；培训时间为3天，每天不小于8个课时，根据课程时间安排，保证本人参加，做到不迟到、不早退、不旷课；同时安排人员全程跟班，对未及时到课人员进行督促，保证到课率不少于90%；培训结束后组织参加技能等级认定证书或专项能力证书的考核及认定。</w:t>
      </w:r>
    </w:p>
    <w:p w:rsidR="00C475CD" w:rsidRDefault="00C475CD" w:rsidP="00C475CD">
      <w:pPr>
        <w:pStyle w:val="a4"/>
        <w:rPr>
          <w:lang w:eastAsia="zh-CN"/>
        </w:rPr>
      </w:pPr>
      <w:r>
        <w:rPr>
          <w:rFonts w:hint="eastAsia"/>
          <w:lang w:eastAsia="zh-CN"/>
        </w:rPr>
        <w:t>（2）质量：满足招标人要求。</w:t>
      </w:r>
    </w:p>
    <w:p w:rsidR="00C475CD" w:rsidRDefault="00C475CD" w:rsidP="00C475CD">
      <w:pPr>
        <w:pStyle w:val="a4"/>
        <w:rPr>
          <w:lang w:eastAsia="zh-CN"/>
        </w:rPr>
      </w:pPr>
      <w:r>
        <w:rPr>
          <w:rFonts w:hint="eastAsia"/>
          <w:lang w:eastAsia="zh-CN"/>
        </w:rPr>
        <w:t>2.服务内容及要求/货物技术要求</w:t>
      </w:r>
    </w:p>
    <w:p w:rsidR="00C475CD" w:rsidRDefault="00C475CD" w:rsidP="00C475CD">
      <w:pPr>
        <w:pStyle w:val="a4"/>
        <w:rPr>
          <w:lang w:eastAsia="zh-CN"/>
        </w:rPr>
      </w:pPr>
      <w:r>
        <w:rPr>
          <w:rFonts w:hint="eastAsia"/>
          <w:lang w:eastAsia="zh-CN"/>
        </w:rPr>
        <w:t>（1）根据“人人持证、技能河南”建设工作领导小组办公室印发的《2022年高质量推进“人人持证、技能河南”建设工作方案》的工作要求，组织贫困劳动力参训，每期（班）培训时间三天，（每天不小于8个课时），期间保证学员到课率在90%以上；</w:t>
      </w:r>
    </w:p>
    <w:p w:rsidR="00C475CD" w:rsidRDefault="00C475CD" w:rsidP="00C475CD">
      <w:pPr>
        <w:pStyle w:val="a4"/>
        <w:rPr>
          <w:lang w:eastAsia="zh-CN"/>
        </w:rPr>
      </w:pPr>
      <w:r>
        <w:rPr>
          <w:rFonts w:hint="eastAsia"/>
          <w:lang w:eastAsia="zh-CN"/>
        </w:rPr>
        <w:lastRenderedPageBreak/>
        <w:t>（2）培训学校整理学员信息及申报材料，材料内容包含：职业技能提升培训申请表、培训人员花名册、职业技能等级证书或专项能力证书复印件、税务发票、相关培训影像档案（含理论+实训照片及视频）；</w:t>
      </w:r>
    </w:p>
    <w:p w:rsidR="00C475CD" w:rsidRDefault="00C475CD" w:rsidP="00C475CD">
      <w:pPr>
        <w:pStyle w:val="a4"/>
        <w:rPr>
          <w:lang w:eastAsia="zh-CN"/>
        </w:rPr>
      </w:pPr>
      <w:r>
        <w:rPr>
          <w:rFonts w:hint="eastAsia"/>
          <w:lang w:eastAsia="zh-CN"/>
        </w:rPr>
        <w:t>（3）培训场地由乡村振兴局协调，场地要求能够容纳60人以上且桌椅设备齐全，培训学校支付相关场地费用；</w:t>
      </w:r>
    </w:p>
    <w:p w:rsidR="00C475CD" w:rsidRDefault="00C475CD" w:rsidP="00C475CD">
      <w:pPr>
        <w:pStyle w:val="a4"/>
        <w:rPr>
          <w:lang w:eastAsia="zh-CN"/>
        </w:rPr>
      </w:pPr>
      <w:r>
        <w:rPr>
          <w:rFonts w:hint="eastAsia"/>
          <w:lang w:eastAsia="zh-CN"/>
        </w:rPr>
        <w:t>（4）培训学校根据学员能力决定考试方向，参加技能等级认定考试往返车辆由学校组织并承担支出费用；</w:t>
      </w:r>
    </w:p>
    <w:p w:rsidR="00C475CD" w:rsidRDefault="00C475CD" w:rsidP="00C475CD">
      <w:pPr>
        <w:pStyle w:val="a4"/>
        <w:rPr>
          <w:lang w:eastAsia="zh-CN"/>
        </w:rPr>
      </w:pPr>
      <w:r>
        <w:rPr>
          <w:rFonts w:hint="eastAsia"/>
          <w:lang w:eastAsia="zh-CN"/>
        </w:rPr>
        <w:t>二、项目商务要求</w:t>
      </w:r>
    </w:p>
    <w:p w:rsidR="00C475CD" w:rsidRDefault="00C475CD" w:rsidP="00C475CD">
      <w:pPr>
        <w:pStyle w:val="a4"/>
        <w:rPr>
          <w:lang w:eastAsia="zh-CN"/>
        </w:rPr>
      </w:pPr>
      <w:r>
        <w:rPr>
          <w:rFonts w:hint="eastAsia"/>
          <w:lang w:eastAsia="zh-CN"/>
        </w:rPr>
        <w:t>1.服务期限：1年</w:t>
      </w:r>
    </w:p>
    <w:p w:rsidR="00C475CD" w:rsidRDefault="00C475CD" w:rsidP="00C475CD">
      <w:pPr>
        <w:pStyle w:val="a4"/>
        <w:rPr>
          <w:lang w:eastAsia="zh-CN"/>
        </w:rPr>
      </w:pPr>
      <w:r>
        <w:rPr>
          <w:rFonts w:hint="eastAsia"/>
          <w:lang w:eastAsia="zh-CN"/>
        </w:rPr>
        <w:t>2.付款方式:验收合格后支付100%</w:t>
      </w:r>
    </w:p>
    <w:p w:rsidR="00C475CD" w:rsidRDefault="00C475CD" w:rsidP="00C475CD">
      <w:pPr>
        <w:rPr>
          <w:rFonts w:asciiTheme="minorEastAsia" w:eastAsiaTheme="minorEastAsia" w:hAnsiTheme="minorEastAsia" w:cstheme="minorEastAsia"/>
          <w:spacing w:val="-1"/>
          <w:sz w:val="36"/>
          <w:szCs w:val="36"/>
          <w:lang w:eastAsia="zh-CN"/>
        </w:rPr>
      </w:pPr>
      <w:r>
        <w:rPr>
          <w:rFonts w:asciiTheme="minorEastAsia" w:eastAsiaTheme="minorEastAsia" w:hAnsiTheme="minorEastAsia" w:cstheme="minorEastAsia" w:hint="eastAsia"/>
          <w:spacing w:val="-1"/>
          <w:sz w:val="36"/>
          <w:szCs w:val="36"/>
          <w:lang w:eastAsia="zh-CN"/>
        </w:rPr>
        <w:br w:type="page"/>
      </w:r>
    </w:p>
    <w:p w:rsidR="00C475CD" w:rsidRDefault="00C475CD" w:rsidP="00C475CD">
      <w:pPr>
        <w:pStyle w:val="a4"/>
        <w:rPr>
          <w:lang w:eastAsia="zh-CN"/>
        </w:rPr>
      </w:pPr>
      <w:r>
        <w:rPr>
          <w:rFonts w:hint="eastAsia"/>
          <w:lang w:eastAsia="zh-CN"/>
        </w:rPr>
        <w:lastRenderedPageBreak/>
        <w:t>第三章 供应商须知</w:t>
      </w:r>
    </w:p>
    <w:p w:rsidR="00C475CD" w:rsidRDefault="00C475CD" w:rsidP="00C475CD">
      <w:pPr>
        <w:pStyle w:val="a4"/>
        <w:rPr>
          <w:lang w:eastAsia="zh-CN"/>
        </w:rPr>
      </w:pPr>
    </w:p>
    <w:p w:rsidR="00C475CD" w:rsidRDefault="00C475CD" w:rsidP="00C475CD">
      <w:pPr>
        <w:pStyle w:val="a4"/>
        <w:rPr>
          <w:lang w:eastAsia="zh-CN"/>
        </w:rPr>
      </w:pPr>
      <w:r>
        <w:rPr>
          <w:lang w:eastAsia="zh-CN"/>
        </w:rPr>
        <w:t>供应商须知表</w:t>
      </w:r>
    </w:p>
    <w:tbl>
      <w:tblPr>
        <w:tblW w:w="98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582"/>
        <w:gridCol w:w="8235"/>
      </w:tblGrid>
      <w:tr w:rsidR="00C475CD" w:rsidTr="00E95B39">
        <w:trPr>
          <w:trHeight w:val="600"/>
          <w:jc w:val="center"/>
        </w:trPr>
        <w:tc>
          <w:tcPr>
            <w:tcW w:w="1582" w:type="dxa"/>
            <w:tcBorders>
              <w:top w:val="single" w:sz="12" w:space="0" w:color="auto"/>
              <w:left w:val="single" w:sz="12" w:space="0" w:color="auto"/>
              <w:bottom w:val="single" w:sz="6"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条款</w:t>
            </w:r>
            <w:r>
              <w:rPr>
                <w:rFonts w:asciiTheme="minorEastAsia" w:eastAsiaTheme="minorEastAsia" w:hAnsiTheme="minorEastAsia" w:cstheme="minorEastAsia" w:hint="eastAsia"/>
                <w:sz w:val="24"/>
                <w:szCs w:val="24"/>
                <w:lang w:eastAsia="zh-CN"/>
              </w:rPr>
              <w:t>名称</w:t>
            </w:r>
          </w:p>
        </w:tc>
        <w:tc>
          <w:tcPr>
            <w:tcW w:w="8235" w:type="dxa"/>
            <w:tcBorders>
              <w:top w:val="single" w:sz="12" w:space="0" w:color="auto"/>
              <w:left w:val="single" w:sz="6" w:space="0" w:color="auto"/>
              <w:bottom w:val="single" w:sz="6" w:space="0" w:color="auto"/>
              <w:right w:val="single" w:sz="12" w:space="0" w:color="auto"/>
            </w:tcBorders>
            <w:vAlign w:val="center"/>
          </w:tcPr>
          <w:p w:rsidR="00C475CD" w:rsidRDefault="00C475CD" w:rsidP="00E95B39">
            <w:pPr>
              <w:kinsoku/>
              <w:wordWrap w:val="0"/>
              <w:spacing w:line="240" w:lineRule="atLeast"/>
              <w:ind w:leftChars="257" w:left="1080" w:hanging="540"/>
              <w:jc w:val="both"/>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内容</w:t>
            </w:r>
          </w:p>
        </w:tc>
      </w:tr>
      <w:tr w:rsidR="00C475CD" w:rsidTr="00E95B39">
        <w:trPr>
          <w:trHeight w:val="644"/>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before="78" w:line="221" w:lineRule="auto"/>
              <w:jc w:val="both"/>
              <w:rPr>
                <w:rFonts w:asciiTheme="minorEastAsia" w:eastAsiaTheme="minorEastAsia" w:hAnsiTheme="minorEastAsia" w:cstheme="minorEastAsia"/>
                <w:color w:val="auto"/>
                <w:sz w:val="24"/>
                <w:szCs w:val="24"/>
                <w:lang w:eastAsia="zh-CN"/>
              </w:rPr>
            </w:pPr>
            <w:r>
              <w:rPr>
                <w:rFonts w:asciiTheme="minorEastAsia" w:eastAsiaTheme="minorEastAsia" w:hAnsiTheme="minorEastAsia" w:cstheme="minorEastAsia" w:hint="eastAsia"/>
                <w:spacing w:val="-3"/>
                <w:sz w:val="24"/>
                <w:szCs w:val="24"/>
              </w:rPr>
              <w:t>项目属性</w:t>
            </w:r>
          </w:p>
        </w:tc>
        <w:tc>
          <w:tcPr>
            <w:tcW w:w="8235" w:type="dxa"/>
            <w:tcBorders>
              <w:top w:val="single" w:sz="6" w:space="0" w:color="auto"/>
              <w:left w:val="single" w:sz="6" w:space="0" w:color="auto"/>
              <w:bottom w:val="single" w:sz="6" w:space="0" w:color="auto"/>
              <w:right w:val="single" w:sz="12" w:space="0" w:color="auto"/>
            </w:tcBorders>
            <w:vAlign w:val="center"/>
          </w:tcPr>
          <w:p w:rsidR="00C475CD" w:rsidRDefault="00C475CD" w:rsidP="00E95B39">
            <w:pPr>
              <w:pStyle w:val="TableText"/>
              <w:kinsoku/>
              <w:wordWrap w:val="0"/>
              <w:spacing w:line="220" w:lineRule="auto"/>
              <w:ind w:left="126"/>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9"/>
                <w:sz w:val="24"/>
                <w:szCs w:val="24"/>
                <w:lang w:eastAsia="zh-CN"/>
              </w:rPr>
              <w:t>☑</w:t>
            </w:r>
            <w:r>
              <w:rPr>
                <w:rFonts w:asciiTheme="minorEastAsia" w:eastAsiaTheme="minorEastAsia" w:hAnsiTheme="minorEastAsia" w:cstheme="minorEastAsia" w:hint="eastAsia"/>
                <w:spacing w:val="19"/>
                <w:sz w:val="24"/>
                <w:szCs w:val="24"/>
              </w:rPr>
              <w:t>服务</w:t>
            </w:r>
          </w:p>
          <w:p w:rsidR="00C475CD" w:rsidRDefault="00C475CD" w:rsidP="00E95B39">
            <w:pPr>
              <w:pStyle w:val="TableText"/>
              <w:kinsoku/>
              <w:wordWrap w:val="0"/>
              <w:spacing w:before="25" w:line="207" w:lineRule="auto"/>
              <w:ind w:left="126"/>
              <w:jc w:val="both"/>
              <w:rPr>
                <w:rFonts w:asciiTheme="minorEastAsia" w:eastAsiaTheme="minorEastAsia" w:hAnsiTheme="minorEastAsia" w:cstheme="minorEastAsia"/>
                <w:spacing w:val="19"/>
                <w:sz w:val="24"/>
                <w:szCs w:val="24"/>
              </w:rPr>
            </w:pPr>
            <w:r>
              <w:rPr>
                <w:rFonts w:asciiTheme="minorEastAsia" w:eastAsiaTheme="minorEastAsia" w:hAnsiTheme="minorEastAsia" w:cstheme="minorEastAsia" w:hint="eastAsia"/>
                <w:spacing w:val="19"/>
                <w:sz w:val="24"/>
                <w:szCs w:val="24"/>
              </w:rPr>
              <w:t>□货物</w:t>
            </w:r>
          </w:p>
          <w:p w:rsidR="00C475CD" w:rsidRDefault="00C475CD" w:rsidP="00E95B39">
            <w:pPr>
              <w:pStyle w:val="TableText"/>
              <w:kinsoku/>
              <w:wordWrap w:val="0"/>
              <w:spacing w:before="25" w:line="207" w:lineRule="auto"/>
              <w:ind w:left="126"/>
              <w:jc w:val="both"/>
              <w:rPr>
                <w:rFonts w:asciiTheme="minorEastAsia" w:eastAsiaTheme="minorEastAsia" w:hAnsiTheme="minorEastAsia" w:cstheme="minorEastAsia"/>
                <w:spacing w:val="19"/>
                <w:sz w:val="24"/>
                <w:szCs w:val="24"/>
                <w:lang w:eastAsia="zh-CN"/>
              </w:rPr>
            </w:pPr>
            <w:r>
              <w:rPr>
                <w:rFonts w:asciiTheme="minorEastAsia" w:eastAsiaTheme="minorEastAsia" w:hAnsiTheme="minorEastAsia" w:cstheme="minorEastAsia" w:hint="eastAsia"/>
                <w:spacing w:val="19"/>
                <w:sz w:val="24"/>
                <w:szCs w:val="24"/>
              </w:rPr>
              <w:t>□</w:t>
            </w:r>
            <w:r>
              <w:rPr>
                <w:rFonts w:asciiTheme="minorEastAsia" w:eastAsiaTheme="minorEastAsia" w:hAnsiTheme="minorEastAsia" w:cstheme="minorEastAsia" w:hint="eastAsia"/>
                <w:spacing w:val="19"/>
                <w:sz w:val="24"/>
                <w:szCs w:val="24"/>
                <w:lang w:eastAsia="zh-CN"/>
              </w:rPr>
              <w:t>工程</w:t>
            </w:r>
          </w:p>
        </w:tc>
      </w:tr>
      <w:tr w:rsidR="00C475CD" w:rsidTr="00E95B39">
        <w:trPr>
          <w:trHeight w:val="600"/>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before="78" w:line="219" w:lineRule="auto"/>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2"/>
                <w:sz w:val="24"/>
                <w:szCs w:val="24"/>
              </w:rPr>
              <w:t>科研仪器设备</w:t>
            </w:r>
          </w:p>
        </w:tc>
        <w:tc>
          <w:tcPr>
            <w:tcW w:w="8235" w:type="dxa"/>
            <w:tcBorders>
              <w:top w:val="single" w:sz="6" w:space="0" w:color="auto"/>
              <w:left w:val="single" w:sz="6" w:space="0" w:color="auto"/>
              <w:bottom w:val="single" w:sz="6" w:space="0" w:color="auto"/>
              <w:right w:val="single" w:sz="12" w:space="0" w:color="auto"/>
            </w:tcBorders>
          </w:tcPr>
          <w:p w:rsidR="00C475CD" w:rsidRDefault="00C475CD" w:rsidP="00E95B39">
            <w:pPr>
              <w:kinsoku/>
              <w:wordWrap w:val="0"/>
              <w:spacing w:before="37" w:line="238" w:lineRule="auto"/>
              <w:ind w:left="118"/>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5"/>
                <w:sz w:val="24"/>
                <w:szCs w:val="24"/>
                <w:lang w:eastAsia="zh-CN"/>
              </w:rPr>
              <w:t>是否属于科研仪器设备采购项目：</w:t>
            </w:r>
          </w:p>
          <w:p w:rsidR="00C475CD" w:rsidRDefault="00C475CD" w:rsidP="00E95B39">
            <w:pPr>
              <w:pStyle w:val="TableText"/>
              <w:kinsoku/>
              <w:wordWrap w:val="0"/>
              <w:spacing w:line="223" w:lineRule="auto"/>
              <w:ind w:left="126"/>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29"/>
                <w:sz w:val="24"/>
                <w:szCs w:val="24"/>
              </w:rPr>
              <w:t>□是</w:t>
            </w:r>
          </w:p>
          <w:p w:rsidR="00C475CD" w:rsidRDefault="00C475CD" w:rsidP="00E95B39">
            <w:pPr>
              <w:pStyle w:val="TableText"/>
              <w:kinsoku/>
              <w:wordWrap w:val="0"/>
              <w:spacing w:before="21" w:line="207" w:lineRule="auto"/>
              <w:ind w:left="126"/>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9"/>
                <w:sz w:val="24"/>
                <w:szCs w:val="24"/>
                <w:lang w:eastAsia="zh-CN"/>
              </w:rPr>
              <w:t>☑</w:t>
            </w:r>
            <w:r>
              <w:rPr>
                <w:rFonts w:asciiTheme="minorEastAsia" w:eastAsiaTheme="minorEastAsia" w:hAnsiTheme="minorEastAsia" w:cstheme="minorEastAsia" w:hint="eastAsia"/>
                <w:spacing w:val="29"/>
                <w:sz w:val="24"/>
                <w:szCs w:val="24"/>
              </w:rPr>
              <w:t>否</w:t>
            </w:r>
          </w:p>
        </w:tc>
      </w:tr>
      <w:tr w:rsidR="00C475CD" w:rsidTr="00E95B39">
        <w:trPr>
          <w:trHeight w:val="600"/>
          <w:jc w:val="center"/>
        </w:trPr>
        <w:tc>
          <w:tcPr>
            <w:tcW w:w="1582" w:type="dxa"/>
            <w:tcBorders>
              <w:top w:val="single" w:sz="6" w:space="0" w:color="auto"/>
              <w:left w:val="single" w:sz="12" w:space="0" w:color="auto"/>
              <w:bottom w:val="single" w:sz="6" w:space="0" w:color="auto"/>
              <w:right w:val="single" w:sz="6" w:space="0" w:color="auto"/>
            </w:tcBorders>
          </w:tcPr>
          <w:p w:rsidR="00C475CD" w:rsidRDefault="00C475CD" w:rsidP="00E95B39">
            <w:pPr>
              <w:pStyle w:val="TableText"/>
              <w:kinsoku/>
              <w:wordWrap w:val="0"/>
              <w:jc w:val="both"/>
              <w:rPr>
                <w:rFonts w:asciiTheme="minorEastAsia" w:eastAsiaTheme="minorEastAsia" w:hAnsiTheme="minorEastAsia" w:cstheme="minorEastAsia"/>
              </w:rPr>
            </w:pPr>
          </w:p>
          <w:p w:rsidR="00C475CD" w:rsidRDefault="00C475CD" w:rsidP="00E95B39">
            <w:pPr>
              <w:kinsoku/>
              <w:wordWrap w:val="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现场考察</w:t>
            </w:r>
          </w:p>
        </w:tc>
        <w:tc>
          <w:tcPr>
            <w:tcW w:w="8235" w:type="dxa"/>
            <w:tcBorders>
              <w:top w:val="single" w:sz="6" w:space="0" w:color="auto"/>
              <w:left w:val="single" w:sz="6" w:space="0" w:color="auto"/>
              <w:bottom w:val="single" w:sz="6" w:space="0" w:color="auto"/>
              <w:right w:val="single" w:sz="12" w:space="0" w:color="auto"/>
            </w:tcBorders>
          </w:tcPr>
          <w:p w:rsidR="00C475CD" w:rsidRDefault="00C475CD" w:rsidP="00E95B39">
            <w:pPr>
              <w:pStyle w:val="TableText"/>
              <w:kinsoku/>
              <w:wordWrap w:val="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4"/>
                <w:sz w:val="24"/>
                <w:szCs w:val="24"/>
                <w:lang w:eastAsia="zh-CN"/>
              </w:rPr>
              <w:t>☑不组织</w:t>
            </w:r>
          </w:p>
          <w:p w:rsidR="00C475CD" w:rsidRDefault="00C475CD" w:rsidP="00E95B39">
            <w:pPr>
              <w:pStyle w:val="TableText"/>
              <w:kinsoku/>
              <w:wordWrap w:val="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2"/>
                <w:sz w:val="24"/>
                <w:szCs w:val="24"/>
                <w:lang w:eastAsia="zh-CN"/>
              </w:rPr>
              <w:t>□组织，考察时间：</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年</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月</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日</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点</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分</w:t>
            </w:r>
          </w:p>
          <w:p w:rsidR="00C475CD" w:rsidRDefault="00C475CD" w:rsidP="00E95B39">
            <w:pPr>
              <w:kinsoku/>
              <w:wordWrap w:val="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5"/>
                <w:sz w:val="24"/>
                <w:szCs w:val="24"/>
              </w:rPr>
              <w:t>考察地点：</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25"/>
                <w:sz w:val="24"/>
                <w:szCs w:val="24"/>
              </w:rPr>
              <w:t>。</w:t>
            </w:r>
          </w:p>
        </w:tc>
      </w:tr>
      <w:tr w:rsidR="00C475CD" w:rsidTr="00E95B39">
        <w:trPr>
          <w:trHeight w:val="970"/>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2"/>
                <w:sz w:val="24"/>
                <w:szCs w:val="24"/>
                <w:lang w:eastAsia="zh-CN"/>
              </w:rPr>
              <w:t>磋商</w:t>
            </w:r>
            <w:r>
              <w:rPr>
                <w:rFonts w:asciiTheme="minorEastAsia" w:eastAsiaTheme="minorEastAsia" w:hAnsiTheme="minorEastAsia" w:cstheme="minorEastAsia" w:hint="eastAsia"/>
                <w:spacing w:val="-2"/>
                <w:sz w:val="24"/>
                <w:szCs w:val="24"/>
              </w:rPr>
              <w:t>前答疑会</w:t>
            </w:r>
          </w:p>
        </w:tc>
        <w:tc>
          <w:tcPr>
            <w:tcW w:w="8235" w:type="dxa"/>
            <w:tcBorders>
              <w:top w:val="single" w:sz="6" w:space="0" w:color="auto"/>
              <w:left w:val="single" w:sz="6" w:space="0" w:color="auto"/>
              <w:bottom w:val="single" w:sz="6" w:space="0" w:color="auto"/>
              <w:right w:val="single" w:sz="12" w:space="0" w:color="auto"/>
            </w:tcBorders>
          </w:tcPr>
          <w:p w:rsidR="00C475CD" w:rsidRDefault="00C475CD" w:rsidP="00E95B39">
            <w:pPr>
              <w:pStyle w:val="TableText"/>
              <w:kinsoku/>
              <w:wordWrap w:val="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4"/>
                <w:sz w:val="24"/>
                <w:szCs w:val="24"/>
                <w:lang w:eastAsia="zh-CN"/>
              </w:rPr>
              <w:t>☑不召开</w:t>
            </w:r>
          </w:p>
          <w:p w:rsidR="00C475CD" w:rsidRDefault="00C475CD" w:rsidP="00E95B39">
            <w:pPr>
              <w:pStyle w:val="TableText"/>
              <w:kinsoku/>
              <w:wordWrap w:val="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2"/>
                <w:sz w:val="24"/>
                <w:szCs w:val="24"/>
                <w:lang w:eastAsia="zh-CN"/>
              </w:rPr>
              <w:t>□召开，召开时间：</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年</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月</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日</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点</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分</w:t>
            </w:r>
          </w:p>
          <w:p w:rsidR="00C475CD" w:rsidRDefault="00C475CD" w:rsidP="00E95B39">
            <w:pPr>
              <w:kinsoku/>
              <w:wordWrap w:val="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6"/>
                <w:sz w:val="24"/>
                <w:szCs w:val="24"/>
              </w:rPr>
              <w:t>召开地点：</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25"/>
                <w:sz w:val="24"/>
                <w:szCs w:val="24"/>
              </w:rPr>
              <w:t>。</w:t>
            </w:r>
          </w:p>
        </w:tc>
      </w:tr>
      <w:tr w:rsidR="00C475CD" w:rsidTr="00E95B39">
        <w:trPr>
          <w:trHeight w:val="438"/>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中小企业</w:t>
            </w:r>
          </w:p>
        </w:tc>
        <w:tc>
          <w:tcPr>
            <w:tcW w:w="8235" w:type="dxa"/>
            <w:tcBorders>
              <w:top w:val="single" w:sz="6" w:space="0" w:color="auto"/>
              <w:left w:val="single" w:sz="6" w:space="0" w:color="auto"/>
              <w:bottom w:val="single" w:sz="6" w:space="0" w:color="auto"/>
              <w:right w:val="single" w:sz="12" w:space="0" w:color="auto"/>
            </w:tcBorders>
            <w:vAlign w:val="center"/>
          </w:tcPr>
          <w:p w:rsidR="00C475CD" w:rsidRDefault="00C475CD" w:rsidP="00E95B39">
            <w:pPr>
              <w:pStyle w:val="TableText"/>
              <w:kinsoku/>
              <w:wordWrap w:val="0"/>
              <w:jc w:val="both"/>
              <w:rPr>
                <w:rFonts w:asciiTheme="minorEastAsia" w:eastAsiaTheme="minorEastAsia" w:hAnsiTheme="minorEastAsia" w:cstheme="minorEastAsia"/>
                <w:spacing w:val="14"/>
                <w:sz w:val="24"/>
                <w:szCs w:val="24"/>
                <w:lang w:eastAsia="zh-CN"/>
              </w:rPr>
            </w:pPr>
            <w:r>
              <w:rPr>
                <w:rFonts w:asciiTheme="minorEastAsia" w:eastAsiaTheme="minorEastAsia" w:hAnsiTheme="minorEastAsia" w:cstheme="minorEastAsia" w:hint="eastAsia"/>
                <w:spacing w:val="14"/>
                <w:sz w:val="24"/>
                <w:szCs w:val="24"/>
                <w:lang w:eastAsia="zh-CN"/>
              </w:rPr>
              <w:t>1、本项目采购标的按照中小企业划分标准属于：</w:t>
            </w:r>
            <w:r>
              <w:rPr>
                <w:rFonts w:asciiTheme="minorEastAsia" w:eastAsiaTheme="minorEastAsia" w:hAnsiTheme="minorEastAsia" w:cstheme="minorEastAsia" w:hint="eastAsia"/>
                <w:spacing w:val="29"/>
                <w:sz w:val="24"/>
                <w:szCs w:val="24"/>
                <w:u w:val="single"/>
                <w:lang w:eastAsia="zh-CN"/>
              </w:rPr>
              <w:t xml:space="preserve"> 其他未列明行业 </w:t>
            </w:r>
          </w:p>
          <w:p w:rsidR="00C475CD" w:rsidRDefault="00C475CD" w:rsidP="00E95B39">
            <w:pPr>
              <w:pStyle w:val="TableText"/>
              <w:kinsoku/>
              <w:wordWrap w:val="0"/>
              <w:jc w:val="both"/>
              <w:rPr>
                <w:rFonts w:asciiTheme="minorEastAsia" w:eastAsiaTheme="minorEastAsia" w:hAnsiTheme="minorEastAsia" w:cstheme="minorEastAsia"/>
                <w:spacing w:val="14"/>
                <w:sz w:val="24"/>
                <w:szCs w:val="24"/>
                <w:lang w:eastAsia="zh-CN"/>
              </w:rPr>
            </w:pPr>
            <w:r>
              <w:rPr>
                <w:rFonts w:asciiTheme="minorEastAsia" w:eastAsiaTheme="minorEastAsia" w:hAnsiTheme="minorEastAsia" w:cstheme="minorEastAsia" w:hint="eastAsia"/>
                <w:spacing w:val="14"/>
                <w:sz w:val="24"/>
                <w:szCs w:val="24"/>
                <w:lang w:eastAsia="zh-CN"/>
              </w:rPr>
              <w:t>☑本项目专门面向中小企业采购。</w:t>
            </w:r>
          </w:p>
          <w:p w:rsidR="00C475CD" w:rsidRDefault="00C475CD" w:rsidP="00E95B39">
            <w:pPr>
              <w:kinsoku/>
              <w:wordWrap w:val="0"/>
              <w:autoSpaceDE/>
              <w:autoSpaceDN/>
              <w:adjustRightInd/>
              <w:snapToGrid/>
              <w:jc w:val="both"/>
              <w:textAlignment w:val="auto"/>
              <w:rPr>
                <w:rFonts w:asciiTheme="minorEastAsia" w:eastAsiaTheme="minorEastAsia" w:hAnsiTheme="minorEastAsia" w:cstheme="minorEastAsia"/>
                <w:spacing w:val="14"/>
                <w:sz w:val="24"/>
                <w:szCs w:val="24"/>
                <w:lang w:eastAsia="zh-CN"/>
              </w:rPr>
            </w:pP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29"/>
                <w:sz w:val="24"/>
                <w:szCs w:val="24"/>
                <w:lang w:eastAsia="zh-CN"/>
              </w:rPr>
              <w:t>本项目小微企业价格折扣比例</w:t>
            </w:r>
            <w:r>
              <w:rPr>
                <w:rFonts w:asciiTheme="minorEastAsia" w:eastAsiaTheme="minorEastAsia" w:hAnsiTheme="minorEastAsia" w:cstheme="minorEastAsia" w:hint="eastAsia"/>
                <w:spacing w:val="29"/>
                <w:sz w:val="24"/>
                <w:szCs w:val="24"/>
                <w:u w:val="single"/>
                <w:lang w:eastAsia="zh-CN"/>
              </w:rPr>
              <w:t xml:space="preserve">    </w:t>
            </w:r>
            <w:r>
              <w:rPr>
                <w:rFonts w:asciiTheme="minorEastAsia" w:eastAsiaTheme="minorEastAsia" w:hAnsiTheme="minorEastAsia" w:cstheme="minorEastAsia" w:hint="eastAsia"/>
                <w:spacing w:val="29"/>
                <w:sz w:val="24"/>
                <w:szCs w:val="24"/>
                <w:lang w:eastAsia="zh-CN"/>
              </w:rPr>
              <w:t>%。</w:t>
            </w:r>
          </w:p>
          <w:p w:rsidR="00C475CD" w:rsidRDefault="00C475CD" w:rsidP="00E95B39">
            <w:pPr>
              <w:kinsoku/>
              <w:wordWrap w:val="0"/>
              <w:autoSpaceDE/>
              <w:autoSpaceDN/>
              <w:adjustRightInd/>
              <w:snapToGrid/>
              <w:jc w:val="both"/>
              <w:textAlignment w:val="auto"/>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rsidR="00C475CD" w:rsidTr="00E95B39">
        <w:trPr>
          <w:trHeight w:val="438"/>
          <w:jc w:val="center"/>
        </w:trPr>
        <w:tc>
          <w:tcPr>
            <w:tcW w:w="1582" w:type="dxa"/>
            <w:tcBorders>
              <w:top w:val="single" w:sz="6" w:space="0" w:color="auto"/>
              <w:left w:val="single" w:sz="12" w:space="0" w:color="auto"/>
              <w:bottom w:val="single" w:sz="6" w:space="0" w:color="auto"/>
              <w:right w:val="single" w:sz="6" w:space="0" w:color="auto"/>
            </w:tcBorders>
          </w:tcPr>
          <w:p w:rsidR="00C475CD" w:rsidRDefault="00C475CD" w:rsidP="00E95B39">
            <w:pPr>
              <w:pStyle w:val="TableText"/>
              <w:kinsoku/>
              <w:wordWrap w:val="0"/>
              <w:spacing w:line="269" w:lineRule="auto"/>
              <w:jc w:val="both"/>
              <w:rPr>
                <w:rFonts w:asciiTheme="minorEastAsia" w:eastAsiaTheme="minorEastAsia" w:hAnsiTheme="minorEastAsia" w:cstheme="minorEastAsia"/>
                <w:lang w:eastAsia="zh-CN"/>
              </w:rPr>
            </w:pPr>
          </w:p>
          <w:p w:rsidR="00C475CD" w:rsidRDefault="00C475CD" w:rsidP="00E95B39">
            <w:pPr>
              <w:kinsoku/>
              <w:wordWrap w:val="0"/>
              <w:spacing w:before="78" w:line="219" w:lineRule="auto"/>
              <w:ind w:left="377"/>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lang w:eastAsia="zh-CN"/>
              </w:rPr>
              <w:t>磋商</w:t>
            </w:r>
            <w:r>
              <w:rPr>
                <w:rFonts w:asciiTheme="minorEastAsia" w:eastAsiaTheme="minorEastAsia" w:hAnsiTheme="minorEastAsia" w:cstheme="minorEastAsia" w:hint="eastAsia"/>
                <w:spacing w:val="-3"/>
                <w:sz w:val="24"/>
                <w:szCs w:val="24"/>
              </w:rPr>
              <w:t>报价</w:t>
            </w:r>
          </w:p>
        </w:tc>
        <w:tc>
          <w:tcPr>
            <w:tcW w:w="8235" w:type="dxa"/>
            <w:tcBorders>
              <w:top w:val="single" w:sz="6" w:space="0" w:color="auto"/>
              <w:left w:val="single" w:sz="6" w:space="0" w:color="auto"/>
              <w:bottom w:val="single" w:sz="6" w:space="0" w:color="auto"/>
              <w:right w:val="single" w:sz="12" w:space="0" w:color="auto"/>
            </w:tcBorders>
          </w:tcPr>
          <w:p w:rsidR="00C475CD" w:rsidRDefault="00C475CD" w:rsidP="00E95B39">
            <w:pPr>
              <w:kinsoku/>
              <w:wordWrap w:val="0"/>
              <w:spacing w:before="40"/>
              <w:ind w:left="117"/>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7"/>
                <w:sz w:val="24"/>
                <w:szCs w:val="24"/>
                <w:lang w:eastAsia="zh-CN"/>
              </w:rPr>
              <w:t>磋商报价的特殊规定：</w:t>
            </w:r>
          </w:p>
          <w:p w:rsidR="00C475CD" w:rsidRDefault="00C475CD" w:rsidP="00E95B39">
            <w:pPr>
              <w:pStyle w:val="TableText"/>
              <w:kinsoku/>
              <w:wordWrap w:val="0"/>
              <w:spacing w:before="1" w:line="220" w:lineRule="auto"/>
              <w:ind w:left="126"/>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9"/>
                <w:sz w:val="24"/>
                <w:szCs w:val="24"/>
                <w:lang w:eastAsia="zh-CN"/>
              </w:rPr>
              <w:t>☑无</w:t>
            </w:r>
          </w:p>
          <w:p w:rsidR="00C475CD" w:rsidRDefault="00C475CD" w:rsidP="00E95B39">
            <w:pPr>
              <w:pStyle w:val="TableText"/>
              <w:kinsoku/>
              <w:wordWrap w:val="0"/>
              <w:spacing w:before="23" w:line="189" w:lineRule="auto"/>
              <w:ind w:left="126"/>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3"/>
                <w:sz w:val="24"/>
                <w:szCs w:val="24"/>
              </w:rPr>
              <w:t>□有，具体情形：。</w:t>
            </w:r>
          </w:p>
          <w:p w:rsidR="00C475CD" w:rsidRDefault="00C475CD" w:rsidP="00E95B39">
            <w:pPr>
              <w:pStyle w:val="TableText"/>
              <w:kinsoku/>
              <w:wordWrap w:val="0"/>
              <w:spacing w:line="19" w:lineRule="exact"/>
              <w:ind w:left="2008"/>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1"/>
                <w:position w:val="5"/>
                <w:sz w:val="24"/>
                <w:szCs w:val="24"/>
              </w:rPr>
              <w:t>_____</w:t>
            </w:r>
          </w:p>
        </w:tc>
      </w:tr>
      <w:tr w:rsidR="00C475CD" w:rsidTr="00E95B39">
        <w:trPr>
          <w:trHeight w:val="401"/>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项目预算</w:t>
            </w:r>
          </w:p>
        </w:tc>
        <w:tc>
          <w:tcPr>
            <w:tcW w:w="8235" w:type="dxa"/>
            <w:tcBorders>
              <w:top w:val="single" w:sz="6" w:space="0" w:color="auto"/>
              <w:left w:val="single" w:sz="6" w:space="0" w:color="auto"/>
              <w:bottom w:val="single" w:sz="6" w:space="0" w:color="auto"/>
              <w:right w:val="single" w:sz="12"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2"/>
                <w:sz w:val="24"/>
                <w:szCs w:val="24"/>
                <w:u w:val="single"/>
                <w:lang w:eastAsia="zh-CN"/>
              </w:rPr>
              <w:t xml:space="preserve"> 49.86 </w:t>
            </w:r>
            <w:r>
              <w:rPr>
                <w:rFonts w:asciiTheme="minorEastAsia" w:eastAsiaTheme="minorEastAsia" w:hAnsiTheme="minorEastAsia" w:cstheme="minorEastAsia" w:hint="eastAsia"/>
                <w:bCs/>
                <w:sz w:val="24"/>
                <w:szCs w:val="24"/>
                <w:lang w:eastAsia="zh-CN"/>
              </w:rPr>
              <w:t>万元</w:t>
            </w:r>
          </w:p>
        </w:tc>
      </w:tr>
      <w:tr w:rsidR="00C475CD" w:rsidTr="00E95B39">
        <w:trPr>
          <w:trHeight w:val="469"/>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响应</w:t>
            </w:r>
            <w:r>
              <w:rPr>
                <w:rFonts w:asciiTheme="minorEastAsia" w:eastAsiaTheme="minorEastAsia" w:hAnsiTheme="minorEastAsia" w:cstheme="minorEastAsia" w:hint="eastAsia"/>
                <w:sz w:val="24"/>
                <w:szCs w:val="24"/>
              </w:rPr>
              <w:t>有效期</w:t>
            </w:r>
          </w:p>
        </w:tc>
        <w:tc>
          <w:tcPr>
            <w:tcW w:w="8235" w:type="dxa"/>
            <w:tcBorders>
              <w:top w:val="single" w:sz="6" w:space="0" w:color="auto"/>
              <w:left w:val="single" w:sz="6" w:space="0" w:color="auto"/>
              <w:bottom w:val="single" w:sz="6" w:space="0" w:color="auto"/>
              <w:right w:val="single" w:sz="12"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开标之日起60</w:t>
            </w:r>
            <w:r>
              <w:rPr>
                <w:rFonts w:asciiTheme="minorEastAsia" w:eastAsiaTheme="minorEastAsia" w:hAnsiTheme="minorEastAsia" w:cstheme="minorEastAsia" w:hint="eastAsia"/>
                <w:sz w:val="24"/>
                <w:szCs w:val="24"/>
              </w:rPr>
              <w:t>日历日</w:t>
            </w:r>
          </w:p>
        </w:tc>
      </w:tr>
      <w:tr w:rsidR="00C475CD" w:rsidTr="00E95B39">
        <w:trPr>
          <w:trHeight w:val="480"/>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响应</w:t>
            </w:r>
            <w:r>
              <w:rPr>
                <w:rFonts w:asciiTheme="minorEastAsia" w:eastAsiaTheme="minorEastAsia" w:hAnsiTheme="minorEastAsia" w:cstheme="minorEastAsia" w:hint="eastAsia"/>
                <w:sz w:val="24"/>
                <w:szCs w:val="24"/>
              </w:rPr>
              <w:t>文件</w:t>
            </w:r>
            <w:r>
              <w:rPr>
                <w:rFonts w:asciiTheme="minorEastAsia" w:eastAsiaTheme="minorEastAsia" w:hAnsiTheme="minorEastAsia" w:cstheme="minorEastAsia" w:hint="eastAsia"/>
                <w:sz w:val="24"/>
                <w:szCs w:val="24"/>
                <w:lang w:eastAsia="zh-CN"/>
              </w:rPr>
              <w:t>数量</w:t>
            </w:r>
          </w:p>
        </w:tc>
        <w:tc>
          <w:tcPr>
            <w:tcW w:w="8235" w:type="dxa"/>
            <w:tcBorders>
              <w:top w:val="single" w:sz="6" w:space="0" w:color="auto"/>
              <w:left w:val="single" w:sz="6" w:space="0" w:color="auto"/>
              <w:bottom w:val="single" w:sz="6" w:space="0" w:color="auto"/>
              <w:right w:val="single" w:sz="12"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电子响应文件：1份</w:t>
            </w:r>
          </w:p>
        </w:tc>
      </w:tr>
      <w:tr w:rsidR="00C475CD" w:rsidTr="00E95B39">
        <w:trPr>
          <w:trHeight w:val="431"/>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lang w:eastAsia="zh-CN"/>
              </w:rPr>
              <w:t>上传</w:t>
            </w:r>
            <w:r>
              <w:rPr>
                <w:rFonts w:asciiTheme="minorEastAsia" w:eastAsiaTheme="minorEastAsia" w:hAnsiTheme="minorEastAsia" w:cstheme="minorEastAsia" w:hint="eastAsia"/>
                <w:color w:val="FF0000"/>
                <w:sz w:val="24"/>
                <w:szCs w:val="24"/>
              </w:rPr>
              <w:t>截止时间</w:t>
            </w:r>
          </w:p>
        </w:tc>
        <w:tc>
          <w:tcPr>
            <w:tcW w:w="8235" w:type="dxa"/>
            <w:tcBorders>
              <w:top w:val="single" w:sz="6" w:space="0" w:color="auto"/>
              <w:left w:val="single" w:sz="6" w:space="0" w:color="auto"/>
              <w:bottom w:val="single" w:sz="6" w:space="0" w:color="auto"/>
              <w:right w:val="single" w:sz="12"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年</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月</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日</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点</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分</w:t>
            </w:r>
            <w:r>
              <w:rPr>
                <w:rFonts w:asciiTheme="minorEastAsia" w:eastAsiaTheme="minorEastAsia" w:hAnsiTheme="minorEastAsia" w:cstheme="minorEastAsia" w:hint="eastAsia"/>
                <w:color w:val="FF0000"/>
                <w:spacing w:val="14"/>
                <w:sz w:val="24"/>
                <w:szCs w:val="24"/>
                <w:lang w:eastAsia="zh-CN"/>
              </w:rPr>
              <w:t>（北京时间）</w:t>
            </w:r>
          </w:p>
        </w:tc>
      </w:tr>
      <w:tr w:rsidR="00C475CD" w:rsidTr="00E95B39">
        <w:trPr>
          <w:trHeight w:val="460"/>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color w:val="FF0000"/>
                <w:sz w:val="24"/>
                <w:szCs w:val="24"/>
                <w:lang w:eastAsia="zh-CN"/>
              </w:rPr>
              <w:t>响应文件开启</w:t>
            </w:r>
            <w:r>
              <w:rPr>
                <w:rFonts w:asciiTheme="minorEastAsia" w:eastAsiaTheme="minorEastAsia" w:hAnsiTheme="minorEastAsia" w:cstheme="minorEastAsia" w:hint="eastAsia"/>
                <w:color w:val="FF0000"/>
                <w:sz w:val="24"/>
                <w:szCs w:val="24"/>
              </w:rPr>
              <w:t>时间</w:t>
            </w:r>
          </w:p>
        </w:tc>
        <w:tc>
          <w:tcPr>
            <w:tcW w:w="8235" w:type="dxa"/>
            <w:tcBorders>
              <w:top w:val="single" w:sz="6" w:space="0" w:color="auto"/>
              <w:left w:val="single" w:sz="6" w:space="0" w:color="auto"/>
              <w:bottom w:val="single" w:sz="6" w:space="0" w:color="auto"/>
              <w:right w:val="single" w:sz="12"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color w:val="FF0000"/>
                <w:sz w:val="24"/>
                <w:szCs w:val="24"/>
                <w:u w:val="single"/>
                <w:lang w:eastAsia="zh-CN"/>
              </w:rPr>
            </w:pP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年</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月</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日</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点</w:t>
            </w:r>
            <w:r>
              <w:rPr>
                <w:rFonts w:asciiTheme="minorEastAsia" w:eastAsiaTheme="minorEastAsia" w:hAnsiTheme="minorEastAsia" w:cstheme="minorEastAsia" w:hint="eastAsia"/>
                <w:color w:val="FF0000"/>
                <w:spacing w:val="-12"/>
                <w:sz w:val="24"/>
                <w:szCs w:val="24"/>
                <w:u w:val="single"/>
                <w:lang w:eastAsia="zh-CN"/>
              </w:rPr>
              <w:t xml:space="preserve">    </w:t>
            </w:r>
            <w:r>
              <w:rPr>
                <w:rFonts w:asciiTheme="minorEastAsia" w:eastAsiaTheme="minorEastAsia" w:hAnsiTheme="minorEastAsia" w:cstheme="minorEastAsia" w:hint="eastAsia"/>
                <w:color w:val="FF0000"/>
                <w:spacing w:val="-12"/>
                <w:sz w:val="24"/>
                <w:szCs w:val="24"/>
                <w:lang w:eastAsia="zh-CN"/>
              </w:rPr>
              <w:t>分</w:t>
            </w:r>
            <w:r>
              <w:rPr>
                <w:rFonts w:asciiTheme="minorEastAsia" w:eastAsiaTheme="minorEastAsia" w:hAnsiTheme="minorEastAsia" w:cstheme="minorEastAsia" w:hint="eastAsia"/>
                <w:color w:val="FF0000"/>
                <w:spacing w:val="14"/>
                <w:sz w:val="24"/>
                <w:szCs w:val="24"/>
                <w:lang w:eastAsia="zh-CN"/>
              </w:rPr>
              <w:t>（北京时间）</w:t>
            </w:r>
          </w:p>
        </w:tc>
      </w:tr>
      <w:tr w:rsidR="00C475CD" w:rsidTr="00E95B39">
        <w:trPr>
          <w:trHeight w:val="386"/>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评标方法</w:t>
            </w:r>
          </w:p>
        </w:tc>
        <w:tc>
          <w:tcPr>
            <w:tcW w:w="8235" w:type="dxa"/>
            <w:tcBorders>
              <w:top w:val="single" w:sz="6" w:space="0" w:color="auto"/>
              <w:left w:val="single" w:sz="6" w:space="0" w:color="auto"/>
              <w:bottom w:val="single" w:sz="6" w:space="0" w:color="auto"/>
              <w:right w:val="single" w:sz="12"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i/>
                <w:sz w:val="24"/>
                <w:szCs w:val="24"/>
                <w:lang w:eastAsia="zh-CN"/>
              </w:rPr>
            </w:pPr>
            <w:r>
              <w:rPr>
                <w:rFonts w:asciiTheme="minorEastAsia" w:eastAsiaTheme="minorEastAsia" w:hAnsiTheme="minorEastAsia" w:cstheme="minorEastAsia" w:hint="eastAsia"/>
                <w:sz w:val="24"/>
                <w:szCs w:val="24"/>
                <w:lang w:eastAsia="zh-CN"/>
              </w:rPr>
              <w:t>综合评分法</w:t>
            </w:r>
          </w:p>
        </w:tc>
      </w:tr>
      <w:tr w:rsidR="00C475CD" w:rsidTr="00E95B39">
        <w:trPr>
          <w:trHeight w:val="446"/>
          <w:jc w:val="center"/>
        </w:trPr>
        <w:tc>
          <w:tcPr>
            <w:tcW w:w="1582" w:type="dxa"/>
            <w:tcBorders>
              <w:top w:val="single" w:sz="6" w:space="0" w:color="auto"/>
              <w:left w:val="single" w:sz="12" w:space="0" w:color="auto"/>
              <w:bottom w:val="single" w:sz="6"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确定中标人</w:t>
            </w:r>
          </w:p>
        </w:tc>
        <w:tc>
          <w:tcPr>
            <w:tcW w:w="8235" w:type="dxa"/>
            <w:tcBorders>
              <w:top w:val="single" w:sz="6" w:space="0" w:color="auto"/>
              <w:left w:val="single" w:sz="6" w:space="0" w:color="auto"/>
              <w:bottom w:val="single" w:sz="6" w:space="0" w:color="auto"/>
              <w:right w:val="single" w:sz="12"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pacing w:val="14"/>
                <w:sz w:val="24"/>
                <w:szCs w:val="24"/>
                <w:lang w:eastAsia="zh-CN"/>
              </w:rPr>
            </w:pPr>
            <w:r>
              <w:rPr>
                <w:rFonts w:asciiTheme="minorEastAsia" w:eastAsiaTheme="minorEastAsia" w:hAnsiTheme="minorEastAsia" w:cstheme="minorEastAsia" w:hint="eastAsia"/>
                <w:sz w:val="24"/>
                <w:szCs w:val="24"/>
                <w:lang w:eastAsia="zh-CN"/>
              </w:rPr>
              <w:t>采购人是否委托磋商小组直接确定成交人：</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z w:val="24"/>
                <w:szCs w:val="24"/>
                <w:lang w:eastAsia="zh-CN"/>
              </w:rPr>
              <w:t>是</w:t>
            </w:r>
            <w:r>
              <w:rPr>
                <w:rFonts w:asciiTheme="minorEastAsia" w:eastAsiaTheme="minorEastAsia" w:hAnsiTheme="minorEastAsia" w:cstheme="minorEastAsia" w:hint="eastAsia"/>
                <w:spacing w:val="14"/>
                <w:sz w:val="24"/>
                <w:szCs w:val="24"/>
                <w:lang w:eastAsia="zh-CN"/>
              </w:rPr>
              <w:t>☑否</w:t>
            </w:r>
          </w:p>
          <w:p w:rsidR="00C475CD" w:rsidRDefault="00C475CD" w:rsidP="00E95B39">
            <w:pPr>
              <w:pStyle w:val="2"/>
              <w:jc w:val="both"/>
              <w:rPr>
                <w:lang w:eastAsia="zh-CN"/>
              </w:rPr>
            </w:pPr>
            <w:r>
              <w:rPr>
                <w:rFonts w:asciiTheme="minorEastAsia" w:eastAsiaTheme="minorEastAsia" w:hAnsiTheme="minorEastAsia" w:cstheme="minorEastAsia" w:hint="eastAsia"/>
                <w:b w:val="0"/>
                <w:smallCaps w:val="0"/>
                <w:szCs w:val="24"/>
                <w:lang w:eastAsia="zh-CN"/>
              </w:rPr>
              <w:t>推荐的成交候选人数：3名</w:t>
            </w:r>
          </w:p>
        </w:tc>
      </w:tr>
      <w:tr w:rsidR="00C475CD" w:rsidTr="00E95B39">
        <w:trPr>
          <w:trHeight w:val="749"/>
          <w:jc w:val="center"/>
        </w:trPr>
        <w:tc>
          <w:tcPr>
            <w:tcW w:w="1582" w:type="dxa"/>
            <w:tcBorders>
              <w:top w:val="single" w:sz="6" w:space="0" w:color="auto"/>
              <w:left w:val="single" w:sz="12" w:space="0" w:color="auto"/>
              <w:bottom w:val="single" w:sz="4"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代理费</w:t>
            </w:r>
          </w:p>
        </w:tc>
        <w:tc>
          <w:tcPr>
            <w:tcW w:w="8235" w:type="dxa"/>
            <w:tcBorders>
              <w:top w:val="single" w:sz="6" w:space="0" w:color="auto"/>
              <w:left w:val="single" w:sz="6" w:space="0" w:color="auto"/>
              <w:bottom w:val="single" w:sz="4" w:space="0" w:color="auto"/>
              <w:right w:val="single" w:sz="12" w:space="0" w:color="auto"/>
            </w:tcBorders>
            <w:vAlign w:val="center"/>
          </w:tcPr>
          <w:p w:rsidR="00C475CD" w:rsidRDefault="00C475CD" w:rsidP="00E95B39">
            <w:pPr>
              <w:pStyle w:val="TableText"/>
              <w:kinsoku/>
              <w:wordWrap w:val="0"/>
              <w:spacing w:before="1" w:line="220" w:lineRule="auto"/>
              <w:ind w:left="126"/>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9"/>
                <w:sz w:val="24"/>
                <w:szCs w:val="24"/>
                <w:lang w:eastAsia="zh-CN"/>
              </w:rPr>
              <w:t>□</w:t>
            </w:r>
            <w:r>
              <w:rPr>
                <w:rFonts w:asciiTheme="minorEastAsia" w:eastAsiaTheme="minorEastAsia" w:hAnsiTheme="minorEastAsia" w:cstheme="minorEastAsia" w:hint="eastAsia"/>
                <w:sz w:val="24"/>
                <w:szCs w:val="24"/>
                <w:lang w:eastAsia="zh-CN"/>
              </w:rPr>
              <w:t>集中采购机构不收费</w:t>
            </w:r>
          </w:p>
          <w:p w:rsidR="00C475CD" w:rsidRDefault="00C475CD" w:rsidP="00E95B39">
            <w:pPr>
              <w:pStyle w:val="TableText"/>
              <w:kinsoku/>
              <w:wordWrap w:val="0"/>
              <w:spacing w:before="1" w:line="220" w:lineRule="auto"/>
              <w:ind w:left="126"/>
              <w:jc w:val="both"/>
              <w:rPr>
                <w:rFonts w:asciiTheme="minorEastAsia" w:eastAsiaTheme="minorEastAsia" w:hAnsiTheme="minorEastAsia" w:cstheme="minorEastAsia"/>
                <w:spacing w:val="-13"/>
                <w:sz w:val="24"/>
                <w:szCs w:val="24"/>
                <w:lang w:eastAsia="zh-CN"/>
              </w:rPr>
            </w:pPr>
            <w:r>
              <w:rPr>
                <w:rFonts w:asciiTheme="minorEastAsia" w:eastAsiaTheme="minorEastAsia" w:hAnsiTheme="minorEastAsia" w:cstheme="minorEastAsia" w:hint="eastAsia"/>
                <w:sz w:val="24"/>
                <w:szCs w:val="24"/>
                <w:lang w:eastAsia="zh-CN"/>
              </w:rPr>
              <w:t>收费对象：</w:t>
            </w:r>
            <w:r>
              <w:rPr>
                <w:rFonts w:asciiTheme="minorEastAsia" w:eastAsiaTheme="minorEastAsia" w:hAnsiTheme="minorEastAsia" w:cstheme="minorEastAsia" w:hint="eastAsia"/>
                <w:spacing w:val="29"/>
                <w:sz w:val="24"/>
                <w:szCs w:val="24"/>
                <w:lang w:eastAsia="zh-CN"/>
              </w:rPr>
              <w:t>□采购人</w:t>
            </w:r>
            <w:r>
              <w:rPr>
                <w:rFonts w:asciiTheme="minorEastAsia" w:eastAsiaTheme="minorEastAsia" w:hAnsiTheme="minorEastAsia" w:cstheme="minorEastAsia" w:hint="eastAsia"/>
                <w:spacing w:val="-13"/>
                <w:sz w:val="24"/>
                <w:szCs w:val="24"/>
                <w:lang w:eastAsia="zh-CN"/>
              </w:rPr>
              <w:t>☑中标人</w:t>
            </w:r>
          </w:p>
          <w:p w:rsidR="00C475CD" w:rsidRDefault="00C475CD" w:rsidP="00E95B39">
            <w:pPr>
              <w:pStyle w:val="TableText"/>
              <w:kinsoku/>
              <w:wordWrap w:val="0"/>
              <w:spacing w:before="1" w:line="220" w:lineRule="auto"/>
              <w:ind w:left="126"/>
              <w:jc w:val="both"/>
              <w:rPr>
                <w:rFonts w:asciiTheme="minorEastAsia" w:eastAsiaTheme="minorEastAsia" w:hAnsiTheme="minorEastAsia" w:cstheme="minorEastAsia"/>
                <w:spacing w:val="-13"/>
                <w:sz w:val="24"/>
                <w:szCs w:val="24"/>
                <w:lang w:eastAsia="zh-CN"/>
              </w:rPr>
            </w:pPr>
            <w:r>
              <w:rPr>
                <w:rFonts w:asciiTheme="minorEastAsia" w:eastAsiaTheme="minorEastAsia" w:hAnsiTheme="minorEastAsia" w:cstheme="minorEastAsia" w:hint="eastAsia"/>
                <w:spacing w:val="-13"/>
                <w:sz w:val="24"/>
                <w:szCs w:val="24"/>
                <w:lang w:eastAsia="zh-CN"/>
              </w:rPr>
              <w:t>收费标准：</w:t>
            </w:r>
          </w:p>
        </w:tc>
      </w:tr>
      <w:tr w:rsidR="00C475CD" w:rsidTr="00E95B39">
        <w:trPr>
          <w:trHeight w:val="154"/>
          <w:jc w:val="center"/>
        </w:trPr>
        <w:tc>
          <w:tcPr>
            <w:tcW w:w="1582" w:type="dxa"/>
            <w:tcBorders>
              <w:top w:val="single" w:sz="4" w:space="0" w:color="auto"/>
              <w:left w:val="single" w:sz="12" w:space="0" w:color="auto"/>
              <w:bottom w:val="single" w:sz="12" w:space="0" w:color="auto"/>
              <w:right w:val="single" w:sz="6" w:space="0" w:color="auto"/>
            </w:tcBorders>
            <w:vAlign w:val="center"/>
          </w:tcPr>
          <w:p w:rsidR="00C475CD" w:rsidRDefault="00C475CD" w:rsidP="00E95B39">
            <w:pPr>
              <w:kinsoku/>
              <w:wordWrap w:val="0"/>
              <w:spacing w:line="240" w:lineRule="atLeast"/>
              <w:jc w:val="both"/>
              <w:rPr>
                <w:rFonts w:asciiTheme="minorEastAsia" w:eastAsiaTheme="minorEastAsia" w:hAnsiTheme="minorEastAsia" w:cstheme="minorEastAsia"/>
                <w:color w:val="auto"/>
                <w:sz w:val="24"/>
                <w:szCs w:val="24"/>
                <w:lang w:eastAsia="zh-CN"/>
              </w:rPr>
            </w:pPr>
            <w:r>
              <w:rPr>
                <w:rFonts w:asciiTheme="minorEastAsia" w:eastAsiaTheme="minorEastAsia" w:hAnsiTheme="minorEastAsia" w:cstheme="minorEastAsia" w:hint="eastAsia"/>
                <w:color w:val="auto"/>
                <w:sz w:val="24"/>
                <w:szCs w:val="24"/>
                <w:lang w:eastAsia="zh-CN"/>
              </w:rPr>
              <w:t>投标保证金、履约保证金</w:t>
            </w:r>
          </w:p>
        </w:tc>
        <w:tc>
          <w:tcPr>
            <w:tcW w:w="8235" w:type="dxa"/>
            <w:tcBorders>
              <w:top w:val="single" w:sz="4" w:space="0" w:color="auto"/>
              <w:left w:val="single" w:sz="6" w:space="0" w:color="auto"/>
              <w:bottom w:val="single" w:sz="12" w:space="0" w:color="auto"/>
              <w:right w:val="single" w:sz="12" w:space="0" w:color="auto"/>
            </w:tcBorders>
            <w:vAlign w:val="center"/>
          </w:tcPr>
          <w:p w:rsidR="00C475CD" w:rsidRDefault="00C475CD" w:rsidP="00E95B39">
            <w:pPr>
              <w:pStyle w:val="TableText"/>
              <w:kinsoku/>
              <w:wordWrap w:val="0"/>
              <w:spacing w:before="1" w:line="220" w:lineRule="auto"/>
              <w:ind w:left="126"/>
              <w:jc w:val="both"/>
              <w:rPr>
                <w:rFonts w:asciiTheme="minorEastAsia" w:eastAsiaTheme="minorEastAsia" w:hAnsiTheme="minorEastAsia" w:cstheme="minorEastAsia"/>
                <w:color w:val="auto"/>
                <w:spacing w:val="-13"/>
                <w:sz w:val="24"/>
                <w:szCs w:val="24"/>
                <w:lang w:eastAsia="zh-CN"/>
              </w:rPr>
            </w:pPr>
            <w:r>
              <w:rPr>
                <w:rFonts w:asciiTheme="minorEastAsia" w:eastAsiaTheme="minorEastAsia" w:hAnsiTheme="minorEastAsia" w:cstheme="minorEastAsia" w:hint="eastAsia"/>
                <w:color w:val="auto"/>
                <w:spacing w:val="-13"/>
                <w:sz w:val="24"/>
                <w:szCs w:val="24"/>
                <w:lang w:eastAsia="zh-CN"/>
              </w:rPr>
              <w:t>投标保证金：</w:t>
            </w:r>
            <w:r>
              <w:rPr>
                <w:rFonts w:asciiTheme="minorEastAsia" w:eastAsiaTheme="minorEastAsia" w:hAnsiTheme="minorEastAsia" w:cstheme="minorEastAsia" w:hint="eastAsia"/>
                <w:color w:val="auto"/>
                <w:spacing w:val="29"/>
                <w:sz w:val="24"/>
                <w:szCs w:val="24"/>
                <w:lang w:eastAsia="zh-CN"/>
              </w:rPr>
              <w:t xml:space="preserve">☑不收取  </w:t>
            </w:r>
            <w:r>
              <w:rPr>
                <w:rFonts w:asciiTheme="minorEastAsia" w:eastAsiaTheme="minorEastAsia" w:hAnsiTheme="minorEastAsia" w:cstheme="minorEastAsia" w:hint="eastAsia"/>
                <w:color w:val="auto"/>
                <w:spacing w:val="-13"/>
                <w:sz w:val="24"/>
                <w:szCs w:val="24"/>
                <w:lang w:eastAsia="zh-CN"/>
              </w:rPr>
              <w:t>□收取  收取标准：</w:t>
            </w:r>
          </w:p>
          <w:p w:rsidR="00C475CD" w:rsidRDefault="00C475CD" w:rsidP="00E95B39">
            <w:pPr>
              <w:pStyle w:val="TableText"/>
              <w:kinsoku/>
              <w:wordWrap w:val="0"/>
              <w:spacing w:before="1" w:line="220" w:lineRule="auto"/>
              <w:ind w:left="126"/>
              <w:jc w:val="both"/>
              <w:rPr>
                <w:rFonts w:asciiTheme="minorEastAsia" w:eastAsiaTheme="minorEastAsia" w:hAnsiTheme="minorEastAsia" w:cstheme="minorEastAsia"/>
                <w:color w:val="auto"/>
                <w:spacing w:val="-13"/>
                <w:sz w:val="24"/>
                <w:szCs w:val="24"/>
                <w:lang w:eastAsia="zh-CN"/>
              </w:rPr>
            </w:pPr>
            <w:r>
              <w:rPr>
                <w:rFonts w:asciiTheme="minorEastAsia" w:eastAsiaTheme="minorEastAsia" w:hAnsiTheme="minorEastAsia" w:cstheme="minorEastAsia" w:hint="eastAsia"/>
                <w:color w:val="auto"/>
                <w:spacing w:val="-13"/>
                <w:sz w:val="24"/>
                <w:szCs w:val="24"/>
                <w:lang w:eastAsia="zh-CN"/>
              </w:rPr>
              <w:t>履约保证金：</w:t>
            </w:r>
            <w:r>
              <w:rPr>
                <w:rFonts w:asciiTheme="minorEastAsia" w:eastAsiaTheme="minorEastAsia" w:hAnsiTheme="minorEastAsia" w:cstheme="minorEastAsia" w:hint="eastAsia"/>
                <w:color w:val="auto"/>
                <w:spacing w:val="29"/>
                <w:sz w:val="24"/>
                <w:szCs w:val="24"/>
                <w:lang w:eastAsia="zh-CN"/>
              </w:rPr>
              <w:t xml:space="preserve">☑不收取  </w:t>
            </w:r>
            <w:r>
              <w:rPr>
                <w:rFonts w:asciiTheme="minorEastAsia" w:eastAsiaTheme="minorEastAsia" w:hAnsiTheme="minorEastAsia" w:cstheme="minorEastAsia" w:hint="eastAsia"/>
                <w:color w:val="auto"/>
                <w:spacing w:val="-13"/>
                <w:sz w:val="24"/>
                <w:szCs w:val="24"/>
                <w:lang w:eastAsia="zh-CN"/>
              </w:rPr>
              <w:t>□收取  收取标准：</w:t>
            </w:r>
          </w:p>
        </w:tc>
      </w:tr>
    </w:tbl>
    <w:p w:rsidR="00C475CD" w:rsidRDefault="00C475CD" w:rsidP="00C475CD">
      <w:pPr>
        <w:pStyle w:val="a4"/>
        <w:rPr>
          <w:lang w:eastAsia="zh-CN"/>
        </w:rPr>
      </w:pPr>
      <w:r>
        <w:rPr>
          <w:lang w:eastAsia="zh-CN"/>
        </w:rPr>
        <w:t>供应商须知</w:t>
      </w:r>
    </w:p>
    <w:p w:rsidR="00C475CD" w:rsidRDefault="00C475CD" w:rsidP="00C475CD">
      <w:pPr>
        <w:pStyle w:val="a4"/>
        <w:rPr>
          <w:rFonts w:asciiTheme="minorEastAsia" w:eastAsiaTheme="minorEastAsia" w:hAnsiTheme="minorEastAsia" w:cstheme="minorEastAsia"/>
          <w:spacing w:val="-1"/>
          <w:sz w:val="24"/>
          <w:szCs w:val="24"/>
          <w:lang w:eastAsia="zh-CN"/>
        </w:rPr>
      </w:pPr>
      <w:r>
        <w:rPr>
          <w:lang w:eastAsia="zh-CN"/>
        </w:rPr>
        <w:t>一</w:t>
      </w:r>
      <w:r>
        <w:rPr>
          <w:rFonts w:hint="eastAsia"/>
          <w:spacing w:val="5"/>
          <w:lang w:eastAsia="zh-CN"/>
        </w:rPr>
        <w:t>、</w:t>
      </w:r>
      <w:r>
        <w:rPr>
          <w:lang w:eastAsia="zh-CN"/>
        </w:rPr>
        <w:t>说明</w:t>
      </w:r>
    </w:p>
    <w:p w:rsidR="00C475CD" w:rsidRDefault="00C475CD" w:rsidP="00C475CD">
      <w:pPr>
        <w:pStyle w:val="a4"/>
        <w:rPr>
          <w:lang w:eastAsia="zh-CN"/>
        </w:rPr>
      </w:pPr>
      <w:r>
        <w:rPr>
          <w:rFonts w:hint="eastAsia"/>
          <w:lang w:eastAsia="zh-CN"/>
        </w:rPr>
        <w:t>1.采购人、采购代理机构、</w:t>
      </w:r>
      <w:r>
        <w:rPr>
          <w:rFonts w:hint="eastAsia"/>
          <w:spacing w:val="-4"/>
          <w:lang w:eastAsia="zh-CN"/>
        </w:rPr>
        <w:t>供应商</w:t>
      </w:r>
      <w:r>
        <w:rPr>
          <w:rFonts w:hint="eastAsia"/>
          <w:lang w:eastAsia="zh-CN"/>
        </w:rPr>
        <w:t>、联合体</w:t>
      </w:r>
    </w:p>
    <w:p w:rsidR="00C475CD" w:rsidRDefault="00C475CD" w:rsidP="00C475CD">
      <w:pPr>
        <w:pStyle w:val="a4"/>
        <w:rPr>
          <w:lang w:eastAsia="zh-CN"/>
        </w:rPr>
      </w:pPr>
      <w:r>
        <w:rPr>
          <w:rFonts w:hint="eastAsia"/>
          <w:lang w:eastAsia="zh-CN"/>
        </w:rPr>
        <w:t>1.1 采购人、采购代理机构：指依法进行政府采购的国家机关、事业单位、团体组织，及其委托的采购代理机构。本项目采购人、采购代理机构见第一章《竞争性磋商公告》。</w:t>
      </w:r>
    </w:p>
    <w:p w:rsidR="00C475CD" w:rsidRDefault="00C475CD" w:rsidP="00C475CD">
      <w:pPr>
        <w:pStyle w:val="a4"/>
        <w:rPr>
          <w:lang w:eastAsia="zh-CN"/>
        </w:rPr>
      </w:pPr>
      <w:r>
        <w:rPr>
          <w:rFonts w:hint="eastAsia"/>
          <w:lang w:eastAsia="zh-CN"/>
        </w:rPr>
        <w:t>1.2 供应商（也称申请人）：指向采购人提供货物、工程或者服务的法人、其他组织或者自然人。</w:t>
      </w:r>
    </w:p>
    <w:p w:rsidR="00C475CD" w:rsidRDefault="00C475CD" w:rsidP="00C475CD">
      <w:pPr>
        <w:pStyle w:val="a4"/>
        <w:rPr>
          <w:lang w:eastAsia="zh-CN"/>
        </w:rPr>
      </w:pPr>
      <w:r>
        <w:rPr>
          <w:rFonts w:hint="eastAsia"/>
          <w:lang w:eastAsia="zh-CN"/>
        </w:rPr>
        <w:t>1.3 联合体：指两个以上的自然人、法人或者其他组织组成一个联合体，以一个供应商的身份共同参加政府采购。</w:t>
      </w:r>
    </w:p>
    <w:p w:rsidR="00C475CD" w:rsidRDefault="00C475CD" w:rsidP="00C475CD">
      <w:pPr>
        <w:pStyle w:val="a4"/>
        <w:rPr>
          <w:lang w:eastAsia="zh-CN"/>
        </w:rPr>
      </w:pPr>
      <w:r>
        <w:rPr>
          <w:rFonts w:hint="eastAsia"/>
          <w:lang w:eastAsia="zh-CN"/>
        </w:rPr>
        <w:t>2.资金来源、项目属性、科研仪器设备采购</w:t>
      </w:r>
    </w:p>
    <w:p w:rsidR="00C475CD" w:rsidRDefault="00C475CD" w:rsidP="00C475CD">
      <w:pPr>
        <w:pStyle w:val="a4"/>
        <w:jc w:val="left"/>
        <w:rPr>
          <w:lang w:eastAsia="zh-CN"/>
        </w:rPr>
      </w:pPr>
      <w:r>
        <w:rPr>
          <w:rFonts w:hint="eastAsia"/>
          <w:lang w:eastAsia="zh-CN"/>
        </w:rPr>
        <w:t>2.1 资金来源为财政性资金</w:t>
      </w:r>
      <w:r>
        <w:rPr>
          <w:rFonts w:hint="eastAsia"/>
          <w:u w:val="single"/>
          <w:lang w:eastAsia="zh-CN"/>
        </w:rPr>
        <w:t xml:space="preserve"> 49.86 </w:t>
      </w:r>
      <w:r>
        <w:rPr>
          <w:rFonts w:hint="eastAsia"/>
          <w:lang w:eastAsia="zh-CN"/>
        </w:rPr>
        <w:t>万元</w:t>
      </w:r>
      <w:r>
        <w:rPr>
          <w:rFonts w:hint="eastAsia"/>
          <w:spacing w:val="-9"/>
          <w:lang w:eastAsia="zh-CN"/>
        </w:rPr>
        <w:t>。</w:t>
      </w:r>
    </w:p>
    <w:p w:rsidR="00C475CD" w:rsidRDefault="00C475CD" w:rsidP="00C475CD">
      <w:pPr>
        <w:pStyle w:val="a4"/>
        <w:jc w:val="left"/>
        <w:rPr>
          <w:lang w:eastAsia="zh-CN"/>
        </w:rPr>
      </w:pPr>
      <w:r>
        <w:rPr>
          <w:rFonts w:hint="eastAsia"/>
          <w:lang w:eastAsia="zh-CN"/>
        </w:rPr>
        <w:t>2.2 项目属性见《供应商须知表》。</w:t>
      </w:r>
    </w:p>
    <w:p w:rsidR="00C475CD" w:rsidRDefault="00C475CD" w:rsidP="00C475CD">
      <w:pPr>
        <w:pStyle w:val="a4"/>
        <w:jc w:val="left"/>
        <w:rPr>
          <w:lang w:eastAsia="zh-CN"/>
        </w:rPr>
      </w:pPr>
      <w:r>
        <w:rPr>
          <w:rFonts w:hint="eastAsia"/>
          <w:lang w:eastAsia="zh-CN"/>
        </w:rPr>
        <w:t>2.3 是否属于科研仪器设备采购见《供应商须知表》。</w:t>
      </w:r>
    </w:p>
    <w:p w:rsidR="00C475CD" w:rsidRDefault="00C475CD" w:rsidP="00C475CD">
      <w:pPr>
        <w:pStyle w:val="a4"/>
        <w:rPr>
          <w:lang w:eastAsia="zh-CN"/>
        </w:rPr>
      </w:pPr>
      <w:r>
        <w:rPr>
          <w:rFonts w:hint="eastAsia"/>
          <w:lang w:eastAsia="zh-CN"/>
        </w:rPr>
        <w:lastRenderedPageBreak/>
        <w:t>3.现场考察、开标前答疑会</w:t>
      </w:r>
    </w:p>
    <w:p w:rsidR="00C475CD" w:rsidRDefault="00C475CD" w:rsidP="00C475CD">
      <w:pPr>
        <w:pStyle w:val="a4"/>
        <w:ind w:firstLine="158"/>
        <w:rPr>
          <w:lang w:eastAsia="zh-CN"/>
        </w:rPr>
      </w:pPr>
      <w:r>
        <w:rPr>
          <w:rFonts w:hint="eastAsia"/>
          <w:spacing w:val="3"/>
          <w:lang w:eastAsia="zh-CN"/>
        </w:rPr>
        <w:t>3.1 若《供应商须知表》中规定了组</w:t>
      </w:r>
      <w:r>
        <w:rPr>
          <w:rFonts w:hint="eastAsia"/>
          <w:lang w:eastAsia="zh-CN"/>
        </w:rPr>
        <w:t>织现场考察、召开磋商前答疑会，则供应商</w:t>
      </w:r>
      <w:r>
        <w:rPr>
          <w:rFonts w:hint="eastAsia"/>
          <w:spacing w:val="-3"/>
          <w:lang w:eastAsia="zh-CN"/>
        </w:rPr>
        <w:t>应按要求在规定的时间和地点参加。</w:t>
      </w:r>
    </w:p>
    <w:p w:rsidR="00C475CD" w:rsidRDefault="00C475CD" w:rsidP="00C475CD">
      <w:pPr>
        <w:pStyle w:val="a4"/>
        <w:rPr>
          <w:lang w:eastAsia="zh-CN"/>
        </w:rPr>
      </w:pPr>
      <w:r>
        <w:rPr>
          <w:rFonts w:hint="eastAsia"/>
          <w:lang w:eastAsia="zh-CN"/>
        </w:rPr>
        <w:t>3.2 由于未参加现场考察或磋商前答疑会而导致对项目实际情况不了解，影响响应文件编制、磋商报价准确性、综合因素响应不全面等问题的，由供应商自行承担不利评审后果。</w:t>
      </w:r>
    </w:p>
    <w:p w:rsidR="00C475CD" w:rsidRDefault="00C475CD" w:rsidP="00C475CD">
      <w:pPr>
        <w:pStyle w:val="a4"/>
        <w:rPr>
          <w:lang w:eastAsia="zh-CN"/>
        </w:rPr>
      </w:pPr>
      <w:r>
        <w:rPr>
          <w:rFonts w:hint="eastAsia"/>
          <w:lang w:eastAsia="zh-CN"/>
        </w:rPr>
        <w:t>4.政府采购政策（包括但不限于下列具体政策要求）</w:t>
      </w:r>
    </w:p>
    <w:p w:rsidR="00C475CD" w:rsidRDefault="00C475CD" w:rsidP="00C475CD">
      <w:pPr>
        <w:pStyle w:val="a4"/>
        <w:jc w:val="left"/>
        <w:rPr>
          <w:lang w:eastAsia="zh-CN"/>
        </w:rPr>
      </w:pPr>
      <w:r>
        <w:rPr>
          <w:rFonts w:hint="eastAsia"/>
          <w:lang w:eastAsia="zh-CN"/>
        </w:rPr>
        <w:t>4.1 采购本国货物、工程和服务</w:t>
      </w:r>
    </w:p>
    <w:p w:rsidR="00C475CD" w:rsidRDefault="00C475CD" w:rsidP="00C475CD">
      <w:pPr>
        <w:pStyle w:val="a4"/>
        <w:rPr>
          <w:lang w:eastAsia="zh-CN"/>
        </w:rPr>
      </w:pPr>
      <w:r>
        <w:rPr>
          <w:rFonts w:hint="eastAsia"/>
          <w:lang w:eastAsia="zh-CN"/>
        </w:rPr>
        <w:t>4.1.1 政府采购应当采购本国货物、工程和服务。但有《中华人民共和国政府采购法》第十条规定情形的除外。</w:t>
      </w:r>
    </w:p>
    <w:p w:rsidR="00C475CD" w:rsidRDefault="00C475CD" w:rsidP="00C475CD">
      <w:pPr>
        <w:pStyle w:val="a4"/>
        <w:ind w:firstLine="151"/>
        <w:rPr>
          <w:lang w:eastAsia="zh-CN"/>
        </w:rPr>
      </w:pPr>
      <w:r>
        <w:rPr>
          <w:rFonts w:hint="eastAsia"/>
          <w:spacing w:val="-4"/>
          <w:lang w:eastAsia="zh-CN"/>
        </w:rPr>
        <w:t>4.1.2 本项目如接受非本国货</w:t>
      </w:r>
      <w:r>
        <w:rPr>
          <w:rFonts w:hint="eastAsia"/>
          <w:lang w:eastAsia="zh-CN"/>
        </w:rPr>
        <w:t>物、工程、服务参与磋商，则具体要求见第二</w:t>
      </w:r>
      <w:r>
        <w:rPr>
          <w:rFonts w:hint="eastAsia"/>
          <w:spacing w:val="-19"/>
          <w:lang w:eastAsia="zh-CN"/>
        </w:rPr>
        <w:t>章《采购需求》。</w:t>
      </w:r>
    </w:p>
    <w:p w:rsidR="00C475CD" w:rsidRDefault="00C475CD" w:rsidP="00C475CD">
      <w:pPr>
        <w:pStyle w:val="a4"/>
        <w:ind w:firstLine="161"/>
        <w:jc w:val="left"/>
        <w:rPr>
          <w:lang w:eastAsia="zh-CN"/>
        </w:rPr>
      </w:pPr>
      <w:r>
        <w:rPr>
          <w:rFonts w:hint="eastAsia"/>
          <w:spacing w:val="6"/>
          <w:lang w:eastAsia="zh-CN"/>
        </w:rPr>
        <w:t>4.1.3 进口产品指通过中国海关</w:t>
      </w:r>
      <w:r>
        <w:rPr>
          <w:rFonts w:hint="eastAsia"/>
          <w:lang w:eastAsia="zh-CN"/>
        </w:rPr>
        <w:t>报关验放进入中国境内且产自关境外的产</w:t>
      </w:r>
      <w:r>
        <w:rPr>
          <w:rFonts w:hint="eastAsia"/>
          <w:spacing w:val="-5"/>
          <w:lang w:eastAsia="zh-CN"/>
        </w:rPr>
        <w:t>品，包括已经进入中国境内的进口产品。关于进口产品的相关规定依据《政府采购进口产品管理办法》（财库〔2007〕119号文）、《关</w:t>
      </w:r>
      <w:r>
        <w:rPr>
          <w:rFonts w:hint="eastAsia"/>
          <w:lang w:eastAsia="zh-CN"/>
        </w:rPr>
        <w:t>于政府采购进口产品管理有关问题的通知》（财办库〔</w:t>
      </w:r>
      <w:r>
        <w:rPr>
          <w:rFonts w:hint="eastAsia"/>
          <w:spacing w:val="4"/>
          <w:lang w:eastAsia="zh-CN"/>
        </w:rPr>
        <w:t>2008〕248</w:t>
      </w:r>
      <w:r>
        <w:rPr>
          <w:rFonts w:hint="eastAsia"/>
          <w:spacing w:val="-38"/>
          <w:lang w:eastAsia="zh-CN"/>
        </w:rPr>
        <w:t>号文）</w:t>
      </w:r>
      <w:r>
        <w:rPr>
          <w:rFonts w:hint="eastAsia"/>
          <w:lang w:eastAsia="zh-CN"/>
        </w:rPr>
        <w:t>以及南阳市财政局的具体规定。</w:t>
      </w:r>
    </w:p>
    <w:p w:rsidR="00C475CD" w:rsidRDefault="00C475CD" w:rsidP="00C475CD">
      <w:pPr>
        <w:pStyle w:val="a4"/>
        <w:rPr>
          <w:lang w:eastAsia="zh-CN"/>
        </w:rPr>
      </w:pPr>
      <w:r>
        <w:rPr>
          <w:rFonts w:hint="eastAsia"/>
          <w:lang w:eastAsia="zh-CN"/>
        </w:rPr>
        <w:lastRenderedPageBreak/>
        <w:t>4.2 中小企业、监狱企业及残疾人福利性单位</w:t>
      </w:r>
    </w:p>
    <w:p w:rsidR="00C475CD" w:rsidRDefault="00C475CD" w:rsidP="00C475CD">
      <w:pPr>
        <w:pStyle w:val="a4"/>
        <w:jc w:val="left"/>
        <w:rPr>
          <w:lang w:eastAsia="zh-CN"/>
        </w:rPr>
      </w:pPr>
      <w:r>
        <w:rPr>
          <w:rFonts w:hint="eastAsia"/>
          <w:lang w:eastAsia="zh-CN"/>
        </w:rPr>
        <w:t>4.2.1 中小企业定义：</w:t>
      </w:r>
    </w:p>
    <w:p w:rsidR="00C475CD" w:rsidRDefault="00DC54EF" w:rsidP="00C475CD">
      <w:pPr>
        <w:pStyle w:val="a4"/>
        <w:rPr>
          <w:lang w:eastAsia="zh-CN"/>
        </w:rPr>
      </w:pPr>
      <w:hyperlink r:id="rId7" w:history="1">
        <w:r w:rsidR="00C475CD">
          <w:rPr>
            <w:rFonts w:hint="eastAsia"/>
            <w:lang w:eastAsia="zh-CN"/>
          </w:rPr>
          <w:t>4.2.1.1</w:t>
        </w:r>
      </w:hyperlink>
      <w:r w:rsidR="00C475CD">
        <w:rPr>
          <w:rFonts w:hint="eastAsia"/>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rsidR="00C475CD" w:rsidRDefault="00DC54EF" w:rsidP="00C475CD">
      <w:pPr>
        <w:pStyle w:val="a4"/>
        <w:rPr>
          <w:rFonts w:asciiTheme="minorEastAsia" w:eastAsiaTheme="minorEastAsia" w:hAnsiTheme="minorEastAsia" w:cstheme="minorEastAsia"/>
          <w:spacing w:val="-4"/>
          <w:sz w:val="24"/>
          <w:szCs w:val="24"/>
          <w:lang w:eastAsia="zh-CN"/>
        </w:rPr>
      </w:pPr>
      <w:hyperlink r:id="rId8" w:history="1">
        <w:r w:rsidR="00C475CD">
          <w:rPr>
            <w:rFonts w:asciiTheme="minorEastAsia" w:eastAsiaTheme="minorEastAsia" w:hAnsiTheme="minorEastAsia" w:cstheme="minorEastAsia" w:hint="eastAsia"/>
            <w:spacing w:val="-4"/>
            <w:sz w:val="24"/>
            <w:szCs w:val="24"/>
            <w:lang w:eastAsia="zh-CN"/>
          </w:rPr>
          <w:t>4.2.1.2</w:t>
        </w:r>
      </w:hyperlink>
      <w:r w:rsidR="00C475CD">
        <w:rPr>
          <w:rFonts w:asciiTheme="minorEastAsia" w:eastAsiaTheme="minorEastAsia" w:hAnsiTheme="minorEastAsia" w:cstheme="minorEastAsia" w:hint="eastAsia"/>
          <w:spacing w:val="-4"/>
          <w:sz w:val="24"/>
          <w:szCs w:val="24"/>
          <w:lang w:eastAsia="zh-CN"/>
        </w:rPr>
        <w:t xml:space="preserve"> 供应商提供的货物、工程或者服务符合下列情形的，享受中小企业扶持政策：</w:t>
      </w:r>
    </w:p>
    <w:p w:rsidR="00C475CD" w:rsidRDefault="00C475CD" w:rsidP="00C475CD">
      <w:pPr>
        <w:pStyle w:val="a4"/>
        <w:rPr>
          <w:lang w:eastAsia="zh-CN"/>
        </w:rPr>
      </w:pPr>
      <w:r>
        <w:rPr>
          <w:rFonts w:hint="eastAsia"/>
          <w:lang w:eastAsia="zh-CN"/>
        </w:rPr>
        <w:t>（1）在货物采购项目中，货物由中小企业制造，即货物由中小企业生产且使用该中小企业商号或者注册商标；</w:t>
      </w:r>
    </w:p>
    <w:p w:rsidR="00C475CD" w:rsidRDefault="00C475CD" w:rsidP="00C475CD">
      <w:pPr>
        <w:pStyle w:val="a4"/>
        <w:rPr>
          <w:lang w:eastAsia="zh-CN"/>
        </w:rPr>
      </w:pPr>
      <w:r>
        <w:rPr>
          <w:rFonts w:hint="eastAsia"/>
          <w:lang w:eastAsia="zh-CN"/>
        </w:rPr>
        <w:t>（2）在工程采购项目中，工程由中小企业承建，即工程施工单位为中小企业；</w:t>
      </w:r>
    </w:p>
    <w:p w:rsidR="00C475CD" w:rsidRDefault="00C475CD" w:rsidP="00C475CD">
      <w:pPr>
        <w:pStyle w:val="a4"/>
        <w:rPr>
          <w:lang w:eastAsia="zh-CN"/>
        </w:rPr>
      </w:pPr>
      <w:r>
        <w:rPr>
          <w:rFonts w:hint="eastAsia"/>
          <w:lang w:eastAsia="zh-CN"/>
        </w:rPr>
        <w:lastRenderedPageBreak/>
        <w:t>（3）在服务采购项目中，服务由中小企业承接，即提供服务的人员为中小企业依照《中华人民共和国劳动合同法》订立劳动合同的从业人员。</w:t>
      </w:r>
    </w:p>
    <w:p w:rsidR="00C475CD" w:rsidRDefault="00DC54EF" w:rsidP="00C475CD">
      <w:pPr>
        <w:pStyle w:val="a4"/>
        <w:rPr>
          <w:rFonts w:asciiTheme="minorEastAsia" w:eastAsiaTheme="minorEastAsia" w:hAnsiTheme="minorEastAsia" w:cstheme="minorEastAsia"/>
          <w:spacing w:val="-4"/>
          <w:sz w:val="24"/>
          <w:szCs w:val="24"/>
          <w:lang w:eastAsia="zh-CN"/>
        </w:rPr>
      </w:pPr>
      <w:hyperlink r:id="rId9" w:history="1">
        <w:r w:rsidR="00C475CD">
          <w:rPr>
            <w:rFonts w:asciiTheme="minorEastAsia" w:eastAsiaTheme="minorEastAsia" w:hAnsiTheme="minorEastAsia" w:cstheme="minorEastAsia" w:hint="eastAsia"/>
            <w:spacing w:val="-4"/>
            <w:sz w:val="24"/>
            <w:szCs w:val="24"/>
            <w:lang w:eastAsia="zh-CN"/>
          </w:rPr>
          <w:t>4.2.1.3</w:t>
        </w:r>
      </w:hyperlink>
      <w:r w:rsidR="00C475CD">
        <w:rPr>
          <w:rFonts w:asciiTheme="minorEastAsia" w:eastAsiaTheme="minorEastAsia" w:hAnsiTheme="minorEastAsia" w:cstheme="minorEastAsia" w:hint="eastAsia"/>
          <w:spacing w:val="-4"/>
          <w:sz w:val="24"/>
          <w:szCs w:val="24"/>
          <w:lang w:eastAsia="zh-CN"/>
        </w:rPr>
        <w:t xml:space="preserve"> 在货物采购项目中，供应商提供的货物既有中小企业制造货物，也有大型企业制造货物的，不享受中小企业扶持政策。</w:t>
      </w:r>
    </w:p>
    <w:p w:rsidR="00C475CD" w:rsidRDefault="00DC54EF" w:rsidP="00C475CD">
      <w:pPr>
        <w:pStyle w:val="a4"/>
        <w:rPr>
          <w:rFonts w:asciiTheme="minorEastAsia" w:eastAsiaTheme="minorEastAsia" w:hAnsiTheme="minorEastAsia" w:cstheme="minorEastAsia"/>
          <w:spacing w:val="-4"/>
          <w:sz w:val="24"/>
          <w:szCs w:val="24"/>
          <w:lang w:eastAsia="zh-CN"/>
        </w:rPr>
      </w:pPr>
      <w:hyperlink r:id="rId10" w:history="1">
        <w:r w:rsidR="00C475CD">
          <w:rPr>
            <w:rFonts w:asciiTheme="minorEastAsia" w:eastAsiaTheme="minorEastAsia" w:hAnsiTheme="minorEastAsia" w:cstheme="minorEastAsia" w:hint="eastAsia"/>
            <w:spacing w:val="-4"/>
            <w:sz w:val="24"/>
            <w:szCs w:val="24"/>
            <w:lang w:eastAsia="zh-CN"/>
          </w:rPr>
          <w:t>4.2.1.4</w:t>
        </w:r>
      </w:hyperlink>
      <w:r w:rsidR="00C475CD">
        <w:rPr>
          <w:rFonts w:asciiTheme="minorEastAsia" w:eastAsiaTheme="minorEastAsia" w:hAnsiTheme="minorEastAsia" w:cstheme="minorEastAsia" w:hint="eastAsia"/>
          <w:spacing w:val="-4"/>
          <w:sz w:val="24"/>
          <w:szCs w:val="24"/>
          <w:lang w:eastAsia="zh-CN"/>
        </w:rPr>
        <w:t xml:space="preserve"> 以联合体形式参加政府采购活动，联合体各方均为中小企业的，联合体视同中小企业。其中，联合体各方均为小微企业的，联合体视同小微企业。</w:t>
      </w:r>
    </w:p>
    <w:p w:rsidR="00C475CD" w:rsidRDefault="00C475CD" w:rsidP="00C475CD">
      <w:pPr>
        <w:pStyle w:val="a4"/>
        <w:rPr>
          <w:lang w:eastAsia="zh-CN"/>
        </w:rPr>
      </w:pPr>
      <w:r>
        <w:rPr>
          <w:rFonts w:hint="eastAsia"/>
          <w:lang w:eastAsia="zh-CN"/>
        </w:rPr>
        <w:t>4.2.2 在政府采购活动中，监狱企业视同小型、微型企业，享受预留份额、评审中价格扣除等政府采购促进中小企业发展的政府采购政策。监狱</w:t>
      </w:r>
      <w:r>
        <w:rPr>
          <w:rFonts w:hint="eastAsia"/>
          <w:spacing w:val="-6"/>
          <w:lang w:eastAsia="zh-CN"/>
        </w:rPr>
        <w:t>企业定义：是指由司法部认定的为罪犯、戒</w:t>
      </w:r>
      <w:r>
        <w:rPr>
          <w:rFonts w:hint="eastAsia"/>
          <w:spacing w:val="-7"/>
          <w:lang w:eastAsia="zh-CN"/>
        </w:rPr>
        <w:t>毒人员提供生产项目和劳</w:t>
      </w:r>
      <w:r>
        <w:rPr>
          <w:rFonts w:hint="eastAsia"/>
          <w:spacing w:val="-8"/>
          <w:lang w:eastAsia="zh-CN"/>
        </w:rPr>
        <w:t>动对象，且全部产权属于司法部监狱管理局、戒毒管理局、直属煤矿</w:t>
      </w:r>
      <w:r>
        <w:rPr>
          <w:rFonts w:hint="eastAsia"/>
          <w:spacing w:val="-13"/>
          <w:lang w:eastAsia="zh-CN"/>
        </w:rPr>
        <w:t>管理局，各省、自治区、直辖市监狱管理</w:t>
      </w:r>
      <w:r>
        <w:rPr>
          <w:rFonts w:hint="eastAsia"/>
          <w:spacing w:val="-14"/>
          <w:lang w:eastAsia="zh-CN"/>
        </w:rPr>
        <w:t>局、戒毒管理局，各地（设</w:t>
      </w:r>
      <w:r>
        <w:rPr>
          <w:rFonts w:hint="eastAsia"/>
          <w:spacing w:val="-13"/>
          <w:lang w:eastAsia="zh-CN"/>
        </w:rPr>
        <w:t>区的市）监狱、强制隔离戒毒所、戒毒康复所，以及新疆生产建设兵</w:t>
      </w:r>
      <w:r>
        <w:rPr>
          <w:rFonts w:hint="eastAsia"/>
          <w:lang w:eastAsia="zh-CN"/>
        </w:rPr>
        <w:t>团监狱管理局、戒毒管理局的企业。</w:t>
      </w:r>
    </w:p>
    <w:p w:rsidR="00C475CD" w:rsidRDefault="00C475CD" w:rsidP="00C475CD">
      <w:pPr>
        <w:pStyle w:val="a4"/>
        <w:rPr>
          <w:lang w:eastAsia="zh-CN"/>
        </w:rPr>
      </w:pPr>
      <w:r>
        <w:rPr>
          <w:rFonts w:hint="eastAsia"/>
          <w:lang w:eastAsia="zh-CN"/>
        </w:rPr>
        <w:t>4.2.3 在政府采购活动中，残疾人福利性单位视同小型、微型企业</w:t>
      </w:r>
      <w:r>
        <w:rPr>
          <w:rFonts w:hint="eastAsia"/>
          <w:spacing w:val="-9"/>
          <w:lang w:eastAsia="zh-CN"/>
        </w:rPr>
        <w:t>，享受预</w:t>
      </w:r>
      <w:r>
        <w:rPr>
          <w:rFonts w:hint="eastAsia"/>
          <w:spacing w:val="-5"/>
          <w:lang w:eastAsia="zh-CN"/>
        </w:rPr>
        <w:t>留份额、评审中价格扣除等促进中小企业发展的政府采购政策。残疾</w:t>
      </w:r>
      <w:r>
        <w:rPr>
          <w:rFonts w:hint="eastAsia"/>
          <w:spacing w:val="-7"/>
          <w:lang w:eastAsia="zh-CN"/>
        </w:rPr>
        <w:t>人福利性单位定义：享受政府采购支持政策的残疾人福利性单位应当</w:t>
      </w:r>
      <w:r>
        <w:rPr>
          <w:rFonts w:hint="eastAsia"/>
          <w:spacing w:val="-9"/>
          <w:lang w:eastAsia="zh-CN"/>
        </w:rPr>
        <w:t>同时满足以下条件：</w:t>
      </w:r>
    </w:p>
    <w:p w:rsidR="00C475CD" w:rsidRDefault="00DC54EF" w:rsidP="00C475CD">
      <w:pPr>
        <w:pStyle w:val="a4"/>
        <w:rPr>
          <w:rFonts w:asciiTheme="minorEastAsia" w:eastAsiaTheme="minorEastAsia" w:hAnsiTheme="minorEastAsia" w:cstheme="minorEastAsia"/>
          <w:spacing w:val="-8"/>
          <w:sz w:val="24"/>
          <w:szCs w:val="24"/>
          <w:lang w:eastAsia="zh-CN"/>
        </w:rPr>
      </w:pPr>
      <w:hyperlink r:id="rId11" w:history="1">
        <w:r w:rsidR="00C475CD">
          <w:rPr>
            <w:rFonts w:asciiTheme="minorEastAsia" w:eastAsiaTheme="minorEastAsia" w:hAnsiTheme="minorEastAsia" w:cstheme="minorEastAsia" w:hint="eastAsia"/>
            <w:spacing w:val="-8"/>
            <w:sz w:val="24"/>
            <w:szCs w:val="24"/>
            <w:lang w:eastAsia="zh-CN"/>
          </w:rPr>
          <w:t>4.2.3.1</w:t>
        </w:r>
      </w:hyperlink>
      <w:r w:rsidR="00C475CD">
        <w:rPr>
          <w:rFonts w:asciiTheme="minorEastAsia" w:eastAsiaTheme="minorEastAsia" w:hAnsiTheme="minorEastAsia" w:cstheme="minorEastAsia" w:hint="eastAsia"/>
          <w:spacing w:val="-8"/>
          <w:sz w:val="24"/>
          <w:szCs w:val="24"/>
          <w:lang w:eastAsia="zh-CN"/>
        </w:rPr>
        <w:t xml:space="preserve"> 安置的残疾人占本单位在职职工人数的比例不低于25%（含25%），并且安置的残疾人人数不少于10人（含10人）；</w:t>
      </w:r>
    </w:p>
    <w:p w:rsidR="00C475CD" w:rsidRDefault="00DC54EF" w:rsidP="00C475CD">
      <w:pPr>
        <w:pStyle w:val="a4"/>
        <w:rPr>
          <w:rFonts w:asciiTheme="minorEastAsia" w:eastAsiaTheme="minorEastAsia" w:hAnsiTheme="minorEastAsia" w:cstheme="minorEastAsia"/>
          <w:spacing w:val="-8"/>
          <w:sz w:val="24"/>
          <w:szCs w:val="24"/>
          <w:lang w:eastAsia="zh-CN"/>
        </w:rPr>
      </w:pPr>
      <w:hyperlink r:id="rId12" w:history="1">
        <w:r w:rsidR="00C475CD">
          <w:rPr>
            <w:rFonts w:asciiTheme="minorEastAsia" w:eastAsiaTheme="minorEastAsia" w:hAnsiTheme="minorEastAsia" w:cstheme="minorEastAsia" w:hint="eastAsia"/>
            <w:spacing w:val="-8"/>
            <w:sz w:val="24"/>
            <w:szCs w:val="24"/>
            <w:lang w:eastAsia="zh-CN"/>
          </w:rPr>
          <w:t>4.2.3.2</w:t>
        </w:r>
      </w:hyperlink>
      <w:r w:rsidR="00C475CD">
        <w:rPr>
          <w:rFonts w:asciiTheme="minorEastAsia" w:eastAsiaTheme="minorEastAsia" w:hAnsiTheme="minorEastAsia" w:cstheme="minorEastAsia" w:hint="eastAsia"/>
          <w:spacing w:val="-8"/>
          <w:sz w:val="24"/>
          <w:szCs w:val="24"/>
          <w:lang w:eastAsia="zh-CN"/>
        </w:rPr>
        <w:t xml:space="preserve"> 依法与安置的每位残疾人签订了一年以上（含一年）的劳动合同或服务协议；</w:t>
      </w:r>
    </w:p>
    <w:p w:rsidR="00C475CD" w:rsidRDefault="00DC54EF" w:rsidP="00C475CD">
      <w:pPr>
        <w:pStyle w:val="a4"/>
        <w:rPr>
          <w:rFonts w:asciiTheme="minorEastAsia" w:eastAsiaTheme="minorEastAsia" w:hAnsiTheme="minorEastAsia" w:cstheme="minorEastAsia"/>
          <w:spacing w:val="-8"/>
          <w:sz w:val="24"/>
          <w:szCs w:val="24"/>
          <w:lang w:eastAsia="zh-CN"/>
        </w:rPr>
      </w:pPr>
      <w:hyperlink r:id="rId13" w:history="1">
        <w:r w:rsidR="00C475CD">
          <w:rPr>
            <w:rFonts w:asciiTheme="minorEastAsia" w:eastAsiaTheme="minorEastAsia" w:hAnsiTheme="minorEastAsia" w:cstheme="minorEastAsia" w:hint="eastAsia"/>
            <w:spacing w:val="-8"/>
            <w:sz w:val="24"/>
            <w:szCs w:val="24"/>
            <w:lang w:eastAsia="zh-CN"/>
          </w:rPr>
          <w:t>4.2.3.3</w:t>
        </w:r>
      </w:hyperlink>
      <w:r w:rsidR="00C475CD">
        <w:rPr>
          <w:rFonts w:asciiTheme="minorEastAsia" w:eastAsiaTheme="minorEastAsia" w:hAnsiTheme="minorEastAsia" w:cstheme="minorEastAsia" w:hint="eastAsia"/>
          <w:spacing w:val="-8"/>
          <w:sz w:val="24"/>
          <w:szCs w:val="24"/>
          <w:lang w:eastAsia="zh-CN"/>
        </w:rPr>
        <w:t>为安置的每位残疾人按月足额缴纳了基本养老、医疗、失业、工伤和生育等社会保险费；</w:t>
      </w:r>
    </w:p>
    <w:p w:rsidR="00C475CD" w:rsidRDefault="00DC54EF" w:rsidP="00C475CD">
      <w:pPr>
        <w:pStyle w:val="a4"/>
        <w:rPr>
          <w:rFonts w:asciiTheme="minorEastAsia" w:eastAsiaTheme="minorEastAsia" w:hAnsiTheme="minorEastAsia" w:cstheme="minorEastAsia"/>
          <w:spacing w:val="-8"/>
          <w:sz w:val="24"/>
          <w:szCs w:val="24"/>
          <w:lang w:eastAsia="zh-CN"/>
        </w:rPr>
      </w:pPr>
      <w:hyperlink r:id="rId14" w:history="1">
        <w:r w:rsidR="00C475CD">
          <w:rPr>
            <w:rFonts w:asciiTheme="minorEastAsia" w:eastAsiaTheme="minorEastAsia" w:hAnsiTheme="minorEastAsia" w:cstheme="minorEastAsia" w:hint="eastAsia"/>
            <w:spacing w:val="-8"/>
            <w:sz w:val="24"/>
            <w:szCs w:val="24"/>
            <w:lang w:eastAsia="zh-CN"/>
          </w:rPr>
          <w:t>4.2.3.4</w:t>
        </w:r>
      </w:hyperlink>
      <w:r w:rsidR="00C475CD">
        <w:rPr>
          <w:rFonts w:asciiTheme="minorEastAsia" w:eastAsiaTheme="minorEastAsia" w:hAnsiTheme="minorEastAsia" w:cstheme="minorEastAsia" w:hint="eastAsia"/>
          <w:spacing w:val="-8"/>
          <w:sz w:val="24"/>
          <w:szCs w:val="24"/>
          <w:lang w:eastAsia="zh-CN"/>
        </w:rPr>
        <w:t xml:space="preserve"> 通过银行等金融机构向安置的每位残疾人，按月支付了不低于单位所在区县的月最低工资标准的工资；</w:t>
      </w:r>
    </w:p>
    <w:p w:rsidR="00C475CD" w:rsidRDefault="00DC54EF" w:rsidP="00C475CD">
      <w:pPr>
        <w:pStyle w:val="a4"/>
        <w:rPr>
          <w:rFonts w:asciiTheme="minorEastAsia" w:eastAsiaTheme="minorEastAsia" w:hAnsiTheme="minorEastAsia" w:cstheme="minorEastAsia"/>
          <w:spacing w:val="-8"/>
          <w:sz w:val="24"/>
          <w:szCs w:val="24"/>
          <w:lang w:eastAsia="zh-CN"/>
        </w:rPr>
      </w:pPr>
      <w:hyperlink r:id="rId15" w:history="1">
        <w:r w:rsidR="00C475CD">
          <w:rPr>
            <w:rFonts w:asciiTheme="minorEastAsia" w:eastAsiaTheme="minorEastAsia" w:hAnsiTheme="minorEastAsia" w:cstheme="minorEastAsia" w:hint="eastAsia"/>
            <w:spacing w:val="-8"/>
            <w:sz w:val="24"/>
            <w:szCs w:val="24"/>
            <w:lang w:eastAsia="zh-CN"/>
          </w:rPr>
          <w:t>4.2.3.5</w:t>
        </w:r>
      </w:hyperlink>
      <w:r w:rsidR="00C475CD">
        <w:rPr>
          <w:rFonts w:asciiTheme="minorEastAsia" w:eastAsiaTheme="minorEastAsia" w:hAnsiTheme="minorEastAsia" w:cstheme="minorEastAsia" w:hint="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rsidR="00C475CD" w:rsidRDefault="00DC54EF" w:rsidP="00C475CD">
      <w:pPr>
        <w:pStyle w:val="a4"/>
        <w:rPr>
          <w:lang w:eastAsia="zh-CN"/>
        </w:rPr>
      </w:pPr>
      <w:hyperlink r:id="rId16" w:history="1">
        <w:r w:rsidR="00C475CD">
          <w:rPr>
            <w:rFonts w:hint="eastAsia"/>
            <w:lang w:eastAsia="zh-CN"/>
          </w:rPr>
          <w:t>4.2.3.6</w:t>
        </w:r>
      </w:hyperlink>
      <w:r w:rsidR="00C475CD">
        <w:rPr>
          <w:rFonts w:hint="eastAsia"/>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C475CD" w:rsidRDefault="00C475CD" w:rsidP="00C475CD">
      <w:pPr>
        <w:pStyle w:val="a4"/>
        <w:rPr>
          <w:lang w:eastAsia="zh-CN"/>
        </w:rPr>
      </w:pPr>
      <w:r>
        <w:rPr>
          <w:rFonts w:hint="eastAsia"/>
          <w:lang w:eastAsia="zh-CN"/>
        </w:rPr>
        <w:t>4.2.4 本项目是否专门面向中小企业预留采购份额见第一章《竞争性磋商公告》。</w:t>
      </w:r>
    </w:p>
    <w:p w:rsidR="00C475CD" w:rsidRDefault="00C475CD" w:rsidP="00C475CD">
      <w:pPr>
        <w:pStyle w:val="a4"/>
        <w:rPr>
          <w:lang w:eastAsia="zh-CN"/>
        </w:rPr>
      </w:pPr>
      <w:r>
        <w:rPr>
          <w:rFonts w:hint="eastAsia"/>
          <w:lang w:eastAsia="zh-CN"/>
        </w:rPr>
        <w:t>4.2.5 采购标的对应的中小企业划分标准所属行业见《供应商须知表》。</w:t>
      </w:r>
    </w:p>
    <w:p w:rsidR="00C475CD" w:rsidRDefault="00C475CD" w:rsidP="00C475CD">
      <w:pPr>
        <w:pStyle w:val="a4"/>
        <w:rPr>
          <w:lang w:eastAsia="zh-CN"/>
        </w:rPr>
      </w:pPr>
      <w:r>
        <w:rPr>
          <w:rFonts w:hint="eastAsia"/>
          <w:lang w:eastAsia="zh-CN"/>
        </w:rPr>
        <w:t>4.2.6 小微企业价格评审优惠的政策调整：见第四章《评审程序、评审方法和评审标准》。</w:t>
      </w:r>
    </w:p>
    <w:p w:rsidR="00C475CD" w:rsidRDefault="00C475CD" w:rsidP="00C475CD">
      <w:pPr>
        <w:pStyle w:val="a4"/>
        <w:rPr>
          <w:lang w:eastAsia="zh-CN"/>
        </w:rPr>
      </w:pPr>
      <w:r>
        <w:rPr>
          <w:rFonts w:hint="eastAsia"/>
          <w:lang w:eastAsia="zh-CN"/>
        </w:rPr>
        <w:lastRenderedPageBreak/>
        <w:t>4.3 政府采购节能产品、环境标志产品</w:t>
      </w:r>
    </w:p>
    <w:p w:rsidR="00C475CD" w:rsidRDefault="00C475CD" w:rsidP="00C475CD">
      <w:pPr>
        <w:pStyle w:val="a4"/>
        <w:ind w:firstLine="112"/>
        <w:rPr>
          <w:rFonts w:asciiTheme="minorEastAsia" w:eastAsiaTheme="minorEastAsia" w:hAnsiTheme="minorEastAsia" w:cstheme="minorEastAsia"/>
          <w:spacing w:val="-8"/>
          <w:sz w:val="24"/>
          <w:szCs w:val="24"/>
          <w:lang w:eastAsia="zh-CN"/>
        </w:rPr>
      </w:pPr>
      <w:r>
        <w:rPr>
          <w:rFonts w:asciiTheme="minorEastAsia" w:eastAsiaTheme="minorEastAsia" w:hAnsiTheme="minorEastAsia" w:cstheme="minorEastAsia" w:hint="eastAsia"/>
          <w:spacing w:val="-8"/>
          <w:sz w:val="24"/>
          <w:szCs w:val="24"/>
          <w:lang w:eastAsia="zh-CN"/>
        </w:rPr>
        <w:t>4.3.1 政府采购节能产品、环境标志产品实施品目清单管理。财政部、</w:t>
      </w:r>
      <w:hyperlink r:id="rId17" w:tgtFrame="https://www.baidu.com/_blank" w:history="1">
        <w:r>
          <w:rPr>
            <w:rFonts w:asciiTheme="minorEastAsia" w:eastAsiaTheme="minorEastAsia" w:hAnsiTheme="minorEastAsia" w:cstheme="minorEastAsia"/>
            <w:spacing w:val="-8"/>
            <w:sz w:val="24"/>
            <w:szCs w:val="24"/>
            <w:lang w:eastAsia="zh-CN"/>
          </w:rPr>
          <w:t>中华人民共和国国家发展和改革委员会</w:t>
        </w:r>
      </w:hyperlink>
      <w:r>
        <w:rPr>
          <w:rFonts w:asciiTheme="minorEastAsia" w:eastAsiaTheme="minorEastAsia" w:hAnsiTheme="minorEastAsia" w:cstheme="minorEastAsia" w:hint="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C475CD" w:rsidRDefault="00C475CD" w:rsidP="00C475CD">
      <w:pPr>
        <w:pStyle w:val="a4"/>
        <w:rPr>
          <w:lang w:eastAsia="zh-CN"/>
        </w:rPr>
      </w:pPr>
      <w:r>
        <w:rPr>
          <w:rFonts w:hint="eastAsia"/>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C475CD" w:rsidRDefault="00C475CD" w:rsidP="00C475CD">
      <w:pPr>
        <w:pStyle w:val="a4"/>
        <w:rPr>
          <w:b/>
          <w:bCs/>
          <w:lang w:eastAsia="zh-CN"/>
        </w:rPr>
      </w:pPr>
      <w:r>
        <w:rPr>
          <w:rFonts w:hint="eastAsia"/>
          <w:lang w:eastAsia="zh-CN"/>
        </w:rPr>
        <w:t>4.3.3 如本项目采购产品属于实施政府强制采购品目清单范围的节能产品，则</w:t>
      </w:r>
      <w:r>
        <w:rPr>
          <w:rFonts w:hint="eastAsia"/>
          <w:spacing w:val="2"/>
          <w:lang w:eastAsia="zh-CN"/>
        </w:rPr>
        <w:t>供应商</w:t>
      </w:r>
      <w:r>
        <w:rPr>
          <w:rFonts w:hint="eastAsia"/>
          <w:lang w:eastAsia="zh-CN"/>
        </w:rPr>
        <w:t>所报产品必须获得国家确定的认证机构出具的、处于有效期之内的节能产品认证证书，</w:t>
      </w:r>
      <w:r>
        <w:rPr>
          <w:rFonts w:hint="eastAsia"/>
          <w:b/>
          <w:bCs/>
          <w:lang w:eastAsia="zh-CN"/>
        </w:rPr>
        <w:t>否则响应无效；</w:t>
      </w:r>
    </w:p>
    <w:p w:rsidR="00C475CD" w:rsidRDefault="00C475CD" w:rsidP="00C475CD">
      <w:pPr>
        <w:pStyle w:val="a4"/>
        <w:rPr>
          <w:lang w:eastAsia="zh-CN"/>
        </w:rPr>
      </w:pPr>
      <w:r>
        <w:rPr>
          <w:rFonts w:hint="eastAsia"/>
          <w:lang w:eastAsia="zh-CN"/>
        </w:rPr>
        <w:t>4.3.4 非政府强制采购的节能产品或环境标志产品，依据品目清单和认证证书实施政府优先采购。优先采购的具体规定见第四章《评审程序、评审方法和评审标准》。（如涉及）。</w:t>
      </w:r>
    </w:p>
    <w:p w:rsidR="00C475CD" w:rsidRDefault="00C475CD" w:rsidP="00C475CD">
      <w:pPr>
        <w:pStyle w:val="a4"/>
        <w:rPr>
          <w:lang w:eastAsia="zh-CN"/>
        </w:rPr>
      </w:pPr>
      <w:r>
        <w:rPr>
          <w:rFonts w:hint="eastAsia"/>
          <w:lang w:eastAsia="zh-CN"/>
        </w:rPr>
        <w:t>4.4 正版软件</w:t>
      </w:r>
    </w:p>
    <w:p w:rsidR="00C475CD" w:rsidRDefault="00C475CD" w:rsidP="00C475CD">
      <w:pPr>
        <w:pStyle w:val="a4"/>
        <w:ind w:firstLine="112"/>
        <w:rPr>
          <w:rFonts w:asciiTheme="minorEastAsia" w:eastAsiaTheme="minorEastAsia" w:hAnsiTheme="minorEastAsia" w:cstheme="minorEastAsia"/>
          <w:spacing w:val="-8"/>
          <w:sz w:val="24"/>
          <w:szCs w:val="24"/>
          <w:lang w:eastAsia="zh-CN"/>
        </w:rPr>
      </w:pPr>
      <w:r>
        <w:rPr>
          <w:rFonts w:asciiTheme="minorEastAsia" w:eastAsiaTheme="minorEastAsia" w:hAnsiTheme="minorEastAsia" w:cstheme="minorEastAsia" w:hint="eastAsia"/>
          <w:spacing w:val="-8"/>
          <w:sz w:val="24"/>
          <w:szCs w:val="24"/>
          <w:lang w:eastAsia="zh-CN"/>
        </w:rPr>
        <w:lastRenderedPageBreak/>
        <w:t>4.4.1 依据《财政部、</w:t>
      </w:r>
      <w:hyperlink r:id="rId18" w:tgtFrame="https://www.baidu.com/_blank" w:history="1">
        <w:r>
          <w:rPr>
            <w:rFonts w:asciiTheme="minorEastAsia" w:eastAsiaTheme="minorEastAsia" w:hAnsiTheme="minorEastAsia" w:cstheme="minorEastAsia"/>
            <w:spacing w:val="-8"/>
            <w:sz w:val="24"/>
            <w:szCs w:val="24"/>
            <w:lang w:eastAsia="zh-CN"/>
          </w:rPr>
          <w:t>中华人民共和国国家发展和改革委员会</w:t>
        </w:r>
      </w:hyperlink>
      <w:r>
        <w:rPr>
          <w:rFonts w:asciiTheme="minorEastAsia" w:eastAsiaTheme="minorEastAsia" w:hAnsiTheme="minorEastAsia" w:cstheme="minorEastAsia" w:hint="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hyperlink r:id="rId19" w:tgtFrame="https://www.baidu.com/_blank" w:history="1">
        <w:r>
          <w:rPr>
            <w:rFonts w:asciiTheme="minorEastAsia" w:eastAsiaTheme="minorEastAsia" w:hAnsiTheme="minorEastAsia" w:cstheme="minorEastAsia"/>
            <w:spacing w:val="-8"/>
            <w:sz w:val="24"/>
            <w:szCs w:val="24"/>
            <w:lang w:eastAsia="zh-CN"/>
          </w:rPr>
          <w:t>中华人民共和国国家发展和改革委员会</w:t>
        </w:r>
      </w:hyperlink>
      <w:r>
        <w:rPr>
          <w:rFonts w:asciiTheme="minorEastAsia" w:eastAsiaTheme="minorEastAsia" w:hAnsiTheme="minorEastAsia" w:cstheme="minorEastAsia" w:hint="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hyperlink r:id="rId20" w:tgtFrame="https://www.baidu.com/_blank" w:history="1">
        <w:r>
          <w:rPr>
            <w:rFonts w:asciiTheme="minorEastAsia" w:eastAsiaTheme="minorEastAsia" w:hAnsiTheme="minorEastAsia" w:cstheme="minorEastAsia"/>
            <w:spacing w:val="-8"/>
            <w:sz w:val="24"/>
            <w:szCs w:val="24"/>
            <w:lang w:eastAsia="zh-CN"/>
          </w:rPr>
          <w:t>中华人民共和国国家发展和改革委员会</w:t>
        </w:r>
      </w:hyperlink>
      <w:r>
        <w:rPr>
          <w:rFonts w:asciiTheme="minorEastAsia" w:eastAsiaTheme="minorEastAsia" w:hAnsiTheme="minorEastAsia" w:cstheme="minorEastAsia" w:hint="eastAsia"/>
          <w:spacing w:val="-8"/>
          <w:sz w:val="24"/>
          <w:szCs w:val="24"/>
          <w:lang w:eastAsia="zh-CN"/>
        </w:rPr>
        <w:t>、信息产业部以文件形式确定、公布并适时调整。</w:t>
      </w:r>
    </w:p>
    <w:p w:rsidR="00C475CD" w:rsidRDefault="00C475CD" w:rsidP="00C475CD">
      <w:pPr>
        <w:pStyle w:val="a4"/>
        <w:rPr>
          <w:lang w:eastAsia="zh-CN"/>
        </w:rPr>
      </w:pPr>
      <w:r>
        <w:rPr>
          <w:rFonts w:hint="eastAsia"/>
          <w:lang w:eastAsia="zh-CN"/>
        </w:rPr>
        <w:t>4.4.2 各级政府部门在购置计算机办公设备时，必须采购预装正版操作系统</w:t>
      </w:r>
      <w:r>
        <w:rPr>
          <w:rFonts w:hint="eastAsia"/>
          <w:spacing w:val="-9"/>
          <w:lang w:eastAsia="zh-CN"/>
        </w:rPr>
        <w:t>软件的计算机产品，相关规定依据《国家版权局、信息产业</w:t>
      </w:r>
      <w:r>
        <w:rPr>
          <w:rFonts w:hint="eastAsia"/>
          <w:spacing w:val="-10"/>
          <w:lang w:eastAsia="zh-CN"/>
        </w:rPr>
        <w:t>部、财政</w:t>
      </w:r>
      <w:r>
        <w:rPr>
          <w:rFonts w:hint="eastAsia"/>
          <w:spacing w:val="-4"/>
          <w:lang w:eastAsia="zh-CN"/>
        </w:rPr>
        <w:t>部、国务院机关事务管理局关于政府部门购置计算机办公设备必须采</w:t>
      </w:r>
      <w:r>
        <w:rPr>
          <w:rFonts w:hint="eastAsia"/>
          <w:lang w:eastAsia="zh-CN"/>
        </w:rPr>
        <w:t>购已预装正版操作系统软件产品的通知》（国权联〔200</w:t>
      </w:r>
      <w:r>
        <w:rPr>
          <w:rFonts w:hint="eastAsia"/>
          <w:spacing w:val="-4"/>
          <w:lang w:eastAsia="zh-CN"/>
        </w:rPr>
        <w:t>6〕1号）、</w:t>
      </w:r>
      <w:r>
        <w:rPr>
          <w:rFonts w:hint="eastAsia"/>
          <w:lang w:eastAsia="zh-CN"/>
        </w:rPr>
        <w:t>《国务院办公厅关于进一步做好政府机关使用正版</w:t>
      </w:r>
      <w:r>
        <w:rPr>
          <w:rFonts w:hint="eastAsia"/>
          <w:spacing w:val="-1"/>
          <w:lang w:eastAsia="zh-CN"/>
        </w:rPr>
        <w:t>软件工作的通知》</w:t>
      </w:r>
      <w:r>
        <w:rPr>
          <w:rFonts w:hint="eastAsia"/>
          <w:lang w:eastAsia="zh-CN"/>
        </w:rPr>
        <w:t>（国办发〔2010〕47号）、《财政部关于进一步做好政府机关使用</w:t>
      </w:r>
      <w:r>
        <w:rPr>
          <w:rFonts w:hint="eastAsia"/>
          <w:spacing w:val="-6"/>
          <w:lang w:eastAsia="zh-CN"/>
        </w:rPr>
        <w:t>正版软件工作的通知》（财预〔2010〕536号）。</w:t>
      </w:r>
    </w:p>
    <w:p w:rsidR="00C475CD" w:rsidRDefault="00C475CD" w:rsidP="00C475CD">
      <w:pPr>
        <w:pStyle w:val="a4"/>
        <w:rPr>
          <w:lang w:eastAsia="zh-CN"/>
        </w:rPr>
      </w:pPr>
      <w:r>
        <w:rPr>
          <w:rFonts w:hint="eastAsia"/>
          <w:lang w:eastAsia="zh-CN"/>
        </w:rPr>
        <w:t>4.5 网络安全专用产品</w:t>
      </w:r>
    </w:p>
    <w:p w:rsidR="00C475CD" w:rsidRDefault="00C475CD" w:rsidP="00C475CD">
      <w:pPr>
        <w:pStyle w:val="a4"/>
        <w:rPr>
          <w:lang w:eastAsia="zh-CN"/>
        </w:rPr>
      </w:pPr>
      <w:r>
        <w:rPr>
          <w:rFonts w:hint="eastAsia"/>
          <w:lang w:eastAsia="zh-CN"/>
        </w:rPr>
        <w:t>4.5.1 所投产品属于列入《网络关键设备和网络安全专用产品目录》的网络</w:t>
      </w:r>
      <w:r>
        <w:rPr>
          <w:rFonts w:hint="eastAsia"/>
          <w:spacing w:val="-2"/>
          <w:lang w:eastAsia="zh-CN"/>
        </w:rPr>
        <w:t>安全专用产品，应当在国家互联网信息办公室会同工业和信息化部、</w:t>
      </w:r>
      <w:r>
        <w:rPr>
          <w:rFonts w:hint="eastAsia"/>
          <w:spacing w:val="-4"/>
          <w:lang w:eastAsia="zh-CN"/>
        </w:rPr>
        <w:t>公安部、国家认证认可监督管理委员会</w:t>
      </w:r>
      <w:r>
        <w:rPr>
          <w:rFonts w:hint="eastAsia"/>
          <w:spacing w:val="-4"/>
          <w:lang w:eastAsia="zh-CN"/>
        </w:rPr>
        <w:lastRenderedPageBreak/>
        <w:t>统一公布和更新</w:t>
      </w:r>
      <w:r>
        <w:rPr>
          <w:rFonts w:hint="eastAsia"/>
          <w:spacing w:val="-5"/>
          <w:lang w:eastAsia="zh-CN"/>
        </w:rPr>
        <w:t>的符合要求的</w:t>
      </w:r>
      <w:r>
        <w:rPr>
          <w:rFonts w:hint="eastAsia"/>
          <w:spacing w:val="-4"/>
          <w:lang w:eastAsia="zh-CN"/>
        </w:rPr>
        <w:t>网络关键设备和网络安全专用产品清单中。</w:t>
      </w:r>
    </w:p>
    <w:p w:rsidR="00C475CD" w:rsidRDefault="00C475CD" w:rsidP="00C475CD">
      <w:pPr>
        <w:pStyle w:val="a4"/>
        <w:rPr>
          <w:lang w:eastAsia="zh-CN"/>
        </w:rPr>
      </w:pPr>
      <w:r>
        <w:rPr>
          <w:rFonts w:hint="eastAsia"/>
          <w:lang w:eastAsia="zh-CN"/>
        </w:rPr>
        <w:t>4.6 采购需求标准</w:t>
      </w:r>
    </w:p>
    <w:p w:rsidR="00C475CD" w:rsidRDefault="00C475CD" w:rsidP="00C475CD">
      <w:pPr>
        <w:pStyle w:val="a4"/>
        <w:ind w:firstLine="157"/>
        <w:jc w:val="left"/>
        <w:rPr>
          <w:lang w:eastAsia="zh-CN"/>
        </w:rPr>
      </w:pPr>
      <w:r>
        <w:rPr>
          <w:rFonts w:hint="eastAsia"/>
          <w:spacing w:val="2"/>
          <w:lang w:eastAsia="zh-CN"/>
        </w:rPr>
        <w:t>4.6.1 商品包装、快递包装政府采购需求标准（试行）</w:t>
      </w:r>
      <w:r>
        <w:rPr>
          <w:rFonts w:hint="eastAsia"/>
          <w:lang w:eastAsia="zh-CN"/>
        </w:rPr>
        <w:t>为助力打好污染防治攻坚战，推广使用绿色包装，根据财政部关于印发《商品包装政府采购需求标准（试行）》《快递包装政府采购需求</w:t>
      </w:r>
      <w:r>
        <w:rPr>
          <w:rFonts w:hint="eastAsia"/>
          <w:spacing w:val="-3"/>
          <w:lang w:eastAsia="zh-CN"/>
        </w:rPr>
        <w:t>标准（试行）》的通知（财办库〔2020〕1</w:t>
      </w:r>
      <w:r>
        <w:rPr>
          <w:rFonts w:hint="eastAsia"/>
          <w:spacing w:val="-4"/>
          <w:lang w:eastAsia="zh-CN"/>
        </w:rPr>
        <w:t>23号</w:t>
      </w:r>
      <w:r>
        <w:rPr>
          <w:rFonts w:hint="eastAsia"/>
          <w:spacing w:val="-28"/>
          <w:lang w:eastAsia="zh-CN"/>
        </w:rPr>
        <w:t>），</w:t>
      </w:r>
      <w:r>
        <w:rPr>
          <w:rFonts w:hint="eastAsia"/>
          <w:spacing w:val="-4"/>
          <w:lang w:eastAsia="zh-CN"/>
        </w:rPr>
        <w:t>本项目如涉及商</w:t>
      </w:r>
      <w:r>
        <w:rPr>
          <w:rFonts w:hint="eastAsia"/>
          <w:spacing w:val="-6"/>
          <w:lang w:eastAsia="zh-CN"/>
        </w:rPr>
        <w:t>品包装和快递包装的，则其具体要求见第二章《采购需求》。</w:t>
      </w:r>
    </w:p>
    <w:p w:rsidR="00C475CD" w:rsidRDefault="00C475CD" w:rsidP="00C475CD">
      <w:pPr>
        <w:pStyle w:val="a4"/>
        <w:jc w:val="left"/>
        <w:rPr>
          <w:lang w:eastAsia="zh-CN"/>
        </w:rPr>
      </w:pPr>
      <w:r>
        <w:rPr>
          <w:rFonts w:hint="eastAsia"/>
          <w:lang w:eastAsia="zh-CN"/>
        </w:rPr>
        <w:t>4.6.2 绿色数据中心政府采购需求标准（试行）</w:t>
      </w:r>
    </w:p>
    <w:p w:rsidR="00C475CD" w:rsidRDefault="00C475CD" w:rsidP="00C475CD">
      <w:pPr>
        <w:pStyle w:val="a4"/>
        <w:rPr>
          <w:lang w:eastAsia="zh-CN"/>
        </w:rPr>
      </w:pPr>
      <w:r>
        <w:rPr>
          <w:rFonts w:hint="eastAsia"/>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rsidR="00C475CD" w:rsidRDefault="00C475CD" w:rsidP="00C475CD">
      <w:pPr>
        <w:pStyle w:val="a4"/>
        <w:rPr>
          <w:lang w:eastAsia="zh-CN"/>
        </w:rPr>
      </w:pPr>
      <w:r>
        <w:rPr>
          <w:rFonts w:hint="eastAsia"/>
          <w:lang w:eastAsia="zh-CN"/>
        </w:rPr>
        <w:t>5.采购费用</w:t>
      </w:r>
    </w:p>
    <w:p w:rsidR="00C475CD" w:rsidRDefault="00C475CD" w:rsidP="00C475CD">
      <w:pPr>
        <w:pStyle w:val="a4"/>
        <w:ind w:firstLine="157"/>
        <w:rPr>
          <w:lang w:eastAsia="zh-CN"/>
        </w:rPr>
      </w:pPr>
      <w:r>
        <w:rPr>
          <w:rFonts w:hint="eastAsia"/>
          <w:spacing w:val="2"/>
          <w:lang w:eastAsia="zh-CN"/>
        </w:rPr>
        <w:t>供应商</w:t>
      </w:r>
      <w:r>
        <w:rPr>
          <w:rFonts w:hint="eastAsia"/>
          <w:lang w:eastAsia="zh-CN"/>
        </w:rPr>
        <w:t>应自行承担所有与准备和参加本次采购有关的费用</w:t>
      </w:r>
      <w:r>
        <w:rPr>
          <w:rFonts w:hint="eastAsia"/>
          <w:spacing w:val="-5"/>
          <w:lang w:eastAsia="zh-CN"/>
        </w:rPr>
        <w:t>，无论磋商的结果如何，</w:t>
      </w:r>
      <w:r>
        <w:rPr>
          <w:rFonts w:hint="eastAsia"/>
          <w:spacing w:val="-1"/>
          <w:lang w:eastAsia="zh-CN"/>
        </w:rPr>
        <w:t>采购人或采购代理机构在任何情况下均无承担</w:t>
      </w:r>
      <w:r>
        <w:rPr>
          <w:rFonts w:hint="eastAsia"/>
          <w:spacing w:val="-2"/>
          <w:lang w:eastAsia="zh-CN"/>
        </w:rPr>
        <w:t>这些费用的义务和责任。</w:t>
      </w:r>
    </w:p>
    <w:p w:rsidR="00C475CD" w:rsidRDefault="00C475CD" w:rsidP="00C475CD">
      <w:pPr>
        <w:kinsoku/>
        <w:wordWrap w:val="0"/>
        <w:spacing w:line="360" w:lineRule="auto"/>
        <w:ind w:firstLine="567"/>
        <w:jc w:val="both"/>
        <w:rPr>
          <w:rFonts w:asciiTheme="minorEastAsia" w:eastAsiaTheme="minorEastAsia" w:hAnsiTheme="minorEastAsia" w:cstheme="minorEastAsia"/>
          <w:spacing w:val="-12"/>
          <w:sz w:val="24"/>
          <w:szCs w:val="24"/>
          <w:lang w:eastAsia="zh-CN"/>
        </w:rPr>
      </w:pPr>
      <w:r>
        <w:rPr>
          <w:rFonts w:asciiTheme="minorEastAsia" w:eastAsiaTheme="minorEastAsia" w:hAnsiTheme="minorEastAsia" w:cstheme="minorEastAsia" w:hint="eastAsia"/>
          <w:spacing w:val="-12"/>
          <w:sz w:val="24"/>
          <w:szCs w:val="24"/>
          <w:lang w:eastAsia="zh-CN"/>
        </w:rPr>
        <w:t>6.采购范围及适用法律</w:t>
      </w:r>
    </w:p>
    <w:p w:rsidR="00C475CD" w:rsidRDefault="00C475CD" w:rsidP="00C475CD">
      <w:pPr>
        <w:kinsoku/>
        <w:wordWrap w:val="0"/>
        <w:spacing w:line="360" w:lineRule="auto"/>
        <w:ind w:firstLine="567"/>
        <w:jc w:val="both"/>
        <w:rPr>
          <w:rFonts w:asciiTheme="minorEastAsia" w:eastAsiaTheme="minorEastAsia" w:hAnsiTheme="minorEastAsia" w:cstheme="minorEastAsia"/>
          <w:spacing w:val="-12"/>
          <w:sz w:val="24"/>
          <w:szCs w:val="24"/>
          <w:lang w:eastAsia="zh-CN"/>
        </w:rPr>
      </w:pPr>
      <w:r>
        <w:rPr>
          <w:rFonts w:asciiTheme="minorEastAsia" w:eastAsiaTheme="minorEastAsia" w:hAnsiTheme="minorEastAsia" w:cstheme="minorEastAsia" w:hint="eastAsia"/>
          <w:spacing w:val="-12"/>
          <w:sz w:val="24"/>
          <w:szCs w:val="24"/>
          <w:lang w:eastAsia="zh-CN"/>
        </w:rPr>
        <w:lastRenderedPageBreak/>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rsidR="00C475CD" w:rsidRDefault="00C475CD" w:rsidP="00C475CD">
      <w:pPr>
        <w:kinsoku/>
        <w:wordWrap w:val="0"/>
        <w:spacing w:line="360" w:lineRule="auto"/>
        <w:ind w:firstLine="567"/>
        <w:jc w:val="both"/>
        <w:rPr>
          <w:rFonts w:asciiTheme="minorEastAsia" w:eastAsiaTheme="minorEastAsia" w:hAnsiTheme="minorEastAsia" w:cstheme="minorEastAsia"/>
          <w:spacing w:val="-12"/>
          <w:sz w:val="24"/>
          <w:szCs w:val="24"/>
          <w:lang w:eastAsia="zh-CN"/>
        </w:rPr>
      </w:pPr>
      <w:r>
        <w:rPr>
          <w:rFonts w:asciiTheme="minorEastAsia" w:eastAsiaTheme="minorEastAsia" w:hAnsiTheme="minorEastAsia" w:cstheme="minorEastAsia" w:hint="eastAsia"/>
          <w:spacing w:val="-12"/>
          <w:sz w:val="24"/>
          <w:szCs w:val="24"/>
          <w:lang w:eastAsia="zh-CN"/>
        </w:rPr>
        <w:t>6.2 “监督管理部门”是指</w:t>
      </w:r>
      <w:r>
        <w:rPr>
          <w:rFonts w:asciiTheme="minorEastAsia" w:eastAsiaTheme="minorEastAsia" w:hAnsiTheme="minorEastAsia" w:cstheme="minorEastAsia" w:hint="eastAsia"/>
          <w:spacing w:val="-2"/>
          <w:sz w:val="24"/>
          <w:szCs w:val="24"/>
          <w:u w:val="single"/>
          <w:lang w:eastAsia="zh-CN"/>
        </w:rPr>
        <w:t xml:space="preserve">  西峡县财政局   </w:t>
      </w:r>
      <w:r>
        <w:rPr>
          <w:rFonts w:asciiTheme="minorEastAsia" w:eastAsiaTheme="minorEastAsia" w:hAnsiTheme="minorEastAsia" w:cstheme="minorEastAsia" w:hint="eastAsia"/>
          <w:spacing w:val="-2"/>
          <w:sz w:val="24"/>
          <w:szCs w:val="24"/>
          <w:lang w:eastAsia="zh-CN"/>
        </w:rPr>
        <w:t>。</w:t>
      </w:r>
    </w:p>
    <w:p w:rsidR="00C475CD" w:rsidRDefault="00C475CD" w:rsidP="00C475CD">
      <w:pPr>
        <w:kinsoku/>
        <w:wordWrap w:val="0"/>
        <w:spacing w:line="360" w:lineRule="auto"/>
        <w:ind w:firstLine="567"/>
        <w:jc w:val="both"/>
        <w:rPr>
          <w:rFonts w:asciiTheme="minorEastAsia" w:eastAsiaTheme="minorEastAsia" w:hAnsiTheme="minorEastAsia" w:cstheme="minorEastAsia"/>
          <w:spacing w:val="-12"/>
          <w:sz w:val="24"/>
          <w:szCs w:val="24"/>
          <w:lang w:eastAsia="zh-CN"/>
        </w:rPr>
      </w:pPr>
      <w:r>
        <w:rPr>
          <w:rFonts w:asciiTheme="minorEastAsia" w:eastAsiaTheme="minorEastAsia" w:hAnsiTheme="minorEastAsia" w:cstheme="minorEastAsia" w:hint="eastAsia"/>
          <w:spacing w:val="-12"/>
          <w:sz w:val="24"/>
          <w:szCs w:val="24"/>
          <w:lang w:eastAsia="zh-CN"/>
        </w:rPr>
        <w:t>6.3 “货物”指供应商按采购文件规定，须向采购人提供的与本次采购相关的</w:t>
      </w:r>
      <w:r>
        <w:rPr>
          <w:rFonts w:asciiTheme="minorEastAsia" w:eastAsiaTheme="minorEastAsia" w:hAnsiTheme="minorEastAsia" w:cstheme="minorEastAsia" w:hint="eastAsia"/>
          <w:spacing w:val="-2"/>
          <w:sz w:val="24"/>
          <w:szCs w:val="24"/>
          <w:u w:val="single"/>
          <w:lang w:eastAsia="zh-CN"/>
        </w:rPr>
        <w:t xml:space="preserve">      </w:t>
      </w:r>
      <w:r>
        <w:rPr>
          <w:rFonts w:asciiTheme="minorEastAsia" w:eastAsiaTheme="minorEastAsia" w:hAnsiTheme="minorEastAsia" w:cstheme="minorEastAsia" w:hint="eastAsia"/>
          <w:spacing w:val="-12"/>
          <w:sz w:val="24"/>
          <w:szCs w:val="24"/>
          <w:lang w:eastAsia="zh-CN"/>
        </w:rPr>
        <w:t>。</w:t>
      </w:r>
    </w:p>
    <w:p w:rsidR="00C475CD" w:rsidRDefault="00C475CD" w:rsidP="00C475CD">
      <w:pPr>
        <w:kinsoku/>
        <w:wordWrap w:val="0"/>
        <w:spacing w:line="360" w:lineRule="auto"/>
        <w:ind w:firstLine="567"/>
        <w:jc w:val="both"/>
        <w:rPr>
          <w:rFonts w:asciiTheme="minorEastAsia" w:eastAsiaTheme="minorEastAsia" w:hAnsiTheme="minorEastAsia" w:cstheme="minorEastAsia"/>
          <w:spacing w:val="-12"/>
          <w:sz w:val="24"/>
          <w:szCs w:val="24"/>
          <w:lang w:eastAsia="zh-CN"/>
        </w:rPr>
      </w:pPr>
      <w:r>
        <w:rPr>
          <w:rFonts w:asciiTheme="minorEastAsia" w:eastAsiaTheme="minorEastAsia" w:hAnsiTheme="minorEastAsia" w:cstheme="minorEastAsia" w:hint="eastAsia"/>
          <w:spacing w:val="-12"/>
          <w:sz w:val="24"/>
          <w:szCs w:val="24"/>
          <w:lang w:eastAsia="zh-CN"/>
        </w:rPr>
        <w:t>6.4 “服务”指采购文件规定供应商应承担的</w:t>
      </w:r>
      <w:r>
        <w:rPr>
          <w:rFonts w:asciiTheme="minorEastAsia" w:eastAsiaTheme="minorEastAsia" w:hAnsiTheme="minorEastAsia" w:cstheme="minorEastAsia" w:hint="eastAsia"/>
          <w:spacing w:val="-2"/>
          <w:sz w:val="24"/>
          <w:szCs w:val="24"/>
          <w:u w:val="single"/>
          <w:lang w:eastAsia="zh-CN"/>
        </w:rPr>
        <w:t xml:space="preserve">  培训  </w:t>
      </w:r>
      <w:r>
        <w:rPr>
          <w:rFonts w:asciiTheme="minorEastAsia" w:eastAsiaTheme="minorEastAsia" w:hAnsiTheme="minorEastAsia" w:cstheme="minorEastAsia" w:hint="eastAsia"/>
          <w:spacing w:val="-12"/>
          <w:sz w:val="24"/>
          <w:szCs w:val="24"/>
          <w:lang w:eastAsia="zh-CN"/>
        </w:rPr>
        <w:t>服务。</w:t>
      </w:r>
    </w:p>
    <w:p w:rsidR="00C475CD" w:rsidRDefault="00C475CD" w:rsidP="00C475CD">
      <w:pPr>
        <w:kinsoku/>
        <w:wordWrap w:val="0"/>
        <w:spacing w:line="292" w:lineRule="auto"/>
        <w:jc w:val="both"/>
        <w:rPr>
          <w:lang w:eastAsia="zh-CN"/>
        </w:rPr>
      </w:pPr>
    </w:p>
    <w:p w:rsidR="00C475CD" w:rsidRDefault="00C475CD" w:rsidP="00C475CD">
      <w:pPr>
        <w:pStyle w:val="a4"/>
        <w:rPr>
          <w:sz w:val="24"/>
          <w:szCs w:val="24"/>
          <w:lang w:eastAsia="zh-CN"/>
        </w:rPr>
      </w:pPr>
      <w:r>
        <w:rPr>
          <w:lang w:eastAsia="zh-CN"/>
        </w:rPr>
        <w:t>二</w:t>
      </w:r>
      <w:r>
        <w:rPr>
          <w:rFonts w:hint="eastAsia"/>
          <w:lang w:eastAsia="zh-CN"/>
        </w:rPr>
        <w:t>、</w:t>
      </w:r>
      <w:r>
        <w:rPr>
          <w:lang w:eastAsia="zh-CN"/>
        </w:rPr>
        <w:t>竞争性磋商文件</w:t>
      </w:r>
    </w:p>
    <w:p w:rsidR="00C475CD" w:rsidRDefault="00C475CD" w:rsidP="00C475CD">
      <w:pPr>
        <w:pStyle w:val="a4"/>
        <w:rPr>
          <w:lang w:eastAsia="zh-CN"/>
        </w:rPr>
      </w:pPr>
      <w:r>
        <w:rPr>
          <w:rFonts w:hint="eastAsia"/>
          <w:lang w:eastAsia="zh-CN"/>
        </w:rPr>
        <w:t>7.</w:t>
      </w:r>
      <w:r>
        <w:rPr>
          <w:lang w:eastAsia="zh-CN"/>
        </w:rPr>
        <w:t>竞争性磋商文件构成</w:t>
      </w:r>
    </w:p>
    <w:p w:rsidR="00C475CD" w:rsidRDefault="00C475CD" w:rsidP="00C475CD">
      <w:pPr>
        <w:pStyle w:val="a4"/>
        <w:rPr>
          <w:lang w:eastAsia="zh-CN"/>
        </w:rPr>
      </w:pPr>
      <w:r>
        <w:rPr>
          <w:rFonts w:hint="eastAsia"/>
          <w:lang w:eastAsia="zh-CN"/>
        </w:rPr>
        <w:t>7</w:t>
      </w:r>
      <w:r>
        <w:rPr>
          <w:lang w:eastAsia="zh-CN"/>
        </w:rPr>
        <w:t>.1</w:t>
      </w:r>
      <w:r>
        <w:rPr>
          <w:rFonts w:hint="eastAsia"/>
          <w:lang w:eastAsia="zh-CN"/>
        </w:rPr>
        <w:t xml:space="preserve"> </w:t>
      </w:r>
      <w:r>
        <w:rPr>
          <w:lang w:eastAsia="zh-CN"/>
        </w:rPr>
        <w:t>竞争性磋商文件包括以下部分：</w:t>
      </w:r>
    </w:p>
    <w:p w:rsidR="00C475CD" w:rsidRDefault="00C475CD" w:rsidP="00C475CD">
      <w:pPr>
        <w:pStyle w:val="a4"/>
        <w:rPr>
          <w:lang w:eastAsia="zh-CN"/>
        </w:rPr>
      </w:pPr>
      <w:r>
        <w:rPr>
          <w:rFonts w:hint="eastAsia"/>
          <w:lang w:eastAsia="zh-CN"/>
        </w:rPr>
        <w:t>第一章竞争性磋商公告</w:t>
      </w:r>
      <w:r w:rsidR="00DC54EF">
        <w:fldChar w:fldCharType="begin"/>
      </w:r>
      <w:r>
        <w:rPr>
          <w:lang w:eastAsia="zh-CN"/>
        </w:rPr>
        <w:instrText>HYPERLINK\l"bookmark1"</w:instrText>
      </w:r>
      <w:r w:rsidR="00DC54EF">
        <w:fldChar w:fldCharType="separate"/>
      </w:r>
      <w:r>
        <w:rPr>
          <w:lang w:eastAsia="zh-CN"/>
        </w:rPr>
        <w:t>第一章</w:t>
      </w:r>
      <w:r>
        <w:rPr>
          <w:rFonts w:hint="eastAsia"/>
          <w:lang w:eastAsia="zh-CN"/>
        </w:rPr>
        <w:t xml:space="preserve"> 竞争性磋商公告</w:t>
      </w:r>
      <w:r w:rsidR="00DC54EF">
        <w:fldChar w:fldCharType="end"/>
      </w:r>
    </w:p>
    <w:p w:rsidR="00C475CD" w:rsidRDefault="00C475CD" w:rsidP="00C475CD">
      <w:pPr>
        <w:pStyle w:val="a4"/>
        <w:rPr>
          <w:lang w:eastAsia="zh-CN"/>
        </w:rPr>
      </w:pPr>
      <w:r>
        <w:rPr>
          <w:lang w:eastAsia="zh-CN"/>
        </w:rPr>
        <w:t>第二章</w:t>
      </w:r>
      <w:r>
        <w:rPr>
          <w:rFonts w:hint="eastAsia"/>
          <w:lang w:eastAsia="zh-CN"/>
        </w:rPr>
        <w:t xml:space="preserve"> </w:t>
      </w:r>
      <w:r>
        <w:rPr>
          <w:lang w:eastAsia="zh-CN"/>
        </w:rPr>
        <w:t>采购需求</w:t>
      </w:r>
    </w:p>
    <w:p w:rsidR="00C475CD" w:rsidRDefault="00C475CD" w:rsidP="00C475CD">
      <w:pPr>
        <w:pStyle w:val="a4"/>
        <w:rPr>
          <w:lang w:eastAsia="zh-CN"/>
        </w:rPr>
      </w:pPr>
      <w:r>
        <w:rPr>
          <w:lang w:eastAsia="zh-CN"/>
        </w:rPr>
        <w:t>第三章</w:t>
      </w:r>
      <w:r>
        <w:rPr>
          <w:rFonts w:hint="eastAsia"/>
          <w:lang w:eastAsia="zh-CN"/>
        </w:rPr>
        <w:t xml:space="preserve"> </w:t>
      </w:r>
      <w:r>
        <w:rPr>
          <w:lang w:eastAsia="zh-CN"/>
        </w:rPr>
        <w:t>供应商须知</w:t>
      </w:r>
    </w:p>
    <w:p w:rsidR="00C475CD" w:rsidRDefault="00C475CD" w:rsidP="00C475CD">
      <w:pPr>
        <w:pStyle w:val="a4"/>
        <w:rPr>
          <w:lang w:eastAsia="zh-CN"/>
        </w:rPr>
      </w:pPr>
      <w:r>
        <w:rPr>
          <w:lang w:eastAsia="zh-CN"/>
        </w:rPr>
        <w:t>第四章</w:t>
      </w:r>
      <w:r>
        <w:rPr>
          <w:rFonts w:hint="eastAsia"/>
          <w:lang w:eastAsia="zh-CN"/>
        </w:rPr>
        <w:t xml:space="preserve"> 评审程序、</w:t>
      </w:r>
      <w:r>
        <w:rPr>
          <w:lang w:eastAsia="zh-CN"/>
        </w:rPr>
        <w:t>评审方法和评审标准</w:t>
      </w:r>
    </w:p>
    <w:p w:rsidR="00C475CD" w:rsidRDefault="00C475CD" w:rsidP="00C475CD">
      <w:pPr>
        <w:pStyle w:val="a4"/>
        <w:rPr>
          <w:lang w:eastAsia="zh-CN"/>
        </w:rPr>
      </w:pPr>
      <w:r>
        <w:rPr>
          <w:lang w:eastAsia="zh-CN"/>
        </w:rPr>
        <w:t>第五章</w:t>
      </w:r>
      <w:r>
        <w:rPr>
          <w:rFonts w:hint="eastAsia"/>
          <w:lang w:eastAsia="zh-CN"/>
        </w:rPr>
        <w:t xml:space="preserve"> 政府采购合同（草案）</w:t>
      </w:r>
    </w:p>
    <w:p w:rsidR="00C475CD" w:rsidRDefault="00C475CD" w:rsidP="00C475CD">
      <w:pPr>
        <w:pStyle w:val="a4"/>
        <w:rPr>
          <w:lang w:eastAsia="zh-CN"/>
        </w:rPr>
      </w:pPr>
      <w:r>
        <w:rPr>
          <w:lang w:eastAsia="zh-CN"/>
        </w:rPr>
        <w:t>第六章</w:t>
      </w:r>
      <w:r>
        <w:rPr>
          <w:rFonts w:hint="eastAsia"/>
          <w:lang w:eastAsia="zh-CN"/>
        </w:rPr>
        <w:t xml:space="preserve"> </w:t>
      </w:r>
      <w:r>
        <w:rPr>
          <w:lang w:eastAsia="zh-CN"/>
        </w:rPr>
        <w:t>响应文件格式</w:t>
      </w:r>
    </w:p>
    <w:p w:rsidR="00C475CD" w:rsidRDefault="00C475CD" w:rsidP="00C475CD">
      <w:pPr>
        <w:pStyle w:val="a4"/>
        <w:jc w:val="left"/>
        <w:rPr>
          <w:lang w:eastAsia="zh-CN"/>
        </w:rPr>
      </w:pPr>
      <w:r>
        <w:rPr>
          <w:rFonts w:hint="eastAsia"/>
          <w:lang w:eastAsia="zh-CN"/>
        </w:rPr>
        <w:lastRenderedPageBreak/>
        <w:t>7.2 供应商应认真阅读竞争性磋商文件的全部内容。供应商应按照竞争性磋商文件要求提交响应文件并保证所提供的全部资料的真实性，并对竞争性磋商文件做出实质性响应，否则响应无效。</w:t>
      </w:r>
    </w:p>
    <w:p w:rsidR="00C475CD" w:rsidRDefault="00C475CD" w:rsidP="00C475CD">
      <w:pPr>
        <w:pStyle w:val="a4"/>
        <w:rPr>
          <w:lang w:eastAsia="zh-CN"/>
        </w:rPr>
      </w:pPr>
      <w:r>
        <w:rPr>
          <w:rFonts w:hint="eastAsia"/>
          <w:lang w:eastAsia="zh-CN"/>
        </w:rPr>
        <w:t>8.对竞争性磋商文件的澄清或修改</w:t>
      </w:r>
    </w:p>
    <w:p w:rsidR="00C475CD" w:rsidRDefault="00C475CD" w:rsidP="00C475CD">
      <w:pPr>
        <w:pStyle w:val="a4"/>
        <w:jc w:val="left"/>
        <w:rPr>
          <w:lang w:eastAsia="zh-CN"/>
        </w:rPr>
      </w:pPr>
      <w:r>
        <w:rPr>
          <w:rFonts w:hint="eastAsia"/>
          <w:lang w:eastAsia="zh-CN"/>
        </w:rPr>
        <w:t xml:space="preserve">8.1 </w:t>
      </w:r>
      <w:r>
        <w:rPr>
          <w:rFonts w:asciiTheme="minorEastAsia" w:eastAsiaTheme="minorEastAsia" w:hAnsiTheme="minorEastAsia" w:cstheme="minorEastAsia" w:hint="eastAsia"/>
          <w:spacing w:val="-8"/>
          <w:lang w:eastAsia="zh-CN"/>
        </w:rPr>
        <w:t>采购人或采购代理机构</w:t>
      </w:r>
      <w:r>
        <w:rPr>
          <w:rFonts w:hint="eastAsia"/>
          <w:lang w:eastAsia="zh-CN"/>
        </w:rPr>
        <w:t>可用补充文件的方式修正竞争性磋商文件，补充文件内容以公告的形式告知所有竞争性磋商文件收受人，该补充文件将成为竞争性磋商文件的组成部分，并替代所修正的部分。</w:t>
      </w:r>
    </w:p>
    <w:p w:rsidR="00C475CD" w:rsidRDefault="00C475CD" w:rsidP="00C475CD">
      <w:pPr>
        <w:pStyle w:val="a4"/>
        <w:rPr>
          <w:lang w:eastAsia="zh-CN"/>
        </w:rPr>
      </w:pPr>
      <w:r>
        <w:rPr>
          <w:rFonts w:hint="eastAsia"/>
          <w:lang w:eastAsia="zh-CN"/>
        </w:rPr>
        <w:t xml:space="preserve">8.2 </w:t>
      </w:r>
      <w:r>
        <w:rPr>
          <w:rFonts w:asciiTheme="minorEastAsia" w:eastAsiaTheme="minorEastAsia" w:hAnsiTheme="minorEastAsia" w:cstheme="minorEastAsia" w:hint="eastAsia"/>
          <w:spacing w:val="-8"/>
          <w:lang w:eastAsia="zh-CN"/>
        </w:rPr>
        <w:t>采购人或采购代理机构</w:t>
      </w:r>
      <w:r>
        <w:rPr>
          <w:rFonts w:hint="eastAsia"/>
          <w:lang w:eastAsia="zh-CN"/>
        </w:rPr>
        <w:t>可以酌情延长上传截止时间，并将此变更以公告形式通知所有竞争性磋商文件收受人。</w:t>
      </w:r>
    </w:p>
    <w:p w:rsidR="00C475CD" w:rsidRDefault="00C475CD" w:rsidP="00C475CD">
      <w:pPr>
        <w:pStyle w:val="a4"/>
        <w:jc w:val="left"/>
        <w:rPr>
          <w:lang w:eastAsia="zh-CN"/>
        </w:rPr>
      </w:pPr>
      <w:r>
        <w:rPr>
          <w:rFonts w:hint="eastAsia"/>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asciiTheme="minorEastAsia" w:eastAsiaTheme="minorEastAsia" w:hAnsiTheme="minorEastAsia" w:cstheme="minorEastAsia" w:hint="eastAsia"/>
          <w:spacing w:val="-8"/>
          <w:lang w:eastAsia="zh-CN"/>
        </w:rPr>
        <w:t>（必须在原公告发布媒体上发布公告）</w:t>
      </w:r>
      <w:r>
        <w:rPr>
          <w:rFonts w:hint="eastAsia"/>
          <w:lang w:eastAsia="zh-CN"/>
        </w:rPr>
        <w:t>通知所有获取磋商文件的供应商；不足5日的，将顺延上传响应文件截止时间。</w:t>
      </w:r>
    </w:p>
    <w:p w:rsidR="00C475CD" w:rsidRDefault="00C475CD" w:rsidP="00C475CD">
      <w:pPr>
        <w:pStyle w:val="a4"/>
        <w:jc w:val="left"/>
        <w:rPr>
          <w:lang w:eastAsia="zh-CN"/>
        </w:rPr>
      </w:pPr>
      <w:r>
        <w:rPr>
          <w:rFonts w:hint="eastAsia"/>
          <w:lang w:eastAsia="zh-CN"/>
        </w:rPr>
        <w:t>8.4 政府采购项目实行网上受理，开标前所有信息保密。因此，</w:t>
      </w:r>
      <w:r>
        <w:rPr>
          <w:rFonts w:asciiTheme="minorEastAsia" w:eastAsiaTheme="minorEastAsia" w:hAnsiTheme="minorEastAsia" w:cstheme="minorEastAsia" w:hint="eastAsia"/>
          <w:spacing w:val="-8"/>
          <w:lang w:eastAsia="zh-CN"/>
        </w:rPr>
        <w:t>采购人或采购代理机构</w:t>
      </w:r>
      <w:r>
        <w:rPr>
          <w:rFonts w:hint="eastAsia"/>
          <w:lang w:eastAsia="zh-CN"/>
        </w:rPr>
        <w:t>发布的一切公告信息（包括采购公告、变更公告、澄清公告等）均在“河南省政府采购网”“西</w:t>
      </w:r>
      <w:r>
        <w:rPr>
          <w:rFonts w:hint="eastAsia"/>
          <w:lang w:eastAsia="zh-CN"/>
        </w:rPr>
        <w:lastRenderedPageBreak/>
        <w:t>峡县公共资源交易中心网”等媒体发布，请潜在供应商随时查询有关公告信息。若因潜在供应商没有及时查看到公告信息而造成的失误，责任自负。</w:t>
      </w:r>
    </w:p>
    <w:p w:rsidR="00C475CD" w:rsidRDefault="00C475CD" w:rsidP="00C475CD">
      <w:pPr>
        <w:pStyle w:val="a4"/>
        <w:rPr>
          <w:lang w:eastAsia="zh-CN"/>
        </w:rPr>
      </w:pPr>
      <w:r>
        <w:rPr>
          <w:rFonts w:hint="eastAsia"/>
          <w:lang w:eastAsia="zh-CN"/>
        </w:rPr>
        <w:t>8.5 供应商应关注是否有发布最新的澄清更正公告和更正的最新磋商文件（电子答疑文件），如有则需下载最新的磋商文件，并在此基础上制作最新的响应文件并上传。</w:t>
      </w:r>
    </w:p>
    <w:p w:rsidR="00C475CD" w:rsidRDefault="00C475CD" w:rsidP="00C475CD">
      <w:pPr>
        <w:pStyle w:val="a4"/>
        <w:rPr>
          <w:lang w:eastAsia="zh-CN"/>
        </w:rPr>
      </w:pPr>
    </w:p>
    <w:p w:rsidR="00C475CD" w:rsidRDefault="00C475CD" w:rsidP="00C475CD">
      <w:pPr>
        <w:pStyle w:val="a4"/>
        <w:rPr>
          <w:rFonts w:ascii="Arial" w:hAnsi="Arial" w:cs="Arial"/>
          <w:sz w:val="24"/>
          <w:szCs w:val="24"/>
          <w:lang w:eastAsia="zh-CN"/>
        </w:rPr>
      </w:pPr>
      <w:r>
        <w:rPr>
          <w:lang w:eastAsia="zh-CN"/>
        </w:rPr>
        <w:t>三</w:t>
      </w:r>
      <w:r>
        <w:rPr>
          <w:rFonts w:hint="eastAsia"/>
          <w:spacing w:val="10"/>
          <w:lang w:eastAsia="zh-CN"/>
        </w:rPr>
        <w:t>、</w:t>
      </w:r>
      <w:r>
        <w:rPr>
          <w:lang w:eastAsia="zh-CN"/>
        </w:rPr>
        <w:t>响应文件的编制</w:t>
      </w:r>
    </w:p>
    <w:p w:rsidR="00C475CD" w:rsidRDefault="00C475CD" w:rsidP="00C475CD">
      <w:pPr>
        <w:pStyle w:val="a4"/>
        <w:rPr>
          <w:lang w:eastAsia="zh-CN"/>
        </w:rPr>
      </w:pPr>
      <w:r>
        <w:rPr>
          <w:rFonts w:hint="eastAsia"/>
          <w:lang w:eastAsia="zh-CN"/>
        </w:rPr>
        <w:t>9.响应范围、竞争性磋商文件中计量单位的使用及磋商语言</w:t>
      </w:r>
    </w:p>
    <w:p w:rsidR="00C475CD" w:rsidRDefault="00C475CD" w:rsidP="00C475CD">
      <w:pPr>
        <w:pStyle w:val="a4"/>
        <w:rPr>
          <w:lang w:eastAsia="zh-CN"/>
        </w:rPr>
      </w:pPr>
      <w:r>
        <w:rPr>
          <w:rFonts w:hint="eastAsia"/>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rsidR="00C475CD" w:rsidRDefault="00C475CD" w:rsidP="00C475CD">
      <w:pPr>
        <w:pStyle w:val="a4"/>
        <w:rPr>
          <w:lang w:eastAsia="zh-CN"/>
        </w:rPr>
      </w:pPr>
      <w:r>
        <w:rPr>
          <w:rFonts w:hint="eastAsia"/>
          <w:lang w:eastAsia="zh-CN"/>
        </w:rPr>
        <w:t>9.2 除竞争性磋商文件有特殊要求外，本项目磋商所使用的计量单位，应采用中华人民共和国法定计量单位。</w:t>
      </w:r>
    </w:p>
    <w:p w:rsidR="00C475CD" w:rsidRDefault="00C475CD" w:rsidP="00C475CD">
      <w:pPr>
        <w:pStyle w:val="a4"/>
        <w:rPr>
          <w:lang w:eastAsia="zh-CN"/>
        </w:rPr>
      </w:pPr>
      <w:r>
        <w:rPr>
          <w:rFonts w:hint="eastAsia"/>
          <w:lang w:eastAsia="zh-CN"/>
        </w:rPr>
        <w:t>9.3 除专用术语外，响应文件及来往函电均应使用中文书写。必要时专用术语应附有中文解释。供应商提交的支持资料和已印制的文献可以用外文，但相应内容应附有中文翻译本，在解</w:t>
      </w:r>
      <w:r>
        <w:rPr>
          <w:rFonts w:hint="eastAsia"/>
          <w:lang w:eastAsia="zh-CN"/>
        </w:rPr>
        <w:lastRenderedPageBreak/>
        <w:t>释响应文件时以中文翻译本为准。未附中文翻译本或翻译本中文内容明显与外文内容不一致的，其不利后果由供应商自行承担。</w:t>
      </w:r>
    </w:p>
    <w:p w:rsidR="00C475CD" w:rsidRDefault="00C475CD" w:rsidP="00C475CD">
      <w:pPr>
        <w:pStyle w:val="a4"/>
        <w:rPr>
          <w:lang w:eastAsia="zh-CN"/>
        </w:rPr>
      </w:pPr>
      <w:r>
        <w:rPr>
          <w:rFonts w:hint="eastAsia"/>
          <w:lang w:eastAsia="zh-CN"/>
        </w:rPr>
        <w:t>10.响应文件构成</w:t>
      </w:r>
    </w:p>
    <w:p w:rsidR="00C475CD" w:rsidRDefault="00C475CD" w:rsidP="00C475CD">
      <w:pPr>
        <w:pStyle w:val="a4"/>
        <w:rPr>
          <w:lang w:eastAsia="zh-CN"/>
        </w:rPr>
      </w:pPr>
      <w:r>
        <w:rPr>
          <w:rFonts w:hint="eastAsia"/>
          <w:lang w:eastAsia="zh-CN"/>
        </w:rPr>
        <w:t>10.1 供应商应当按照竞争性磋商文件的要求编制响应文件，并对其提交的响应文件的真实性、合法性承担法律责任。响应文件的部分格式要求，见第六章《响应文件格式》。</w:t>
      </w:r>
    </w:p>
    <w:p w:rsidR="00C475CD" w:rsidRDefault="00C475CD" w:rsidP="00C475CD">
      <w:pPr>
        <w:pStyle w:val="a4"/>
        <w:rPr>
          <w:lang w:eastAsia="zh-CN"/>
        </w:rPr>
      </w:pPr>
      <w:r>
        <w:rPr>
          <w:rFonts w:hint="eastAsia"/>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sz w:val="24"/>
          <w:szCs w:val="24"/>
          <w:lang w:eastAsia="zh-CN"/>
        </w:rPr>
        <w:t>10.3 电子响应文件应使用CA数字证书或企业电子营业执照生成并在截止时间前上传其加密版本，根据磋商文件中规定的下载平台要求，</w:t>
      </w:r>
      <w:r>
        <w:rPr>
          <w:rFonts w:asciiTheme="minorEastAsia" w:eastAsiaTheme="minorEastAsia" w:hAnsiTheme="minorEastAsia" w:cstheme="minorEastAsia" w:hint="eastAsia"/>
          <w:color w:val="auto"/>
          <w:sz w:val="24"/>
          <w:szCs w:val="24"/>
          <w:lang w:eastAsia="zh-CN"/>
        </w:rPr>
        <w:t>具体详见《投标文件制作工具操作手册》。</w:t>
      </w:r>
      <w:r>
        <w:rPr>
          <w:rFonts w:asciiTheme="minorEastAsia" w:eastAsiaTheme="minorEastAsia" w:hAnsiTheme="minorEastAsia" w:cstheme="minorEastAsia" w:hint="eastAsia"/>
          <w:b/>
          <w:bCs/>
          <w:sz w:val="24"/>
          <w:szCs w:val="24"/>
          <w:lang w:eastAsia="zh-CN"/>
        </w:rPr>
        <w:t>否则，被视为无效响应文件，将被平台系统拒绝。</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10.4 第四章《</w:t>
      </w:r>
      <w:r>
        <w:rPr>
          <w:rFonts w:hint="eastAsia"/>
          <w:spacing w:val="-1"/>
          <w:sz w:val="24"/>
          <w:szCs w:val="24"/>
          <w:lang w:eastAsia="zh-CN"/>
        </w:rPr>
        <w:t>评审程序、</w:t>
      </w:r>
      <w:r>
        <w:rPr>
          <w:spacing w:val="-1"/>
          <w:sz w:val="24"/>
          <w:szCs w:val="24"/>
          <w:lang w:eastAsia="zh-CN"/>
        </w:rPr>
        <w:t>评审方法和评审标准</w:t>
      </w:r>
      <w:r>
        <w:rPr>
          <w:rFonts w:asciiTheme="minorEastAsia" w:eastAsiaTheme="minorEastAsia" w:hAnsiTheme="minorEastAsia" w:cstheme="minorEastAsia" w:hint="eastAsia"/>
          <w:sz w:val="24"/>
          <w:szCs w:val="24"/>
          <w:lang w:eastAsia="zh-CN"/>
        </w:rPr>
        <w:t>》中涉及的证明文件。</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z w:val="24"/>
          <w:szCs w:val="24"/>
          <w:lang w:eastAsia="zh-CN"/>
        </w:rPr>
        <w:t>应当按具体要求提供证明文件。</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10.6 </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z w:val="24"/>
          <w:szCs w:val="24"/>
          <w:lang w:eastAsia="zh-CN"/>
        </w:rPr>
        <w:t>编制响应文件时，涉及营业执照、资质、业绩、财务、社保、纳税及各类证书、报告等内容，必须是原件的扫描件。</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10.7 </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z w:val="24"/>
          <w:szCs w:val="24"/>
          <w:lang w:eastAsia="zh-CN"/>
        </w:rPr>
        <w:t>认为应附的其他材料。</w:t>
      </w:r>
    </w:p>
    <w:p w:rsidR="00C475CD" w:rsidRDefault="00C475CD" w:rsidP="00C475CD">
      <w:pPr>
        <w:kinsoku/>
        <w:wordWrap w:val="0"/>
        <w:spacing w:line="360" w:lineRule="auto"/>
        <w:ind w:firstLineChars="200" w:firstLine="482"/>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z w:val="24"/>
          <w:szCs w:val="24"/>
          <w:lang w:eastAsia="zh-CN"/>
        </w:rPr>
        <w:t>11.报价</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11.1 报价均以人民币报价。</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11.2 供应商的报价应包括为完成本项目所发生的一切费用和税费，采购人将不再支付报价以外的任何费用。供应商的报价应包括但不限于下列内容，磋商文件中有特殊规定的，从其规定。</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11.2.2 服务项目按照磋商文件要求完成本项目的全部相关费用。</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11.3 采购人不得向供应商索要或者接受其给予的赠品、回扣或者与采购无关的其他商品、服务。</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11.4 供应商不能提供任何有选择性或可调整的报价（</w:t>
      </w:r>
      <w:r>
        <w:rPr>
          <w:rFonts w:asciiTheme="minorEastAsia" w:eastAsiaTheme="minorEastAsia" w:hAnsiTheme="minorEastAsia" w:cstheme="minorEastAsia" w:hint="eastAsia"/>
          <w:spacing w:val="-2"/>
          <w:sz w:val="24"/>
          <w:szCs w:val="24"/>
          <w:lang w:eastAsia="zh-CN"/>
        </w:rPr>
        <w:t>竞争性磋商</w:t>
      </w:r>
      <w:r>
        <w:rPr>
          <w:rFonts w:asciiTheme="minorEastAsia" w:eastAsiaTheme="minorEastAsia" w:hAnsiTheme="minorEastAsia" w:cstheme="minorEastAsia" w:hint="eastAsia"/>
          <w:sz w:val="24"/>
          <w:szCs w:val="24"/>
          <w:lang w:eastAsia="zh-CN"/>
        </w:rPr>
        <w:t>文件另有规定的除外），否则其响应无效。</w:t>
      </w:r>
    </w:p>
    <w:p w:rsidR="00C475CD" w:rsidRDefault="00C475CD" w:rsidP="00C475CD">
      <w:pPr>
        <w:kinsoku/>
        <w:wordWrap w:val="0"/>
        <w:autoSpaceDE/>
        <w:autoSpaceDN/>
        <w:adjustRightInd/>
        <w:snapToGrid/>
        <w:spacing w:line="360" w:lineRule="auto"/>
        <w:ind w:firstLineChars="200" w:firstLine="476"/>
        <w:jc w:val="both"/>
        <w:textAlignment w:val="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11.5 本项目将按供应商所提交的单价和总价来支付本项目所需的费用。对供应商没有填写单价和总价的内容,将被认为这些项目费用已包括在报价中。</w:t>
      </w:r>
    </w:p>
    <w:p w:rsidR="00C475CD" w:rsidRDefault="00C475CD" w:rsidP="00C475CD">
      <w:pPr>
        <w:kinsoku/>
        <w:wordWrap w:val="0"/>
        <w:autoSpaceDE/>
        <w:autoSpaceDN/>
        <w:adjustRightInd/>
        <w:snapToGrid/>
        <w:spacing w:line="360" w:lineRule="auto"/>
        <w:ind w:firstLineChars="200" w:firstLine="476"/>
        <w:jc w:val="both"/>
        <w:textAlignment w:val="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11.6 磋商结束，供应商进行网上最终报价。</w:t>
      </w:r>
    </w:p>
    <w:p w:rsidR="00C475CD" w:rsidRDefault="00C475CD" w:rsidP="00C475CD">
      <w:pPr>
        <w:kinsoku/>
        <w:wordWrap w:val="0"/>
        <w:autoSpaceDE/>
        <w:autoSpaceDN/>
        <w:adjustRightInd/>
        <w:snapToGrid/>
        <w:spacing w:line="360" w:lineRule="auto"/>
        <w:ind w:firstLineChars="200" w:firstLine="476"/>
        <w:jc w:val="both"/>
        <w:textAlignment w:val="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11.7 本次采购设有预算，供应商最终报价超过预算的，磋商小组将不予评议。</w:t>
      </w:r>
    </w:p>
    <w:p w:rsidR="00C475CD" w:rsidRDefault="00C475CD" w:rsidP="00C475CD">
      <w:pPr>
        <w:kinsoku/>
        <w:wordWrap w:val="0"/>
        <w:autoSpaceDE/>
        <w:autoSpaceDN/>
        <w:adjustRightInd/>
        <w:snapToGrid/>
        <w:spacing w:line="360" w:lineRule="auto"/>
        <w:ind w:firstLineChars="200" w:firstLine="476"/>
        <w:jc w:val="both"/>
        <w:textAlignment w:val="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11.8 供应商的所有报价不得低于成本恶意竞争。</w:t>
      </w:r>
    </w:p>
    <w:p w:rsidR="00C475CD" w:rsidRDefault="00C475CD" w:rsidP="00C475CD">
      <w:pPr>
        <w:kinsoku/>
        <w:wordWrap w:val="0"/>
        <w:autoSpaceDE/>
        <w:autoSpaceDN/>
        <w:adjustRightInd/>
        <w:snapToGrid/>
        <w:spacing w:line="360" w:lineRule="auto"/>
        <w:ind w:firstLineChars="200" w:firstLine="478"/>
        <w:jc w:val="both"/>
        <w:textAlignment w:val="auto"/>
        <w:rPr>
          <w:rFonts w:ascii="宋体" w:eastAsia="宋体" w:hAnsi="宋体" w:cs="宋体"/>
          <w:b/>
          <w:bCs/>
          <w:spacing w:val="-1"/>
          <w:sz w:val="24"/>
          <w:szCs w:val="24"/>
          <w:lang w:eastAsia="zh-CN"/>
        </w:rPr>
      </w:pPr>
      <w:r>
        <w:rPr>
          <w:rFonts w:ascii="宋体" w:eastAsia="宋体" w:hAnsi="宋体" w:cs="宋体" w:hint="eastAsia"/>
          <w:b/>
          <w:bCs/>
          <w:spacing w:val="-1"/>
          <w:sz w:val="24"/>
          <w:szCs w:val="24"/>
          <w:lang w:eastAsia="zh-CN"/>
        </w:rPr>
        <w:t>12.响应有效期</w:t>
      </w:r>
    </w:p>
    <w:p w:rsidR="00C475CD" w:rsidRDefault="00C475CD" w:rsidP="00C475CD">
      <w:pPr>
        <w:kinsoku/>
        <w:wordWrap w:val="0"/>
        <w:autoSpaceDE/>
        <w:autoSpaceDN/>
        <w:adjustRightInd/>
        <w:snapToGrid/>
        <w:spacing w:line="360" w:lineRule="auto"/>
        <w:ind w:firstLineChars="200" w:firstLine="476"/>
        <w:jc w:val="both"/>
        <w:textAlignment w:val="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rsidR="00C475CD" w:rsidRDefault="00C475CD" w:rsidP="00C475CD">
      <w:pPr>
        <w:kinsoku/>
        <w:wordWrap w:val="0"/>
        <w:autoSpaceDE/>
        <w:autoSpaceDN/>
        <w:adjustRightInd/>
        <w:snapToGrid/>
        <w:spacing w:line="360" w:lineRule="auto"/>
        <w:ind w:firstLineChars="200" w:firstLine="476"/>
        <w:jc w:val="both"/>
        <w:textAlignment w:val="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rsidR="00C475CD" w:rsidRDefault="00C475CD" w:rsidP="00C475CD">
      <w:pPr>
        <w:kinsoku/>
        <w:wordWrap w:val="0"/>
        <w:spacing w:line="360" w:lineRule="auto"/>
        <w:ind w:firstLineChars="200" w:firstLine="482"/>
        <w:jc w:val="both"/>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13.响应文件的签署、盖章</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13.1 电子响应文件必须在规定签章处电子签章或手写签字后扫描上传进响应文件。</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13.2 竞争性磋商文件要求盖章的内容，一般通过CA或电子营业执照加盖电子签章。</w:t>
      </w:r>
    </w:p>
    <w:p w:rsidR="00C475CD" w:rsidRDefault="00C475CD" w:rsidP="00C475CD">
      <w:pPr>
        <w:pStyle w:val="a4"/>
        <w:rPr>
          <w:lang w:eastAsia="zh-CN"/>
        </w:rPr>
      </w:pPr>
    </w:p>
    <w:p w:rsidR="00C475CD" w:rsidRDefault="00C475CD" w:rsidP="00C475CD">
      <w:pPr>
        <w:pStyle w:val="a4"/>
        <w:rPr>
          <w:spacing w:val="-1"/>
          <w:sz w:val="24"/>
          <w:szCs w:val="24"/>
          <w:lang w:eastAsia="zh-CN"/>
        </w:rPr>
      </w:pPr>
      <w:r>
        <w:rPr>
          <w:lang w:eastAsia="zh-CN"/>
        </w:rPr>
        <w:t>四</w:t>
      </w:r>
      <w:r>
        <w:rPr>
          <w:rFonts w:hint="eastAsia"/>
          <w:spacing w:val="10"/>
          <w:lang w:eastAsia="zh-CN"/>
        </w:rPr>
        <w:t>、</w:t>
      </w:r>
      <w:r>
        <w:rPr>
          <w:lang w:eastAsia="zh-CN"/>
        </w:rPr>
        <w:t>响应文件的</w:t>
      </w:r>
      <w:r>
        <w:rPr>
          <w:rFonts w:ascii="Arial Unicode MS" w:hAnsi="Arial Unicode MS" w:cs="Arial Unicode MS" w:hint="eastAsia"/>
          <w:lang w:eastAsia="zh-CN"/>
        </w:rPr>
        <w:t>提</w:t>
      </w:r>
      <w:r>
        <w:rPr>
          <w:rFonts w:hint="eastAsia"/>
          <w:lang w:eastAsia="zh-CN"/>
        </w:rPr>
        <w:t>交</w:t>
      </w:r>
    </w:p>
    <w:p w:rsidR="00C475CD" w:rsidRDefault="00C475CD" w:rsidP="00C475CD">
      <w:pPr>
        <w:pStyle w:val="a4"/>
        <w:rPr>
          <w:lang w:eastAsia="zh-CN"/>
        </w:rPr>
      </w:pPr>
      <w:r>
        <w:rPr>
          <w:rFonts w:hint="eastAsia"/>
          <w:lang w:eastAsia="zh-CN"/>
        </w:rPr>
        <w:t>14.响应文件的提交</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14.1 电子响应文件的提交是指使用西峡县公共资源交易中心网上交易系统在上传截止时间前完成制作软件生成的加密电子响应文件的上传。未在上传截止时间前完成上传的，视为逾期提交。逾期提交的响应文件不予受理。</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14.2 采购人及采购代理机构拒绝接受通过电子交易平台以外任何形式提交的响应文件。</w:t>
      </w:r>
    </w:p>
    <w:p w:rsidR="00C475CD" w:rsidRDefault="00C475CD" w:rsidP="00C475CD">
      <w:pPr>
        <w:kinsoku/>
        <w:wordWrap w:val="0"/>
        <w:spacing w:line="360" w:lineRule="auto"/>
        <w:ind w:firstLineChars="200" w:firstLine="478"/>
        <w:jc w:val="both"/>
        <w:rPr>
          <w:rFonts w:ascii="宋体" w:eastAsia="宋体" w:hAnsi="宋体" w:cs="宋体"/>
          <w:b/>
          <w:bCs/>
          <w:spacing w:val="-1"/>
          <w:sz w:val="24"/>
          <w:szCs w:val="24"/>
          <w:lang w:eastAsia="zh-CN"/>
        </w:rPr>
      </w:pPr>
      <w:r>
        <w:rPr>
          <w:rFonts w:ascii="宋体" w:eastAsia="宋体" w:hAnsi="宋体" w:cs="宋体" w:hint="eastAsia"/>
          <w:b/>
          <w:bCs/>
          <w:spacing w:val="-1"/>
          <w:sz w:val="24"/>
          <w:szCs w:val="24"/>
          <w:lang w:eastAsia="zh-CN"/>
        </w:rPr>
        <w:t>15.响应文件上传截止时间</w:t>
      </w:r>
    </w:p>
    <w:p w:rsidR="00C475CD" w:rsidRDefault="00C475CD" w:rsidP="00C475CD">
      <w:pPr>
        <w:pStyle w:val="a4"/>
        <w:rPr>
          <w:lang w:eastAsia="zh-CN"/>
        </w:rPr>
      </w:pPr>
      <w:r>
        <w:rPr>
          <w:rFonts w:hint="eastAsia"/>
          <w:lang w:eastAsia="zh-CN"/>
        </w:rPr>
        <w:t>供应商应在竞争性磋商文件要求响应文件上传截止时间前，将电子响应文件提交至电子交易平台。</w:t>
      </w:r>
    </w:p>
    <w:p w:rsidR="00C475CD" w:rsidRDefault="00C475CD" w:rsidP="00C475CD">
      <w:pPr>
        <w:pStyle w:val="a4"/>
        <w:rPr>
          <w:lang w:eastAsia="zh-CN"/>
        </w:rPr>
      </w:pPr>
      <w:r>
        <w:rPr>
          <w:rFonts w:hint="eastAsia"/>
          <w:lang w:eastAsia="zh-CN"/>
        </w:rPr>
        <w:t>16.响应文件的修改与撤回</w:t>
      </w:r>
    </w:p>
    <w:p w:rsidR="00C475CD" w:rsidRDefault="00C475CD" w:rsidP="00C475CD">
      <w:pPr>
        <w:pStyle w:val="a4"/>
        <w:rPr>
          <w:lang w:eastAsia="zh-CN"/>
        </w:rPr>
      </w:pPr>
      <w:r>
        <w:rPr>
          <w:rFonts w:hint="eastAsia"/>
          <w:lang w:eastAsia="zh-CN"/>
        </w:rPr>
        <w:t>在采购文件规定的电子响应文件上传截止时间前，供应商可以修改或撤回已上传的电子响应文件，最终电子响应文件以上传截止时间前完成上传至西峡县公共资源交易电子交易平台最后一份加密电子响应文件为准。上传截止时间之后，供应商不得修改或撤回电子响应文件。</w:t>
      </w:r>
    </w:p>
    <w:p w:rsidR="00C475CD" w:rsidRDefault="00C475CD" w:rsidP="00C475CD">
      <w:pPr>
        <w:pStyle w:val="a4"/>
        <w:rPr>
          <w:spacing w:val="-2"/>
          <w:sz w:val="24"/>
          <w:szCs w:val="24"/>
          <w:lang w:eastAsia="zh-CN"/>
        </w:rPr>
      </w:pPr>
      <w:r>
        <w:rPr>
          <w:lang w:eastAsia="zh-CN"/>
        </w:rPr>
        <w:t>第</w:t>
      </w:r>
      <w:r>
        <w:rPr>
          <w:rFonts w:hint="eastAsia"/>
          <w:lang w:eastAsia="zh-CN"/>
        </w:rPr>
        <w:t>四</w:t>
      </w:r>
      <w:r>
        <w:rPr>
          <w:lang w:eastAsia="zh-CN"/>
        </w:rPr>
        <w:t>章</w:t>
      </w:r>
      <w:r>
        <w:rPr>
          <w:rFonts w:hint="eastAsia"/>
          <w:lang w:eastAsia="zh-CN"/>
        </w:rPr>
        <w:t xml:space="preserve"> 评审程序、</w:t>
      </w:r>
      <w:r>
        <w:rPr>
          <w:lang w:eastAsia="zh-CN"/>
        </w:rPr>
        <w:t>评审方法和评审标准</w:t>
      </w:r>
    </w:p>
    <w:p w:rsidR="00C475CD" w:rsidRDefault="00C475CD" w:rsidP="00C475CD">
      <w:pPr>
        <w:kinsoku/>
        <w:wordWrap w:val="0"/>
        <w:spacing w:line="360" w:lineRule="auto"/>
        <w:jc w:val="both"/>
        <w:rPr>
          <w:rFonts w:asciiTheme="minorEastAsia" w:eastAsiaTheme="minorEastAsia" w:hAnsiTheme="minorEastAsia" w:cstheme="minorEastAsia"/>
          <w:b/>
          <w:bCs/>
          <w:spacing w:val="3"/>
          <w:sz w:val="24"/>
          <w:szCs w:val="24"/>
          <w:lang w:eastAsia="zh-CN"/>
        </w:rPr>
      </w:pPr>
    </w:p>
    <w:p w:rsidR="00C475CD" w:rsidRDefault="00C475CD" w:rsidP="00C475CD">
      <w:pPr>
        <w:kinsoku/>
        <w:wordWrap w:val="0"/>
        <w:spacing w:line="360" w:lineRule="auto"/>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lastRenderedPageBreak/>
        <w:t>一、编制、确认竞争性磋商文件</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采购人或采购代理机构根据采购项目特点和采购实际需求编制竞争性磋商文件，编制的竞争性磋商文件应由采购人审核并确认。</w:t>
      </w:r>
    </w:p>
    <w:p w:rsidR="00C475CD" w:rsidRDefault="00C475CD" w:rsidP="00C475CD">
      <w:pPr>
        <w:tabs>
          <w:tab w:val="left" w:pos="743"/>
        </w:tabs>
        <w:kinsoku/>
        <w:wordWrap w:val="0"/>
        <w:spacing w:line="360" w:lineRule="auto"/>
        <w:jc w:val="both"/>
        <w:rPr>
          <w:rFonts w:asciiTheme="minorEastAsia" w:eastAsiaTheme="minorEastAsia" w:hAnsiTheme="minorEastAsia" w:cstheme="minorEastAsia"/>
          <w:b/>
          <w:bCs/>
          <w:spacing w:val="3"/>
          <w:sz w:val="24"/>
          <w:szCs w:val="24"/>
          <w:lang w:eastAsia="zh-CN"/>
        </w:rPr>
      </w:pPr>
    </w:p>
    <w:p w:rsidR="00C475CD" w:rsidRDefault="00C475CD" w:rsidP="00C475CD">
      <w:pPr>
        <w:tabs>
          <w:tab w:val="left" w:pos="743"/>
        </w:tabs>
        <w:kinsoku/>
        <w:wordWrap w:val="0"/>
        <w:spacing w:line="360" w:lineRule="auto"/>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二、发布竞争性磋商公告，邀请供应商参加磋商</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竞争性磋商文件经采购人书面确认后，将在指定媒体和西峡县公共资源交易中心网发布竞争性磋商公告。供应商按照公告和竞争性磋商文件要求制作并递交响应文件。</w:t>
      </w:r>
    </w:p>
    <w:p w:rsidR="00C475CD" w:rsidRDefault="00C475CD" w:rsidP="00C475CD">
      <w:pPr>
        <w:kinsoku/>
        <w:wordWrap w:val="0"/>
        <w:spacing w:line="360" w:lineRule="auto"/>
        <w:jc w:val="both"/>
        <w:rPr>
          <w:rFonts w:asciiTheme="minorEastAsia" w:eastAsiaTheme="minorEastAsia" w:hAnsiTheme="minorEastAsia" w:cstheme="minorEastAsia"/>
          <w:b/>
          <w:bCs/>
          <w:spacing w:val="3"/>
          <w:sz w:val="24"/>
          <w:szCs w:val="24"/>
          <w:lang w:eastAsia="zh-CN"/>
        </w:rPr>
      </w:pPr>
    </w:p>
    <w:p w:rsidR="00C475CD" w:rsidRDefault="00C475CD" w:rsidP="00C475CD">
      <w:pPr>
        <w:kinsoku/>
        <w:wordWrap w:val="0"/>
        <w:spacing w:line="360" w:lineRule="auto"/>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三、组建磋商小组</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根据</w:t>
      </w:r>
      <w:r>
        <w:rPr>
          <w:rFonts w:asciiTheme="minorEastAsia" w:eastAsiaTheme="minorEastAsia" w:hAnsiTheme="minorEastAsia" w:cstheme="minorEastAsia" w:hint="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asciiTheme="minorEastAsia" w:eastAsiaTheme="minorEastAsia" w:hAnsiTheme="minorEastAsia" w:cstheme="minorEastAsia" w:hint="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竞争性磋商小组负责对响应文件进行评审、质疑、评估、比较、评分，组织磋商和最后报价。</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评审专家应当严格遵守评审工作纪律，按照客观、公正、审慎的原则，根据磋商文件规定的评审程序、评审方法和评审标准进行独立评审。</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评审活动结束，按照《河南省政府采购评审专家劳务报酬支付标准》的通知(豫财购〔2017〕9号)的规定，发放劳务报酬。</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rsidR="00C475CD" w:rsidRDefault="00C475CD" w:rsidP="00C475CD">
      <w:pPr>
        <w:kinsoku/>
        <w:wordWrap w:val="0"/>
        <w:spacing w:line="360" w:lineRule="auto"/>
        <w:jc w:val="both"/>
        <w:rPr>
          <w:rFonts w:asciiTheme="minorEastAsia" w:eastAsiaTheme="minorEastAsia" w:hAnsiTheme="minorEastAsia" w:cstheme="minorEastAsia"/>
          <w:b/>
          <w:bCs/>
          <w:spacing w:val="3"/>
          <w:sz w:val="24"/>
          <w:szCs w:val="24"/>
          <w:lang w:eastAsia="zh-CN"/>
        </w:rPr>
      </w:pPr>
    </w:p>
    <w:p w:rsidR="00C475CD" w:rsidRDefault="00C475CD" w:rsidP="00C475CD">
      <w:pPr>
        <w:kinsoku/>
        <w:wordWrap w:val="0"/>
        <w:spacing w:line="360" w:lineRule="auto"/>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b/>
          <w:bCs/>
          <w:spacing w:val="3"/>
          <w:sz w:val="24"/>
          <w:szCs w:val="24"/>
          <w:lang w:eastAsia="zh-CN"/>
        </w:rPr>
        <w:t>四、解密电子响应文件</w:t>
      </w:r>
    </w:p>
    <w:p w:rsidR="00C475CD" w:rsidRDefault="00C475CD" w:rsidP="00C475CD">
      <w:pPr>
        <w:pStyle w:val="a4"/>
        <w:rPr>
          <w:b/>
          <w:bCs/>
          <w:lang w:eastAsia="zh-CN"/>
        </w:rPr>
      </w:pPr>
      <w:r>
        <w:rPr>
          <w:rFonts w:hint="eastAsia"/>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rsidR="00C475CD" w:rsidRDefault="00C475CD" w:rsidP="00C475CD">
      <w:pPr>
        <w:kinsoku/>
        <w:wordWrap w:val="0"/>
        <w:spacing w:line="360" w:lineRule="auto"/>
        <w:jc w:val="both"/>
        <w:rPr>
          <w:rFonts w:asciiTheme="minorEastAsia" w:eastAsiaTheme="minorEastAsia" w:hAnsiTheme="minorEastAsia" w:cstheme="minorEastAsia"/>
          <w:b/>
          <w:bCs/>
          <w:spacing w:val="3"/>
          <w:sz w:val="24"/>
          <w:szCs w:val="24"/>
          <w:lang w:eastAsia="zh-CN"/>
        </w:rPr>
      </w:pPr>
    </w:p>
    <w:p w:rsidR="00C475CD" w:rsidRDefault="00C475CD" w:rsidP="00C475CD">
      <w:pPr>
        <w:kinsoku/>
        <w:wordWrap w:val="0"/>
        <w:spacing w:line="360" w:lineRule="auto"/>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b/>
          <w:bCs/>
          <w:spacing w:val="3"/>
          <w:sz w:val="24"/>
          <w:szCs w:val="24"/>
          <w:lang w:eastAsia="zh-CN"/>
        </w:rPr>
        <w:t>五、评审</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磋商小组对供应商提交的响应文件进行评审。主要对响应文件的有效性、完整性和响应程度进行审查，具体包括：</w:t>
      </w:r>
    </w:p>
    <w:p w:rsidR="00C475CD" w:rsidRDefault="00C475CD" w:rsidP="00C475CD">
      <w:pPr>
        <w:kinsoku/>
        <w:wordWrap w:val="0"/>
        <w:spacing w:line="360" w:lineRule="auto"/>
        <w:ind w:firstLineChars="200" w:firstLine="494"/>
        <w:jc w:val="center"/>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资格性审查</w:t>
      </w:r>
    </w:p>
    <w:tbl>
      <w:tblPr>
        <w:tblStyle w:val="TableNormal"/>
        <w:tblW w:w="8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1"/>
        <w:gridCol w:w="1058"/>
        <w:gridCol w:w="3851"/>
        <w:gridCol w:w="2662"/>
      </w:tblGrid>
      <w:tr w:rsidR="00C475CD" w:rsidTr="00E95B39">
        <w:trPr>
          <w:trHeight w:val="478"/>
        </w:trPr>
        <w:tc>
          <w:tcPr>
            <w:tcW w:w="721" w:type="dxa"/>
          </w:tcPr>
          <w:p w:rsidR="00C475CD" w:rsidRDefault="00C475CD" w:rsidP="00E95B39">
            <w:pPr>
              <w:kinsoku/>
              <w:wordWrap w:val="0"/>
              <w:spacing w:before="119" w:line="22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序号</w:t>
            </w:r>
          </w:p>
        </w:tc>
        <w:tc>
          <w:tcPr>
            <w:tcW w:w="1058" w:type="dxa"/>
          </w:tcPr>
          <w:p w:rsidR="00C475CD" w:rsidRDefault="00C475CD" w:rsidP="00E95B39">
            <w:pPr>
              <w:kinsoku/>
              <w:wordWrap w:val="0"/>
              <w:spacing w:before="119" w:line="2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4"/>
                <w:sz w:val="24"/>
                <w:szCs w:val="24"/>
              </w:rPr>
              <w:t>审查因素</w:t>
            </w:r>
          </w:p>
        </w:tc>
        <w:tc>
          <w:tcPr>
            <w:tcW w:w="3851" w:type="dxa"/>
          </w:tcPr>
          <w:p w:rsidR="00C475CD" w:rsidRDefault="00C475CD" w:rsidP="00E95B39">
            <w:pPr>
              <w:kinsoku/>
              <w:wordWrap w:val="0"/>
              <w:spacing w:before="119" w:line="2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4"/>
                <w:sz w:val="24"/>
                <w:szCs w:val="24"/>
              </w:rPr>
              <w:t>审查内容</w:t>
            </w:r>
          </w:p>
        </w:tc>
        <w:tc>
          <w:tcPr>
            <w:tcW w:w="2662" w:type="dxa"/>
          </w:tcPr>
          <w:p w:rsidR="00C475CD" w:rsidRDefault="00C475CD" w:rsidP="00E95B39">
            <w:pPr>
              <w:kinsoku/>
              <w:wordWrap w:val="0"/>
              <w:spacing w:before="119" w:line="22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备注</w:t>
            </w:r>
          </w:p>
        </w:tc>
      </w:tr>
      <w:tr w:rsidR="00C475CD" w:rsidTr="00E95B39">
        <w:trPr>
          <w:trHeight w:val="1249"/>
        </w:trPr>
        <w:tc>
          <w:tcPr>
            <w:tcW w:w="721" w:type="dxa"/>
            <w:vAlign w:val="center"/>
          </w:tcPr>
          <w:p w:rsidR="00C475CD" w:rsidRDefault="00C475CD" w:rsidP="00E95B39">
            <w:pPr>
              <w:pStyle w:val="TableText"/>
              <w:kinsoku/>
              <w:wordWrap w:val="0"/>
              <w:spacing w:line="454" w:lineRule="auto"/>
              <w:jc w:val="both"/>
              <w:rPr>
                <w:rFonts w:asciiTheme="minorEastAsia" w:eastAsiaTheme="minorEastAsia" w:hAnsiTheme="minorEastAsia" w:cstheme="minorEastAsia"/>
              </w:rPr>
            </w:pPr>
          </w:p>
          <w:p w:rsidR="00C475CD" w:rsidRDefault="00C475CD" w:rsidP="00E95B39">
            <w:pPr>
              <w:pStyle w:val="TableText"/>
              <w:kinsoku/>
              <w:wordWrap w:val="0"/>
              <w:spacing w:before="69" w:line="199" w:lineRule="auto"/>
              <w:ind w:left="372"/>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058" w:type="dxa"/>
            <w:vAlign w:val="center"/>
          </w:tcPr>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满足第一章《竞争性磋商公告》</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pacing w:val="-2"/>
                <w:sz w:val="24"/>
                <w:szCs w:val="24"/>
                <w:lang w:eastAsia="zh-CN"/>
              </w:rPr>
              <w:t>具备的资格要求</w:t>
            </w:r>
          </w:p>
        </w:tc>
        <w:tc>
          <w:tcPr>
            <w:tcW w:w="3851" w:type="dxa"/>
          </w:tcPr>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14"/>
                <w:sz w:val="24"/>
                <w:szCs w:val="24"/>
                <w:lang w:eastAsia="zh-CN"/>
              </w:rPr>
              <w:t>1.</w:t>
            </w:r>
            <w:r>
              <w:rPr>
                <w:rFonts w:asciiTheme="minorEastAsia" w:eastAsiaTheme="minorEastAsia" w:hAnsiTheme="minorEastAsia" w:cstheme="minorEastAsia" w:hint="eastAsia"/>
                <w:spacing w:val="-2"/>
                <w:sz w:val="24"/>
                <w:szCs w:val="24"/>
                <w:lang w:eastAsia="zh-CN"/>
              </w:rPr>
              <w:t>注册于中华人民共和国境内，具有独立承担民事责任能力；</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2.具有良好的商业信誉和健全的财务会计制度；</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3.具有履行合同所必需的设备和专业技术能力；</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4.有依法缴纳税收和社会保障资金的良好记录；</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5.</w:t>
            </w:r>
            <w:r>
              <w:rPr>
                <w:rFonts w:asciiTheme="minorEastAsia" w:eastAsiaTheme="minorEastAsia" w:hAnsiTheme="minorEastAsia" w:cstheme="minorEastAsia" w:hint="eastAsia"/>
                <w:spacing w:val="-14"/>
                <w:sz w:val="24"/>
                <w:szCs w:val="24"/>
                <w:lang w:eastAsia="zh-CN"/>
              </w:rPr>
              <w:t>参加政府采购活动前三年内，在经营活动中没有重大违法记录；</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6.根据《关于在政府采购活动中查询及使用信用记录有关问题的通知》(财库</w:t>
            </w:r>
            <w:r>
              <w:rPr>
                <w:rFonts w:asciiTheme="minorEastAsia" w:eastAsiaTheme="minorEastAsia" w:hAnsiTheme="minorEastAsia" w:cstheme="minorEastAsia" w:hint="eastAsia"/>
                <w:spacing w:val="-12"/>
                <w:sz w:val="24"/>
                <w:szCs w:val="24"/>
              </w:rPr>
              <w:t>〔20</w:t>
            </w:r>
            <w:r>
              <w:rPr>
                <w:rFonts w:asciiTheme="minorEastAsia" w:eastAsiaTheme="minorEastAsia" w:hAnsiTheme="minorEastAsia" w:cstheme="minorEastAsia" w:hint="eastAsia"/>
                <w:spacing w:val="-12"/>
                <w:sz w:val="24"/>
                <w:szCs w:val="24"/>
                <w:lang w:eastAsia="zh-CN"/>
              </w:rPr>
              <w:t>16</w:t>
            </w:r>
            <w:r>
              <w:rPr>
                <w:rFonts w:asciiTheme="minorEastAsia" w:eastAsiaTheme="minorEastAsia" w:hAnsiTheme="minorEastAsia" w:cstheme="minorEastAsia" w:hint="eastAsia"/>
                <w:spacing w:val="-12"/>
                <w:sz w:val="24"/>
                <w:szCs w:val="24"/>
              </w:rPr>
              <w:t>〕</w:t>
            </w:r>
            <w:r>
              <w:rPr>
                <w:rFonts w:asciiTheme="minorEastAsia" w:eastAsiaTheme="minorEastAsia" w:hAnsiTheme="minorEastAsia" w:cstheme="minorEastAsia" w:hint="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lastRenderedPageBreak/>
              <w:t>7.遵守国家有关法律、法规、规章。</w:t>
            </w:r>
          </w:p>
          <w:p w:rsidR="00C475CD" w:rsidRDefault="00C475CD" w:rsidP="00E95B39">
            <w:pPr>
              <w:kinsoku/>
              <w:wordWrap w:val="0"/>
              <w:spacing w:before="32" w:line="232" w:lineRule="auto"/>
              <w:ind w:left="112" w:right="105"/>
              <w:jc w:val="both"/>
              <w:rPr>
                <w:lang w:eastAsia="zh-CN"/>
              </w:rPr>
            </w:pPr>
            <w:r>
              <w:rPr>
                <w:rFonts w:asciiTheme="minorEastAsia" w:eastAsiaTheme="minorEastAsia" w:hAnsiTheme="minorEastAsia" w:cstheme="minorEastAsia" w:hint="eastAsia"/>
                <w:spacing w:val="-2"/>
                <w:sz w:val="24"/>
                <w:szCs w:val="24"/>
                <w:lang w:eastAsia="zh-CN"/>
              </w:rPr>
              <w:t>8.具有有关部门颁发的办学许可证</w:t>
            </w:r>
          </w:p>
        </w:tc>
        <w:tc>
          <w:tcPr>
            <w:tcW w:w="2662" w:type="dxa"/>
          </w:tcPr>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lastRenderedPageBreak/>
              <w:t>供应商为企业（包括合伙企业、个体工商户）的，应提供有效的营业执照；</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供应商为事业单位的，应提供有效的事业单位法人证书；</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供应商是非企业机构的，应提供有效的执业许可证、登记证书等证明文件；</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供应商是自然人的，应提供有效的自然人身份证明。</w:t>
            </w:r>
          </w:p>
          <w:p w:rsidR="00C475CD" w:rsidRDefault="00C475CD" w:rsidP="00E95B39">
            <w:pPr>
              <w:kinsoku/>
              <w:wordWrap w:val="0"/>
              <w:spacing w:before="32" w:line="232" w:lineRule="auto"/>
              <w:ind w:left="112" w:right="105"/>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w:t>
            </w:r>
            <w:r>
              <w:rPr>
                <w:rFonts w:asciiTheme="minorEastAsia" w:eastAsiaTheme="minorEastAsia" w:hAnsiTheme="minorEastAsia" w:cstheme="minorEastAsia" w:hint="eastAsia"/>
                <w:spacing w:val="-2"/>
                <w:sz w:val="24"/>
                <w:szCs w:val="24"/>
                <w:lang w:eastAsia="zh-CN"/>
              </w:rPr>
              <w:lastRenderedPageBreak/>
              <w:t>法人/其他组织的公章）；对于银行、保险、石油石化、电力、电信等行业的分支机构，可以提供上述授权，也可以提供其所属法人/其他组织的有关文件或制度等能够证明授权其独立开展业务的证明材料。</w:t>
            </w:r>
          </w:p>
        </w:tc>
      </w:tr>
      <w:tr w:rsidR="00C475CD" w:rsidTr="00E95B39">
        <w:trPr>
          <w:trHeight w:val="473"/>
        </w:trPr>
        <w:tc>
          <w:tcPr>
            <w:tcW w:w="721" w:type="dxa"/>
          </w:tcPr>
          <w:p w:rsidR="00C475CD" w:rsidRDefault="00C475CD" w:rsidP="00E95B39">
            <w:pPr>
              <w:pStyle w:val="TableText"/>
              <w:kinsoku/>
              <w:wordWrap w:val="0"/>
              <w:spacing w:before="137" w:line="201" w:lineRule="auto"/>
              <w:ind w:left="243"/>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8"/>
                <w:sz w:val="24"/>
                <w:szCs w:val="24"/>
                <w:lang w:eastAsia="zh-CN"/>
              </w:rPr>
              <w:lastRenderedPageBreak/>
              <w:t>2</w:t>
            </w:r>
          </w:p>
        </w:tc>
        <w:tc>
          <w:tcPr>
            <w:tcW w:w="1058" w:type="dxa"/>
          </w:tcPr>
          <w:p w:rsidR="00C475CD" w:rsidRDefault="00C475CD" w:rsidP="00E95B39">
            <w:pPr>
              <w:kinsoku/>
              <w:wordWrap w:val="0"/>
              <w:spacing w:before="116" w:line="221" w:lineRule="auto"/>
              <w:ind w:left="136"/>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5"/>
                <w:sz w:val="24"/>
                <w:szCs w:val="24"/>
              </w:rPr>
              <w:t>中小企业政策</w:t>
            </w:r>
          </w:p>
        </w:tc>
        <w:tc>
          <w:tcPr>
            <w:tcW w:w="3851" w:type="dxa"/>
          </w:tcPr>
          <w:p w:rsidR="00C475CD" w:rsidRDefault="00C475CD" w:rsidP="00E95B39">
            <w:pPr>
              <w:kinsoku/>
              <w:wordWrap w:val="0"/>
              <w:spacing w:before="116" w:line="219" w:lineRule="auto"/>
              <w:ind w:left="119"/>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具体要求见第一章《竞争性磋商公告》</w:t>
            </w:r>
          </w:p>
        </w:tc>
        <w:tc>
          <w:tcPr>
            <w:tcW w:w="2662" w:type="dxa"/>
          </w:tcPr>
          <w:p w:rsidR="00C475CD" w:rsidRDefault="00C475CD" w:rsidP="00E95B39">
            <w:pPr>
              <w:pStyle w:val="TableText"/>
              <w:kinsoku/>
              <w:wordWrap w:val="0"/>
              <w:jc w:val="both"/>
              <w:rPr>
                <w:rFonts w:asciiTheme="minorEastAsia" w:eastAsiaTheme="minorEastAsia" w:hAnsiTheme="minorEastAsia" w:cstheme="minorEastAsia"/>
                <w:lang w:eastAsia="zh-CN"/>
              </w:rPr>
            </w:pPr>
          </w:p>
        </w:tc>
      </w:tr>
      <w:tr w:rsidR="00C475CD" w:rsidTr="00E95B39">
        <w:trPr>
          <w:trHeight w:val="5294"/>
        </w:trPr>
        <w:tc>
          <w:tcPr>
            <w:tcW w:w="721" w:type="dxa"/>
          </w:tcPr>
          <w:p w:rsidR="00C475CD" w:rsidRDefault="00C475CD" w:rsidP="00E95B39">
            <w:pPr>
              <w:pStyle w:val="TableText"/>
              <w:kinsoku/>
              <w:wordWrap w:val="0"/>
              <w:spacing w:line="258"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8"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8"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8"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8"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9"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9"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9"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9" w:lineRule="auto"/>
              <w:jc w:val="both"/>
              <w:rPr>
                <w:rFonts w:asciiTheme="minorEastAsia" w:eastAsiaTheme="minorEastAsia" w:hAnsiTheme="minorEastAsia" w:cstheme="minorEastAsia"/>
                <w:lang w:eastAsia="zh-CN"/>
              </w:rPr>
            </w:pPr>
          </w:p>
          <w:p w:rsidR="00C475CD" w:rsidRDefault="00C475CD" w:rsidP="00C475CD">
            <w:pPr>
              <w:pStyle w:val="TableText"/>
              <w:kinsoku/>
              <w:wordWrap w:val="0"/>
              <w:spacing w:before="49" w:line="199" w:lineRule="auto"/>
              <w:ind w:firstLineChars="100" w:firstLine="256"/>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8"/>
                <w:sz w:val="24"/>
                <w:szCs w:val="24"/>
              </w:rPr>
              <w:t>2-1</w:t>
            </w:r>
          </w:p>
        </w:tc>
        <w:tc>
          <w:tcPr>
            <w:tcW w:w="1058" w:type="dxa"/>
          </w:tcPr>
          <w:p w:rsidR="00C475CD" w:rsidRDefault="00C475CD" w:rsidP="00E95B39">
            <w:pPr>
              <w:pStyle w:val="TableText"/>
              <w:kinsoku/>
              <w:wordWrap w:val="0"/>
              <w:spacing w:line="253" w:lineRule="auto"/>
              <w:jc w:val="both"/>
              <w:rPr>
                <w:rFonts w:asciiTheme="minorEastAsia" w:eastAsiaTheme="minorEastAsia" w:hAnsiTheme="minorEastAsia" w:cstheme="minorEastAsia"/>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rPr>
            </w:pPr>
          </w:p>
          <w:p w:rsidR="00C475CD" w:rsidRDefault="00C475CD" w:rsidP="00E95B39">
            <w:pPr>
              <w:pStyle w:val="TableText"/>
              <w:kinsoku/>
              <w:wordWrap w:val="0"/>
              <w:spacing w:line="254" w:lineRule="auto"/>
              <w:jc w:val="both"/>
              <w:rPr>
                <w:rFonts w:asciiTheme="minorEastAsia" w:eastAsiaTheme="minorEastAsia" w:hAnsiTheme="minorEastAsia" w:cstheme="minorEastAsia"/>
              </w:rPr>
            </w:pPr>
          </w:p>
          <w:p w:rsidR="00C475CD" w:rsidRDefault="00C475CD" w:rsidP="00E95B39">
            <w:pPr>
              <w:pStyle w:val="TableText"/>
              <w:kinsoku/>
              <w:wordWrap w:val="0"/>
              <w:spacing w:line="254" w:lineRule="auto"/>
              <w:jc w:val="both"/>
              <w:rPr>
                <w:rFonts w:asciiTheme="minorEastAsia" w:eastAsiaTheme="minorEastAsia" w:hAnsiTheme="minorEastAsia" w:cstheme="minorEastAsia"/>
              </w:rPr>
            </w:pPr>
          </w:p>
          <w:p w:rsidR="00C475CD" w:rsidRDefault="00C475CD" w:rsidP="00E95B39">
            <w:pPr>
              <w:pStyle w:val="TableText"/>
              <w:kinsoku/>
              <w:wordWrap w:val="0"/>
              <w:spacing w:line="254" w:lineRule="auto"/>
              <w:jc w:val="both"/>
              <w:rPr>
                <w:rFonts w:asciiTheme="minorEastAsia" w:eastAsiaTheme="minorEastAsia" w:hAnsiTheme="minorEastAsia" w:cstheme="minorEastAsia"/>
              </w:rPr>
            </w:pPr>
          </w:p>
          <w:p w:rsidR="00C475CD" w:rsidRDefault="00C475CD" w:rsidP="00E95B39">
            <w:pPr>
              <w:kinsoku/>
              <w:wordWrap w:val="0"/>
              <w:spacing w:before="78" w:line="229" w:lineRule="auto"/>
              <w:ind w:left="112" w:right="105" w:firstLine="23"/>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7"/>
                <w:sz w:val="24"/>
                <w:szCs w:val="24"/>
              </w:rPr>
              <w:t>中小企业证明文</w:t>
            </w:r>
            <w:r>
              <w:rPr>
                <w:rFonts w:asciiTheme="minorEastAsia" w:eastAsiaTheme="minorEastAsia" w:hAnsiTheme="minorEastAsia" w:cstheme="minorEastAsia" w:hint="eastAsia"/>
                <w:sz w:val="24"/>
                <w:szCs w:val="24"/>
              </w:rPr>
              <w:t>件</w:t>
            </w:r>
          </w:p>
        </w:tc>
        <w:tc>
          <w:tcPr>
            <w:tcW w:w="3851" w:type="dxa"/>
          </w:tcPr>
          <w:p w:rsidR="00C475CD" w:rsidRDefault="00C475CD" w:rsidP="00E95B39">
            <w:pPr>
              <w:kinsoku/>
              <w:wordWrap w:val="0"/>
              <w:spacing w:before="36" w:line="215" w:lineRule="auto"/>
              <w:ind w:left="115" w:right="102" w:firstLine="14"/>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当本项目（包）涉及预留份额专门面向中小企业采购，此时须在《资格证明文件》中</w:t>
            </w:r>
            <w:r>
              <w:rPr>
                <w:rFonts w:asciiTheme="minorEastAsia" w:eastAsiaTheme="minorEastAsia" w:hAnsiTheme="minorEastAsia" w:cstheme="minorEastAsia" w:hint="eastAsia"/>
                <w:spacing w:val="15"/>
                <w:sz w:val="24"/>
                <w:szCs w:val="24"/>
                <w:lang w:eastAsia="zh-CN"/>
              </w:rPr>
              <w:t>提</w:t>
            </w:r>
            <w:r>
              <w:rPr>
                <w:rFonts w:asciiTheme="minorEastAsia" w:eastAsiaTheme="minorEastAsia" w:hAnsiTheme="minorEastAsia" w:cstheme="minorEastAsia" w:hint="eastAsia"/>
                <w:spacing w:val="-5"/>
                <w:sz w:val="24"/>
                <w:szCs w:val="24"/>
                <w:lang w:eastAsia="zh-CN"/>
              </w:rPr>
              <w:t>供。</w:t>
            </w:r>
          </w:p>
          <w:p w:rsidR="00C475CD" w:rsidRDefault="00C475CD" w:rsidP="00E95B39">
            <w:pPr>
              <w:pStyle w:val="TableText"/>
              <w:kinsoku/>
              <w:wordWrap w:val="0"/>
              <w:spacing w:before="4" w:line="220" w:lineRule="auto"/>
              <w:ind w:left="116" w:right="102" w:firstLine="1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5"/>
                <w:sz w:val="24"/>
                <w:szCs w:val="24"/>
                <w:lang w:eastAsia="zh-CN"/>
              </w:rPr>
              <w:t>1、</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pacing w:val="-5"/>
                <w:sz w:val="24"/>
                <w:szCs w:val="24"/>
                <w:lang w:eastAsia="zh-CN"/>
              </w:rPr>
              <w:t>单独参与的，应提供《中小企业声</w:t>
            </w:r>
            <w:r>
              <w:rPr>
                <w:rFonts w:asciiTheme="minorEastAsia" w:eastAsiaTheme="minorEastAsia" w:hAnsiTheme="minorEastAsia" w:cstheme="minorEastAsia" w:hint="eastAsia"/>
                <w:spacing w:val="1"/>
                <w:sz w:val="24"/>
                <w:szCs w:val="24"/>
                <w:lang w:eastAsia="zh-CN"/>
              </w:rPr>
              <w:t>明函》或《残疾人福利性单位声明函》或由省级以上监狱管理局、戒毒管理局（含新疆生产建设兵团）出具的属于监狱企业的证明</w:t>
            </w:r>
            <w:r>
              <w:rPr>
                <w:rFonts w:asciiTheme="minorEastAsia" w:eastAsiaTheme="minorEastAsia" w:hAnsiTheme="minorEastAsia" w:cstheme="minorEastAsia" w:hint="eastAsia"/>
                <w:spacing w:val="-11"/>
                <w:sz w:val="24"/>
                <w:szCs w:val="24"/>
                <w:lang w:eastAsia="zh-CN"/>
              </w:rPr>
              <w:t>文件。</w:t>
            </w:r>
          </w:p>
          <w:p w:rsidR="00C475CD" w:rsidRDefault="00C475CD" w:rsidP="00E95B39">
            <w:pPr>
              <w:pStyle w:val="TableText"/>
              <w:kinsoku/>
              <w:wordWrap w:val="0"/>
              <w:spacing w:before="20" w:line="236" w:lineRule="auto"/>
              <w:ind w:left="113" w:right="102" w:firstLine="9"/>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rPr>
              <w:t>2、如采购文件要求以联合体形式参加</w:t>
            </w:r>
            <w:r>
              <w:rPr>
                <w:rFonts w:asciiTheme="minorEastAsia" w:eastAsiaTheme="minorEastAsia" w:hAnsiTheme="minorEastAsia" w:cstheme="minorEastAsia" w:hint="eastAsia"/>
                <w:spacing w:val="1"/>
                <w:sz w:val="24"/>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asciiTheme="minorEastAsia" w:eastAsiaTheme="minorEastAsia" w:hAnsiTheme="minorEastAsia" w:cstheme="minorEastAsia" w:hint="eastAsia"/>
                <w:spacing w:val="-2"/>
                <w:sz w:val="24"/>
                <w:szCs w:val="24"/>
                <w:lang w:eastAsia="zh-CN"/>
              </w:rPr>
              <w:t>竞争性磋商</w:t>
            </w:r>
            <w:r>
              <w:rPr>
                <w:rFonts w:asciiTheme="minorEastAsia" w:eastAsiaTheme="minorEastAsia" w:hAnsiTheme="minorEastAsia" w:cstheme="minorEastAsia" w:hint="eastAsia"/>
                <w:spacing w:val="1"/>
                <w:sz w:val="24"/>
                <w:szCs w:val="24"/>
                <w:lang w:eastAsia="zh-CN"/>
              </w:rPr>
              <w:t>文件</w:t>
            </w:r>
            <w:r>
              <w:rPr>
                <w:rFonts w:asciiTheme="minorEastAsia" w:eastAsiaTheme="minorEastAsia" w:hAnsiTheme="minorEastAsia" w:cstheme="minorEastAsia" w:hint="eastAsia"/>
                <w:spacing w:val="-4"/>
                <w:sz w:val="24"/>
                <w:szCs w:val="24"/>
                <w:lang w:eastAsia="zh-CN"/>
              </w:rPr>
              <w:t>关于预留份额的要求。</w:t>
            </w:r>
          </w:p>
        </w:tc>
        <w:tc>
          <w:tcPr>
            <w:tcW w:w="2662" w:type="dxa"/>
          </w:tcPr>
          <w:p w:rsidR="00C475CD" w:rsidRDefault="00C475CD" w:rsidP="00E95B39">
            <w:pPr>
              <w:pStyle w:val="TableText"/>
              <w:kinsoku/>
              <w:wordWrap w:val="0"/>
              <w:spacing w:line="253"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3"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4"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4" w:lineRule="auto"/>
              <w:jc w:val="both"/>
              <w:rPr>
                <w:rFonts w:asciiTheme="minorEastAsia" w:eastAsiaTheme="minorEastAsia" w:hAnsiTheme="minorEastAsia" w:cstheme="minorEastAsia"/>
                <w:lang w:eastAsia="zh-CN"/>
              </w:rPr>
            </w:pPr>
          </w:p>
          <w:p w:rsidR="00C475CD" w:rsidRDefault="00C475CD" w:rsidP="00E95B39">
            <w:pPr>
              <w:pStyle w:val="TableText"/>
              <w:kinsoku/>
              <w:wordWrap w:val="0"/>
              <w:spacing w:line="254" w:lineRule="auto"/>
              <w:jc w:val="both"/>
              <w:rPr>
                <w:rFonts w:asciiTheme="minorEastAsia" w:eastAsiaTheme="minorEastAsia" w:hAnsiTheme="minorEastAsia" w:cstheme="minorEastAsia"/>
                <w:lang w:eastAsia="zh-CN"/>
              </w:rPr>
            </w:pPr>
          </w:p>
          <w:p w:rsidR="00C475CD" w:rsidRDefault="00C475CD" w:rsidP="00E95B39">
            <w:pPr>
              <w:kinsoku/>
              <w:wordWrap w:val="0"/>
              <w:spacing w:before="78" w:line="229" w:lineRule="auto"/>
              <w:ind w:left="118" w:right="116" w:hanging="1"/>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rPr>
              <w:t>格式见《响应</w:t>
            </w:r>
            <w:r>
              <w:rPr>
                <w:rFonts w:asciiTheme="minorEastAsia" w:eastAsiaTheme="minorEastAsia" w:hAnsiTheme="minorEastAsia" w:cstheme="minorEastAsia" w:hint="eastAsia"/>
                <w:spacing w:val="-4"/>
                <w:sz w:val="24"/>
                <w:szCs w:val="24"/>
                <w:lang w:eastAsia="zh-CN"/>
              </w:rPr>
              <w:t>文件格式》</w:t>
            </w:r>
          </w:p>
        </w:tc>
      </w:tr>
      <w:tr w:rsidR="00C475CD" w:rsidTr="00E95B39">
        <w:trPr>
          <w:trHeight w:val="628"/>
        </w:trPr>
        <w:tc>
          <w:tcPr>
            <w:tcW w:w="721" w:type="dxa"/>
          </w:tcPr>
          <w:p w:rsidR="00C475CD" w:rsidRDefault="00C475CD" w:rsidP="00E95B39">
            <w:pPr>
              <w:pStyle w:val="TableText"/>
              <w:kinsoku/>
              <w:wordWrap w:val="0"/>
              <w:spacing w:before="213" w:line="201" w:lineRule="auto"/>
              <w:ind w:left="364"/>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058" w:type="dxa"/>
          </w:tcPr>
          <w:p w:rsidR="00C475CD" w:rsidRDefault="00C475CD" w:rsidP="00E95B39">
            <w:pPr>
              <w:kinsoku/>
              <w:wordWrap w:val="0"/>
              <w:spacing w:before="35" w:line="224" w:lineRule="auto"/>
              <w:ind w:left="113" w:right="1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0"/>
                <w:sz w:val="24"/>
                <w:szCs w:val="24"/>
                <w:lang w:eastAsia="zh-CN"/>
              </w:rPr>
              <w:t>本项目的其他资</w:t>
            </w:r>
            <w:r>
              <w:rPr>
                <w:rFonts w:asciiTheme="minorEastAsia" w:eastAsiaTheme="minorEastAsia" w:hAnsiTheme="minorEastAsia" w:cstheme="minorEastAsia" w:hint="eastAsia"/>
                <w:spacing w:val="-3"/>
                <w:sz w:val="24"/>
                <w:szCs w:val="24"/>
                <w:lang w:eastAsia="zh-CN"/>
              </w:rPr>
              <w:t>格要求</w:t>
            </w:r>
          </w:p>
        </w:tc>
        <w:tc>
          <w:tcPr>
            <w:tcW w:w="3851" w:type="dxa"/>
          </w:tcPr>
          <w:p w:rsidR="00C475CD" w:rsidRDefault="00C475CD" w:rsidP="00E95B39">
            <w:pPr>
              <w:kinsoku/>
              <w:wordWrap w:val="0"/>
              <w:spacing w:before="192" w:line="219" w:lineRule="auto"/>
              <w:ind w:left="118"/>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如有，见第一章《竞争性磋商公告》</w:t>
            </w:r>
          </w:p>
        </w:tc>
        <w:tc>
          <w:tcPr>
            <w:tcW w:w="2662" w:type="dxa"/>
          </w:tcPr>
          <w:p w:rsidR="00C475CD" w:rsidRDefault="00C475CD" w:rsidP="00E95B39">
            <w:pPr>
              <w:pStyle w:val="TableText"/>
              <w:kinsoku/>
              <w:wordWrap w:val="0"/>
              <w:jc w:val="both"/>
              <w:rPr>
                <w:rFonts w:asciiTheme="minorEastAsia" w:eastAsiaTheme="minorEastAsia" w:hAnsiTheme="minorEastAsia" w:cstheme="minorEastAsia"/>
                <w:lang w:eastAsia="zh-CN"/>
              </w:rPr>
            </w:pPr>
          </w:p>
        </w:tc>
      </w:tr>
    </w:tbl>
    <w:p w:rsidR="00C475CD" w:rsidRDefault="00C475CD" w:rsidP="00C475CD">
      <w:pPr>
        <w:widowControl w:val="0"/>
        <w:kinsoku/>
        <w:wordWrap w:val="0"/>
        <w:snapToGrid/>
        <w:spacing w:line="360" w:lineRule="auto"/>
        <w:ind w:firstLineChars="200" w:firstLine="482"/>
        <w:jc w:val="both"/>
        <w:textAlignment w:val="auto"/>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说明：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序号1中1-5项证明材料”。投标人在中标后，应将上述由信用承诺书替代的证明材料提交采购人或采购代理机构，证明材料将随公告一并公示。</w:t>
      </w:r>
    </w:p>
    <w:p w:rsidR="00C475CD" w:rsidRDefault="00C475CD" w:rsidP="00C475CD">
      <w:pPr>
        <w:pStyle w:val="a4"/>
        <w:rPr>
          <w:lang w:eastAsia="zh-CN"/>
        </w:rPr>
      </w:pPr>
      <w:r>
        <w:rPr>
          <w:rFonts w:hint="eastAsia"/>
          <w:lang w:eastAsia="zh-CN"/>
        </w:rPr>
        <w:lastRenderedPageBreak/>
        <w:t>2.符合性审查。</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磋商小组依据竞争性磋商文件的规定检查供应商响应文件制作内容的完整度和符合性是否符合竞争性磋商文件的各项要求。</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只有通过以上审查的供应商的响应文件，方可进入商务和技术评估，综合比较与评价。</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3.技术（服务）审查。磋商小组依据竞争性磋商文件的规定审查各供应商所响应设备的技术指标、技术性能、产品技术说明或项目方案、人员配备等是否符合最低要求。</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4.综合比较与评价。对各供应商对磋商文件的符合性和技术响应程度、项目方案或技术响应程度、综合实力、售后服务以及报价等因素，进行综合评比。</w:t>
      </w:r>
    </w:p>
    <w:p w:rsidR="00C475CD" w:rsidRDefault="00C475CD" w:rsidP="00C475CD">
      <w:pPr>
        <w:kinsoku/>
        <w:wordWrap w:val="0"/>
        <w:spacing w:line="360" w:lineRule="auto"/>
        <w:ind w:firstLineChars="200" w:firstLine="492"/>
        <w:jc w:val="both"/>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5.未实质性响应磋商文件的响应文件按无效响应处理，磋商小组应当告知提交响应文件的供应商。</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响应文件无效的情形：</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5.1 在资格性和符合性审查时，如发现下列情形之一的，响应文件将被视为无效：</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5.1.1 资格证明文件不全的，或者不符合竞争性磋商文件标明的资格要求的；</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5.1.2 响应文件无法定代表人或负责人签字,或未提供法定代表人或负责人授权委托书、承诺书或者填写项目不齐全的；</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5.1.3 授权代表人未能出具身份证明或与法定代表人或负责人授权委托人身份不符的；</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5.1.4 电子响应文件未使用CA或电子营业执照认证并加密的；</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5.1.5 其他不符合磋商文件实质性要求的。</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5.2 在报价评审时，如发现下列情形之一的，响应文件将被视为无效：</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5.2.1 未采用人民币报价的；</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5.2.2 报价具有选择性；</w:t>
      </w:r>
    </w:p>
    <w:p w:rsidR="00C475CD" w:rsidRDefault="00C475CD" w:rsidP="00C475CD">
      <w:pPr>
        <w:kinsoku/>
        <w:wordWrap w:val="0"/>
        <w:spacing w:line="360" w:lineRule="auto"/>
        <w:ind w:firstLineChars="200" w:firstLine="494"/>
        <w:jc w:val="both"/>
        <w:rPr>
          <w:rFonts w:asciiTheme="minorEastAsia" w:eastAsiaTheme="minorEastAsia" w:hAnsiTheme="minorEastAsia" w:cstheme="minorEastAsia"/>
          <w:b/>
          <w:bCs/>
          <w:spacing w:val="3"/>
          <w:sz w:val="24"/>
          <w:szCs w:val="24"/>
          <w:lang w:eastAsia="zh-CN"/>
        </w:rPr>
      </w:pPr>
      <w:r>
        <w:rPr>
          <w:rFonts w:asciiTheme="minorEastAsia" w:eastAsiaTheme="minorEastAsia" w:hAnsiTheme="minorEastAsia" w:cstheme="minorEastAsia" w:hint="eastAsia"/>
          <w:b/>
          <w:bCs/>
          <w:spacing w:val="3"/>
          <w:sz w:val="24"/>
          <w:szCs w:val="24"/>
          <w:lang w:eastAsia="zh-CN"/>
        </w:rPr>
        <w:t>5.2.3 未进行最后报价或最后报价高于采购人预算的。</w:t>
      </w:r>
    </w:p>
    <w:p w:rsidR="00C475CD" w:rsidRDefault="00C475CD" w:rsidP="00C475CD">
      <w:pPr>
        <w:pStyle w:val="a4"/>
        <w:rPr>
          <w:lang w:eastAsia="zh-CN"/>
        </w:rPr>
      </w:pPr>
      <w:r>
        <w:rPr>
          <w:rFonts w:hint="eastAsia"/>
          <w:lang w:eastAsia="zh-CN"/>
        </w:rPr>
        <w:lastRenderedPageBreak/>
        <w:t>6.</w:t>
      </w:r>
      <w:r>
        <w:rPr>
          <w:lang w:eastAsia="zh-CN"/>
        </w:rPr>
        <w:t>磋商、响应文件有关事项的澄清、说明或者更正和最后报价</w:t>
      </w:r>
    </w:p>
    <w:p w:rsidR="00C475CD" w:rsidRDefault="00C475CD" w:rsidP="00C475CD">
      <w:pPr>
        <w:pStyle w:val="a4"/>
        <w:rPr>
          <w:lang w:eastAsia="zh-CN"/>
        </w:rPr>
      </w:pPr>
      <w:r>
        <w:rPr>
          <w:rFonts w:hint="eastAsia"/>
          <w:lang w:eastAsia="zh-CN"/>
        </w:rPr>
        <w:t>6</w:t>
      </w:r>
      <w:r>
        <w:rPr>
          <w:lang w:eastAsia="zh-CN"/>
        </w:rPr>
        <w:t>.1</w:t>
      </w:r>
      <w:r>
        <w:rPr>
          <w:rFonts w:hint="eastAsia"/>
          <w:lang w:eastAsia="zh-CN"/>
        </w:rPr>
        <w:t xml:space="preserve"> </w:t>
      </w:r>
      <w:r>
        <w:rPr>
          <w:lang w:eastAsia="zh-CN"/>
        </w:rPr>
        <w:t>磋商小组所有成员将集中与单一供应商分别进行磋商，并给予所有参加磋商的供应商平等的磋商机会。</w:t>
      </w:r>
    </w:p>
    <w:p w:rsidR="00C475CD" w:rsidRDefault="00C475CD" w:rsidP="00C475CD">
      <w:pPr>
        <w:pStyle w:val="a4"/>
        <w:rPr>
          <w:lang w:eastAsia="zh-CN"/>
        </w:rPr>
      </w:pPr>
      <w:r>
        <w:rPr>
          <w:rFonts w:hint="eastAsia"/>
          <w:lang w:eastAsia="zh-CN"/>
        </w:rPr>
        <w:t>6</w:t>
      </w:r>
      <w:r>
        <w:rPr>
          <w:lang w:eastAsia="zh-CN"/>
        </w:rPr>
        <w:t>.2</w:t>
      </w:r>
      <w:r>
        <w:rPr>
          <w:rFonts w:hint="eastAsia"/>
          <w:lang w:eastAsia="zh-CN"/>
        </w:rPr>
        <w:t xml:space="preserve"> </w:t>
      </w:r>
      <w:r>
        <w:rPr>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rsidR="00C475CD" w:rsidRDefault="00C475CD" w:rsidP="00C475CD">
      <w:pPr>
        <w:pStyle w:val="a4"/>
        <w:rPr>
          <w:lang w:eastAsia="zh-CN"/>
        </w:rPr>
      </w:pPr>
      <w:r>
        <w:rPr>
          <w:rFonts w:hint="eastAsia"/>
          <w:lang w:eastAsia="zh-CN"/>
        </w:rPr>
        <w:t>6</w:t>
      </w:r>
      <w:r>
        <w:rPr>
          <w:lang w:eastAsia="zh-CN"/>
        </w:rPr>
        <w:t>.3</w:t>
      </w:r>
      <w:r>
        <w:rPr>
          <w:rFonts w:hint="eastAsia"/>
          <w:lang w:eastAsia="zh-CN"/>
        </w:rPr>
        <w:t xml:space="preserve"> </w:t>
      </w:r>
      <w:r>
        <w:rPr>
          <w:lang w:eastAsia="zh-CN"/>
        </w:rPr>
        <w:t>对磋商文件作出的实质性变动是磋商文件的有效组成部分，磋商小组应当及时</w:t>
      </w:r>
      <w:r>
        <w:rPr>
          <w:rFonts w:hint="eastAsia"/>
          <w:lang w:eastAsia="zh-CN"/>
        </w:rPr>
        <w:t>通过评标系统通知</w:t>
      </w:r>
      <w:r>
        <w:rPr>
          <w:lang w:eastAsia="zh-CN"/>
        </w:rPr>
        <w:t>所有参加磋商的供应商。</w:t>
      </w:r>
      <w:r>
        <w:rPr>
          <w:rFonts w:hint="eastAsia"/>
          <w:lang w:eastAsia="zh-CN"/>
        </w:rPr>
        <w:t>具体磋商内容由磋商小组根据磋商实际情况确定。</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6</w:t>
      </w:r>
      <w:r>
        <w:rPr>
          <w:rFonts w:ascii="宋体" w:eastAsia="宋体" w:hAnsi="宋体" w:cs="宋体"/>
          <w:sz w:val="24"/>
          <w:szCs w:val="24"/>
          <w:lang w:eastAsia="zh-CN"/>
        </w:rPr>
        <w:t>.4</w:t>
      </w:r>
      <w:r>
        <w:rPr>
          <w:rFonts w:ascii="宋体" w:eastAsia="宋体" w:hAnsi="宋体" w:cs="宋体" w:hint="eastAsia"/>
          <w:sz w:val="24"/>
          <w:szCs w:val="24"/>
          <w:lang w:eastAsia="zh-CN"/>
        </w:rPr>
        <w:t xml:space="preserve"> 供应商应当按照竞争性磋商文件的变动情况和磋商小组的要求，通过评标系统以在线形式提交承诺，并用CA或电子营业执照签章。</w:t>
      </w:r>
    </w:p>
    <w:p w:rsidR="00C475CD" w:rsidRDefault="00C475CD" w:rsidP="00C475CD">
      <w:pPr>
        <w:pStyle w:val="a4"/>
        <w:rPr>
          <w:lang w:eastAsia="zh-CN"/>
        </w:rPr>
      </w:pPr>
      <w:r>
        <w:rPr>
          <w:rFonts w:hint="eastAsia"/>
          <w:lang w:eastAsia="zh-CN"/>
        </w:rPr>
        <w:t>6</w:t>
      </w:r>
      <w:r>
        <w:rPr>
          <w:lang w:eastAsia="zh-CN"/>
        </w:rPr>
        <w:t>.5</w:t>
      </w:r>
      <w:r>
        <w:rPr>
          <w:rFonts w:hint="eastAsia"/>
          <w:lang w:eastAsia="zh-CN"/>
        </w:rPr>
        <w:t xml:space="preserve"> </w:t>
      </w:r>
      <w:r>
        <w:rPr>
          <w:lang w:eastAsia="zh-CN"/>
        </w:rPr>
        <w:t>响应文件的澄清、说明或者更正：</w:t>
      </w:r>
    </w:p>
    <w:p w:rsidR="00C475CD" w:rsidRDefault="00C475CD" w:rsidP="00C475CD">
      <w:pPr>
        <w:pStyle w:val="a4"/>
        <w:rPr>
          <w:lang w:eastAsia="zh-CN"/>
        </w:rPr>
      </w:pPr>
      <w:r>
        <w:rPr>
          <w:rFonts w:hint="eastAsia"/>
          <w:lang w:eastAsia="zh-CN"/>
        </w:rPr>
        <w:t>6.5.1 磋商小组在对响应文件的有效性、完整性和响应程度进行审查时，可以要求供应商对响应文件中含义不明确、同类问题表述不一致或者有明显文字和计算错误的内容等作出必要的澄清、说明或者更正。</w:t>
      </w:r>
    </w:p>
    <w:p w:rsidR="00C475CD" w:rsidRDefault="00C475CD" w:rsidP="00C475CD">
      <w:pPr>
        <w:pStyle w:val="a4"/>
        <w:rPr>
          <w:lang w:eastAsia="zh-CN"/>
        </w:rPr>
      </w:pPr>
      <w:r>
        <w:rPr>
          <w:rFonts w:hint="eastAsia"/>
          <w:lang w:eastAsia="zh-CN"/>
        </w:rPr>
        <w:t>6.5.2 供应商的澄清、说明或者更正不得超出响应文件的范围或者改变响应文件的实质性内容。供应商的澄清、说明或者</w:t>
      </w:r>
      <w:r>
        <w:rPr>
          <w:rFonts w:hint="eastAsia"/>
          <w:lang w:eastAsia="zh-CN"/>
        </w:rPr>
        <w:lastRenderedPageBreak/>
        <w:t>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asciiTheme="minorEastAsia" w:eastAsiaTheme="minorEastAsia" w:hAnsiTheme="minorEastAsia" w:cstheme="minorEastAsia" w:hint="eastAsia"/>
          <w:spacing w:val="-2"/>
          <w:sz w:val="24"/>
          <w:szCs w:val="24"/>
          <w:lang w:eastAsia="zh-CN"/>
        </w:rPr>
        <w:t>政府采购竞争性磋商采购方式管理暂行办法</w:t>
      </w:r>
      <w:r>
        <w:rPr>
          <w:rFonts w:ascii="宋体" w:eastAsia="宋体" w:hAnsi="宋体" w:cs="宋体" w:hint="eastAsia"/>
          <w:sz w:val="24"/>
          <w:szCs w:val="24"/>
          <w:lang w:eastAsia="zh-CN"/>
        </w:rPr>
        <w:t>》第三条第四项规定的情形除外。最后报价是响应文件的有效组成部分。</w:t>
      </w:r>
    </w:p>
    <w:p w:rsidR="00C475CD" w:rsidRDefault="00C475CD" w:rsidP="00C475CD">
      <w:pPr>
        <w:kinsoku/>
        <w:wordWrap w:val="0"/>
        <w:spacing w:line="360" w:lineRule="auto"/>
        <w:ind w:firstLineChars="200" w:firstLine="480"/>
        <w:jc w:val="both"/>
        <w:rPr>
          <w:sz w:val="24"/>
          <w:szCs w:val="24"/>
          <w:lang w:eastAsia="zh-CN"/>
        </w:rPr>
      </w:pPr>
      <w:r>
        <w:rPr>
          <w:rFonts w:ascii="宋体" w:eastAsia="宋体" w:hAnsi="宋体" w:cs="宋体" w:hint="eastAsia"/>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C475CD" w:rsidRDefault="00C475CD" w:rsidP="00C475CD">
      <w:pPr>
        <w:pStyle w:val="a4"/>
        <w:rPr>
          <w:lang w:eastAsia="zh-CN"/>
        </w:rPr>
      </w:pPr>
      <w:r>
        <w:rPr>
          <w:rFonts w:hint="eastAsia"/>
          <w:lang w:eastAsia="zh-CN"/>
        </w:rPr>
        <w:t>6.8 已提交响应文件的供应商，在提交最后报价之前，可以根据磋商情况退出磋商。</w:t>
      </w:r>
    </w:p>
    <w:p w:rsidR="00C475CD" w:rsidRDefault="00C475CD" w:rsidP="00C475CD">
      <w:pPr>
        <w:pStyle w:val="a4"/>
        <w:rPr>
          <w:lang w:eastAsia="zh-CN"/>
        </w:rPr>
      </w:pPr>
      <w:r>
        <w:rPr>
          <w:rFonts w:hint="eastAsia"/>
          <w:lang w:eastAsia="zh-CN"/>
        </w:rPr>
        <w:t>7.最后报价的算术修正及政策调整</w:t>
      </w:r>
    </w:p>
    <w:p w:rsidR="00C475CD" w:rsidRDefault="00C475CD" w:rsidP="00C475CD">
      <w:pPr>
        <w:pStyle w:val="a4"/>
        <w:rPr>
          <w:lang w:eastAsia="zh-CN"/>
        </w:rPr>
      </w:pPr>
      <w:r>
        <w:rPr>
          <w:rFonts w:hint="eastAsia"/>
          <w:lang w:eastAsia="zh-CN"/>
        </w:rPr>
        <w:t>最后报价须包含竞争性磋商文件全部内容，最后报价出现大写金额和小写金额不一致的，以大写金额为准。</w:t>
      </w:r>
    </w:p>
    <w:p w:rsidR="00C475CD" w:rsidRDefault="00C475CD" w:rsidP="00C475CD">
      <w:pPr>
        <w:pStyle w:val="a4"/>
        <w:rPr>
          <w:lang w:eastAsia="zh-CN"/>
        </w:rPr>
      </w:pPr>
      <w:r>
        <w:rPr>
          <w:rFonts w:hint="eastAsia"/>
          <w:lang w:eastAsia="zh-CN"/>
        </w:rPr>
        <w:t>8.评审方法和评审标准</w:t>
      </w:r>
    </w:p>
    <w:p w:rsidR="00C475CD" w:rsidRDefault="00C475CD" w:rsidP="00C475CD">
      <w:pPr>
        <w:pStyle w:val="a4"/>
        <w:rPr>
          <w:lang w:eastAsia="zh-CN"/>
        </w:rPr>
      </w:pPr>
      <w:r>
        <w:rPr>
          <w:rFonts w:hint="eastAsia"/>
          <w:lang w:eastAsia="zh-CN"/>
        </w:rPr>
        <w:lastRenderedPageBreak/>
        <w:t>8.1 本项目采用的评审方法为：综合评分法。综合评分法，是指响应文件满足磋商文件全部实质性要求且按评审因素的量化指标评审得分最高的供应商为成交候选供应商的评审方法。</w:t>
      </w:r>
    </w:p>
    <w:p w:rsidR="00C475CD" w:rsidRDefault="00C475CD" w:rsidP="00C475CD">
      <w:pPr>
        <w:pStyle w:val="a4"/>
        <w:rPr>
          <w:lang w:eastAsia="zh-CN"/>
        </w:rPr>
      </w:pPr>
      <w:r>
        <w:rPr>
          <w:rFonts w:hint="eastAsia"/>
          <w:lang w:eastAsia="zh-CN"/>
        </w:rPr>
        <w:t>8.2 竞争性磋商文件中没有规定的评审标准不得作为评审依据。</w:t>
      </w:r>
    </w:p>
    <w:p w:rsidR="00C475CD" w:rsidRDefault="00C475CD" w:rsidP="00C475CD">
      <w:pPr>
        <w:pStyle w:val="a4"/>
        <w:rPr>
          <w:lang w:eastAsia="zh-CN"/>
        </w:rPr>
      </w:pPr>
      <w:r>
        <w:rPr>
          <w:rFonts w:hint="eastAsia"/>
          <w:lang w:eastAsia="zh-CN"/>
        </w:rPr>
        <w:t>8.3 非政府强制采购的节能产品或环境标志产品，依据品目清单和认证证书实施政府优先采购。优先采购的具体规定（如涉及）。</w:t>
      </w:r>
    </w:p>
    <w:p w:rsidR="00C475CD" w:rsidRDefault="00C475CD" w:rsidP="00C475CD">
      <w:pPr>
        <w:pStyle w:val="a4"/>
        <w:rPr>
          <w:lang w:eastAsia="zh-CN"/>
        </w:rPr>
      </w:pPr>
      <w:r>
        <w:rPr>
          <w:rFonts w:hint="eastAsia"/>
          <w:lang w:eastAsia="zh-CN"/>
        </w:rPr>
        <w:t>8.4 关于无线局域网认证产品政府采购清单中的产品，优先采购的具体规定（如涉及）</w:t>
      </w:r>
      <w:r>
        <w:rPr>
          <w:spacing w:val="-25"/>
          <w:lang w:eastAsia="zh-CN"/>
        </w:rPr>
        <w:t>。</w:t>
      </w:r>
    </w:p>
    <w:p w:rsidR="00C475CD" w:rsidRDefault="00C475CD" w:rsidP="00C475CD">
      <w:pPr>
        <w:pStyle w:val="a4"/>
        <w:rPr>
          <w:lang w:eastAsia="zh-CN"/>
        </w:rPr>
      </w:pPr>
      <w:r>
        <w:rPr>
          <w:rFonts w:hint="eastAsia"/>
          <w:lang w:eastAsia="zh-CN"/>
        </w:rPr>
        <w:t>9.确定成交候选人名单</w:t>
      </w:r>
    </w:p>
    <w:p w:rsidR="00C475CD" w:rsidRDefault="00C475CD" w:rsidP="00C475CD">
      <w:pPr>
        <w:pStyle w:val="a4"/>
        <w:rPr>
          <w:lang w:eastAsia="zh-CN"/>
        </w:rPr>
      </w:pPr>
      <w:r>
        <w:rPr>
          <w:rFonts w:hint="eastAsia"/>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rsidR="00C475CD" w:rsidRDefault="00C475CD" w:rsidP="00C475CD">
      <w:pPr>
        <w:pStyle w:val="a4"/>
        <w:rPr>
          <w:lang w:eastAsia="zh-CN"/>
        </w:rPr>
      </w:pPr>
      <w:r>
        <w:rPr>
          <w:rFonts w:hint="eastAsia"/>
          <w:lang w:eastAsia="zh-CN"/>
        </w:rPr>
        <w:lastRenderedPageBreak/>
        <w:t>9.2 磋商小组要对评分汇总情况进行复核，特别是对排名第一的、报价最低的、响应文件被认定为无效的情形进行重点复核。</w:t>
      </w:r>
    </w:p>
    <w:p w:rsidR="00C475CD" w:rsidRDefault="00C475CD" w:rsidP="00C475CD">
      <w:pPr>
        <w:pStyle w:val="a4"/>
        <w:rPr>
          <w:lang w:eastAsia="zh-CN"/>
        </w:rPr>
      </w:pPr>
      <w:r>
        <w:rPr>
          <w:rFonts w:hint="eastAsia"/>
          <w:lang w:eastAsia="zh-CN"/>
        </w:rPr>
        <w:t>9.3 □磋商小组根据上述供应商排序，依次推荐排序前3名的供应商为成交候选供应商。采购人应当自收到评审报告之日起5个工作日内在评审报告推荐的成交候选人中按顺序确定成交供应商。</w:t>
      </w:r>
    </w:p>
    <w:p w:rsidR="00C475CD" w:rsidRDefault="00C475CD" w:rsidP="00C475CD">
      <w:pPr>
        <w:pStyle w:val="a4"/>
        <w:rPr>
          <w:lang w:eastAsia="zh-CN"/>
        </w:rPr>
      </w:pPr>
      <w:r>
        <w:rPr>
          <w:rFonts w:hint="eastAsia"/>
          <w:lang w:eastAsia="zh-CN"/>
        </w:rPr>
        <w:t>□采购人书面授权磋商小组直接确定成交供应商。</w:t>
      </w:r>
    </w:p>
    <w:p w:rsidR="00C475CD" w:rsidRDefault="00C475CD" w:rsidP="00C475CD">
      <w:pPr>
        <w:pStyle w:val="a4"/>
        <w:rPr>
          <w:lang w:eastAsia="zh-CN"/>
        </w:rPr>
      </w:pPr>
      <w:r>
        <w:rPr>
          <w:rFonts w:hint="eastAsia"/>
          <w:lang w:eastAsia="zh-CN"/>
        </w:rPr>
        <w:t>10.报告违法行为</w:t>
      </w:r>
    </w:p>
    <w:p w:rsidR="00C475CD" w:rsidRDefault="00C475CD" w:rsidP="00C475CD">
      <w:pPr>
        <w:pStyle w:val="a4"/>
        <w:rPr>
          <w:rFonts w:ascii="Arial"/>
          <w:sz w:val="21"/>
          <w:lang w:eastAsia="zh-CN"/>
        </w:rPr>
      </w:pPr>
      <w:r>
        <w:rPr>
          <w:rFonts w:hint="eastAsia"/>
          <w:lang w:eastAsia="zh-CN"/>
        </w:rPr>
        <w:t>10.1 磋商小组在评审过程中发现供应商有行贿、提供虚假材料或者串通等违法行为时，有向采购人、采购代理机构或者有关部门报告的职责。</w:t>
      </w:r>
    </w:p>
    <w:p w:rsidR="00C475CD" w:rsidRDefault="00C475CD" w:rsidP="00C475CD">
      <w:pPr>
        <w:rPr>
          <w:spacing w:val="-2"/>
          <w:sz w:val="24"/>
          <w:szCs w:val="24"/>
          <w:lang w:eastAsia="zh-CN"/>
        </w:rPr>
      </w:pPr>
      <w:r>
        <w:rPr>
          <w:spacing w:val="-2"/>
          <w:sz w:val="24"/>
          <w:szCs w:val="24"/>
          <w:lang w:eastAsia="zh-CN"/>
        </w:rPr>
        <w:br w:type="page"/>
      </w:r>
    </w:p>
    <w:p w:rsidR="00C475CD" w:rsidRDefault="00C475CD" w:rsidP="00C475CD">
      <w:pPr>
        <w:pStyle w:val="a4"/>
      </w:pPr>
      <w:r>
        <w:lastRenderedPageBreak/>
        <w:t>评审标准</w:t>
      </w:r>
    </w:p>
    <w:p w:rsidR="00C475CD" w:rsidRDefault="00C475CD" w:rsidP="00C475CD">
      <w:pPr>
        <w:pStyle w:val="Default"/>
      </w:pPr>
    </w:p>
    <w:tbl>
      <w:tblPr>
        <w:tblStyle w:val="TableNormal"/>
        <w:tblW w:w="85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9"/>
        <w:gridCol w:w="966"/>
        <w:gridCol w:w="1662"/>
        <w:gridCol w:w="2870"/>
        <w:gridCol w:w="2195"/>
      </w:tblGrid>
      <w:tr w:rsidR="00C475CD" w:rsidTr="00E95B39">
        <w:trPr>
          <w:trHeight w:val="321"/>
        </w:trPr>
        <w:tc>
          <w:tcPr>
            <w:tcW w:w="839" w:type="dxa"/>
          </w:tcPr>
          <w:p w:rsidR="00C475CD" w:rsidRDefault="00C475CD" w:rsidP="00E95B39">
            <w:pPr>
              <w:kinsoku/>
              <w:wordWrap w:val="0"/>
              <w:spacing w:before="40" w:line="208" w:lineRule="auto"/>
              <w:ind w:left="198"/>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序号</w:t>
            </w:r>
          </w:p>
        </w:tc>
        <w:tc>
          <w:tcPr>
            <w:tcW w:w="966" w:type="dxa"/>
          </w:tcPr>
          <w:p w:rsidR="00C475CD" w:rsidRDefault="00C475CD" w:rsidP="00E95B39">
            <w:pPr>
              <w:kinsoku/>
              <w:wordWrap w:val="0"/>
              <w:spacing w:before="40" w:line="208" w:lineRule="auto"/>
              <w:ind w:left="268"/>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2"/>
                <w:sz w:val="24"/>
                <w:szCs w:val="24"/>
              </w:rPr>
              <w:t>评分因素</w:t>
            </w:r>
          </w:p>
        </w:tc>
        <w:tc>
          <w:tcPr>
            <w:tcW w:w="1662" w:type="dxa"/>
          </w:tcPr>
          <w:p w:rsidR="00C475CD" w:rsidRDefault="00C475CD" w:rsidP="00C475CD">
            <w:pPr>
              <w:kinsoku/>
              <w:wordWrap w:val="0"/>
              <w:spacing w:before="40" w:line="208" w:lineRule="auto"/>
              <w:ind w:firstLineChars="100" w:firstLine="232"/>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4"/>
                <w:sz w:val="24"/>
                <w:szCs w:val="24"/>
              </w:rPr>
              <w:t>分值</w:t>
            </w:r>
          </w:p>
        </w:tc>
        <w:tc>
          <w:tcPr>
            <w:tcW w:w="2870" w:type="dxa"/>
          </w:tcPr>
          <w:p w:rsidR="00C475CD" w:rsidRDefault="00C475CD" w:rsidP="00E95B39">
            <w:pPr>
              <w:kinsoku/>
              <w:wordWrap w:val="0"/>
              <w:spacing w:before="40" w:line="208"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2"/>
                <w:sz w:val="24"/>
                <w:szCs w:val="24"/>
              </w:rPr>
              <w:t>评分标准</w:t>
            </w:r>
          </w:p>
        </w:tc>
        <w:tc>
          <w:tcPr>
            <w:tcW w:w="2195" w:type="dxa"/>
          </w:tcPr>
          <w:p w:rsidR="00C475CD" w:rsidRDefault="00C475CD" w:rsidP="00E95B39">
            <w:pPr>
              <w:kinsoku/>
              <w:wordWrap w:val="0"/>
              <w:spacing w:before="40" w:line="208"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4"/>
                <w:sz w:val="24"/>
                <w:szCs w:val="24"/>
              </w:rPr>
              <w:t>说明</w:t>
            </w:r>
          </w:p>
        </w:tc>
      </w:tr>
      <w:tr w:rsidR="00C475CD" w:rsidTr="00E95B39">
        <w:trPr>
          <w:trHeight w:val="567"/>
        </w:trPr>
        <w:tc>
          <w:tcPr>
            <w:tcW w:w="839" w:type="dxa"/>
            <w:vAlign w:val="center"/>
          </w:tcPr>
          <w:p w:rsidR="00C475CD" w:rsidRDefault="00C475CD" w:rsidP="00E95B39">
            <w:pPr>
              <w:pStyle w:val="TableText"/>
              <w:kinsoku/>
              <w:wordWrap w:val="0"/>
              <w:jc w:val="center"/>
              <w:rPr>
                <w:rFonts w:asciiTheme="minorEastAsia" w:eastAsiaTheme="minorEastAsia" w:hAnsiTheme="minorEastAsia" w:cstheme="minorEastAsia"/>
                <w:lang w:eastAsia="zh-CN"/>
              </w:rPr>
            </w:pPr>
          </w:p>
          <w:p w:rsidR="00C475CD" w:rsidRDefault="00C475CD" w:rsidP="00C475CD">
            <w:pPr>
              <w:pStyle w:val="TableText"/>
              <w:kinsoku/>
              <w:wordWrap w:val="0"/>
              <w:ind w:firstLineChars="100" w:firstLine="200"/>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w:t>
            </w:r>
          </w:p>
        </w:tc>
        <w:tc>
          <w:tcPr>
            <w:tcW w:w="966" w:type="dxa"/>
            <w:vAlign w:val="center"/>
          </w:tcPr>
          <w:p w:rsidR="00C475CD" w:rsidRDefault="00C475CD" w:rsidP="00E95B39">
            <w:pPr>
              <w:pStyle w:val="TableText"/>
              <w:kinsoku/>
              <w:wordWrap w:val="0"/>
              <w:spacing w:line="295" w:lineRule="auto"/>
              <w:jc w:val="both"/>
              <w:rPr>
                <w:rFonts w:asciiTheme="minorEastAsia" w:eastAsiaTheme="minorEastAsia" w:hAnsiTheme="minorEastAsia" w:cstheme="minorEastAsia"/>
              </w:rPr>
            </w:pPr>
          </w:p>
          <w:p w:rsidR="00C475CD" w:rsidRDefault="00C475CD" w:rsidP="00E95B39">
            <w:pPr>
              <w:kinsoku/>
              <w:wordWrap w:val="0"/>
              <w:spacing w:before="78" w:line="219"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lang w:eastAsia="zh-CN"/>
              </w:rPr>
              <w:t>磋商</w:t>
            </w:r>
            <w:r>
              <w:rPr>
                <w:rFonts w:asciiTheme="minorEastAsia" w:eastAsiaTheme="minorEastAsia" w:hAnsiTheme="minorEastAsia" w:cstheme="minorEastAsia" w:hint="eastAsia"/>
                <w:spacing w:val="-3"/>
                <w:sz w:val="24"/>
                <w:szCs w:val="24"/>
              </w:rPr>
              <w:t>报价</w:t>
            </w:r>
          </w:p>
        </w:tc>
        <w:tc>
          <w:tcPr>
            <w:tcW w:w="1662" w:type="dxa"/>
          </w:tcPr>
          <w:p w:rsidR="00C475CD" w:rsidRDefault="00C475CD" w:rsidP="00E95B39">
            <w:pPr>
              <w:pStyle w:val="TableText"/>
              <w:kinsoku/>
              <w:wordWrap w:val="0"/>
              <w:jc w:val="both"/>
              <w:rPr>
                <w:rFonts w:asciiTheme="minorEastAsia" w:eastAsiaTheme="minorEastAsia" w:hAnsiTheme="minorEastAsia" w:cstheme="minorEastAsia"/>
              </w:rPr>
            </w:pPr>
          </w:p>
        </w:tc>
        <w:tc>
          <w:tcPr>
            <w:tcW w:w="2870"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0"/>
                <w:sz w:val="24"/>
                <w:szCs w:val="24"/>
                <w:lang w:eastAsia="zh-CN"/>
              </w:rPr>
              <w:t>满足</w:t>
            </w:r>
            <w:r>
              <w:rPr>
                <w:rFonts w:asciiTheme="minorEastAsia" w:eastAsiaTheme="minorEastAsia" w:hAnsiTheme="minorEastAsia" w:cstheme="minorEastAsia" w:hint="eastAsia"/>
                <w:spacing w:val="-2"/>
                <w:sz w:val="24"/>
                <w:szCs w:val="24"/>
                <w:lang w:eastAsia="zh-CN"/>
              </w:rPr>
              <w:t>竞争性磋商</w:t>
            </w:r>
            <w:r>
              <w:rPr>
                <w:rFonts w:asciiTheme="minorEastAsia" w:eastAsiaTheme="minorEastAsia" w:hAnsiTheme="minorEastAsia" w:cstheme="minorEastAsia" w:hint="eastAsia"/>
                <w:spacing w:val="10"/>
                <w:sz w:val="24"/>
                <w:szCs w:val="24"/>
                <w:lang w:eastAsia="zh-CN"/>
              </w:rPr>
              <w:t>文件要求且磋商价格最低</w:t>
            </w:r>
            <w:r>
              <w:rPr>
                <w:rFonts w:asciiTheme="minorEastAsia" w:eastAsiaTheme="minorEastAsia" w:hAnsiTheme="minorEastAsia" w:cstheme="minorEastAsia" w:hint="eastAsia"/>
                <w:spacing w:val="-13"/>
                <w:sz w:val="24"/>
                <w:szCs w:val="24"/>
                <w:lang w:eastAsia="zh-CN"/>
              </w:rPr>
              <w:t>的磋商报价为评标基准价，其价格分</w:t>
            </w:r>
            <w:r>
              <w:rPr>
                <w:rFonts w:asciiTheme="minorEastAsia" w:eastAsiaTheme="minorEastAsia" w:hAnsiTheme="minorEastAsia" w:cstheme="minorEastAsia" w:hint="eastAsia"/>
                <w:spacing w:val="-6"/>
                <w:sz w:val="24"/>
                <w:szCs w:val="24"/>
                <w:lang w:eastAsia="zh-CN"/>
              </w:rPr>
              <w:t>为满分。其他</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pacing w:val="-6"/>
                <w:sz w:val="24"/>
                <w:szCs w:val="24"/>
                <w:lang w:eastAsia="zh-CN"/>
              </w:rPr>
              <w:t>的价格分统一按</w:t>
            </w:r>
            <w:r>
              <w:rPr>
                <w:rFonts w:asciiTheme="minorEastAsia" w:eastAsiaTheme="minorEastAsia" w:hAnsiTheme="minorEastAsia" w:cstheme="minorEastAsia" w:hint="eastAsia"/>
                <w:spacing w:val="-8"/>
                <w:sz w:val="24"/>
                <w:szCs w:val="24"/>
                <w:lang w:eastAsia="zh-CN"/>
              </w:rPr>
              <w:t>照下列公式计算：</w:t>
            </w:r>
          </w:p>
          <w:p w:rsidR="00C475CD" w:rsidRDefault="00C475CD" w:rsidP="00E95B39">
            <w:pPr>
              <w:pStyle w:val="TableText"/>
              <w:kinsoku/>
              <w:wordWrap w:val="0"/>
              <w:spacing w:before="26" w:line="228" w:lineRule="auto"/>
              <w:ind w:left="111" w:right="103" w:firstLine="4"/>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7"/>
                <w:sz w:val="24"/>
                <w:szCs w:val="24"/>
                <w:lang w:eastAsia="zh-CN"/>
              </w:rPr>
              <w:t>磋商报价得分</w:t>
            </w:r>
            <w:r>
              <w:rPr>
                <w:rFonts w:asciiTheme="minorEastAsia" w:eastAsiaTheme="minorEastAsia" w:hAnsiTheme="minorEastAsia" w:cstheme="minorEastAsia" w:hint="eastAsia"/>
                <w:spacing w:val="-8"/>
                <w:sz w:val="24"/>
                <w:szCs w:val="24"/>
                <w:lang w:eastAsia="zh-CN"/>
              </w:rPr>
              <w:t>＝（</w:t>
            </w:r>
            <w:r>
              <w:rPr>
                <w:rFonts w:asciiTheme="minorEastAsia" w:eastAsiaTheme="minorEastAsia" w:hAnsiTheme="minorEastAsia" w:cstheme="minorEastAsia" w:hint="eastAsia"/>
                <w:spacing w:val="7"/>
                <w:sz w:val="24"/>
                <w:szCs w:val="24"/>
                <w:lang w:eastAsia="zh-CN"/>
              </w:rPr>
              <w:t>评标基准价/磋商</w:t>
            </w:r>
            <w:r>
              <w:rPr>
                <w:rFonts w:asciiTheme="minorEastAsia" w:eastAsiaTheme="minorEastAsia" w:hAnsiTheme="minorEastAsia" w:cstheme="minorEastAsia" w:hint="eastAsia"/>
                <w:spacing w:val="-12"/>
                <w:sz w:val="24"/>
                <w:szCs w:val="24"/>
                <w:lang w:eastAsia="zh-CN"/>
              </w:rPr>
              <w:t>报价）×30。</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ascii="宋体" w:eastAsia="宋体" w:hAnsi="宋体" w:cs="宋体" w:hint="eastAsia"/>
                <w:spacing w:val="-1"/>
                <w:sz w:val="24"/>
                <w:szCs w:val="24"/>
                <w:lang w:eastAsia="zh-CN"/>
              </w:rPr>
              <w:t>响应</w:t>
            </w:r>
            <w:r>
              <w:rPr>
                <w:rFonts w:asciiTheme="minorEastAsia" w:eastAsiaTheme="minorEastAsia" w:hAnsiTheme="minorEastAsia" w:cstheme="minorEastAsia" w:hint="eastAsia"/>
                <w:spacing w:val="-13"/>
                <w:sz w:val="24"/>
                <w:szCs w:val="24"/>
                <w:lang w:eastAsia="zh-CN"/>
              </w:rPr>
              <w:t>文件中提交了《</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pacing w:val="-13"/>
                <w:sz w:val="24"/>
                <w:szCs w:val="24"/>
                <w:lang w:eastAsia="zh-CN"/>
              </w:rPr>
              <w:t>企业类型声明函》或《残疾人福利性单位声明函》或省级以上监狱管理局、戒毒管理局（含新疆生产建设兵团）出具的属于监狱企业的证明文件的</w:t>
            </w:r>
            <w:r>
              <w:rPr>
                <w:rFonts w:asciiTheme="minorEastAsia" w:eastAsiaTheme="minorEastAsia" w:hAnsiTheme="minorEastAsia" w:cstheme="minorEastAsia" w:hint="eastAsia"/>
                <w:spacing w:val="2"/>
                <w:sz w:val="24"/>
                <w:szCs w:val="24"/>
                <w:lang w:eastAsia="zh-CN"/>
              </w:rPr>
              <w:t>供应商</w:t>
            </w:r>
            <w:r>
              <w:rPr>
                <w:rFonts w:asciiTheme="minorEastAsia" w:eastAsiaTheme="minorEastAsia" w:hAnsiTheme="minorEastAsia" w:cstheme="minorEastAsia" w:hint="eastAsia"/>
                <w:spacing w:val="-13"/>
                <w:sz w:val="24"/>
                <w:szCs w:val="24"/>
                <w:lang w:eastAsia="zh-CN"/>
              </w:rPr>
              <w:t>，其磋商报价扣除</w:t>
            </w:r>
            <w:r>
              <w:rPr>
                <w:rFonts w:asciiTheme="minorEastAsia" w:eastAsiaTheme="minorEastAsia" w:hAnsiTheme="minorEastAsia" w:cstheme="minorEastAsia" w:hint="eastAsia"/>
                <w:color w:val="auto"/>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%后参与评审。对于同时属于小微企业、监狱企业或残疾人福利性单位的，不重复进行磋商报价扣除。（专门面向中小企业的项目除外）</w:t>
            </w:r>
          </w:p>
        </w:tc>
      </w:tr>
      <w:tr w:rsidR="00C475CD" w:rsidTr="00E95B39">
        <w:trPr>
          <w:trHeight w:val="557"/>
        </w:trPr>
        <w:tc>
          <w:tcPr>
            <w:tcW w:w="839" w:type="dxa"/>
            <w:vMerge w:val="restart"/>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r>
              <w:rPr>
                <w:rFonts w:asciiTheme="minorEastAsia" w:eastAsiaTheme="minorEastAsia" w:hAnsiTheme="minorEastAsia" w:cstheme="minorEastAsia" w:hint="eastAsia"/>
                <w:spacing w:val="-13"/>
                <w:sz w:val="24"/>
                <w:szCs w:val="24"/>
                <w:lang w:eastAsia="zh-CN"/>
              </w:rPr>
              <w:t>2</w:t>
            </w:r>
          </w:p>
        </w:tc>
        <w:tc>
          <w:tcPr>
            <w:tcW w:w="966" w:type="dxa"/>
            <w:vMerge w:val="restart"/>
            <w:vAlign w:val="center"/>
          </w:tcPr>
          <w:p w:rsidR="00C475CD" w:rsidRDefault="00C475CD" w:rsidP="00E95B39">
            <w:pPr>
              <w:kinsoku/>
              <w:wordWrap w:val="0"/>
              <w:spacing w:before="78" w:line="219" w:lineRule="auto"/>
              <w:jc w:val="both"/>
              <w:rPr>
                <w:rFonts w:asciiTheme="minorEastAsia" w:eastAsiaTheme="minorEastAsia" w:hAnsiTheme="minorEastAsia" w:cstheme="minorEastAsia"/>
                <w:spacing w:val="-13"/>
                <w:sz w:val="24"/>
                <w:szCs w:val="24"/>
                <w:lang w:eastAsia="zh-CN"/>
              </w:rPr>
            </w:pPr>
            <w:r>
              <w:rPr>
                <w:rFonts w:asciiTheme="minorEastAsia" w:eastAsiaTheme="minorEastAsia" w:hAnsiTheme="minorEastAsia" w:cstheme="minorEastAsia" w:hint="eastAsia"/>
                <w:spacing w:val="-13"/>
                <w:sz w:val="24"/>
                <w:szCs w:val="24"/>
                <w:lang w:eastAsia="zh-CN"/>
              </w:rPr>
              <w:t>技术或方案</w:t>
            </w:r>
          </w:p>
        </w:tc>
        <w:tc>
          <w:tcPr>
            <w:tcW w:w="1662" w:type="dxa"/>
            <w:vAlign w:val="center"/>
          </w:tcPr>
          <w:p w:rsidR="00C475CD" w:rsidRDefault="00C475CD" w:rsidP="00E95B39">
            <w:pPr>
              <w:spacing w:before="117" w:line="280" w:lineRule="auto"/>
              <w:ind w:right="106"/>
              <w:jc w:val="center"/>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培训方案总体设计布局(3分)</w:t>
            </w:r>
          </w:p>
        </w:tc>
        <w:tc>
          <w:tcPr>
            <w:tcW w:w="2870" w:type="dxa"/>
            <w:vAlign w:val="center"/>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r>
              <w:rPr>
                <w:rFonts w:asciiTheme="minorEastAsia" w:eastAsiaTheme="minorEastAsia" w:hAnsiTheme="minorEastAsia" w:cstheme="minorEastAsia" w:hint="eastAsia"/>
                <w:spacing w:val="10"/>
                <w:sz w:val="24"/>
                <w:szCs w:val="24"/>
                <w:lang w:eastAsia="zh-CN"/>
              </w:rPr>
              <w:t>总体设计布局合理、全面得3分，基本合理、全面得2分，一般得1分，缺项不得分。</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p>
        </w:tc>
      </w:tr>
      <w:tr w:rsidR="00C475CD" w:rsidTr="00E95B39">
        <w:trPr>
          <w:trHeight w:val="557"/>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p>
        </w:tc>
        <w:tc>
          <w:tcPr>
            <w:tcW w:w="966" w:type="dxa"/>
            <w:vMerge/>
            <w:vAlign w:val="center"/>
          </w:tcPr>
          <w:p w:rsidR="00C475CD" w:rsidRDefault="00C475CD" w:rsidP="00C475CD">
            <w:pPr>
              <w:kinsoku/>
              <w:wordWrap w:val="0"/>
              <w:spacing w:before="78" w:line="219" w:lineRule="auto"/>
              <w:ind w:firstLineChars="100" w:firstLine="214"/>
              <w:jc w:val="both"/>
              <w:rPr>
                <w:rFonts w:asciiTheme="minorEastAsia" w:eastAsiaTheme="minorEastAsia" w:hAnsiTheme="minorEastAsia" w:cstheme="minorEastAsia"/>
                <w:spacing w:val="-13"/>
                <w:sz w:val="24"/>
                <w:szCs w:val="24"/>
                <w:lang w:eastAsia="zh-CN"/>
              </w:rPr>
            </w:pPr>
          </w:p>
        </w:tc>
        <w:tc>
          <w:tcPr>
            <w:tcW w:w="1662" w:type="dxa"/>
            <w:vAlign w:val="center"/>
          </w:tcPr>
          <w:p w:rsidR="00C475CD" w:rsidRDefault="00C475CD" w:rsidP="00E95B39">
            <w:pPr>
              <w:spacing w:before="297" w:line="228" w:lineRule="auto"/>
              <w:jc w:val="center"/>
              <w:rPr>
                <w:rFonts w:asciiTheme="minorEastAsia" w:eastAsiaTheme="minorEastAsia" w:hAnsiTheme="minorEastAsia" w:cstheme="minorEastAsia"/>
                <w:spacing w:val="7"/>
                <w:sz w:val="24"/>
                <w:szCs w:val="24"/>
              </w:rPr>
            </w:pPr>
            <w:r>
              <w:rPr>
                <w:rFonts w:asciiTheme="minorEastAsia" w:eastAsiaTheme="minorEastAsia" w:hAnsiTheme="minorEastAsia" w:cstheme="minorEastAsia" w:hint="eastAsia"/>
                <w:spacing w:val="7"/>
                <w:sz w:val="24"/>
                <w:szCs w:val="24"/>
                <w:lang w:eastAsia="zh-CN"/>
              </w:rPr>
              <w:t>培训方案(5分)</w:t>
            </w:r>
          </w:p>
        </w:tc>
        <w:tc>
          <w:tcPr>
            <w:tcW w:w="2870" w:type="dxa"/>
            <w:vAlign w:val="center"/>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r>
              <w:rPr>
                <w:rFonts w:asciiTheme="minorEastAsia" w:eastAsiaTheme="minorEastAsia" w:hAnsiTheme="minorEastAsia" w:cstheme="minorEastAsia" w:hint="eastAsia"/>
                <w:spacing w:val="10"/>
                <w:sz w:val="24"/>
                <w:szCs w:val="24"/>
                <w:lang w:eastAsia="zh-CN"/>
              </w:rPr>
              <w:t>方案具体、详细、可行</w:t>
            </w:r>
            <w:r>
              <w:rPr>
                <w:rFonts w:asciiTheme="minorEastAsia" w:eastAsiaTheme="minorEastAsia" w:hAnsiTheme="minorEastAsia" w:cstheme="minorEastAsia" w:hint="eastAsia"/>
                <w:spacing w:val="10"/>
                <w:sz w:val="24"/>
                <w:szCs w:val="24"/>
                <w:lang w:eastAsia="zh-CN"/>
              </w:rPr>
              <w:lastRenderedPageBreak/>
              <w:t>得5分，方案基本具体、详细、可行得3分，方案一般得1分，缺项不得分。</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p>
        </w:tc>
      </w:tr>
      <w:tr w:rsidR="00C475CD" w:rsidTr="00E95B39">
        <w:trPr>
          <w:trHeight w:val="557"/>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p>
        </w:tc>
        <w:tc>
          <w:tcPr>
            <w:tcW w:w="966" w:type="dxa"/>
            <w:vMerge/>
            <w:vAlign w:val="center"/>
          </w:tcPr>
          <w:p w:rsidR="00C475CD" w:rsidRDefault="00C475CD" w:rsidP="00C475CD">
            <w:pPr>
              <w:kinsoku/>
              <w:wordWrap w:val="0"/>
              <w:spacing w:before="78" w:line="219" w:lineRule="auto"/>
              <w:ind w:firstLineChars="100" w:firstLine="214"/>
              <w:jc w:val="both"/>
              <w:rPr>
                <w:rFonts w:asciiTheme="minorEastAsia" w:eastAsiaTheme="minorEastAsia" w:hAnsiTheme="minorEastAsia" w:cstheme="minorEastAsia"/>
                <w:spacing w:val="-13"/>
                <w:sz w:val="24"/>
                <w:szCs w:val="24"/>
                <w:lang w:eastAsia="zh-CN"/>
              </w:rPr>
            </w:pPr>
          </w:p>
        </w:tc>
        <w:tc>
          <w:tcPr>
            <w:tcW w:w="1662" w:type="dxa"/>
            <w:vAlign w:val="center"/>
          </w:tcPr>
          <w:p w:rsidR="00C475CD" w:rsidRDefault="00C475CD" w:rsidP="00E95B39">
            <w:pPr>
              <w:spacing w:before="298" w:line="228" w:lineRule="auto"/>
              <w:jc w:val="center"/>
              <w:rPr>
                <w:rFonts w:asciiTheme="minorEastAsia" w:eastAsiaTheme="minorEastAsia" w:hAnsiTheme="minorEastAsia" w:cstheme="minorEastAsia"/>
                <w:spacing w:val="7"/>
                <w:sz w:val="24"/>
                <w:szCs w:val="24"/>
              </w:rPr>
            </w:pPr>
            <w:r>
              <w:rPr>
                <w:rFonts w:asciiTheme="minorEastAsia" w:eastAsiaTheme="minorEastAsia" w:hAnsiTheme="minorEastAsia" w:cstheme="minorEastAsia" w:hint="eastAsia"/>
                <w:spacing w:val="7"/>
                <w:sz w:val="24"/>
                <w:szCs w:val="24"/>
                <w:lang w:eastAsia="zh-CN"/>
              </w:rPr>
              <w:t>技术指导方案(5分)</w:t>
            </w:r>
          </w:p>
        </w:tc>
        <w:tc>
          <w:tcPr>
            <w:tcW w:w="2870" w:type="dxa"/>
            <w:vAlign w:val="center"/>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r>
              <w:rPr>
                <w:rFonts w:asciiTheme="minorEastAsia" w:eastAsiaTheme="minorEastAsia" w:hAnsiTheme="minorEastAsia" w:cstheme="minorEastAsia" w:hint="eastAsia"/>
                <w:spacing w:val="10"/>
                <w:sz w:val="24"/>
                <w:szCs w:val="24"/>
                <w:lang w:eastAsia="zh-CN"/>
              </w:rPr>
              <w:t>方案具体、详细、可行得5分，方案基本具体、详细、可行得3分，方案一般得1分，缺项不得分。</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p>
        </w:tc>
      </w:tr>
      <w:tr w:rsidR="00C475CD" w:rsidTr="00E95B39">
        <w:trPr>
          <w:trHeight w:val="557"/>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p>
        </w:tc>
        <w:tc>
          <w:tcPr>
            <w:tcW w:w="966" w:type="dxa"/>
            <w:vMerge/>
            <w:vAlign w:val="center"/>
          </w:tcPr>
          <w:p w:rsidR="00C475CD" w:rsidRDefault="00C475CD" w:rsidP="00C475CD">
            <w:pPr>
              <w:kinsoku/>
              <w:wordWrap w:val="0"/>
              <w:spacing w:before="78" w:line="219" w:lineRule="auto"/>
              <w:ind w:firstLineChars="100" w:firstLine="214"/>
              <w:jc w:val="both"/>
              <w:rPr>
                <w:rFonts w:asciiTheme="minorEastAsia" w:eastAsiaTheme="minorEastAsia" w:hAnsiTheme="minorEastAsia" w:cstheme="minorEastAsia"/>
                <w:spacing w:val="-13"/>
                <w:sz w:val="24"/>
                <w:szCs w:val="24"/>
                <w:lang w:eastAsia="zh-CN"/>
              </w:rPr>
            </w:pPr>
          </w:p>
        </w:tc>
        <w:tc>
          <w:tcPr>
            <w:tcW w:w="1662" w:type="dxa"/>
            <w:vAlign w:val="center"/>
          </w:tcPr>
          <w:p w:rsidR="00C475CD" w:rsidRDefault="00C475CD" w:rsidP="00E95B39">
            <w:pPr>
              <w:spacing w:before="117" w:line="280" w:lineRule="auto"/>
              <w:ind w:right="135"/>
              <w:jc w:val="center"/>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培训的质量控制方案(5分)</w:t>
            </w:r>
          </w:p>
        </w:tc>
        <w:tc>
          <w:tcPr>
            <w:tcW w:w="2870" w:type="dxa"/>
            <w:vAlign w:val="center"/>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r>
              <w:rPr>
                <w:rFonts w:asciiTheme="minorEastAsia" w:eastAsiaTheme="minorEastAsia" w:hAnsiTheme="minorEastAsia" w:cstheme="minorEastAsia" w:hint="eastAsia"/>
                <w:spacing w:val="10"/>
                <w:sz w:val="24"/>
                <w:szCs w:val="24"/>
                <w:lang w:eastAsia="zh-CN"/>
              </w:rPr>
              <w:t>方案具体、详细、可行得5分，方案基本具体、详细、可行得3分，方案一般得1分，缺项不得分。</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p>
        </w:tc>
      </w:tr>
      <w:tr w:rsidR="00C475CD" w:rsidTr="00E95B39">
        <w:trPr>
          <w:trHeight w:val="1699"/>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bookmarkStart w:id="34" w:name="_GoBack" w:colFirst="4" w:colLast="4"/>
          </w:p>
        </w:tc>
        <w:tc>
          <w:tcPr>
            <w:tcW w:w="966" w:type="dxa"/>
            <w:vMerge/>
            <w:vAlign w:val="center"/>
          </w:tcPr>
          <w:p w:rsidR="00C475CD" w:rsidRDefault="00C475CD" w:rsidP="00C475CD">
            <w:pPr>
              <w:kinsoku/>
              <w:wordWrap w:val="0"/>
              <w:spacing w:before="78" w:line="219" w:lineRule="auto"/>
              <w:ind w:firstLineChars="100" w:firstLine="214"/>
              <w:jc w:val="both"/>
              <w:rPr>
                <w:rFonts w:asciiTheme="minorEastAsia" w:eastAsiaTheme="minorEastAsia" w:hAnsiTheme="minorEastAsia" w:cstheme="minorEastAsia"/>
                <w:spacing w:val="-13"/>
                <w:sz w:val="24"/>
                <w:szCs w:val="24"/>
                <w:lang w:eastAsia="zh-CN"/>
              </w:rPr>
            </w:pPr>
          </w:p>
        </w:tc>
        <w:tc>
          <w:tcPr>
            <w:tcW w:w="1662" w:type="dxa"/>
            <w:vAlign w:val="center"/>
          </w:tcPr>
          <w:p w:rsidR="00C475CD" w:rsidRDefault="00C475CD" w:rsidP="00E95B39">
            <w:pPr>
              <w:spacing w:before="119" w:line="280" w:lineRule="auto"/>
              <w:ind w:right="105"/>
              <w:jc w:val="center"/>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培训人员的档案建立与管理方案(5分)</w:t>
            </w:r>
          </w:p>
        </w:tc>
        <w:tc>
          <w:tcPr>
            <w:tcW w:w="2870" w:type="dxa"/>
            <w:vAlign w:val="center"/>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r>
              <w:rPr>
                <w:rFonts w:asciiTheme="minorEastAsia" w:eastAsiaTheme="minorEastAsia" w:hAnsiTheme="minorEastAsia" w:cstheme="minorEastAsia" w:hint="eastAsia"/>
                <w:spacing w:val="10"/>
                <w:sz w:val="24"/>
                <w:szCs w:val="24"/>
                <w:lang w:eastAsia="zh-CN"/>
              </w:rPr>
              <w:t>方案具体、详细、可行得5分，方案基本具体、详细、可行得3分，方案一般得1分，缺项不得分。</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p>
        </w:tc>
      </w:tr>
      <w:bookmarkEnd w:id="34"/>
      <w:tr w:rsidR="00C475CD" w:rsidTr="00E95B39">
        <w:trPr>
          <w:trHeight w:val="557"/>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p>
        </w:tc>
        <w:tc>
          <w:tcPr>
            <w:tcW w:w="966" w:type="dxa"/>
            <w:vMerge/>
            <w:vAlign w:val="center"/>
          </w:tcPr>
          <w:p w:rsidR="00C475CD" w:rsidRDefault="00C475CD" w:rsidP="00C475CD">
            <w:pPr>
              <w:kinsoku/>
              <w:wordWrap w:val="0"/>
              <w:spacing w:before="78" w:line="219" w:lineRule="auto"/>
              <w:ind w:firstLineChars="100" w:firstLine="214"/>
              <w:jc w:val="both"/>
              <w:rPr>
                <w:rFonts w:asciiTheme="minorEastAsia" w:eastAsiaTheme="minorEastAsia" w:hAnsiTheme="minorEastAsia" w:cstheme="minorEastAsia"/>
                <w:spacing w:val="-13"/>
                <w:sz w:val="24"/>
                <w:szCs w:val="24"/>
                <w:lang w:eastAsia="zh-CN"/>
              </w:rPr>
            </w:pPr>
          </w:p>
        </w:tc>
        <w:tc>
          <w:tcPr>
            <w:tcW w:w="1662" w:type="dxa"/>
            <w:vAlign w:val="center"/>
          </w:tcPr>
          <w:p w:rsidR="00C475CD" w:rsidRDefault="00C475CD" w:rsidP="00E95B39">
            <w:pPr>
              <w:spacing w:before="120" w:line="280" w:lineRule="auto"/>
              <w:ind w:right="135"/>
              <w:jc w:val="center"/>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培训的服务保障措施(5分)</w:t>
            </w:r>
          </w:p>
        </w:tc>
        <w:tc>
          <w:tcPr>
            <w:tcW w:w="2870" w:type="dxa"/>
            <w:vAlign w:val="center"/>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r>
              <w:rPr>
                <w:rFonts w:asciiTheme="minorEastAsia" w:eastAsiaTheme="minorEastAsia" w:hAnsiTheme="minorEastAsia" w:cstheme="minorEastAsia" w:hint="eastAsia"/>
                <w:spacing w:val="10"/>
                <w:sz w:val="24"/>
                <w:szCs w:val="24"/>
                <w:lang w:eastAsia="zh-CN"/>
              </w:rPr>
              <w:t>提供的服务保障措施可行得5分，基本可行得3分，一般得1分，缺项不得分。</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p>
        </w:tc>
      </w:tr>
      <w:tr w:rsidR="00C475CD" w:rsidTr="00E95B39">
        <w:trPr>
          <w:trHeight w:val="557"/>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p>
        </w:tc>
        <w:tc>
          <w:tcPr>
            <w:tcW w:w="966" w:type="dxa"/>
            <w:vMerge/>
            <w:vAlign w:val="center"/>
          </w:tcPr>
          <w:p w:rsidR="00C475CD" w:rsidRDefault="00C475CD" w:rsidP="00C475CD">
            <w:pPr>
              <w:kinsoku/>
              <w:wordWrap w:val="0"/>
              <w:spacing w:before="78" w:line="219" w:lineRule="auto"/>
              <w:ind w:firstLineChars="100" w:firstLine="214"/>
              <w:jc w:val="both"/>
              <w:rPr>
                <w:rFonts w:asciiTheme="minorEastAsia" w:eastAsiaTheme="minorEastAsia" w:hAnsiTheme="minorEastAsia" w:cstheme="minorEastAsia"/>
                <w:spacing w:val="-13"/>
                <w:sz w:val="24"/>
                <w:szCs w:val="24"/>
                <w:lang w:eastAsia="zh-CN"/>
              </w:rPr>
            </w:pPr>
          </w:p>
        </w:tc>
        <w:tc>
          <w:tcPr>
            <w:tcW w:w="1662" w:type="dxa"/>
            <w:vAlign w:val="center"/>
          </w:tcPr>
          <w:p w:rsidR="00C475CD" w:rsidRDefault="00C475CD" w:rsidP="00E95B39">
            <w:pPr>
              <w:spacing w:before="119" w:line="280" w:lineRule="auto"/>
              <w:ind w:right="135"/>
              <w:jc w:val="center"/>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培训的工作进度安排(3分)</w:t>
            </w:r>
          </w:p>
        </w:tc>
        <w:tc>
          <w:tcPr>
            <w:tcW w:w="2870" w:type="dxa"/>
            <w:vAlign w:val="center"/>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r>
              <w:rPr>
                <w:rFonts w:asciiTheme="minorEastAsia" w:eastAsiaTheme="minorEastAsia" w:hAnsiTheme="minorEastAsia" w:cstheme="minorEastAsia" w:hint="eastAsia"/>
                <w:spacing w:val="10"/>
                <w:sz w:val="24"/>
                <w:szCs w:val="24"/>
                <w:lang w:eastAsia="zh-CN"/>
              </w:rPr>
              <w:t>进度安排具体、合理、可行得3分，进度安排基本合理、可行得2分，一般得1分，缺项不得分。</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p>
        </w:tc>
      </w:tr>
      <w:tr w:rsidR="00C475CD" w:rsidTr="00E95B39">
        <w:trPr>
          <w:trHeight w:val="557"/>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p>
        </w:tc>
        <w:tc>
          <w:tcPr>
            <w:tcW w:w="966" w:type="dxa"/>
            <w:vMerge/>
            <w:vAlign w:val="center"/>
          </w:tcPr>
          <w:p w:rsidR="00C475CD" w:rsidRDefault="00C475CD" w:rsidP="00C475CD">
            <w:pPr>
              <w:kinsoku/>
              <w:wordWrap w:val="0"/>
              <w:spacing w:before="78" w:line="219" w:lineRule="auto"/>
              <w:ind w:firstLineChars="100" w:firstLine="214"/>
              <w:jc w:val="both"/>
              <w:rPr>
                <w:rFonts w:asciiTheme="minorEastAsia" w:eastAsiaTheme="minorEastAsia" w:hAnsiTheme="minorEastAsia" w:cstheme="minorEastAsia"/>
                <w:spacing w:val="-13"/>
                <w:sz w:val="24"/>
                <w:szCs w:val="24"/>
                <w:lang w:eastAsia="zh-CN"/>
              </w:rPr>
            </w:pPr>
          </w:p>
        </w:tc>
        <w:tc>
          <w:tcPr>
            <w:tcW w:w="1662"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对本次培训的合理化建议(3分)</w:t>
            </w:r>
          </w:p>
        </w:tc>
        <w:tc>
          <w:tcPr>
            <w:tcW w:w="2870"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建议可行得3分，基本可行得2分，一般得1分，缺项不得分。</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p>
        </w:tc>
      </w:tr>
      <w:tr w:rsidR="00C475CD" w:rsidTr="00E95B39">
        <w:trPr>
          <w:trHeight w:val="557"/>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p>
        </w:tc>
        <w:tc>
          <w:tcPr>
            <w:tcW w:w="966" w:type="dxa"/>
            <w:vMerge/>
            <w:vAlign w:val="center"/>
          </w:tcPr>
          <w:p w:rsidR="00C475CD" w:rsidRDefault="00C475CD" w:rsidP="00C475CD">
            <w:pPr>
              <w:kinsoku/>
              <w:wordWrap w:val="0"/>
              <w:spacing w:before="78" w:line="219" w:lineRule="auto"/>
              <w:ind w:firstLineChars="100" w:firstLine="214"/>
              <w:jc w:val="both"/>
              <w:rPr>
                <w:rFonts w:asciiTheme="minorEastAsia" w:eastAsiaTheme="minorEastAsia" w:hAnsiTheme="minorEastAsia" w:cstheme="minorEastAsia"/>
                <w:spacing w:val="-13"/>
                <w:sz w:val="24"/>
                <w:szCs w:val="24"/>
                <w:lang w:eastAsia="zh-CN"/>
              </w:rPr>
            </w:pPr>
          </w:p>
        </w:tc>
        <w:tc>
          <w:tcPr>
            <w:tcW w:w="1662"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培训报告、及职业能力测评内容编制(5分)</w:t>
            </w:r>
          </w:p>
        </w:tc>
        <w:tc>
          <w:tcPr>
            <w:tcW w:w="2870"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可行、合理得5分，基本可行、合理得3分，一般得1分，缺项不得分。</w:t>
            </w:r>
          </w:p>
        </w:tc>
        <w:tc>
          <w:tcPr>
            <w:tcW w:w="2195" w:type="dxa"/>
          </w:tcPr>
          <w:p w:rsidR="00C475CD" w:rsidRDefault="00C475CD" w:rsidP="00E95B39">
            <w:pPr>
              <w:kinsoku/>
              <w:wordWrap w:val="0"/>
              <w:spacing w:before="191" w:line="235" w:lineRule="auto"/>
              <w:ind w:left="113" w:right="103"/>
              <w:jc w:val="both"/>
              <w:rPr>
                <w:rFonts w:asciiTheme="minorEastAsia" w:eastAsiaTheme="minorEastAsia" w:hAnsiTheme="minorEastAsia" w:cstheme="minorEastAsia"/>
                <w:spacing w:val="10"/>
                <w:sz w:val="24"/>
                <w:szCs w:val="24"/>
                <w:lang w:eastAsia="zh-CN"/>
              </w:rPr>
            </w:pPr>
          </w:p>
        </w:tc>
      </w:tr>
      <w:tr w:rsidR="00C475CD" w:rsidTr="00E95B39">
        <w:trPr>
          <w:trHeight w:val="557"/>
        </w:trPr>
        <w:tc>
          <w:tcPr>
            <w:tcW w:w="839" w:type="dxa"/>
            <w:vMerge w:val="restart"/>
            <w:vAlign w:val="center"/>
          </w:tcPr>
          <w:p w:rsidR="00C475CD" w:rsidRDefault="00C475CD" w:rsidP="00E95B39">
            <w:pPr>
              <w:pStyle w:val="TableText"/>
              <w:kinsoku/>
              <w:wordWrap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w:t>
            </w:r>
          </w:p>
        </w:tc>
        <w:tc>
          <w:tcPr>
            <w:tcW w:w="966" w:type="dxa"/>
            <w:vMerge w:val="restart"/>
            <w:vAlign w:val="center"/>
          </w:tcPr>
          <w:p w:rsidR="00C475CD" w:rsidRDefault="00C475CD" w:rsidP="00E95B39">
            <w:pPr>
              <w:kinsoku/>
              <w:wordWrap w:val="0"/>
              <w:spacing w:before="157" w:line="220" w:lineRule="auto"/>
              <w:ind w:left="148"/>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综合实力</w:t>
            </w:r>
          </w:p>
        </w:tc>
        <w:tc>
          <w:tcPr>
            <w:tcW w:w="1662" w:type="dxa"/>
            <w:vAlign w:val="center"/>
          </w:tcPr>
          <w:p w:rsidR="00C475CD" w:rsidRDefault="00C475CD" w:rsidP="00E95B39">
            <w:pPr>
              <w:spacing w:before="116" w:line="280" w:lineRule="auto"/>
              <w:ind w:left="113" w:right="107" w:firstLine="1"/>
              <w:rPr>
                <w:rFonts w:ascii="宋体" w:eastAsia="宋体" w:hAnsi="宋体" w:cs="宋体"/>
                <w:kern w:val="2"/>
              </w:rPr>
            </w:pPr>
            <w:r>
              <w:rPr>
                <w:rFonts w:ascii="宋体" w:eastAsia="宋体" w:hAnsi="宋体" w:cs="宋体" w:hint="eastAsia"/>
                <w:kern w:val="2"/>
                <w:lang w:eastAsia="zh-CN"/>
              </w:rPr>
              <w:t>类似业绩(6分)</w:t>
            </w:r>
          </w:p>
        </w:tc>
        <w:tc>
          <w:tcPr>
            <w:tcW w:w="2870"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供应商2021年1月1日具有类似培训业绩（以投标文件中附签订合同协议书扫描件加盖公章为准）每提供一份得3分，满分6分</w:t>
            </w:r>
          </w:p>
        </w:tc>
        <w:tc>
          <w:tcPr>
            <w:tcW w:w="2195" w:type="dxa"/>
          </w:tcPr>
          <w:p w:rsidR="00C475CD" w:rsidRDefault="00C475CD" w:rsidP="00E95B39">
            <w:pPr>
              <w:pStyle w:val="TableText"/>
              <w:kinsoku/>
              <w:wordWrap w:val="0"/>
              <w:spacing w:before="33" w:line="235" w:lineRule="auto"/>
              <w:ind w:left="76" w:right="23" w:firstLine="2"/>
              <w:jc w:val="both"/>
              <w:rPr>
                <w:rFonts w:asciiTheme="minorEastAsia" w:eastAsiaTheme="minorEastAsia" w:hAnsiTheme="minorEastAsia" w:cstheme="minorEastAsia"/>
                <w:spacing w:val="-13"/>
                <w:sz w:val="24"/>
                <w:szCs w:val="24"/>
                <w:lang w:eastAsia="zh-CN"/>
              </w:rPr>
            </w:pPr>
          </w:p>
        </w:tc>
      </w:tr>
      <w:tr w:rsidR="00C475CD" w:rsidTr="00E95B39">
        <w:trPr>
          <w:trHeight w:val="557"/>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lang w:eastAsia="zh-CN"/>
              </w:rPr>
            </w:pPr>
          </w:p>
        </w:tc>
        <w:tc>
          <w:tcPr>
            <w:tcW w:w="966" w:type="dxa"/>
            <w:vMerge/>
            <w:vAlign w:val="center"/>
          </w:tcPr>
          <w:p w:rsidR="00C475CD" w:rsidRDefault="00C475CD" w:rsidP="00E95B39">
            <w:pPr>
              <w:kinsoku/>
              <w:wordWrap w:val="0"/>
              <w:spacing w:before="157" w:line="220" w:lineRule="auto"/>
              <w:ind w:left="148"/>
              <w:jc w:val="both"/>
              <w:rPr>
                <w:rFonts w:asciiTheme="minorEastAsia" w:eastAsiaTheme="minorEastAsia" w:hAnsiTheme="minorEastAsia" w:cstheme="minorEastAsia"/>
                <w:spacing w:val="-2"/>
                <w:sz w:val="24"/>
                <w:szCs w:val="24"/>
                <w:lang w:eastAsia="zh-CN"/>
              </w:rPr>
            </w:pPr>
          </w:p>
        </w:tc>
        <w:tc>
          <w:tcPr>
            <w:tcW w:w="1662"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项目管理机构(15分)</w:t>
            </w:r>
          </w:p>
        </w:tc>
        <w:tc>
          <w:tcPr>
            <w:tcW w:w="2870"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1、师资配备有中级及以上专业技术职称的，每有1个得2分，最高得6分</w:t>
            </w:r>
          </w:p>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lastRenderedPageBreak/>
              <w:t>2、师资配备有高级专业技术职称的，每有1个得3分，最高得9分</w:t>
            </w:r>
          </w:p>
        </w:tc>
        <w:tc>
          <w:tcPr>
            <w:tcW w:w="2195" w:type="dxa"/>
          </w:tcPr>
          <w:p w:rsidR="00C475CD" w:rsidRDefault="00C475CD" w:rsidP="00E95B39">
            <w:pPr>
              <w:pStyle w:val="TableText"/>
              <w:kinsoku/>
              <w:wordWrap w:val="0"/>
              <w:spacing w:before="33" w:line="235" w:lineRule="auto"/>
              <w:ind w:left="76" w:right="23" w:firstLine="2"/>
              <w:jc w:val="both"/>
              <w:rPr>
                <w:rFonts w:asciiTheme="minorEastAsia" w:eastAsiaTheme="minorEastAsia" w:hAnsiTheme="minorEastAsia" w:cstheme="minorEastAsia"/>
                <w:spacing w:val="-13"/>
                <w:sz w:val="24"/>
                <w:szCs w:val="24"/>
                <w:lang w:eastAsia="zh-CN"/>
              </w:rPr>
            </w:pPr>
          </w:p>
        </w:tc>
      </w:tr>
      <w:tr w:rsidR="00C475CD" w:rsidTr="00E95B39">
        <w:trPr>
          <w:trHeight w:val="557"/>
        </w:trPr>
        <w:tc>
          <w:tcPr>
            <w:tcW w:w="839" w:type="dxa"/>
            <w:vMerge/>
            <w:vAlign w:val="center"/>
          </w:tcPr>
          <w:p w:rsidR="00C475CD" w:rsidRDefault="00C475CD" w:rsidP="00E95B39">
            <w:pPr>
              <w:pStyle w:val="TableText"/>
              <w:kinsoku/>
              <w:wordWrap w:val="0"/>
              <w:jc w:val="center"/>
              <w:rPr>
                <w:rFonts w:asciiTheme="minorEastAsia" w:eastAsiaTheme="minorEastAsia" w:hAnsiTheme="minorEastAsia" w:cstheme="minorEastAsia"/>
                <w:lang w:eastAsia="zh-CN"/>
              </w:rPr>
            </w:pPr>
          </w:p>
        </w:tc>
        <w:tc>
          <w:tcPr>
            <w:tcW w:w="966" w:type="dxa"/>
            <w:vMerge/>
            <w:vAlign w:val="center"/>
          </w:tcPr>
          <w:p w:rsidR="00C475CD" w:rsidRDefault="00C475CD" w:rsidP="00E95B39">
            <w:pPr>
              <w:kinsoku/>
              <w:wordWrap w:val="0"/>
              <w:spacing w:before="157" w:line="220" w:lineRule="auto"/>
              <w:ind w:left="148"/>
              <w:jc w:val="both"/>
              <w:rPr>
                <w:rFonts w:asciiTheme="minorEastAsia" w:eastAsiaTheme="minorEastAsia" w:hAnsiTheme="minorEastAsia" w:cstheme="minorEastAsia"/>
                <w:spacing w:val="-2"/>
                <w:sz w:val="24"/>
                <w:szCs w:val="24"/>
                <w:lang w:eastAsia="zh-CN"/>
              </w:rPr>
            </w:pPr>
          </w:p>
        </w:tc>
        <w:tc>
          <w:tcPr>
            <w:tcW w:w="1662"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供应商信用评价（2分）</w:t>
            </w:r>
          </w:p>
        </w:tc>
        <w:tc>
          <w:tcPr>
            <w:tcW w:w="2870"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根据《西峡县政府采购信用评价实施办法》通知要求，诚信指数高的供应商，在参加西峡县本级的政府采购活动时，享受政策支持，在采用综合评分法的项目中，三星级的加1分，四星级的加2分；供应商可在投标（响应）文件递交截止前三个工作日，登录“西峡县政府采购信用管理系统”在线打印《西峡县政府采购供应商信用记录表》，作为投标（响应）文件的组成部分提交，评审时作为享受政策支持的依据。</w:t>
            </w:r>
          </w:p>
        </w:tc>
        <w:tc>
          <w:tcPr>
            <w:tcW w:w="2195" w:type="dxa"/>
          </w:tcPr>
          <w:p w:rsidR="00C475CD" w:rsidRDefault="00C475CD" w:rsidP="00E95B39">
            <w:pPr>
              <w:pStyle w:val="TableText"/>
              <w:kinsoku/>
              <w:wordWrap w:val="0"/>
              <w:spacing w:before="33" w:line="235" w:lineRule="auto"/>
              <w:ind w:left="76" w:right="23" w:firstLine="2"/>
              <w:jc w:val="both"/>
              <w:rPr>
                <w:rFonts w:asciiTheme="minorEastAsia" w:eastAsiaTheme="minorEastAsia" w:hAnsiTheme="minorEastAsia" w:cstheme="minorEastAsia"/>
                <w:spacing w:val="-13"/>
                <w:sz w:val="24"/>
                <w:szCs w:val="24"/>
                <w:lang w:eastAsia="zh-CN"/>
              </w:rPr>
            </w:pPr>
          </w:p>
        </w:tc>
      </w:tr>
      <w:tr w:rsidR="00C475CD" w:rsidTr="00E95B39">
        <w:trPr>
          <w:trHeight w:val="557"/>
        </w:trPr>
        <w:tc>
          <w:tcPr>
            <w:tcW w:w="839" w:type="dxa"/>
            <w:vAlign w:val="center"/>
          </w:tcPr>
          <w:p w:rsidR="00C475CD" w:rsidRDefault="00C475CD" w:rsidP="00E95B39">
            <w:pPr>
              <w:pStyle w:val="TableText"/>
              <w:kinsoku/>
              <w:wordWrap w:val="0"/>
              <w:jc w:val="center"/>
              <w:rPr>
                <w:rFonts w:asciiTheme="minorEastAsia" w:eastAsiaTheme="minorEastAsia" w:hAnsiTheme="minorEastAsia" w:cstheme="minorEastAsia"/>
                <w:spacing w:val="-13"/>
                <w:sz w:val="24"/>
                <w:szCs w:val="24"/>
                <w:lang w:eastAsia="zh-CN"/>
              </w:rPr>
            </w:pPr>
            <w:r>
              <w:rPr>
                <w:rFonts w:asciiTheme="minorEastAsia" w:eastAsiaTheme="minorEastAsia" w:hAnsiTheme="minorEastAsia" w:cstheme="minorEastAsia" w:hint="eastAsia"/>
                <w:spacing w:val="-13"/>
                <w:sz w:val="24"/>
                <w:szCs w:val="24"/>
                <w:lang w:eastAsia="zh-CN"/>
              </w:rPr>
              <w:t>4</w:t>
            </w:r>
          </w:p>
        </w:tc>
        <w:tc>
          <w:tcPr>
            <w:tcW w:w="966" w:type="dxa"/>
            <w:vAlign w:val="center"/>
          </w:tcPr>
          <w:p w:rsidR="00C475CD" w:rsidRDefault="00C475CD" w:rsidP="00E95B39">
            <w:pPr>
              <w:kinsoku/>
              <w:wordWrap w:val="0"/>
              <w:spacing w:before="78" w:line="219" w:lineRule="auto"/>
              <w:jc w:val="both"/>
              <w:rPr>
                <w:rFonts w:asciiTheme="minorEastAsia" w:eastAsiaTheme="minorEastAsia" w:hAnsiTheme="minorEastAsia" w:cstheme="minorEastAsia"/>
                <w:spacing w:val="-13"/>
                <w:sz w:val="24"/>
                <w:szCs w:val="24"/>
                <w:lang w:eastAsia="zh-CN"/>
              </w:rPr>
            </w:pPr>
            <w:r>
              <w:rPr>
                <w:rFonts w:asciiTheme="minorEastAsia" w:eastAsiaTheme="minorEastAsia" w:hAnsiTheme="minorEastAsia" w:cstheme="minorEastAsia" w:hint="eastAsia"/>
                <w:spacing w:val="-13"/>
                <w:sz w:val="24"/>
                <w:szCs w:val="24"/>
                <w:lang w:eastAsia="zh-CN"/>
              </w:rPr>
              <w:t>售后服务或其他</w:t>
            </w:r>
          </w:p>
        </w:tc>
        <w:tc>
          <w:tcPr>
            <w:tcW w:w="1662" w:type="dxa"/>
            <w:vAlign w:val="center"/>
          </w:tcPr>
          <w:p w:rsidR="00C475CD" w:rsidRDefault="00C475CD" w:rsidP="00E95B39">
            <w:pPr>
              <w:spacing w:before="116" w:line="280" w:lineRule="auto"/>
              <w:ind w:left="113" w:right="107" w:firstLine="1"/>
              <w:rPr>
                <w:rFonts w:ascii="宋体" w:eastAsia="宋体" w:hAnsi="宋体" w:cs="宋体"/>
                <w:kern w:val="2"/>
              </w:rPr>
            </w:pPr>
            <w:r>
              <w:rPr>
                <w:rFonts w:ascii="宋体" w:eastAsia="宋体" w:hAnsi="宋体" w:cs="宋体" w:hint="eastAsia"/>
                <w:kern w:val="2"/>
                <w:lang w:eastAsia="zh-CN"/>
              </w:rPr>
              <w:t>服务承诺(8分)</w:t>
            </w:r>
          </w:p>
        </w:tc>
        <w:tc>
          <w:tcPr>
            <w:tcW w:w="2870" w:type="dxa"/>
            <w:vAlign w:val="center"/>
          </w:tcPr>
          <w:p w:rsidR="00C475CD" w:rsidRDefault="00C475CD" w:rsidP="00E95B39">
            <w:pPr>
              <w:spacing w:before="116" w:line="280" w:lineRule="auto"/>
              <w:ind w:left="113" w:right="107" w:firstLine="1"/>
              <w:rPr>
                <w:rFonts w:ascii="宋体" w:eastAsia="宋体" w:hAnsi="宋体" w:cs="宋体"/>
                <w:kern w:val="2"/>
                <w:lang w:eastAsia="zh-CN"/>
              </w:rPr>
            </w:pPr>
            <w:r>
              <w:rPr>
                <w:rFonts w:ascii="宋体" w:eastAsia="宋体" w:hAnsi="宋体" w:cs="宋体" w:hint="eastAsia"/>
                <w:kern w:val="2"/>
                <w:lang w:eastAsia="zh-CN"/>
              </w:rPr>
              <w:t>有详细、全面的服务承诺得8分，基本详细、全面得6分，一般得4分，缺项不得分。</w:t>
            </w:r>
          </w:p>
        </w:tc>
        <w:tc>
          <w:tcPr>
            <w:tcW w:w="2195" w:type="dxa"/>
          </w:tcPr>
          <w:p w:rsidR="00C475CD" w:rsidRDefault="00C475CD" w:rsidP="00E95B39">
            <w:pPr>
              <w:pStyle w:val="TableText"/>
              <w:kinsoku/>
              <w:wordWrap w:val="0"/>
              <w:spacing w:before="33" w:line="235" w:lineRule="auto"/>
              <w:ind w:left="76" w:right="23" w:firstLine="2"/>
              <w:jc w:val="both"/>
              <w:rPr>
                <w:rFonts w:asciiTheme="minorEastAsia" w:eastAsiaTheme="minorEastAsia" w:hAnsiTheme="minorEastAsia" w:cstheme="minorEastAsia"/>
                <w:spacing w:val="-13"/>
                <w:sz w:val="24"/>
                <w:szCs w:val="24"/>
                <w:lang w:eastAsia="zh-CN"/>
              </w:rPr>
            </w:pPr>
          </w:p>
        </w:tc>
      </w:tr>
      <w:tr w:rsidR="00C475CD" w:rsidTr="00E95B39">
        <w:trPr>
          <w:trHeight w:val="320"/>
        </w:trPr>
        <w:tc>
          <w:tcPr>
            <w:tcW w:w="1805" w:type="dxa"/>
            <w:gridSpan w:val="2"/>
          </w:tcPr>
          <w:p w:rsidR="00C475CD" w:rsidRDefault="00C475CD" w:rsidP="00E95B39">
            <w:pPr>
              <w:kinsoku/>
              <w:wordWrap w:val="0"/>
              <w:spacing w:before="42" w:line="206" w:lineRule="auto"/>
              <w:ind w:left="932"/>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合计</w:t>
            </w:r>
          </w:p>
        </w:tc>
        <w:tc>
          <w:tcPr>
            <w:tcW w:w="1662" w:type="dxa"/>
          </w:tcPr>
          <w:p w:rsidR="00C475CD" w:rsidRDefault="00C475CD" w:rsidP="00E95B39">
            <w:pPr>
              <w:pStyle w:val="TableText"/>
              <w:kinsoku/>
              <w:wordWrap w:val="0"/>
              <w:spacing w:before="59" w:line="202" w:lineRule="auto"/>
              <w:ind w:left="265"/>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9"/>
                <w:sz w:val="24"/>
                <w:szCs w:val="24"/>
              </w:rPr>
              <w:t>100</w:t>
            </w:r>
          </w:p>
        </w:tc>
        <w:tc>
          <w:tcPr>
            <w:tcW w:w="5065" w:type="dxa"/>
            <w:gridSpan w:val="2"/>
          </w:tcPr>
          <w:p w:rsidR="00C475CD" w:rsidRDefault="00C475CD" w:rsidP="00E95B39">
            <w:pPr>
              <w:pStyle w:val="TableText"/>
              <w:kinsoku/>
              <w:wordWrap w:val="0"/>
              <w:jc w:val="both"/>
              <w:rPr>
                <w:rFonts w:asciiTheme="minorEastAsia" w:eastAsiaTheme="minorEastAsia" w:hAnsiTheme="minorEastAsia" w:cstheme="minorEastAsia"/>
              </w:rPr>
            </w:pPr>
          </w:p>
        </w:tc>
      </w:tr>
    </w:tbl>
    <w:p w:rsidR="00C475CD" w:rsidRDefault="00C475CD" w:rsidP="00C475CD">
      <w:pPr>
        <w:kinsoku/>
        <w:wordWrap w:val="0"/>
        <w:spacing w:line="360" w:lineRule="auto"/>
        <w:jc w:val="both"/>
        <w:rPr>
          <w:rFonts w:asciiTheme="minorEastAsia" w:eastAsiaTheme="minorEastAsia" w:hAnsiTheme="minorEastAsia" w:cstheme="minorEastAsia"/>
          <w:b/>
          <w:bCs/>
          <w:spacing w:val="2"/>
          <w:position w:val="17"/>
          <w:sz w:val="24"/>
          <w:szCs w:val="24"/>
          <w:lang w:eastAsia="zh-CN"/>
        </w:rPr>
      </w:pPr>
      <w:r>
        <w:rPr>
          <w:rFonts w:asciiTheme="minorEastAsia" w:eastAsiaTheme="minorEastAsia" w:hAnsiTheme="minorEastAsia" w:cstheme="minorEastAsia" w:hint="eastAsia"/>
          <w:b/>
          <w:bCs/>
          <w:spacing w:val="2"/>
          <w:position w:val="17"/>
          <w:sz w:val="24"/>
          <w:szCs w:val="24"/>
          <w:lang w:eastAsia="zh-CN"/>
        </w:rPr>
        <w:t>备注：严格执行《西峡县政府采购招标文件编制负面清单》，根据实际项目需要设置科学合理的评分因素及分值。</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11.有下列情况之一的，采购人或采购代理机构宣布本项目终止：</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11.1 因情况变化，不再符合规定的竞争性磋商采购方式适用情形的；</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11.2 出现影响采购公正的违法、违规行为的；</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11.3 法律法规规定的其他情况。</w:t>
      </w:r>
    </w:p>
    <w:p w:rsidR="00C475CD" w:rsidRDefault="00C475CD" w:rsidP="00C475CD">
      <w:pPr>
        <w:kinsoku/>
        <w:wordWrap w:val="0"/>
        <w:spacing w:line="360" w:lineRule="auto"/>
        <w:ind w:firstLineChars="200" w:firstLine="480"/>
        <w:jc w:val="both"/>
        <w:rPr>
          <w:rFonts w:ascii="仿宋_GB2312" w:eastAsia="仿宋_GB2312" w:hAnsi="仿宋_GB2312" w:cs="仿宋_GB2312"/>
          <w:b/>
          <w:sz w:val="28"/>
          <w:szCs w:val="28"/>
          <w:lang w:eastAsia="zh-CN"/>
        </w:rPr>
      </w:pPr>
      <w:r>
        <w:rPr>
          <w:rFonts w:ascii="宋体" w:eastAsia="宋体" w:hAnsi="宋体" w:cs="宋体" w:hint="eastAsia"/>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asciiTheme="minorEastAsia" w:eastAsiaTheme="minorEastAsia" w:hAnsiTheme="minorEastAsia" w:cstheme="minorEastAsia" w:hint="eastAsia"/>
          <w:spacing w:val="-13"/>
          <w:sz w:val="24"/>
          <w:szCs w:val="24"/>
          <w:lang w:eastAsia="zh-CN"/>
        </w:rPr>
        <w:t>﹝2015﹞</w:t>
      </w:r>
      <w:r>
        <w:rPr>
          <w:rFonts w:ascii="宋体" w:eastAsia="宋体" w:hAnsi="宋体" w:cs="宋体" w:hint="eastAsia"/>
          <w:sz w:val="24"/>
          <w:szCs w:val="24"/>
          <w:lang w:eastAsia="zh-CN"/>
        </w:rPr>
        <w:t>124号）等规定执行。</w:t>
      </w:r>
    </w:p>
    <w:p w:rsidR="00C475CD" w:rsidRDefault="00C475CD" w:rsidP="00C475CD">
      <w:pPr>
        <w:kinsoku/>
        <w:wordWrap w:val="0"/>
        <w:spacing w:line="360" w:lineRule="auto"/>
        <w:jc w:val="both"/>
        <w:rPr>
          <w:rFonts w:ascii="宋体" w:eastAsia="宋体" w:hAnsi="宋体" w:cs="宋体"/>
          <w:b/>
          <w:bCs/>
          <w:sz w:val="24"/>
          <w:szCs w:val="24"/>
          <w:lang w:eastAsia="zh-CN"/>
        </w:rPr>
      </w:pPr>
    </w:p>
    <w:p w:rsidR="00C475CD" w:rsidRDefault="00C475CD" w:rsidP="00C475CD">
      <w:pPr>
        <w:kinsoku/>
        <w:wordWrap w:val="0"/>
        <w:spacing w:line="360" w:lineRule="auto"/>
        <w:jc w:val="both"/>
        <w:rPr>
          <w:rFonts w:ascii="宋体" w:eastAsia="宋体" w:hAnsi="宋体" w:cs="宋体"/>
          <w:sz w:val="24"/>
          <w:szCs w:val="24"/>
          <w:lang w:eastAsia="zh-CN"/>
        </w:rPr>
      </w:pPr>
      <w:r>
        <w:rPr>
          <w:rFonts w:ascii="宋体" w:eastAsia="宋体" w:hAnsi="宋体" w:cs="宋体" w:hint="eastAsia"/>
          <w:b/>
          <w:bCs/>
          <w:sz w:val="24"/>
          <w:szCs w:val="24"/>
          <w:lang w:eastAsia="zh-CN"/>
        </w:rPr>
        <w:t>六、成交通知及签订合同</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1.成交结果公布</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1.1 成交供应商确定后，采购人或采购代理机构将在“河南省政府采购网”和“西峡县公共资源交易中心网”上发布成交公告。</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1.2 如项目终止，成交结果公告以“河南省政府采购网”发布的为准。</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lastRenderedPageBreak/>
        <w:t>2.发出成交通知书</w:t>
      </w:r>
    </w:p>
    <w:p w:rsidR="00C475CD" w:rsidRDefault="00C475CD" w:rsidP="00C475CD">
      <w:pPr>
        <w:kinsoku/>
        <w:wordWrap w:val="0"/>
        <w:spacing w:line="360" w:lineRule="auto"/>
        <w:ind w:firstLineChars="200" w:firstLine="480"/>
        <w:jc w:val="both"/>
        <w:rPr>
          <w:rFonts w:ascii="宋体" w:eastAsia="宋体" w:hAnsi="宋体" w:cs="宋体"/>
          <w:color w:val="FF0000"/>
          <w:sz w:val="24"/>
          <w:szCs w:val="24"/>
          <w:lang w:eastAsia="zh-CN"/>
        </w:rPr>
      </w:pPr>
      <w:r>
        <w:rPr>
          <w:rFonts w:ascii="宋体" w:eastAsia="宋体" w:hAnsi="宋体" w:cs="宋体" w:hint="eastAsia"/>
          <w:sz w:val="24"/>
          <w:szCs w:val="24"/>
          <w:lang w:eastAsia="zh-CN"/>
        </w:rPr>
        <w:t>2.1 根据成交结果，采购人或采购代理机构通过“</w:t>
      </w:r>
      <w:r>
        <w:rPr>
          <w:rFonts w:ascii="宋体" w:eastAsia="宋体" w:hAnsi="宋体" w:cs="宋体" w:hint="eastAsia"/>
          <w:color w:val="auto"/>
          <w:sz w:val="24"/>
          <w:szCs w:val="24"/>
          <w:lang w:eastAsia="zh-CN"/>
        </w:rPr>
        <w:t>西峡县</w:t>
      </w:r>
      <w:r>
        <w:rPr>
          <w:rFonts w:ascii="宋体" w:eastAsia="宋体" w:hAnsi="宋体" w:cs="宋体" w:hint="eastAsia"/>
          <w:sz w:val="24"/>
          <w:szCs w:val="24"/>
          <w:lang w:eastAsia="zh-CN"/>
        </w:rPr>
        <w:t>公共资源交易中心公共服务平台</w:t>
      </w:r>
      <w:r w:rsidRPr="00DE4ABA">
        <w:rPr>
          <w:rFonts w:ascii="宋体" w:eastAsia="宋体" w:hAnsi="宋体" w:cs="宋体" w:hint="eastAsia"/>
          <w:color w:val="000000" w:themeColor="text1"/>
          <w:sz w:val="24"/>
          <w:szCs w:val="24"/>
          <w:lang w:eastAsia="zh-CN"/>
        </w:rPr>
        <w:t>向成交供应商发出电子成交通知书，成交供应商可登陆西峡县公共资源交易平台会员系统，自行打印加盖电子签章的成交通知书。</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2.2 《成交通知书》是签订政府采购合同的重要依据，对采购人与成交供应商具有法律效力。</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3.签订合同</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3.1 成交供应商和采购人应在《成交通知书》发出后及时签订政府采购合同，逾期无故不签订的，按《政府采购竞争性磋商采购方式管理暂行办法》及有关规定处理。</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3.2 竞争性磋商文件、响应文件、供应商在磋商过程中的承诺以及确认材料，均为合同的有效组成部分。</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3.3 如果成交供应商不按其响应文件承诺和竞争性磋商文件要求签订政府采购合同，采购人将取消其成交资格。</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p>
    <w:p w:rsidR="00C475CD" w:rsidRDefault="00C475CD" w:rsidP="00C475CD">
      <w:pPr>
        <w:kinsoku/>
        <w:wordWrap w:val="0"/>
        <w:spacing w:line="360" w:lineRule="auto"/>
        <w:jc w:val="both"/>
        <w:rPr>
          <w:rFonts w:ascii="宋体" w:eastAsia="宋体" w:hAnsi="宋体" w:cs="宋体"/>
          <w:b/>
          <w:bCs/>
          <w:sz w:val="24"/>
          <w:szCs w:val="24"/>
          <w:lang w:eastAsia="zh-CN"/>
        </w:rPr>
      </w:pPr>
      <w:r>
        <w:rPr>
          <w:rFonts w:ascii="宋体" w:eastAsia="宋体" w:hAnsi="宋体" w:cs="宋体" w:hint="eastAsia"/>
          <w:b/>
          <w:bCs/>
          <w:sz w:val="24"/>
          <w:szCs w:val="24"/>
          <w:lang w:eastAsia="zh-CN"/>
        </w:rPr>
        <w:t>七、质疑与答复</w:t>
      </w:r>
    </w:p>
    <w:p w:rsidR="00C475CD" w:rsidRDefault="00C475CD" w:rsidP="00C475CD">
      <w:pPr>
        <w:pStyle w:val="a3"/>
        <w:kinsoku/>
        <w:wordWrap w:val="0"/>
        <w:spacing w:line="360" w:lineRule="auto"/>
        <w:ind w:firstLineChars="200" w:firstLine="488"/>
        <w:jc w:val="both"/>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1.</w:t>
      </w:r>
      <w:r>
        <w:rPr>
          <w:rFonts w:asciiTheme="minorEastAsia" w:eastAsiaTheme="minorEastAsia" w:hAnsi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rsidR="00C475CD" w:rsidRDefault="00C475CD" w:rsidP="00C475CD">
      <w:pPr>
        <w:pStyle w:val="a3"/>
        <w:kinsoku/>
        <w:wordWrap w:val="0"/>
        <w:spacing w:line="360" w:lineRule="auto"/>
        <w:ind w:firstLineChars="200" w:firstLine="488"/>
        <w:jc w:val="both"/>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2.</w:t>
      </w:r>
      <w:r>
        <w:rPr>
          <w:rFonts w:asciiTheme="minorEastAsia" w:eastAsiaTheme="minorEastAsia" w:hAnsiTheme="minorEastAsia" w:cstheme="minorEastAsia"/>
          <w:spacing w:val="2"/>
          <w:position w:val="17"/>
          <w:sz w:val="24"/>
          <w:szCs w:val="24"/>
          <w:lang w:eastAsia="zh-CN"/>
        </w:rPr>
        <w:t>质疑函须按照财政</w:t>
      </w:r>
      <w:r>
        <w:rPr>
          <w:rFonts w:asciiTheme="minorEastAsia" w:eastAsiaTheme="minorEastAsia" w:hAnsiTheme="minorEastAsia" w:cstheme="minorEastAsia" w:hint="eastAsia"/>
          <w:spacing w:val="2"/>
          <w:position w:val="17"/>
          <w:sz w:val="24"/>
          <w:szCs w:val="24"/>
          <w:lang w:eastAsia="zh-CN"/>
        </w:rPr>
        <w:t>部门</w:t>
      </w:r>
      <w:r>
        <w:rPr>
          <w:rFonts w:asciiTheme="minorEastAsia" w:eastAsiaTheme="minorEastAsia" w:hAnsiTheme="minorEastAsia" w:cstheme="minorEastAsia"/>
          <w:spacing w:val="2"/>
          <w:position w:val="17"/>
          <w:sz w:val="24"/>
          <w:szCs w:val="24"/>
          <w:lang w:eastAsia="zh-CN"/>
        </w:rPr>
        <w:t>发布的质疑函范本格式编制，质疑事项应具体、明确，并有必要的事实依据和法律依据。</w:t>
      </w:r>
    </w:p>
    <w:p w:rsidR="00C475CD" w:rsidRDefault="00C475CD" w:rsidP="00C475CD">
      <w:pPr>
        <w:pStyle w:val="a3"/>
        <w:kinsoku/>
        <w:wordWrap w:val="0"/>
        <w:spacing w:line="360" w:lineRule="auto"/>
        <w:ind w:firstLineChars="200" w:firstLine="488"/>
        <w:jc w:val="both"/>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3.</w:t>
      </w:r>
      <w:r>
        <w:rPr>
          <w:rFonts w:asciiTheme="minorEastAsia" w:eastAsiaTheme="minorEastAsia" w:hAnsiTheme="minorEastAsia" w:cstheme="minorEastAsia"/>
          <w:spacing w:val="2"/>
          <w:position w:val="17"/>
          <w:sz w:val="24"/>
          <w:szCs w:val="24"/>
          <w:lang w:eastAsia="zh-CN"/>
        </w:rPr>
        <w:t>接收质疑的方式：</w:t>
      </w:r>
    </w:p>
    <w:p w:rsidR="00C475CD" w:rsidRPr="00DE4ABA" w:rsidRDefault="00C475CD" w:rsidP="00C475CD">
      <w:pPr>
        <w:pStyle w:val="a3"/>
        <w:kinsoku/>
        <w:wordWrap w:val="0"/>
        <w:spacing w:line="360" w:lineRule="auto"/>
        <w:ind w:firstLineChars="200" w:firstLine="488"/>
        <w:jc w:val="both"/>
        <w:rPr>
          <w:rFonts w:asciiTheme="minorEastAsia" w:eastAsiaTheme="minorEastAsia" w:hAnsiTheme="minorEastAsia" w:cstheme="minorEastAsia"/>
          <w:color w:val="000000" w:themeColor="text1"/>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 xml:space="preserve">3.1 </w:t>
      </w:r>
      <w:r>
        <w:rPr>
          <w:rFonts w:asciiTheme="minorEastAsia" w:eastAsiaTheme="minorEastAsia" w:hAnsiTheme="minorEastAsia" w:cstheme="minorEastAsia"/>
          <w:spacing w:val="2"/>
          <w:position w:val="17"/>
          <w:sz w:val="24"/>
          <w:szCs w:val="24"/>
          <w:lang w:eastAsia="zh-CN"/>
        </w:rPr>
        <w:t>在线接收，请质疑人上传质疑函原件扫描件到</w:t>
      </w:r>
      <w:r w:rsidRPr="00DE4ABA">
        <w:rPr>
          <w:rFonts w:asciiTheme="minorEastAsia" w:eastAsiaTheme="minorEastAsia" w:hAnsiTheme="minorEastAsia" w:cstheme="minorEastAsia" w:hint="eastAsia"/>
          <w:color w:val="000000" w:themeColor="text1"/>
          <w:spacing w:val="2"/>
          <w:position w:val="17"/>
          <w:sz w:val="24"/>
          <w:szCs w:val="24"/>
          <w:lang w:eastAsia="zh-CN"/>
        </w:rPr>
        <w:t>西峡县</w:t>
      </w:r>
      <w:r w:rsidRPr="00DE4ABA">
        <w:rPr>
          <w:rFonts w:asciiTheme="minorEastAsia" w:eastAsiaTheme="minorEastAsia" w:hAnsiTheme="minorEastAsia" w:cstheme="minorEastAsia"/>
          <w:color w:val="000000" w:themeColor="text1"/>
          <w:spacing w:val="2"/>
          <w:position w:val="17"/>
          <w:sz w:val="24"/>
          <w:szCs w:val="24"/>
          <w:lang w:eastAsia="zh-CN"/>
        </w:rPr>
        <w:t>公共资源交易系统并电话通知到项目负责人。</w:t>
      </w:r>
    </w:p>
    <w:p w:rsidR="00C475CD" w:rsidRDefault="00C475CD" w:rsidP="00C475CD">
      <w:pPr>
        <w:pStyle w:val="a3"/>
        <w:kinsoku/>
        <w:wordWrap w:val="0"/>
        <w:spacing w:line="360" w:lineRule="auto"/>
        <w:ind w:firstLineChars="200" w:firstLine="488"/>
        <w:jc w:val="both"/>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lastRenderedPageBreak/>
        <w:t xml:space="preserve">3.2 </w:t>
      </w:r>
      <w:r>
        <w:rPr>
          <w:rFonts w:asciiTheme="minorEastAsia" w:eastAsiaTheme="minorEastAsia" w:hAnsiTheme="minorEastAsia" w:cstheme="minorEastAsia"/>
          <w:spacing w:val="2"/>
          <w:position w:val="17"/>
          <w:sz w:val="24"/>
          <w:szCs w:val="24"/>
          <w:lang w:eastAsia="zh-CN"/>
        </w:rPr>
        <w:t>书面提交，请质疑人将质疑函原件送达或邮寄至采购单位联系人和</w:t>
      </w:r>
      <w:r>
        <w:rPr>
          <w:rFonts w:asciiTheme="minorEastAsia" w:eastAsiaTheme="minorEastAsia" w:hAnsiTheme="minorEastAsia" w:cstheme="minorEastAsia" w:hint="eastAsia"/>
          <w:spacing w:val="2"/>
          <w:position w:val="17"/>
          <w:sz w:val="24"/>
          <w:szCs w:val="24"/>
          <w:lang w:eastAsia="zh-CN"/>
        </w:rPr>
        <w:t>采购代理机构</w:t>
      </w:r>
      <w:r>
        <w:rPr>
          <w:rFonts w:asciiTheme="minorEastAsia" w:eastAsiaTheme="minorEastAsia" w:hAnsiTheme="minorEastAsia" w:cstheme="minorEastAsia"/>
          <w:spacing w:val="2"/>
          <w:position w:val="17"/>
          <w:sz w:val="24"/>
          <w:szCs w:val="24"/>
          <w:lang w:eastAsia="zh-CN"/>
        </w:rPr>
        <w:t>项目负责人，联系方式及地址详见采购公告。</w:t>
      </w:r>
    </w:p>
    <w:p w:rsidR="00C475CD" w:rsidRDefault="00C475CD" w:rsidP="00C475CD">
      <w:pPr>
        <w:pStyle w:val="a3"/>
        <w:kinsoku/>
        <w:wordWrap w:val="0"/>
        <w:spacing w:line="360" w:lineRule="auto"/>
        <w:ind w:firstLineChars="200" w:firstLine="488"/>
        <w:jc w:val="both"/>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4.</w:t>
      </w:r>
      <w:r>
        <w:rPr>
          <w:rFonts w:asciiTheme="minorEastAsia" w:eastAsiaTheme="minorEastAsia" w:hAnsi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rsidR="00C475CD" w:rsidRDefault="00C475CD" w:rsidP="00C475CD">
      <w:pPr>
        <w:pStyle w:val="a3"/>
        <w:kinsoku/>
        <w:wordWrap w:val="0"/>
        <w:spacing w:line="360" w:lineRule="auto"/>
        <w:ind w:firstLineChars="200" w:firstLine="488"/>
        <w:jc w:val="both"/>
        <w:rPr>
          <w:rFonts w:ascii="宋体" w:eastAsia="宋体" w:hAnsi="宋体" w:cs="宋体"/>
          <w:sz w:val="24"/>
          <w:szCs w:val="24"/>
          <w:lang w:eastAsia="zh-CN"/>
        </w:rPr>
      </w:pPr>
      <w:r>
        <w:rPr>
          <w:rFonts w:asciiTheme="minorEastAsia" w:eastAsiaTheme="minorEastAsia" w:hAnsiTheme="minorEastAsia" w:cstheme="minorEastAsia" w:hint="eastAsia"/>
          <w:spacing w:val="2"/>
          <w:position w:val="17"/>
          <w:sz w:val="24"/>
          <w:szCs w:val="24"/>
          <w:lang w:eastAsia="zh-CN"/>
        </w:rPr>
        <w:t>5.</w:t>
      </w:r>
      <w:r>
        <w:rPr>
          <w:rFonts w:asciiTheme="minorEastAsia" w:eastAsiaTheme="minorEastAsia" w:hAnsiTheme="minorEastAsia" w:cstheme="minorEastAsia"/>
          <w:spacing w:val="2"/>
          <w:position w:val="17"/>
          <w:sz w:val="24"/>
          <w:szCs w:val="24"/>
          <w:lang w:eastAsia="zh-CN"/>
        </w:rPr>
        <w:t>采购人和采购代理机构在收到质疑函后7个工作日内作出答复，并以书面形式通知质疑供应商和其他有关供应商。</w:t>
      </w:r>
    </w:p>
    <w:p w:rsidR="00C475CD" w:rsidRDefault="00C475CD" w:rsidP="00C475CD">
      <w:pPr>
        <w:kinsoku/>
        <w:wordWrap w:val="0"/>
        <w:spacing w:line="360" w:lineRule="auto"/>
        <w:jc w:val="both"/>
        <w:rPr>
          <w:rFonts w:ascii="宋体" w:eastAsia="宋体" w:hAnsi="宋体" w:cs="宋体"/>
          <w:b/>
          <w:bCs/>
          <w:sz w:val="24"/>
          <w:szCs w:val="24"/>
          <w:lang w:eastAsia="zh-CN"/>
        </w:rPr>
      </w:pPr>
    </w:p>
    <w:p w:rsidR="00C475CD" w:rsidRDefault="00C475CD" w:rsidP="00C475CD">
      <w:pPr>
        <w:kinsoku/>
        <w:wordWrap w:val="0"/>
        <w:spacing w:line="360" w:lineRule="auto"/>
        <w:jc w:val="both"/>
        <w:rPr>
          <w:rFonts w:ascii="宋体" w:eastAsia="宋体" w:hAnsi="宋体" w:cs="宋体"/>
          <w:b/>
          <w:bCs/>
          <w:sz w:val="24"/>
          <w:szCs w:val="24"/>
          <w:lang w:eastAsia="zh-CN"/>
        </w:rPr>
      </w:pPr>
      <w:r>
        <w:rPr>
          <w:rFonts w:ascii="宋体" w:eastAsia="宋体" w:hAnsi="宋体" w:cs="宋体" w:hint="eastAsia"/>
          <w:b/>
          <w:bCs/>
          <w:sz w:val="24"/>
          <w:szCs w:val="24"/>
          <w:lang w:eastAsia="zh-CN"/>
        </w:rPr>
        <w:t>八、注意事项</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1.如对竞争性磋商文件有疑问，应于响应文件递交截止时间前1工作日向采购人或采购代理机构提出。</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2.供应商必须由法定代表人或授权代表参加磋商，随时接受磋商小组的询问、质疑，并按照磋商小组的要求答复。</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3.供应商自行承担参加竞争性磋商的全部费用。</w:t>
      </w:r>
    </w:p>
    <w:p w:rsidR="00C475CD" w:rsidRDefault="00C475CD" w:rsidP="00C475CD">
      <w:pPr>
        <w:kinsoku/>
        <w:wordWrap w:val="0"/>
        <w:spacing w:line="360" w:lineRule="auto"/>
        <w:ind w:firstLineChars="200" w:firstLine="480"/>
        <w:jc w:val="both"/>
        <w:rPr>
          <w:rFonts w:asciiTheme="minorEastAsia" w:eastAsiaTheme="minorEastAsia" w:hAnsiTheme="minorEastAsia" w:cstheme="minorEastAsia"/>
          <w:spacing w:val="2"/>
          <w:position w:val="17"/>
          <w:sz w:val="24"/>
          <w:szCs w:val="24"/>
          <w:lang w:eastAsia="zh-CN"/>
        </w:rPr>
      </w:pPr>
      <w:r>
        <w:rPr>
          <w:rFonts w:ascii="宋体" w:eastAsia="宋体" w:hAnsi="宋体" w:cs="宋体" w:hint="eastAsia"/>
          <w:sz w:val="24"/>
          <w:szCs w:val="24"/>
          <w:lang w:eastAsia="zh-CN"/>
        </w:rPr>
        <w:t>4.本竞争性磋商文件最终解释权归采购代理机构。</w:t>
      </w:r>
    </w:p>
    <w:p w:rsidR="00C475CD" w:rsidRDefault="00C475CD" w:rsidP="00C475CD">
      <w:pPr>
        <w:kinsoku/>
        <w:wordWrap w:val="0"/>
        <w:spacing w:line="360" w:lineRule="auto"/>
        <w:jc w:val="both"/>
        <w:rPr>
          <w:rFonts w:asciiTheme="minorEastAsia" w:eastAsiaTheme="minorEastAsia" w:hAnsiTheme="minorEastAsia" w:cstheme="minorEastAsia"/>
          <w:b/>
          <w:bCs/>
          <w:spacing w:val="2"/>
          <w:position w:val="17"/>
          <w:sz w:val="24"/>
          <w:szCs w:val="24"/>
          <w:lang w:eastAsia="zh-CN"/>
        </w:rPr>
      </w:pPr>
    </w:p>
    <w:p w:rsidR="00C475CD" w:rsidRDefault="00C475CD" w:rsidP="00C475CD">
      <w:pPr>
        <w:kinsoku/>
        <w:wordWrap w:val="0"/>
        <w:spacing w:line="360" w:lineRule="auto"/>
        <w:jc w:val="both"/>
        <w:rPr>
          <w:rFonts w:asciiTheme="minorEastAsia" w:eastAsiaTheme="minorEastAsia" w:hAnsiTheme="minorEastAsia" w:cstheme="minorEastAsia"/>
          <w:b/>
          <w:bCs/>
          <w:spacing w:val="2"/>
          <w:position w:val="17"/>
          <w:sz w:val="24"/>
          <w:szCs w:val="24"/>
          <w:lang w:eastAsia="zh-CN"/>
        </w:rPr>
      </w:pPr>
    </w:p>
    <w:p w:rsidR="00C475CD" w:rsidRDefault="00C475CD" w:rsidP="00C475CD">
      <w:pPr>
        <w:kinsoku/>
        <w:wordWrap w:val="0"/>
        <w:spacing w:line="360" w:lineRule="auto"/>
        <w:jc w:val="center"/>
        <w:rPr>
          <w:rFonts w:asciiTheme="minorEastAsia" w:eastAsiaTheme="minorEastAsia" w:hAnsiTheme="minorEastAsia" w:cstheme="minorEastAsia"/>
          <w:b/>
          <w:bCs/>
          <w:spacing w:val="2"/>
          <w:position w:val="17"/>
          <w:sz w:val="32"/>
          <w:szCs w:val="32"/>
          <w:lang w:eastAsia="zh-CN"/>
        </w:rPr>
      </w:pPr>
    </w:p>
    <w:p w:rsidR="00C475CD" w:rsidRDefault="00C475CD" w:rsidP="00C475CD">
      <w:pPr>
        <w:rPr>
          <w:rFonts w:asciiTheme="minorEastAsia" w:eastAsiaTheme="minorEastAsia" w:hAnsiTheme="minorEastAsia" w:cstheme="minorEastAsia"/>
          <w:b/>
          <w:bCs/>
          <w:spacing w:val="2"/>
          <w:position w:val="17"/>
          <w:sz w:val="32"/>
          <w:szCs w:val="32"/>
          <w:lang w:eastAsia="zh-CN"/>
        </w:rPr>
      </w:pPr>
      <w:r>
        <w:rPr>
          <w:rFonts w:asciiTheme="minorEastAsia" w:eastAsiaTheme="minorEastAsia" w:hAnsiTheme="minorEastAsia" w:cstheme="minorEastAsia" w:hint="eastAsia"/>
          <w:b/>
          <w:bCs/>
          <w:spacing w:val="2"/>
          <w:position w:val="17"/>
          <w:sz w:val="32"/>
          <w:szCs w:val="32"/>
          <w:lang w:eastAsia="zh-CN"/>
        </w:rPr>
        <w:br w:type="page"/>
      </w:r>
    </w:p>
    <w:p w:rsidR="00C475CD" w:rsidRDefault="00C475CD" w:rsidP="00C475CD">
      <w:pPr>
        <w:kinsoku/>
        <w:wordWrap w:val="0"/>
        <w:spacing w:line="360" w:lineRule="auto"/>
        <w:jc w:val="center"/>
        <w:rPr>
          <w:rFonts w:asciiTheme="minorEastAsia" w:eastAsiaTheme="minorEastAsia" w:hAnsiTheme="minorEastAsia" w:cstheme="minorEastAsia"/>
          <w:spacing w:val="2"/>
          <w:position w:val="17"/>
          <w:sz w:val="32"/>
          <w:szCs w:val="32"/>
          <w:lang w:eastAsia="zh-CN"/>
        </w:rPr>
      </w:pPr>
      <w:r>
        <w:rPr>
          <w:rFonts w:asciiTheme="minorEastAsia" w:eastAsiaTheme="minorEastAsia" w:hAnsiTheme="minorEastAsia" w:cstheme="minorEastAsia" w:hint="eastAsia"/>
          <w:b/>
          <w:bCs/>
          <w:spacing w:val="2"/>
          <w:position w:val="17"/>
          <w:sz w:val="32"/>
          <w:szCs w:val="32"/>
          <w:lang w:eastAsia="zh-CN"/>
        </w:rPr>
        <w:lastRenderedPageBreak/>
        <w:t>河南省政府采购合同融资政策告知函</w:t>
      </w:r>
    </w:p>
    <w:p w:rsidR="00C475CD" w:rsidRDefault="00C475CD" w:rsidP="00C475CD">
      <w:pPr>
        <w:kinsoku/>
        <w:wordWrap w:val="0"/>
        <w:spacing w:line="360" w:lineRule="auto"/>
        <w:ind w:firstLineChars="200" w:firstLine="488"/>
        <w:jc w:val="both"/>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各供应商：</w:t>
      </w:r>
    </w:p>
    <w:p w:rsidR="00C475CD" w:rsidRDefault="00C475CD" w:rsidP="00C475CD">
      <w:pPr>
        <w:kinsoku/>
        <w:wordWrap w:val="0"/>
        <w:spacing w:line="360" w:lineRule="auto"/>
        <w:ind w:firstLineChars="200" w:firstLine="488"/>
        <w:jc w:val="both"/>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欢迎贵公司参与河南省政府采购活动!</w:t>
      </w:r>
    </w:p>
    <w:p w:rsidR="00C475CD" w:rsidRDefault="00C475CD" w:rsidP="00C475CD">
      <w:pPr>
        <w:kinsoku/>
        <w:wordWrap w:val="0"/>
        <w:spacing w:line="360" w:lineRule="auto"/>
        <w:ind w:firstLineChars="200" w:firstLine="488"/>
        <w:jc w:val="both"/>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rsidR="00C475CD" w:rsidRDefault="00C475CD" w:rsidP="00C475CD">
      <w:pPr>
        <w:kinsoku/>
        <w:wordWrap w:val="0"/>
        <w:spacing w:line="360" w:lineRule="auto"/>
        <w:ind w:firstLineChars="200" w:firstLine="488"/>
        <w:jc w:val="both"/>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贷款渠道和提供贷款的金融机构，可在河南省政府采购网“河南省政府采购合同融资平台”查询联系。</w:t>
      </w:r>
    </w:p>
    <w:p w:rsidR="00C475CD" w:rsidRDefault="00C475CD" w:rsidP="00C475CD">
      <w:pPr>
        <w:kinsoku/>
        <w:wordWrap w:val="0"/>
        <w:spacing w:line="360" w:lineRule="auto"/>
        <w:ind w:firstLineChars="200" w:firstLine="430"/>
        <w:jc w:val="both"/>
        <w:rPr>
          <w:rFonts w:ascii="宋体" w:eastAsia="宋体" w:hAnsi="宋体" w:cs="宋体"/>
          <w:sz w:val="24"/>
          <w:szCs w:val="24"/>
          <w:lang w:eastAsia="zh-CN"/>
        </w:rPr>
      </w:pPr>
      <w:r>
        <w:rPr>
          <w:rFonts w:asciiTheme="minorEastAsia" w:eastAsiaTheme="minorEastAsia" w:hAnsiTheme="minorEastAsia" w:cstheme="minorEastAsia" w:hint="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p>
    <w:p w:rsidR="00C475CD" w:rsidRDefault="00C475CD" w:rsidP="00C475CD">
      <w:pPr>
        <w:kinsoku/>
        <w:wordWrap w:val="0"/>
        <w:spacing w:line="360" w:lineRule="auto"/>
        <w:ind w:firstLineChars="200" w:firstLine="480"/>
        <w:jc w:val="both"/>
        <w:rPr>
          <w:rFonts w:ascii="宋体" w:eastAsia="宋体" w:hAnsi="宋体" w:cs="宋体"/>
          <w:sz w:val="24"/>
          <w:szCs w:val="24"/>
          <w:lang w:eastAsia="zh-CN"/>
        </w:rPr>
      </w:pPr>
    </w:p>
    <w:p w:rsidR="00C475CD" w:rsidRDefault="00C475CD" w:rsidP="00C475CD">
      <w:pPr>
        <w:kinsoku/>
        <w:wordWrap w:val="0"/>
        <w:spacing w:line="360" w:lineRule="auto"/>
        <w:jc w:val="both"/>
        <w:rPr>
          <w:rFonts w:ascii="宋体" w:eastAsia="宋体" w:hAnsi="宋体" w:cs="宋体"/>
          <w:spacing w:val="-1"/>
          <w:sz w:val="36"/>
          <w:szCs w:val="36"/>
          <w:lang w:eastAsia="zh-CN"/>
        </w:rPr>
      </w:pPr>
    </w:p>
    <w:p w:rsidR="00C475CD" w:rsidRDefault="00C475CD" w:rsidP="00C475CD">
      <w:pPr>
        <w:kinsoku/>
        <w:wordWrap w:val="0"/>
        <w:spacing w:line="360" w:lineRule="auto"/>
        <w:jc w:val="both"/>
        <w:rPr>
          <w:rFonts w:ascii="宋体" w:eastAsia="宋体" w:hAnsi="宋体" w:cs="宋体"/>
          <w:spacing w:val="-1"/>
          <w:sz w:val="36"/>
          <w:szCs w:val="36"/>
          <w:lang w:eastAsia="zh-CN"/>
        </w:rPr>
      </w:pPr>
    </w:p>
    <w:p w:rsidR="00C475CD" w:rsidRDefault="00C475CD" w:rsidP="00C475CD">
      <w:pPr>
        <w:kinsoku/>
        <w:wordWrap w:val="0"/>
        <w:spacing w:line="360" w:lineRule="auto"/>
        <w:jc w:val="both"/>
        <w:rPr>
          <w:rFonts w:ascii="宋体" w:eastAsia="宋体" w:hAnsi="宋体" w:cs="宋体"/>
          <w:spacing w:val="-1"/>
          <w:sz w:val="36"/>
          <w:szCs w:val="36"/>
          <w:lang w:eastAsia="zh-CN"/>
        </w:rPr>
      </w:pPr>
    </w:p>
    <w:p w:rsidR="00C475CD" w:rsidRDefault="00C475CD" w:rsidP="00C475CD">
      <w:pPr>
        <w:kinsoku/>
        <w:wordWrap w:val="0"/>
        <w:spacing w:line="360" w:lineRule="auto"/>
        <w:jc w:val="both"/>
        <w:rPr>
          <w:rFonts w:ascii="宋体" w:eastAsia="宋体" w:hAnsi="宋体" w:cs="宋体"/>
          <w:spacing w:val="-1"/>
          <w:sz w:val="36"/>
          <w:szCs w:val="36"/>
          <w:lang w:eastAsia="zh-CN"/>
        </w:rPr>
      </w:pPr>
    </w:p>
    <w:p w:rsidR="00C475CD" w:rsidRDefault="00C475CD" w:rsidP="00C475CD">
      <w:pPr>
        <w:kinsoku/>
        <w:wordWrap w:val="0"/>
        <w:spacing w:line="360" w:lineRule="auto"/>
        <w:jc w:val="both"/>
        <w:rPr>
          <w:rFonts w:ascii="宋体" w:eastAsia="宋体" w:hAnsi="宋体" w:cs="宋体"/>
          <w:spacing w:val="-1"/>
          <w:sz w:val="36"/>
          <w:szCs w:val="36"/>
          <w:lang w:eastAsia="zh-CN"/>
        </w:rPr>
      </w:pPr>
    </w:p>
    <w:p w:rsidR="00C475CD" w:rsidRDefault="00C475CD" w:rsidP="00C475CD">
      <w:pPr>
        <w:kinsoku/>
        <w:wordWrap w:val="0"/>
        <w:spacing w:line="360" w:lineRule="auto"/>
        <w:jc w:val="both"/>
        <w:rPr>
          <w:rFonts w:ascii="宋体" w:eastAsia="宋体" w:hAnsi="宋体" w:cs="宋体"/>
          <w:spacing w:val="-1"/>
          <w:sz w:val="36"/>
          <w:szCs w:val="36"/>
          <w:lang w:eastAsia="zh-CN"/>
        </w:rPr>
      </w:pPr>
    </w:p>
    <w:p w:rsidR="00C475CD" w:rsidRDefault="00C475CD" w:rsidP="00C475CD">
      <w:pPr>
        <w:kinsoku/>
        <w:wordWrap w:val="0"/>
        <w:spacing w:line="360" w:lineRule="auto"/>
        <w:jc w:val="both"/>
        <w:rPr>
          <w:rFonts w:ascii="宋体" w:eastAsia="宋体" w:hAnsi="宋体" w:cs="宋体"/>
          <w:spacing w:val="-1"/>
          <w:sz w:val="36"/>
          <w:szCs w:val="36"/>
          <w:lang w:eastAsia="zh-CN"/>
        </w:rPr>
      </w:pPr>
    </w:p>
    <w:p w:rsidR="00C475CD" w:rsidRDefault="00C475CD" w:rsidP="00C475CD">
      <w:pPr>
        <w:kinsoku/>
        <w:wordWrap w:val="0"/>
        <w:spacing w:line="360" w:lineRule="auto"/>
        <w:jc w:val="both"/>
        <w:rPr>
          <w:rFonts w:ascii="宋体" w:eastAsia="宋体" w:hAnsi="宋体" w:cs="宋体"/>
          <w:spacing w:val="-1"/>
          <w:sz w:val="36"/>
          <w:szCs w:val="36"/>
          <w:lang w:eastAsia="zh-CN"/>
        </w:rPr>
      </w:pPr>
    </w:p>
    <w:p w:rsidR="0004353C" w:rsidRDefault="0004353C" w:rsidP="00C475CD">
      <w:pPr>
        <w:kinsoku/>
        <w:wordWrap w:val="0"/>
        <w:spacing w:line="360" w:lineRule="auto"/>
        <w:jc w:val="center"/>
        <w:rPr>
          <w:rFonts w:ascii="宋体" w:eastAsia="宋体" w:hAnsi="宋体" w:cs="宋体"/>
          <w:spacing w:val="-1"/>
          <w:sz w:val="36"/>
          <w:szCs w:val="36"/>
          <w:lang w:eastAsia="zh-CN"/>
        </w:rPr>
      </w:pPr>
    </w:p>
    <w:p w:rsidR="00C475CD" w:rsidRDefault="00C475CD" w:rsidP="00C475CD">
      <w:pPr>
        <w:kinsoku/>
        <w:wordWrap w:val="0"/>
        <w:spacing w:line="360" w:lineRule="auto"/>
        <w:jc w:val="center"/>
        <w:rPr>
          <w:lang w:eastAsia="zh-CN"/>
        </w:rPr>
      </w:pPr>
      <w:r>
        <w:rPr>
          <w:rFonts w:ascii="宋体" w:eastAsia="宋体" w:hAnsi="宋体" w:cs="宋体" w:hint="eastAsia"/>
          <w:spacing w:val="-1"/>
          <w:sz w:val="36"/>
          <w:szCs w:val="36"/>
          <w:lang w:eastAsia="zh-CN"/>
        </w:rPr>
        <w:lastRenderedPageBreak/>
        <w:t>第五章 合同草案条款</w:t>
      </w:r>
    </w:p>
    <w:p w:rsidR="00C475CD" w:rsidRDefault="00C475CD" w:rsidP="00C475CD">
      <w:pPr>
        <w:pStyle w:val="a4"/>
        <w:rPr>
          <w:lang w:eastAsia="zh-CN"/>
        </w:rPr>
      </w:pPr>
      <w:r>
        <w:rPr>
          <w:rFonts w:hint="eastAsia"/>
          <w:lang w:eastAsia="zh-CN"/>
        </w:rPr>
        <w:t>说明：</w:t>
      </w:r>
    </w:p>
    <w:p w:rsidR="00C475CD" w:rsidRDefault="00C475CD" w:rsidP="00C475CD">
      <w:pPr>
        <w:pStyle w:val="a4"/>
        <w:rPr>
          <w:lang w:eastAsia="zh-CN"/>
        </w:rPr>
      </w:pPr>
      <w:r>
        <w:rPr>
          <w:rFonts w:hint="eastAsia"/>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rsidR="00C475CD" w:rsidRDefault="00C475CD" w:rsidP="00C475CD">
      <w:pPr>
        <w:pStyle w:val="a4"/>
        <w:rPr>
          <w:lang w:eastAsia="zh-CN"/>
        </w:rPr>
      </w:pPr>
      <w:r>
        <w:rPr>
          <w:rFonts w:hint="eastAsia"/>
          <w:lang w:eastAsia="zh-CN"/>
        </w:rPr>
        <w:t>2.合同条款中应规定，乙方完全遵守《中华人民共和国妇女权益保障法》中关于劳动和社会保障权益的有关要求。</w:t>
      </w:r>
    </w:p>
    <w:p w:rsidR="00C475CD" w:rsidRDefault="00C475CD" w:rsidP="00C475CD">
      <w:pPr>
        <w:pStyle w:val="a4"/>
        <w:rPr>
          <w:lang w:eastAsia="zh-CN"/>
        </w:rPr>
      </w:pPr>
      <w:r>
        <w:rPr>
          <w:rFonts w:hint="eastAsia"/>
          <w:lang w:eastAsia="zh-CN"/>
        </w:rPr>
        <w:t>3.对于通过预留采购项目、预留专门采购包等措施签订的采购合同，应当明确标注本合同为中小企业预留合同。</w:t>
      </w:r>
    </w:p>
    <w:p w:rsidR="00C475CD" w:rsidRDefault="00C475CD" w:rsidP="00C475CD">
      <w:pPr>
        <w:pStyle w:val="a4"/>
        <w:rPr>
          <w:lang w:eastAsia="zh-CN"/>
        </w:rPr>
      </w:pPr>
      <w:r>
        <w:rPr>
          <w:rFonts w:hint="eastAsia"/>
          <w:lang w:eastAsia="zh-CN"/>
        </w:rPr>
        <w:t>4.政府采购合同（草案）4.政府采购合同设定预付款支付方式的，预付款支付比例原则上不低于合同金额的50%；对于中小企业，预付款支付比例原则上不低于合同金额的70%。</w:t>
      </w:r>
    </w:p>
    <w:p w:rsidR="00C475CD" w:rsidRDefault="00C475CD" w:rsidP="00C475CD">
      <w:pPr>
        <w:pStyle w:val="a4"/>
        <w:rPr>
          <w:lang w:eastAsia="zh-CN"/>
        </w:rPr>
      </w:pPr>
      <w:r>
        <w:rPr>
          <w:rFonts w:hint="eastAsia"/>
          <w:lang w:eastAsia="zh-CN"/>
        </w:rPr>
        <w:t>5.政府采购合同应当约定资金支付的方式、时间和条件，明确逾期支付资金的违约责任。对于满足合同约定支付条件的，</w:t>
      </w:r>
      <w:r>
        <w:rPr>
          <w:rFonts w:hint="eastAsia"/>
          <w:lang w:eastAsia="zh-CN"/>
        </w:rPr>
        <w:lastRenderedPageBreak/>
        <w:t>采购人应当自收到发票后1日内将资金支付到合同约定的供应商账户，不得以机构变动、人员更替、政策调整等为由延迟付款，不得将采购文件和合同中未规定的义务作为向供应商付款的条件。</w:t>
      </w:r>
    </w:p>
    <w:p w:rsidR="00C475CD" w:rsidRDefault="00C475CD" w:rsidP="00C475CD">
      <w:pPr>
        <w:pStyle w:val="a4"/>
        <w:rPr>
          <w:lang w:eastAsia="zh-CN"/>
        </w:rPr>
      </w:pPr>
      <w:r>
        <w:rPr>
          <w:rFonts w:hint="eastAsia"/>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rsidR="00C475CD" w:rsidRDefault="00C475CD" w:rsidP="00C475CD">
      <w:pPr>
        <w:pStyle w:val="a4"/>
        <w:rPr>
          <w:lang w:eastAsia="zh-CN"/>
        </w:rPr>
      </w:pPr>
      <w:r>
        <w:rPr>
          <w:rFonts w:hint="eastAsia"/>
          <w:lang w:eastAsia="zh-CN"/>
        </w:rPr>
        <w:t>7.当采购项目涉及数据中心相关设备、运维服务时，采购需求应当符合《绿色数据中</w:t>
      </w:r>
    </w:p>
    <w:p w:rsidR="00C475CD" w:rsidRDefault="00C475CD" w:rsidP="00C475CD">
      <w:pPr>
        <w:pStyle w:val="a4"/>
        <w:rPr>
          <w:lang w:eastAsia="zh-CN"/>
        </w:rPr>
      </w:pPr>
      <w:r>
        <w:rPr>
          <w:rFonts w:hint="eastAsia"/>
          <w:lang w:eastAsia="zh-CN"/>
        </w:rPr>
        <w:t>心政府采购需求标准（试行）》（财库〔2023〕7号）的有关要求，并在合同中明确对相关指标的验收方式和违约责任。</w:t>
      </w:r>
    </w:p>
    <w:p w:rsidR="00C475CD" w:rsidRDefault="00C475CD" w:rsidP="00C475CD">
      <w:pPr>
        <w:pStyle w:val="a4"/>
        <w:rPr>
          <w:lang w:eastAsia="zh-CN"/>
        </w:rPr>
      </w:pPr>
    </w:p>
    <w:p w:rsidR="00C475CD" w:rsidRDefault="00C475CD" w:rsidP="00C475CD">
      <w:pPr>
        <w:kinsoku/>
        <w:wordWrap w:val="0"/>
        <w:spacing w:line="220" w:lineRule="auto"/>
        <w:jc w:val="both"/>
        <w:rPr>
          <w:sz w:val="24"/>
          <w:szCs w:val="24"/>
          <w:lang w:eastAsia="zh-CN"/>
        </w:rPr>
        <w:sectPr w:rsidR="00C475CD">
          <w:headerReference w:type="default" r:id="rId21"/>
          <w:footerReference w:type="default" r:id="rId22"/>
          <w:pgSz w:w="11907" w:h="16840"/>
          <w:pgMar w:top="1440" w:right="1800" w:bottom="1440" w:left="1800" w:header="878" w:footer="886" w:gutter="0"/>
          <w:pgNumType w:start="1"/>
          <w:cols w:space="720"/>
        </w:sectPr>
      </w:pPr>
    </w:p>
    <w:p w:rsidR="00C475CD" w:rsidRDefault="00C475CD" w:rsidP="00C475CD">
      <w:pPr>
        <w:pStyle w:val="a4"/>
        <w:rPr>
          <w:rFonts w:ascii="Arial"/>
          <w:sz w:val="21"/>
          <w:lang w:eastAsia="zh-CN"/>
        </w:rPr>
      </w:pPr>
      <w:r>
        <w:rPr>
          <w:lang w:eastAsia="zh-CN"/>
        </w:rPr>
        <w:lastRenderedPageBreak/>
        <w:t>第六章</w:t>
      </w:r>
      <w:r>
        <w:rPr>
          <w:rFonts w:hint="eastAsia"/>
          <w:lang w:eastAsia="zh-CN"/>
        </w:rPr>
        <w:t xml:space="preserve"> </w:t>
      </w:r>
      <w:r>
        <w:rPr>
          <w:lang w:eastAsia="zh-CN"/>
        </w:rPr>
        <w:t>响应文件格式</w:t>
      </w:r>
    </w:p>
    <w:p w:rsidR="00C475CD" w:rsidRDefault="00C475CD" w:rsidP="00C475CD">
      <w:pPr>
        <w:pStyle w:val="a4"/>
        <w:rPr>
          <w:lang w:eastAsia="zh-CN"/>
        </w:rPr>
      </w:pPr>
      <w:r>
        <w:rPr>
          <w:lang w:eastAsia="zh-CN"/>
        </w:rPr>
        <w:t>供应商编制文件须知</w:t>
      </w:r>
    </w:p>
    <w:p w:rsidR="00C475CD" w:rsidRDefault="00C475CD" w:rsidP="00C475CD">
      <w:pPr>
        <w:pStyle w:val="a4"/>
        <w:rPr>
          <w:lang w:eastAsia="zh-CN"/>
        </w:rPr>
      </w:pPr>
      <w:r>
        <w:rPr>
          <w:rFonts w:hint="eastAsia"/>
          <w:lang w:eastAsia="zh-CN"/>
        </w:rPr>
        <w:t>1.供应商按照本部分的顺序编制响应文件</w:t>
      </w:r>
      <w:r>
        <w:rPr>
          <w:rFonts w:hint="eastAsia"/>
          <w:spacing w:val="-29"/>
          <w:lang w:eastAsia="zh-CN"/>
        </w:rPr>
        <w:t>，</w:t>
      </w:r>
      <w:r>
        <w:rPr>
          <w:rFonts w:hint="eastAsia"/>
          <w:spacing w:val="-8"/>
          <w:lang w:eastAsia="zh-CN"/>
        </w:rPr>
        <w:t>编制中涉及格式资料的，应按照本部分提供的内容和格式（所有表格的格式可扩</w:t>
      </w:r>
      <w:r>
        <w:rPr>
          <w:rFonts w:hint="eastAsia"/>
          <w:lang w:eastAsia="zh-CN"/>
        </w:rPr>
        <w:t>展）填写提交。</w:t>
      </w:r>
    </w:p>
    <w:p w:rsidR="00C475CD" w:rsidRDefault="00C475CD" w:rsidP="00C475CD">
      <w:pPr>
        <w:pStyle w:val="a4"/>
        <w:rPr>
          <w:lang w:eastAsia="zh-CN"/>
        </w:rPr>
      </w:pPr>
      <w:r>
        <w:rPr>
          <w:rFonts w:ascii="Arial" w:hAnsi="Arial" w:cs="Arial" w:hint="eastAsia"/>
          <w:lang w:eastAsia="zh-CN"/>
        </w:rPr>
        <w:t>2.</w:t>
      </w:r>
      <w:r>
        <w:rPr>
          <w:lang w:eastAsia="zh-CN"/>
        </w:rPr>
        <w:t>全部声明和问题的回答及所附材料必须是真实的、准确的和完整</w:t>
      </w:r>
      <w:r>
        <w:rPr>
          <w:spacing w:val="-2"/>
          <w:lang w:eastAsia="zh-CN"/>
        </w:rPr>
        <w:t>的。</w:t>
      </w:r>
    </w:p>
    <w:p w:rsidR="00C475CD" w:rsidRDefault="00C475CD" w:rsidP="00C475CD">
      <w:pPr>
        <w:kinsoku/>
        <w:wordWrap w:val="0"/>
        <w:spacing w:line="219" w:lineRule="auto"/>
        <w:jc w:val="both"/>
        <w:rPr>
          <w:sz w:val="24"/>
          <w:szCs w:val="24"/>
          <w:lang w:eastAsia="zh-CN"/>
        </w:rPr>
        <w:sectPr w:rsidR="00C475CD">
          <w:headerReference w:type="default" r:id="rId23"/>
          <w:footerReference w:type="default" r:id="rId24"/>
          <w:pgSz w:w="11907" w:h="16840"/>
          <w:pgMar w:top="1440" w:right="1800" w:bottom="1440" w:left="1800" w:header="878" w:footer="886" w:gutter="0"/>
          <w:cols w:space="720"/>
        </w:sectPr>
      </w:pPr>
    </w:p>
    <w:p w:rsidR="00C475CD" w:rsidRDefault="00C475CD" w:rsidP="00C475CD">
      <w:pPr>
        <w:kinsoku/>
        <w:autoSpaceDE/>
        <w:autoSpaceDN/>
        <w:adjustRightInd/>
        <w:snapToGrid/>
        <w:jc w:val="center"/>
        <w:textAlignment w:val="auto"/>
        <w:outlineLvl w:val="1"/>
        <w:rPr>
          <w:rStyle w:val="2Char"/>
          <w:lang w:eastAsia="zh-CN"/>
        </w:rPr>
      </w:pPr>
      <w:bookmarkStart w:id="35" w:name="_Toc14974"/>
      <w:r>
        <w:rPr>
          <w:rStyle w:val="2Char"/>
          <w:rFonts w:hint="eastAsia"/>
          <w:lang w:eastAsia="zh-CN"/>
        </w:rPr>
        <w:lastRenderedPageBreak/>
        <w:t>一、投标函及投标函附录</w:t>
      </w:r>
      <w:bookmarkEnd w:id="35"/>
    </w:p>
    <w:p w:rsidR="00C475CD" w:rsidRDefault="00C475CD" w:rsidP="00C475CD">
      <w:pPr>
        <w:kinsoku/>
        <w:autoSpaceDE/>
        <w:autoSpaceDN/>
        <w:adjustRightInd/>
        <w:snapToGrid/>
        <w:jc w:val="center"/>
        <w:textAlignment w:val="auto"/>
        <w:outlineLvl w:val="2"/>
        <w:rPr>
          <w:rFonts w:ascii="仿宋" w:eastAsia="仿宋" w:hAnsi="仿宋" w:cs="仿宋"/>
          <w:b/>
          <w:bCs/>
          <w:sz w:val="24"/>
          <w:szCs w:val="24"/>
          <w:lang w:eastAsia="zh-CN"/>
        </w:rPr>
      </w:pPr>
      <w:bookmarkStart w:id="36" w:name="_Toc16329"/>
      <w:r>
        <w:rPr>
          <w:rFonts w:ascii="仿宋" w:eastAsia="仿宋" w:hAnsi="仿宋" w:cs="仿宋" w:hint="eastAsia"/>
          <w:b/>
          <w:bCs/>
          <w:sz w:val="24"/>
          <w:szCs w:val="24"/>
          <w:lang w:eastAsia="zh-CN"/>
        </w:rPr>
        <w:t>（1）投标函</w:t>
      </w:r>
      <w:bookmarkEnd w:id="36"/>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u w:val="single"/>
          <w:lang w:eastAsia="zh-CN"/>
        </w:rPr>
        <w:t xml:space="preserve">              （采购人名称）           </w:t>
      </w:r>
      <w:r>
        <w:rPr>
          <w:rFonts w:ascii="仿宋" w:eastAsia="仿宋" w:hAnsi="仿宋" w:cs="仿宋" w:hint="eastAsia"/>
          <w:sz w:val="24"/>
          <w:szCs w:val="24"/>
          <w:lang w:eastAsia="zh-CN"/>
        </w:rPr>
        <w:t>：</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1.我方已仔细研究了</w:t>
      </w:r>
      <w:r>
        <w:rPr>
          <w:rFonts w:ascii="仿宋" w:eastAsia="仿宋" w:hAnsi="仿宋" w:cs="仿宋" w:hint="eastAsia"/>
          <w:sz w:val="24"/>
          <w:szCs w:val="24"/>
          <w:u w:val="single"/>
          <w:lang w:eastAsia="zh-CN"/>
        </w:rPr>
        <w:t xml:space="preserve">          （项目名称）         </w:t>
      </w:r>
      <w:r>
        <w:rPr>
          <w:rFonts w:ascii="仿宋" w:eastAsia="仿宋" w:hAnsi="仿宋" w:cs="仿宋" w:hint="eastAsia"/>
          <w:sz w:val="24"/>
          <w:szCs w:val="24"/>
          <w:lang w:eastAsia="zh-CN"/>
        </w:rPr>
        <w:t>招标文件的全部内容，愿意以人民币（大写）</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元）的投标报价，</w:t>
      </w:r>
      <w:r>
        <w:rPr>
          <w:rFonts w:ascii="仿宋" w:eastAsia="仿宋" w:hAnsi="仿宋" w:cs="仿宋" w:hint="eastAsia"/>
          <w:sz w:val="24"/>
          <w:szCs w:val="32"/>
          <w:lang w:eastAsia="zh-CN"/>
        </w:rPr>
        <w:t>合同履行期限</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，服务质量</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，愿意遵守招标文件的全部要求，承担并履行招标文件规定的全部责任和义务。</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2．我方承诺在投标有效期60日历天内不修改、撤销投标文件。</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3．如我方中标：</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（1）我方承诺在收到中标通知书后，在中标通知书规定的期限内与你方签订合同。</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（2）随同本投标函递交的投标函附录属于合同文件的组成部分。</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（3）按照招标文件要求提交履约保证金（若有）；</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（4）在合同约定的期限内完成合同规定的全部义务。</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5．我方在此声明，所递交的投标文件及有关资料内容完整、真实和准确。</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6.</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（其他补充说明）。</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供应商名称：</w:t>
      </w:r>
      <w:bookmarkStart w:id="37" w:name="B012"/>
      <w:r>
        <w:rPr>
          <w:rFonts w:ascii="仿宋" w:eastAsia="仿宋" w:hAnsi="仿宋" w:cs="仿宋" w:hint="eastAsia"/>
          <w:sz w:val="24"/>
          <w:szCs w:val="24"/>
          <w:u w:val="single"/>
          <w:lang w:eastAsia="zh-CN"/>
        </w:rPr>
        <w:t xml:space="preserve">                        </w:t>
      </w:r>
      <w:bookmarkEnd w:id="37"/>
      <w:r>
        <w:rPr>
          <w:rFonts w:ascii="仿宋" w:eastAsia="仿宋" w:hAnsi="仿宋" w:cs="仿宋" w:hint="eastAsia"/>
          <w:sz w:val="24"/>
          <w:szCs w:val="24"/>
          <w:lang w:eastAsia="zh-CN"/>
        </w:rPr>
        <w:t>（电子签章）</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法定代表人或授权代表：</w:t>
      </w:r>
      <w:bookmarkStart w:id="38" w:name="B013"/>
      <w:r>
        <w:rPr>
          <w:rFonts w:ascii="仿宋" w:eastAsia="仿宋" w:hAnsi="仿宋" w:cs="仿宋" w:hint="eastAsia"/>
          <w:sz w:val="24"/>
          <w:szCs w:val="24"/>
          <w:u w:val="single"/>
          <w:lang w:eastAsia="zh-CN"/>
        </w:rPr>
        <w:t xml:space="preserve">              </w:t>
      </w:r>
      <w:bookmarkEnd w:id="38"/>
      <w:r>
        <w:rPr>
          <w:rFonts w:ascii="仿宋" w:eastAsia="仿宋" w:hAnsi="仿宋" w:cs="仿宋" w:hint="eastAsia"/>
          <w:sz w:val="24"/>
          <w:szCs w:val="24"/>
          <w:lang w:eastAsia="zh-CN"/>
        </w:rPr>
        <w:t>（电子签名）</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地址：</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邮编：</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电话：</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传真：</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日    期：       年       月       日</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jc w:val="center"/>
        <w:textAlignment w:val="auto"/>
        <w:outlineLvl w:val="2"/>
        <w:rPr>
          <w:rFonts w:ascii="仿宋" w:eastAsia="仿宋" w:hAnsi="仿宋" w:cs="仿宋"/>
          <w:sz w:val="24"/>
          <w:szCs w:val="24"/>
          <w:lang w:eastAsia="zh-CN"/>
        </w:rPr>
      </w:pPr>
      <w:bookmarkStart w:id="39" w:name="_Toc39131412"/>
      <w:bookmarkStart w:id="40" w:name="_Toc9235"/>
      <w:r>
        <w:rPr>
          <w:rFonts w:ascii="仿宋" w:eastAsia="仿宋" w:hAnsi="仿宋" w:cs="仿宋" w:hint="eastAsia"/>
          <w:b/>
          <w:bCs/>
          <w:sz w:val="24"/>
          <w:szCs w:val="24"/>
          <w:lang w:eastAsia="zh-CN"/>
        </w:rPr>
        <w:t>（2）投标函附录</w:t>
      </w:r>
      <w:bookmarkEnd w:id="39"/>
      <w:bookmarkEnd w:id="40"/>
    </w:p>
    <w:tbl>
      <w:tblPr>
        <w:tblW w:w="99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8"/>
        <w:gridCol w:w="7680"/>
      </w:tblGrid>
      <w:tr w:rsidR="00C475CD" w:rsidTr="00E95B39">
        <w:trPr>
          <w:trHeight w:hRule="exact" w:val="487"/>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项目名称</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r w:rsidR="00C475CD" w:rsidTr="00E95B39">
        <w:trPr>
          <w:trHeight w:hRule="exact" w:val="537"/>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项目编号</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r w:rsidR="00C475CD" w:rsidTr="00E95B39">
        <w:trPr>
          <w:trHeight w:hRule="exact" w:val="517"/>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投标人名称</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r w:rsidR="00C475CD" w:rsidTr="00E95B39">
        <w:trPr>
          <w:trHeight w:hRule="exact" w:val="517"/>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统一社会信用代码</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r w:rsidR="00C475CD" w:rsidTr="00E95B39">
        <w:trPr>
          <w:trHeight w:hRule="exact" w:val="517"/>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投标人地址</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r w:rsidR="00C475CD" w:rsidTr="00E95B39">
        <w:trPr>
          <w:trHeight w:hRule="exact" w:val="527"/>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投标人类型</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□小型企业  □微型企业  □监狱企业 □残疾人福利性单位</w:t>
            </w:r>
          </w:p>
        </w:tc>
      </w:tr>
      <w:tr w:rsidR="00C475CD" w:rsidTr="00E95B39">
        <w:trPr>
          <w:trHeight w:hRule="exact" w:val="872"/>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lang w:eastAsia="zh-CN"/>
              </w:rPr>
            </w:pPr>
            <w:r>
              <w:rPr>
                <w:rFonts w:ascii="仿宋" w:eastAsia="仿宋" w:hAnsi="仿宋" w:cs="仿宋" w:hint="eastAsia"/>
                <w:sz w:val="24"/>
                <w:szCs w:val="24"/>
                <w:lang w:eastAsia="zh-CN"/>
              </w:rPr>
              <w:t>投标总报价</w:t>
            </w:r>
          </w:p>
          <w:p w:rsidR="00C475CD" w:rsidRDefault="00C475CD" w:rsidP="00E95B39">
            <w:pPr>
              <w:kinsoku/>
              <w:autoSpaceDE/>
              <w:autoSpaceDN/>
              <w:adjustRightInd/>
              <w:snapToGrid/>
              <w:jc w:val="center"/>
              <w:textAlignment w:val="auto"/>
              <w:rPr>
                <w:rFonts w:ascii="仿宋" w:eastAsia="仿宋" w:hAnsi="仿宋" w:cs="仿宋"/>
                <w:sz w:val="24"/>
                <w:szCs w:val="24"/>
                <w:lang w:eastAsia="zh-CN"/>
              </w:rPr>
            </w:pPr>
            <w:r>
              <w:rPr>
                <w:rFonts w:ascii="仿宋" w:eastAsia="仿宋" w:hAnsi="仿宋" w:cs="仿宋" w:hint="eastAsia"/>
                <w:sz w:val="24"/>
                <w:szCs w:val="24"/>
                <w:lang w:eastAsia="zh-CN"/>
              </w:rPr>
              <w:t>（人民币）</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r>
              <w:rPr>
                <w:rFonts w:ascii="仿宋" w:eastAsia="仿宋" w:hAnsi="仿宋" w:cs="仿宋" w:hint="eastAsia"/>
                <w:sz w:val="24"/>
                <w:szCs w:val="24"/>
              </w:rPr>
              <w:t>大写：</w:t>
            </w:r>
          </w:p>
          <w:p w:rsidR="00C475CD" w:rsidRDefault="00C475CD" w:rsidP="00E95B39">
            <w:pPr>
              <w:kinsoku/>
              <w:autoSpaceDE/>
              <w:autoSpaceDN/>
              <w:adjustRightInd/>
              <w:snapToGrid/>
              <w:textAlignment w:val="auto"/>
              <w:rPr>
                <w:rFonts w:ascii="仿宋" w:eastAsia="仿宋" w:hAnsi="仿宋" w:cs="仿宋"/>
                <w:sz w:val="24"/>
                <w:szCs w:val="24"/>
              </w:rPr>
            </w:pPr>
            <w:r>
              <w:rPr>
                <w:rFonts w:ascii="仿宋" w:eastAsia="仿宋" w:hAnsi="仿宋" w:cs="仿宋" w:hint="eastAsia"/>
                <w:sz w:val="24"/>
                <w:szCs w:val="24"/>
              </w:rPr>
              <w:t>小写：</w:t>
            </w:r>
          </w:p>
        </w:tc>
      </w:tr>
      <w:tr w:rsidR="00C475CD" w:rsidTr="00E95B39">
        <w:trPr>
          <w:trHeight w:hRule="exact" w:val="647"/>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联系人及联系电话</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r w:rsidR="00C475CD" w:rsidTr="00E95B39">
        <w:trPr>
          <w:trHeight w:hRule="exact" w:val="626"/>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32"/>
              </w:rPr>
              <w:t>合同履行期限</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r w:rsidR="00C475CD" w:rsidTr="00E95B39">
        <w:trPr>
          <w:trHeight w:hRule="exact" w:val="626"/>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服务质量</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r w:rsidR="00C475CD" w:rsidTr="00E95B39">
        <w:trPr>
          <w:trHeight w:hRule="exact" w:val="626"/>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投标有效期</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r w:rsidR="00C475CD" w:rsidTr="00E95B39">
        <w:trPr>
          <w:trHeight w:hRule="exact" w:val="2044"/>
        </w:trPr>
        <w:tc>
          <w:tcPr>
            <w:tcW w:w="2238"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备注</w:t>
            </w:r>
          </w:p>
        </w:tc>
        <w:tc>
          <w:tcPr>
            <w:tcW w:w="7680" w:type="dxa"/>
            <w:tcBorders>
              <w:top w:val="single" w:sz="4" w:space="0" w:color="auto"/>
              <w:left w:val="single" w:sz="4" w:space="0" w:color="auto"/>
              <w:bottom w:val="single" w:sz="4" w:space="0" w:color="auto"/>
              <w:right w:val="single" w:sz="4" w:space="0" w:color="auto"/>
            </w:tcBorders>
            <w:vAlign w:val="center"/>
          </w:tcPr>
          <w:p w:rsidR="00C475CD" w:rsidRDefault="00C475CD" w:rsidP="00E95B39">
            <w:pPr>
              <w:kinsoku/>
              <w:autoSpaceDE/>
              <w:autoSpaceDN/>
              <w:adjustRightInd/>
              <w:snapToGrid/>
              <w:textAlignment w:val="auto"/>
              <w:rPr>
                <w:rFonts w:ascii="仿宋" w:eastAsia="仿宋" w:hAnsi="仿宋" w:cs="仿宋"/>
                <w:sz w:val="24"/>
                <w:szCs w:val="24"/>
              </w:rPr>
            </w:pPr>
          </w:p>
        </w:tc>
      </w:tr>
    </w:tbl>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注：“投标函附录”报总价。</w:t>
      </w:r>
    </w:p>
    <w:p w:rsidR="00C475CD" w:rsidRDefault="00C475CD" w:rsidP="00C475CD">
      <w:pPr>
        <w:kinsoku/>
        <w:autoSpaceDE/>
        <w:autoSpaceDN/>
        <w:adjustRightInd/>
        <w:snapToGrid/>
        <w:textAlignment w:val="auto"/>
        <w:rPr>
          <w:rFonts w:ascii="仿宋" w:eastAsia="仿宋" w:hAnsi="仿宋" w:cs="仿宋"/>
          <w:sz w:val="24"/>
          <w:szCs w:val="24"/>
          <w:lang w:eastAsia="zh-CN"/>
        </w:rPr>
      </w:pPr>
      <w:bookmarkStart w:id="41" w:name="_Toc516675489"/>
      <w:bookmarkStart w:id="42" w:name="_Toc514074072"/>
      <w:bookmarkStart w:id="43" w:name="_Toc517793057"/>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投标供应商：</w:t>
      </w:r>
      <w:bookmarkEnd w:id="41"/>
      <w:bookmarkEnd w:id="42"/>
      <w:bookmarkEnd w:id="43"/>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（电子签章）</w:t>
      </w:r>
    </w:p>
    <w:p w:rsidR="00C475CD" w:rsidRDefault="00C475CD" w:rsidP="00C475CD">
      <w:pPr>
        <w:kinsoku/>
        <w:autoSpaceDE/>
        <w:autoSpaceDN/>
        <w:adjustRightInd/>
        <w:snapToGrid/>
        <w:textAlignment w:val="auto"/>
        <w:rPr>
          <w:rFonts w:ascii="仿宋" w:eastAsia="仿宋" w:hAnsi="仿宋" w:cs="仿宋"/>
          <w:sz w:val="24"/>
          <w:szCs w:val="24"/>
          <w:lang w:eastAsia="zh-CN"/>
        </w:rPr>
      </w:pPr>
      <w:bookmarkStart w:id="44" w:name="_Toc514074073"/>
      <w:bookmarkStart w:id="45" w:name="_Toc517793058"/>
      <w:bookmarkStart w:id="46" w:name="_Toc516675490"/>
      <w:r>
        <w:rPr>
          <w:rFonts w:ascii="仿宋" w:eastAsia="仿宋" w:hAnsi="仿宋" w:cs="仿宋" w:hint="eastAsia"/>
          <w:sz w:val="24"/>
          <w:szCs w:val="24"/>
          <w:lang w:eastAsia="zh-CN"/>
        </w:rPr>
        <w:t>法定代表人：</w:t>
      </w:r>
      <w:bookmarkEnd w:id="44"/>
      <w:bookmarkEnd w:id="45"/>
      <w:bookmarkEnd w:id="46"/>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（电子签名）</w:t>
      </w:r>
    </w:p>
    <w:p w:rsidR="00C475CD" w:rsidRDefault="00C475CD" w:rsidP="00C475CD">
      <w:pPr>
        <w:kinsoku/>
        <w:autoSpaceDE/>
        <w:autoSpaceDN/>
        <w:adjustRightInd/>
        <w:snapToGrid/>
        <w:textAlignment w:val="auto"/>
        <w:rPr>
          <w:rFonts w:ascii="仿宋" w:eastAsia="仿宋" w:hAnsi="仿宋" w:cs="仿宋"/>
          <w:sz w:val="24"/>
          <w:szCs w:val="24"/>
          <w:lang w:eastAsia="zh-CN"/>
        </w:rPr>
      </w:pPr>
      <w:bookmarkStart w:id="47" w:name="_Toc517793060"/>
      <w:bookmarkStart w:id="48" w:name="_Toc516675492"/>
      <w:bookmarkStart w:id="49" w:name="_Toc514074075"/>
      <w:r>
        <w:rPr>
          <w:rFonts w:ascii="仿宋" w:eastAsia="仿宋" w:hAnsi="仿宋" w:cs="仿宋" w:hint="eastAsia"/>
          <w:sz w:val="24"/>
          <w:szCs w:val="24"/>
          <w:lang w:eastAsia="zh-CN"/>
        </w:rPr>
        <w:t>日期：      年    月    日</w:t>
      </w:r>
      <w:bookmarkEnd w:id="47"/>
      <w:bookmarkEnd w:id="48"/>
      <w:bookmarkEnd w:id="49"/>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pStyle w:val="2"/>
        <w:rPr>
          <w:lang w:eastAsia="zh-CN"/>
        </w:rPr>
      </w:pPr>
      <w:bookmarkStart w:id="50" w:name="_Toc22525"/>
      <w:bookmarkStart w:id="51" w:name="_Toc31783"/>
      <w:r>
        <w:rPr>
          <w:rFonts w:hint="eastAsia"/>
          <w:lang w:eastAsia="zh-CN"/>
        </w:rPr>
        <w:t>二、法定代表人身份证明及授权委托书</w:t>
      </w:r>
      <w:bookmarkEnd w:id="50"/>
      <w:bookmarkEnd w:id="51"/>
    </w:p>
    <w:p w:rsidR="00C475CD" w:rsidRDefault="00C475CD" w:rsidP="00C475CD">
      <w:pPr>
        <w:kinsoku/>
        <w:autoSpaceDE/>
        <w:autoSpaceDN/>
        <w:adjustRightInd/>
        <w:snapToGrid/>
        <w:jc w:val="center"/>
        <w:textAlignment w:val="auto"/>
        <w:outlineLvl w:val="2"/>
        <w:rPr>
          <w:rFonts w:ascii="仿宋" w:eastAsia="仿宋" w:hAnsi="仿宋" w:cs="仿宋"/>
          <w:b/>
          <w:bCs/>
          <w:sz w:val="24"/>
          <w:szCs w:val="24"/>
          <w:lang w:eastAsia="zh-CN"/>
        </w:rPr>
      </w:pPr>
      <w:bookmarkStart w:id="52" w:name="_Toc194"/>
      <w:r>
        <w:rPr>
          <w:rFonts w:ascii="仿宋" w:eastAsia="仿宋" w:hAnsi="仿宋" w:cs="仿宋" w:hint="eastAsia"/>
          <w:b/>
          <w:bCs/>
          <w:sz w:val="24"/>
          <w:szCs w:val="24"/>
          <w:lang w:eastAsia="zh-CN"/>
        </w:rPr>
        <w:t>（1）法定代表人身份证明</w:t>
      </w:r>
      <w:bookmarkEnd w:id="52"/>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u w:val="single"/>
          <w:lang w:eastAsia="zh-CN"/>
        </w:rPr>
      </w:pPr>
      <w:r>
        <w:rPr>
          <w:rFonts w:ascii="仿宋" w:eastAsia="仿宋" w:hAnsi="仿宋" w:cs="仿宋" w:hint="eastAsia"/>
          <w:sz w:val="24"/>
          <w:szCs w:val="24"/>
          <w:lang w:eastAsia="zh-CN"/>
        </w:rPr>
        <w:t>投标人：</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单位性质：</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地    址：</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成立时间：</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年</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月</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日</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经营期限：</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姓    名：</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性        别：</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年    龄：</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职        务：</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系</w:t>
      </w:r>
      <w:r>
        <w:rPr>
          <w:rFonts w:ascii="仿宋" w:eastAsia="仿宋" w:hAnsi="仿宋" w:cs="仿宋" w:hint="eastAsia"/>
          <w:sz w:val="24"/>
          <w:szCs w:val="24"/>
          <w:u w:val="single"/>
          <w:lang w:eastAsia="zh-CN"/>
        </w:rPr>
        <w:t xml:space="preserve">       （投标人名称）      </w:t>
      </w:r>
      <w:r>
        <w:rPr>
          <w:rFonts w:ascii="仿宋" w:eastAsia="仿宋" w:hAnsi="仿宋" w:cs="仿宋" w:hint="eastAsia"/>
          <w:sz w:val="24"/>
          <w:szCs w:val="24"/>
          <w:lang w:eastAsia="zh-CN"/>
        </w:rPr>
        <w:t>的法定代表人。</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特此证明。</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附：法定代表人身份证明</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投标供应商：</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（电子签章）</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法定代表人：</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（电子签名）</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日期：      年    月    日</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jc w:val="center"/>
        <w:textAlignment w:val="auto"/>
        <w:outlineLvl w:val="2"/>
        <w:rPr>
          <w:rFonts w:ascii="仿宋" w:eastAsia="仿宋" w:hAnsi="仿宋" w:cs="仿宋"/>
          <w:b/>
          <w:bCs/>
          <w:sz w:val="24"/>
          <w:szCs w:val="24"/>
          <w:lang w:eastAsia="zh-CN"/>
        </w:rPr>
      </w:pPr>
      <w:bookmarkStart w:id="53" w:name="_Toc14686"/>
      <w:r>
        <w:rPr>
          <w:rFonts w:ascii="仿宋" w:eastAsia="仿宋" w:hAnsi="仿宋" w:cs="仿宋" w:hint="eastAsia"/>
          <w:b/>
          <w:bCs/>
          <w:sz w:val="24"/>
          <w:szCs w:val="24"/>
          <w:lang w:eastAsia="zh-CN"/>
        </w:rPr>
        <w:t>（2）授权委托书</w:t>
      </w:r>
      <w:bookmarkEnd w:id="53"/>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本人</w:t>
      </w:r>
      <w:r>
        <w:rPr>
          <w:rFonts w:ascii="仿宋" w:eastAsia="仿宋" w:hAnsi="仿宋" w:cs="仿宋" w:hint="eastAsia"/>
          <w:sz w:val="24"/>
          <w:szCs w:val="24"/>
          <w:u w:val="single"/>
          <w:lang w:eastAsia="zh-CN"/>
        </w:rPr>
        <w:t xml:space="preserve">     （姓名）     </w:t>
      </w:r>
      <w:r>
        <w:rPr>
          <w:rFonts w:ascii="仿宋" w:eastAsia="仿宋" w:hAnsi="仿宋" w:cs="仿宋" w:hint="eastAsia"/>
          <w:sz w:val="24"/>
          <w:szCs w:val="24"/>
          <w:lang w:eastAsia="zh-CN"/>
        </w:rPr>
        <w:t>系</w:t>
      </w:r>
      <w:r>
        <w:rPr>
          <w:rFonts w:ascii="仿宋" w:eastAsia="仿宋" w:hAnsi="仿宋" w:cs="仿宋" w:hint="eastAsia"/>
          <w:sz w:val="24"/>
          <w:szCs w:val="24"/>
          <w:u w:val="single"/>
          <w:lang w:eastAsia="zh-CN"/>
        </w:rPr>
        <w:t xml:space="preserve">           （投标人名称）              </w:t>
      </w:r>
      <w:r>
        <w:rPr>
          <w:rFonts w:ascii="仿宋" w:eastAsia="仿宋" w:hAnsi="仿宋" w:cs="仿宋" w:hint="eastAsia"/>
          <w:sz w:val="24"/>
          <w:szCs w:val="24"/>
          <w:lang w:eastAsia="zh-CN"/>
        </w:rPr>
        <w:t>的法定代表人，现委托</w:t>
      </w:r>
      <w:r>
        <w:rPr>
          <w:rFonts w:ascii="仿宋" w:eastAsia="仿宋" w:hAnsi="仿宋" w:cs="仿宋" w:hint="eastAsia"/>
          <w:sz w:val="24"/>
          <w:szCs w:val="24"/>
          <w:u w:val="single"/>
          <w:lang w:eastAsia="zh-CN"/>
        </w:rPr>
        <w:t xml:space="preserve">      （姓名）     </w:t>
      </w:r>
      <w:r>
        <w:rPr>
          <w:rFonts w:ascii="仿宋" w:eastAsia="仿宋" w:hAnsi="仿宋" w:cs="仿宋" w:hint="eastAsia"/>
          <w:sz w:val="24"/>
          <w:szCs w:val="24"/>
          <w:lang w:eastAsia="zh-CN"/>
        </w:rPr>
        <w:t>为我方代理人。代理人根据授权，以我方名义签署、澄清、说明、补正、递交、撤回、修改</w:t>
      </w:r>
      <w:r>
        <w:rPr>
          <w:rFonts w:ascii="仿宋" w:eastAsia="仿宋" w:hAnsi="仿宋" w:cs="仿宋" w:hint="eastAsia"/>
          <w:sz w:val="24"/>
          <w:szCs w:val="24"/>
          <w:u w:val="single"/>
          <w:lang w:eastAsia="zh-CN"/>
        </w:rPr>
        <w:t xml:space="preserve">           （项目名称）        </w:t>
      </w:r>
      <w:r>
        <w:rPr>
          <w:rFonts w:ascii="仿宋" w:eastAsia="仿宋" w:hAnsi="仿宋" w:cs="仿宋" w:hint="eastAsia"/>
          <w:sz w:val="24"/>
          <w:szCs w:val="24"/>
          <w:lang w:eastAsia="zh-CN"/>
        </w:rPr>
        <w:t>投标文件、签订合同和处理有关事宜，其法律后果由我方承担。</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委托期限：</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代理人无转委托权。</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附：法定代表人及授权委托人身份证明</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投  标  人：</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（电子签章）</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法定代表人：</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（电子签章）</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身份证号码：</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委托代理人：</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（签字）</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身份证号码：</w:t>
      </w:r>
      <w:r>
        <w:rPr>
          <w:rFonts w:ascii="仿宋" w:eastAsia="仿宋" w:hAnsi="仿宋" w:cs="仿宋" w:hint="eastAsia"/>
          <w:sz w:val="24"/>
          <w:szCs w:val="24"/>
          <w:u w:val="single"/>
          <w:lang w:eastAsia="zh-CN"/>
        </w:rPr>
        <w:t xml:space="preserve">                        </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日期：        年        月        日</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jc w:val="center"/>
        <w:textAlignment w:val="auto"/>
        <w:outlineLvl w:val="1"/>
        <w:rPr>
          <w:rFonts w:ascii="仿宋" w:eastAsia="仿宋" w:hAnsi="仿宋" w:cs="仿宋"/>
          <w:b/>
          <w:bCs/>
          <w:sz w:val="24"/>
          <w:szCs w:val="24"/>
          <w:lang w:eastAsia="zh-CN"/>
        </w:rPr>
      </w:pPr>
      <w:bookmarkStart w:id="54" w:name="_Toc3961"/>
      <w:bookmarkStart w:id="55" w:name="_Toc8093"/>
      <w:bookmarkStart w:id="56" w:name="_Toc12860"/>
      <w:bookmarkStart w:id="57" w:name="_Toc26624"/>
      <w:bookmarkStart w:id="58" w:name="_Toc12559"/>
      <w:bookmarkStart w:id="59" w:name="_Toc13683"/>
      <w:r>
        <w:rPr>
          <w:rFonts w:ascii="仿宋" w:eastAsia="仿宋" w:hAnsi="仿宋" w:cs="仿宋" w:hint="eastAsia"/>
          <w:b/>
          <w:bCs/>
          <w:sz w:val="24"/>
          <w:szCs w:val="24"/>
          <w:lang w:eastAsia="zh-CN"/>
        </w:rPr>
        <w:lastRenderedPageBreak/>
        <w:t>三、</w:t>
      </w:r>
      <w:bookmarkStart w:id="60" w:name="_Toc1852"/>
      <w:bookmarkStart w:id="61" w:name="_Toc24012"/>
      <w:bookmarkStart w:id="62" w:name="_Toc13570"/>
      <w:bookmarkEnd w:id="54"/>
      <w:bookmarkEnd w:id="55"/>
      <w:bookmarkEnd w:id="56"/>
      <w:bookmarkEnd w:id="57"/>
      <w:bookmarkEnd w:id="58"/>
      <w:r>
        <w:rPr>
          <w:rFonts w:ascii="仿宋" w:eastAsia="仿宋" w:hAnsi="仿宋" w:cs="仿宋" w:hint="eastAsia"/>
          <w:b/>
          <w:bCs/>
          <w:sz w:val="24"/>
          <w:szCs w:val="24"/>
          <w:lang w:eastAsia="zh-CN"/>
        </w:rPr>
        <w:t>投标承诺函</w:t>
      </w:r>
      <w:bookmarkEnd w:id="59"/>
    </w:p>
    <w:p w:rsidR="00C475CD" w:rsidRDefault="00C475CD" w:rsidP="00C475CD">
      <w:pPr>
        <w:kinsoku/>
        <w:wordWrap w:val="0"/>
        <w:spacing w:line="360" w:lineRule="auto"/>
        <w:ind w:firstLineChars="200" w:firstLine="482"/>
        <w:jc w:val="both"/>
        <w:rPr>
          <w:rFonts w:asciiTheme="minorEastAsia" w:eastAsiaTheme="minorEastAsia" w:hAnsiTheme="minorEastAsia" w:cstheme="minorEastAsia"/>
          <w:sz w:val="32"/>
          <w:szCs w:val="32"/>
          <w:lang w:val="zh-CN" w:eastAsia="zh-CN"/>
        </w:rPr>
      </w:pPr>
      <w:bookmarkStart w:id="63" w:name="_Toc29486"/>
      <w:bookmarkStart w:id="64" w:name="_Toc15461"/>
      <w:bookmarkEnd w:id="60"/>
      <w:bookmarkEnd w:id="61"/>
      <w:bookmarkEnd w:id="62"/>
      <w:r>
        <w:rPr>
          <w:rFonts w:asciiTheme="minorEastAsia" w:eastAsiaTheme="minorEastAsia" w:hAnsiTheme="minorEastAsia" w:cstheme="minorEastAsia" w:hint="eastAsia"/>
          <w:b/>
          <w:bCs/>
          <w:sz w:val="24"/>
          <w:szCs w:val="24"/>
          <w:lang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上述第四项证明材料”。投标人在中标后，应将上述由信用承诺书替代的证明材料提交采购人或采购代理机构，证明材料将随公告一并公示”</w:t>
      </w:r>
    </w:p>
    <w:p w:rsidR="00C475CD" w:rsidRDefault="00C475CD" w:rsidP="00C475CD">
      <w:pPr>
        <w:spacing w:line="540" w:lineRule="exact"/>
        <w:jc w:val="center"/>
        <w:rPr>
          <w:rFonts w:ascii="方正大标宋简体" w:eastAsia="方正大标宋简体" w:hAnsi="仿宋" w:cs="仿宋"/>
          <w:sz w:val="30"/>
          <w:szCs w:val="30"/>
          <w:lang w:eastAsia="zh-CN"/>
        </w:rPr>
      </w:pPr>
      <w:r>
        <w:rPr>
          <w:rFonts w:ascii="方正大标宋简体" w:eastAsia="方正大标宋简体" w:hAnsi="仿宋" w:cs="仿宋" w:hint="eastAsia"/>
          <w:sz w:val="30"/>
          <w:szCs w:val="30"/>
          <w:lang w:eastAsia="zh-CN"/>
        </w:rPr>
        <w:t>西峡县政府采购供应商信用承诺函</w:t>
      </w:r>
    </w:p>
    <w:p w:rsidR="00C475CD" w:rsidRDefault="00C475CD" w:rsidP="00C475CD">
      <w:pPr>
        <w:spacing w:line="540" w:lineRule="exact"/>
        <w:ind w:firstLineChars="200" w:firstLine="640"/>
        <w:rPr>
          <w:rFonts w:ascii="仿宋_GB2312" w:eastAsia="仿宋_GB2312" w:hAnsi="仿宋" w:cs="仿宋"/>
          <w:sz w:val="32"/>
          <w:szCs w:val="32"/>
          <w:lang w:eastAsia="zh-CN"/>
        </w:rPr>
      </w:pP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致</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采购人或采购代理机构</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单位名称</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自然人姓名</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统一社会信用代码</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身份证号码</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法定代表人</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负责人</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联系地址和电话</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为维护公平、公正、公开的政府采购市场秩序</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树立诚实守信的政府采购供应商形象</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我单位</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本人</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自愿作出以下承诺</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一、我单位</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本人</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自愿参加本次政府采购活动</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严格遵守《中华人民共和国政府采购法》及相关法律法规</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依法诚信经营。我单位</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本人</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郑重承诺</w:t>
      </w:r>
      <w:r>
        <w:rPr>
          <w:rFonts w:ascii="仿宋_GB2312" w:eastAsia="仿宋_GB2312" w:hAnsi="仿宋" w:cs="仿宋"/>
          <w:sz w:val="24"/>
          <w:szCs w:val="24"/>
          <w:lang w:eastAsia="zh-CN"/>
        </w:rPr>
        <w:t xml:space="preserve"> , </w:t>
      </w:r>
      <w:r>
        <w:rPr>
          <w:rFonts w:ascii="仿宋_GB2312" w:eastAsia="仿宋_GB2312" w:hAnsi="仿宋" w:cs="仿宋" w:hint="eastAsia"/>
          <w:sz w:val="24"/>
          <w:szCs w:val="24"/>
          <w:lang w:eastAsia="zh-CN"/>
        </w:rPr>
        <w:t>我单位</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本人</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符合《中华人民共和国政府采购法》第二十二条规定和采购文件、本承诺书的条件</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（一）具有独立承担民事责任的能力</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（二）具有良好的商业信誉和健全的财务会计制度</w:t>
      </w:r>
      <w:r>
        <w:rPr>
          <w:rFonts w:ascii="仿宋_GB2312" w:eastAsia="仿宋_GB2312" w:hAnsi="仿宋" w:cs="仿宋"/>
          <w:sz w:val="24"/>
          <w:szCs w:val="24"/>
          <w:lang w:eastAsia="zh-CN"/>
        </w:rPr>
        <w:t xml:space="preserve">; </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（三）具有履行合同所必需的设备和专业技术能力</w:t>
      </w:r>
      <w:r>
        <w:rPr>
          <w:rFonts w:ascii="仿宋_GB2312" w:eastAsia="仿宋_GB2312" w:hAnsi="仿宋" w:cs="仿宋"/>
          <w:sz w:val="24"/>
          <w:szCs w:val="24"/>
          <w:lang w:eastAsia="zh-CN"/>
        </w:rPr>
        <w:t xml:space="preserve">; </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（四）有依法缴纳税收和社会保障资金的良好记录</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（五）参加政府采购活动前三年内</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在经营活动中没有重大违法记录</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（六）未被列入经营异常名录或者严重违法失信名单、</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失信被执行人、重大税收违法案件当事人名单、政府采购严重违法失信行为记录名单</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lastRenderedPageBreak/>
        <w:t>（七）未被相关监管部门作出行政处罚且尚在处罚有效期内；</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（八）未曾作出虚假采购承诺</w:t>
      </w:r>
      <w:r>
        <w:rPr>
          <w:rFonts w:ascii="仿宋_GB2312" w:eastAsia="仿宋_GB2312" w:hAnsi="仿宋" w:cs="仿宋"/>
          <w:sz w:val="24"/>
          <w:szCs w:val="24"/>
          <w:lang w:eastAsia="zh-CN"/>
        </w:rPr>
        <w:t>;</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（九）符合法律、行政法规规定的其他条件。</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二、我单位</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本人</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保证上述承诺事项的真实性。如有弄虚作假或其他违法违规行为</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自愿按照规定将违背承诺行为作为失信行为记录到社会信用信息平台</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并视同为提供虚假材料谋取中标、成交。按照《中华人民共和国政府采购法》第七十七条规定</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处以采购金额千分之五以上千分之十以下的罚款</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列入不良行为记录名单</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在一至三年内禁止参加政府采购活动</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有违法所得的</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并处没收违法所得</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情节严重的</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由市场监管部门吊销营业执照</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构成犯罪的</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依法追究刑事责任。</w:t>
      </w:r>
    </w:p>
    <w:p w:rsidR="00C475CD" w:rsidRDefault="00C475CD" w:rsidP="00C475CD">
      <w:pPr>
        <w:spacing w:line="540" w:lineRule="exact"/>
        <w:ind w:firstLineChars="200" w:firstLine="480"/>
        <w:rPr>
          <w:rFonts w:ascii="仿宋_GB2312" w:eastAsia="仿宋_GB2312" w:hAnsi="仿宋" w:cs="仿宋"/>
          <w:sz w:val="24"/>
          <w:szCs w:val="24"/>
          <w:lang w:eastAsia="zh-CN"/>
        </w:rPr>
      </w:pPr>
    </w:p>
    <w:p w:rsidR="00C475CD" w:rsidRDefault="00C475CD" w:rsidP="00C475CD">
      <w:pPr>
        <w:spacing w:line="540" w:lineRule="exact"/>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供应商</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电子印章</w:t>
      </w:r>
      <w:r>
        <w:rPr>
          <w:rFonts w:ascii="仿宋_GB2312" w:eastAsia="仿宋_GB2312" w:hAnsi="仿宋" w:cs="仿宋"/>
          <w:sz w:val="24"/>
          <w:szCs w:val="24"/>
          <w:lang w:eastAsia="zh-CN"/>
        </w:rPr>
        <w:t>):</w:t>
      </w:r>
    </w:p>
    <w:p w:rsidR="00C475CD" w:rsidRDefault="00C475CD" w:rsidP="00C475CD">
      <w:pPr>
        <w:spacing w:line="540" w:lineRule="exact"/>
        <w:rPr>
          <w:rFonts w:ascii="仿宋_GB2312" w:eastAsia="仿宋_GB2312" w:hAnsi="仿宋" w:cs="仿宋"/>
          <w:sz w:val="24"/>
          <w:szCs w:val="24"/>
          <w:lang w:eastAsia="zh-CN"/>
        </w:rPr>
      </w:pPr>
    </w:p>
    <w:p w:rsidR="00C475CD" w:rsidRDefault="00C475CD" w:rsidP="00C475CD">
      <w:pPr>
        <w:spacing w:line="540" w:lineRule="exact"/>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法定代表人、负责人、本人、或授权代表</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签字或电子印章</w:t>
      </w:r>
      <w:r>
        <w:rPr>
          <w:rFonts w:ascii="仿宋_GB2312" w:eastAsia="仿宋_GB2312" w:hAnsi="仿宋" w:cs="仿宋"/>
          <w:sz w:val="24"/>
          <w:szCs w:val="24"/>
          <w:lang w:eastAsia="zh-CN"/>
        </w:rPr>
        <w:t>) :</w:t>
      </w:r>
    </w:p>
    <w:p w:rsidR="00C475CD" w:rsidRDefault="00C475CD" w:rsidP="00C475CD">
      <w:pPr>
        <w:spacing w:line="540" w:lineRule="exact"/>
        <w:rPr>
          <w:rFonts w:ascii="仿宋_GB2312" w:eastAsia="仿宋_GB2312" w:hAnsi="仿宋" w:cs="仿宋"/>
          <w:sz w:val="24"/>
          <w:szCs w:val="24"/>
          <w:lang w:eastAsia="zh-CN"/>
        </w:rPr>
      </w:pPr>
    </w:p>
    <w:p w:rsidR="00C475CD" w:rsidRDefault="00C475CD" w:rsidP="00C475CD">
      <w:pPr>
        <w:spacing w:line="540" w:lineRule="exact"/>
        <w:ind w:firstLineChars="1000" w:firstLine="2400"/>
        <w:rPr>
          <w:rFonts w:ascii="仿宋_GB2312" w:eastAsia="仿宋_GB2312" w:hAnsi="仿宋" w:cs="仿宋"/>
          <w:sz w:val="24"/>
          <w:szCs w:val="24"/>
          <w:lang w:eastAsia="zh-CN"/>
        </w:rPr>
      </w:pPr>
      <w:r>
        <w:rPr>
          <w:rFonts w:ascii="仿宋_GB2312" w:eastAsia="仿宋_GB2312" w:hAnsi="仿宋" w:cs="仿宋" w:hint="eastAsia"/>
          <w:sz w:val="24"/>
          <w:szCs w:val="24"/>
          <w:lang w:eastAsia="zh-CN"/>
        </w:rPr>
        <w:t>日期</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年</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月</w:t>
      </w:r>
      <w:r>
        <w:rPr>
          <w:rFonts w:ascii="仿宋_GB2312" w:eastAsia="仿宋_GB2312" w:hAnsi="仿宋" w:cs="仿宋"/>
          <w:sz w:val="24"/>
          <w:szCs w:val="24"/>
          <w:lang w:eastAsia="zh-CN"/>
        </w:rPr>
        <w:t xml:space="preserve">      </w:t>
      </w:r>
      <w:r>
        <w:rPr>
          <w:rFonts w:ascii="仿宋_GB2312" w:eastAsia="仿宋_GB2312" w:hAnsi="仿宋" w:cs="仿宋" w:hint="eastAsia"/>
          <w:sz w:val="24"/>
          <w:szCs w:val="24"/>
          <w:lang w:eastAsia="zh-CN"/>
        </w:rPr>
        <w:t>日</w:t>
      </w:r>
    </w:p>
    <w:p w:rsidR="00C475CD" w:rsidRDefault="00C475CD" w:rsidP="00C475CD">
      <w:pPr>
        <w:spacing w:line="540" w:lineRule="exact"/>
        <w:rPr>
          <w:rFonts w:ascii="仿宋_GB2312" w:eastAsia="仿宋_GB2312" w:hAnsi="仿宋" w:cs="仿宋"/>
          <w:sz w:val="24"/>
          <w:szCs w:val="24"/>
          <w:lang w:eastAsia="zh-CN"/>
        </w:rPr>
      </w:pPr>
    </w:p>
    <w:p w:rsidR="00C475CD" w:rsidRDefault="00C475CD" w:rsidP="00C475CD">
      <w:pPr>
        <w:spacing w:line="540" w:lineRule="exact"/>
        <w:rPr>
          <w:rFonts w:ascii="仿宋_GB2312" w:eastAsia="仿宋_GB2312" w:hAnsi="仿宋" w:cs="仿宋"/>
          <w:sz w:val="24"/>
          <w:szCs w:val="24"/>
          <w:lang w:eastAsia="zh-CN"/>
        </w:rPr>
      </w:pPr>
      <w:r>
        <w:rPr>
          <w:rFonts w:ascii="黑体" w:eastAsia="黑体" w:hAnsi="黑体" w:cs="仿宋" w:hint="eastAsia"/>
          <w:sz w:val="24"/>
          <w:szCs w:val="24"/>
          <w:lang w:eastAsia="zh-CN"/>
        </w:rPr>
        <w:t>注</w:t>
      </w:r>
      <w:r>
        <w:rPr>
          <w:rFonts w:ascii="黑体" w:eastAsia="黑体" w:hAnsi="黑体" w:cs="仿宋"/>
          <w:sz w:val="24"/>
          <w:szCs w:val="24"/>
          <w:lang w:eastAsia="zh-CN"/>
        </w:rPr>
        <w:t>:</w:t>
      </w:r>
      <w:r>
        <w:rPr>
          <w:rFonts w:ascii="仿宋_GB2312" w:eastAsia="仿宋_GB2312" w:hAnsi="仿宋" w:cs="仿宋"/>
          <w:sz w:val="24"/>
          <w:szCs w:val="24"/>
          <w:lang w:eastAsia="zh-CN"/>
        </w:rPr>
        <w:t xml:space="preserve"> 1.</w:t>
      </w:r>
      <w:r>
        <w:rPr>
          <w:rFonts w:ascii="仿宋_GB2312" w:eastAsia="仿宋_GB2312" w:hAnsi="仿宋" w:cs="仿宋" w:hint="eastAsia"/>
          <w:sz w:val="24"/>
          <w:szCs w:val="24"/>
          <w:lang w:eastAsia="zh-CN"/>
        </w:rPr>
        <w:t>投标人须在投标文件中按此模板提供承诺函</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未提供视为未实质性响应招标文件要求</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按无效投标处理。</w:t>
      </w:r>
    </w:p>
    <w:p w:rsidR="00C475CD" w:rsidRDefault="00C475CD" w:rsidP="00C475CD">
      <w:pPr>
        <w:spacing w:line="540" w:lineRule="exact"/>
        <w:ind w:firstLineChars="200" w:firstLine="480"/>
        <w:rPr>
          <w:rFonts w:ascii="仿宋_GB2312" w:eastAsia="仿宋_GB2312" w:hAnsi="仿宋" w:cs="仿宋"/>
          <w:sz w:val="24"/>
          <w:szCs w:val="24"/>
          <w:lang w:eastAsia="zh-CN"/>
        </w:rPr>
      </w:pPr>
      <w:r>
        <w:rPr>
          <w:rFonts w:ascii="仿宋_GB2312" w:eastAsia="仿宋_GB2312" w:hAnsi="仿宋" w:cs="仿宋"/>
          <w:sz w:val="24"/>
          <w:szCs w:val="24"/>
          <w:lang w:eastAsia="zh-CN"/>
        </w:rPr>
        <w:t>2.</w:t>
      </w:r>
      <w:r>
        <w:rPr>
          <w:rFonts w:ascii="仿宋_GB2312" w:eastAsia="仿宋_GB2312" w:hAnsi="仿宋" w:cs="仿宋" w:hint="eastAsia"/>
          <w:sz w:val="24"/>
          <w:szCs w:val="24"/>
          <w:lang w:eastAsia="zh-CN"/>
        </w:rPr>
        <w:t>投标人的法定代表人或者授权代表的签字或盖章应真实、有效</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如由授权代表签字或盖章的</w:t>
      </w:r>
      <w:r>
        <w:rPr>
          <w:rFonts w:ascii="仿宋_GB2312" w:eastAsia="仿宋_GB2312" w:hAnsi="仿宋" w:cs="仿宋"/>
          <w:sz w:val="24"/>
          <w:szCs w:val="24"/>
          <w:lang w:eastAsia="zh-CN"/>
        </w:rPr>
        <w:t>,</w:t>
      </w:r>
      <w:r>
        <w:rPr>
          <w:rFonts w:ascii="仿宋_GB2312" w:eastAsia="仿宋_GB2312" w:hAnsi="仿宋" w:cs="仿宋" w:hint="eastAsia"/>
          <w:sz w:val="24"/>
          <w:szCs w:val="24"/>
          <w:lang w:eastAsia="zh-CN"/>
        </w:rPr>
        <w:t>应提供“法定代表人授权书”。</w:t>
      </w:r>
    </w:p>
    <w:p w:rsidR="00C475CD" w:rsidRDefault="00C475CD" w:rsidP="00C475CD">
      <w:pPr>
        <w:kinsoku/>
        <w:wordWrap w:val="0"/>
        <w:spacing w:line="360" w:lineRule="auto"/>
        <w:ind w:firstLineChars="200" w:firstLine="468"/>
        <w:jc w:val="both"/>
        <w:rPr>
          <w:rFonts w:asciiTheme="minorEastAsia" w:eastAsiaTheme="minorEastAsia" w:hAnsiTheme="minorEastAsia" w:cstheme="minorEastAsia"/>
          <w:color w:val="FF0000"/>
          <w:spacing w:val="-3"/>
          <w:sz w:val="24"/>
          <w:szCs w:val="24"/>
          <w:lang w:eastAsia="zh-CN"/>
        </w:rPr>
      </w:pPr>
    </w:p>
    <w:p w:rsidR="00C475CD" w:rsidRDefault="00C475CD" w:rsidP="00C475CD">
      <w:pPr>
        <w:rPr>
          <w:lang w:eastAsia="zh-CN"/>
        </w:rPr>
      </w:pPr>
      <w:r>
        <w:rPr>
          <w:rFonts w:hint="eastAsia"/>
          <w:lang w:eastAsia="zh-CN"/>
        </w:rPr>
        <w:br w:type="page"/>
      </w:r>
    </w:p>
    <w:p w:rsidR="00C475CD" w:rsidRDefault="00C475CD" w:rsidP="00C475CD">
      <w:pPr>
        <w:pStyle w:val="2"/>
        <w:rPr>
          <w:lang w:eastAsia="zh-CN"/>
        </w:rPr>
      </w:pPr>
      <w:r>
        <w:rPr>
          <w:rFonts w:hint="eastAsia"/>
          <w:lang w:eastAsia="zh-CN"/>
        </w:rPr>
        <w:lastRenderedPageBreak/>
        <w:t>四、资格审查资料</w:t>
      </w:r>
      <w:bookmarkEnd w:id="63"/>
      <w:bookmarkEnd w:id="64"/>
    </w:p>
    <w:p w:rsidR="00C475CD" w:rsidRDefault="00C475CD" w:rsidP="00C475CD">
      <w:pPr>
        <w:kinsoku/>
        <w:autoSpaceDE/>
        <w:autoSpaceDN/>
        <w:adjustRightInd/>
        <w:snapToGrid/>
        <w:jc w:val="center"/>
        <w:textAlignment w:val="auto"/>
        <w:outlineLvl w:val="2"/>
        <w:rPr>
          <w:rFonts w:ascii="仿宋" w:eastAsia="仿宋" w:hAnsi="仿宋" w:cs="仿宋"/>
          <w:sz w:val="24"/>
          <w:szCs w:val="24"/>
          <w:lang w:eastAsia="zh-CN"/>
        </w:rPr>
      </w:pPr>
      <w:bookmarkStart w:id="65" w:name="_Toc11625"/>
      <w:r>
        <w:rPr>
          <w:rFonts w:ascii="仿宋" w:eastAsia="仿宋" w:hAnsi="仿宋" w:cs="仿宋" w:hint="eastAsia"/>
          <w:b/>
          <w:bCs/>
          <w:sz w:val="24"/>
          <w:szCs w:val="24"/>
          <w:lang w:eastAsia="zh-CN"/>
        </w:rPr>
        <w:t>（1）投标人基本情况表</w:t>
      </w:r>
      <w:bookmarkEnd w:id="65"/>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6"/>
        <w:gridCol w:w="914"/>
        <w:gridCol w:w="1354"/>
        <w:gridCol w:w="960"/>
        <w:gridCol w:w="316"/>
        <w:gridCol w:w="2212"/>
      </w:tblGrid>
      <w:tr w:rsidR="00C475CD" w:rsidTr="00E95B39">
        <w:trPr>
          <w:trHeight w:val="559"/>
          <w:jc w:val="center"/>
        </w:trPr>
        <w:tc>
          <w:tcPr>
            <w:tcW w:w="2268"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投标单位名称</w:t>
            </w:r>
          </w:p>
        </w:tc>
        <w:tc>
          <w:tcPr>
            <w:tcW w:w="7032" w:type="dxa"/>
            <w:gridSpan w:val="6"/>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r w:rsidR="00C475CD" w:rsidTr="00E95B39">
        <w:trPr>
          <w:trHeight w:val="559"/>
          <w:jc w:val="center"/>
        </w:trPr>
        <w:tc>
          <w:tcPr>
            <w:tcW w:w="2268"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统一社会信用代码</w:t>
            </w:r>
          </w:p>
        </w:tc>
        <w:tc>
          <w:tcPr>
            <w:tcW w:w="7032" w:type="dxa"/>
            <w:gridSpan w:val="6"/>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r w:rsidR="00C475CD" w:rsidTr="00E95B39">
        <w:trPr>
          <w:trHeight w:val="411"/>
          <w:jc w:val="center"/>
        </w:trPr>
        <w:tc>
          <w:tcPr>
            <w:tcW w:w="2268"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注册地址</w:t>
            </w:r>
          </w:p>
        </w:tc>
        <w:tc>
          <w:tcPr>
            <w:tcW w:w="3544" w:type="dxa"/>
            <w:gridSpan w:val="3"/>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c>
          <w:tcPr>
            <w:tcW w:w="1276"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邮政编码</w:t>
            </w:r>
          </w:p>
        </w:tc>
        <w:tc>
          <w:tcPr>
            <w:tcW w:w="2212"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r w:rsidR="00C475CD" w:rsidTr="00E95B39">
        <w:trPr>
          <w:cantSplit/>
          <w:trHeight w:val="548"/>
          <w:jc w:val="center"/>
        </w:trPr>
        <w:tc>
          <w:tcPr>
            <w:tcW w:w="2268" w:type="dxa"/>
            <w:vMerge w:val="restart"/>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联系方式</w:t>
            </w:r>
          </w:p>
        </w:tc>
        <w:tc>
          <w:tcPr>
            <w:tcW w:w="1276"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联系人</w:t>
            </w:r>
          </w:p>
        </w:tc>
        <w:tc>
          <w:tcPr>
            <w:tcW w:w="2268"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c>
          <w:tcPr>
            <w:tcW w:w="1276"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电话</w:t>
            </w:r>
          </w:p>
        </w:tc>
        <w:tc>
          <w:tcPr>
            <w:tcW w:w="2212"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r w:rsidR="00C475CD" w:rsidTr="00E95B39">
        <w:trPr>
          <w:cantSplit/>
          <w:trHeight w:val="561"/>
          <w:jc w:val="center"/>
        </w:trPr>
        <w:tc>
          <w:tcPr>
            <w:tcW w:w="2268" w:type="dxa"/>
            <w:vMerge/>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c>
          <w:tcPr>
            <w:tcW w:w="1276"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身份证号</w:t>
            </w:r>
          </w:p>
        </w:tc>
        <w:tc>
          <w:tcPr>
            <w:tcW w:w="2268"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c>
          <w:tcPr>
            <w:tcW w:w="1276"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传真</w:t>
            </w:r>
          </w:p>
        </w:tc>
        <w:tc>
          <w:tcPr>
            <w:tcW w:w="2212"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r w:rsidR="00C475CD" w:rsidTr="00E95B39">
        <w:trPr>
          <w:trHeight w:val="549"/>
          <w:jc w:val="center"/>
        </w:trPr>
        <w:tc>
          <w:tcPr>
            <w:tcW w:w="2268"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法定代表人</w:t>
            </w:r>
          </w:p>
        </w:tc>
        <w:tc>
          <w:tcPr>
            <w:tcW w:w="1276"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姓名</w:t>
            </w:r>
          </w:p>
        </w:tc>
        <w:tc>
          <w:tcPr>
            <w:tcW w:w="914"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c>
          <w:tcPr>
            <w:tcW w:w="1354"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身份证号</w:t>
            </w:r>
          </w:p>
        </w:tc>
        <w:tc>
          <w:tcPr>
            <w:tcW w:w="3488" w:type="dxa"/>
            <w:gridSpan w:val="3"/>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r w:rsidR="00C475CD" w:rsidTr="00E95B39">
        <w:trPr>
          <w:trHeight w:val="560"/>
          <w:jc w:val="center"/>
        </w:trPr>
        <w:tc>
          <w:tcPr>
            <w:tcW w:w="2268"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成立时间</w:t>
            </w:r>
          </w:p>
        </w:tc>
        <w:tc>
          <w:tcPr>
            <w:tcW w:w="2190"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c>
          <w:tcPr>
            <w:tcW w:w="2314"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企业资质等级</w:t>
            </w:r>
          </w:p>
        </w:tc>
        <w:tc>
          <w:tcPr>
            <w:tcW w:w="2528"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r w:rsidR="00C475CD" w:rsidTr="00E95B39">
        <w:trPr>
          <w:cantSplit/>
          <w:trHeight w:val="560"/>
          <w:jc w:val="center"/>
        </w:trPr>
        <w:tc>
          <w:tcPr>
            <w:tcW w:w="2268"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营业执照号</w:t>
            </w:r>
          </w:p>
        </w:tc>
        <w:tc>
          <w:tcPr>
            <w:tcW w:w="2190"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c>
          <w:tcPr>
            <w:tcW w:w="2314"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注册资金</w:t>
            </w:r>
          </w:p>
        </w:tc>
        <w:tc>
          <w:tcPr>
            <w:tcW w:w="2528"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r w:rsidR="00C475CD" w:rsidTr="00E95B39">
        <w:trPr>
          <w:cantSplit/>
          <w:trHeight w:val="572"/>
          <w:jc w:val="center"/>
        </w:trPr>
        <w:tc>
          <w:tcPr>
            <w:tcW w:w="2268"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开户银行</w:t>
            </w:r>
          </w:p>
        </w:tc>
        <w:tc>
          <w:tcPr>
            <w:tcW w:w="2190"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c>
          <w:tcPr>
            <w:tcW w:w="2314"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账号</w:t>
            </w:r>
          </w:p>
        </w:tc>
        <w:tc>
          <w:tcPr>
            <w:tcW w:w="2528" w:type="dxa"/>
            <w:gridSpan w:val="2"/>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r w:rsidR="00C475CD" w:rsidTr="00E95B39">
        <w:trPr>
          <w:trHeight w:val="2691"/>
          <w:jc w:val="center"/>
        </w:trPr>
        <w:tc>
          <w:tcPr>
            <w:tcW w:w="2268" w:type="dxa"/>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r>
              <w:rPr>
                <w:rFonts w:ascii="仿宋" w:eastAsia="仿宋" w:hAnsi="仿宋" w:cs="仿宋" w:hint="eastAsia"/>
                <w:sz w:val="24"/>
                <w:szCs w:val="24"/>
              </w:rPr>
              <w:t>经营范围备注</w:t>
            </w:r>
          </w:p>
        </w:tc>
        <w:tc>
          <w:tcPr>
            <w:tcW w:w="7032" w:type="dxa"/>
            <w:gridSpan w:val="6"/>
            <w:vAlign w:val="center"/>
          </w:tcPr>
          <w:p w:rsidR="00C475CD" w:rsidRDefault="00C475CD" w:rsidP="00E95B39">
            <w:pPr>
              <w:kinsoku/>
              <w:autoSpaceDE/>
              <w:autoSpaceDN/>
              <w:adjustRightInd/>
              <w:snapToGrid/>
              <w:jc w:val="center"/>
              <w:textAlignment w:val="auto"/>
              <w:rPr>
                <w:rFonts w:ascii="仿宋" w:eastAsia="仿宋" w:hAnsi="仿宋" w:cs="仿宋"/>
                <w:sz w:val="24"/>
                <w:szCs w:val="24"/>
              </w:rPr>
            </w:pPr>
          </w:p>
        </w:tc>
      </w:tr>
    </w:tbl>
    <w:p w:rsidR="00C475CD" w:rsidRDefault="00C475CD" w:rsidP="00C475CD">
      <w:pPr>
        <w:kinsoku/>
        <w:autoSpaceDE/>
        <w:autoSpaceDN/>
        <w:adjustRightInd/>
        <w:snapToGrid/>
        <w:textAlignment w:val="auto"/>
        <w:rPr>
          <w:rFonts w:ascii="仿宋" w:eastAsia="仿宋" w:hAnsi="仿宋" w:cs="仿宋"/>
          <w:sz w:val="24"/>
          <w:szCs w:val="24"/>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投标供应商：</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（电子签章）</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法定代表人：</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（电子签名）</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日期：      年    月    日</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rPr>
          <w:rFonts w:ascii="仿宋" w:eastAsia="仿宋" w:hAnsi="仿宋" w:cs="仿宋"/>
          <w:b/>
          <w:bCs/>
          <w:sz w:val="24"/>
          <w:szCs w:val="24"/>
          <w:lang w:eastAsia="zh-CN"/>
        </w:rPr>
      </w:pPr>
      <w:bookmarkStart w:id="66" w:name="_Toc24223"/>
      <w:r>
        <w:rPr>
          <w:rFonts w:ascii="仿宋" w:eastAsia="仿宋" w:hAnsi="仿宋" w:cs="仿宋" w:hint="eastAsia"/>
          <w:b/>
          <w:bCs/>
          <w:sz w:val="24"/>
          <w:szCs w:val="24"/>
          <w:lang w:eastAsia="zh-CN"/>
        </w:rPr>
        <w:br w:type="page"/>
      </w:r>
    </w:p>
    <w:p w:rsidR="00C475CD" w:rsidRDefault="00C475CD" w:rsidP="00C475CD">
      <w:pPr>
        <w:kinsoku/>
        <w:autoSpaceDE/>
        <w:autoSpaceDN/>
        <w:adjustRightInd/>
        <w:snapToGrid/>
        <w:jc w:val="center"/>
        <w:textAlignment w:val="auto"/>
        <w:outlineLvl w:val="2"/>
        <w:rPr>
          <w:rFonts w:ascii="仿宋" w:eastAsia="仿宋" w:hAnsi="仿宋" w:cs="仿宋"/>
          <w:b/>
          <w:bCs/>
          <w:sz w:val="24"/>
          <w:szCs w:val="24"/>
          <w:lang w:eastAsia="zh-CN"/>
        </w:rPr>
      </w:pPr>
      <w:r>
        <w:rPr>
          <w:rFonts w:ascii="仿宋" w:eastAsia="仿宋" w:hAnsi="仿宋" w:cs="仿宋" w:hint="eastAsia"/>
          <w:b/>
          <w:bCs/>
          <w:sz w:val="24"/>
          <w:szCs w:val="24"/>
          <w:lang w:eastAsia="zh-CN"/>
        </w:rPr>
        <w:lastRenderedPageBreak/>
        <w:t>（2）资格证明材料</w:t>
      </w:r>
      <w:bookmarkEnd w:id="66"/>
    </w:p>
    <w:p w:rsidR="00C475CD" w:rsidRDefault="00C475CD" w:rsidP="00C475CD">
      <w:pPr>
        <w:kinsoku/>
        <w:autoSpaceDE/>
        <w:autoSpaceDN/>
        <w:adjustRightInd/>
        <w:snapToGrid/>
        <w:jc w:val="center"/>
        <w:textAlignment w:val="auto"/>
        <w:outlineLvl w:val="1"/>
        <w:rPr>
          <w:rFonts w:ascii="仿宋" w:eastAsia="仿宋" w:hAnsi="仿宋" w:cs="仿宋"/>
          <w:sz w:val="24"/>
          <w:szCs w:val="24"/>
          <w:lang w:eastAsia="zh-CN"/>
        </w:rPr>
      </w:pPr>
    </w:p>
    <w:p w:rsidR="00C475CD" w:rsidRDefault="00C475CD" w:rsidP="00C475CD">
      <w:pPr>
        <w:rPr>
          <w:lang w:eastAsia="zh-CN"/>
        </w:rPr>
      </w:pPr>
      <w:bookmarkStart w:id="67" w:name="_Toc30755"/>
      <w:bookmarkStart w:id="68" w:name="_Toc10474"/>
      <w:r>
        <w:rPr>
          <w:rFonts w:hint="eastAsia"/>
          <w:lang w:eastAsia="zh-CN"/>
        </w:rPr>
        <w:br w:type="page"/>
      </w:r>
    </w:p>
    <w:p w:rsidR="00C475CD" w:rsidRDefault="00C475CD" w:rsidP="00C475CD">
      <w:pPr>
        <w:pStyle w:val="2"/>
        <w:rPr>
          <w:lang w:eastAsia="zh-CN"/>
        </w:rPr>
      </w:pPr>
      <w:r>
        <w:rPr>
          <w:rFonts w:hint="eastAsia"/>
          <w:lang w:eastAsia="zh-CN"/>
        </w:rPr>
        <w:lastRenderedPageBreak/>
        <w:t>五、商务部分</w:t>
      </w:r>
      <w:bookmarkEnd w:id="67"/>
      <w:bookmarkEnd w:id="68"/>
    </w:p>
    <w:p w:rsidR="00C475CD" w:rsidRDefault="00C475CD" w:rsidP="00C475CD">
      <w:pPr>
        <w:kinsoku/>
        <w:autoSpaceDE/>
        <w:autoSpaceDN/>
        <w:adjustRightInd/>
        <w:snapToGrid/>
        <w:jc w:val="center"/>
        <w:textAlignment w:val="auto"/>
        <w:rPr>
          <w:rFonts w:ascii="仿宋" w:eastAsia="仿宋" w:hAnsi="仿宋" w:cs="仿宋"/>
          <w:sz w:val="24"/>
          <w:szCs w:val="24"/>
          <w:lang w:eastAsia="zh-CN"/>
        </w:rPr>
      </w:pPr>
      <w:r>
        <w:rPr>
          <w:rFonts w:ascii="仿宋" w:eastAsia="仿宋" w:hAnsi="仿宋" w:cs="仿宋" w:hint="eastAsia"/>
          <w:sz w:val="24"/>
          <w:szCs w:val="24"/>
          <w:lang w:eastAsia="zh-CN"/>
        </w:rPr>
        <w:t>（投标人根据评审因素自行撰写，格式自拟）</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rPr>
          <w:lang w:eastAsia="zh-CN"/>
        </w:rPr>
      </w:pPr>
      <w:bookmarkStart w:id="69" w:name="_Toc8872"/>
      <w:bookmarkStart w:id="70" w:name="_Toc20935"/>
      <w:r>
        <w:rPr>
          <w:rFonts w:hint="eastAsia"/>
          <w:lang w:eastAsia="zh-CN"/>
        </w:rPr>
        <w:br w:type="page"/>
      </w:r>
    </w:p>
    <w:p w:rsidR="00C475CD" w:rsidRDefault="00C475CD" w:rsidP="00C475CD">
      <w:pPr>
        <w:pStyle w:val="2"/>
        <w:rPr>
          <w:lang w:eastAsia="zh-CN"/>
        </w:rPr>
      </w:pPr>
      <w:r>
        <w:rPr>
          <w:rFonts w:hint="eastAsia"/>
          <w:lang w:eastAsia="zh-CN"/>
        </w:rPr>
        <w:lastRenderedPageBreak/>
        <w:t>六、技术部分</w:t>
      </w:r>
      <w:bookmarkEnd w:id="69"/>
      <w:bookmarkEnd w:id="70"/>
    </w:p>
    <w:p w:rsidR="00C475CD" w:rsidRDefault="00C475CD" w:rsidP="00C475CD">
      <w:pPr>
        <w:kinsoku/>
        <w:autoSpaceDE/>
        <w:autoSpaceDN/>
        <w:adjustRightInd/>
        <w:snapToGrid/>
        <w:jc w:val="center"/>
        <w:textAlignment w:val="auto"/>
        <w:rPr>
          <w:rFonts w:ascii="仿宋" w:eastAsia="仿宋" w:hAnsi="仿宋" w:cs="仿宋"/>
          <w:sz w:val="24"/>
          <w:szCs w:val="24"/>
          <w:lang w:eastAsia="zh-CN"/>
        </w:rPr>
      </w:pPr>
      <w:r>
        <w:rPr>
          <w:rFonts w:ascii="仿宋" w:eastAsia="仿宋" w:hAnsi="仿宋" w:cs="仿宋" w:hint="eastAsia"/>
          <w:sz w:val="24"/>
          <w:szCs w:val="24"/>
          <w:lang w:eastAsia="zh-CN"/>
        </w:rPr>
        <w:t>（投标人根据评审因素自行撰写，格式自拟）</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rPr>
          <w:lang w:eastAsia="zh-CN"/>
        </w:rPr>
      </w:pPr>
      <w:bookmarkStart w:id="71" w:name="_Toc27246"/>
      <w:bookmarkStart w:id="72" w:name="_Toc19473"/>
      <w:r>
        <w:rPr>
          <w:rFonts w:hint="eastAsia"/>
          <w:lang w:eastAsia="zh-CN"/>
        </w:rPr>
        <w:br w:type="page"/>
      </w:r>
    </w:p>
    <w:p w:rsidR="00C475CD" w:rsidRDefault="00C475CD" w:rsidP="00C475CD">
      <w:pPr>
        <w:pStyle w:val="2"/>
        <w:rPr>
          <w:lang w:eastAsia="zh-CN"/>
        </w:rPr>
      </w:pPr>
      <w:r>
        <w:rPr>
          <w:rFonts w:hint="eastAsia"/>
          <w:lang w:eastAsia="zh-CN"/>
        </w:rPr>
        <w:lastRenderedPageBreak/>
        <w:t>七、供应商认为应提交的其他资料</w:t>
      </w:r>
      <w:bookmarkEnd w:id="71"/>
      <w:bookmarkEnd w:id="72"/>
    </w:p>
    <w:p w:rsidR="00C475CD" w:rsidRDefault="00C475CD" w:rsidP="00C475CD">
      <w:pPr>
        <w:kinsoku/>
        <w:autoSpaceDE/>
        <w:autoSpaceDN/>
        <w:adjustRightInd/>
        <w:snapToGrid/>
        <w:jc w:val="center"/>
        <w:textAlignment w:val="auto"/>
        <w:outlineLvl w:val="2"/>
        <w:rPr>
          <w:rFonts w:ascii="仿宋" w:eastAsia="仿宋" w:hAnsi="仿宋" w:cs="仿宋"/>
          <w:b/>
          <w:bCs/>
          <w:sz w:val="24"/>
          <w:szCs w:val="24"/>
          <w:lang w:eastAsia="zh-CN"/>
        </w:rPr>
      </w:pPr>
      <w:bookmarkStart w:id="73" w:name="_Toc499827366"/>
      <w:bookmarkStart w:id="74" w:name="_Toc448696521"/>
      <w:bookmarkStart w:id="75" w:name="_Toc2307"/>
      <w:r>
        <w:rPr>
          <w:rFonts w:ascii="仿宋" w:eastAsia="仿宋" w:hAnsi="仿宋" w:cs="仿宋" w:hint="eastAsia"/>
          <w:b/>
          <w:bCs/>
          <w:sz w:val="24"/>
          <w:szCs w:val="24"/>
          <w:lang w:eastAsia="zh-CN"/>
        </w:rPr>
        <w:t>（1）</w:t>
      </w:r>
      <w:bookmarkEnd w:id="73"/>
      <w:bookmarkEnd w:id="74"/>
      <w:r>
        <w:rPr>
          <w:rFonts w:ascii="仿宋" w:eastAsia="仿宋" w:hAnsi="仿宋" w:cs="仿宋" w:hint="eastAsia"/>
          <w:b/>
          <w:bCs/>
          <w:sz w:val="24"/>
          <w:szCs w:val="24"/>
          <w:lang w:eastAsia="zh-CN"/>
        </w:rPr>
        <w:t>反商业贿赂承诺书</w:t>
      </w:r>
      <w:bookmarkEnd w:id="75"/>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我公司承诺：</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在</w:t>
      </w:r>
      <w:r>
        <w:rPr>
          <w:rFonts w:ascii="仿宋" w:eastAsia="仿宋" w:hAnsi="仿宋" w:cs="仿宋" w:hint="eastAsia"/>
          <w:sz w:val="24"/>
          <w:szCs w:val="24"/>
          <w:u w:val="single"/>
          <w:lang w:eastAsia="zh-CN"/>
        </w:rPr>
        <w:t xml:space="preserve">      （投标项目名称）     </w:t>
      </w:r>
      <w:r>
        <w:rPr>
          <w:rFonts w:ascii="仿宋" w:eastAsia="仿宋" w:hAnsi="仿宋" w:cs="仿宋" w:hint="eastAsia"/>
          <w:sz w:val="24"/>
          <w:szCs w:val="24"/>
          <w:lang w:eastAsia="zh-CN"/>
        </w:rPr>
        <w:t>招标活动中，我公司保证做到：</w:t>
      </w:r>
    </w:p>
    <w:p w:rsidR="00C475CD" w:rsidRDefault="00C475CD" w:rsidP="00C475CD">
      <w:pPr>
        <w:kinsoku/>
        <w:autoSpaceDE/>
        <w:autoSpaceDN/>
        <w:adjustRightInd/>
        <w:snapToGrid/>
        <w:ind w:firstLineChars="200" w:firstLine="480"/>
        <w:textAlignment w:val="auto"/>
        <w:outlineLvl w:val="1"/>
        <w:rPr>
          <w:rFonts w:ascii="仿宋" w:eastAsia="仿宋" w:hAnsi="仿宋" w:cs="仿宋"/>
          <w:sz w:val="24"/>
          <w:szCs w:val="24"/>
          <w:lang w:eastAsia="zh-CN"/>
        </w:rPr>
      </w:pPr>
      <w:bookmarkStart w:id="76" w:name="_Toc28523"/>
      <w:r>
        <w:rPr>
          <w:rFonts w:ascii="仿宋" w:eastAsia="仿宋" w:hAnsi="仿宋" w:cs="仿宋" w:hint="eastAsia"/>
          <w:sz w:val="24"/>
          <w:szCs w:val="24"/>
          <w:lang w:eastAsia="zh-CN"/>
        </w:rPr>
        <w:t>一、公平竞争参加本次招标活动。</w:t>
      </w:r>
      <w:bookmarkEnd w:id="76"/>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C475CD" w:rsidRDefault="00C475CD" w:rsidP="00C475CD">
      <w:pPr>
        <w:kinsoku/>
        <w:autoSpaceDE/>
        <w:autoSpaceDN/>
        <w:adjustRightInd/>
        <w:snapToGrid/>
        <w:ind w:firstLineChars="200" w:firstLine="480"/>
        <w:textAlignment w:val="auto"/>
        <w:rPr>
          <w:rFonts w:ascii="仿宋" w:eastAsia="仿宋" w:hAnsi="仿宋" w:cs="仿宋"/>
          <w:sz w:val="24"/>
          <w:szCs w:val="24"/>
          <w:lang w:eastAsia="zh-CN"/>
        </w:rPr>
      </w:pPr>
      <w:r>
        <w:rPr>
          <w:rFonts w:ascii="仿宋" w:eastAsia="仿宋" w:hAnsi="仿宋" w:cs="仿宋" w:hint="eastAsia"/>
          <w:sz w:val="24"/>
          <w:szCs w:val="24"/>
          <w:lang w:eastAsia="zh-CN"/>
        </w:rPr>
        <w:t>三、若出现上述行为，我公司及参与投标的工作人员愿意接受按照国家法律法规等有关规定给予的处罚。</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投标供应商：</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（电子签章）</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法定代表人：</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（电子签名）</w:t>
      </w:r>
    </w:p>
    <w:p w:rsidR="00C475CD" w:rsidRDefault="00C475CD" w:rsidP="00C475CD">
      <w:pPr>
        <w:kinsoku/>
        <w:autoSpaceDE/>
        <w:autoSpaceDN/>
        <w:adjustRightInd/>
        <w:snapToGrid/>
        <w:textAlignment w:val="auto"/>
        <w:rPr>
          <w:rFonts w:ascii="仿宋" w:eastAsia="仿宋" w:hAnsi="仿宋" w:cs="仿宋"/>
          <w:sz w:val="24"/>
          <w:szCs w:val="24"/>
          <w:lang w:eastAsia="zh-CN"/>
        </w:rPr>
      </w:pPr>
      <w:r>
        <w:rPr>
          <w:rFonts w:ascii="仿宋" w:eastAsia="仿宋" w:hAnsi="仿宋" w:cs="仿宋" w:hint="eastAsia"/>
          <w:sz w:val="24"/>
          <w:szCs w:val="24"/>
          <w:lang w:eastAsia="zh-CN"/>
        </w:rPr>
        <w:t>日期：      年    月    日</w:t>
      </w: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kinsoku/>
        <w:autoSpaceDE/>
        <w:autoSpaceDN/>
        <w:adjustRightInd/>
        <w:snapToGrid/>
        <w:textAlignment w:val="auto"/>
        <w:rPr>
          <w:rFonts w:ascii="仿宋" w:eastAsia="仿宋" w:hAnsi="仿宋" w:cs="仿宋"/>
          <w:sz w:val="24"/>
          <w:szCs w:val="24"/>
          <w:lang w:eastAsia="zh-CN"/>
        </w:rPr>
      </w:pPr>
    </w:p>
    <w:p w:rsidR="00C475CD" w:rsidRDefault="00C475CD" w:rsidP="00C475CD">
      <w:pPr>
        <w:rPr>
          <w:rFonts w:ascii="仿宋" w:eastAsia="仿宋" w:hAnsi="仿宋" w:cs="仿宋"/>
          <w:b/>
          <w:bCs/>
          <w:sz w:val="24"/>
          <w:szCs w:val="24"/>
          <w:lang w:eastAsia="zh-CN"/>
        </w:rPr>
      </w:pPr>
      <w:bookmarkStart w:id="77" w:name="_Toc17000"/>
      <w:bookmarkStart w:id="78" w:name="_Toc516675493"/>
      <w:bookmarkStart w:id="79" w:name="_Toc448696537"/>
      <w:bookmarkStart w:id="80" w:name="_Toc499827378"/>
      <w:bookmarkStart w:id="81" w:name="_Toc514074076"/>
      <w:bookmarkStart w:id="82" w:name="_Toc517793061"/>
      <w:r>
        <w:rPr>
          <w:rFonts w:ascii="仿宋" w:eastAsia="仿宋" w:hAnsi="仿宋" w:cs="仿宋" w:hint="eastAsia"/>
          <w:b/>
          <w:bCs/>
          <w:sz w:val="24"/>
          <w:szCs w:val="24"/>
          <w:lang w:eastAsia="zh-CN"/>
        </w:rPr>
        <w:br w:type="page"/>
      </w:r>
    </w:p>
    <w:p w:rsidR="00C475CD" w:rsidRDefault="00C475CD" w:rsidP="00C475CD">
      <w:pPr>
        <w:kinsoku/>
        <w:autoSpaceDE/>
        <w:autoSpaceDN/>
        <w:adjustRightInd/>
        <w:snapToGrid/>
        <w:jc w:val="center"/>
        <w:textAlignment w:val="auto"/>
        <w:outlineLvl w:val="2"/>
        <w:rPr>
          <w:rFonts w:ascii="仿宋" w:eastAsia="仿宋" w:hAnsi="仿宋" w:cs="仿宋"/>
          <w:b/>
          <w:bCs/>
          <w:sz w:val="24"/>
          <w:szCs w:val="24"/>
          <w:lang w:eastAsia="zh-CN"/>
        </w:rPr>
      </w:pPr>
      <w:r>
        <w:rPr>
          <w:rFonts w:ascii="仿宋" w:eastAsia="仿宋" w:hAnsi="仿宋" w:cs="仿宋" w:hint="eastAsia"/>
          <w:b/>
          <w:bCs/>
          <w:sz w:val="24"/>
          <w:szCs w:val="24"/>
          <w:lang w:eastAsia="zh-CN"/>
        </w:rPr>
        <w:lastRenderedPageBreak/>
        <w:t>（2）</w:t>
      </w:r>
      <w:bookmarkStart w:id="83" w:name="_Toc8161"/>
      <w:bookmarkEnd w:id="77"/>
      <w:bookmarkEnd w:id="78"/>
      <w:bookmarkEnd w:id="79"/>
      <w:bookmarkEnd w:id="80"/>
      <w:bookmarkEnd w:id="81"/>
      <w:bookmarkEnd w:id="82"/>
      <w:r>
        <w:rPr>
          <w:rFonts w:ascii="仿宋" w:eastAsia="仿宋" w:hAnsi="仿宋" w:cs="仿宋" w:hint="eastAsia"/>
          <w:b/>
          <w:bCs/>
          <w:sz w:val="24"/>
          <w:szCs w:val="24"/>
          <w:lang w:eastAsia="zh-CN"/>
        </w:rPr>
        <w:t>中小企业声明函（工程、服务）格式</w:t>
      </w:r>
    </w:p>
    <w:p w:rsidR="00C475CD" w:rsidRDefault="00C475CD" w:rsidP="00C475CD">
      <w:pPr>
        <w:kinsoku/>
        <w:wordWrap w:val="0"/>
        <w:spacing w:line="360" w:lineRule="auto"/>
        <w:jc w:val="both"/>
        <w:rPr>
          <w:rFonts w:asciiTheme="minorEastAsia" w:eastAsiaTheme="minorEastAsia" w:hAnsiTheme="minorEastAsia" w:cstheme="minorEastAsia"/>
          <w:lang w:eastAsia="zh-CN"/>
        </w:rPr>
      </w:pPr>
    </w:p>
    <w:p w:rsidR="00C475CD" w:rsidRDefault="00C475CD" w:rsidP="00C475CD">
      <w:pPr>
        <w:pStyle w:val="a4"/>
        <w:rPr>
          <w:lang w:eastAsia="zh-CN"/>
        </w:rPr>
      </w:pPr>
      <w:r>
        <w:rPr>
          <w:rFonts w:hint="eastAsia"/>
          <w:lang w:eastAsia="zh-CN"/>
        </w:rPr>
        <w:t>本公司（联合体）郑重声明，根据《政府采购促进中小企业发展管理办法》（财</w:t>
      </w:r>
      <w:r>
        <w:rPr>
          <w:rFonts w:hint="eastAsia"/>
          <w:spacing w:val="13"/>
          <w:lang w:eastAsia="zh-CN"/>
        </w:rPr>
        <w:t xml:space="preserve"> </w:t>
      </w:r>
      <w:r>
        <w:rPr>
          <w:rFonts w:hint="eastAsia"/>
          <w:spacing w:val="10"/>
          <w:lang w:eastAsia="zh-CN"/>
        </w:rPr>
        <w:t>库﹝2020﹞46 号）</w:t>
      </w:r>
      <w:r>
        <w:rPr>
          <w:rFonts w:hint="eastAsia"/>
          <w:spacing w:val="-66"/>
          <w:lang w:eastAsia="zh-CN"/>
        </w:rPr>
        <w:t xml:space="preserve"> </w:t>
      </w:r>
      <w:r>
        <w:rPr>
          <w:rFonts w:hint="eastAsia"/>
          <w:spacing w:val="10"/>
          <w:lang w:eastAsia="zh-CN"/>
        </w:rPr>
        <w:t>的规定，本公司（联合体）参加（单位名称）</w:t>
      </w:r>
      <w:r>
        <w:rPr>
          <w:rFonts w:hint="eastAsia"/>
          <w:spacing w:val="-67"/>
          <w:lang w:eastAsia="zh-CN"/>
        </w:rPr>
        <w:t xml:space="preserve"> </w:t>
      </w:r>
      <w:r>
        <w:rPr>
          <w:rFonts w:hint="eastAsia"/>
          <w:spacing w:val="10"/>
          <w:lang w:eastAsia="zh-CN"/>
        </w:rPr>
        <w:t>的（项目</w:t>
      </w:r>
      <w:r>
        <w:rPr>
          <w:rFonts w:hint="eastAsia"/>
          <w:spacing w:val="9"/>
          <w:lang w:eastAsia="zh-CN"/>
        </w:rPr>
        <w:t>名称）</w:t>
      </w:r>
      <w:r>
        <w:rPr>
          <w:rFonts w:hint="eastAsia"/>
          <w:lang w:eastAsia="zh-CN"/>
        </w:rPr>
        <w:t xml:space="preserve"> </w:t>
      </w:r>
      <w:r>
        <w:rPr>
          <w:rFonts w:hint="eastAsia"/>
          <w:spacing w:val="12"/>
          <w:lang w:eastAsia="zh-CN"/>
        </w:rPr>
        <w:t>采购活动，工程的施工单位全部为符合政策要求</w:t>
      </w:r>
      <w:r>
        <w:rPr>
          <w:rFonts w:hint="eastAsia"/>
          <w:spacing w:val="11"/>
          <w:lang w:eastAsia="zh-CN"/>
        </w:rPr>
        <w:t>的中小企业（或者：服务全部由符</w:t>
      </w:r>
      <w:r>
        <w:rPr>
          <w:rFonts w:hint="eastAsia"/>
          <w:lang w:eastAsia="zh-CN"/>
        </w:rPr>
        <w:t xml:space="preserve"> </w:t>
      </w:r>
      <w:r>
        <w:rPr>
          <w:rFonts w:hint="eastAsia"/>
          <w:spacing w:val="5"/>
          <w:lang w:eastAsia="zh-CN"/>
        </w:rPr>
        <w:t>合政策要求的中小企业承接）。相关企业（含联合体中的中小企业</w:t>
      </w:r>
      <w:r>
        <w:rPr>
          <w:rFonts w:hint="eastAsia"/>
          <w:lang w:eastAsia="zh-CN"/>
        </w:rPr>
        <w:t>、签订分包意向协</w:t>
      </w:r>
    </w:p>
    <w:p w:rsidR="00C475CD" w:rsidRDefault="00C475CD" w:rsidP="00C475CD">
      <w:pPr>
        <w:pStyle w:val="a4"/>
        <w:rPr>
          <w:lang w:eastAsia="zh-CN"/>
        </w:rPr>
      </w:pPr>
      <w:r>
        <w:rPr>
          <w:rFonts w:hint="eastAsia"/>
          <w:lang w:eastAsia="zh-CN"/>
        </w:rPr>
        <w:t>议的中小企业）</w:t>
      </w:r>
      <w:r>
        <w:rPr>
          <w:rFonts w:hint="eastAsia"/>
          <w:spacing w:val="-65"/>
          <w:lang w:eastAsia="zh-CN"/>
        </w:rPr>
        <w:t xml:space="preserve"> </w:t>
      </w:r>
      <w:r>
        <w:rPr>
          <w:rFonts w:hint="eastAsia"/>
          <w:lang w:eastAsia="zh-CN"/>
        </w:rPr>
        <w:t>的具体情况如下：</w:t>
      </w:r>
    </w:p>
    <w:p w:rsidR="00C475CD" w:rsidRDefault="00C475CD" w:rsidP="00C475CD">
      <w:pPr>
        <w:pStyle w:val="a4"/>
        <w:rPr>
          <w:lang w:eastAsia="zh-CN"/>
        </w:rPr>
      </w:pPr>
      <w:r>
        <w:rPr>
          <w:rFonts w:hint="eastAsia"/>
          <w:lang w:eastAsia="zh-CN"/>
        </w:rPr>
        <w:t>1.（标的名称</w:t>
      </w:r>
      <w:r>
        <w:rPr>
          <w:rFonts w:hint="eastAsia"/>
          <w:spacing w:val="-48"/>
          <w:lang w:eastAsia="zh-CN"/>
        </w:rPr>
        <w:t>），</w:t>
      </w:r>
      <w:r>
        <w:rPr>
          <w:rFonts w:hint="eastAsia"/>
          <w:lang w:eastAsia="zh-CN"/>
        </w:rPr>
        <w:t>属于（采购文件中明确的所属行业）行业；承建</w:t>
      </w:r>
      <w:r>
        <w:rPr>
          <w:rFonts w:hint="eastAsia"/>
          <w:spacing w:val="7"/>
          <w:lang w:eastAsia="zh-CN"/>
        </w:rPr>
        <w:t>（承接）企业</w:t>
      </w:r>
      <w:r>
        <w:rPr>
          <w:rFonts w:hint="eastAsia"/>
          <w:spacing w:val="1"/>
          <w:lang w:eastAsia="zh-CN"/>
        </w:rPr>
        <w:t xml:space="preserve"> </w:t>
      </w:r>
      <w:r>
        <w:rPr>
          <w:rFonts w:hint="eastAsia"/>
          <w:spacing w:val="7"/>
          <w:lang w:eastAsia="zh-CN"/>
        </w:rPr>
        <w:t>为（企业名称</w:t>
      </w:r>
      <w:r>
        <w:rPr>
          <w:rFonts w:hint="eastAsia"/>
          <w:spacing w:val="-25"/>
          <w:lang w:eastAsia="zh-CN"/>
        </w:rPr>
        <w:t>），</w:t>
      </w:r>
      <w:r>
        <w:rPr>
          <w:rFonts w:hint="eastAsia"/>
          <w:spacing w:val="7"/>
          <w:lang w:eastAsia="zh-CN"/>
        </w:rPr>
        <w:t>从业人员</w:t>
      </w:r>
      <w:r>
        <w:rPr>
          <w:rFonts w:hint="eastAsia"/>
          <w:spacing w:val="-105"/>
          <w:lang w:eastAsia="zh-CN"/>
        </w:rPr>
        <w:t xml:space="preserve"> </w:t>
      </w:r>
      <w:r>
        <w:rPr>
          <w:rFonts w:hint="eastAsia"/>
          <w:spacing w:val="5"/>
          <w:lang w:eastAsia="zh-CN"/>
        </w:rPr>
        <w:t xml:space="preserve">      </w:t>
      </w:r>
      <w:r>
        <w:rPr>
          <w:rFonts w:hint="eastAsia"/>
          <w:spacing w:val="-96"/>
          <w:lang w:eastAsia="zh-CN"/>
        </w:rPr>
        <w:t xml:space="preserve"> </w:t>
      </w:r>
      <w:r>
        <w:rPr>
          <w:rFonts w:hint="eastAsia"/>
          <w:spacing w:val="7"/>
          <w:lang w:eastAsia="zh-CN"/>
        </w:rPr>
        <w:t>人，</w:t>
      </w:r>
      <w:r>
        <w:rPr>
          <w:rFonts w:hint="eastAsia"/>
          <w:spacing w:val="-70"/>
          <w:lang w:eastAsia="zh-CN"/>
        </w:rPr>
        <w:t xml:space="preserve"> </w:t>
      </w:r>
      <w:r>
        <w:rPr>
          <w:rFonts w:hint="eastAsia"/>
          <w:spacing w:val="7"/>
          <w:lang w:eastAsia="zh-CN"/>
        </w:rPr>
        <w:t>营业收入为</w:t>
      </w:r>
      <w:r>
        <w:rPr>
          <w:rFonts w:hint="eastAsia"/>
          <w:spacing w:val="-108"/>
          <w:lang w:eastAsia="zh-CN"/>
        </w:rPr>
        <w:t xml:space="preserve"> </w:t>
      </w:r>
      <w:r>
        <w:rPr>
          <w:rFonts w:hint="eastAsia"/>
          <w:spacing w:val="5"/>
          <w:lang w:eastAsia="zh-CN"/>
        </w:rPr>
        <w:t xml:space="preserve">      </w:t>
      </w:r>
      <w:r>
        <w:rPr>
          <w:rFonts w:hint="eastAsia"/>
          <w:spacing w:val="-91"/>
          <w:lang w:eastAsia="zh-CN"/>
        </w:rPr>
        <w:t xml:space="preserve"> </w:t>
      </w:r>
      <w:r>
        <w:rPr>
          <w:rFonts w:hint="eastAsia"/>
          <w:spacing w:val="7"/>
          <w:lang w:eastAsia="zh-CN"/>
        </w:rPr>
        <w:t>万元，</w:t>
      </w:r>
      <w:r>
        <w:rPr>
          <w:rFonts w:hint="eastAsia"/>
          <w:spacing w:val="-70"/>
          <w:lang w:eastAsia="zh-CN"/>
        </w:rPr>
        <w:t xml:space="preserve"> </w:t>
      </w:r>
      <w:r>
        <w:rPr>
          <w:rFonts w:hint="eastAsia"/>
          <w:spacing w:val="7"/>
          <w:lang w:eastAsia="zh-CN"/>
        </w:rPr>
        <w:t>资产总额为</w:t>
      </w:r>
      <w:r>
        <w:rPr>
          <w:rFonts w:hint="eastAsia"/>
          <w:spacing w:val="-107"/>
          <w:lang w:eastAsia="zh-CN"/>
        </w:rPr>
        <w:t xml:space="preserve"> </w:t>
      </w:r>
      <w:r>
        <w:rPr>
          <w:rFonts w:hint="eastAsia"/>
          <w:lang w:eastAsia="zh-CN"/>
        </w:rPr>
        <w:t xml:space="preserve">       万元</w:t>
      </w:r>
      <w:r>
        <w:rPr>
          <w:rFonts w:hint="eastAsia"/>
          <w:spacing w:val="-26"/>
          <w:lang w:eastAsia="zh-CN"/>
        </w:rPr>
        <w:t xml:space="preserve"> </w:t>
      </w:r>
      <w:r>
        <w:rPr>
          <w:rFonts w:hint="eastAsia"/>
          <w:position w:val="6"/>
          <w:sz w:val="16"/>
          <w:szCs w:val="16"/>
          <w:lang w:eastAsia="zh-CN"/>
        </w:rPr>
        <w:t>1</w:t>
      </w:r>
      <w:r>
        <w:rPr>
          <w:rFonts w:hint="eastAsia"/>
          <w:spacing w:val="-12"/>
          <w:position w:val="6"/>
          <w:sz w:val="16"/>
          <w:szCs w:val="16"/>
          <w:lang w:eastAsia="zh-CN"/>
        </w:rPr>
        <w:t xml:space="preserve"> </w:t>
      </w:r>
      <w:r>
        <w:rPr>
          <w:rFonts w:hint="eastAsia"/>
          <w:lang w:eastAsia="zh-CN"/>
        </w:rPr>
        <w:t>，属于（中型企业、小型企业、微型企业</w:t>
      </w:r>
      <w:r>
        <w:rPr>
          <w:rFonts w:hint="eastAsia"/>
          <w:spacing w:val="-50"/>
          <w:lang w:eastAsia="zh-CN"/>
        </w:rPr>
        <w:t>）；</w:t>
      </w:r>
    </w:p>
    <w:p w:rsidR="00C475CD" w:rsidRDefault="00C475CD" w:rsidP="00C475CD">
      <w:pPr>
        <w:pStyle w:val="a4"/>
        <w:rPr>
          <w:lang w:eastAsia="zh-CN"/>
        </w:rPr>
      </w:pPr>
      <w:r>
        <w:rPr>
          <w:rFonts w:hint="eastAsia"/>
          <w:lang w:eastAsia="zh-CN"/>
        </w:rPr>
        <w:t>2.（标的名称</w:t>
      </w:r>
      <w:r>
        <w:rPr>
          <w:rFonts w:hint="eastAsia"/>
          <w:spacing w:val="-46"/>
          <w:lang w:eastAsia="zh-CN"/>
        </w:rPr>
        <w:t>），</w:t>
      </w:r>
      <w:r>
        <w:rPr>
          <w:rFonts w:hint="eastAsia"/>
          <w:lang w:eastAsia="zh-CN"/>
        </w:rPr>
        <w:t xml:space="preserve">属于（采购文件中明确的所属行业）行业；承建（承接）企业 </w:t>
      </w:r>
      <w:r>
        <w:rPr>
          <w:rFonts w:hint="eastAsia"/>
          <w:spacing w:val="7"/>
          <w:lang w:eastAsia="zh-CN"/>
        </w:rPr>
        <w:t>为（企业名称</w:t>
      </w:r>
      <w:r>
        <w:rPr>
          <w:rFonts w:hint="eastAsia"/>
          <w:spacing w:val="-25"/>
          <w:lang w:eastAsia="zh-CN"/>
        </w:rPr>
        <w:t>），</w:t>
      </w:r>
      <w:r>
        <w:rPr>
          <w:rFonts w:hint="eastAsia"/>
          <w:spacing w:val="7"/>
          <w:lang w:eastAsia="zh-CN"/>
        </w:rPr>
        <w:t>从业人员</w:t>
      </w:r>
      <w:r>
        <w:rPr>
          <w:rFonts w:hint="eastAsia"/>
          <w:spacing w:val="-105"/>
          <w:lang w:eastAsia="zh-CN"/>
        </w:rPr>
        <w:t xml:space="preserve"> </w:t>
      </w:r>
      <w:r>
        <w:rPr>
          <w:rFonts w:hint="eastAsia"/>
          <w:spacing w:val="5"/>
          <w:lang w:eastAsia="zh-CN"/>
        </w:rPr>
        <w:t xml:space="preserve">      </w:t>
      </w:r>
      <w:r>
        <w:rPr>
          <w:rFonts w:hint="eastAsia"/>
          <w:spacing w:val="-96"/>
          <w:lang w:eastAsia="zh-CN"/>
        </w:rPr>
        <w:t xml:space="preserve"> </w:t>
      </w:r>
      <w:r>
        <w:rPr>
          <w:rFonts w:hint="eastAsia"/>
          <w:spacing w:val="7"/>
          <w:lang w:eastAsia="zh-CN"/>
        </w:rPr>
        <w:t>人，</w:t>
      </w:r>
      <w:r>
        <w:rPr>
          <w:rFonts w:hint="eastAsia"/>
          <w:spacing w:val="-70"/>
          <w:lang w:eastAsia="zh-CN"/>
        </w:rPr>
        <w:t xml:space="preserve"> </w:t>
      </w:r>
      <w:r>
        <w:rPr>
          <w:rFonts w:hint="eastAsia"/>
          <w:spacing w:val="7"/>
          <w:lang w:eastAsia="zh-CN"/>
        </w:rPr>
        <w:t>营业收入为</w:t>
      </w:r>
      <w:r>
        <w:rPr>
          <w:rFonts w:hint="eastAsia"/>
          <w:spacing w:val="-108"/>
          <w:lang w:eastAsia="zh-CN"/>
        </w:rPr>
        <w:t xml:space="preserve"> </w:t>
      </w:r>
      <w:r>
        <w:rPr>
          <w:rFonts w:hint="eastAsia"/>
          <w:spacing w:val="5"/>
          <w:lang w:eastAsia="zh-CN"/>
        </w:rPr>
        <w:t xml:space="preserve">      </w:t>
      </w:r>
      <w:r>
        <w:rPr>
          <w:rFonts w:hint="eastAsia"/>
          <w:spacing w:val="-91"/>
          <w:lang w:eastAsia="zh-CN"/>
        </w:rPr>
        <w:t xml:space="preserve"> </w:t>
      </w:r>
      <w:r>
        <w:rPr>
          <w:rFonts w:hint="eastAsia"/>
          <w:spacing w:val="7"/>
          <w:lang w:eastAsia="zh-CN"/>
        </w:rPr>
        <w:t>万元，</w:t>
      </w:r>
      <w:r>
        <w:rPr>
          <w:rFonts w:hint="eastAsia"/>
          <w:spacing w:val="-70"/>
          <w:lang w:eastAsia="zh-CN"/>
        </w:rPr>
        <w:t xml:space="preserve"> </w:t>
      </w:r>
      <w:r>
        <w:rPr>
          <w:rFonts w:hint="eastAsia"/>
          <w:spacing w:val="7"/>
          <w:lang w:eastAsia="zh-CN"/>
        </w:rPr>
        <w:t>资产总额为</w:t>
      </w:r>
      <w:r>
        <w:rPr>
          <w:rFonts w:hint="eastAsia"/>
          <w:spacing w:val="-107"/>
          <w:lang w:eastAsia="zh-CN"/>
        </w:rPr>
        <w:t xml:space="preserve"> </w:t>
      </w:r>
      <w:r>
        <w:rPr>
          <w:rFonts w:hint="eastAsia"/>
          <w:lang w:eastAsia="zh-CN"/>
        </w:rPr>
        <w:t xml:space="preserve">       </w:t>
      </w:r>
      <w:r>
        <w:rPr>
          <w:rFonts w:hint="eastAsia"/>
          <w:spacing w:val="10"/>
          <w:lang w:eastAsia="zh-CN"/>
        </w:rPr>
        <w:t>万元，属于（中型企业、小型企业、微型企业</w:t>
      </w:r>
      <w:r>
        <w:rPr>
          <w:rFonts w:hint="eastAsia"/>
          <w:spacing w:val="-46"/>
          <w:lang w:eastAsia="zh-CN"/>
        </w:rPr>
        <w:t>）；</w:t>
      </w:r>
    </w:p>
    <w:p w:rsidR="00C475CD" w:rsidRDefault="00C475CD" w:rsidP="00C475CD">
      <w:pPr>
        <w:kinsoku/>
        <w:wordWrap w:val="0"/>
        <w:spacing w:line="360" w:lineRule="auto"/>
        <w:jc w:val="both"/>
        <w:rPr>
          <w:rFonts w:asciiTheme="minorEastAsia" w:eastAsiaTheme="minorEastAsia" w:hAnsiTheme="minorEastAsia" w:cstheme="minorEastAsia"/>
          <w:lang w:eastAsia="zh-CN"/>
        </w:rPr>
      </w:pPr>
    </w:p>
    <w:p w:rsidR="00C475CD" w:rsidRDefault="00C475CD" w:rsidP="00C475CD">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2"/>
          <w:position w:val="1"/>
          <w:sz w:val="24"/>
          <w:szCs w:val="24"/>
          <w:lang w:eastAsia="zh-CN"/>
        </w:rPr>
        <w:t>……</w:t>
      </w:r>
    </w:p>
    <w:p w:rsidR="00C475CD" w:rsidRDefault="00C475CD" w:rsidP="00C475CD">
      <w:pPr>
        <w:pStyle w:val="a4"/>
        <w:rPr>
          <w:lang w:eastAsia="zh-CN"/>
        </w:rPr>
      </w:pPr>
      <w:r>
        <w:rPr>
          <w:rFonts w:hint="eastAsia"/>
          <w:lang w:eastAsia="zh-CN"/>
        </w:rPr>
        <w:t>以上企业，不属于大企业的分支机构，不存在控股股东</w:t>
      </w:r>
      <w:r>
        <w:rPr>
          <w:rFonts w:hint="eastAsia"/>
          <w:spacing w:val="10"/>
          <w:lang w:eastAsia="zh-CN"/>
        </w:rPr>
        <w:t>为大企业的情形，也不</w:t>
      </w:r>
    </w:p>
    <w:p w:rsidR="00C475CD" w:rsidRDefault="00C475CD" w:rsidP="00C475CD">
      <w:pPr>
        <w:pStyle w:val="a4"/>
        <w:rPr>
          <w:lang w:eastAsia="zh-CN"/>
        </w:rPr>
      </w:pPr>
      <w:r>
        <w:rPr>
          <w:rFonts w:hint="eastAsia"/>
          <w:lang w:eastAsia="zh-CN"/>
        </w:rPr>
        <w:lastRenderedPageBreak/>
        <w:t>存在与大企业的负责人为同一人的情形。</w:t>
      </w:r>
    </w:p>
    <w:p w:rsidR="00C475CD" w:rsidRDefault="00C475CD" w:rsidP="00C475CD">
      <w:pPr>
        <w:pStyle w:val="a4"/>
        <w:rPr>
          <w:lang w:eastAsia="zh-CN"/>
        </w:rPr>
      </w:pPr>
      <w:r>
        <w:rPr>
          <w:rFonts w:hint="eastAsia"/>
          <w:lang w:eastAsia="zh-CN"/>
        </w:rPr>
        <w:t>本企业对上述声明内容的真实性负责。如有虚假，将依法承担相应责任。</w:t>
      </w:r>
    </w:p>
    <w:p w:rsidR="00C475CD" w:rsidRDefault="00C475CD" w:rsidP="00C475CD">
      <w:pPr>
        <w:kinsoku/>
        <w:wordWrap w:val="0"/>
        <w:spacing w:line="360" w:lineRule="auto"/>
        <w:jc w:val="both"/>
        <w:rPr>
          <w:rFonts w:asciiTheme="minorEastAsia" w:eastAsiaTheme="minorEastAsia" w:hAnsiTheme="minorEastAsia" w:cstheme="minorEastAsia"/>
          <w:lang w:eastAsia="zh-CN"/>
        </w:rPr>
      </w:pPr>
    </w:p>
    <w:p w:rsidR="00C475CD" w:rsidRDefault="00C475CD" w:rsidP="00C475CD">
      <w:pPr>
        <w:pStyle w:val="a4"/>
        <w:rPr>
          <w:lang w:eastAsia="zh-CN"/>
        </w:rPr>
      </w:pPr>
      <w:r>
        <w:rPr>
          <w:rFonts w:hint="eastAsia"/>
          <w:lang w:eastAsia="zh-CN"/>
        </w:rPr>
        <w:t>企业名称（盖章</w:t>
      </w:r>
      <w:r>
        <w:rPr>
          <w:rFonts w:hint="eastAsia"/>
          <w:spacing w:val="-2"/>
          <w:lang w:eastAsia="zh-CN"/>
        </w:rPr>
        <w:t>）：</w:t>
      </w:r>
      <w:r>
        <w:rPr>
          <w:rFonts w:hint="eastAsia"/>
          <w:u w:val="single"/>
          <w:lang w:eastAsia="zh-CN"/>
        </w:rPr>
        <w:t xml:space="preserve">         </w:t>
      </w:r>
    </w:p>
    <w:p w:rsidR="00C475CD" w:rsidRDefault="00C475CD" w:rsidP="00C475CD">
      <w:pPr>
        <w:kinsoku/>
        <w:wordWrap w:val="0"/>
        <w:spacing w:line="360" w:lineRule="auto"/>
        <w:ind w:firstLineChars="2100" w:firstLine="5040"/>
        <w:jc w:val="both"/>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日期：</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年</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月</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日</w:t>
      </w:r>
    </w:p>
    <w:p w:rsidR="00C475CD" w:rsidRDefault="00C475CD" w:rsidP="00C475CD">
      <w:pPr>
        <w:pStyle w:val="a4"/>
        <w:rPr>
          <w:lang w:eastAsia="zh-CN"/>
        </w:rPr>
      </w:pPr>
    </w:p>
    <w:p w:rsidR="00C475CD" w:rsidRDefault="00C475CD" w:rsidP="00C475CD">
      <w:pPr>
        <w:kinsoku/>
        <w:autoSpaceDE/>
        <w:autoSpaceDN/>
        <w:adjustRightInd/>
        <w:snapToGrid/>
        <w:jc w:val="center"/>
        <w:textAlignment w:val="auto"/>
        <w:outlineLvl w:val="2"/>
        <w:rPr>
          <w:rFonts w:ascii="仿宋" w:eastAsia="仿宋" w:hAnsi="仿宋" w:cs="仿宋"/>
          <w:sz w:val="24"/>
          <w:szCs w:val="24"/>
          <w:lang w:eastAsia="zh-CN"/>
        </w:rPr>
      </w:pPr>
      <w:r>
        <w:rPr>
          <w:rFonts w:asciiTheme="minorEastAsia" w:eastAsiaTheme="minorEastAsia" w:hAnsiTheme="minorEastAsia" w:cstheme="minorEastAsia" w:hint="eastAsia"/>
          <w:spacing w:val="9"/>
          <w:position w:val="5"/>
          <w:sz w:val="24"/>
          <w:szCs w:val="24"/>
          <w:lang w:eastAsia="zh-CN"/>
        </w:rPr>
        <w:t>备注：</w:t>
      </w:r>
      <w:r>
        <w:rPr>
          <w:rFonts w:asciiTheme="minorEastAsia" w:eastAsiaTheme="minorEastAsia" w:hAnsiTheme="minorEastAsia" w:cstheme="minorEastAsia" w:hint="eastAsia"/>
          <w:spacing w:val="9"/>
          <w:sz w:val="24"/>
          <w:szCs w:val="24"/>
          <w:lang w:eastAsia="zh-CN"/>
        </w:rPr>
        <w:t>从业人员、营业收入、资产总额填报上一年度数据，无上一年度数据的新成立企业可不填报。</w:t>
      </w:r>
      <w:r>
        <w:rPr>
          <w:rFonts w:ascii="仿宋" w:eastAsia="仿宋" w:hAnsi="仿宋" w:cs="仿宋" w:hint="eastAsia"/>
          <w:b/>
          <w:bCs/>
          <w:sz w:val="24"/>
          <w:szCs w:val="24"/>
          <w:lang w:eastAsia="zh-CN"/>
        </w:rPr>
        <w:t>（4）供应商认为应提交的其他资料。</w:t>
      </w:r>
      <w:bookmarkEnd w:id="83"/>
    </w:p>
    <w:p w:rsidR="00C475CD" w:rsidRDefault="00C475CD" w:rsidP="00C475CD">
      <w:pPr>
        <w:pStyle w:val="a4"/>
        <w:rPr>
          <w:lang w:eastAsia="zh-CN"/>
        </w:rPr>
      </w:pPr>
    </w:p>
    <w:p w:rsidR="00C475CD" w:rsidRDefault="00C475CD" w:rsidP="00C475CD">
      <w:pPr>
        <w:pStyle w:val="a4"/>
        <w:rPr>
          <w:lang w:eastAsia="zh-CN"/>
        </w:rPr>
      </w:pPr>
    </w:p>
    <w:p w:rsidR="00C475CD" w:rsidRDefault="00C475CD" w:rsidP="00C475CD">
      <w:pPr>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br w:type="page"/>
      </w:r>
    </w:p>
    <w:p w:rsidR="00C475CD" w:rsidRDefault="00C475CD" w:rsidP="00C475CD">
      <w:pPr>
        <w:pStyle w:val="a4"/>
        <w:rPr>
          <w:lang w:eastAsia="zh-CN"/>
        </w:rPr>
      </w:pPr>
      <w:r>
        <w:rPr>
          <w:rFonts w:hint="eastAsia"/>
          <w:lang w:eastAsia="zh-CN"/>
        </w:rPr>
        <w:lastRenderedPageBreak/>
        <w:t>（3）残疾人福利性单位声明函格式</w:t>
      </w:r>
    </w:p>
    <w:p w:rsidR="00C475CD" w:rsidRDefault="00C475CD" w:rsidP="00C475CD">
      <w:pPr>
        <w:pStyle w:val="a4"/>
        <w:rPr>
          <w:lang w:eastAsia="zh-CN"/>
        </w:rPr>
      </w:pPr>
      <w:r>
        <w:rPr>
          <w:rFonts w:hint="eastAsia"/>
          <w:lang w:eastAsia="zh-CN"/>
        </w:rPr>
        <w:t>本单位郑重声明，根据《财政部民政部中国残疾人联合会关于促进残疾人就</w:t>
      </w:r>
    </w:p>
    <w:p w:rsidR="00C475CD" w:rsidRDefault="00C475CD" w:rsidP="00C475CD">
      <w:pPr>
        <w:pStyle w:val="a4"/>
        <w:rPr>
          <w:lang w:eastAsia="zh-CN"/>
        </w:rPr>
      </w:pPr>
      <w:r>
        <w:rPr>
          <w:rFonts w:hint="eastAsia"/>
          <w:lang w:eastAsia="zh-CN"/>
        </w:rPr>
        <w:t>业政府采购政策的通知》（财库〔2017〕141号）的规定，本单位（请进行选择</w:t>
      </w:r>
      <w:r>
        <w:rPr>
          <w:rFonts w:hint="eastAsia"/>
          <w:spacing w:val="-46"/>
          <w:lang w:eastAsia="zh-CN"/>
        </w:rPr>
        <w:t>）：</w:t>
      </w:r>
    </w:p>
    <w:p w:rsidR="00C475CD" w:rsidRDefault="00C475CD" w:rsidP="00C475CD">
      <w:pPr>
        <w:pStyle w:val="a4"/>
        <w:ind w:firstLine="156"/>
        <w:rPr>
          <w:lang w:eastAsia="zh-CN"/>
        </w:rPr>
      </w:pPr>
      <w:r>
        <w:rPr>
          <w:rFonts w:hint="eastAsia"/>
          <w:spacing w:val="1"/>
          <w:lang w:eastAsia="zh-CN"/>
        </w:rPr>
        <w:t>□</w:t>
      </w:r>
      <w:r>
        <w:rPr>
          <w:rFonts w:hint="eastAsia"/>
          <w:lang w:eastAsia="zh-CN"/>
        </w:rPr>
        <w:t>不属于符合条件的残疾人福利性单位。</w:t>
      </w:r>
    </w:p>
    <w:p w:rsidR="00C475CD" w:rsidRDefault="00C475CD" w:rsidP="00C475CD">
      <w:pPr>
        <w:pStyle w:val="a4"/>
        <w:ind w:firstLine="156"/>
        <w:rPr>
          <w:lang w:eastAsia="zh-CN"/>
        </w:rPr>
      </w:pPr>
      <w:r>
        <w:rPr>
          <w:rFonts w:hint="eastAsia"/>
          <w:spacing w:val="1"/>
          <w:lang w:eastAsia="zh-CN"/>
        </w:rPr>
        <w:t>□</w:t>
      </w:r>
      <w:r>
        <w:rPr>
          <w:rFonts w:hint="eastAsia"/>
          <w:spacing w:val="10"/>
          <w:lang w:eastAsia="zh-CN"/>
        </w:rPr>
        <w:t>属于符合条件的残疾人福利性单位，且本单位参加</w:t>
      </w:r>
      <w:r>
        <w:rPr>
          <w:rFonts w:hint="eastAsia"/>
          <w:spacing w:val="-107"/>
          <w:lang w:eastAsia="zh-CN"/>
        </w:rPr>
        <w:t xml:space="preserve"> </w:t>
      </w:r>
      <w:r>
        <w:rPr>
          <w:rFonts w:hint="eastAsia"/>
          <w:spacing w:val="5"/>
          <w:u w:val="single"/>
          <w:lang w:eastAsia="zh-CN"/>
        </w:rPr>
        <w:t xml:space="preserve">      </w:t>
      </w:r>
      <w:r>
        <w:rPr>
          <w:rFonts w:hint="eastAsia"/>
          <w:spacing w:val="-98"/>
          <w:lang w:eastAsia="zh-CN"/>
        </w:rPr>
        <w:t xml:space="preserve"> </w:t>
      </w:r>
      <w:r>
        <w:rPr>
          <w:rFonts w:hint="eastAsia"/>
          <w:spacing w:val="10"/>
          <w:lang w:eastAsia="zh-CN"/>
        </w:rPr>
        <w:t>单位的</w:t>
      </w:r>
      <w:r>
        <w:rPr>
          <w:rFonts w:hint="eastAsia"/>
          <w:spacing w:val="-108"/>
          <w:lang w:eastAsia="zh-CN"/>
        </w:rPr>
        <w:t xml:space="preserve"> </w:t>
      </w:r>
      <w:r>
        <w:rPr>
          <w:rFonts w:hint="eastAsia"/>
          <w:spacing w:val="5"/>
          <w:u w:val="single"/>
          <w:lang w:eastAsia="zh-CN"/>
        </w:rPr>
        <w:t xml:space="preserve">      </w:t>
      </w:r>
      <w:r>
        <w:rPr>
          <w:rFonts w:hint="eastAsia"/>
          <w:spacing w:val="-96"/>
          <w:lang w:eastAsia="zh-CN"/>
        </w:rPr>
        <w:t xml:space="preserve"> </w:t>
      </w:r>
      <w:r>
        <w:rPr>
          <w:rFonts w:hint="eastAsia"/>
          <w:spacing w:val="10"/>
          <w:lang w:eastAsia="zh-CN"/>
        </w:rPr>
        <w:t>项目</w:t>
      </w:r>
      <w:r>
        <w:rPr>
          <w:rFonts w:hint="eastAsia"/>
          <w:lang w:eastAsia="zh-CN"/>
        </w:rPr>
        <w:t>采购活动提供本单位制造的货物（由本单位承担工程/提供服务</w:t>
      </w:r>
      <w:r>
        <w:rPr>
          <w:rFonts w:hint="eastAsia"/>
          <w:spacing w:val="-62"/>
          <w:lang w:eastAsia="zh-CN"/>
        </w:rPr>
        <w:t>），</w:t>
      </w:r>
      <w:r>
        <w:rPr>
          <w:rFonts w:hint="eastAsia"/>
          <w:spacing w:val="-71"/>
          <w:lang w:eastAsia="zh-CN"/>
        </w:rPr>
        <w:t xml:space="preserve"> </w:t>
      </w:r>
      <w:r>
        <w:rPr>
          <w:rFonts w:hint="eastAsia"/>
          <w:lang w:eastAsia="zh-CN"/>
        </w:rPr>
        <w:t>或者提供其他残</w:t>
      </w:r>
      <w:r>
        <w:rPr>
          <w:rFonts w:hint="eastAsia"/>
          <w:spacing w:val="7"/>
          <w:lang w:eastAsia="zh-CN"/>
        </w:rPr>
        <w:t>疾人福利性单位制造的货物（不包括使用非残疾人福利性单位注册商标的货物）。</w:t>
      </w:r>
    </w:p>
    <w:p w:rsidR="00C475CD" w:rsidRDefault="00C475CD" w:rsidP="00C475CD">
      <w:pPr>
        <w:pStyle w:val="a4"/>
        <w:rPr>
          <w:lang w:eastAsia="zh-CN"/>
        </w:rPr>
      </w:pPr>
      <w:r>
        <w:rPr>
          <w:rFonts w:hint="eastAsia"/>
          <w:lang w:eastAsia="zh-CN"/>
        </w:rPr>
        <w:t>本单位对上述声明的真实性负责。如有虚假，将依法</w:t>
      </w:r>
      <w:r>
        <w:rPr>
          <w:rFonts w:hint="eastAsia"/>
          <w:spacing w:val="11"/>
          <w:lang w:eastAsia="zh-CN"/>
        </w:rPr>
        <w:t>承担相应责任。</w:t>
      </w:r>
    </w:p>
    <w:p w:rsidR="00C475CD" w:rsidRDefault="00C475CD" w:rsidP="00C475CD">
      <w:pPr>
        <w:kinsoku/>
        <w:wordWrap w:val="0"/>
        <w:spacing w:line="360" w:lineRule="auto"/>
        <w:jc w:val="both"/>
        <w:rPr>
          <w:rFonts w:asciiTheme="minorEastAsia" w:eastAsiaTheme="minorEastAsia" w:hAnsiTheme="minorEastAsia" w:cstheme="minorEastAsia"/>
          <w:lang w:eastAsia="zh-CN"/>
        </w:rPr>
      </w:pPr>
    </w:p>
    <w:p w:rsidR="00C475CD" w:rsidRDefault="00C475CD" w:rsidP="00C475CD">
      <w:pPr>
        <w:kinsoku/>
        <w:wordWrap w:val="0"/>
        <w:spacing w:line="360" w:lineRule="auto"/>
        <w:jc w:val="both"/>
        <w:rPr>
          <w:rFonts w:asciiTheme="minorEastAsia" w:eastAsiaTheme="minorEastAsia" w:hAnsiTheme="minorEastAsia" w:cstheme="minorEastAsia"/>
          <w:lang w:eastAsia="zh-CN"/>
        </w:rPr>
      </w:pPr>
    </w:p>
    <w:p w:rsidR="00C475CD" w:rsidRDefault="00C475CD" w:rsidP="00C475CD">
      <w:pPr>
        <w:pStyle w:val="a4"/>
        <w:rPr>
          <w:lang w:eastAsia="zh-CN"/>
        </w:rPr>
      </w:pPr>
      <w:r>
        <w:rPr>
          <w:rFonts w:hint="eastAsia"/>
          <w:lang w:eastAsia="zh-CN"/>
        </w:rPr>
        <w:t>单位名称（盖章</w:t>
      </w:r>
      <w:r>
        <w:rPr>
          <w:rFonts w:hint="eastAsia"/>
          <w:spacing w:val="-60"/>
          <w:lang w:eastAsia="zh-CN"/>
        </w:rPr>
        <w:t>）：</w:t>
      </w:r>
    </w:p>
    <w:p w:rsidR="00C475CD" w:rsidRDefault="00C475CD" w:rsidP="00C475CD">
      <w:pPr>
        <w:kinsoku/>
        <w:wordWrap w:val="0"/>
        <w:spacing w:line="360" w:lineRule="auto"/>
        <w:ind w:firstLineChars="2100" w:firstLine="5040"/>
        <w:jc w:val="both"/>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日期：</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年</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月</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日</w:t>
      </w:r>
    </w:p>
    <w:p w:rsidR="00C475CD" w:rsidRDefault="00C475CD" w:rsidP="00C475CD">
      <w:pPr>
        <w:pStyle w:val="a4"/>
        <w:rPr>
          <w:lang w:eastAsia="zh-CN"/>
        </w:rPr>
      </w:pPr>
    </w:p>
    <w:p w:rsidR="00C475CD" w:rsidRDefault="00C475CD" w:rsidP="00C475CD">
      <w:pPr>
        <w:kinsoku/>
        <w:wordWrap w:val="0"/>
        <w:spacing w:line="360" w:lineRule="auto"/>
        <w:jc w:val="both"/>
        <w:rPr>
          <w:rFonts w:asciiTheme="minorEastAsia" w:eastAsiaTheme="minorEastAsia" w:hAnsiTheme="minorEastAsia" w:cstheme="minorEastAsia"/>
          <w:sz w:val="24"/>
          <w:szCs w:val="24"/>
          <w:lang w:eastAsia="zh-CN"/>
        </w:rPr>
      </w:pPr>
    </w:p>
    <w:p w:rsidR="00C475CD" w:rsidRDefault="00C475CD" w:rsidP="00C475CD">
      <w:pPr>
        <w:kinsoku/>
        <w:wordWrap w:val="0"/>
        <w:spacing w:line="360" w:lineRule="auto"/>
        <w:jc w:val="both"/>
        <w:rPr>
          <w:rFonts w:asciiTheme="minorEastAsia" w:eastAsiaTheme="minorEastAsia" w:hAnsiTheme="minorEastAsia" w:cstheme="minorEastAsia"/>
          <w:sz w:val="24"/>
          <w:szCs w:val="24"/>
          <w:lang w:eastAsia="zh-CN"/>
        </w:rPr>
      </w:pPr>
    </w:p>
    <w:p w:rsidR="00C475CD" w:rsidRDefault="00C475CD" w:rsidP="00C475CD">
      <w:pPr>
        <w:kinsoku/>
        <w:wordWrap w:val="0"/>
        <w:spacing w:line="360" w:lineRule="auto"/>
        <w:jc w:val="both"/>
        <w:rPr>
          <w:rFonts w:asciiTheme="minorEastAsia" w:eastAsiaTheme="minorEastAsia" w:hAnsiTheme="minorEastAsia" w:cstheme="minorEastAsia"/>
          <w:sz w:val="24"/>
          <w:szCs w:val="24"/>
          <w:lang w:eastAsia="zh-CN"/>
        </w:rPr>
      </w:pPr>
    </w:p>
    <w:p w:rsidR="00C475CD" w:rsidRDefault="00C475CD" w:rsidP="00C475CD">
      <w:pPr>
        <w:kinsoku/>
        <w:wordWrap w:val="0"/>
        <w:spacing w:line="360" w:lineRule="auto"/>
        <w:jc w:val="both"/>
        <w:rPr>
          <w:rFonts w:ascii="宋体" w:hAnsi="宋体"/>
          <w:b/>
          <w:sz w:val="28"/>
          <w:szCs w:val="28"/>
          <w:lang w:eastAsia="zh-CN"/>
        </w:rPr>
      </w:pPr>
    </w:p>
    <w:p w:rsidR="00C475CD" w:rsidRDefault="00C475CD" w:rsidP="00C475CD">
      <w:pPr>
        <w:kinsoku/>
        <w:wordWrap w:val="0"/>
        <w:spacing w:line="360" w:lineRule="auto"/>
        <w:jc w:val="center"/>
        <w:rPr>
          <w:rFonts w:asciiTheme="minorEastAsia" w:eastAsiaTheme="minorEastAsia" w:hAnsiTheme="minorEastAsia" w:cstheme="minorEastAsia"/>
          <w:sz w:val="36"/>
          <w:szCs w:val="36"/>
          <w:lang w:eastAsia="zh-CN"/>
        </w:rPr>
      </w:pPr>
    </w:p>
    <w:p w:rsidR="00C475CD" w:rsidRDefault="00C475CD" w:rsidP="00C475CD">
      <w:pPr>
        <w:kinsoku/>
        <w:wordWrap w:val="0"/>
        <w:spacing w:line="360" w:lineRule="auto"/>
        <w:jc w:val="center"/>
        <w:rPr>
          <w:rFonts w:asciiTheme="minorEastAsia" w:eastAsiaTheme="minorEastAsia" w:hAnsiTheme="minorEastAsia" w:cstheme="minorEastAsia"/>
          <w:sz w:val="36"/>
          <w:szCs w:val="36"/>
          <w:lang w:eastAsia="zh-CN"/>
        </w:rPr>
      </w:pPr>
    </w:p>
    <w:p w:rsidR="00C475CD" w:rsidRDefault="00C475CD" w:rsidP="00C475CD">
      <w:pPr>
        <w:kinsoku/>
        <w:wordWrap w:val="0"/>
        <w:spacing w:line="360" w:lineRule="auto"/>
        <w:jc w:val="center"/>
        <w:rPr>
          <w:rFonts w:asciiTheme="minorEastAsia" w:eastAsiaTheme="minorEastAsia" w:hAnsiTheme="minorEastAsia" w:cstheme="minorEastAsia"/>
          <w:sz w:val="36"/>
          <w:szCs w:val="36"/>
          <w:lang w:eastAsia="zh-CN"/>
        </w:rPr>
      </w:pPr>
    </w:p>
    <w:p w:rsidR="00C475CD" w:rsidRDefault="00C475CD" w:rsidP="00C475CD">
      <w:pPr>
        <w:kinsoku/>
        <w:wordWrap w:val="0"/>
        <w:spacing w:line="360" w:lineRule="auto"/>
        <w:jc w:val="center"/>
        <w:rPr>
          <w:rFonts w:asciiTheme="minorEastAsia" w:eastAsiaTheme="minorEastAsia" w:hAnsiTheme="minorEastAsia" w:cstheme="minorEastAsia"/>
          <w:sz w:val="36"/>
          <w:szCs w:val="36"/>
          <w:lang w:eastAsia="zh-CN"/>
        </w:rPr>
      </w:pPr>
    </w:p>
    <w:p w:rsidR="00C475CD" w:rsidRDefault="00C475CD" w:rsidP="00C475CD">
      <w:pPr>
        <w:kinsoku/>
        <w:wordWrap w:val="0"/>
        <w:spacing w:line="360" w:lineRule="auto"/>
        <w:jc w:val="center"/>
        <w:rPr>
          <w:rFonts w:asciiTheme="minorEastAsia" w:eastAsiaTheme="minorEastAsia" w:hAnsiTheme="minorEastAsia" w:cstheme="minorEastAsia"/>
          <w:sz w:val="36"/>
          <w:szCs w:val="36"/>
          <w:lang w:eastAsia="zh-CN"/>
        </w:rPr>
      </w:pPr>
    </w:p>
    <w:p w:rsidR="00C475CD" w:rsidRDefault="00C475CD" w:rsidP="00C475CD">
      <w:pPr>
        <w:kinsoku/>
        <w:wordWrap w:val="0"/>
        <w:spacing w:line="360" w:lineRule="auto"/>
        <w:jc w:val="center"/>
        <w:rPr>
          <w:rFonts w:asciiTheme="minorEastAsia" w:eastAsiaTheme="minorEastAsia" w:hAnsiTheme="minorEastAsia" w:cstheme="minorEastAsia"/>
          <w:sz w:val="36"/>
          <w:szCs w:val="36"/>
          <w:lang w:eastAsia="zh-CN"/>
        </w:rPr>
      </w:pPr>
    </w:p>
    <w:p w:rsidR="00C475CD" w:rsidRDefault="00C475CD" w:rsidP="00C475CD">
      <w:pPr>
        <w:kinsoku/>
        <w:wordWrap w:val="0"/>
        <w:spacing w:line="360" w:lineRule="auto"/>
        <w:jc w:val="center"/>
        <w:rPr>
          <w:rFonts w:ascii="宋体" w:hAnsi="宋体"/>
          <w:b/>
          <w:sz w:val="28"/>
          <w:szCs w:val="28"/>
          <w:lang w:eastAsia="zh-CN"/>
        </w:rPr>
      </w:pPr>
      <w:r>
        <w:rPr>
          <w:rFonts w:asciiTheme="minorEastAsia" w:eastAsiaTheme="minorEastAsia" w:hAnsiTheme="minorEastAsia" w:cstheme="minorEastAsia" w:hint="eastAsia"/>
          <w:sz w:val="36"/>
          <w:szCs w:val="36"/>
          <w:lang w:eastAsia="zh-CN"/>
        </w:rPr>
        <w:t>（4）监狱企业声明函格式</w:t>
      </w:r>
    </w:p>
    <w:p w:rsidR="00C475CD" w:rsidRDefault="00C475CD" w:rsidP="00C475CD">
      <w:pPr>
        <w:kinsoku/>
        <w:wordWrap w:val="0"/>
        <w:spacing w:line="360" w:lineRule="auto"/>
        <w:jc w:val="both"/>
        <w:rPr>
          <w:rFonts w:ascii="宋体" w:hAnsi="宋体"/>
          <w:b/>
          <w:sz w:val="28"/>
          <w:szCs w:val="28"/>
          <w:lang w:eastAsia="zh-CN"/>
        </w:rPr>
      </w:pPr>
    </w:p>
    <w:p w:rsidR="00C475CD" w:rsidRDefault="00C475CD" w:rsidP="00C475CD">
      <w:pPr>
        <w:kinsoku/>
        <w:wordWrap w:val="0"/>
        <w:spacing w:line="360" w:lineRule="auto"/>
        <w:ind w:firstLineChars="200" w:firstLine="508"/>
        <w:jc w:val="both"/>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rsidR="00C475CD" w:rsidRDefault="00C475CD" w:rsidP="00C475CD">
      <w:pPr>
        <w:kinsoku/>
        <w:wordWrap w:val="0"/>
        <w:spacing w:line="360" w:lineRule="auto"/>
        <w:ind w:firstLineChars="200" w:firstLine="508"/>
        <w:jc w:val="both"/>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本企业对上述声明的真实性负责。如有虚假，将依法承担相应责任。</w:t>
      </w:r>
    </w:p>
    <w:p w:rsidR="00C475CD" w:rsidRDefault="00C475CD" w:rsidP="00C475CD">
      <w:pPr>
        <w:tabs>
          <w:tab w:val="left" w:pos="4860"/>
        </w:tabs>
        <w:kinsoku/>
        <w:wordWrap w:val="0"/>
        <w:spacing w:line="360" w:lineRule="auto"/>
        <w:ind w:firstLineChars="200" w:firstLine="508"/>
        <w:jc w:val="both"/>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 xml:space="preserve">                         </w:t>
      </w:r>
    </w:p>
    <w:p w:rsidR="00C475CD" w:rsidRDefault="00C475CD" w:rsidP="00C475CD">
      <w:pPr>
        <w:tabs>
          <w:tab w:val="left" w:pos="4860"/>
        </w:tabs>
        <w:kinsoku/>
        <w:wordWrap w:val="0"/>
        <w:spacing w:line="360" w:lineRule="auto"/>
        <w:ind w:firstLineChars="200" w:firstLine="508"/>
        <w:jc w:val="both"/>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 xml:space="preserve">                             企业名称（盖章）： </w:t>
      </w:r>
    </w:p>
    <w:p w:rsidR="00C475CD" w:rsidRDefault="00C475CD" w:rsidP="00C475CD">
      <w:pPr>
        <w:kinsoku/>
        <w:wordWrap w:val="0"/>
        <w:spacing w:line="360" w:lineRule="auto"/>
        <w:jc w:val="both"/>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spacing w:val="7"/>
          <w:sz w:val="24"/>
          <w:szCs w:val="24"/>
          <w:lang w:eastAsia="zh-CN"/>
        </w:rPr>
        <w:t xml:space="preserve">                                 </w:t>
      </w:r>
      <w:r>
        <w:rPr>
          <w:rFonts w:asciiTheme="minorEastAsia" w:eastAsiaTheme="minorEastAsia" w:hAnsiTheme="minorEastAsia" w:cstheme="minorEastAsia" w:hint="eastAsia"/>
          <w:bCs/>
          <w:sz w:val="24"/>
          <w:szCs w:val="24"/>
          <w:lang w:eastAsia="zh-CN"/>
        </w:rPr>
        <w:t>日期：</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年</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月</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spacing w:val="-8"/>
          <w:sz w:val="24"/>
          <w:szCs w:val="24"/>
          <w:lang w:eastAsia="zh-CN"/>
        </w:rPr>
        <w:t>日</w:t>
      </w:r>
    </w:p>
    <w:p w:rsidR="00C475CD" w:rsidRDefault="00C475CD" w:rsidP="00C475CD">
      <w:pPr>
        <w:pStyle w:val="2"/>
        <w:rPr>
          <w:lang w:eastAsia="zh-CN"/>
        </w:rPr>
      </w:pPr>
    </w:p>
    <w:p w:rsidR="00C475CD" w:rsidRDefault="00C475CD" w:rsidP="00C475CD">
      <w:pPr>
        <w:kinsoku/>
        <w:wordWrap w:val="0"/>
        <w:spacing w:line="360" w:lineRule="auto"/>
        <w:ind w:firstLineChars="200" w:firstLine="482"/>
        <w:jc w:val="both"/>
        <w:rPr>
          <w:rFonts w:asciiTheme="minorEastAsia" w:eastAsiaTheme="minorEastAsia" w:hAnsiTheme="minorEastAsia" w:cstheme="minorEastAsia"/>
          <w:b/>
          <w:bCs/>
          <w:sz w:val="24"/>
          <w:szCs w:val="24"/>
          <w:lang w:eastAsia="zh-CN"/>
        </w:rPr>
      </w:pPr>
    </w:p>
    <w:p w:rsidR="00C475CD" w:rsidRDefault="00C475CD" w:rsidP="00C475CD">
      <w:pPr>
        <w:kinsoku/>
        <w:wordWrap w:val="0"/>
        <w:spacing w:line="360" w:lineRule="auto"/>
        <w:ind w:firstLineChars="200" w:firstLine="482"/>
        <w:jc w:val="both"/>
        <w:rPr>
          <w:rFonts w:asciiTheme="minorEastAsia" w:eastAsiaTheme="minorEastAsia" w:hAnsiTheme="minorEastAsia" w:cstheme="minorEastAsia"/>
          <w:b/>
          <w:bCs/>
          <w:sz w:val="24"/>
          <w:szCs w:val="24"/>
          <w:lang w:eastAsia="zh-CN"/>
        </w:rPr>
      </w:pPr>
    </w:p>
    <w:p w:rsidR="00C475CD" w:rsidRDefault="00C475CD" w:rsidP="00C475CD">
      <w:pPr>
        <w:rPr>
          <w:rFonts w:asciiTheme="minorEastAsia" w:eastAsiaTheme="minorEastAsia" w:hAnsiTheme="minorEastAsia" w:cstheme="minorEastAsia"/>
          <w:sz w:val="36"/>
          <w:szCs w:val="36"/>
          <w:lang w:eastAsia="zh-CN"/>
        </w:rPr>
      </w:pPr>
      <w:r>
        <w:rPr>
          <w:rFonts w:asciiTheme="minorEastAsia" w:eastAsiaTheme="minorEastAsia" w:hAnsiTheme="minorEastAsia" w:cstheme="minorEastAsia" w:hint="eastAsia"/>
          <w:sz w:val="36"/>
          <w:szCs w:val="36"/>
          <w:lang w:eastAsia="zh-CN"/>
        </w:rPr>
        <w:br w:type="page"/>
      </w:r>
    </w:p>
    <w:p w:rsidR="00C475CD" w:rsidRDefault="00C475CD" w:rsidP="00C475CD">
      <w:pPr>
        <w:kinsoku/>
        <w:wordWrap w:val="0"/>
        <w:spacing w:line="360" w:lineRule="auto"/>
        <w:jc w:val="center"/>
        <w:rPr>
          <w:rFonts w:asciiTheme="minorEastAsia" w:eastAsiaTheme="minorEastAsia" w:hAnsiTheme="minorEastAsia" w:cstheme="minorEastAsia"/>
          <w:sz w:val="36"/>
          <w:szCs w:val="36"/>
          <w:lang w:eastAsia="zh-CN"/>
        </w:rPr>
      </w:pPr>
      <w:r>
        <w:rPr>
          <w:rFonts w:asciiTheme="minorEastAsia" w:eastAsiaTheme="minorEastAsia" w:hAnsiTheme="minorEastAsia" w:cstheme="minorEastAsia" w:hint="eastAsia"/>
          <w:sz w:val="36"/>
          <w:szCs w:val="36"/>
          <w:lang w:eastAsia="zh-CN"/>
        </w:rPr>
        <w:lastRenderedPageBreak/>
        <w:t>（5）其他内容</w:t>
      </w:r>
    </w:p>
    <w:p w:rsidR="007039A3" w:rsidRDefault="007039A3"/>
    <w:sectPr w:rsidR="007039A3" w:rsidSect="009943AB">
      <w:headerReference w:type="default" r:id="rId25"/>
      <w:footerReference w:type="default" r:id="rId26"/>
      <w:pgSz w:w="11907" w:h="16840"/>
      <w:pgMar w:top="1440" w:right="1800" w:bottom="1440" w:left="1800" w:header="878" w:footer="8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2F8" w:rsidRDefault="006602F8" w:rsidP="00DC54EF">
      <w:r>
        <w:separator/>
      </w:r>
    </w:p>
  </w:endnote>
  <w:endnote w:type="continuationSeparator" w:id="1">
    <w:p w:rsidR="006602F8" w:rsidRDefault="006602F8" w:rsidP="00DC54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方正大标宋简体">
    <w:altName w:val="微软雅黑"/>
    <w:charset w:val="86"/>
    <w:family w:val="auto"/>
    <w:pitch w:val="default"/>
    <w:sig w:usb0="00000000"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AB" w:rsidRDefault="00DC54EF">
    <w:pPr>
      <w:spacing w:line="189" w:lineRule="auto"/>
      <w:ind w:left="4435"/>
      <w:rPr>
        <w:sz w:val="18"/>
        <w:szCs w:val="18"/>
      </w:rPr>
    </w:pPr>
    <w:r w:rsidRPr="00DC54EF">
      <w:rPr>
        <w:sz w:val="1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filled="f" stroked="f" strokeweight=".5pt">
          <v:textbox style="mso-fit-shape-to-text:t" inset="0,0,0,0">
            <w:txbxContent>
              <w:p w:rsidR="009943AB" w:rsidRDefault="00DC54EF">
                <w:pPr>
                  <w:pStyle w:val="a6"/>
                  <w:rPr>
                    <w:rFonts w:eastAsia="宋体"/>
                    <w:lang w:eastAsia="zh-CN"/>
                  </w:rPr>
                </w:pPr>
                <w:r>
                  <w:rPr>
                    <w:rFonts w:eastAsia="宋体" w:hint="eastAsia"/>
                    <w:lang w:eastAsia="zh-CN"/>
                  </w:rPr>
                  <w:fldChar w:fldCharType="begin"/>
                </w:r>
                <w:r w:rsidR="00607518">
                  <w:rPr>
                    <w:rFonts w:eastAsia="宋体" w:hint="eastAsia"/>
                    <w:lang w:eastAsia="zh-CN"/>
                  </w:rPr>
                  <w:instrText xml:space="preserve"> PAGE  \* MERGEFORMAT </w:instrText>
                </w:r>
                <w:r>
                  <w:rPr>
                    <w:rFonts w:eastAsia="宋体" w:hint="eastAsia"/>
                    <w:lang w:eastAsia="zh-CN"/>
                  </w:rPr>
                  <w:fldChar w:fldCharType="separate"/>
                </w:r>
                <w:r w:rsidR="00322C6F">
                  <w:rPr>
                    <w:rFonts w:eastAsia="宋体"/>
                    <w:noProof/>
                    <w:lang w:eastAsia="zh-CN"/>
                  </w:rPr>
                  <w:t>6</w:t>
                </w:r>
                <w:r>
                  <w:rPr>
                    <w:rFonts w:eastAsia="宋体" w:hint="eastAsia"/>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AB" w:rsidRDefault="00DC54EF">
    <w:pPr>
      <w:spacing w:line="189" w:lineRule="auto"/>
      <w:ind w:left="4435"/>
      <w:rPr>
        <w:sz w:val="18"/>
        <w:szCs w:val="18"/>
      </w:rPr>
    </w:pPr>
    <w:r w:rsidRPr="00DC54EF">
      <w:rPr>
        <w:sz w:val="18"/>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filled="f" stroked="f" strokeweight=".5pt">
          <v:textbox style="mso-fit-shape-to-text:t" inset="0,0,0,0">
            <w:txbxContent>
              <w:p w:rsidR="009943AB" w:rsidRDefault="00DC54EF">
                <w:pPr>
                  <w:pStyle w:val="a6"/>
                  <w:rPr>
                    <w:rFonts w:eastAsia="宋体"/>
                    <w:lang w:eastAsia="zh-CN"/>
                  </w:rPr>
                </w:pPr>
                <w:r>
                  <w:rPr>
                    <w:rFonts w:eastAsia="宋体" w:hint="eastAsia"/>
                    <w:lang w:eastAsia="zh-CN"/>
                  </w:rPr>
                  <w:fldChar w:fldCharType="begin"/>
                </w:r>
                <w:r w:rsidR="00607518">
                  <w:rPr>
                    <w:rFonts w:eastAsia="宋体" w:hint="eastAsia"/>
                    <w:lang w:eastAsia="zh-CN"/>
                  </w:rPr>
                  <w:instrText xml:space="preserve"> PAGE  \* MERGEFORMAT </w:instrText>
                </w:r>
                <w:r>
                  <w:rPr>
                    <w:rFonts w:eastAsia="宋体" w:hint="eastAsia"/>
                    <w:lang w:eastAsia="zh-CN"/>
                  </w:rPr>
                  <w:fldChar w:fldCharType="separate"/>
                </w:r>
                <w:r w:rsidR="00A840A3">
                  <w:rPr>
                    <w:rFonts w:eastAsia="宋体"/>
                    <w:noProof/>
                    <w:lang w:eastAsia="zh-CN"/>
                  </w:rPr>
                  <w:t>38</w:t>
                </w:r>
                <w:r>
                  <w:rPr>
                    <w:rFonts w:eastAsia="宋体" w:hint="eastAsia"/>
                    <w:lang w:eastAsia="zh-CN"/>
                  </w:rPr>
                  <w:fldChar w:fldCharType="end"/>
                </w:r>
              </w:p>
            </w:txbxContent>
          </v:textbox>
          <w10:wrap anchorx="margin"/>
        </v:shape>
      </w:pict>
    </w:r>
    <w:r w:rsidRPr="00DC54EF">
      <w:rPr>
        <w:sz w:val="18"/>
      </w:rPr>
      <w:pict>
        <v:shape id="_x0000_s2050" type="#_x0000_t202" style="position:absolute;left:0;text-align:left;margin-left:223.6pt;margin-top:0;width:2in;height:2in;z-index:251659264;mso-wrap-style:none;mso-position-horizontal-relative:margin"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filled="f" stroked="f" strokeweight=".5pt">
          <v:textbox style="mso-fit-shape-to-text:t" inset="0,0,0,0">
            <w:txbxContent>
              <w:p w:rsidR="009943AB" w:rsidRDefault="006602F8">
                <w:pPr>
                  <w:pStyle w:val="a6"/>
                  <w:rPr>
                    <w:rFonts w:eastAsia="宋体"/>
                    <w:lang w:eastAsia="zh-CN"/>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AB" w:rsidRDefault="00DC54EF">
    <w:pPr>
      <w:spacing w:line="189" w:lineRule="auto"/>
      <w:ind w:left="4433"/>
      <w:rPr>
        <w:sz w:val="18"/>
        <w:szCs w:val="18"/>
      </w:rPr>
    </w:pPr>
    <w:r w:rsidRPr="00DC54EF">
      <w:rPr>
        <w:sz w:val="18"/>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filled="f" stroked="f" strokeweight=".5pt">
          <v:textbox style="mso-fit-shape-to-text:t" inset="0,0,0,0">
            <w:txbxContent>
              <w:p w:rsidR="009943AB" w:rsidRDefault="00DC54EF">
                <w:pPr>
                  <w:pStyle w:val="a6"/>
                  <w:rPr>
                    <w:rFonts w:eastAsia="宋体"/>
                    <w:lang w:eastAsia="zh-CN"/>
                  </w:rPr>
                </w:pPr>
                <w:r>
                  <w:rPr>
                    <w:rFonts w:eastAsia="宋体" w:hint="eastAsia"/>
                    <w:lang w:eastAsia="zh-CN"/>
                  </w:rPr>
                  <w:fldChar w:fldCharType="begin"/>
                </w:r>
                <w:r w:rsidR="00607518">
                  <w:rPr>
                    <w:rFonts w:eastAsia="宋体" w:hint="eastAsia"/>
                    <w:lang w:eastAsia="zh-CN"/>
                  </w:rPr>
                  <w:instrText xml:space="preserve"> PAGE  \* MERGEFORMAT </w:instrText>
                </w:r>
                <w:r>
                  <w:rPr>
                    <w:rFonts w:eastAsia="宋体" w:hint="eastAsia"/>
                    <w:lang w:eastAsia="zh-CN"/>
                  </w:rPr>
                  <w:fldChar w:fldCharType="separate"/>
                </w:r>
                <w:r w:rsidR="00A840A3">
                  <w:rPr>
                    <w:rFonts w:eastAsia="宋体"/>
                    <w:noProof/>
                    <w:lang w:eastAsia="zh-CN"/>
                  </w:rPr>
                  <w:t>54</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2F8" w:rsidRDefault="006602F8" w:rsidP="00DC54EF">
      <w:r>
        <w:separator/>
      </w:r>
    </w:p>
  </w:footnote>
  <w:footnote w:type="continuationSeparator" w:id="1">
    <w:p w:rsidR="006602F8" w:rsidRDefault="006602F8" w:rsidP="00DC5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AB" w:rsidRDefault="006602F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AB" w:rsidRDefault="006602F8">
    <w:pPr>
      <w:pStyle w:val="a7"/>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AB" w:rsidRDefault="006602F8">
    <w:pPr>
      <w:pStyle w:val="a7"/>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AB" w:rsidRDefault="006602F8">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5CD"/>
    <w:rsid w:val="00000D03"/>
    <w:rsid w:val="00001990"/>
    <w:rsid w:val="000020CF"/>
    <w:rsid w:val="00005B0B"/>
    <w:rsid w:val="00007F88"/>
    <w:rsid w:val="00015256"/>
    <w:rsid w:val="000172CA"/>
    <w:rsid w:val="00020444"/>
    <w:rsid w:val="000355A0"/>
    <w:rsid w:val="000366E8"/>
    <w:rsid w:val="0004220E"/>
    <w:rsid w:val="0004353C"/>
    <w:rsid w:val="00043DA0"/>
    <w:rsid w:val="0005511A"/>
    <w:rsid w:val="0006581B"/>
    <w:rsid w:val="00070A17"/>
    <w:rsid w:val="00072B33"/>
    <w:rsid w:val="00074D61"/>
    <w:rsid w:val="00076283"/>
    <w:rsid w:val="000830A6"/>
    <w:rsid w:val="00094B38"/>
    <w:rsid w:val="00097296"/>
    <w:rsid w:val="000A2DD4"/>
    <w:rsid w:val="000A79CC"/>
    <w:rsid w:val="000B0BC8"/>
    <w:rsid w:val="000B6188"/>
    <w:rsid w:val="000E25C0"/>
    <w:rsid w:val="000E71A9"/>
    <w:rsid w:val="000F18FA"/>
    <w:rsid w:val="000F4B7B"/>
    <w:rsid w:val="001158A4"/>
    <w:rsid w:val="00121399"/>
    <w:rsid w:val="00123E43"/>
    <w:rsid w:val="001279DE"/>
    <w:rsid w:val="00127DA1"/>
    <w:rsid w:val="0013548A"/>
    <w:rsid w:val="00135B32"/>
    <w:rsid w:val="00136A9E"/>
    <w:rsid w:val="00140C37"/>
    <w:rsid w:val="00143B92"/>
    <w:rsid w:val="001537DF"/>
    <w:rsid w:val="0015466D"/>
    <w:rsid w:val="00155C1A"/>
    <w:rsid w:val="00156520"/>
    <w:rsid w:val="001602C6"/>
    <w:rsid w:val="0016301C"/>
    <w:rsid w:val="00176BBA"/>
    <w:rsid w:val="0018067E"/>
    <w:rsid w:val="0018139D"/>
    <w:rsid w:val="00183DD5"/>
    <w:rsid w:val="00190470"/>
    <w:rsid w:val="00196F57"/>
    <w:rsid w:val="001A0F5B"/>
    <w:rsid w:val="001A165A"/>
    <w:rsid w:val="001A17C7"/>
    <w:rsid w:val="001B2D0D"/>
    <w:rsid w:val="001B2F42"/>
    <w:rsid w:val="001B401C"/>
    <w:rsid w:val="001C5619"/>
    <w:rsid w:val="001C756B"/>
    <w:rsid w:val="001D44B2"/>
    <w:rsid w:val="001D779B"/>
    <w:rsid w:val="001E2587"/>
    <w:rsid w:val="00202640"/>
    <w:rsid w:val="002029FF"/>
    <w:rsid w:val="002053AE"/>
    <w:rsid w:val="00210732"/>
    <w:rsid w:val="002125D7"/>
    <w:rsid w:val="00220BB0"/>
    <w:rsid w:val="00233D42"/>
    <w:rsid w:val="002404DE"/>
    <w:rsid w:val="002453DB"/>
    <w:rsid w:val="00250179"/>
    <w:rsid w:val="00251B4F"/>
    <w:rsid w:val="0026350F"/>
    <w:rsid w:val="00267AE8"/>
    <w:rsid w:val="00270E4B"/>
    <w:rsid w:val="0027735C"/>
    <w:rsid w:val="00282586"/>
    <w:rsid w:val="00283188"/>
    <w:rsid w:val="002970E2"/>
    <w:rsid w:val="002A34F7"/>
    <w:rsid w:val="002A6D50"/>
    <w:rsid w:val="002B0358"/>
    <w:rsid w:val="002C2B65"/>
    <w:rsid w:val="002C5B9C"/>
    <w:rsid w:val="002D092C"/>
    <w:rsid w:val="002E4F35"/>
    <w:rsid w:val="002F1C39"/>
    <w:rsid w:val="00300A45"/>
    <w:rsid w:val="00301915"/>
    <w:rsid w:val="00301D47"/>
    <w:rsid w:val="00304D4C"/>
    <w:rsid w:val="00304FEB"/>
    <w:rsid w:val="00322B5D"/>
    <w:rsid w:val="00322C6F"/>
    <w:rsid w:val="00324993"/>
    <w:rsid w:val="00326382"/>
    <w:rsid w:val="00326DB1"/>
    <w:rsid w:val="003303E8"/>
    <w:rsid w:val="00333B4C"/>
    <w:rsid w:val="00334AE7"/>
    <w:rsid w:val="003401FD"/>
    <w:rsid w:val="00340A6A"/>
    <w:rsid w:val="00340AAE"/>
    <w:rsid w:val="00347CA9"/>
    <w:rsid w:val="00352520"/>
    <w:rsid w:val="00352590"/>
    <w:rsid w:val="00366F49"/>
    <w:rsid w:val="00376C57"/>
    <w:rsid w:val="0038007E"/>
    <w:rsid w:val="00382A6E"/>
    <w:rsid w:val="00382C63"/>
    <w:rsid w:val="00383B0F"/>
    <w:rsid w:val="003A0E46"/>
    <w:rsid w:val="003A40F8"/>
    <w:rsid w:val="003A47F5"/>
    <w:rsid w:val="003A7D74"/>
    <w:rsid w:val="003B0E17"/>
    <w:rsid w:val="003B1C89"/>
    <w:rsid w:val="003B3A9B"/>
    <w:rsid w:val="003B4F0F"/>
    <w:rsid w:val="003C4B75"/>
    <w:rsid w:val="003D6D97"/>
    <w:rsid w:val="003E3DF2"/>
    <w:rsid w:val="003E4697"/>
    <w:rsid w:val="003F2687"/>
    <w:rsid w:val="003F7EFF"/>
    <w:rsid w:val="0040123C"/>
    <w:rsid w:val="00401E31"/>
    <w:rsid w:val="00413D1B"/>
    <w:rsid w:val="00422138"/>
    <w:rsid w:val="00423105"/>
    <w:rsid w:val="00423F88"/>
    <w:rsid w:val="004252F2"/>
    <w:rsid w:val="00430BDE"/>
    <w:rsid w:val="00432694"/>
    <w:rsid w:val="00443DC3"/>
    <w:rsid w:val="00445837"/>
    <w:rsid w:val="0045408B"/>
    <w:rsid w:val="00454235"/>
    <w:rsid w:val="004658FB"/>
    <w:rsid w:val="0047324C"/>
    <w:rsid w:val="004751CB"/>
    <w:rsid w:val="00490D0C"/>
    <w:rsid w:val="0049713D"/>
    <w:rsid w:val="004B1A07"/>
    <w:rsid w:val="004C61BD"/>
    <w:rsid w:val="004C7DDF"/>
    <w:rsid w:val="004C7E44"/>
    <w:rsid w:val="004D2697"/>
    <w:rsid w:val="004E25DB"/>
    <w:rsid w:val="004E4765"/>
    <w:rsid w:val="004F0B87"/>
    <w:rsid w:val="005019EE"/>
    <w:rsid w:val="00503462"/>
    <w:rsid w:val="00504E65"/>
    <w:rsid w:val="00507A6B"/>
    <w:rsid w:val="00520666"/>
    <w:rsid w:val="0052493A"/>
    <w:rsid w:val="005333F5"/>
    <w:rsid w:val="00543BA1"/>
    <w:rsid w:val="0056632D"/>
    <w:rsid w:val="005674DD"/>
    <w:rsid w:val="005725A7"/>
    <w:rsid w:val="005876BD"/>
    <w:rsid w:val="0058798F"/>
    <w:rsid w:val="005A00A1"/>
    <w:rsid w:val="005A6DC4"/>
    <w:rsid w:val="005C062C"/>
    <w:rsid w:val="005D6304"/>
    <w:rsid w:val="005D6DE8"/>
    <w:rsid w:val="005E1383"/>
    <w:rsid w:val="005E17B3"/>
    <w:rsid w:val="00600A9C"/>
    <w:rsid w:val="006044C3"/>
    <w:rsid w:val="00607518"/>
    <w:rsid w:val="00614CC4"/>
    <w:rsid w:val="00622668"/>
    <w:rsid w:val="006266E5"/>
    <w:rsid w:val="00633BE1"/>
    <w:rsid w:val="00635E14"/>
    <w:rsid w:val="00646EDA"/>
    <w:rsid w:val="00655BE2"/>
    <w:rsid w:val="00656DD6"/>
    <w:rsid w:val="006602F8"/>
    <w:rsid w:val="006666C4"/>
    <w:rsid w:val="00672DB5"/>
    <w:rsid w:val="006737FC"/>
    <w:rsid w:val="006818E5"/>
    <w:rsid w:val="00687A05"/>
    <w:rsid w:val="00691059"/>
    <w:rsid w:val="006931E9"/>
    <w:rsid w:val="00693759"/>
    <w:rsid w:val="00693C92"/>
    <w:rsid w:val="006A12BC"/>
    <w:rsid w:val="006A407E"/>
    <w:rsid w:val="006B4A30"/>
    <w:rsid w:val="006B528C"/>
    <w:rsid w:val="006C0673"/>
    <w:rsid w:val="006D610E"/>
    <w:rsid w:val="006D6ECF"/>
    <w:rsid w:val="006E3A9F"/>
    <w:rsid w:val="006E6800"/>
    <w:rsid w:val="006E7ACD"/>
    <w:rsid w:val="006E7C24"/>
    <w:rsid w:val="006F0BD7"/>
    <w:rsid w:val="006F73C8"/>
    <w:rsid w:val="00701C9F"/>
    <w:rsid w:val="007039A3"/>
    <w:rsid w:val="0071044A"/>
    <w:rsid w:val="00714F62"/>
    <w:rsid w:val="00721067"/>
    <w:rsid w:val="007222B1"/>
    <w:rsid w:val="007233B2"/>
    <w:rsid w:val="00724C8C"/>
    <w:rsid w:val="00732975"/>
    <w:rsid w:val="00752E35"/>
    <w:rsid w:val="00775712"/>
    <w:rsid w:val="00786D1B"/>
    <w:rsid w:val="00793CEF"/>
    <w:rsid w:val="00794707"/>
    <w:rsid w:val="007A23C6"/>
    <w:rsid w:val="007A3D59"/>
    <w:rsid w:val="007B1FA9"/>
    <w:rsid w:val="007B21C9"/>
    <w:rsid w:val="007C2EA4"/>
    <w:rsid w:val="007D2742"/>
    <w:rsid w:val="007D66EC"/>
    <w:rsid w:val="007E2544"/>
    <w:rsid w:val="007E5CE4"/>
    <w:rsid w:val="007F5161"/>
    <w:rsid w:val="007F7979"/>
    <w:rsid w:val="00806E1F"/>
    <w:rsid w:val="00815B45"/>
    <w:rsid w:val="00817B36"/>
    <w:rsid w:val="00822416"/>
    <w:rsid w:val="00825D28"/>
    <w:rsid w:val="00827029"/>
    <w:rsid w:val="00827582"/>
    <w:rsid w:val="0083697E"/>
    <w:rsid w:val="00843169"/>
    <w:rsid w:val="0084525F"/>
    <w:rsid w:val="00860C1B"/>
    <w:rsid w:val="00862DD7"/>
    <w:rsid w:val="00871118"/>
    <w:rsid w:val="0087362B"/>
    <w:rsid w:val="008743D7"/>
    <w:rsid w:val="008767B6"/>
    <w:rsid w:val="008802BC"/>
    <w:rsid w:val="00884BB3"/>
    <w:rsid w:val="008953BE"/>
    <w:rsid w:val="008A2322"/>
    <w:rsid w:val="008A6FB2"/>
    <w:rsid w:val="008B2E94"/>
    <w:rsid w:val="008B7061"/>
    <w:rsid w:val="008C65D2"/>
    <w:rsid w:val="008E13D6"/>
    <w:rsid w:val="008E2C60"/>
    <w:rsid w:val="008F37C0"/>
    <w:rsid w:val="008F521F"/>
    <w:rsid w:val="00904266"/>
    <w:rsid w:val="00904822"/>
    <w:rsid w:val="00905FE4"/>
    <w:rsid w:val="00917AE4"/>
    <w:rsid w:val="009301E9"/>
    <w:rsid w:val="0094323C"/>
    <w:rsid w:val="00945F85"/>
    <w:rsid w:val="00946054"/>
    <w:rsid w:val="0094655A"/>
    <w:rsid w:val="00956587"/>
    <w:rsid w:val="009612D6"/>
    <w:rsid w:val="009635F3"/>
    <w:rsid w:val="00970C30"/>
    <w:rsid w:val="00987651"/>
    <w:rsid w:val="00987CC0"/>
    <w:rsid w:val="00990660"/>
    <w:rsid w:val="009915A7"/>
    <w:rsid w:val="00992555"/>
    <w:rsid w:val="00994228"/>
    <w:rsid w:val="009A3285"/>
    <w:rsid w:val="009A7741"/>
    <w:rsid w:val="009B293C"/>
    <w:rsid w:val="009B5514"/>
    <w:rsid w:val="009B76B2"/>
    <w:rsid w:val="009C02FA"/>
    <w:rsid w:val="009C2C0F"/>
    <w:rsid w:val="009C5B2F"/>
    <w:rsid w:val="009D6CC4"/>
    <w:rsid w:val="009E58D0"/>
    <w:rsid w:val="009E5BB4"/>
    <w:rsid w:val="009E7548"/>
    <w:rsid w:val="009F0C9E"/>
    <w:rsid w:val="009F12FD"/>
    <w:rsid w:val="00A00DB0"/>
    <w:rsid w:val="00A155E3"/>
    <w:rsid w:val="00A2089B"/>
    <w:rsid w:val="00A25C18"/>
    <w:rsid w:val="00A30880"/>
    <w:rsid w:val="00A3395D"/>
    <w:rsid w:val="00A34F76"/>
    <w:rsid w:val="00A3622F"/>
    <w:rsid w:val="00A37005"/>
    <w:rsid w:val="00A4457C"/>
    <w:rsid w:val="00A44841"/>
    <w:rsid w:val="00A455D1"/>
    <w:rsid w:val="00A50585"/>
    <w:rsid w:val="00A50E1E"/>
    <w:rsid w:val="00A51DEE"/>
    <w:rsid w:val="00A53451"/>
    <w:rsid w:val="00A62ADA"/>
    <w:rsid w:val="00A6529C"/>
    <w:rsid w:val="00A701FD"/>
    <w:rsid w:val="00A71328"/>
    <w:rsid w:val="00A7289B"/>
    <w:rsid w:val="00A77D54"/>
    <w:rsid w:val="00A828D4"/>
    <w:rsid w:val="00A840A3"/>
    <w:rsid w:val="00A86621"/>
    <w:rsid w:val="00A922A1"/>
    <w:rsid w:val="00AA113A"/>
    <w:rsid w:val="00AA185C"/>
    <w:rsid w:val="00AC2F48"/>
    <w:rsid w:val="00AC48E1"/>
    <w:rsid w:val="00AD62F1"/>
    <w:rsid w:val="00AE1721"/>
    <w:rsid w:val="00AE31A7"/>
    <w:rsid w:val="00AE43AA"/>
    <w:rsid w:val="00AE5B67"/>
    <w:rsid w:val="00AE715F"/>
    <w:rsid w:val="00AF082B"/>
    <w:rsid w:val="00AF0A10"/>
    <w:rsid w:val="00B00964"/>
    <w:rsid w:val="00B12A04"/>
    <w:rsid w:val="00B1353E"/>
    <w:rsid w:val="00B13C75"/>
    <w:rsid w:val="00B15963"/>
    <w:rsid w:val="00B160D9"/>
    <w:rsid w:val="00B179B8"/>
    <w:rsid w:val="00B20338"/>
    <w:rsid w:val="00B223BA"/>
    <w:rsid w:val="00B30967"/>
    <w:rsid w:val="00B321B9"/>
    <w:rsid w:val="00B33B45"/>
    <w:rsid w:val="00B35C96"/>
    <w:rsid w:val="00B5175C"/>
    <w:rsid w:val="00B539B9"/>
    <w:rsid w:val="00B558A1"/>
    <w:rsid w:val="00B6417C"/>
    <w:rsid w:val="00B670EE"/>
    <w:rsid w:val="00B6752B"/>
    <w:rsid w:val="00B833CC"/>
    <w:rsid w:val="00B84CC4"/>
    <w:rsid w:val="00BA226E"/>
    <w:rsid w:val="00BA3041"/>
    <w:rsid w:val="00BB043E"/>
    <w:rsid w:val="00BB04B0"/>
    <w:rsid w:val="00BB1A62"/>
    <w:rsid w:val="00BB48D3"/>
    <w:rsid w:val="00BB4B4C"/>
    <w:rsid w:val="00BB68F9"/>
    <w:rsid w:val="00BB7777"/>
    <w:rsid w:val="00BC116B"/>
    <w:rsid w:val="00BC5126"/>
    <w:rsid w:val="00BC6694"/>
    <w:rsid w:val="00BE5CB0"/>
    <w:rsid w:val="00BF36A4"/>
    <w:rsid w:val="00BF6B3D"/>
    <w:rsid w:val="00BF7A9E"/>
    <w:rsid w:val="00C05768"/>
    <w:rsid w:val="00C10F73"/>
    <w:rsid w:val="00C16D82"/>
    <w:rsid w:val="00C229C3"/>
    <w:rsid w:val="00C320F3"/>
    <w:rsid w:val="00C32535"/>
    <w:rsid w:val="00C37F57"/>
    <w:rsid w:val="00C44E19"/>
    <w:rsid w:val="00C475CD"/>
    <w:rsid w:val="00C50D87"/>
    <w:rsid w:val="00C54FF3"/>
    <w:rsid w:val="00C5655B"/>
    <w:rsid w:val="00C57C40"/>
    <w:rsid w:val="00C61A6F"/>
    <w:rsid w:val="00C709A6"/>
    <w:rsid w:val="00C7146E"/>
    <w:rsid w:val="00C90F62"/>
    <w:rsid w:val="00CA3BF5"/>
    <w:rsid w:val="00CB7AD7"/>
    <w:rsid w:val="00CC7F0C"/>
    <w:rsid w:val="00CD2765"/>
    <w:rsid w:val="00CD3658"/>
    <w:rsid w:val="00CD7CB7"/>
    <w:rsid w:val="00CE2DAA"/>
    <w:rsid w:val="00CF16D8"/>
    <w:rsid w:val="00D04592"/>
    <w:rsid w:val="00D04D8C"/>
    <w:rsid w:val="00D0574B"/>
    <w:rsid w:val="00D071A2"/>
    <w:rsid w:val="00D1334A"/>
    <w:rsid w:val="00D14E56"/>
    <w:rsid w:val="00D17ED8"/>
    <w:rsid w:val="00D2102F"/>
    <w:rsid w:val="00D21527"/>
    <w:rsid w:val="00D23B20"/>
    <w:rsid w:val="00D23BBA"/>
    <w:rsid w:val="00D246C8"/>
    <w:rsid w:val="00D275FF"/>
    <w:rsid w:val="00D377B2"/>
    <w:rsid w:val="00D37E74"/>
    <w:rsid w:val="00D430F3"/>
    <w:rsid w:val="00D44143"/>
    <w:rsid w:val="00D47628"/>
    <w:rsid w:val="00D54A00"/>
    <w:rsid w:val="00D55C69"/>
    <w:rsid w:val="00D604B5"/>
    <w:rsid w:val="00D64ABF"/>
    <w:rsid w:val="00D73E0D"/>
    <w:rsid w:val="00D87524"/>
    <w:rsid w:val="00D87C9F"/>
    <w:rsid w:val="00D94F20"/>
    <w:rsid w:val="00DB6016"/>
    <w:rsid w:val="00DC0257"/>
    <w:rsid w:val="00DC3EFF"/>
    <w:rsid w:val="00DC54EF"/>
    <w:rsid w:val="00DC7080"/>
    <w:rsid w:val="00DD0772"/>
    <w:rsid w:val="00DD1DA6"/>
    <w:rsid w:val="00DD3193"/>
    <w:rsid w:val="00DD6272"/>
    <w:rsid w:val="00DE489C"/>
    <w:rsid w:val="00DE4EEA"/>
    <w:rsid w:val="00DE75B0"/>
    <w:rsid w:val="00DF067B"/>
    <w:rsid w:val="00DF66B1"/>
    <w:rsid w:val="00DF688D"/>
    <w:rsid w:val="00DF69FC"/>
    <w:rsid w:val="00E00B3C"/>
    <w:rsid w:val="00E01DF6"/>
    <w:rsid w:val="00E055D2"/>
    <w:rsid w:val="00E11663"/>
    <w:rsid w:val="00E22F75"/>
    <w:rsid w:val="00E25EC3"/>
    <w:rsid w:val="00E30331"/>
    <w:rsid w:val="00E32801"/>
    <w:rsid w:val="00E416A9"/>
    <w:rsid w:val="00E41DEB"/>
    <w:rsid w:val="00E578D7"/>
    <w:rsid w:val="00E6095C"/>
    <w:rsid w:val="00E65936"/>
    <w:rsid w:val="00E70038"/>
    <w:rsid w:val="00E733CB"/>
    <w:rsid w:val="00E74F70"/>
    <w:rsid w:val="00E760B4"/>
    <w:rsid w:val="00E94F60"/>
    <w:rsid w:val="00E95F6B"/>
    <w:rsid w:val="00EA7109"/>
    <w:rsid w:val="00EA7151"/>
    <w:rsid w:val="00EB316A"/>
    <w:rsid w:val="00EB6D83"/>
    <w:rsid w:val="00EC57C6"/>
    <w:rsid w:val="00ED7205"/>
    <w:rsid w:val="00EF2979"/>
    <w:rsid w:val="00EF3088"/>
    <w:rsid w:val="00EF424F"/>
    <w:rsid w:val="00F0799F"/>
    <w:rsid w:val="00F11CB6"/>
    <w:rsid w:val="00F14A4E"/>
    <w:rsid w:val="00F213C7"/>
    <w:rsid w:val="00F2459F"/>
    <w:rsid w:val="00F27BCF"/>
    <w:rsid w:val="00F32552"/>
    <w:rsid w:val="00F33080"/>
    <w:rsid w:val="00F35466"/>
    <w:rsid w:val="00F420A6"/>
    <w:rsid w:val="00F476F0"/>
    <w:rsid w:val="00F50575"/>
    <w:rsid w:val="00F54223"/>
    <w:rsid w:val="00F54540"/>
    <w:rsid w:val="00F60D62"/>
    <w:rsid w:val="00F7075C"/>
    <w:rsid w:val="00F71665"/>
    <w:rsid w:val="00F81B51"/>
    <w:rsid w:val="00F846C9"/>
    <w:rsid w:val="00F8490D"/>
    <w:rsid w:val="00F9294A"/>
    <w:rsid w:val="00FA04A4"/>
    <w:rsid w:val="00FA2293"/>
    <w:rsid w:val="00FB1852"/>
    <w:rsid w:val="00FB591F"/>
    <w:rsid w:val="00FB6AAA"/>
    <w:rsid w:val="00FB733B"/>
    <w:rsid w:val="00FC1799"/>
    <w:rsid w:val="00FC1976"/>
    <w:rsid w:val="00FC4FEC"/>
    <w:rsid w:val="00FC7ED1"/>
    <w:rsid w:val="00FD6486"/>
    <w:rsid w:val="00FE1014"/>
    <w:rsid w:val="00FE1717"/>
    <w:rsid w:val="00FF0E66"/>
    <w:rsid w:val="00FF4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11" w:unhideWhenUsed="0" w:qFormat="1"/>
    <w:lsdException w:name="Body Text First Indent 2" w:qFormat="1"/>
    <w:lsdException w:name="Body Text 2"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C475CD"/>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2">
    <w:name w:val="heading 2"/>
    <w:basedOn w:val="a"/>
    <w:next w:val="a"/>
    <w:link w:val="2Char"/>
    <w:unhideWhenUsed/>
    <w:qFormat/>
    <w:rsid w:val="00C475CD"/>
    <w:pPr>
      <w:spacing w:before="200" w:line="271" w:lineRule="auto"/>
      <w:jc w:val="center"/>
      <w:outlineLvl w:val="1"/>
    </w:pPr>
    <w:rPr>
      <w:rFonts w:asciiTheme="majorHAnsi" w:eastAsia="仿宋" w:hAnsiTheme="majorHAnsi"/>
      <w:b/>
      <w:smallCap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C475CD"/>
    <w:rPr>
      <w:rFonts w:asciiTheme="majorHAnsi" w:eastAsia="仿宋" w:hAnsiTheme="majorHAnsi" w:cs="Arial"/>
      <w:b/>
      <w:smallCaps/>
      <w:snapToGrid w:val="0"/>
      <w:color w:val="000000"/>
      <w:kern w:val="0"/>
      <w:sz w:val="24"/>
      <w:szCs w:val="28"/>
      <w:lang w:eastAsia="en-US"/>
    </w:rPr>
  </w:style>
  <w:style w:type="paragraph" w:styleId="8">
    <w:name w:val="index 8"/>
    <w:basedOn w:val="a"/>
    <w:next w:val="a"/>
    <w:qFormat/>
    <w:rsid w:val="00C475CD"/>
    <w:pPr>
      <w:ind w:leftChars="1400" w:left="1400"/>
    </w:pPr>
  </w:style>
  <w:style w:type="paragraph" w:styleId="a3">
    <w:name w:val="annotation text"/>
    <w:basedOn w:val="a"/>
    <w:link w:val="Char"/>
    <w:autoRedefine/>
    <w:qFormat/>
    <w:rsid w:val="00C475CD"/>
  </w:style>
  <w:style w:type="character" w:customStyle="1" w:styleId="Char">
    <w:name w:val="批注文字 Char"/>
    <w:basedOn w:val="a0"/>
    <w:link w:val="a3"/>
    <w:rsid w:val="00C475CD"/>
    <w:rPr>
      <w:rFonts w:ascii="Arial" w:eastAsia="Arial" w:hAnsi="Arial" w:cs="Arial"/>
      <w:snapToGrid w:val="0"/>
      <w:color w:val="000000"/>
      <w:kern w:val="0"/>
      <w:szCs w:val="21"/>
      <w:lang w:eastAsia="en-US"/>
    </w:rPr>
  </w:style>
  <w:style w:type="paragraph" w:styleId="a4">
    <w:name w:val="Body Text"/>
    <w:basedOn w:val="a"/>
    <w:next w:val="Default"/>
    <w:link w:val="Char0"/>
    <w:autoRedefine/>
    <w:qFormat/>
    <w:rsid w:val="00C475CD"/>
    <w:pPr>
      <w:kinsoku/>
      <w:wordWrap w:val="0"/>
      <w:spacing w:before="358" w:line="360" w:lineRule="auto"/>
      <w:ind w:firstLineChars="50" w:firstLine="155"/>
      <w:jc w:val="center"/>
    </w:pPr>
    <w:rPr>
      <w:rFonts w:ascii="宋体" w:eastAsia="宋体" w:hAnsi="宋体" w:cs="宋体"/>
      <w:sz w:val="31"/>
      <w:szCs w:val="31"/>
    </w:rPr>
  </w:style>
  <w:style w:type="character" w:customStyle="1" w:styleId="Char0">
    <w:name w:val="正文文本 Char"/>
    <w:basedOn w:val="a0"/>
    <w:link w:val="a4"/>
    <w:rsid w:val="00C475CD"/>
    <w:rPr>
      <w:rFonts w:ascii="宋体" w:eastAsia="宋体" w:hAnsi="宋体" w:cs="宋体"/>
      <w:snapToGrid w:val="0"/>
      <w:color w:val="000000"/>
      <w:kern w:val="0"/>
      <w:sz w:val="31"/>
      <w:szCs w:val="31"/>
      <w:lang w:eastAsia="en-US"/>
    </w:rPr>
  </w:style>
  <w:style w:type="paragraph" w:customStyle="1" w:styleId="Default">
    <w:name w:val="Default"/>
    <w:next w:val="8"/>
    <w:autoRedefine/>
    <w:qFormat/>
    <w:rsid w:val="00C475CD"/>
    <w:pPr>
      <w:widowControl w:val="0"/>
      <w:autoSpaceDE w:val="0"/>
      <w:autoSpaceDN w:val="0"/>
      <w:adjustRightInd w:val="0"/>
      <w:spacing w:after="160" w:line="259" w:lineRule="auto"/>
    </w:pPr>
    <w:rPr>
      <w:rFonts w:ascii="黑体" w:eastAsia="黑体" w:hAnsi="Calibri" w:cs="黑体"/>
      <w:color w:val="000000"/>
      <w:kern w:val="0"/>
      <w:sz w:val="24"/>
      <w:szCs w:val="24"/>
    </w:rPr>
  </w:style>
  <w:style w:type="paragraph" w:styleId="a5">
    <w:name w:val="Body Text Indent"/>
    <w:basedOn w:val="a"/>
    <w:next w:val="a"/>
    <w:link w:val="Char1"/>
    <w:autoRedefine/>
    <w:qFormat/>
    <w:rsid w:val="00C475CD"/>
    <w:pPr>
      <w:tabs>
        <w:tab w:val="left" w:pos="0"/>
      </w:tabs>
      <w:ind w:firstLineChars="192" w:firstLine="538"/>
    </w:pPr>
    <w:rPr>
      <w:rFonts w:ascii="Tahoma" w:hAnsi="Tahoma"/>
      <w:kern w:val="2"/>
      <w:sz w:val="28"/>
      <w:szCs w:val="24"/>
    </w:rPr>
  </w:style>
  <w:style w:type="character" w:customStyle="1" w:styleId="Char1">
    <w:name w:val="正文文本缩进 Char"/>
    <w:basedOn w:val="a0"/>
    <w:link w:val="a5"/>
    <w:rsid w:val="00C475CD"/>
    <w:rPr>
      <w:rFonts w:ascii="Tahoma" w:eastAsia="Arial" w:hAnsi="Tahoma" w:cs="Arial"/>
      <w:snapToGrid w:val="0"/>
      <w:color w:val="000000"/>
      <w:sz w:val="28"/>
      <w:szCs w:val="24"/>
      <w:lang w:eastAsia="en-US"/>
    </w:rPr>
  </w:style>
  <w:style w:type="paragraph" w:styleId="a6">
    <w:name w:val="footer"/>
    <w:basedOn w:val="a"/>
    <w:link w:val="Char2"/>
    <w:autoRedefine/>
    <w:uiPriority w:val="99"/>
    <w:qFormat/>
    <w:rsid w:val="00C475CD"/>
    <w:pPr>
      <w:tabs>
        <w:tab w:val="center" w:pos="4153"/>
        <w:tab w:val="right" w:pos="8306"/>
      </w:tabs>
    </w:pPr>
    <w:rPr>
      <w:rFonts w:ascii="Tahoma" w:hAnsi="Tahoma"/>
      <w:kern w:val="2"/>
      <w:sz w:val="18"/>
      <w:szCs w:val="18"/>
    </w:rPr>
  </w:style>
  <w:style w:type="character" w:customStyle="1" w:styleId="Char2">
    <w:name w:val="页脚 Char"/>
    <w:basedOn w:val="a0"/>
    <w:link w:val="a6"/>
    <w:uiPriority w:val="99"/>
    <w:rsid w:val="00C475CD"/>
    <w:rPr>
      <w:rFonts w:ascii="Tahoma" w:eastAsia="Arial" w:hAnsi="Tahoma" w:cs="Arial"/>
      <w:snapToGrid w:val="0"/>
      <w:color w:val="000000"/>
      <w:sz w:val="18"/>
      <w:szCs w:val="18"/>
      <w:lang w:eastAsia="en-US"/>
    </w:rPr>
  </w:style>
  <w:style w:type="paragraph" w:styleId="a7">
    <w:name w:val="header"/>
    <w:basedOn w:val="a"/>
    <w:link w:val="Char3"/>
    <w:autoRedefine/>
    <w:qFormat/>
    <w:rsid w:val="00C475CD"/>
    <w:pPr>
      <w:pBdr>
        <w:bottom w:val="single" w:sz="6" w:space="1" w:color="auto"/>
      </w:pBdr>
      <w:tabs>
        <w:tab w:val="center" w:pos="4153"/>
        <w:tab w:val="right" w:pos="8306"/>
      </w:tabs>
      <w:jc w:val="center"/>
    </w:pPr>
    <w:rPr>
      <w:rFonts w:ascii="Tahoma" w:hAnsi="Tahoma"/>
      <w:kern w:val="2"/>
      <w:sz w:val="18"/>
      <w:szCs w:val="18"/>
    </w:rPr>
  </w:style>
  <w:style w:type="character" w:customStyle="1" w:styleId="Char3">
    <w:name w:val="页眉 Char"/>
    <w:basedOn w:val="a0"/>
    <w:link w:val="a7"/>
    <w:rsid w:val="00C475CD"/>
    <w:rPr>
      <w:rFonts w:ascii="Tahoma" w:eastAsia="Arial" w:hAnsi="Tahoma" w:cs="Arial"/>
      <w:snapToGrid w:val="0"/>
      <w:color w:val="000000"/>
      <w:sz w:val="18"/>
      <w:szCs w:val="18"/>
      <w:lang w:eastAsia="en-US"/>
    </w:rPr>
  </w:style>
  <w:style w:type="paragraph" w:styleId="20">
    <w:name w:val="Body Text 2"/>
    <w:basedOn w:val="a"/>
    <w:next w:val="a"/>
    <w:link w:val="2Char0"/>
    <w:qFormat/>
    <w:rsid w:val="00C475CD"/>
    <w:pPr>
      <w:tabs>
        <w:tab w:val="left" w:pos="540"/>
      </w:tabs>
      <w:spacing w:line="360" w:lineRule="auto"/>
    </w:pPr>
    <w:rPr>
      <w:rFonts w:ascii="宋体"/>
      <w:sz w:val="28"/>
      <w:szCs w:val="20"/>
    </w:rPr>
  </w:style>
  <w:style w:type="character" w:customStyle="1" w:styleId="2Char0">
    <w:name w:val="正文文本 2 Char"/>
    <w:basedOn w:val="a0"/>
    <w:link w:val="20"/>
    <w:rsid w:val="00C475CD"/>
    <w:rPr>
      <w:rFonts w:ascii="宋体" w:eastAsia="Arial" w:hAnsi="Arial" w:cs="Arial"/>
      <w:snapToGrid w:val="0"/>
      <w:color w:val="000000"/>
      <w:kern w:val="0"/>
      <w:sz w:val="28"/>
      <w:szCs w:val="20"/>
      <w:lang w:eastAsia="en-US"/>
    </w:rPr>
  </w:style>
  <w:style w:type="paragraph" w:styleId="a8">
    <w:name w:val="Message Header"/>
    <w:basedOn w:val="a"/>
    <w:link w:val="Char4"/>
    <w:autoRedefine/>
    <w:uiPriority w:val="99"/>
    <w:unhideWhenUsed/>
    <w:qFormat/>
    <w:rsid w:val="00C475C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eastAsia="宋体" w:hAnsi="Calibri Light" w:cs="Times New Roman"/>
      <w:szCs w:val="24"/>
    </w:rPr>
  </w:style>
  <w:style w:type="character" w:customStyle="1" w:styleId="Char4">
    <w:name w:val="信息标题 Char"/>
    <w:basedOn w:val="a0"/>
    <w:link w:val="a8"/>
    <w:uiPriority w:val="99"/>
    <w:rsid w:val="00C475CD"/>
    <w:rPr>
      <w:rFonts w:ascii="Calibri Light" w:eastAsia="宋体" w:hAnsi="Calibri Light" w:cs="Times New Roman"/>
      <w:snapToGrid w:val="0"/>
      <w:color w:val="000000"/>
      <w:kern w:val="0"/>
      <w:szCs w:val="24"/>
      <w:shd w:val="pct20" w:color="auto" w:fill="auto"/>
      <w:lang w:eastAsia="en-US"/>
    </w:rPr>
  </w:style>
  <w:style w:type="paragraph" w:styleId="21">
    <w:name w:val="Body Text First Indent 2"/>
    <w:basedOn w:val="a5"/>
    <w:next w:val="a"/>
    <w:link w:val="2Char1"/>
    <w:autoRedefine/>
    <w:uiPriority w:val="99"/>
    <w:unhideWhenUsed/>
    <w:qFormat/>
    <w:rsid w:val="00C475CD"/>
    <w:pPr>
      <w:spacing w:after="120"/>
      <w:ind w:leftChars="200" w:left="420" w:firstLineChars="200" w:firstLine="420"/>
    </w:pPr>
    <w:rPr>
      <w:rFonts w:ascii="宋体" w:hAnsi="Courier New"/>
      <w:spacing w:val="-4"/>
      <w:sz w:val="21"/>
    </w:rPr>
  </w:style>
  <w:style w:type="character" w:customStyle="1" w:styleId="2Char1">
    <w:name w:val="正文首行缩进 2 Char"/>
    <w:basedOn w:val="Char1"/>
    <w:link w:val="21"/>
    <w:uiPriority w:val="99"/>
    <w:rsid w:val="00C475CD"/>
    <w:rPr>
      <w:rFonts w:ascii="宋体" w:hAnsi="Courier New"/>
      <w:spacing w:val="-4"/>
    </w:rPr>
  </w:style>
  <w:style w:type="table" w:styleId="a9">
    <w:name w:val="Table Grid"/>
    <w:basedOn w:val="a1"/>
    <w:qFormat/>
    <w:rsid w:val="00C475CD"/>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自动更正"/>
    <w:autoRedefine/>
    <w:uiPriority w:val="99"/>
    <w:qFormat/>
    <w:rsid w:val="00C475CD"/>
    <w:pPr>
      <w:widowControl w:val="0"/>
    </w:pPr>
    <w:rPr>
      <w:rFonts w:ascii="Times New Roman" w:eastAsia="宋体" w:hAnsi="Times New Roman" w:cs="Times New Roman"/>
      <w:sz w:val="24"/>
      <w:szCs w:val="24"/>
    </w:rPr>
  </w:style>
  <w:style w:type="table" w:customStyle="1" w:styleId="TableNormal">
    <w:name w:val="Table Normal"/>
    <w:autoRedefine/>
    <w:semiHidden/>
    <w:unhideWhenUsed/>
    <w:qFormat/>
    <w:rsid w:val="00C475CD"/>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C475CD"/>
  </w:style>
  <w:style w:type="paragraph" w:customStyle="1" w:styleId="1">
    <w:name w:val="正文首行缩进1"/>
    <w:basedOn w:val="a4"/>
    <w:next w:val="210"/>
    <w:autoRedefine/>
    <w:qFormat/>
    <w:rsid w:val="00C475CD"/>
    <w:pPr>
      <w:ind w:firstLineChars="100" w:firstLine="420"/>
    </w:pPr>
  </w:style>
  <w:style w:type="paragraph" w:customStyle="1" w:styleId="210">
    <w:name w:val="正文首行缩进 21"/>
    <w:basedOn w:val="10"/>
    <w:next w:val="a"/>
    <w:autoRedefine/>
    <w:qFormat/>
    <w:rsid w:val="00C475CD"/>
    <w:pPr>
      <w:ind w:firstLine="420"/>
    </w:pPr>
    <w:rPr>
      <w:rFonts w:ascii="Times New Roman" w:hAnsi="Times New Roman"/>
      <w:szCs w:val="24"/>
    </w:rPr>
  </w:style>
  <w:style w:type="paragraph" w:customStyle="1" w:styleId="10">
    <w:name w:val="正文文本缩进1"/>
    <w:basedOn w:val="a"/>
    <w:next w:val="11"/>
    <w:autoRedefine/>
    <w:qFormat/>
    <w:rsid w:val="00C475CD"/>
    <w:pPr>
      <w:widowControl w:val="0"/>
      <w:pBdr>
        <w:top w:val="none" w:sz="0" w:space="3" w:color="000000"/>
        <w:left w:val="none" w:sz="0" w:space="3" w:color="000000"/>
        <w:bottom w:val="none" w:sz="0" w:space="3" w:color="000000"/>
        <w:right w:val="none" w:sz="0" w:space="3" w:color="000000"/>
        <w:between w:val="none" w:sz="0" w:space="0" w:color="000000"/>
      </w:pBdr>
      <w:spacing w:after="120"/>
      <w:ind w:left="420"/>
      <w:jc w:val="both"/>
    </w:pPr>
    <w:rPr>
      <w:rFonts w:ascii="Calibri" w:eastAsia="宋体" w:hAnsi="Calibri" w:cs="Times New Roman"/>
      <w:kern w:val="1"/>
      <w:szCs w:val="22"/>
    </w:rPr>
  </w:style>
  <w:style w:type="paragraph" w:customStyle="1" w:styleId="11">
    <w:name w:val="寄信人地址1"/>
    <w:basedOn w:val="a"/>
    <w:autoRedefine/>
    <w:qFormat/>
    <w:rsid w:val="00C475CD"/>
  </w:style>
  <w:style w:type="paragraph" w:styleId="ab">
    <w:name w:val="Balloon Text"/>
    <w:basedOn w:val="a"/>
    <w:link w:val="Char5"/>
    <w:rsid w:val="00C475CD"/>
    <w:rPr>
      <w:sz w:val="18"/>
      <w:szCs w:val="18"/>
    </w:rPr>
  </w:style>
  <w:style w:type="character" w:customStyle="1" w:styleId="Char5">
    <w:name w:val="批注框文本 Char"/>
    <w:basedOn w:val="a0"/>
    <w:link w:val="ab"/>
    <w:rsid w:val="00C475CD"/>
    <w:rPr>
      <w:rFonts w:ascii="Arial" w:eastAsia="Arial" w:hAnsi="Arial" w:cs="Arial"/>
      <w:snapToGrid w:val="0"/>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WeChat%20Files\wxid_crjqjhtdd9zq22\FileStorage\File\2024-04\5.2.1.2" TargetMode="External"/><Relationship Id="rId13" Type="http://schemas.openxmlformats.org/officeDocument/2006/relationships/hyperlink" Target="file:///D:\Documents\WeChat%20Files\wxid_crjqjhtdd9zq22\FileStorage\File\2024-04\5.2.3.3" TargetMode="External"/><Relationship Id="rId18" Type="http://schemas.openxmlformats.org/officeDocument/2006/relationships/hyperlink" Target="https://www.baidu.com/link?url=pV2gqlWQVIfLHb2GO1RMJVp24ETQ1a_TiqQ-2CHpcULsECvXubLhLHJTcTJbIedy&amp;wd=&amp;eqid=88c7d5f9006c2d6b0000000265780e74"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file:///D:\Documents\WeChat%20Files\wxid_crjqjhtdd9zq22\FileStorage\File\2024-04\5.2.1.1" TargetMode="External"/><Relationship Id="rId12" Type="http://schemas.openxmlformats.org/officeDocument/2006/relationships/hyperlink" Target="file:///D:\Documents\WeChat%20Files\wxid_crjqjhtdd9zq22\FileStorage\File\2024-04\5.2.3.2" TargetMode="External"/><Relationship Id="rId17" Type="http://schemas.openxmlformats.org/officeDocument/2006/relationships/hyperlink" Target="https://www.baidu.com/link?url=pV2gqlWQVIfLHb2GO1RMJVp24ETQ1a_TiqQ-2CHpcULsECvXubLhLHJTcTJbIedy&amp;wd=&amp;eqid=88c7d5f9006c2d6b0000000265780e74" TargetMode="External"/><Relationship Id="rId25"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file:///D:\Documents\WeChat%20Files\wxid_crjqjhtdd9zq22\FileStorage\File\2024-04\5.2.3.6" TargetMode="External"/><Relationship Id="rId20" Type="http://schemas.openxmlformats.org/officeDocument/2006/relationships/hyperlink" Target="https://www.baidu.com/link?url=pV2gqlWQVIfLHb2GO1RMJVp24ETQ1a_TiqQ-2CHpcULsECvXubLhLHJTcTJbIedy&amp;wd=&amp;eqid=88c7d5f9006c2d6b0000000265780e74"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file:///D:\Documents\WeChat%20Files\wxid_crjqjhtdd9zq22\FileStorage\File\2024-04\5.2.3.1"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D:\Documents\WeChat%20Files\wxid_crjqjhtdd9zq22\FileStorage\File\2024-04\5.2.3.5"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file:///D:\Documents\WeChat%20Files\wxid_crjqjhtdd9zq22\FileStorage\File\2024-04\5.2.1.4" TargetMode="External"/><Relationship Id="rId19" Type="http://schemas.openxmlformats.org/officeDocument/2006/relationships/hyperlink" Target="https://www.baidu.com/link?url=pV2gqlWQVIfLHb2GO1RMJVp24ETQ1a_TiqQ-2CHpcULsECvXubLhLHJTcTJbIedy&amp;wd=&amp;eqid=88c7d5f9006c2d6b0000000265780e74" TargetMode="External"/><Relationship Id="rId4" Type="http://schemas.openxmlformats.org/officeDocument/2006/relationships/footnotes" Target="footnotes.xml"/><Relationship Id="rId9" Type="http://schemas.openxmlformats.org/officeDocument/2006/relationships/hyperlink" Target="file:///D:\Documents\WeChat%20Files\wxid_crjqjhtdd9zq22\FileStorage\File\2024-04\5.2.1.3" TargetMode="External"/><Relationship Id="rId14" Type="http://schemas.openxmlformats.org/officeDocument/2006/relationships/hyperlink" Target="file:///D:\Documents\WeChat%20Files\wxid_crjqjhtdd9zq22\FileStorage\File\2024-04\5.2.3.4"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55</Pages>
  <Words>4000</Words>
  <Characters>22801</Characters>
  <Application>Microsoft Office Word</Application>
  <DocSecurity>0</DocSecurity>
  <Lines>190</Lines>
  <Paragraphs>53</Paragraphs>
  <ScaleCrop>false</ScaleCrop>
  <Company/>
  <LinksUpToDate>false</LinksUpToDate>
  <CharactersWithSpaces>26748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5</cp:revision>
  <dcterms:created xsi:type="dcterms:W3CDTF">2024-04-29T01:41:00Z</dcterms:created>
  <dcterms:modified xsi:type="dcterms:W3CDTF">2024-04-29T02:58:00Z</dcterms:modified>
</cp:coreProperties>
</file>