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94785">
      <w:pPr>
        <w:rPr>
          <w:rFonts w:ascii="楷体" w:hAnsi="楷体" w:cstheme="minorEastAsia"/>
          <w:spacing w:val="-3"/>
          <w:sz w:val="52"/>
          <w:szCs w:val="52"/>
          <w14:textOutline w14:w="3848" w14:cap="flat" w14:cmpd="sng" w14:algn="ctr">
            <w14:solidFill>
              <w14:srgbClr w14:val="000000"/>
            </w14:solidFill>
            <w14:prstDash w14:val="solid"/>
            <w14:miter w14:val="0"/>
          </w14:textOutline>
        </w:rPr>
      </w:pPr>
      <w:r>
        <w:rPr>
          <w:rFonts w:ascii="楷体" w:hAnsi="楷体" w:cstheme="minorEastAsia"/>
          <w:spacing w:val="-3"/>
          <w:sz w:val="52"/>
          <w:szCs w:val="52"/>
          <w14:textOutline w14:w="3848" w14:cap="flat" w14:cmpd="sng" w14:algn="ctr">
            <w14:solidFill>
              <w14:srgbClr w14:val="000000"/>
            </w14:solidFill>
            <w14:prstDash w14:val="solid"/>
            <w14:miter w14:val="0"/>
          </w14:textOutline>
        </w:rPr>
        <w:drawing>
          <wp:anchor distT="0" distB="0" distL="114300" distR="114300" simplePos="0" relativeHeight="251659264" behindDoc="0" locked="0" layoutInCell="1" allowOverlap="1">
            <wp:simplePos x="0" y="0"/>
            <wp:positionH relativeFrom="column">
              <wp:posOffset>-1049655</wp:posOffset>
            </wp:positionH>
            <wp:positionV relativeFrom="paragraph">
              <wp:posOffset>-581025</wp:posOffset>
            </wp:positionV>
            <wp:extent cx="7312025" cy="10043160"/>
            <wp:effectExtent l="0" t="0" r="3175" b="15240"/>
            <wp:wrapSquare wrapText="bothSides"/>
            <wp:docPr id="2" name="图片 2"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封面"/>
                    <pic:cNvPicPr>
                      <a:picLocks noChangeAspect="1"/>
                    </pic:cNvPicPr>
                  </pic:nvPicPr>
                  <pic:blipFill>
                    <a:blip r:embed="rId17"/>
                    <a:stretch>
                      <a:fillRect/>
                    </a:stretch>
                  </pic:blipFill>
                  <pic:spPr>
                    <a:xfrm>
                      <a:off x="0" y="0"/>
                      <a:ext cx="7312025" cy="10043160"/>
                    </a:xfrm>
                    <a:prstGeom prst="rect">
                      <a:avLst/>
                    </a:prstGeom>
                  </pic:spPr>
                </pic:pic>
              </a:graphicData>
            </a:graphic>
          </wp:anchor>
        </w:drawing>
      </w:r>
      <w:r>
        <w:rPr>
          <w:rFonts w:ascii="楷体" w:hAnsi="楷体" w:cstheme="minorEastAsia"/>
          <w:spacing w:val="-3"/>
          <w:sz w:val="52"/>
          <w:szCs w:val="52"/>
          <w14:textOutline w14:w="3848" w14:cap="flat" w14:cmpd="sng" w14:algn="ctr">
            <w14:solidFill>
              <w14:srgbClr w14:val="000000"/>
            </w14:solidFill>
            <w14:prstDash w14:val="solid"/>
            <w14:miter w14:val="0"/>
          </w14:textOutline>
        </w:rPr>
        <w:br w:type="page"/>
      </w:r>
    </w:p>
    <w:p w14:paraId="41BA382E">
      <w:pPr>
        <w:kinsoku/>
        <w:wordWrap w:val="0"/>
        <w:spacing w:line="360" w:lineRule="auto"/>
        <w:jc w:val="center"/>
        <w:rPr>
          <w:rFonts w:ascii="楷体" w:hAnsi="楷体" w:cstheme="minorEastAsia"/>
          <w:spacing w:val="-3"/>
          <w:sz w:val="52"/>
          <w:szCs w:val="52"/>
          <w14:textOutline w14:w="3848" w14:cap="flat" w14:cmpd="sng" w14:algn="ctr">
            <w14:solidFill>
              <w14:srgbClr w14:val="000000"/>
            </w14:solidFill>
            <w14:prstDash w14:val="solid"/>
            <w14:miter w14:val="0"/>
          </w14:textOutline>
        </w:rPr>
      </w:pPr>
    </w:p>
    <w:p w14:paraId="3CA48897">
      <w:pPr>
        <w:pStyle w:val="3"/>
        <w:rPr>
          <w:rFonts w:ascii="楷体" w:hAnsi="楷体" w:eastAsia="楷体"/>
        </w:rPr>
      </w:pPr>
    </w:p>
    <w:p w14:paraId="018AF183">
      <w:pPr>
        <w:kinsoku/>
        <w:wordWrap w:val="0"/>
        <w:spacing w:line="360" w:lineRule="auto"/>
        <w:jc w:val="center"/>
        <w:rPr>
          <w:rFonts w:ascii="楷体" w:hAnsi="楷体" w:cstheme="minorEastAsia"/>
          <w:spacing w:val="-3"/>
          <w:sz w:val="52"/>
          <w:szCs w:val="52"/>
          <w:lang w:eastAsia="zh-CN"/>
          <w14:textOutline w14:w="3848" w14:cap="flat" w14:cmpd="sng" w14:algn="ctr">
            <w14:solidFill>
              <w14:srgbClr w14:val="000000"/>
            </w14:solidFill>
            <w14:prstDash w14:val="solid"/>
            <w14:miter w14:val="0"/>
          </w14:textOutline>
        </w:rPr>
      </w:pPr>
      <w:r>
        <w:rPr>
          <w:rFonts w:hint="eastAsia" w:ascii="楷体" w:hAnsi="楷体" w:cstheme="minorEastAsia"/>
          <w:spacing w:val="-3"/>
          <w:sz w:val="52"/>
          <w:szCs w:val="52"/>
          <w:lang w:eastAsia="zh-CN"/>
          <w14:textOutline w14:w="3848" w14:cap="flat" w14:cmpd="sng" w14:algn="ctr">
            <w14:solidFill>
              <w14:srgbClr w14:val="000000"/>
            </w14:solidFill>
            <w14:prstDash w14:val="solid"/>
            <w14:miter w14:val="0"/>
          </w14:textOutline>
        </w:rPr>
        <w:t>西峡县政府采购项目</w:t>
      </w:r>
    </w:p>
    <w:p w14:paraId="740E4107">
      <w:pPr>
        <w:kinsoku/>
        <w:wordWrap w:val="0"/>
        <w:spacing w:line="360" w:lineRule="auto"/>
        <w:jc w:val="center"/>
        <w:rPr>
          <w:rFonts w:ascii="楷体" w:hAnsi="楷体" w:cstheme="minorEastAsia"/>
          <w:sz w:val="60"/>
          <w:szCs w:val="60"/>
          <w:lang w:eastAsia="zh-CN"/>
        </w:rPr>
      </w:pPr>
      <w:r>
        <w:rPr>
          <w:rFonts w:hint="eastAsia" w:ascii="楷体" w:hAnsi="楷体" w:cstheme="minorEastAsia"/>
          <w:spacing w:val="-3"/>
          <w:sz w:val="52"/>
          <w:szCs w:val="52"/>
          <w:lang w:eastAsia="zh-CN"/>
          <w14:textOutline w14:w="3848" w14:cap="flat" w14:cmpd="sng" w14:algn="ctr">
            <w14:solidFill>
              <w14:srgbClr w14:val="000000"/>
            </w14:solidFill>
            <w14:prstDash w14:val="solid"/>
            <w14:miter w14:val="0"/>
          </w14:textOutline>
        </w:rPr>
        <w:t>公开招标文件</w:t>
      </w:r>
    </w:p>
    <w:p w14:paraId="4F5C857C">
      <w:pPr>
        <w:kinsoku/>
        <w:wordWrap w:val="0"/>
        <w:spacing w:line="316" w:lineRule="auto"/>
        <w:jc w:val="both"/>
        <w:rPr>
          <w:rFonts w:ascii="楷体" w:hAnsi="楷体" w:cstheme="minorEastAsia"/>
          <w:lang w:eastAsia="zh-CN"/>
        </w:rPr>
      </w:pPr>
    </w:p>
    <w:p w14:paraId="4A4006F3">
      <w:pPr>
        <w:kinsoku/>
        <w:wordWrap w:val="0"/>
        <w:spacing w:line="316" w:lineRule="auto"/>
        <w:jc w:val="both"/>
        <w:rPr>
          <w:rFonts w:ascii="楷体" w:hAnsi="楷体" w:cstheme="minorEastAsia"/>
          <w:lang w:eastAsia="zh-CN"/>
        </w:rPr>
      </w:pPr>
    </w:p>
    <w:p w14:paraId="6C556290">
      <w:pPr>
        <w:kinsoku/>
        <w:wordWrap w:val="0"/>
        <w:spacing w:line="317" w:lineRule="auto"/>
        <w:jc w:val="both"/>
        <w:rPr>
          <w:rFonts w:ascii="楷体" w:hAnsi="楷体" w:cstheme="minorEastAsia"/>
          <w:lang w:eastAsia="zh-CN"/>
        </w:rPr>
      </w:pPr>
    </w:p>
    <w:p w14:paraId="2CA34ABA">
      <w:pPr>
        <w:kinsoku/>
        <w:wordWrap w:val="0"/>
        <w:spacing w:line="360" w:lineRule="auto"/>
        <w:jc w:val="both"/>
        <w:rPr>
          <w:rFonts w:ascii="楷体" w:hAnsi="楷体" w:cstheme="minorEastAsia"/>
          <w:b/>
          <w:bCs/>
          <w:spacing w:val="-17"/>
          <w:sz w:val="36"/>
          <w:szCs w:val="36"/>
          <w:lang w:eastAsia="zh-CN"/>
        </w:rPr>
      </w:pPr>
    </w:p>
    <w:p w14:paraId="210BD5FA">
      <w:pPr>
        <w:pStyle w:val="3"/>
        <w:rPr>
          <w:rFonts w:ascii="楷体" w:hAnsi="楷体" w:eastAsia="楷体"/>
          <w:lang w:eastAsia="zh-CN"/>
        </w:rPr>
      </w:pPr>
    </w:p>
    <w:p w14:paraId="7E276678">
      <w:pPr>
        <w:kinsoku/>
        <w:wordWrap w:val="0"/>
        <w:spacing w:line="360" w:lineRule="auto"/>
        <w:jc w:val="both"/>
        <w:rPr>
          <w:rFonts w:ascii="楷体" w:hAnsi="楷体" w:cstheme="minorEastAsia"/>
          <w:b/>
          <w:bCs/>
          <w:spacing w:val="-17"/>
          <w:sz w:val="36"/>
          <w:szCs w:val="36"/>
          <w:lang w:eastAsia="zh-CN"/>
        </w:rPr>
      </w:pPr>
    </w:p>
    <w:p w14:paraId="4C9C9881">
      <w:pPr>
        <w:kinsoku/>
        <w:wordWrap w:val="0"/>
        <w:spacing w:line="360" w:lineRule="auto"/>
        <w:jc w:val="both"/>
        <w:rPr>
          <w:rFonts w:ascii="楷体" w:hAnsi="楷体" w:cstheme="minorEastAsia"/>
          <w:b/>
          <w:bCs/>
          <w:spacing w:val="-17"/>
          <w:sz w:val="32"/>
          <w:szCs w:val="32"/>
          <w:u w:val="single"/>
          <w:lang w:eastAsia="zh-CN"/>
        </w:rPr>
      </w:pPr>
      <w:r>
        <w:rPr>
          <w:rFonts w:hint="eastAsia" w:ascii="楷体" w:hAnsi="楷体" w:cstheme="minorEastAsia"/>
          <w:b/>
          <w:bCs/>
          <w:spacing w:val="-17"/>
          <w:sz w:val="32"/>
          <w:szCs w:val="32"/>
          <w:lang w:eastAsia="zh-CN"/>
        </w:rPr>
        <w:t>项目名称：</w:t>
      </w:r>
      <w:r>
        <w:rPr>
          <w:rFonts w:hint="eastAsia" w:ascii="楷体" w:hAnsi="楷体" w:cstheme="minorEastAsia"/>
          <w:b/>
          <w:bCs/>
          <w:spacing w:val="-17"/>
          <w:sz w:val="32"/>
          <w:szCs w:val="32"/>
          <w:u w:val="single"/>
          <w:lang w:eastAsia="zh-CN"/>
        </w:rPr>
        <w:t>西峡县中医院中医药适宜技术推广基地建设项目</w:t>
      </w:r>
    </w:p>
    <w:p w14:paraId="45C2ACAE">
      <w:pPr>
        <w:kinsoku/>
        <w:wordWrap w:val="0"/>
        <w:spacing w:line="360" w:lineRule="auto"/>
        <w:jc w:val="both"/>
        <w:rPr>
          <w:rFonts w:ascii="楷体" w:hAnsi="楷体" w:cstheme="minorEastAsia"/>
          <w:b/>
          <w:bCs/>
          <w:spacing w:val="-17"/>
          <w:sz w:val="32"/>
          <w:szCs w:val="32"/>
          <w:lang w:eastAsia="zh-CN"/>
        </w:rPr>
      </w:pPr>
      <w:r>
        <w:rPr>
          <w:rFonts w:hint="eastAsia" w:ascii="楷体" w:hAnsi="楷体" w:cstheme="minorEastAsia"/>
          <w:b/>
          <w:bCs/>
          <w:spacing w:val="-17"/>
          <w:sz w:val="32"/>
          <w:szCs w:val="32"/>
          <w:lang w:eastAsia="zh-CN"/>
        </w:rPr>
        <w:t>项目编号：</w:t>
      </w:r>
      <w:r>
        <w:rPr>
          <w:rFonts w:hint="eastAsia" w:ascii="楷体" w:hAnsi="楷体" w:cstheme="minorEastAsia"/>
          <w:b/>
          <w:bCs/>
          <w:spacing w:val="-17"/>
          <w:sz w:val="32"/>
          <w:szCs w:val="32"/>
          <w:u w:val="single"/>
          <w:lang w:eastAsia="zh-CN"/>
        </w:rPr>
        <w:t>西峡政采公开-2025-</w:t>
      </w:r>
      <w:r>
        <w:rPr>
          <w:rFonts w:hint="eastAsia" w:ascii="楷体" w:hAnsi="楷体" w:cstheme="minorEastAsia"/>
          <w:b/>
          <w:bCs/>
          <w:spacing w:val="-17"/>
          <w:sz w:val="32"/>
          <w:szCs w:val="32"/>
          <w:u w:val="single"/>
          <w:lang w:val="en-US" w:eastAsia="zh-CN"/>
        </w:rPr>
        <w:t>41</w:t>
      </w:r>
      <w:r>
        <w:rPr>
          <w:rFonts w:hint="eastAsia" w:ascii="楷体" w:hAnsi="楷体" w:cstheme="minorEastAsia"/>
          <w:b/>
          <w:bCs/>
          <w:spacing w:val="-17"/>
          <w:sz w:val="32"/>
          <w:szCs w:val="32"/>
          <w:u w:val="single"/>
          <w:lang w:eastAsia="zh-CN"/>
        </w:rPr>
        <w:t xml:space="preserve">  </w:t>
      </w:r>
    </w:p>
    <w:p w14:paraId="6ADEC3B5">
      <w:pPr>
        <w:kinsoku/>
        <w:wordWrap w:val="0"/>
        <w:spacing w:line="360" w:lineRule="auto"/>
        <w:jc w:val="both"/>
        <w:rPr>
          <w:rFonts w:ascii="楷体" w:hAnsi="楷体" w:cstheme="minorEastAsia"/>
          <w:b/>
          <w:bCs/>
          <w:spacing w:val="-17"/>
          <w:sz w:val="32"/>
          <w:szCs w:val="32"/>
          <w:lang w:eastAsia="zh-CN"/>
        </w:rPr>
      </w:pPr>
      <w:r>
        <w:rPr>
          <w:rFonts w:hint="eastAsia" w:ascii="楷体" w:hAnsi="楷体" w:cstheme="minorEastAsia"/>
          <w:b/>
          <w:bCs/>
          <w:spacing w:val="-17"/>
          <w:sz w:val="32"/>
          <w:szCs w:val="32"/>
          <w:lang w:eastAsia="zh-CN"/>
        </w:rPr>
        <w:t>标段编号：</w:t>
      </w:r>
      <w:r>
        <w:rPr>
          <w:rFonts w:hint="eastAsia" w:ascii="楷体" w:hAnsi="楷体" w:cstheme="minorEastAsia"/>
          <w:b/>
          <w:bCs/>
          <w:spacing w:val="-17"/>
          <w:sz w:val="32"/>
          <w:szCs w:val="32"/>
          <w:u w:val="single"/>
          <w:lang w:eastAsia="zh-CN"/>
        </w:rPr>
        <w:t>西峡政采公开-2025-</w:t>
      </w:r>
      <w:r>
        <w:rPr>
          <w:rFonts w:hint="eastAsia" w:ascii="楷体" w:hAnsi="楷体" w:cstheme="minorEastAsia"/>
          <w:b/>
          <w:bCs/>
          <w:spacing w:val="-17"/>
          <w:sz w:val="32"/>
          <w:szCs w:val="32"/>
          <w:u w:val="single"/>
          <w:lang w:val="en-US" w:eastAsia="zh-CN"/>
        </w:rPr>
        <w:t>41</w:t>
      </w:r>
      <w:r>
        <w:rPr>
          <w:rFonts w:hint="eastAsia" w:ascii="楷体" w:hAnsi="楷体" w:cstheme="minorEastAsia"/>
          <w:b/>
          <w:bCs/>
          <w:spacing w:val="-17"/>
          <w:sz w:val="32"/>
          <w:szCs w:val="32"/>
          <w:u w:val="single"/>
          <w:lang w:eastAsia="zh-CN"/>
        </w:rPr>
        <w:t>-1</w:t>
      </w:r>
    </w:p>
    <w:p w14:paraId="574870FB">
      <w:pPr>
        <w:kinsoku/>
        <w:wordWrap w:val="0"/>
        <w:spacing w:line="360" w:lineRule="auto"/>
        <w:jc w:val="both"/>
        <w:rPr>
          <w:rFonts w:ascii="楷体" w:hAnsi="楷体" w:cstheme="minorEastAsia"/>
          <w:b/>
          <w:bCs/>
          <w:spacing w:val="-17"/>
          <w:sz w:val="32"/>
          <w:szCs w:val="32"/>
          <w:lang w:eastAsia="zh-CN"/>
        </w:rPr>
      </w:pPr>
      <w:r>
        <w:rPr>
          <w:rFonts w:hint="eastAsia" w:ascii="楷体" w:hAnsi="楷体" w:cstheme="minorEastAsia"/>
          <w:b/>
          <w:bCs/>
          <w:spacing w:val="-17"/>
          <w:sz w:val="32"/>
          <w:szCs w:val="32"/>
          <w:lang w:eastAsia="zh-CN"/>
        </w:rPr>
        <w:t>采购人：</w:t>
      </w:r>
      <w:r>
        <w:rPr>
          <w:rFonts w:hint="eastAsia" w:ascii="楷体" w:hAnsi="楷体" w:cstheme="minorEastAsia"/>
          <w:b/>
          <w:bCs/>
          <w:spacing w:val="-17"/>
          <w:sz w:val="32"/>
          <w:szCs w:val="32"/>
          <w:u w:val="single"/>
          <w:lang w:eastAsia="zh-CN"/>
        </w:rPr>
        <w:t xml:space="preserve">西峡县中医院 </w:t>
      </w:r>
    </w:p>
    <w:p w14:paraId="3AB7F528">
      <w:pPr>
        <w:kinsoku/>
        <w:wordWrap w:val="0"/>
        <w:spacing w:line="360" w:lineRule="auto"/>
        <w:jc w:val="both"/>
        <w:rPr>
          <w:rFonts w:ascii="楷体" w:hAnsi="楷体" w:cstheme="minorEastAsia"/>
          <w:b/>
          <w:bCs/>
          <w:spacing w:val="-17"/>
          <w:sz w:val="32"/>
          <w:szCs w:val="32"/>
          <w:u w:val="single"/>
          <w:lang w:eastAsia="zh-CN"/>
        </w:rPr>
      </w:pPr>
      <w:r>
        <w:rPr>
          <w:rFonts w:hint="eastAsia" w:ascii="楷体" w:hAnsi="楷体" w:cstheme="minorEastAsia"/>
          <w:b/>
          <w:bCs/>
          <w:spacing w:val="-17"/>
          <w:sz w:val="32"/>
          <w:szCs w:val="32"/>
          <w:lang w:eastAsia="zh-CN"/>
        </w:rPr>
        <w:t>采购代理机构：</w:t>
      </w:r>
      <w:r>
        <w:rPr>
          <w:rFonts w:hint="eastAsia" w:ascii="楷体" w:hAnsi="楷体" w:cstheme="minorEastAsia"/>
          <w:b/>
          <w:bCs/>
          <w:spacing w:val="-17"/>
          <w:sz w:val="32"/>
          <w:szCs w:val="32"/>
          <w:u w:val="single"/>
          <w:lang w:eastAsia="zh-CN"/>
        </w:rPr>
        <w:t>河南铭一工程管理有限公司</w:t>
      </w:r>
    </w:p>
    <w:p w14:paraId="1920B9EC">
      <w:pPr>
        <w:kinsoku/>
        <w:wordWrap w:val="0"/>
        <w:spacing w:line="360" w:lineRule="auto"/>
        <w:ind w:firstLine="1149" w:firstLineChars="400"/>
        <w:jc w:val="both"/>
        <w:rPr>
          <w:rFonts w:ascii="楷体" w:hAnsi="楷体" w:cstheme="minorEastAsia"/>
          <w:b/>
          <w:bCs/>
          <w:spacing w:val="-17"/>
          <w:sz w:val="32"/>
          <w:szCs w:val="32"/>
          <w:lang w:eastAsia="zh-CN"/>
        </w:rPr>
      </w:pPr>
    </w:p>
    <w:p w14:paraId="6C74464E">
      <w:pPr>
        <w:rPr>
          <w:rFonts w:ascii="楷体" w:hAnsi="楷体" w:cstheme="minorEastAsia"/>
          <w:spacing w:val="-3"/>
          <w:sz w:val="44"/>
          <w:szCs w:val="44"/>
          <w:lang w:eastAsia="zh-CN"/>
          <w14:textOutline w14:w="2311" w14:cap="flat" w14:cmpd="sng" w14:algn="ctr">
            <w14:solidFill>
              <w14:srgbClr w14:val="000000"/>
            </w14:solidFill>
            <w14:prstDash w14:val="solid"/>
            <w14:miter w14:val="0"/>
          </w14:textOutline>
        </w:rPr>
      </w:pPr>
    </w:p>
    <w:p w14:paraId="4659268D">
      <w:pPr>
        <w:rPr>
          <w:rFonts w:ascii="楷体" w:hAnsi="楷体" w:cstheme="minorEastAsia"/>
          <w:spacing w:val="-3"/>
          <w:sz w:val="44"/>
          <w:szCs w:val="44"/>
          <w:lang w:eastAsia="zh-CN"/>
          <w14:textOutline w14:w="2311" w14:cap="flat" w14:cmpd="sng" w14:algn="ctr">
            <w14:solidFill>
              <w14:srgbClr w14:val="000000"/>
            </w14:solidFill>
            <w14:prstDash w14:val="solid"/>
            <w14:miter w14:val="0"/>
          </w14:textOutline>
        </w:rPr>
        <w:sectPr>
          <w:headerReference r:id="rId3" w:type="default"/>
          <w:footerReference r:id="rId4" w:type="default"/>
          <w:pgSz w:w="11907" w:h="16840"/>
          <w:pgMar w:top="1440" w:right="1800" w:bottom="1440" w:left="1800" w:header="878" w:footer="886" w:gutter="0"/>
          <w:cols w:space="720" w:num="1"/>
        </w:sectPr>
      </w:pPr>
    </w:p>
    <w:sdt>
      <w:sdtPr>
        <w:rPr>
          <w:rFonts w:ascii="楷体" w:hAnsi="楷体" w:eastAsia="楷体" w:cs="Arial"/>
          <w:snapToGrid w:val="0"/>
          <w:color w:val="000000"/>
          <w:sz w:val="21"/>
          <w:szCs w:val="21"/>
          <w:lang w:val="zh-CN" w:eastAsia="en-US"/>
        </w:rPr>
        <w:id w:val="-1928252332"/>
        <w:docPartObj>
          <w:docPartGallery w:val="Table of Contents"/>
          <w:docPartUnique/>
        </w:docPartObj>
      </w:sdtPr>
      <w:sdtEndPr>
        <w:rPr>
          <w:rFonts w:ascii="楷体" w:hAnsi="楷体" w:eastAsia="楷体" w:cs="Arial"/>
          <w:b/>
          <w:bCs/>
          <w:snapToGrid w:val="0"/>
          <w:color w:val="000000"/>
          <w:sz w:val="24"/>
          <w:szCs w:val="21"/>
          <w:lang w:val="zh-CN" w:eastAsia="en-US"/>
        </w:rPr>
      </w:sdtEndPr>
      <w:sdtContent>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ajorEastAsia" w:hAnsiTheme="majorEastAsia" w:eastAsiaTheme="majorEastAsia" w:cstheme="majorEastAsia"/>
              <w:sz w:val="28"/>
              <w:szCs w:val="28"/>
              <w:lang w:val="en-US"/>
            </w:rPr>
          </w:sdtEndPr>
          <w:sdtContent>
            <w:p w14:paraId="0E06BF9B">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70062E07">
              <w:pPr>
                <w:pStyle w:val="6"/>
                <w:keepNext w:val="0"/>
                <w:keepLines w:val="0"/>
                <w:pageBreakBefore w:val="0"/>
                <w:kinsoku/>
                <w:wordWrap w:val="0"/>
                <w:overflowPunct/>
                <w:topLinePunct w:val="0"/>
                <w:bidi w:val="0"/>
                <w:jc w:val="both"/>
                <w:rPr>
                  <w:rFonts w:hint="eastAsia"/>
                  <w:shd w:val="clear" w:color="FFFFFF" w:fill="D9D9D9"/>
                </w:rPr>
              </w:pPr>
            </w:p>
            <w:p w14:paraId="5A3DC75D">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7A6E4A73">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1C2F5007">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74563359">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2B2A6C23">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040F9542">
              <w:pPr>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rPr>
                <w:t>第</w:t>
              </w:r>
              <w:r>
                <w:rPr>
                  <w:rFonts w:hint="eastAsia" w:asciiTheme="majorEastAsia" w:hAnsiTheme="majorEastAsia" w:eastAsiaTheme="majorEastAsia" w:cstheme="majorEastAsia"/>
                  <w:sz w:val="28"/>
                  <w:szCs w:val="28"/>
                  <w:lang w:val="en-US" w:eastAsia="zh-CN"/>
                </w:rPr>
                <w:t>六</w:t>
              </w:r>
              <w:r>
                <w:rPr>
                  <w:rFonts w:hint="eastAsia" w:asciiTheme="majorEastAsia" w:hAnsiTheme="majorEastAsia" w:eastAsiaTheme="majorEastAsia" w:cstheme="majorEastAsia"/>
                  <w:sz w:val="28"/>
                  <w:szCs w:val="28"/>
                </w:rPr>
                <w:t>章</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投标文件格式</w:t>
              </w:r>
            </w:p>
          </w:sdtContent>
        </w:sdt>
        <w:p w14:paraId="24F34D57">
          <w:pPr>
            <w:rPr>
              <w:rFonts w:ascii="楷体" w:hAnsi="楷体"/>
            </w:rPr>
          </w:pPr>
        </w:p>
      </w:sdtContent>
    </w:sdt>
    <w:p w14:paraId="5CB57F1B">
      <w:pPr>
        <w:kinsoku/>
        <w:autoSpaceDE/>
        <w:autoSpaceDN/>
        <w:adjustRightInd/>
        <w:snapToGrid/>
        <w:textAlignment w:val="auto"/>
        <w:rPr>
          <w:rFonts w:ascii="楷体" w:hAnsi="楷体" w:cstheme="minorEastAsia"/>
          <w:szCs w:val="24"/>
          <w:lang w:eastAsia="zh-CN"/>
        </w:rPr>
      </w:pPr>
      <w:r>
        <w:rPr>
          <w:rFonts w:ascii="楷体" w:hAnsi="楷体" w:cstheme="minorEastAsia"/>
          <w:szCs w:val="24"/>
          <w:lang w:eastAsia="zh-CN"/>
        </w:rPr>
        <w:br w:type="page"/>
      </w:r>
    </w:p>
    <w:p w14:paraId="4C3DA5AE">
      <w:pPr>
        <w:pStyle w:val="2"/>
        <w:numPr>
          <w:ilvl w:val="0"/>
          <w:numId w:val="1"/>
        </w:numPr>
        <w:jc w:val="center"/>
        <w:rPr>
          <w:rFonts w:hint="eastAsia" w:ascii="宋体" w:hAnsi="宋体" w:eastAsia="宋体" w:cs="宋体"/>
          <w:sz w:val="36"/>
          <w:szCs w:val="36"/>
        </w:rPr>
      </w:pPr>
      <w:bookmarkStart w:id="0" w:name="_Toc198370852"/>
      <w:r>
        <w:rPr>
          <w:rFonts w:hint="eastAsia" w:ascii="宋体" w:hAnsi="宋体" w:eastAsia="宋体" w:cs="宋体"/>
          <w:sz w:val="36"/>
          <w:szCs w:val="36"/>
        </w:rPr>
        <w:t>公开招标公告</w:t>
      </w:r>
      <w:bookmarkEnd w:id="0"/>
    </w:p>
    <w:p w14:paraId="2957BAAF">
      <w:pPr>
        <w:rPr>
          <w:rFonts w:ascii="楷体" w:hAnsi="楷体"/>
          <w:lang w:eastAsia="zh-CN"/>
        </w:rPr>
      </w:pPr>
    </w:p>
    <w:p w14:paraId="04B3699F">
      <w:pPr>
        <w:pStyle w:val="6"/>
        <w:kinsoku/>
        <w:wordWrap w:val="0"/>
        <w:spacing w:line="360" w:lineRule="auto"/>
        <w:ind w:firstLine="452"/>
        <w:jc w:val="center"/>
        <w:outlineLvl w:val="1"/>
        <w:rPr>
          <w:rFonts w:hint="eastAsia" w:ascii="宋体" w:hAnsi="宋体" w:eastAsia="宋体" w:cs="宋体"/>
          <w:spacing w:val="-14"/>
          <w:sz w:val="24"/>
          <w:szCs w:val="24"/>
          <w:lang w:eastAsia="zh-CN"/>
        </w:rPr>
      </w:pPr>
      <w:bookmarkStart w:id="1" w:name="_Toc198370853"/>
      <w:r>
        <w:rPr>
          <w:rFonts w:hint="eastAsia" w:ascii="宋体" w:hAnsi="宋体" w:eastAsia="宋体" w:cs="宋体"/>
          <w:spacing w:val="-14"/>
          <w:sz w:val="24"/>
          <w:szCs w:val="24"/>
          <w:lang w:eastAsia="zh-CN"/>
        </w:rPr>
        <w:t>西峡县中医院中医药适宜技术推广基地建设项目-公开招标公告</w:t>
      </w:r>
      <w:bookmarkEnd w:id="1"/>
    </w:p>
    <w:p w14:paraId="1B259627">
      <w:pPr>
        <w:pStyle w:val="6"/>
        <w:kinsoku/>
        <w:wordWrap w:val="0"/>
        <w:spacing w:line="360" w:lineRule="auto"/>
        <w:ind w:firstLine="424" w:firstLineChars="200"/>
        <w:jc w:val="both"/>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项目概况</w:t>
      </w:r>
    </w:p>
    <w:p w14:paraId="305AC1F4">
      <w:pPr>
        <w:pStyle w:val="6"/>
        <w:kinsoku/>
        <w:wordWrap w:val="0"/>
        <w:spacing w:line="360" w:lineRule="auto"/>
        <w:ind w:firstLine="424" w:firstLineChars="200"/>
        <w:jc w:val="both"/>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西峡县中医院中医药适宜技术推广基地建设项目招标项目的潜在投标人应在全国公共资源交易平台（河南省﹒南阳西峡分平台）（http://xxggzyjyzx.xixia.gov.cn/）获取招标文件</w:t>
      </w:r>
      <w:r>
        <w:rPr>
          <w:rFonts w:hint="eastAsia" w:ascii="宋体" w:hAnsi="宋体" w:eastAsia="宋体" w:cs="宋体"/>
          <w:color w:val="auto"/>
          <w:spacing w:val="-14"/>
          <w:sz w:val="24"/>
          <w:szCs w:val="24"/>
          <w:lang w:eastAsia="zh-CN"/>
        </w:rPr>
        <w:t>，并于2025年06月</w:t>
      </w:r>
      <w:r>
        <w:rPr>
          <w:rFonts w:hint="eastAsia" w:cs="宋体"/>
          <w:color w:val="auto"/>
          <w:spacing w:val="-14"/>
          <w:sz w:val="24"/>
          <w:szCs w:val="24"/>
          <w:lang w:val="en-US" w:eastAsia="zh-CN"/>
        </w:rPr>
        <w:t>12</w:t>
      </w:r>
      <w:r>
        <w:rPr>
          <w:rFonts w:hint="eastAsia" w:ascii="宋体" w:hAnsi="宋体" w:eastAsia="宋体" w:cs="宋体"/>
          <w:color w:val="auto"/>
          <w:spacing w:val="-14"/>
          <w:sz w:val="24"/>
          <w:szCs w:val="24"/>
          <w:lang w:eastAsia="zh-CN"/>
        </w:rPr>
        <w:t>日09时00分（</w:t>
      </w:r>
      <w:r>
        <w:rPr>
          <w:rFonts w:hint="eastAsia" w:ascii="宋体" w:hAnsi="宋体" w:eastAsia="宋体" w:cs="宋体"/>
          <w:spacing w:val="-14"/>
          <w:sz w:val="24"/>
          <w:szCs w:val="24"/>
          <w:lang w:eastAsia="zh-CN"/>
        </w:rPr>
        <w:t>北京时间）前递交投标文件。</w:t>
      </w:r>
    </w:p>
    <w:p w14:paraId="37550745">
      <w:pPr>
        <w:pStyle w:val="6"/>
        <w:kinsoku/>
        <w:wordWrap w:val="0"/>
        <w:spacing w:line="360" w:lineRule="auto"/>
        <w:ind w:firstLine="478"/>
        <w:jc w:val="both"/>
        <w:outlineLvl w:val="1"/>
        <w:rPr>
          <w:rFonts w:hint="eastAsia" w:ascii="宋体" w:hAnsi="宋体" w:eastAsia="宋体" w:cs="宋体"/>
          <w:color w:val="FF0000"/>
          <w:spacing w:val="-1"/>
          <w:sz w:val="24"/>
          <w:szCs w:val="24"/>
          <w:lang w:eastAsia="zh-CN"/>
          <w14:textOutline w14:w="1536" w14:cap="flat" w14:cmpd="sng" w14:algn="ctr">
            <w14:solidFill>
              <w14:srgbClr w14:val="000000"/>
            </w14:solidFill>
            <w14:prstDash w14:val="solid"/>
            <w14:miter w14:val="0"/>
          </w14:textOutline>
        </w:rPr>
      </w:pPr>
      <w:bookmarkStart w:id="2" w:name="_Toc198370854"/>
      <w:r>
        <w:rPr>
          <w:rFonts w:hint="eastAsia" w:ascii="宋体" w:hAnsi="宋体" w:eastAsia="宋体" w:cs="宋体"/>
          <w:color w:val="FF0000"/>
          <w:spacing w:val="-1"/>
          <w:sz w:val="24"/>
          <w:szCs w:val="24"/>
          <w:lang w:eastAsia="zh-CN"/>
          <w14:textOutline w14:w="1536" w14:cap="flat" w14:cmpd="sng" w14:algn="ctr">
            <w14:solidFill>
              <w14:srgbClr w14:val="000000"/>
            </w14:solidFill>
            <w14:prstDash w14:val="solid"/>
            <w14:miter w14:val="0"/>
          </w14:textOutline>
        </w:rPr>
        <w:t>一、项目基本情况</w:t>
      </w:r>
      <w:bookmarkEnd w:id="2"/>
    </w:p>
    <w:p w14:paraId="0F3D2743">
      <w:pPr>
        <w:pStyle w:val="6"/>
        <w:kinsoku/>
        <w:wordWrap w:val="0"/>
        <w:spacing w:line="360" w:lineRule="auto"/>
        <w:ind w:left="480" w:leftChars="200" w:firstLine="430"/>
        <w:jc w:val="both"/>
        <w:rPr>
          <w:rFonts w:hint="default" w:ascii="宋体" w:hAnsi="宋体" w:eastAsia="宋体" w:cs="宋体"/>
          <w:sz w:val="24"/>
          <w:szCs w:val="24"/>
          <w:lang w:val="en-US" w:eastAsia="zh-CN"/>
        </w:rPr>
      </w:pPr>
      <w:r>
        <w:rPr>
          <w:rFonts w:hint="eastAsia" w:ascii="宋体" w:hAnsi="宋体" w:eastAsia="宋体" w:cs="宋体"/>
          <w:spacing w:val="-25"/>
          <w:sz w:val="24"/>
          <w:szCs w:val="24"/>
          <w:lang w:eastAsia="zh-CN"/>
        </w:rPr>
        <w:t>1.项目编号：西峡政采公开-202</w:t>
      </w:r>
      <w:r>
        <w:rPr>
          <w:rFonts w:hint="eastAsia" w:cs="宋体"/>
          <w:spacing w:val="-25"/>
          <w:sz w:val="24"/>
          <w:szCs w:val="24"/>
          <w:lang w:val="en-US" w:eastAsia="zh-CN"/>
        </w:rPr>
        <w:t>5</w:t>
      </w:r>
      <w:r>
        <w:rPr>
          <w:rFonts w:hint="eastAsia" w:ascii="宋体" w:hAnsi="宋体" w:eastAsia="宋体" w:cs="宋体"/>
          <w:spacing w:val="-25"/>
          <w:sz w:val="24"/>
          <w:szCs w:val="24"/>
          <w:lang w:eastAsia="zh-CN"/>
        </w:rPr>
        <w:t>-</w:t>
      </w:r>
      <w:r>
        <w:rPr>
          <w:rFonts w:hint="eastAsia" w:cs="宋体"/>
          <w:spacing w:val="-25"/>
          <w:sz w:val="24"/>
          <w:szCs w:val="24"/>
          <w:lang w:val="en-US" w:eastAsia="zh-CN"/>
        </w:rPr>
        <w:t>41</w:t>
      </w:r>
    </w:p>
    <w:p w14:paraId="43025C1A">
      <w:pPr>
        <w:pStyle w:val="6"/>
        <w:kinsoku/>
        <w:wordWrap w:val="0"/>
        <w:spacing w:line="360" w:lineRule="auto"/>
        <w:ind w:left="480" w:leftChars="200" w:firstLine="432"/>
        <w:jc w:val="both"/>
        <w:rPr>
          <w:rFonts w:hint="eastAsia" w:ascii="宋体" w:hAnsi="宋体" w:eastAsia="宋体" w:cs="宋体"/>
          <w:sz w:val="24"/>
          <w:szCs w:val="24"/>
          <w:lang w:eastAsia="zh-CN"/>
        </w:rPr>
      </w:pPr>
      <w:r>
        <w:rPr>
          <w:rFonts w:hint="eastAsia" w:ascii="宋体" w:hAnsi="宋体" w:eastAsia="宋体" w:cs="宋体"/>
          <w:spacing w:val="-24"/>
          <w:sz w:val="24"/>
          <w:szCs w:val="24"/>
          <w:lang w:eastAsia="zh-CN"/>
        </w:rPr>
        <w:t>2.项目名称：</w:t>
      </w:r>
      <w:r>
        <w:rPr>
          <w:rFonts w:hint="eastAsia" w:ascii="宋体" w:hAnsi="宋体" w:eastAsia="宋体" w:cs="宋体"/>
          <w:spacing w:val="-14"/>
          <w:sz w:val="24"/>
          <w:szCs w:val="24"/>
          <w:lang w:eastAsia="zh-CN"/>
        </w:rPr>
        <w:t>西峡县中医院中医药适宜技术推广基地建设项目</w:t>
      </w:r>
    </w:p>
    <w:p w14:paraId="41EA4016">
      <w:pPr>
        <w:pStyle w:val="6"/>
        <w:kinsoku/>
        <w:wordWrap w:val="0"/>
        <w:spacing w:line="360" w:lineRule="auto"/>
        <w:ind w:firstLine="920" w:firstLineChars="400"/>
        <w:jc w:val="both"/>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3.采购方式：公开招标</w:t>
      </w:r>
    </w:p>
    <w:p w14:paraId="1B8696B6">
      <w:pPr>
        <w:pStyle w:val="6"/>
        <w:kinsoku/>
        <w:wordWrap w:val="0"/>
        <w:spacing w:line="360" w:lineRule="auto"/>
        <w:ind w:firstLine="920" w:firstLineChars="400"/>
        <w:jc w:val="both"/>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4.预算金额：</w:t>
      </w:r>
      <w:r>
        <w:rPr>
          <w:rFonts w:hint="eastAsia" w:cs="宋体"/>
          <w:spacing w:val="-5"/>
          <w:sz w:val="24"/>
          <w:szCs w:val="24"/>
          <w:lang w:eastAsia="zh-CN"/>
        </w:rPr>
        <w:t>1262288.30</w:t>
      </w:r>
      <w:r>
        <w:rPr>
          <w:rFonts w:hint="eastAsia" w:ascii="宋体" w:hAnsi="宋体" w:eastAsia="宋体" w:cs="宋体"/>
          <w:spacing w:val="-5"/>
          <w:sz w:val="24"/>
          <w:szCs w:val="24"/>
          <w:lang w:eastAsia="zh-CN"/>
        </w:rPr>
        <w:t>元</w:t>
      </w:r>
    </w:p>
    <w:p w14:paraId="01B1FE45">
      <w:pPr>
        <w:pStyle w:val="6"/>
        <w:kinsoku/>
        <w:wordWrap w:val="0"/>
        <w:spacing w:line="360" w:lineRule="auto"/>
        <w:ind w:left="480" w:leftChars="200" w:firstLine="470"/>
        <w:jc w:val="both"/>
        <w:rPr>
          <w:rFonts w:hint="eastAsia" w:ascii="宋体" w:hAnsi="宋体" w:eastAsia="宋体" w:cs="宋体"/>
          <w:spacing w:val="-5"/>
          <w:sz w:val="24"/>
          <w:szCs w:val="24"/>
          <w:lang w:eastAsia="zh-CN"/>
        </w:rPr>
      </w:pPr>
      <w:r>
        <w:rPr>
          <w:rFonts w:hint="eastAsia" w:ascii="宋体" w:hAnsi="宋体" w:eastAsia="宋体" w:cs="宋体"/>
          <w:spacing w:val="-5"/>
          <w:sz w:val="24"/>
          <w:szCs w:val="24"/>
          <w:lang w:eastAsia="zh-CN"/>
        </w:rPr>
        <w:t>最高限价：</w:t>
      </w:r>
      <w:r>
        <w:rPr>
          <w:rFonts w:hint="eastAsia" w:cs="宋体"/>
          <w:spacing w:val="-5"/>
          <w:sz w:val="24"/>
          <w:szCs w:val="24"/>
          <w:lang w:eastAsia="zh-CN"/>
        </w:rPr>
        <w:t>1262288.3</w:t>
      </w:r>
      <w:r>
        <w:rPr>
          <w:rFonts w:hint="eastAsia" w:cs="宋体"/>
          <w:spacing w:val="-5"/>
          <w:sz w:val="24"/>
          <w:szCs w:val="24"/>
          <w:lang w:val="en-US" w:eastAsia="zh-CN"/>
        </w:rPr>
        <w:t>0</w:t>
      </w:r>
      <w:r>
        <w:rPr>
          <w:rFonts w:hint="eastAsia" w:ascii="宋体" w:hAnsi="宋体" w:eastAsia="宋体" w:cs="宋体"/>
          <w:spacing w:val="-5"/>
          <w:sz w:val="24"/>
          <w:szCs w:val="24"/>
          <w:lang w:eastAsia="zh-CN"/>
        </w:rPr>
        <w:t>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664"/>
        <w:gridCol w:w="2556"/>
        <w:gridCol w:w="2145"/>
        <w:gridCol w:w="1496"/>
      </w:tblGrid>
      <w:tr w14:paraId="5EC4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88" w:type="pct"/>
          </w:tcPr>
          <w:p w14:paraId="375F9F3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976" w:type="pct"/>
          </w:tcPr>
          <w:p w14:paraId="7D8C674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1499" w:type="pct"/>
          </w:tcPr>
          <w:p w14:paraId="301C85B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包</w:t>
            </w:r>
            <w:r>
              <w:rPr>
                <w:rFonts w:hint="eastAsia" w:ascii="宋体" w:hAnsi="宋体" w:eastAsia="宋体" w:cs="宋体"/>
                <w:color w:val="auto"/>
                <w:sz w:val="24"/>
                <w:szCs w:val="24"/>
                <w:lang w:eastAsia="zh-CN"/>
              </w:rPr>
              <w:t>名称</w:t>
            </w:r>
          </w:p>
        </w:tc>
        <w:tc>
          <w:tcPr>
            <w:tcW w:w="1258" w:type="pct"/>
          </w:tcPr>
          <w:p w14:paraId="392A25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包预算（元）</w:t>
            </w:r>
          </w:p>
        </w:tc>
        <w:tc>
          <w:tcPr>
            <w:tcW w:w="877" w:type="pct"/>
          </w:tcPr>
          <w:p w14:paraId="6F199AF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包最高限价（元）</w:t>
            </w:r>
          </w:p>
        </w:tc>
      </w:tr>
      <w:tr w14:paraId="5483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8" w:type="pct"/>
          </w:tcPr>
          <w:p w14:paraId="42AE7E9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76" w:type="pct"/>
          </w:tcPr>
          <w:p w14:paraId="27EC61B1">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spacing w:val="-25"/>
                <w:sz w:val="24"/>
                <w:szCs w:val="24"/>
              </w:rPr>
              <w:t>西峡政采公开-202</w:t>
            </w:r>
            <w:r>
              <w:rPr>
                <w:rFonts w:hint="eastAsia" w:ascii="宋体" w:hAnsi="宋体" w:eastAsia="宋体" w:cs="宋体"/>
                <w:spacing w:val="-25"/>
                <w:sz w:val="24"/>
                <w:szCs w:val="24"/>
                <w:lang w:val="en-US" w:eastAsia="zh-CN"/>
              </w:rPr>
              <w:t>5</w:t>
            </w:r>
            <w:r>
              <w:rPr>
                <w:rFonts w:hint="eastAsia" w:ascii="宋体" w:hAnsi="宋体" w:eastAsia="宋体" w:cs="宋体"/>
                <w:spacing w:val="-25"/>
                <w:sz w:val="24"/>
                <w:szCs w:val="24"/>
              </w:rPr>
              <w:t>-</w:t>
            </w:r>
            <w:r>
              <w:rPr>
                <w:rFonts w:hint="eastAsia" w:ascii="宋体" w:hAnsi="宋体" w:eastAsia="宋体" w:cs="宋体"/>
                <w:spacing w:val="-25"/>
                <w:sz w:val="24"/>
                <w:szCs w:val="24"/>
                <w:lang w:val="en-US" w:eastAsia="zh-CN"/>
              </w:rPr>
              <w:t>41</w:t>
            </w:r>
            <w:r>
              <w:rPr>
                <w:rFonts w:hint="eastAsia" w:ascii="宋体" w:hAnsi="宋体" w:eastAsia="宋体" w:cs="宋体"/>
                <w:spacing w:val="-25"/>
                <w:sz w:val="24"/>
                <w:szCs w:val="24"/>
                <w:lang w:eastAsia="zh-CN"/>
              </w:rPr>
              <w:t>-1</w:t>
            </w:r>
          </w:p>
        </w:tc>
        <w:tc>
          <w:tcPr>
            <w:tcW w:w="1499" w:type="pct"/>
          </w:tcPr>
          <w:p w14:paraId="3434E968">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西峡县中医院中医药适宜技术推广基地建设项目-1标段</w:t>
            </w:r>
          </w:p>
        </w:tc>
        <w:tc>
          <w:tcPr>
            <w:tcW w:w="1258" w:type="pct"/>
            <w:vAlign w:val="center"/>
          </w:tcPr>
          <w:p w14:paraId="6DF40DA2">
            <w:pPr>
              <w:spacing w:line="360" w:lineRule="auto"/>
              <w:jc w:val="center"/>
              <w:rPr>
                <w:rFonts w:hint="default" w:ascii="宋体" w:hAnsi="宋体" w:eastAsia="宋体" w:cs="宋体"/>
                <w:color w:val="auto"/>
                <w:sz w:val="24"/>
                <w:szCs w:val="24"/>
                <w:lang w:val="en-US"/>
              </w:rPr>
            </w:pPr>
            <w:r>
              <w:rPr>
                <w:rFonts w:hint="eastAsia" w:ascii="宋体" w:hAnsi="宋体" w:eastAsia="宋体" w:cs="宋体"/>
                <w:spacing w:val="-5"/>
                <w:sz w:val="24"/>
                <w:szCs w:val="24"/>
                <w:lang w:eastAsia="zh-CN"/>
              </w:rPr>
              <w:t>1262288.3</w:t>
            </w:r>
            <w:r>
              <w:rPr>
                <w:rFonts w:hint="eastAsia" w:ascii="宋体" w:hAnsi="宋体" w:eastAsia="宋体" w:cs="宋体"/>
                <w:spacing w:val="-5"/>
                <w:sz w:val="24"/>
                <w:szCs w:val="24"/>
                <w:lang w:val="en-US" w:eastAsia="zh-CN"/>
              </w:rPr>
              <w:t>0</w:t>
            </w:r>
          </w:p>
        </w:tc>
        <w:tc>
          <w:tcPr>
            <w:tcW w:w="877" w:type="pct"/>
            <w:vAlign w:val="center"/>
          </w:tcPr>
          <w:p w14:paraId="23EFF43A">
            <w:pPr>
              <w:spacing w:line="360" w:lineRule="auto"/>
              <w:jc w:val="center"/>
              <w:rPr>
                <w:rFonts w:hint="default" w:ascii="宋体" w:hAnsi="宋体" w:eastAsia="宋体" w:cs="宋体"/>
                <w:color w:val="auto"/>
                <w:sz w:val="24"/>
                <w:szCs w:val="24"/>
                <w:lang w:val="en-US"/>
              </w:rPr>
            </w:pPr>
            <w:r>
              <w:rPr>
                <w:rFonts w:hint="eastAsia" w:ascii="宋体" w:hAnsi="宋体" w:eastAsia="宋体" w:cs="宋体"/>
                <w:spacing w:val="-5"/>
                <w:sz w:val="24"/>
                <w:szCs w:val="24"/>
                <w:lang w:eastAsia="zh-CN"/>
              </w:rPr>
              <w:t>1262288.3</w:t>
            </w:r>
            <w:r>
              <w:rPr>
                <w:rFonts w:hint="eastAsia" w:ascii="宋体" w:hAnsi="宋体" w:eastAsia="宋体" w:cs="宋体"/>
                <w:spacing w:val="-5"/>
                <w:sz w:val="24"/>
                <w:szCs w:val="24"/>
                <w:lang w:val="en-US" w:eastAsia="zh-CN"/>
              </w:rPr>
              <w:t>0</w:t>
            </w:r>
            <w:bookmarkStart w:id="28" w:name="_GoBack"/>
            <w:bookmarkEnd w:id="28"/>
          </w:p>
        </w:tc>
      </w:tr>
    </w:tbl>
    <w:p w14:paraId="7A62D4F9">
      <w:pPr>
        <w:pStyle w:val="6"/>
        <w:kinsoku/>
        <w:wordWrap w:val="0"/>
        <w:spacing w:line="360" w:lineRule="auto"/>
        <w:ind w:left="480" w:leftChars="200" w:firstLine="476"/>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5.采购需求（包括但不限于标的的名称、数量、简要技术需求或服务要求等）</w:t>
      </w:r>
    </w:p>
    <w:p w14:paraId="08C2D448">
      <w:pPr>
        <w:pStyle w:val="6"/>
        <w:kinsoku/>
        <w:wordWrap w:val="0"/>
        <w:spacing w:line="360" w:lineRule="auto"/>
        <w:ind w:left="480" w:leftChars="200" w:firstLine="476"/>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5.1采购需求：详见服务清单内的全部内容</w:t>
      </w:r>
    </w:p>
    <w:p w14:paraId="364EBEF0">
      <w:pPr>
        <w:pStyle w:val="6"/>
        <w:kinsoku/>
        <w:wordWrap w:val="0"/>
        <w:spacing w:line="360" w:lineRule="auto"/>
        <w:ind w:left="480" w:leftChars="200" w:firstLine="476"/>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5.2资金来源：财政资金</w:t>
      </w:r>
    </w:p>
    <w:p w14:paraId="7E7584FA">
      <w:pPr>
        <w:pStyle w:val="6"/>
        <w:kinsoku/>
        <w:wordWrap w:val="0"/>
        <w:spacing w:line="360" w:lineRule="auto"/>
        <w:ind w:left="480" w:leftChars="200" w:firstLine="476"/>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5.3质量：</w:t>
      </w:r>
      <w:r>
        <w:rPr>
          <w:rFonts w:hint="eastAsia" w:ascii="宋体" w:hAnsi="宋体" w:eastAsia="宋体" w:cs="宋体"/>
          <w:sz w:val="24"/>
          <w:szCs w:val="24"/>
          <w:lang w:eastAsia="zh-CN"/>
        </w:rPr>
        <w:t>合格，符合国家及行</w:t>
      </w:r>
      <w:r>
        <w:rPr>
          <w:rFonts w:hint="eastAsia" w:ascii="宋体" w:hAnsi="宋体" w:eastAsia="宋体" w:cs="宋体"/>
          <w:spacing w:val="-2"/>
          <w:sz w:val="24"/>
          <w:szCs w:val="24"/>
          <w:lang w:eastAsia="zh-CN"/>
        </w:rPr>
        <w:t>业相关规范和标准</w:t>
      </w:r>
    </w:p>
    <w:p w14:paraId="0A903411">
      <w:pPr>
        <w:pStyle w:val="6"/>
        <w:kinsoku/>
        <w:wordWrap w:val="0"/>
        <w:spacing w:line="360" w:lineRule="auto"/>
        <w:ind w:left="480" w:leftChars="200" w:firstLine="476"/>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5.4质保期：</w:t>
      </w:r>
      <w:r>
        <w:rPr>
          <w:rFonts w:hint="eastAsia" w:cs="宋体"/>
          <w:color w:val="auto"/>
          <w:spacing w:val="-2"/>
          <w:sz w:val="24"/>
          <w:szCs w:val="24"/>
          <w:lang w:eastAsia="zh-CN"/>
        </w:rPr>
        <w:t>一</w:t>
      </w:r>
      <w:r>
        <w:rPr>
          <w:rFonts w:hint="eastAsia" w:ascii="宋体" w:hAnsi="宋体" w:eastAsia="宋体" w:cs="宋体"/>
          <w:color w:val="auto"/>
          <w:spacing w:val="-2"/>
          <w:sz w:val="24"/>
          <w:szCs w:val="24"/>
          <w:lang w:eastAsia="zh-CN"/>
        </w:rPr>
        <w:t>年</w:t>
      </w:r>
    </w:p>
    <w:p w14:paraId="37275597">
      <w:pPr>
        <w:pStyle w:val="6"/>
        <w:kinsoku/>
        <w:wordWrap w:val="0"/>
        <w:spacing w:line="360" w:lineRule="auto"/>
        <w:ind w:left="480" w:leftChars="200" w:firstLine="476"/>
        <w:jc w:val="both"/>
        <w:rPr>
          <w:rFonts w:hint="eastAsia" w:ascii="宋体" w:hAnsi="宋体" w:eastAsia="宋体" w:cs="宋体"/>
          <w:color w:val="FF0000"/>
          <w:spacing w:val="-2"/>
          <w:sz w:val="24"/>
          <w:szCs w:val="24"/>
          <w:lang w:eastAsia="zh-CN"/>
        </w:rPr>
      </w:pPr>
      <w:r>
        <w:rPr>
          <w:rFonts w:hint="eastAsia" w:ascii="宋体" w:hAnsi="宋体" w:eastAsia="宋体" w:cs="宋体"/>
          <w:color w:val="auto"/>
          <w:spacing w:val="-2"/>
          <w:sz w:val="24"/>
          <w:szCs w:val="24"/>
          <w:lang w:eastAsia="zh-CN"/>
        </w:rPr>
        <w:t>6.合同履行期限：</w:t>
      </w:r>
      <w:r>
        <w:rPr>
          <w:rFonts w:hint="eastAsia" w:ascii="宋体" w:hAnsi="宋体" w:eastAsia="宋体" w:cs="宋体"/>
          <w:color w:val="auto"/>
          <w:sz w:val="24"/>
          <w:szCs w:val="24"/>
          <w:lang w:eastAsia="zh-CN"/>
        </w:rPr>
        <w:t>合同签订后</w:t>
      </w:r>
      <w:r>
        <w:rPr>
          <w:rFonts w:hint="eastAsia" w:cs="宋体"/>
          <w:color w:val="auto"/>
          <w:sz w:val="24"/>
          <w:szCs w:val="24"/>
          <w:lang w:val="en-US" w:eastAsia="zh-CN"/>
        </w:rPr>
        <w:t>6</w:t>
      </w:r>
      <w:r>
        <w:rPr>
          <w:rFonts w:hint="eastAsia" w:ascii="宋体" w:hAnsi="宋体" w:eastAsia="宋体" w:cs="宋体"/>
          <w:color w:val="auto"/>
          <w:sz w:val="24"/>
          <w:szCs w:val="24"/>
          <w:lang w:eastAsia="zh-CN"/>
        </w:rPr>
        <w:t>0日历天</w:t>
      </w:r>
    </w:p>
    <w:p w14:paraId="425686E8">
      <w:pPr>
        <w:pStyle w:val="6"/>
        <w:kinsoku/>
        <w:wordWrap w:val="0"/>
        <w:spacing w:line="360" w:lineRule="auto"/>
        <w:ind w:left="480" w:leftChars="200" w:firstLine="476"/>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7.本项目是否接受联合体投标：否</w:t>
      </w:r>
    </w:p>
    <w:p w14:paraId="2DF11964">
      <w:pPr>
        <w:pStyle w:val="6"/>
        <w:kinsoku/>
        <w:wordWrap w:val="0"/>
        <w:spacing w:line="360" w:lineRule="auto"/>
        <w:ind w:left="480" w:leftChars="200" w:firstLine="476"/>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8.是否接受进口产品：否</w:t>
      </w:r>
    </w:p>
    <w:p w14:paraId="3F7E003C">
      <w:pPr>
        <w:pStyle w:val="6"/>
        <w:kinsoku/>
        <w:wordWrap w:val="0"/>
        <w:spacing w:line="360" w:lineRule="auto"/>
        <w:ind w:left="480" w:leftChars="200" w:firstLine="476"/>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9.是否专门面向中小企业：否</w:t>
      </w:r>
    </w:p>
    <w:p w14:paraId="3E2D4982">
      <w:pPr>
        <w:pStyle w:val="6"/>
        <w:kinsoku/>
        <w:wordWrap w:val="0"/>
        <w:spacing w:line="360" w:lineRule="auto"/>
        <w:ind w:firstLine="478"/>
        <w:jc w:val="both"/>
        <w:outlineLvl w:val="1"/>
        <w:rPr>
          <w:rFonts w:hint="eastAsia" w:ascii="宋体" w:hAnsi="宋体" w:eastAsia="宋体" w:cs="宋体"/>
          <w:sz w:val="24"/>
          <w:szCs w:val="24"/>
          <w:lang w:eastAsia="zh-CN"/>
        </w:rPr>
      </w:pPr>
      <w:bookmarkStart w:id="3" w:name="_Toc198370855"/>
      <w:r>
        <w:rPr>
          <w:rFonts w:hint="eastAsia" w:ascii="宋体" w:hAnsi="宋体" w:eastAsia="宋体" w:cs="宋体"/>
          <w:spacing w:val="-1"/>
          <w:sz w:val="24"/>
          <w:szCs w:val="24"/>
          <w:lang w:eastAsia="zh-CN"/>
          <w14:textOutline w14:w="1536" w14:cap="flat" w14:cmpd="sng" w14:algn="ctr">
            <w14:solidFill>
              <w14:srgbClr w14:val="000000"/>
            </w14:solidFill>
            <w14:prstDash w14:val="solid"/>
            <w14:miter w14:val="0"/>
          </w14:textOutline>
        </w:rPr>
        <w:t>二、申请人资格要求：</w:t>
      </w:r>
      <w:bookmarkEnd w:id="3"/>
    </w:p>
    <w:p w14:paraId="24AB0071">
      <w:pPr>
        <w:pStyle w:val="19"/>
        <w:spacing w:beforeAutospacing="0" w:afterAutospacing="0" w:line="360" w:lineRule="auto"/>
        <w:ind w:firstLine="42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1.满足《中华人民共和国政府采购法》第二十二条规定；</w:t>
      </w:r>
    </w:p>
    <w:p w14:paraId="14BA1D94">
      <w:pPr>
        <w:pStyle w:val="19"/>
        <w:spacing w:beforeAutospacing="0" w:afterAutospacing="0" w:line="360" w:lineRule="auto"/>
        <w:ind w:firstLine="420"/>
        <w:jc w:val="both"/>
        <w:rPr>
          <w:rFonts w:hint="eastAsia" w:ascii="宋体" w:hAnsi="宋体" w:eastAsia="宋体" w:cs="宋体"/>
          <w:spacing w:val="-14"/>
          <w:sz w:val="24"/>
          <w:szCs w:val="24"/>
        </w:rPr>
      </w:pPr>
      <w:r>
        <w:rPr>
          <w:rFonts w:hint="eastAsia" w:ascii="宋体" w:hAnsi="宋体" w:eastAsia="宋体" w:cs="宋体"/>
          <w:spacing w:val="-14"/>
          <w:sz w:val="24"/>
          <w:szCs w:val="24"/>
        </w:rPr>
        <w:t>2.落实政府采购政策满足的资格要求：</w:t>
      </w:r>
    </w:p>
    <w:p w14:paraId="2E6AAEF2">
      <w:pPr>
        <w:pStyle w:val="19"/>
        <w:spacing w:beforeAutospacing="0" w:afterAutospacing="0" w:line="360" w:lineRule="auto"/>
        <w:ind w:firstLine="420"/>
        <w:jc w:val="both"/>
        <w:rPr>
          <w:rFonts w:hint="eastAsia" w:ascii="宋体" w:hAnsi="宋体" w:eastAsia="宋体" w:cs="宋体"/>
          <w:spacing w:val="-14"/>
          <w:sz w:val="24"/>
          <w:szCs w:val="24"/>
        </w:rPr>
      </w:pPr>
      <w:r>
        <w:rPr>
          <w:rFonts w:hint="eastAsia" w:ascii="宋体" w:hAnsi="宋体" w:eastAsia="宋体" w:cs="宋体"/>
          <w:sz w:val="24"/>
          <w:szCs w:val="24"/>
          <w:shd w:val="clear" w:color="auto" w:fill="FFFFFF"/>
        </w:rPr>
        <w:t>2.1按照《政府采购促进中小企业发展管理办法》《财政部、司法部关于政府采购支持监狱企业发展有关问题的通知》《三部门联合发布关于促进残疾人</w:t>
      </w:r>
      <w:r>
        <w:rPr>
          <w:rFonts w:hint="eastAsia" w:ascii="宋体" w:hAnsi="宋体" w:eastAsia="宋体" w:cs="宋体"/>
          <w:spacing w:val="-14"/>
          <w:sz w:val="24"/>
          <w:szCs w:val="24"/>
        </w:rPr>
        <w:t>就业政府采购政策的通知》的规定，扶持中小企业、监狱企业和残疾人福利性单位发展。</w:t>
      </w:r>
    </w:p>
    <w:p w14:paraId="675A7FDC">
      <w:pPr>
        <w:pStyle w:val="19"/>
        <w:spacing w:beforeAutospacing="0" w:afterAutospacing="0" w:line="360" w:lineRule="auto"/>
        <w:ind w:firstLine="420"/>
        <w:jc w:val="both"/>
        <w:rPr>
          <w:rFonts w:hint="eastAsia" w:ascii="宋体" w:hAnsi="宋体" w:eastAsia="宋体" w:cs="宋体"/>
          <w:spacing w:val="-14"/>
          <w:sz w:val="24"/>
          <w:szCs w:val="24"/>
        </w:rPr>
      </w:pPr>
      <w:r>
        <w:rPr>
          <w:rFonts w:hint="eastAsia" w:ascii="宋体" w:hAnsi="宋体" w:eastAsia="宋体" w:cs="宋体"/>
          <w:spacing w:val="-14"/>
          <w:sz w:val="24"/>
          <w:szCs w:val="24"/>
        </w:rPr>
        <w:t>2.2本项目优先采购节能、节水、环境标志产品及绿色建材产品，落实扶持不发达地区和少数民族地区、促进中小企业发展、促进残疾人就业、促进监狱企业发展等政府采购政策。本项目支持河南省政府采购合同融资政策。</w:t>
      </w:r>
    </w:p>
    <w:p w14:paraId="7F1A8BCD">
      <w:pPr>
        <w:pStyle w:val="19"/>
        <w:spacing w:beforeAutospacing="0" w:afterAutospacing="0" w:line="360" w:lineRule="auto"/>
        <w:ind w:firstLine="420"/>
        <w:jc w:val="both"/>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2.3本项目需按照 《西峡县财政局关于印发&lt;西峡县政府采购信用评价实施方法&gt;的通知》西财购〔2022〕17号要求，投标人应登录“西峡县政府采购信用管理系统”在线打印《西峡县政府采购供应商信用记录表》，作为投标(响应)文件的组成部分提交，评审时作为享受政策支持的依据。西峡县政府采购信用管理系统网址 （http://xixiaweb.zcxy.caizj.nanyang.gov.cn:8008/#/)。</w:t>
      </w:r>
    </w:p>
    <w:p w14:paraId="6B2881B5">
      <w:pPr>
        <w:pStyle w:val="19"/>
        <w:spacing w:beforeAutospacing="0" w:afterAutospacing="0" w:line="360" w:lineRule="auto"/>
        <w:ind w:firstLine="420"/>
        <w:jc w:val="both"/>
        <w:rPr>
          <w:rFonts w:hint="eastAsia" w:ascii="宋体" w:hAnsi="宋体" w:eastAsia="宋体" w:cs="宋体"/>
          <w:spacing w:val="-14"/>
          <w:sz w:val="24"/>
          <w:szCs w:val="24"/>
        </w:rPr>
      </w:pPr>
      <w:r>
        <w:rPr>
          <w:rFonts w:hint="eastAsia" w:ascii="宋体" w:hAnsi="宋体" w:eastAsia="宋体" w:cs="宋体"/>
          <w:spacing w:val="-14"/>
          <w:sz w:val="24"/>
          <w:szCs w:val="24"/>
        </w:rPr>
        <w:t>3.本项目的特定资格要求</w:t>
      </w:r>
    </w:p>
    <w:p w14:paraId="41412DE6">
      <w:pPr>
        <w:kinsoku/>
        <w:wordWrap w:val="0"/>
        <w:autoSpaceDE/>
        <w:autoSpaceDN/>
        <w:adjustRightInd/>
        <w:snapToGrid/>
        <w:spacing w:line="360" w:lineRule="auto"/>
        <w:ind w:firstLine="480" w:firstLineChars="200"/>
        <w:jc w:val="both"/>
        <w:textAlignment w:val="auto"/>
        <w:rPr>
          <w:rFonts w:hint="eastAsia" w:ascii="宋体" w:hAnsi="宋体" w:eastAsia="宋体" w:cs="宋体"/>
          <w:sz w:val="24"/>
          <w:szCs w:val="24"/>
          <w:shd w:val="clear" w:color="auto" w:fill="FFFFFF"/>
          <w:lang w:eastAsia="zh-CN" w:bidi="ar"/>
        </w:rPr>
      </w:pPr>
      <w:r>
        <w:rPr>
          <w:rFonts w:hint="eastAsia" w:ascii="宋体" w:hAnsi="宋体" w:eastAsia="宋体" w:cs="宋体"/>
          <w:sz w:val="24"/>
          <w:szCs w:val="24"/>
          <w:shd w:val="clear" w:color="auto" w:fill="FFFFFF"/>
          <w:lang w:eastAsia="zh-CN" w:bidi="ar"/>
        </w:rPr>
        <w:t>3.1供应商须是中华人民共和国境内注册的企业法人或其他组织，具有有效的营业执照；</w:t>
      </w:r>
    </w:p>
    <w:p w14:paraId="1BDA0810">
      <w:pPr>
        <w:kinsoku/>
        <w:wordWrap w:val="0"/>
        <w:autoSpaceDE/>
        <w:autoSpaceDN/>
        <w:adjustRightInd/>
        <w:snapToGrid/>
        <w:spacing w:line="360" w:lineRule="auto"/>
        <w:ind w:left="480" w:left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bidi="ar"/>
        </w:rPr>
        <w:t>3.2投标人提供西峡县政府采购供应商信用承诺函；</w:t>
      </w:r>
      <w:r>
        <w:rPr>
          <w:rFonts w:hint="eastAsia" w:ascii="宋体" w:hAnsi="宋体" w:eastAsia="宋体" w:cs="宋体"/>
          <w:sz w:val="24"/>
          <w:szCs w:val="24"/>
          <w:shd w:val="clear" w:color="auto" w:fill="FFFFFF"/>
          <w:lang w:eastAsia="zh-CN"/>
        </w:rPr>
        <w:t xml:space="preserve"> </w:t>
      </w:r>
    </w:p>
    <w:p w14:paraId="20152BAC">
      <w:pPr>
        <w:kinsoku/>
        <w:wordWrap w:val="0"/>
        <w:autoSpaceDE/>
        <w:autoSpaceDN/>
        <w:adjustRightInd/>
        <w:snapToGrid/>
        <w:spacing w:line="360" w:lineRule="auto"/>
        <w:ind w:firstLine="480" w:firstLineChars="200"/>
        <w:jc w:val="both"/>
        <w:textAlignment w:val="auto"/>
        <w:rPr>
          <w:rFonts w:hint="eastAsia" w:ascii="宋体" w:hAnsi="宋体" w:eastAsia="宋体" w:cs="宋体"/>
          <w:spacing w:val="-14"/>
          <w:sz w:val="24"/>
          <w:szCs w:val="24"/>
          <w:lang w:eastAsia="zh-CN"/>
        </w:rPr>
      </w:pPr>
      <w:r>
        <w:rPr>
          <w:rFonts w:hint="eastAsia" w:ascii="宋体" w:hAnsi="宋体" w:eastAsia="宋体" w:cs="宋体"/>
          <w:sz w:val="24"/>
          <w:szCs w:val="24"/>
          <w:shd w:val="clear" w:color="auto" w:fill="FFFFFF"/>
          <w:lang w:eastAsia="zh-CN" w:bidi="ar"/>
        </w:rPr>
        <w:t>3.3</w:t>
      </w:r>
      <w:r>
        <w:rPr>
          <w:rFonts w:hint="eastAsia" w:ascii="宋体" w:hAnsi="宋体" w:eastAsia="宋体" w:cs="宋体"/>
          <w:spacing w:val="-14"/>
          <w:sz w:val="24"/>
          <w:szCs w:val="24"/>
          <w:lang w:eastAsia="zh-CN"/>
        </w:rPr>
        <w:t>根据《关于在政府采购活动中查询及使用信用记录有关问题的通知》(财库</w:t>
      </w:r>
      <w:r>
        <w:rPr>
          <w:rFonts w:hint="eastAsia" w:ascii="宋体" w:hAnsi="宋体" w:eastAsia="宋体" w:cs="宋体"/>
          <w:spacing w:val="-2"/>
          <w:sz w:val="24"/>
          <w:szCs w:val="24"/>
          <w:lang w:eastAsia="zh-CN"/>
        </w:rPr>
        <w:t>〔2016〕</w:t>
      </w:r>
      <w:r>
        <w:rPr>
          <w:rFonts w:hint="eastAsia" w:ascii="宋体" w:hAnsi="宋体" w:eastAsia="宋体" w:cs="宋体"/>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02B5F01">
      <w:pPr>
        <w:kinsoku/>
        <w:wordWrap w:val="0"/>
        <w:autoSpaceDE/>
        <w:autoSpaceDN/>
        <w:adjustRightInd/>
        <w:snapToGrid/>
        <w:spacing w:line="360" w:lineRule="auto"/>
        <w:ind w:firstLine="424" w:firstLineChars="200"/>
        <w:jc w:val="both"/>
        <w:textAlignment w:val="auto"/>
        <w:rPr>
          <w:rFonts w:hint="eastAsia" w:ascii="宋体" w:hAnsi="宋体" w:eastAsia="宋体" w:cs="宋体"/>
          <w:spacing w:val="-1"/>
          <w:sz w:val="24"/>
          <w:szCs w:val="24"/>
          <w:lang w:eastAsia="zh-CN"/>
          <w14:textOutline w14:w="1536" w14:cap="flat" w14:cmpd="sng" w14:algn="ctr">
            <w14:solidFill>
              <w14:srgbClr w14:val="000000"/>
            </w14:solidFill>
            <w14:prstDash w14:val="solid"/>
            <w14:miter w14:val="0"/>
          </w14:textOutline>
        </w:rPr>
      </w:pPr>
      <w:r>
        <w:rPr>
          <w:rFonts w:hint="eastAsia" w:ascii="宋体" w:hAnsi="宋体" w:eastAsia="宋体" w:cs="宋体"/>
          <w:spacing w:val="-14"/>
          <w:sz w:val="24"/>
          <w:szCs w:val="24"/>
          <w:lang w:eastAsia="zh-CN"/>
        </w:rPr>
        <w:t>3.4本项目不接受联合体投标，不允许分包和转包。</w:t>
      </w:r>
    </w:p>
    <w:p w14:paraId="2F8D6AA5">
      <w:pPr>
        <w:pStyle w:val="6"/>
        <w:kinsoku/>
        <w:wordWrap w:val="0"/>
        <w:spacing w:line="360" w:lineRule="auto"/>
        <w:ind w:firstLine="478"/>
        <w:jc w:val="both"/>
        <w:outlineLvl w:val="1"/>
        <w:rPr>
          <w:rFonts w:hint="eastAsia" w:ascii="宋体" w:hAnsi="宋体" w:eastAsia="宋体" w:cs="宋体"/>
          <w:color w:val="FF0000"/>
          <w:sz w:val="24"/>
          <w:szCs w:val="24"/>
          <w:lang w:eastAsia="zh-CN"/>
        </w:rPr>
      </w:pPr>
      <w:bookmarkStart w:id="4" w:name="_Toc198370856"/>
      <w:r>
        <w:rPr>
          <w:rFonts w:hint="eastAsia" w:ascii="宋体" w:hAnsi="宋体" w:eastAsia="宋体" w:cs="宋体"/>
          <w:spacing w:val="-1"/>
          <w:sz w:val="24"/>
          <w:szCs w:val="24"/>
          <w:lang w:eastAsia="zh-CN"/>
          <w14:textOutline w14:w="1536" w14:cap="flat" w14:cmpd="sng" w14:algn="ctr">
            <w14:solidFill>
              <w14:srgbClr w14:val="000000"/>
            </w14:solidFill>
            <w14:prstDash w14:val="solid"/>
            <w14:miter w14:val="0"/>
          </w14:textOutline>
        </w:rPr>
        <w:t>三、</w:t>
      </w:r>
      <w:r>
        <w:rPr>
          <w:rFonts w:hint="eastAsia" w:ascii="宋体" w:hAnsi="宋体" w:eastAsia="宋体" w:cs="宋体"/>
          <w:color w:val="FF0000"/>
          <w:spacing w:val="-1"/>
          <w:sz w:val="24"/>
          <w:szCs w:val="24"/>
          <w:lang w:eastAsia="zh-CN"/>
          <w14:textOutline w14:w="1536" w14:cap="flat" w14:cmpd="sng" w14:algn="ctr">
            <w14:solidFill>
              <w14:srgbClr w14:val="000000"/>
            </w14:solidFill>
            <w14:prstDash w14:val="solid"/>
            <w14:miter w14:val="0"/>
          </w14:textOutline>
        </w:rPr>
        <w:t>获取招标文件</w:t>
      </w:r>
      <w:bookmarkEnd w:id="4"/>
    </w:p>
    <w:p w14:paraId="18D675B8">
      <w:pPr>
        <w:pStyle w:val="6"/>
        <w:kinsoku/>
        <w:wordWrap w:val="0"/>
        <w:spacing w:line="360" w:lineRule="auto"/>
        <w:ind w:firstLine="428"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pacing w:val="-13"/>
          <w:sz w:val="24"/>
          <w:szCs w:val="24"/>
          <w:lang w:eastAsia="zh-CN"/>
        </w:rPr>
        <w:t>1.时间：</w:t>
      </w:r>
      <w:r>
        <w:rPr>
          <w:rFonts w:hint="eastAsia" w:ascii="宋体" w:hAnsi="宋体" w:eastAsia="宋体" w:cs="宋体"/>
          <w:color w:val="auto"/>
          <w:sz w:val="24"/>
          <w:szCs w:val="24"/>
          <w:lang w:eastAsia="zh-CN"/>
        </w:rPr>
        <w:t>2025年05月</w:t>
      </w:r>
      <w:r>
        <w:rPr>
          <w:rFonts w:hint="eastAsia" w:cs="宋体"/>
          <w:color w:val="auto"/>
          <w:sz w:val="24"/>
          <w:szCs w:val="24"/>
          <w:lang w:val="en-US" w:eastAsia="zh-CN"/>
        </w:rPr>
        <w:t>22</w:t>
      </w:r>
      <w:r>
        <w:rPr>
          <w:rFonts w:hint="eastAsia" w:ascii="宋体" w:hAnsi="宋体" w:eastAsia="宋体" w:cs="宋体"/>
          <w:color w:val="auto"/>
          <w:sz w:val="24"/>
          <w:szCs w:val="24"/>
          <w:lang w:eastAsia="zh-CN"/>
        </w:rPr>
        <w:t>日至2025年05月</w:t>
      </w:r>
      <w:r>
        <w:rPr>
          <w:rFonts w:hint="eastAsia" w:cs="宋体"/>
          <w:color w:val="auto"/>
          <w:sz w:val="24"/>
          <w:szCs w:val="24"/>
          <w:lang w:val="en-US" w:eastAsia="zh-CN"/>
        </w:rPr>
        <w:t>30</w:t>
      </w:r>
      <w:r>
        <w:rPr>
          <w:rFonts w:hint="eastAsia" w:ascii="宋体" w:hAnsi="宋体" w:eastAsia="宋体" w:cs="宋体"/>
          <w:color w:val="auto"/>
          <w:sz w:val="24"/>
          <w:szCs w:val="24"/>
          <w:lang w:eastAsia="zh-CN"/>
        </w:rPr>
        <w:t>日，每天上午00:00至12:00，下午12:00至23:59</w:t>
      </w:r>
      <w:r>
        <w:rPr>
          <w:rFonts w:hint="eastAsia" w:ascii="宋体" w:hAnsi="宋体" w:eastAsia="宋体" w:cs="宋体"/>
          <w:color w:val="auto"/>
          <w:spacing w:val="-14"/>
          <w:sz w:val="24"/>
          <w:szCs w:val="24"/>
          <w:lang w:eastAsia="zh-CN"/>
        </w:rPr>
        <w:t>（北京时</w:t>
      </w:r>
      <w:r>
        <w:rPr>
          <w:rFonts w:hint="eastAsia" w:ascii="宋体" w:hAnsi="宋体" w:eastAsia="宋体" w:cs="宋体"/>
          <w:color w:val="auto"/>
          <w:spacing w:val="-15"/>
          <w:sz w:val="24"/>
          <w:szCs w:val="24"/>
          <w:lang w:eastAsia="zh-CN"/>
        </w:rPr>
        <w:t>间，法定节假日除外）。</w:t>
      </w:r>
    </w:p>
    <w:p w14:paraId="1191CEDD">
      <w:pPr>
        <w:pStyle w:val="6"/>
        <w:kinsoku/>
        <w:wordWrap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2.地点：</w:t>
      </w:r>
      <w:r>
        <w:rPr>
          <w:rFonts w:hint="eastAsia" w:ascii="宋体" w:hAnsi="宋体" w:eastAsia="宋体" w:cs="宋体"/>
          <w:color w:val="auto"/>
          <w:sz w:val="24"/>
          <w:szCs w:val="24"/>
          <w:lang w:eastAsia="zh-CN"/>
        </w:rPr>
        <w:t>全国公共资源交易平台（河南省﹒南阳西峡分平台）（</w:t>
      </w:r>
      <w:r>
        <w:rPr>
          <w:rFonts w:hint="eastAsia" w:ascii="宋体" w:hAnsi="宋体" w:eastAsia="宋体" w:cs="宋体"/>
          <w:color w:val="auto"/>
          <w:spacing w:val="-4"/>
          <w:sz w:val="24"/>
          <w:szCs w:val="24"/>
        </w:rPr>
        <w:t>http://xxggzyjyzx.xixia.gov.cn/</w:t>
      </w:r>
      <w:r>
        <w:rPr>
          <w:rFonts w:hint="eastAsia" w:ascii="宋体" w:hAnsi="宋体" w:eastAsia="宋体" w:cs="宋体"/>
          <w:color w:val="auto"/>
          <w:sz w:val="24"/>
          <w:szCs w:val="24"/>
          <w:lang w:eastAsia="zh-CN"/>
        </w:rPr>
        <w:t>）</w:t>
      </w:r>
    </w:p>
    <w:p w14:paraId="09B954D0">
      <w:pPr>
        <w:pStyle w:val="6"/>
        <w:kinsoku/>
        <w:wordWrap w:val="0"/>
        <w:spacing w:line="360" w:lineRule="auto"/>
        <w:ind w:firstLine="464" w:firstLineChars="200"/>
        <w:jc w:val="both"/>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rPr>
        <w:t>3.方式：潜在投标人登录</w:t>
      </w:r>
      <w:r>
        <w:rPr>
          <w:rFonts w:hint="eastAsia" w:ascii="宋体" w:hAnsi="宋体" w:eastAsia="宋体" w:cs="宋体"/>
          <w:color w:val="auto"/>
          <w:sz w:val="24"/>
          <w:szCs w:val="24"/>
          <w:lang w:eastAsia="zh-CN"/>
        </w:rPr>
        <w:t>全国公共资源交易平台（河南省﹒南阳西峡分平台）（</w:t>
      </w:r>
      <w:r>
        <w:rPr>
          <w:rFonts w:hint="eastAsia" w:ascii="宋体" w:hAnsi="宋体" w:eastAsia="宋体" w:cs="宋体"/>
          <w:color w:val="auto"/>
          <w:spacing w:val="-4"/>
          <w:sz w:val="24"/>
          <w:szCs w:val="24"/>
        </w:rPr>
        <w:t>http://xxggzyjyzx.xixia.gov.cn/</w:t>
      </w:r>
      <w:r>
        <w:rPr>
          <w:rFonts w:hint="eastAsia" w:ascii="宋体" w:hAnsi="宋体" w:eastAsia="宋体" w:cs="宋体"/>
          <w:color w:val="auto"/>
          <w:sz w:val="24"/>
          <w:szCs w:val="24"/>
          <w:lang w:eastAsia="zh-CN"/>
        </w:rPr>
        <w:t>）</w:t>
      </w:r>
      <w:r>
        <w:rPr>
          <w:rFonts w:hint="eastAsia" w:ascii="宋体" w:hAnsi="宋体" w:eastAsia="宋体" w:cs="宋体"/>
          <w:color w:val="auto"/>
          <w:spacing w:val="-4"/>
          <w:sz w:val="24"/>
          <w:szCs w:val="24"/>
        </w:rPr>
        <w:t>参与招标项目，可直接下载采购文件。</w:t>
      </w:r>
    </w:p>
    <w:p w14:paraId="73DF6C22">
      <w:pPr>
        <w:pStyle w:val="6"/>
        <w:kinsoku/>
        <w:wordWrap w:val="0"/>
        <w:spacing w:line="360" w:lineRule="auto"/>
        <w:ind w:firstLine="424"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eastAsia="zh-CN"/>
        </w:rPr>
        <w:t>4.售价：0元。</w:t>
      </w:r>
    </w:p>
    <w:p w14:paraId="5021C54E">
      <w:pPr>
        <w:pStyle w:val="6"/>
        <w:kinsoku/>
        <w:wordWrap w:val="0"/>
        <w:spacing w:line="360" w:lineRule="auto"/>
        <w:jc w:val="both"/>
        <w:outlineLvl w:val="1"/>
        <w:rPr>
          <w:rFonts w:hint="eastAsia" w:ascii="宋体" w:hAnsi="宋体" w:eastAsia="宋体" w:cs="宋体"/>
          <w:color w:val="auto"/>
          <w:sz w:val="24"/>
          <w:szCs w:val="24"/>
          <w:lang w:eastAsia="zh-CN"/>
          <w14:textOutline w14:w="1536" w14:cap="flat" w14:cmpd="sng" w14:algn="ctr">
            <w14:solidFill>
              <w14:srgbClr w14:val="000000"/>
            </w14:solidFill>
            <w14:prstDash w14:val="solid"/>
            <w14:miter w14:val="0"/>
          </w14:textOutline>
        </w:rPr>
      </w:pPr>
      <w:bookmarkStart w:id="5" w:name="_Toc198370857"/>
      <w:r>
        <w:rPr>
          <w:rFonts w:hint="eastAsia" w:ascii="宋体" w:hAnsi="宋体" w:eastAsia="宋体" w:cs="宋体"/>
          <w:color w:val="auto"/>
          <w:sz w:val="24"/>
          <w:szCs w:val="24"/>
          <w:lang w:eastAsia="zh-CN"/>
          <w14:textOutline w14:w="1536" w14:cap="flat" w14:cmpd="sng" w14:algn="ctr">
            <w14:solidFill>
              <w14:srgbClr w14:val="000000"/>
            </w14:solidFill>
            <w14:prstDash w14:val="solid"/>
            <w14:miter w14:val="0"/>
          </w14:textOutline>
        </w:rPr>
        <w:t>四、投标截止时间及地点</w:t>
      </w:r>
      <w:bookmarkEnd w:id="5"/>
    </w:p>
    <w:p w14:paraId="529E76B7">
      <w:pPr>
        <w:pStyle w:val="6"/>
        <w:kinsoku/>
        <w:wordWrap w:val="0"/>
        <w:spacing w:line="360" w:lineRule="auto"/>
        <w:ind w:firstLine="464" w:firstLineChars="200"/>
        <w:jc w:val="both"/>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1.时间：2025年06月</w:t>
      </w:r>
      <w:r>
        <w:rPr>
          <w:rFonts w:hint="eastAsia" w:cs="宋体"/>
          <w:color w:val="auto"/>
          <w:spacing w:val="-4"/>
          <w:sz w:val="24"/>
          <w:szCs w:val="24"/>
          <w:lang w:val="en-US" w:eastAsia="zh-CN"/>
        </w:rPr>
        <w:t>12</w:t>
      </w:r>
      <w:r>
        <w:rPr>
          <w:rFonts w:hint="eastAsia" w:ascii="宋体" w:hAnsi="宋体" w:eastAsia="宋体" w:cs="宋体"/>
          <w:color w:val="auto"/>
          <w:spacing w:val="-4"/>
          <w:sz w:val="24"/>
          <w:szCs w:val="24"/>
          <w:lang w:eastAsia="zh-CN"/>
        </w:rPr>
        <w:t>日09时00分（北京时间）</w:t>
      </w:r>
    </w:p>
    <w:p w14:paraId="7AE7C411">
      <w:pPr>
        <w:pStyle w:val="6"/>
        <w:kinsoku/>
        <w:wordWrap w:val="0"/>
        <w:spacing w:line="360" w:lineRule="auto"/>
        <w:ind w:firstLine="464" w:firstLineChars="200"/>
        <w:jc w:val="both"/>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2.地点：全国公共资源交易平台（河南省﹒南阳西峡分平台）电子交易平台</w:t>
      </w:r>
    </w:p>
    <w:p w14:paraId="6EA91A63">
      <w:pPr>
        <w:pStyle w:val="6"/>
        <w:kinsoku/>
        <w:wordWrap w:val="0"/>
        <w:spacing w:line="360" w:lineRule="auto"/>
        <w:jc w:val="both"/>
        <w:outlineLvl w:val="1"/>
        <w:rPr>
          <w:rFonts w:hint="eastAsia" w:ascii="宋体" w:hAnsi="宋体" w:eastAsia="宋体" w:cs="宋体"/>
          <w:color w:val="auto"/>
          <w:sz w:val="24"/>
          <w:szCs w:val="24"/>
          <w:lang w:eastAsia="zh-CN"/>
          <w14:textOutline w14:w="1536" w14:cap="flat" w14:cmpd="sng" w14:algn="ctr">
            <w14:solidFill>
              <w14:srgbClr w14:val="000000"/>
            </w14:solidFill>
            <w14:prstDash w14:val="solid"/>
            <w14:miter w14:val="0"/>
          </w14:textOutline>
        </w:rPr>
      </w:pPr>
      <w:bookmarkStart w:id="6" w:name="_Toc198370858"/>
      <w:r>
        <w:rPr>
          <w:rFonts w:hint="eastAsia" w:ascii="宋体" w:hAnsi="宋体" w:eastAsia="宋体" w:cs="宋体"/>
          <w:color w:val="auto"/>
          <w:sz w:val="24"/>
          <w:szCs w:val="24"/>
          <w:lang w:eastAsia="zh-CN"/>
          <w14:textOutline w14:w="1536" w14:cap="flat" w14:cmpd="sng" w14:algn="ctr">
            <w14:solidFill>
              <w14:srgbClr w14:val="000000"/>
            </w14:solidFill>
            <w14:prstDash w14:val="solid"/>
            <w14:miter w14:val="0"/>
          </w14:textOutline>
        </w:rPr>
        <w:t>五、开标时间及地点</w:t>
      </w:r>
      <w:bookmarkEnd w:id="6"/>
    </w:p>
    <w:p w14:paraId="3847FD77">
      <w:pPr>
        <w:pStyle w:val="6"/>
        <w:kinsoku/>
        <w:wordWrap w:val="0"/>
        <w:spacing w:line="360" w:lineRule="auto"/>
        <w:ind w:firstLine="464" w:firstLineChars="200"/>
        <w:jc w:val="both"/>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1.时间：2025年06月</w:t>
      </w:r>
      <w:r>
        <w:rPr>
          <w:rFonts w:hint="eastAsia" w:cs="宋体"/>
          <w:color w:val="auto"/>
          <w:spacing w:val="-4"/>
          <w:sz w:val="24"/>
          <w:szCs w:val="24"/>
          <w:lang w:val="en-US" w:eastAsia="zh-CN"/>
        </w:rPr>
        <w:t>12</w:t>
      </w:r>
      <w:r>
        <w:rPr>
          <w:rFonts w:hint="eastAsia" w:ascii="宋体" w:hAnsi="宋体" w:eastAsia="宋体" w:cs="宋体"/>
          <w:color w:val="auto"/>
          <w:spacing w:val="-4"/>
          <w:sz w:val="24"/>
          <w:szCs w:val="24"/>
          <w:lang w:eastAsia="zh-CN"/>
        </w:rPr>
        <w:t>日09时00分（北京时间）</w:t>
      </w:r>
    </w:p>
    <w:p w14:paraId="1FB16CE5">
      <w:pPr>
        <w:pStyle w:val="6"/>
        <w:kinsoku/>
        <w:wordWrap w:val="0"/>
        <w:spacing w:line="360" w:lineRule="auto"/>
        <w:ind w:firstLine="464" w:firstLineChars="200"/>
        <w:jc w:val="both"/>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2.地点：西峡县公共资源交易中心不见面开标大厅，各供应商应在规定时间内对本单位的投标文件进行解密，因加密电子投标文件未能成功上传或误传而导致的解密失败，投标将被拒绝。</w:t>
      </w:r>
    </w:p>
    <w:p w14:paraId="64F7C1B8">
      <w:pPr>
        <w:pStyle w:val="6"/>
        <w:kinsoku/>
        <w:wordWrap w:val="0"/>
        <w:spacing w:line="360" w:lineRule="auto"/>
        <w:jc w:val="both"/>
        <w:outlineLvl w:val="1"/>
        <w:rPr>
          <w:rFonts w:hint="eastAsia" w:ascii="宋体" w:hAnsi="宋体" w:eastAsia="宋体" w:cs="宋体"/>
          <w:color w:val="auto"/>
          <w:sz w:val="24"/>
          <w:szCs w:val="24"/>
          <w:lang w:eastAsia="zh-CN"/>
          <w14:textOutline w14:w="1536" w14:cap="flat" w14:cmpd="sng" w14:algn="ctr">
            <w14:solidFill>
              <w14:srgbClr w14:val="000000"/>
            </w14:solidFill>
            <w14:prstDash w14:val="solid"/>
            <w14:miter w14:val="0"/>
          </w14:textOutline>
        </w:rPr>
      </w:pPr>
      <w:bookmarkStart w:id="7" w:name="_Toc198370859"/>
      <w:r>
        <w:rPr>
          <w:rFonts w:hint="eastAsia" w:ascii="宋体" w:hAnsi="宋体" w:eastAsia="宋体" w:cs="宋体"/>
          <w:color w:val="auto"/>
          <w:sz w:val="24"/>
          <w:szCs w:val="24"/>
          <w:lang w:eastAsia="zh-CN"/>
          <w14:textOutline w14:w="1536" w14:cap="flat" w14:cmpd="sng" w14:algn="ctr">
            <w14:solidFill>
              <w14:srgbClr w14:val="000000"/>
            </w14:solidFill>
            <w14:prstDash w14:val="solid"/>
            <w14:miter w14:val="0"/>
          </w14:textOutline>
        </w:rPr>
        <w:t>六、发布公告的媒介及招标公告期限</w:t>
      </w:r>
      <w:bookmarkEnd w:id="7"/>
    </w:p>
    <w:p w14:paraId="793ACCDA">
      <w:pPr>
        <w:pStyle w:val="6"/>
        <w:kinsoku/>
        <w:wordWrap w:val="0"/>
        <w:spacing w:line="360" w:lineRule="auto"/>
        <w:ind w:firstLine="464" w:firstLineChars="200"/>
        <w:jc w:val="both"/>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本次招标公告在河南省政府采购网、南阳市政府采购网、全国公共资源交易平台（河南省﹒南阳西峡分平台）上发布，招标公告期限为五个工作日。</w:t>
      </w:r>
    </w:p>
    <w:p w14:paraId="7E307A6E">
      <w:pPr>
        <w:pStyle w:val="6"/>
        <w:kinsoku/>
        <w:wordWrap w:val="0"/>
        <w:spacing w:line="360" w:lineRule="auto"/>
        <w:jc w:val="both"/>
        <w:outlineLvl w:val="1"/>
        <w:rPr>
          <w:rFonts w:hint="eastAsia" w:ascii="宋体" w:hAnsi="宋体" w:eastAsia="宋体" w:cs="宋体"/>
          <w:color w:val="auto"/>
          <w:sz w:val="24"/>
          <w:szCs w:val="24"/>
          <w:lang w:eastAsia="zh-CN"/>
          <w14:textOutline w14:w="1536" w14:cap="flat" w14:cmpd="sng" w14:algn="ctr">
            <w14:solidFill>
              <w14:srgbClr w14:val="000000"/>
            </w14:solidFill>
            <w14:prstDash w14:val="solid"/>
            <w14:miter w14:val="0"/>
          </w14:textOutline>
        </w:rPr>
      </w:pPr>
      <w:bookmarkStart w:id="8" w:name="_Toc198370860"/>
      <w:r>
        <w:rPr>
          <w:rFonts w:hint="eastAsia" w:ascii="宋体" w:hAnsi="宋体" w:eastAsia="宋体" w:cs="宋体"/>
          <w:color w:val="auto"/>
          <w:sz w:val="24"/>
          <w:szCs w:val="24"/>
          <w:lang w:eastAsia="zh-CN"/>
          <w14:textOutline w14:w="1536" w14:cap="flat" w14:cmpd="sng" w14:algn="ctr">
            <w14:solidFill>
              <w14:srgbClr w14:val="000000"/>
            </w14:solidFill>
            <w14:prstDash w14:val="solid"/>
            <w14:miter w14:val="0"/>
          </w14:textOutline>
        </w:rPr>
        <w:t>七、其它补充事宜</w:t>
      </w:r>
      <w:bookmarkEnd w:id="8"/>
    </w:p>
    <w:p w14:paraId="6685CCAE">
      <w:pPr>
        <w:pStyle w:val="6"/>
        <w:kinsoku/>
        <w:wordWrap w:val="0"/>
        <w:spacing w:line="360" w:lineRule="auto"/>
        <w:ind w:firstLine="464" w:firstLineChars="200"/>
        <w:jc w:val="both"/>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无</w:t>
      </w:r>
    </w:p>
    <w:p w14:paraId="7FEEC5AB">
      <w:pPr>
        <w:pStyle w:val="6"/>
        <w:kinsoku/>
        <w:wordWrap w:val="0"/>
        <w:spacing w:line="360" w:lineRule="auto"/>
        <w:jc w:val="both"/>
        <w:rPr>
          <w:rFonts w:hint="eastAsia" w:ascii="宋体" w:hAnsi="宋体" w:eastAsia="宋体" w:cs="宋体"/>
          <w:sz w:val="24"/>
          <w:szCs w:val="24"/>
          <w:lang w:eastAsia="zh-CN"/>
        </w:rPr>
      </w:pPr>
      <w:r>
        <w:rPr>
          <w:rFonts w:hint="eastAsia" w:ascii="宋体" w:hAnsi="宋体" w:eastAsia="宋体" w:cs="宋体"/>
          <w:spacing w:val="-4"/>
          <w:position w:val="16"/>
          <w:sz w:val="24"/>
          <w:szCs w:val="24"/>
          <w:lang w:eastAsia="zh-CN"/>
          <w14:textOutline w14:w="1536" w14:cap="flat" w14:cmpd="sng" w14:algn="ctr">
            <w14:solidFill>
              <w14:srgbClr w14:val="000000"/>
            </w14:solidFill>
            <w14:prstDash w14:val="solid"/>
            <w14:miter w14:val="0"/>
          </w14:textOutline>
        </w:rPr>
        <w:t>八、对本次招标提出询问，请按以下方式联系。</w:t>
      </w:r>
    </w:p>
    <w:p w14:paraId="67388D5A">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1.采购人信息</w:t>
      </w:r>
    </w:p>
    <w:p w14:paraId="220EC1BC">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spacing w:val="-15"/>
          <w:sz w:val="24"/>
          <w:szCs w:val="24"/>
          <w:lang w:eastAsia="zh-CN"/>
        </w:rPr>
        <w:t>名称</w:t>
      </w:r>
      <w:r>
        <w:rPr>
          <w:rFonts w:hint="eastAsia" w:ascii="宋体" w:hAnsi="宋体" w:eastAsia="宋体" w:cs="宋体"/>
          <w:color w:val="auto"/>
          <w:spacing w:val="-15"/>
          <w:sz w:val="24"/>
          <w:szCs w:val="24"/>
          <w:lang w:eastAsia="zh-CN"/>
        </w:rPr>
        <w:t>：西峡县中医院</w:t>
      </w:r>
    </w:p>
    <w:p w14:paraId="20E51D1A">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地址：西峡县建设东路</w:t>
      </w:r>
    </w:p>
    <w:p w14:paraId="1614E05F">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联系人：王龙</w:t>
      </w:r>
    </w:p>
    <w:p w14:paraId="1AA2A10A">
      <w:pPr>
        <w:pStyle w:val="6"/>
        <w:kinsoku/>
        <w:spacing w:line="360" w:lineRule="auto"/>
        <w:ind w:firstLine="450"/>
        <w:jc w:val="both"/>
        <w:rPr>
          <w:rFonts w:hint="default"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eastAsia="zh-CN"/>
        </w:rPr>
        <w:t>联系方式：</w:t>
      </w:r>
      <w:r>
        <w:rPr>
          <w:rFonts w:hint="eastAsia" w:cs="宋体"/>
          <w:color w:val="auto"/>
          <w:spacing w:val="-15"/>
          <w:sz w:val="24"/>
          <w:szCs w:val="24"/>
          <w:lang w:val="en-US" w:eastAsia="zh-CN"/>
        </w:rPr>
        <w:t>13569273786</w:t>
      </w:r>
    </w:p>
    <w:p w14:paraId="39AA9E2F">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2.采购代理机构信息</w:t>
      </w:r>
    </w:p>
    <w:p w14:paraId="3D469F99">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名称：河南铭一工程管理有限公司</w:t>
      </w:r>
    </w:p>
    <w:p w14:paraId="5C456BED">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地址：南阳市仲景路恒方广场2号楼910房间</w:t>
      </w:r>
    </w:p>
    <w:p w14:paraId="65BC52FF">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联系人：唐凤娇</w:t>
      </w:r>
    </w:p>
    <w:p w14:paraId="17330ED3">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联系方式：17513731781</w:t>
      </w:r>
    </w:p>
    <w:p w14:paraId="1313ADF4">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3.项目联系方式</w:t>
      </w:r>
    </w:p>
    <w:p w14:paraId="54201EAD">
      <w:pPr>
        <w:pStyle w:val="6"/>
        <w:kinsoku/>
        <w:spacing w:line="360" w:lineRule="auto"/>
        <w:ind w:firstLine="450"/>
        <w:jc w:val="both"/>
        <w:rPr>
          <w:rFonts w:hint="eastAsia" w:ascii="宋体" w:hAnsi="宋体" w:eastAsia="宋体" w:cs="宋体"/>
          <w:color w:val="auto"/>
          <w:spacing w:val="-15"/>
          <w:sz w:val="24"/>
          <w:szCs w:val="24"/>
          <w:lang w:eastAsia="zh-CN"/>
        </w:rPr>
      </w:pPr>
      <w:r>
        <w:rPr>
          <w:rFonts w:hint="eastAsia" w:ascii="宋体" w:hAnsi="宋体" w:eastAsia="宋体" w:cs="宋体"/>
          <w:color w:val="auto"/>
          <w:spacing w:val="-15"/>
          <w:sz w:val="24"/>
          <w:szCs w:val="24"/>
          <w:lang w:eastAsia="zh-CN"/>
        </w:rPr>
        <w:t>项目联系人：唐凤娇</w:t>
      </w:r>
    </w:p>
    <w:p w14:paraId="7550EC96">
      <w:pPr>
        <w:pStyle w:val="6"/>
        <w:kinsoku/>
        <w:spacing w:line="360" w:lineRule="auto"/>
        <w:ind w:firstLine="450"/>
        <w:jc w:val="both"/>
        <w:rPr>
          <w:rFonts w:hint="eastAsia" w:ascii="楷体" w:hAnsi="楷体" w:eastAsia="楷体" w:cstheme="minorEastAsia"/>
          <w:color w:val="auto"/>
          <w:spacing w:val="-15"/>
          <w:sz w:val="24"/>
          <w:szCs w:val="24"/>
          <w:lang w:eastAsia="zh-CN"/>
        </w:rPr>
      </w:pPr>
      <w:r>
        <w:rPr>
          <w:rFonts w:hint="eastAsia" w:ascii="宋体" w:hAnsi="宋体" w:eastAsia="宋体" w:cs="宋体"/>
          <w:color w:val="auto"/>
          <w:spacing w:val="-15"/>
          <w:sz w:val="24"/>
          <w:szCs w:val="24"/>
          <w:lang w:eastAsia="zh-CN"/>
        </w:rPr>
        <w:t>联系方式：17513731781</w:t>
      </w:r>
    </w:p>
    <w:p w14:paraId="44247E35">
      <w:pPr>
        <w:kinsoku/>
        <w:autoSpaceDE/>
        <w:autoSpaceDN/>
        <w:adjustRightInd/>
        <w:snapToGrid/>
        <w:textAlignment w:val="auto"/>
        <w:rPr>
          <w:rFonts w:ascii="楷体" w:hAnsi="楷体" w:cstheme="minorEastAsia"/>
          <w:color w:val="auto"/>
          <w:spacing w:val="-4"/>
          <w:szCs w:val="24"/>
          <w:lang w:eastAsia="zh-CN"/>
        </w:rPr>
      </w:pPr>
      <w:r>
        <w:rPr>
          <w:rFonts w:ascii="楷体" w:hAnsi="楷体" w:cstheme="minorEastAsia"/>
          <w:color w:val="auto"/>
          <w:spacing w:val="-4"/>
          <w:szCs w:val="24"/>
          <w:lang w:eastAsia="zh-CN"/>
        </w:rPr>
        <w:br w:type="page"/>
      </w:r>
    </w:p>
    <w:p w14:paraId="2523B192">
      <w:pPr>
        <w:pStyle w:val="2"/>
        <w:numPr>
          <w:ilvl w:val="0"/>
          <w:numId w:val="1"/>
        </w:numPr>
        <w:jc w:val="center"/>
        <w:rPr>
          <w:rFonts w:hint="default" w:ascii="楷体" w:hAnsi="楷体"/>
        </w:rPr>
      </w:pPr>
      <w:bookmarkStart w:id="9" w:name="_Toc198370861"/>
      <w:r>
        <w:rPr>
          <w:rFonts w:ascii="楷体" w:hAnsi="楷体"/>
        </w:rPr>
        <w:t>采购需求</w:t>
      </w:r>
      <w:bookmarkEnd w:id="9"/>
    </w:p>
    <w:p w14:paraId="5D1BC010">
      <w:pPr>
        <w:rPr>
          <w:rFonts w:ascii="楷体" w:hAnsi="楷体"/>
        </w:rPr>
      </w:pPr>
    </w:p>
    <w:p w14:paraId="3C9A8291">
      <w:pPr>
        <w:ind w:firstLine="480" w:firstLineChars="200"/>
        <w:rPr>
          <w:rFonts w:hint="eastAsia" w:ascii="楷体" w:hAnsi="楷体"/>
        </w:rPr>
      </w:pPr>
      <w:r>
        <w:rPr>
          <w:rFonts w:hint="eastAsia" w:ascii="楷体" w:hAnsi="楷体"/>
        </w:rPr>
        <w:t>注意：本项目的技术参数并非特指某产品，投标人投标时，需要综合考虑项目的具体特征，选择产品时，技术参数应当优于表中的要求，如果不能满足或者性能指标达不到，评委评定时可能会扣除相应的技术分数。加*号部分为重要参数。</w:t>
      </w:r>
    </w:p>
    <w:p w14:paraId="08CBD26B">
      <w:pPr>
        <w:ind w:firstLine="480" w:firstLineChars="200"/>
        <w:rPr>
          <w:rFonts w:ascii="楷体" w:hAnsi="楷体"/>
        </w:rPr>
      </w:pPr>
      <w:r>
        <w:rPr>
          <w:rFonts w:hint="eastAsia" w:ascii="楷体" w:hAnsi="楷体"/>
        </w:rPr>
        <w:t>本项目核心产品：全彩屏（二类，第27项）</w:t>
      </w:r>
    </w:p>
    <w:p w14:paraId="1337E91A">
      <w:pPr>
        <w:rPr>
          <w:rFonts w:ascii="楷体" w:hAnsi="楷体"/>
        </w:rPr>
      </w:pPr>
    </w:p>
    <w:tbl>
      <w:tblPr>
        <w:tblStyle w:val="22"/>
        <w:tblW w:w="0" w:type="auto"/>
        <w:tblInd w:w="93" w:type="dxa"/>
        <w:tblLayout w:type="autofit"/>
        <w:tblCellMar>
          <w:top w:w="0" w:type="dxa"/>
          <w:left w:w="108" w:type="dxa"/>
          <w:bottom w:w="0" w:type="dxa"/>
          <w:right w:w="108" w:type="dxa"/>
        </w:tblCellMar>
      </w:tblPr>
      <w:tblGrid>
        <w:gridCol w:w="503"/>
        <w:gridCol w:w="633"/>
        <w:gridCol w:w="6073"/>
        <w:gridCol w:w="597"/>
        <w:gridCol w:w="624"/>
      </w:tblGrid>
      <w:tr w14:paraId="7D0891E1">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CDC31">
            <w:r>
              <w:rPr>
                <w:rFonts w:hint="eastAsia"/>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50C61">
            <w:r>
              <w:rPr>
                <w:rFonts w:hint="eastAsia"/>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FD089">
            <w:r>
              <w:rPr>
                <w:rFonts w:hint="eastAsia"/>
              </w:rPr>
              <w:t>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C3BF2">
            <w:r>
              <w:rPr>
                <w:rFonts w:hint="eastAsia"/>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C54D0">
            <w:r>
              <w:rPr>
                <w:rFonts w:hint="eastAsia"/>
              </w:rPr>
              <w:t>数量</w:t>
            </w:r>
          </w:p>
        </w:tc>
      </w:tr>
      <w:tr w14:paraId="0826C542">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5BA20">
            <w:r>
              <w:rPr>
                <w:rFonts w:hint="eastAsia"/>
              </w:rPr>
              <w:t>一</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BB15C">
            <w:r>
              <w:rPr>
                <w:rFonts w:hint="eastAsia"/>
              </w:rPr>
              <w:t xml:space="preserve"> </w:t>
            </w:r>
            <w:r>
              <w:t xml:space="preserve"> </w:t>
            </w:r>
            <w:r>
              <w:rPr>
                <w:rFonts w:hint="eastAsia"/>
              </w:rPr>
              <w:t>一类</w:t>
            </w:r>
          </w:p>
        </w:tc>
      </w:tr>
      <w:tr w14:paraId="1235D3CA">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5CFAD">
            <w:r>
              <w:rPr>
                <w:rFonts w:hint="eastAsi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989EA">
            <w:r>
              <w:rPr>
                <w:rFonts w:hint="eastAsia"/>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19BE4">
            <w:r>
              <w:rPr>
                <w:rFonts w:hint="eastAsia"/>
              </w:rPr>
              <w:t>箱体：高密度压缩板喷漆工艺，</w:t>
            </w:r>
          </w:p>
          <w:p w14:paraId="3A868485">
            <w:r>
              <w:rPr>
                <w:rFonts w:hint="eastAsia"/>
              </w:rPr>
              <w:t>双15"二路全频系统，</w:t>
            </w:r>
          </w:p>
          <w:p w14:paraId="2E496AF4">
            <w:r>
              <w:rPr>
                <w:rFonts w:hint="eastAsia"/>
              </w:rPr>
              <w:t>频响:40Hz-20KHz(±3db)，</w:t>
            </w:r>
          </w:p>
          <w:p w14:paraId="021B479A">
            <w:r>
              <w:rPr>
                <w:rFonts w:hint="eastAsia"/>
              </w:rPr>
              <w:t xml:space="preserve">灵敏度:100db SPL(IW@IM) </w:t>
            </w:r>
          </w:p>
          <w:p w14:paraId="66D22FCB">
            <w:r>
              <w:rPr>
                <w:rFonts w:hint="eastAsia"/>
              </w:rPr>
              <w:t>阻抗:8Ω，</w:t>
            </w:r>
          </w:p>
          <w:p w14:paraId="1D7066A0">
            <w:r>
              <w:rPr>
                <w:rFonts w:hint="eastAsia"/>
              </w:rPr>
              <w:t>额定功率不低于:600W，最大功率:1800W，</w:t>
            </w:r>
          </w:p>
          <w:p w14:paraId="7FB23BE2">
            <w:r>
              <w:rPr>
                <w:rFonts w:hint="eastAsia"/>
              </w:rPr>
              <w:t>指向性:90°horizonta(水平)，50°veritcall(垂直)，低频:2*15(in)170磁65芯，高频:51芯钛膜高音，</w:t>
            </w:r>
          </w:p>
          <w:p w14:paraId="42892C70">
            <w:r>
              <w:rPr>
                <w:rFonts w:hint="eastAsia"/>
              </w:rPr>
              <w:t>重量不低于:35KG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F0375">
            <w:r>
              <w:rPr>
                <w:rFonts w:hint="eastAsia"/>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12A02">
            <w:r>
              <w:rPr>
                <w:rFonts w:hint="eastAsia"/>
              </w:rPr>
              <w:t>1</w:t>
            </w:r>
          </w:p>
        </w:tc>
      </w:tr>
      <w:tr w14:paraId="68C949B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9CA86">
            <w:r>
              <w:rPr>
                <w:rFonts w:hint="eastAsi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9385C">
            <w:r>
              <w:rPr>
                <w:rFonts w:hint="eastAsia"/>
              </w:rPr>
              <w:t>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5A90E">
            <w:r>
              <w:rPr>
                <w:rFonts w:hint="eastAsia"/>
              </w:rPr>
              <w:t>频率响应：20Hz～20kHz(±0.5dB)；</w:t>
            </w:r>
          </w:p>
          <w:p w14:paraId="4294C003">
            <w:r>
              <w:rPr>
                <w:rFonts w:hint="eastAsia"/>
              </w:rPr>
              <w:t>电源：220V(50Hz～60Hz)；</w:t>
            </w:r>
          </w:p>
          <w:p w14:paraId="40A19C9E">
            <w:r>
              <w:rPr>
                <w:rFonts w:hint="eastAsia"/>
              </w:rPr>
              <w:t>阻尼系数：</w:t>
            </w:r>
            <w:r>
              <w:t>≥</w:t>
            </w:r>
            <w:r>
              <w:rPr>
                <w:rFonts w:hint="eastAsia"/>
              </w:rPr>
              <w:t xml:space="preserve">200@8Ω   </w:t>
            </w:r>
          </w:p>
          <w:p w14:paraId="54D46E6E">
            <w:r>
              <w:rPr>
                <w:rFonts w:hint="eastAsia"/>
              </w:rPr>
              <w:t>失真度：＜0.02％</w:t>
            </w:r>
          </w:p>
          <w:p w14:paraId="56CE353C">
            <w:r>
              <w:rPr>
                <w:rFonts w:hint="eastAsia"/>
              </w:rPr>
              <w:t xml:space="preserve">Rated power@8Ω/1KHz； </w:t>
            </w:r>
          </w:p>
          <w:p w14:paraId="4637D353">
            <w:r>
              <w:rPr>
                <w:rFonts w:hint="eastAsia"/>
              </w:rPr>
              <w:t>信噪比</w:t>
            </w:r>
            <w:r>
              <w:t>≥</w:t>
            </w:r>
            <w:r>
              <w:rPr>
                <w:rFonts w:hint="eastAsia"/>
              </w:rPr>
              <w:t xml:space="preserve">100dB（A计权）； </w:t>
            </w:r>
          </w:p>
          <w:p w14:paraId="507DB06A">
            <w:r>
              <w:rPr>
                <w:rFonts w:hint="eastAsia"/>
              </w:rPr>
              <w:t>输入阻抗：Balance 20K/unbalance10K(平衡/不平衡)；</w:t>
            </w:r>
          </w:p>
          <w:p w14:paraId="3004774E">
            <w:r>
              <w:rPr>
                <w:rFonts w:hint="eastAsia"/>
              </w:rPr>
              <w:t xml:space="preserve">转换速率：20V/US； </w:t>
            </w:r>
          </w:p>
          <w:p w14:paraId="16B95449">
            <w:r>
              <w:rPr>
                <w:rFonts w:hint="eastAsia"/>
              </w:rPr>
              <w:t>输入灵敏度：0.775V/1.0V/1.4Vrms；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52590">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37677">
            <w:r>
              <w:rPr>
                <w:rFonts w:hint="eastAsia"/>
              </w:rPr>
              <w:t>1</w:t>
            </w:r>
          </w:p>
        </w:tc>
      </w:tr>
      <w:tr w14:paraId="62A7ED6C">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AFB61">
            <w:r>
              <w:rPr>
                <w:rFonts w:hint="eastAsi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F6CCD">
            <w:r>
              <w:rPr>
                <w:rFonts w:hint="eastAsia"/>
              </w:rPr>
              <w:t>音箱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EB542">
            <w:r>
              <w:rPr>
                <w:rFonts w:hint="eastAsia"/>
              </w:rPr>
              <w:t>箱体：高密度压缩板喷漆工艺</w:t>
            </w:r>
          </w:p>
          <w:p w14:paraId="6F9F4360">
            <w:r>
              <w:rPr>
                <w:rFonts w:hint="eastAsia"/>
              </w:rPr>
              <w:t>单12"二路全频系统，</w:t>
            </w:r>
          </w:p>
          <w:p w14:paraId="78247AA3">
            <w:r>
              <w:rPr>
                <w:rFonts w:hint="eastAsia"/>
              </w:rPr>
              <w:t>频响:50Hz-20KHz(±3db)，</w:t>
            </w:r>
          </w:p>
          <w:p w14:paraId="110C1EAD">
            <w:r>
              <w:rPr>
                <w:rFonts w:hint="eastAsia"/>
              </w:rPr>
              <w:t xml:space="preserve">灵敏度:97db SPL(1W@1M)   </w:t>
            </w:r>
          </w:p>
          <w:p w14:paraId="3308D149">
            <w:r>
              <w:rPr>
                <w:rFonts w:hint="eastAsia"/>
              </w:rPr>
              <w:t>阻抗:8Ω，</w:t>
            </w:r>
          </w:p>
          <w:p w14:paraId="0CE9E91E">
            <w:r>
              <w:rPr>
                <w:rFonts w:hint="eastAsia"/>
              </w:rPr>
              <w:t xml:space="preserve">额定功率不低于:250W ，最大功率:600W， </w:t>
            </w:r>
          </w:p>
          <w:p w14:paraId="56350E39">
            <w:r>
              <w:rPr>
                <w:rFonts w:hint="eastAsia"/>
              </w:rPr>
              <w:t xml:space="preserve">指向性:80°horizonta(水平)， </w:t>
            </w:r>
          </w:p>
          <w:p w14:paraId="574B9122">
            <w:r>
              <w:rPr>
                <w:rFonts w:hint="eastAsia"/>
              </w:rPr>
              <w:t>50°veritcall(垂直)，低频:1*12(in)170磁65芯，</w:t>
            </w:r>
          </w:p>
          <w:p w14:paraId="1C98B3ED">
            <w:r>
              <w:rPr>
                <w:rFonts w:hint="eastAsia"/>
              </w:rPr>
              <w:t>高频:34芯钛膜高音，</w:t>
            </w:r>
          </w:p>
          <w:p w14:paraId="2CADEFFD">
            <w:r>
              <w:rPr>
                <w:rFonts w:hint="eastAsia"/>
              </w:rPr>
              <w:t xml:space="preserve">重量不低于:23KG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B03F0">
            <w:r>
              <w:rPr>
                <w:rFonts w:hint="eastAsia"/>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9C883">
            <w:r>
              <w:rPr>
                <w:rFonts w:hint="eastAsia"/>
              </w:rPr>
              <w:t>3</w:t>
            </w:r>
          </w:p>
        </w:tc>
      </w:tr>
      <w:tr w14:paraId="790A642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F12F4">
            <w:r>
              <w:rPr>
                <w:rFonts w:hint="eastAsi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EACFC">
            <w:r>
              <w:rPr>
                <w:rFonts w:hint="eastAsia"/>
              </w:rPr>
              <w:t>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CF7D1">
            <w:r>
              <w:rPr>
                <w:rFonts w:hint="eastAsia"/>
              </w:rPr>
              <w:t xml:space="preserve">频率响应：20Hz～20kHz(±0.5dB)；  </w:t>
            </w:r>
          </w:p>
          <w:p w14:paraId="4B24E7C6">
            <w:r>
              <w:rPr>
                <w:rFonts w:hint="eastAsia"/>
              </w:rPr>
              <w:t>电源：220V(50Hz～60Hz)；</w:t>
            </w:r>
          </w:p>
          <w:p w14:paraId="2801BE70">
            <w:r>
              <w:rPr>
                <w:rFonts w:hint="eastAsia"/>
              </w:rPr>
              <w:t>阻尼系数：</w:t>
            </w:r>
            <w:r>
              <w:t>≥</w:t>
            </w:r>
            <w:r>
              <w:rPr>
                <w:rFonts w:hint="eastAsia"/>
              </w:rPr>
              <w:t>200@8Ω</w:t>
            </w:r>
          </w:p>
          <w:p w14:paraId="0F8E9163">
            <w:r>
              <w:rPr>
                <w:rFonts w:hint="eastAsia"/>
              </w:rPr>
              <w:t xml:space="preserve">失真度：＜0.02％Rated power@8Ω/1KHz； </w:t>
            </w:r>
          </w:p>
          <w:p w14:paraId="584F8380">
            <w:r>
              <w:rPr>
                <w:rFonts w:hint="eastAsia"/>
              </w:rPr>
              <w:t>信噪比</w:t>
            </w:r>
            <w:r>
              <w:t>≥</w:t>
            </w:r>
            <w:r>
              <w:rPr>
                <w:rFonts w:hint="eastAsia"/>
              </w:rPr>
              <w:t xml:space="preserve">100dB（A计权）； </w:t>
            </w:r>
          </w:p>
          <w:p w14:paraId="2346E166">
            <w:r>
              <w:rPr>
                <w:rFonts w:hint="eastAsia"/>
              </w:rPr>
              <w:t>输入阻抗：Balance 20K/unbalance10K(平衡/不平衡)；</w:t>
            </w:r>
          </w:p>
          <w:p w14:paraId="29DAA00D">
            <w:r>
              <w:rPr>
                <w:rFonts w:hint="eastAsia"/>
              </w:rPr>
              <w:t xml:space="preserve">转换速率：20V/US； </w:t>
            </w:r>
          </w:p>
          <w:p w14:paraId="6F192335">
            <w:r>
              <w:rPr>
                <w:rFonts w:hint="eastAsia"/>
              </w:rPr>
              <w:t>输入灵敏度：0.775V/1.0V/1.4Vrms；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2C4F3">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3E78A">
            <w:r>
              <w:rPr>
                <w:rFonts w:hint="eastAsia"/>
              </w:rPr>
              <w:t>3</w:t>
            </w:r>
          </w:p>
        </w:tc>
      </w:tr>
      <w:tr w14:paraId="56D3B82A">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6ADC9">
            <w:r>
              <w:rPr>
                <w:rFonts w:hint="eastAsi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287E1">
            <w:r>
              <w:rPr>
                <w:rFonts w:hint="eastAsia"/>
              </w:rPr>
              <w:t>调音台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464F4">
            <w:r>
              <w:rPr>
                <w:rFonts w:hint="eastAsia"/>
              </w:rPr>
              <w:t>12路带USB接口、蓝牙，最大输出电平：19dBm(1KHz,THD=0.5%);</w:t>
            </w:r>
          </w:p>
          <w:p w14:paraId="6E191BBC">
            <w:r>
              <w:rPr>
                <w:rFonts w:hint="eastAsia"/>
              </w:rPr>
              <w:t>剩余噪音：-80dB;</w:t>
            </w:r>
          </w:p>
          <w:p w14:paraId="4C663645">
            <w:r>
              <w:rPr>
                <w:rFonts w:hint="eastAsia"/>
              </w:rPr>
              <w:t>信噪比：85dB;</w:t>
            </w:r>
          </w:p>
          <w:p w14:paraId="544F37FB">
            <w:r>
              <w:rPr>
                <w:rFonts w:hint="eastAsia"/>
              </w:rPr>
              <w:t>等效噪音声源输入电动势：-120dBm；</w:t>
            </w:r>
          </w:p>
          <w:p w14:paraId="6AB5D2E9">
            <w:r>
              <w:rPr>
                <w:rFonts w:hint="eastAsia"/>
              </w:rPr>
              <w:t>耳机输出功率：400mw(1KH,THD=0.5%,200欧），话筒内置数字效果器，8路话筒,2路立体声2路监控输出+48V，幻象电源SMT工艺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DAD64">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E595E">
            <w:r>
              <w:rPr>
                <w:rFonts w:hint="eastAsia"/>
              </w:rPr>
              <w:t>1</w:t>
            </w:r>
          </w:p>
        </w:tc>
      </w:tr>
      <w:tr w14:paraId="7B00687D">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12917">
            <w:r>
              <w:rPr>
                <w:rFonts w:hint="eastAsi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E1A82">
            <w:r>
              <w:rPr>
                <w:rFonts w:hint="eastAsia"/>
              </w:rPr>
              <w:t>音频处理器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CD086">
            <w:r>
              <w:rPr>
                <w:rFonts w:hint="eastAsia"/>
              </w:rPr>
              <w:t xml:space="preserve">数字音频系统处理器，具有程序编程通过前面板控制和2X20字符显示屏，PC系统软件能够在一台个人电脑平台下使用。 </w:t>
            </w:r>
          </w:p>
          <w:p w14:paraId="6C324095">
            <w:r>
              <w:rPr>
                <w:rFonts w:hint="eastAsia"/>
              </w:rPr>
              <w:t>提供信号分配、增益控制，均衡、延时和限幅。</w:t>
            </w:r>
          </w:p>
          <w:p w14:paraId="3EFC9AE8">
            <w:r>
              <w:rPr>
                <w:rFonts w:hint="eastAsia"/>
              </w:rPr>
              <w:t>每个输入通道设有不少于6段参量均衡器，每个输出通道设有不少于6段参量均衡器，均为+12dB增益及-24dB衰减，Q值从0.26到92。</w:t>
            </w:r>
            <w:r>
              <w:rPr>
                <w:rFonts w:hint="eastAsia"/>
              </w:rPr>
              <w:br w:type="textWrapping"/>
            </w:r>
            <w:r>
              <w:rPr>
                <w:rFonts w:hint="eastAsia"/>
              </w:rPr>
              <w:t>*4路信号输入，8路信号输出</w:t>
            </w:r>
            <w:r>
              <w:rPr>
                <w:rFonts w:hint="eastAsia"/>
              </w:rPr>
              <w:br w:type="textWrapping"/>
            </w:r>
            <w:r>
              <w:rPr>
                <w:rFonts w:hint="eastAsia"/>
              </w:rPr>
              <w:t>*96kHz采样频率。</w:t>
            </w:r>
            <w:r>
              <w:rPr>
                <w:rFonts w:hint="eastAsia"/>
              </w:rPr>
              <w:br w:type="textWrapping"/>
            </w:r>
            <w:r>
              <w:rPr>
                <w:rFonts w:hint="eastAsia"/>
              </w:rPr>
              <w:t>*采用高性能的24比特模拟转换器，并采用目前运行速度最快的32比特浮点运算芯片。</w:t>
            </w:r>
            <w:r>
              <w:rPr>
                <w:rFonts w:hint="eastAsia"/>
              </w:rPr>
              <w:br w:type="textWrapping"/>
            </w:r>
            <w:r>
              <w:rPr>
                <w:rFonts w:hint="eastAsia"/>
              </w:rPr>
              <w:t>*每个输入通道设有6段参量均衡器，每个输出通道设有6段参量均衡器，均为+12dB增益及-24dB衰减，Q值从0.26到92</w:t>
            </w:r>
            <w:r>
              <w:rPr>
                <w:rFonts w:hint="eastAsia"/>
              </w:rPr>
              <w:br w:type="textWrapping"/>
            </w:r>
            <w:r>
              <w:rPr>
                <w:rFonts w:hint="eastAsia"/>
              </w:rPr>
              <w:t>*每个输入及输出通道均设有带灯哑音功能的编辑按键。</w:t>
            </w:r>
            <w:r>
              <w:rPr>
                <w:rFonts w:hint="eastAsia"/>
              </w:rPr>
              <w:br w:type="textWrapping"/>
            </w:r>
            <w:r>
              <w:rPr>
                <w:rFonts w:hint="eastAsia"/>
              </w:rPr>
              <w:t>*延时器可选择毫秒作为时间单位，从0-100ms，也可选择米为长度单位，从0-35米。</w:t>
            </w:r>
            <w:r>
              <w:rPr>
                <w:rFonts w:hint="eastAsia"/>
              </w:rPr>
              <w:br w:type="textWrapping"/>
            </w:r>
            <w:r>
              <w:rPr>
                <w:rFonts w:hint="eastAsia"/>
              </w:rPr>
              <w:t>储存不低于20个程序。</w:t>
            </w:r>
          </w:p>
          <w:p w14:paraId="61639B02">
            <w:r>
              <w:rPr>
                <w:rFonts w:hint="eastAsia"/>
              </w:rPr>
              <w:t>具有设置密码以保护程序。</w:t>
            </w:r>
          </w:p>
          <w:p w14:paraId="06B0E967">
            <w:r>
              <w:rPr>
                <w:rFonts w:hint="eastAsia"/>
              </w:rPr>
              <w:t>带有压限功能，均可以独立调节控制起动attack及释放时间release</w:t>
            </w:r>
            <w:r>
              <w:t xml:space="preserve"> </w:t>
            </w:r>
            <w:r>
              <w:rPr>
                <w:rFonts w:hint="eastAsia"/>
              </w:rPr>
              <w:t>time。</w:t>
            </w:r>
          </w:p>
          <w:p w14:paraId="6A26CB45">
            <w:r>
              <w:rPr>
                <w:rFonts w:hint="eastAsia"/>
              </w:rPr>
              <w:t>不少于2行20字符LCD显示。</w:t>
            </w:r>
          </w:p>
          <w:p w14:paraId="23774744">
            <w:r>
              <w:rPr>
                <w:rFonts w:hint="eastAsia"/>
              </w:rPr>
              <w:t>输出通道可任意选择，有不少于A、B、C、D四种模式输出。每路输出设有+12dB及-24dB增益。每路通道都设有相位选择，即正、负相位。三种高低通滤波器（Butterworth,Bessel,Linkwitz-Riley）及三种斜率（12，18，24dB/oct）可供选择。</w:t>
            </w:r>
            <w:r>
              <w:rPr>
                <w:rFonts w:hint="eastAsia"/>
              </w:rPr>
              <w:br w:type="textWrapping"/>
            </w:r>
            <w:r>
              <w:rPr>
                <w:rFonts w:hint="eastAsia"/>
              </w:rPr>
              <w:t>技术参数：输入：4通道，最大增益+20dB，10千欧平衡输入</w:t>
            </w:r>
            <w:r>
              <w:rPr>
                <w:rFonts w:hint="eastAsia"/>
              </w:rPr>
              <w:br w:type="textWrapping"/>
            </w:r>
            <w:r>
              <w:rPr>
                <w:rFonts w:hint="eastAsia"/>
              </w:rPr>
              <w:t>输出：8通道，最大增益+20dB，</w:t>
            </w:r>
          </w:p>
          <w:p w14:paraId="2A7ABBC1">
            <w:r>
              <w:rPr>
                <w:rFonts w:hint="eastAsia"/>
              </w:rPr>
              <w:t>600欧姆的平衡输出输出阻抗：47欧姆</w:t>
            </w:r>
            <w:r>
              <w:rPr>
                <w:rFonts w:hint="eastAsia"/>
              </w:rPr>
              <w:br w:type="textWrapping"/>
            </w:r>
            <w:r>
              <w:rPr>
                <w:rFonts w:hint="eastAsia"/>
              </w:rPr>
              <w:t xml:space="preserve">动态范围：&gt;108dBu </w:t>
            </w:r>
          </w:p>
          <w:p w14:paraId="48E9FFC4">
            <w:r>
              <w:rPr>
                <w:rFonts w:hint="eastAsia"/>
              </w:rPr>
              <w:t>频率响应范围 22Hz-22kHz频率响应范围：&lt;+/-0.25dBu,15Hz-20kHz</w:t>
            </w:r>
            <w:r>
              <w:rPr>
                <w:rFonts w:hint="eastAsia"/>
              </w:rPr>
              <w:br w:type="textWrapping"/>
            </w:r>
            <w:r>
              <w:rPr>
                <w:rFonts w:hint="eastAsia"/>
              </w:rPr>
              <w:t>失真：&lt;0.01%,20Hz-20kHz@+10dBu 平衡输入采样频率：96kHz</w:t>
            </w:r>
            <w:r>
              <w:rPr>
                <w:rFonts w:hint="eastAsia"/>
              </w:rPr>
              <w:br w:type="textWrapping"/>
            </w:r>
            <w:r>
              <w:rPr>
                <w:rFonts w:hint="eastAsia"/>
              </w:rPr>
              <w:t>信噪比 ：&gt;90dBu,20Hz-20kHzA/D &amp; D/A转换：24比特输入和输出结构：8路单声道，4路立体声</w:t>
            </w:r>
            <w:r>
              <w:rPr>
                <w:rFonts w:hint="eastAsia"/>
              </w:rPr>
              <w:br w:type="textWrapping"/>
            </w:r>
            <w:r>
              <w:rPr>
                <w:rFonts w:hint="eastAsia"/>
              </w:rPr>
              <w:t>高低通滤波器：Butterworth、bessel、Lin-R：12.18.24或者48dB/octave均衡器：带宽从0.05到3.0oct，频率从20Hz到20KHz，增益为</w:t>
            </w:r>
            <w:r>
              <w:t>±</w:t>
            </w:r>
            <w:r>
              <w:rPr>
                <w:rFonts w:hint="eastAsia"/>
              </w:rPr>
              <w:t>20dB，步长为0.1dB延时：从0ms到1000ms延时启动 ：21us；</w:t>
            </w:r>
          </w:p>
          <w:p w14:paraId="0889BC16">
            <w:r>
              <w:rPr>
                <w:rFonts w:hint="eastAsia"/>
              </w:rPr>
              <w:t>前面板控制：目录控制键不少于：参量 菜单 退出 进入输入选择A，B，C，D。</w:t>
            </w:r>
          </w:p>
          <w:p w14:paraId="61E0D966">
            <w:r>
              <w:rPr>
                <w:rFonts w:hint="eastAsia"/>
              </w:rPr>
              <w:t>静音，编辑选择和输出通道的调整控制，输入显示：-24，-18，-12，-6.0和压限2 x 20LED屏幕显示，</w:t>
            </w:r>
            <w:r>
              <w:rPr>
                <w:rFonts w:hint="eastAsia"/>
              </w:rPr>
              <w:br w:type="textWrapping"/>
            </w:r>
            <w:r>
              <w:rPr>
                <w:rFonts w:hint="eastAsia"/>
              </w:rPr>
              <w:t>输出显示：-24，-18，-12，-6.0和压限2 x 20LED屏幕显示</w:t>
            </w:r>
            <w:r>
              <w:rPr>
                <w:rFonts w:hint="eastAsia"/>
              </w:rPr>
              <w:br w:type="textWrapping"/>
            </w:r>
            <w:r>
              <w:rPr>
                <w:rFonts w:hint="eastAsia"/>
              </w:rPr>
              <w:t>存储设置：31个用户程序动态储存</w:t>
            </w:r>
            <w:r>
              <w:rPr>
                <w:rFonts w:hint="eastAsia"/>
              </w:rPr>
              <w:br w:type="textWrapping"/>
            </w:r>
            <w:r>
              <w:rPr>
                <w:rFonts w:hint="eastAsia"/>
              </w:rPr>
              <w:t>尺寸不少于(HxWxD)：483mm x 45mm x 220mm；</w:t>
            </w:r>
          </w:p>
          <w:p w14:paraId="757D1259">
            <w:r>
              <w:rPr>
                <w:rFonts w:hint="eastAsia"/>
              </w:rPr>
              <w:t>供电电源：50/60Hz，90v-240v交流电；</w:t>
            </w:r>
          </w:p>
          <w:p w14:paraId="6FF82924">
            <w:r>
              <w:rPr>
                <w:rFonts w:hint="eastAsia"/>
              </w:rPr>
              <w:t>消耗功率 ：&lt;20W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55047">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01E4B">
            <w:r>
              <w:rPr>
                <w:rFonts w:hint="eastAsia"/>
              </w:rPr>
              <w:t>1</w:t>
            </w:r>
          </w:p>
        </w:tc>
      </w:tr>
      <w:tr w14:paraId="6CF0BBE2">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1E9FA">
            <w:r>
              <w:rPr>
                <w:rFonts w:hint="eastAsi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C87A4">
            <w:r>
              <w:rPr>
                <w:rFonts w:hint="eastAsia"/>
              </w:rPr>
              <w:t>反馈抑制器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4C82F">
            <w:r>
              <w:rPr>
                <w:rFonts w:hint="eastAsia"/>
              </w:rPr>
              <w:t>要求采用回音抵消和消除混响的算法，有效滤除房间混响，实现消除声学反馈</w:t>
            </w:r>
            <w:r>
              <w:rPr>
                <w:rFonts w:hint="eastAsia"/>
              </w:rPr>
              <w:br w:type="textWrapping"/>
            </w:r>
            <w:r>
              <w:rPr>
                <w:rFonts w:hint="eastAsia"/>
              </w:rPr>
              <w:t>增益：6dB至12dB</w:t>
            </w:r>
          </w:p>
          <w:p w14:paraId="5B05207B">
            <w:r>
              <w:rPr>
                <w:rFonts w:hint="eastAsia"/>
              </w:rPr>
              <w:t>超宽频响电路技术，无变音，无金属尾音，强力抑制啸叫。</w:t>
            </w:r>
            <w:r>
              <w:rPr>
                <w:rFonts w:hint="eastAsia"/>
              </w:rPr>
              <w:br w:type="textWrapping"/>
            </w:r>
            <w:r>
              <w:rPr>
                <w:rFonts w:hint="eastAsia"/>
              </w:rPr>
              <w:t>数字移频技术，超强防啸叫，声音圆润稳定，无发飘和发干等现象。</w:t>
            </w:r>
            <w:r>
              <w:rPr>
                <w:rFonts w:hint="eastAsia"/>
              </w:rPr>
              <w:br w:type="textWrapping"/>
            </w:r>
            <w:r>
              <w:rPr>
                <w:rFonts w:hint="eastAsia"/>
              </w:rPr>
              <w:t>内置32位DSP软件算法</w:t>
            </w:r>
            <w:r>
              <w:rPr>
                <w:rFonts w:hint="eastAsia"/>
              </w:rPr>
              <w:br w:type="textWrapping"/>
            </w:r>
            <w:r>
              <w:rPr>
                <w:rFonts w:hint="eastAsia"/>
              </w:rPr>
              <w:t>带液晶显示屏：要求：直观显示当时音频的频谱与工作状态</w:t>
            </w:r>
            <w:r>
              <w:rPr>
                <w:rFonts w:hint="eastAsia"/>
              </w:rPr>
              <w:br w:type="textWrapping"/>
            </w:r>
            <w:r>
              <w:rPr>
                <w:rFonts w:hint="eastAsia"/>
              </w:rPr>
              <w:t>十路卡侬口输入,每路麦克风独立幻像48V开关</w:t>
            </w:r>
            <w:r>
              <w:rPr>
                <w:rFonts w:hint="eastAsia"/>
              </w:rPr>
              <w:br w:type="textWrapping"/>
            </w:r>
            <w:r>
              <w:rPr>
                <w:rFonts w:hint="eastAsia"/>
              </w:rPr>
              <w:t>前置麦克风输出总音量调节</w:t>
            </w:r>
            <w:r>
              <w:rPr>
                <w:rFonts w:hint="eastAsia"/>
              </w:rPr>
              <w:br w:type="textWrapping"/>
            </w:r>
            <w:r>
              <w:rPr>
                <w:rFonts w:hint="eastAsia"/>
              </w:rPr>
              <w:t>每路麦克风独立增益调节</w:t>
            </w:r>
            <w:r>
              <w:rPr>
                <w:rFonts w:hint="eastAsia"/>
              </w:rPr>
              <w:br w:type="textWrapping"/>
            </w:r>
            <w:r>
              <w:rPr>
                <w:rFonts w:hint="eastAsia"/>
              </w:rPr>
              <w:t>MUSIC输入RCA口</w:t>
            </w:r>
            <w:r>
              <w:rPr>
                <w:rFonts w:hint="eastAsia"/>
              </w:rPr>
              <w:br w:type="textWrapping"/>
            </w:r>
            <w:r>
              <w:rPr>
                <w:rFonts w:hint="eastAsia"/>
              </w:rPr>
              <w:t>AUX输入RCA口</w:t>
            </w:r>
            <w:r>
              <w:rPr>
                <w:rFonts w:hint="eastAsia"/>
              </w:rPr>
              <w:br w:type="textWrapping"/>
            </w:r>
            <w:r>
              <w:rPr>
                <w:rFonts w:hint="eastAsia"/>
              </w:rPr>
              <w:t>AUX输出RCA口</w:t>
            </w:r>
            <w:r>
              <w:rPr>
                <w:rFonts w:hint="eastAsia"/>
              </w:rPr>
              <w:br w:type="textWrapping"/>
            </w:r>
            <w:r>
              <w:rPr>
                <w:rFonts w:hint="eastAsia"/>
              </w:rPr>
              <w:t>独具录播音频RCA输出口</w:t>
            </w:r>
            <w:r>
              <w:rPr>
                <w:rFonts w:hint="eastAsia"/>
              </w:rPr>
              <w:br w:type="textWrapping"/>
            </w:r>
            <w:r>
              <w:rPr>
                <w:rFonts w:hint="eastAsia"/>
              </w:rPr>
              <w:t>输入灵敏度-32dB~-56dB</w:t>
            </w:r>
            <w:r>
              <w:rPr>
                <w:rFonts w:hint="eastAsia"/>
              </w:rPr>
              <w:br w:type="textWrapping"/>
            </w:r>
            <w:r>
              <w:rPr>
                <w:rFonts w:hint="eastAsia"/>
              </w:rPr>
              <w:t>两路OUTPUT音频输出</w:t>
            </w:r>
            <w:r>
              <w:rPr>
                <w:rFonts w:hint="eastAsia"/>
              </w:rPr>
              <w:br w:type="textWrapping"/>
            </w:r>
            <w:r>
              <w:rPr>
                <w:rFonts w:hint="eastAsia"/>
              </w:rPr>
              <w:t>OUTPUT输出音调前置调节</w:t>
            </w:r>
            <w:r>
              <w:rPr>
                <w:rFonts w:hint="eastAsia"/>
              </w:rPr>
              <w:br w:type="textWrapping"/>
            </w:r>
            <w:r>
              <w:rPr>
                <w:rFonts w:hint="eastAsia"/>
              </w:rPr>
              <w:t>技术参数:供电方式:AC~220V/50Hz、</w:t>
            </w:r>
          </w:p>
          <w:p w14:paraId="687934BB">
            <w:r>
              <w:rPr>
                <w:rFonts w:hint="eastAsia"/>
              </w:rPr>
              <w:t>消耗功率:&lt;30W、</w:t>
            </w:r>
          </w:p>
          <w:p w14:paraId="34BE0354">
            <w:r>
              <w:rPr>
                <w:rFonts w:hint="eastAsia"/>
              </w:rPr>
              <w:t>采样频率:48KHz、</w:t>
            </w:r>
          </w:p>
          <w:p w14:paraId="583FD24D">
            <w:r>
              <w:rPr>
                <w:rFonts w:hint="eastAsia"/>
              </w:rPr>
              <w:t>频率响应:125Hz~15KHz、</w:t>
            </w:r>
          </w:p>
          <w:p w14:paraId="5CF1A2D0">
            <w:r>
              <w:rPr>
                <w:rFonts w:hint="eastAsia"/>
              </w:rPr>
              <w:t>失真: ＜0.1% @ 1KHz、</w:t>
            </w:r>
          </w:p>
          <w:p w14:paraId="0961FFEA">
            <w:r>
              <w:rPr>
                <w:rFonts w:hint="eastAsia"/>
              </w:rPr>
              <w:t>信噪比:＞90dB、</w:t>
            </w:r>
          </w:p>
          <w:p w14:paraId="5603097F">
            <w:r>
              <w:rPr>
                <w:rFonts w:hint="eastAsia"/>
              </w:rPr>
              <w:t>输入阻抗: 20KΩ、</w:t>
            </w:r>
          </w:p>
          <w:p w14:paraId="54553791">
            <w:r>
              <w:rPr>
                <w:rFonts w:hint="eastAsia"/>
              </w:rPr>
              <w:t>输出阻抗（平衡）:200Ω、</w:t>
            </w:r>
          </w:p>
          <w:p w14:paraId="698B39F6">
            <w:r>
              <w:rPr>
                <w:rFonts w:hint="eastAsia"/>
              </w:rPr>
              <w:t>信号延时:＜11ms、</w:t>
            </w:r>
          </w:p>
          <w:p w14:paraId="51803AF2">
            <w:r>
              <w:rPr>
                <w:rFonts w:hint="eastAsia"/>
              </w:rPr>
              <w:t>温度范围:-10~55℃、</w:t>
            </w:r>
          </w:p>
          <w:p w14:paraId="509DB067">
            <w:r>
              <w:rPr>
                <w:rFonts w:hint="eastAsia"/>
              </w:rPr>
              <w:t>重量不少于:4kg、</w:t>
            </w:r>
          </w:p>
          <w:p w14:paraId="26FCE58F">
            <w:r>
              <w:rPr>
                <w:rFonts w:hint="eastAsia"/>
              </w:rPr>
              <w:t>尺寸不少于: 480×266×44mm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277B3">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4EE81">
            <w:r>
              <w:rPr>
                <w:rFonts w:hint="eastAsia"/>
              </w:rPr>
              <w:t>1</w:t>
            </w:r>
          </w:p>
        </w:tc>
      </w:tr>
      <w:tr w14:paraId="58ED14D7">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83C42">
            <w:r>
              <w:rPr>
                <w:rFonts w:hint="eastAsi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4784C">
            <w:r>
              <w:rPr>
                <w:rFonts w:hint="eastAsia"/>
              </w:rPr>
              <w:t>一拖四会议话筒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4FE97">
            <w:r>
              <w:rPr>
                <w:rFonts w:hint="eastAsia"/>
              </w:rPr>
              <w:t>管身材质：全铝金属管体或领夹</w:t>
            </w:r>
            <w:r>
              <w:rPr>
                <w:rFonts w:hint="eastAsia"/>
              </w:rPr>
              <w:br w:type="textWrapping"/>
            </w:r>
            <w:r>
              <w:rPr>
                <w:rFonts w:hint="eastAsia"/>
              </w:rPr>
              <w:t>载波频段：UHF640~690MHz</w:t>
            </w:r>
            <w:r>
              <w:rPr>
                <w:rFonts w:hint="eastAsia"/>
              </w:rPr>
              <w:br w:type="textWrapping"/>
            </w:r>
            <w:r>
              <w:rPr>
                <w:rFonts w:hint="eastAsia"/>
              </w:rPr>
              <w:t>频带宽度：50MHz</w:t>
            </w:r>
            <w:r>
              <w:rPr>
                <w:rFonts w:hint="eastAsia"/>
              </w:rPr>
              <w:br w:type="textWrapping"/>
            </w:r>
            <w:r>
              <w:rPr>
                <w:rFonts w:hint="eastAsia"/>
              </w:rPr>
              <w:t>频率调整：红外对频/手动调节</w:t>
            </w:r>
            <w:r>
              <w:rPr>
                <w:rFonts w:hint="eastAsia"/>
              </w:rPr>
              <w:br w:type="textWrapping"/>
            </w:r>
            <w:r>
              <w:rPr>
                <w:rFonts w:hint="eastAsia"/>
              </w:rPr>
              <w:t>输出功率：15mW</w:t>
            </w:r>
            <w:r>
              <w:rPr>
                <w:rFonts w:hint="eastAsia"/>
              </w:rPr>
              <w:br w:type="textWrapping"/>
            </w:r>
            <w:r>
              <w:rPr>
                <w:rFonts w:hint="eastAsia"/>
              </w:rPr>
              <w:t>谐波辐射：＜55dBc</w:t>
            </w:r>
            <w:r>
              <w:rPr>
                <w:rFonts w:hint="eastAsia"/>
              </w:rPr>
              <w:br w:type="textWrapping"/>
            </w:r>
            <w:r>
              <w:rPr>
                <w:rFonts w:hint="eastAsia"/>
              </w:rPr>
              <w:t>最大偏移度：</w:t>
            </w:r>
            <w:r>
              <w:t>±</w:t>
            </w:r>
            <w:r>
              <w:rPr>
                <w:rFonts w:hint="eastAsia"/>
              </w:rPr>
              <w:t>48KHz</w:t>
            </w:r>
            <w:r>
              <w:rPr>
                <w:rFonts w:hint="eastAsia"/>
              </w:rPr>
              <w:br w:type="textWrapping"/>
            </w:r>
            <w:r>
              <w:rPr>
                <w:rFonts w:hint="eastAsia"/>
              </w:rPr>
              <w:t>音头：动圈式</w:t>
            </w:r>
            <w:r>
              <w:rPr>
                <w:rFonts w:hint="eastAsia"/>
              </w:rPr>
              <w:br w:type="textWrapping"/>
            </w:r>
            <w:r>
              <w:rPr>
                <w:rFonts w:hint="eastAsia"/>
              </w:rPr>
              <w:t>使用电池：3号（AA）电池两只</w:t>
            </w:r>
            <w:r>
              <w:rPr>
                <w:rFonts w:hint="eastAsia"/>
              </w:rPr>
              <w:br w:type="textWrapping"/>
            </w:r>
            <w:r>
              <w:rPr>
                <w:rFonts w:hint="eastAsia"/>
              </w:rPr>
              <w:t>操作显示：LCD 同时显示电池容量，频道</w:t>
            </w:r>
            <w:r>
              <w:rPr>
                <w:rFonts w:hint="eastAsia"/>
              </w:rPr>
              <w:br w:type="textWrapping"/>
            </w:r>
            <w:r>
              <w:rPr>
                <w:rFonts w:hint="eastAsia"/>
              </w:rPr>
              <w:t>接收机技术指标：</w:t>
            </w:r>
            <w:r>
              <w:rPr>
                <w:rFonts w:hint="eastAsia"/>
              </w:rPr>
              <w:br w:type="textWrapping"/>
            </w:r>
            <w:r>
              <w:rPr>
                <w:rFonts w:hint="eastAsia"/>
              </w:rPr>
              <w:t>射频稳定度：</w:t>
            </w:r>
            <w:r>
              <w:t>±</w:t>
            </w:r>
            <w:r>
              <w:rPr>
                <w:rFonts w:hint="eastAsia"/>
              </w:rPr>
              <w:t>0.005%（-10~50℃）</w:t>
            </w:r>
            <w:r>
              <w:rPr>
                <w:rFonts w:hint="eastAsia"/>
              </w:rPr>
              <w:br w:type="textWrapping"/>
            </w:r>
            <w:r>
              <w:rPr>
                <w:rFonts w:hint="eastAsia"/>
              </w:rPr>
              <w:t>载波频率：UHF640~690MHz</w:t>
            </w:r>
            <w:r>
              <w:rPr>
                <w:rFonts w:hint="eastAsia"/>
              </w:rPr>
              <w:br w:type="textWrapping"/>
            </w:r>
            <w:r>
              <w:rPr>
                <w:rFonts w:hint="eastAsia"/>
              </w:rPr>
              <w:t>频率宽度：50MHz</w:t>
            </w:r>
            <w:r>
              <w:rPr>
                <w:rFonts w:hint="eastAsia"/>
              </w:rPr>
              <w:br w:type="textWrapping"/>
            </w:r>
            <w:r>
              <w:rPr>
                <w:rFonts w:hint="eastAsia"/>
              </w:rPr>
              <w:t>操作方式：手动调整</w:t>
            </w:r>
            <w:r>
              <w:rPr>
                <w:rFonts w:hint="eastAsia"/>
              </w:rPr>
              <w:br w:type="textWrapping"/>
            </w:r>
            <w:r>
              <w:rPr>
                <w:rFonts w:hint="eastAsia"/>
              </w:rPr>
              <w:t>灵敏度：在偏移度等于 25KHz。输入</w:t>
            </w:r>
            <w:r>
              <w:t>–</w:t>
            </w:r>
            <w:r>
              <w:rPr>
                <w:rFonts w:hint="eastAsia"/>
              </w:rPr>
              <w:t>95dBm 时，S/N＞80Db</w:t>
            </w:r>
            <w:r>
              <w:rPr>
                <w:rFonts w:hint="eastAsia"/>
              </w:rPr>
              <w:br w:type="textWrapping"/>
            </w:r>
            <w:r>
              <w:rPr>
                <w:rFonts w:hint="eastAsia"/>
              </w:rPr>
              <w:t>最大偏移度：</w:t>
            </w:r>
            <w:r>
              <w:t>±</w:t>
            </w:r>
            <w:r>
              <w:rPr>
                <w:rFonts w:hint="eastAsia"/>
              </w:rPr>
              <w:t>48KHz</w:t>
            </w:r>
            <w:r>
              <w:rPr>
                <w:rFonts w:hint="eastAsia"/>
              </w:rPr>
              <w:br w:type="textWrapping"/>
            </w:r>
            <w:r>
              <w:rPr>
                <w:rFonts w:hint="eastAsia"/>
              </w:rPr>
              <w:t>综合 S/N 比：＞102Db</w:t>
            </w:r>
            <w:r>
              <w:rPr>
                <w:rFonts w:hint="eastAsia"/>
              </w:rPr>
              <w:br w:type="textWrapping"/>
            </w:r>
            <w:r>
              <w:rPr>
                <w:rFonts w:hint="eastAsia"/>
              </w:rPr>
              <w:t>综合 T.H.D：＜0.5%@1KHz</w:t>
            </w:r>
            <w:r>
              <w:rPr>
                <w:rFonts w:hint="eastAsia"/>
              </w:rPr>
              <w:br w:type="textWrapping"/>
            </w:r>
            <w:r>
              <w:rPr>
                <w:rFonts w:hint="eastAsia"/>
              </w:rPr>
              <w:t>频率响应：60Hz~15KHz</w:t>
            </w:r>
            <w:r>
              <w:rPr>
                <w:rFonts w:hint="eastAsia"/>
              </w:rPr>
              <w:br w:type="textWrapping"/>
            </w:r>
            <w:r>
              <w:rPr>
                <w:rFonts w:hint="eastAsia"/>
              </w:rPr>
              <w:t>最大输出电压：0dbV@45KHz</w:t>
            </w:r>
            <w:r>
              <w:rPr>
                <w:rFonts w:hint="eastAsia"/>
              </w:rPr>
              <w:br w:type="textWrapping"/>
            </w:r>
            <w:r>
              <w:rPr>
                <w:rFonts w:hint="eastAsia"/>
              </w:rPr>
              <w:t>输出插座：XLR平衡式及6.3不平衡式</w:t>
            </w:r>
            <w:r>
              <w:rPr>
                <w:rFonts w:hint="eastAsia"/>
              </w:rPr>
              <w:br w:type="textWrapping"/>
            </w:r>
            <w:r>
              <w:rPr>
                <w:rFonts w:hint="eastAsia"/>
              </w:rPr>
              <w:t>静音控制模式：音码及杂讯双重静音控制</w:t>
            </w:r>
            <w:r>
              <w:rPr>
                <w:rFonts w:hint="eastAsia"/>
              </w:rPr>
              <w:br w:type="textWrapping"/>
            </w:r>
            <w:r>
              <w:rPr>
                <w:rFonts w:hint="eastAsia"/>
              </w:rPr>
              <w:t>静音调整：-65dB~-100dB</w:t>
            </w:r>
            <w:r>
              <w:rPr>
                <w:rFonts w:hint="eastAsia"/>
              </w:rPr>
              <w:br w:type="textWrapping"/>
            </w:r>
            <w:r>
              <w:rPr>
                <w:rFonts w:hint="eastAsia"/>
              </w:rPr>
              <w:t>有效工作距离:约50米~200米.</w:t>
            </w:r>
            <w:r>
              <w:rPr>
                <w:rFonts w:hint="eastAsia"/>
              </w:rPr>
              <w:br w:type="textWrapping"/>
            </w:r>
            <w:r>
              <w:rPr>
                <w:rFonts w:hint="eastAsia"/>
              </w:rPr>
              <w:t>工作电压：DC12V/1000mA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EE7B1">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51946">
            <w:r>
              <w:rPr>
                <w:rFonts w:hint="eastAsia"/>
              </w:rPr>
              <w:t>2</w:t>
            </w:r>
          </w:p>
        </w:tc>
      </w:tr>
      <w:tr w14:paraId="4064F3DA">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4810F">
            <w:r>
              <w:rPr>
                <w:rFonts w:hint="eastAsi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3EDC5">
            <w:r>
              <w:rPr>
                <w:rFonts w:hint="eastAsia"/>
              </w:rPr>
              <w:t>一拖二手持话筒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4FF3E">
            <w:r>
              <w:rPr>
                <w:rFonts w:hint="eastAsia"/>
              </w:rPr>
              <w:t>系统工作频率范围为640MHZ-690MHZ.每个通道均设有100个频点可调.双通道共200个频点可调.频率库要求设计如下:</w:t>
            </w:r>
            <w:r>
              <w:rPr>
                <w:rFonts w:hint="eastAsia"/>
              </w:rPr>
              <w:br w:type="textWrapping"/>
            </w:r>
            <w:r>
              <w:rPr>
                <w:rFonts w:hint="eastAsia"/>
              </w:rPr>
              <w:t>MIC-1 工作频频率: 640-665MHZ 通道数: CH01-CH100</w:t>
            </w:r>
            <w:r>
              <w:rPr>
                <w:rFonts w:hint="eastAsia"/>
              </w:rPr>
              <w:br w:type="textWrapping"/>
            </w:r>
            <w:r>
              <w:rPr>
                <w:rFonts w:hint="eastAsia"/>
              </w:rPr>
              <w:t>MIC-2 工作频频率: 665-690MHZ 通道数: CH101-CH200</w:t>
            </w:r>
            <w:r>
              <w:rPr>
                <w:rFonts w:hint="eastAsia"/>
              </w:rPr>
              <w:br w:type="textWrapping"/>
            </w:r>
            <w:r>
              <w:rPr>
                <w:rFonts w:hint="eastAsia"/>
              </w:rPr>
              <w:t>发射器技术指标：</w:t>
            </w:r>
            <w:r>
              <w:rPr>
                <w:rFonts w:hint="eastAsia"/>
              </w:rPr>
              <w:br w:type="textWrapping"/>
            </w:r>
            <w:r>
              <w:rPr>
                <w:rFonts w:hint="eastAsia"/>
              </w:rPr>
              <w:t>管身材质：全铝金属管体或铝壳领夹</w:t>
            </w:r>
            <w:r>
              <w:rPr>
                <w:rFonts w:hint="eastAsia"/>
              </w:rPr>
              <w:br w:type="textWrapping"/>
            </w:r>
            <w:r>
              <w:rPr>
                <w:rFonts w:hint="eastAsia"/>
              </w:rPr>
              <w:t>载波频段：UHF640~690MHz</w:t>
            </w:r>
            <w:r>
              <w:rPr>
                <w:rFonts w:hint="eastAsia"/>
              </w:rPr>
              <w:br w:type="textWrapping"/>
            </w:r>
            <w:r>
              <w:rPr>
                <w:rFonts w:hint="eastAsia"/>
              </w:rPr>
              <w:t>频带宽度：50MHz</w:t>
            </w:r>
            <w:r>
              <w:rPr>
                <w:rFonts w:hint="eastAsia"/>
              </w:rPr>
              <w:br w:type="textWrapping"/>
            </w:r>
            <w:r>
              <w:rPr>
                <w:rFonts w:hint="eastAsia"/>
              </w:rPr>
              <w:t>频率调整：红外对频/手动调节</w:t>
            </w:r>
            <w:r>
              <w:rPr>
                <w:rFonts w:hint="eastAsia"/>
              </w:rPr>
              <w:br w:type="textWrapping"/>
            </w:r>
            <w:r>
              <w:rPr>
                <w:rFonts w:hint="eastAsia"/>
              </w:rPr>
              <w:t>输出功率：13mW</w:t>
            </w:r>
            <w:r>
              <w:rPr>
                <w:rFonts w:hint="eastAsia"/>
              </w:rPr>
              <w:br w:type="textWrapping"/>
            </w:r>
            <w:r>
              <w:rPr>
                <w:rFonts w:hint="eastAsia"/>
              </w:rPr>
              <w:t>谐波辐射：＜55dBc</w:t>
            </w:r>
            <w:r>
              <w:rPr>
                <w:rFonts w:hint="eastAsia"/>
              </w:rPr>
              <w:br w:type="textWrapping"/>
            </w:r>
            <w:r>
              <w:rPr>
                <w:rFonts w:hint="eastAsia"/>
              </w:rPr>
              <w:t>手持式音头：动圈式</w:t>
            </w:r>
          </w:p>
          <w:p w14:paraId="58F7F4A6">
            <w:r>
              <w:rPr>
                <w:rFonts w:hint="eastAsia"/>
              </w:rPr>
              <w:t>领夹与会议:电容式</w:t>
            </w:r>
            <w:r>
              <w:rPr>
                <w:rFonts w:hint="eastAsia"/>
              </w:rPr>
              <w:br w:type="textWrapping"/>
            </w:r>
            <w:r>
              <w:rPr>
                <w:rFonts w:hint="eastAsia"/>
              </w:rPr>
              <w:t>使用电池：5号电池两只(会议座3节)</w:t>
            </w:r>
            <w:r>
              <w:rPr>
                <w:rFonts w:hint="eastAsia"/>
              </w:rPr>
              <w:br w:type="textWrapping"/>
            </w:r>
            <w:r>
              <w:rPr>
                <w:rFonts w:hint="eastAsia"/>
              </w:rPr>
              <w:t>操作显示：LCD 同时显示电池容量，</w:t>
            </w:r>
          </w:p>
          <w:p w14:paraId="4BA6BA5C">
            <w:r>
              <w:rPr>
                <w:rFonts w:hint="eastAsia"/>
              </w:rPr>
              <w:t>频道：接收机技术指标：</w:t>
            </w:r>
            <w:r>
              <w:rPr>
                <w:rFonts w:hint="eastAsia"/>
              </w:rPr>
              <w:br w:type="textWrapping"/>
            </w:r>
            <w:r>
              <w:rPr>
                <w:rFonts w:hint="eastAsia"/>
              </w:rPr>
              <w:t>射频稳定度：</w:t>
            </w:r>
            <w:r>
              <w:t>±</w:t>
            </w:r>
            <w:r>
              <w:rPr>
                <w:rFonts w:hint="eastAsia"/>
              </w:rPr>
              <w:t>0.005%（-10~50℃）</w:t>
            </w:r>
            <w:r>
              <w:rPr>
                <w:rFonts w:hint="eastAsia"/>
              </w:rPr>
              <w:br w:type="textWrapping"/>
            </w:r>
            <w:r>
              <w:rPr>
                <w:rFonts w:hint="eastAsia"/>
              </w:rPr>
              <w:t>载波频率：UHF640~690MHz</w:t>
            </w:r>
            <w:r>
              <w:rPr>
                <w:rFonts w:hint="eastAsia"/>
              </w:rPr>
              <w:br w:type="textWrapping"/>
            </w:r>
            <w:r>
              <w:rPr>
                <w:rFonts w:hint="eastAsia"/>
              </w:rPr>
              <w:t>频率宽度：50MHz</w:t>
            </w:r>
            <w:r>
              <w:rPr>
                <w:rFonts w:hint="eastAsia"/>
              </w:rPr>
              <w:br w:type="textWrapping"/>
            </w:r>
            <w:r>
              <w:rPr>
                <w:rFonts w:hint="eastAsia"/>
              </w:rPr>
              <w:t>操作方式：手动调整</w:t>
            </w:r>
            <w:r>
              <w:rPr>
                <w:rFonts w:hint="eastAsia"/>
              </w:rPr>
              <w:br w:type="textWrapping"/>
            </w:r>
            <w:r>
              <w:rPr>
                <w:rFonts w:hint="eastAsia"/>
              </w:rPr>
              <w:t>灵敏度：在偏移度等于 25KHz。输入</w:t>
            </w:r>
            <w:r>
              <w:t>–</w:t>
            </w:r>
            <w:r>
              <w:rPr>
                <w:rFonts w:hint="eastAsia"/>
              </w:rPr>
              <w:t>95dBm 时，S/N＞80Db</w:t>
            </w:r>
            <w:r>
              <w:rPr>
                <w:rFonts w:hint="eastAsia"/>
              </w:rPr>
              <w:br w:type="textWrapping"/>
            </w:r>
            <w:r>
              <w:rPr>
                <w:rFonts w:hint="eastAsia"/>
              </w:rPr>
              <w:t>综合 T.H.D：＜0.5%@1KHz、频率响应：60Hz~15KHz</w:t>
            </w:r>
            <w:r>
              <w:rPr>
                <w:rFonts w:hint="eastAsia"/>
              </w:rPr>
              <w:br w:type="textWrapping"/>
            </w:r>
            <w:r>
              <w:rPr>
                <w:rFonts w:hint="eastAsia"/>
              </w:rPr>
              <w:t>最大输出电压：0dbV@45KHz、输出插座：XLR平衡式及 不平衡式</w:t>
            </w:r>
            <w:r>
              <w:rPr>
                <w:rFonts w:hint="eastAsia"/>
              </w:rPr>
              <w:br w:type="textWrapping"/>
            </w:r>
            <w:r>
              <w:rPr>
                <w:rFonts w:hint="eastAsia"/>
              </w:rPr>
              <w:t>静音控制模式：音码及杂讯双重静音控制</w:t>
            </w:r>
            <w:r>
              <w:rPr>
                <w:rFonts w:hint="eastAsia"/>
              </w:rPr>
              <w:br w:type="textWrapping"/>
            </w:r>
            <w:r>
              <w:rPr>
                <w:rFonts w:hint="eastAsia"/>
              </w:rPr>
              <w:t>有效工作距离:约50米~250米.</w:t>
            </w:r>
            <w:r>
              <w:rPr>
                <w:rFonts w:hint="eastAsia"/>
              </w:rPr>
              <w:br w:type="textWrapping"/>
            </w:r>
            <w:r>
              <w:rPr>
                <w:rFonts w:hint="eastAsia"/>
              </w:rPr>
              <w:t>工作电压：DC12V/1000mA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A403A">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FFFB3">
            <w:r>
              <w:rPr>
                <w:rFonts w:hint="eastAsia"/>
              </w:rPr>
              <w:t>2</w:t>
            </w:r>
          </w:p>
        </w:tc>
      </w:tr>
      <w:tr w14:paraId="3E552A06">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56483">
            <w:r>
              <w:rPr>
                <w:rFonts w:hint="eastAsi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D09B6">
            <w:r>
              <w:rPr>
                <w:rFonts w:hint="eastAsia"/>
              </w:rPr>
              <w:t>一拖四头戴话筒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1BF60">
            <w:r>
              <w:rPr>
                <w:rFonts w:hint="eastAsia"/>
              </w:rPr>
              <w:t>四通道真分集式接收技术</w:t>
            </w:r>
            <w:r>
              <w:t>.</w:t>
            </w:r>
            <w:r>
              <w:rPr>
                <w:rFonts w:hint="eastAsia"/>
              </w:rPr>
              <w:t>每一路话筒信号都标配两组接收电路同时接收信号</w:t>
            </w:r>
            <w:r>
              <w:t>,</w:t>
            </w:r>
            <w:r>
              <w:rPr>
                <w:rFonts w:hint="eastAsia"/>
              </w:rPr>
              <w:t>有效增强信号稳定性</w:t>
            </w:r>
            <w:r>
              <w:t>.</w:t>
            </w:r>
            <w:r>
              <w:br w:type="textWrapping"/>
            </w:r>
            <w:r>
              <w:rPr>
                <w:rFonts w:hint="eastAsia"/>
              </w:rPr>
              <w:t>彩色显示大屏显示出每通道话筒的射频</w:t>
            </w:r>
            <w:r>
              <w:t>/</w:t>
            </w:r>
            <w:r>
              <w:rPr>
                <w:rFonts w:hint="eastAsia"/>
              </w:rPr>
              <w:t>音频</w:t>
            </w:r>
            <w:r>
              <w:t>/</w:t>
            </w:r>
            <w:r>
              <w:rPr>
                <w:rFonts w:hint="eastAsia"/>
              </w:rPr>
              <w:t>电池电量</w:t>
            </w:r>
            <w:r>
              <w:t>/</w:t>
            </w:r>
            <w:r>
              <w:rPr>
                <w:rFonts w:hint="eastAsia"/>
              </w:rPr>
              <w:t>干忧信号</w:t>
            </w:r>
            <w:r>
              <w:t xml:space="preserve">/SQ </w:t>
            </w:r>
            <w:r>
              <w:rPr>
                <w:rFonts w:hint="eastAsia"/>
              </w:rPr>
              <w:t>距离</w:t>
            </w:r>
            <w:r>
              <w:t>/</w:t>
            </w:r>
            <w:r>
              <w:rPr>
                <w:rFonts w:hint="eastAsia"/>
              </w:rPr>
              <w:t>锁止等工作状态</w:t>
            </w:r>
            <w:r>
              <w:t>.</w:t>
            </w:r>
            <w:r>
              <w:rPr>
                <w:rFonts w:hint="eastAsia"/>
              </w:rPr>
              <w:t>高档实用</w:t>
            </w:r>
            <w:r>
              <w:t>.</w:t>
            </w:r>
            <w:r>
              <w:br w:type="textWrapping"/>
            </w:r>
            <w:r>
              <w:rPr>
                <w:rFonts w:hint="eastAsia"/>
              </w:rPr>
              <w:t>系统标配工作频率独立可调</w:t>
            </w:r>
            <w:r>
              <w:t>,</w:t>
            </w:r>
            <w:r>
              <w:rPr>
                <w:rFonts w:hint="eastAsia"/>
              </w:rPr>
              <w:t>音量独立可调</w:t>
            </w:r>
            <w:r>
              <w:t xml:space="preserve">. </w:t>
            </w:r>
          </w:p>
          <w:p w14:paraId="2D341CA7">
            <w:r>
              <w:t>SQ</w:t>
            </w:r>
            <w:r>
              <w:rPr>
                <w:rFonts w:hint="eastAsia"/>
              </w:rPr>
              <w:t>独立可调</w:t>
            </w:r>
            <w:r>
              <w:t xml:space="preserve">. </w:t>
            </w:r>
          </w:p>
          <w:p w14:paraId="53F50BE5">
            <w:r>
              <w:t>IR</w:t>
            </w:r>
            <w:r>
              <w:rPr>
                <w:rFonts w:hint="eastAsia"/>
              </w:rPr>
              <w:t>红外独立控制</w:t>
            </w:r>
            <w:r>
              <w:t>.</w:t>
            </w:r>
          </w:p>
          <w:p w14:paraId="472CCA97">
            <w:r>
              <w:rPr>
                <w:rFonts w:hint="eastAsia"/>
              </w:rPr>
              <w:t>独立搜频功能</w:t>
            </w:r>
            <w:r>
              <w:t>.</w:t>
            </w:r>
          </w:p>
          <w:p w14:paraId="3CBB7ACD">
            <w:r>
              <w:rPr>
                <w:rFonts w:hint="eastAsia"/>
              </w:rPr>
              <w:t>一键独立锁止</w:t>
            </w:r>
            <w:r>
              <w:t>.</w:t>
            </w:r>
          </w:p>
          <w:p w14:paraId="2656F0A1">
            <w:r>
              <w:rPr>
                <w:rFonts w:hint="eastAsia"/>
              </w:rPr>
              <w:t>一键编组调</w:t>
            </w:r>
            <w:r>
              <w:br w:type="textWrapping"/>
            </w:r>
            <w:r>
              <w:rPr>
                <w:rFonts w:hint="eastAsia"/>
              </w:rPr>
              <w:t>取等实用功能</w:t>
            </w:r>
            <w:r>
              <w:t>.</w:t>
            </w:r>
            <w:r>
              <w:br w:type="textWrapping"/>
            </w:r>
            <w:r>
              <w:t xml:space="preserve"> </w:t>
            </w:r>
            <w:r>
              <w:rPr>
                <w:rFonts w:hint="eastAsia"/>
              </w:rPr>
              <w:t>系统标配内置</w:t>
            </w:r>
            <w:r>
              <w:t xml:space="preserve"> 4 </w:t>
            </w:r>
            <w:r>
              <w:rPr>
                <w:rFonts w:hint="eastAsia"/>
              </w:rPr>
              <w:t>组叠机频率可供调用</w:t>
            </w:r>
            <w:r>
              <w:t>.</w:t>
            </w:r>
            <w:r>
              <w:rPr>
                <w:rFonts w:hint="eastAsia"/>
              </w:rPr>
              <w:t>为同一场所同时叠机使用</w:t>
            </w:r>
            <w:r>
              <w:t xml:space="preserve"> 1- 4 </w:t>
            </w:r>
            <w:r>
              <w:rPr>
                <w:rFonts w:hint="eastAsia"/>
              </w:rPr>
              <w:t>套系统提供便捷安装支持</w:t>
            </w:r>
            <w:r>
              <w:t>.</w:t>
            </w:r>
            <w:r>
              <w:br w:type="textWrapping"/>
            </w:r>
            <w:r>
              <w:t xml:space="preserve"> </w:t>
            </w:r>
            <w:r>
              <w:rPr>
                <w:rFonts w:hint="eastAsia"/>
              </w:rPr>
              <w:t>兼容大部分天线放大系统</w:t>
            </w:r>
            <w:r>
              <w:t>,</w:t>
            </w:r>
            <w:r>
              <w:rPr>
                <w:rFonts w:hint="eastAsia"/>
              </w:rPr>
              <w:t>具有固定机安装前置天线安装点</w:t>
            </w:r>
            <w:r>
              <w:t>,</w:t>
            </w:r>
            <w:r>
              <w:rPr>
                <w:rFonts w:hint="eastAsia"/>
              </w:rPr>
              <w:t>并提供</w:t>
            </w:r>
            <w:r>
              <w:t xml:space="preserve"> 4+2 </w:t>
            </w:r>
            <w:r>
              <w:rPr>
                <w:rFonts w:hint="eastAsia"/>
              </w:rPr>
              <w:t>音频输出接口</w:t>
            </w:r>
            <w:r>
              <w:t>,</w:t>
            </w:r>
          </w:p>
          <w:p w14:paraId="152FF3F6">
            <w:r>
              <w:t xml:space="preserve"> </w:t>
            </w:r>
            <w:r>
              <w:rPr>
                <w:rFonts w:hint="eastAsia"/>
              </w:rPr>
              <w:t>标配的相位锁定电路</w:t>
            </w:r>
            <w:r>
              <w:t>,</w:t>
            </w:r>
            <w:r>
              <w:rPr>
                <w:rFonts w:hint="eastAsia"/>
              </w:rPr>
              <w:t>配合杂讯静噪控制与数码导频技术</w:t>
            </w:r>
            <w:r>
              <w:t xml:space="preserve">, </w:t>
            </w:r>
            <w:r>
              <w:rPr>
                <w:rFonts w:hint="eastAsia"/>
              </w:rPr>
              <w:t>当发射器关闭时，导频控制电路将接收机</w:t>
            </w:r>
            <w:r>
              <w:t xml:space="preserve"> AF </w:t>
            </w:r>
            <w:r>
              <w:rPr>
                <w:rFonts w:hint="eastAsia"/>
              </w:rPr>
              <w:t>信号静音以抑制噪声，保证了对干忧信号的有效阻隔</w:t>
            </w:r>
            <w:r>
              <w:t>.</w:t>
            </w:r>
            <w:r>
              <w:br w:type="textWrapping"/>
            </w:r>
            <w:r>
              <w:t xml:space="preserve"> </w:t>
            </w:r>
            <w:r>
              <w:rPr>
                <w:rFonts w:hint="eastAsia"/>
              </w:rPr>
              <w:t>系统工作频率范围为</w:t>
            </w:r>
            <w:r>
              <w:t>640MHZ-690MHZ.</w:t>
            </w:r>
            <w:r>
              <w:rPr>
                <w:rFonts w:hint="eastAsia"/>
              </w:rPr>
              <w:t>每个通道均设有</w:t>
            </w:r>
            <w:r>
              <w:t>50</w:t>
            </w:r>
            <w:r>
              <w:rPr>
                <w:rFonts w:hint="eastAsia"/>
              </w:rPr>
              <w:t>个频点可调</w:t>
            </w:r>
            <w:r>
              <w:t>.</w:t>
            </w:r>
            <w:r>
              <w:rPr>
                <w:rFonts w:hint="eastAsia"/>
              </w:rPr>
              <w:t>四通道共</w:t>
            </w:r>
            <w:r>
              <w:t>200</w:t>
            </w:r>
            <w:r>
              <w:rPr>
                <w:rFonts w:hint="eastAsia"/>
              </w:rPr>
              <w:t>个频点可调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1EDCE">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9991B">
            <w:r>
              <w:rPr>
                <w:rFonts w:hint="eastAsia"/>
              </w:rPr>
              <w:t>1</w:t>
            </w:r>
          </w:p>
        </w:tc>
      </w:tr>
      <w:tr w14:paraId="43B57DCA">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B2D5F">
            <w:r>
              <w:rPr>
                <w:rFonts w:hint="eastAsi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C97B6">
            <w:r>
              <w:rPr>
                <w:rFonts w:hint="eastAsia"/>
              </w:rPr>
              <w:t>电源时序器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4C38A">
            <w:r>
              <w:rPr>
                <w:rFonts w:hint="eastAsia"/>
              </w:rPr>
              <w:t>1、配备不小于2.2寸彩色TFT-LCD显示屏，可实时显示当前电压，日期时间，通道开关状态；</w:t>
            </w:r>
            <w:r>
              <w:rPr>
                <w:rFonts w:hint="eastAsia"/>
              </w:rPr>
              <w:br w:type="textWrapping"/>
            </w:r>
            <w:r>
              <w:rPr>
                <w:rFonts w:hint="eastAsia"/>
              </w:rPr>
              <w:t>2、8路开关通道输出，每路延时开启和关闭时间可自由设置（范围0~999秒）；</w:t>
            </w:r>
            <w:r>
              <w:rPr>
                <w:rFonts w:hint="eastAsia"/>
              </w:rPr>
              <w:br w:type="textWrapping"/>
            </w:r>
            <w:r>
              <w:rPr>
                <w:rFonts w:hint="eastAsia"/>
              </w:rPr>
              <w:t xml:space="preserve">3、每通道可以独立设置开启/关闭 </w:t>
            </w:r>
            <w:r>
              <w:rPr>
                <w:rFonts w:hint="eastAsia"/>
              </w:rPr>
              <w:br w:type="textWrapping"/>
            </w:r>
            <w:r>
              <w:rPr>
                <w:rFonts w:hint="eastAsia"/>
              </w:rPr>
              <w:t>4、内置时钟芯片，可根据日期时间定时设置自动开启/关闭每一通道；欠压、过压保护，可自定义设置保护值；</w:t>
            </w:r>
            <w:r>
              <w:rPr>
                <w:rFonts w:hint="eastAsia"/>
              </w:rPr>
              <w:br w:type="textWrapping"/>
            </w:r>
            <w:r>
              <w:rPr>
                <w:rFonts w:hint="eastAsia"/>
              </w:rPr>
              <w:t>5、配置RS232和RS485接口，支持级联、中央设备控制；</w:t>
            </w:r>
            <w:r>
              <w:rPr>
                <w:rFonts w:hint="eastAsia"/>
              </w:rPr>
              <w:br w:type="textWrapping"/>
            </w:r>
            <w:r>
              <w:rPr>
                <w:rFonts w:hint="eastAsia"/>
              </w:rPr>
              <w:t>要求具有下列功能:</w:t>
            </w:r>
            <w:r>
              <w:rPr>
                <w:rFonts w:hint="eastAsia"/>
              </w:rPr>
              <w:br w:type="textWrapping"/>
            </w:r>
            <w:r>
              <w:rPr>
                <w:rFonts w:hint="eastAsia"/>
              </w:rPr>
              <w:t>1、输入电源：AC 100~240V 50~60Hz</w:t>
            </w:r>
            <w:r>
              <w:rPr>
                <w:rFonts w:hint="eastAsia"/>
              </w:rPr>
              <w:br w:type="textWrapping"/>
            </w:r>
            <w:r>
              <w:rPr>
                <w:rFonts w:hint="eastAsia"/>
              </w:rPr>
              <w:t>2、单路额定输出电流：15A</w:t>
            </w:r>
            <w:r>
              <w:rPr>
                <w:rFonts w:hint="eastAsia"/>
              </w:rPr>
              <w:br w:type="textWrapping"/>
            </w:r>
            <w:r>
              <w:rPr>
                <w:rFonts w:hint="eastAsia"/>
              </w:rPr>
              <w:t>3、额定输出总电流：40A</w:t>
            </w:r>
            <w:r>
              <w:rPr>
                <w:rFonts w:hint="eastAsia"/>
              </w:rPr>
              <w:br w:type="textWrapping"/>
            </w:r>
            <w:r>
              <w:rPr>
                <w:rFonts w:hint="eastAsia"/>
              </w:rPr>
              <w:t>4、时序控制每步时间音隔：0.1~999s</w:t>
            </w:r>
            <w:r>
              <w:rPr>
                <w:rFonts w:hint="eastAsia"/>
              </w:rPr>
              <w:br w:type="textWrapping"/>
            </w:r>
            <w:r>
              <w:rPr>
                <w:rFonts w:hint="eastAsia"/>
              </w:rPr>
              <w:t>5、USB接口：DC 5V/1A</w:t>
            </w:r>
            <w:r>
              <w:rPr>
                <w:rFonts w:hint="eastAsia"/>
              </w:rPr>
              <w:br w:type="textWrapping"/>
            </w:r>
            <w:r>
              <w:rPr>
                <w:rFonts w:hint="eastAsia"/>
              </w:rPr>
              <w:t>6、电源输出接口：8路智能控制,1路直通输出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916CA">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CD63D">
            <w:r>
              <w:rPr>
                <w:rFonts w:hint="eastAsia"/>
              </w:rPr>
              <w:t>2</w:t>
            </w:r>
          </w:p>
        </w:tc>
      </w:tr>
      <w:tr w14:paraId="40723276">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812B1">
            <w:r>
              <w:rPr>
                <w:rFonts w:hint="eastAsi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E57B6">
            <w:r>
              <w:rPr>
                <w:rFonts w:hint="eastAsia"/>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91469">
            <w:r>
              <w:rPr>
                <w:rFonts w:hint="eastAsia"/>
              </w:rPr>
              <w:t>尺寸：32U。</w:t>
            </w:r>
          </w:p>
          <w:p w14:paraId="2AA2A4E0">
            <w:r>
              <w:rPr>
                <w:rFonts w:hint="eastAsia"/>
              </w:rPr>
              <w:t xml:space="preserve">载重：800kg至1000kg之间。 </w:t>
            </w:r>
          </w:p>
          <w:p w14:paraId="22359204">
            <w:r>
              <w:rPr>
                <w:rFonts w:hint="eastAsia"/>
              </w:rPr>
              <w:t>散热：有通风孔和风扇。</w:t>
            </w:r>
          </w:p>
          <w:p w14:paraId="7BB015F6">
            <w:r>
              <w:rPr>
                <w:rFonts w:hint="eastAsia"/>
              </w:rPr>
              <w:t>电力支持：柜会配备PDU（电源分配单元）。</w:t>
            </w:r>
          </w:p>
          <w:p w14:paraId="3859D475">
            <w:r>
              <w:rPr>
                <w:rFonts w:hint="eastAsia"/>
              </w:rPr>
              <w:t>配置有地线、有避雷设计的接线端子。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90A06">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342B0">
            <w:r>
              <w:rPr>
                <w:rFonts w:hint="eastAsia"/>
              </w:rPr>
              <w:t>2</w:t>
            </w:r>
          </w:p>
        </w:tc>
      </w:tr>
      <w:tr w14:paraId="447BFEA5">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7859D">
            <w:r>
              <w:rPr>
                <w:rFonts w:hint="eastAsi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10F07">
            <w:r>
              <w:rPr>
                <w:rFonts w:hint="eastAsia"/>
              </w:rPr>
              <w:t>音箱线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51E08">
            <w:r>
              <w:rPr>
                <w:rFonts w:hint="eastAsia"/>
              </w:rPr>
              <w:t>高纯度无氧铜，用于音响喇叭的连接，适用于公共场所的音响工程。</w:t>
            </w:r>
          </w:p>
          <w:p w14:paraId="2E242285">
            <w:r>
              <w:rPr>
                <w:rFonts w:hint="eastAsia"/>
              </w:rPr>
              <w:t>喇叭线：造线工艺，选用PVC，无氧铜（OFC）导体，航天级聚乙烯（LDPE）/PVC内绝缘，高保真设计、抗干扰能力强、传输信号衰减少、使用效果佳，线材柔软易用，整盘无接头。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AA153">
            <w:r>
              <w:rPr>
                <w:rFonts w:hint="eastAsia"/>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992E0">
            <w:r>
              <w:rPr>
                <w:rFonts w:hint="eastAsia"/>
              </w:rPr>
              <w:t>6</w:t>
            </w:r>
          </w:p>
        </w:tc>
      </w:tr>
      <w:tr w14:paraId="4F45604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60A4B9">
            <w:r>
              <w:rPr>
                <w:rFonts w:hint="eastAsia"/>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17C4A">
            <w:r>
              <w:rPr>
                <w:rFonts w:hint="eastAsia"/>
              </w:rPr>
              <w:t>壁架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15850">
            <w:r>
              <w:rPr>
                <w:rFonts w:hint="eastAsia"/>
              </w:rPr>
              <w:t>1.尺寸：430mm</w:t>
            </w:r>
          </w:p>
          <w:p w14:paraId="1D7D7C9F">
            <w:r>
              <w:rPr>
                <w:rFonts w:hint="eastAsia"/>
              </w:rPr>
              <w:t>2.载重：不低于50公斤，</w:t>
            </w:r>
          </w:p>
          <w:p w14:paraId="56DB079B">
            <w:r>
              <w:rPr>
                <w:rFonts w:hint="eastAsia"/>
              </w:rPr>
              <w:t>3.角度调节范围：90度，</w:t>
            </w:r>
          </w:p>
          <w:p w14:paraId="5056DA8A">
            <w:r>
              <w:rPr>
                <w:rFonts w:hint="eastAsia"/>
              </w:rPr>
              <w:t>4.安装方式：螺丝固定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6510D">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11B50">
            <w:r>
              <w:rPr>
                <w:rFonts w:hint="eastAsia"/>
              </w:rPr>
              <w:t>3</w:t>
            </w:r>
          </w:p>
        </w:tc>
      </w:tr>
      <w:tr w14:paraId="3373826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64B62">
            <w:r>
              <w:rPr>
                <w:rFonts w:hint="eastAsia"/>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14D51">
            <w:r>
              <w:rPr>
                <w:rFonts w:hint="eastAsia"/>
              </w:rPr>
              <w:t>卡农线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F6EA8">
            <w:r>
              <w:rPr>
                <w:rFonts w:hint="eastAsia"/>
              </w:rPr>
              <w:t>连接功放调音台等（中标后，根据现在具体长度具体制做）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B4FD9">
            <w:r>
              <w:rPr>
                <w:rFonts w:hint="eastAsia"/>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04D9A">
            <w:r>
              <w:rPr>
                <w:rFonts w:hint="eastAsia"/>
              </w:rPr>
              <w:t>24</w:t>
            </w:r>
          </w:p>
        </w:tc>
      </w:tr>
      <w:tr w14:paraId="4AC45D0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5EFFF">
            <w:r>
              <w:rPr>
                <w:rFonts w:hint="eastAsia"/>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FA524">
            <w:r>
              <w:rPr>
                <w:rFonts w:hint="eastAsia"/>
              </w:rPr>
              <w:t>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0EC22">
            <w:r>
              <w:rPr>
                <w:rFonts w:hint="eastAsia"/>
              </w:rPr>
              <w:t>设备联网，大屏连接网线（中标后，根据现在具体长度具体制做）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0C93A">
            <w:r>
              <w:rPr>
                <w:rFonts w:hint="eastAsia"/>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1EEC9">
            <w:r>
              <w:rPr>
                <w:rFonts w:hint="eastAsia"/>
              </w:rPr>
              <w:t>600</w:t>
            </w:r>
          </w:p>
        </w:tc>
      </w:tr>
      <w:tr w14:paraId="6E86D659">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4E2AA">
            <w:r>
              <w:rPr>
                <w:rFonts w:hint="eastAsia"/>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8826D">
            <w:r>
              <w:rPr>
                <w:rFonts w:hint="eastAsia"/>
              </w:rPr>
              <w:t>高清线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370F9">
            <w:r>
              <w:rPr>
                <w:rFonts w:hint="eastAsia"/>
              </w:rPr>
              <w:t>大屏HDMI线（中标后，根据现在具体长度具体制做）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5FBFB">
            <w:r>
              <w:rPr>
                <w:rFonts w:hint="eastAsia"/>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ED03">
            <w:r>
              <w:rPr>
                <w:rFonts w:hint="eastAsia"/>
              </w:rPr>
              <w:t>2</w:t>
            </w:r>
          </w:p>
        </w:tc>
      </w:tr>
      <w:tr w14:paraId="075C964B">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C2B7B">
            <w:r>
              <w:rPr>
                <w:rFonts w:hint="eastAsi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1CA2F">
            <w:r>
              <w:rPr>
                <w:rFonts w:hint="eastAsia"/>
              </w:rPr>
              <w:t>面光灯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ABFDC">
            <w:r>
              <w:rPr>
                <w:rFonts w:hint="eastAsia"/>
              </w:rPr>
              <w:t>功率：不小于100W</w:t>
            </w:r>
            <w:r>
              <w:rPr>
                <w:rFonts w:hint="eastAsia"/>
              </w:rPr>
              <w:br w:type="textWrapping"/>
            </w:r>
            <w:r>
              <w:rPr>
                <w:rFonts w:hint="eastAsia"/>
              </w:rPr>
              <w:t>光源：1颗100W COB 二合1，暖白、暖黄 单色或双色选择。</w:t>
            </w:r>
            <w:r>
              <w:rPr>
                <w:rFonts w:hint="eastAsia"/>
              </w:rPr>
              <w:br w:type="textWrapping"/>
            </w:r>
            <w:r>
              <w:rPr>
                <w:rFonts w:hint="eastAsia"/>
              </w:rPr>
              <w:t>功能：程序自走，自编程序，偏色校正，色温设置，菜单设置，DMX512受控执行和主从机设置，DMX512地址码设置，DMX512通道模式设置</w:t>
            </w:r>
            <w:r>
              <w:rPr>
                <w:rFonts w:hint="eastAsia"/>
              </w:rPr>
              <w:br w:type="textWrapping"/>
            </w:r>
            <w:r>
              <w:rPr>
                <w:rFonts w:hint="eastAsia"/>
              </w:rPr>
              <w:t>菜单显示：LCD数码显示</w:t>
            </w:r>
            <w:r>
              <w:rPr>
                <w:rFonts w:hint="eastAsia"/>
              </w:rPr>
              <w:br w:type="textWrapping"/>
            </w:r>
            <w:r>
              <w:rPr>
                <w:rFonts w:hint="eastAsia"/>
              </w:rPr>
              <w:t>控制：DMX512,声控，自走，主从控制</w:t>
            </w:r>
            <w:r>
              <w:rPr>
                <w:rFonts w:hint="eastAsia"/>
              </w:rPr>
              <w:br w:type="textWrapping"/>
            </w:r>
            <w:r>
              <w:rPr>
                <w:rFonts w:hint="eastAsia"/>
              </w:rPr>
              <w:t>特点：无闪光，采用稳定的恒流驱动和电源，适合录像拍摄</w:t>
            </w:r>
            <w:r>
              <w:rPr>
                <w:rFonts w:hint="eastAsia"/>
              </w:rPr>
              <w:br w:type="textWrapping"/>
            </w:r>
            <w:r>
              <w:rPr>
                <w:rFonts w:hint="eastAsia"/>
              </w:rPr>
              <w:t>照度过渡均衡，无杂斑，无可见相对暗区；灯具内置智能温度与噪音平衡模块</w:t>
            </w:r>
            <w:r>
              <w:rPr>
                <w:rFonts w:hint="eastAsia"/>
              </w:rPr>
              <w:br w:type="textWrapping"/>
            </w:r>
            <w:r>
              <w:rPr>
                <w:rFonts w:hint="eastAsia"/>
              </w:rPr>
              <w:t>等级：IP20,风机自然散热</w:t>
            </w:r>
            <w:r>
              <w:rPr>
                <w:rFonts w:hint="eastAsia"/>
              </w:rPr>
              <w:br w:type="textWrapping"/>
            </w:r>
            <w:r>
              <w:rPr>
                <w:rFonts w:hint="eastAsia"/>
              </w:rPr>
              <w:t>产品尺寸：（不低于）26*26*38cm</w:t>
            </w:r>
            <w:r>
              <w:rPr>
                <w:rFonts w:hint="eastAsia"/>
              </w:rPr>
              <w:br w:type="textWrapping"/>
            </w:r>
            <w:r>
              <w:rPr>
                <w:rFonts w:hint="eastAsia"/>
              </w:rPr>
              <w:t>重量：4.4kg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2002C">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F3E9E">
            <w:r>
              <w:rPr>
                <w:rFonts w:hint="eastAsia"/>
              </w:rPr>
              <w:t>12</w:t>
            </w:r>
          </w:p>
        </w:tc>
      </w:tr>
      <w:tr w14:paraId="0EFEEC95">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36F50">
            <w:r>
              <w:rPr>
                <w:rFonts w:hint="eastAsia"/>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FA4EF">
            <w:r>
              <w:rPr>
                <w:rFonts w:hint="eastAsia"/>
              </w:rPr>
              <w:t>光束灯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BD278">
            <w:r>
              <w:rPr>
                <w:rFonts w:hint="eastAsia"/>
              </w:rPr>
              <w:t>技术参数</w:t>
            </w:r>
            <w:r>
              <w:rPr>
                <w:rFonts w:hint="eastAsia"/>
              </w:rPr>
              <w:br w:type="textWrapping"/>
            </w:r>
            <w:r>
              <w:rPr>
                <w:rFonts w:hint="eastAsia"/>
              </w:rPr>
              <w:t>输入电压：AC110V~240V/50HZ~60HZ</w:t>
            </w:r>
            <w:r>
              <w:rPr>
                <w:rFonts w:hint="eastAsia"/>
              </w:rPr>
              <w:br w:type="textWrapping"/>
            </w:r>
            <w:r>
              <w:rPr>
                <w:rFonts w:hint="eastAsia"/>
              </w:rPr>
              <w:t>额定功率：270W  350W</w:t>
            </w:r>
            <w:r>
              <w:rPr>
                <w:rFonts w:hint="eastAsia"/>
              </w:rPr>
              <w:br w:type="textWrapping"/>
            </w:r>
            <w:r>
              <w:rPr>
                <w:rFonts w:hint="eastAsia"/>
              </w:rPr>
              <w:t xml:space="preserve">光源：PHILIPS 230W(5R)  OSRAM 230W(7R)灯泡 </w:t>
            </w:r>
            <w:r>
              <w:rPr>
                <w:rFonts w:hint="eastAsia"/>
              </w:rPr>
              <w:br w:type="textWrapping"/>
            </w:r>
            <w:r>
              <w:rPr>
                <w:rFonts w:hint="eastAsia"/>
              </w:rPr>
              <w:t>镇流器：电子镇流器</w:t>
            </w:r>
            <w:r>
              <w:rPr>
                <w:rFonts w:hint="eastAsia"/>
              </w:rPr>
              <w:br w:type="textWrapping"/>
            </w:r>
            <w:r>
              <w:rPr>
                <w:rFonts w:hint="eastAsia"/>
              </w:rPr>
              <w:t>色温：8500K</w:t>
            </w:r>
            <w:r>
              <w:rPr>
                <w:rFonts w:hint="eastAsia"/>
              </w:rPr>
              <w:br w:type="textWrapping"/>
            </w:r>
            <w:r>
              <w:rPr>
                <w:rFonts w:hint="eastAsia"/>
              </w:rPr>
              <w:t>灯泡寿命：2000H</w:t>
            </w:r>
            <w:r>
              <w:rPr>
                <w:rFonts w:hint="eastAsia"/>
              </w:rPr>
              <w:br w:type="textWrapping"/>
            </w:r>
            <w:r>
              <w:rPr>
                <w:rFonts w:hint="eastAsia"/>
              </w:rPr>
              <w:t>电机：13个静音步进电机</w:t>
            </w:r>
            <w:r>
              <w:rPr>
                <w:rFonts w:hint="eastAsia"/>
              </w:rPr>
              <w:br w:type="textWrapping"/>
            </w:r>
            <w:r>
              <w:rPr>
                <w:rFonts w:hint="eastAsia"/>
              </w:rPr>
              <w:t>颜色：一个颜色盘，14个颜色+白光+彩虹效果</w:t>
            </w:r>
            <w:r>
              <w:rPr>
                <w:rFonts w:hint="eastAsia"/>
              </w:rPr>
              <w:br w:type="textWrapping"/>
            </w:r>
            <w:r>
              <w:rPr>
                <w:rFonts w:hint="eastAsia"/>
              </w:rPr>
              <w:t>图案：一个图案盘，17个图案+白光+彩虹效果</w:t>
            </w:r>
            <w:r>
              <w:rPr>
                <w:rFonts w:hint="eastAsia"/>
              </w:rPr>
              <w:br w:type="textWrapping"/>
            </w:r>
            <w:r>
              <w:rPr>
                <w:rFonts w:hint="eastAsia"/>
              </w:rPr>
              <w:t>棱镜：旋转16棱镜，双向旋转，带定位功能，可0-100%棱镜线性调节。</w:t>
            </w:r>
            <w:r>
              <w:rPr>
                <w:rFonts w:hint="eastAsia"/>
              </w:rPr>
              <w:br w:type="textWrapping"/>
            </w:r>
            <w:r>
              <w:rPr>
                <w:rFonts w:hint="eastAsia"/>
              </w:rPr>
              <w:t>雾化：雾化效果，可0-100%线性调节</w:t>
            </w:r>
            <w:r>
              <w:rPr>
                <w:rFonts w:hint="eastAsia"/>
              </w:rPr>
              <w:br w:type="textWrapping"/>
            </w:r>
            <w:r>
              <w:rPr>
                <w:rFonts w:hint="eastAsia"/>
              </w:rPr>
              <w:t>调光：0-100%调焦线性调节</w:t>
            </w:r>
            <w:r>
              <w:rPr>
                <w:rFonts w:hint="eastAsia"/>
              </w:rPr>
              <w:br w:type="textWrapping"/>
            </w:r>
            <w:r>
              <w:rPr>
                <w:rFonts w:hint="eastAsia"/>
              </w:rPr>
              <w:t>频闪：双片式频闪、可调速频闪（0.5-10次/秒）</w:t>
            </w:r>
            <w:r>
              <w:rPr>
                <w:rFonts w:hint="eastAsia"/>
              </w:rPr>
              <w:br w:type="textWrapping"/>
            </w:r>
            <w:r>
              <w:rPr>
                <w:rFonts w:hint="eastAsia"/>
              </w:rPr>
              <w:t>旋转角度：水平540°，垂直270°</w:t>
            </w:r>
            <w:r>
              <w:rPr>
                <w:rFonts w:hint="eastAsia"/>
              </w:rPr>
              <w:br w:type="textWrapping"/>
            </w:r>
            <w:r>
              <w:rPr>
                <w:rFonts w:hint="eastAsia"/>
              </w:rPr>
              <w:t>控制方式：国际标准DMX512信号，3芯，DMX512接口</w:t>
            </w:r>
            <w:r>
              <w:rPr>
                <w:rFonts w:hint="eastAsia"/>
              </w:rPr>
              <w:br w:type="textWrapping"/>
            </w:r>
            <w:r>
              <w:rPr>
                <w:rFonts w:hint="eastAsia"/>
              </w:rPr>
              <w:t>通信协议:USITT DMX-512</w:t>
            </w:r>
            <w:r>
              <w:rPr>
                <w:rFonts w:hint="eastAsia"/>
              </w:rPr>
              <w:br w:type="textWrapping"/>
            </w:r>
            <w:r>
              <w:rPr>
                <w:rFonts w:hint="eastAsia"/>
              </w:rPr>
              <w:t>通道数量：标准16通道模式</w:t>
            </w:r>
            <w:r>
              <w:rPr>
                <w:rFonts w:hint="eastAsia"/>
              </w:rPr>
              <w:br w:type="textWrapping"/>
            </w:r>
            <w:r>
              <w:rPr>
                <w:rFonts w:hint="eastAsia"/>
              </w:rPr>
              <w:t>显示：中英文LCD图型显示</w:t>
            </w:r>
            <w:r>
              <w:rPr>
                <w:rFonts w:hint="eastAsia"/>
              </w:rPr>
              <w:br w:type="textWrapping"/>
            </w:r>
            <w:r>
              <w:rPr>
                <w:rFonts w:hint="eastAsia"/>
              </w:rPr>
              <w:t>特殊功能：内置多种灯光效果程序，可脱离控台声控同步进行</w:t>
            </w:r>
            <w:r>
              <w:rPr>
                <w:rFonts w:hint="eastAsia"/>
              </w:rPr>
              <w:br w:type="textWrapping"/>
            </w:r>
            <w:r>
              <w:rPr>
                <w:rFonts w:hint="eastAsia"/>
              </w:rPr>
              <w:t>光学系统：高精密石英透镜组合</w:t>
            </w:r>
            <w:r>
              <w:rPr>
                <w:rFonts w:hint="eastAsia"/>
              </w:rPr>
              <w:br w:type="textWrapping"/>
            </w:r>
            <w:r>
              <w:rPr>
                <w:rFonts w:hint="eastAsia"/>
              </w:rPr>
              <w:t>防护等级：IP20</w:t>
            </w:r>
            <w:r>
              <w:rPr>
                <w:rFonts w:hint="eastAsia"/>
              </w:rPr>
              <w:br w:type="textWrapping"/>
            </w:r>
            <w:r>
              <w:rPr>
                <w:rFonts w:hint="eastAsia"/>
              </w:rPr>
              <w:t>纸箱尺寸：单灯箱不低于(L x W x H):450x430x530（mm）</w:t>
            </w:r>
            <w:r>
              <w:rPr>
                <w:rFonts w:hint="eastAsia"/>
              </w:rPr>
              <w:br w:type="textWrapping"/>
            </w:r>
            <w:r>
              <w:rPr>
                <w:rFonts w:hint="eastAsia"/>
              </w:rPr>
              <w:t>重量：不低于18.5 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02B16">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69FB6">
            <w:r>
              <w:rPr>
                <w:rFonts w:hint="eastAsia"/>
              </w:rPr>
              <w:t>18</w:t>
            </w:r>
          </w:p>
        </w:tc>
      </w:tr>
      <w:tr w14:paraId="46CBBBA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8DC59">
            <w:r>
              <w:rPr>
                <w:rFonts w:hint="eastAsia"/>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AFB41">
            <w:r>
              <w:rPr>
                <w:rFonts w:hint="eastAsia"/>
              </w:rPr>
              <w:t>帕灯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2E4A8">
            <w:r>
              <w:rPr>
                <w:rFonts w:hint="eastAsia"/>
              </w:rPr>
              <w:t>电源：110-240V AC  50Hz/60Hz</w:t>
            </w:r>
            <w:r>
              <w:rPr>
                <w:rFonts w:hint="eastAsia"/>
              </w:rPr>
              <w:br w:type="textWrapping"/>
            </w:r>
            <w:r>
              <w:rPr>
                <w:rFonts w:hint="eastAsia"/>
              </w:rPr>
              <w:t>功率：180Wmax</w:t>
            </w:r>
            <w:r>
              <w:rPr>
                <w:rFonts w:hint="eastAsia"/>
              </w:rPr>
              <w:br w:type="textWrapping"/>
            </w:r>
            <w:r>
              <w:rPr>
                <w:rFonts w:hint="eastAsia"/>
              </w:rPr>
              <w:t xml:space="preserve">光源：3WLED灯珠54颗，3W其中红色54颗  3W 绿色54颗   3W蓝色54颗  </w:t>
            </w:r>
            <w:r>
              <w:rPr>
                <w:rFonts w:hint="eastAsia"/>
              </w:rPr>
              <w:br w:type="textWrapping"/>
            </w:r>
            <w:r>
              <w:rPr>
                <w:rFonts w:hint="eastAsia"/>
              </w:rPr>
              <w:t>发射角：35°(45°、25°可选)</w:t>
            </w:r>
            <w:r>
              <w:rPr>
                <w:rFonts w:hint="eastAsia"/>
              </w:rPr>
              <w:br w:type="textWrapping"/>
            </w:r>
            <w:r>
              <w:rPr>
                <w:rFonts w:hint="eastAsia"/>
              </w:rPr>
              <w:t>照度：照度：22400 LUX@1m(35°)</w:t>
            </w:r>
            <w:r>
              <w:rPr>
                <w:rFonts w:hint="eastAsia"/>
              </w:rPr>
              <w:br w:type="textWrapping"/>
            </w:r>
            <w:r>
              <w:rPr>
                <w:rFonts w:hint="eastAsia"/>
              </w:rPr>
              <w:t>控制信号：DMX512、自动、主从</w:t>
            </w:r>
            <w:r>
              <w:rPr>
                <w:rFonts w:hint="eastAsia"/>
              </w:rPr>
              <w:br w:type="textWrapping"/>
            </w:r>
            <w:r>
              <w:rPr>
                <w:rFonts w:hint="eastAsia"/>
              </w:rPr>
              <w:t>控制通道：9通道</w:t>
            </w:r>
            <w:r>
              <w:rPr>
                <w:rFonts w:hint="eastAsia"/>
              </w:rPr>
              <w:br w:type="textWrapping"/>
            </w:r>
            <w:r>
              <w:rPr>
                <w:rFonts w:hint="eastAsia"/>
              </w:rPr>
              <w:t>信号输入输出接口：3pin input、3pin output</w:t>
            </w:r>
            <w:r>
              <w:rPr>
                <w:rFonts w:hint="eastAsia"/>
              </w:rPr>
              <w:br w:type="textWrapping"/>
            </w:r>
            <w:r>
              <w:rPr>
                <w:rFonts w:hint="eastAsia"/>
              </w:rPr>
              <w:t>体积：350mm×230mm×290mm</w:t>
            </w:r>
            <w:r>
              <w:rPr>
                <w:rFonts w:hint="eastAsia"/>
              </w:rPr>
              <w:br w:type="textWrapping"/>
            </w:r>
            <w:r>
              <w:rPr>
                <w:rFonts w:hint="eastAsia"/>
              </w:rPr>
              <w:t>净重：5kg</w:t>
            </w:r>
            <w:r>
              <w:rPr>
                <w:rFonts w:hint="eastAsia"/>
              </w:rPr>
              <w:br w:type="textWrapping"/>
            </w:r>
            <w:r>
              <w:rPr>
                <w:rFonts w:hint="eastAsia"/>
              </w:rPr>
              <w:t>适用范围:舞台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5BF48">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BD939">
            <w:r>
              <w:rPr>
                <w:rFonts w:hint="eastAsia"/>
              </w:rPr>
              <w:t>33</w:t>
            </w:r>
          </w:p>
        </w:tc>
      </w:tr>
      <w:tr w14:paraId="7F5F0002">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9CD29">
            <w:r>
              <w:rPr>
                <w:rFonts w:hint="eastAsia"/>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E1952">
            <w:r>
              <w:rPr>
                <w:rFonts w:hint="eastAsia"/>
              </w:rPr>
              <w:t>控台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A781C">
            <w:r>
              <w:rPr>
                <w:rFonts w:hint="eastAsia"/>
              </w:rPr>
              <w:t>*DMX512/1990标准，最大1024个DMX控制通道，光电隔离信号输出。</w:t>
            </w:r>
            <w:r>
              <w:rPr>
                <w:rFonts w:hint="eastAsia"/>
              </w:rPr>
              <w:br w:type="textWrapping"/>
            </w:r>
            <w:r>
              <w:rPr>
                <w:rFonts w:hint="eastAsia"/>
              </w:rPr>
              <w:t>*最大控制96台电脑灯或96路调光，使用珍珠灯库。</w:t>
            </w:r>
            <w:r>
              <w:rPr>
                <w:rFonts w:hint="eastAsia"/>
              </w:rPr>
              <w:br w:type="textWrapping"/>
            </w:r>
            <w:r>
              <w:rPr>
                <w:rFonts w:hint="eastAsia"/>
              </w:rPr>
              <w:t>*内置图形轨迹发生器，有135个内置图形，方便用户对电脑灯进行图形轨迹控制，如画圆、螺旋、彩虹、追逐等多种效果。图形参数（如：振幅、速度、间隔、波浪、方向）均可独立设置。</w:t>
            </w:r>
            <w:r>
              <w:rPr>
                <w:rFonts w:hint="eastAsia"/>
              </w:rPr>
              <w:br w:type="textWrapping"/>
            </w:r>
            <w:r>
              <w:rPr>
                <w:rFonts w:hint="eastAsia"/>
              </w:rPr>
              <w:t>*60个重演场景，用于储存多步场景和单步场景。多步场景最多可储存600步。</w:t>
            </w:r>
            <w:r>
              <w:rPr>
                <w:rFonts w:hint="eastAsia"/>
              </w:rPr>
              <w:br w:type="textWrapping"/>
            </w:r>
            <w:r>
              <w:rPr>
                <w:rFonts w:hint="eastAsia"/>
              </w:rPr>
              <w:t>*带背光的LCD显示屏，中英文显示</w:t>
            </w:r>
            <w:r>
              <w:rPr>
                <w:rFonts w:hint="eastAsia"/>
              </w:rPr>
              <w:br w:type="textWrapping"/>
            </w:r>
            <w:r>
              <w:rPr>
                <w:rFonts w:hint="eastAsia"/>
              </w:rPr>
              <w:t>*关机数据保持。</w:t>
            </w:r>
            <w:r>
              <w:rPr>
                <w:rFonts w:hint="eastAsia"/>
              </w:rPr>
              <w:br w:type="textWrapping"/>
            </w:r>
            <w:r>
              <w:rPr>
                <w:rFonts w:hint="eastAsia"/>
              </w:rPr>
              <w:t>*U盘备份和升级。</w:t>
            </w:r>
            <w:r>
              <w:rPr>
                <w:rFonts w:hint="eastAsia"/>
              </w:rPr>
              <w:br w:type="textWrapping"/>
            </w:r>
            <w:r>
              <w:rPr>
                <w:rFonts w:hint="eastAsia"/>
              </w:rPr>
              <w:t>*鹅颈工作灯。</w:t>
            </w:r>
            <w:r>
              <w:rPr>
                <w:rFonts w:hint="eastAsia"/>
              </w:rPr>
              <w:br w:type="textWrapping"/>
            </w:r>
            <w:r>
              <w:rPr>
                <w:rFonts w:hint="eastAsia"/>
              </w:rPr>
              <w:t>*电源：AC 90-240V / 50-60Hz开关电源。</w:t>
            </w:r>
            <w:r>
              <w:rPr>
                <w:rFonts w:hint="eastAsia"/>
              </w:rPr>
              <w:br w:type="textWrapping"/>
            </w:r>
            <w:r>
              <w:rPr>
                <w:rFonts w:hint="eastAsia"/>
              </w:rPr>
              <w:t>*尺寸：485 x 420 x 105mm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ECD48">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E105E">
            <w:r>
              <w:rPr>
                <w:rFonts w:hint="eastAsia"/>
              </w:rPr>
              <w:t>1</w:t>
            </w:r>
          </w:p>
        </w:tc>
      </w:tr>
      <w:tr w14:paraId="52369D0E">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F1020">
            <w:r>
              <w:rPr>
                <w:rFonts w:hint="eastAsia"/>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C41DE">
            <w:r>
              <w:rPr>
                <w:rFonts w:hint="eastAsia"/>
              </w:rPr>
              <w:t>信号放大器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B1E4B">
            <w:r>
              <w:rPr>
                <w:rFonts w:hint="eastAsia"/>
              </w:rPr>
              <w:t>8路光电隔离DMX信号分配器</w:t>
            </w:r>
            <w:r>
              <w:rPr>
                <w:rFonts w:hint="eastAsia"/>
              </w:rPr>
              <w:br w:type="textWrapping"/>
            </w:r>
            <w:r>
              <w:rPr>
                <w:rFonts w:hint="eastAsia"/>
              </w:rPr>
              <w:t>1路DMX512数码输入，1路DMX512直接输出。</w:t>
            </w:r>
            <w:r>
              <w:rPr>
                <w:rFonts w:hint="eastAsia"/>
              </w:rPr>
              <w:br w:type="textWrapping"/>
            </w:r>
            <w:r>
              <w:rPr>
                <w:rFonts w:hint="eastAsia"/>
              </w:rPr>
              <w:t>输入/输出光电隔离。</w:t>
            </w:r>
            <w:r>
              <w:rPr>
                <w:rFonts w:hint="eastAsia"/>
              </w:rPr>
              <w:br w:type="textWrapping"/>
            </w:r>
            <w:r>
              <w:rPr>
                <w:rFonts w:hint="eastAsia"/>
              </w:rPr>
              <w:t>8路独立放大驱动输出。</w:t>
            </w:r>
            <w:r>
              <w:rPr>
                <w:rFonts w:hint="eastAsia"/>
              </w:rPr>
              <w:br w:type="textWrapping"/>
            </w:r>
            <w:r>
              <w:rPr>
                <w:rFonts w:hint="eastAsia"/>
              </w:rPr>
              <w:t>具有信号放大整形功能。</w:t>
            </w:r>
            <w:r>
              <w:rPr>
                <w:rFonts w:hint="eastAsia"/>
              </w:rPr>
              <w:br w:type="textWrapping"/>
            </w:r>
            <w:r>
              <w:rPr>
                <w:rFonts w:hint="eastAsia"/>
              </w:rPr>
              <w:t>保护灯光控制台DMX512输出接口，故障现场隔离，提高数字式灯光控制系统的安全运行可靠性。</w:t>
            </w:r>
            <w:r>
              <w:rPr>
                <w:rFonts w:hint="eastAsia"/>
              </w:rPr>
              <w:br w:type="textWrapping"/>
            </w:r>
            <w:r>
              <w:rPr>
                <w:rFonts w:hint="eastAsia"/>
              </w:rPr>
              <w:t>电源: AC100V-240V / 50-60Hz</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BA07D">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0D714">
            <w:r>
              <w:rPr>
                <w:rFonts w:hint="eastAsia"/>
              </w:rPr>
              <w:t>1</w:t>
            </w:r>
          </w:p>
        </w:tc>
      </w:tr>
      <w:tr w14:paraId="5C542A45">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2745D">
            <w:r>
              <w:rPr>
                <w:rFonts w:hint="eastAsia"/>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90BAB">
            <w:r>
              <w:rPr>
                <w:rFonts w:hint="eastAsia"/>
              </w:rPr>
              <w:t>直通箱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9B34F">
            <w:r>
              <w:rPr>
                <w:rFonts w:hint="eastAsia"/>
              </w:rPr>
              <w:t>技术参数和特点：</w:t>
            </w:r>
            <w:r>
              <w:rPr>
                <w:rFonts w:hint="eastAsia"/>
              </w:rPr>
              <w:br w:type="textWrapping"/>
            </w:r>
            <w:r>
              <w:rPr>
                <w:rFonts w:hint="eastAsia"/>
              </w:rPr>
              <w:t>供电：三相五线制AC380V±10％，频率50Hz±5％.</w:t>
            </w:r>
            <w:r>
              <w:rPr>
                <w:rFonts w:hint="eastAsia"/>
              </w:rPr>
              <w:br w:type="textWrapping"/>
            </w:r>
            <w:r>
              <w:rPr>
                <w:rFonts w:hint="eastAsia"/>
              </w:rPr>
              <w:t>额定功率：12路</w:t>
            </w:r>
            <w:r>
              <w:t>×</w:t>
            </w:r>
            <w:r>
              <w:rPr>
                <w:rFonts w:hint="eastAsia"/>
              </w:rPr>
              <w:t>4KW;可适用于任何负载.</w:t>
            </w:r>
            <w:r>
              <w:rPr>
                <w:rFonts w:hint="eastAsia"/>
              </w:rPr>
              <w:br w:type="textWrapping"/>
            </w:r>
            <w:r>
              <w:rPr>
                <w:rFonts w:hint="eastAsia"/>
              </w:rPr>
              <w:t>过载与短路双重保护高分断空气开关.</w:t>
            </w:r>
            <w:r>
              <w:rPr>
                <w:rFonts w:hint="eastAsia"/>
              </w:rPr>
              <w:br w:type="textWrapping"/>
            </w:r>
            <w:r>
              <w:rPr>
                <w:rFonts w:hint="eastAsia"/>
              </w:rPr>
              <w:t>A.B.C三相工作指示灯.设两脚和三脚带开关备用插座方便使用.</w:t>
            </w:r>
            <w:r>
              <w:rPr>
                <w:rFonts w:hint="eastAsia"/>
              </w:rPr>
              <w:br w:type="textWrapping"/>
            </w:r>
            <w:r>
              <w:rPr>
                <w:rFonts w:hint="eastAsia"/>
              </w:rPr>
              <w:t>外形尺寸(mm):L520×W480×H133.整机重量:13KG.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AA2490">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94CF2">
            <w:r>
              <w:rPr>
                <w:rFonts w:hint="eastAsia"/>
              </w:rPr>
              <w:t>1</w:t>
            </w:r>
          </w:p>
        </w:tc>
      </w:tr>
      <w:tr w14:paraId="2925EA69">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A956A">
            <w:r>
              <w:rPr>
                <w:rFonts w:hint="eastAsia"/>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89D73">
            <w:r>
              <w:rPr>
                <w:rFonts w:hint="eastAsia"/>
              </w:rPr>
              <w:t>小灯勾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1782E">
            <w:r>
              <w:rPr>
                <w:rFonts w:hint="eastAsia"/>
              </w:rPr>
              <w:t>材质：铝</w:t>
            </w:r>
            <w:r>
              <w:rPr>
                <w:rFonts w:hint="eastAsia"/>
              </w:rPr>
              <w:br w:type="textWrapping"/>
            </w:r>
            <w:r>
              <w:rPr>
                <w:rFonts w:hint="eastAsia"/>
              </w:rPr>
              <w:t>承重：不低于10Kg</w:t>
            </w:r>
            <w:r>
              <w:rPr>
                <w:rFonts w:hint="eastAsia"/>
              </w:rPr>
              <w:br w:type="textWrapping"/>
            </w:r>
            <w:r>
              <w:rPr>
                <w:rFonts w:hint="eastAsia"/>
              </w:rPr>
              <w:t>口径：30-60mm</w:t>
            </w:r>
            <w:r>
              <w:rPr>
                <w:rFonts w:hint="eastAsia"/>
              </w:rPr>
              <w:br w:type="textWrapping"/>
            </w:r>
            <w:r>
              <w:rPr>
                <w:rFonts w:hint="eastAsia"/>
              </w:rPr>
              <w:t>宽度：20mm</w:t>
            </w:r>
            <w:r>
              <w:rPr>
                <w:rFonts w:hint="eastAsia"/>
              </w:rPr>
              <w:br w:type="textWrapping"/>
            </w:r>
            <w:r>
              <w:rPr>
                <w:rFonts w:hint="eastAsia"/>
              </w:rPr>
              <w:t>颜色：亮色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03C32">
            <w:r>
              <w:rPr>
                <w:rFonts w:hint="eastAsi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9FFD6">
            <w:r>
              <w:rPr>
                <w:rFonts w:hint="eastAsia"/>
              </w:rPr>
              <w:t>45</w:t>
            </w:r>
          </w:p>
        </w:tc>
      </w:tr>
      <w:tr w14:paraId="58E0E09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E728A">
            <w:r>
              <w:rPr>
                <w:rFonts w:hint="eastAsia"/>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69B4F">
            <w:r>
              <w:rPr>
                <w:rFonts w:hint="eastAsia"/>
              </w:rPr>
              <w:t>大灯钩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EE138">
            <w:r>
              <w:rPr>
                <w:rFonts w:hint="eastAsia"/>
              </w:rPr>
              <w:t>材质：铝</w:t>
            </w:r>
            <w:r>
              <w:rPr>
                <w:rFonts w:hint="eastAsia"/>
              </w:rPr>
              <w:br w:type="textWrapping"/>
            </w:r>
            <w:r>
              <w:rPr>
                <w:rFonts w:hint="eastAsia"/>
              </w:rPr>
              <w:t>承重：不低于20Kg</w:t>
            </w:r>
            <w:r>
              <w:rPr>
                <w:rFonts w:hint="eastAsia"/>
              </w:rPr>
              <w:br w:type="textWrapping"/>
            </w:r>
            <w:r>
              <w:rPr>
                <w:rFonts w:hint="eastAsia"/>
              </w:rPr>
              <w:t>口径：30-60mm</w:t>
            </w:r>
            <w:r>
              <w:rPr>
                <w:rFonts w:hint="eastAsia"/>
              </w:rPr>
              <w:br w:type="textWrapping"/>
            </w:r>
            <w:r>
              <w:rPr>
                <w:rFonts w:hint="eastAsia"/>
              </w:rPr>
              <w:t>宽度：20mm</w:t>
            </w:r>
            <w:r>
              <w:rPr>
                <w:rFonts w:hint="eastAsia"/>
              </w:rPr>
              <w:br w:type="textWrapping"/>
            </w:r>
            <w:r>
              <w:rPr>
                <w:rFonts w:hint="eastAsia"/>
              </w:rPr>
              <w:t>颜色：亮色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E3182">
            <w:r>
              <w:rPr>
                <w:rFonts w:hint="eastAsi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3A366">
            <w:r>
              <w:rPr>
                <w:rFonts w:hint="eastAsia"/>
              </w:rPr>
              <w:t>18</w:t>
            </w:r>
          </w:p>
        </w:tc>
      </w:tr>
      <w:tr w14:paraId="5484EE47">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C524F">
            <w:r>
              <w:rPr>
                <w:rFonts w:hint="eastAsia"/>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6BE63">
            <w:r>
              <w:rPr>
                <w:rFonts w:hint="eastAsia"/>
              </w:rPr>
              <w:t>横杆制作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ECA9B">
            <w:r>
              <w:rPr>
                <w:rFonts w:hint="eastAsia"/>
              </w:rPr>
              <w:t>直径50mm*厚1.5mm圆管现场焊接，顶部固定采用膨胀螺丝焊接，用钢丝绳链接防坠落。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FE8BB">
            <w:r>
              <w:rPr>
                <w:rFonts w:hint="eastAsia"/>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2AAD0">
            <w:r>
              <w:rPr>
                <w:rFonts w:hint="eastAsia"/>
              </w:rPr>
              <w:t>34</w:t>
            </w:r>
          </w:p>
        </w:tc>
      </w:tr>
      <w:tr w14:paraId="19C27BA1">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B6207">
            <w:r>
              <w:rPr>
                <w:rFonts w:hint="eastAsia"/>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4924D">
            <w:r>
              <w:rPr>
                <w:rFonts w:hint="eastAsia"/>
              </w:rPr>
              <w:t>舞台幕布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56602">
            <w:r>
              <w:rPr>
                <w:rFonts w:hint="eastAsia"/>
              </w:rPr>
              <w:t>14米</w:t>
            </w:r>
            <w:r>
              <w:t>×</w:t>
            </w:r>
            <w:r>
              <w:rPr>
                <w:rFonts w:hint="eastAsia"/>
              </w:rPr>
              <w:t>6米高，幕布不拖地，用60W电机，能拖动120KG大幕</w:t>
            </w:r>
            <w:r>
              <w:rPr>
                <w:rFonts w:hint="eastAsia"/>
              </w:rPr>
              <w:br w:type="textWrapping"/>
            </w:r>
            <w:r>
              <w:rPr>
                <w:rFonts w:hint="eastAsia"/>
              </w:rPr>
              <w:t>电压：U=220V   转速N=1400/min     F=50Hz    功率输出：120W</w:t>
            </w:r>
            <w:r>
              <w:rPr>
                <w:rFonts w:hint="eastAsia"/>
              </w:rPr>
              <w:br w:type="textWrapping"/>
            </w:r>
            <w:r>
              <w:rPr>
                <w:rFonts w:hint="eastAsia"/>
              </w:rPr>
              <w:t>1）减速电机。</w:t>
            </w:r>
            <w:r>
              <w:rPr>
                <w:rFonts w:hint="eastAsia"/>
              </w:rPr>
              <w:br w:type="textWrapping"/>
            </w:r>
            <w:r>
              <w:rPr>
                <w:rFonts w:hint="eastAsia"/>
              </w:rPr>
              <w:t>2）滚动部件全部取用轴承，</w:t>
            </w:r>
            <w:r>
              <w:rPr>
                <w:rFonts w:hint="eastAsia"/>
              </w:rPr>
              <w:br w:type="textWrapping"/>
            </w:r>
            <w:r>
              <w:rPr>
                <w:rFonts w:hint="eastAsia"/>
              </w:rPr>
              <w:t>3）采用无线电遥控技术，具有遥控距离达15米以上。</w:t>
            </w:r>
            <w:r>
              <w:rPr>
                <w:rFonts w:hint="eastAsia"/>
              </w:rPr>
              <w:br w:type="textWrapping"/>
            </w:r>
            <w:r>
              <w:rPr>
                <w:rFonts w:hint="eastAsia"/>
              </w:rPr>
              <w:t>4）轨道采用高强度铝合金，轨道宽57MM,高43MM</w:t>
            </w:r>
            <w:r>
              <w:rPr>
                <w:rFonts w:hint="eastAsia"/>
              </w:rPr>
              <w:br w:type="textWrapping"/>
            </w:r>
            <w:r>
              <w:rPr>
                <w:rFonts w:hint="eastAsia"/>
              </w:rPr>
              <w:t>5）舞台幕开合速度：单向：700px/秒，</w:t>
            </w:r>
            <w:r>
              <w:rPr>
                <w:rFonts w:hint="eastAsia"/>
              </w:rPr>
              <w:br w:type="textWrapping"/>
            </w:r>
            <w:r>
              <w:rPr>
                <w:rFonts w:hint="eastAsia"/>
              </w:rPr>
              <w:t>6）走珠采用进口轴承，关键件滑车采用不锈钢材料，确保生锈。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E0BAC">
            <w:r>
              <w:rPr>
                <w:rFonts w:hint="eastAsia"/>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61655">
            <w:r>
              <w:rPr>
                <w:rFonts w:hint="eastAsia"/>
              </w:rPr>
              <w:t>168</w:t>
            </w:r>
          </w:p>
        </w:tc>
      </w:tr>
      <w:tr w14:paraId="3CC229D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52FF1">
            <w:r>
              <w:rPr>
                <w:rFonts w:hint="eastAsia"/>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4894C">
            <w:r>
              <w:rPr>
                <w:rFonts w:hint="eastAsia"/>
              </w:rPr>
              <w:t>主席台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B54E4">
            <w:r>
              <w:rPr>
                <w:rFonts w:hint="eastAsia"/>
              </w:rPr>
              <w:t>1.4M*0.6M*0.85M</w:t>
            </w:r>
            <w:r>
              <w:rPr>
                <w:rFonts w:hint="eastAsia"/>
              </w:rPr>
              <w:br w:type="textWrapping"/>
            </w:r>
            <w:r>
              <w:rPr>
                <w:rFonts w:hint="eastAsia"/>
              </w:rPr>
              <w:t>1、贴面材料：采用实木皮,胡桃木木皮饰面厚度0.6mm；</w:t>
            </w:r>
            <w:r>
              <w:rPr>
                <w:rFonts w:hint="eastAsia"/>
              </w:rPr>
              <w:br w:type="textWrapping"/>
            </w:r>
            <w:r>
              <w:rPr>
                <w:rFonts w:hint="eastAsia"/>
              </w:rPr>
              <w:t>2、基材：采用E1级中纤板,优质绿色环保产品,甲醛含量9mg/100g,密度760kg/m3,静曲张度 51.2Mpa,吸水膨胀率8.1%.</w:t>
            </w:r>
            <w:r>
              <w:rPr>
                <w:rFonts w:hint="eastAsia"/>
              </w:rPr>
              <w:br w:type="textWrapping"/>
            </w:r>
            <w:r>
              <w:rPr>
                <w:rFonts w:hint="eastAsia"/>
              </w:rPr>
              <w:t>3、油漆：面漆采用</w:t>
            </w:r>
            <w:r>
              <w:t>“</w:t>
            </w:r>
            <w:r>
              <w:rPr>
                <w:rFonts w:hint="eastAsia"/>
              </w:rPr>
              <w:t>大宝</w:t>
            </w:r>
            <w:r>
              <w:t>”</w:t>
            </w:r>
            <w:r>
              <w:rPr>
                <w:rFonts w:hint="eastAsia"/>
              </w:rPr>
              <w:t>PU聚脂漆,底漆采用PE不饱和树脂漆；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1112E">
            <w:r>
              <w:rPr>
                <w:rFonts w:hint="eastAsia"/>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ACA57">
            <w:r>
              <w:rPr>
                <w:rFonts w:hint="eastAsia"/>
              </w:rPr>
              <w:t>7</w:t>
            </w:r>
          </w:p>
        </w:tc>
      </w:tr>
      <w:tr w14:paraId="49B3B68B">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F4E8B">
            <w:r>
              <w:rPr>
                <w:rFonts w:hint="eastAsia"/>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B9081">
            <w:r>
              <w:rPr>
                <w:rFonts w:hint="eastAsia"/>
              </w:rPr>
              <w:t>主席台椅子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C2923">
            <w:r>
              <w:rPr>
                <w:rFonts w:hint="eastAsia"/>
              </w:rPr>
              <w:t>500mm*620mm*990 mm</w:t>
            </w:r>
            <w:r>
              <w:rPr>
                <w:rFonts w:hint="eastAsia"/>
              </w:rPr>
              <w:br w:type="textWrapping"/>
            </w:r>
            <w:r>
              <w:rPr>
                <w:rFonts w:hint="eastAsia"/>
              </w:rPr>
              <w:t>1、面料:选用优质牛皮饰面,经液态浸色及防潮、防污等工艺处理,皮面更加柔软舒适,光泽持久性；</w:t>
            </w:r>
            <w:r>
              <w:rPr>
                <w:rFonts w:hint="eastAsia"/>
              </w:rPr>
              <w:br w:type="textWrapping"/>
            </w:r>
            <w:r>
              <w:rPr>
                <w:rFonts w:hint="eastAsia"/>
              </w:rPr>
              <w:t>2、辅料:采用优质PU成型发泡高密度海绵,表面有一层保护面,可防氧化,防碎,经过HD测试永不变形；</w:t>
            </w:r>
            <w:r>
              <w:rPr>
                <w:rFonts w:hint="eastAsia"/>
              </w:rPr>
              <w:br w:type="textWrapping"/>
            </w:r>
            <w:r>
              <w:rPr>
                <w:rFonts w:hint="eastAsia"/>
              </w:rPr>
              <w:t>3、脚架：用材实木脚架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2657B">
            <w:r>
              <w:rPr>
                <w:rFonts w:hint="eastAsia"/>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EF67E">
            <w:r>
              <w:rPr>
                <w:rFonts w:hint="eastAsia"/>
              </w:rPr>
              <w:t>14</w:t>
            </w:r>
          </w:p>
        </w:tc>
      </w:tr>
      <w:tr w14:paraId="6E60056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15E62">
            <w:r>
              <w:rPr>
                <w:rFonts w:hint="eastAsia"/>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C109D">
            <w:r>
              <w:rPr>
                <w:rFonts w:hint="eastAsia"/>
              </w:rPr>
              <w:t>发言台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D94C7">
            <w:r>
              <w:rPr>
                <w:rFonts w:hint="eastAsia"/>
              </w:rPr>
              <w:t>1.4M*0.6M*0.85M 1、贴面材料：采用实木皮,胡桃木木皮饰面厚度0.6mm；</w:t>
            </w:r>
            <w:r>
              <w:rPr>
                <w:rFonts w:hint="eastAsia"/>
              </w:rPr>
              <w:br w:type="textWrapping"/>
            </w:r>
            <w:r>
              <w:rPr>
                <w:rFonts w:hint="eastAsia"/>
              </w:rPr>
              <w:t>2、基材：采用E1级中纤板,优质绿色环保产品,甲醛含量9mg/100g,密度760kg/m3,静曲张度 51.2Mpa,吸水膨胀率8.1%.</w:t>
            </w:r>
            <w:r>
              <w:rPr>
                <w:rFonts w:hint="eastAsia"/>
              </w:rPr>
              <w:br w:type="textWrapping"/>
            </w:r>
            <w:r>
              <w:rPr>
                <w:rFonts w:hint="eastAsia"/>
              </w:rPr>
              <w:t>3、油漆：面漆采用</w:t>
            </w:r>
            <w:r>
              <w:t>“</w:t>
            </w:r>
            <w:r>
              <w:rPr>
                <w:rFonts w:hint="eastAsia"/>
              </w:rPr>
              <w:t>大宝</w:t>
            </w:r>
            <w:r>
              <w:t>”</w:t>
            </w:r>
            <w:r>
              <w:rPr>
                <w:rFonts w:hint="eastAsia"/>
              </w:rPr>
              <w:t>PU聚脂漆,底漆采用PE不饱和树脂漆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979F8">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114F2">
            <w:r>
              <w:rPr>
                <w:rFonts w:hint="eastAsia"/>
              </w:rPr>
              <w:t>1</w:t>
            </w:r>
          </w:p>
        </w:tc>
      </w:tr>
      <w:tr w14:paraId="296C26E3">
        <w:tblPrEx>
          <w:tblCellMar>
            <w:top w:w="0" w:type="dxa"/>
            <w:left w:w="108" w:type="dxa"/>
            <w:bottom w:w="0" w:type="dxa"/>
            <w:right w:w="108" w:type="dxa"/>
          </w:tblCellMar>
        </w:tblPrEx>
        <w:trPr>
          <w:trHeight w:val="4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82578">
            <w:r>
              <w:rPr>
                <w:rFonts w:hint="eastAsia"/>
              </w:rPr>
              <w:t>31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5398A">
            <w:r>
              <w:rPr>
                <w:rFonts w:hint="eastAsia"/>
              </w:rPr>
              <w:t>前排会议桌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67881">
            <w:r>
              <w:rPr>
                <w:rFonts w:hint="eastAsia"/>
              </w:rPr>
              <w:t>1200mm*400mm*760 mm</w:t>
            </w:r>
          </w:p>
          <w:p w14:paraId="05765657">
            <w:r>
              <w:rPr>
                <w:rFonts w:hint="eastAsia"/>
              </w:rPr>
              <w:t>1、贴面材料：采用实木皮,胡桃木木皮饰面厚度0.6mm；</w:t>
            </w:r>
          </w:p>
          <w:p w14:paraId="516FA4F8">
            <w:r>
              <w:rPr>
                <w:rFonts w:hint="eastAsia"/>
              </w:rPr>
              <w:t>2、基材：采用E1级中纤板,优质绿色环保产品,甲醛含量9mg/100g,密度760kg/m3,静曲张度 51.2Mpa,吸水膨胀率8.1%.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1898A">
            <w:r>
              <w:rPr>
                <w:rFonts w:hint="eastAsia"/>
              </w:rPr>
              <w:t>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EBCBB">
            <w:r>
              <w:rPr>
                <w:rFonts w:hint="eastAsia"/>
              </w:rPr>
              <w:t>14</w:t>
            </w:r>
          </w:p>
        </w:tc>
      </w:tr>
      <w:tr w14:paraId="0F3CE871">
        <w:tblPrEx>
          <w:tblCellMar>
            <w:top w:w="0" w:type="dxa"/>
            <w:left w:w="108" w:type="dxa"/>
            <w:bottom w:w="0" w:type="dxa"/>
            <w:right w:w="108" w:type="dxa"/>
          </w:tblCellMar>
        </w:tblPrEx>
        <w:trPr>
          <w:trHeight w:val="4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97E3"/>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9FBD"/>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96384"/>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05947"/>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814A8"/>
        </w:tc>
      </w:tr>
      <w:tr w14:paraId="45DF27AA">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33966">
            <w:r>
              <w:rPr>
                <w:rFonts w:hint="eastAsia"/>
              </w:rPr>
              <w:t>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29D42A">
            <w:r>
              <w:rPr>
                <w:rFonts w:hint="eastAsia"/>
              </w:rPr>
              <w:t xml:space="preserve"> </w:t>
            </w:r>
            <w:r>
              <w:t xml:space="preserve"> </w:t>
            </w:r>
            <w:r>
              <w:rPr>
                <w:rFonts w:hint="eastAsia"/>
              </w:rPr>
              <w:t>二类</w:t>
            </w:r>
          </w:p>
        </w:tc>
      </w:tr>
      <w:tr w14:paraId="40BA7F8E">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F62DD">
            <w:r>
              <w:rPr>
                <w:rFonts w:hint="eastAsi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98F5E">
            <w:r>
              <w:rPr>
                <w:rFonts w:hint="eastAsia"/>
              </w:rPr>
              <w:t>吊顶拆除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3955C">
            <w:r>
              <w:rPr>
                <w:rFonts w:hint="eastAsia"/>
              </w:rPr>
              <w:t>现有吊顶拆除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B0AEB">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55EE5">
            <w:r>
              <w:rPr>
                <w:rFonts w:hint="eastAsia"/>
              </w:rPr>
              <w:t>465</w:t>
            </w:r>
          </w:p>
        </w:tc>
      </w:tr>
      <w:tr w14:paraId="4D61D857">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83161">
            <w:r>
              <w:rPr>
                <w:rFonts w:hint="eastAsi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57025">
            <w:r>
              <w:rPr>
                <w:rFonts w:hint="eastAsia"/>
              </w:rPr>
              <w:t>新建吊顶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EBCB0">
            <w:r>
              <w:rPr>
                <w:rFonts w:hint="eastAsia"/>
              </w:rPr>
              <w:t>长31米*宽15米，吊顶采用轻钢龙骨搭架，主骨为4cm*3cm,副骨为3cm*2cm, 60cm*60cm铝天花饰面，厚度为国标8mm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0E145">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BEC4D">
            <w:r>
              <w:rPr>
                <w:rFonts w:hint="eastAsia"/>
              </w:rPr>
              <w:t>465</w:t>
            </w:r>
          </w:p>
        </w:tc>
      </w:tr>
      <w:tr w14:paraId="38BBB39B">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EF5E2">
            <w:r>
              <w:rPr>
                <w:rFonts w:hint="eastAsia"/>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D7BA6">
            <w:r>
              <w:rPr>
                <w:rFonts w:hint="eastAsia"/>
              </w:rPr>
              <w:t>风幕机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7E445">
            <w:r>
              <w:rPr>
                <w:rFonts w:hint="eastAsia"/>
              </w:rPr>
              <w:t>低噪音，风量1850m</w:t>
            </w:r>
            <w:r>
              <w:rPr>
                <w:rFonts w:ascii="Calibri" w:hAnsi="Calibri" w:cs="Calibri"/>
              </w:rPr>
              <w:t>³</w:t>
            </w:r>
            <w:r>
              <w:rPr>
                <w:rFonts w:hint="eastAsia"/>
              </w:rPr>
              <w:t>/h，金属外壳，风速11m/s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297F3">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0B234">
            <w:r>
              <w:rPr>
                <w:rFonts w:hint="eastAsia"/>
              </w:rPr>
              <w:t>2</w:t>
            </w:r>
          </w:p>
        </w:tc>
      </w:tr>
      <w:tr w14:paraId="7095A439">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389A8">
            <w:r>
              <w:rPr>
                <w:rFonts w:hint="eastAsia"/>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5BDDB">
            <w:bookmarkStart w:id="10" w:name="_Hlk198362479"/>
            <w:r>
              <w:rPr>
                <w:rFonts w:hint="eastAsia"/>
              </w:rPr>
              <w:t>排气扇</w:t>
            </w:r>
            <w:bookmarkEnd w:id="10"/>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17DE6">
            <w:r>
              <w:rPr>
                <w:rFonts w:hint="eastAsia"/>
              </w:rPr>
              <w:t>6英寸，80W，风压300Pa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67116">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363D5">
            <w:r>
              <w:rPr>
                <w:rFonts w:hint="eastAsia"/>
              </w:rPr>
              <w:t>4</w:t>
            </w:r>
          </w:p>
        </w:tc>
      </w:tr>
      <w:tr w14:paraId="372FEE4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AE7AE">
            <w:r>
              <w:rPr>
                <w:rFonts w:hint="eastAsia"/>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3D14E">
            <w:r>
              <w:rPr>
                <w:rFonts w:hint="eastAsia"/>
              </w:rPr>
              <w:t>疏散指示灯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02F24">
            <w:r>
              <w:rPr>
                <w:rFonts w:hint="eastAsia"/>
              </w:rPr>
              <w:t>单双向疏散指示灯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860E2">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AAB2E">
            <w:r>
              <w:rPr>
                <w:rFonts w:hint="eastAsia"/>
              </w:rPr>
              <w:t>32</w:t>
            </w:r>
          </w:p>
        </w:tc>
      </w:tr>
      <w:tr w14:paraId="0DAB98D1">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69DA7">
            <w:r>
              <w:rPr>
                <w:rFonts w:hint="eastAsia"/>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98303">
            <w:bookmarkStart w:id="11" w:name="_Hlk198362507"/>
            <w:r>
              <w:rPr>
                <w:rFonts w:hint="eastAsia"/>
              </w:rPr>
              <w:t>应急指明灯</w:t>
            </w:r>
            <w:bookmarkEnd w:id="11"/>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8B350">
            <w:r>
              <w:rPr>
                <w:rFonts w:hint="eastAsia"/>
              </w:rPr>
              <w:t>10W应急180分钟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9D8F7">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C8B12">
            <w:r>
              <w:rPr>
                <w:rFonts w:hint="eastAsia"/>
              </w:rPr>
              <w:t>32</w:t>
            </w:r>
          </w:p>
        </w:tc>
      </w:tr>
      <w:tr w14:paraId="40D0B9B6">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A4C09">
            <w:r>
              <w:rPr>
                <w:rFonts w:hint="eastAsia"/>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5CDC5">
            <w:r>
              <w:rPr>
                <w:rFonts w:hint="eastAsia"/>
              </w:rPr>
              <w:t>安全出口指示灯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5F23D">
            <w:r>
              <w:rPr>
                <w:rFonts w:hint="eastAsia"/>
              </w:rPr>
              <w:t>安全出口指示灯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54403">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9616E">
            <w:r>
              <w:rPr>
                <w:rFonts w:hint="eastAsia"/>
              </w:rPr>
              <w:t>2</w:t>
            </w:r>
          </w:p>
        </w:tc>
      </w:tr>
      <w:tr w14:paraId="58B6EE01">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5C157">
            <w:r>
              <w:rPr>
                <w:rFonts w:hint="eastAsi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55432">
            <w:r>
              <w:rPr>
                <w:rFonts w:hint="eastAsia"/>
              </w:rPr>
              <w:t>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9027B">
            <w:r>
              <w:rPr>
                <w:rFonts w:hint="eastAsia"/>
              </w:rPr>
              <w:t>消防箱内包含2个3Kg干粉灭火器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BCA01">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B7654">
            <w:r>
              <w:rPr>
                <w:rFonts w:hint="eastAsia"/>
              </w:rPr>
              <w:t>8</w:t>
            </w:r>
          </w:p>
        </w:tc>
      </w:tr>
      <w:tr w14:paraId="5568B67E">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C38A9">
            <w:r>
              <w:rPr>
                <w:rFonts w:hint="eastAsi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5A840">
            <w:bookmarkStart w:id="12" w:name="_Hlk198362538"/>
            <w:r>
              <w:rPr>
                <w:rFonts w:hint="eastAsia"/>
              </w:rPr>
              <w:t>平板灯</w:t>
            </w:r>
            <w:bookmarkEnd w:id="12"/>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DC5F9">
            <w:r>
              <w:rPr>
                <w:rFonts w:hint="eastAsia"/>
              </w:rPr>
              <w:t>60cm*60cm,白色，不低于58瓦，可连续工作不低于48小时，质保3年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A54F4">
            <w:r>
              <w:rPr>
                <w:rFonts w:hint="eastAsi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B486D">
            <w:r>
              <w:rPr>
                <w:rFonts w:hint="eastAsia"/>
              </w:rPr>
              <w:t>100</w:t>
            </w:r>
          </w:p>
        </w:tc>
      </w:tr>
      <w:tr w14:paraId="5B944DA4">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332FE">
            <w:r>
              <w:rPr>
                <w:rFonts w:hint="eastAsi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3A191">
            <w:r>
              <w:rPr>
                <w:rFonts w:hint="eastAsia"/>
              </w:rPr>
              <w:t>地面接地工程及台阶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A364D">
            <w:r>
              <w:rPr>
                <w:rFonts w:hint="eastAsia"/>
              </w:rPr>
              <w:t>长18米*宽13米</w:t>
            </w:r>
            <w:r>
              <w:rPr>
                <w:rFonts w:hint="eastAsia"/>
              </w:rPr>
              <w:br w:type="textWrapping"/>
            </w:r>
            <w:r>
              <w:rPr>
                <w:rFonts w:hint="eastAsia"/>
              </w:rPr>
              <w:t>采用6cm*4cm镀锌管搭架，管厚度1.2，立柱接地平稳，焊接牢固，后用膨胀丝固定在地面上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F9B36">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FBD3C">
            <w:r>
              <w:rPr>
                <w:rFonts w:hint="eastAsia"/>
              </w:rPr>
              <w:t>234</w:t>
            </w:r>
          </w:p>
        </w:tc>
      </w:tr>
      <w:tr w14:paraId="4A459FD9">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19B95">
            <w:r>
              <w:rPr>
                <w:rFonts w:hint="eastAsia"/>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F198F">
            <w:r>
              <w:rPr>
                <w:rFonts w:hint="eastAsia"/>
              </w:rPr>
              <w:t>木工板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5CFFB">
            <w:r>
              <w:rPr>
                <w:rFonts w:hint="eastAsia"/>
              </w:rPr>
              <w:t>3cm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15808">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C5F8B">
            <w:r>
              <w:rPr>
                <w:rFonts w:hint="eastAsia"/>
              </w:rPr>
              <w:t>234</w:t>
            </w:r>
          </w:p>
        </w:tc>
      </w:tr>
      <w:tr w14:paraId="73798167">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F6F11">
            <w:r>
              <w:rPr>
                <w:rFonts w:hint="eastAsia"/>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F5A6C">
            <w:r>
              <w:rPr>
                <w:rFonts w:hint="eastAsia"/>
              </w:rPr>
              <w:t>复合实木地板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A4D39">
            <w:r>
              <w:rPr>
                <w:rFonts w:hint="eastAsia"/>
              </w:rPr>
              <w:t xml:space="preserve">150*600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97CF1">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2FDBC">
            <w:r>
              <w:rPr>
                <w:rFonts w:hint="eastAsia"/>
              </w:rPr>
              <w:t>234</w:t>
            </w:r>
          </w:p>
        </w:tc>
      </w:tr>
      <w:tr w14:paraId="0E0E1719">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EE05B">
            <w:r>
              <w:rPr>
                <w:rFonts w:hint="eastAsia"/>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B0487">
            <w:r>
              <w:rPr>
                <w:rFonts w:hint="eastAsia"/>
              </w:rPr>
              <w:t>边缘花格栏杆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9F7DA">
            <w:r>
              <w:rPr>
                <w:rFonts w:hint="eastAsia"/>
              </w:rPr>
              <w:t>不锈钢栏杆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C0EB9">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1E814">
            <w:r>
              <w:rPr>
                <w:rFonts w:hint="eastAsia"/>
              </w:rPr>
              <w:t>30</w:t>
            </w:r>
          </w:p>
        </w:tc>
      </w:tr>
      <w:tr w14:paraId="29B9AB1D">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5C854">
            <w:r>
              <w:rPr>
                <w:rFonts w:hint="eastAsia"/>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89E79">
            <w:r>
              <w:rPr>
                <w:rFonts w:hint="eastAsia"/>
              </w:rPr>
              <w:t>加玻璃中药展示柜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6F817">
            <w:r>
              <w:rPr>
                <w:rFonts w:hint="eastAsia"/>
              </w:rPr>
              <w:t>加玻璃中药展示柜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47587">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FF562">
            <w:r>
              <w:rPr>
                <w:rFonts w:hint="eastAsia"/>
              </w:rPr>
              <w:t>25</w:t>
            </w:r>
          </w:p>
        </w:tc>
      </w:tr>
      <w:tr w14:paraId="2C2AC3BC">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04E0C">
            <w:r>
              <w:rPr>
                <w:rFonts w:hint="eastAsia"/>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E55D8">
            <w:r>
              <w:rPr>
                <w:rFonts w:hint="eastAsia"/>
              </w:rPr>
              <w:t>照明灯具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49D3E">
            <w:r>
              <w:rPr>
                <w:rFonts w:hint="eastAsia"/>
              </w:rPr>
              <w:t>LED灯带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00945">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2092B">
            <w:r>
              <w:rPr>
                <w:rFonts w:hint="eastAsia"/>
              </w:rPr>
              <w:t>350</w:t>
            </w:r>
          </w:p>
        </w:tc>
      </w:tr>
      <w:tr w14:paraId="71890C28">
        <w:tblPrEx>
          <w:tblCellMar>
            <w:top w:w="0" w:type="dxa"/>
            <w:left w:w="108" w:type="dxa"/>
            <w:bottom w:w="0" w:type="dxa"/>
            <w:right w:w="108" w:type="dxa"/>
          </w:tblCellMar>
        </w:tblPrEx>
        <w:trPr>
          <w:trHeight w:val="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CD67C">
            <w:r>
              <w:rPr>
                <w:rFonts w:hint="eastAsia"/>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4E4F3">
            <w:r>
              <w:rPr>
                <w:rFonts w:hint="eastAsia"/>
              </w:rPr>
              <w:t>舞台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E3285">
            <w:r>
              <w:rPr>
                <w:rFonts w:hint="eastAsia"/>
              </w:rPr>
              <w:t>长13米*宽7米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0FDC9">
            <w:r>
              <w:rPr>
                <w:rFonts w:hint="eastAsia"/>
              </w:rPr>
              <w:t>平方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3AB49">
            <w:r>
              <w:rPr>
                <w:rFonts w:hint="eastAsia"/>
              </w:rPr>
              <w:t>91</w:t>
            </w:r>
          </w:p>
        </w:tc>
      </w:tr>
      <w:tr w14:paraId="78AC3654">
        <w:tblPrEx>
          <w:tblCellMar>
            <w:top w:w="0" w:type="dxa"/>
            <w:left w:w="108" w:type="dxa"/>
            <w:bottom w:w="0" w:type="dxa"/>
            <w:right w:w="108" w:type="dxa"/>
          </w:tblCellMar>
        </w:tblPrEx>
        <w:trPr>
          <w:trHeight w:val="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FE9EB"/>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D5881"/>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39D59">
            <w:r>
              <w:rPr>
                <w:rFonts w:hint="eastAsia"/>
              </w:rPr>
              <w:t>舞台高度25CM,两边带步梯，步梯宽度80厘米,采用6cm*4cm镀锌管搭架，管厚度1.2，立柱接地平稳，焊接牢固，后用膨胀丝固定在地面上</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7EEF5"/>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2F5A3"/>
        </w:tc>
      </w:tr>
      <w:tr w14:paraId="479539F5">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0E5A0">
            <w:r>
              <w:rPr>
                <w:rFonts w:hint="eastAsia"/>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2E61A">
            <w:r>
              <w:rPr>
                <w:rFonts w:hint="eastAsia"/>
              </w:rPr>
              <w:t>木工板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AD54E">
            <w:r>
              <w:rPr>
                <w:rFonts w:hint="eastAsia"/>
              </w:rPr>
              <w:t>3cm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0E0D1">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AC42B">
            <w:r>
              <w:rPr>
                <w:rFonts w:hint="eastAsia"/>
              </w:rPr>
              <w:t>680</w:t>
            </w:r>
          </w:p>
        </w:tc>
      </w:tr>
      <w:tr w14:paraId="3D5DCB02">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FB4C9">
            <w:r>
              <w:rPr>
                <w:rFonts w:hint="eastAsi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B776F">
            <w:r>
              <w:rPr>
                <w:rFonts w:hint="eastAsia"/>
              </w:rPr>
              <w:t>复合实木地板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54A5C">
            <w:r>
              <w:rPr>
                <w:rFonts w:hint="eastAsia"/>
              </w:rPr>
              <w:t xml:space="preserve">150*600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81153">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E7435">
            <w:r>
              <w:rPr>
                <w:rFonts w:hint="eastAsia"/>
              </w:rPr>
              <w:t>680</w:t>
            </w:r>
          </w:p>
        </w:tc>
      </w:tr>
      <w:tr w14:paraId="14533B0B">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9A617">
            <w:r>
              <w:rPr>
                <w:rFonts w:hint="eastAsia"/>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7C15C">
            <w:r>
              <w:rPr>
                <w:rFonts w:hint="eastAsia"/>
              </w:rPr>
              <w:t>踢脚线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4B8D0">
            <w:r>
              <w:rPr>
                <w:rFonts w:hint="eastAsia"/>
              </w:rPr>
              <w:t>300*150复合实木地板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D1319">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8AFAB">
            <w:r>
              <w:rPr>
                <w:rFonts w:hint="eastAsia"/>
              </w:rPr>
              <w:t>210</w:t>
            </w:r>
          </w:p>
        </w:tc>
      </w:tr>
      <w:tr w14:paraId="662CDAB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28327">
            <w:r>
              <w:rPr>
                <w:rFonts w:hint="eastAsia"/>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20417">
            <w:r>
              <w:rPr>
                <w:rFonts w:hint="eastAsia"/>
              </w:rPr>
              <w:t>不锈钢压边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A5D65">
            <w:r>
              <w:rPr>
                <w:rFonts w:hint="eastAsia"/>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E4E5E">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06406">
            <w:r>
              <w:rPr>
                <w:rFonts w:hint="eastAsia"/>
              </w:rPr>
              <w:t>420</w:t>
            </w:r>
          </w:p>
        </w:tc>
      </w:tr>
      <w:tr w14:paraId="2E3481B3">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BC9FC">
            <w:r>
              <w:rPr>
                <w:rFonts w:hint="eastAsia"/>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87163">
            <w:r>
              <w:rPr>
                <w:rFonts w:hint="eastAsia"/>
              </w:rPr>
              <w:t>会议室吸音处理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A65AF">
            <w:r>
              <w:rPr>
                <w:rFonts w:hint="eastAsia"/>
              </w:rPr>
              <w:t>（31+15）*2*4，环保木工板打底，吸音板饰面，吸音板厚度1.2cm(含包柱子)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8816F">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CDA26">
            <w:r>
              <w:rPr>
                <w:rFonts w:hint="eastAsia"/>
              </w:rPr>
              <w:t>368</w:t>
            </w:r>
          </w:p>
        </w:tc>
      </w:tr>
      <w:tr w14:paraId="3D89E91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0CCE7">
            <w:r>
              <w:rPr>
                <w:rFonts w:hint="eastAsia"/>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48045">
            <w:r>
              <w:rPr>
                <w:rFonts w:hint="eastAsia"/>
              </w:rPr>
              <w:t>荣誉展示柜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718BB">
            <w:r>
              <w:rPr>
                <w:rFonts w:hint="eastAsia"/>
              </w:rPr>
              <w:t>荣誉展示柜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84218">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CF353">
            <w:r>
              <w:rPr>
                <w:rFonts w:hint="eastAsia"/>
              </w:rPr>
              <w:t>24</w:t>
            </w:r>
          </w:p>
        </w:tc>
      </w:tr>
      <w:tr w14:paraId="1C2E85F0">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45857">
            <w:r>
              <w:rPr>
                <w:rFonts w:hint="eastAsia"/>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2888D">
            <w:r>
              <w:rPr>
                <w:rFonts w:hint="eastAsia"/>
              </w:rPr>
              <w:t>门外地面处理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AC606">
            <w:r>
              <w:rPr>
                <w:rFonts w:hint="eastAsia"/>
              </w:rPr>
              <w:t>拆原地板砖地面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65F5C">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04F30">
            <w:r>
              <w:rPr>
                <w:rFonts w:hint="eastAsia"/>
              </w:rPr>
              <w:t>32</w:t>
            </w:r>
          </w:p>
        </w:tc>
      </w:tr>
      <w:tr w14:paraId="28A97DFE">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3F9C7">
            <w:r>
              <w:rPr>
                <w:rFonts w:hint="eastAsia"/>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2068B">
            <w:r>
              <w:rPr>
                <w:rFonts w:hint="eastAsia"/>
              </w:rPr>
              <w:t>地板砖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8B22B">
            <w:r>
              <w:rPr>
                <w:rFonts w:hint="eastAsia"/>
              </w:rPr>
              <w:t>600*600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B027B">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A8664">
            <w:r>
              <w:rPr>
                <w:rFonts w:hint="eastAsia"/>
              </w:rPr>
              <w:t>32</w:t>
            </w:r>
          </w:p>
        </w:tc>
      </w:tr>
      <w:tr w14:paraId="0DD10F52">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98995">
            <w:r>
              <w:rPr>
                <w:rFonts w:hint="eastAsia"/>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DC4F3">
            <w:r>
              <w:rPr>
                <w:rFonts w:hint="eastAsia"/>
              </w:rPr>
              <w:t>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60FE0">
            <w:r>
              <w:rPr>
                <w:rFonts w:hint="eastAsia"/>
              </w:rPr>
              <w:t>更换原防盗门（拆除原门、新装）2.3*2.6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F18FD">
            <w:r>
              <w:rPr>
                <w:rFonts w:hint="eastAsia"/>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AB2F5">
            <w:r>
              <w:rPr>
                <w:rFonts w:hint="eastAsia"/>
              </w:rPr>
              <w:t>1</w:t>
            </w:r>
          </w:p>
        </w:tc>
      </w:tr>
      <w:tr w14:paraId="3FC0173A">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B0AB5">
            <w:r>
              <w:rPr>
                <w:rFonts w:hint="eastAsia"/>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ED2DB">
            <w:r>
              <w:rPr>
                <w:rFonts w:hint="eastAsia"/>
              </w:rPr>
              <w:t>软包连排椅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96FB4">
            <w:r>
              <w:rPr>
                <w:rFonts w:hint="eastAsia"/>
              </w:rPr>
              <w:t>1.产品尺寸;背高1000mm,座高460mm,扶手高640mm,整椅深度590mm,座深450mm,座内净宽490mm,整椅宽度(中对中)570mm前后排间距&gt;900mm。写字板打开整椅尺寸为780mm。</w:t>
            </w:r>
            <w:r>
              <w:rPr>
                <w:rFonts w:hint="eastAsia"/>
              </w:rPr>
              <w:br w:type="textWrapping"/>
            </w:r>
            <w:r>
              <w:rPr>
                <w:rFonts w:hint="eastAsia"/>
              </w:rPr>
              <w:t>2.最大承受;座垫最大承受150kg椅背承受最大冲击力100kg扶手最大承受200kg。</w:t>
            </w:r>
            <w:r>
              <w:rPr>
                <w:rFonts w:hint="eastAsia"/>
              </w:rPr>
              <w:br w:type="textWrapping"/>
            </w:r>
            <w:r>
              <w:rPr>
                <w:rFonts w:hint="eastAsia"/>
              </w:rPr>
              <w:t>3.海绵质量;椅座为45kg/m2冷发泡聚氦脂定型,靠背为40kg/m2冷发泡聚氨脂定型。</w:t>
            </w:r>
            <w:r>
              <w:rPr>
                <w:rFonts w:hint="eastAsia"/>
              </w:rPr>
              <w:br w:type="textWrapping"/>
            </w:r>
            <w:r>
              <w:rPr>
                <w:rFonts w:hint="eastAsia"/>
              </w:rPr>
              <w:t>4.海绵外覆高级麻绒面料,不起皱,不脱丝,耐磨,防污不褪色。</w:t>
            </w:r>
            <w:r>
              <w:rPr>
                <w:rFonts w:hint="eastAsia"/>
              </w:rPr>
              <w:br w:type="textWrapping"/>
            </w:r>
            <w:r>
              <w:rPr>
                <w:rFonts w:hint="eastAsia"/>
              </w:rPr>
              <w:t>5.座背外板为优质硬木多层板贴木皮热压成型,成型板表面用高环保聚酯油漆,靠背厚度部低于16mm,座底木板候度不低于12mm并带有吸音设计,保证会场或影视厅在不同上座率的吸音量一致</w:t>
            </w:r>
            <w:r>
              <w:rPr>
                <w:rFonts w:hint="eastAsia"/>
              </w:rPr>
              <w:br w:type="textWrapping"/>
            </w:r>
            <w:r>
              <w:rPr>
                <w:rFonts w:hint="eastAsia"/>
              </w:rPr>
              <w:t>6.扶手为高档实木精细制作,外表面用高环保聚酯油漆喷涂。带旋转式写字板,为ABS工程塑料经模具注射成型,旋转部分采用特有的定位装置,支撑件为铝合金ADC12经模具压铸成型,旋转件为304号不锈钢精铸、数控加工而成。</w:t>
            </w:r>
            <w:r>
              <w:rPr>
                <w:rFonts w:hint="eastAsia"/>
              </w:rPr>
              <w:br w:type="textWrapping"/>
            </w:r>
            <w:r>
              <w:rPr>
                <w:rFonts w:hint="eastAsia"/>
              </w:rPr>
              <w:t>7.扶手框与脚架连为一体,采用优质铝合金ADC12经模具压铸成型,表面经过抛光与静电喷塑,长度585mm,宽度480mm,厚度45mm。左右两侧配有侧板。</w:t>
            </w:r>
            <w:r>
              <w:rPr>
                <w:rFonts w:hint="eastAsia"/>
              </w:rPr>
              <w:br w:type="textWrapping"/>
            </w:r>
            <w:r>
              <w:rPr>
                <w:rFonts w:hint="eastAsia"/>
              </w:rPr>
              <w:t>8.座垫回复功能;座垫翻起是采用阻尼慢回弹设计和弹簧扭力设计两种,弹簧采用优质弹箦钢60 Sicrmn经热处理与防锈电镀处理,弹簧在15万次正常使用情况下无故障。阻尼器稳定性与8万次。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EB876">
            <w:r>
              <w:rPr>
                <w:rFonts w:hint="eastAsia"/>
              </w:rPr>
              <w:t>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4F919">
            <w:r>
              <w:rPr>
                <w:rFonts w:hint="eastAsia"/>
              </w:rPr>
              <w:t>312</w:t>
            </w:r>
          </w:p>
        </w:tc>
      </w:tr>
      <w:tr w14:paraId="3CC6834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5FF73">
            <w:r>
              <w:rPr>
                <w:rFonts w:hint="eastAsia"/>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830CC">
            <w:r>
              <w:rPr>
                <w:rFonts w:hint="eastAsia"/>
              </w:rPr>
              <w:t>全彩屏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43433">
            <w:r>
              <w:rPr>
                <w:rFonts w:hint="eastAsia"/>
              </w:rPr>
              <w:t>1、像素点间距：≤1.86mm</w:t>
            </w:r>
            <w:r>
              <w:rPr>
                <w:rFonts w:hint="eastAsia"/>
              </w:rPr>
              <w:br w:type="textWrapping"/>
            </w:r>
            <w:r>
              <w:rPr>
                <w:rFonts w:hint="eastAsia"/>
              </w:rPr>
              <w:t>2、单元板分辨率：≥18432Dots</w:t>
            </w:r>
            <w:r>
              <w:rPr>
                <w:rFonts w:hint="eastAsia"/>
              </w:rPr>
              <w:br w:type="textWrapping"/>
            </w:r>
            <w:r>
              <w:rPr>
                <w:rFonts w:hint="eastAsia"/>
              </w:rPr>
              <w:t>3、刷新率：≥3840Hz ，支持通过配套控制软件调节刷新率设置选项</w:t>
            </w:r>
            <w:r>
              <w:rPr>
                <w:rFonts w:hint="eastAsia"/>
              </w:rPr>
              <w:br w:type="textWrapping"/>
            </w:r>
            <w:r>
              <w:rPr>
                <w:rFonts w:hint="eastAsia"/>
              </w:rPr>
              <w:t>4、像素构成 ：1R、1G、1B</w:t>
            </w:r>
            <w:r>
              <w:rPr>
                <w:rFonts w:hint="eastAsia"/>
              </w:rPr>
              <w:br w:type="textWrapping"/>
            </w:r>
            <w:r>
              <w:rPr>
                <w:rFonts w:hint="eastAsia"/>
              </w:rPr>
              <w:t>5、*封装方式 ：SMD表贴三合一，灯芯键合线材质为铜线，五面黑灯，表面不反光（提供由国家市场监管总局认可第三方权威检测机构出具检测报告复印件）</w:t>
            </w:r>
            <w:r>
              <w:rPr>
                <w:rFonts w:hint="eastAsia"/>
              </w:rPr>
              <w:br w:type="textWrapping"/>
            </w:r>
            <w:r>
              <w:rPr>
                <w:rFonts w:hint="eastAsia"/>
              </w:rPr>
              <w:t>6、驱动方式：恒流驱动；控制方式：同步控制系统；维护方式：前后双向维护</w:t>
            </w:r>
            <w:r>
              <w:rPr>
                <w:rFonts w:hint="eastAsia"/>
              </w:rPr>
              <w:br w:type="textWrapping"/>
            </w:r>
            <w:r>
              <w:rPr>
                <w:rFonts w:hint="eastAsia"/>
              </w:rPr>
              <w:t>7、整屏平整度</w:t>
            </w:r>
            <w:r>
              <w:t>≤</w:t>
            </w:r>
            <w:r>
              <w:rPr>
                <w:rFonts w:hint="eastAsia"/>
              </w:rPr>
              <w:t>0.04mm；模组平整度</w:t>
            </w:r>
            <w:r>
              <w:t>≤</w:t>
            </w:r>
            <w:r>
              <w:rPr>
                <w:rFonts w:hint="eastAsia"/>
              </w:rPr>
              <w:t>0.03mm</w:t>
            </w:r>
            <w:r>
              <w:rPr>
                <w:rFonts w:hint="eastAsia"/>
              </w:rPr>
              <w:br w:type="textWrapping"/>
            </w:r>
            <w:r>
              <w:rPr>
                <w:rFonts w:hint="eastAsia"/>
              </w:rPr>
              <w:t>8、*白平衡亮度 ：0-700cd/㎡可调；亮度调节：0-100%亮度可调 ，256 级手动/自动调节 ，屏幕亮度具有随环境照度的变化任意调整功能；亮度均匀性：</w:t>
            </w:r>
            <w:r>
              <w:t>≥</w:t>
            </w:r>
            <w:r>
              <w:rPr>
                <w:rFonts w:hint="eastAsia"/>
              </w:rPr>
              <w:t>99%（提供由国家市场监管总局认可第三方权威检测机构出具检测报告复印件）</w:t>
            </w:r>
            <w:r>
              <w:rPr>
                <w:rFonts w:hint="eastAsia"/>
              </w:rPr>
              <w:br w:type="textWrapping"/>
            </w:r>
            <w:r>
              <w:rPr>
                <w:rFonts w:hint="eastAsia"/>
              </w:rPr>
              <w:t>9、色温 800K-18000K 可调；白平衡状态下色温在 6500K±5% ；色温为 6500K 时 ，100%、75%、50%、25%档电平白场调节色温误差</w:t>
            </w:r>
            <w:r>
              <w:t>≤</w:t>
            </w:r>
            <w:r>
              <w:rPr>
                <w:rFonts w:hint="eastAsia"/>
              </w:rPr>
              <w:t>100K</w:t>
            </w:r>
            <w:r>
              <w:rPr>
                <w:rFonts w:hint="eastAsia"/>
              </w:rPr>
              <w:br w:type="textWrapping"/>
            </w:r>
            <w:r>
              <w:rPr>
                <w:rFonts w:hint="eastAsia"/>
              </w:rPr>
              <w:t>10、水平视角</w:t>
            </w:r>
            <w:r>
              <w:t>≥</w:t>
            </w:r>
            <w:r>
              <w:rPr>
                <w:rFonts w:hint="eastAsia"/>
              </w:rPr>
              <w:t>170°;垂直视角</w:t>
            </w:r>
            <w:r>
              <w:t>≥</w:t>
            </w:r>
            <w:r>
              <w:rPr>
                <w:rFonts w:hint="eastAsia"/>
              </w:rPr>
              <w:t>170°</w:t>
            </w:r>
            <w:r>
              <w:rPr>
                <w:rFonts w:hint="eastAsia"/>
              </w:rPr>
              <w:br w:type="textWrapping"/>
            </w:r>
            <w:r>
              <w:rPr>
                <w:rFonts w:hint="eastAsia"/>
              </w:rPr>
              <w:t>11、对比度</w:t>
            </w:r>
            <w:r>
              <w:t>≥</w:t>
            </w:r>
            <w:r>
              <w:rPr>
                <w:rFonts w:hint="eastAsia"/>
              </w:rPr>
              <w:t>9000 ：1</w:t>
            </w:r>
            <w:r>
              <w:rPr>
                <w:rFonts w:hint="eastAsia"/>
              </w:rPr>
              <w:br w:type="textWrapping"/>
            </w:r>
            <w:r>
              <w:rPr>
                <w:rFonts w:hint="eastAsia"/>
              </w:rPr>
              <w:t>12、灰度等级</w:t>
            </w:r>
            <w:r>
              <w:t>≥</w:t>
            </w:r>
            <w:r>
              <w:rPr>
                <w:rFonts w:hint="eastAsia"/>
              </w:rPr>
              <w:t>14bit，红绿蓝各256级，可达16384级；采用 EPWM灰阶控制技术提升低灰视觉效果，100%亮度时，14bit 灰度；70%亮度 ，14bit 灰度；50%亮度 ，14bit 灰度；20%亮度 ，12bit 灰度 ，显示画面无单列或单行像素失控现象；支持 0-100%亮度时 ，8-14bits 灰度自定义设置</w:t>
            </w:r>
            <w:r>
              <w:rPr>
                <w:rFonts w:hint="eastAsia"/>
              </w:rPr>
              <w:br w:type="textWrapping"/>
            </w:r>
            <w:r>
              <w:rPr>
                <w:rFonts w:hint="eastAsia"/>
              </w:rPr>
              <w:t>13、供电电源：在4.2*（ 1±10%）VDC～4.5*（ 1±10%）VDC 范围内能正常工作；峰值功耗</w:t>
            </w:r>
            <w:r>
              <w:t>≤</w:t>
            </w:r>
            <w:r>
              <w:rPr>
                <w:rFonts w:hint="eastAsia"/>
              </w:rPr>
              <w:t>300W/m</w:t>
            </w:r>
            <w:r>
              <w:rPr>
                <w:rFonts w:ascii="Calibri" w:hAnsi="Calibri" w:cs="Calibri"/>
              </w:rPr>
              <w:t>²</w:t>
            </w:r>
            <w:r>
              <w:rPr>
                <w:rFonts w:hint="eastAsia"/>
              </w:rPr>
              <w:t>;平均功耗≤120W/m</w:t>
            </w:r>
            <w:r>
              <w:rPr>
                <w:rFonts w:ascii="Calibri" w:hAnsi="Calibri" w:cs="Calibri"/>
              </w:rPr>
              <w:t>²</w:t>
            </w:r>
            <w:r>
              <w:rPr>
                <w:rFonts w:hint="eastAsia" w:ascii="Calibri" w:hAnsi="Calibri"/>
              </w:rPr>
              <w:t>，</w:t>
            </w:r>
            <w:r>
              <w:rPr>
                <w:rFonts w:hint="eastAsia"/>
              </w:rPr>
              <w:t>防护性能：具有防静电、防电磁干扰、防腐蚀、防霉菌、防虫、防潮、抗震动、抗雷击等功能；具有电源过压、过流、断电保护、分布上电措施、防护等级达到 IP60（提供由国家市场监管总局认可第三方权威检测机构出具检测报告复印件）</w:t>
            </w:r>
            <w:r>
              <w:rPr>
                <w:rFonts w:hint="eastAsia"/>
              </w:rPr>
              <w:br w:type="textWrapping"/>
            </w:r>
            <w:r>
              <w:rPr>
                <w:rFonts w:hint="eastAsia"/>
              </w:rPr>
              <w:t>14、具有列下消隐功能、倍频刷新率提升 2/4/8 倍、低灰偏色改善</w:t>
            </w:r>
            <w:r>
              <w:rPr>
                <w:rFonts w:hint="eastAsia"/>
              </w:rPr>
              <w:br w:type="textWrapping"/>
            </w:r>
            <w:r>
              <w:rPr>
                <w:rFonts w:hint="eastAsia"/>
              </w:rPr>
              <w:t>15、色坐标 X、Y 坐标符合 SJ/T11141-2017 5.10.5 规定；色度均匀性</w:t>
            </w:r>
            <w:r>
              <w:t>±</w:t>
            </w:r>
            <w:r>
              <w:rPr>
                <w:rFonts w:hint="eastAsia"/>
              </w:rPr>
              <w:t>0.001Cx、Cy 内；色域空间</w:t>
            </w:r>
            <w:r>
              <w:t>≥</w:t>
            </w:r>
            <w:r>
              <w:rPr>
                <w:rFonts w:hint="eastAsia"/>
              </w:rPr>
              <w:t>120% NTSC， LED 显示屏 ColorSPace 覆盖率</w:t>
            </w:r>
            <w:r>
              <w:t>≥</w:t>
            </w:r>
            <w:r>
              <w:rPr>
                <w:rFonts w:hint="eastAsia"/>
              </w:rPr>
              <w:t>170%YUV(PAL)</w:t>
            </w:r>
          </w:p>
          <w:p w14:paraId="356FB08A">
            <w:r>
              <w:rPr>
                <w:rFonts w:hint="eastAsia"/>
              </w:rPr>
              <w:t>16、支持软件自定义修改分辨率，自定义分辨率，更加适合 LED 屏幕的使用；支持分屏操作。支持任意比例拼接素材和多图层叠加；支持无线遥控、手机遥控，一键切换视频；支持与智能播控软件一键IP连接（提供由国家市场监管总局认可第三方权威检测机构出具检测报告复印件，并提供在国家市场监督管理总局</w:t>
            </w:r>
            <w:r>
              <w:t>“</w:t>
            </w:r>
            <w:r>
              <w:rPr>
                <w:rFonts w:hint="eastAsia"/>
              </w:rPr>
              <w:t>全国认证认可信息公共服务平台</w:t>
            </w:r>
            <w:r>
              <w:t>”</w:t>
            </w:r>
            <w:r>
              <w:rPr>
                <w:rFonts w:hint="eastAsia"/>
              </w:rPr>
              <w:t>上的检测报告编号查询截图）</w:t>
            </w:r>
            <w:r>
              <w:rPr>
                <w:rFonts w:hint="eastAsia"/>
              </w:rPr>
              <w:br w:type="textWrapping"/>
            </w:r>
            <w:r>
              <w:rPr>
                <w:rFonts w:hint="eastAsia"/>
              </w:rPr>
              <w:t>17、屏幕表面光反射率，照度 =10Lux/5600K 条件下，显示屏屏幕表面光反射率（单位面积反射亮度）＜3.0cd/m</w:t>
            </w:r>
            <w:r>
              <w:rPr>
                <w:rFonts w:ascii="Calibri" w:hAnsi="Calibri" w:cs="Calibri"/>
              </w:rPr>
              <w:t>²</w:t>
            </w:r>
            <w:r>
              <w:rPr>
                <w:rFonts w:hint="eastAsia"/>
              </w:rPr>
              <w:br w:type="textWrapping"/>
            </w:r>
            <w:r>
              <w:rPr>
                <w:rFonts w:hint="eastAsia"/>
              </w:rPr>
              <w:t>18、具备防蓝光护眼功能 ，蓝光辐射能量</w:t>
            </w:r>
            <w:r>
              <w:t>≤</w:t>
            </w:r>
            <w:r>
              <w:rPr>
                <w:rFonts w:hint="eastAsia"/>
              </w:rPr>
              <w:t>20%。蓝光辐射能量值对人眼视网膜无伤害 ，LED 显示屏蓝光辐亮度</w:t>
            </w:r>
            <w:r>
              <w:t>≤</w:t>
            </w:r>
            <w:r>
              <w:rPr>
                <w:rFonts w:hint="eastAsia"/>
              </w:rPr>
              <w:t>0.5W.m-2.sr-1,符合肉眼观看标准。</w:t>
            </w:r>
            <w:r>
              <w:rPr>
                <w:rFonts w:hint="eastAsia"/>
              </w:rPr>
              <w:br w:type="textWrapping"/>
            </w:r>
            <w:r>
              <w:rPr>
                <w:rFonts w:hint="eastAsia"/>
              </w:rPr>
              <w:t>19、支持鬼影消除、首行暗亮消除、低灰偏色补偿、低灰均匀性、低灰横条纹消除、慢速开启、十字架消除、去坏点、毛毛虫消除、余辉消除、亮度缓慢变亮功能</w:t>
            </w:r>
            <w:r>
              <w:rPr>
                <w:rFonts w:hint="eastAsia"/>
              </w:rPr>
              <w:br w:type="textWrapping"/>
            </w:r>
            <w:r>
              <w:rPr>
                <w:rFonts w:hint="eastAsia"/>
              </w:rPr>
              <w:t>20、为了防止LED光源对人眼的伤害，LED电子显示屏产品通过低蓝光认证，无视网膜蓝光危害。提供低蓝光认证，提供证书复印件</w:t>
            </w:r>
            <w:r>
              <w:rPr>
                <w:rFonts w:hint="eastAsia"/>
              </w:rPr>
              <w:br w:type="textWrapping"/>
            </w:r>
            <w:r>
              <w:rPr>
                <w:rFonts w:hint="eastAsia"/>
              </w:rPr>
              <w:t>21、所投LED显示屏符合GB/T 26125-2011和GB/T 26572-2011认证标准要求，且符合CQC21-NV330-2019《电器电子产品有害物质限制使用认证实施细则》的要求 ，具有电器电子产品有害物质限制使用产品认证证书，提供证书复印件</w:t>
            </w:r>
            <w:r>
              <w:rPr>
                <w:rFonts w:hint="eastAsia"/>
              </w:rPr>
              <w:br w:type="textWrapping"/>
            </w:r>
            <w:r>
              <w:rPr>
                <w:rFonts w:hint="eastAsia"/>
              </w:rPr>
              <w:t>22、</w:t>
            </w:r>
            <w:r>
              <w:t>*</w:t>
            </w:r>
            <w:r>
              <w:rPr>
                <w:rFonts w:hint="eastAsia"/>
              </w:rPr>
              <w:t>所投LED显示屏产品符合高清环保标准化技术应用，提供符合高清环保标准化证书复印件</w:t>
            </w:r>
            <w:r>
              <w:rPr>
                <w:rFonts w:hint="eastAsia"/>
              </w:rPr>
              <w:br w:type="textWrapping"/>
            </w:r>
            <w:r>
              <w:rPr>
                <w:rFonts w:hint="eastAsia"/>
              </w:rPr>
              <w:t>23、</w:t>
            </w:r>
            <w:r>
              <w:t>*</w:t>
            </w:r>
            <w:r>
              <w:rPr>
                <w:rFonts w:hint="eastAsia"/>
              </w:rPr>
              <w:t>为保证产品中的铅、汞、镉、六价铬、多溴联苯和多溴二苯醚利于人体健康及环境保护，符合RoHS验证要求，（提供由国家市场监管总局认可第三方权威检测机构出具检测报告复印件）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902A6">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F80F8">
            <w:r>
              <w:rPr>
                <w:rFonts w:hint="eastAsia"/>
              </w:rPr>
              <w:t>35</w:t>
            </w:r>
          </w:p>
        </w:tc>
      </w:tr>
      <w:tr w14:paraId="0DD97E6D">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9ADA7">
            <w:r>
              <w:rPr>
                <w:rFonts w:hint="eastAsia"/>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EF534">
            <w:r>
              <w:rPr>
                <w:rFonts w:hint="eastAsia"/>
              </w:rPr>
              <w:t>接收卡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75DE7">
            <w:r>
              <w:rPr>
                <w:rFonts w:hint="eastAsia"/>
              </w:rPr>
              <w:t>1、集成HUB接口</w:t>
            </w:r>
            <w:r>
              <w:rPr>
                <w:rFonts w:hint="eastAsia"/>
              </w:rPr>
              <w:br w:type="textWrapping"/>
            </w:r>
            <w:r>
              <w:rPr>
                <w:rFonts w:hint="eastAsia"/>
              </w:rPr>
              <w:t>2、支持市场主流常规芯片、PWM芯片、士兰芯片</w:t>
            </w:r>
            <w:r>
              <w:rPr>
                <w:rFonts w:hint="eastAsia"/>
              </w:rPr>
              <w:br w:type="textWrapping"/>
            </w:r>
            <w:r>
              <w:rPr>
                <w:rFonts w:hint="eastAsia"/>
              </w:rPr>
              <w:t>3、全新灰度引擎，具有低灰度表现</w:t>
            </w:r>
            <w:r>
              <w:rPr>
                <w:rFonts w:hint="eastAsia"/>
              </w:rPr>
              <w:br w:type="textWrapping"/>
            </w:r>
            <w:r>
              <w:rPr>
                <w:rFonts w:hint="eastAsia"/>
              </w:rPr>
              <w:t>6、可消除单元板设计引起的某行偏暗、低灰偏红、鬼影等细节问题</w:t>
            </w:r>
            <w:r>
              <w:rPr>
                <w:rFonts w:hint="eastAsia"/>
              </w:rPr>
              <w:br w:type="textWrapping"/>
            </w:r>
            <w:r>
              <w:rPr>
                <w:rFonts w:hint="eastAsia"/>
              </w:rPr>
              <w:t>7、支持高精度的色度、亮度一体化逐点校正</w:t>
            </w:r>
            <w:r>
              <w:rPr>
                <w:rFonts w:hint="eastAsia"/>
              </w:rPr>
              <w:br w:type="textWrapping"/>
            </w:r>
            <w:r>
              <w:rPr>
                <w:rFonts w:hint="eastAsia"/>
              </w:rPr>
              <w:t>8、支持静态到64扫之间的任意扫描类型</w:t>
            </w:r>
            <w:r>
              <w:rPr>
                <w:rFonts w:hint="eastAsia"/>
              </w:rPr>
              <w:br w:type="textWrapping"/>
            </w:r>
            <w:r>
              <w:rPr>
                <w:rFonts w:hint="eastAsia"/>
              </w:rPr>
              <w:t>9、支持灵活抽点、抽行抽列、数据组偏移，可轻松实现各种异型屏、创意显示屏</w:t>
            </w:r>
            <w:r>
              <w:rPr>
                <w:rFonts w:hint="eastAsia"/>
              </w:rPr>
              <w:br w:type="textWrapping"/>
            </w:r>
            <w:r>
              <w:rPr>
                <w:rFonts w:hint="eastAsia"/>
              </w:rPr>
              <w:t>10、支持DC 3.8V~5.5V超宽工作电压8bit精度的色度，亮度一体化逐点校正，能有效消除灯点色差，保证整屏的颜色亮度的均匀性和一致性。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F24A8">
            <w:r>
              <w:rPr>
                <w:rFonts w:hint="eastAsia"/>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FCC47">
            <w:r>
              <w:rPr>
                <w:rFonts w:hint="eastAsia"/>
              </w:rPr>
              <w:t>58</w:t>
            </w:r>
          </w:p>
        </w:tc>
      </w:tr>
      <w:tr w14:paraId="746555EA">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94E1B">
            <w:r>
              <w:rPr>
                <w:rFonts w:hint="eastAsia"/>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97AAD">
            <w:r>
              <w:rPr>
                <w:rFonts w:hint="eastAsia"/>
              </w:rPr>
              <w:t>视频处理器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6F2AA">
            <w:r>
              <w:rPr>
                <w:rFonts w:hint="eastAsia"/>
              </w:rPr>
              <w:t>1.支持最大4096×2160@60Hz输入分辨率</w:t>
            </w:r>
            <w:r>
              <w:rPr>
                <w:rFonts w:hint="eastAsia"/>
              </w:rPr>
              <w:br w:type="textWrapping"/>
            </w:r>
            <w:r>
              <w:rPr>
                <w:rFonts w:hint="eastAsia"/>
              </w:rPr>
              <w:t>2.支持2路4K输入：1×DP1.2，1×HDMI2.0</w:t>
            </w:r>
            <w:r>
              <w:rPr>
                <w:rFonts w:hint="eastAsia"/>
              </w:rPr>
              <w:br w:type="textWrapping"/>
            </w:r>
            <w:r>
              <w:rPr>
                <w:rFonts w:hint="eastAsia"/>
              </w:rPr>
              <w:t>3.支持4路2K输入：2×HDMI1.4，2×DVI</w:t>
            </w:r>
            <w:r>
              <w:rPr>
                <w:rFonts w:hint="eastAsia"/>
              </w:rPr>
              <w:br w:type="textWrapping"/>
            </w:r>
            <w:r>
              <w:rPr>
                <w:rFonts w:hint="eastAsia"/>
              </w:rPr>
              <w:t>4.支持1路U盘接口</w:t>
            </w:r>
            <w:r>
              <w:rPr>
                <w:rFonts w:hint="eastAsia"/>
              </w:rPr>
              <w:br w:type="textWrapping"/>
            </w:r>
            <w:r>
              <w:rPr>
                <w:rFonts w:hint="eastAsia"/>
              </w:rPr>
              <w:t>5.最大带载1310万像素</w:t>
            </w:r>
            <w:r>
              <w:rPr>
                <w:rFonts w:hint="eastAsia"/>
              </w:rPr>
              <w:br w:type="textWrapping"/>
            </w:r>
            <w:r>
              <w:rPr>
                <w:rFonts w:hint="eastAsia"/>
              </w:rPr>
              <w:t>6.支持20路千兆网口输出或4路万兆光口输出（2主2备），任选一种</w:t>
            </w:r>
            <w:r>
              <w:rPr>
                <w:rFonts w:hint="eastAsia"/>
              </w:rPr>
              <w:br w:type="textWrapping"/>
            </w:r>
            <w:r>
              <w:rPr>
                <w:rFonts w:hint="eastAsia"/>
              </w:rPr>
              <w:t>7.支持1路独立音频输入</w:t>
            </w:r>
            <w:r>
              <w:rPr>
                <w:rFonts w:hint="eastAsia"/>
              </w:rPr>
              <w:br w:type="textWrapping"/>
            </w:r>
            <w:r>
              <w:rPr>
                <w:rFonts w:hint="eastAsia"/>
              </w:rPr>
              <w:t>8.支持1路独立音频输出</w:t>
            </w:r>
            <w:r>
              <w:rPr>
                <w:rFonts w:hint="eastAsia"/>
              </w:rPr>
              <w:br w:type="textWrapping"/>
            </w:r>
            <w:r>
              <w:rPr>
                <w:rFonts w:hint="eastAsia"/>
              </w:rPr>
              <w:t>9.支持HDMI和DP音频解析输出</w:t>
            </w:r>
            <w:r>
              <w:rPr>
                <w:rFonts w:hint="eastAsia"/>
              </w:rPr>
              <w:br w:type="textWrapping"/>
            </w:r>
            <w:r>
              <w:rPr>
                <w:rFonts w:hint="eastAsia"/>
              </w:rPr>
              <w:t>10.支持最多6窗口显示，每个窗口1个图层，图层之间相互覆盖（1个4K输入信号时，同时可支持4路高清输入，支持5个窗口；2个4K输入信号时，只支持2个窗口）</w:t>
            </w:r>
            <w:r>
              <w:rPr>
                <w:rFonts w:hint="eastAsia"/>
              </w:rPr>
              <w:br w:type="textWrapping"/>
            </w:r>
            <w:r>
              <w:rPr>
                <w:rFonts w:hint="eastAsia"/>
              </w:rPr>
              <w:t>11.窗口任意漫游、自由缩放窗口，最小64×64分辨率</w:t>
            </w:r>
            <w:r>
              <w:rPr>
                <w:rFonts w:hint="eastAsia"/>
              </w:rPr>
              <w:br w:type="textWrapping"/>
            </w:r>
            <w:r>
              <w:rPr>
                <w:rFonts w:hint="eastAsia"/>
              </w:rPr>
              <w:t>12.支持视频信号任意裁剪、无缝切换，裁剪框大小可自由调节，最小64×64分辨率</w:t>
            </w:r>
            <w:r>
              <w:rPr>
                <w:rFonts w:hint="eastAsia"/>
              </w:rPr>
              <w:br w:type="textWrapping"/>
            </w:r>
            <w:r>
              <w:rPr>
                <w:rFonts w:hint="eastAsia"/>
              </w:rPr>
              <w:t>13.精确颜色管理，可调节显示屏色域，需对应型号接收卡支持</w:t>
            </w:r>
            <w:r>
              <w:rPr>
                <w:rFonts w:hint="eastAsia"/>
              </w:rPr>
              <w:br w:type="textWrapping"/>
            </w:r>
            <w:r>
              <w:rPr>
                <w:rFonts w:hint="eastAsia"/>
              </w:rPr>
              <w:t>14.支持视频同步锁相技术，支持锁定内部vsync、输入信号源、自动锁相（按照图层锁相）</w:t>
            </w:r>
            <w:r>
              <w:rPr>
                <w:rFonts w:hint="eastAsia"/>
              </w:rPr>
              <w:br w:type="textWrapping"/>
            </w:r>
            <w:r>
              <w:rPr>
                <w:rFonts w:hint="eastAsia"/>
              </w:rPr>
              <w:t>15.支持亮度和色温调节，支持精确色温</w:t>
            </w:r>
            <w:r>
              <w:rPr>
                <w:rFonts w:hint="eastAsia"/>
              </w:rPr>
              <w:br w:type="textWrapping"/>
            </w:r>
            <w:r>
              <w:rPr>
                <w:rFonts w:hint="eastAsia"/>
              </w:rPr>
              <w:t>16.支持3D（选配）</w:t>
            </w:r>
            <w:r>
              <w:rPr>
                <w:rFonts w:hint="eastAsia"/>
              </w:rPr>
              <w:br w:type="textWrapping"/>
            </w:r>
            <w:r>
              <w:rPr>
                <w:rFonts w:hint="eastAsia"/>
              </w:rPr>
              <w:t>17.支持低亮高灰，可有效保持低亮度下灰阶的完整显示</w:t>
            </w:r>
            <w:r>
              <w:rPr>
                <w:rFonts w:hint="eastAsia"/>
              </w:rPr>
              <w:br w:type="textWrapping"/>
            </w:r>
            <w:r>
              <w:rPr>
                <w:rFonts w:hint="eastAsia"/>
              </w:rPr>
              <w:t>18.支持128个场景保存和调用</w:t>
            </w:r>
            <w:r>
              <w:rPr>
                <w:rFonts w:hint="eastAsia"/>
              </w:rPr>
              <w:br w:type="textWrapping"/>
            </w:r>
            <w:r>
              <w:rPr>
                <w:rFonts w:hint="eastAsia"/>
              </w:rPr>
              <w:t>19.支持U盘播放和升级</w:t>
            </w:r>
            <w:r>
              <w:rPr>
                <w:rFonts w:hint="eastAsia"/>
              </w:rPr>
              <w:br w:type="textWrapping"/>
            </w:r>
            <w:r>
              <w:rPr>
                <w:rFonts w:hint="eastAsia"/>
              </w:rPr>
              <w:t>20.支持OSD(屏幕菜单调节，外接蓝牙接收盒子，通过蓝牙遥控器达到控制显示屏休眠与唤醒、亮度、色温调节等功能)</w:t>
            </w:r>
            <w:r>
              <w:rPr>
                <w:rFonts w:hint="eastAsia"/>
              </w:rPr>
              <w:br w:type="textWrapping"/>
            </w:r>
            <w:r>
              <w:rPr>
                <w:rFonts w:hint="eastAsia"/>
              </w:rPr>
              <w:t>21.支持显示字幕，可设置显示位置字体大小颜色等</w:t>
            </w:r>
            <w:r>
              <w:rPr>
                <w:rFonts w:hint="eastAsia"/>
              </w:rPr>
              <w:br w:type="textWrapping"/>
            </w:r>
            <w:r>
              <w:rPr>
                <w:rFonts w:hint="eastAsia"/>
              </w:rPr>
              <w:t>22.USB接口控制及级联</w:t>
            </w:r>
            <w:r>
              <w:rPr>
                <w:rFonts w:hint="eastAsia"/>
              </w:rPr>
              <w:br w:type="textWrapping"/>
            </w:r>
            <w:r>
              <w:rPr>
                <w:rFonts w:hint="eastAsia"/>
              </w:rPr>
              <w:t>23.RS232串口协议控制</w:t>
            </w:r>
            <w:r>
              <w:rPr>
                <w:rFonts w:hint="eastAsia"/>
              </w:rPr>
              <w:br w:type="textWrapping"/>
            </w:r>
            <w:r>
              <w:rPr>
                <w:rFonts w:hint="eastAsia"/>
              </w:rPr>
              <w:t>24.支持LAN口控制：根据显示屏分辨率对输入图像进行任意缩放 ，支持裁剪后缩放 ，支持画中画缩放 ，包括点对点模式、全屏缩放、自定义缩放等。（提供由国家市场监管总局认可第三方权威检测机构出具检测报告复印件）</w:t>
            </w:r>
            <w:r>
              <w:rPr>
                <w:rFonts w:hint="eastAsia"/>
              </w:rPr>
              <w:br w:type="textWrapping"/>
            </w:r>
            <w:r>
              <w:rPr>
                <w:rFonts w:cs="Segoe UI Symbol"/>
              </w:rPr>
              <w:t>*</w:t>
            </w:r>
            <w:r>
              <w:rPr>
                <w:rFonts w:hint="eastAsia"/>
              </w:rPr>
              <w:t>支持单机网口备份、双机网口备份;在控制系统上设置好物理连接的备份关系 ，可解决网口故障、信号源故障、信号线故障、控制器电源故障、以及连接源与控制器间的其他设备故障导致的显示画面异常 ，黑屏等异常问题 ，（提供由国家市场监管总局认可第三方权威检测机构出具检测报告复印件）；</w:t>
            </w:r>
            <w:r>
              <w:rPr>
                <w:rFonts w:hint="eastAsia"/>
              </w:rPr>
              <w:br w:type="textWrapping"/>
            </w:r>
            <w:r>
              <w:rPr>
                <w:rFonts w:cs="Segoe UI Symbol"/>
              </w:rPr>
              <w:t>*</w:t>
            </w:r>
            <w:r>
              <w:rPr>
                <w:rFonts w:hint="eastAsia"/>
              </w:rPr>
              <w:t>支持屏幕除湿功能，通过自定义设置预热屏幕减少屏幕水汽，可以减少死灯、短路、暗亮等问题，（提供由国家市场监管总局认可第三方权威检测机构出具检测报告复印件）</w:t>
            </w:r>
            <w:r>
              <w:rPr>
                <w:rFonts w:hint="eastAsia"/>
              </w:rPr>
              <w:br w:type="textWrapping"/>
            </w:r>
            <w:r>
              <w:rPr>
                <w:rFonts w:cs="Segoe UI Symbol"/>
              </w:rPr>
              <w:t>*</w:t>
            </w:r>
            <w:r>
              <w:rPr>
                <w:rFonts w:hint="eastAsia"/>
              </w:rPr>
              <w:t>需提供LED大屏幕播放控制软件和LED大屏幕专业校正软件著作权证书（或提供该软件的授权证明文件）；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F9043">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14EEF">
            <w:r>
              <w:rPr>
                <w:rFonts w:hint="eastAsia"/>
              </w:rPr>
              <w:t>1</w:t>
            </w:r>
          </w:p>
        </w:tc>
      </w:tr>
      <w:tr w14:paraId="1C6D3E4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80B54">
            <w:r>
              <w:rPr>
                <w:rFonts w:hint="eastAsia"/>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6521B">
            <w:r>
              <w:rPr>
                <w:rFonts w:hint="eastAsia"/>
              </w:rPr>
              <w:t>电子屏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D7C4B">
            <w:r>
              <w:rPr>
                <w:rFonts w:hint="eastAsia"/>
              </w:rPr>
              <w:t>1、像素点间距</w:t>
            </w:r>
            <w:r>
              <w:t>≤</w:t>
            </w:r>
            <w:r>
              <w:rPr>
                <w:rFonts w:hint="eastAsia"/>
              </w:rPr>
              <w:t>4.75mm</w:t>
            </w:r>
            <w:r>
              <w:rPr>
                <w:rFonts w:hint="eastAsia"/>
              </w:rPr>
              <w:br w:type="textWrapping"/>
            </w:r>
            <w:r>
              <w:rPr>
                <w:rFonts w:hint="eastAsia"/>
              </w:rPr>
              <w:t>2、单元板分辨率</w:t>
            </w:r>
            <w:r>
              <w:t>≥</w:t>
            </w:r>
            <w:r>
              <w:rPr>
                <w:rFonts w:hint="eastAsia"/>
              </w:rPr>
              <w:t>2048Dots</w:t>
            </w:r>
            <w:r>
              <w:rPr>
                <w:rFonts w:hint="eastAsia"/>
              </w:rPr>
              <w:br w:type="textWrapping"/>
            </w:r>
            <w:r>
              <w:rPr>
                <w:rFonts w:hint="eastAsia"/>
              </w:rPr>
              <w:t>3、刷新率</w:t>
            </w:r>
            <w:r>
              <w:t>≥</w:t>
            </w:r>
            <w:r>
              <w:rPr>
                <w:rFonts w:hint="eastAsia"/>
              </w:rPr>
              <w:t>960Hz</w:t>
            </w:r>
            <w:r>
              <w:rPr>
                <w:rFonts w:hint="eastAsia"/>
              </w:rPr>
              <w:br w:type="textWrapping"/>
            </w:r>
            <w:r>
              <w:rPr>
                <w:rFonts w:hint="eastAsia"/>
              </w:rPr>
              <w:t>4、像素构成：1R</w:t>
            </w:r>
            <w:r>
              <w:rPr>
                <w:rFonts w:hint="eastAsia"/>
              </w:rPr>
              <w:br w:type="textWrapping"/>
            </w:r>
            <w:r>
              <w:rPr>
                <w:rFonts w:hint="eastAsia"/>
              </w:rPr>
              <w:t>5、驱动方式：恒流驱动</w:t>
            </w:r>
            <w:r>
              <w:rPr>
                <w:rFonts w:hint="eastAsia"/>
              </w:rPr>
              <w:br w:type="textWrapping"/>
            </w:r>
            <w:r>
              <w:rPr>
                <w:rFonts w:hint="eastAsia"/>
              </w:rPr>
              <w:t>6、控制方式：同步控制系统、异步控制系统</w:t>
            </w:r>
            <w:r>
              <w:rPr>
                <w:rFonts w:hint="eastAsia"/>
              </w:rPr>
              <w:br w:type="textWrapping"/>
            </w:r>
            <w:r>
              <w:rPr>
                <w:rFonts w:hint="eastAsia"/>
              </w:rPr>
              <w:t>7、维护方式：前后双向维护</w:t>
            </w:r>
            <w:r>
              <w:rPr>
                <w:rFonts w:hint="eastAsia"/>
              </w:rPr>
              <w:br w:type="textWrapping"/>
            </w:r>
            <w:r>
              <w:rPr>
                <w:rFonts w:hint="eastAsia"/>
              </w:rPr>
              <w:t>8、模组套件采用无螺丝工艺套件；模组结构为灯驱合一</w:t>
            </w:r>
            <w:r>
              <w:rPr>
                <w:rFonts w:hint="eastAsia"/>
              </w:rPr>
              <w:br w:type="textWrapping"/>
            </w:r>
            <w:r>
              <w:rPr>
                <w:rFonts w:hint="eastAsia"/>
              </w:rPr>
              <w:t>9、*反光率≤1%，白平衡亮度</w:t>
            </w:r>
            <w:r>
              <w:t>≥</w:t>
            </w:r>
            <w:r>
              <w:rPr>
                <w:rFonts w:hint="eastAsia"/>
              </w:rPr>
              <w:t>250cd/m</w:t>
            </w:r>
            <w:r>
              <w:rPr>
                <w:rFonts w:ascii="Calibri" w:hAnsi="Calibri" w:cs="Calibri"/>
              </w:rPr>
              <w:t>²</w:t>
            </w:r>
            <w:r>
              <w:rPr>
                <w:rFonts w:hint="eastAsia"/>
              </w:rPr>
              <w:t>；亮度调节：0-100%亮度可调，屏幕亮度具有随环境照度的变化任意调整功能,亮度均匀性</w:t>
            </w:r>
            <w:r>
              <w:t>≥</w:t>
            </w:r>
            <w:r>
              <w:rPr>
                <w:rFonts w:hint="eastAsia"/>
              </w:rPr>
              <w:t>98%（提供由国家市场监管总局认可第三方权威检测机构出具检测报告复印件）</w:t>
            </w:r>
            <w:r>
              <w:rPr>
                <w:rFonts w:hint="eastAsia"/>
              </w:rPr>
              <w:br w:type="textWrapping"/>
            </w:r>
            <w:r>
              <w:rPr>
                <w:rFonts w:hint="eastAsia"/>
              </w:rPr>
              <w:t>10、对比度</w:t>
            </w:r>
            <w:r>
              <w:t>≥</w:t>
            </w:r>
            <w:r>
              <w:rPr>
                <w:rFonts w:hint="eastAsia"/>
              </w:rPr>
              <w:t>6000：1；灰度等级</w:t>
            </w:r>
            <w:r>
              <w:t>≥</w:t>
            </w:r>
            <w:r>
              <w:rPr>
                <w:rFonts w:hint="eastAsia"/>
              </w:rPr>
              <w:t>8bit；水平视角</w:t>
            </w:r>
            <w:r>
              <w:t>≥</w:t>
            </w:r>
            <w:r>
              <w:rPr>
                <w:rFonts w:hint="eastAsia"/>
              </w:rPr>
              <w:t>160°，垂直视角</w:t>
            </w:r>
            <w:r>
              <w:t>≥</w:t>
            </w:r>
            <w:r>
              <w:rPr>
                <w:rFonts w:hint="eastAsia"/>
              </w:rPr>
              <w:t>160°</w:t>
            </w:r>
            <w:r>
              <w:rPr>
                <w:rFonts w:hint="eastAsia"/>
              </w:rPr>
              <w:br w:type="textWrapping"/>
            </w:r>
            <w:r>
              <w:rPr>
                <w:rFonts w:hint="eastAsia"/>
              </w:rPr>
              <w:t>11、峰值功耗</w:t>
            </w:r>
            <w:r>
              <w:t>≤</w:t>
            </w:r>
            <w:r>
              <w:rPr>
                <w:rFonts w:hint="eastAsia"/>
              </w:rPr>
              <w:t>200W/m</w:t>
            </w:r>
            <w:r>
              <w:rPr>
                <w:rFonts w:ascii="Calibri" w:hAnsi="Calibri" w:cs="Calibri"/>
              </w:rPr>
              <w:t>²</w:t>
            </w:r>
            <w:r>
              <w:rPr>
                <w:rFonts w:hint="eastAsia"/>
              </w:rPr>
              <w:t>；平均功耗</w:t>
            </w:r>
            <w:r>
              <w:t>≤</w:t>
            </w:r>
            <w:r>
              <w:rPr>
                <w:rFonts w:hint="eastAsia"/>
              </w:rPr>
              <w:t>100W/m</w:t>
            </w:r>
            <w:r>
              <w:rPr>
                <w:rFonts w:ascii="Calibri" w:hAnsi="Calibri" w:cs="Calibri"/>
              </w:rPr>
              <w:t>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A4B47">
            <w:r>
              <w:rPr>
                <w:rFonts w:hint="eastAsia"/>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8BD6B">
            <w:r>
              <w:rPr>
                <w:rFonts w:hint="eastAsia"/>
              </w:rPr>
              <w:t>7.8</w:t>
            </w:r>
          </w:p>
        </w:tc>
      </w:tr>
      <w:tr w14:paraId="23F629D2">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657C9">
            <w:r>
              <w:rPr>
                <w:rFonts w:hint="eastAsia"/>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C0B18">
            <w:r>
              <w:rPr>
                <w:rFonts w:hint="eastAsia"/>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210CF">
            <w:r>
              <w:rPr>
                <w:rFonts w:hint="eastAsia"/>
              </w:rPr>
              <w:t>定制高精密，密度达到99%以上，全遮光窗帘布艺，高温定型2.8米高</w:t>
            </w:r>
            <w:r>
              <w:rPr>
                <w:rFonts w:hint="eastAsia"/>
              </w:rPr>
              <w:br w:type="textWrapping"/>
            </w:r>
            <w:r>
              <w:rPr>
                <w:rFonts w:hint="eastAsia"/>
              </w:rPr>
              <w:t>1、材质：可阻挡可见光的玻璃纤维面料</w:t>
            </w:r>
            <w:r>
              <w:rPr>
                <w:rFonts w:hint="eastAsia"/>
              </w:rPr>
              <w:br w:type="textWrapping"/>
            </w:r>
            <w:r>
              <w:rPr>
                <w:rFonts w:hint="eastAsia"/>
              </w:rPr>
              <w:t>2、环保要求：GB50325-2001面料中化学成分含量不得超过国家最新颁布的相关标准及规范要求。</w:t>
            </w:r>
            <w:r>
              <w:rPr>
                <w:rFonts w:hint="eastAsia"/>
              </w:rPr>
              <w:br w:type="textWrapping"/>
            </w:r>
            <w:r>
              <w:rPr>
                <w:rFonts w:hint="eastAsia"/>
              </w:rPr>
              <w:t>3、质量要求：防污，防霉，耐脏，抗变形，抗静电，不起皱，不褪色，垂感好。</w:t>
            </w:r>
            <w:r>
              <w:rPr>
                <w:rFonts w:hint="eastAsia"/>
              </w:rPr>
              <w:br w:type="textWrapping"/>
            </w:r>
            <w:r>
              <w:rPr>
                <w:rFonts w:hint="eastAsia"/>
              </w:rPr>
              <w:t>4、防火等级：GB50016-2014 B1级</w:t>
            </w:r>
            <w:r>
              <w:rPr>
                <w:rFonts w:hint="eastAsia"/>
              </w:rPr>
              <w:br w:type="textWrapping"/>
            </w:r>
            <w:r>
              <w:rPr>
                <w:rFonts w:hint="eastAsia"/>
              </w:rPr>
              <w:t>5、透光度：开孔率1%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723C3">
            <w:r>
              <w:rPr>
                <w:rFonts w:hint="eastAsia"/>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6E344">
            <w:r>
              <w:rPr>
                <w:rFonts w:hint="eastAsia"/>
              </w:rPr>
              <w:t>130</w:t>
            </w:r>
          </w:p>
        </w:tc>
      </w:tr>
      <w:tr w14:paraId="119BA933">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19D9F">
            <w:r>
              <w:rPr>
                <w:rFonts w:hint="eastAsia"/>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2CBCE">
            <w:r>
              <w:rPr>
                <w:rFonts w:hint="eastAsia"/>
              </w:rPr>
              <w:t>旧电路拆除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4EF3C">
            <w:r>
              <w:rPr>
                <w:rFonts w:hint="eastAsia"/>
              </w:rPr>
              <w:t>拆除原有强电线路和电料辅材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3CACD">
            <w:r>
              <w:rPr>
                <w:rFonts w:hint="eastAsia"/>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A253F">
            <w:r>
              <w:rPr>
                <w:rFonts w:hint="eastAsia"/>
              </w:rPr>
              <w:t>465</w:t>
            </w:r>
          </w:p>
        </w:tc>
      </w:tr>
      <w:tr w14:paraId="37684025">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0C89F">
            <w:r>
              <w:rPr>
                <w:rFonts w:hint="eastAsia"/>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F82DF">
            <w:r>
              <w:rPr>
                <w:rFonts w:hint="eastAsia"/>
              </w:rPr>
              <w:t>新电路电缆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73918">
            <w:r>
              <w:rPr>
                <w:rFonts w:hint="eastAsia"/>
              </w:rPr>
              <w:t>YJV-5*16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5904E">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30A">
            <w:r>
              <w:rPr>
                <w:rFonts w:hint="eastAsia"/>
              </w:rPr>
              <w:t>60</w:t>
            </w:r>
          </w:p>
        </w:tc>
      </w:tr>
      <w:tr w14:paraId="1BAE2085">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9C3EE">
            <w:r>
              <w:rPr>
                <w:rFonts w:hint="eastAsia"/>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0B068">
            <w:r>
              <w:rPr>
                <w:rFonts w:hint="eastAsia"/>
              </w:rPr>
              <w:t>新电路电缆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F0CA0">
            <w:r>
              <w:rPr>
                <w:rFonts w:hint="eastAsia"/>
              </w:rPr>
              <w:t>YJV-5*10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038D7">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18B2F">
            <w:r>
              <w:rPr>
                <w:rFonts w:hint="eastAsia"/>
              </w:rPr>
              <w:t>110</w:t>
            </w:r>
          </w:p>
        </w:tc>
      </w:tr>
      <w:tr w14:paraId="368DE047">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049DA">
            <w:r>
              <w:rPr>
                <w:rFonts w:hint="eastAsia"/>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85E31">
            <w:r>
              <w:rPr>
                <w:rFonts w:hint="eastAsia"/>
              </w:rPr>
              <w:t>新电路电缆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C0845">
            <w:r>
              <w:rPr>
                <w:rFonts w:hint="eastAsia"/>
              </w:rPr>
              <w:t>BV-6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1FE01">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CA4ED">
            <w:r>
              <w:rPr>
                <w:rFonts w:hint="eastAsia"/>
              </w:rPr>
              <w:t>400</w:t>
            </w:r>
          </w:p>
        </w:tc>
      </w:tr>
      <w:tr w14:paraId="5000BEC0">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D9EA3">
            <w:r>
              <w:rPr>
                <w:rFonts w:hint="eastAsia"/>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15484">
            <w:r>
              <w:rPr>
                <w:rFonts w:hint="eastAsia"/>
              </w:rPr>
              <w:t>新电路电缆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B2C4C">
            <w:r>
              <w:rPr>
                <w:rFonts w:hint="eastAsia"/>
              </w:rPr>
              <w:t>BV-4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855F1">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3EE2A">
            <w:r>
              <w:rPr>
                <w:rFonts w:hint="eastAsia"/>
              </w:rPr>
              <w:t>660</w:t>
            </w:r>
          </w:p>
        </w:tc>
      </w:tr>
      <w:tr w14:paraId="4A02CBCB">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5118F">
            <w:r>
              <w:rPr>
                <w:rFonts w:hint="eastAsia"/>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4B1E4">
            <w:r>
              <w:rPr>
                <w:rFonts w:hint="eastAsia"/>
              </w:rPr>
              <w:t>新电路电缆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55ED4">
            <w:r>
              <w:rPr>
                <w:rFonts w:hint="eastAsia"/>
              </w:rPr>
              <w:t>BV-2.5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A7A36">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ED261">
            <w:r>
              <w:rPr>
                <w:rFonts w:hint="eastAsia"/>
              </w:rPr>
              <w:t>866</w:t>
            </w:r>
          </w:p>
        </w:tc>
      </w:tr>
      <w:tr w14:paraId="03CEBAF5">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03578">
            <w:r>
              <w:rPr>
                <w:rFonts w:hint="eastAsia"/>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C70A6">
            <w:r>
              <w:rPr>
                <w:rFonts w:hint="eastAsia"/>
              </w:rPr>
              <w:t>新电路穿线管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031CC">
            <w:r>
              <w:rPr>
                <w:rFonts w:hint="eastAsia"/>
              </w:rPr>
              <w:t>镀锌钢管DN50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4EA25">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310B8">
            <w:r>
              <w:rPr>
                <w:rFonts w:hint="eastAsia"/>
              </w:rPr>
              <w:t>60</w:t>
            </w:r>
          </w:p>
        </w:tc>
      </w:tr>
      <w:tr w14:paraId="632C9B0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71FEF">
            <w:r>
              <w:rPr>
                <w:rFonts w:hint="eastAsia"/>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534FE">
            <w:r>
              <w:rPr>
                <w:rFonts w:hint="eastAsia"/>
              </w:rPr>
              <w:t>新电路穿线管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12E78">
            <w:r>
              <w:rPr>
                <w:rFonts w:hint="eastAsia"/>
              </w:rPr>
              <w:t>镀锌钢管DN32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923D6">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377D1">
            <w:r>
              <w:rPr>
                <w:rFonts w:hint="eastAsia"/>
              </w:rPr>
              <w:t>55</w:t>
            </w:r>
          </w:p>
        </w:tc>
      </w:tr>
      <w:tr w14:paraId="7E018482">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0F1BD">
            <w:r>
              <w:rPr>
                <w:rFonts w:hint="eastAsia"/>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54E0C">
            <w:r>
              <w:rPr>
                <w:rFonts w:hint="eastAsia"/>
              </w:rPr>
              <w:t>新电路穿线管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12223">
            <w:r>
              <w:rPr>
                <w:rFonts w:hint="eastAsia"/>
              </w:rPr>
              <w:t>镀锌钢管DN20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9C348">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B261F">
            <w:r>
              <w:rPr>
                <w:rFonts w:hint="eastAsia"/>
              </w:rPr>
              <w:t>436</w:t>
            </w:r>
          </w:p>
        </w:tc>
      </w:tr>
      <w:tr w14:paraId="28B8F10E">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ECBE5">
            <w:r>
              <w:rPr>
                <w:rFonts w:hint="eastAsia"/>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50722">
            <w:r>
              <w:rPr>
                <w:rFonts w:hint="eastAsia"/>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3E7FD">
            <w:r>
              <w:rPr>
                <w:rFonts w:hint="eastAsia"/>
              </w:rPr>
              <w:t>主配电箱</w:t>
            </w:r>
          </w:p>
          <w:p w14:paraId="18DBAB0B">
            <w:r>
              <w:rPr>
                <w:rFonts w:hint="eastAsia"/>
              </w:rPr>
              <w:t>1、额定电压（V） 380/220</w:t>
            </w:r>
            <w:r>
              <w:rPr>
                <w:rFonts w:hint="eastAsia"/>
              </w:rPr>
              <w:br w:type="textWrapping"/>
            </w:r>
            <w:r>
              <w:rPr>
                <w:rFonts w:hint="eastAsia"/>
              </w:rPr>
              <w:t>2、额定频率（Hz） 50</w:t>
            </w:r>
            <w:r>
              <w:rPr>
                <w:rFonts w:hint="eastAsia"/>
              </w:rPr>
              <w:br w:type="textWrapping"/>
            </w:r>
            <w:r>
              <w:rPr>
                <w:rFonts w:hint="eastAsia"/>
              </w:rPr>
              <w:t>3、外壳防护等级</w:t>
            </w:r>
            <w:r>
              <w:rPr>
                <w:rFonts w:ascii="Calibri" w:hAnsi="Calibri" w:cs="Calibri"/>
              </w:rPr>
              <w:t> </w:t>
            </w:r>
            <w:r>
              <w:rPr>
                <w:rFonts w:hint="eastAsia"/>
              </w:rPr>
              <w:t>IP40</w:t>
            </w:r>
            <w:r>
              <w:rPr>
                <w:rFonts w:hint="eastAsia"/>
              </w:rPr>
              <w:br w:type="textWrapping"/>
            </w:r>
            <w:r>
              <w:t>4</w:t>
            </w:r>
            <w:r>
              <w:rPr>
                <w:rFonts w:hint="eastAsia"/>
              </w:rPr>
              <w:t>.防水箱</w:t>
            </w:r>
            <w:r>
              <w:t>304</w:t>
            </w:r>
            <w:r>
              <w:rPr>
                <w:rFonts w:hint="eastAsia"/>
              </w:rPr>
              <w:t>不锈钢配电箱横箱</w:t>
            </w:r>
          </w:p>
          <w:p w14:paraId="5706A18F">
            <w:r>
              <w:t>5</w:t>
            </w:r>
            <w:r>
              <w:rPr>
                <w:rFonts w:hint="eastAsia"/>
              </w:rPr>
              <w:t>.不低于：长宽厚</w:t>
            </w:r>
            <w:r>
              <w:t>600X500X300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2ACBA">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A27F3">
            <w:r>
              <w:rPr>
                <w:rFonts w:hint="eastAsia"/>
              </w:rPr>
              <w:t>1</w:t>
            </w:r>
          </w:p>
        </w:tc>
      </w:tr>
      <w:tr w14:paraId="46DC00BE">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15FE5">
            <w:r>
              <w:rPr>
                <w:rFonts w:hint="eastAsia"/>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7BE40">
            <w:r>
              <w:rPr>
                <w:rFonts w:hint="eastAsia"/>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BF244">
            <w:r>
              <w:rPr>
                <w:rFonts w:hint="eastAsia"/>
              </w:rPr>
              <w:t>分配电箱：</w:t>
            </w:r>
          </w:p>
          <w:p w14:paraId="6C1E0479">
            <w:r>
              <w:rPr>
                <w:rFonts w:hint="eastAsia"/>
              </w:rPr>
              <w:t>1、额定电压（V） 380/220</w:t>
            </w:r>
            <w:r>
              <w:rPr>
                <w:rFonts w:hint="eastAsia"/>
              </w:rPr>
              <w:br w:type="textWrapping"/>
            </w:r>
            <w:r>
              <w:rPr>
                <w:rFonts w:hint="eastAsia"/>
              </w:rPr>
              <w:t>2、额定频率（Hz） 50</w:t>
            </w:r>
            <w:r>
              <w:rPr>
                <w:rFonts w:hint="eastAsia"/>
              </w:rPr>
              <w:br w:type="textWrapping"/>
            </w:r>
            <w:r>
              <w:rPr>
                <w:rFonts w:hint="eastAsia"/>
              </w:rPr>
              <w:t>3、外壳防护等级</w:t>
            </w:r>
            <w:r>
              <w:rPr>
                <w:rFonts w:ascii="Calibri" w:hAnsi="Calibri" w:cs="Calibri"/>
              </w:rPr>
              <w:t> </w:t>
            </w:r>
            <w:r>
              <w:rPr>
                <w:rFonts w:hint="eastAsia"/>
              </w:rPr>
              <w:t>IP40</w:t>
            </w:r>
            <w:r>
              <w:rPr>
                <w:rFonts w:hint="eastAsia"/>
              </w:rPr>
              <w:br w:type="textWrapping"/>
            </w:r>
            <w:r>
              <w:t>4</w:t>
            </w:r>
            <w:r>
              <w:rPr>
                <w:rFonts w:hint="eastAsia"/>
              </w:rPr>
              <w:t>.防水箱</w:t>
            </w:r>
            <w:r>
              <w:t>304</w:t>
            </w:r>
            <w:r>
              <w:rPr>
                <w:rFonts w:hint="eastAsia"/>
              </w:rPr>
              <w:t>不锈钢配电箱横箱</w:t>
            </w:r>
          </w:p>
          <w:p w14:paraId="6B1179A7">
            <w:r>
              <w:t>5</w:t>
            </w:r>
            <w:r>
              <w:rPr>
                <w:rFonts w:hint="eastAsia"/>
              </w:rPr>
              <w:t>.不低于：长宽厚</w:t>
            </w:r>
            <w:r>
              <w:t>300X250X150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C322C">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1F592">
            <w:r>
              <w:rPr>
                <w:rFonts w:hint="eastAsia"/>
              </w:rPr>
              <w:t>6</w:t>
            </w:r>
          </w:p>
        </w:tc>
      </w:tr>
      <w:tr w14:paraId="5DC2BA67">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FDA5B">
            <w:r>
              <w:rPr>
                <w:rFonts w:hint="eastAsia"/>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65F6A">
            <w:r>
              <w:rPr>
                <w:rFonts w:hint="eastAsia"/>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0A178">
            <w:r>
              <w:rPr>
                <w:rFonts w:hint="eastAsia"/>
              </w:rPr>
              <w:t>单控三开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CD730">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C52D9">
            <w:r>
              <w:rPr>
                <w:rFonts w:hint="eastAsia"/>
              </w:rPr>
              <w:t>38</w:t>
            </w:r>
          </w:p>
        </w:tc>
      </w:tr>
      <w:tr w14:paraId="7CE97002">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A8C3D">
            <w:r>
              <w:rPr>
                <w:rFonts w:hint="eastAsia"/>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FAC30">
            <w:r>
              <w:rPr>
                <w:rFonts w:hint="eastAsia"/>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561B9">
            <w:r>
              <w:rPr>
                <w:rFonts w:hint="eastAsia"/>
              </w:rPr>
              <w:t>单控三开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3E7B7">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5611D">
            <w:r>
              <w:rPr>
                <w:rFonts w:hint="eastAsia"/>
              </w:rPr>
              <w:t>12</w:t>
            </w:r>
          </w:p>
        </w:tc>
      </w:tr>
      <w:tr w14:paraId="3D3BFC3B">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3E4BA">
            <w:r>
              <w:rPr>
                <w:rFonts w:hint="eastAsia"/>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77796">
            <w:r>
              <w:rPr>
                <w:rFonts w:hint="eastAsia"/>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12114">
            <w:r>
              <w:rPr>
                <w:rFonts w:hint="eastAsia"/>
              </w:rPr>
              <w:t>15孔插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9FB62">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8E112">
            <w:r>
              <w:rPr>
                <w:rFonts w:hint="eastAsia"/>
              </w:rPr>
              <w:t>30</w:t>
            </w:r>
          </w:p>
        </w:tc>
      </w:tr>
      <w:tr w14:paraId="366DC6F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C2CF7">
            <w:r>
              <w:rPr>
                <w:rFonts w:hint="eastAsia"/>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780A2">
            <w:r>
              <w:rPr>
                <w:rFonts w:hint="eastAsia"/>
              </w:rPr>
              <w:t>底盒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66D95">
            <w:r>
              <w:rPr>
                <w:rFonts w:hint="eastAsia"/>
              </w:rPr>
              <w:t>86钢制底盒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133BE">
            <w:r>
              <w:rPr>
                <w:rFonts w:hint="eastAsi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AF82C">
            <w:r>
              <w:rPr>
                <w:rFonts w:hint="eastAsia"/>
              </w:rPr>
              <w:t>130</w:t>
            </w:r>
          </w:p>
        </w:tc>
      </w:tr>
      <w:tr w14:paraId="2F3EC3A3">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ECBA7">
            <w:r>
              <w:rPr>
                <w:rFonts w:hint="eastAsia"/>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E1504">
            <w:r>
              <w:rPr>
                <w:rFonts w:hint="eastAsia"/>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78B0C">
            <w:r>
              <w:rPr>
                <w:rFonts w:hint="eastAsia"/>
              </w:rPr>
              <w:t>（含中央空调拆装，铜管重新铺设，分级位置调整）</w:t>
            </w:r>
          </w:p>
          <w:p w14:paraId="01EE8E9C">
            <w:r>
              <w:rPr>
                <w:rFonts w:hint="eastAsia"/>
              </w:rPr>
              <w:t>72柜机变频空调，空调匹数不低于3.0P</w:t>
            </w:r>
            <w:r>
              <w:rPr>
                <w:rFonts w:hint="eastAsia"/>
              </w:rPr>
              <w:br w:type="textWrapping"/>
            </w:r>
            <w:r>
              <w:rPr>
                <w:rFonts w:hint="eastAsia"/>
              </w:rPr>
              <w:t>适用面积34-50㎡</w:t>
            </w:r>
            <w:r>
              <w:rPr>
                <w:rFonts w:hint="eastAsia"/>
              </w:rPr>
              <w:br w:type="textWrapping"/>
            </w:r>
            <w:r>
              <w:rPr>
                <w:rFonts w:hint="eastAsia"/>
              </w:rPr>
              <w:t>能效等级：不低于二级能效</w:t>
            </w:r>
            <w:r>
              <w:rPr>
                <w:rFonts w:hint="eastAsia"/>
              </w:rPr>
              <w:br w:type="textWrapping"/>
            </w:r>
            <w:r>
              <w:rPr>
                <w:rFonts w:hint="eastAsia"/>
              </w:rPr>
              <w:t>控制方式键控/遥控</w:t>
            </w:r>
            <w:r>
              <w:rPr>
                <w:rFonts w:hint="eastAsia"/>
              </w:rPr>
              <w:br w:type="textWrapping"/>
            </w:r>
            <w:r>
              <w:rPr>
                <w:rFonts w:hint="eastAsia"/>
              </w:rPr>
              <w:t>显示屏LED显示屏</w:t>
            </w:r>
            <w:r>
              <w:rPr>
                <w:rFonts w:hint="eastAsia"/>
              </w:rPr>
              <w:br w:type="textWrapping"/>
            </w:r>
            <w:r>
              <w:rPr>
                <w:rFonts w:hint="eastAsia"/>
              </w:rPr>
              <w:t>制冷剂R22</w:t>
            </w:r>
            <w:r>
              <w:rPr>
                <w:rFonts w:hint="eastAsia"/>
              </w:rPr>
              <w:br w:type="textWrapping"/>
            </w:r>
            <w:r>
              <w:rPr>
                <w:rFonts w:hint="eastAsia"/>
              </w:rPr>
              <w:t>制冷量</w:t>
            </w:r>
            <w:r>
              <w:t>≥</w:t>
            </w:r>
            <w:r>
              <w:rPr>
                <w:rFonts w:hint="eastAsia"/>
              </w:rPr>
              <w:t>7200W</w:t>
            </w:r>
            <w:r>
              <w:rPr>
                <w:rFonts w:hint="eastAsia"/>
              </w:rPr>
              <w:br w:type="textWrapping"/>
            </w:r>
            <w:r>
              <w:rPr>
                <w:rFonts w:hint="eastAsia"/>
              </w:rPr>
              <w:t>制冷功率</w:t>
            </w:r>
            <w:r>
              <w:t>≥</w:t>
            </w:r>
            <w:r>
              <w:rPr>
                <w:rFonts w:hint="eastAsia"/>
              </w:rPr>
              <w:t>2400W</w:t>
            </w:r>
            <w:r>
              <w:rPr>
                <w:rFonts w:hint="eastAsia"/>
              </w:rPr>
              <w:br w:type="textWrapping"/>
            </w:r>
            <w:r>
              <w:rPr>
                <w:rFonts w:hint="eastAsia"/>
              </w:rPr>
              <w:t>制热量</w:t>
            </w:r>
            <w:r>
              <w:t>≥</w:t>
            </w:r>
            <w:r>
              <w:rPr>
                <w:rFonts w:hint="eastAsia"/>
              </w:rPr>
              <w:t>8000W</w:t>
            </w:r>
            <w:r>
              <w:rPr>
                <w:rFonts w:hint="eastAsia"/>
              </w:rPr>
              <w:br w:type="textWrapping"/>
            </w:r>
            <w:r>
              <w:rPr>
                <w:rFonts w:hint="eastAsia"/>
              </w:rPr>
              <w:t>制热功率</w:t>
            </w:r>
            <w:r>
              <w:t>≥</w:t>
            </w:r>
            <w:r>
              <w:rPr>
                <w:rFonts w:hint="eastAsia"/>
              </w:rPr>
              <w:t>2506W</w:t>
            </w:r>
            <w:r>
              <w:rPr>
                <w:rFonts w:hint="eastAsia"/>
              </w:rPr>
              <w:br w:type="textWrapping"/>
            </w:r>
            <w:r>
              <w:rPr>
                <w:rFonts w:hint="eastAsia"/>
              </w:rPr>
              <w:t>电辅加热功率</w:t>
            </w:r>
            <w:r>
              <w:t>≥</w:t>
            </w:r>
            <w:r>
              <w:rPr>
                <w:rFonts w:hint="eastAsia"/>
              </w:rPr>
              <w:t>2100W</w:t>
            </w:r>
            <w:r>
              <w:rPr>
                <w:rFonts w:hint="eastAsia"/>
              </w:rPr>
              <w:br w:type="textWrapping"/>
            </w:r>
            <w:r>
              <w:rPr>
                <w:rFonts w:hint="eastAsia"/>
              </w:rPr>
              <w:t>室内机噪音</w:t>
            </w:r>
            <w:r>
              <w:t>≤</w:t>
            </w:r>
            <w:r>
              <w:rPr>
                <w:rFonts w:hint="eastAsia"/>
              </w:rPr>
              <w:t>46dB</w:t>
            </w:r>
            <w:r>
              <w:rPr>
                <w:rFonts w:hint="eastAsia"/>
              </w:rPr>
              <w:br w:type="textWrapping"/>
            </w:r>
            <w:r>
              <w:rPr>
                <w:rFonts w:hint="eastAsia"/>
              </w:rPr>
              <w:t>室外机噪音</w:t>
            </w:r>
            <w:r>
              <w:t>≤</w:t>
            </w:r>
            <w:r>
              <w:rPr>
                <w:rFonts w:hint="eastAsia"/>
              </w:rPr>
              <w:t>58dB</w:t>
            </w:r>
            <w:r>
              <w:rPr>
                <w:rFonts w:hint="eastAsia"/>
              </w:rPr>
              <w:br w:type="textWrapping"/>
            </w:r>
            <w:r>
              <w:rPr>
                <w:rFonts w:hint="eastAsia"/>
              </w:rPr>
              <w:t>扫风方式上下/左右扫风</w:t>
            </w:r>
            <w:r>
              <w:rPr>
                <w:rFonts w:hint="eastAsia"/>
              </w:rPr>
              <w:br w:type="textWrapping"/>
            </w:r>
            <w:r>
              <w:rPr>
                <w:rFonts w:hint="eastAsia"/>
              </w:rPr>
              <w:t>是否静音是</w:t>
            </w:r>
            <w:r>
              <w:rPr>
                <w:rFonts w:hint="eastAsia"/>
              </w:rPr>
              <w:br w:type="textWrapping"/>
            </w:r>
            <w:r>
              <w:rPr>
                <w:rFonts w:hint="eastAsia"/>
              </w:rPr>
              <w:t>清洁功能自动清洁</w:t>
            </w:r>
            <w:r>
              <w:rPr>
                <w:rFonts w:hint="eastAsia"/>
              </w:rPr>
              <w:br w:type="textWrapping"/>
            </w:r>
            <w:r>
              <w:rPr>
                <w:rFonts w:hint="eastAsia"/>
              </w:rPr>
              <w:t>电辅加热支持</w:t>
            </w:r>
            <w:r>
              <w:rPr>
                <w:rFonts w:hint="eastAsia"/>
              </w:rPr>
              <w:br w:type="textWrapping"/>
            </w:r>
            <w:r>
              <w:rPr>
                <w:rFonts w:hint="eastAsia"/>
              </w:rPr>
              <w:t>电源性能220V/50Hz</w:t>
            </w:r>
            <w:r>
              <w:rPr>
                <w:rFonts w:hint="eastAsia"/>
              </w:rPr>
              <w:br w:type="textWrapping"/>
            </w:r>
            <w:r>
              <w:rPr>
                <w:rFonts w:hint="eastAsia"/>
              </w:rPr>
              <w:t>室内机质量</w:t>
            </w:r>
            <w:r>
              <w:t>≥</w:t>
            </w:r>
            <w:r>
              <w:rPr>
                <w:rFonts w:hint="eastAsia"/>
              </w:rPr>
              <w:t>40kg</w:t>
            </w:r>
            <w:r>
              <w:rPr>
                <w:rFonts w:hint="eastAsia"/>
              </w:rPr>
              <w:br w:type="textWrapping"/>
            </w:r>
            <w:r>
              <w:rPr>
                <w:rFonts w:hint="eastAsia"/>
              </w:rPr>
              <w:t>室外机质量</w:t>
            </w:r>
            <w:r>
              <w:t>≥</w:t>
            </w:r>
            <w:r>
              <w:rPr>
                <w:rFonts w:hint="eastAsia"/>
              </w:rPr>
              <w:t>51kg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90CFC">
            <w:r>
              <w:rPr>
                <w:rFonts w:hint="eastAsia"/>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F6A0F">
            <w:r>
              <w:rPr>
                <w:rFonts w:hint="eastAsia"/>
              </w:rPr>
              <w:t>1</w:t>
            </w:r>
          </w:p>
        </w:tc>
      </w:tr>
      <w:tr w14:paraId="78A7503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81D1E">
            <w:r>
              <w:rPr>
                <w:rFonts w:hint="eastAsia"/>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FBE46">
            <w:r>
              <w:rPr>
                <w:rFonts w:hint="eastAsia"/>
              </w:rPr>
              <w:t>原消防管道拆除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D1CB6">
            <w:r>
              <w:rPr>
                <w:rFonts w:hint="eastAsia"/>
              </w:rPr>
              <w:t>31米*15米旧的管道拆除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16D36">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40B43">
            <w:r>
              <w:rPr>
                <w:rFonts w:hint="eastAsia"/>
              </w:rPr>
              <w:t>125</w:t>
            </w:r>
          </w:p>
        </w:tc>
      </w:tr>
      <w:tr w14:paraId="41ED03D6">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3D434">
            <w:r>
              <w:rPr>
                <w:rFonts w:hint="eastAsia"/>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C4D95">
            <w:r>
              <w:rPr>
                <w:rFonts w:hint="eastAsia"/>
              </w:rPr>
              <w:t>消防管道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6813A">
            <w:r>
              <w:rPr>
                <w:rFonts w:hint="eastAsia"/>
              </w:rPr>
              <w:t>热镀锌DN100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EAC70">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994B7">
            <w:r>
              <w:rPr>
                <w:rFonts w:hint="eastAsia"/>
              </w:rPr>
              <w:t>18</w:t>
            </w:r>
          </w:p>
        </w:tc>
      </w:tr>
      <w:tr w14:paraId="3B884D01">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73E6C">
            <w:r>
              <w:rPr>
                <w:rFonts w:hint="eastAsia"/>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42E05">
            <w:r>
              <w:rPr>
                <w:rFonts w:hint="eastAsia"/>
              </w:rPr>
              <w:t>消防管道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C0FAC">
            <w:r>
              <w:rPr>
                <w:rFonts w:hint="eastAsia"/>
              </w:rPr>
              <w:t>热镀锌DN65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A600A">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6C9FC">
            <w:r>
              <w:rPr>
                <w:rFonts w:hint="eastAsia"/>
              </w:rPr>
              <w:t>32</w:t>
            </w:r>
          </w:p>
        </w:tc>
      </w:tr>
      <w:tr w14:paraId="7EB72289">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69049">
            <w:r>
              <w:rPr>
                <w:rFonts w:hint="eastAsia"/>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C093C">
            <w:r>
              <w:rPr>
                <w:rFonts w:hint="eastAsia"/>
              </w:rPr>
              <w:t>消防管道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00F0C">
            <w:r>
              <w:rPr>
                <w:rFonts w:hint="eastAsia"/>
              </w:rPr>
              <w:t>热镀锌DN40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34811">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B1EFD">
            <w:r>
              <w:rPr>
                <w:rFonts w:hint="eastAsia"/>
              </w:rPr>
              <w:t>25</w:t>
            </w:r>
          </w:p>
        </w:tc>
      </w:tr>
      <w:tr w14:paraId="4FB428D8">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7806B">
            <w:r>
              <w:rPr>
                <w:rFonts w:hint="eastAsia"/>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930CE">
            <w:r>
              <w:rPr>
                <w:rFonts w:hint="eastAsia"/>
              </w:rPr>
              <w:t>消防管道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A200F">
            <w:r>
              <w:rPr>
                <w:rFonts w:hint="eastAsia"/>
              </w:rPr>
              <w:t>热镀锌DN32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3607E">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A7C49">
            <w:r>
              <w:rPr>
                <w:rFonts w:hint="eastAsia"/>
              </w:rPr>
              <w:t>60</w:t>
            </w:r>
          </w:p>
        </w:tc>
      </w:tr>
      <w:tr w14:paraId="3FFE9D01">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46365">
            <w:r>
              <w:rPr>
                <w:rFonts w:hint="eastAsia"/>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9F90A">
            <w:r>
              <w:rPr>
                <w:rFonts w:hint="eastAsia"/>
              </w:rPr>
              <w:t>消防管道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56960">
            <w:r>
              <w:rPr>
                <w:rFonts w:hint="eastAsia"/>
              </w:rPr>
              <w:t>热镀锌DN25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6E7B2">
            <w:r>
              <w:rPr>
                <w:rFonts w:hint="eastAsia"/>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E6BFD">
            <w:r>
              <w:rPr>
                <w:rFonts w:hint="eastAsia"/>
              </w:rPr>
              <w:t>85</w:t>
            </w:r>
          </w:p>
        </w:tc>
      </w:tr>
      <w:tr w14:paraId="2145355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E953A">
            <w:r>
              <w:rPr>
                <w:rFonts w:hint="eastAsia"/>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10A42">
            <w:r>
              <w:rPr>
                <w:rFonts w:hint="eastAsia"/>
              </w:rPr>
              <w:t>消防管道支架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EBFD9">
            <w:r>
              <w:rPr>
                <w:rFonts w:hint="eastAsia"/>
              </w:rPr>
              <w:t>吊装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21370">
            <w:r>
              <w:rPr>
                <w:rFonts w:hint="eastAsia"/>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CFA37">
            <w:r>
              <w:rPr>
                <w:rFonts w:hint="eastAsia"/>
              </w:rPr>
              <w:t>428</w:t>
            </w:r>
          </w:p>
        </w:tc>
      </w:tr>
      <w:tr w14:paraId="35E42749">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8916E">
            <w:r>
              <w:rPr>
                <w:rFonts w:hint="eastAsia"/>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2FB09">
            <w:r>
              <w:rPr>
                <w:rFonts w:hint="eastAsia"/>
              </w:rPr>
              <w:t>消防喷头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3A738">
            <w:r>
              <w:rPr>
                <w:rFonts w:hint="eastAsia"/>
              </w:rPr>
              <w:t>快速响应消防喷淋下喷直立性喷头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5ED38">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F42A3">
            <w:r>
              <w:rPr>
                <w:rFonts w:hint="eastAsia"/>
              </w:rPr>
              <w:t>22</w:t>
            </w:r>
          </w:p>
        </w:tc>
      </w:tr>
      <w:tr w14:paraId="4500CFFF">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EC478">
            <w:r>
              <w:rPr>
                <w:rFonts w:hint="eastAsia"/>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54C12">
            <w:r>
              <w:rPr>
                <w:rFonts w:hint="eastAsia"/>
              </w:rPr>
              <w:t>烟感报警器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2DEB2">
            <w:r>
              <w:rPr>
                <w:rFonts w:hint="eastAsia"/>
              </w:rPr>
              <w:t>含主机及信号放大器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95F67">
            <w:r>
              <w:rPr>
                <w:rFonts w:hint="eastAsia"/>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A5AB2">
            <w:r>
              <w:rPr>
                <w:rFonts w:hint="eastAsia"/>
              </w:rPr>
              <w:t>22</w:t>
            </w:r>
          </w:p>
        </w:tc>
      </w:tr>
      <w:tr w14:paraId="5BC4F549">
        <w:tblPrEx>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15A41">
            <w:r>
              <w:rPr>
                <w:rFonts w:hint="eastAsia"/>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BB495">
            <w:r>
              <w:rPr>
                <w:rFonts w:hint="eastAsia"/>
              </w:rPr>
              <w:t>控制电脑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6E281">
            <w:r>
              <w:rPr>
                <w:rFonts w:hint="eastAsia"/>
              </w:rPr>
              <w:t xml:space="preserve">CPU型号 Intel 酷睿i5 及以上 </w:t>
            </w:r>
            <w:r>
              <w:rPr>
                <w:rFonts w:hint="eastAsia"/>
              </w:rPr>
              <w:br w:type="textWrapping"/>
            </w:r>
            <w:r>
              <w:rPr>
                <w:rFonts w:hint="eastAsia"/>
              </w:rPr>
              <w:t xml:space="preserve">CPU主频3.3GHz 及以上 </w:t>
            </w:r>
            <w:r>
              <w:rPr>
                <w:rFonts w:hint="eastAsia"/>
              </w:rPr>
              <w:br w:type="textWrapping"/>
            </w:r>
            <w:r>
              <w:rPr>
                <w:rFonts w:hint="eastAsia"/>
              </w:rPr>
              <w:t xml:space="preserve">最高睿频 4.3GHz </w:t>
            </w:r>
            <w:r>
              <w:rPr>
                <w:rFonts w:hint="eastAsia"/>
              </w:rPr>
              <w:br w:type="textWrapping"/>
            </w:r>
            <w:r>
              <w:rPr>
                <w:rFonts w:hint="eastAsia"/>
              </w:rPr>
              <w:t xml:space="preserve">二级缓存 5MB 及以上 </w:t>
            </w:r>
            <w:r>
              <w:rPr>
                <w:rFonts w:hint="eastAsia"/>
              </w:rPr>
              <w:br w:type="textWrapping"/>
            </w:r>
            <w:r>
              <w:rPr>
                <w:rFonts w:hint="eastAsia"/>
              </w:rPr>
              <w:t xml:space="preserve">核心代号 Alder Lake </w:t>
            </w:r>
            <w:r>
              <w:rPr>
                <w:rFonts w:hint="eastAsia"/>
              </w:rPr>
              <w:br w:type="textWrapping"/>
            </w:r>
            <w:r>
              <w:rPr>
                <w:rFonts w:hint="eastAsia"/>
              </w:rPr>
              <w:t xml:space="preserve">核心/线程数 四核心/八线程&gt; </w:t>
            </w:r>
            <w:r>
              <w:rPr>
                <w:rFonts w:hint="eastAsia"/>
              </w:rPr>
              <w:br w:type="textWrapping"/>
            </w:r>
            <w:r>
              <w:rPr>
                <w:rFonts w:hint="eastAsia"/>
              </w:rPr>
              <w:t>制程工艺 Intel (10纳米) 4G显卡</w:t>
            </w:r>
            <w:r>
              <w:rPr>
                <w:rFonts w:hint="eastAsia"/>
              </w:rPr>
              <w:br w:type="textWrapping"/>
            </w:r>
            <w:r>
              <w:rPr>
                <w:rFonts w:hint="eastAsia"/>
              </w:rPr>
              <w:t>存储设备</w:t>
            </w:r>
            <w:r>
              <w:rPr>
                <w:rFonts w:hint="eastAsia"/>
              </w:rPr>
              <w:br w:type="textWrapping"/>
            </w:r>
            <w:r>
              <w:rPr>
                <w:rFonts w:hint="eastAsia"/>
              </w:rPr>
              <w:t>内存容量 16GB或以上</w:t>
            </w:r>
            <w:r>
              <w:rPr>
                <w:rFonts w:hint="eastAsia"/>
              </w:rPr>
              <w:br w:type="textWrapping"/>
            </w:r>
            <w:r>
              <w:rPr>
                <w:rFonts w:hint="eastAsia"/>
              </w:rPr>
              <w:t>内存类型 DDR4 3200MHz或以上</w:t>
            </w:r>
            <w:r>
              <w:rPr>
                <w:rFonts w:hint="eastAsia"/>
              </w:rPr>
              <w:br w:type="textWrapping"/>
            </w:r>
            <w:r>
              <w:rPr>
                <w:rFonts w:hint="eastAsia"/>
              </w:rPr>
              <w:t xml:space="preserve">内存插槽 不少于2个DiMM插槽 </w:t>
            </w:r>
            <w:r>
              <w:rPr>
                <w:rFonts w:hint="eastAsia"/>
              </w:rPr>
              <w:br w:type="textWrapping"/>
            </w:r>
            <w:r>
              <w:rPr>
                <w:rFonts w:hint="eastAsia"/>
              </w:rPr>
              <w:t xml:space="preserve">256固态+1T机械硬盘 </w:t>
            </w:r>
            <w:r>
              <w:rPr>
                <w:rFonts w:hint="eastAsia"/>
              </w:rPr>
              <w:br w:type="textWrapping"/>
            </w:r>
            <w:r>
              <w:rPr>
                <w:rFonts w:hint="eastAsia"/>
              </w:rPr>
              <w:t xml:space="preserve">固态硬盘描述 SSD固态硬盘(PCle4.0) </w:t>
            </w:r>
            <w:r>
              <w:rPr>
                <w:rFonts w:hint="eastAsia"/>
              </w:rPr>
              <w:br w:type="textWrapping"/>
            </w:r>
            <w:r>
              <w:rPr>
                <w:rFonts w:hint="eastAsia"/>
              </w:rPr>
              <w:t>显示</w:t>
            </w:r>
            <w:r>
              <w:rPr>
                <w:rFonts w:hint="eastAsia"/>
                <w:color w:val="auto"/>
              </w:rPr>
              <w:t>器27</w:t>
            </w:r>
            <w:r>
              <w:rPr>
                <w:rFonts w:hint="eastAsia"/>
                <w:color w:val="auto"/>
                <w:lang w:eastAsia="zh-CN"/>
              </w:rPr>
              <w:t>吋</w:t>
            </w:r>
            <w:r>
              <w:rPr>
                <w:rFonts w:hint="eastAsia"/>
                <w:color w:val="auto"/>
              </w:rPr>
              <w:t>及以上</w:t>
            </w:r>
            <w:r>
              <w:rPr>
                <w:rFonts w:hint="eastAsia"/>
              </w:rPr>
              <w:t>（与主机同品牌）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D8DFE">
            <w:r>
              <w:rPr>
                <w:rFonts w:hint="eastAsia"/>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D163C">
            <w:r>
              <w:rPr>
                <w:rFonts w:hint="eastAsia"/>
              </w:rPr>
              <w:t>1</w:t>
            </w:r>
          </w:p>
        </w:tc>
      </w:tr>
    </w:tbl>
    <w:p w14:paraId="75FFFFE2">
      <w:pPr>
        <w:rPr>
          <w:rFonts w:ascii="楷体" w:hAnsi="楷体" w:cs="宋体"/>
          <w:color w:val="auto"/>
          <w:szCs w:val="24"/>
          <w:lang w:eastAsia="zh-CN"/>
        </w:rPr>
      </w:pPr>
    </w:p>
    <w:p w14:paraId="745EC87F"/>
    <w:p w14:paraId="175DA1D3"/>
    <w:p w14:paraId="2D492E99"/>
    <w:p w14:paraId="482F1DC8">
      <w:pPr>
        <w:rPr>
          <w:rFonts w:ascii="楷体" w:hAnsi="楷体" w:cstheme="minorEastAsia"/>
          <w:spacing w:val="-1"/>
          <w:position w:val="24"/>
          <w:sz w:val="36"/>
          <w:szCs w:val="36"/>
          <w:lang w:eastAsia="zh-CN"/>
          <w14:textOutline w14:w="2311" w14:cap="flat" w14:cmpd="sng" w14:algn="ctr">
            <w14:solidFill>
              <w14:srgbClr w14:val="000000"/>
            </w14:solidFill>
            <w14:prstDash w14:val="solid"/>
            <w14:miter w14:val="0"/>
          </w14:textOutline>
        </w:rPr>
      </w:pPr>
      <w:r>
        <w:rPr>
          <w:rFonts w:hint="eastAsia" w:ascii="楷体" w:hAnsi="楷体" w:cstheme="minorEastAsia"/>
          <w:spacing w:val="-1"/>
          <w:position w:val="24"/>
          <w:sz w:val="36"/>
          <w:szCs w:val="36"/>
          <w:lang w:eastAsia="zh-CN"/>
          <w14:textOutline w14:w="2311" w14:cap="flat" w14:cmpd="sng" w14:algn="ctr">
            <w14:solidFill>
              <w14:srgbClr w14:val="000000"/>
            </w14:solidFill>
            <w14:prstDash w14:val="solid"/>
            <w14:miter w14:val="0"/>
          </w14:textOutline>
        </w:rPr>
        <w:br w:type="page"/>
      </w:r>
    </w:p>
    <w:p w14:paraId="4FA28546">
      <w:pPr>
        <w:pStyle w:val="2"/>
        <w:jc w:val="center"/>
        <w:rPr>
          <w:rFonts w:hint="eastAsia" w:ascii="宋体" w:hAnsi="宋体" w:eastAsia="宋体" w:cs="宋体"/>
          <w:sz w:val="28"/>
          <w:szCs w:val="28"/>
          <w14:textOutline w14:w="1803" w14:cap="flat" w14:cmpd="sng" w14:algn="ctr">
            <w14:solidFill>
              <w14:srgbClr w14:val="000000"/>
            </w14:solidFill>
            <w14:prstDash w14:val="solid"/>
            <w14:miter w14:val="0"/>
          </w14:textOutline>
        </w:rPr>
      </w:pPr>
      <w:bookmarkStart w:id="13" w:name="_Toc198370862"/>
      <w:r>
        <w:rPr>
          <w:rFonts w:hint="eastAsia" w:ascii="宋体" w:hAnsi="宋体" w:eastAsia="宋体" w:cs="宋体"/>
          <w:sz w:val="36"/>
          <w:szCs w:val="36"/>
        </w:rPr>
        <w:t>第三章 投标人须知</w:t>
      </w:r>
      <w:bookmarkEnd w:id="13"/>
    </w:p>
    <w:p w14:paraId="674A3AB2">
      <w:pPr>
        <w:pStyle w:val="6"/>
        <w:kinsoku/>
        <w:wordWrap w:val="0"/>
        <w:spacing w:line="360" w:lineRule="auto"/>
        <w:ind w:firstLine="558"/>
        <w:jc w:val="center"/>
        <w:rPr>
          <w:rFonts w:hint="eastAsia" w:ascii="宋体" w:hAnsi="宋体" w:eastAsia="宋体" w:cs="宋体"/>
          <w:spacing w:val="-1"/>
          <w:sz w:val="24"/>
          <w:szCs w:val="24"/>
          <w14:textOutline w14:w="1803" w14:cap="flat" w14:cmpd="sng" w14:algn="ctr">
            <w14:solidFill>
              <w14:srgbClr w14:val="000000"/>
            </w14:solidFill>
            <w14:prstDash w14:val="solid"/>
            <w14:miter w14:val="0"/>
          </w14:textOutline>
        </w:rPr>
      </w:pPr>
      <w:r>
        <w:rPr>
          <w:rFonts w:hint="eastAsia" w:ascii="宋体" w:hAnsi="宋体" w:eastAsia="宋体" w:cs="宋体"/>
          <w:spacing w:val="-1"/>
          <w:sz w:val="24"/>
          <w:szCs w:val="24"/>
          <w14:textOutline w14:w="1803" w14:cap="flat" w14:cmpd="sng" w14:algn="ctr">
            <w14:solidFill>
              <w14:srgbClr w14:val="000000"/>
            </w14:solidFill>
            <w14:prstDash w14:val="solid"/>
            <w14:miter w14:val="0"/>
          </w14:textOutline>
        </w:rPr>
        <w:t>投标人须知表</w:t>
      </w:r>
    </w:p>
    <w:tbl>
      <w:tblPr>
        <w:tblStyle w:val="22"/>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03C9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0826EAB3">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rPr>
              <w:t>条款</w:t>
            </w:r>
            <w:r>
              <w:rPr>
                <w:rFonts w:hint="eastAsia" w:ascii="宋体" w:hAnsi="宋体" w:eastAsia="宋体" w:cs="宋体"/>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3F8DA826">
            <w:pPr>
              <w:kinsoku/>
              <w:wordWrap w:val="0"/>
              <w:spacing w:line="360" w:lineRule="auto"/>
              <w:ind w:left="1157" w:leftChars="257" w:hanging="540"/>
              <w:jc w:val="both"/>
              <w:rPr>
                <w:rFonts w:hint="eastAsia" w:ascii="宋体" w:hAnsi="宋体" w:eastAsia="宋体" w:cs="宋体"/>
                <w:b/>
                <w:szCs w:val="24"/>
              </w:rPr>
            </w:pPr>
            <w:r>
              <w:rPr>
                <w:rFonts w:hint="eastAsia" w:ascii="宋体" w:hAnsi="宋体" w:eastAsia="宋体" w:cs="宋体"/>
                <w:bCs/>
                <w:szCs w:val="24"/>
              </w:rPr>
              <w:t>内容</w:t>
            </w:r>
          </w:p>
        </w:tc>
      </w:tr>
      <w:tr w14:paraId="2F8D7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688D81D">
            <w:pPr>
              <w:kinsoku/>
              <w:wordWrap w:val="0"/>
              <w:spacing w:before="78" w:line="360" w:lineRule="auto"/>
              <w:jc w:val="both"/>
              <w:rPr>
                <w:rFonts w:hint="eastAsia" w:ascii="宋体" w:hAnsi="宋体" w:eastAsia="宋体" w:cs="宋体"/>
                <w:color w:val="auto"/>
                <w:szCs w:val="24"/>
                <w:lang w:eastAsia="zh-CN"/>
              </w:rPr>
            </w:pPr>
            <w:r>
              <w:rPr>
                <w:rFonts w:hint="eastAsia" w:ascii="宋体" w:hAnsi="宋体" w:eastAsia="宋体" w:cs="宋体"/>
                <w:spacing w:val="-3"/>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7E43B99B">
            <w:pPr>
              <w:pStyle w:val="29"/>
              <w:kinsoku/>
              <w:wordWrap w:val="0"/>
              <w:spacing w:line="360" w:lineRule="auto"/>
              <w:jc w:val="both"/>
              <w:rPr>
                <w:rFonts w:hint="eastAsia" w:ascii="宋体" w:hAnsi="宋体" w:eastAsia="宋体" w:cs="宋体"/>
                <w:spacing w:val="19"/>
                <w:szCs w:val="24"/>
              </w:rPr>
            </w:pPr>
            <w:r>
              <w:rPr>
                <w:rFonts w:hint="eastAsia" w:ascii="宋体" w:hAnsi="宋体" w:eastAsia="宋体" w:cs="宋体"/>
                <w:szCs w:val="24"/>
                <w:lang w:eastAsia="zh-CN" w:bidi="ar"/>
              </w:rPr>
              <w:t>□</w:t>
            </w:r>
            <w:r>
              <w:rPr>
                <w:rFonts w:hint="eastAsia" w:ascii="宋体" w:hAnsi="宋体" w:eastAsia="宋体" w:cs="宋体"/>
                <w:spacing w:val="19"/>
                <w:szCs w:val="24"/>
              </w:rPr>
              <w:t>服务</w:t>
            </w:r>
          </w:p>
          <w:p w14:paraId="0A4E0B79">
            <w:pPr>
              <w:spacing w:line="360" w:lineRule="auto"/>
              <w:rPr>
                <w:rFonts w:hint="eastAsia" w:ascii="宋体" w:hAnsi="宋体" w:eastAsia="宋体" w:cs="宋体"/>
                <w:spacing w:val="19"/>
                <w:szCs w:val="24"/>
                <w:lang w:eastAsia="zh-CN"/>
              </w:rPr>
            </w:pPr>
            <w:r>
              <w:rPr>
                <w:rFonts w:hint="eastAsia" w:ascii="宋体" w:hAnsi="宋体" w:eastAsia="宋体" w:cs="宋体"/>
                <w:szCs w:val="24"/>
                <w:lang w:eastAsia="zh-CN" w:bidi="ar"/>
              </w:rPr>
              <w:t xml:space="preserve">☑货物 </w:t>
            </w:r>
          </w:p>
        </w:tc>
      </w:tr>
      <w:tr w14:paraId="49203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8F1FB1">
            <w:pPr>
              <w:kinsoku/>
              <w:wordWrap w:val="0"/>
              <w:spacing w:before="78" w:line="360" w:lineRule="auto"/>
              <w:jc w:val="both"/>
              <w:rPr>
                <w:rFonts w:hint="eastAsia" w:ascii="宋体" w:hAnsi="宋体" w:eastAsia="宋体" w:cs="宋体"/>
                <w:szCs w:val="24"/>
              </w:rPr>
            </w:pPr>
            <w:r>
              <w:rPr>
                <w:rFonts w:hint="eastAsia" w:ascii="宋体" w:hAnsi="宋体" w:eastAsia="宋体" w:cs="宋体"/>
                <w:szCs w:val="24"/>
                <w:lang w:eastAsia="zh-CN"/>
              </w:rPr>
              <w:t>科研仪器设备</w:t>
            </w:r>
          </w:p>
          <w:p w14:paraId="6B5634A3">
            <w:pPr>
              <w:kinsoku/>
              <w:wordWrap w:val="0"/>
              <w:spacing w:before="78" w:line="360" w:lineRule="auto"/>
              <w:jc w:val="both"/>
              <w:rPr>
                <w:rFonts w:hint="eastAsia" w:ascii="宋体" w:hAnsi="宋体" w:eastAsia="宋体" w:cs="宋体"/>
                <w:szCs w:val="24"/>
              </w:rPr>
            </w:pPr>
          </w:p>
        </w:tc>
        <w:tc>
          <w:tcPr>
            <w:tcW w:w="7305" w:type="dxa"/>
            <w:tcBorders>
              <w:top w:val="single" w:color="auto" w:sz="6" w:space="0"/>
              <w:left w:val="single" w:color="auto" w:sz="6" w:space="0"/>
              <w:bottom w:val="single" w:color="auto" w:sz="6" w:space="0"/>
              <w:right w:val="single" w:color="auto" w:sz="12" w:space="0"/>
            </w:tcBorders>
          </w:tcPr>
          <w:p w14:paraId="2CE99AA9">
            <w:pPr>
              <w:spacing w:line="360" w:lineRule="auto"/>
              <w:rPr>
                <w:rFonts w:hint="eastAsia" w:ascii="宋体" w:hAnsi="宋体" w:eastAsia="宋体" w:cs="宋体"/>
                <w:lang w:eastAsia="zh-CN"/>
              </w:rPr>
            </w:pPr>
            <w:r>
              <w:rPr>
                <w:rFonts w:hint="eastAsia" w:ascii="宋体" w:hAnsi="宋体" w:eastAsia="宋体" w:cs="宋体"/>
                <w:szCs w:val="24"/>
                <w:lang w:eastAsia="zh-CN" w:bidi="ar"/>
              </w:rPr>
              <w:t xml:space="preserve">是否属于科研仪器设备采购项目： </w:t>
            </w:r>
          </w:p>
          <w:p w14:paraId="46ED8873">
            <w:pPr>
              <w:spacing w:line="360" w:lineRule="auto"/>
              <w:rPr>
                <w:rFonts w:hint="eastAsia" w:ascii="宋体" w:hAnsi="宋体" w:eastAsia="宋体" w:cs="宋体"/>
              </w:rPr>
            </w:pPr>
            <w:r>
              <w:rPr>
                <w:rFonts w:hint="eastAsia" w:ascii="宋体" w:hAnsi="宋体" w:eastAsia="宋体" w:cs="宋体"/>
                <w:szCs w:val="24"/>
                <w:lang w:eastAsia="zh-CN" w:bidi="ar"/>
              </w:rPr>
              <w:t xml:space="preserve">□是 </w:t>
            </w:r>
          </w:p>
          <w:p w14:paraId="45852186">
            <w:pPr>
              <w:spacing w:line="360" w:lineRule="auto"/>
              <w:rPr>
                <w:rFonts w:hint="eastAsia" w:ascii="宋体" w:hAnsi="宋体" w:eastAsia="宋体" w:cs="宋体"/>
                <w:szCs w:val="24"/>
                <w:lang w:eastAsia="zh-CN"/>
              </w:rPr>
            </w:pPr>
            <w:r>
              <w:rPr>
                <w:rFonts w:hint="eastAsia" w:ascii="宋体" w:hAnsi="宋体" w:eastAsia="宋体" w:cs="宋体"/>
                <w:szCs w:val="24"/>
                <w:lang w:eastAsia="zh-CN" w:bidi="ar"/>
              </w:rPr>
              <w:t>☑否</w:t>
            </w:r>
          </w:p>
        </w:tc>
      </w:tr>
      <w:tr w14:paraId="68990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687E6147">
            <w:pPr>
              <w:pStyle w:val="29"/>
              <w:kinsoku/>
              <w:wordWrap w:val="0"/>
              <w:spacing w:line="360" w:lineRule="auto"/>
              <w:jc w:val="both"/>
              <w:rPr>
                <w:rFonts w:hint="eastAsia" w:ascii="宋体" w:hAnsi="宋体" w:eastAsia="宋体" w:cs="宋体"/>
              </w:rPr>
            </w:pPr>
          </w:p>
          <w:p w14:paraId="011D805A">
            <w:pPr>
              <w:kinsoku/>
              <w:wordWrap w:val="0"/>
              <w:spacing w:line="360" w:lineRule="auto"/>
              <w:jc w:val="both"/>
              <w:rPr>
                <w:rFonts w:hint="eastAsia" w:ascii="宋体" w:hAnsi="宋体" w:eastAsia="宋体" w:cs="宋体"/>
                <w:szCs w:val="24"/>
              </w:rPr>
            </w:pPr>
            <w:r>
              <w:rPr>
                <w:rFonts w:hint="eastAsia" w:ascii="宋体" w:hAnsi="宋体" w:eastAsia="宋体" w:cs="宋体"/>
                <w:spacing w:val="-3"/>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0E392F35">
            <w:pPr>
              <w:pStyle w:val="29"/>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14"/>
                <w:szCs w:val="24"/>
                <w:lang w:eastAsia="zh-CN"/>
              </w:rPr>
              <w:t>☑不组织</w:t>
            </w:r>
          </w:p>
          <w:p w14:paraId="4CD85149">
            <w:pPr>
              <w:pStyle w:val="29"/>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12"/>
                <w:szCs w:val="24"/>
                <w:lang w:eastAsia="zh-CN"/>
              </w:rPr>
              <w:t>□组织，考察时间：</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年</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月</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日</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点</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分</w:t>
            </w:r>
          </w:p>
          <w:p w14:paraId="64422775">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25"/>
                <w:szCs w:val="24"/>
              </w:rPr>
              <w:t>考察地点：</w:t>
            </w:r>
            <w:r>
              <w:rPr>
                <w:rFonts w:hint="eastAsia" w:ascii="宋体" w:hAnsi="宋体" w:eastAsia="宋体" w:cs="宋体"/>
                <w:spacing w:val="-12"/>
                <w:szCs w:val="24"/>
                <w:u w:val="single"/>
                <w:lang w:eastAsia="zh-CN"/>
              </w:rPr>
              <w:t xml:space="preserve"> / </w:t>
            </w:r>
            <w:r>
              <w:rPr>
                <w:rFonts w:hint="eastAsia" w:ascii="宋体" w:hAnsi="宋体" w:eastAsia="宋体" w:cs="宋体"/>
                <w:spacing w:val="-25"/>
                <w:szCs w:val="24"/>
              </w:rPr>
              <w:t>。</w:t>
            </w:r>
          </w:p>
        </w:tc>
      </w:tr>
      <w:tr w14:paraId="4DB58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1A36B9E">
            <w:pPr>
              <w:kinsoku/>
              <w:wordWrap w:val="0"/>
              <w:spacing w:line="360" w:lineRule="auto"/>
              <w:jc w:val="both"/>
              <w:rPr>
                <w:rFonts w:hint="eastAsia" w:ascii="宋体" w:hAnsi="宋体" w:eastAsia="宋体" w:cs="宋体"/>
                <w:szCs w:val="24"/>
              </w:rPr>
            </w:pPr>
            <w:r>
              <w:rPr>
                <w:rFonts w:hint="eastAsia" w:ascii="宋体" w:hAnsi="宋体" w:eastAsia="宋体" w:cs="宋体"/>
                <w:spacing w:val="-2"/>
                <w:szCs w:val="24"/>
              </w:rPr>
              <w:t>开标前答疑会</w:t>
            </w:r>
          </w:p>
        </w:tc>
        <w:tc>
          <w:tcPr>
            <w:tcW w:w="7305" w:type="dxa"/>
            <w:tcBorders>
              <w:top w:val="single" w:color="auto" w:sz="6" w:space="0"/>
              <w:left w:val="single" w:color="auto" w:sz="6" w:space="0"/>
              <w:bottom w:val="single" w:color="auto" w:sz="6" w:space="0"/>
              <w:right w:val="single" w:color="auto" w:sz="12" w:space="0"/>
            </w:tcBorders>
          </w:tcPr>
          <w:p w14:paraId="43424285">
            <w:pPr>
              <w:pStyle w:val="29"/>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14"/>
                <w:szCs w:val="24"/>
                <w:lang w:eastAsia="zh-CN"/>
              </w:rPr>
              <w:t>☑不召开</w:t>
            </w:r>
          </w:p>
          <w:p w14:paraId="67F4EAC0">
            <w:pPr>
              <w:pStyle w:val="29"/>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12"/>
                <w:szCs w:val="24"/>
                <w:lang w:eastAsia="zh-CN"/>
              </w:rPr>
              <w:t>□召开，召开时间：</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年</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月</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日</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点</w:t>
            </w:r>
            <w:r>
              <w:rPr>
                <w:rFonts w:hint="eastAsia" w:ascii="宋体" w:hAnsi="宋体" w:eastAsia="宋体" w:cs="宋体"/>
                <w:spacing w:val="-12"/>
                <w:szCs w:val="24"/>
                <w:u w:val="single"/>
                <w:lang w:eastAsia="zh-CN"/>
              </w:rPr>
              <w:t>/</w:t>
            </w:r>
            <w:r>
              <w:rPr>
                <w:rFonts w:hint="eastAsia" w:ascii="宋体" w:hAnsi="宋体" w:eastAsia="宋体" w:cs="宋体"/>
                <w:spacing w:val="-12"/>
                <w:szCs w:val="24"/>
                <w:lang w:eastAsia="zh-CN"/>
              </w:rPr>
              <w:t>分</w:t>
            </w:r>
          </w:p>
          <w:p w14:paraId="0A5D4601">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26"/>
                <w:szCs w:val="24"/>
              </w:rPr>
              <w:t>召开地点：</w:t>
            </w:r>
            <w:r>
              <w:rPr>
                <w:rFonts w:hint="eastAsia" w:ascii="宋体" w:hAnsi="宋体" w:eastAsia="宋体" w:cs="宋体"/>
                <w:spacing w:val="-12"/>
                <w:szCs w:val="24"/>
                <w:u w:val="single"/>
                <w:lang w:eastAsia="zh-CN"/>
              </w:rPr>
              <w:t xml:space="preserve"> / </w:t>
            </w:r>
            <w:r>
              <w:rPr>
                <w:rFonts w:hint="eastAsia" w:ascii="宋体" w:hAnsi="宋体" w:eastAsia="宋体" w:cs="宋体"/>
                <w:spacing w:val="-25"/>
                <w:szCs w:val="24"/>
              </w:rPr>
              <w:t>。</w:t>
            </w:r>
          </w:p>
        </w:tc>
      </w:tr>
      <w:tr w14:paraId="2B98D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9569288">
            <w:pPr>
              <w:kinsoku/>
              <w:wordWrap w:val="0"/>
              <w:spacing w:line="360" w:lineRule="auto"/>
              <w:jc w:val="both"/>
              <w:rPr>
                <w:rFonts w:hint="eastAsia" w:ascii="宋体" w:hAnsi="宋体" w:eastAsia="宋体" w:cs="宋体"/>
                <w:szCs w:val="24"/>
              </w:rPr>
            </w:pPr>
            <w:r>
              <w:rPr>
                <w:rFonts w:hint="eastAsia" w:ascii="宋体" w:hAnsi="宋体" w:eastAsia="宋体" w:cs="宋体"/>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49E6F09C">
            <w:pPr>
              <w:pStyle w:val="29"/>
              <w:numPr>
                <w:ilvl w:val="0"/>
                <w:numId w:val="2"/>
              </w:numPr>
              <w:kinsoku/>
              <w:wordWrap w:val="0"/>
              <w:spacing w:line="360" w:lineRule="auto"/>
              <w:jc w:val="both"/>
              <w:rPr>
                <w:rFonts w:hint="eastAsia" w:ascii="宋体" w:hAnsi="宋体" w:eastAsia="宋体" w:cs="宋体"/>
                <w:spacing w:val="14"/>
                <w:szCs w:val="24"/>
                <w:lang w:eastAsia="zh-CN"/>
              </w:rPr>
            </w:pPr>
            <w:r>
              <w:rPr>
                <w:rFonts w:hint="eastAsia" w:ascii="宋体" w:hAnsi="宋体" w:eastAsia="宋体" w:cs="宋体"/>
                <w:spacing w:val="14"/>
                <w:szCs w:val="24"/>
                <w:lang w:eastAsia="zh-CN"/>
              </w:rPr>
              <w:t>本项目采购标的按照中小企业划分标准属于：</w:t>
            </w:r>
            <w:r>
              <w:rPr>
                <w:rFonts w:hint="eastAsia" w:ascii="宋体" w:hAnsi="宋体" w:eastAsia="宋体" w:cs="宋体"/>
                <w:spacing w:val="14"/>
                <w:szCs w:val="24"/>
                <w:u w:val="single"/>
                <w:lang w:eastAsia="zh-CN"/>
              </w:rPr>
              <w:t>工业</w:t>
            </w:r>
          </w:p>
          <w:p w14:paraId="0A18B503">
            <w:pPr>
              <w:pStyle w:val="29"/>
              <w:kinsoku/>
              <w:wordWrap w:val="0"/>
              <w:spacing w:line="360" w:lineRule="auto"/>
              <w:jc w:val="both"/>
              <w:rPr>
                <w:rFonts w:hint="eastAsia" w:ascii="宋体" w:hAnsi="宋体" w:eastAsia="宋体" w:cs="宋体"/>
                <w:spacing w:val="14"/>
                <w:szCs w:val="24"/>
                <w:lang w:eastAsia="zh-CN"/>
              </w:rPr>
            </w:pPr>
            <w:r>
              <w:rPr>
                <w:rFonts w:hint="eastAsia" w:ascii="宋体" w:hAnsi="宋体" w:eastAsia="宋体" w:cs="宋体"/>
                <w:spacing w:val="14"/>
                <w:szCs w:val="24"/>
                <w:lang w:eastAsia="zh-CN"/>
              </w:rPr>
              <w:t>□本项目专门面向中小企业采购。</w:t>
            </w:r>
          </w:p>
          <w:p w14:paraId="6E217A3B">
            <w:pPr>
              <w:kinsoku/>
              <w:wordWrap w:val="0"/>
              <w:autoSpaceDE/>
              <w:autoSpaceDN/>
              <w:adjustRightInd/>
              <w:snapToGrid/>
              <w:spacing w:line="360" w:lineRule="auto"/>
              <w:jc w:val="both"/>
              <w:textAlignment w:val="auto"/>
              <w:rPr>
                <w:rFonts w:hint="eastAsia" w:ascii="宋体" w:hAnsi="宋体" w:eastAsia="宋体" w:cs="宋体"/>
                <w:spacing w:val="14"/>
                <w:szCs w:val="24"/>
                <w:lang w:eastAsia="zh-CN"/>
              </w:rPr>
            </w:pPr>
            <w:r>
              <w:rPr>
                <w:rFonts w:hint="eastAsia" w:ascii="宋体" w:hAnsi="宋体" w:eastAsia="宋体" w:cs="宋体"/>
                <w:spacing w:val="-13"/>
                <w:szCs w:val="24"/>
                <w:lang w:eastAsia="zh-CN"/>
              </w:rPr>
              <w:t>☑</w:t>
            </w:r>
            <w:r>
              <w:rPr>
                <w:rFonts w:hint="eastAsia" w:ascii="宋体" w:hAnsi="宋体" w:eastAsia="宋体" w:cs="宋体"/>
                <w:spacing w:val="29"/>
                <w:szCs w:val="24"/>
                <w:lang w:eastAsia="zh-CN"/>
              </w:rPr>
              <w:t>本项目小微企业价格折扣比例</w:t>
            </w:r>
            <w:r>
              <w:rPr>
                <w:rFonts w:hint="eastAsia" w:ascii="宋体" w:hAnsi="宋体" w:eastAsia="宋体" w:cs="宋体"/>
                <w:spacing w:val="29"/>
                <w:szCs w:val="24"/>
                <w:u w:val="single"/>
                <w:lang w:eastAsia="zh-CN"/>
              </w:rPr>
              <w:t>20</w:t>
            </w:r>
            <w:r>
              <w:rPr>
                <w:rFonts w:hint="eastAsia" w:ascii="宋体" w:hAnsi="宋体" w:eastAsia="宋体" w:cs="宋体"/>
                <w:spacing w:val="29"/>
                <w:szCs w:val="24"/>
                <w:lang w:eastAsia="zh-CN"/>
              </w:rPr>
              <w:t>%。</w:t>
            </w:r>
          </w:p>
          <w:p w14:paraId="31DD4C95">
            <w:pPr>
              <w:kinsoku/>
              <w:wordWrap w:val="0"/>
              <w:autoSpaceDE/>
              <w:autoSpaceDN/>
              <w:adjustRightInd/>
              <w:snapToGrid/>
              <w:spacing w:line="360" w:lineRule="auto"/>
              <w:jc w:val="both"/>
              <w:textAlignment w:val="auto"/>
              <w:rPr>
                <w:rFonts w:hint="eastAsia" w:ascii="宋体" w:hAnsi="宋体" w:eastAsia="宋体" w:cs="宋体"/>
                <w:b/>
                <w:szCs w:val="24"/>
                <w:lang w:eastAsia="zh-CN"/>
              </w:rPr>
            </w:pPr>
            <w:r>
              <w:rPr>
                <w:rFonts w:hint="eastAsia" w:ascii="宋体" w:hAnsi="宋体" w:eastAsia="宋体" w:cs="宋体"/>
                <w:spacing w:val="14"/>
                <w:szCs w:val="24"/>
                <w:lang w:eastAsia="zh-CN"/>
              </w:rPr>
              <w:t>2、中标供应商享受《政府采购促进中小企业发展管理办法》规定的中小企业扶持政策的，采购人、采购代理机构将随中标结果公开中标供应商的《中小企业声明函》。</w:t>
            </w:r>
          </w:p>
        </w:tc>
      </w:tr>
      <w:tr w14:paraId="358A8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2BC85A1B">
            <w:pPr>
              <w:pStyle w:val="29"/>
              <w:kinsoku/>
              <w:wordWrap w:val="0"/>
              <w:spacing w:line="360" w:lineRule="auto"/>
              <w:jc w:val="both"/>
              <w:rPr>
                <w:rFonts w:hint="eastAsia" w:ascii="宋体" w:hAnsi="宋体" w:eastAsia="宋体" w:cs="宋体"/>
                <w:lang w:eastAsia="zh-CN"/>
              </w:rPr>
            </w:pPr>
          </w:p>
          <w:p w14:paraId="161DC8C8">
            <w:pPr>
              <w:kinsoku/>
              <w:wordWrap w:val="0"/>
              <w:spacing w:before="78" w:line="360" w:lineRule="auto"/>
              <w:jc w:val="both"/>
              <w:rPr>
                <w:rFonts w:hint="eastAsia" w:ascii="宋体" w:hAnsi="宋体" w:eastAsia="宋体" w:cs="宋体"/>
                <w:szCs w:val="24"/>
              </w:rPr>
            </w:pPr>
            <w:r>
              <w:rPr>
                <w:rFonts w:hint="eastAsia" w:ascii="宋体" w:hAnsi="宋体" w:eastAsia="宋体" w:cs="宋体"/>
                <w:spacing w:val="-3"/>
                <w:szCs w:val="24"/>
              </w:rPr>
              <w:t>投标报价</w:t>
            </w:r>
          </w:p>
        </w:tc>
        <w:tc>
          <w:tcPr>
            <w:tcW w:w="7305" w:type="dxa"/>
            <w:tcBorders>
              <w:top w:val="single" w:color="auto" w:sz="6" w:space="0"/>
              <w:left w:val="single" w:color="auto" w:sz="6" w:space="0"/>
              <w:bottom w:val="single" w:color="auto" w:sz="6" w:space="0"/>
              <w:right w:val="single" w:color="auto" w:sz="12" w:space="0"/>
            </w:tcBorders>
          </w:tcPr>
          <w:p w14:paraId="21A19B62">
            <w:pPr>
              <w:kinsoku/>
              <w:wordWrap w:val="0"/>
              <w:spacing w:before="40" w:line="360" w:lineRule="auto"/>
              <w:ind w:left="117"/>
              <w:jc w:val="both"/>
              <w:rPr>
                <w:rFonts w:hint="eastAsia" w:ascii="宋体" w:hAnsi="宋体" w:eastAsia="宋体" w:cs="宋体"/>
                <w:szCs w:val="24"/>
                <w:lang w:eastAsia="zh-CN"/>
              </w:rPr>
            </w:pPr>
            <w:r>
              <w:rPr>
                <w:rFonts w:hint="eastAsia" w:ascii="宋体" w:hAnsi="宋体" w:eastAsia="宋体" w:cs="宋体"/>
                <w:spacing w:val="-7"/>
                <w:szCs w:val="24"/>
                <w:lang w:eastAsia="zh-CN"/>
              </w:rPr>
              <w:t>投标报价的特殊规定：</w:t>
            </w:r>
          </w:p>
          <w:p w14:paraId="3DCC47EB">
            <w:pPr>
              <w:pStyle w:val="29"/>
              <w:kinsoku/>
              <w:wordWrap w:val="0"/>
              <w:spacing w:before="1" w:line="360" w:lineRule="auto"/>
              <w:ind w:left="126"/>
              <w:jc w:val="both"/>
              <w:rPr>
                <w:rFonts w:hint="eastAsia" w:ascii="宋体" w:hAnsi="宋体" w:eastAsia="宋体" w:cs="宋体"/>
                <w:szCs w:val="24"/>
                <w:lang w:eastAsia="zh-CN"/>
              </w:rPr>
            </w:pPr>
            <w:r>
              <w:rPr>
                <w:rFonts w:hint="eastAsia" w:ascii="宋体" w:hAnsi="宋体" w:eastAsia="宋体" w:cs="宋体"/>
                <w:spacing w:val="29"/>
                <w:szCs w:val="24"/>
                <w:lang w:eastAsia="zh-CN"/>
              </w:rPr>
              <w:t>☑无</w:t>
            </w:r>
          </w:p>
          <w:p w14:paraId="4D03B100">
            <w:pPr>
              <w:pStyle w:val="29"/>
              <w:kinsoku/>
              <w:wordWrap w:val="0"/>
              <w:spacing w:before="23" w:line="360" w:lineRule="auto"/>
              <w:ind w:left="126"/>
              <w:jc w:val="both"/>
              <w:rPr>
                <w:rFonts w:hint="eastAsia" w:ascii="宋体" w:hAnsi="宋体" w:eastAsia="宋体" w:cs="宋体"/>
                <w:szCs w:val="24"/>
                <w:lang w:eastAsia="zh-CN"/>
              </w:rPr>
            </w:pPr>
            <w:r>
              <w:rPr>
                <w:rFonts w:hint="eastAsia" w:ascii="宋体" w:hAnsi="宋体" w:eastAsia="宋体" w:cs="宋体"/>
                <w:spacing w:val="-13"/>
                <w:szCs w:val="24"/>
              </w:rPr>
              <w:t>□有，具体情形：</w:t>
            </w:r>
            <w:r>
              <w:rPr>
                <w:rFonts w:hint="eastAsia" w:ascii="宋体" w:hAnsi="宋体" w:eastAsia="宋体" w:cs="宋体"/>
                <w:spacing w:val="29"/>
                <w:szCs w:val="24"/>
                <w:u w:val="single"/>
                <w:lang w:eastAsia="zh-CN"/>
              </w:rPr>
              <w:t xml:space="preserve"> / </w:t>
            </w:r>
          </w:p>
        </w:tc>
      </w:tr>
      <w:tr w14:paraId="470F8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BA3BF17">
            <w:pPr>
              <w:kinsoku/>
              <w:wordWrap w:val="0"/>
              <w:spacing w:line="360" w:lineRule="auto"/>
              <w:jc w:val="both"/>
              <w:rPr>
                <w:rFonts w:hint="eastAsia" w:ascii="宋体" w:hAnsi="宋体" w:eastAsia="宋体" w:cs="宋体"/>
                <w:szCs w:val="24"/>
              </w:rPr>
            </w:pPr>
            <w:r>
              <w:rPr>
                <w:rFonts w:hint="eastAsia" w:ascii="宋体" w:hAnsi="宋体" w:eastAsia="宋体" w:cs="宋体"/>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4439E28C">
            <w:pPr>
              <w:kinsoku/>
              <w:wordWrap w:val="0"/>
              <w:spacing w:line="360" w:lineRule="auto"/>
              <w:jc w:val="both"/>
              <w:rPr>
                <w:rFonts w:hint="eastAsia" w:ascii="宋体" w:hAnsi="宋体" w:eastAsia="宋体" w:cs="宋体"/>
                <w:lang w:eastAsia="zh-CN"/>
              </w:rPr>
            </w:pPr>
            <w:r>
              <w:rPr>
                <w:rFonts w:hint="eastAsia" w:ascii="宋体" w:hAnsi="宋体" w:eastAsia="宋体" w:cs="宋体"/>
                <w:spacing w:val="-5"/>
                <w:szCs w:val="24"/>
                <w:lang w:eastAsia="zh-CN"/>
              </w:rPr>
              <w:t>1262288.30元</w:t>
            </w:r>
          </w:p>
        </w:tc>
      </w:tr>
      <w:tr w14:paraId="30285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575718D">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color w:val="auto"/>
                <w:szCs w:val="24"/>
                <w:lang w:eastAsia="zh-CN"/>
              </w:rPr>
              <w:t>核心产品</w:t>
            </w:r>
          </w:p>
        </w:tc>
        <w:tc>
          <w:tcPr>
            <w:tcW w:w="7305" w:type="dxa"/>
            <w:tcBorders>
              <w:top w:val="single" w:color="auto" w:sz="6" w:space="0"/>
              <w:left w:val="single" w:color="auto" w:sz="6" w:space="0"/>
              <w:bottom w:val="single" w:color="auto" w:sz="6" w:space="0"/>
              <w:right w:val="single" w:color="auto" w:sz="12" w:space="0"/>
            </w:tcBorders>
            <w:vAlign w:val="center"/>
          </w:tcPr>
          <w:p w14:paraId="638A6BFF">
            <w:pPr>
              <w:kinsoku/>
              <w:wordWrap w:val="0"/>
              <w:spacing w:line="360" w:lineRule="auto"/>
              <w:jc w:val="both"/>
              <w:rPr>
                <w:rFonts w:hint="eastAsia" w:ascii="宋体" w:hAnsi="宋体" w:eastAsia="宋体" w:cs="宋体"/>
                <w:spacing w:val="-5"/>
                <w:szCs w:val="24"/>
                <w:lang w:eastAsia="zh-CN"/>
              </w:rPr>
            </w:pPr>
            <w:r>
              <w:rPr>
                <w:rFonts w:hint="eastAsia" w:ascii="宋体" w:hAnsi="宋体" w:eastAsia="宋体" w:cs="宋体"/>
                <w:spacing w:val="-5"/>
                <w:szCs w:val="24"/>
                <w:lang w:eastAsia="zh-CN"/>
              </w:rPr>
              <w:t>全彩屏（见采购需求表二类第27项）</w:t>
            </w:r>
          </w:p>
        </w:tc>
      </w:tr>
      <w:tr w14:paraId="14D7C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ED2D4DB">
            <w:pPr>
              <w:kinsoku/>
              <w:wordWrap w:val="0"/>
              <w:spacing w:line="360" w:lineRule="auto"/>
              <w:jc w:val="both"/>
              <w:rPr>
                <w:rFonts w:hint="eastAsia" w:ascii="宋体" w:hAnsi="宋体" w:eastAsia="宋体" w:cs="宋体"/>
                <w:szCs w:val="24"/>
              </w:rPr>
            </w:pPr>
            <w:r>
              <w:rPr>
                <w:rFonts w:hint="eastAsia" w:ascii="宋体" w:hAnsi="宋体" w:eastAsia="宋体" w:cs="宋体"/>
                <w:szCs w:val="24"/>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279A432C">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lang w:eastAsia="zh-CN"/>
              </w:rPr>
              <w:t>开标之日起60日历天。中标人的投标文件是合同的组成部分,有效期至合同完全履行止。</w:t>
            </w:r>
          </w:p>
        </w:tc>
      </w:tr>
      <w:tr w14:paraId="58156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DAD088C">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rPr>
              <w:t>投标文件</w:t>
            </w:r>
            <w:r>
              <w:rPr>
                <w:rFonts w:hint="eastAsia" w:ascii="宋体" w:hAnsi="宋体" w:eastAsia="宋体" w:cs="宋体"/>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2F76B921">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lang w:eastAsia="zh-CN"/>
              </w:rPr>
              <w:t>电子投标文件：1份</w:t>
            </w:r>
          </w:p>
        </w:tc>
      </w:tr>
      <w:tr w14:paraId="46CC7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561A51F">
            <w:pPr>
              <w:kinsoku/>
              <w:wordWrap w:val="0"/>
              <w:spacing w:line="360" w:lineRule="auto"/>
              <w:jc w:val="both"/>
              <w:rPr>
                <w:rFonts w:hint="eastAsia" w:ascii="宋体" w:hAnsi="宋体" w:eastAsia="宋体" w:cs="宋体"/>
                <w:szCs w:val="24"/>
              </w:rPr>
            </w:pPr>
            <w:r>
              <w:rPr>
                <w:rFonts w:hint="eastAsia" w:ascii="宋体" w:hAnsi="宋体" w:eastAsia="宋体" w:cs="宋体"/>
                <w:szCs w:val="24"/>
              </w:rPr>
              <w:t>“暗标”评审</w:t>
            </w:r>
          </w:p>
        </w:tc>
        <w:tc>
          <w:tcPr>
            <w:tcW w:w="7305" w:type="dxa"/>
            <w:tcBorders>
              <w:top w:val="single" w:color="auto" w:sz="6" w:space="0"/>
              <w:left w:val="single" w:color="auto" w:sz="6" w:space="0"/>
              <w:bottom w:val="single" w:color="auto" w:sz="6" w:space="0"/>
              <w:right w:val="single" w:color="auto" w:sz="12" w:space="0"/>
            </w:tcBorders>
            <w:vAlign w:val="center"/>
          </w:tcPr>
          <w:p w14:paraId="6DDD0956">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14"/>
                <w:szCs w:val="24"/>
                <w:lang w:eastAsia="zh-CN"/>
              </w:rPr>
              <w:t>“技术部分”采用“暗标”评审方式</w:t>
            </w:r>
          </w:p>
        </w:tc>
      </w:tr>
      <w:tr w14:paraId="689CF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7402CAB">
            <w:pPr>
              <w:kinsoku/>
              <w:wordWrap w:val="0"/>
              <w:spacing w:line="360" w:lineRule="auto"/>
              <w:jc w:val="both"/>
              <w:rPr>
                <w:rFonts w:hint="eastAsia" w:ascii="宋体" w:hAnsi="宋体" w:eastAsia="宋体" w:cs="宋体"/>
                <w:szCs w:val="24"/>
              </w:rPr>
            </w:pPr>
            <w:r>
              <w:rPr>
                <w:rFonts w:hint="eastAsia" w:ascii="宋体" w:hAnsi="宋体" w:eastAsia="宋体" w:cs="宋体"/>
                <w:szCs w:val="24"/>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67C56DDF">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14"/>
                <w:szCs w:val="24"/>
                <w:lang w:eastAsia="zh-CN"/>
              </w:rPr>
              <w:t>2025年06月</w:t>
            </w:r>
            <w:r>
              <w:rPr>
                <w:rFonts w:hint="eastAsia" w:ascii="宋体" w:hAnsi="宋体" w:eastAsia="宋体" w:cs="宋体"/>
                <w:spacing w:val="14"/>
                <w:szCs w:val="24"/>
                <w:lang w:val="en-US" w:eastAsia="zh-CN"/>
              </w:rPr>
              <w:t>12</w:t>
            </w:r>
            <w:r>
              <w:rPr>
                <w:rFonts w:hint="eastAsia" w:ascii="宋体" w:hAnsi="宋体" w:eastAsia="宋体" w:cs="宋体"/>
                <w:spacing w:val="14"/>
                <w:szCs w:val="24"/>
                <w:lang w:eastAsia="zh-CN"/>
              </w:rPr>
              <w:t>日09时00分（北京时间）</w:t>
            </w:r>
          </w:p>
        </w:tc>
      </w:tr>
      <w:tr w14:paraId="34435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DE13188">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7870B578">
            <w:pPr>
              <w:kinsoku/>
              <w:wordWrap w:val="0"/>
              <w:spacing w:line="360" w:lineRule="auto"/>
              <w:jc w:val="both"/>
              <w:rPr>
                <w:rFonts w:hint="eastAsia" w:ascii="宋体" w:hAnsi="宋体" w:eastAsia="宋体" w:cs="宋体"/>
                <w:color w:val="auto"/>
                <w:szCs w:val="24"/>
                <w:u w:val="single"/>
                <w:lang w:eastAsia="zh-CN"/>
              </w:rPr>
            </w:pPr>
            <w:r>
              <w:rPr>
                <w:rFonts w:hint="eastAsia" w:ascii="宋体" w:hAnsi="宋体" w:eastAsia="宋体" w:cs="宋体"/>
                <w:color w:val="auto"/>
                <w:spacing w:val="14"/>
                <w:szCs w:val="24"/>
                <w:lang w:eastAsia="zh-CN"/>
              </w:rPr>
              <w:t>2025年06月</w:t>
            </w:r>
            <w:r>
              <w:rPr>
                <w:rFonts w:hint="eastAsia" w:ascii="宋体" w:hAnsi="宋体" w:eastAsia="宋体" w:cs="宋体"/>
                <w:color w:val="auto"/>
                <w:spacing w:val="14"/>
                <w:szCs w:val="24"/>
                <w:lang w:val="en-US" w:eastAsia="zh-CN"/>
              </w:rPr>
              <w:t>12</w:t>
            </w:r>
            <w:r>
              <w:rPr>
                <w:rFonts w:hint="eastAsia" w:ascii="宋体" w:hAnsi="宋体" w:eastAsia="宋体" w:cs="宋体"/>
                <w:color w:val="auto"/>
                <w:spacing w:val="14"/>
                <w:szCs w:val="24"/>
                <w:lang w:eastAsia="zh-CN"/>
              </w:rPr>
              <w:t>日09时00分（北京时间）</w:t>
            </w:r>
          </w:p>
        </w:tc>
      </w:tr>
      <w:tr w14:paraId="5AFF9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A45528C">
            <w:pPr>
              <w:kinsoku/>
              <w:wordWrap w:val="0"/>
              <w:spacing w:line="360" w:lineRule="auto"/>
              <w:jc w:val="both"/>
              <w:rPr>
                <w:rFonts w:hint="eastAsia" w:ascii="宋体" w:hAnsi="宋体" w:eastAsia="宋体" w:cs="宋体"/>
                <w:color w:val="auto"/>
                <w:szCs w:val="24"/>
                <w:lang w:eastAsia="zh-CN"/>
              </w:rPr>
            </w:pPr>
            <w:r>
              <w:rPr>
                <w:rFonts w:hint="eastAsia" w:ascii="宋体" w:hAnsi="宋体" w:eastAsia="宋体" w:cs="宋体"/>
                <w:color w:val="auto"/>
                <w:szCs w:val="24"/>
                <w:lang w:eastAsia="zh-CN"/>
              </w:rPr>
              <w:t>付款办法</w:t>
            </w:r>
          </w:p>
        </w:tc>
        <w:tc>
          <w:tcPr>
            <w:tcW w:w="7305" w:type="dxa"/>
            <w:tcBorders>
              <w:top w:val="single" w:color="auto" w:sz="6" w:space="0"/>
              <w:left w:val="single" w:color="auto" w:sz="6" w:space="0"/>
              <w:bottom w:val="single" w:color="auto" w:sz="6" w:space="0"/>
              <w:right w:val="single" w:color="auto" w:sz="12" w:space="0"/>
            </w:tcBorders>
            <w:vAlign w:val="center"/>
          </w:tcPr>
          <w:p w14:paraId="51C3A871">
            <w:pPr>
              <w:kinsoku/>
              <w:wordWrap w:val="0"/>
              <w:spacing w:line="360" w:lineRule="auto"/>
              <w:jc w:val="both"/>
              <w:rPr>
                <w:rFonts w:hint="eastAsia" w:ascii="宋体" w:hAnsi="宋体" w:eastAsia="宋体" w:cs="宋体"/>
                <w:color w:val="auto"/>
                <w:szCs w:val="24"/>
                <w:lang w:eastAsia="zh-CN"/>
              </w:rPr>
            </w:pPr>
            <w:r>
              <w:rPr>
                <w:rFonts w:hint="eastAsia" w:ascii="宋体" w:hAnsi="宋体" w:eastAsia="宋体" w:cs="宋体"/>
                <w:color w:val="auto"/>
                <w:szCs w:val="24"/>
                <w:lang w:eastAsia="zh-CN"/>
              </w:rPr>
              <w:t>项目完工验收合格付</w:t>
            </w:r>
            <w:r>
              <w:rPr>
                <w:rFonts w:hint="eastAsia" w:ascii="宋体" w:hAnsi="宋体" w:eastAsia="宋体" w:cs="宋体"/>
                <w:color w:val="auto"/>
                <w:szCs w:val="24"/>
                <w:lang w:val="en-US" w:eastAsia="zh-CN"/>
              </w:rPr>
              <w:t>97%，剩余3%一年后付清</w:t>
            </w:r>
            <w:r>
              <w:rPr>
                <w:rFonts w:hint="eastAsia" w:ascii="宋体" w:hAnsi="宋体" w:eastAsia="宋体" w:cs="宋体"/>
                <w:color w:val="auto"/>
                <w:szCs w:val="24"/>
                <w:lang w:eastAsia="zh-CN"/>
              </w:rPr>
              <w:t>。</w:t>
            </w:r>
          </w:p>
        </w:tc>
      </w:tr>
      <w:tr w14:paraId="170B4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EA9BFC0">
            <w:pPr>
              <w:kinsoku/>
              <w:wordWrap w:val="0"/>
              <w:spacing w:line="360" w:lineRule="auto"/>
              <w:jc w:val="both"/>
              <w:rPr>
                <w:rFonts w:hint="eastAsia" w:ascii="宋体" w:hAnsi="宋体" w:eastAsia="宋体" w:cs="宋体"/>
                <w:szCs w:val="24"/>
              </w:rPr>
            </w:pPr>
            <w:r>
              <w:rPr>
                <w:rFonts w:hint="eastAsia" w:ascii="宋体" w:hAnsi="宋体" w:eastAsia="宋体" w:cs="宋体"/>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30972B4A">
            <w:pPr>
              <w:kinsoku/>
              <w:wordWrap w:val="0"/>
              <w:spacing w:line="360" w:lineRule="auto"/>
              <w:jc w:val="both"/>
              <w:rPr>
                <w:rFonts w:hint="eastAsia" w:ascii="宋体" w:hAnsi="宋体" w:eastAsia="宋体" w:cs="宋体"/>
                <w:i/>
                <w:szCs w:val="24"/>
                <w:lang w:eastAsia="zh-CN"/>
              </w:rPr>
            </w:pPr>
            <w:r>
              <w:rPr>
                <w:rFonts w:hint="eastAsia" w:ascii="宋体" w:hAnsi="宋体" w:eastAsia="宋体" w:cs="宋体"/>
                <w:spacing w:val="14"/>
                <w:szCs w:val="24"/>
                <w:lang w:eastAsia="zh-CN"/>
              </w:rPr>
              <w:t>☑</w:t>
            </w:r>
            <w:r>
              <w:rPr>
                <w:rFonts w:hint="eastAsia" w:ascii="宋体" w:hAnsi="宋体" w:eastAsia="宋体" w:cs="宋体"/>
                <w:szCs w:val="24"/>
                <w:lang w:eastAsia="zh-CN"/>
              </w:rPr>
              <w:t>综合评分法</w:t>
            </w:r>
            <w:r>
              <w:rPr>
                <w:rFonts w:hint="eastAsia" w:ascii="宋体" w:hAnsi="宋体" w:eastAsia="宋体" w:cs="宋体"/>
                <w:spacing w:val="14"/>
                <w:szCs w:val="24"/>
                <w:lang w:eastAsia="zh-CN"/>
              </w:rPr>
              <w:t>□</w:t>
            </w:r>
            <w:r>
              <w:rPr>
                <w:rFonts w:hint="eastAsia" w:ascii="宋体" w:hAnsi="宋体" w:eastAsia="宋体" w:cs="宋体"/>
                <w:szCs w:val="24"/>
                <w:lang w:eastAsia="zh-CN"/>
              </w:rPr>
              <w:t>最低评标价法</w:t>
            </w:r>
          </w:p>
        </w:tc>
      </w:tr>
      <w:tr w14:paraId="2CD05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3A55E8E">
            <w:pPr>
              <w:kinsoku/>
              <w:wordWrap w:val="0"/>
              <w:spacing w:line="360" w:lineRule="auto"/>
              <w:jc w:val="both"/>
              <w:rPr>
                <w:rFonts w:hint="eastAsia" w:ascii="宋体" w:hAnsi="宋体" w:eastAsia="宋体" w:cs="宋体"/>
                <w:szCs w:val="24"/>
              </w:rPr>
            </w:pPr>
            <w:r>
              <w:rPr>
                <w:rFonts w:hint="eastAsia" w:ascii="宋体" w:hAnsi="宋体" w:eastAsia="宋体" w:cs="宋体"/>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71BCDD1B">
            <w:pPr>
              <w:pStyle w:val="29"/>
              <w:kinsoku/>
              <w:wordWrap w:val="0"/>
              <w:spacing w:before="1" w:line="360" w:lineRule="auto"/>
              <w:ind w:left="126"/>
              <w:jc w:val="both"/>
              <w:rPr>
                <w:rFonts w:hint="eastAsia" w:ascii="宋体" w:hAnsi="宋体" w:eastAsia="宋体" w:cs="宋体"/>
                <w:szCs w:val="24"/>
                <w:lang w:eastAsia="zh-CN"/>
              </w:rPr>
            </w:pPr>
            <w:r>
              <w:rPr>
                <w:rFonts w:hint="eastAsia" w:ascii="宋体" w:hAnsi="宋体" w:eastAsia="宋体" w:cs="宋体"/>
                <w:szCs w:val="24"/>
                <w:lang w:eastAsia="zh-CN"/>
              </w:rPr>
              <w:t>采购人是否委托评标委员会直接确定中标人：□是☑否</w:t>
            </w:r>
          </w:p>
          <w:p w14:paraId="18CC7AA1">
            <w:pPr>
              <w:pStyle w:val="29"/>
              <w:kinsoku/>
              <w:wordWrap w:val="0"/>
              <w:spacing w:before="1" w:line="360" w:lineRule="auto"/>
              <w:ind w:left="126"/>
              <w:jc w:val="both"/>
              <w:rPr>
                <w:rFonts w:hint="eastAsia" w:ascii="宋体" w:hAnsi="宋体" w:eastAsia="宋体" w:cs="宋体"/>
                <w:lang w:eastAsia="zh-CN"/>
              </w:rPr>
            </w:pPr>
            <w:r>
              <w:rPr>
                <w:rFonts w:hint="eastAsia" w:ascii="宋体" w:hAnsi="宋体" w:eastAsia="宋体" w:cs="宋体"/>
                <w:szCs w:val="24"/>
                <w:lang w:eastAsia="zh-CN"/>
              </w:rPr>
              <w:t>推荐的成交候选人数：3名</w:t>
            </w:r>
          </w:p>
        </w:tc>
      </w:tr>
      <w:tr w14:paraId="20F74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 w:hRule="atLeast"/>
          <w:jc w:val="center"/>
        </w:trPr>
        <w:tc>
          <w:tcPr>
            <w:tcW w:w="1582" w:type="dxa"/>
            <w:tcBorders>
              <w:top w:val="single" w:color="auto" w:sz="6" w:space="0"/>
              <w:left w:val="single" w:color="auto" w:sz="12" w:space="0"/>
              <w:bottom w:val="single" w:color="auto" w:sz="4" w:space="0"/>
              <w:right w:val="single" w:color="auto" w:sz="6" w:space="0"/>
            </w:tcBorders>
            <w:vAlign w:val="center"/>
          </w:tcPr>
          <w:p w14:paraId="57357C53">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lang w:eastAsia="zh-CN"/>
              </w:rPr>
              <w:t>代理费</w:t>
            </w:r>
          </w:p>
        </w:tc>
        <w:tc>
          <w:tcPr>
            <w:tcW w:w="7305" w:type="dxa"/>
            <w:tcBorders>
              <w:top w:val="single" w:color="auto" w:sz="6" w:space="0"/>
              <w:left w:val="single" w:color="auto" w:sz="6" w:space="0"/>
              <w:bottom w:val="single" w:color="auto" w:sz="4" w:space="0"/>
              <w:right w:val="single" w:color="auto" w:sz="12" w:space="0"/>
            </w:tcBorders>
            <w:vAlign w:val="center"/>
          </w:tcPr>
          <w:p w14:paraId="37DB7576">
            <w:pPr>
              <w:pStyle w:val="29"/>
              <w:kinsoku/>
              <w:wordWrap w:val="0"/>
              <w:spacing w:before="1" w:line="360" w:lineRule="auto"/>
              <w:ind w:left="126"/>
              <w:jc w:val="both"/>
              <w:rPr>
                <w:rFonts w:hint="eastAsia" w:ascii="宋体" w:hAnsi="宋体" w:eastAsia="宋体" w:cs="宋体"/>
                <w:szCs w:val="24"/>
                <w:lang w:eastAsia="zh-CN"/>
              </w:rPr>
            </w:pPr>
            <w:r>
              <w:rPr>
                <w:rFonts w:hint="eastAsia" w:ascii="宋体" w:hAnsi="宋体" w:eastAsia="宋体" w:cs="宋体"/>
                <w:spacing w:val="29"/>
                <w:szCs w:val="24"/>
                <w:lang w:eastAsia="zh-CN"/>
              </w:rPr>
              <w:t>□</w:t>
            </w:r>
            <w:r>
              <w:rPr>
                <w:rFonts w:hint="eastAsia" w:ascii="宋体" w:hAnsi="宋体" w:eastAsia="宋体" w:cs="宋体"/>
                <w:szCs w:val="24"/>
                <w:lang w:eastAsia="zh-CN"/>
              </w:rPr>
              <w:t>集中采购机构不收费</w:t>
            </w:r>
          </w:p>
          <w:p w14:paraId="6C99BA08">
            <w:pPr>
              <w:pStyle w:val="29"/>
              <w:kinsoku/>
              <w:wordWrap w:val="0"/>
              <w:spacing w:before="1" w:line="360" w:lineRule="auto"/>
              <w:ind w:left="126"/>
              <w:jc w:val="both"/>
              <w:rPr>
                <w:rFonts w:hint="eastAsia" w:ascii="宋体" w:hAnsi="宋体" w:eastAsia="宋体" w:cs="宋体"/>
                <w:spacing w:val="-13"/>
                <w:szCs w:val="24"/>
                <w:lang w:eastAsia="zh-CN"/>
              </w:rPr>
            </w:pPr>
            <w:r>
              <w:rPr>
                <w:rFonts w:hint="eastAsia" w:ascii="宋体" w:hAnsi="宋体" w:eastAsia="宋体" w:cs="宋体"/>
                <w:szCs w:val="24"/>
                <w:lang w:eastAsia="zh-CN"/>
              </w:rPr>
              <w:t>收费对象：</w:t>
            </w:r>
            <w:r>
              <w:rPr>
                <w:rFonts w:hint="eastAsia" w:ascii="宋体" w:hAnsi="宋体" w:eastAsia="宋体" w:cs="宋体"/>
                <w:spacing w:val="29"/>
                <w:szCs w:val="24"/>
                <w:lang w:eastAsia="zh-CN"/>
              </w:rPr>
              <w:t>□采购人</w:t>
            </w:r>
            <w:r>
              <w:rPr>
                <w:rFonts w:hint="eastAsia" w:ascii="宋体" w:hAnsi="宋体" w:eastAsia="宋体" w:cs="宋体"/>
                <w:spacing w:val="-13"/>
                <w:szCs w:val="24"/>
                <w:lang w:eastAsia="zh-CN"/>
              </w:rPr>
              <w:t>☑中标人</w:t>
            </w:r>
          </w:p>
          <w:p w14:paraId="5E8E1D36">
            <w:pPr>
              <w:pStyle w:val="29"/>
              <w:kinsoku/>
              <w:wordWrap w:val="0"/>
              <w:spacing w:before="1" w:line="360" w:lineRule="auto"/>
              <w:ind w:left="126"/>
              <w:jc w:val="both"/>
              <w:rPr>
                <w:rFonts w:hint="eastAsia" w:ascii="宋体" w:hAnsi="宋体" w:eastAsia="宋体" w:cs="宋体"/>
                <w:spacing w:val="-13"/>
                <w:szCs w:val="24"/>
                <w:lang w:eastAsia="zh-CN"/>
              </w:rPr>
            </w:pPr>
            <w:r>
              <w:rPr>
                <w:rFonts w:hint="eastAsia" w:ascii="宋体" w:hAnsi="宋体" w:eastAsia="宋体" w:cs="宋体"/>
                <w:spacing w:val="-13"/>
                <w:szCs w:val="24"/>
                <w:lang w:eastAsia="zh-CN"/>
              </w:rPr>
              <w:t>收费标准：参照《河南省招标代理服务收费指导意见》（</w:t>
            </w:r>
            <w:r>
              <w:rPr>
                <w:rFonts w:hint="eastAsia" w:ascii="宋体" w:hAnsi="宋体" w:eastAsia="宋体" w:cs="宋体"/>
                <w:lang w:eastAsia="zh-CN"/>
              </w:rPr>
              <w:t>豫招协〔2023〕002号</w:t>
            </w:r>
            <w:r>
              <w:rPr>
                <w:rFonts w:hint="eastAsia" w:ascii="宋体" w:hAnsi="宋体" w:eastAsia="宋体" w:cs="宋体"/>
                <w:spacing w:val="-13"/>
                <w:szCs w:val="24"/>
                <w:lang w:eastAsia="zh-CN"/>
              </w:rPr>
              <w:t>）文规定标准执行。</w:t>
            </w:r>
          </w:p>
        </w:tc>
      </w:tr>
      <w:tr w14:paraId="72CEF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2" w:hRule="atLeast"/>
          <w:jc w:val="center"/>
        </w:trPr>
        <w:tc>
          <w:tcPr>
            <w:tcW w:w="1582" w:type="dxa"/>
            <w:tcBorders>
              <w:top w:val="single" w:color="auto" w:sz="4" w:space="0"/>
              <w:left w:val="single" w:color="auto" w:sz="12" w:space="0"/>
              <w:bottom w:val="single" w:color="auto" w:sz="4" w:space="0"/>
              <w:right w:val="single" w:color="auto" w:sz="6" w:space="0"/>
            </w:tcBorders>
            <w:vAlign w:val="center"/>
          </w:tcPr>
          <w:p w14:paraId="16F74B82">
            <w:pPr>
              <w:kinsoku/>
              <w:wordWrap w:val="0"/>
              <w:spacing w:line="360" w:lineRule="auto"/>
              <w:jc w:val="both"/>
              <w:rPr>
                <w:rFonts w:hint="eastAsia" w:ascii="宋体" w:hAnsi="宋体" w:eastAsia="宋体" w:cs="宋体"/>
                <w:color w:val="auto"/>
                <w:szCs w:val="24"/>
                <w:lang w:eastAsia="zh-CN"/>
              </w:rPr>
            </w:pPr>
            <w:r>
              <w:rPr>
                <w:rFonts w:hint="eastAsia" w:ascii="宋体" w:hAnsi="宋体" w:eastAsia="宋体" w:cs="宋体"/>
                <w:color w:val="auto"/>
                <w:szCs w:val="24"/>
                <w:lang w:eastAsia="zh-CN"/>
              </w:rPr>
              <w:t>投标保证金、履约保证金</w:t>
            </w:r>
          </w:p>
        </w:tc>
        <w:tc>
          <w:tcPr>
            <w:tcW w:w="7305" w:type="dxa"/>
            <w:tcBorders>
              <w:top w:val="single" w:color="auto" w:sz="4" w:space="0"/>
              <w:left w:val="single" w:color="auto" w:sz="6" w:space="0"/>
              <w:bottom w:val="single" w:color="auto" w:sz="4" w:space="0"/>
              <w:right w:val="single" w:color="auto" w:sz="12" w:space="0"/>
            </w:tcBorders>
            <w:vAlign w:val="center"/>
          </w:tcPr>
          <w:p w14:paraId="645B8976">
            <w:pPr>
              <w:pStyle w:val="29"/>
              <w:kinsoku/>
              <w:wordWrap w:val="0"/>
              <w:spacing w:before="1" w:line="360" w:lineRule="auto"/>
              <w:ind w:left="126"/>
              <w:jc w:val="both"/>
              <w:rPr>
                <w:rFonts w:hint="eastAsia" w:ascii="宋体" w:hAnsi="宋体" w:eastAsia="宋体" w:cs="宋体"/>
                <w:color w:val="auto"/>
                <w:spacing w:val="-13"/>
                <w:szCs w:val="24"/>
                <w:lang w:eastAsia="zh-CN"/>
              </w:rPr>
            </w:pPr>
            <w:r>
              <w:rPr>
                <w:rFonts w:hint="eastAsia" w:ascii="宋体" w:hAnsi="宋体" w:eastAsia="宋体" w:cs="宋体"/>
                <w:color w:val="auto"/>
                <w:spacing w:val="-13"/>
                <w:szCs w:val="24"/>
                <w:lang w:eastAsia="zh-CN"/>
              </w:rPr>
              <w:t>投标保证金：</w:t>
            </w:r>
            <w:r>
              <w:rPr>
                <w:rFonts w:hint="eastAsia" w:ascii="宋体" w:hAnsi="宋体" w:eastAsia="宋体" w:cs="宋体"/>
                <w:color w:val="auto"/>
                <w:spacing w:val="29"/>
                <w:szCs w:val="24"/>
                <w:lang w:eastAsia="zh-CN"/>
              </w:rPr>
              <w:t xml:space="preserve">☑不收取  </w:t>
            </w:r>
            <w:r>
              <w:rPr>
                <w:rFonts w:hint="eastAsia" w:ascii="宋体" w:hAnsi="宋体" w:eastAsia="宋体" w:cs="宋体"/>
                <w:color w:val="auto"/>
                <w:spacing w:val="-13"/>
                <w:szCs w:val="24"/>
                <w:lang w:eastAsia="zh-CN"/>
              </w:rPr>
              <w:t>□收取  收取标准：</w:t>
            </w:r>
          </w:p>
          <w:p w14:paraId="331600A8">
            <w:pPr>
              <w:pStyle w:val="29"/>
              <w:kinsoku/>
              <w:wordWrap w:val="0"/>
              <w:spacing w:before="1" w:line="360" w:lineRule="auto"/>
              <w:ind w:left="126"/>
              <w:jc w:val="both"/>
              <w:rPr>
                <w:rFonts w:hint="eastAsia" w:ascii="宋体" w:hAnsi="宋体" w:eastAsia="宋体" w:cs="宋体"/>
                <w:color w:val="auto"/>
                <w:spacing w:val="-13"/>
                <w:szCs w:val="24"/>
                <w:lang w:eastAsia="zh-CN"/>
              </w:rPr>
            </w:pPr>
            <w:r>
              <w:rPr>
                <w:rFonts w:hint="eastAsia" w:ascii="宋体" w:hAnsi="宋体" w:eastAsia="宋体" w:cs="宋体"/>
                <w:color w:val="auto"/>
                <w:spacing w:val="-13"/>
                <w:szCs w:val="24"/>
                <w:lang w:eastAsia="zh-CN"/>
              </w:rPr>
              <w:t>履约保证金：</w:t>
            </w:r>
            <w:r>
              <w:rPr>
                <w:rFonts w:hint="eastAsia" w:ascii="宋体" w:hAnsi="宋体" w:eastAsia="宋体" w:cs="宋体"/>
                <w:color w:val="auto"/>
                <w:spacing w:val="29"/>
                <w:szCs w:val="24"/>
                <w:lang w:eastAsia="zh-CN"/>
              </w:rPr>
              <w:t xml:space="preserve">☑不收取  </w:t>
            </w:r>
            <w:r>
              <w:rPr>
                <w:rFonts w:hint="eastAsia" w:ascii="宋体" w:hAnsi="宋体" w:eastAsia="宋体" w:cs="宋体"/>
                <w:color w:val="auto"/>
                <w:spacing w:val="-13"/>
                <w:szCs w:val="24"/>
                <w:lang w:eastAsia="zh-CN"/>
              </w:rPr>
              <w:t>□收取  收取标准：</w:t>
            </w:r>
          </w:p>
        </w:tc>
      </w:tr>
      <w:tr w14:paraId="4A807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2" w:hRule="atLeast"/>
          <w:jc w:val="center"/>
        </w:trPr>
        <w:tc>
          <w:tcPr>
            <w:tcW w:w="1582" w:type="dxa"/>
            <w:tcBorders>
              <w:top w:val="single" w:color="auto" w:sz="4" w:space="0"/>
              <w:left w:val="single" w:color="auto" w:sz="12" w:space="0"/>
              <w:bottom w:val="single" w:color="auto" w:sz="4" w:space="0"/>
              <w:right w:val="single" w:color="auto" w:sz="6" w:space="0"/>
            </w:tcBorders>
            <w:vAlign w:val="center"/>
          </w:tcPr>
          <w:p w14:paraId="13D5A35C">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lang w:eastAsia="zh-CN"/>
              </w:rPr>
              <w:t>电子签字和电子签章要求</w:t>
            </w:r>
          </w:p>
        </w:tc>
        <w:tc>
          <w:tcPr>
            <w:tcW w:w="7305" w:type="dxa"/>
            <w:tcBorders>
              <w:top w:val="single" w:color="auto" w:sz="4" w:space="0"/>
              <w:left w:val="single" w:color="auto" w:sz="6" w:space="0"/>
              <w:bottom w:val="single" w:color="auto" w:sz="4" w:space="0"/>
              <w:right w:val="single" w:color="auto" w:sz="12" w:space="0"/>
            </w:tcBorders>
            <w:vAlign w:val="center"/>
          </w:tcPr>
          <w:p w14:paraId="50A801A9">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lang w:eastAsia="zh-CN"/>
              </w:rPr>
              <w:t>招标文件规定的投标文件格式中所有电子签章的地方必须按招标文件明示的方式电子签章；</w:t>
            </w:r>
          </w:p>
        </w:tc>
      </w:tr>
    </w:tbl>
    <w:p w14:paraId="222ECCE6">
      <w:pPr>
        <w:pStyle w:val="6"/>
        <w:kinsoku/>
        <w:wordWrap w:val="0"/>
        <w:spacing w:before="91" w:line="221" w:lineRule="auto"/>
        <w:ind w:firstLine="556"/>
        <w:jc w:val="both"/>
        <w:rPr>
          <w:rFonts w:hint="eastAsia" w:ascii="宋体" w:hAnsi="宋体" w:eastAsia="宋体" w:cs="宋体"/>
          <w:spacing w:val="-2"/>
          <w:sz w:val="28"/>
          <w:szCs w:val="28"/>
          <w:lang w:eastAsia="zh-CN"/>
          <w14:textOutline w14:w="1803" w14:cap="flat" w14:cmpd="sng" w14:algn="ctr">
            <w14:solidFill>
              <w14:srgbClr w14:val="000000"/>
            </w14:solidFill>
            <w14:prstDash w14:val="solid"/>
            <w14:miter w14:val="0"/>
          </w14:textOutline>
        </w:rPr>
      </w:pPr>
    </w:p>
    <w:p w14:paraId="3C4D7392">
      <w:pPr>
        <w:pStyle w:val="6"/>
        <w:kinsoku/>
        <w:wordWrap w:val="0"/>
        <w:spacing w:before="91" w:line="221" w:lineRule="auto"/>
        <w:ind w:firstLine="556"/>
        <w:jc w:val="center"/>
        <w:rPr>
          <w:rFonts w:hint="eastAsia" w:ascii="宋体" w:hAnsi="宋体" w:eastAsia="宋体" w:cs="宋体"/>
          <w:sz w:val="28"/>
          <w:szCs w:val="28"/>
          <w:lang w:eastAsia="zh-CN"/>
        </w:rPr>
      </w:pPr>
      <w:r>
        <w:rPr>
          <w:rFonts w:hint="eastAsia" w:ascii="宋体" w:hAnsi="宋体" w:eastAsia="宋体" w:cs="宋体"/>
          <w:spacing w:val="-2"/>
          <w:sz w:val="28"/>
          <w:szCs w:val="28"/>
          <w:lang w:eastAsia="zh-CN"/>
          <w14:textOutline w14:w="1803" w14:cap="flat" w14:cmpd="sng" w14:algn="ctr">
            <w14:solidFill>
              <w14:srgbClr w14:val="000000"/>
            </w14:solidFill>
            <w14:prstDash w14:val="solid"/>
            <w14:miter w14:val="0"/>
          </w14:textOutline>
        </w:rPr>
        <w:t>投标人须知</w:t>
      </w:r>
    </w:p>
    <w:p w14:paraId="2EFB8F40">
      <w:pPr>
        <w:pStyle w:val="6"/>
        <w:kinsoku/>
        <w:wordWrap w:val="0"/>
        <w:spacing w:before="268" w:line="360" w:lineRule="auto"/>
        <w:ind w:firstLine="460"/>
        <w:jc w:val="both"/>
        <w:rPr>
          <w:rFonts w:hint="eastAsia" w:ascii="宋体" w:hAnsi="宋体" w:eastAsia="宋体" w:cs="宋体"/>
          <w:b/>
          <w:bCs/>
          <w:spacing w:val="-1"/>
          <w:sz w:val="24"/>
          <w:szCs w:val="24"/>
          <w:lang w:eastAsia="zh-CN"/>
        </w:rPr>
      </w:pPr>
      <w:r>
        <w:rPr>
          <w:rFonts w:hint="eastAsia" w:ascii="宋体" w:hAnsi="宋体" w:eastAsia="宋体" w:cs="宋体"/>
          <w:spacing w:val="-10"/>
          <w:sz w:val="24"/>
          <w:szCs w:val="24"/>
          <w:lang w:eastAsia="zh-CN"/>
          <w14:textOutline w14:w="1803" w14:cap="flat" w14:cmpd="sng" w14:algn="ctr">
            <w14:solidFill>
              <w14:srgbClr w14:val="000000"/>
            </w14:solidFill>
            <w14:prstDash w14:val="solid"/>
            <w14:miter w14:val="0"/>
          </w14:textOutline>
        </w:rPr>
        <w:t>一、说明</w:t>
      </w:r>
    </w:p>
    <w:p w14:paraId="195A72B4">
      <w:pPr>
        <w:pStyle w:val="6"/>
        <w:kinsoku/>
        <w:wordWrap w:val="0"/>
        <w:spacing w:line="360" w:lineRule="auto"/>
        <w:ind w:firstLine="478" w:firstLineChars="200"/>
        <w:jc w:val="both"/>
        <w:rPr>
          <w:rFonts w:hint="eastAsia" w:ascii="宋体" w:hAnsi="宋体" w:eastAsia="宋体" w:cs="宋体"/>
          <w:b/>
          <w:bCs/>
          <w:sz w:val="24"/>
          <w:szCs w:val="24"/>
          <w:lang w:eastAsia="zh-CN"/>
        </w:rPr>
      </w:pPr>
      <w:r>
        <w:rPr>
          <w:rFonts w:hint="eastAsia" w:ascii="宋体" w:hAnsi="宋体" w:eastAsia="宋体" w:cs="宋体"/>
          <w:b/>
          <w:bCs/>
          <w:spacing w:val="-1"/>
          <w:sz w:val="24"/>
          <w:szCs w:val="24"/>
          <w:lang w:eastAsia="zh-CN"/>
        </w:rPr>
        <w:t>1.采购人、采购代理机构、投标人、联合体</w:t>
      </w:r>
    </w:p>
    <w:p w14:paraId="2A7329E8">
      <w:pPr>
        <w:pStyle w:val="6"/>
        <w:kinsoku/>
        <w:wordWrap w:val="0"/>
        <w:spacing w:line="360" w:lineRule="auto"/>
        <w:ind w:firstLine="488"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1.1 采购人、采购代理机构：指依法进行政府采购的国家机关、事业单位、团体组织及其委托的采购代理机构。本项目采购人、采购代理机构见第一章《公开招标公告》。</w:t>
      </w:r>
    </w:p>
    <w:p w14:paraId="4DA04A91">
      <w:pPr>
        <w:pStyle w:val="6"/>
        <w:kinsoku/>
        <w:wordWrap w:val="0"/>
        <w:spacing w:line="360" w:lineRule="auto"/>
        <w:ind w:firstLine="488"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1.2 投标人（也称供应商、申请人）：指向采购人提供货物、工程或者服务的法人、其他组织或者自然人。</w:t>
      </w:r>
    </w:p>
    <w:p w14:paraId="4C8F3AEC">
      <w:pPr>
        <w:pStyle w:val="6"/>
        <w:kinsoku/>
        <w:wordWrap w:val="0"/>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1.3 联合体：指两个以上的自然人、法人或者其他组织组成一个联合体，以一个供应商的身份共同参加政府采购。</w:t>
      </w:r>
    </w:p>
    <w:p w14:paraId="792F4B77">
      <w:pPr>
        <w:pStyle w:val="6"/>
        <w:kinsoku/>
        <w:wordWrap w:val="0"/>
        <w:spacing w:line="360" w:lineRule="auto"/>
        <w:ind w:firstLine="478" w:firstLineChars="200"/>
        <w:jc w:val="both"/>
        <w:rPr>
          <w:rFonts w:hint="eastAsia"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2.资金来源、项目属性、科研仪器设备采购、核心产品</w:t>
      </w:r>
    </w:p>
    <w:p w14:paraId="4C6E8361">
      <w:pPr>
        <w:pStyle w:val="6"/>
        <w:kinsoku/>
        <w:wordWrap w:val="0"/>
        <w:spacing w:line="360" w:lineRule="auto"/>
        <w:ind w:firstLine="508" w:firstLineChars="200"/>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2.1 资金来源为财政性资金</w:t>
      </w:r>
      <w:r>
        <w:rPr>
          <w:rFonts w:hint="eastAsia" w:cs="宋体"/>
          <w:b/>
          <w:bCs/>
          <w:spacing w:val="-5"/>
          <w:sz w:val="24"/>
          <w:szCs w:val="24"/>
          <w:u w:val="single"/>
          <w:lang w:eastAsia="zh-CN"/>
        </w:rPr>
        <w:t>1262288.30</w:t>
      </w:r>
      <w:r>
        <w:rPr>
          <w:rFonts w:hint="eastAsia" w:ascii="宋体" w:hAnsi="宋体" w:eastAsia="宋体" w:cs="宋体"/>
          <w:spacing w:val="7"/>
          <w:sz w:val="24"/>
          <w:szCs w:val="24"/>
          <w:lang w:eastAsia="zh-CN"/>
        </w:rPr>
        <w:t>元和/或本项目采购中无法与财</w:t>
      </w:r>
      <w:r>
        <w:rPr>
          <w:rFonts w:hint="eastAsia" w:ascii="宋体" w:hAnsi="宋体" w:eastAsia="宋体" w:cs="宋体"/>
          <w:spacing w:val="6"/>
          <w:sz w:val="24"/>
          <w:szCs w:val="24"/>
          <w:lang w:eastAsia="zh-CN"/>
        </w:rPr>
        <w:t>政性资金分割的非财政</w:t>
      </w:r>
      <w:r>
        <w:rPr>
          <w:rFonts w:hint="eastAsia" w:ascii="宋体" w:hAnsi="宋体" w:eastAsia="宋体" w:cs="宋体"/>
          <w:spacing w:val="-9"/>
          <w:sz w:val="24"/>
          <w:szCs w:val="24"/>
          <w:lang w:eastAsia="zh-CN"/>
        </w:rPr>
        <w:t>性资金</w:t>
      </w:r>
      <w:r>
        <w:rPr>
          <w:rFonts w:hint="eastAsia" w:ascii="宋体" w:hAnsi="宋体" w:eastAsia="宋体" w:cs="宋体"/>
          <w:spacing w:val="7"/>
          <w:sz w:val="24"/>
          <w:szCs w:val="24"/>
          <w:u w:val="single"/>
          <w:lang w:eastAsia="zh-CN"/>
        </w:rPr>
        <w:t>/</w:t>
      </w:r>
      <w:r>
        <w:rPr>
          <w:rFonts w:hint="eastAsia" w:ascii="宋体" w:hAnsi="宋体" w:eastAsia="宋体" w:cs="宋体"/>
          <w:spacing w:val="7"/>
          <w:sz w:val="24"/>
          <w:szCs w:val="24"/>
          <w:lang w:eastAsia="zh-CN"/>
        </w:rPr>
        <w:t>万元</w:t>
      </w:r>
      <w:r>
        <w:rPr>
          <w:rFonts w:hint="eastAsia" w:ascii="宋体" w:hAnsi="宋体" w:eastAsia="宋体" w:cs="宋体"/>
          <w:spacing w:val="-9"/>
          <w:sz w:val="24"/>
          <w:szCs w:val="24"/>
          <w:lang w:eastAsia="zh-CN"/>
        </w:rPr>
        <w:t>。</w:t>
      </w:r>
    </w:p>
    <w:p w14:paraId="32C1C5ED">
      <w:pPr>
        <w:pStyle w:val="6"/>
        <w:kinsoku/>
        <w:wordWrap w:val="0"/>
        <w:spacing w:line="360" w:lineRule="auto"/>
        <w:ind w:firstLine="508" w:firstLineChars="200"/>
        <w:jc w:val="both"/>
        <w:rPr>
          <w:rFonts w:hint="eastAsia" w:ascii="宋体" w:hAnsi="宋体" w:eastAsia="宋体" w:cs="宋体"/>
          <w:spacing w:val="7"/>
          <w:sz w:val="24"/>
          <w:szCs w:val="24"/>
          <w:lang w:eastAsia="zh-CN"/>
        </w:rPr>
      </w:pPr>
      <w:r>
        <w:rPr>
          <w:rFonts w:hint="eastAsia" w:ascii="宋体" w:hAnsi="宋体" w:eastAsia="宋体" w:cs="宋体"/>
          <w:spacing w:val="7"/>
          <w:sz w:val="24"/>
          <w:szCs w:val="24"/>
          <w:lang w:eastAsia="zh-CN"/>
        </w:rPr>
        <w:t>2.2 项目属性见《投标人须知表》。</w:t>
      </w:r>
    </w:p>
    <w:p w14:paraId="5AFEB544">
      <w:pPr>
        <w:pStyle w:val="6"/>
        <w:kinsoku/>
        <w:wordWrap w:val="0"/>
        <w:spacing w:line="360" w:lineRule="auto"/>
        <w:ind w:firstLine="468"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 xml:space="preserve">2.3 是否属于科研仪器设备采购见《投标人须知表》。 </w:t>
      </w:r>
    </w:p>
    <w:p w14:paraId="5C599B80">
      <w:pPr>
        <w:pStyle w:val="6"/>
        <w:kinsoku/>
        <w:wordWrap w:val="0"/>
        <w:spacing w:line="360" w:lineRule="auto"/>
        <w:ind w:firstLine="464" w:firstLineChars="200"/>
        <w:jc w:val="both"/>
        <w:rPr>
          <w:rFonts w:hint="eastAsia" w:ascii="宋体" w:hAnsi="宋体" w:eastAsia="宋体" w:cs="宋体"/>
          <w:sz w:val="24"/>
          <w:szCs w:val="24"/>
          <w:lang w:eastAsia="zh-CN"/>
        </w:rPr>
      </w:pPr>
      <w:r>
        <w:rPr>
          <w:rFonts w:hint="eastAsia" w:ascii="宋体" w:hAnsi="宋体" w:eastAsia="宋体" w:cs="宋体"/>
          <w:spacing w:val="-4"/>
          <w:position w:val="17"/>
          <w:sz w:val="24"/>
          <w:szCs w:val="24"/>
          <w:lang w:eastAsia="zh-CN"/>
        </w:rPr>
        <w:t>2.4 核心产品见《投标人须知表》。</w:t>
      </w:r>
    </w:p>
    <w:p w14:paraId="380A756F">
      <w:pPr>
        <w:pStyle w:val="6"/>
        <w:kinsoku/>
        <w:wordWrap w:val="0"/>
        <w:spacing w:line="360" w:lineRule="auto"/>
        <w:ind w:firstLine="482" w:firstLineChars="200"/>
        <w:jc w:val="both"/>
        <w:rPr>
          <w:rFonts w:hint="eastAsia" w:ascii="宋体" w:hAnsi="宋体" w:eastAsia="宋体" w:cs="宋体"/>
          <w:sz w:val="24"/>
          <w:szCs w:val="24"/>
          <w:lang w:eastAsia="zh-CN"/>
        </w:rPr>
      </w:pPr>
      <w:r>
        <w:rPr>
          <w:rFonts w:hint="eastAsia" w:ascii="宋体" w:hAnsi="宋体" w:eastAsia="宋体" w:cs="宋体"/>
          <w:b/>
          <w:bCs/>
          <w:sz w:val="24"/>
          <w:szCs w:val="24"/>
          <w:lang w:eastAsia="zh-CN"/>
        </w:rPr>
        <w:t>3.现场考察、开标前答疑会</w:t>
      </w:r>
    </w:p>
    <w:p w14:paraId="36092822">
      <w:pPr>
        <w:pStyle w:val="6"/>
        <w:kinsoku/>
        <w:wordWrap w:val="0"/>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3.1 若《投标人须知表》中规定了组</w:t>
      </w:r>
      <w:r>
        <w:rPr>
          <w:rFonts w:hint="eastAsia" w:ascii="宋体" w:hAnsi="宋体" w:eastAsia="宋体" w:cs="宋体"/>
          <w:spacing w:val="2"/>
          <w:sz w:val="24"/>
          <w:szCs w:val="24"/>
          <w:lang w:eastAsia="zh-CN"/>
        </w:rPr>
        <w:t>织现场考察、召开开标前答疑会，则投</w:t>
      </w:r>
      <w:r>
        <w:rPr>
          <w:rFonts w:hint="eastAsia" w:ascii="宋体" w:hAnsi="宋体" w:eastAsia="宋体" w:cs="宋体"/>
          <w:spacing w:val="-3"/>
          <w:sz w:val="24"/>
          <w:szCs w:val="24"/>
          <w:lang w:eastAsia="zh-CN"/>
        </w:rPr>
        <w:t>标人应按要求在规定的时间和地点参加。</w:t>
      </w:r>
    </w:p>
    <w:p w14:paraId="4DE85FA6">
      <w:pPr>
        <w:pStyle w:val="6"/>
        <w:kinsoku/>
        <w:wordWrap w:val="0"/>
        <w:spacing w:line="360" w:lineRule="auto"/>
        <w:ind w:firstLine="488" w:firstLineChars="200"/>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3.2 由于未参加现场考察或开标前答疑会而导致对项目实际情况不了解，影响投标文件编制、投标报价准确性、综合因素响应不全面等问题的，由投标人自行承担不利评审后果。</w:t>
      </w:r>
    </w:p>
    <w:p w14:paraId="308E9783">
      <w:pPr>
        <w:pStyle w:val="6"/>
        <w:kinsoku/>
        <w:wordWrap w:val="0"/>
        <w:spacing w:line="360" w:lineRule="auto"/>
        <w:ind w:firstLine="478" w:firstLineChars="200"/>
        <w:jc w:val="both"/>
        <w:rPr>
          <w:rFonts w:hint="eastAsia" w:ascii="宋体" w:hAnsi="宋体" w:eastAsia="宋体" w:cs="宋体"/>
          <w:b/>
          <w:bCs/>
          <w:sz w:val="24"/>
          <w:szCs w:val="24"/>
          <w:lang w:eastAsia="zh-CN"/>
        </w:rPr>
      </w:pPr>
      <w:r>
        <w:rPr>
          <w:rFonts w:hint="eastAsia" w:ascii="宋体" w:hAnsi="宋体" w:eastAsia="宋体" w:cs="宋体"/>
          <w:b/>
          <w:bCs/>
          <w:spacing w:val="-1"/>
          <w:position w:val="17"/>
          <w:sz w:val="24"/>
          <w:szCs w:val="24"/>
          <w:lang w:eastAsia="zh-CN"/>
        </w:rPr>
        <w:t>4.政府采购政策（包括但不限于下列具体政策要求）</w:t>
      </w:r>
    </w:p>
    <w:p w14:paraId="4F07D86E">
      <w:pPr>
        <w:pStyle w:val="6"/>
        <w:kinsoku/>
        <w:wordWrap w:val="0"/>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4.1 采购本国货物、工程和服务</w:t>
      </w:r>
    </w:p>
    <w:p w14:paraId="4CFD6BD8">
      <w:pPr>
        <w:pStyle w:val="6"/>
        <w:kinsoku/>
        <w:wordWrap w:val="0"/>
        <w:spacing w:line="360" w:lineRule="auto"/>
        <w:ind w:firstLine="476" w:firstLineChars="20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4.1.1 政府采购应当采购本国货物、工程和服务。但有《中华人民共和国政府采购法》第十条规定情形的除外。</w:t>
      </w:r>
    </w:p>
    <w:p w14:paraId="405262ED">
      <w:pPr>
        <w:pStyle w:val="6"/>
        <w:kinsoku/>
        <w:wordWrap w:val="0"/>
        <w:spacing w:line="360" w:lineRule="auto"/>
        <w:ind w:firstLine="464" w:firstLineChars="2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4.1.2 本项目如接受非本国货</w:t>
      </w:r>
      <w:r>
        <w:rPr>
          <w:rFonts w:hint="eastAsia" w:ascii="宋体" w:hAnsi="宋体" w:eastAsia="宋体" w:cs="宋体"/>
          <w:spacing w:val="-5"/>
          <w:sz w:val="24"/>
          <w:szCs w:val="24"/>
          <w:lang w:eastAsia="zh-CN"/>
        </w:rPr>
        <w:t>物、工程、服务参与投标，则具体要求见第二</w:t>
      </w:r>
      <w:r>
        <w:rPr>
          <w:rFonts w:hint="eastAsia" w:ascii="宋体" w:hAnsi="宋体" w:eastAsia="宋体" w:cs="宋体"/>
          <w:spacing w:val="-19"/>
          <w:sz w:val="24"/>
          <w:szCs w:val="24"/>
          <w:lang w:eastAsia="zh-CN"/>
        </w:rPr>
        <w:t>章《采购需求》。</w:t>
      </w:r>
    </w:p>
    <w:p w14:paraId="11AE6E6A">
      <w:pPr>
        <w:pStyle w:val="6"/>
        <w:kinsoku/>
        <w:wordWrap w:val="0"/>
        <w:spacing w:line="360" w:lineRule="auto"/>
        <w:ind w:firstLine="504" w:firstLineChars="200"/>
        <w:jc w:val="both"/>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4.1.3 进口产品指通过中国海关</w:t>
      </w:r>
      <w:r>
        <w:rPr>
          <w:rFonts w:hint="eastAsia" w:ascii="宋体" w:hAnsi="宋体" w:eastAsia="宋体" w:cs="宋体"/>
          <w:spacing w:val="5"/>
          <w:sz w:val="24"/>
          <w:szCs w:val="24"/>
          <w:lang w:eastAsia="zh-CN"/>
        </w:rPr>
        <w:t>报关验放进入中国境内且产自关境外的产</w:t>
      </w:r>
      <w:r>
        <w:rPr>
          <w:rFonts w:hint="eastAsia" w:ascii="宋体" w:hAnsi="宋体" w:eastAsia="宋体" w:cs="宋体"/>
          <w:spacing w:val="-5"/>
          <w:sz w:val="24"/>
          <w:szCs w:val="24"/>
          <w:lang w:eastAsia="zh-CN"/>
        </w:rPr>
        <w:t>品，包括已经进入中国境内的进口产品。关于进口产品的相关规定依据《政府采购进口产品管理办法》（财库〔2007〕119号文）、《关</w:t>
      </w:r>
      <w:r>
        <w:rPr>
          <w:rFonts w:hint="eastAsia" w:ascii="宋体" w:hAnsi="宋体" w:eastAsia="宋体" w:cs="宋体"/>
          <w:spacing w:val="5"/>
          <w:sz w:val="24"/>
          <w:szCs w:val="24"/>
          <w:lang w:eastAsia="zh-CN"/>
        </w:rPr>
        <w:t>于政府采购进口产品管理有关问题的通知》（财办库〔</w:t>
      </w:r>
      <w:r>
        <w:rPr>
          <w:rFonts w:hint="eastAsia" w:ascii="宋体" w:hAnsi="宋体" w:eastAsia="宋体" w:cs="宋体"/>
          <w:spacing w:val="4"/>
          <w:sz w:val="24"/>
          <w:szCs w:val="24"/>
          <w:lang w:eastAsia="zh-CN"/>
        </w:rPr>
        <w:t>2008〕248</w:t>
      </w:r>
      <w:r>
        <w:rPr>
          <w:rFonts w:hint="eastAsia" w:ascii="宋体" w:hAnsi="宋体" w:eastAsia="宋体" w:cs="宋体"/>
          <w:spacing w:val="-38"/>
          <w:sz w:val="24"/>
          <w:szCs w:val="24"/>
          <w:lang w:eastAsia="zh-CN"/>
        </w:rPr>
        <w:t>号文）</w:t>
      </w:r>
      <w:r>
        <w:rPr>
          <w:rFonts w:hint="eastAsia" w:ascii="宋体" w:hAnsi="宋体" w:eastAsia="宋体" w:cs="宋体"/>
          <w:spacing w:val="-5"/>
          <w:sz w:val="24"/>
          <w:szCs w:val="24"/>
          <w:lang w:eastAsia="zh-CN"/>
        </w:rPr>
        <w:t>法》（财库〔2007〕119号文）、《关</w:t>
      </w:r>
      <w:r>
        <w:rPr>
          <w:rFonts w:hint="eastAsia" w:ascii="宋体" w:hAnsi="宋体" w:eastAsia="宋体" w:cs="宋体"/>
          <w:spacing w:val="5"/>
          <w:sz w:val="24"/>
          <w:szCs w:val="24"/>
          <w:lang w:eastAsia="zh-CN"/>
        </w:rPr>
        <w:t>于政府采购进口产品管理有关问题的通知》（财办库〔</w:t>
      </w:r>
      <w:r>
        <w:rPr>
          <w:rFonts w:hint="eastAsia" w:ascii="宋体" w:hAnsi="宋体" w:eastAsia="宋体" w:cs="宋体"/>
          <w:spacing w:val="4"/>
          <w:sz w:val="24"/>
          <w:szCs w:val="24"/>
          <w:lang w:eastAsia="zh-CN"/>
        </w:rPr>
        <w:t>2008〕248</w:t>
      </w:r>
      <w:r>
        <w:rPr>
          <w:rFonts w:hint="eastAsia" w:ascii="宋体" w:hAnsi="宋体" w:eastAsia="宋体" w:cs="宋体"/>
          <w:spacing w:val="5"/>
          <w:sz w:val="24"/>
          <w:szCs w:val="24"/>
          <w:lang w:eastAsia="zh-CN"/>
        </w:rPr>
        <w:t>号文）以及</w:t>
      </w:r>
      <w:r>
        <w:rPr>
          <w:rFonts w:hint="eastAsia" w:ascii="宋体" w:hAnsi="宋体" w:eastAsia="宋体" w:cs="宋体"/>
          <w:color w:val="auto"/>
          <w:spacing w:val="5"/>
          <w:sz w:val="24"/>
          <w:szCs w:val="24"/>
          <w:lang w:eastAsia="zh-CN"/>
        </w:rPr>
        <w:t>南阳市</w:t>
      </w:r>
      <w:r>
        <w:rPr>
          <w:rFonts w:hint="eastAsia" w:ascii="宋体" w:hAnsi="宋体" w:eastAsia="宋体" w:cs="宋体"/>
          <w:spacing w:val="5"/>
          <w:sz w:val="24"/>
          <w:szCs w:val="24"/>
          <w:lang w:eastAsia="zh-CN"/>
        </w:rPr>
        <w:t>财政局的具体规定。</w:t>
      </w:r>
    </w:p>
    <w:p w14:paraId="4F08B559">
      <w:pPr>
        <w:pStyle w:val="6"/>
        <w:kinsoku/>
        <w:wordWrap w:val="0"/>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4.2 中小企业、监狱企业及残疾人福利性单位</w:t>
      </w:r>
    </w:p>
    <w:p w14:paraId="6D2A328D">
      <w:pPr>
        <w:pStyle w:val="6"/>
        <w:kinsoku/>
        <w:wordWrap w:val="0"/>
        <w:spacing w:line="360" w:lineRule="auto"/>
        <w:ind w:firstLine="472"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4.2.1 中小企业定义：</w:t>
      </w:r>
    </w:p>
    <w:p w14:paraId="6A45B02D">
      <w:pPr>
        <w:pStyle w:val="6"/>
        <w:kinsoku/>
        <w:wordWrap w:val="0"/>
        <w:spacing w:line="360" w:lineRule="auto"/>
        <w:ind w:firstLine="464"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3D956489">
      <w:pPr>
        <w:pStyle w:val="6"/>
        <w:kinsoku/>
        <w:wordWrap w:val="0"/>
        <w:spacing w:line="360" w:lineRule="auto"/>
        <w:ind w:firstLine="464"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供应商提供的货物、工程或者服务符合下列情形的，享受中小企业扶持政策：</w:t>
      </w:r>
    </w:p>
    <w:p w14:paraId="6EA9B87F">
      <w:pPr>
        <w:pStyle w:val="6"/>
        <w:kinsoku/>
        <w:wordWrap w:val="0"/>
        <w:spacing w:line="360" w:lineRule="auto"/>
        <w:ind w:firstLine="464"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（1）在货物采购项目中，货物由中小企业制造，即货物由中小企业生产且使用该中小企业商号或者注册商标；</w:t>
      </w:r>
    </w:p>
    <w:p w14:paraId="1447A53E">
      <w:pPr>
        <w:pStyle w:val="6"/>
        <w:kinsoku/>
        <w:wordWrap w:val="0"/>
        <w:spacing w:line="360" w:lineRule="auto"/>
        <w:ind w:firstLine="464"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（2）在工程采购项目中，工程由中小企业承建，即工程施工单位为中小企业；</w:t>
      </w:r>
    </w:p>
    <w:p w14:paraId="0C74B358">
      <w:pPr>
        <w:pStyle w:val="6"/>
        <w:kinsoku/>
        <w:wordWrap w:val="0"/>
        <w:spacing w:line="360" w:lineRule="auto"/>
        <w:ind w:firstLine="464"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（3）在服务采购项目中，服务由中小企业承接，即提供服务的人员为中小企业依照《中华人民共和国劳动合同法》订立劳动合同的从业人员。</w:t>
      </w:r>
    </w:p>
    <w:p w14:paraId="16A6F90D">
      <w:pPr>
        <w:pStyle w:val="6"/>
        <w:kinsoku/>
        <w:wordWrap w:val="0"/>
        <w:spacing w:line="360" w:lineRule="auto"/>
        <w:ind w:firstLine="464"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在货物采购项目中，供应商提供的货物既有中小企业制造货物，也有大型企业制造货物的，不享受中小企业扶持政策。</w:t>
      </w:r>
    </w:p>
    <w:p w14:paraId="7869D97C">
      <w:pPr>
        <w:pStyle w:val="6"/>
        <w:kinsoku/>
        <w:wordWrap w:val="0"/>
        <w:spacing w:line="360" w:lineRule="auto"/>
        <w:ind w:firstLine="464"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以联合体形式参加政府采购活动，联合体各方均为中小企业的，联合体视同中小企业。其中，联合体各方均为小微企业的，联合体视同小微企业。</w:t>
      </w:r>
    </w:p>
    <w:p w14:paraId="234BF1A0">
      <w:pPr>
        <w:pStyle w:val="6"/>
        <w:kinsoku/>
        <w:wordWrap w:val="0"/>
        <w:spacing w:line="360" w:lineRule="auto"/>
        <w:ind w:firstLine="464" w:firstLineChars="2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4.2.2 在政府采购活动中，监狱企业视同小型、微型企业，享受预留份额、评审中价格扣除等政府采购促进中小企业发展的政府采购政策。监狱</w:t>
      </w:r>
      <w:r>
        <w:rPr>
          <w:rFonts w:hint="eastAsia" w:ascii="宋体" w:hAnsi="宋体" w:eastAsia="宋体" w:cs="宋体"/>
          <w:spacing w:val="-6"/>
          <w:sz w:val="24"/>
          <w:szCs w:val="24"/>
          <w:lang w:eastAsia="zh-CN"/>
        </w:rPr>
        <w:t>企业定义：是指由司法部认定的为罪犯、戒</w:t>
      </w:r>
      <w:r>
        <w:rPr>
          <w:rFonts w:hint="eastAsia" w:ascii="宋体" w:hAnsi="宋体" w:eastAsia="宋体" w:cs="宋体"/>
          <w:spacing w:val="-7"/>
          <w:sz w:val="24"/>
          <w:szCs w:val="24"/>
          <w:lang w:eastAsia="zh-CN"/>
        </w:rPr>
        <w:t>毒人员提供生产项目和劳</w:t>
      </w:r>
      <w:r>
        <w:rPr>
          <w:rFonts w:hint="eastAsia" w:ascii="宋体" w:hAnsi="宋体" w:eastAsia="宋体" w:cs="宋体"/>
          <w:spacing w:val="-8"/>
          <w:sz w:val="24"/>
          <w:szCs w:val="24"/>
          <w:lang w:eastAsia="zh-CN"/>
        </w:rPr>
        <w:t>动对象，且全部产权属于司法部监狱管理局、戒毒管理局、直属煤矿</w:t>
      </w:r>
      <w:r>
        <w:rPr>
          <w:rFonts w:hint="eastAsia" w:ascii="宋体" w:hAnsi="宋体" w:eastAsia="宋体" w:cs="宋体"/>
          <w:spacing w:val="-13"/>
          <w:sz w:val="24"/>
          <w:szCs w:val="24"/>
          <w:lang w:eastAsia="zh-CN"/>
        </w:rPr>
        <w:t>管理局，各省、自治区、直辖市监狱管理</w:t>
      </w:r>
      <w:r>
        <w:rPr>
          <w:rFonts w:hint="eastAsia" w:ascii="宋体" w:hAnsi="宋体" w:eastAsia="宋体" w:cs="宋体"/>
          <w:spacing w:val="-14"/>
          <w:sz w:val="24"/>
          <w:szCs w:val="24"/>
          <w:lang w:eastAsia="zh-CN"/>
        </w:rPr>
        <w:t>局、戒毒管理局，各地（设</w:t>
      </w:r>
      <w:r>
        <w:rPr>
          <w:rFonts w:hint="eastAsia" w:ascii="宋体" w:hAnsi="宋体" w:eastAsia="宋体" w:cs="宋体"/>
          <w:spacing w:val="-13"/>
          <w:sz w:val="24"/>
          <w:szCs w:val="24"/>
          <w:lang w:eastAsia="zh-CN"/>
        </w:rPr>
        <w:t>区的市）监狱、强制隔离戒毒所、戒毒康复所，以及新疆生产建设兵</w:t>
      </w:r>
      <w:r>
        <w:rPr>
          <w:rFonts w:hint="eastAsia" w:ascii="宋体" w:hAnsi="宋体" w:eastAsia="宋体" w:cs="宋体"/>
          <w:spacing w:val="-4"/>
          <w:sz w:val="24"/>
          <w:szCs w:val="24"/>
          <w:lang w:eastAsia="zh-CN"/>
        </w:rPr>
        <w:t>团监狱管理局、戒毒管理局的企业。</w:t>
      </w:r>
    </w:p>
    <w:p w14:paraId="4AA771EE">
      <w:pPr>
        <w:pStyle w:val="6"/>
        <w:kinsoku/>
        <w:wordWrap w:val="0"/>
        <w:spacing w:line="360" w:lineRule="auto"/>
        <w:ind w:firstLine="448" w:firstLineChars="200"/>
        <w:jc w:val="both"/>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4.2.3 在政府采购活动中，残疾人福利性单位视同小型、微型企业</w:t>
      </w:r>
      <w:r>
        <w:rPr>
          <w:rFonts w:hint="eastAsia" w:ascii="宋体" w:hAnsi="宋体" w:eastAsia="宋体" w:cs="宋体"/>
          <w:spacing w:val="-9"/>
          <w:sz w:val="24"/>
          <w:szCs w:val="24"/>
          <w:lang w:eastAsia="zh-CN"/>
        </w:rPr>
        <w:t>，享受预</w:t>
      </w:r>
      <w:r>
        <w:rPr>
          <w:rFonts w:hint="eastAsia" w:ascii="宋体" w:hAnsi="宋体" w:eastAsia="宋体" w:cs="宋体"/>
          <w:spacing w:val="-5"/>
          <w:sz w:val="24"/>
          <w:szCs w:val="24"/>
          <w:lang w:eastAsia="zh-CN"/>
        </w:rPr>
        <w:t>留份额、评审中价格扣除等促进中小企业发展的政府采购政策。残疾</w:t>
      </w:r>
      <w:r>
        <w:rPr>
          <w:rFonts w:hint="eastAsia" w:ascii="宋体" w:hAnsi="宋体" w:eastAsia="宋体" w:cs="宋体"/>
          <w:spacing w:val="-7"/>
          <w:sz w:val="24"/>
          <w:szCs w:val="24"/>
          <w:lang w:eastAsia="zh-CN"/>
        </w:rPr>
        <w:t>人福利性单位定义：享受政府采购支持政策的残疾人福利性单位应当</w:t>
      </w:r>
      <w:r>
        <w:rPr>
          <w:rFonts w:hint="eastAsia" w:ascii="宋体" w:hAnsi="宋体" w:eastAsia="宋体" w:cs="宋体"/>
          <w:spacing w:val="-9"/>
          <w:sz w:val="24"/>
          <w:szCs w:val="24"/>
          <w:lang w:eastAsia="zh-CN"/>
        </w:rPr>
        <w:t>同时满足以下条件：</w:t>
      </w:r>
    </w:p>
    <w:p w14:paraId="7D5F572C">
      <w:pPr>
        <w:pStyle w:val="6"/>
        <w:spacing w:line="360" w:lineRule="auto"/>
        <w:ind w:firstLine="620" w:firstLineChars="200"/>
        <w:rPr>
          <w:rFonts w:hint="eastAsia" w:ascii="宋体" w:hAnsi="宋体" w:eastAsia="宋体" w:cs="宋体"/>
          <w:spacing w:val="-8"/>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"file:///C:\\Users\\win\\Desktop\\5.2.3.1"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4.2.3.1</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 xml:space="preserve"> 安置的残疾人占本单位在职职工人数的比例不低于25%（含25%），并且安置的残疾人人数不少于10人（含10人）；</w:t>
      </w:r>
    </w:p>
    <w:p w14:paraId="05519DB6">
      <w:pPr>
        <w:pStyle w:val="6"/>
        <w:spacing w:line="360" w:lineRule="auto"/>
        <w:ind w:firstLine="620" w:firstLineChars="200"/>
        <w:rPr>
          <w:rFonts w:hint="eastAsia" w:ascii="宋体" w:hAnsi="宋体" w:eastAsia="宋体" w:cs="宋体"/>
          <w:spacing w:val="-8"/>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"file:///C:\\Users\\win\\Desktop\\5.2.3.2"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4.2.3.2</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 xml:space="preserve"> 依法与安置的每位残疾人签订了一年以上（含一年）的劳动合同或服务协议；</w:t>
      </w:r>
    </w:p>
    <w:p w14:paraId="7F820BD0">
      <w:pPr>
        <w:pStyle w:val="6"/>
        <w:spacing w:line="360" w:lineRule="auto"/>
        <w:ind w:firstLine="620" w:firstLineChars="200"/>
        <w:rPr>
          <w:rFonts w:hint="eastAsia" w:ascii="宋体" w:hAnsi="宋体" w:eastAsia="宋体" w:cs="宋体"/>
          <w:spacing w:val="-8"/>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"file:///C:\\Users\\win\\Desktop\\5.2.3.3"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4.2.3.3</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 xml:space="preserve"> 为安置的每位残疾人按月足额缴纳了基本养老、医疗、失业、工伤和生育等社会保险费；</w:t>
      </w:r>
    </w:p>
    <w:p w14:paraId="0FA4A2AD">
      <w:pPr>
        <w:pStyle w:val="6"/>
        <w:spacing w:line="360" w:lineRule="auto"/>
        <w:ind w:firstLine="620" w:firstLineChars="200"/>
        <w:rPr>
          <w:rFonts w:hint="eastAsia" w:ascii="宋体" w:hAnsi="宋体" w:eastAsia="宋体" w:cs="宋体"/>
          <w:spacing w:val="-8"/>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"file:///C:\\Users\\win\\Desktop\\5.2.3.4"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4.2.3.4</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 xml:space="preserve"> 通过银行等金融机构向安置的每位残疾人，按月支付了不低于单位所在区县的月最低工资标准的工资；</w:t>
      </w:r>
    </w:p>
    <w:p w14:paraId="1B194E14">
      <w:pPr>
        <w:pStyle w:val="6"/>
        <w:spacing w:line="360" w:lineRule="auto"/>
        <w:ind w:firstLine="620" w:firstLineChars="200"/>
        <w:rPr>
          <w:rFonts w:hint="eastAsia" w:ascii="宋体" w:hAnsi="宋体" w:eastAsia="宋体" w:cs="宋体"/>
          <w:spacing w:val="-8"/>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"file:///C:\\Users\\win\\Desktop\\5.2.3.5"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4.2.3.5</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189BFFFB">
      <w:pPr>
        <w:pStyle w:val="6"/>
        <w:spacing w:line="360" w:lineRule="auto"/>
        <w:ind w:firstLine="620" w:firstLineChars="200"/>
        <w:rPr>
          <w:rFonts w:hint="eastAsia" w:ascii="宋体" w:hAnsi="宋体" w:eastAsia="宋体" w:cs="宋体"/>
          <w:spacing w:val="-8"/>
          <w:sz w:val="24"/>
          <w:szCs w:val="24"/>
          <w:lang w:eastAsia="zh-CN"/>
        </w:rPr>
      </w:pPr>
      <w:r>
        <w:rPr>
          <w:rFonts w:hint="eastAsia" w:ascii="宋体" w:hAnsi="宋体" w:eastAsia="宋体" w:cs="宋体"/>
        </w:rPr>
        <w:fldChar w:fldCharType="begin"/>
      </w:r>
      <w:r>
        <w:rPr>
          <w:rFonts w:hint="eastAsia" w:ascii="宋体" w:hAnsi="宋体" w:eastAsia="宋体" w:cs="宋体"/>
        </w:rPr>
        <w:instrText xml:space="preserve"> HYPERLINK "file:///C:\\Users\\win\\Desktop\\5.2.3.6"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4.2.3.6</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49845FA">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4.2.4 本项目是否专门面向中小企业预留采购份额见第一章《公开招标公告》。</w:t>
      </w:r>
    </w:p>
    <w:p w14:paraId="10B8DE95">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4.2.5 采购标的对应的中小企业划分标准所属行业见《投标人须知表》。</w:t>
      </w:r>
    </w:p>
    <w:p w14:paraId="18EBF3DF">
      <w:pPr>
        <w:pStyle w:val="6"/>
        <w:spacing w:line="360" w:lineRule="auto"/>
        <w:ind w:firstLine="448" w:firstLineChars="200"/>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4.2.6 小微企业价格评审优惠的政策调整：见第四章《开、评标程序、评标方法和评标标准》。</w:t>
      </w:r>
    </w:p>
    <w:p w14:paraId="4B831ED8">
      <w:pPr>
        <w:pStyle w:val="6"/>
        <w:spacing w:line="360" w:lineRule="auto"/>
        <w:ind w:firstLine="448" w:firstLineChars="200"/>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4.3 政府采购节能产品、环境标志产品</w:t>
      </w:r>
    </w:p>
    <w:p w14:paraId="3658AA27">
      <w:pPr>
        <w:pStyle w:val="6"/>
        <w:spacing w:line="360" w:lineRule="auto"/>
        <w:ind w:firstLine="448" w:firstLineChars="200"/>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4.3.1 政府采购节能产品、环境标志产品实施品目清单管理。财政部、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中华人民共和国国家发展和改革委员会</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BE22AA">
      <w:pPr>
        <w:pStyle w:val="6"/>
        <w:spacing w:line="360" w:lineRule="auto"/>
        <w:ind w:firstLine="448" w:firstLineChars="200"/>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210CCDD">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4.3.3 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b/>
          <w:bCs/>
          <w:spacing w:val="-8"/>
          <w:sz w:val="24"/>
          <w:szCs w:val="24"/>
          <w:lang w:eastAsia="zh-CN"/>
        </w:rPr>
        <w:t>否则投标无效；</w:t>
      </w:r>
    </w:p>
    <w:p w14:paraId="04F3BB8C">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4.3.4 非政府强制采购的节能产品或环境标志产品，依据品目清单和认证证书实施政府优先采购。优先采购的具体规定见第四章《开、评标程序、评标方法和评标标准》（如涉及）。</w:t>
      </w:r>
    </w:p>
    <w:p w14:paraId="21540522">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4.4 正版软件</w:t>
      </w:r>
    </w:p>
    <w:p w14:paraId="16FF187D">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4.4.1 依据《财政部、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中华人民共和国国家发展和改革委员会</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中华人民共和国国家发展和改革委员会</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eastAsia" w:ascii="宋体" w:hAnsi="宋体" w:eastAsia="宋体" w:cs="宋体"/>
        </w:rPr>
        <w:fldChar w:fldCharType="begin"/>
      </w:r>
      <w:r>
        <w:rPr>
          <w:rFonts w:hint="eastAsia" w:ascii="宋体" w:hAnsi="宋体" w:eastAsia="宋体" w:cs="宋体"/>
        </w:rPr>
        <w:instrText xml:space="preserve"> HYPERLINK "https://www.baidu.com/link?url=pV2gqlWQVIfLHb2GO1RMJVp24ETQ1a_TiqQ-2CHpcULsECvXubLhLHJTcTJbIedy&amp;wd=&amp;eqid=88c7d5f9006c2d6b0000000265780e74" \t "https://www.baidu.com/_blank" </w:instrText>
      </w:r>
      <w:r>
        <w:rPr>
          <w:rFonts w:hint="eastAsia" w:ascii="宋体" w:hAnsi="宋体" w:eastAsia="宋体" w:cs="宋体"/>
        </w:rPr>
        <w:fldChar w:fldCharType="separate"/>
      </w:r>
      <w:r>
        <w:rPr>
          <w:rFonts w:hint="eastAsia" w:ascii="宋体" w:hAnsi="宋体" w:eastAsia="宋体" w:cs="宋体"/>
          <w:spacing w:val="-8"/>
          <w:sz w:val="24"/>
          <w:szCs w:val="24"/>
          <w:lang w:eastAsia="zh-CN"/>
        </w:rPr>
        <w:t>中华人民共和国国家发展和改革委员会</w:t>
      </w:r>
      <w:r>
        <w:rPr>
          <w:rFonts w:hint="eastAsia" w:ascii="宋体" w:hAnsi="宋体" w:eastAsia="宋体" w:cs="宋体"/>
          <w:spacing w:val="-8"/>
          <w:sz w:val="24"/>
          <w:szCs w:val="24"/>
          <w:lang w:eastAsia="zh-CN"/>
        </w:rPr>
        <w:fldChar w:fldCharType="end"/>
      </w:r>
      <w:r>
        <w:rPr>
          <w:rFonts w:hint="eastAsia" w:ascii="宋体" w:hAnsi="宋体" w:eastAsia="宋体" w:cs="宋体"/>
          <w:spacing w:val="-8"/>
          <w:sz w:val="24"/>
          <w:szCs w:val="24"/>
          <w:lang w:eastAsia="zh-CN"/>
        </w:rPr>
        <w:t>、信息产业部以文件形式确定、公布并适时调整。</w:t>
      </w:r>
    </w:p>
    <w:p w14:paraId="7F6F8243">
      <w:pPr>
        <w:pStyle w:val="6"/>
        <w:kinsoku/>
        <w:wordWrap w:val="0"/>
        <w:spacing w:line="360" w:lineRule="auto"/>
        <w:ind w:firstLine="468"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4.4.2 各级政府部门在购置计算机办公设备时，必须采购预装正版操作系统</w:t>
      </w:r>
    </w:p>
    <w:p w14:paraId="49EB1F39">
      <w:pPr>
        <w:pStyle w:val="6"/>
        <w:kinsoku/>
        <w:wordWrap w:val="0"/>
        <w:spacing w:line="360" w:lineRule="auto"/>
        <w:ind w:firstLine="444" w:firstLineChars="200"/>
        <w:jc w:val="both"/>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软件的计算机产品，相关规定依据《国家版权局、信息产业</w:t>
      </w:r>
      <w:r>
        <w:rPr>
          <w:rFonts w:hint="eastAsia" w:ascii="宋体" w:hAnsi="宋体" w:eastAsia="宋体" w:cs="宋体"/>
          <w:spacing w:val="-10"/>
          <w:sz w:val="24"/>
          <w:szCs w:val="24"/>
          <w:lang w:eastAsia="zh-CN"/>
        </w:rPr>
        <w:t>部、财政</w:t>
      </w:r>
      <w:r>
        <w:rPr>
          <w:rFonts w:hint="eastAsia" w:ascii="宋体" w:hAnsi="宋体" w:eastAsia="宋体" w:cs="宋体"/>
          <w:spacing w:val="-4"/>
          <w:sz w:val="24"/>
          <w:szCs w:val="24"/>
          <w:lang w:eastAsia="zh-CN"/>
        </w:rPr>
        <w:t>部、国务院机关事务管理局关于政府部门购置计算机办公设备必须采</w:t>
      </w:r>
      <w:r>
        <w:rPr>
          <w:rFonts w:hint="eastAsia" w:ascii="宋体" w:hAnsi="宋体" w:eastAsia="宋体" w:cs="宋体"/>
          <w:spacing w:val="-3"/>
          <w:sz w:val="24"/>
          <w:szCs w:val="24"/>
          <w:lang w:eastAsia="zh-CN"/>
        </w:rPr>
        <w:t>购已预装正版操作系统软件产品的通知》（国权联〔200</w:t>
      </w:r>
      <w:r>
        <w:rPr>
          <w:rFonts w:hint="eastAsia" w:ascii="宋体" w:hAnsi="宋体" w:eastAsia="宋体" w:cs="宋体"/>
          <w:spacing w:val="-4"/>
          <w:sz w:val="24"/>
          <w:szCs w:val="24"/>
          <w:lang w:eastAsia="zh-CN"/>
        </w:rPr>
        <w:t>6〕1号）、</w:t>
      </w:r>
      <w:r>
        <w:rPr>
          <w:rFonts w:hint="eastAsia" w:ascii="宋体" w:hAnsi="宋体" w:eastAsia="宋体" w:cs="宋体"/>
          <w:sz w:val="24"/>
          <w:szCs w:val="24"/>
          <w:lang w:eastAsia="zh-CN"/>
        </w:rPr>
        <w:t>《国务院办公厅关于进一步做好政府机关使用正版</w:t>
      </w:r>
      <w:r>
        <w:rPr>
          <w:rFonts w:hint="eastAsia" w:ascii="宋体" w:hAnsi="宋体" w:eastAsia="宋体" w:cs="宋体"/>
          <w:spacing w:val="-1"/>
          <w:sz w:val="24"/>
          <w:szCs w:val="24"/>
          <w:lang w:eastAsia="zh-CN"/>
        </w:rPr>
        <w:t>软件工作的通知》</w:t>
      </w:r>
      <w:r>
        <w:rPr>
          <w:rFonts w:hint="eastAsia" w:ascii="宋体" w:hAnsi="宋体" w:eastAsia="宋体" w:cs="宋体"/>
          <w:spacing w:val="-3"/>
          <w:sz w:val="24"/>
          <w:szCs w:val="24"/>
          <w:lang w:eastAsia="zh-CN"/>
        </w:rPr>
        <w:t>（国办发〔2010〕47号）、《财政部关于进一步做好政府机关使用</w:t>
      </w:r>
      <w:r>
        <w:rPr>
          <w:rFonts w:hint="eastAsia" w:ascii="宋体" w:hAnsi="宋体" w:eastAsia="宋体" w:cs="宋体"/>
          <w:spacing w:val="-6"/>
          <w:sz w:val="24"/>
          <w:szCs w:val="24"/>
          <w:lang w:eastAsia="zh-CN"/>
        </w:rPr>
        <w:t>正版软件工作的通知》（财预〔2010〕536号），如果没有预装正版操作系统，则按废标处理。</w:t>
      </w:r>
    </w:p>
    <w:p w14:paraId="481821E5">
      <w:pPr>
        <w:pStyle w:val="6"/>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4.5 网络安全专用产品</w:t>
      </w:r>
    </w:p>
    <w:p w14:paraId="6CE65743">
      <w:pPr>
        <w:pStyle w:val="6"/>
        <w:kinsoku/>
        <w:wordWrap w:val="0"/>
        <w:spacing w:line="360" w:lineRule="auto"/>
        <w:ind w:firstLine="476"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4.5.1 所投产品属于列入《网络关键设备和网络安全专用产品目录》的网络</w:t>
      </w:r>
      <w:r>
        <w:rPr>
          <w:rFonts w:hint="eastAsia" w:ascii="宋体" w:hAnsi="宋体" w:eastAsia="宋体" w:cs="宋体"/>
          <w:spacing w:val="-2"/>
          <w:sz w:val="24"/>
          <w:szCs w:val="24"/>
          <w:lang w:eastAsia="zh-CN"/>
        </w:rPr>
        <w:t>安全专用产品，应当在国家互联网信息办公室会同工业和信息化部、</w:t>
      </w:r>
      <w:r>
        <w:rPr>
          <w:rFonts w:hint="eastAsia" w:ascii="宋体" w:hAnsi="宋体" w:eastAsia="宋体" w:cs="宋体"/>
          <w:spacing w:val="-4"/>
          <w:sz w:val="24"/>
          <w:szCs w:val="24"/>
          <w:lang w:eastAsia="zh-CN"/>
        </w:rPr>
        <w:t>公安部、国家认证认可监督管理委员会统一公布和更新</w:t>
      </w:r>
      <w:r>
        <w:rPr>
          <w:rFonts w:hint="eastAsia" w:ascii="宋体" w:hAnsi="宋体" w:eastAsia="宋体" w:cs="宋体"/>
          <w:spacing w:val="-5"/>
          <w:sz w:val="24"/>
          <w:szCs w:val="24"/>
          <w:lang w:eastAsia="zh-CN"/>
        </w:rPr>
        <w:t>的符合要求的</w:t>
      </w:r>
      <w:r>
        <w:rPr>
          <w:rFonts w:hint="eastAsia" w:ascii="宋体" w:hAnsi="宋体" w:eastAsia="宋体" w:cs="宋体"/>
          <w:spacing w:val="-4"/>
          <w:sz w:val="24"/>
          <w:szCs w:val="24"/>
          <w:lang w:eastAsia="zh-CN"/>
        </w:rPr>
        <w:t>网络关键设备和网络安全专用产品清单中。</w:t>
      </w:r>
    </w:p>
    <w:p w14:paraId="747D4A9B">
      <w:pPr>
        <w:pStyle w:val="6"/>
        <w:kinsoku/>
        <w:wordWrap w:val="0"/>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4.6 采购需求标准</w:t>
      </w:r>
    </w:p>
    <w:p w14:paraId="7FF09188">
      <w:pPr>
        <w:pStyle w:val="6"/>
        <w:kinsoku/>
        <w:wordWrap w:val="0"/>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4.6.1 商品包装、快递包装政府采购需求标准（试行）</w:t>
      </w:r>
      <w:r>
        <w:rPr>
          <w:rFonts w:hint="eastAsia" w:ascii="宋体" w:hAnsi="宋体" w:eastAsia="宋体" w:cs="宋体"/>
          <w:spacing w:val="-12"/>
          <w:sz w:val="24"/>
          <w:szCs w:val="24"/>
          <w:lang w:eastAsia="zh-CN"/>
        </w:rPr>
        <w:t>为助力打好污染防治攻坚战，推广使用绿色包装，根据财政部关于印发《商品包装政府采购需求标准（试行）》、《快递包装政府采购需求</w:t>
      </w:r>
      <w:r>
        <w:rPr>
          <w:rFonts w:hint="eastAsia" w:ascii="宋体" w:hAnsi="宋体" w:eastAsia="宋体" w:cs="宋体"/>
          <w:spacing w:val="-3"/>
          <w:sz w:val="24"/>
          <w:szCs w:val="24"/>
          <w:lang w:eastAsia="zh-CN"/>
        </w:rPr>
        <w:t>标准（试行）》的通知（财办库〔2020〕1</w:t>
      </w:r>
      <w:r>
        <w:rPr>
          <w:rFonts w:hint="eastAsia" w:ascii="宋体" w:hAnsi="宋体" w:eastAsia="宋体" w:cs="宋体"/>
          <w:spacing w:val="-4"/>
          <w:sz w:val="24"/>
          <w:szCs w:val="24"/>
          <w:lang w:eastAsia="zh-CN"/>
        </w:rPr>
        <w:t>23号</w:t>
      </w:r>
      <w:r>
        <w:rPr>
          <w:rFonts w:hint="eastAsia" w:ascii="宋体" w:hAnsi="宋体" w:eastAsia="宋体" w:cs="宋体"/>
          <w:spacing w:val="-28"/>
          <w:sz w:val="24"/>
          <w:szCs w:val="24"/>
          <w:lang w:eastAsia="zh-CN"/>
        </w:rPr>
        <w:t>），</w:t>
      </w:r>
      <w:r>
        <w:rPr>
          <w:rFonts w:hint="eastAsia" w:ascii="宋体" w:hAnsi="宋体" w:eastAsia="宋体" w:cs="宋体"/>
          <w:spacing w:val="-4"/>
          <w:sz w:val="24"/>
          <w:szCs w:val="24"/>
          <w:lang w:eastAsia="zh-CN"/>
        </w:rPr>
        <w:t>本项目如涉及商</w:t>
      </w:r>
      <w:r>
        <w:rPr>
          <w:rFonts w:hint="eastAsia" w:ascii="宋体" w:hAnsi="宋体" w:eastAsia="宋体" w:cs="宋体"/>
          <w:spacing w:val="-6"/>
          <w:sz w:val="24"/>
          <w:szCs w:val="24"/>
          <w:lang w:eastAsia="zh-CN"/>
        </w:rPr>
        <w:t>品包装和快递包装的，则其具体要求见第二章《采购需求》。</w:t>
      </w:r>
    </w:p>
    <w:p w14:paraId="0D7A979C">
      <w:pPr>
        <w:pStyle w:val="6"/>
        <w:kinsoku/>
        <w:wordWrap w:val="0"/>
        <w:spacing w:line="360" w:lineRule="auto"/>
        <w:ind w:firstLine="432" w:firstLineChars="200"/>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4.6.2 绿色数据中心政府采购需求标准（试行）</w:t>
      </w:r>
    </w:p>
    <w:p w14:paraId="4D7A4915">
      <w:pPr>
        <w:pStyle w:val="6"/>
        <w:kinsoku/>
        <w:wordWrap w:val="0"/>
        <w:spacing w:line="360" w:lineRule="auto"/>
        <w:ind w:firstLine="432" w:firstLineChars="200"/>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1B2B74C8">
      <w:pPr>
        <w:pStyle w:val="6"/>
        <w:spacing w:line="360" w:lineRule="auto"/>
        <w:ind w:firstLine="488" w:firstLineChars="200"/>
        <w:rPr>
          <w:rFonts w:hint="eastAsia" w:ascii="宋体" w:hAnsi="宋体" w:eastAsia="宋体" w:cs="宋体"/>
          <w:color w:val="auto"/>
        </w:rPr>
      </w:pPr>
      <w:r>
        <w:rPr>
          <w:rFonts w:hint="eastAsia" w:ascii="宋体" w:hAnsi="宋体" w:eastAsia="宋体" w:cs="宋体"/>
          <w:color w:val="auto"/>
          <w:spacing w:val="2"/>
          <w:sz w:val="24"/>
          <w:szCs w:val="24"/>
          <w:lang w:eastAsia="zh-CN"/>
        </w:rPr>
        <w:t>4.7投标产品如果属于CCC认证产品，属于国家质检总局发布了《强制性产品认证管理规定》凡列入强制性产品认证目录内的产品，投标时必须选择具有强制性3c认证的产品。属于本项目规定范围内的投标产品，投标时须出具相关认证材料及网站截图（提供中国质量认证中心（CQC）网站或中国认监委官方网站，或其他官方网站针对具体投标产品的截图），否则按废标处理，不接受投标处理。本项目强制要求提供3c认证标志或3C认证网站截图的产品是：全彩屏（见采购需要求表二类27项），电子屏（见采购需要求表二类30项），空调（见采购需要求表二类47项）。</w:t>
      </w:r>
    </w:p>
    <w:p w14:paraId="47BD7DA4">
      <w:pPr>
        <w:pStyle w:val="6"/>
        <w:kinsoku/>
        <w:wordWrap w:val="0"/>
        <w:spacing w:line="360" w:lineRule="auto"/>
        <w:ind w:firstLine="474" w:firstLineChars="200"/>
        <w:jc w:val="both"/>
        <w:rPr>
          <w:rFonts w:hint="eastAsia" w:ascii="宋体" w:hAnsi="宋体" w:eastAsia="宋体" w:cs="宋体"/>
          <w:sz w:val="24"/>
          <w:szCs w:val="24"/>
          <w:lang w:eastAsia="zh-CN"/>
        </w:rPr>
      </w:pPr>
      <w:r>
        <w:rPr>
          <w:rFonts w:hint="eastAsia" w:ascii="宋体" w:hAnsi="宋体" w:eastAsia="宋体" w:cs="宋体"/>
          <w:b/>
          <w:bCs/>
          <w:spacing w:val="-2"/>
          <w:sz w:val="24"/>
          <w:szCs w:val="24"/>
          <w:lang w:eastAsia="zh-CN"/>
        </w:rPr>
        <w:t>5.投标费用</w:t>
      </w:r>
    </w:p>
    <w:p w14:paraId="16662D3E">
      <w:pPr>
        <w:pStyle w:val="6"/>
        <w:kinsoku/>
        <w:wordWrap w:val="0"/>
        <w:spacing w:line="360" w:lineRule="auto"/>
        <w:ind w:firstLine="464" w:firstLineChars="200"/>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投标人应自行承担所有与准备和招标有关的费用</w:t>
      </w:r>
      <w:r>
        <w:rPr>
          <w:rFonts w:hint="eastAsia" w:ascii="宋体" w:hAnsi="宋体" w:eastAsia="宋体" w:cs="宋体"/>
          <w:spacing w:val="-5"/>
          <w:sz w:val="24"/>
          <w:szCs w:val="24"/>
          <w:lang w:eastAsia="zh-CN"/>
        </w:rPr>
        <w:t>，无论招标的结果如何，</w:t>
      </w:r>
      <w:r>
        <w:rPr>
          <w:rFonts w:hint="eastAsia" w:ascii="宋体" w:hAnsi="宋体" w:eastAsia="宋体" w:cs="宋体"/>
          <w:spacing w:val="-1"/>
          <w:sz w:val="24"/>
          <w:szCs w:val="24"/>
          <w:lang w:eastAsia="zh-CN"/>
        </w:rPr>
        <w:t>采购人或采购代理机构在任何情况下均无承担</w:t>
      </w:r>
      <w:r>
        <w:rPr>
          <w:rFonts w:hint="eastAsia" w:ascii="宋体" w:hAnsi="宋体" w:eastAsia="宋体" w:cs="宋体"/>
          <w:spacing w:val="-2"/>
          <w:sz w:val="24"/>
          <w:szCs w:val="24"/>
          <w:lang w:eastAsia="zh-CN"/>
        </w:rPr>
        <w:t>这些费用的义务和责任。</w:t>
      </w:r>
    </w:p>
    <w:p w14:paraId="577D8C4C">
      <w:pPr>
        <w:kinsoku/>
        <w:wordWrap w:val="0"/>
        <w:spacing w:line="360" w:lineRule="auto"/>
        <w:ind w:firstLine="466" w:firstLineChars="200"/>
        <w:jc w:val="both"/>
        <w:rPr>
          <w:rFonts w:hint="eastAsia" w:ascii="宋体" w:hAnsi="宋体" w:eastAsia="宋体" w:cs="宋体"/>
          <w:b/>
          <w:bCs/>
          <w:color w:val="auto"/>
          <w:spacing w:val="-4"/>
          <w:szCs w:val="24"/>
          <w:lang w:eastAsia="zh-CN"/>
        </w:rPr>
      </w:pPr>
      <w:r>
        <w:rPr>
          <w:rFonts w:hint="eastAsia" w:ascii="宋体" w:hAnsi="宋体" w:eastAsia="宋体" w:cs="宋体"/>
          <w:b/>
          <w:bCs/>
          <w:color w:val="auto"/>
          <w:spacing w:val="-4"/>
          <w:szCs w:val="24"/>
          <w:lang w:eastAsia="zh-CN"/>
        </w:rPr>
        <w:t>6.采购范围及适用法律</w:t>
      </w:r>
    </w:p>
    <w:p w14:paraId="3C397101">
      <w:pPr>
        <w:kinsoku/>
        <w:wordWrap w:val="0"/>
        <w:spacing w:line="360" w:lineRule="auto"/>
        <w:ind w:firstLine="567"/>
        <w:jc w:val="both"/>
        <w:rPr>
          <w:rFonts w:hint="eastAsia" w:ascii="宋体" w:hAnsi="宋体" w:eastAsia="宋体" w:cs="宋体"/>
          <w:spacing w:val="-4"/>
          <w:szCs w:val="24"/>
          <w:lang w:eastAsia="zh-CN"/>
        </w:rPr>
      </w:pPr>
      <w:r>
        <w:rPr>
          <w:rFonts w:hint="eastAsia" w:ascii="宋体" w:hAnsi="宋体" w:eastAsia="宋体" w:cs="宋体"/>
          <w:spacing w:val="-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3BEEF900">
      <w:pPr>
        <w:kinsoku/>
        <w:wordWrap w:val="0"/>
        <w:spacing w:line="360" w:lineRule="auto"/>
        <w:ind w:firstLine="567"/>
        <w:jc w:val="both"/>
        <w:rPr>
          <w:rFonts w:hint="eastAsia" w:ascii="宋体" w:hAnsi="宋体" w:eastAsia="宋体" w:cs="宋体"/>
          <w:spacing w:val="-2"/>
          <w:szCs w:val="24"/>
          <w:lang w:eastAsia="zh-CN"/>
        </w:rPr>
      </w:pPr>
      <w:r>
        <w:rPr>
          <w:rFonts w:hint="eastAsia" w:ascii="宋体" w:hAnsi="宋体" w:eastAsia="宋体" w:cs="宋体"/>
          <w:spacing w:val="-4"/>
          <w:szCs w:val="24"/>
          <w:lang w:eastAsia="zh-CN"/>
        </w:rPr>
        <w:t>6.2 “监督管理部门”是指</w:t>
      </w:r>
      <w:r>
        <w:rPr>
          <w:rFonts w:hint="eastAsia" w:ascii="宋体" w:hAnsi="宋体" w:eastAsia="宋体" w:cs="宋体"/>
          <w:b/>
          <w:bCs/>
          <w:spacing w:val="-2"/>
          <w:szCs w:val="24"/>
          <w:u w:val="single"/>
          <w:lang w:eastAsia="zh-CN"/>
        </w:rPr>
        <w:t xml:space="preserve"> 西峡县财政局 </w:t>
      </w:r>
      <w:r>
        <w:rPr>
          <w:rFonts w:hint="eastAsia" w:ascii="宋体" w:hAnsi="宋体" w:eastAsia="宋体" w:cs="宋体"/>
          <w:spacing w:val="-2"/>
          <w:szCs w:val="24"/>
          <w:lang w:eastAsia="zh-CN"/>
        </w:rPr>
        <w:t>。</w:t>
      </w:r>
    </w:p>
    <w:p w14:paraId="2E3737F3">
      <w:pPr>
        <w:kinsoku/>
        <w:wordWrap w:val="0"/>
        <w:spacing w:line="360" w:lineRule="auto"/>
        <w:ind w:firstLine="567"/>
        <w:jc w:val="both"/>
        <w:rPr>
          <w:rFonts w:hint="eastAsia" w:ascii="宋体" w:hAnsi="宋体" w:eastAsia="宋体" w:cs="宋体"/>
          <w:spacing w:val="-2"/>
          <w:szCs w:val="24"/>
          <w:lang w:eastAsia="zh-CN"/>
        </w:rPr>
      </w:pPr>
      <w:r>
        <w:rPr>
          <w:rFonts w:hint="eastAsia" w:ascii="宋体" w:hAnsi="宋体" w:eastAsia="宋体" w:cs="宋体"/>
          <w:spacing w:val="-4"/>
          <w:szCs w:val="24"/>
          <w:lang w:eastAsia="zh-CN"/>
        </w:rPr>
        <w:t>6.3 “货物”指投标人按招标文件规定，须向采购人提供的与本次招标相关的</w:t>
      </w:r>
      <w:r>
        <w:rPr>
          <w:rFonts w:hint="eastAsia" w:ascii="宋体" w:hAnsi="宋体" w:eastAsia="宋体" w:cs="宋体"/>
          <w:spacing w:val="-2"/>
          <w:szCs w:val="24"/>
          <w:u w:val="single"/>
          <w:lang w:eastAsia="zh-CN"/>
        </w:rPr>
        <w:t xml:space="preserve"> </w:t>
      </w:r>
      <w:r>
        <w:rPr>
          <w:rFonts w:hint="eastAsia" w:ascii="宋体" w:hAnsi="宋体" w:eastAsia="宋体" w:cs="宋体"/>
          <w:b/>
          <w:bCs/>
          <w:spacing w:val="-2"/>
          <w:szCs w:val="24"/>
          <w:u w:val="single"/>
          <w:lang w:eastAsia="zh-CN"/>
        </w:rPr>
        <w:t>产品</w:t>
      </w:r>
      <w:r>
        <w:rPr>
          <w:rFonts w:hint="eastAsia" w:ascii="宋体" w:hAnsi="宋体" w:eastAsia="宋体" w:cs="宋体"/>
          <w:spacing w:val="-2"/>
          <w:szCs w:val="24"/>
          <w:u w:val="single"/>
          <w:lang w:eastAsia="zh-CN"/>
        </w:rPr>
        <w:t>。</w:t>
      </w:r>
    </w:p>
    <w:p w14:paraId="1CF65BED">
      <w:pPr>
        <w:kinsoku/>
        <w:wordWrap w:val="0"/>
        <w:spacing w:line="360" w:lineRule="auto"/>
        <w:ind w:firstLine="567"/>
        <w:jc w:val="both"/>
        <w:rPr>
          <w:rFonts w:hint="eastAsia" w:ascii="宋体" w:hAnsi="宋体" w:eastAsia="宋体" w:cs="宋体"/>
          <w:spacing w:val="-5"/>
          <w:sz w:val="28"/>
          <w:szCs w:val="28"/>
          <w:lang w:eastAsia="zh-CN"/>
          <w14:textOutline w14:w="1803" w14:cap="flat" w14:cmpd="sng" w14:algn="ctr">
            <w14:solidFill>
              <w14:srgbClr w14:val="000000"/>
            </w14:solidFill>
            <w14:prstDash w14:val="solid"/>
            <w14:miter w14:val="0"/>
          </w14:textOutline>
        </w:rPr>
      </w:pPr>
      <w:r>
        <w:rPr>
          <w:rFonts w:hint="eastAsia" w:ascii="宋体" w:hAnsi="宋体" w:eastAsia="宋体" w:cs="宋体"/>
          <w:spacing w:val="-4"/>
          <w:szCs w:val="24"/>
          <w:lang w:eastAsia="zh-CN"/>
        </w:rPr>
        <w:t>6.4 “服务”指招标文件规定投标人应承担</w:t>
      </w:r>
      <w:r>
        <w:rPr>
          <w:rFonts w:hint="eastAsia" w:ascii="宋体" w:hAnsi="宋体" w:eastAsia="宋体" w:cs="宋体"/>
          <w:color w:val="auto"/>
          <w:spacing w:val="-4"/>
          <w:szCs w:val="24"/>
          <w:lang w:eastAsia="zh-CN"/>
        </w:rPr>
        <w:t>的</w:t>
      </w:r>
      <w:r>
        <w:rPr>
          <w:rFonts w:hint="eastAsia" w:ascii="宋体" w:hAnsi="宋体" w:eastAsia="宋体" w:cs="宋体"/>
          <w:b/>
          <w:bCs/>
          <w:color w:val="auto"/>
          <w:spacing w:val="-4"/>
          <w:szCs w:val="24"/>
          <w:u w:val="single"/>
          <w:lang w:eastAsia="zh-CN"/>
        </w:rPr>
        <w:t>/</w:t>
      </w:r>
      <w:r>
        <w:rPr>
          <w:rFonts w:hint="eastAsia" w:ascii="宋体" w:hAnsi="宋体" w:eastAsia="宋体" w:cs="宋体"/>
          <w:color w:val="auto"/>
          <w:spacing w:val="-4"/>
          <w:szCs w:val="24"/>
          <w:lang w:eastAsia="zh-CN"/>
        </w:rPr>
        <w:t>。</w:t>
      </w:r>
    </w:p>
    <w:p w14:paraId="38D3999F">
      <w:pPr>
        <w:pStyle w:val="6"/>
        <w:kinsoku/>
        <w:wordWrap w:val="0"/>
        <w:spacing w:before="92" w:line="360" w:lineRule="auto"/>
        <w:ind w:firstLine="550"/>
        <w:rPr>
          <w:rFonts w:hint="eastAsia" w:ascii="宋体" w:hAnsi="宋体" w:eastAsia="宋体" w:cs="宋体"/>
          <w:spacing w:val="-2"/>
          <w:sz w:val="24"/>
          <w:szCs w:val="24"/>
          <w:lang w:eastAsia="zh-CN"/>
        </w:rPr>
      </w:pPr>
      <w:r>
        <w:rPr>
          <w:rFonts w:hint="eastAsia" w:ascii="宋体" w:hAnsi="宋体" w:eastAsia="宋体" w:cs="宋体"/>
          <w:spacing w:val="-5"/>
          <w:sz w:val="28"/>
          <w:szCs w:val="28"/>
          <w:lang w:eastAsia="zh-CN"/>
          <w14:textOutline w14:w="1803" w14:cap="flat" w14:cmpd="sng" w14:algn="ctr">
            <w14:solidFill>
              <w14:srgbClr w14:val="000000"/>
            </w14:solidFill>
            <w14:prstDash w14:val="solid"/>
            <w14:miter w14:val="0"/>
          </w14:textOutline>
        </w:rPr>
        <w:t>二</w:t>
      </w:r>
      <w:r>
        <w:rPr>
          <w:rFonts w:hint="eastAsia" w:ascii="宋体" w:hAnsi="宋体" w:eastAsia="宋体" w:cs="宋体"/>
          <w:spacing w:val="5"/>
          <w:sz w:val="28"/>
          <w:szCs w:val="28"/>
          <w:lang w:eastAsia="zh-CN"/>
        </w:rPr>
        <w:t>、</w:t>
      </w:r>
      <w:r>
        <w:rPr>
          <w:rFonts w:hint="eastAsia" w:ascii="宋体" w:hAnsi="宋体" w:eastAsia="宋体" w:cs="宋体"/>
          <w:spacing w:val="-5"/>
          <w:sz w:val="28"/>
          <w:szCs w:val="28"/>
          <w:lang w:eastAsia="zh-CN"/>
          <w14:textOutline w14:w="1803" w14:cap="flat" w14:cmpd="sng" w14:algn="ctr">
            <w14:solidFill>
              <w14:srgbClr w14:val="000000"/>
            </w14:solidFill>
            <w14:prstDash w14:val="solid"/>
            <w14:miter w14:val="0"/>
          </w14:textOutline>
        </w:rPr>
        <w:t>招标文件</w:t>
      </w:r>
    </w:p>
    <w:p w14:paraId="7770C379">
      <w:pPr>
        <w:pStyle w:val="6"/>
        <w:kinsoku/>
        <w:wordWrap w:val="0"/>
        <w:spacing w:line="360" w:lineRule="auto"/>
        <w:ind w:firstLine="474" w:firstLineChars="200"/>
        <w:jc w:val="both"/>
        <w:rPr>
          <w:rFonts w:hint="eastAsia"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7.招标文件构成</w:t>
      </w:r>
    </w:p>
    <w:p w14:paraId="3A6F3BD6">
      <w:pPr>
        <w:kinsoku/>
        <w:wordWrap w:val="0"/>
        <w:spacing w:line="360" w:lineRule="auto"/>
        <w:ind w:firstLine="472" w:firstLineChars="200"/>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7.1 招标文件包括以下部分：</w:t>
      </w:r>
    </w:p>
    <w:p w14:paraId="2E59AB8F">
      <w:pPr>
        <w:kinsoku/>
        <w:wordWrap w:val="0"/>
        <w:spacing w:line="360" w:lineRule="auto"/>
        <w:ind w:firstLine="472" w:firstLineChars="200"/>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第一章 公开招标公告</w:t>
      </w:r>
    </w:p>
    <w:p w14:paraId="640097F6">
      <w:pPr>
        <w:kinsoku/>
        <w:wordWrap w:val="0"/>
        <w:spacing w:line="360" w:lineRule="auto"/>
        <w:ind w:firstLine="472" w:firstLineChars="200"/>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第二章 采购需求</w:t>
      </w:r>
    </w:p>
    <w:p w14:paraId="3FC6A6C0">
      <w:pPr>
        <w:kinsoku/>
        <w:wordWrap w:val="0"/>
        <w:spacing w:line="360" w:lineRule="auto"/>
        <w:ind w:firstLine="472" w:firstLineChars="200"/>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第三章 投标人须知</w:t>
      </w:r>
    </w:p>
    <w:p w14:paraId="1D7EE109">
      <w:pPr>
        <w:kinsoku/>
        <w:wordWrap w:val="0"/>
        <w:spacing w:line="360" w:lineRule="auto"/>
        <w:ind w:firstLine="472" w:firstLineChars="200"/>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第四章 开、评标程序、评标方法和评标标准</w:t>
      </w:r>
    </w:p>
    <w:p w14:paraId="4F104302">
      <w:pPr>
        <w:kinsoku/>
        <w:wordWrap w:val="0"/>
        <w:spacing w:line="360" w:lineRule="auto"/>
        <w:ind w:firstLine="472" w:firstLineChars="200"/>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第五章 政府采购合同（草案）</w:t>
      </w:r>
    </w:p>
    <w:p w14:paraId="7744C67E">
      <w:pPr>
        <w:kinsoku/>
        <w:wordWrap w:val="0"/>
        <w:spacing w:line="360" w:lineRule="auto"/>
        <w:ind w:firstLine="472" w:firstLineChars="200"/>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第六章 投标文件格式</w:t>
      </w:r>
    </w:p>
    <w:p w14:paraId="4CAA8643">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52294F50">
      <w:pPr>
        <w:pStyle w:val="6"/>
        <w:kinsoku/>
        <w:wordWrap w:val="0"/>
        <w:spacing w:line="360" w:lineRule="auto"/>
        <w:ind w:firstLine="450" w:firstLineChars="200"/>
        <w:jc w:val="both"/>
        <w:rPr>
          <w:rFonts w:hint="eastAsia" w:ascii="宋体" w:hAnsi="宋体" w:eastAsia="宋体" w:cs="宋体"/>
          <w:spacing w:val="-8"/>
          <w:sz w:val="24"/>
          <w:szCs w:val="24"/>
          <w:lang w:eastAsia="zh-CN"/>
        </w:rPr>
      </w:pPr>
      <w:r>
        <w:rPr>
          <w:rFonts w:hint="eastAsia" w:ascii="宋体" w:hAnsi="宋体" w:eastAsia="宋体" w:cs="宋体"/>
          <w:b/>
          <w:bCs/>
          <w:spacing w:val="-8"/>
          <w:sz w:val="24"/>
          <w:szCs w:val="24"/>
          <w:lang w:eastAsia="zh-CN"/>
        </w:rPr>
        <w:t>8.对招标文件的澄清或修改</w:t>
      </w:r>
    </w:p>
    <w:p w14:paraId="15F784CF">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8.1 采购人或采购代理机构对已发出的招标文件进行必要澄清或者修改的，将在原公告发布媒体上发布更正公告，不得改变采购标的和资格条件。</w:t>
      </w:r>
    </w:p>
    <w:p w14:paraId="12E2C0B1">
      <w:pPr>
        <w:pStyle w:val="6"/>
        <w:kinsoku/>
        <w:wordWrap w:val="0"/>
        <w:spacing w:line="360" w:lineRule="auto"/>
        <w:ind w:firstLine="448" w:firstLineChars="20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086F5C28">
      <w:pPr>
        <w:pStyle w:val="6"/>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8.3 政府采购项目实行网上受理，开标前所有信息保密。因此，发布的一切公告信息（包括招标公告、更正公告、澄清公告、延期公告等）均在“河南省政府采购网”“西峡县公共资源交易中心网”发布，请潜在投标供应商随时查询有关公告信息。若因潜在投标供应商没有及时查看到公告信息而造成的投标失误，责任自负。</w:t>
      </w:r>
    </w:p>
    <w:p w14:paraId="3B2E82FF">
      <w:pPr>
        <w:pStyle w:val="6"/>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8.4 投标人应关注是否有发布最新的澄清更正公告和更正的最新招标文件（电子答疑文件），如有则需下载最新的招标文件，并在此基础上制作最新的投标文件并上传。</w:t>
      </w:r>
    </w:p>
    <w:p w14:paraId="72A5B22C">
      <w:pPr>
        <w:pStyle w:val="6"/>
        <w:kinsoku/>
        <w:wordWrap w:val="0"/>
        <w:spacing w:line="360" w:lineRule="auto"/>
        <w:ind w:firstLine="558"/>
        <w:jc w:val="both"/>
        <w:rPr>
          <w:rFonts w:hint="eastAsia" w:ascii="宋体" w:hAnsi="宋体" w:eastAsia="宋体" w:cs="宋体"/>
          <w:sz w:val="24"/>
          <w:szCs w:val="24"/>
          <w:lang w:eastAsia="zh-CN"/>
        </w:rPr>
      </w:pPr>
      <w:r>
        <w:rPr>
          <w:rFonts w:hint="eastAsia" w:ascii="宋体" w:hAnsi="宋体" w:eastAsia="宋体" w:cs="宋体"/>
          <w:spacing w:val="-1"/>
          <w:sz w:val="28"/>
          <w:szCs w:val="28"/>
          <w:lang w:eastAsia="zh-CN"/>
          <w14:textOutline w14:w="1803" w14:cap="flat" w14:cmpd="sng" w14:algn="ctr">
            <w14:solidFill>
              <w14:srgbClr w14:val="000000"/>
            </w14:solidFill>
            <w14:prstDash w14:val="solid"/>
            <w14:miter w14:val="0"/>
          </w14:textOutline>
        </w:rPr>
        <w:t>三</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eastAsia="zh-CN"/>
          <w14:textOutline w14:w="1803" w14:cap="flat" w14:cmpd="sng" w14:algn="ctr">
            <w14:solidFill>
              <w14:srgbClr w14:val="000000"/>
            </w14:solidFill>
            <w14:prstDash w14:val="solid"/>
            <w14:miter w14:val="0"/>
          </w14:textOutline>
        </w:rPr>
        <w:t>投标文件的编制</w:t>
      </w:r>
    </w:p>
    <w:p w14:paraId="2305C3DE">
      <w:pPr>
        <w:kinsoku/>
        <w:wordWrap w:val="0"/>
        <w:spacing w:line="360" w:lineRule="auto"/>
        <w:ind w:firstLine="482" w:firstLineChars="200"/>
        <w:jc w:val="both"/>
        <w:rPr>
          <w:rFonts w:hint="eastAsia" w:ascii="宋体" w:hAnsi="宋体" w:eastAsia="宋体" w:cs="宋体"/>
          <w:b/>
          <w:bCs/>
          <w:szCs w:val="24"/>
          <w:lang w:eastAsia="zh-CN"/>
        </w:rPr>
      </w:pPr>
      <w:r>
        <w:rPr>
          <w:rFonts w:hint="eastAsia" w:ascii="宋体" w:hAnsi="宋体" w:eastAsia="宋体" w:cs="宋体"/>
          <w:b/>
          <w:bCs/>
          <w:szCs w:val="24"/>
          <w:lang w:eastAsia="zh-CN"/>
        </w:rPr>
        <w:t>9.投标范围、投标文件中计量单位的使用及投标语言</w:t>
      </w:r>
    </w:p>
    <w:p w14:paraId="254A3F95">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9.1 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27F992C8">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9.2 除招标文件有特殊要求外，本项目投标所使用的计量单位，应采用中华人民共和国法定计量单位。</w:t>
      </w:r>
    </w:p>
    <w:p w14:paraId="5BD50D9E">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8E76B43">
      <w:pPr>
        <w:kinsoku/>
        <w:wordWrap w:val="0"/>
        <w:spacing w:line="360" w:lineRule="auto"/>
        <w:ind w:firstLine="482" w:firstLineChars="200"/>
        <w:jc w:val="both"/>
        <w:rPr>
          <w:rFonts w:hint="eastAsia" w:ascii="宋体" w:hAnsi="宋体" w:eastAsia="宋体" w:cs="宋体"/>
          <w:b/>
          <w:bCs/>
          <w:szCs w:val="24"/>
          <w:lang w:eastAsia="zh-CN"/>
        </w:rPr>
      </w:pPr>
      <w:r>
        <w:rPr>
          <w:rFonts w:hint="eastAsia" w:ascii="宋体" w:hAnsi="宋体" w:eastAsia="宋体" w:cs="宋体"/>
          <w:b/>
          <w:bCs/>
          <w:szCs w:val="24"/>
          <w:lang w:eastAsia="zh-CN"/>
        </w:rPr>
        <w:t>10.投标文件构成</w:t>
      </w:r>
    </w:p>
    <w:p w14:paraId="4165C7C7">
      <w:pPr>
        <w:widowControl w:val="0"/>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10.1 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07F90B85">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10.2 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046AE954">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10.3 电子投标文件应使用CA数字证书或企业电子营业执照生成并在截止时间前上传其加密版本</w:t>
      </w:r>
      <w:r>
        <w:rPr>
          <w:rFonts w:hint="eastAsia" w:ascii="宋体" w:hAnsi="宋体" w:eastAsia="宋体" w:cs="宋体"/>
          <w:color w:val="auto"/>
          <w:szCs w:val="24"/>
          <w:lang w:eastAsia="zh-CN"/>
        </w:rPr>
        <w:t>，根据招标文件中规定的下载平台要求，具体详见《投标文件制作工具操作手册》。</w:t>
      </w:r>
      <w:r>
        <w:rPr>
          <w:rFonts w:hint="eastAsia" w:ascii="宋体" w:hAnsi="宋体" w:eastAsia="宋体" w:cs="宋体"/>
          <w:b/>
          <w:bCs/>
          <w:szCs w:val="24"/>
          <w:lang w:eastAsia="zh-CN"/>
        </w:rPr>
        <w:t>否则，被视为无效投标文件，将被平台系统拒绝。</w:t>
      </w:r>
    </w:p>
    <w:p w14:paraId="30693FF1">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10.4 第四章《开评标程序、评标方法和评标标准》中涉及的证明文件。</w:t>
      </w:r>
    </w:p>
    <w:p w14:paraId="349BEDCB">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2AA4508F">
      <w:pPr>
        <w:kinsoku/>
        <w:wordWrap w:val="0"/>
        <w:spacing w:line="360" w:lineRule="auto"/>
        <w:ind w:firstLine="480" w:firstLineChars="200"/>
        <w:jc w:val="both"/>
        <w:rPr>
          <w:rFonts w:hint="eastAsia" w:ascii="宋体" w:hAnsi="宋体" w:eastAsia="宋体" w:cs="宋体"/>
          <w:b/>
          <w:color w:val="auto"/>
          <w:sz w:val="28"/>
          <w:szCs w:val="28"/>
          <w:lang w:eastAsia="zh-CN"/>
        </w:rPr>
      </w:pPr>
      <w:r>
        <w:rPr>
          <w:rFonts w:hint="eastAsia" w:ascii="宋体" w:hAnsi="宋体" w:eastAsia="宋体" w:cs="宋体"/>
          <w:szCs w:val="24"/>
          <w:lang w:eastAsia="zh-CN"/>
        </w:rPr>
        <w:t>10.6 投标人编制投标文件时，涉及营业执照、资质、业绩、财务、社保、纳税及各类证书、报告等内容，必须是原件的扫描件。</w:t>
      </w:r>
    </w:p>
    <w:p w14:paraId="5B1AEC56">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10.7 投标人认为应附的其他材料。</w:t>
      </w:r>
    </w:p>
    <w:p w14:paraId="60CBB08A">
      <w:pPr>
        <w:kinsoku/>
        <w:wordWrap w:val="0"/>
        <w:spacing w:line="360" w:lineRule="auto"/>
        <w:ind w:firstLine="482" w:firstLineChars="200"/>
        <w:jc w:val="both"/>
        <w:rPr>
          <w:rFonts w:hint="eastAsia" w:ascii="宋体" w:hAnsi="宋体" w:eastAsia="宋体" w:cs="宋体"/>
          <w:b/>
          <w:bCs/>
          <w:szCs w:val="24"/>
          <w:lang w:eastAsia="zh-CN"/>
        </w:rPr>
      </w:pPr>
      <w:r>
        <w:rPr>
          <w:rFonts w:hint="eastAsia" w:ascii="宋体" w:hAnsi="宋体" w:eastAsia="宋体" w:cs="宋体"/>
          <w:b/>
          <w:bCs/>
          <w:szCs w:val="24"/>
          <w:lang w:eastAsia="zh-CN"/>
        </w:rPr>
        <w:t>11.投标报价</w:t>
      </w:r>
    </w:p>
    <w:p w14:paraId="15D3F91B">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11.1 所有投标均以人民币报价。</w:t>
      </w:r>
    </w:p>
    <w:p w14:paraId="20CF6B9F">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11.2 投标人的报价应包括为完成本项目所发生的一切费用和税费，采购人将不再支付报价以外的任何费用。投标人的报价应包括但不限于下列内容，招标文件中有特殊规定的，从其规定。</w:t>
      </w:r>
    </w:p>
    <w:p w14:paraId="4575E03C">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174B01D6">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（2）服务项目按照招标文件要求完成本项目的全部相关费用。</w:t>
      </w:r>
    </w:p>
    <w:p w14:paraId="7A20F437">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11.3 采购人不得向供应商索要或者接受其给予的赠品、回扣或者与采购无关的其他商品、服务。</w:t>
      </w:r>
    </w:p>
    <w:p w14:paraId="65129047">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11.4 投标人不能提供任何有选择性或可调整的报价（招标文件另有规定的除外），否则其投标无效。</w:t>
      </w:r>
    </w:p>
    <w:p w14:paraId="2AC0C2DB">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11.5 本次招标设有预算，投标人报价超过预算的，评标委员会将不予评议。</w:t>
      </w:r>
    </w:p>
    <w:p w14:paraId="10BC9728">
      <w:pPr>
        <w:kinsoku/>
        <w:wordWrap w:val="0"/>
        <w:spacing w:line="360" w:lineRule="auto"/>
        <w:ind w:firstLine="482" w:firstLineChars="200"/>
        <w:jc w:val="both"/>
        <w:rPr>
          <w:rFonts w:hint="eastAsia" w:ascii="宋体" w:hAnsi="宋体" w:eastAsia="宋体" w:cs="宋体"/>
          <w:color w:val="auto"/>
          <w:szCs w:val="24"/>
          <w:lang w:eastAsia="zh-CN"/>
        </w:rPr>
      </w:pPr>
      <w:r>
        <w:rPr>
          <w:rFonts w:hint="eastAsia" w:ascii="宋体" w:hAnsi="宋体" w:eastAsia="宋体" w:cs="宋体"/>
          <w:b/>
          <w:bCs/>
          <w:color w:val="auto"/>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A56A1C">
      <w:pPr>
        <w:kinsoku/>
        <w:wordWrap w:val="0"/>
        <w:spacing w:line="360" w:lineRule="auto"/>
        <w:ind w:firstLine="482" w:firstLineChars="200"/>
        <w:jc w:val="both"/>
        <w:rPr>
          <w:rFonts w:hint="eastAsia" w:ascii="宋体" w:hAnsi="宋体" w:eastAsia="宋体" w:cs="宋体"/>
          <w:b/>
          <w:bCs/>
          <w:szCs w:val="24"/>
          <w:lang w:eastAsia="zh-CN"/>
        </w:rPr>
      </w:pPr>
      <w:r>
        <w:rPr>
          <w:rFonts w:hint="eastAsia" w:ascii="宋体" w:hAnsi="宋体" w:eastAsia="宋体" w:cs="宋体"/>
          <w:b/>
          <w:bCs/>
          <w:szCs w:val="24"/>
          <w:lang w:eastAsia="zh-CN"/>
        </w:rPr>
        <w:t>12.投标有效期</w:t>
      </w:r>
    </w:p>
    <w:p w14:paraId="6F9B8E30">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12.1 投标文件应在本招标文件《投标人须知表》中规定的投标有效期内保持有效，投标有效期少于招标文件规定期限的，其投标无效。中标人的投标有效期延长至项目验收合格之日。</w:t>
      </w:r>
    </w:p>
    <w:p w14:paraId="3F8288B3">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12.2 特别情况下，采购代理机构、采购人可于投标有效期满之前要求投标人同意延长有效期，要求与答复均为书面形式。投标人可以拒绝上述要求。对于同意该要求的投标人，既不要求也不允许其修改投标文件。</w:t>
      </w:r>
    </w:p>
    <w:p w14:paraId="350754D1">
      <w:pPr>
        <w:kinsoku/>
        <w:wordWrap w:val="0"/>
        <w:spacing w:line="360" w:lineRule="auto"/>
        <w:ind w:firstLine="482" w:firstLineChars="200"/>
        <w:jc w:val="both"/>
        <w:rPr>
          <w:rFonts w:hint="eastAsia" w:ascii="宋体" w:hAnsi="宋体" w:eastAsia="宋体" w:cs="宋体"/>
          <w:b/>
          <w:bCs/>
          <w:szCs w:val="24"/>
          <w:lang w:eastAsia="zh-CN"/>
        </w:rPr>
      </w:pPr>
      <w:r>
        <w:rPr>
          <w:rFonts w:hint="eastAsia" w:ascii="宋体" w:hAnsi="宋体" w:eastAsia="宋体" w:cs="宋体"/>
          <w:b/>
          <w:bCs/>
          <w:szCs w:val="24"/>
          <w:lang w:eastAsia="zh-CN"/>
        </w:rPr>
        <w:t>13.投标文件的签署、盖章</w:t>
      </w:r>
    </w:p>
    <w:p w14:paraId="4C5FED7A">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13.1 电子投标文件必须在规定签章处电子签章或手写签字后扫描上传进投标文件。</w:t>
      </w:r>
    </w:p>
    <w:p w14:paraId="2F714DCD">
      <w:pPr>
        <w:kinsoku/>
        <w:wordWrap w:val="0"/>
        <w:spacing w:line="360" w:lineRule="auto"/>
        <w:ind w:firstLine="480" w:firstLineChars="200"/>
        <w:jc w:val="both"/>
        <w:rPr>
          <w:rFonts w:hint="eastAsia" w:ascii="宋体" w:hAnsi="宋体" w:eastAsia="宋体" w:cs="宋体"/>
          <w:lang w:eastAsia="zh-CN"/>
        </w:rPr>
      </w:pPr>
      <w:r>
        <w:rPr>
          <w:rFonts w:hint="eastAsia" w:ascii="宋体" w:hAnsi="宋体" w:eastAsia="宋体" w:cs="宋体"/>
          <w:szCs w:val="24"/>
          <w:lang w:eastAsia="zh-CN"/>
        </w:rPr>
        <w:t>13.2 招标文件要求盖章的内容，一般通过CA或电子营业执照加盖电子签章。</w:t>
      </w:r>
    </w:p>
    <w:p w14:paraId="7FBD6C6D">
      <w:pPr>
        <w:pStyle w:val="6"/>
        <w:kinsoku/>
        <w:wordWrap w:val="0"/>
        <w:spacing w:line="360" w:lineRule="auto"/>
        <w:ind w:firstLine="564"/>
        <w:jc w:val="both"/>
        <w:rPr>
          <w:rFonts w:hint="eastAsia" w:ascii="宋体" w:hAnsi="宋体" w:eastAsia="宋体" w:cs="宋体"/>
          <w:b/>
          <w:bCs/>
          <w:spacing w:val="1"/>
          <w:sz w:val="24"/>
          <w:szCs w:val="24"/>
          <w:lang w:eastAsia="zh-CN"/>
        </w:rPr>
      </w:pPr>
      <w:r>
        <w:rPr>
          <w:rFonts w:hint="eastAsia" w:ascii="宋体" w:hAnsi="宋体" w:eastAsia="宋体" w:cs="宋体"/>
          <w:sz w:val="28"/>
          <w:szCs w:val="28"/>
          <w:lang w:eastAsia="zh-CN"/>
          <w14:textOutline w14:w="1803" w14:cap="flat" w14:cmpd="sng" w14:algn="ctr">
            <w14:solidFill>
              <w14:srgbClr w14:val="000000"/>
            </w14:solidFill>
            <w14:prstDash w14:val="solid"/>
            <w14:miter w14:val="0"/>
          </w14:textOutline>
        </w:rPr>
        <w:t>四</w:t>
      </w:r>
      <w:r>
        <w:rPr>
          <w:rFonts w:hint="eastAsia" w:ascii="宋体" w:hAnsi="宋体" w:eastAsia="宋体" w:cs="宋体"/>
          <w:sz w:val="28"/>
          <w:szCs w:val="28"/>
          <w:lang w:eastAsia="zh-CN"/>
        </w:rPr>
        <w:t>、</w:t>
      </w:r>
      <w:r>
        <w:rPr>
          <w:rFonts w:hint="eastAsia" w:ascii="宋体" w:hAnsi="宋体" w:eastAsia="宋体" w:cs="宋体"/>
          <w:sz w:val="28"/>
          <w:szCs w:val="28"/>
          <w:lang w:eastAsia="zh-CN"/>
          <w14:textOutline w14:w="1803" w14:cap="flat" w14:cmpd="sng" w14:algn="ctr">
            <w14:solidFill>
              <w14:srgbClr w14:val="000000"/>
            </w14:solidFill>
            <w14:prstDash w14:val="solid"/>
            <w14:miter w14:val="0"/>
          </w14:textOutline>
        </w:rPr>
        <w:t>投标文件的提交</w:t>
      </w:r>
    </w:p>
    <w:p w14:paraId="352B949E">
      <w:pPr>
        <w:kinsoku/>
        <w:wordWrap w:val="0"/>
        <w:spacing w:line="360" w:lineRule="auto"/>
        <w:ind w:firstLine="486" w:firstLineChars="200"/>
        <w:jc w:val="both"/>
        <w:rPr>
          <w:rFonts w:hint="eastAsia" w:ascii="宋体" w:hAnsi="宋体" w:eastAsia="宋体" w:cs="宋体"/>
          <w:b/>
          <w:bCs/>
          <w:szCs w:val="24"/>
          <w:lang w:eastAsia="zh-CN"/>
        </w:rPr>
      </w:pPr>
      <w:r>
        <w:rPr>
          <w:rFonts w:hint="eastAsia" w:ascii="宋体" w:hAnsi="宋体" w:eastAsia="宋体" w:cs="宋体"/>
          <w:b/>
          <w:bCs/>
          <w:spacing w:val="1"/>
          <w:szCs w:val="24"/>
          <w:lang w:eastAsia="zh-CN"/>
        </w:rPr>
        <w:t>14.投标文件的提交</w:t>
      </w:r>
    </w:p>
    <w:p w14:paraId="4E927487">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14.1 电子投标文件的提交是指使用</w:t>
      </w:r>
      <w:r>
        <w:rPr>
          <w:rFonts w:hint="eastAsia" w:ascii="宋体" w:hAnsi="宋体" w:eastAsia="宋体" w:cs="宋体"/>
          <w:color w:val="auto"/>
          <w:spacing w:val="3"/>
          <w:szCs w:val="24"/>
          <w:lang w:eastAsia="zh-CN"/>
        </w:rPr>
        <w:t>西峡县</w:t>
      </w:r>
      <w:r>
        <w:rPr>
          <w:rFonts w:hint="eastAsia" w:ascii="宋体" w:hAnsi="宋体" w:eastAsia="宋体" w:cs="宋体"/>
          <w:spacing w:val="3"/>
          <w:szCs w:val="24"/>
          <w:lang w:eastAsia="zh-CN"/>
        </w:rPr>
        <w:t>公共资源交易中心网上交易系统在投标截止时间前完成制作软件生成的加密电子投标文件的上传。未在投标截止时间前完成上传的，视为逾期提交。逾期提交的投标文件，招标人不予受理。</w:t>
      </w:r>
    </w:p>
    <w:p w14:paraId="156A58C9">
      <w:pPr>
        <w:pStyle w:val="6"/>
        <w:kinsoku/>
        <w:wordWrap w:val="0"/>
        <w:spacing w:line="360" w:lineRule="auto"/>
        <w:ind w:firstLine="492"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14.2 采购人及采购代理机构拒绝接受通过电子交易平台以外任何形式提交的投标文件。</w:t>
      </w:r>
    </w:p>
    <w:p w14:paraId="04FEADF5">
      <w:pPr>
        <w:pStyle w:val="6"/>
        <w:kinsoku/>
        <w:wordWrap w:val="0"/>
        <w:spacing w:line="360" w:lineRule="auto"/>
        <w:ind w:firstLine="494" w:firstLineChars="200"/>
        <w:jc w:val="both"/>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15.投标截止时间</w:t>
      </w:r>
    </w:p>
    <w:p w14:paraId="1B51B7EE">
      <w:pPr>
        <w:pStyle w:val="6"/>
        <w:kinsoku/>
        <w:wordWrap w:val="0"/>
        <w:spacing w:line="360" w:lineRule="auto"/>
        <w:ind w:firstLine="492" w:firstLineChars="200"/>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投标人应在招标文件要求的投标文件截止时间前，将电子投标文件提交至电</w:t>
      </w:r>
      <w:r>
        <w:rPr>
          <w:rFonts w:hint="eastAsia" w:ascii="宋体" w:hAnsi="宋体" w:eastAsia="宋体" w:cs="宋体"/>
          <w:spacing w:val="-9"/>
          <w:sz w:val="24"/>
          <w:szCs w:val="24"/>
          <w:lang w:eastAsia="zh-CN"/>
        </w:rPr>
        <w:t>子交易平台。</w:t>
      </w:r>
    </w:p>
    <w:p w14:paraId="2EFCB5C3">
      <w:pPr>
        <w:pStyle w:val="6"/>
        <w:kinsoku/>
        <w:wordWrap w:val="0"/>
        <w:spacing w:line="360" w:lineRule="auto"/>
        <w:ind w:firstLine="478" w:firstLineChars="200"/>
        <w:jc w:val="both"/>
        <w:rPr>
          <w:rFonts w:hint="eastAsia" w:ascii="宋体" w:hAnsi="宋体" w:eastAsia="宋体" w:cs="宋体"/>
          <w:b/>
          <w:bCs/>
          <w:sz w:val="24"/>
          <w:szCs w:val="24"/>
          <w:lang w:eastAsia="zh-CN"/>
        </w:rPr>
      </w:pPr>
      <w:r>
        <w:rPr>
          <w:rFonts w:hint="eastAsia" w:ascii="宋体" w:hAnsi="宋体" w:eastAsia="宋体" w:cs="宋体"/>
          <w:b/>
          <w:bCs/>
          <w:spacing w:val="-1"/>
          <w:sz w:val="24"/>
          <w:szCs w:val="24"/>
          <w:lang w:eastAsia="zh-CN"/>
        </w:rPr>
        <w:t>16.投标文件的修改与撤回</w:t>
      </w:r>
    </w:p>
    <w:p w14:paraId="6B9395D1">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16.1 在招标文件规定的投标截止时间前，投标人可以修改或撤回已上传的电子投标文件，最终电子投标文件以投标截止时间前完成上传至</w:t>
      </w:r>
      <w:r>
        <w:rPr>
          <w:rFonts w:hint="eastAsia" w:ascii="宋体" w:hAnsi="宋体" w:eastAsia="宋体" w:cs="宋体"/>
          <w:color w:val="auto"/>
          <w:spacing w:val="3"/>
          <w:szCs w:val="24"/>
          <w:lang w:eastAsia="zh-CN"/>
        </w:rPr>
        <w:t>西峡县</w:t>
      </w:r>
      <w:r>
        <w:rPr>
          <w:rFonts w:hint="eastAsia" w:ascii="宋体" w:hAnsi="宋体" w:eastAsia="宋体" w:cs="宋体"/>
          <w:spacing w:val="3"/>
          <w:szCs w:val="24"/>
          <w:lang w:eastAsia="zh-CN"/>
        </w:rPr>
        <w:t>电子交易平台系统最后一份解密投标文件为准。投标截止时间之后，投标人不得修改或撤回电子投标文件。</w:t>
      </w:r>
    </w:p>
    <w:p w14:paraId="7CEA1989">
      <w:pPr>
        <w:kinsoku/>
        <w:autoSpaceDE/>
        <w:autoSpaceDN/>
        <w:adjustRightInd/>
        <w:snapToGrid/>
        <w:textAlignment w:val="auto"/>
        <w:rPr>
          <w:rFonts w:hint="eastAsia" w:ascii="宋体" w:hAnsi="宋体" w:eastAsia="宋体" w:cs="宋体"/>
          <w:sz w:val="36"/>
          <w:szCs w:val="36"/>
          <w:lang w:eastAsia="zh-CN"/>
          <w14:textOutline w14:w="2311" w14:cap="flat" w14:cmpd="sng" w14:algn="ctr">
            <w14:solidFill>
              <w14:srgbClr w14:val="000000"/>
            </w14:solidFill>
            <w14:prstDash w14:val="solid"/>
            <w14:miter w14:val="0"/>
          </w14:textOutline>
        </w:rPr>
      </w:pPr>
      <w:r>
        <w:rPr>
          <w:rFonts w:hint="eastAsia" w:ascii="宋体" w:hAnsi="宋体" w:eastAsia="宋体" w:cs="宋体"/>
          <w:sz w:val="36"/>
          <w:szCs w:val="36"/>
          <w:lang w:eastAsia="zh-CN"/>
          <w14:textOutline w14:w="2311" w14:cap="flat" w14:cmpd="sng" w14:algn="ctr">
            <w14:solidFill>
              <w14:srgbClr w14:val="000000"/>
            </w14:solidFill>
            <w14:prstDash w14:val="solid"/>
            <w14:miter w14:val="0"/>
          </w14:textOutline>
        </w:rPr>
        <w:br w:type="page"/>
      </w:r>
    </w:p>
    <w:p w14:paraId="77424A9A">
      <w:pPr>
        <w:pStyle w:val="2"/>
        <w:spacing w:line="360" w:lineRule="auto"/>
        <w:jc w:val="center"/>
        <w:rPr>
          <w:rFonts w:hint="eastAsia" w:ascii="宋体" w:hAnsi="宋体" w:eastAsia="宋体" w:cs="宋体"/>
          <w:b/>
          <w:bCs/>
          <w:spacing w:val="3"/>
          <w:szCs w:val="24"/>
          <w:lang w:eastAsia="zh-CN"/>
        </w:rPr>
      </w:pPr>
      <w:bookmarkStart w:id="14" w:name="_Toc198370863"/>
      <w:r>
        <w:rPr>
          <w:rFonts w:hint="eastAsia" w:ascii="宋体" w:hAnsi="宋体" w:eastAsia="宋体" w:cs="宋体"/>
          <w:sz w:val="36"/>
          <w:szCs w:val="36"/>
        </w:rPr>
        <w:t>第四章 开、评标程序、评标方法和评标标准</w:t>
      </w:r>
      <w:bookmarkEnd w:id="14"/>
    </w:p>
    <w:p w14:paraId="5B5DD3E6">
      <w:pPr>
        <w:kinsoku/>
        <w:wordWrap w:val="0"/>
        <w:spacing w:line="360" w:lineRule="auto"/>
        <w:jc w:val="both"/>
        <w:rPr>
          <w:rFonts w:hint="eastAsia" w:ascii="宋体" w:hAnsi="宋体" w:eastAsia="宋体" w:cs="宋体"/>
          <w:b/>
          <w:bCs/>
          <w:spacing w:val="3"/>
          <w:szCs w:val="24"/>
          <w:lang w:eastAsia="zh-CN"/>
        </w:rPr>
      </w:pPr>
      <w:r>
        <w:rPr>
          <w:rFonts w:hint="eastAsia" w:ascii="宋体" w:hAnsi="宋体" w:eastAsia="宋体" w:cs="宋体"/>
          <w:b/>
          <w:bCs/>
          <w:spacing w:val="3"/>
          <w:szCs w:val="24"/>
          <w:lang w:eastAsia="zh-CN"/>
        </w:rPr>
        <w:t>一、开标</w:t>
      </w:r>
    </w:p>
    <w:p w14:paraId="470781A6">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1.采购人或采购代理机构按招标公告中规定的时间开标，本项目使用不见面开标，投标人无需到开标现场。</w:t>
      </w:r>
    </w:p>
    <w:p w14:paraId="0CDC77A4">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2.开标：</w:t>
      </w:r>
    </w:p>
    <w:p w14:paraId="51B47EDB">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w:t>
      </w:r>
      <w:r>
        <w:rPr>
          <w:rFonts w:hint="eastAsia" w:ascii="宋体" w:hAnsi="宋体" w:eastAsia="宋体" w:cs="宋体"/>
          <w:color w:val="auto"/>
          <w:spacing w:val="-4"/>
          <w:szCs w:val="24"/>
          <w:lang w:eastAsia="zh-CN"/>
        </w:rPr>
        <w:t>如遇特殊情况，解密时间可延迟30分钟</w:t>
      </w:r>
      <w:r>
        <w:rPr>
          <w:rFonts w:hint="eastAsia" w:ascii="宋体" w:hAnsi="宋体" w:eastAsia="宋体" w:cs="宋体"/>
          <w:spacing w:val="3"/>
          <w:szCs w:val="24"/>
          <w:lang w:eastAsia="zh-CN"/>
        </w:rPr>
        <w:t>）</w:t>
      </w:r>
      <w:r>
        <w:rPr>
          <w:rFonts w:hint="eastAsia" w:ascii="宋体" w:hAnsi="宋体" w:eastAsia="宋体" w:cs="宋体"/>
          <w:color w:val="auto"/>
          <w:spacing w:val="-4"/>
          <w:szCs w:val="24"/>
          <w:lang w:eastAsia="zh-CN"/>
        </w:rPr>
        <w:t>。</w:t>
      </w:r>
      <w:r>
        <w:rPr>
          <w:rFonts w:hint="eastAsia" w:ascii="宋体" w:hAnsi="宋体" w:eastAsia="宋体" w:cs="宋体"/>
          <w:spacing w:val="3"/>
          <w:szCs w:val="24"/>
          <w:lang w:eastAsia="zh-CN"/>
        </w:rPr>
        <w:t>视为撤销其投标文件（因电子开标系统原因除外）。</w:t>
      </w:r>
    </w:p>
    <w:p w14:paraId="39693790">
      <w:pPr>
        <w:kinsoku/>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195D16E8">
      <w:pPr>
        <w:kinsoku/>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2.3 宣布开标结束。</w:t>
      </w:r>
    </w:p>
    <w:p w14:paraId="4E389823">
      <w:pPr>
        <w:spacing w:line="360" w:lineRule="auto"/>
        <w:ind w:firstLine="200"/>
        <w:rPr>
          <w:rFonts w:hint="eastAsia" w:ascii="宋体" w:hAnsi="宋体" w:eastAsia="宋体" w:cs="宋体"/>
          <w:spacing w:val="3"/>
          <w:szCs w:val="24"/>
          <w:lang w:eastAsia="zh-CN"/>
        </w:rPr>
      </w:pPr>
      <w:r>
        <w:rPr>
          <w:rFonts w:hint="eastAsia" w:ascii="宋体" w:hAnsi="宋体" w:eastAsia="宋体" w:cs="宋体"/>
          <w:spacing w:val="3"/>
          <w:szCs w:val="24"/>
          <w:lang w:eastAsia="zh-CN"/>
        </w:rPr>
        <w:t>二、资格审查</w:t>
      </w:r>
    </w:p>
    <w:p w14:paraId="6CBC100D">
      <w:pPr>
        <w:spacing w:line="360" w:lineRule="auto"/>
        <w:ind w:firstLine="200"/>
        <w:rPr>
          <w:rFonts w:hint="eastAsia" w:ascii="宋体" w:hAnsi="宋体" w:eastAsia="宋体" w:cs="宋体"/>
          <w:spacing w:val="3"/>
          <w:szCs w:val="24"/>
          <w:lang w:eastAsia="zh-CN"/>
        </w:rPr>
      </w:pPr>
      <w:r>
        <w:rPr>
          <w:rFonts w:hint="eastAsia" w:ascii="宋体" w:hAnsi="宋体" w:eastAsia="宋体" w:cs="宋体"/>
          <w:spacing w:val="3"/>
          <w:szCs w:val="24"/>
          <w:lang w:eastAsia="zh-CN"/>
        </w:rPr>
        <w:t>1.开标结束后，采购人或采购代理机构将根据资格审查要求中的规定，对投标人进行资格审查，并形成资格审查结果。</w:t>
      </w:r>
    </w:p>
    <w:p w14:paraId="1285CB20">
      <w:pPr>
        <w:spacing w:line="360" w:lineRule="auto"/>
        <w:ind w:firstLine="200"/>
        <w:rPr>
          <w:rFonts w:hint="eastAsia" w:ascii="宋体" w:hAnsi="宋体" w:eastAsia="宋体" w:cs="宋体"/>
          <w:spacing w:val="3"/>
          <w:szCs w:val="24"/>
          <w:lang w:eastAsia="zh-CN"/>
        </w:rPr>
      </w:pPr>
      <w:r>
        <w:rPr>
          <w:rFonts w:hint="eastAsia" w:ascii="宋体" w:hAnsi="宋体" w:eastAsia="宋体" w:cs="宋体"/>
          <w:spacing w:val="3"/>
          <w:szCs w:val="24"/>
          <w:lang w:eastAsia="zh-CN"/>
        </w:rPr>
        <w:t>2.投标人《资格证明文件》有任何一项不符合《资格审查要求》的，资格审查不合格，其投标无效。</w:t>
      </w:r>
    </w:p>
    <w:p w14:paraId="15F6762E">
      <w:pPr>
        <w:spacing w:line="360" w:lineRule="auto"/>
        <w:ind w:firstLine="200"/>
        <w:rPr>
          <w:rFonts w:hint="eastAsia" w:ascii="宋体" w:hAnsi="宋体" w:eastAsia="宋体" w:cs="宋体"/>
        </w:rPr>
      </w:pPr>
      <w:r>
        <w:rPr>
          <w:rFonts w:hint="eastAsia" w:ascii="宋体" w:hAnsi="宋体" w:eastAsia="宋体" w:cs="宋体"/>
          <w:spacing w:val="3"/>
          <w:szCs w:val="24"/>
          <w:lang w:eastAsia="zh-CN"/>
        </w:rPr>
        <w:t>3.资格审查合格的投标人不足3家的，不进行评标。</w:t>
      </w:r>
    </w:p>
    <w:p w14:paraId="424984C8">
      <w:pPr>
        <w:pStyle w:val="6"/>
        <w:kinsoku/>
        <w:wordWrap w:val="0"/>
        <w:spacing w:before="79" w:line="220" w:lineRule="auto"/>
        <w:ind w:firstLine="478"/>
        <w:jc w:val="center"/>
        <w:outlineLvl w:val="2"/>
        <w:rPr>
          <w:rFonts w:hint="eastAsia" w:ascii="宋体" w:hAnsi="宋体" w:eastAsia="宋体" w:cs="宋体"/>
          <w:sz w:val="24"/>
          <w:szCs w:val="24"/>
        </w:rPr>
      </w:pPr>
      <w:bookmarkStart w:id="15" w:name="_Toc198370864"/>
      <w:r>
        <w:rPr>
          <w:rFonts w:hint="eastAsia" w:ascii="宋体" w:hAnsi="宋体" w:eastAsia="宋体" w:cs="宋体"/>
          <w:spacing w:val="-1"/>
          <w:sz w:val="24"/>
          <w:szCs w:val="24"/>
          <w14:textOutline w14:w="1536" w14:cap="flat" w14:cmpd="sng" w14:algn="ctr">
            <w14:solidFill>
              <w14:srgbClr w14:val="000000"/>
            </w14:solidFill>
            <w14:prstDash w14:val="solid"/>
            <w14:miter w14:val="0"/>
          </w14:textOutline>
        </w:rPr>
        <w:t>资格审查要求</w:t>
      </w:r>
      <w:bookmarkEnd w:id="15"/>
    </w:p>
    <w:p w14:paraId="5ABF065F">
      <w:pPr>
        <w:kinsoku/>
        <w:wordWrap w:val="0"/>
        <w:spacing w:line="146" w:lineRule="exact"/>
        <w:jc w:val="both"/>
        <w:rPr>
          <w:rFonts w:hint="eastAsia" w:ascii="宋体" w:hAnsi="宋体" w:eastAsia="宋体" w:cs="宋体"/>
        </w:rPr>
      </w:pPr>
    </w:p>
    <w:tbl>
      <w:tblPr>
        <w:tblStyle w:val="28"/>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5391F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71F9AC62">
            <w:pPr>
              <w:kinsoku/>
              <w:wordWrap w:val="0"/>
              <w:spacing w:before="119" w:line="222" w:lineRule="auto"/>
              <w:jc w:val="center"/>
              <w:rPr>
                <w:rFonts w:hint="eastAsia" w:ascii="宋体" w:hAnsi="宋体" w:eastAsia="宋体" w:cs="宋体"/>
                <w:szCs w:val="24"/>
              </w:rPr>
            </w:pPr>
            <w:r>
              <w:rPr>
                <w:rFonts w:hint="eastAsia" w:ascii="宋体" w:hAnsi="宋体" w:eastAsia="宋体" w:cs="宋体"/>
                <w:spacing w:val="-3"/>
                <w:szCs w:val="24"/>
                <w14:textOutline w14:w="1536" w14:cap="flat" w14:cmpd="sng" w14:algn="ctr">
                  <w14:solidFill>
                    <w14:srgbClr w14:val="000000"/>
                  </w14:solidFill>
                  <w14:prstDash w14:val="solid"/>
                  <w14:miter w14:val="0"/>
                </w14:textOutline>
              </w:rPr>
              <w:t>序号</w:t>
            </w:r>
          </w:p>
        </w:tc>
        <w:tc>
          <w:tcPr>
            <w:tcW w:w="1061" w:type="dxa"/>
          </w:tcPr>
          <w:p w14:paraId="1FEE504D">
            <w:pPr>
              <w:kinsoku/>
              <w:wordWrap w:val="0"/>
              <w:spacing w:before="119" w:line="220" w:lineRule="auto"/>
              <w:jc w:val="center"/>
              <w:rPr>
                <w:rFonts w:hint="eastAsia" w:ascii="宋体" w:hAnsi="宋体" w:eastAsia="宋体" w:cs="宋体"/>
                <w:szCs w:val="24"/>
              </w:rPr>
            </w:pPr>
            <w:r>
              <w:rPr>
                <w:rFonts w:hint="eastAsia" w:ascii="宋体" w:hAnsi="宋体" w:eastAsia="宋体" w:cs="宋体"/>
                <w:spacing w:val="-4"/>
                <w:szCs w:val="24"/>
                <w14:textOutline w14:w="1536" w14:cap="flat" w14:cmpd="sng" w14:algn="ctr">
                  <w14:solidFill>
                    <w14:srgbClr w14:val="000000"/>
                  </w14:solidFill>
                  <w14:prstDash w14:val="solid"/>
                  <w14:miter w14:val="0"/>
                </w14:textOutline>
              </w:rPr>
              <w:t>审查因素</w:t>
            </w:r>
          </w:p>
        </w:tc>
        <w:tc>
          <w:tcPr>
            <w:tcW w:w="3600" w:type="dxa"/>
          </w:tcPr>
          <w:p w14:paraId="70F91DB8">
            <w:pPr>
              <w:kinsoku/>
              <w:wordWrap w:val="0"/>
              <w:spacing w:before="119" w:line="220" w:lineRule="auto"/>
              <w:jc w:val="center"/>
              <w:rPr>
                <w:rFonts w:hint="eastAsia" w:ascii="宋体" w:hAnsi="宋体" w:eastAsia="宋体" w:cs="宋体"/>
                <w:szCs w:val="24"/>
              </w:rPr>
            </w:pPr>
            <w:r>
              <w:rPr>
                <w:rFonts w:hint="eastAsia" w:ascii="宋体" w:hAnsi="宋体" w:eastAsia="宋体" w:cs="宋体"/>
                <w:spacing w:val="-4"/>
                <w:szCs w:val="24"/>
                <w14:textOutline w14:w="1536" w14:cap="flat" w14:cmpd="sng" w14:algn="ctr">
                  <w14:solidFill>
                    <w14:srgbClr w14:val="000000"/>
                  </w14:solidFill>
                  <w14:prstDash w14:val="solid"/>
                  <w14:miter w14:val="0"/>
                </w14:textOutline>
              </w:rPr>
              <w:t>审查内容</w:t>
            </w:r>
          </w:p>
        </w:tc>
        <w:tc>
          <w:tcPr>
            <w:tcW w:w="2967" w:type="dxa"/>
          </w:tcPr>
          <w:p w14:paraId="08C8F1CE">
            <w:pPr>
              <w:kinsoku/>
              <w:wordWrap w:val="0"/>
              <w:spacing w:before="119" w:line="220" w:lineRule="auto"/>
              <w:jc w:val="center"/>
              <w:rPr>
                <w:rFonts w:hint="eastAsia" w:ascii="宋体" w:hAnsi="宋体" w:eastAsia="宋体" w:cs="宋体"/>
                <w:szCs w:val="24"/>
                <w:lang w:eastAsia="zh-CN"/>
              </w:rPr>
            </w:pPr>
            <w:r>
              <w:rPr>
                <w:rFonts w:hint="eastAsia" w:ascii="宋体" w:hAnsi="宋体" w:eastAsia="宋体" w:cs="宋体"/>
                <w:spacing w:val="-2"/>
                <w:szCs w:val="24"/>
                <w:lang w:eastAsia="zh-CN"/>
                <w14:textOutline w14:w="1536" w14:cap="flat" w14:cmpd="sng" w14:algn="ctr">
                  <w14:solidFill>
                    <w14:srgbClr w14:val="000000"/>
                  </w14:solidFill>
                  <w14:prstDash w14:val="solid"/>
                  <w14:miter w14:val="0"/>
                </w14:textOutline>
              </w:rPr>
              <w:t>备注</w:t>
            </w:r>
          </w:p>
        </w:tc>
      </w:tr>
      <w:tr w14:paraId="196E9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0C945B81">
            <w:pPr>
              <w:pStyle w:val="29"/>
              <w:kinsoku/>
              <w:wordWrap w:val="0"/>
              <w:spacing w:line="454" w:lineRule="auto"/>
              <w:jc w:val="both"/>
              <w:rPr>
                <w:rFonts w:hint="eastAsia" w:ascii="宋体" w:hAnsi="宋体" w:eastAsia="宋体" w:cs="宋体"/>
              </w:rPr>
            </w:pPr>
          </w:p>
          <w:p w14:paraId="30D115CF">
            <w:pPr>
              <w:pStyle w:val="29"/>
              <w:kinsoku/>
              <w:wordWrap w:val="0"/>
              <w:spacing w:before="69" w:line="199" w:lineRule="auto"/>
              <w:ind w:left="372"/>
              <w:jc w:val="both"/>
              <w:rPr>
                <w:rFonts w:hint="eastAsia" w:ascii="宋体" w:hAnsi="宋体" w:eastAsia="宋体" w:cs="宋体"/>
                <w:szCs w:val="24"/>
              </w:rPr>
            </w:pPr>
            <w:r>
              <w:rPr>
                <w:rFonts w:hint="eastAsia" w:ascii="宋体" w:hAnsi="宋体" w:eastAsia="宋体" w:cs="宋体"/>
                <w:szCs w:val="24"/>
              </w:rPr>
              <w:t>1</w:t>
            </w:r>
          </w:p>
        </w:tc>
        <w:tc>
          <w:tcPr>
            <w:tcW w:w="1061" w:type="dxa"/>
            <w:vAlign w:val="center"/>
          </w:tcPr>
          <w:p w14:paraId="466F96D1">
            <w:pPr>
              <w:kinsoku/>
              <w:wordWrap w:val="0"/>
              <w:spacing w:before="32" w:line="232" w:lineRule="auto"/>
              <w:ind w:left="112" w:right="105"/>
              <w:jc w:val="both"/>
              <w:rPr>
                <w:rFonts w:hint="eastAsia" w:ascii="宋体" w:hAnsi="宋体" w:eastAsia="宋体" w:cs="宋体"/>
                <w:szCs w:val="24"/>
                <w:lang w:eastAsia="zh-CN"/>
              </w:rPr>
            </w:pPr>
            <w:r>
              <w:rPr>
                <w:rFonts w:hint="eastAsia" w:ascii="宋体" w:hAnsi="宋体" w:eastAsia="宋体" w:cs="宋体"/>
                <w:spacing w:val="-2"/>
                <w:szCs w:val="24"/>
                <w:lang w:eastAsia="zh-CN"/>
              </w:rPr>
              <w:t>满足第一章《公开招标公告》投标人具备的资格要求</w:t>
            </w:r>
          </w:p>
        </w:tc>
        <w:tc>
          <w:tcPr>
            <w:tcW w:w="3600" w:type="dxa"/>
          </w:tcPr>
          <w:p w14:paraId="4C3D0A15">
            <w:pPr>
              <w:kinsoku/>
              <w:wordWrap w:val="0"/>
              <w:spacing w:before="32" w:line="232" w:lineRule="auto"/>
              <w:ind w:left="112" w:right="105"/>
              <w:jc w:val="both"/>
              <w:rPr>
                <w:rFonts w:hint="eastAsia" w:ascii="宋体" w:hAnsi="宋体" w:eastAsia="宋体" w:cs="宋体"/>
                <w:spacing w:val="-2"/>
                <w:szCs w:val="24"/>
                <w:lang w:eastAsia="zh-CN"/>
              </w:rPr>
            </w:pPr>
            <w:r>
              <w:rPr>
                <w:rFonts w:hint="eastAsia" w:ascii="宋体" w:hAnsi="宋体" w:eastAsia="宋体" w:cs="宋体"/>
                <w:spacing w:val="-14"/>
                <w:szCs w:val="24"/>
                <w:lang w:eastAsia="zh-CN"/>
              </w:rPr>
              <w:t>1.</w:t>
            </w:r>
            <w:r>
              <w:rPr>
                <w:rFonts w:hint="eastAsia" w:ascii="宋体" w:hAnsi="宋体" w:eastAsia="宋体" w:cs="宋体"/>
                <w:spacing w:val="-2"/>
                <w:szCs w:val="24"/>
                <w:lang w:eastAsia="zh-CN"/>
              </w:rPr>
              <w:t>注册于中华人民共和国境内，具有独立承担民事责任能力；</w:t>
            </w:r>
          </w:p>
          <w:p w14:paraId="73350F60">
            <w:pPr>
              <w:kinsoku/>
              <w:wordWrap w:val="0"/>
              <w:spacing w:before="32" w:line="232" w:lineRule="auto"/>
              <w:ind w:left="112" w:right="105"/>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2.具有良好的商业信誉和健全的财务会计制度；</w:t>
            </w:r>
          </w:p>
          <w:p w14:paraId="646E1170">
            <w:pPr>
              <w:kinsoku/>
              <w:wordWrap w:val="0"/>
              <w:spacing w:before="32" w:line="232" w:lineRule="auto"/>
              <w:ind w:left="112" w:right="105"/>
              <w:jc w:val="both"/>
              <w:rPr>
                <w:rFonts w:hint="eastAsia" w:ascii="宋体" w:hAnsi="宋体" w:eastAsia="宋体" w:cs="宋体"/>
                <w:color w:val="auto"/>
                <w:spacing w:val="-2"/>
                <w:szCs w:val="24"/>
                <w:lang w:eastAsia="zh-CN"/>
              </w:rPr>
            </w:pPr>
            <w:r>
              <w:rPr>
                <w:rFonts w:hint="eastAsia" w:ascii="宋体" w:hAnsi="宋体" w:eastAsia="宋体" w:cs="宋体"/>
                <w:color w:val="auto"/>
                <w:spacing w:val="-2"/>
                <w:szCs w:val="24"/>
                <w:lang w:eastAsia="zh-CN"/>
              </w:rPr>
              <w:t>3.具有履行合同所必需的设备和专业技术能力；</w:t>
            </w:r>
          </w:p>
          <w:p w14:paraId="409AFA0C">
            <w:pPr>
              <w:kinsoku/>
              <w:wordWrap w:val="0"/>
              <w:spacing w:before="32" w:line="232" w:lineRule="auto"/>
              <w:ind w:left="112" w:right="105"/>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4.有依法缴纳税收和社会保障资金的良好记录；</w:t>
            </w:r>
          </w:p>
          <w:p w14:paraId="0AE3EC6E">
            <w:pPr>
              <w:kinsoku/>
              <w:wordWrap w:val="0"/>
              <w:spacing w:before="32" w:line="232" w:lineRule="auto"/>
              <w:ind w:left="112" w:right="105"/>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5.</w:t>
            </w:r>
            <w:r>
              <w:rPr>
                <w:rFonts w:hint="eastAsia" w:ascii="宋体" w:hAnsi="宋体" w:eastAsia="宋体" w:cs="宋体"/>
                <w:spacing w:val="-14"/>
                <w:szCs w:val="24"/>
                <w:lang w:eastAsia="zh-CN"/>
              </w:rPr>
              <w:t>参加政府采购活动前三年内，在经营活动中没有重大违法记录；</w:t>
            </w:r>
          </w:p>
          <w:p w14:paraId="386AD560">
            <w:pPr>
              <w:kinsoku/>
              <w:wordWrap w:val="0"/>
              <w:spacing w:before="32" w:line="232" w:lineRule="auto"/>
              <w:ind w:left="112" w:right="105"/>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6.根据《关于在政府采购活动中查询及使用信用记录有关问题的通知》(财库</w:t>
            </w:r>
            <w:r>
              <w:rPr>
                <w:rFonts w:hint="eastAsia" w:ascii="宋体" w:hAnsi="宋体" w:eastAsia="宋体" w:cs="宋体"/>
                <w:spacing w:val="-12"/>
                <w:szCs w:val="24"/>
              </w:rPr>
              <w:t>〔20</w:t>
            </w:r>
            <w:r>
              <w:rPr>
                <w:rFonts w:hint="eastAsia" w:ascii="宋体" w:hAnsi="宋体" w:eastAsia="宋体" w:cs="宋体"/>
                <w:spacing w:val="-12"/>
                <w:szCs w:val="24"/>
                <w:lang w:eastAsia="zh-CN"/>
              </w:rPr>
              <w:t>16</w:t>
            </w:r>
            <w:r>
              <w:rPr>
                <w:rFonts w:hint="eastAsia" w:ascii="宋体" w:hAnsi="宋体" w:eastAsia="宋体" w:cs="宋体"/>
                <w:spacing w:val="-12"/>
                <w:szCs w:val="24"/>
              </w:rPr>
              <w:t>〕</w:t>
            </w:r>
            <w:r>
              <w:rPr>
                <w:rFonts w:hint="eastAsia" w:ascii="宋体" w:hAnsi="宋体" w:eastAsia="宋体" w:cs="宋体"/>
                <w:spacing w:val="-2"/>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DB83ED7">
            <w:pPr>
              <w:kinsoku/>
              <w:wordWrap w:val="0"/>
              <w:spacing w:before="32" w:line="232" w:lineRule="auto"/>
              <w:ind w:left="112" w:right="105"/>
              <w:jc w:val="both"/>
              <w:rPr>
                <w:rFonts w:hint="eastAsia" w:ascii="宋体" w:hAnsi="宋体" w:eastAsia="宋体" w:cs="宋体"/>
                <w:szCs w:val="24"/>
                <w:lang w:eastAsia="zh-CN"/>
              </w:rPr>
            </w:pPr>
            <w:r>
              <w:rPr>
                <w:rFonts w:hint="eastAsia" w:ascii="宋体" w:hAnsi="宋体" w:eastAsia="宋体" w:cs="宋体"/>
                <w:spacing w:val="-2"/>
                <w:szCs w:val="24"/>
                <w:lang w:eastAsia="zh-CN"/>
              </w:rPr>
              <w:t>7.遵守国家有关法律、法规、规章。</w:t>
            </w:r>
          </w:p>
        </w:tc>
        <w:tc>
          <w:tcPr>
            <w:tcW w:w="2967" w:type="dxa"/>
          </w:tcPr>
          <w:p w14:paraId="44B69D30">
            <w:pPr>
              <w:kinsoku/>
              <w:wordWrap w:val="0"/>
              <w:spacing w:before="32" w:line="232" w:lineRule="auto"/>
              <w:ind w:right="105"/>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投标人为企业（包括合伙企业、个体工商户）的，应提供有效的营业执照；</w:t>
            </w:r>
          </w:p>
          <w:p w14:paraId="52438CB9">
            <w:pPr>
              <w:kinsoku/>
              <w:wordWrap w:val="0"/>
              <w:spacing w:before="32" w:line="232" w:lineRule="auto"/>
              <w:ind w:right="105"/>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投标人为事业单位的，应提供有效的事业单位法人证书；</w:t>
            </w:r>
          </w:p>
          <w:p w14:paraId="227891AB">
            <w:pPr>
              <w:kinsoku/>
              <w:wordWrap w:val="0"/>
              <w:spacing w:before="32" w:line="232" w:lineRule="auto"/>
              <w:ind w:right="105"/>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投标人是非企业机构的，应提供有效的执业许可证、登记证书等证明文件；</w:t>
            </w:r>
          </w:p>
          <w:p w14:paraId="25B8C9CE">
            <w:pPr>
              <w:kinsoku/>
              <w:wordWrap w:val="0"/>
              <w:spacing w:before="32" w:line="232" w:lineRule="auto"/>
              <w:ind w:right="105"/>
              <w:jc w:val="both"/>
              <w:rPr>
                <w:rFonts w:hint="eastAsia" w:ascii="宋体" w:hAnsi="宋体" w:eastAsia="宋体" w:cs="宋体"/>
                <w:spacing w:val="-2"/>
                <w:szCs w:val="24"/>
                <w:lang w:eastAsia="zh-CN"/>
              </w:rPr>
            </w:pPr>
            <w:r>
              <w:rPr>
                <w:rFonts w:hint="eastAsia" w:ascii="宋体" w:hAnsi="宋体" w:eastAsia="宋体" w:cs="宋体"/>
                <w:spacing w:val="-2"/>
                <w:szCs w:val="24"/>
                <w:lang w:eastAsia="zh-CN"/>
              </w:rPr>
              <w:t>投标人是自然人的，应提供有效的自然人身份证明。</w:t>
            </w:r>
          </w:p>
          <w:p w14:paraId="6060C433">
            <w:pPr>
              <w:kinsoku/>
              <w:wordWrap w:val="0"/>
              <w:spacing w:before="32" w:line="232" w:lineRule="auto"/>
              <w:ind w:right="105"/>
              <w:jc w:val="both"/>
              <w:rPr>
                <w:rFonts w:hint="eastAsia" w:ascii="宋体" w:hAnsi="宋体" w:eastAsia="宋体" w:cs="宋体"/>
                <w:lang w:eastAsia="zh-CN"/>
              </w:rPr>
            </w:pPr>
            <w:r>
              <w:rPr>
                <w:rFonts w:hint="eastAsia" w:ascii="宋体" w:hAnsi="宋体" w:eastAsia="宋体" w:cs="宋体"/>
                <w:spacing w:val="-2"/>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6481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tcPr>
          <w:p w14:paraId="2BA6678D">
            <w:pPr>
              <w:pStyle w:val="29"/>
              <w:kinsoku/>
              <w:wordWrap w:val="0"/>
              <w:spacing w:before="137" w:line="201" w:lineRule="auto"/>
              <w:ind w:left="243"/>
              <w:jc w:val="both"/>
              <w:rPr>
                <w:rFonts w:hint="eastAsia" w:ascii="宋体" w:hAnsi="宋体" w:eastAsia="宋体" w:cs="宋体"/>
                <w:szCs w:val="24"/>
                <w:lang w:eastAsia="zh-CN"/>
              </w:rPr>
            </w:pPr>
            <w:r>
              <w:rPr>
                <w:rFonts w:hint="eastAsia" w:ascii="宋体" w:hAnsi="宋体" w:eastAsia="宋体" w:cs="宋体"/>
                <w:spacing w:val="8"/>
                <w:szCs w:val="24"/>
                <w:lang w:eastAsia="zh-CN"/>
              </w:rPr>
              <w:t>2</w:t>
            </w:r>
          </w:p>
        </w:tc>
        <w:tc>
          <w:tcPr>
            <w:tcW w:w="1061" w:type="dxa"/>
          </w:tcPr>
          <w:p w14:paraId="50F97F46">
            <w:pPr>
              <w:kinsoku/>
              <w:wordWrap w:val="0"/>
              <w:spacing w:before="116" w:line="221" w:lineRule="auto"/>
              <w:ind w:left="136"/>
              <w:jc w:val="both"/>
              <w:rPr>
                <w:rFonts w:hint="eastAsia" w:ascii="宋体" w:hAnsi="宋体" w:eastAsia="宋体" w:cs="宋体"/>
                <w:szCs w:val="24"/>
                <w:lang w:eastAsia="zh-CN"/>
              </w:rPr>
            </w:pPr>
            <w:r>
              <w:rPr>
                <w:rFonts w:hint="eastAsia" w:ascii="宋体" w:hAnsi="宋体" w:eastAsia="宋体" w:cs="宋体"/>
                <w:spacing w:val="-5"/>
                <w:szCs w:val="24"/>
              </w:rPr>
              <w:t>中小企业政策</w:t>
            </w:r>
          </w:p>
        </w:tc>
        <w:tc>
          <w:tcPr>
            <w:tcW w:w="3600" w:type="dxa"/>
          </w:tcPr>
          <w:p w14:paraId="21DA0E20">
            <w:pPr>
              <w:kinsoku/>
              <w:wordWrap w:val="0"/>
              <w:spacing w:before="116" w:line="219" w:lineRule="auto"/>
              <w:ind w:left="119"/>
              <w:jc w:val="both"/>
              <w:rPr>
                <w:rFonts w:hint="eastAsia" w:ascii="宋体" w:hAnsi="宋体" w:eastAsia="宋体" w:cs="宋体"/>
                <w:szCs w:val="24"/>
                <w:lang w:eastAsia="zh-CN"/>
              </w:rPr>
            </w:pPr>
            <w:r>
              <w:rPr>
                <w:rFonts w:hint="eastAsia" w:ascii="宋体" w:hAnsi="宋体" w:eastAsia="宋体" w:cs="宋体"/>
                <w:spacing w:val="-2"/>
                <w:szCs w:val="24"/>
                <w:lang w:eastAsia="zh-CN"/>
              </w:rPr>
              <w:t>具体要求见第一章《公开招标公告》</w:t>
            </w:r>
          </w:p>
        </w:tc>
        <w:tc>
          <w:tcPr>
            <w:tcW w:w="2967" w:type="dxa"/>
          </w:tcPr>
          <w:p w14:paraId="3F5AA7A6">
            <w:pPr>
              <w:pStyle w:val="29"/>
              <w:kinsoku/>
              <w:wordWrap w:val="0"/>
              <w:jc w:val="both"/>
              <w:rPr>
                <w:rFonts w:hint="eastAsia" w:ascii="宋体" w:hAnsi="宋体" w:eastAsia="宋体" w:cs="宋体"/>
                <w:lang w:eastAsia="zh-CN"/>
              </w:rPr>
            </w:pPr>
          </w:p>
        </w:tc>
      </w:tr>
      <w:tr w14:paraId="16A8D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tcPr>
          <w:p w14:paraId="3258792A">
            <w:pPr>
              <w:pStyle w:val="29"/>
              <w:kinsoku/>
              <w:wordWrap w:val="0"/>
              <w:spacing w:line="258" w:lineRule="auto"/>
              <w:jc w:val="both"/>
              <w:rPr>
                <w:rFonts w:hint="eastAsia" w:ascii="宋体" w:hAnsi="宋体" w:eastAsia="宋体" w:cs="宋体"/>
                <w:lang w:eastAsia="zh-CN"/>
              </w:rPr>
            </w:pPr>
          </w:p>
          <w:p w14:paraId="278CA41A">
            <w:pPr>
              <w:pStyle w:val="29"/>
              <w:kinsoku/>
              <w:wordWrap w:val="0"/>
              <w:spacing w:line="258" w:lineRule="auto"/>
              <w:jc w:val="both"/>
              <w:rPr>
                <w:rFonts w:hint="eastAsia" w:ascii="宋体" w:hAnsi="宋体" w:eastAsia="宋体" w:cs="宋体"/>
                <w:lang w:eastAsia="zh-CN"/>
              </w:rPr>
            </w:pPr>
          </w:p>
          <w:p w14:paraId="07032DDC">
            <w:pPr>
              <w:pStyle w:val="29"/>
              <w:kinsoku/>
              <w:wordWrap w:val="0"/>
              <w:spacing w:line="258" w:lineRule="auto"/>
              <w:jc w:val="both"/>
              <w:rPr>
                <w:rFonts w:hint="eastAsia" w:ascii="宋体" w:hAnsi="宋体" w:eastAsia="宋体" w:cs="宋体"/>
                <w:lang w:eastAsia="zh-CN"/>
              </w:rPr>
            </w:pPr>
          </w:p>
          <w:p w14:paraId="31D45C83">
            <w:pPr>
              <w:pStyle w:val="29"/>
              <w:kinsoku/>
              <w:wordWrap w:val="0"/>
              <w:spacing w:line="258" w:lineRule="auto"/>
              <w:jc w:val="both"/>
              <w:rPr>
                <w:rFonts w:hint="eastAsia" w:ascii="宋体" w:hAnsi="宋体" w:eastAsia="宋体" w:cs="宋体"/>
                <w:lang w:eastAsia="zh-CN"/>
              </w:rPr>
            </w:pPr>
          </w:p>
          <w:p w14:paraId="0F42C758">
            <w:pPr>
              <w:pStyle w:val="29"/>
              <w:kinsoku/>
              <w:wordWrap w:val="0"/>
              <w:spacing w:line="258" w:lineRule="auto"/>
              <w:jc w:val="both"/>
              <w:rPr>
                <w:rFonts w:hint="eastAsia" w:ascii="宋体" w:hAnsi="宋体" w:eastAsia="宋体" w:cs="宋体"/>
                <w:lang w:eastAsia="zh-CN"/>
              </w:rPr>
            </w:pPr>
          </w:p>
          <w:p w14:paraId="3778808E">
            <w:pPr>
              <w:pStyle w:val="29"/>
              <w:kinsoku/>
              <w:wordWrap w:val="0"/>
              <w:spacing w:line="259" w:lineRule="auto"/>
              <w:jc w:val="both"/>
              <w:rPr>
                <w:rFonts w:hint="eastAsia" w:ascii="宋体" w:hAnsi="宋体" w:eastAsia="宋体" w:cs="宋体"/>
                <w:lang w:eastAsia="zh-CN"/>
              </w:rPr>
            </w:pPr>
          </w:p>
          <w:p w14:paraId="09554E59">
            <w:pPr>
              <w:pStyle w:val="29"/>
              <w:kinsoku/>
              <w:wordWrap w:val="0"/>
              <w:spacing w:line="259" w:lineRule="auto"/>
              <w:jc w:val="both"/>
              <w:rPr>
                <w:rFonts w:hint="eastAsia" w:ascii="宋体" w:hAnsi="宋体" w:eastAsia="宋体" w:cs="宋体"/>
                <w:lang w:eastAsia="zh-CN"/>
              </w:rPr>
            </w:pPr>
          </w:p>
          <w:p w14:paraId="2CA9B357">
            <w:pPr>
              <w:pStyle w:val="29"/>
              <w:kinsoku/>
              <w:wordWrap w:val="0"/>
              <w:spacing w:line="259" w:lineRule="auto"/>
              <w:jc w:val="both"/>
              <w:rPr>
                <w:rFonts w:hint="eastAsia" w:ascii="宋体" w:hAnsi="宋体" w:eastAsia="宋体" w:cs="宋体"/>
                <w:lang w:eastAsia="zh-CN"/>
              </w:rPr>
            </w:pPr>
          </w:p>
          <w:p w14:paraId="05C83F88">
            <w:pPr>
              <w:pStyle w:val="29"/>
              <w:kinsoku/>
              <w:wordWrap w:val="0"/>
              <w:spacing w:line="259" w:lineRule="auto"/>
              <w:jc w:val="both"/>
              <w:rPr>
                <w:rFonts w:hint="eastAsia" w:ascii="宋体" w:hAnsi="宋体" w:eastAsia="宋体" w:cs="宋体"/>
                <w:lang w:eastAsia="zh-CN"/>
              </w:rPr>
            </w:pPr>
          </w:p>
          <w:p w14:paraId="09CF402C">
            <w:pPr>
              <w:pStyle w:val="29"/>
              <w:kinsoku/>
              <w:wordWrap w:val="0"/>
              <w:spacing w:before="49" w:line="199" w:lineRule="auto"/>
              <w:jc w:val="center"/>
              <w:rPr>
                <w:rFonts w:hint="eastAsia" w:ascii="宋体" w:hAnsi="宋体" w:eastAsia="宋体" w:cs="宋体"/>
                <w:szCs w:val="24"/>
              </w:rPr>
            </w:pPr>
            <w:r>
              <w:rPr>
                <w:rFonts w:hint="eastAsia" w:ascii="宋体" w:hAnsi="宋体" w:eastAsia="宋体" w:cs="宋体"/>
                <w:spacing w:val="8"/>
                <w:szCs w:val="24"/>
              </w:rPr>
              <w:t>2-1</w:t>
            </w:r>
          </w:p>
        </w:tc>
        <w:tc>
          <w:tcPr>
            <w:tcW w:w="1061" w:type="dxa"/>
          </w:tcPr>
          <w:p w14:paraId="07981EA6">
            <w:pPr>
              <w:pStyle w:val="29"/>
              <w:kinsoku/>
              <w:wordWrap w:val="0"/>
              <w:spacing w:line="253" w:lineRule="auto"/>
              <w:jc w:val="both"/>
              <w:rPr>
                <w:rFonts w:hint="eastAsia" w:ascii="宋体" w:hAnsi="宋体" w:eastAsia="宋体" w:cs="宋体"/>
              </w:rPr>
            </w:pPr>
          </w:p>
          <w:p w14:paraId="1B0B7B3C">
            <w:pPr>
              <w:pStyle w:val="29"/>
              <w:kinsoku/>
              <w:wordWrap w:val="0"/>
              <w:spacing w:line="253" w:lineRule="auto"/>
              <w:jc w:val="both"/>
              <w:rPr>
                <w:rFonts w:hint="eastAsia" w:ascii="宋体" w:hAnsi="宋体" w:eastAsia="宋体" w:cs="宋体"/>
              </w:rPr>
            </w:pPr>
          </w:p>
          <w:p w14:paraId="6D3F657D">
            <w:pPr>
              <w:pStyle w:val="29"/>
              <w:kinsoku/>
              <w:wordWrap w:val="0"/>
              <w:spacing w:line="253" w:lineRule="auto"/>
              <w:jc w:val="both"/>
              <w:rPr>
                <w:rFonts w:hint="eastAsia" w:ascii="宋体" w:hAnsi="宋体" w:eastAsia="宋体" w:cs="宋体"/>
              </w:rPr>
            </w:pPr>
          </w:p>
          <w:p w14:paraId="37705F87">
            <w:pPr>
              <w:pStyle w:val="29"/>
              <w:kinsoku/>
              <w:wordWrap w:val="0"/>
              <w:spacing w:line="253" w:lineRule="auto"/>
              <w:jc w:val="both"/>
              <w:rPr>
                <w:rFonts w:hint="eastAsia" w:ascii="宋体" w:hAnsi="宋体" w:eastAsia="宋体" w:cs="宋体"/>
              </w:rPr>
            </w:pPr>
          </w:p>
          <w:p w14:paraId="23992BDC">
            <w:pPr>
              <w:pStyle w:val="29"/>
              <w:kinsoku/>
              <w:wordWrap w:val="0"/>
              <w:spacing w:line="253" w:lineRule="auto"/>
              <w:jc w:val="both"/>
              <w:rPr>
                <w:rFonts w:hint="eastAsia" w:ascii="宋体" w:hAnsi="宋体" w:eastAsia="宋体" w:cs="宋体"/>
              </w:rPr>
            </w:pPr>
          </w:p>
          <w:p w14:paraId="21C8C880">
            <w:pPr>
              <w:pStyle w:val="29"/>
              <w:kinsoku/>
              <w:wordWrap w:val="0"/>
              <w:spacing w:line="253" w:lineRule="auto"/>
              <w:jc w:val="both"/>
              <w:rPr>
                <w:rFonts w:hint="eastAsia" w:ascii="宋体" w:hAnsi="宋体" w:eastAsia="宋体" w:cs="宋体"/>
              </w:rPr>
            </w:pPr>
          </w:p>
          <w:p w14:paraId="5F847F71">
            <w:pPr>
              <w:pStyle w:val="29"/>
              <w:kinsoku/>
              <w:wordWrap w:val="0"/>
              <w:spacing w:line="254" w:lineRule="auto"/>
              <w:jc w:val="both"/>
              <w:rPr>
                <w:rFonts w:hint="eastAsia" w:ascii="宋体" w:hAnsi="宋体" w:eastAsia="宋体" w:cs="宋体"/>
              </w:rPr>
            </w:pPr>
          </w:p>
          <w:p w14:paraId="043C6E41">
            <w:pPr>
              <w:pStyle w:val="29"/>
              <w:kinsoku/>
              <w:wordWrap w:val="0"/>
              <w:spacing w:line="254" w:lineRule="auto"/>
              <w:jc w:val="both"/>
              <w:rPr>
                <w:rFonts w:hint="eastAsia" w:ascii="宋体" w:hAnsi="宋体" w:eastAsia="宋体" w:cs="宋体"/>
              </w:rPr>
            </w:pPr>
          </w:p>
          <w:p w14:paraId="49D29133">
            <w:pPr>
              <w:pStyle w:val="29"/>
              <w:kinsoku/>
              <w:wordWrap w:val="0"/>
              <w:spacing w:line="254" w:lineRule="auto"/>
              <w:jc w:val="both"/>
              <w:rPr>
                <w:rFonts w:hint="eastAsia" w:ascii="宋体" w:hAnsi="宋体" w:eastAsia="宋体" w:cs="宋体"/>
              </w:rPr>
            </w:pPr>
          </w:p>
          <w:p w14:paraId="47E135CB">
            <w:pPr>
              <w:kinsoku/>
              <w:wordWrap w:val="0"/>
              <w:spacing w:before="78" w:line="229" w:lineRule="auto"/>
              <w:ind w:left="112" w:right="105" w:firstLine="23"/>
              <w:jc w:val="both"/>
              <w:rPr>
                <w:rFonts w:hint="eastAsia" w:ascii="宋体" w:hAnsi="宋体" w:eastAsia="宋体" w:cs="宋体"/>
                <w:szCs w:val="24"/>
              </w:rPr>
            </w:pPr>
            <w:r>
              <w:rPr>
                <w:rFonts w:hint="eastAsia" w:ascii="宋体" w:hAnsi="宋体" w:eastAsia="宋体" w:cs="宋体"/>
                <w:spacing w:val="7"/>
                <w:szCs w:val="24"/>
              </w:rPr>
              <w:t>中小企业证明文</w:t>
            </w:r>
            <w:r>
              <w:rPr>
                <w:rFonts w:hint="eastAsia" w:ascii="宋体" w:hAnsi="宋体" w:eastAsia="宋体" w:cs="宋体"/>
                <w:szCs w:val="24"/>
              </w:rPr>
              <w:t>件</w:t>
            </w:r>
          </w:p>
        </w:tc>
        <w:tc>
          <w:tcPr>
            <w:tcW w:w="3600" w:type="dxa"/>
          </w:tcPr>
          <w:p w14:paraId="0CF48FD8">
            <w:pPr>
              <w:kinsoku/>
              <w:wordWrap w:val="0"/>
              <w:spacing w:before="36" w:line="215" w:lineRule="auto"/>
              <w:ind w:left="115" w:right="102" w:firstLine="14"/>
              <w:jc w:val="both"/>
              <w:rPr>
                <w:rFonts w:hint="eastAsia" w:ascii="宋体" w:hAnsi="宋体" w:eastAsia="宋体" w:cs="宋体"/>
                <w:szCs w:val="24"/>
                <w:lang w:eastAsia="zh-CN"/>
              </w:rPr>
            </w:pPr>
            <w:r>
              <w:rPr>
                <w:rFonts w:hint="eastAsia" w:ascii="宋体" w:hAnsi="宋体" w:eastAsia="宋体" w:cs="宋体"/>
                <w:spacing w:val="1"/>
                <w:szCs w:val="24"/>
                <w:lang w:eastAsia="zh-CN"/>
              </w:rPr>
              <w:t>当本项目（包）涉及预留份额专门面向中小企业采购，此时须在《资格证明文件》中</w:t>
            </w:r>
            <w:r>
              <w:rPr>
                <w:rFonts w:hint="eastAsia" w:ascii="宋体" w:hAnsi="宋体" w:eastAsia="宋体" w:cs="宋体"/>
                <w:spacing w:val="15"/>
                <w:szCs w:val="24"/>
                <w:lang w:eastAsia="zh-CN"/>
              </w:rPr>
              <w:t>提</w:t>
            </w:r>
            <w:r>
              <w:rPr>
                <w:rFonts w:hint="eastAsia" w:ascii="宋体" w:hAnsi="宋体" w:eastAsia="宋体" w:cs="宋体"/>
                <w:spacing w:val="-5"/>
                <w:szCs w:val="24"/>
                <w:lang w:eastAsia="zh-CN"/>
              </w:rPr>
              <w:t>供。</w:t>
            </w:r>
          </w:p>
          <w:p w14:paraId="621D4357">
            <w:pPr>
              <w:pStyle w:val="29"/>
              <w:kinsoku/>
              <w:wordWrap w:val="0"/>
              <w:spacing w:before="4" w:line="220" w:lineRule="auto"/>
              <w:ind w:left="116" w:right="102" w:firstLine="15"/>
              <w:jc w:val="both"/>
              <w:rPr>
                <w:rFonts w:hint="eastAsia" w:ascii="宋体" w:hAnsi="宋体" w:eastAsia="宋体" w:cs="宋体"/>
                <w:szCs w:val="24"/>
                <w:lang w:eastAsia="zh-CN"/>
              </w:rPr>
            </w:pPr>
            <w:r>
              <w:rPr>
                <w:rFonts w:hint="eastAsia" w:ascii="宋体" w:hAnsi="宋体" w:eastAsia="宋体" w:cs="宋体"/>
                <w:spacing w:val="-5"/>
                <w:szCs w:val="24"/>
                <w:lang w:eastAsia="zh-CN"/>
              </w:rPr>
              <w:t>1、投标人单独投标的，应提供《中小企业声</w:t>
            </w:r>
            <w:r>
              <w:rPr>
                <w:rFonts w:hint="eastAsia" w:ascii="宋体" w:hAnsi="宋体" w:eastAsia="宋体" w:cs="宋体"/>
                <w:spacing w:val="1"/>
                <w:szCs w:val="24"/>
                <w:lang w:eastAsia="zh-CN"/>
              </w:rPr>
              <w:t>明函》或《残疾人福利性单位声明函》或由省级以上监狱管理局、戒毒管理局（含新疆生产建设兵团）出具的属于监狱企业的证明</w:t>
            </w:r>
            <w:r>
              <w:rPr>
                <w:rFonts w:hint="eastAsia" w:ascii="宋体" w:hAnsi="宋体" w:eastAsia="宋体" w:cs="宋体"/>
                <w:spacing w:val="-11"/>
                <w:szCs w:val="24"/>
                <w:lang w:eastAsia="zh-CN"/>
              </w:rPr>
              <w:t>文件。</w:t>
            </w:r>
          </w:p>
          <w:p w14:paraId="555E683B">
            <w:pPr>
              <w:pStyle w:val="29"/>
              <w:kinsoku/>
              <w:wordWrap w:val="0"/>
              <w:spacing w:before="20" w:line="236" w:lineRule="auto"/>
              <w:ind w:left="113" w:right="102" w:firstLine="9"/>
              <w:jc w:val="both"/>
              <w:rPr>
                <w:rFonts w:hint="eastAsia" w:ascii="宋体" w:hAnsi="宋体" w:eastAsia="宋体" w:cs="宋体"/>
                <w:szCs w:val="24"/>
                <w:lang w:eastAsia="zh-CN"/>
              </w:rPr>
            </w:pPr>
            <w:r>
              <w:rPr>
                <w:rFonts w:hint="eastAsia" w:ascii="宋体" w:hAnsi="宋体" w:eastAsia="宋体" w:cs="宋体"/>
                <w:spacing w:val="-6"/>
                <w:szCs w:val="24"/>
                <w:lang w:eastAsia="zh-CN"/>
              </w:rPr>
              <w:t>2、如招标文件要求以联合体形式参加</w:t>
            </w:r>
            <w:r>
              <w:rPr>
                <w:rFonts w:hint="eastAsia" w:ascii="宋体" w:hAnsi="宋体" w:eastAsia="宋体" w:cs="宋体"/>
                <w:spacing w:val="1"/>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宋体" w:hAnsi="宋体" w:eastAsia="宋体" w:cs="宋体"/>
                <w:spacing w:val="-4"/>
                <w:szCs w:val="24"/>
                <w:lang w:eastAsia="zh-CN"/>
              </w:rPr>
              <w:t>关于预留份额的要求。</w:t>
            </w:r>
          </w:p>
        </w:tc>
        <w:tc>
          <w:tcPr>
            <w:tcW w:w="2967" w:type="dxa"/>
          </w:tcPr>
          <w:p w14:paraId="359063B3">
            <w:pPr>
              <w:pStyle w:val="29"/>
              <w:kinsoku/>
              <w:wordWrap w:val="0"/>
              <w:spacing w:line="253" w:lineRule="auto"/>
              <w:jc w:val="both"/>
              <w:rPr>
                <w:rFonts w:hint="eastAsia" w:ascii="宋体" w:hAnsi="宋体" w:eastAsia="宋体" w:cs="宋体"/>
                <w:lang w:eastAsia="zh-CN"/>
              </w:rPr>
            </w:pPr>
          </w:p>
          <w:p w14:paraId="308D2E43">
            <w:pPr>
              <w:pStyle w:val="29"/>
              <w:kinsoku/>
              <w:wordWrap w:val="0"/>
              <w:spacing w:line="253" w:lineRule="auto"/>
              <w:jc w:val="both"/>
              <w:rPr>
                <w:rFonts w:hint="eastAsia" w:ascii="宋体" w:hAnsi="宋体" w:eastAsia="宋体" w:cs="宋体"/>
                <w:lang w:eastAsia="zh-CN"/>
              </w:rPr>
            </w:pPr>
          </w:p>
          <w:p w14:paraId="1CACAA59">
            <w:pPr>
              <w:pStyle w:val="29"/>
              <w:kinsoku/>
              <w:wordWrap w:val="0"/>
              <w:spacing w:line="253" w:lineRule="auto"/>
              <w:jc w:val="both"/>
              <w:rPr>
                <w:rFonts w:hint="eastAsia" w:ascii="宋体" w:hAnsi="宋体" w:eastAsia="宋体" w:cs="宋体"/>
                <w:lang w:eastAsia="zh-CN"/>
              </w:rPr>
            </w:pPr>
          </w:p>
          <w:p w14:paraId="5BE01503">
            <w:pPr>
              <w:pStyle w:val="29"/>
              <w:kinsoku/>
              <w:wordWrap w:val="0"/>
              <w:spacing w:line="253" w:lineRule="auto"/>
              <w:jc w:val="both"/>
              <w:rPr>
                <w:rFonts w:hint="eastAsia" w:ascii="宋体" w:hAnsi="宋体" w:eastAsia="宋体" w:cs="宋体"/>
                <w:lang w:eastAsia="zh-CN"/>
              </w:rPr>
            </w:pPr>
          </w:p>
          <w:p w14:paraId="69F91920">
            <w:pPr>
              <w:pStyle w:val="29"/>
              <w:kinsoku/>
              <w:wordWrap w:val="0"/>
              <w:spacing w:line="253" w:lineRule="auto"/>
              <w:jc w:val="both"/>
              <w:rPr>
                <w:rFonts w:hint="eastAsia" w:ascii="宋体" w:hAnsi="宋体" w:eastAsia="宋体" w:cs="宋体"/>
                <w:lang w:eastAsia="zh-CN"/>
              </w:rPr>
            </w:pPr>
          </w:p>
          <w:p w14:paraId="16FC5FC3">
            <w:pPr>
              <w:pStyle w:val="29"/>
              <w:kinsoku/>
              <w:wordWrap w:val="0"/>
              <w:spacing w:line="253" w:lineRule="auto"/>
              <w:jc w:val="both"/>
              <w:rPr>
                <w:rFonts w:hint="eastAsia" w:ascii="宋体" w:hAnsi="宋体" w:eastAsia="宋体" w:cs="宋体"/>
                <w:lang w:eastAsia="zh-CN"/>
              </w:rPr>
            </w:pPr>
          </w:p>
          <w:p w14:paraId="0445B6BE">
            <w:pPr>
              <w:pStyle w:val="29"/>
              <w:kinsoku/>
              <w:wordWrap w:val="0"/>
              <w:spacing w:line="254" w:lineRule="auto"/>
              <w:jc w:val="both"/>
              <w:rPr>
                <w:rFonts w:hint="eastAsia" w:ascii="宋体" w:hAnsi="宋体" w:eastAsia="宋体" w:cs="宋体"/>
                <w:lang w:eastAsia="zh-CN"/>
              </w:rPr>
            </w:pPr>
          </w:p>
          <w:p w14:paraId="0B86F039">
            <w:pPr>
              <w:pStyle w:val="29"/>
              <w:kinsoku/>
              <w:wordWrap w:val="0"/>
              <w:spacing w:line="254" w:lineRule="auto"/>
              <w:jc w:val="both"/>
              <w:rPr>
                <w:rFonts w:hint="eastAsia" w:ascii="宋体" w:hAnsi="宋体" w:eastAsia="宋体" w:cs="宋体"/>
                <w:lang w:eastAsia="zh-CN"/>
              </w:rPr>
            </w:pPr>
          </w:p>
          <w:p w14:paraId="1C6C8304">
            <w:pPr>
              <w:pStyle w:val="29"/>
              <w:kinsoku/>
              <w:wordWrap w:val="0"/>
              <w:spacing w:line="254" w:lineRule="auto"/>
              <w:jc w:val="both"/>
              <w:rPr>
                <w:rFonts w:hint="eastAsia" w:ascii="宋体" w:hAnsi="宋体" w:eastAsia="宋体" w:cs="宋体"/>
                <w:lang w:eastAsia="zh-CN"/>
              </w:rPr>
            </w:pPr>
          </w:p>
          <w:p w14:paraId="53AF78E6">
            <w:pPr>
              <w:kinsoku/>
              <w:wordWrap w:val="0"/>
              <w:spacing w:before="78" w:line="229" w:lineRule="auto"/>
              <w:ind w:left="118" w:right="116" w:hanging="1"/>
              <w:jc w:val="both"/>
              <w:rPr>
                <w:rFonts w:hint="eastAsia" w:ascii="宋体" w:hAnsi="宋体" w:eastAsia="宋体" w:cs="宋体"/>
                <w:szCs w:val="24"/>
                <w:lang w:eastAsia="zh-CN"/>
              </w:rPr>
            </w:pPr>
            <w:r>
              <w:rPr>
                <w:rFonts w:hint="eastAsia" w:ascii="宋体" w:hAnsi="宋体" w:eastAsia="宋体" w:cs="宋体"/>
                <w:spacing w:val="-6"/>
                <w:szCs w:val="24"/>
                <w:lang w:eastAsia="zh-CN"/>
              </w:rPr>
              <w:t>格式见《投标</w:t>
            </w:r>
            <w:r>
              <w:rPr>
                <w:rFonts w:hint="eastAsia" w:ascii="宋体" w:hAnsi="宋体" w:eastAsia="宋体" w:cs="宋体"/>
                <w:spacing w:val="-4"/>
                <w:szCs w:val="24"/>
                <w:lang w:eastAsia="zh-CN"/>
              </w:rPr>
              <w:t>文件格式》</w:t>
            </w:r>
          </w:p>
        </w:tc>
      </w:tr>
      <w:tr w14:paraId="3F294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tcPr>
          <w:p w14:paraId="63611F28">
            <w:pPr>
              <w:pStyle w:val="29"/>
              <w:kinsoku/>
              <w:wordWrap w:val="0"/>
              <w:spacing w:before="213" w:line="201" w:lineRule="auto"/>
              <w:ind w:left="364"/>
              <w:jc w:val="both"/>
              <w:rPr>
                <w:rFonts w:hint="eastAsia" w:ascii="宋体" w:hAnsi="宋体" w:eastAsia="宋体" w:cs="宋体"/>
                <w:szCs w:val="24"/>
              </w:rPr>
            </w:pPr>
            <w:r>
              <w:rPr>
                <w:rFonts w:hint="eastAsia" w:ascii="宋体" w:hAnsi="宋体" w:eastAsia="宋体" w:cs="宋体"/>
                <w:szCs w:val="24"/>
              </w:rPr>
              <w:t>3</w:t>
            </w:r>
          </w:p>
        </w:tc>
        <w:tc>
          <w:tcPr>
            <w:tcW w:w="1061" w:type="dxa"/>
          </w:tcPr>
          <w:p w14:paraId="0CB6245F">
            <w:pPr>
              <w:kinsoku/>
              <w:wordWrap w:val="0"/>
              <w:spacing w:before="35" w:line="224" w:lineRule="auto"/>
              <w:ind w:left="113" w:right="105"/>
              <w:jc w:val="both"/>
              <w:rPr>
                <w:rFonts w:hint="eastAsia" w:ascii="宋体" w:hAnsi="宋体" w:eastAsia="宋体" w:cs="宋体"/>
                <w:szCs w:val="24"/>
                <w:lang w:eastAsia="zh-CN"/>
              </w:rPr>
            </w:pPr>
            <w:r>
              <w:rPr>
                <w:rFonts w:hint="eastAsia" w:ascii="宋体" w:hAnsi="宋体" w:eastAsia="宋体" w:cs="宋体"/>
                <w:spacing w:val="10"/>
                <w:szCs w:val="24"/>
                <w:lang w:eastAsia="zh-CN"/>
              </w:rPr>
              <w:t>本项目的其他资</w:t>
            </w:r>
            <w:r>
              <w:rPr>
                <w:rFonts w:hint="eastAsia" w:ascii="宋体" w:hAnsi="宋体" w:eastAsia="宋体" w:cs="宋体"/>
                <w:spacing w:val="-3"/>
                <w:szCs w:val="24"/>
                <w:lang w:eastAsia="zh-CN"/>
              </w:rPr>
              <w:t>格要 求</w:t>
            </w:r>
          </w:p>
        </w:tc>
        <w:tc>
          <w:tcPr>
            <w:tcW w:w="3600" w:type="dxa"/>
          </w:tcPr>
          <w:p w14:paraId="4F14DF06">
            <w:pPr>
              <w:kinsoku/>
              <w:wordWrap w:val="0"/>
              <w:spacing w:before="192" w:line="219" w:lineRule="auto"/>
              <w:ind w:left="118"/>
              <w:jc w:val="both"/>
              <w:rPr>
                <w:rFonts w:hint="eastAsia" w:ascii="宋体" w:hAnsi="宋体" w:eastAsia="宋体" w:cs="宋体"/>
                <w:szCs w:val="24"/>
                <w:lang w:eastAsia="zh-CN"/>
              </w:rPr>
            </w:pPr>
            <w:r>
              <w:rPr>
                <w:rFonts w:hint="eastAsia" w:ascii="宋体" w:hAnsi="宋体" w:eastAsia="宋体" w:cs="宋体"/>
                <w:spacing w:val="-2"/>
                <w:szCs w:val="24"/>
                <w:lang w:eastAsia="zh-CN"/>
              </w:rPr>
              <w:t>如有，见第一章《公开招标公告》</w:t>
            </w:r>
          </w:p>
        </w:tc>
        <w:tc>
          <w:tcPr>
            <w:tcW w:w="2967" w:type="dxa"/>
          </w:tcPr>
          <w:p w14:paraId="16FA73F1">
            <w:pPr>
              <w:pStyle w:val="29"/>
              <w:kinsoku/>
              <w:wordWrap w:val="0"/>
              <w:jc w:val="both"/>
              <w:rPr>
                <w:rFonts w:hint="eastAsia" w:ascii="宋体" w:hAnsi="宋体" w:eastAsia="宋体" w:cs="宋体"/>
                <w:lang w:eastAsia="zh-CN"/>
              </w:rPr>
            </w:pPr>
          </w:p>
        </w:tc>
      </w:tr>
    </w:tbl>
    <w:p w14:paraId="5AA487D3">
      <w:pPr>
        <w:widowControl w:val="0"/>
        <w:kinsoku/>
        <w:wordWrap w:val="0"/>
        <w:snapToGrid/>
        <w:spacing w:line="360" w:lineRule="auto"/>
        <w:ind w:firstLine="482" w:firstLineChars="200"/>
        <w:jc w:val="both"/>
        <w:textAlignment w:val="auto"/>
        <w:rPr>
          <w:rFonts w:hint="eastAsia" w:ascii="宋体" w:hAnsi="宋体" w:eastAsia="宋体" w:cs="宋体"/>
          <w:b/>
          <w:bCs/>
          <w:spacing w:val="3"/>
          <w:szCs w:val="24"/>
          <w:lang w:eastAsia="zh-CN"/>
        </w:rPr>
      </w:pPr>
      <w:r>
        <w:rPr>
          <w:rFonts w:hint="eastAsia" w:ascii="宋体" w:hAnsi="宋体" w:eastAsia="宋体" w:cs="宋体"/>
          <w:b/>
          <w:bCs/>
          <w:szCs w:val="24"/>
          <w:lang w:eastAsia="zh-CN"/>
        </w:rPr>
        <w:t>说明：</w:t>
      </w:r>
      <w:r>
        <w:rPr>
          <w:rFonts w:hint="eastAsia" w:ascii="宋体" w:hAnsi="宋体" w:eastAsia="宋体" w:cs="宋体"/>
          <w:b/>
          <w:bCs/>
          <w:color w:val="auto"/>
          <w:szCs w:val="24"/>
          <w:lang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序号1中1-5项证明材料”。</w:t>
      </w:r>
      <w:r>
        <w:rPr>
          <w:rFonts w:hint="eastAsia" w:ascii="宋体" w:hAnsi="宋体" w:eastAsia="宋体" w:cs="宋体"/>
          <w:b/>
          <w:bCs/>
          <w:szCs w:val="24"/>
          <w:lang w:eastAsia="zh-CN"/>
        </w:rPr>
        <w:t>投标人在中标后，应将上述由信用承诺书替代的证明材料提交采购人或采购代理机构，证明材料将随公告一并公示。</w:t>
      </w:r>
    </w:p>
    <w:p w14:paraId="2751069A">
      <w:pPr>
        <w:kinsoku/>
        <w:wordWrap w:val="0"/>
        <w:spacing w:line="360" w:lineRule="auto"/>
        <w:jc w:val="both"/>
        <w:rPr>
          <w:rFonts w:hint="eastAsia" w:ascii="宋体" w:hAnsi="宋体" w:eastAsia="宋体" w:cs="宋体"/>
          <w:b/>
          <w:bCs/>
          <w:spacing w:val="3"/>
          <w:szCs w:val="24"/>
          <w:lang w:eastAsia="zh-CN"/>
        </w:rPr>
      </w:pPr>
      <w:r>
        <w:rPr>
          <w:rFonts w:hint="eastAsia" w:ascii="宋体" w:hAnsi="宋体" w:eastAsia="宋体" w:cs="宋体"/>
          <w:b/>
          <w:bCs/>
          <w:spacing w:val="3"/>
          <w:szCs w:val="24"/>
          <w:lang w:eastAsia="zh-CN"/>
        </w:rPr>
        <w:t>三、评标委员会</w:t>
      </w:r>
    </w:p>
    <w:p w14:paraId="4DDC18BC">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2CF71F76">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E7B0CD2">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3.评标委员会应当严格遵守评审纪律，现场签订评审委员会评审承诺书，并按照客观、公正、审慎的原则，根据采购文件规定的评审程序、评审方法和评审标准进行独立评审。</w:t>
      </w:r>
    </w:p>
    <w:p w14:paraId="1E1F9722">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4.评标委员会应当在评审报告上签字，对自己评审意见承担法律责任。</w:t>
      </w:r>
    </w:p>
    <w:p w14:paraId="107A13C9">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217A5DC5">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BC3E1A6">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7.评标委员会或者其成员存在下列情形导致评标结果无效的，采购人、采购代理机构可以重新组建评标委员会进行评标，并书面报告本级财政部门，但采购合同已经履行的除外：</w:t>
      </w:r>
    </w:p>
    <w:p w14:paraId="5A11BF3D">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（1）评标委员会组成不符合本办法规定的;</w:t>
      </w:r>
    </w:p>
    <w:p w14:paraId="38771360">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（2）政府采购货物和服务招标投标管理办法（87号令）第六十二条第一至五项情形的;</w:t>
      </w:r>
    </w:p>
    <w:p w14:paraId="5494E518">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（3）评标委员会及其成员独立评标受到非法干预的;</w:t>
      </w:r>
    </w:p>
    <w:p w14:paraId="30B50E80">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（4）有政府采购法实施条例第七十五条规定的违法行为的。</w:t>
      </w:r>
    </w:p>
    <w:p w14:paraId="5F24FB01">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有违法违规行为的原评标委员会成员不得参加重新组建的评标委员会。</w:t>
      </w:r>
    </w:p>
    <w:p w14:paraId="09828382">
      <w:pPr>
        <w:kinsoku/>
        <w:wordWrap w:val="0"/>
        <w:spacing w:line="360" w:lineRule="auto"/>
        <w:ind w:firstLine="492" w:firstLineChars="200"/>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8.评审活动结束，按照《河南省政府采购评审专家劳务报酬支付标准》的通知(豫财购〔2017〕9号)的规定，发放劳务报酬。</w:t>
      </w:r>
    </w:p>
    <w:p w14:paraId="2BE29CCE">
      <w:pPr>
        <w:kinsoku/>
        <w:wordWrap w:val="0"/>
        <w:spacing w:line="360" w:lineRule="auto"/>
        <w:jc w:val="both"/>
        <w:rPr>
          <w:rFonts w:hint="eastAsia" w:ascii="宋体" w:hAnsi="宋体" w:eastAsia="宋体" w:cs="宋体"/>
          <w:b/>
          <w:bCs/>
          <w:spacing w:val="3"/>
          <w:szCs w:val="24"/>
          <w:lang w:eastAsia="zh-CN"/>
        </w:rPr>
      </w:pPr>
      <w:r>
        <w:rPr>
          <w:rFonts w:hint="eastAsia" w:ascii="宋体" w:hAnsi="宋体" w:eastAsia="宋体" w:cs="宋体"/>
          <w:b/>
          <w:bCs/>
          <w:spacing w:val="3"/>
          <w:szCs w:val="24"/>
          <w:lang w:eastAsia="zh-CN"/>
        </w:rPr>
        <w:t>四、投标文件的审查</w:t>
      </w:r>
    </w:p>
    <w:p w14:paraId="2DA7D57B">
      <w:pPr>
        <w:pStyle w:val="6"/>
        <w:kinsoku/>
        <w:wordWrap w:val="0"/>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1.投标文件的符合性审查</w:t>
      </w:r>
    </w:p>
    <w:p w14:paraId="0BA9FAD5">
      <w:pPr>
        <w:pStyle w:val="6"/>
        <w:kinsoku/>
        <w:wordWrap w:val="0"/>
        <w:spacing w:line="360" w:lineRule="auto"/>
        <w:ind w:firstLine="488" w:firstLineChars="200"/>
        <w:jc w:val="both"/>
        <w:rPr>
          <w:rFonts w:hint="eastAsia" w:ascii="宋体" w:hAnsi="宋体" w:eastAsia="宋体" w:cs="宋体"/>
          <w:sz w:val="24"/>
          <w:szCs w:val="24"/>
          <w:lang w:eastAsia="zh-CN"/>
        </w:rPr>
      </w:pPr>
      <w:r>
        <w:rPr>
          <w:rFonts w:hint="eastAsia" w:ascii="宋体" w:hAnsi="宋体" w:eastAsia="宋体" w:cs="宋体"/>
          <w:spacing w:val="2"/>
          <w:position w:val="17"/>
          <w:sz w:val="24"/>
          <w:szCs w:val="24"/>
          <w:lang w:eastAsia="zh-CN"/>
        </w:rPr>
        <w:t>1.1 评标委员会对资格审查合格的投标人的投标文件进行符合性审查，以</w:t>
      </w:r>
      <w:r>
        <w:rPr>
          <w:rFonts w:hint="eastAsia" w:ascii="宋体" w:hAnsi="宋体" w:eastAsia="宋体" w:cs="宋体"/>
          <w:spacing w:val="3"/>
          <w:sz w:val="24"/>
          <w:szCs w:val="24"/>
          <w:lang w:eastAsia="zh-CN"/>
        </w:rPr>
        <w:t>确定是否满足招标文件的实质性要求。</w:t>
      </w:r>
    </w:p>
    <w:p w14:paraId="48D86E0E">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FD762CF">
      <w:pPr>
        <w:pStyle w:val="6"/>
        <w:kinsoku/>
        <w:wordWrap w:val="0"/>
        <w:spacing w:before="178" w:line="220" w:lineRule="auto"/>
        <w:ind w:left="3640" w:firstLine="478"/>
        <w:jc w:val="both"/>
        <w:rPr>
          <w:rFonts w:hint="eastAsia" w:ascii="宋体" w:hAnsi="宋体" w:eastAsia="宋体" w:cs="宋体"/>
          <w:sz w:val="24"/>
          <w:szCs w:val="24"/>
        </w:rPr>
      </w:pPr>
      <w:r>
        <w:rPr>
          <w:rFonts w:hint="eastAsia" w:ascii="宋体" w:hAnsi="宋体" w:eastAsia="宋体" w:cs="宋体"/>
          <w:spacing w:val="-1"/>
          <w:sz w:val="24"/>
          <w:szCs w:val="24"/>
          <w14:textOutline w14:w="1536" w14:cap="flat" w14:cmpd="sng" w14:algn="ctr">
            <w14:solidFill>
              <w14:srgbClr w14:val="000000"/>
            </w14:solidFill>
            <w14:prstDash w14:val="solid"/>
            <w14:miter w14:val="0"/>
          </w14:textOutline>
        </w:rPr>
        <w:t>符合性审查要求</w:t>
      </w:r>
    </w:p>
    <w:p w14:paraId="418C6DC7">
      <w:pPr>
        <w:kinsoku/>
        <w:wordWrap w:val="0"/>
        <w:spacing w:line="145" w:lineRule="exact"/>
        <w:jc w:val="both"/>
        <w:rPr>
          <w:rFonts w:hint="eastAsia" w:ascii="宋体" w:hAnsi="宋体" w:eastAsia="宋体" w:cs="宋体"/>
        </w:rPr>
      </w:pPr>
    </w:p>
    <w:tbl>
      <w:tblPr>
        <w:tblStyle w:val="28"/>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680"/>
        <w:gridCol w:w="5923"/>
      </w:tblGrid>
      <w:tr w14:paraId="68614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62F8BE5E">
            <w:pPr>
              <w:kinsoku/>
              <w:wordWrap w:val="0"/>
              <w:spacing w:before="41" w:line="207" w:lineRule="auto"/>
              <w:ind w:left="143"/>
              <w:jc w:val="both"/>
              <w:rPr>
                <w:rFonts w:hint="eastAsia" w:ascii="宋体" w:hAnsi="宋体" w:eastAsia="宋体" w:cs="宋体"/>
                <w:szCs w:val="24"/>
              </w:rPr>
            </w:pPr>
            <w:r>
              <w:rPr>
                <w:rFonts w:hint="eastAsia" w:ascii="宋体" w:hAnsi="宋体" w:eastAsia="宋体" w:cs="宋体"/>
                <w:spacing w:val="-3"/>
                <w:szCs w:val="24"/>
                <w14:textOutline w14:w="1536" w14:cap="flat" w14:cmpd="sng" w14:algn="ctr">
                  <w14:solidFill>
                    <w14:srgbClr w14:val="000000"/>
                  </w14:solidFill>
                  <w14:prstDash w14:val="solid"/>
                  <w14:miter w14:val="0"/>
                </w14:textOutline>
              </w:rPr>
              <w:t>序号</w:t>
            </w:r>
          </w:p>
        </w:tc>
        <w:tc>
          <w:tcPr>
            <w:tcW w:w="1680" w:type="dxa"/>
          </w:tcPr>
          <w:p w14:paraId="3CF2FA0D">
            <w:pPr>
              <w:kinsoku/>
              <w:wordWrap w:val="0"/>
              <w:spacing w:before="41" w:line="207" w:lineRule="auto"/>
              <w:ind w:left="439"/>
              <w:jc w:val="both"/>
              <w:rPr>
                <w:rFonts w:hint="eastAsia" w:ascii="宋体" w:hAnsi="宋体" w:eastAsia="宋体" w:cs="宋体"/>
                <w:szCs w:val="24"/>
              </w:rPr>
            </w:pPr>
            <w:r>
              <w:rPr>
                <w:rFonts w:hint="eastAsia" w:ascii="宋体" w:hAnsi="宋体" w:eastAsia="宋体" w:cs="宋体"/>
                <w:spacing w:val="-4"/>
                <w:szCs w:val="24"/>
                <w14:textOutline w14:w="1536" w14:cap="flat" w14:cmpd="sng" w14:algn="ctr">
                  <w14:solidFill>
                    <w14:srgbClr w14:val="000000"/>
                  </w14:solidFill>
                  <w14:prstDash w14:val="solid"/>
                  <w14:miter w14:val="0"/>
                </w14:textOutline>
              </w:rPr>
              <w:t>审查因素</w:t>
            </w:r>
          </w:p>
        </w:tc>
        <w:tc>
          <w:tcPr>
            <w:tcW w:w="5923" w:type="dxa"/>
          </w:tcPr>
          <w:p w14:paraId="01245E51">
            <w:pPr>
              <w:kinsoku/>
              <w:wordWrap w:val="0"/>
              <w:spacing w:before="41" w:line="207" w:lineRule="auto"/>
              <w:ind w:left="2894"/>
              <w:jc w:val="both"/>
              <w:rPr>
                <w:rFonts w:hint="eastAsia" w:ascii="宋体" w:hAnsi="宋体" w:eastAsia="宋体" w:cs="宋体"/>
                <w:szCs w:val="24"/>
              </w:rPr>
            </w:pPr>
            <w:r>
              <w:rPr>
                <w:rFonts w:hint="eastAsia" w:ascii="宋体" w:hAnsi="宋体" w:eastAsia="宋体" w:cs="宋体"/>
                <w:spacing w:val="-4"/>
                <w:szCs w:val="24"/>
                <w14:textOutline w14:w="1536" w14:cap="flat" w14:cmpd="sng" w14:algn="ctr">
                  <w14:solidFill>
                    <w14:srgbClr w14:val="000000"/>
                  </w14:solidFill>
                  <w14:prstDash w14:val="solid"/>
                  <w14:miter w14:val="0"/>
                </w14:textOutline>
              </w:rPr>
              <w:t>审查内容</w:t>
            </w:r>
          </w:p>
        </w:tc>
      </w:tr>
      <w:tr w14:paraId="08C19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8DA76BD">
            <w:pPr>
              <w:pStyle w:val="29"/>
              <w:kinsoku/>
              <w:wordWrap w:val="0"/>
              <w:spacing w:before="245" w:line="199" w:lineRule="auto"/>
              <w:ind w:left="324"/>
              <w:jc w:val="both"/>
              <w:rPr>
                <w:rFonts w:hint="eastAsia" w:ascii="宋体" w:hAnsi="宋体" w:eastAsia="宋体" w:cs="宋体"/>
                <w:szCs w:val="24"/>
              </w:rPr>
            </w:pPr>
            <w:r>
              <w:rPr>
                <w:rFonts w:hint="eastAsia" w:ascii="宋体" w:hAnsi="宋体" w:eastAsia="宋体" w:cs="宋体"/>
                <w:szCs w:val="24"/>
              </w:rPr>
              <w:t>1</w:t>
            </w:r>
          </w:p>
        </w:tc>
        <w:tc>
          <w:tcPr>
            <w:tcW w:w="1680" w:type="dxa"/>
          </w:tcPr>
          <w:p w14:paraId="2A738C54">
            <w:pPr>
              <w:kinsoku/>
              <w:wordWrap w:val="0"/>
              <w:spacing w:before="222" w:line="219" w:lineRule="auto"/>
              <w:ind w:left="111"/>
              <w:jc w:val="both"/>
              <w:rPr>
                <w:rFonts w:hint="eastAsia" w:ascii="宋体" w:hAnsi="宋体" w:eastAsia="宋体" w:cs="宋体"/>
                <w:szCs w:val="24"/>
              </w:rPr>
            </w:pPr>
            <w:r>
              <w:rPr>
                <w:rFonts w:hint="eastAsia" w:ascii="宋体" w:hAnsi="宋体" w:eastAsia="宋体" w:cs="宋体"/>
                <w:spacing w:val="-2"/>
                <w:szCs w:val="24"/>
              </w:rPr>
              <w:t>授权委托书</w:t>
            </w:r>
          </w:p>
        </w:tc>
        <w:tc>
          <w:tcPr>
            <w:tcW w:w="5923" w:type="dxa"/>
          </w:tcPr>
          <w:p w14:paraId="1128F4DE">
            <w:pPr>
              <w:kinsoku/>
              <w:wordWrap w:val="0"/>
              <w:spacing w:before="222" w:line="184" w:lineRule="auto"/>
              <w:ind w:left="116"/>
              <w:jc w:val="both"/>
              <w:rPr>
                <w:rFonts w:hint="eastAsia" w:ascii="宋体" w:hAnsi="宋体" w:eastAsia="宋体" w:cs="宋体"/>
                <w:szCs w:val="24"/>
                <w:lang w:eastAsia="zh-CN"/>
              </w:rPr>
            </w:pPr>
            <w:r>
              <w:rPr>
                <w:rFonts w:hint="eastAsia" w:ascii="宋体" w:hAnsi="宋体" w:eastAsia="宋体" w:cs="宋体"/>
                <w:spacing w:val="-3"/>
                <w:szCs w:val="24"/>
                <w:lang w:eastAsia="zh-CN"/>
              </w:rPr>
              <w:t>按招标文件要求提供授权委托书。</w:t>
            </w:r>
          </w:p>
        </w:tc>
      </w:tr>
      <w:tr w14:paraId="1CE4B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3785B4EF">
            <w:pPr>
              <w:pStyle w:val="29"/>
              <w:kinsoku/>
              <w:wordWrap w:val="0"/>
              <w:spacing w:before="244" w:line="201" w:lineRule="auto"/>
              <w:ind w:left="315"/>
              <w:jc w:val="both"/>
              <w:rPr>
                <w:rFonts w:hint="eastAsia" w:ascii="宋体" w:hAnsi="宋体" w:eastAsia="宋体" w:cs="宋体"/>
                <w:szCs w:val="24"/>
              </w:rPr>
            </w:pPr>
            <w:r>
              <w:rPr>
                <w:rFonts w:hint="eastAsia" w:ascii="宋体" w:hAnsi="宋体" w:eastAsia="宋体" w:cs="宋体"/>
                <w:spacing w:val="1"/>
                <w:szCs w:val="24"/>
              </w:rPr>
              <w:t>2</w:t>
            </w:r>
          </w:p>
        </w:tc>
        <w:tc>
          <w:tcPr>
            <w:tcW w:w="1680" w:type="dxa"/>
            <w:vAlign w:val="center"/>
          </w:tcPr>
          <w:p w14:paraId="70B01A0E">
            <w:pPr>
              <w:kinsoku/>
              <w:wordWrap w:val="0"/>
              <w:spacing w:before="223" w:line="220" w:lineRule="auto"/>
              <w:ind w:left="115"/>
              <w:jc w:val="both"/>
              <w:rPr>
                <w:rFonts w:hint="eastAsia" w:ascii="宋体" w:hAnsi="宋体" w:eastAsia="宋体" w:cs="宋体"/>
                <w:szCs w:val="24"/>
              </w:rPr>
            </w:pPr>
            <w:r>
              <w:rPr>
                <w:rFonts w:hint="eastAsia" w:ascii="宋体" w:hAnsi="宋体" w:eastAsia="宋体" w:cs="宋体"/>
                <w:spacing w:val="-2"/>
                <w:szCs w:val="24"/>
              </w:rPr>
              <w:t>投标完整性</w:t>
            </w:r>
          </w:p>
        </w:tc>
        <w:tc>
          <w:tcPr>
            <w:tcW w:w="5923" w:type="dxa"/>
            <w:vAlign w:val="center"/>
          </w:tcPr>
          <w:p w14:paraId="2E1A07E4">
            <w:pPr>
              <w:kinsoku/>
              <w:wordWrap w:val="0"/>
              <w:spacing w:before="222" w:line="184" w:lineRule="auto"/>
              <w:ind w:left="116"/>
              <w:jc w:val="both"/>
              <w:rPr>
                <w:rFonts w:hint="eastAsia" w:ascii="宋体" w:hAnsi="宋体" w:eastAsia="宋体" w:cs="宋体"/>
                <w:spacing w:val="-3"/>
                <w:szCs w:val="24"/>
                <w:lang w:eastAsia="zh-CN"/>
              </w:rPr>
            </w:pPr>
            <w:r>
              <w:rPr>
                <w:rFonts w:hint="eastAsia" w:ascii="宋体" w:hAnsi="宋体" w:eastAsia="宋体" w:cs="宋体"/>
                <w:spacing w:val="-3"/>
                <w:szCs w:val="24"/>
                <w:lang w:eastAsia="zh-CN"/>
              </w:rPr>
              <w:t>未将一个采购包中的内容拆分投标；</w:t>
            </w:r>
          </w:p>
          <w:p w14:paraId="28FE42C8">
            <w:pPr>
              <w:kinsoku/>
              <w:wordWrap w:val="0"/>
              <w:spacing w:before="222" w:line="184" w:lineRule="auto"/>
              <w:ind w:left="116"/>
              <w:jc w:val="both"/>
              <w:rPr>
                <w:rFonts w:hint="eastAsia" w:ascii="宋体" w:hAnsi="宋体" w:eastAsia="宋体" w:cs="宋体"/>
                <w:szCs w:val="24"/>
                <w:lang w:eastAsia="zh-CN"/>
              </w:rPr>
            </w:pPr>
            <w:r>
              <w:rPr>
                <w:rFonts w:hint="eastAsia" w:ascii="宋体" w:hAnsi="宋体" w:eastAsia="宋体" w:cs="宋体"/>
                <w:spacing w:val="-3"/>
                <w:szCs w:val="24"/>
                <w:lang w:eastAsia="zh-CN"/>
              </w:rPr>
              <w:t>投标人对所投招标文件中所列的所有内容进行投标。</w:t>
            </w:r>
          </w:p>
        </w:tc>
      </w:tr>
      <w:tr w14:paraId="463DA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81021FE">
            <w:pPr>
              <w:pStyle w:val="29"/>
              <w:kinsoku/>
              <w:wordWrap w:val="0"/>
              <w:spacing w:before="245" w:line="201" w:lineRule="auto"/>
              <w:ind w:left="316"/>
              <w:jc w:val="both"/>
              <w:rPr>
                <w:rFonts w:hint="eastAsia" w:ascii="宋体" w:hAnsi="宋体" w:eastAsia="宋体" w:cs="宋体"/>
                <w:szCs w:val="24"/>
              </w:rPr>
            </w:pPr>
            <w:r>
              <w:rPr>
                <w:rFonts w:hint="eastAsia" w:ascii="宋体" w:hAnsi="宋体" w:eastAsia="宋体" w:cs="宋体"/>
                <w:szCs w:val="24"/>
              </w:rPr>
              <w:t>3</w:t>
            </w:r>
          </w:p>
        </w:tc>
        <w:tc>
          <w:tcPr>
            <w:tcW w:w="1680" w:type="dxa"/>
          </w:tcPr>
          <w:p w14:paraId="232BBA25">
            <w:pPr>
              <w:kinsoku/>
              <w:wordWrap w:val="0"/>
              <w:spacing w:before="221" w:line="219" w:lineRule="auto"/>
              <w:ind w:left="115"/>
              <w:jc w:val="both"/>
              <w:rPr>
                <w:rFonts w:hint="eastAsia" w:ascii="宋体" w:hAnsi="宋体" w:eastAsia="宋体" w:cs="宋体"/>
                <w:szCs w:val="24"/>
              </w:rPr>
            </w:pPr>
            <w:r>
              <w:rPr>
                <w:rFonts w:hint="eastAsia" w:ascii="宋体" w:hAnsi="宋体" w:eastAsia="宋体" w:cs="宋体"/>
                <w:spacing w:val="-3"/>
                <w:szCs w:val="24"/>
              </w:rPr>
              <w:t>投标报价</w:t>
            </w:r>
          </w:p>
        </w:tc>
        <w:tc>
          <w:tcPr>
            <w:tcW w:w="5923" w:type="dxa"/>
          </w:tcPr>
          <w:p w14:paraId="3795BED6">
            <w:pPr>
              <w:pStyle w:val="29"/>
              <w:kinsoku/>
              <w:wordWrap w:val="0"/>
              <w:spacing w:before="69" w:line="228" w:lineRule="auto"/>
              <w:ind w:left="117" w:right="297"/>
              <w:jc w:val="both"/>
              <w:rPr>
                <w:rFonts w:hint="eastAsia" w:ascii="宋体" w:hAnsi="宋体" w:eastAsia="宋体" w:cs="宋体"/>
                <w:szCs w:val="24"/>
                <w:lang w:eastAsia="zh-CN"/>
              </w:rPr>
            </w:pPr>
            <w:r>
              <w:rPr>
                <w:rFonts w:hint="eastAsia" w:ascii="宋体" w:hAnsi="宋体" w:eastAsia="宋体" w:cs="宋体"/>
                <w:szCs w:val="24"/>
                <w:lang w:eastAsia="zh-CN"/>
              </w:rPr>
              <w:t>投标报价未超过招标文件中规定的项目/采购包预算金额或者</w:t>
            </w:r>
            <w:r>
              <w:rPr>
                <w:rFonts w:hint="eastAsia" w:ascii="宋体" w:hAnsi="宋体" w:eastAsia="宋体" w:cs="宋体"/>
                <w:spacing w:val="-5"/>
                <w:szCs w:val="24"/>
                <w:lang w:eastAsia="zh-CN"/>
              </w:rPr>
              <w:t>项目/采购包最高限价。</w:t>
            </w:r>
          </w:p>
        </w:tc>
      </w:tr>
      <w:tr w14:paraId="4E8A7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596F4E97">
            <w:pPr>
              <w:pStyle w:val="29"/>
              <w:kinsoku/>
              <w:wordWrap w:val="0"/>
              <w:spacing w:before="247" w:line="199" w:lineRule="auto"/>
              <w:ind w:left="309"/>
              <w:jc w:val="both"/>
              <w:rPr>
                <w:rFonts w:hint="eastAsia" w:ascii="宋体" w:hAnsi="宋体" w:eastAsia="宋体" w:cs="宋体"/>
                <w:szCs w:val="24"/>
              </w:rPr>
            </w:pPr>
            <w:r>
              <w:rPr>
                <w:rFonts w:hint="eastAsia" w:ascii="宋体" w:hAnsi="宋体" w:eastAsia="宋体" w:cs="宋体"/>
                <w:spacing w:val="7"/>
                <w:szCs w:val="24"/>
              </w:rPr>
              <w:t>4</w:t>
            </w:r>
          </w:p>
        </w:tc>
        <w:tc>
          <w:tcPr>
            <w:tcW w:w="1680" w:type="dxa"/>
          </w:tcPr>
          <w:p w14:paraId="10F4A91F">
            <w:pPr>
              <w:kinsoku/>
              <w:wordWrap w:val="0"/>
              <w:spacing w:before="223" w:line="219" w:lineRule="auto"/>
              <w:ind w:left="110"/>
              <w:jc w:val="both"/>
              <w:rPr>
                <w:rFonts w:hint="eastAsia" w:ascii="宋体" w:hAnsi="宋体" w:eastAsia="宋体" w:cs="宋体"/>
                <w:szCs w:val="24"/>
              </w:rPr>
            </w:pPr>
            <w:r>
              <w:rPr>
                <w:rFonts w:hint="eastAsia" w:ascii="宋体" w:hAnsi="宋体" w:eastAsia="宋体" w:cs="宋体"/>
                <w:spacing w:val="-2"/>
                <w:szCs w:val="24"/>
              </w:rPr>
              <w:t>报价唯一性</w:t>
            </w:r>
          </w:p>
        </w:tc>
        <w:tc>
          <w:tcPr>
            <w:tcW w:w="5923" w:type="dxa"/>
          </w:tcPr>
          <w:p w14:paraId="71F791B8">
            <w:pPr>
              <w:kinsoku/>
              <w:wordWrap w:val="0"/>
              <w:spacing w:before="68" w:line="230" w:lineRule="auto"/>
              <w:ind w:left="133" w:right="136" w:hanging="16"/>
              <w:jc w:val="both"/>
              <w:rPr>
                <w:rFonts w:hint="eastAsia" w:ascii="宋体" w:hAnsi="宋体" w:eastAsia="宋体" w:cs="宋体"/>
                <w:szCs w:val="24"/>
                <w:lang w:eastAsia="zh-CN"/>
              </w:rPr>
            </w:pPr>
            <w:r>
              <w:rPr>
                <w:rFonts w:hint="eastAsia" w:ascii="宋体" w:hAnsi="宋体" w:eastAsia="宋体" w:cs="宋体"/>
                <w:spacing w:val="-1"/>
                <w:szCs w:val="24"/>
                <w:lang w:eastAsia="zh-CN"/>
              </w:rPr>
              <w:t>投标文件未出现可选择性或可调整的报价（招标文件另有规定</w:t>
            </w:r>
            <w:r>
              <w:rPr>
                <w:rFonts w:hint="eastAsia" w:ascii="宋体" w:hAnsi="宋体" w:eastAsia="宋体" w:cs="宋体"/>
                <w:spacing w:val="-17"/>
                <w:szCs w:val="24"/>
                <w:lang w:eastAsia="zh-CN"/>
              </w:rPr>
              <w:t>的除外</w:t>
            </w:r>
            <w:r>
              <w:rPr>
                <w:rFonts w:hint="eastAsia" w:ascii="宋体" w:hAnsi="宋体" w:eastAsia="宋体" w:cs="宋体"/>
                <w:spacing w:val="-9"/>
                <w:szCs w:val="24"/>
                <w:lang w:eastAsia="zh-CN"/>
              </w:rPr>
              <w:t>）。</w:t>
            </w:r>
          </w:p>
        </w:tc>
      </w:tr>
      <w:tr w14:paraId="00E31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2E15BAA8">
            <w:pPr>
              <w:pStyle w:val="29"/>
              <w:kinsoku/>
              <w:wordWrap w:val="0"/>
              <w:spacing w:before="248" w:line="199" w:lineRule="auto"/>
              <w:ind w:left="316"/>
              <w:jc w:val="both"/>
              <w:rPr>
                <w:rFonts w:hint="eastAsia" w:ascii="宋体" w:hAnsi="宋体" w:eastAsia="宋体" w:cs="宋体"/>
                <w:szCs w:val="24"/>
              </w:rPr>
            </w:pPr>
            <w:r>
              <w:rPr>
                <w:rFonts w:hint="eastAsia" w:ascii="宋体" w:hAnsi="宋体" w:eastAsia="宋体" w:cs="宋体"/>
                <w:szCs w:val="24"/>
              </w:rPr>
              <w:t>5</w:t>
            </w:r>
          </w:p>
        </w:tc>
        <w:tc>
          <w:tcPr>
            <w:tcW w:w="1680" w:type="dxa"/>
          </w:tcPr>
          <w:p w14:paraId="103735AE">
            <w:pPr>
              <w:kinsoku/>
              <w:wordWrap w:val="0"/>
              <w:spacing w:before="222" w:line="221" w:lineRule="auto"/>
              <w:ind w:left="115"/>
              <w:jc w:val="both"/>
              <w:rPr>
                <w:rFonts w:hint="eastAsia" w:ascii="宋体" w:hAnsi="宋体" w:eastAsia="宋体" w:cs="宋体"/>
                <w:szCs w:val="24"/>
              </w:rPr>
            </w:pPr>
            <w:r>
              <w:rPr>
                <w:rFonts w:hint="eastAsia" w:ascii="宋体" w:hAnsi="宋体" w:eastAsia="宋体" w:cs="宋体"/>
                <w:spacing w:val="-2"/>
                <w:szCs w:val="24"/>
              </w:rPr>
              <w:t>投标有效期</w:t>
            </w:r>
          </w:p>
        </w:tc>
        <w:tc>
          <w:tcPr>
            <w:tcW w:w="5923" w:type="dxa"/>
          </w:tcPr>
          <w:p w14:paraId="31063667">
            <w:pPr>
              <w:kinsoku/>
              <w:wordWrap w:val="0"/>
              <w:spacing w:before="70" w:line="229" w:lineRule="auto"/>
              <w:ind w:left="117" w:right="136"/>
              <w:jc w:val="both"/>
              <w:rPr>
                <w:rFonts w:hint="eastAsia" w:ascii="宋体" w:hAnsi="宋体" w:eastAsia="宋体" w:cs="宋体"/>
                <w:szCs w:val="24"/>
                <w:lang w:eastAsia="zh-CN"/>
              </w:rPr>
            </w:pPr>
            <w:r>
              <w:rPr>
                <w:rFonts w:hint="eastAsia" w:ascii="宋体" w:hAnsi="宋体" w:eastAsia="宋体" w:cs="宋体"/>
                <w:spacing w:val="-1"/>
                <w:szCs w:val="24"/>
                <w:lang w:eastAsia="zh-CN"/>
              </w:rPr>
              <w:t>投标文件中承诺的投标有效期满足招标文件中载明的投标有效</w:t>
            </w:r>
            <w:r>
              <w:rPr>
                <w:rFonts w:hint="eastAsia" w:ascii="宋体" w:hAnsi="宋体" w:eastAsia="宋体" w:cs="宋体"/>
                <w:spacing w:val="-15"/>
                <w:szCs w:val="24"/>
                <w:lang w:eastAsia="zh-CN"/>
              </w:rPr>
              <w:t>期的。</w:t>
            </w:r>
          </w:p>
        </w:tc>
      </w:tr>
      <w:tr w14:paraId="65E98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7581FC4">
            <w:pPr>
              <w:pStyle w:val="29"/>
              <w:kinsoku/>
              <w:wordWrap w:val="0"/>
              <w:spacing w:before="244" w:line="202" w:lineRule="auto"/>
              <w:ind w:left="314"/>
              <w:jc w:val="both"/>
              <w:rPr>
                <w:rFonts w:hint="eastAsia" w:ascii="宋体" w:hAnsi="宋体" w:eastAsia="宋体" w:cs="宋体"/>
                <w:szCs w:val="24"/>
              </w:rPr>
            </w:pPr>
            <w:r>
              <w:rPr>
                <w:rFonts w:hint="eastAsia" w:ascii="宋体" w:hAnsi="宋体" w:eastAsia="宋体" w:cs="宋体"/>
                <w:spacing w:val="2"/>
                <w:szCs w:val="24"/>
              </w:rPr>
              <w:t>6</w:t>
            </w:r>
          </w:p>
        </w:tc>
        <w:tc>
          <w:tcPr>
            <w:tcW w:w="1680" w:type="dxa"/>
          </w:tcPr>
          <w:p w14:paraId="4824FB39">
            <w:pPr>
              <w:kinsoku/>
              <w:wordWrap w:val="0"/>
              <w:spacing w:before="224" w:line="220" w:lineRule="auto"/>
              <w:ind w:left="118"/>
              <w:jc w:val="both"/>
              <w:rPr>
                <w:rFonts w:hint="eastAsia" w:ascii="宋体" w:hAnsi="宋体" w:eastAsia="宋体" w:cs="宋体"/>
                <w:szCs w:val="24"/>
              </w:rPr>
            </w:pPr>
            <w:r>
              <w:rPr>
                <w:rFonts w:hint="eastAsia" w:ascii="宋体" w:hAnsi="宋体" w:eastAsia="宋体" w:cs="宋体"/>
                <w:spacing w:val="-4"/>
                <w:szCs w:val="24"/>
              </w:rPr>
              <w:t>实质性格式</w:t>
            </w:r>
          </w:p>
        </w:tc>
        <w:tc>
          <w:tcPr>
            <w:tcW w:w="5923" w:type="dxa"/>
          </w:tcPr>
          <w:p w14:paraId="11869E13">
            <w:pPr>
              <w:kinsoku/>
              <w:wordWrap w:val="0"/>
              <w:spacing w:before="69" w:line="196" w:lineRule="auto"/>
              <w:ind w:left="122" w:right="129" w:hanging="7"/>
              <w:jc w:val="both"/>
              <w:rPr>
                <w:rFonts w:hint="eastAsia" w:ascii="宋体" w:hAnsi="宋体" w:eastAsia="宋体" w:cs="宋体"/>
                <w:szCs w:val="24"/>
                <w:lang w:eastAsia="zh-CN"/>
              </w:rPr>
            </w:pPr>
            <w:r>
              <w:rPr>
                <w:rFonts w:hint="eastAsia" w:ascii="宋体" w:hAnsi="宋体" w:eastAsia="宋体" w:cs="宋体"/>
                <w:spacing w:val="3"/>
                <w:szCs w:val="24"/>
                <w:lang w:eastAsia="zh-CN"/>
              </w:rPr>
              <w:t>标记为</w:t>
            </w:r>
            <w:r>
              <w:rPr>
                <w:rFonts w:hint="eastAsia" w:ascii="宋体" w:hAnsi="宋体" w:eastAsia="宋体" w:cs="宋体"/>
                <w:spacing w:val="-1"/>
                <w:szCs w:val="24"/>
                <w:lang w:eastAsia="zh-CN"/>
              </w:rPr>
              <w:t>实质性格式的文件均按招标文件要求提供且签署、盖</w:t>
            </w:r>
            <w:r>
              <w:rPr>
                <w:rFonts w:hint="eastAsia" w:ascii="宋体" w:hAnsi="宋体" w:eastAsia="宋体" w:cs="宋体"/>
                <w:spacing w:val="-17"/>
                <w:szCs w:val="24"/>
                <w:lang w:eastAsia="zh-CN"/>
              </w:rPr>
              <w:t>章的。</w:t>
            </w:r>
          </w:p>
        </w:tc>
      </w:tr>
      <w:tr w14:paraId="3D30A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237E3125">
            <w:pPr>
              <w:pStyle w:val="29"/>
              <w:kinsoku/>
              <w:wordWrap w:val="0"/>
              <w:spacing w:before="247" w:line="202" w:lineRule="auto"/>
              <w:jc w:val="center"/>
              <w:rPr>
                <w:rFonts w:hint="eastAsia" w:ascii="宋体" w:hAnsi="宋体" w:eastAsia="宋体" w:cs="宋体"/>
                <w:szCs w:val="24"/>
                <w:lang w:eastAsia="zh-CN"/>
              </w:rPr>
            </w:pPr>
            <w:r>
              <w:rPr>
                <w:rFonts w:hint="eastAsia" w:ascii="宋体" w:hAnsi="宋体" w:eastAsia="宋体" w:cs="宋体"/>
                <w:spacing w:val="5"/>
                <w:szCs w:val="24"/>
                <w:lang w:eastAsia="zh-CN"/>
              </w:rPr>
              <w:t>7</w:t>
            </w:r>
          </w:p>
        </w:tc>
        <w:tc>
          <w:tcPr>
            <w:tcW w:w="1680" w:type="dxa"/>
          </w:tcPr>
          <w:p w14:paraId="5D4C2BD3">
            <w:pPr>
              <w:kinsoku/>
              <w:wordWrap w:val="0"/>
              <w:spacing w:before="72" w:line="230" w:lineRule="auto"/>
              <w:ind w:left="112" w:right="123" w:hanging="2"/>
              <w:jc w:val="both"/>
              <w:rPr>
                <w:rFonts w:hint="eastAsia" w:ascii="宋体" w:hAnsi="宋体" w:eastAsia="宋体" w:cs="宋体"/>
                <w:szCs w:val="24"/>
              </w:rPr>
            </w:pPr>
            <w:r>
              <w:rPr>
                <w:rFonts w:hint="eastAsia" w:ascii="宋体" w:hAnsi="宋体" w:eastAsia="宋体" w:cs="宋体"/>
                <w:spacing w:val="-16"/>
                <w:szCs w:val="24"/>
              </w:rPr>
              <w:t>报价的修正（如</w:t>
            </w:r>
            <w:r>
              <w:rPr>
                <w:rFonts w:hint="eastAsia" w:ascii="宋体" w:hAnsi="宋体" w:eastAsia="宋体" w:cs="宋体"/>
                <w:spacing w:val="-7"/>
                <w:szCs w:val="24"/>
              </w:rPr>
              <w:t>有）</w:t>
            </w:r>
          </w:p>
        </w:tc>
        <w:tc>
          <w:tcPr>
            <w:tcW w:w="5923" w:type="dxa"/>
          </w:tcPr>
          <w:p w14:paraId="1BDD2DE7">
            <w:pPr>
              <w:kinsoku/>
              <w:wordWrap w:val="0"/>
              <w:spacing w:before="72" w:line="229" w:lineRule="auto"/>
              <w:ind w:left="114" w:right="136" w:firstLine="4"/>
              <w:jc w:val="both"/>
              <w:rPr>
                <w:rFonts w:hint="eastAsia" w:ascii="宋体" w:hAnsi="宋体" w:eastAsia="宋体" w:cs="宋体"/>
                <w:szCs w:val="24"/>
              </w:rPr>
            </w:pPr>
            <w:r>
              <w:rPr>
                <w:rFonts w:hint="eastAsia" w:ascii="宋体" w:hAnsi="宋体" w:eastAsia="宋体" w:cs="宋体"/>
                <w:spacing w:val="-1"/>
                <w:szCs w:val="24"/>
                <w:lang w:eastAsia="zh-CN"/>
              </w:rPr>
              <w:t>不涉及报价修正，或投标文件报价出现前后不一致时，投标人</w:t>
            </w:r>
            <w:r>
              <w:rPr>
                <w:rFonts w:hint="eastAsia" w:ascii="宋体" w:hAnsi="宋体" w:eastAsia="宋体" w:cs="宋体"/>
                <w:spacing w:val="-2"/>
                <w:szCs w:val="24"/>
                <w:lang w:eastAsia="zh-CN"/>
              </w:rPr>
              <w:t>对修正后的报价予以确认</w:t>
            </w:r>
            <w:r>
              <w:rPr>
                <w:rFonts w:hint="eastAsia" w:ascii="宋体" w:hAnsi="宋体" w:eastAsia="宋体" w:cs="宋体"/>
                <w:spacing w:val="2"/>
                <w:szCs w:val="24"/>
                <w:lang w:eastAsia="zh-CN"/>
              </w:rPr>
              <w:t>。</w:t>
            </w:r>
            <w:r>
              <w:rPr>
                <w:rFonts w:hint="eastAsia" w:ascii="宋体" w:hAnsi="宋体" w:eastAsia="宋体" w:cs="宋体"/>
                <w:spacing w:val="2"/>
                <w:szCs w:val="24"/>
              </w:rPr>
              <w:t>（</w:t>
            </w:r>
            <w:r>
              <w:rPr>
                <w:rFonts w:hint="eastAsia" w:ascii="宋体" w:hAnsi="宋体" w:eastAsia="宋体" w:cs="宋体"/>
                <w:spacing w:val="-2"/>
                <w:szCs w:val="24"/>
              </w:rPr>
              <w:t>如有）</w:t>
            </w:r>
          </w:p>
        </w:tc>
      </w:tr>
      <w:tr w14:paraId="62BC4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216BD6F1">
            <w:pPr>
              <w:pStyle w:val="29"/>
              <w:kinsoku/>
              <w:wordWrap w:val="0"/>
              <w:spacing w:line="304" w:lineRule="auto"/>
              <w:jc w:val="center"/>
              <w:rPr>
                <w:rFonts w:hint="eastAsia" w:ascii="宋体" w:hAnsi="宋体" w:eastAsia="宋体" w:cs="宋体"/>
              </w:rPr>
            </w:pPr>
          </w:p>
          <w:p w14:paraId="27CA2933">
            <w:pPr>
              <w:pStyle w:val="29"/>
              <w:kinsoku/>
              <w:wordWrap w:val="0"/>
              <w:spacing w:before="69" w:line="199" w:lineRule="auto"/>
              <w:jc w:val="center"/>
              <w:rPr>
                <w:rFonts w:hint="eastAsia" w:ascii="宋体" w:hAnsi="宋体" w:eastAsia="宋体" w:cs="宋体"/>
                <w:szCs w:val="24"/>
                <w:lang w:eastAsia="zh-CN"/>
              </w:rPr>
            </w:pPr>
            <w:r>
              <w:rPr>
                <w:rFonts w:hint="eastAsia" w:ascii="宋体" w:hAnsi="宋体" w:eastAsia="宋体" w:cs="宋体"/>
                <w:spacing w:val="5"/>
                <w:szCs w:val="24"/>
                <w:lang w:eastAsia="zh-CN"/>
              </w:rPr>
              <w:t>8</w:t>
            </w:r>
          </w:p>
        </w:tc>
        <w:tc>
          <w:tcPr>
            <w:tcW w:w="1680" w:type="dxa"/>
          </w:tcPr>
          <w:p w14:paraId="0954AD66">
            <w:pPr>
              <w:pStyle w:val="29"/>
              <w:kinsoku/>
              <w:wordWrap w:val="0"/>
              <w:spacing w:line="271" w:lineRule="auto"/>
              <w:jc w:val="both"/>
              <w:rPr>
                <w:rFonts w:hint="eastAsia" w:ascii="宋体" w:hAnsi="宋体" w:eastAsia="宋体" w:cs="宋体"/>
              </w:rPr>
            </w:pPr>
          </w:p>
          <w:p w14:paraId="69299381">
            <w:pPr>
              <w:kinsoku/>
              <w:wordWrap w:val="0"/>
              <w:spacing w:before="78" w:line="219" w:lineRule="auto"/>
              <w:ind w:left="110"/>
              <w:jc w:val="both"/>
              <w:rPr>
                <w:rFonts w:hint="eastAsia" w:ascii="宋体" w:hAnsi="宋体" w:eastAsia="宋体" w:cs="宋体"/>
                <w:szCs w:val="24"/>
              </w:rPr>
            </w:pPr>
            <w:r>
              <w:rPr>
                <w:rFonts w:hint="eastAsia" w:ascii="宋体" w:hAnsi="宋体" w:eastAsia="宋体" w:cs="宋体"/>
                <w:spacing w:val="-2"/>
                <w:szCs w:val="24"/>
              </w:rPr>
              <w:t>报价合理性</w:t>
            </w:r>
          </w:p>
        </w:tc>
        <w:tc>
          <w:tcPr>
            <w:tcW w:w="5923" w:type="dxa"/>
          </w:tcPr>
          <w:p w14:paraId="23854453">
            <w:pPr>
              <w:kinsoku/>
              <w:wordWrap w:val="0"/>
              <w:spacing w:before="41" w:line="228" w:lineRule="auto"/>
              <w:ind w:left="113" w:right="136"/>
              <w:jc w:val="both"/>
              <w:rPr>
                <w:rFonts w:hint="eastAsia" w:ascii="宋体" w:hAnsi="宋体" w:eastAsia="宋体" w:cs="宋体"/>
                <w:szCs w:val="24"/>
                <w:lang w:eastAsia="zh-CN"/>
              </w:rPr>
            </w:pPr>
            <w:r>
              <w:rPr>
                <w:rFonts w:hint="eastAsia" w:ascii="宋体" w:hAnsi="宋体" w:eastAsia="宋体" w:cs="宋体"/>
                <w:spacing w:val="-1"/>
                <w:szCs w:val="24"/>
                <w:lang w:eastAsia="zh-CN"/>
              </w:rPr>
              <w:t>报价合理，或投标人的报价明显低于其他通过符合性审查投标人的报价，有可能影响产品质量或者不能诚信履约的，能够应</w:t>
            </w:r>
            <w:r>
              <w:rPr>
                <w:rFonts w:hint="eastAsia" w:ascii="宋体" w:hAnsi="宋体" w:eastAsia="宋体" w:cs="宋体"/>
                <w:spacing w:val="-3"/>
                <w:szCs w:val="24"/>
                <w:lang w:eastAsia="zh-CN"/>
              </w:rPr>
              <w:t>评标委员会要求在规定时间内证明其报价合理性的。</w:t>
            </w:r>
          </w:p>
        </w:tc>
      </w:tr>
      <w:tr w14:paraId="590DE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6EC13835">
            <w:pPr>
              <w:pStyle w:val="29"/>
              <w:kinsoku/>
              <w:wordWrap w:val="0"/>
              <w:spacing w:before="69" w:line="199" w:lineRule="auto"/>
              <w:jc w:val="center"/>
              <w:rPr>
                <w:rFonts w:hint="eastAsia" w:ascii="宋体" w:hAnsi="宋体" w:eastAsia="宋体" w:cs="宋体"/>
                <w:spacing w:val="5"/>
                <w:szCs w:val="24"/>
                <w:lang w:eastAsia="zh-CN"/>
              </w:rPr>
            </w:pPr>
            <w:r>
              <w:rPr>
                <w:rFonts w:hint="eastAsia" w:ascii="宋体" w:hAnsi="宋体" w:eastAsia="宋体" w:cs="宋体"/>
                <w:spacing w:val="5"/>
                <w:szCs w:val="24"/>
                <w:lang w:eastAsia="zh-CN"/>
              </w:rPr>
              <w:t>9</w:t>
            </w:r>
          </w:p>
        </w:tc>
        <w:tc>
          <w:tcPr>
            <w:tcW w:w="1680" w:type="dxa"/>
          </w:tcPr>
          <w:p w14:paraId="1E03EE85">
            <w:pPr>
              <w:kinsoku/>
              <w:wordWrap w:val="0"/>
              <w:spacing w:before="69" w:line="196" w:lineRule="auto"/>
              <w:ind w:left="122" w:right="129" w:hanging="7"/>
              <w:jc w:val="both"/>
              <w:rPr>
                <w:rFonts w:hint="eastAsia" w:ascii="宋体" w:hAnsi="宋体" w:eastAsia="宋体" w:cs="宋体"/>
                <w:spacing w:val="-1"/>
                <w:szCs w:val="24"/>
                <w:lang w:eastAsia="zh-CN"/>
              </w:rPr>
            </w:pPr>
            <w:r>
              <w:rPr>
                <w:rFonts w:hint="eastAsia" w:ascii="宋体" w:hAnsi="宋体" w:eastAsia="宋体" w:cs="宋体"/>
                <w:spacing w:val="-1"/>
                <w:szCs w:val="24"/>
                <w:lang w:eastAsia="zh-CN"/>
              </w:rPr>
              <w:t>☑交货时间</w:t>
            </w:r>
          </w:p>
          <w:p w14:paraId="4BC6A078">
            <w:pPr>
              <w:kinsoku/>
              <w:wordWrap w:val="0"/>
              <w:spacing w:before="69" w:line="196" w:lineRule="auto"/>
              <w:ind w:left="122" w:right="129" w:hanging="7"/>
              <w:jc w:val="both"/>
              <w:rPr>
                <w:rFonts w:hint="eastAsia" w:ascii="宋体" w:hAnsi="宋体" w:eastAsia="宋体" w:cs="宋体"/>
                <w:spacing w:val="-1"/>
                <w:szCs w:val="24"/>
              </w:rPr>
            </w:pPr>
            <w:r>
              <w:rPr>
                <w:rFonts w:hint="eastAsia" w:ascii="宋体" w:hAnsi="宋体" w:eastAsia="宋体" w:cs="宋体"/>
                <w:spacing w:val="-1"/>
                <w:szCs w:val="24"/>
                <w:lang w:eastAsia="zh-CN"/>
              </w:rPr>
              <w:t>□服务期限</w:t>
            </w:r>
          </w:p>
        </w:tc>
        <w:tc>
          <w:tcPr>
            <w:tcW w:w="5923" w:type="dxa"/>
            <w:vAlign w:val="center"/>
          </w:tcPr>
          <w:p w14:paraId="465E7F4E">
            <w:pPr>
              <w:kinsoku/>
              <w:wordWrap w:val="0"/>
              <w:spacing w:before="69" w:line="196" w:lineRule="auto"/>
              <w:ind w:left="122" w:right="129" w:hanging="7"/>
              <w:jc w:val="both"/>
              <w:rPr>
                <w:rFonts w:hint="eastAsia" w:ascii="宋体" w:hAnsi="宋体" w:eastAsia="宋体" w:cs="宋体"/>
                <w:spacing w:val="-1"/>
                <w:szCs w:val="24"/>
                <w:lang w:eastAsia="zh-CN"/>
              </w:rPr>
            </w:pPr>
            <w:r>
              <w:rPr>
                <w:rFonts w:hint="eastAsia" w:ascii="宋体" w:hAnsi="宋体" w:eastAsia="宋体" w:cs="宋体"/>
                <w:spacing w:val="-1"/>
                <w:szCs w:val="24"/>
              </w:rPr>
              <w:t>是否符合招标要求</w:t>
            </w:r>
            <w:r>
              <w:rPr>
                <w:rFonts w:hint="eastAsia" w:ascii="宋体" w:hAnsi="宋体" w:eastAsia="宋体" w:cs="宋体"/>
                <w:spacing w:val="-1"/>
                <w:szCs w:val="24"/>
                <w:lang w:eastAsia="zh-CN"/>
              </w:rPr>
              <w:t>。</w:t>
            </w:r>
          </w:p>
        </w:tc>
      </w:tr>
      <w:tr w14:paraId="4B01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58023275">
            <w:pPr>
              <w:pStyle w:val="29"/>
              <w:kinsoku/>
              <w:wordWrap w:val="0"/>
              <w:spacing w:before="69" w:line="199" w:lineRule="auto"/>
              <w:jc w:val="center"/>
              <w:rPr>
                <w:rFonts w:hint="eastAsia" w:ascii="宋体" w:hAnsi="宋体" w:eastAsia="宋体" w:cs="宋体"/>
                <w:spacing w:val="5"/>
                <w:szCs w:val="24"/>
                <w:lang w:eastAsia="zh-CN"/>
              </w:rPr>
            </w:pPr>
            <w:r>
              <w:rPr>
                <w:rFonts w:hint="eastAsia" w:ascii="宋体" w:hAnsi="宋体" w:eastAsia="宋体" w:cs="宋体"/>
                <w:spacing w:val="5"/>
                <w:szCs w:val="24"/>
                <w:lang w:eastAsia="zh-CN"/>
              </w:rPr>
              <w:t>10</w:t>
            </w:r>
          </w:p>
        </w:tc>
        <w:tc>
          <w:tcPr>
            <w:tcW w:w="1680" w:type="dxa"/>
            <w:vAlign w:val="center"/>
          </w:tcPr>
          <w:p w14:paraId="2BD91742">
            <w:pPr>
              <w:kinsoku/>
              <w:wordWrap w:val="0"/>
              <w:spacing w:before="78" w:line="219" w:lineRule="auto"/>
              <w:ind w:left="110"/>
              <w:jc w:val="both"/>
              <w:rPr>
                <w:rFonts w:hint="eastAsia" w:ascii="宋体" w:hAnsi="宋体" w:eastAsia="宋体" w:cs="宋体"/>
                <w:spacing w:val="-2"/>
                <w:szCs w:val="24"/>
                <w:lang w:eastAsia="zh-CN"/>
              </w:rPr>
            </w:pPr>
            <w:r>
              <w:rPr>
                <w:rFonts w:hint="eastAsia" w:ascii="宋体" w:hAnsi="宋体" w:eastAsia="宋体" w:cs="宋体"/>
                <w:spacing w:val="-1"/>
                <w:szCs w:val="24"/>
                <w:lang w:eastAsia="zh-CN"/>
              </w:rPr>
              <w:t>☑</w:t>
            </w:r>
            <w:r>
              <w:rPr>
                <w:rFonts w:hint="eastAsia" w:ascii="宋体" w:hAnsi="宋体" w:eastAsia="宋体" w:cs="宋体"/>
                <w:spacing w:val="-2"/>
                <w:szCs w:val="24"/>
                <w:lang w:eastAsia="zh-CN"/>
              </w:rPr>
              <w:t>质保期</w:t>
            </w:r>
          </w:p>
          <w:p w14:paraId="241CC3C9">
            <w:pPr>
              <w:kinsoku/>
              <w:wordWrap w:val="0"/>
              <w:spacing w:before="78" w:line="219" w:lineRule="auto"/>
              <w:ind w:left="110"/>
              <w:jc w:val="both"/>
              <w:rPr>
                <w:rFonts w:hint="eastAsia" w:ascii="宋体" w:hAnsi="宋体" w:eastAsia="宋体" w:cs="宋体"/>
                <w:spacing w:val="-2"/>
                <w:szCs w:val="24"/>
                <w:lang w:eastAsia="zh-CN"/>
              </w:rPr>
            </w:pPr>
            <w:r>
              <w:rPr>
                <w:rFonts w:hint="eastAsia" w:ascii="宋体" w:hAnsi="宋体" w:eastAsia="宋体" w:cs="宋体"/>
                <w:spacing w:val="-1"/>
                <w:szCs w:val="24"/>
                <w:lang w:eastAsia="zh-CN"/>
              </w:rPr>
              <w:t>□服务质量</w:t>
            </w:r>
          </w:p>
        </w:tc>
        <w:tc>
          <w:tcPr>
            <w:tcW w:w="5923" w:type="dxa"/>
            <w:vAlign w:val="center"/>
          </w:tcPr>
          <w:p w14:paraId="22C216DB">
            <w:pPr>
              <w:kinsoku/>
              <w:wordWrap w:val="0"/>
              <w:spacing w:before="41" w:line="228" w:lineRule="auto"/>
              <w:ind w:left="113" w:right="136"/>
              <w:jc w:val="both"/>
              <w:rPr>
                <w:rFonts w:hint="eastAsia" w:ascii="宋体" w:hAnsi="宋体" w:eastAsia="宋体" w:cs="宋体"/>
                <w:spacing w:val="-1"/>
                <w:szCs w:val="24"/>
                <w:lang w:eastAsia="zh-CN"/>
              </w:rPr>
            </w:pPr>
            <w:r>
              <w:rPr>
                <w:rFonts w:hint="eastAsia" w:ascii="宋体" w:hAnsi="宋体" w:eastAsia="宋体" w:cs="宋体"/>
                <w:spacing w:val="-1"/>
                <w:szCs w:val="24"/>
              </w:rPr>
              <w:t>是否符合招标要求</w:t>
            </w:r>
            <w:r>
              <w:rPr>
                <w:rFonts w:hint="eastAsia" w:ascii="宋体" w:hAnsi="宋体" w:eastAsia="宋体" w:cs="宋体"/>
                <w:spacing w:val="-1"/>
                <w:szCs w:val="24"/>
                <w:lang w:eastAsia="zh-CN"/>
              </w:rPr>
              <w:t>。</w:t>
            </w:r>
          </w:p>
        </w:tc>
      </w:tr>
      <w:tr w14:paraId="1237A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0D11B63C">
            <w:pPr>
              <w:pStyle w:val="29"/>
              <w:kinsoku/>
              <w:wordWrap w:val="0"/>
              <w:spacing w:line="301" w:lineRule="auto"/>
              <w:jc w:val="center"/>
              <w:rPr>
                <w:rFonts w:hint="eastAsia" w:ascii="宋体" w:hAnsi="宋体" w:eastAsia="宋体" w:cs="宋体"/>
              </w:rPr>
            </w:pPr>
          </w:p>
          <w:p w14:paraId="1EF1395F">
            <w:pPr>
              <w:pStyle w:val="29"/>
              <w:kinsoku/>
              <w:wordWrap w:val="0"/>
              <w:spacing w:before="69" w:line="199" w:lineRule="auto"/>
              <w:jc w:val="center"/>
              <w:rPr>
                <w:rFonts w:hint="eastAsia" w:ascii="宋体" w:hAnsi="宋体" w:eastAsia="宋体" w:cs="宋体"/>
                <w:szCs w:val="24"/>
                <w:lang w:eastAsia="zh-CN"/>
              </w:rPr>
            </w:pPr>
            <w:r>
              <w:rPr>
                <w:rFonts w:hint="eastAsia" w:ascii="宋体" w:hAnsi="宋体" w:eastAsia="宋体" w:cs="宋体"/>
                <w:spacing w:val="5"/>
                <w:szCs w:val="24"/>
                <w:lang w:eastAsia="zh-CN"/>
              </w:rPr>
              <w:t>11</w:t>
            </w:r>
          </w:p>
        </w:tc>
        <w:tc>
          <w:tcPr>
            <w:tcW w:w="1680" w:type="dxa"/>
          </w:tcPr>
          <w:p w14:paraId="2DC76A38">
            <w:pPr>
              <w:pStyle w:val="29"/>
              <w:kinsoku/>
              <w:wordWrap w:val="0"/>
              <w:spacing w:line="269" w:lineRule="auto"/>
              <w:jc w:val="both"/>
              <w:rPr>
                <w:rFonts w:hint="eastAsia" w:ascii="宋体" w:hAnsi="宋体" w:eastAsia="宋体" w:cs="宋体"/>
              </w:rPr>
            </w:pPr>
          </w:p>
          <w:p w14:paraId="3B81C3E7">
            <w:pPr>
              <w:kinsoku/>
              <w:wordWrap w:val="0"/>
              <w:spacing w:before="78" w:line="220" w:lineRule="auto"/>
              <w:ind w:left="120"/>
              <w:jc w:val="both"/>
              <w:rPr>
                <w:rFonts w:hint="eastAsia" w:ascii="宋体" w:hAnsi="宋体" w:eastAsia="宋体" w:cs="宋体"/>
                <w:szCs w:val="24"/>
              </w:rPr>
            </w:pPr>
            <w:r>
              <w:rPr>
                <w:rFonts w:hint="eastAsia" w:ascii="宋体" w:hAnsi="宋体" w:eastAsia="宋体" w:cs="宋体"/>
                <w:spacing w:val="-4"/>
                <w:szCs w:val="24"/>
              </w:rPr>
              <w:t>公平竞争</w:t>
            </w:r>
          </w:p>
        </w:tc>
        <w:tc>
          <w:tcPr>
            <w:tcW w:w="5923" w:type="dxa"/>
          </w:tcPr>
          <w:p w14:paraId="6D475799">
            <w:pPr>
              <w:kinsoku/>
              <w:wordWrap w:val="0"/>
              <w:spacing w:before="38" w:line="228" w:lineRule="auto"/>
              <w:ind w:left="113" w:right="136" w:firstLine="4"/>
              <w:jc w:val="both"/>
              <w:rPr>
                <w:rFonts w:hint="eastAsia" w:ascii="宋体" w:hAnsi="宋体" w:eastAsia="宋体" w:cs="宋体"/>
                <w:szCs w:val="24"/>
                <w:lang w:eastAsia="zh-CN"/>
              </w:rPr>
            </w:pPr>
            <w:r>
              <w:rPr>
                <w:rFonts w:hint="eastAsia" w:ascii="宋体" w:hAnsi="宋体" w:eastAsia="宋体" w:cs="宋体"/>
                <w:spacing w:val="-1"/>
                <w:szCs w:val="24"/>
                <w:lang w:eastAsia="zh-CN"/>
              </w:rPr>
              <w:t>投标人遵循公平竞争的原则，不存在恶意串通，妨碍其他投标人的竞争行为，不存在损害采购人或者其他投标人的合法权益</w:t>
            </w:r>
            <w:r>
              <w:rPr>
                <w:rFonts w:hint="eastAsia" w:ascii="宋体" w:hAnsi="宋体" w:eastAsia="宋体" w:cs="宋体"/>
                <w:spacing w:val="-12"/>
                <w:szCs w:val="24"/>
                <w:lang w:eastAsia="zh-CN"/>
              </w:rPr>
              <w:t>情形的。</w:t>
            </w:r>
          </w:p>
        </w:tc>
      </w:tr>
      <w:tr w14:paraId="59D47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0" w:hRule="atLeast"/>
        </w:trPr>
        <w:tc>
          <w:tcPr>
            <w:tcW w:w="685" w:type="dxa"/>
          </w:tcPr>
          <w:p w14:paraId="45369638">
            <w:pPr>
              <w:pStyle w:val="29"/>
              <w:kinsoku/>
              <w:wordWrap w:val="0"/>
              <w:spacing w:line="307" w:lineRule="auto"/>
              <w:jc w:val="center"/>
              <w:rPr>
                <w:rFonts w:hint="eastAsia" w:ascii="宋体" w:hAnsi="宋体" w:eastAsia="宋体" w:cs="宋体"/>
                <w:lang w:eastAsia="zh-CN"/>
              </w:rPr>
            </w:pPr>
          </w:p>
          <w:p w14:paraId="575EC511">
            <w:pPr>
              <w:pStyle w:val="29"/>
              <w:kinsoku/>
              <w:wordWrap w:val="0"/>
              <w:spacing w:line="307" w:lineRule="auto"/>
              <w:jc w:val="center"/>
              <w:rPr>
                <w:rFonts w:hint="eastAsia" w:ascii="宋体" w:hAnsi="宋体" w:eastAsia="宋体" w:cs="宋体"/>
                <w:lang w:eastAsia="zh-CN"/>
              </w:rPr>
            </w:pPr>
          </w:p>
          <w:p w14:paraId="0E4B8366">
            <w:pPr>
              <w:pStyle w:val="29"/>
              <w:kinsoku/>
              <w:wordWrap w:val="0"/>
              <w:spacing w:line="307" w:lineRule="auto"/>
              <w:jc w:val="center"/>
              <w:rPr>
                <w:rFonts w:hint="eastAsia" w:ascii="宋体" w:hAnsi="宋体" w:eastAsia="宋体" w:cs="宋体"/>
                <w:lang w:eastAsia="zh-CN"/>
              </w:rPr>
            </w:pPr>
          </w:p>
          <w:p w14:paraId="3534E275">
            <w:pPr>
              <w:pStyle w:val="29"/>
              <w:kinsoku/>
              <w:wordWrap w:val="0"/>
              <w:spacing w:before="69" w:line="199" w:lineRule="auto"/>
              <w:jc w:val="center"/>
              <w:rPr>
                <w:rFonts w:hint="eastAsia" w:ascii="宋体" w:hAnsi="宋体" w:eastAsia="宋体" w:cs="宋体"/>
                <w:szCs w:val="24"/>
                <w:lang w:eastAsia="zh-CN"/>
              </w:rPr>
            </w:pPr>
            <w:r>
              <w:rPr>
                <w:rFonts w:hint="eastAsia" w:ascii="宋体" w:hAnsi="宋体" w:eastAsia="宋体" w:cs="宋体"/>
                <w:spacing w:val="5"/>
                <w:szCs w:val="24"/>
                <w:lang w:eastAsia="zh-CN"/>
              </w:rPr>
              <w:t>12</w:t>
            </w:r>
          </w:p>
        </w:tc>
        <w:tc>
          <w:tcPr>
            <w:tcW w:w="1680" w:type="dxa"/>
          </w:tcPr>
          <w:p w14:paraId="3302A49D">
            <w:pPr>
              <w:pStyle w:val="29"/>
              <w:kinsoku/>
              <w:wordWrap w:val="0"/>
              <w:spacing w:line="296" w:lineRule="auto"/>
              <w:jc w:val="both"/>
              <w:rPr>
                <w:rFonts w:hint="eastAsia" w:ascii="宋体" w:hAnsi="宋体" w:eastAsia="宋体" w:cs="宋体"/>
              </w:rPr>
            </w:pPr>
          </w:p>
          <w:p w14:paraId="3C4857C1">
            <w:pPr>
              <w:pStyle w:val="29"/>
              <w:kinsoku/>
              <w:wordWrap w:val="0"/>
              <w:spacing w:line="296" w:lineRule="auto"/>
              <w:jc w:val="both"/>
              <w:rPr>
                <w:rFonts w:hint="eastAsia" w:ascii="宋体" w:hAnsi="宋体" w:eastAsia="宋体" w:cs="宋体"/>
              </w:rPr>
            </w:pPr>
          </w:p>
          <w:p w14:paraId="19851DFA">
            <w:pPr>
              <w:pStyle w:val="29"/>
              <w:kinsoku/>
              <w:wordWrap w:val="0"/>
              <w:spacing w:line="297" w:lineRule="auto"/>
              <w:jc w:val="both"/>
              <w:rPr>
                <w:rFonts w:hint="eastAsia" w:ascii="宋体" w:hAnsi="宋体" w:eastAsia="宋体" w:cs="宋体"/>
              </w:rPr>
            </w:pPr>
          </w:p>
          <w:p w14:paraId="45B21603">
            <w:pPr>
              <w:kinsoku/>
              <w:wordWrap w:val="0"/>
              <w:spacing w:before="78" w:line="221" w:lineRule="auto"/>
              <w:ind w:left="134"/>
              <w:jc w:val="both"/>
              <w:rPr>
                <w:rFonts w:hint="eastAsia" w:ascii="宋体" w:hAnsi="宋体" w:eastAsia="宋体" w:cs="宋体"/>
                <w:szCs w:val="24"/>
              </w:rPr>
            </w:pPr>
            <w:r>
              <w:rPr>
                <w:rFonts w:hint="eastAsia" w:ascii="宋体" w:hAnsi="宋体" w:eastAsia="宋体" w:cs="宋体"/>
                <w:spacing w:val="-6"/>
                <w:szCs w:val="24"/>
              </w:rPr>
              <w:t>串通投标</w:t>
            </w:r>
          </w:p>
        </w:tc>
        <w:tc>
          <w:tcPr>
            <w:tcW w:w="5923" w:type="dxa"/>
          </w:tcPr>
          <w:p w14:paraId="0DB1DB4B">
            <w:pPr>
              <w:kinsoku/>
              <w:wordWrap w:val="0"/>
              <w:spacing w:before="42" w:line="234" w:lineRule="auto"/>
              <w:ind w:left="113" w:right="2" w:firstLine="5"/>
              <w:jc w:val="both"/>
              <w:rPr>
                <w:rFonts w:hint="eastAsia" w:ascii="宋体" w:hAnsi="宋体" w:eastAsia="宋体" w:cs="宋体"/>
                <w:spacing w:val="-1"/>
                <w:szCs w:val="24"/>
                <w:lang w:eastAsia="zh-CN"/>
              </w:rPr>
            </w:pPr>
            <w:r>
              <w:rPr>
                <w:rFonts w:hint="eastAsia" w:ascii="宋体" w:hAnsi="宋体" w:eastAsia="宋体" w:cs="宋体"/>
                <w:spacing w:val="-1"/>
                <w:szCs w:val="24"/>
                <w:lang w:eastAsia="zh-CN"/>
              </w:rPr>
              <w:t>不存在《政府采购货物和服务招标投标管理办法》视为投标人</w:t>
            </w:r>
            <w:r>
              <w:rPr>
                <w:rFonts w:hint="eastAsia" w:ascii="宋体" w:hAnsi="宋体" w:eastAsia="宋体" w:cs="宋体"/>
                <w:spacing w:val="-7"/>
                <w:szCs w:val="24"/>
                <w:lang w:eastAsia="zh-CN"/>
              </w:rPr>
              <w:t>串通投标的情形</w:t>
            </w:r>
            <w:r>
              <w:rPr>
                <w:rFonts w:hint="eastAsia" w:ascii="宋体" w:hAnsi="宋体" w:eastAsia="宋体" w:cs="宋体"/>
                <w:spacing w:val="-19"/>
                <w:szCs w:val="24"/>
                <w:lang w:eastAsia="zh-CN"/>
              </w:rPr>
              <w:t>：（</w:t>
            </w:r>
            <w:r>
              <w:rPr>
                <w:rFonts w:hint="eastAsia" w:ascii="宋体" w:hAnsi="宋体" w:eastAsia="宋体" w:cs="宋体"/>
                <w:spacing w:val="-7"/>
                <w:szCs w:val="24"/>
                <w:lang w:eastAsia="zh-CN"/>
              </w:rPr>
              <w:t>一）不同投标人的投标文件由同一单位或者</w:t>
            </w:r>
            <w:r>
              <w:rPr>
                <w:rFonts w:hint="eastAsia" w:ascii="宋体" w:hAnsi="宋体" w:eastAsia="宋体" w:cs="宋体"/>
                <w:spacing w:val="-8"/>
                <w:szCs w:val="24"/>
                <w:lang w:eastAsia="zh-CN"/>
              </w:rPr>
              <w:t>个人编制</w:t>
            </w:r>
            <w:r>
              <w:rPr>
                <w:rFonts w:hint="eastAsia" w:ascii="宋体" w:hAnsi="宋体" w:eastAsia="宋体" w:cs="宋体"/>
                <w:spacing w:val="-31"/>
                <w:szCs w:val="24"/>
                <w:lang w:eastAsia="zh-CN"/>
              </w:rPr>
              <w:t>；（</w:t>
            </w:r>
            <w:r>
              <w:rPr>
                <w:rFonts w:hint="eastAsia" w:ascii="宋体" w:hAnsi="宋体" w:eastAsia="宋体" w:cs="宋体"/>
                <w:spacing w:val="-8"/>
                <w:szCs w:val="24"/>
                <w:lang w:eastAsia="zh-CN"/>
              </w:rPr>
              <w:t>二）不同投标人委托同一单位或者个人办</w:t>
            </w:r>
            <w:r>
              <w:rPr>
                <w:rFonts w:hint="eastAsia" w:ascii="宋体" w:hAnsi="宋体" w:eastAsia="宋体" w:cs="宋体"/>
                <w:spacing w:val="-9"/>
                <w:szCs w:val="24"/>
                <w:lang w:eastAsia="zh-CN"/>
              </w:rPr>
              <w:t>理投标事</w:t>
            </w:r>
            <w:r>
              <w:rPr>
                <w:rFonts w:hint="eastAsia" w:ascii="宋体" w:hAnsi="宋体" w:eastAsia="宋体" w:cs="宋体"/>
                <w:spacing w:val="-6"/>
                <w:szCs w:val="24"/>
                <w:lang w:eastAsia="zh-CN"/>
              </w:rPr>
              <w:t>宜</w:t>
            </w:r>
            <w:r>
              <w:rPr>
                <w:rFonts w:hint="eastAsia" w:ascii="宋体" w:hAnsi="宋体" w:eastAsia="宋体" w:cs="宋体"/>
                <w:spacing w:val="-59"/>
                <w:szCs w:val="24"/>
                <w:lang w:eastAsia="zh-CN"/>
              </w:rPr>
              <w:t>；（</w:t>
            </w:r>
            <w:r>
              <w:rPr>
                <w:rFonts w:hint="eastAsia" w:ascii="宋体" w:hAnsi="宋体" w:eastAsia="宋体" w:cs="宋体"/>
                <w:spacing w:val="-6"/>
                <w:szCs w:val="24"/>
                <w:lang w:eastAsia="zh-CN"/>
              </w:rPr>
              <w:t>三）不同投标人的投标文件载明的项目管理成员或者联系人员为同一人</w:t>
            </w:r>
            <w:r>
              <w:rPr>
                <w:rFonts w:hint="eastAsia" w:ascii="宋体" w:hAnsi="宋体" w:eastAsia="宋体" w:cs="宋体"/>
                <w:spacing w:val="-57"/>
                <w:szCs w:val="24"/>
                <w:lang w:eastAsia="zh-CN"/>
              </w:rPr>
              <w:t>；（</w:t>
            </w:r>
            <w:r>
              <w:rPr>
                <w:rFonts w:hint="eastAsia" w:ascii="宋体" w:hAnsi="宋体" w:eastAsia="宋体" w:cs="宋体"/>
                <w:spacing w:val="-6"/>
                <w:szCs w:val="24"/>
                <w:lang w:eastAsia="zh-CN"/>
              </w:rPr>
              <w:t>四）不同投标人的投标文件异常一</w:t>
            </w:r>
            <w:r>
              <w:rPr>
                <w:rFonts w:hint="eastAsia" w:ascii="宋体" w:hAnsi="宋体" w:eastAsia="宋体" w:cs="宋体"/>
                <w:spacing w:val="-7"/>
                <w:szCs w:val="24"/>
                <w:lang w:eastAsia="zh-CN"/>
              </w:rPr>
              <w:t>致或者投标</w:t>
            </w:r>
            <w:r>
              <w:rPr>
                <w:rFonts w:hint="eastAsia" w:ascii="宋体" w:hAnsi="宋体" w:eastAsia="宋体" w:cs="宋体"/>
                <w:spacing w:val="-18"/>
                <w:szCs w:val="24"/>
                <w:lang w:eastAsia="zh-CN"/>
              </w:rPr>
              <w:t>报价呈规律性差异</w:t>
            </w:r>
            <w:r>
              <w:rPr>
                <w:rFonts w:hint="eastAsia" w:ascii="宋体" w:hAnsi="宋体" w:eastAsia="宋体" w:cs="宋体"/>
                <w:spacing w:val="-32"/>
                <w:szCs w:val="24"/>
                <w:lang w:eastAsia="zh-CN"/>
              </w:rPr>
              <w:t>；（</w:t>
            </w:r>
            <w:r>
              <w:rPr>
                <w:rFonts w:hint="eastAsia" w:ascii="宋体" w:hAnsi="宋体" w:eastAsia="宋体" w:cs="宋体"/>
                <w:spacing w:val="-18"/>
                <w:szCs w:val="24"/>
                <w:lang w:eastAsia="zh-CN"/>
              </w:rPr>
              <w:t>五）不同投标人的投标文件相互混装</w:t>
            </w:r>
            <w:r>
              <w:rPr>
                <w:rFonts w:hint="eastAsia" w:ascii="宋体" w:hAnsi="宋体" w:eastAsia="宋体" w:cs="宋体"/>
                <w:spacing w:val="-32"/>
                <w:szCs w:val="24"/>
                <w:lang w:eastAsia="zh-CN"/>
              </w:rPr>
              <w:t>；（</w:t>
            </w:r>
            <w:r>
              <w:rPr>
                <w:rFonts w:hint="eastAsia" w:ascii="宋体" w:hAnsi="宋体" w:eastAsia="宋体" w:cs="宋体"/>
                <w:spacing w:val="-18"/>
                <w:szCs w:val="24"/>
                <w:lang w:eastAsia="zh-CN"/>
              </w:rPr>
              <w:t>六）</w:t>
            </w:r>
            <w:r>
              <w:rPr>
                <w:rFonts w:hint="eastAsia" w:ascii="宋体" w:hAnsi="宋体" w:eastAsia="宋体" w:cs="宋体"/>
                <w:spacing w:val="-1"/>
                <w:szCs w:val="24"/>
                <w:lang w:eastAsia="zh-CN"/>
              </w:rPr>
              <w:t>不同投标人的投标保证金从同一单位或者个人的账户转出；</w:t>
            </w:r>
          </w:p>
          <w:p w14:paraId="219C2E2D">
            <w:pPr>
              <w:kinsoku/>
              <w:wordWrap w:val="0"/>
              <w:spacing w:before="42" w:line="234" w:lineRule="auto"/>
              <w:ind w:left="113" w:right="2" w:firstLine="5"/>
              <w:jc w:val="both"/>
              <w:rPr>
                <w:rFonts w:hint="eastAsia" w:ascii="宋体" w:hAnsi="宋体" w:eastAsia="宋体" w:cs="宋体"/>
                <w:spacing w:val="-1"/>
                <w:szCs w:val="24"/>
                <w:lang w:eastAsia="zh-CN"/>
              </w:rPr>
            </w:pPr>
            <w:r>
              <w:rPr>
                <w:rFonts w:hint="eastAsia" w:ascii="宋体" w:hAnsi="宋体" w:eastAsia="宋体" w:cs="宋体"/>
                <w:spacing w:val="-1"/>
                <w:szCs w:val="24"/>
                <w:lang w:eastAsia="zh-CN"/>
              </w:rPr>
              <w:t>不存在</w:t>
            </w:r>
            <w:r>
              <w:rPr>
                <w:rFonts w:hint="eastAsia" w:ascii="宋体" w:hAnsi="宋体" w:eastAsia="宋体" w:cs="宋体"/>
                <w:color w:val="auto"/>
                <w:spacing w:val="-1"/>
                <w:szCs w:val="24"/>
                <w:lang w:eastAsia="zh-CN"/>
              </w:rPr>
              <w:t>西峡县</w:t>
            </w:r>
            <w:r>
              <w:rPr>
                <w:rFonts w:hint="eastAsia" w:ascii="宋体" w:hAnsi="宋体" w:eastAsia="宋体" w:cs="宋体"/>
                <w:spacing w:val="-1"/>
                <w:szCs w:val="24"/>
                <w:lang w:eastAsia="zh-CN"/>
              </w:rPr>
              <w:t>财政局关于防范供应商串通投标促进政府采购公平竞争的通知（西财购〔2022〕6号）投标人</w:t>
            </w:r>
            <w:r>
              <w:rPr>
                <w:rFonts w:hint="eastAsia" w:ascii="宋体" w:hAnsi="宋体" w:eastAsia="宋体" w:cs="宋体"/>
                <w:spacing w:val="-7"/>
                <w:szCs w:val="24"/>
                <w:lang w:eastAsia="zh-CN"/>
              </w:rPr>
              <w:t>串通投标的情形</w:t>
            </w:r>
            <w:r>
              <w:rPr>
                <w:rFonts w:hint="eastAsia" w:ascii="宋体" w:hAnsi="宋体" w:eastAsia="宋体" w:cs="宋体"/>
                <w:spacing w:val="-19"/>
                <w:szCs w:val="24"/>
                <w:lang w:eastAsia="zh-CN"/>
              </w:rPr>
              <w:t>：</w:t>
            </w:r>
            <w:r>
              <w:rPr>
                <w:rFonts w:hint="eastAsia" w:ascii="宋体" w:hAnsi="宋体" w:eastAsia="宋体" w:cs="宋体"/>
                <w:spacing w:val="-1"/>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3B16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14C5E761">
            <w:pPr>
              <w:pStyle w:val="29"/>
              <w:kinsoku/>
              <w:wordWrap w:val="0"/>
              <w:spacing w:before="248" w:line="202" w:lineRule="auto"/>
              <w:jc w:val="center"/>
              <w:rPr>
                <w:rFonts w:hint="eastAsia" w:ascii="宋体" w:hAnsi="宋体" w:eastAsia="宋体" w:cs="宋体"/>
                <w:szCs w:val="24"/>
                <w:lang w:eastAsia="zh-CN"/>
              </w:rPr>
            </w:pPr>
            <w:r>
              <w:rPr>
                <w:rFonts w:hint="eastAsia" w:ascii="宋体" w:hAnsi="宋体" w:eastAsia="宋体" w:cs="宋体"/>
                <w:spacing w:val="5"/>
                <w:szCs w:val="24"/>
              </w:rPr>
              <w:t>1</w:t>
            </w:r>
            <w:r>
              <w:rPr>
                <w:rFonts w:hint="eastAsia" w:ascii="宋体" w:hAnsi="宋体" w:eastAsia="宋体" w:cs="宋体"/>
                <w:spacing w:val="5"/>
                <w:szCs w:val="24"/>
                <w:lang w:eastAsia="zh-CN"/>
              </w:rPr>
              <w:t>3</w:t>
            </w:r>
          </w:p>
        </w:tc>
        <w:tc>
          <w:tcPr>
            <w:tcW w:w="1680" w:type="dxa"/>
          </w:tcPr>
          <w:p w14:paraId="3A0EC2A0">
            <w:pPr>
              <w:kinsoku/>
              <w:wordWrap w:val="0"/>
              <w:spacing w:before="228" w:line="219" w:lineRule="auto"/>
              <w:ind w:left="131"/>
              <w:jc w:val="both"/>
              <w:rPr>
                <w:rFonts w:hint="eastAsia" w:ascii="宋体" w:hAnsi="宋体" w:eastAsia="宋体" w:cs="宋体"/>
                <w:szCs w:val="24"/>
              </w:rPr>
            </w:pPr>
            <w:r>
              <w:rPr>
                <w:rFonts w:hint="eastAsia" w:ascii="宋体" w:hAnsi="宋体" w:eastAsia="宋体" w:cs="宋体"/>
                <w:spacing w:val="-6"/>
                <w:szCs w:val="24"/>
              </w:rPr>
              <w:t>附加条件</w:t>
            </w:r>
          </w:p>
        </w:tc>
        <w:tc>
          <w:tcPr>
            <w:tcW w:w="5923" w:type="dxa"/>
          </w:tcPr>
          <w:p w14:paraId="7C39CAF4">
            <w:pPr>
              <w:kinsoku/>
              <w:wordWrap w:val="0"/>
              <w:spacing w:before="228" w:line="219" w:lineRule="auto"/>
              <w:ind w:left="117"/>
              <w:jc w:val="both"/>
              <w:rPr>
                <w:rFonts w:hint="eastAsia" w:ascii="宋体" w:hAnsi="宋体" w:eastAsia="宋体" w:cs="宋体"/>
                <w:szCs w:val="24"/>
                <w:lang w:eastAsia="zh-CN"/>
              </w:rPr>
            </w:pPr>
            <w:r>
              <w:rPr>
                <w:rFonts w:hint="eastAsia" w:ascii="宋体" w:hAnsi="宋体" w:eastAsia="宋体" w:cs="宋体"/>
                <w:spacing w:val="-3"/>
                <w:szCs w:val="24"/>
                <w:lang w:eastAsia="zh-CN"/>
              </w:rPr>
              <w:t>投标文件未含有采购人不能接受的附加条件</w:t>
            </w:r>
            <w:r>
              <w:rPr>
                <w:rFonts w:hint="eastAsia" w:ascii="宋体" w:hAnsi="宋体" w:eastAsia="宋体" w:cs="宋体"/>
                <w:spacing w:val="-4"/>
                <w:szCs w:val="24"/>
                <w:lang w:eastAsia="zh-CN"/>
              </w:rPr>
              <w:t>的。</w:t>
            </w:r>
          </w:p>
        </w:tc>
      </w:tr>
      <w:tr w14:paraId="728DA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48FADA2B">
            <w:pPr>
              <w:pStyle w:val="29"/>
              <w:kinsoku/>
              <w:wordWrap w:val="0"/>
              <w:spacing w:before="252" w:line="199" w:lineRule="auto"/>
              <w:jc w:val="center"/>
              <w:rPr>
                <w:rFonts w:hint="eastAsia" w:ascii="宋体" w:hAnsi="宋体" w:eastAsia="宋体" w:cs="宋体"/>
                <w:szCs w:val="24"/>
                <w:lang w:eastAsia="zh-CN"/>
              </w:rPr>
            </w:pPr>
            <w:r>
              <w:rPr>
                <w:rFonts w:hint="eastAsia" w:ascii="宋体" w:hAnsi="宋体" w:eastAsia="宋体" w:cs="宋体"/>
                <w:spacing w:val="5"/>
                <w:szCs w:val="24"/>
              </w:rPr>
              <w:t>1</w:t>
            </w:r>
            <w:r>
              <w:rPr>
                <w:rFonts w:hint="eastAsia" w:ascii="宋体" w:hAnsi="宋体" w:eastAsia="宋体" w:cs="宋体"/>
                <w:spacing w:val="5"/>
                <w:szCs w:val="24"/>
                <w:lang w:eastAsia="zh-CN"/>
              </w:rPr>
              <w:t>4</w:t>
            </w:r>
          </w:p>
        </w:tc>
        <w:tc>
          <w:tcPr>
            <w:tcW w:w="1680" w:type="dxa"/>
          </w:tcPr>
          <w:p w14:paraId="50629FE5">
            <w:pPr>
              <w:kinsoku/>
              <w:wordWrap w:val="0"/>
              <w:spacing w:before="226" w:line="221" w:lineRule="auto"/>
              <w:ind w:left="113"/>
              <w:jc w:val="both"/>
              <w:rPr>
                <w:rFonts w:hint="eastAsia" w:ascii="宋体" w:hAnsi="宋体" w:eastAsia="宋体" w:cs="宋体"/>
                <w:szCs w:val="24"/>
              </w:rPr>
            </w:pPr>
            <w:r>
              <w:rPr>
                <w:rFonts w:hint="eastAsia" w:ascii="宋体" w:hAnsi="宋体" w:eastAsia="宋体" w:cs="宋体"/>
                <w:spacing w:val="-2"/>
                <w:szCs w:val="24"/>
              </w:rPr>
              <w:t>其他无效情形</w:t>
            </w:r>
          </w:p>
        </w:tc>
        <w:tc>
          <w:tcPr>
            <w:tcW w:w="5923" w:type="dxa"/>
          </w:tcPr>
          <w:p w14:paraId="1A8D9B9A">
            <w:pPr>
              <w:kinsoku/>
              <w:wordWrap w:val="0"/>
              <w:spacing w:before="74" w:line="229" w:lineRule="auto"/>
              <w:ind w:left="115" w:right="136" w:firstLine="1"/>
              <w:jc w:val="both"/>
              <w:rPr>
                <w:rFonts w:hint="eastAsia" w:ascii="宋体" w:hAnsi="宋体" w:eastAsia="宋体" w:cs="宋体"/>
                <w:szCs w:val="24"/>
                <w:lang w:eastAsia="zh-CN"/>
              </w:rPr>
            </w:pPr>
            <w:r>
              <w:rPr>
                <w:rFonts w:hint="eastAsia" w:ascii="宋体" w:hAnsi="宋体" w:eastAsia="宋体" w:cs="宋体"/>
                <w:spacing w:val="-1"/>
                <w:szCs w:val="24"/>
                <w:lang w:eastAsia="zh-CN"/>
              </w:rPr>
              <w:t>投标人、投标文件不存在不符合法律、法规和招标文件规定的</w:t>
            </w:r>
            <w:r>
              <w:rPr>
                <w:rFonts w:hint="eastAsia" w:ascii="宋体" w:hAnsi="宋体" w:eastAsia="宋体" w:cs="宋体"/>
                <w:spacing w:val="-6"/>
                <w:szCs w:val="24"/>
                <w:lang w:eastAsia="zh-CN"/>
              </w:rPr>
              <w:t>其他无效情形。</w:t>
            </w:r>
          </w:p>
        </w:tc>
      </w:tr>
    </w:tbl>
    <w:p w14:paraId="4491E8D2">
      <w:pPr>
        <w:pStyle w:val="6"/>
        <w:kinsoku/>
        <w:wordWrap w:val="0"/>
        <w:spacing w:line="360" w:lineRule="auto"/>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2.技术审查</w:t>
      </w:r>
    </w:p>
    <w:p w14:paraId="59A1B812">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☑货物类，审查投标设备的技术指标、技术性能或产品技术说明、项目供货方案、培训计划和强制节能产品证明文件等是否符合招标要求。</w:t>
      </w:r>
    </w:p>
    <w:p w14:paraId="5674AC37">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□服务类，审查服务方案、人员配备方案及人员基本情况等是否符合招标要求。</w:t>
      </w:r>
    </w:p>
    <w:p w14:paraId="7A9ADDAC">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3.评标委员会将通过审查确定每一投标人是否对招标文件做出了实质性响应</w:t>
      </w:r>
    </w:p>
    <w:p w14:paraId="78E178F5">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37615EF">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4.投标文件的澄清</w:t>
      </w:r>
    </w:p>
    <w:p w14:paraId="2AADF0AA">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7D1EA8C0">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3FFE3AD0">
      <w:pPr>
        <w:kinsoku/>
        <w:wordWrap w:val="0"/>
        <w:spacing w:line="360" w:lineRule="auto"/>
        <w:ind w:firstLine="488" w:firstLineChars="200"/>
        <w:jc w:val="both"/>
        <w:rPr>
          <w:rFonts w:hint="eastAsia" w:ascii="宋体" w:hAnsi="宋体" w:eastAsia="宋体" w:cs="宋体"/>
          <w:b/>
          <w:bCs/>
          <w:spacing w:val="2"/>
          <w:position w:val="17"/>
          <w:szCs w:val="24"/>
          <w:lang w:eastAsia="zh-CN"/>
        </w:rPr>
      </w:pPr>
      <w:r>
        <w:rPr>
          <w:rFonts w:hint="eastAsia" w:ascii="宋体" w:hAnsi="宋体" w:eastAsia="宋体" w:cs="宋体"/>
          <w:spacing w:val="2"/>
          <w:position w:val="17"/>
          <w:szCs w:val="24"/>
          <w:lang w:eastAsia="zh-CN"/>
        </w:rPr>
        <w:t>4.3 投标人的澄清、说明或补正文件是投标文件的组成部分，并取代投标文件中被澄清、说明或补正的部分。</w:t>
      </w:r>
    </w:p>
    <w:p w14:paraId="3D974B49">
      <w:pPr>
        <w:kinsoku/>
        <w:wordWrap w:val="0"/>
        <w:spacing w:line="360" w:lineRule="auto"/>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五.评标方法和评标标准</w:t>
      </w:r>
    </w:p>
    <w:p w14:paraId="53BC27BB">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1.本项目采用的评标方法为：</w:t>
      </w:r>
    </w:p>
    <w:p w14:paraId="25A31654">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B3EAA59">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多家投标人提供的核心产品品牌相同且通过资格审查、符合性审查的，按一家投标人计算，评审后得分最高的同品牌投标人获得中标人推荐。</w:t>
      </w:r>
    </w:p>
    <w:p w14:paraId="2496446B">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□最低评标价法，指投标文件满足招标文件全部实质性要求，且投标报价最低的投标人为中标候选人的评标方法。</w:t>
      </w:r>
    </w:p>
    <w:p w14:paraId="7E77888E">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440015DB">
      <w:pPr>
        <w:pStyle w:val="6"/>
        <w:kinsoku/>
        <w:wordWrap w:val="0"/>
        <w:spacing w:line="360" w:lineRule="auto"/>
        <w:ind w:firstLine="488" w:firstLineChars="200"/>
        <w:jc w:val="both"/>
        <w:rPr>
          <w:rFonts w:hint="eastAsia" w:ascii="宋体" w:hAnsi="宋体" w:eastAsia="宋体" w:cs="宋体"/>
          <w:spacing w:val="2"/>
          <w:position w:val="17"/>
          <w:sz w:val="24"/>
          <w:szCs w:val="24"/>
        </w:rPr>
      </w:pPr>
      <w:r>
        <w:rPr>
          <w:rFonts w:hint="eastAsia" w:ascii="宋体" w:hAnsi="宋体" w:eastAsia="宋体" w:cs="宋体"/>
          <w:spacing w:val="2"/>
          <w:position w:val="17"/>
          <w:sz w:val="24"/>
          <w:szCs w:val="24"/>
        </w:rPr>
        <w:t>□其他方式，具体要求：</w:t>
      </w:r>
      <w:r>
        <w:rPr>
          <w:rFonts w:hint="eastAsia" w:ascii="宋体" w:hAnsi="宋体" w:eastAsia="宋体" w:cs="宋体"/>
          <w:color w:val="auto"/>
          <w:spacing w:val="2"/>
          <w:position w:val="17"/>
          <w:sz w:val="24"/>
          <w:szCs w:val="24"/>
          <w:u w:val="single"/>
          <w:lang w:eastAsia="zh-CN"/>
        </w:rPr>
        <w:t xml:space="preserve">  / 。</w:t>
      </w:r>
    </w:p>
    <w:p w14:paraId="693AAF0E">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2.非政府强制采购的节能产品或环境标志产品，依据品目清单和认证证书实施政府优先采购。优先采购的具体规定（如涉及）。</w:t>
      </w:r>
    </w:p>
    <w:p w14:paraId="675CDAA1">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3.关于无线局域网认证产品政府采购清单中的产品，优先采购的具体规定（如涉及）。</w:t>
      </w:r>
    </w:p>
    <w:p w14:paraId="596EC363">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4.确定中标候选人名单</w:t>
      </w:r>
    </w:p>
    <w:p w14:paraId="7C5244AE">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4.1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E1FD1D0">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□随机抽取</w:t>
      </w:r>
    </w:p>
    <w:p w14:paraId="44F75207">
      <w:pPr>
        <w:pStyle w:val="6"/>
        <w:kinsoku/>
        <w:wordWrap w:val="0"/>
        <w:spacing w:line="360" w:lineRule="auto"/>
        <w:ind w:firstLine="488" w:firstLineChars="200"/>
        <w:jc w:val="both"/>
        <w:rPr>
          <w:rFonts w:hint="eastAsia" w:ascii="宋体" w:hAnsi="宋体" w:eastAsia="宋体" w:cs="宋体"/>
          <w:color w:val="auto"/>
          <w:spacing w:val="2"/>
          <w:position w:val="17"/>
          <w:sz w:val="24"/>
          <w:szCs w:val="24"/>
          <w:lang w:eastAsia="zh-CN"/>
        </w:rPr>
      </w:pPr>
      <w:r>
        <w:rPr>
          <w:rFonts w:hint="eastAsia" w:ascii="宋体" w:hAnsi="宋体" w:eastAsia="宋体" w:cs="宋体"/>
          <w:spacing w:val="2"/>
          <w:position w:val="17"/>
          <w:sz w:val="24"/>
          <w:szCs w:val="24"/>
          <w:lang w:eastAsia="zh-CN"/>
        </w:rPr>
        <w:t>☑其他方式，</w:t>
      </w:r>
      <w:r>
        <w:rPr>
          <w:rFonts w:hint="eastAsia" w:ascii="宋体" w:hAnsi="宋体" w:eastAsia="宋体" w:cs="宋体"/>
          <w:color w:val="auto"/>
          <w:spacing w:val="2"/>
          <w:position w:val="17"/>
          <w:sz w:val="24"/>
          <w:szCs w:val="24"/>
          <w:lang w:eastAsia="zh-CN"/>
        </w:rPr>
        <w:t>具体要求：</w:t>
      </w:r>
      <w:r>
        <w:rPr>
          <w:rFonts w:hint="eastAsia" w:ascii="宋体" w:hAnsi="宋体" w:eastAsia="宋体" w:cs="宋体"/>
          <w:color w:val="auto"/>
          <w:spacing w:val="2"/>
          <w:position w:val="17"/>
          <w:sz w:val="24"/>
          <w:szCs w:val="24"/>
          <w:u w:val="single"/>
          <w:lang w:eastAsia="zh-CN"/>
        </w:rPr>
        <w:t xml:space="preserve"> </w:t>
      </w:r>
      <w:r>
        <w:rPr>
          <w:rFonts w:hint="eastAsia" w:ascii="宋体" w:hAnsi="宋体" w:eastAsia="宋体" w:cs="宋体"/>
          <w:b/>
          <w:bCs/>
          <w:color w:val="auto"/>
          <w:spacing w:val="2"/>
          <w:position w:val="17"/>
          <w:sz w:val="24"/>
          <w:szCs w:val="24"/>
          <w:u w:val="single"/>
          <w:lang w:eastAsia="zh-CN"/>
        </w:rPr>
        <w:t>报价最低</w:t>
      </w:r>
      <w:r>
        <w:rPr>
          <w:rFonts w:hint="eastAsia" w:ascii="宋体" w:hAnsi="宋体" w:eastAsia="宋体" w:cs="宋体"/>
          <w:color w:val="auto"/>
          <w:spacing w:val="2"/>
          <w:position w:val="17"/>
          <w:sz w:val="24"/>
          <w:szCs w:val="24"/>
          <w:u w:val="single"/>
          <w:lang w:eastAsia="zh-CN"/>
        </w:rPr>
        <w:t>。</w:t>
      </w:r>
    </w:p>
    <w:p w14:paraId="22B1DCDC">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4.2 采用综合评分法时，投标人的排名按得分顺序从高到低排列；得分相同的，按投标报价由低到高顺序排列；得分且投标报价相同的，按技术指标优劣顺序排列。</w:t>
      </w:r>
    </w:p>
    <w:p w14:paraId="03B4AB6D">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4.3 采用最低评标价法时，评标结果按照投标报价由低到高顺序排列。投标报价相同的并列。投标文件满足招标文件全部实质性要求且投标报价最低的投标人为排名第一的中标候选人。</w:t>
      </w:r>
    </w:p>
    <w:p w14:paraId="0242B7EF">
      <w:pPr>
        <w:pStyle w:val="6"/>
        <w:kinsoku/>
        <w:wordWrap w:val="0"/>
        <w:spacing w:line="360" w:lineRule="auto"/>
        <w:ind w:firstLine="490" w:firstLineChars="200"/>
        <w:jc w:val="both"/>
        <w:rPr>
          <w:rFonts w:hint="eastAsia" w:ascii="宋体" w:hAnsi="宋体" w:eastAsia="宋体" w:cs="宋体"/>
          <w:b/>
          <w:bCs/>
          <w:spacing w:val="2"/>
          <w:position w:val="17"/>
          <w:sz w:val="24"/>
          <w:szCs w:val="24"/>
          <w:lang w:eastAsia="zh-CN"/>
        </w:rPr>
      </w:pPr>
      <w:r>
        <w:rPr>
          <w:rFonts w:hint="eastAsia" w:ascii="宋体" w:hAnsi="宋体" w:eastAsia="宋体" w:cs="宋体"/>
          <w:b/>
          <w:bCs/>
          <w:spacing w:val="2"/>
          <w:position w:val="17"/>
          <w:sz w:val="24"/>
          <w:szCs w:val="24"/>
          <w:lang w:eastAsia="zh-CN"/>
        </w:rPr>
        <w:t>4.4 评标委员会要对评分汇总情况进行复核，特别是对排名第一的、报价最低的、投标文件被认定为无效的情形进行重点复核。</w:t>
      </w:r>
    </w:p>
    <w:p w14:paraId="07811B95">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4.5 评标委员会将根据各投标人的评标排序，依次推荐本项目（各采购包）的中标候选人，起草并签署评标报告。本项目（采购包）评标委</w:t>
      </w:r>
      <w:r>
        <w:rPr>
          <w:rFonts w:hint="eastAsia" w:ascii="宋体" w:hAnsi="宋体" w:eastAsia="宋体" w:cs="宋体"/>
          <w:color w:val="auto"/>
          <w:spacing w:val="2"/>
          <w:position w:val="17"/>
          <w:sz w:val="24"/>
          <w:szCs w:val="24"/>
          <w:lang w:eastAsia="zh-CN"/>
        </w:rPr>
        <w:t>员会共推荐</w:t>
      </w:r>
      <w:r>
        <w:rPr>
          <w:rFonts w:hint="eastAsia" w:ascii="宋体" w:hAnsi="宋体" w:eastAsia="宋体" w:cs="宋体"/>
          <w:color w:val="auto"/>
          <w:spacing w:val="2"/>
          <w:position w:val="17"/>
          <w:sz w:val="24"/>
          <w:szCs w:val="24"/>
          <w:u w:val="single"/>
          <w:lang w:eastAsia="zh-CN"/>
        </w:rPr>
        <w:t xml:space="preserve"> 3 </w:t>
      </w:r>
      <w:r>
        <w:rPr>
          <w:rFonts w:hint="eastAsia" w:ascii="宋体" w:hAnsi="宋体" w:eastAsia="宋体" w:cs="宋体"/>
          <w:color w:val="auto"/>
          <w:spacing w:val="2"/>
          <w:position w:val="17"/>
          <w:sz w:val="24"/>
          <w:szCs w:val="24"/>
          <w:lang w:eastAsia="zh-CN"/>
        </w:rPr>
        <w:t>名中标</w:t>
      </w:r>
      <w:r>
        <w:rPr>
          <w:rFonts w:hint="eastAsia" w:ascii="宋体" w:hAnsi="宋体" w:eastAsia="宋体" w:cs="宋体"/>
          <w:spacing w:val="2"/>
          <w:position w:val="17"/>
          <w:sz w:val="24"/>
          <w:szCs w:val="24"/>
          <w:lang w:eastAsia="zh-CN"/>
        </w:rPr>
        <w:t>候选人。</w:t>
      </w:r>
    </w:p>
    <w:p w14:paraId="39FFE4C0">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5.报告违法行为</w:t>
      </w:r>
    </w:p>
    <w:p w14:paraId="3B892F24">
      <w:pPr>
        <w:pStyle w:val="6"/>
        <w:kinsoku/>
        <w:wordWrap w:val="0"/>
        <w:spacing w:line="360" w:lineRule="auto"/>
        <w:ind w:firstLine="488" w:firstLineChars="200"/>
        <w:jc w:val="both"/>
        <w:rPr>
          <w:rFonts w:hint="eastAsia" w:ascii="宋体" w:hAnsi="宋体" w:eastAsia="宋体" w:cs="宋体"/>
          <w:spacing w:val="2"/>
          <w:position w:val="17"/>
          <w:sz w:val="24"/>
          <w:szCs w:val="24"/>
          <w:lang w:eastAsia="zh-CN"/>
        </w:rPr>
      </w:pPr>
      <w:r>
        <w:rPr>
          <w:rFonts w:hint="eastAsia" w:ascii="宋体" w:hAnsi="宋体" w:eastAsia="宋体" w:cs="宋体"/>
          <w:spacing w:val="2"/>
          <w:position w:val="17"/>
          <w:sz w:val="24"/>
          <w:szCs w:val="24"/>
          <w:lang w:eastAsia="zh-CN"/>
        </w:rPr>
        <w:t>评标委员会在评标过程中发现投标人有行贿、提供虚假材料或者串通等违法行为时，有向采购人、采购代理机构或者有关部门报告的职责。</w:t>
      </w:r>
    </w:p>
    <w:p w14:paraId="1B7B9EC4">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6.确定中标人</w:t>
      </w:r>
    </w:p>
    <w:p w14:paraId="09543E2B">
      <w:pPr>
        <w:pStyle w:val="5"/>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□根据采购人授权，评委会根据排名顺序直接确定排名第一的中标候选人为中标人。</w:t>
      </w:r>
    </w:p>
    <w:p w14:paraId="3306E514">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☑采购人应当在收到评标报告之日起5个工作日内，在评标报告确定的中标候选人名单中按顺序确定中标人。</w:t>
      </w:r>
    </w:p>
    <w:p w14:paraId="3A2E1689">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7.投标人存在下列情况之一的，投标无效：</w:t>
      </w:r>
    </w:p>
    <w:p w14:paraId="7D76D895">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（1）投标文件未按招标文件要求签署、盖章的；</w:t>
      </w:r>
    </w:p>
    <w:p w14:paraId="6D26A53C">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（2）不具备招标文件中规定的资格要求的；</w:t>
      </w:r>
    </w:p>
    <w:p w14:paraId="51DA319A">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（3）报价超过招标文件中规定的预算金额或者最高限价的；</w:t>
      </w:r>
    </w:p>
    <w:p w14:paraId="664676CB">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（4）投标文件含有采购人不能接受的附加条件的；</w:t>
      </w:r>
    </w:p>
    <w:p w14:paraId="02DF0D17">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（5）不符合应提交投标文件资料数量要求的；</w:t>
      </w:r>
    </w:p>
    <w:p w14:paraId="45ABA88E">
      <w:pPr>
        <w:widowControl w:val="0"/>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（6）开标解密时未在规定时间（30分钟）内进行解密成功的视为撤销其投标文件（因电子开标系统原因除外）；</w:t>
      </w:r>
    </w:p>
    <w:p w14:paraId="6C8068D7">
      <w:pPr>
        <w:widowControl w:val="0"/>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（7）投标文件未使用CA并加密的；</w:t>
      </w:r>
    </w:p>
    <w:p w14:paraId="68AA726D">
      <w:pPr>
        <w:widowControl w:val="0"/>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（8）未在投标截止时间前完成上传的；</w:t>
      </w:r>
    </w:p>
    <w:p w14:paraId="0EA48764">
      <w:pPr>
        <w:widowControl w:val="0"/>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（9）法律、法规和招标文件规定的其他无效情形。</w:t>
      </w:r>
    </w:p>
    <w:p w14:paraId="57752B2C">
      <w:pPr>
        <w:kinsoku/>
        <w:wordWrap w:val="0"/>
        <w:spacing w:line="360" w:lineRule="auto"/>
        <w:ind w:firstLine="735" w:firstLineChars="3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8.在招标采购中，出现下列情形之一的，应予废标：</w:t>
      </w:r>
    </w:p>
    <w:p w14:paraId="53056D78">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（1）符合专业条件的供应商或者对招标文件作实质性响应的供应商不足三家的；</w:t>
      </w:r>
    </w:p>
    <w:p w14:paraId="78E15C82">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（2）出现影响采购公正的违法、违规行为的；</w:t>
      </w:r>
    </w:p>
    <w:p w14:paraId="3B18A3D0">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（3）投标人的报价均超过了预算金额，采购人不能支付的；</w:t>
      </w:r>
    </w:p>
    <w:p w14:paraId="7741984D">
      <w:pPr>
        <w:kinsoku/>
        <w:wordWrap w:val="0"/>
        <w:spacing w:line="360" w:lineRule="auto"/>
        <w:ind w:firstLine="490" w:firstLineChars="200"/>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（4）因重大变故，采购任务取消的。</w:t>
      </w:r>
    </w:p>
    <w:p w14:paraId="1D856828">
      <w:pPr>
        <w:kinsoku/>
        <w:wordWrap w:val="0"/>
        <w:spacing w:line="360" w:lineRule="auto"/>
        <w:ind w:firstLine="490" w:firstLineChars="200"/>
        <w:jc w:val="both"/>
        <w:rPr>
          <w:rFonts w:hint="eastAsia" w:ascii="宋体" w:hAnsi="宋体" w:eastAsia="宋体" w:cs="宋体"/>
          <w:lang w:eastAsia="zh-CN"/>
        </w:rPr>
      </w:pPr>
      <w:r>
        <w:rPr>
          <w:rFonts w:hint="eastAsia" w:ascii="宋体" w:hAnsi="宋体" w:eastAsia="宋体" w:cs="宋体"/>
          <w:b/>
          <w:bCs/>
          <w:spacing w:val="2"/>
          <w:position w:val="17"/>
          <w:szCs w:val="24"/>
          <w:lang w:eastAsia="zh-CN"/>
        </w:rPr>
        <w:t>废标后，应当在指定媒体发布公告，将废标理由通知所有投标人。</w:t>
      </w:r>
    </w:p>
    <w:p w14:paraId="2D2D3468">
      <w:pPr>
        <w:pStyle w:val="6"/>
        <w:kinsoku/>
        <w:wordWrap w:val="0"/>
        <w:spacing w:before="78" w:line="221" w:lineRule="auto"/>
        <w:ind w:firstLine="476"/>
        <w:jc w:val="center"/>
        <w:outlineLvl w:val="2"/>
        <w:rPr>
          <w:rFonts w:hint="eastAsia" w:ascii="宋体" w:hAnsi="宋体" w:eastAsia="宋体" w:cs="宋体"/>
        </w:rPr>
      </w:pPr>
      <w:bookmarkStart w:id="16" w:name="_Toc198370865"/>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评</w:t>
      </w:r>
      <w:r>
        <w:rPr>
          <w:rFonts w:hint="eastAsia" w:ascii="宋体" w:hAnsi="宋体" w:eastAsia="宋体" w:cs="宋体"/>
          <w:spacing w:val="-2"/>
          <w:sz w:val="24"/>
          <w:szCs w:val="24"/>
          <w:lang w:eastAsia="zh-CN"/>
          <w14:textOutline w14:w="1536" w14:cap="flat" w14:cmpd="sng" w14:algn="ctr">
            <w14:solidFill>
              <w14:srgbClr w14:val="000000"/>
            </w14:solidFill>
            <w14:prstDash w14:val="solid"/>
            <w14:miter w14:val="0"/>
          </w14:textOutline>
        </w:rPr>
        <w:t>分</w:t>
      </w: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标准</w:t>
      </w:r>
      <w:bookmarkEnd w:id="16"/>
    </w:p>
    <w:p w14:paraId="559D1BD5">
      <w:pPr>
        <w:kinsoku/>
        <w:wordWrap w:val="0"/>
        <w:spacing w:before="39"/>
        <w:jc w:val="center"/>
        <w:rPr>
          <w:rFonts w:hint="eastAsia" w:ascii="宋体" w:hAnsi="宋体" w:eastAsia="宋体" w:cs="宋体"/>
        </w:rPr>
      </w:pPr>
    </w:p>
    <w:tbl>
      <w:tblPr>
        <w:tblStyle w:val="28"/>
        <w:tblW w:w="83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703"/>
        <w:gridCol w:w="375"/>
        <w:gridCol w:w="2070"/>
        <w:gridCol w:w="4348"/>
      </w:tblGrid>
      <w:tr w14:paraId="5DFB4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tcPr>
          <w:p w14:paraId="63D59651">
            <w:pPr>
              <w:rPr>
                <w:rFonts w:hint="eastAsia" w:ascii="宋体" w:hAnsi="宋体" w:eastAsia="宋体" w:cs="宋体"/>
              </w:rPr>
            </w:pPr>
            <w:r>
              <w:rPr>
                <w:rFonts w:hint="eastAsia" w:ascii="宋体" w:hAnsi="宋体" w:eastAsia="宋体" w:cs="宋体"/>
              </w:rPr>
              <w:t>序号</w:t>
            </w:r>
          </w:p>
        </w:tc>
        <w:tc>
          <w:tcPr>
            <w:tcW w:w="703" w:type="dxa"/>
          </w:tcPr>
          <w:p w14:paraId="2DEFA191">
            <w:pPr>
              <w:rPr>
                <w:rFonts w:hint="eastAsia" w:ascii="宋体" w:hAnsi="宋体" w:eastAsia="宋体" w:cs="宋体"/>
              </w:rPr>
            </w:pPr>
            <w:r>
              <w:rPr>
                <w:rFonts w:hint="eastAsia" w:ascii="宋体" w:hAnsi="宋体" w:eastAsia="宋体" w:cs="宋体"/>
              </w:rPr>
              <w:t>评分因素</w:t>
            </w:r>
          </w:p>
        </w:tc>
        <w:tc>
          <w:tcPr>
            <w:tcW w:w="375" w:type="dxa"/>
            <w:vAlign w:val="center"/>
          </w:tcPr>
          <w:p w14:paraId="1D9089F5">
            <w:pPr>
              <w:rPr>
                <w:rFonts w:hint="eastAsia" w:ascii="宋体" w:hAnsi="宋体" w:eastAsia="宋体" w:cs="宋体"/>
              </w:rPr>
            </w:pPr>
            <w:r>
              <w:rPr>
                <w:rFonts w:hint="eastAsia" w:ascii="宋体" w:hAnsi="宋体" w:eastAsia="宋体" w:cs="宋体"/>
              </w:rPr>
              <w:t>分值</w:t>
            </w:r>
          </w:p>
        </w:tc>
        <w:tc>
          <w:tcPr>
            <w:tcW w:w="2070" w:type="dxa"/>
          </w:tcPr>
          <w:p w14:paraId="1E361374">
            <w:pPr>
              <w:rPr>
                <w:rFonts w:hint="eastAsia" w:ascii="宋体" w:hAnsi="宋体" w:eastAsia="宋体" w:cs="宋体"/>
              </w:rPr>
            </w:pPr>
            <w:r>
              <w:rPr>
                <w:rFonts w:hint="eastAsia" w:ascii="宋体" w:hAnsi="宋体" w:eastAsia="宋体" w:cs="宋体"/>
              </w:rPr>
              <w:t>评分标准</w:t>
            </w:r>
          </w:p>
        </w:tc>
        <w:tc>
          <w:tcPr>
            <w:tcW w:w="4348" w:type="dxa"/>
          </w:tcPr>
          <w:p w14:paraId="53C2EE67">
            <w:pPr>
              <w:rPr>
                <w:rFonts w:hint="eastAsia" w:ascii="宋体" w:hAnsi="宋体" w:eastAsia="宋体" w:cs="宋体"/>
              </w:rPr>
            </w:pPr>
            <w:r>
              <w:rPr>
                <w:rFonts w:hint="eastAsia" w:ascii="宋体" w:hAnsi="宋体" w:eastAsia="宋体" w:cs="宋体"/>
              </w:rPr>
              <w:t>说明</w:t>
            </w:r>
          </w:p>
        </w:tc>
      </w:tr>
      <w:tr w14:paraId="5FF57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7" w:hRule="atLeast"/>
        </w:trPr>
        <w:tc>
          <w:tcPr>
            <w:tcW w:w="839" w:type="dxa"/>
            <w:vAlign w:val="center"/>
          </w:tcPr>
          <w:p w14:paraId="33966BEB">
            <w:pPr>
              <w:rPr>
                <w:rFonts w:hint="eastAsia" w:ascii="宋体" w:hAnsi="宋体" w:eastAsia="宋体" w:cs="宋体"/>
              </w:rPr>
            </w:pPr>
          </w:p>
          <w:p w14:paraId="4F3099E0">
            <w:pPr>
              <w:rPr>
                <w:rFonts w:hint="eastAsia" w:ascii="宋体" w:hAnsi="宋体" w:eastAsia="宋体" w:cs="宋体"/>
              </w:rPr>
            </w:pPr>
          </w:p>
          <w:p w14:paraId="75E5DA3B">
            <w:pPr>
              <w:rPr>
                <w:rFonts w:hint="eastAsia" w:ascii="宋体" w:hAnsi="宋体" w:eastAsia="宋体" w:cs="宋体"/>
              </w:rPr>
            </w:pPr>
          </w:p>
          <w:p w14:paraId="47483D4F">
            <w:pPr>
              <w:rPr>
                <w:rFonts w:hint="eastAsia" w:ascii="宋体" w:hAnsi="宋体" w:eastAsia="宋体" w:cs="宋体"/>
              </w:rPr>
            </w:pPr>
          </w:p>
          <w:p w14:paraId="2E37C6BE">
            <w:pPr>
              <w:rPr>
                <w:rFonts w:hint="eastAsia" w:ascii="宋体" w:hAnsi="宋体" w:eastAsia="宋体" w:cs="宋体"/>
              </w:rPr>
            </w:pPr>
          </w:p>
          <w:p w14:paraId="62F95D7E">
            <w:pPr>
              <w:rPr>
                <w:rFonts w:hint="eastAsia" w:ascii="宋体" w:hAnsi="宋体" w:eastAsia="宋体" w:cs="宋体"/>
              </w:rPr>
            </w:pPr>
          </w:p>
          <w:p w14:paraId="6884D85F">
            <w:pPr>
              <w:rPr>
                <w:rFonts w:hint="eastAsia" w:ascii="宋体" w:hAnsi="宋体" w:eastAsia="宋体" w:cs="宋体"/>
              </w:rPr>
            </w:pPr>
          </w:p>
          <w:p w14:paraId="2351D363">
            <w:pPr>
              <w:rPr>
                <w:rFonts w:hint="eastAsia" w:ascii="宋体" w:hAnsi="宋体" w:eastAsia="宋体" w:cs="宋体"/>
              </w:rPr>
            </w:pPr>
          </w:p>
          <w:p w14:paraId="4F359DD5">
            <w:pPr>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、商务部分</w:t>
            </w:r>
          </w:p>
          <w:p w14:paraId="3E8C97E4">
            <w:pPr>
              <w:rPr>
                <w:rFonts w:hint="eastAsia" w:ascii="宋体" w:hAnsi="宋体" w:eastAsia="宋体" w:cs="宋体"/>
              </w:rPr>
            </w:pPr>
          </w:p>
          <w:p w14:paraId="2023EF64">
            <w:pPr>
              <w:rPr>
                <w:rFonts w:hint="eastAsia" w:ascii="宋体" w:hAnsi="宋体" w:eastAsia="宋体" w:cs="宋体"/>
              </w:rPr>
            </w:pPr>
          </w:p>
          <w:p w14:paraId="339D25F1">
            <w:pPr>
              <w:rPr>
                <w:rFonts w:hint="eastAsia" w:ascii="宋体" w:hAnsi="宋体" w:eastAsia="宋体" w:cs="宋体"/>
              </w:rPr>
            </w:pPr>
          </w:p>
          <w:p w14:paraId="3A3DD49E">
            <w:pPr>
              <w:rPr>
                <w:rFonts w:hint="eastAsia" w:ascii="宋体" w:hAnsi="宋体" w:eastAsia="宋体" w:cs="宋体"/>
              </w:rPr>
            </w:pPr>
          </w:p>
          <w:p w14:paraId="028D8B6B">
            <w:pPr>
              <w:rPr>
                <w:rFonts w:hint="eastAsia" w:ascii="宋体" w:hAnsi="宋体" w:eastAsia="宋体" w:cs="宋体"/>
              </w:rPr>
            </w:pPr>
          </w:p>
          <w:p w14:paraId="6A56F200">
            <w:pPr>
              <w:rPr>
                <w:rFonts w:hint="eastAsia" w:ascii="宋体" w:hAnsi="宋体" w:eastAsia="宋体" w:cs="宋体"/>
              </w:rPr>
            </w:pPr>
          </w:p>
          <w:p w14:paraId="3D5F7780">
            <w:pPr>
              <w:rPr>
                <w:rFonts w:hint="eastAsia" w:ascii="宋体" w:hAnsi="宋体" w:eastAsia="宋体" w:cs="宋体"/>
              </w:rPr>
            </w:pPr>
          </w:p>
          <w:p w14:paraId="2A0776A0">
            <w:pPr>
              <w:rPr>
                <w:rFonts w:hint="eastAsia" w:ascii="宋体" w:hAnsi="宋体" w:eastAsia="宋体" w:cs="宋体"/>
              </w:rPr>
            </w:pPr>
          </w:p>
          <w:p w14:paraId="0F36D448">
            <w:pPr>
              <w:rPr>
                <w:rFonts w:hint="eastAsia" w:ascii="宋体" w:hAnsi="宋体" w:eastAsia="宋体" w:cs="宋体"/>
              </w:rPr>
            </w:pPr>
          </w:p>
        </w:tc>
        <w:tc>
          <w:tcPr>
            <w:tcW w:w="703" w:type="dxa"/>
            <w:vAlign w:val="center"/>
          </w:tcPr>
          <w:p w14:paraId="3FC8FAD7">
            <w:pPr>
              <w:rPr>
                <w:rFonts w:hint="eastAsia" w:ascii="宋体" w:hAnsi="宋体" w:eastAsia="宋体" w:cs="宋体"/>
              </w:rPr>
            </w:pPr>
          </w:p>
          <w:p w14:paraId="2C452710">
            <w:pPr>
              <w:rPr>
                <w:rFonts w:hint="eastAsia" w:ascii="宋体" w:hAnsi="宋体" w:eastAsia="宋体" w:cs="宋体"/>
              </w:rPr>
            </w:pPr>
          </w:p>
          <w:p w14:paraId="0DBD2FAC">
            <w:pPr>
              <w:rPr>
                <w:rFonts w:hint="eastAsia" w:ascii="宋体" w:hAnsi="宋体" w:eastAsia="宋体" w:cs="宋体"/>
              </w:rPr>
            </w:pPr>
          </w:p>
          <w:p w14:paraId="4F8B02F9">
            <w:pPr>
              <w:rPr>
                <w:rFonts w:hint="eastAsia" w:ascii="宋体" w:hAnsi="宋体" w:eastAsia="宋体" w:cs="宋体"/>
              </w:rPr>
            </w:pPr>
          </w:p>
          <w:p w14:paraId="3793055D">
            <w:pPr>
              <w:rPr>
                <w:rFonts w:hint="eastAsia" w:ascii="宋体" w:hAnsi="宋体" w:eastAsia="宋体" w:cs="宋体"/>
              </w:rPr>
            </w:pPr>
          </w:p>
          <w:p w14:paraId="17C3BCF3">
            <w:pPr>
              <w:rPr>
                <w:rFonts w:hint="eastAsia" w:ascii="宋体" w:hAnsi="宋体" w:eastAsia="宋体" w:cs="宋体"/>
              </w:rPr>
            </w:pPr>
          </w:p>
          <w:p w14:paraId="31925143">
            <w:pPr>
              <w:rPr>
                <w:rFonts w:hint="eastAsia" w:ascii="宋体" w:hAnsi="宋体" w:eastAsia="宋体" w:cs="宋体"/>
              </w:rPr>
            </w:pPr>
            <w:r>
              <w:rPr>
                <w:rFonts w:hint="eastAsia" w:ascii="宋体" w:hAnsi="宋体" w:eastAsia="宋体" w:cs="宋体"/>
              </w:rPr>
              <w:t>投标报价</w:t>
            </w:r>
          </w:p>
          <w:p w14:paraId="3D92FAE3">
            <w:pPr>
              <w:rPr>
                <w:rFonts w:hint="eastAsia" w:ascii="宋体" w:hAnsi="宋体" w:eastAsia="宋体" w:cs="宋体"/>
              </w:rPr>
            </w:pPr>
          </w:p>
          <w:p w14:paraId="5A13233D">
            <w:pPr>
              <w:rPr>
                <w:rFonts w:hint="eastAsia" w:ascii="宋体" w:hAnsi="宋体" w:eastAsia="宋体" w:cs="宋体"/>
              </w:rPr>
            </w:pPr>
          </w:p>
          <w:p w14:paraId="480F884C">
            <w:pPr>
              <w:rPr>
                <w:rFonts w:hint="eastAsia" w:ascii="宋体" w:hAnsi="宋体" w:eastAsia="宋体" w:cs="宋体"/>
              </w:rPr>
            </w:pPr>
          </w:p>
          <w:p w14:paraId="6DBAEE49">
            <w:pPr>
              <w:rPr>
                <w:rFonts w:hint="eastAsia" w:ascii="宋体" w:hAnsi="宋体" w:eastAsia="宋体" w:cs="宋体"/>
              </w:rPr>
            </w:pPr>
          </w:p>
          <w:p w14:paraId="651F4C59">
            <w:pPr>
              <w:rPr>
                <w:rFonts w:hint="eastAsia" w:ascii="宋体" w:hAnsi="宋体" w:eastAsia="宋体" w:cs="宋体"/>
              </w:rPr>
            </w:pPr>
          </w:p>
          <w:p w14:paraId="10045F67">
            <w:pPr>
              <w:rPr>
                <w:rFonts w:hint="eastAsia" w:ascii="宋体" w:hAnsi="宋体" w:eastAsia="宋体" w:cs="宋体"/>
              </w:rPr>
            </w:pPr>
          </w:p>
          <w:p w14:paraId="384799AC">
            <w:pPr>
              <w:rPr>
                <w:rFonts w:hint="eastAsia" w:ascii="宋体" w:hAnsi="宋体" w:eastAsia="宋体" w:cs="宋体"/>
              </w:rPr>
            </w:pPr>
          </w:p>
        </w:tc>
        <w:tc>
          <w:tcPr>
            <w:tcW w:w="375" w:type="dxa"/>
            <w:vAlign w:val="center"/>
          </w:tcPr>
          <w:p w14:paraId="007ADE13">
            <w:pPr>
              <w:rPr>
                <w:rFonts w:hint="eastAsia" w:ascii="宋体" w:hAnsi="宋体" w:eastAsia="宋体" w:cs="宋体"/>
              </w:rPr>
            </w:pPr>
            <w:r>
              <w:rPr>
                <w:rFonts w:hint="eastAsia" w:ascii="宋体" w:hAnsi="宋体" w:eastAsia="宋体" w:cs="宋体"/>
              </w:rPr>
              <w:t>30</w:t>
            </w:r>
          </w:p>
        </w:tc>
        <w:tc>
          <w:tcPr>
            <w:tcW w:w="2070" w:type="dxa"/>
          </w:tcPr>
          <w:p w14:paraId="68988A59">
            <w:pPr>
              <w:rPr>
                <w:rFonts w:hint="eastAsia" w:ascii="宋体" w:hAnsi="宋体" w:eastAsia="宋体" w:cs="宋体"/>
                <w:lang w:eastAsia="zh-CN"/>
              </w:rPr>
            </w:pPr>
            <w:r>
              <w:rPr>
                <w:rFonts w:hint="eastAsia" w:ascii="宋体" w:hAnsi="宋体" w:eastAsia="宋体" w:cs="宋体"/>
                <w:lang w:eastAsia="zh-CN"/>
              </w:rPr>
              <w:t>满足招标文件要求且投标价格最低的投标报价为评标基准价，其价格分为满分。其他投标人的价格分统一按照下列公式计算：</w:t>
            </w:r>
          </w:p>
          <w:p w14:paraId="2988FA97">
            <w:pPr>
              <w:rPr>
                <w:rFonts w:hint="eastAsia" w:ascii="宋体" w:hAnsi="宋体" w:eastAsia="宋体" w:cs="宋体"/>
                <w:lang w:eastAsia="zh-CN"/>
              </w:rPr>
            </w:pPr>
            <w:r>
              <w:rPr>
                <w:rFonts w:hint="eastAsia" w:ascii="宋体" w:hAnsi="宋体" w:eastAsia="宋体" w:cs="宋体"/>
                <w:lang w:eastAsia="zh-CN"/>
              </w:rPr>
              <w:t>投标报价得分＝（评标基准价/投标报价）×分值。</w:t>
            </w:r>
          </w:p>
        </w:tc>
        <w:tc>
          <w:tcPr>
            <w:tcW w:w="4348" w:type="dxa"/>
          </w:tcPr>
          <w:p w14:paraId="649E4A09">
            <w:pPr>
              <w:rPr>
                <w:rFonts w:hint="eastAsia" w:ascii="宋体" w:hAnsi="宋体" w:eastAsia="宋体" w:cs="宋体"/>
              </w:rPr>
            </w:pPr>
            <w:r>
              <w:rPr>
                <w:rFonts w:hint="eastAsia" w:ascii="宋体" w:hAnsi="宋体" w:eastAsia="宋体" w:cs="宋体"/>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20%后参与评审。对于同时属于小微企业、监狱企业或残疾人福利性单位的，不重复进行投标报价扣除。</w:t>
            </w:r>
            <w:r>
              <w:rPr>
                <w:rFonts w:hint="eastAsia" w:ascii="宋体" w:hAnsi="宋体" w:eastAsia="宋体" w:cs="宋体"/>
              </w:rPr>
              <w:t>（专门面向中小企业的项目除外）</w:t>
            </w:r>
          </w:p>
        </w:tc>
      </w:tr>
      <w:tr w14:paraId="58CEC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5539874A">
            <w:pPr>
              <w:rPr>
                <w:rFonts w:hint="eastAsia" w:ascii="宋体" w:hAnsi="宋体" w:eastAsia="宋体" w:cs="宋体"/>
                <w:lang w:eastAsia="zh-CN"/>
              </w:rPr>
            </w:pPr>
            <w:r>
              <w:rPr>
                <w:rFonts w:hint="eastAsia" w:ascii="宋体" w:hAnsi="宋体" w:eastAsia="宋体" w:cs="宋体"/>
                <w:lang w:val="en-US" w:eastAsia="zh-CN"/>
              </w:rPr>
              <w:t>2、技术部分</w:t>
            </w:r>
          </w:p>
        </w:tc>
        <w:tc>
          <w:tcPr>
            <w:tcW w:w="703" w:type="dxa"/>
            <w:vMerge w:val="restart"/>
            <w:vAlign w:val="center"/>
          </w:tcPr>
          <w:p w14:paraId="3F68F86B">
            <w:pPr>
              <w:rPr>
                <w:rFonts w:hint="eastAsia" w:ascii="宋体" w:hAnsi="宋体" w:eastAsia="宋体" w:cs="宋体"/>
                <w:lang w:eastAsia="zh-CN"/>
              </w:rPr>
            </w:pPr>
            <w:r>
              <w:rPr>
                <w:rFonts w:hint="eastAsia" w:ascii="宋体" w:hAnsi="宋体" w:eastAsia="宋体" w:cs="宋体"/>
              </w:rPr>
              <w:t>技术部分</w:t>
            </w:r>
            <w:r>
              <w:rPr>
                <w:rFonts w:hint="eastAsia" w:ascii="宋体" w:hAnsi="宋体" w:eastAsia="宋体" w:cs="宋体"/>
                <w:lang w:eastAsia="zh-CN"/>
              </w:rPr>
              <w:t>（暗标）</w:t>
            </w:r>
          </w:p>
        </w:tc>
        <w:tc>
          <w:tcPr>
            <w:tcW w:w="375" w:type="dxa"/>
            <w:vMerge w:val="restart"/>
          </w:tcPr>
          <w:p w14:paraId="18C4A71C">
            <w:pPr>
              <w:rPr>
                <w:rFonts w:hint="default" w:ascii="宋体" w:hAnsi="宋体" w:eastAsia="宋体" w:cs="宋体"/>
                <w:lang w:val="en-US" w:eastAsia="zh-CN"/>
              </w:rPr>
            </w:pPr>
            <w:r>
              <w:rPr>
                <w:rFonts w:hint="eastAsia" w:ascii="宋体" w:hAnsi="宋体" w:eastAsia="宋体" w:cs="宋体"/>
                <w:lang w:val="en-US" w:eastAsia="zh-CN"/>
              </w:rPr>
              <w:t>20</w:t>
            </w:r>
          </w:p>
        </w:tc>
        <w:tc>
          <w:tcPr>
            <w:tcW w:w="2070" w:type="dxa"/>
            <w:vAlign w:val="center"/>
          </w:tcPr>
          <w:p w14:paraId="7ACFC244">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拟派项目人员方案（</w:t>
            </w:r>
            <w:r>
              <w:rPr>
                <w:rFonts w:hint="eastAsia" w:ascii="宋体" w:hAnsi="宋体" w:eastAsia="宋体" w:cs="宋体"/>
                <w:lang w:val="en-US" w:eastAsia="zh-CN"/>
              </w:rPr>
              <w:t>6</w:t>
            </w:r>
            <w:r>
              <w:rPr>
                <w:rFonts w:hint="eastAsia" w:ascii="宋体" w:hAnsi="宋体" w:eastAsia="宋体" w:cs="宋体"/>
                <w:lang w:eastAsia="zh-CN"/>
              </w:rPr>
              <w:t>分）</w:t>
            </w:r>
          </w:p>
        </w:tc>
        <w:tc>
          <w:tcPr>
            <w:tcW w:w="4348" w:type="dxa"/>
          </w:tcPr>
          <w:p w14:paraId="0111AF52">
            <w:pPr>
              <w:rPr>
                <w:rFonts w:hint="eastAsia" w:ascii="宋体" w:hAnsi="宋体" w:eastAsia="宋体" w:cs="宋体"/>
                <w:lang w:eastAsia="zh-CN"/>
              </w:rPr>
            </w:pPr>
            <w:r>
              <w:rPr>
                <w:rFonts w:hint="eastAsia" w:ascii="宋体" w:hAnsi="宋体" w:eastAsia="宋体" w:cs="宋体"/>
                <w:lang w:eastAsia="zh-CN"/>
              </w:rPr>
              <w:t>针对本项目特点编制人员的配备方案，明确各岗位工作内容、职责、分工和投入计划等。上述内容全部涵盖且方案详细、合理，符合本项目实际情况及要求的得</w:t>
            </w:r>
            <w:r>
              <w:rPr>
                <w:rFonts w:hint="eastAsia" w:ascii="宋体" w:hAnsi="宋体" w:eastAsia="宋体" w:cs="宋体"/>
                <w:lang w:val="en-US" w:eastAsia="zh-CN"/>
              </w:rPr>
              <w:t>6</w:t>
            </w:r>
            <w:r>
              <w:rPr>
                <w:rFonts w:hint="eastAsia" w:ascii="宋体" w:hAnsi="宋体" w:eastAsia="宋体" w:cs="宋体"/>
                <w:lang w:eastAsia="zh-CN"/>
              </w:rPr>
              <w:t>分；方案较好满足需求、可操作较强得</w:t>
            </w:r>
            <w:r>
              <w:rPr>
                <w:rFonts w:hint="eastAsia" w:ascii="宋体" w:hAnsi="宋体" w:eastAsia="宋体" w:cs="宋体"/>
                <w:lang w:val="en-US" w:eastAsia="zh-CN"/>
              </w:rPr>
              <w:t>4</w:t>
            </w:r>
            <w:r>
              <w:rPr>
                <w:rFonts w:hint="eastAsia" w:ascii="宋体" w:hAnsi="宋体" w:eastAsia="宋体" w:cs="宋体"/>
                <w:lang w:eastAsia="zh-CN"/>
              </w:rPr>
              <w:t>分；方案基本满足但存在缺陷、可操作不强得</w:t>
            </w:r>
            <w:r>
              <w:rPr>
                <w:rFonts w:hint="eastAsia" w:ascii="宋体" w:hAnsi="宋体" w:eastAsia="宋体" w:cs="宋体"/>
                <w:lang w:val="en-US" w:eastAsia="zh-CN"/>
              </w:rPr>
              <w:t>2</w:t>
            </w:r>
            <w:r>
              <w:rPr>
                <w:rFonts w:hint="eastAsia" w:ascii="宋体" w:hAnsi="宋体" w:eastAsia="宋体" w:cs="宋体"/>
                <w:lang w:eastAsia="zh-CN"/>
              </w:rPr>
              <w:t>分；方案混乱，内容空泛，无法很好满足项目要求的得1分；未提供不得分。</w:t>
            </w:r>
          </w:p>
        </w:tc>
      </w:tr>
      <w:tr w14:paraId="1FF91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759ED0F2">
            <w:pPr>
              <w:rPr>
                <w:rFonts w:hint="eastAsia" w:ascii="宋体" w:hAnsi="宋体" w:eastAsia="宋体" w:cs="宋体"/>
                <w:lang w:eastAsia="zh-CN"/>
              </w:rPr>
            </w:pPr>
          </w:p>
        </w:tc>
        <w:tc>
          <w:tcPr>
            <w:tcW w:w="703" w:type="dxa"/>
            <w:vMerge w:val="continue"/>
            <w:vAlign w:val="center"/>
          </w:tcPr>
          <w:p w14:paraId="3B681E14">
            <w:pPr>
              <w:rPr>
                <w:rFonts w:hint="eastAsia" w:ascii="宋体" w:hAnsi="宋体" w:eastAsia="宋体" w:cs="宋体"/>
                <w:lang w:eastAsia="zh-CN"/>
              </w:rPr>
            </w:pPr>
          </w:p>
        </w:tc>
        <w:tc>
          <w:tcPr>
            <w:tcW w:w="375" w:type="dxa"/>
            <w:vMerge w:val="continue"/>
          </w:tcPr>
          <w:p w14:paraId="1E806F48">
            <w:pPr>
              <w:rPr>
                <w:rFonts w:hint="eastAsia" w:ascii="宋体" w:hAnsi="宋体" w:eastAsia="宋体" w:cs="宋体"/>
                <w:lang w:eastAsia="zh-CN"/>
              </w:rPr>
            </w:pPr>
          </w:p>
        </w:tc>
        <w:tc>
          <w:tcPr>
            <w:tcW w:w="2070" w:type="dxa"/>
            <w:vAlign w:val="center"/>
          </w:tcPr>
          <w:p w14:paraId="2235ACFA">
            <w:pPr>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rPr>
              <w:t>实施方案(</w:t>
            </w:r>
            <w:r>
              <w:rPr>
                <w:rFonts w:hint="eastAsia" w:ascii="宋体" w:hAnsi="宋体" w:eastAsia="宋体" w:cs="宋体"/>
                <w:lang w:val="en-US" w:eastAsia="zh-CN"/>
              </w:rPr>
              <w:t>7</w:t>
            </w:r>
            <w:r>
              <w:rPr>
                <w:rFonts w:hint="eastAsia" w:ascii="宋体" w:hAnsi="宋体" w:eastAsia="宋体" w:cs="宋体"/>
              </w:rPr>
              <w:t>分)</w:t>
            </w:r>
          </w:p>
        </w:tc>
        <w:tc>
          <w:tcPr>
            <w:tcW w:w="4348" w:type="dxa"/>
          </w:tcPr>
          <w:p w14:paraId="78E0A28C">
            <w:pPr>
              <w:rPr>
                <w:rFonts w:hint="eastAsia" w:ascii="宋体" w:hAnsi="宋体" w:eastAsia="宋体" w:cs="宋体"/>
                <w:lang w:eastAsia="zh-CN"/>
              </w:rPr>
            </w:pPr>
            <w:r>
              <w:rPr>
                <w:rFonts w:hint="eastAsia" w:ascii="宋体" w:hAnsi="宋体" w:eastAsia="宋体" w:cs="宋体"/>
                <w:lang w:eastAsia="zh-CN"/>
              </w:rPr>
              <w:t>投标文件中提供有针对本项目的总体方案、详尽合理的实施计划安排、提供测试与验收计划、详细质量保证计划和标准。上述内容全部涵盖且方案详细、合理，符合本项目实际情况及要求的得</w:t>
            </w:r>
            <w:r>
              <w:rPr>
                <w:rFonts w:hint="eastAsia" w:ascii="宋体" w:hAnsi="宋体" w:eastAsia="宋体" w:cs="宋体"/>
                <w:lang w:val="en-US" w:eastAsia="zh-CN"/>
              </w:rPr>
              <w:t>7</w:t>
            </w:r>
            <w:r>
              <w:rPr>
                <w:rFonts w:hint="eastAsia" w:ascii="宋体" w:hAnsi="宋体" w:eastAsia="宋体" w:cs="宋体"/>
                <w:lang w:eastAsia="zh-CN"/>
              </w:rPr>
              <w:t>分；方案较好满足需求、可操作较强得</w:t>
            </w:r>
            <w:r>
              <w:rPr>
                <w:rFonts w:hint="eastAsia" w:ascii="宋体" w:hAnsi="宋体" w:eastAsia="宋体" w:cs="宋体"/>
                <w:lang w:val="en-US" w:eastAsia="zh-CN"/>
              </w:rPr>
              <w:t>5</w:t>
            </w:r>
            <w:r>
              <w:rPr>
                <w:rFonts w:hint="eastAsia" w:ascii="宋体" w:hAnsi="宋体" w:eastAsia="宋体" w:cs="宋体"/>
                <w:lang w:eastAsia="zh-CN"/>
              </w:rPr>
              <w:t>分；方案基本满足但存在缺陷、可操作不强得</w:t>
            </w:r>
            <w:r>
              <w:rPr>
                <w:rFonts w:hint="eastAsia" w:ascii="宋体" w:hAnsi="宋体" w:eastAsia="宋体" w:cs="宋体"/>
                <w:lang w:val="en-US" w:eastAsia="zh-CN"/>
              </w:rPr>
              <w:t>3</w:t>
            </w:r>
            <w:r>
              <w:rPr>
                <w:rFonts w:hint="eastAsia" w:ascii="宋体" w:hAnsi="宋体" w:eastAsia="宋体" w:cs="宋体"/>
                <w:lang w:eastAsia="zh-CN"/>
              </w:rPr>
              <w:t>分；方案混乱，内容空泛，无法很好满足项目要求的得</w:t>
            </w:r>
            <w:r>
              <w:rPr>
                <w:rFonts w:hint="eastAsia" w:ascii="宋体" w:hAnsi="宋体" w:eastAsia="宋体" w:cs="宋体"/>
                <w:lang w:val="en-US" w:eastAsia="zh-CN"/>
              </w:rPr>
              <w:t>2</w:t>
            </w:r>
            <w:r>
              <w:rPr>
                <w:rFonts w:hint="eastAsia" w:ascii="宋体" w:hAnsi="宋体" w:eastAsia="宋体" w:cs="宋体"/>
                <w:lang w:eastAsia="zh-CN"/>
              </w:rPr>
              <w:t>分；未提供不得分。</w:t>
            </w:r>
          </w:p>
        </w:tc>
      </w:tr>
      <w:tr w14:paraId="3AC20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581CEE61">
            <w:pPr>
              <w:rPr>
                <w:rFonts w:hint="eastAsia" w:ascii="宋体" w:hAnsi="宋体" w:eastAsia="宋体" w:cs="宋体"/>
                <w:lang w:eastAsia="zh-CN"/>
              </w:rPr>
            </w:pPr>
          </w:p>
        </w:tc>
        <w:tc>
          <w:tcPr>
            <w:tcW w:w="703" w:type="dxa"/>
            <w:vMerge w:val="continue"/>
            <w:vAlign w:val="center"/>
          </w:tcPr>
          <w:p w14:paraId="786ECFBB">
            <w:pPr>
              <w:rPr>
                <w:rFonts w:hint="eastAsia" w:ascii="宋体" w:hAnsi="宋体" w:eastAsia="宋体" w:cs="宋体"/>
                <w:lang w:eastAsia="zh-CN"/>
              </w:rPr>
            </w:pPr>
          </w:p>
        </w:tc>
        <w:tc>
          <w:tcPr>
            <w:tcW w:w="375" w:type="dxa"/>
            <w:vMerge w:val="continue"/>
          </w:tcPr>
          <w:p w14:paraId="2CC67BC3">
            <w:pPr>
              <w:rPr>
                <w:rFonts w:hint="eastAsia" w:ascii="宋体" w:hAnsi="宋体" w:eastAsia="宋体" w:cs="宋体"/>
                <w:lang w:eastAsia="zh-CN"/>
              </w:rPr>
            </w:pPr>
          </w:p>
        </w:tc>
        <w:tc>
          <w:tcPr>
            <w:tcW w:w="2070" w:type="dxa"/>
            <w:vAlign w:val="center"/>
          </w:tcPr>
          <w:p w14:paraId="77CAB61E">
            <w:pPr>
              <w:rPr>
                <w:rFonts w:hint="eastAsia" w:ascii="宋体" w:hAnsi="宋体" w:eastAsia="宋体" w:cs="宋体"/>
              </w:rPr>
            </w:pPr>
            <w:r>
              <w:rPr>
                <w:rFonts w:hint="eastAsia" w:ascii="宋体" w:hAnsi="宋体" w:eastAsia="宋体" w:cs="宋体"/>
              </w:rPr>
              <w:t>3.服务承诺（</w:t>
            </w:r>
            <w:r>
              <w:rPr>
                <w:rFonts w:hint="eastAsia" w:ascii="宋体" w:hAnsi="宋体" w:eastAsia="宋体" w:cs="宋体"/>
                <w:lang w:val="en-US" w:eastAsia="zh-CN"/>
              </w:rPr>
              <w:t>7</w:t>
            </w:r>
            <w:r>
              <w:rPr>
                <w:rFonts w:hint="eastAsia" w:ascii="宋体" w:hAnsi="宋体" w:eastAsia="宋体" w:cs="宋体"/>
              </w:rPr>
              <w:t>分）</w:t>
            </w:r>
          </w:p>
        </w:tc>
        <w:tc>
          <w:tcPr>
            <w:tcW w:w="4348" w:type="dxa"/>
            <w:vAlign w:val="center"/>
          </w:tcPr>
          <w:p w14:paraId="06C6A9E8">
            <w:pPr>
              <w:rPr>
                <w:rFonts w:hint="eastAsia" w:ascii="宋体" w:hAnsi="宋体" w:eastAsia="宋体" w:cs="宋体"/>
                <w:lang w:eastAsia="zh-CN"/>
              </w:rPr>
            </w:pPr>
            <w:r>
              <w:rPr>
                <w:rFonts w:hint="eastAsia" w:ascii="宋体" w:hAnsi="宋体" w:eastAsia="宋体" w:cs="宋体"/>
                <w:lang w:eastAsia="zh-CN"/>
              </w:rPr>
              <w:t>评委根据各投标人所提供的售后服务方案（包含但不限于：①售后服务保障方案、②免费保修期外维修方案、①零配件供应方案、故障出现解决方案、⑤质保期等）进行比较后打分，不提供不得分。</w:t>
            </w:r>
          </w:p>
          <w:p w14:paraId="67DED0B9">
            <w:pPr>
              <w:rPr>
                <w:rFonts w:hint="eastAsia" w:ascii="宋体" w:hAnsi="宋体" w:eastAsia="宋体" w:cs="宋体"/>
                <w:lang w:eastAsia="zh-CN"/>
              </w:rPr>
            </w:pPr>
            <w:r>
              <w:rPr>
                <w:rFonts w:hint="eastAsia" w:ascii="宋体" w:hAnsi="宋体" w:eastAsia="宋体" w:cs="宋体"/>
                <w:lang w:eastAsia="zh-CN"/>
              </w:rPr>
              <w:t>—档（</w:t>
            </w:r>
            <w:r>
              <w:rPr>
                <w:rFonts w:hint="eastAsia" w:ascii="宋体" w:hAnsi="宋体" w:eastAsia="宋体" w:cs="宋体"/>
                <w:lang w:val="en-US" w:eastAsia="zh-CN"/>
              </w:rPr>
              <w:t>7</w:t>
            </w:r>
            <w:r>
              <w:rPr>
                <w:rFonts w:hint="eastAsia" w:ascii="宋体" w:hAnsi="宋体" w:eastAsia="宋体" w:cs="宋体"/>
                <w:lang w:eastAsia="zh-CN"/>
              </w:rPr>
              <w:t>分）：售后服务方案完善周全，详细说明了售后各个阶段工作、人员安排，阐述清楚售后保障体系，保障响应措施有力，服务经验丰富，接到故障通知后响应快捷、迅速，售后服务团队、培训方案、服务承诺、质保期限、服务措施、服务响应时间、故障排除时间和上门响应时间、应急处理方案详细合理、有效、切实可行，能充分为采购人考虑。</w:t>
            </w:r>
          </w:p>
          <w:p w14:paraId="47521432">
            <w:pPr>
              <w:rPr>
                <w:rFonts w:hint="eastAsia" w:ascii="宋体" w:hAnsi="宋体" w:eastAsia="宋体" w:cs="宋体"/>
                <w:lang w:eastAsia="zh-CN"/>
              </w:rPr>
            </w:pPr>
            <w:r>
              <w:rPr>
                <w:rFonts w:hint="eastAsia" w:ascii="宋体" w:hAnsi="宋体" w:eastAsia="宋体" w:cs="宋体"/>
                <w:lang w:eastAsia="zh-CN"/>
              </w:rPr>
              <w:t>二档（</w:t>
            </w:r>
            <w:r>
              <w:rPr>
                <w:rFonts w:hint="eastAsia" w:ascii="宋体" w:hAnsi="宋体" w:eastAsia="宋体" w:cs="宋体"/>
                <w:lang w:val="en-US" w:eastAsia="zh-CN"/>
              </w:rPr>
              <w:t>5</w:t>
            </w:r>
            <w:r>
              <w:rPr>
                <w:rFonts w:hint="eastAsia" w:ascii="宋体" w:hAnsi="宋体" w:eastAsia="宋体" w:cs="宋体"/>
                <w:lang w:eastAsia="zh-CN"/>
              </w:rPr>
              <w:t>分）：售后服务方案详细，详细说明了售后各个阶段工作、人员安排，阐述清楚售后保障体系，方案表述清晰、完整、严谨、合理。</w:t>
            </w:r>
          </w:p>
          <w:p w14:paraId="5F1DD2C8">
            <w:pPr>
              <w:rPr>
                <w:rFonts w:hint="eastAsia" w:ascii="宋体" w:hAnsi="宋体" w:eastAsia="宋体" w:cs="宋体"/>
                <w:lang w:eastAsia="zh-CN"/>
              </w:rPr>
            </w:pPr>
            <w:r>
              <w:rPr>
                <w:rFonts w:hint="eastAsia" w:ascii="宋体" w:hAnsi="宋体" w:eastAsia="宋体" w:cs="宋体"/>
                <w:lang w:eastAsia="zh-CN"/>
              </w:rPr>
              <w:t>三档（3分）：售后服务方案较为具体，方案满足采购文件要求，对售后工作有简单的分析，具有可行性。</w:t>
            </w:r>
          </w:p>
          <w:p w14:paraId="45A5798F">
            <w:pPr>
              <w:rPr>
                <w:rFonts w:hint="eastAsia" w:ascii="宋体" w:hAnsi="宋体" w:eastAsia="宋体" w:cs="宋体"/>
                <w:lang w:eastAsia="zh-CN"/>
              </w:rPr>
            </w:pPr>
            <w:r>
              <w:rPr>
                <w:rFonts w:hint="eastAsia" w:ascii="宋体" w:hAnsi="宋体" w:eastAsia="宋体" w:cs="宋体"/>
                <w:lang w:eastAsia="zh-CN"/>
              </w:rPr>
              <w:t>四档（</w:t>
            </w:r>
            <w:r>
              <w:rPr>
                <w:rFonts w:hint="eastAsia" w:ascii="宋体" w:hAnsi="宋体" w:eastAsia="宋体" w:cs="宋体"/>
                <w:lang w:val="en-US" w:eastAsia="zh-CN"/>
              </w:rPr>
              <w:t>2</w:t>
            </w:r>
            <w:r>
              <w:rPr>
                <w:rFonts w:hint="eastAsia" w:ascii="宋体" w:hAnsi="宋体" w:eastAsia="宋体" w:cs="宋体"/>
                <w:lang w:eastAsia="zh-CN"/>
              </w:rPr>
              <w:t>分）：售后服务方案简单，服务响应时间等基本满足采购文件要求；</w:t>
            </w:r>
          </w:p>
        </w:tc>
      </w:tr>
      <w:tr w14:paraId="4EE3D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35" w:type="dxa"/>
            <w:gridSpan w:val="5"/>
            <w:vAlign w:val="center"/>
          </w:tcPr>
          <w:p w14:paraId="15EC1F75">
            <w:pPr>
              <w:rPr>
                <w:rFonts w:hint="eastAsia" w:ascii="宋体" w:hAnsi="宋体" w:eastAsia="宋体" w:cs="宋体"/>
                <w:b/>
                <w:bCs/>
                <w:lang w:eastAsia="zh-CN"/>
              </w:rPr>
            </w:pPr>
            <w:r>
              <w:rPr>
                <w:rFonts w:hint="eastAsia" w:ascii="宋体" w:hAnsi="宋体" w:eastAsia="宋体" w:cs="宋体"/>
                <w:b/>
                <w:bCs/>
                <w:lang w:eastAsia="zh-CN"/>
              </w:rPr>
              <w:t>注：</w:t>
            </w:r>
          </w:p>
          <w:p w14:paraId="466B3622">
            <w:pPr>
              <w:numPr>
                <w:ilvl w:val="0"/>
                <w:numId w:val="0"/>
              </w:numPr>
              <w:rPr>
                <w:rFonts w:hint="eastAsia" w:ascii="宋体" w:hAnsi="宋体" w:eastAsia="宋体" w:cs="宋体"/>
                <w:b/>
                <w:bCs/>
                <w:lang w:eastAsia="zh-CN"/>
              </w:rPr>
            </w:pPr>
            <w:r>
              <w:rPr>
                <w:rFonts w:hint="eastAsia" w:ascii="宋体" w:hAnsi="宋体" w:eastAsia="宋体" w:cs="宋体"/>
                <w:b/>
                <w:bCs/>
                <w:lang w:eastAsia="zh-CN"/>
              </w:rPr>
              <w:t>一、各档次设定标准</w:t>
            </w:r>
          </w:p>
          <w:p w14:paraId="773A0A32">
            <w:pPr>
              <w:numPr>
                <w:ilvl w:val="0"/>
                <w:numId w:val="0"/>
              </w:numPr>
              <w:rPr>
                <w:rFonts w:hint="eastAsia" w:ascii="宋体" w:hAnsi="宋体" w:eastAsia="宋体" w:cs="宋体"/>
                <w:lang w:eastAsia="zh-CN"/>
              </w:rPr>
            </w:pPr>
            <w:r>
              <w:rPr>
                <w:rFonts w:hint="eastAsia" w:ascii="宋体" w:hAnsi="宋体" w:eastAsia="宋体" w:cs="宋体"/>
                <w:lang w:eastAsia="zh-CN"/>
              </w:rPr>
              <w:t>全面：是指方案针对所有要求展开论述等全面情形；</w:t>
            </w:r>
          </w:p>
          <w:p w14:paraId="02FF932D">
            <w:pPr>
              <w:rPr>
                <w:rFonts w:hint="eastAsia" w:ascii="宋体" w:hAnsi="宋体" w:eastAsia="宋体" w:cs="宋体"/>
                <w:lang w:eastAsia="zh-CN"/>
              </w:rPr>
            </w:pPr>
            <w:r>
              <w:rPr>
                <w:rFonts w:hint="eastAsia" w:ascii="宋体" w:hAnsi="宋体" w:eastAsia="宋体" w:cs="宋体"/>
                <w:lang w:eastAsia="zh-CN"/>
              </w:rPr>
              <w:t>合理：方案提出的方法和标准应该符合本项目特点；</w:t>
            </w:r>
          </w:p>
          <w:p w14:paraId="415EC75C">
            <w:pPr>
              <w:rPr>
                <w:rFonts w:hint="eastAsia" w:ascii="宋体" w:hAnsi="宋体" w:eastAsia="宋体" w:cs="宋体"/>
                <w:lang w:eastAsia="zh-CN"/>
              </w:rPr>
            </w:pPr>
            <w:r>
              <w:rPr>
                <w:rFonts w:hint="eastAsia" w:ascii="宋体" w:hAnsi="宋体" w:eastAsia="宋体" w:cs="宋体"/>
                <w:lang w:eastAsia="zh-CN"/>
              </w:rPr>
              <w:t>可行：方案提出的目标在所要求的时间范围应当能够完成；</w:t>
            </w:r>
          </w:p>
          <w:p w14:paraId="25FA576A">
            <w:pPr>
              <w:rPr>
                <w:rFonts w:hint="eastAsia" w:ascii="宋体" w:hAnsi="宋体" w:eastAsia="宋体" w:cs="宋体"/>
                <w:lang w:eastAsia="zh-CN"/>
              </w:rPr>
            </w:pPr>
            <w:r>
              <w:rPr>
                <w:rFonts w:hint="eastAsia" w:ascii="宋体" w:hAnsi="宋体" w:eastAsia="宋体" w:cs="宋体"/>
                <w:lang w:eastAsia="zh-CN"/>
              </w:rPr>
              <w:t>操作性：是指针对本项目具备可实施的特性；</w:t>
            </w:r>
          </w:p>
          <w:p w14:paraId="0A7356E9">
            <w:pPr>
              <w:rPr>
                <w:rFonts w:hint="eastAsia" w:ascii="宋体" w:hAnsi="宋体" w:eastAsia="宋体" w:cs="宋体"/>
                <w:lang w:eastAsia="zh-CN"/>
              </w:rPr>
            </w:pPr>
            <w:r>
              <w:rPr>
                <w:rFonts w:hint="eastAsia" w:ascii="宋体" w:hAnsi="宋体" w:eastAsia="宋体" w:cs="宋体"/>
                <w:lang w:eastAsia="zh-CN"/>
              </w:rPr>
              <w:t>完整性：方案必须完整，对招标文件中的各项要求有详细描述；</w:t>
            </w:r>
          </w:p>
          <w:p w14:paraId="5B1575BE">
            <w:pPr>
              <w:rPr>
                <w:rFonts w:hint="eastAsia" w:ascii="宋体" w:hAnsi="宋体" w:eastAsia="宋体" w:cs="宋体"/>
                <w:lang w:eastAsia="zh-CN"/>
              </w:rPr>
            </w:pPr>
            <w:r>
              <w:rPr>
                <w:rFonts w:hint="eastAsia" w:ascii="宋体" w:hAnsi="宋体" w:eastAsia="宋体" w:cs="宋体"/>
                <w:lang w:eastAsia="zh-CN"/>
              </w:rPr>
              <w:t>针对性：提指方案提出的方法完全适用于本项目。</w:t>
            </w:r>
          </w:p>
          <w:p w14:paraId="4A750E91">
            <w:pPr>
              <w:numPr>
                <w:ilvl w:val="0"/>
                <w:numId w:val="3"/>
              </w:numPr>
              <w:rPr>
                <w:rFonts w:hint="eastAsia" w:ascii="宋体" w:hAnsi="宋体" w:eastAsia="宋体" w:cs="宋体"/>
                <w:lang w:eastAsia="zh-CN"/>
              </w:rPr>
            </w:pPr>
            <w:r>
              <w:rPr>
                <w:rFonts w:hint="eastAsia" w:ascii="宋体" w:hAnsi="宋体" w:eastAsia="宋体" w:cs="宋体"/>
                <w:lang w:eastAsia="zh-CN"/>
              </w:rPr>
              <w:t xml:space="preserve">暗标设置要求 </w:t>
            </w:r>
          </w:p>
          <w:p w14:paraId="1236E2B2">
            <w:pPr>
              <w:numPr>
                <w:ilvl w:val="0"/>
                <w:numId w:val="0"/>
              </w:numPr>
              <w:rPr>
                <w:rFonts w:hint="eastAsia" w:ascii="宋体" w:hAnsi="宋体" w:eastAsia="宋体" w:cs="宋体"/>
                <w:lang w:eastAsia="zh-CN"/>
              </w:rPr>
            </w:pPr>
            <w:r>
              <w:rPr>
                <w:rFonts w:hint="eastAsia" w:ascii="宋体" w:hAnsi="宋体" w:eastAsia="宋体" w:cs="宋体"/>
                <w:lang w:eastAsia="zh-CN"/>
              </w:rPr>
              <w:t>技术标采用“暗标”形式。</w:t>
            </w:r>
          </w:p>
          <w:p w14:paraId="72235107">
            <w:pPr>
              <w:numPr>
                <w:ilvl w:val="0"/>
                <w:numId w:val="0"/>
              </w:numPr>
              <w:rPr>
                <w:rFonts w:hint="eastAsia" w:ascii="宋体" w:hAnsi="宋体" w:eastAsia="宋体" w:cs="宋体"/>
                <w:lang w:eastAsia="zh-CN"/>
              </w:rPr>
            </w:pPr>
            <w:r>
              <w:rPr>
                <w:rFonts w:hint="eastAsia" w:ascii="宋体" w:hAnsi="宋体" w:eastAsia="宋体" w:cs="宋体"/>
                <w:lang w:eastAsia="zh-CN"/>
              </w:rPr>
              <w:t xml:space="preserve">“暗标”应当以能够隐去投标人的身份为原则，未按要求编写技术标的，该技术部分为零分。具体要求如下： </w:t>
            </w:r>
          </w:p>
          <w:p w14:paraId="5375E455">
            <w:pPr>
              <w:numPr>
                <w:ilvl w:val="0"/>
                <w:numId w:val="4"/>
              </w:numPr>
              <w:rPr>
                <w:rFonts w:hint="eastAsia" w:ascii="宋体" w:hAnsi="宋体" w:eastAsia="宋体" w:cs="宋体"/>
                <w:lang w:eastAsia="zh-CN"/>
              </w:rPr>
            </w:pPr>
            <w:r>
              <w:rPr>
                <w:rFonts w:hint="eastAsia" w:ascii="宋体" w:hAnsi="宋体" w:eastAsia="宋体" w:cs="宋体"/>
                <w:lang w:eastAsia="zh-CN"/>
              </w:rPr>
              <w:t>编写软件及版本要求：Microsoft Word 20</w:t>
            </w:r>
            <w:r>
              <w:rPr>
                <w:rFonts w:hint="eastAsia" w:ascii="宋体" w:hAnsi="宋体" w:eastAsia="宋体" w:cs="宋体"/>
                <w:lang w:val="en-US" w:eastAsia="zh-CN"/>
              </w:rPr>
              <w:t>10</w:t>
            </w:r>
            <w:r>
              <w:rPr>
                <w:rFonts w:hint="eastAsia" w:ascii="宋体" w:hAnsi="宋体" w:eastAsia="宋体" w:cs="宋体"/>
                <w:lang w:eastAsia="zh-CN"/>
              </w:rPr>
              <w:t xml:space="preserve"> 或以上； </w:t>
            </w:r>
          </w:p>
          <w:p w14:paraId="710D8C33">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字体要求：宋体；不允许涂改或删除痕迹，不允许字体涂色，不允许正文字体加粗，不允许出现目录，不允许出现页眉、页脚、页码； </w:t>
            </w:r>
          </w:p>
          <w:p w14:paraId="32F5B9E4">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上页边距：3 厘米；下页边距：3 厘米；左页边距：2 厘米；右页边距：2 厘米； </w:t>
            </w:r>
          </w:p>
          <w:p w14:paraId="13BC9FC4">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对齐方式：左对齐； </w:t>
            </w:r>
          </w:p>
          <w:p w14:paraId="70A3F239">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大纲级别：正文文本； </w:t>
            </w:r>
          </w:p>
          <w:p w14:paraId="319FAF3A">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行距：固定值 25 磅；段前：0 行/0 磅；段后：0 行/0 磅； </w:t>
            </w:r>
          </w:p>
          <w:p w14:paraId="76C85767">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正文纸张方向：纵向； </w:t>
            </w:r>
          </w:p>
          <w:p w14:paraId="6627B01A">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正文字体要求：四号； </w:t>
            </w:r>
          </w:p>
          <w:p w14:paraId="087000EC">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纸张大小：A4； </w:t>
            </w:r>
          </w:p>
          <w:p w14:paraId="319C47DA">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左侧缩进：0 字符/0 厘米；右侧缩进：0 字符/0 厘米； </w:t>
            </w:r>
          </w:p>
          <w:p w14:paraId="07E85DB6">
            <w:pPr>
              <w:numPr>
                <w:ilvl w:val="0"/>
                <w:numId w:val="4"/>
              </w:numPr>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技术标文件、内容、文字、标设图形均不得出现彩色文字；不得出现投标单位名称、相关人员姓名等能体现有关投标单位信息的提示性标记、文字、语句等。 </w:t>
            </w:r>
          </w:p>
          <w:p w14:paraId="6FFF7451">
            <w:pPr>
              <w:numPr>
                <w:ilvl w:val="0"/>
                <w:numId w:val="0"/>
              </w:numPr>
              <w:ind w:leftChars="0"/>
              <w:rPr>
                <w:rFonts w:hint="eastAsia" w:ascii="宋体" w:hAnsi="宋体" w:eastAsia="宋体" w:cs="宋体"/>
                <w:lang w:eastAsia="zh-CN"/>
              </w:rPr>
            </w:pPr>
            <w:r>
              <w:rPr>
                <w:rFonts w:hint="eastAsia" w:ascii="宋体" w:hAnsi="宋体" w:eastAsia="宋体" w:cs="宋体"/>
                <w:lang w:eastAsia="zh-CN"/>
              </w:rPr>
              <w:t>12、除满足上述各项要求外，构成投标文件的“技术暗标”的正文中均不得出现投标人的名称和其它可识别投标人身份的字符、徽标、人员名称以及其他特殊标记等。</w:t>
            </w:r>
          </w:p>
        </w:tc>
      </w:tr>
      <w:tr w14:paraId="459B2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restart"/>
            <w:vAlign w:val="center"/>
          </w:tcPr>
          <w:p w14:paraId="29202A85">
            <w:pPr>
              <w:rPr>
                <w:rFonts w:hint="eastAsia" w:ascii="宋体" w:hAnsi="宋体" w:eastAsia="宋体" w:cs="宋体"/>
                <w:lang w:eastAsia="zh-CN"/>
              </w:rPr>
            </w:pPr>
            <w:r>
              <w:rPr>
                <w:rFonts w:hint="eastAsia" w:ascii="宋体" w:hAnsi="宋体" w:eastAsia="宋体" w:cs="宋体"/>
                <w:lang w:val="en-US" w:eastAsia="zh-CN"/>
              </w:rPr>
              <w:t>3、综合部分</w:t>
            </w:r>
          </w:p>
        </w:tc>
        <w:tc>
          <w:tcPr>
            <w:tcW w:w="703" w:type="dxa"/>
            <w:vMerge w:val="restart"/>
            <w:vAlign w:val="center"/>
          </w:tcPr>
          <w:p w14:paraId="19D1D657">
            <w:pPr>
              <w:rPr>
                <w:rFonts w:hint="eastAsia" w:ascii="宋体" w:hAnsi="宋体" w:eastAsia="宋体" w:cs="宋体"/>
              </w:rPr>
            </w:pPr>
            <w:r>
              <w:rPr>
                <w:rFonts w:hint="eastAsia" w:ascii="宋体" w:hAnsi="宋体" w:eastAsia="宋体" w:cs="宋体"/>
              </w:rPr>
              <w:t>综合实力</w:t>
            </w:r>
          </w:p>
        </w:tc>
        <w:tc>
          <w:tcPr>
            <w:tcW w:w="375" w:type="dxa"/>
            <w:vMerge w:val="restart"/>
          </w:tcPr>
          <w:p w14:paraId="7800177F">
            <w:pPr>
              <w:rPr>
                <w:rFonts w:hint="default" w:ascii="宋体" w:hAnsi="宋体" w:eastAsia="宋体" w:cs="宋体"/>
                <w:lang w:val="en-US" w:eastAsia="zh-CN"/>
              </w:rPr>
            </w:pPr>
            <w:r>
              <w:rPr>
                <w:rFonts w:hint="eastAsia" w:ascii="宋体" w:hAnsi="宋体" w:eastAsia="宋体" w:cs="宋体"/>
                <w:lang w:val="en-US" w:eastAsia="zh-CN"/>
              </w:rPr>
              <w:t>50</w:t>
            </w:r>
          </w:p>
        </w:tc>
        <w:tc>
          <w:tcPr>
            <w:tcW w:w="2070" w:type="dxa"/>
            <w:vAlign w:val="top"/>
          </w:tcPr>
          <w:p w14:paraId="0EA8DA37">
            <w:pPr>
              <w:rPr>
                <w:rFonts w:hint="default"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产品指标（</w:t>
            </w:r>
            <w:r>
              <w:rPr>
                <w:rFonts w:hint="eastAsia" w:ascii="宋体" w:hAnsi="宋体" w:eastAsia="宋体" w:cs="宋体"/>
                <w:lang w:val="en-US" w:eastAsia="zh-CN"/>
              </w:rPr>
              <w:t>45</w:t>
            </w:r>
            <w:r>
              <w:rPr>
                <w:rFonts w:hint="eastAsia" w:ascii="宋体" w:hAnsi="宋体" w:eastAsia="宋体" w:cs="宋体"/>
              </w:rPr>
              <w:t>分）</w:t>
            </w:r>
          </w:p>
        </w:tc>
        <w:tc>
          <w:tcPr>
            <w:tcW w:w="4348" w:type="dxa"/>
            <w:vAlign w:val="top"/>
          </w:tcPr>
          <w:p w14:paraId="7C85A364">
            <w:pPr>
              <w:rPr>
                <w:rFonts w:hint="eastAsia" w:ascii="宋体" w:hAnsi="宋体" w:eastAsia="宋体" w:cs="宋体"/>
                <w:lang w:eastAsia="zh-CN"/>
              </w:rPr>
            </w:pPr>
            <w:r>
              <w:rPr>
                <w:rFonts w:hint="eastAsia" w:ascii="宋体" w:hAnsi="宋体" w:eastAsia="宋体" w:cs="宋体"/>
                <w:lang w:eastAsia="zh-CN"/>
              </w:rPr>
              <w:t>投标产品参数、技术性能满足招标文件要求得</w:t>
            </w:r>
            <w:r>
              <w:rPr>
                <w:rFonts w:hint="eastAsia" w:ascii="宋体" w:hAnsi="宋体" w:eastAsia="宋体" w:cs="宋体"/>
                <w:lang w:val="en-US" w:eastAsia="zh-CN"/>
              </w:rPr>
              <w:t>45</w:t>
            </w:r>
            <w:r>
              <w:rPr>
                <w:rFonts w:hint="eastAsia" w:ascii="宋体" w:hAnsi="宋体" w:eastAsia="宋体" w:cs="宋体"/>
                <w:lang w:eastAsia="zh-CN"/>
              </w:rPr>
              <w:t>分。有负偏离的，每项扣1分，扣完为止。加*号部分，每一处不满足扣2分。</w:t>
            </w:r>
          </w:p>
          <w:p w14:paraId="2D7606AA">
            <w:pPr>
              <w:rPr>
                <w:rFonts w:hint="eastAsia" w:ascii="宋体" w:hAnsi="宋体" w:eastAsia="宋体" w:cs="宋体"/>
                <w:lang w:eastAsia="zh-CN"/>
              </w:rPr>
            </w:pPr>
            <w:r>
              <w:rPr>
                <w:rFonts w:hint="eastAsia" w:ascii="宋体" w:hAnsi="宋体" w:eastAsia="宋体" w:cs="宋体"/>
                <w:lang w:eastAsia="zh-CN"/>
              </w:rPr>
              <w:t>注：采购人保留招标后通过测试验证技术参数的权利，若有虚假,中标无效。</w:t>
            </w:r>
          </w:p>
        </w:tc>
      </w:tr>
      <w:tr w14:paraId="2B2A1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3B49477C">
            <w:pPr>
              <w:rPr>
                <w:rFonts w:hint="eastAsia" w:ascii="宋体" w:hAnsi="宋体" w:eastAsia="宋体" w:cs="宋体"/>
                <w:lang w:val="en-US" w:eastAsia="zh-CN"/>
              </w:rPr>
            </w:pPr>
          </w:p>
        </w:tc>
        <w:tc>
          <w:tcPr>
            <w:tcW w:w="703" w:type="dxa"/>
            <w:vMerge w:val="continue"/>
            <w:vAlign w:val="center"/>
          </w:tcPr>
          <w:p w14:paraId="231D6977">
            <w:pPr>
              <w:rPr>
                <w:rFonts w:hint="eastAsia" w:ascii="宋体" w:hAnsi="宋体" w:eastAsia="宋体" w:cs="宋体"/>
              </w:rPr>
            </w:pPr>
          </w:p>
        </w:tc>
        <w:tc>
          <w:tcPr>
            <w:tcW w:w="375" w:type="dxa"/>
            <w:vMerge w:val="continue"/>
          </w:tcPr>
          <w:p w14:paraId="734BEB49">
            <w:pPr>
              <w:rPr>
                <w:rFonts w:hint="eastAsia" w:ascii="宋体" w:hAnsi="宋体" w:eastAsia="宋体" w:cs="宋体"/>
                <w:lang w:val="en-US" w:eastAsia="zh-CN"/>
              </w:rPr>
            </w:pPr>
          </w:p>
        </w:tc>
        <w:tc>
          <w:tcPr>
            <w:tcW w:w="2070" w:type="dxa"/>
            <w:shd w:val="clear" w:color="auto" w:fill="auto"/>
            <w:vAlign w:val="top"/>
          </w:tcPr>
          <w:p w14:paraId="581D1B0A">
            <w:pPr>
              <w:rPr>
                <w:rFonts w:hint="eastAsia" w:ascii="宋体" w:hAnsi="宋体" w:eastAsia="宋体" w:cs="宋体"/>
                <w:snapToGrid w:val="0"/>
                <w:color w:val="000000"/>
                <w:sz w:val="24"/>
                <w:szCs w:val="21"/>
                <w:lang w:val="en-US" w:eastAsia="zh-CN" w:bidi="ar-SA"/>
              </w:rPr>
            </w:pPr>
            <w:r>
              <w:rPr>
                <w:rFonts w:hint="eastAsia" w:ascii="宋体" w:hAnsi="宋体" w:eastAsia="宋体" w:cs="宋体"/>
                <w:lang w:val="en-US" w:eastAsia="zh-CN"/>
              </w:rPr>
              <w:t>2</w:t>
            </w:r>
            <w:r>
              <w:rPr>
                <w:rFonts w:hint="eastAsia" w:ascii="宋体" w:hAnsi="宋体" w:eastAsia="宋体" w:cs="宋体"/>
                <w:lang w:eastAsia="zh-CN"/>
              </w:rPr>
              <w:t>.供应商信用评价（2分）</w:t>
            </w:r>
          </w:p>
        </w:tc>
        <w:tc>
          <w:tcPr>
            <w:tcW w:w="4348" w:type="dxa"/>
            <w:shd w:val="clear" w:color="auto" w:fill="auto"/>
            <w:vAlign w:val="top"/>
          </w:tcPr>
          <w:p w14:paraId="552AC11A">
            <w:pPr>
              <w:rPr>
                <w:rFonts w:hint="eastAsia" w:ascii="宋体" w:hAnsi="宋体" w:eastAsia="宋体" w:cs="宋体"/>
                <w:snapToGrid w:val="0"/>
                <w:color w:val="000000"/>
                <w:sz w:val="24"/>
                <w:szCs w:val="21"/>
                <w:lang w:val="en-US" w:eastAsia="zh-CN" w:bidi="ar-SA"/>
              </w:rPr>
            </w:pPr>
            <w:r>
              <w:rPr>
                <w:rFonts w:hint="eastAsia" w:ascii="宋体" w:hAnsi="宋体" w:eastAsia="宋体" w:cs="宋体"/>
                <w:lang w:eastAsia="zh-CN"/>
              </w:rPr>
              <w:t>根据《西峡县政府采购信用评价实施办法》通知要求，诚信指数高的供应商，在参加西峡县本级的政府采购活动时，享受政策支持，在采用综合评分法的项目中，三星级的加1分，四星级的加2分；供应商可在投标（响应）文件递交截止前三个工作日，登录“西峡县政府采购信用管理系统”在线打印《西峡县政府采购供应商信用记录表》，作为投标（响应）文件的组成部分提交，评审时作为享受政策支持的依据。</w:t>
            </w:r>
          </w:p>
        </w:tc>
      </w:tr>
      <w:tr w14:paraId="30C41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Merge w:val="continue"/>
            <w:vAlign w:val="center"/>
          </w:tcPr>
          <w:p w14:paraId="2B3CBC2D">
            <w:pPr>
              <w:rPr>
                <w:rFonts w:hint="eastAsia" w:ascii="宋体" w:hAnsi="宋体" w:eastAsia="宋体" w:cs="宋体"/>
                <w:lang w:eastAsia="zh-CN"/>
              </w:rPr>
            </w:pPr>
          </w:p>
        </w:tc>
        <w:tc>
          <w:tcPr>
            <w:tcW w:w="703" w:type="dxa"/>
            <w:vMerge w:val="continue"/>
            <w:vAlign w:val="center"/>
          </w:tcPr>
          <w:p w14:paraId="025FC527">
            <w:pPr>
              <w:rPr>
                <w:rFonts w:hint="eastAsia" w:ascii="宋体" w:hAnsi="宋体" w:eastAsia="宋体" w:cs="宋体"/>
                <w:lang w:eastAsia="zh-CN"/>
              </w:rPr>
            </w:pPr>
          </w:p>
        </w:tc>
        <w:tc>
          <w:tcPr>
            <w:tcW w:w="375" w:type="dxa"/>
            <w:vMerge w:val="continue"/>
          </w:tcPr>
          <w:p w14:paraId="1E55AD20">
            <w:pPr>
              <w:rPr>
                <w:rFonts w:hint="eastAsia" w:ascii="宋体" w:hAnsi="宋体" w:eastAsia="宋体" w:cs="宋体"/>
                <w:lang w:eastAsia="zh-CN"/>
              </w:rPr>
            </w:pPr>
          </w:p>
        </w:tc>
        <w:tc>
          <w:tcPr>
            <w:tcW w:w="2070" w:type="dxa"/>
            <w:vAlign w:val="center"/>
          </w:tcPr>
          <w:p w14:paraId="31F298E3">
            <w:pP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.类似业绩（3分）</w:t>
            </w:r>
          </w:p>
        </w:tc>
        <w:tc>
          <w:tcPr>
            <w:tcW w:w="4348" w:type="dxa"/>
            <w:vAlign w:val="center"/>
          </w:tcPr>
          <w:p w14:paraId="4DE5B1C8">
            <w:pPr>
              <w:rPr>
                <w:rFonts w:hint="eastAsia" w:ascii="宋体" w:hAnsi="宋体" w:eastAsia="宋体" w:cs="宋体"/>
                <w:lang w:eastAsia="zh-CN"/>
              </w:rPr>
            </w:pPr>
            <w:r>
              <w:rPr>
                <w:rFonts w:hint="eastAsia" w:ascii="宋体" w:hAnsi="宋体" w:eastAsia="宋体" w:cs="宋体"/>
                <w:lang w:eastAsia="zh-CN"/>
              </w:rPr>
              <w:t>投标人提供近3年来（2022年1月1日以来）承担过与本项目服务内容类似的业绩合同及中标通知书，一份得3分，最多得3分。（提供合同及中标通知书，提供不完整的不得分）</w:t>
            </w:r>
          </w:p>
        </w:tc>
      </w:tr>
      <w:tr w14:paraId="63FE0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542" w:type="dxa"/>
            <w:gridSpan w:val="2"/>
          </w:tcPr>
          <w:p w14:paraId="7A2A5554">
            <w:pPr>
              <w:rPr>
                <w:rFonts w:hint="eastAsia" w:ascii="宋体" w:hAnsi="宋体" w:eastAsia="宋体" w:cs="宋体"/>
              </w:rPr>
            </w:pPr>
            <w:r>
              <w:rPr>
                <w:rFonts w:hint="eastAsia" w:ascii="宋体" w:hAnsi="宋体" w:eastAsia="宋体" w:cs="宋体"/>
              </w:rPr>
              <w:t>合计</w:t>
            </w:r>
          </w:p>
        </w:tc>
        <w:tc>
          <w:tcPr>
            <w:tcW w:w="6793" w:type="dxa"/>
            <w:gridSpan w:val="3"/>
          </w:tcPr>
          <w:p w14:paraId="08FEF41C">
            <w:pPr>
              <w:rPr>
                <w:rFonts w:hint="eastAsia" w:ascii="宋体" w:hAnsi="宋体" w:eastAsia="宋体" w:cs="宋体"/>
              </w:rPr>
            </w:pPr>
            <w:r>
              <w:rPr>
                <w:rFonts w:hint="eastAsia" w:ascii="宋体" w:hAnsi="宋体" w:eastAsia="宋体" w:cs="宋体"/>
              </w:rPr>
              <w:t>100</w:t>
            </w:r>
          </w:p>
        </w:tc>
      </w:tr>
    </w:tbl>
    <w:p w14:paraId="40019F97">
      <w:pPr>
        <w:kinsoku/>
        <w:wordWrap w:val="0"/>
        <w:spacing w:line="360" w:lineRule="auto"/>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六.中标通知及签订合同</w:t>
      </w:r>
    </w:p>
    <w:p w14:paraId="4440E6E8">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1.中标通知</w:t>
      </w:r>
    </w:p>
    <w:p w14:paraId="72406A27">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1.1 中标人被正式确定后，将在“河南省政府采购网”和“西峡县公共资源交易中心网”上公告中标结果，同时向中标人发出《中标通知书》。</w:t>
      </w:r>
    </w:p>
    <w:p w14:paraId="512F29CA">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1.2 《中标通知书》将作为签订合同的依据之一。</w:t>
      </w:r>
    </w:p>
    <w:p w14:paraId="39C6735E">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1.3 《中标通知书》发放办法：</w:t>
      </w:r>
      <w:r>
        <w:rPr>
          <w:rFonts w:hint="eastAsia" w:ascii="宋体" w:hAnsi="宋体" w:eastAsia="宋体" w:cs="宋体"/>
          <w:color w:val="auto"/>
          <w:spacing w:val="2"/>
          <w:position w:val="17"/>
          <w:szCs w:val="24"/>
          <w:lang w:eastAsia="zh-CN"/>
        </w:rPr>
        <w:t>政府采购项目通过“西峡县公共资源交易中心公共服务平台”向中标人发出电子《中标通知书》后，中标供应商可登录西峡县公共资源交易平台会员系统，自行打印加盖电子签章的《中标通知书》。</w:t>
      </w:r>
    </w:p>
    <w:p w14:paraId="70A2F4E0">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2.签订合同</w:t>
      </w:r>
    </w:p>
    <w:p w14:paraId="4005AC15">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2.1中标供应商打印《中标通知书》后及时与采购人签订政府采购合同。合同签订后，采购人应通过“河南省电子化政府采购系统”</w:t>
      </w:r>
      <w:r>
        <w:rPr>
          <w:rFonts w:hint="eastAsia" w:ascii="宋体" w:hAnsi="宋体" w:eastAsia="宋体" w:cs="宋体"/>
          <w:color w:val="auto"/>
          <w:spacing w:val="2"/>
          <w:position w:val="17"/>
          <w:szCs w:val="24"/>
          <w:lang w:eastAsia="zh-CN"/>
        </w:rPr>
        <w:t>(zfcg.henan.gov.cn)合同</w:t>
      </w:r>
      <w:r>
        <w:rPr>
          <w:rFonts w:hint="eastAsia" w:ascii="宋体" w:hAnsi="宋体" w:eastAsia="宋体" w:cs="宋体"/>
          <w:spacing w:val="2"/>
          <w:position w:val="17"/>
          <w:szCs w:val="24"/>
          <w:lang w:eastAsia="zh-CN"/>
        </w:rPr>
        <w:t>管理栏目上传合同原件扫描件完成备案。</w:t>
      </w:r>
    </w:p>
    <w:p w14:paraId="78BC6874">
      <w:pPr>
        <w:kinsoku/>
        <w:wordWrap w:val="0"/>
        <w:spacing w:line="360" w:lineRule="auto"/>
        <w:ind w:firstLine="488" w:firstLineChars="200"/>
        <w:jc w:val="both"/>
        <w:rPr>
          <w:rFonts w:hint="eastAsia" w:ascii="宋体" w:hAnsi="宋体" w:eastAsia="宋体" w:cs="宋体"/>
          <w:b/>
          <w:bCs/>
          <w:spacing w:val="2"/>
          <w:position w:val="17"/>
          <w:szCs w:val="24"/>
          <w:lang w:eastAsia="zh-CN"/>
        </w:rPr>
      </w:pPr>
      <w:r>
        <w:rPr>
          <w:rFonts w:hint="eastAsia" w:ascii="宋体" w:hAnsi="宋体" w:eastAsia="宋体" w:cs="宋体"/>
          <w:spacing w:val="2"/>
          <w:position w:val="17"/>
          <w:szCs w:val="24"/>
          <w:lang w:eastAsia="zh-CN"/>
        </w:rPr>
        <w:t>2.2招标文件、投标文件、答疑及澄清文件，均为签订合同的依据。</w:t>
      </w:r>
    </w:p>
    <w:p w14:paraId="344F3ECE">
      <w:pPr>
        <w:kinsoku/>
        <w:wordWrap w:val="0"/>
        <w:spacing w:line="360" w:lineRule="auto"/>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七.质疑与答复</w:t>
      </w:r>
    </w:p>
    <w:p w14:paraId="783BD93B">
      <w:pPr>
        <w:pStyle w:val="5"/>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2CBD62ED">
      <w:pPr>
        <w:pStyle w:val="5"/>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2.质疑函须按照财政部门发布的质疑函范本格式编制，质疑事项应具体、明确，并有必要的事实依据和法律依据。</w:t>
      </w:r>
    </w:p>
    <w:p w14:paraId="57811FA0">
      <w:pPr>
        <w:pStyle w:val="5"/>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3.接收质疑的方式：</w:t>
      </w:r>
    </w:p>
    <w:p w14:paraId="0E7685D9">
      <w:pPr>
        <w:pStyle w:val="5"/>
        <w:kinsoku/>
        <w:wordWrap w:val="0"/>
        <w:spacing w:line="360" w:lineRule="auto"/>
        <w:ind w:firstLine="488" w:firstLineChars="200"/>
        <w:jc w:val="both"/>
        <w:rPr>
          <w:rFonts w:hint="eastAsia" w:ascii="宋体" w:hAnsi="宋体" w:eastAsia="宋体" w:cs="宋体"/>
          <w:color w:val="auto"/>
          <w:spacing w:val="2"/>
          <w:position w:val="17"/>
          <w:szCs w:val="24"/>
          <w:lang w:eastAsia="zh-CN"/>
        </w:rPr>
      </w:pPr>
      <w:r>
        <w:rPr>
          <w:rFonts w:hint="eastAsia" w:ascii="宋体" w:hAnsi="宋体" w:eastAsia="宋体" w:cs="宋体"/>
          <w:spacing w:val="2"/>
          <w:position w:val="17"/>
          <w:szCs w:val="24"/>
          <w:lang w:eastAsia="zh-CN"/>
        </w:rPr>
        <w:t>3.1 在线接收，请质疑人上传质疑函</w:t>
      </w:r>
      <w:r>
        <w:rPr>
          <w:rFonts w:hint="eastAsia" w:ascii="宋体" w:hAnsi="宋体" w:eastAsia="宋体" w:cs="宋体"/>
          <w:color w:val="auto"/>
          <w:spacing w:val="2"/>
          <w:position w:val="17"/>
          <w:szCs w:val="24"/>
          <w:lang w:eastAsia="zh-CN"/>
        </w:rPr>
        <w:t>原件扫描件到西峡县公共资源交易系统并电话通知到项目负责人。</w:t>
      </w:r>
    </w:p>
    <w:p w14:paraId="081DE883">
      <w:pPr>
        <w:pStyle w:val="5"/>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3.2 书面提交，请质疑人将质疑函原件送达或邮寄至采购单位联系人和采购代理机构项目负责人，联系方式及地址详见采购公告。</w:t>
      </w:r>
    </w:p>
    <w:p w14:paraId="1A268A5C">
      <w:pPr>
        <w:pStyle w:val="5"/>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4.超出法定质疑期的、重复提出的、分次提出的或内容、形式不符合《政府采购质疑和投诉办法》的，采购人和采购代理机构可以拒收，质疑供应商将依法承担不利后果。</w:t>
      </w:r>
    </w:p>
    <w:p w14:paraId="20D76409">
      <w:pPr>
        <w:pStyle w:val="5"/>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5.采购人和采购代理机构在收到质疑函后7个工作日内作出答复，并以书面形式通知质疑供应商和其他有关供应商。</w:t>
      </w:r>
    </w:p>
    <w:p w14:paraId="6CF8CB36">
      <w:pPr>
        <w:kinsoku/>
        <w:wordWrap w:val="0"/>
        <w:spacing w:line="360" w:lineRule="auto"/>
        <w:jc w:val="both"/>
        <w:rPr>
          <w:rFonts w:hint="eastAsia" w:ascii="宋体" w:hAnsi="宋体" w:eastAsia="宋体" w:cs="宋体"/>
          <w:b/>
          <w:bCs/>
          <w:spacing w:val="2"/>
          <w:position w:val="17"/>
          <w:szCs w:val="24"/>
          <w:lang w:eastAsia="zh-CN"/>
        </w:rPr>
      </w:pPr>
      <w:r>
        <w:rPr>
          <w:rFonts w:hint="eastAsia" w:ascii="宋体" w:hAnsi="宋体" w:eastAsia="宋体" w:cs="宋体"/>
          <w:b/>
          <w:bCs/>
          <w:spacing w:val="2"/>
          <w:position w:val="17"/>
          <w:szCs w:val="24"/>
          <w:lang w:eastAsia="zh-CN"/>
        </w:rPr>
        <w:t>八、相关注意事项</w:t>
      </w:r>
    </w:p>
    <w:p w14:paraId="4AE25792">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1.开标及询标时，投标人法定代表人（负责人）或授权代表务必携带有效的身份证明，否则产生的不利后果由投标人自行承担。</w:t>
      </w:r>
    </w:p>
    <w:p w14:paraId="443DD437">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2.各投标人应保证：投标文件中涉及到的所有内容，不会出现因第三方提出侵权而引发法律及经济纠纷，不论何种情况下若发生此类情况，其相应责任由投标人自行承担。</w:t>
      </w:r>
    </w:p>
    <w:p w14:paraId="3735485F">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3.3开标、评标期间，投标人不得向评委询问评标情况，不得进行旨在影响评标结果的活动。</w:t>
      </w:r>
    </w:p>
    <w:p w14:paraId="5249F285">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4.为了保证评标的公正性，除询标外，评委不得与投标人交换意见。无论评标工作结束与否，参与评标的任何人均不得私下向外透露评标中的任何情况。</w:t>
      </w:r>
    </w:p>
    <w:p w14:paraId="7DACBABA">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5.投标人应本着公平竞争的原则参与投标，不得用任何方式对其它投标人恶意攻击。</w:t>
      </w:r>
    </w:p>
    <w:p w14:paraId="40F6D739">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6.投标人如有违反上述要求或违反国家法律、法规的行为，无论评标结果如何，其投标资格将被取消。</w:t>
      </w:r>
    </w:p>
    <w:p w14:paraId="35A19505">
      <w:pPr>
        <w:kinsoku/>
        <w:wordWrap w:val="0"/>
        <w:spacing w:line="360" w:lineRule="auto"/>
        <w:jc w:val="both"/>
        <w:rPr>
          <w:rFonts w:hint="eastAsia" w:ascii="宋体" w:hAnsi="宋体" w:eastAsia="宋体" w:cs="宋体"/>
          <w:b/>
          <w:bCs/>
          <w:spacing w:val="2"/>
          <w:position w:val="17"/>
          <w:sz w:val="32"/>
          <w:szCs w:val="32"/>
          <w:lang w:eastAsia="zh-CN"/>
        </w:rPr>
      </w:pPr>
    </w:p>
    <w:p w14:paraId="475023D2">
      <w:pPr>
        <w:kinsoku/>
        <w:wordWrap w:val="0"/>
        <w:spacing w:line="360" w:lineRule="auto"/>
        <w:jc w:val="center"/>
        <w:rPr>
          <w:rFonts w:hint="eastAsia" w:ascii="宋体" w:hAnsi="宋体" w:eastAsia="宋体" w:cs="宋体"/>
          <w:spacing w:val="2"/>
          <w:position w:val="17"/>
          <w:sz w:val="32"/>
          <w:szCs w:val="32"/>
          <w:lang w:eastAsia="zh-CN"/>
        </w:rPr>
      </w:pPr>
      <w:r>
        <w:rPr>
          <w:rFonts w:hint="eastAsia" w:ascii="宋体" w:hAnsi="宋体" w:eastAsia="宋体" w:cs="宋体"/>
          <w:b/>
          <w:bCs/>
          <w:spacing w:val="2"/>
          <w:position w:val="17"/>
          <w:sz w:val="32"/>
          <w:szCs w:val="32"/>
          <w:lang w:eastAsia="zh-CN"/>
        </w:rPr>
        <w:t>河南省政府采购合同融资政策告知函</w:t>
      </w:r>
    </w:p>
    <w:p w14:paraId="391A8445">
      <w:pPr>
        <w:kinsoku/>
        <w:wordWrap w:val="0"/>
        <w:spacing w:line="360" w:lineRule="auto"/>
        <w:ind w:firstLine="488" w:firstLineChars="200"/>
        <w:jc w:val="both"/>
        <w:rPr>
          <w:rFonts w:hint="eastAsia" w:ascii="宋体" w:hAnsi="宋体" w:eastAsia="宋体" w:cs="宋体"/>
          <w:spacing w:val="2"/>
          <w:position w:val="17"/>
          <w:szCs w:val="24"/>
          <w:lang w:eastAsia="zh-CN"/>
        </w:rPr>
      </w:pPr>
    </w:p>
    <w:p w14:paraId="3FD294E4">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各供应商：</w:t>
      </w:r>
    </w:p>
    <w:p w14:paraId="5B19C110">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欢迎贵公司参与河南省政府采购活动!</w:t>
      </w:r>
    </w:p>
    <w:p w14:paraId="1E15C250">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BFD4DD4">
      <w:pPr>
        <w:kinsoku/>
        <w:wordWrap w:val="0"/>
        <w:spacing w:line="360" w:lineRule="auto"/>
        <w:ind w:firstLine="488" w:firstLineChars="200"/>
        <w:jc w:val="both"/>
        <w:rPr>
          <w:rFonts w:hint="eastAsia" w:ascii="宋体" w:hAnsi="宋体" w:eastAsia="宋体" w:cs="宋体"/>
          <w:spacing w:val="2"/>
          <w:position w:val="17"/>
          <w:szCs w:val="24"/>
          <w:lang w:eastAsia="zh-CN"/>
        </w:rPr>
      </w:pPr>
      <w:r>
        <w:rPr>
          <w:rFonts w:hint="eastAsia" w:ascii="宋体" w:hAnsi="宋体" w:eastAsia="宋体" w:cs="宋体"/>
          <w:spacing w:val="2"/>
          <w:position w:val="17"/>
          <w:szCs w:val="24"/>
          <w:lang w:eastAsia="zh-CN"/>
        </w:rPr>
        <w:t>贷款渠道和提供贷款的金融机构，可在河南省政府采购网“河南省政府采购合同融资平台”查询联系。</w:t>
      </w:r>
    </w:p>
    <w:p w14:paraId="283C878F">
      <w:pPr>
        <w:pStyle w:val="6"/>
        <w:kinsoku/>
        <w:wordWrap w:val="0"/>
        <w:spacing w:line="360" w:lineRule="auto"/>
        <w:ind w:firstLine="430" w:firstLineChars="200"/>
        <w:jc w:val="both"/>
        <w:rPr>
          <w:rFonts w:hint="eastAsia" w:ascii="宋体" w:hAnsi="宋体" w:eastAsia="宋体" w:cs="宋体"/>
          <w:b/>
          <w:bCs/>
          <w:spacing w:val="-13"/>
          <w:sz w:val="24"/>
          <w:szCs w:val="24"/>
          <w:lang w:eastAsia="zh-CN"/>
        </w:rPr>
      </w:pPr>
      <w:r>
        <w:rPr>
          <w:rFonts w:hint="eastAsia" w:ascii="宋体" w:hAnsi="宋体" w:eastAsia="宋体" w:cs="宋体"/>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109AF61C">
      <w:pPr>
        <w:pStyle w:val="7"/>
        <w:wordWrap w:val="0"/>
        <w:jc w:val="both"/>
        <w:rPr>
          <w:rFonts w:hint="eastAsia" w:ascii="宋体" w:hAnsi="宋体" w:eastAsia="宋体" w:cs="宋体"/>
        </w:rPr>
        <w:sectPr>
          <w:footerReference r:id="rId5" w:type="default"/>
          <w:pgSz w:w="11907" w:h="16840"/>
          <w:pgMar w:top="1440" w:right="1800" w:bottom="1440" w:left="1800" w:header="878" w:footer="886" w:gutter="0"/>
          <w:pgNumType w:start="1"/>
          <w:cols w:space="720" w:num="1"/>
        </w:sectPr>
      </w:pPr>
    </w:p>
    <w:p w14:paraId="3C5CED3B">
      <w:pPr>
        <w:pStyle w:val="2"/>
        <w:jc w:val="center"/>
        <w:rPr>
          <w:rFonts w:hint="eastAsia" w:ascii="宋体" w:hAnsi="宋体" w:eastAsia="宋体" w:cs="宋体"/>
        </w:rPr>
      </w:pPr>
      <w:bookmarkStart w:id="17" w:name="_Toc198370866"/>
      <w:r>
        <w:rPr>
          <w:rFonts w:hint="eastAsia" w:ascii="宋体" w:hAnsi="宋体" w:eastAsia="宋体" w:cs="宋体"/>
          <w:sz w:val="36"/>
          <w:szCs w:val="36"/>
        </w:rPr>
        <w:t>第五章 政府采购合同（草案）</w:t>
      </w:r>
      <w:bookmarkEnd w:id="17"/>
    </w:p>
    <w:p w14:paraId="22813C28">
      <w:pPr>
        <w:pStyle w:val="6"/>
        <w:kinsoku/>
        <w:wordWrap w:val="0"/>
        <w:spacing w:line="360" w:lineRule="auto"/>
        <w:ind w:firstLine="454"/>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说明：</w:t>
      </w:r>
    </w:p>
    <w:p w14:paraId="30E6D762">
      <w:pPr>
        <w:pStyle w:val="6"/>
        <w:kinsoku/>
        <w:wordWrap w:val="0"/>
        <w:spacing w:line="360" w:lineRule="auto"/>
        <w:ind w:firstLine="428" w:firstLineChars="20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1.合同类型按照中华人民共和国民法典规定的典型合同类别，结合采购标的的实际情况确定。合同文本应当符合中华人民共和国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9F76253">
      <w:pPr>
        <w:pStyle w:val="6"/>
        <w:kinsoku/>
        <w:wordWrap w:val="0"/>
        <w:spacing w:line="360" w:lineRule="auto"/>
        <w:ind w:firstLine="428" w:firstLineChars="20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2.合同条款中应规定，乙方完全遵守《中华人民共和国妇女权益保障法》中关于劳动和社会保障权益的有关要求。</w:t>
      </w:r>
    </w:p>
    <w:p w14:paraId="1FE4F52F">
      <w:pPr>
        <w:pStyle w:val="6"/>
        <w:kinsoku/>
        <w:wordWrap w:val="0"/>
        <w:spacing w:line="360" w:lineRule="auto"/>
        <w:ind w:firstLine="428" w:firstLineChars="20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3.对于通过预留采购项目、预留专门采购包等措施签订的采购合同，应当明确标注本合同为中小企业预留合同。</w:t>
      </w:r>
    </w:p>
    <w:p w14:paraId="0EA867F2">
      <w:pPr>
        <w:pStyle w:val="6"/>
        <w:kinsoku/>
        <w:spacing w:line="360" w:lineRule="auto"/>
        <w:ind w:firstLine="428" w:firstLineChars="20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4.政府采购合同设定预付款支付方式的，预付款支付比例原则上不低于合同金额的50%；对于中小企业，预付款支付比例原则上不低于合同金额的70%。</w:t>
      </w:r>
    </w:p>
    <w:p w14:paraId="148DDAB9">
      <w:pPr>
        <w:pStyle w:val="6"/>
        <w:kinsoku/>
        <w:wordWrap w:val="0"/>
        <w:spacing w:line="360" w:lineRule="auto"/>
        <w:ind w:firstLine="428" w:firstLineChars="20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5.政府采购合同应当约定资金支付的方式、时间和条件，明确逾期支付资金的违约责任。对于满足合同约定支付条件的，采购人应当自收到发票后1日内将资金支付到合同约定的供应商账户，不得以机构变动、人员更替、政策调整等为由延迟付款，不得将采购文件和合同中未规定的义务作为向供应商付款的条件。</w:t>
      </w:r>
    </w:p>
    <w:p w14:paraId="6E37BDDD">
      <w:pPr>
        <w:pStyle w:val="6"/>
        <w:kinsoku/>
        <w:wordWrap w:val="0"/>
        <w:spacing w:line="360" w:lineRule="auto"/>
        <w:ind w:firstLine="428" w:firstLineChars="20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6.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BC0BEBC">
      <w:pPr>
        <w:pStyle w:val="6"/>
        <w:kinsoku/>
        <w:wordWrap w:val="0"/>
        <w:spacing w:line="360" w:lineRule="auto"/>
        <w:ind w:firstLine="428" w:firstLineChars="200"/>
        <w:jc w:val="both"/>
        <w:rPr>
          <w:rFonts w:hint="eastAsia" w:ascii="宋体" w:hAnsi="宋体" w:eastAsia="宋体" w:cs="宋体"/>
          <w:spacing w:val="-13"/>
          <w:sz w:val="24"/>
          <w:szCs w:val="24"/>
          <w:lang w:eastAsia="zh-CN"/>
        </w:rPr>
      </w:pPr>
      <w:r>
        <w:rPr>
          <w:rFonts w:hint="eastAsia" w:ascii="宋体" w:hAnsi="宋体" w:eastAsia="宋体" w:cs="宋体"/>
          <w:spacing w:val="-13"/>
          <w:sz w:val="24"/>
          <w:szCs w:val="24"/>
          <w:lang w:eastAsia="zh-CN"/>
        </w:rPr>
        <w:t>7.当采购项目涉及数据中心相关设备、运维服务时，采购需求应当符合《绿色数据中心政府采购需求标准（试行）》（财库〔2023〕7号）的有关要求，并在合同中明确对相关指标的验收方式和违约责任。</w:t>
      </w:r>
    </w:p>
    <w:p w14:paraId="1A8BA57F">
      <w:pPr>
        <w:rPr>
          <w:rFonts w:hint="eastAsia" w:ascii="宋体" w:hAnsi="宋体" w:eastAsia="宋体" w:cs="宋体"/>
          <w:spacing w:val="-13"/>
          <w:szCs w:val="24"/>
          <w:lang w:eastAsia="zh-CN"/>
        </w:rPr>
      </w:pPr>
    </w:p>
    <w:p w14:paraId="2D4480D6">
      <w:pPr>
        <w:rPr>
          <w:rFonts w:hint="eastAsia" w:ascii="宋体" w:hAnsi="宋体" w:eastAsia="宋体" w:cs="宋体"/>
          <w:lang w:eastAsia="zh-CN"/>
        </w:rPr>
      </w:pPr>
    </w:p>
    <w:p w14:paraId="696F2BB8">
      <w:pPr>
        <w:rPr>
          <w:rFonts w:hint="eastAsia" w:ascii="宋体" w:hAnsi="宋体" w:eastAsia="宋体" w:cs="宋体"/>
          <w:lang w:eastAsia="zh-CN"/>
        </w:rPr>
      </w:pPr>
    </w:p>
    <w:p w14:paraId="566680D0">
      <w:pPr>
        <w:rPr>
          <w:rFonts w:hint="eastAsia" w:ascii="宋体" w:hAnsi="宋体" w:eastAsia="宋体" w:cs="宋体"/>
          <w:spacing w:val="-13"/>
          <w:szCs w:val="24"/>
          <w:lang w:eastAsia="zh-CN"/>
        </w:rPr>
      </w:pPr>
    </w:p>
    <w:p w14:paraId="15103340">
      <w:pPr>
        <w:rPr>
          <w:rFonts w:hint="eastAsia" w:ascii="宋体" w:hAnsi="宋体" w:eastAsia="宋体" w:cs="宋体"/>
          <w:lang w:eastAsia="zh-CN"/>
        </w:rPr>
      </w:pPr>
    </w:p>
    <w:p w14:paraId="175E04F9">
      <w:pPr>
        <w:widowControl w:val="0"/>
        <w:kinsoku/>
        <w:autoSpaceDE/>
        <w:autoSpaceDN/>
        <w:adjustRightInd/>
        <w:snapToGrid/>
        <w:jc w:val="both"/>
        <w:textAlignment w:val="auto"/>
        <w:rPr>
          <w:rFonts w:hint="eastAsia" w:ascii="宋体" w:hAnsi="宋体" w:eastAsia="宋体" w:cs="宋体"/>
          <w:snapToGrid/>
          <w:kern w:val="2"/>
          <w:szCs w:val="24"/>
          <w:lang w:eastAsia="zh-CN"/>
        </w:rPr>
      </w:pPr>
    </w:p>
    <w:p w14:paraId="3E70D964">
      <w:pPr>
        <w:widowControl w:val="0"/>
        <w:kinsoku/>
        <w:autoSpaceDE/>
        <w:autoSpaceDN/>
        <w:adjustRightInd/>
        <w:snapToGrid/>
        <w:spacing w:line="480" w:lineRule="auto"/>
        <w:ind w:firstLine="64" w:firstLineChars="27"/>
        <w:jc w:val="center"/>
        <w:textAlignment w:val="auto"/>
        <w:rPr>
          <w:rFonts w:hint="eastAsia" w:ascii="宋体" w:hAnsi="宋体" w:eastAsia="宋体" w:cs="宋体"/>
          <w:snapToGrid/>
          <w:kern w:val="2"/>
          <w:szCs w:val="24"/>
          <w:lang w:eastAsia="zh-CN"/>
        </w:rPr>
      </w:pPr>
    </w:p>
    <w:p w14:paraId="00803504">
      <w:pPr>
        <w:widowControl w:val="0"/>
        <w:kinsoku/>
        <w:autoSpaceDE/>
        <w:autoSpaceDN/>
        <w:adjustRightInd/>
        <w:snapToGrid/>
        <w:spacing w:line="480" w:lineRule="auto"/>
        <w:ind w:firstLine="81" w:firstLineChars="27"/>
        <w:jc w:val="center"/>
        <w:textAlignment w:val="auto"/>
        <w:rPr>
          <w:rFonts w:hint="eastAsia" w:ascii="宋体" w:hAnsi="宋体" w:eastAsia="宋体" w:cs="宋体"/>
          <w:snapToGrid/>
          <w:kern w:val="2"/>
          <w:sz w:val="30"/>
          <w:szCs w:val="30"/>
          <w:lang w:eastAsia="zh-CN"/>
        </w:rPr>
      </w:pPr>
    </w:p>
    <w:p w14:paraId="4E92A0B9">
      <w:pPr>
        <w:widowControl w:val="0"/>
        <w:kinsoku/>
        <w:autoSpaceDE/>
        <w:autoSpaceDN/>
        <w:adjustRightInd/>
        <w:snapToGrid/>
        <w:spacing w:line="360" w:lineRule="auto"/>
        <w:jc w:val="center"/>
        <w:textAlignment w:val="auto"/>
        <w:rPr>
          <w:rFonts w:hint="eastAsia" w:ascii="宋体" w:hAnsi="宋体" w:eastAsia="宋体" w:cs="宋体"/>
          <w:snapToGrid/>
          <w:kern w:val="2"/>
          <w:sz w:val="30"/>
          <w:szCs w:val="30"/>
          <w:lang w:eastAsia="zh-CN"/>
        </w:rPr>
      </w:pPr>
      <w:r>
        <w:rPr>
          <w:rFonts w:hint="eastAsia" w:ascii="宋体" w:hAnsi="宋体" w:eastAsia="宋体" w:cs="宋体"/>
          <w:b/>
          <w:bCs/>
          <w:snapToGrid/>
          <w:kern w:val="2"/>
          <w:sz w:val="52"/>
          <w:szCs w:val="52"/>
          <w:lang w:eastAsia="zh-CN"/>
        </w:rPr>
        <w:t>政府采购合同</w:t>
      </w:r>
    </w:p>
    <w:p w14:paraId="1670F6EB">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p>
    <w:p w14:paraId="56EBB2FC">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p>
    <w:p w14:paraId="72FD528A">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p>
    <w:p w14:paraId="3D3D6D9C">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p>
    <w:p w14:paraId="6C49CB25">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p>
    <w:p w14:paraId="0AA81EEB">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r>
        <w:rPr>
          <w:rFonts w:hint="eastAsia" w:ascii="宋体" w:hAnsi="宋体" w:eastAsia="宋体" w:cs="宋体"/>
          <w:snapToGrid/>
          <w:kern w:val="2"/>
          <w:sz w:val="30"/>
          <w:szCs w:val="30"/>
          <w:lang w:eastAsia="zh-CN"/>
        </w:rPr>
        <w:t>项目名称:</w:t>
      </w:r>
    </w:p>
    <w:p w14:paraId="62B27945">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r>
        <w:rPr>
          <w:rFonts w:hint="eastAsia" w:ascii="宋体" w:hAnsi="宋体" w:eastAsia="宋体" w:cs="宋体"/>
          <w:snapToGrid/>
          <w:kern w:val="2"/>
          <w:sz w:val="30"/>
          <w:szCs w:val="30"/>
          <w:lang w:eastAsia="zh-CN"/>
        </w:rPr>
        <w:t>政府采购管理部门备案编号：</w:t>
      </w:r>
    </w:p>
    <w:p w14:paraId="5B0F409D">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r>
        <w:rPr>
          <w:rFonts w:hint="eastAsia" w:ascii="宋体" w:hAnsi="宋体" w:eastAsia="宋体" w:cs="宋体"/>
          <w:snapToGrid/>
          <w:kern w:val="2"/>
          <w:sz w:val="30"/>
          <w:szCs w:val="30"/>
          <w:lang w:eastAsia="zh-CN"/>
        </w:rPr>
        <w:t>招标采购文件编号：</w:t>
      </w:r>
    </w:p>
    <w:p w14:paraId="159631CF">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r>
        <w:rPr>
          <w:rFonts w:hint="eastAsia" w:ascii="宋体" w:hAnsi="宋体" w:eastAsia="宋体" w:cs="宋体"/>
          <w:snapToGrid/>
          <w:kern w:val="2"/>
          <w:sz w:val="30"/>
          <w:szCs w:val="30"/>
          <w:lang w:eastAsia="zh-CN"/>
        </w:rPr>
        <w:t>甲方合同编号:</w:t>
      </w:r>
    </w:p>
    <w:p w14:paraId="7D72C159">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r>
        <w:rPr>
          <w:rFonts w:hint="eastAsia" w:ascii="宋体" w:hAnsi="宋体" w:eastAsia="宋体" w:cs="宋体"/>
          <w:snapToGrid/>
          <w:kern w:val="2"/>
          <w:sz w:val="30"/>
          <w:szCs w:val="30"/>
          <w:lang w:eastAsia="zh-CN"/>
        </w:rPr>
        <w:t>甲方：</w:t>
      </w:r>
    </w:p>
    <w:p w14:paraId="767FA535">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r>
        <w:rPr>
          <w:rFonts w:hint="eastAsia" w:ascii="宋体" w:hAnsi="宋体" w:eastAsia="宋体" w:cs="宋体"/>
          <w:snapToGrid/>
          <w:kern w:val="2"/>
          <w:sz w:val="30"/>
          <w:szCs w:val="30"/>
          <w:lang w:eastAsia="zh-CN"/>
        </w:rPr>
        <w:t>乙方：</w:t>
      </w:r>
    </w:p>
    <w:p w14:paraId="5C4253F0">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r>
        <w:rPr>
          <w:rFonts w:hint="eastAsia" w:ascii="宋体" w:hAnsi="宋体" w:eastAsia="宋体" w:cs="宋体"/>
          <w:snapToGrid/>
          <w:kern w:val="2"/>
          <w:sz w:val="30"/>
          <w:szCs w:val="30"/>
          <w:lang w:eastAsia="zh-CN"/>
        </w:rPr>
        <w:t>甲方合同法律审核部门：</w:t>
      </w:r>
    </w:p>
    <w:p w14:paraId="57FBB5A3">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p>
    <w:p w14:paraId="5FD39B03">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p>
    <w:p w14:paraId="10B05547">
      <w:pPr>
        <w:widowControl w:val="0"/>
        <w:kinsoku/>
        <w:autoSpaceDE/>
        <w:autoSpaceDN/>
        <w:adjustRightInd/>
        <w:snapToGrid/>
        <w:spacing w:line="360" w:lineRule="auto"/>
        <w:jc w:val="both"/>
        <w:textAlignment w:val="auto"/>
        <w:rPr>
          <w:rFonts w:hint="eastAsia" w:ascii="宋体" w:hAnsi="宋体" w:eastAsia="宋体" w:cs="宋体"/>
          <w:snapToGrid/>
          <w:kern w:val="2"/>
          <w:sz w:val="30"/>
          <w:szCs w:val="30"/>
          <w:lang w:eastAsia="zh-CN"/>
        </w:rPr>
      </w:pPr>
      <w:r>
        <w:rPr>
          <w:rFonts w:hint="eastAsia" w:ascii="宋体" w:hAnsi="宋体" w:eastAsia="宋体" w:cs="宋体"/>
          <w:snapToGrid/>
          <w:kern w:val="2"/>
          <w:sz w:val="30"/>
          <w:szCs w:val="30"/>
          <w:lang w:eastAsia="zh-CN"/>
        </w:rPr>
        <w:t>签订时间：   年   月   日</w:t>
      </w:r>
    </w:p>
    <w:p w14:paraId="2DA9F8DF">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p>
    <w:p w14:paraId="48AE65EB">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                      </w:t>
      </w:r>
    </w:p>
    <w:p w14:paraId="21985D5C">
      <w:pPr>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br w:type="page"/>
      </w:r>
    </w:p>
    <w:p w14:paraId="2653FD1A">
      <w:pPr>
        <w:widowControl w:val="0"/>
        <w:kinsoku/>
        <w:autoSpaceDE/>
        <w:autoSpaceDN/>
        <w:adjustRightInd/>
        <w:snapToGrid/>
        <w:spacing w:line="360" w:lineRule="auto"/>
        <w:ind w:firstLine="720" w:firstLineChars="3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u w:val="single"/>
          <w:lang w:eastAsia="zh-CN"/>
        </w:rPr>
        <w:t>（甲方）</w:t>
      </w:r>
      <w:r>
        <w:rPr>
          <w:rFonts w:hint="eastAsia" w:ascii="宋体" w:hAnsi="宋体" w:eastAsia="宋体" w:cs="宋体"/>
          <w:snapToGrid/>
          <w:kern w:val="2"/>
          <w:sz w:val="24"/>
          <w:szCs w:val="24"/>
          <w:lang w:eastAsia="zh-CN"/>
        </w:rPr>
        <w:t>所需</w:t>
      </w:r>
      <w:r>
        <w:rPr>
          <w:rFonts w:hint="eastAsia" w:ascii="宋体" w:hAnsi="宋体" w:eastAsia="宋体" w:cs="宋体"/>
          <w:snapToGrid/>
          <w:kern w:val="2"/>
          <w:sz w:val="24"/>
          <w:szCs w:val="24"/>
          <w:u w:val="single"/>
          <w:lang w:eastAsia="zh-CN"/>
        </w:rPr>
        <w:t>(项目名称)</w:t>
      </w:r>
      <w:r>
        <w:rPr>
          <w:rFonts w:hint="eastAsia" w:ascii="宋体" w:hAnsi="宋体" w:eastAsia="宋体" w:cs="宋体"/>
          <w:snapToGrid/>
          <w:kern w:val="2"/>
          <w:sz w:val="24"/>
          <w:szCs w:val="24"/>
          <w:lang w:eastAsia="zh-CN"/>
        </w:rPr>
        <w:t>委托</w:t>
      </w:r>
      <w:r>
        <w:rPr>
          <w:rFonts w:hint="eastAsia" w:ascii="宋体" w:hAnsi="宋体" w:eastAsia="宋体" w:cs="宋体"/>
          <w:snapToGrid/>
          <w:kern w:val="2"/>
          <w:sz w:val="24"/>
          <w:szCs w:val="24"/>
          <w:u w:val="single"/>
          <w:lang w:eastAsia="zh-CN"/>
        </w:rPr>
        <w:t>（采购代理机构）</w:t>
      </w:r>
      <w:r>
        <w:rPr>
          <w:rFonts w:hint="eastAsia" w:ascii="宋体" w:hAnsi="宋体" w:eastAsia="宋体" w:cs="宋体"/>
          <w:snapToGrid/>
          <w:kern w:val="2"/>
          <w:sz w:val="24"/>
          <w:szCs w:val="24"/>
          <w:lang w:eastAsia="zh-CN"/>
        </w:rPr>
        <w:t>以</w:t>
      </w:r>
      <w:r>
        <w:rPr>
          <w:rFonts w:hint="eastAsia" w:ascii="宋体" w:hAnsi="宋体" w:eastAsia="宋体" w:cs="宋体"/>
          <w:snapToGrid/>
          <w:kern w:val="2"/>
          <w:sz w:val="24"/>
          <w:szCs w:val="24"/>
          <w:u w:val="single"/>
          <w:lang w:eastAsia="zh-CN"/>
        </w:rPr>
        <w:t>（项目编号）</w:t>
      </w:r>
      <w:r>
        <w:rPr>
          <w:rFonts w:hint="eastAsia" w:ascii="宋体" w:hAnsi="宋体" w:eastAsia="宋体" w:cs="宋体"/>
          <w:snapToGrid/>
          <w:kern w:val="2"/>
          <w:sz w:val="24"/>
          <w:szCs w:val="24"/>
          <w:lang w:eastAsia="zh-CN"/>
        </w:rPr>
        <w:t>招标文件以</w:t>
      </w:r>
      <w:r>
        <w:rPr>
          <w:rFonts w:hint="eastAsia" w:ascii="宋体" w:hAnsi="宋体" w:eastAsia="宋体" w:cs="宋体"/>
          <w:snapToGrid/>
          <w:kern w:val="2"/>
          <w:sz w:val="24"/>
          <w:szCs w:val="24"/>
          <w:u w:val="single"/>
          <w:lang w:val="en-US" w:eastAsia="zh-CN"/>
        </w:rPr>
        <w:t xml:space="preserve">         </w:t>
      </w:r>
      <w:r>
        <w:rPr>
          <w:rFonts w:hint="eastAsia" w:ascii="宋体" w:hAnsi="宋体" w:eastAsia="宋体" w:cs="宋体"/>
          <w:snapToGrid/>
          <w:kern w:val="2"/>
          <w:sz w:val="24"/>
          <w:szCs w:val="24"/>
          <w:lang w:eastAsia="zh-CN"/>
        </w:rPr>
        <w:t>方式进行采购。经评标委员会(或甲方)确定</w:t>
      </w:r>
      <w:r>
        <w:rPr>
          <w:rFonts w:hint="eastAsia" w:ascii="宋体" w:hAnsi="宋体" w:eastAsia="宋体" w:cs="宋体"/>
          <w:snapToGrid/>
          <w:kern w:val="2"/>
          <w:sz w:val="24"/>
          <w:szCs w:val="24"/>
          <w:u w:val="none"/>
          <w:lang w:eastAsia="zh-CN"/>
        </w:rPr>
        <w:t>（乙方）</w:t>
      </w:r>
      <w:r>
        <w:rPr>
          <w:rFonts w:hint="eastAsia" w:ascii="宋体" w:hAnsi="宋体" w:eastAsia="宋体" w:cs="宋体"/>
          <w:snapToGrid/>
          <w:kern w:val="2"/>
          <w:sz w:val="24"/>
          <w:szCs w:val="24"/>
          <w:lang w:eastAsia="zh-CN"/>
        </w:rPr>
        <w:t>为</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包中标人。甲、乙双方根据《中华人民共和国政府采购法》、《中华人民共和国合同法》等相关法律以及本项目招标文件的规定，经平等协商达成合同如下：</w:t>
      </w:r>
    </w:p>
    <w:p w14:paraId="63F3D224">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第一条 合同文件</w:t>
      </w:r>
    </w:p>
    <w:p w14:paraId="38C7706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本合同所附下列文件是构成本合同不可分割的部分，与本合同具有同等法律效力，这些文件包括但不限于：</w:t>
      </w:r>
    </w:p>
    <w:p w14:paraId="5054A9D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1.本项目招标文件</w:t>
      </w:r>
    </w:p>
    <w:p w14:paraId="2E93E52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2.中标人投标文件</w:t>
      </w:r>
    </w:p>
    <w:p w14:paraId="620FC8AD">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3.乙方在投标时的书面承诺</w:t>
      </w:r>
    </w:p>
    <w:p w14:paraId="0D655D3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4.中标通知书</w:t>
      </w:r>
    </w:p>
    <w:p w14:paraId="33188FD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5.合同补充条款说明</w:t>
      </w:r>
    </w:p>
    <w:p w14:paraId="112309E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6.保密协议或条款</w:t>
      </w:r>
    </w:p>
    <w:p w14:paraId="679C2CE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7.相关附件、图纸及电子版资料</w:t>
      </w:r>
    </w:p>
    <w:p w14:paraId="21D27F6F">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第二条 合同内容</w:t>
      </w:r>
    </w:p>
    <w:p w14:paraId="784B18C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货物名称：详见合同附件中《货物一览表》。</w:t>
      </w:r>
    </w:p>
    <w:p w14:paraId="76A58A53">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u w:val="none"/>
          <w:lang w:eastAsia="zh-CN"/>
        </w:rPr>
        <w:t>第三条 合同金额</w:t>
      </w:r>
    </w:p>
    <w:p w14:paraId="00B208E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合同金额为人民币</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元，大写：</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 xml:space="preserve"> 。（分项价格详见合同清单）。</w:t>
      </w:r>
    </w:p>
    <w:p w14:paraId="6FE358AE">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lang w:eastAsia="zh-CN"/>
        </w:rPr>
        <w:t>第四条 权利义务和质量保证</w:t>
      </w:r>
      <w:r>
        <w:rPr>
          <w:rFonts w:hint="eastAsia" w:ascii="宋体" w:hAnsi="宋体" w:eastAsia="宋体" w:cs="宋体"/>
          <w:snapToGrid/>
          <w:kern w:val="2"/>
          <w:sz w:val="24"/>
          <w:szCs w:val="24"/>
          <w:lang w:eastAsia="zh-CN"/>
        </w:rPr>
        <w:t xml:space="preserve"> </w:t>
      </w:r>
    </w:p>
    <w:p w14:paraId="58A384F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甲方保证服务期问，对乙方工作给予支持，提供水、电、场地等必须的基础工作条件。如乙方有需要，还应提供履行合同所必需的有关图纸、数据、资料等。没有甲方事先同意，乙方不得将甲方资料提供给与履行本合同无关的任何其他人。即使向履行本合同有关的人员提供，也应注意保密并限于履行合同的必需范围内。</w:t>
      </w:r>
    </w:p>
    <w:p w14:paraId="611856C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2.乙方保证所提供的服务或其任何一部分均不会侵犯任何第二方的专利权 商标权或著作权。一旦出现侵权，索赔或诉讼，乙方应承担全部责任。乙方保证服务不存在危及人身及财产安全的隐患，不存在违反国家法规、法令、法律以及行业规范所要求的有关安全条款否则应承担全部法律责任。</w:t>
      </w:r>
    </w:p>
    <w:p w14:paraId="31A27CF8">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第五条 付款方式</w:t>
      </w:r>
    </w:p>
    <w:p w14:paraId="0630B9CB">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1.本合同项下所有款项均以人民币支付。</w:t>
      </w:r>
    </w:p>
    <w:p w14:paraId="6358973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2.乙方向甲方提供下列文件材料，经甲方审核无误后支付：</w:t>
      </w:r>
    </w:p>
    <w:p w14:paraId="72BEB32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（1）经甲方确认的发票。</w:t>
      </w:r>
    </w:p>
    <w:p w14:paraId="650919C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（2）其他材料。</w:t>
      </w:r>
    </w:p>
    <w:p w14:paraId="73DD6A8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3.款项的支付进度以招标采购文件的有关规定为准。如招标采购文件未作特别规定，则付款进度应符合如下约定：</w:t>
      </w:r>
    </w:p>
    <w:p w14:paraId="74FEA40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甲方按月支付</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元 ,每月</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日汇至乙方指定账户。</w:t>
      </w:r>
    </w:p>
    <w:p w14:paraId="34CF129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乙方收款账户如下：</w:t>
      </w:r>
    </w:p>
    <w:p w14:paraId="05BAE273">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户名：</w:t>
      </w:r>
    </w:p>
    <w:p w14:paraId="6BF9285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开户行：</w:t>
      </w:r>
    </w:p>
    <w:p w14:paraId="25DD6EB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账号：</w:t>
      </w:r>
    </w:p>
    <w:p w14:paraId="03C9BC6E">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第六条 履约保证金</w:t>
      </w:r>
    </w:p>
    <w:p w14:paraId="1B46E00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本项目免收履约保证金。</w:t>
      </w:r>
    </w:p>
    <w:p w14:paraId="3051347C">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lang w:eastAsia="zh-CN"/>
        </w:rPr>
        <w:t>第七条 项目管理服务</w:t>
      </w:r>
    </w:p>
    <w:p w14:paraId="05399ED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乙方要指定不少于1人全权全程负责本项目的商务服务，以及项目的落实、咨询、执行等后续工作。</w:t>
      </w:r>
    </w:p>
    <w:p w14:paraId="4B39F8B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项目负责人姓名：          联系电话：</w:t>
      </w:r>
    </w:p>
    <w:p w14:paraId="10C509F4">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lang w:eastAsia="zh-CN"/>
        </w:rPr>
        <w:t>第八条 分包</w:t>
      </w:r>
    </w:p>
    <w:p w14:paraId="0C4769B6">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除招标文件事先说明、且经甲方事先书面同意外，乙方不得分包、转包其应履行的合同义务。</w:t>
      </w:r>
    </w:p>
    <w:p w14:paraId="221576B2">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lang w:eastAsia="zh-CN"/>
        </w:rPr>
        <w:t>第九条 合同的生效</w:t>
      </w:r>
    </w:p>
    <w:p w14:paraId="758CAE3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1.本合同经甲乙双方授权代表签字并加盖公章或合同专用章后生效。</w:t>
      </w:r>
    </w:p>
    <w:p w14:paraId="3AA5CB3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2.生效后，除《政府采购法》第49条、第50条第二款规定的情形外，甲乙双方不得擅自变更、中止或终止合同。</w:t>
      </w:r>
    </w:p>
    <w:p w14:paraId="4A8B8B3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3.如遇政策调整或相关部门要求，导致不能按时或完全履行合同，双方免于承担责任。</w:t>
      </w:r>
    </w:p>
    <w:p w14:paraId="23EEBCE8">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lang w:eastAsia="zh-CN"/>
        </w:rPr>
        <w:t>第十二条 违约责任</w:t>
      </w:r>
    </w:p>
    <w:p w14:paraId="22724F86">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1、除不可抗力外，如果乙方没有按照本合同约定的期限、地点和方式履行，甲方可要求乙方支付违约金，违约金按每迟延履行一日的应提供而未提供货物本合同价格的</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%计算，最高限额为本合同总价的</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 xml:space="preserve"> %；迟延履行的违约金计算数额达到前述最高限额之日起，甲方有权在要求乙方支付违约金的同时，书面通知乙方解除本合同；</w:t>
      </w:r>
    </w:p>
    <w:p w14:paraId="752A95F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 除不可抗力外，如果甲方没有按照本合同约定的付款方式付款，乙方可要求甲方支付违约金，违约金按每迟延付款一日的应付而未付款的</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%计算，最高限额为本合同总价的</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%；迟延付款的违约金计算数额达到前述最高限额之日起，乙方有权在要求甲方支付违约金的同时，书面通知甲方解除本合同；</w:t>
      </w:r>
    </w:p>
    <w:p w14:paraId="0847A39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B27088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C1758F">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41CE6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6、 如果出现政府采购监督管理部门在处理投诉事项期间，书面通知甲方暂停采购活动的情形，或者询问或质疑事项可能影响中标结果的，导致甲方中止履行合同的情形，均不视为甲方违约。</w:t>
      </w:r>
    </w:p>
    <w:p w14:paraId="3E63B3ED">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lang w:eastAsia="zh-CN"/>
        </w:rPr>
        <w:t>第十三条 不可抗力</w:t>
      </w:r>
    </w:p>
    <w:p w14:paraId="49D0274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甲、乙方中任何一方，因不可抗力不能按时或完全履行合同的，应及时通知对方，并在</w:t>
      </w:r>
      <w:r>
        <w:rPr>
          <w:rFonts w:hint="eastAsia" w:ascii="宋体" w:hAnsi="宋体" w:eastAsia="宋体" w:cs="宋体"/>
          <w:snapToGrid/>
          <w:kern w:val="2"/>
          <w:sz w:val="24"/>
          <w:szCs w:val="24"/>
          <w:u w:val="single"/>
          <w:lang w:val="en-US" w:eastAsia="zh-CN"/>
        </w:rPr>
        <w:t xml:space="preserve">     </w:t>
      </w:r>
      <w:r>
        <w:rPr>
          <w:rFonts w:hint="eastAsia" w:ascii="宋体" w:hAnsi="宋体" w:eastAsia="宋体" w:cs="宋体"/>
          <w:snapToGrid/>
          <w:kern w:val="2"/>
          <w:sz w:val="24"/>
          <w:szCs w:val="24"/>
          <w:lang w:eastAsia="zh-CN"/>
        </w:rPr>
        <w:t>个工作日内提供相应证明。未履行完合同部分是否继续履行、如何履行等问题，可由双方初步协商，并向主管部门和政府采购管理部门报告。确定为不可抗力原因造成的损失，免予承担责任。</w:t>
      </w:r>
    </w:p>
    <w:p w14:paraId="3B57AC34">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bCs/>
          <w:snapToGrid/>
          <w:kern w:val="2"/>
          <w:sz w:val="24"/>
          <w:szCs w:val="24"/>
          <w:lang w:eastAsia="zh-CN"/>
        </w:rPr>
        <w:t>第十四条 合同争议的解决</w:t>
      </w:r>
    </w:p>
    <w:p w14:paraId="76FD230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本合同履行过程中发生的任何争议，双方当事人均可通过和解或者调解解决；不愿和解、调解或者和解、调解不成的，可以选择下列第</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种方式解决：</w:t>
      </w:r>
    </w:p>
    <w:p w14:paraId="289448F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 将争议提交</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仲裁委员会（如南阳仲裁委员会等）依申请仲裁时其现行有效的仲裁规则裁决；</w:t>
      </w:r>
    </w:p>
    <w:p w14:paraId="519A435C">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2、向</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（被告住所地、合同履行地、合同签订地、原告住所地、标的物所在地等与争议有实际联系的地点中选出的人民法院名称）</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人民法院起诉。</w:t>
      </w:r>
    </w:p>
    <w:p w14:paraId="106F4A45">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第十五条 合同生效</w:t>
      </w:r>
    </w:p>
    <w:p w14:paraId="222E7FC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本合同经甲乙双方签字盖章之日起生效。</w:t>
      </w:r>
    </w:p>
    <w:p w14:paraId="6F671892">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第十六条 合同保存</w:t>
      </w:r>
    </w:p>
    <w:p w14:paraId="44A0FB2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本合同一式</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份，甲方</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份，乙方</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份。</w:t>
      </w:r>
    </w:p>
    <w:p w14:paraId="07562226">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p>
    <w:p w14:paraId="1B06F1AE">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甲    方：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乙    方：</w:t>
      </w:r>
    </w:p>
    <w:p w14:paraId="45A8E130">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单位名称(公章)：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单位名称(公章)：</w:t>
      </w:r>
    </w:p>
    <w:p w14:paraId="7B87C90F">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法定代表人/负责人或授权代理人：</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法定代表人/负责人或授权代理人：</w:t>
      </w:r>
    </w:p>
    <w:p w14:paraId="50795008">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（签字）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（签字）</w:t>
      </w:r>
    </w:p>
    <w:p w14:paraId="0D3ED000">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电    话：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电    话：</w:t>
      </w:r>
    </w:p>
    <w:p w14:paraId="6E6AD155">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签订日期：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签订日期：</w:t>
      </w:r>
    </w:p>
    <w:p w14:paraId="2B43F440">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p>
    <w:p w14:paraId="0E224C7F">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p>
    <w:p w14:paraId="135A1C98">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bookmarkStart w:id="18" w:name="_Hlk106944076"/>
      <w:r>
        <w:rPr>
          <w:rFonts w:hint="eastAsia" w:ascii="宋体" w:hAnsi="宋体" w:eastAsia="宋体" w:cs="宋体"/>
          <w:snapToGrid/>
          <w:kern w:val="2"/>
          <w:sz w:val="24"/>
          <w:szCs w:val="24"/>
          <w:lang w:eastAsia="zh-CN"/>
        </w:rPr>
        <w:t>注意：1.本范本根据《政府采购法》、《民法典》等法律法规制定具体项目的采购合同条款，在本范本框架内由甲乙双方协商一致签订。空格处划横线。</w:t>
      </w:r>
    </w:p>
    <w:p w14:paraId="24FC47AB">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2.收款单位名称应与本合同乙方单位名称项目中标单位名称开具发票单位名称相一致。</w:t>
      </w:r>
    </w:p>
    <w:p w14:paraId="7E542038">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3.甲方（采购单位）应盖本单位公章（不允许盖内设科室章)，乙方应盖单位公章或合同专用章，合同双方应盖骑缝章。</w:t>
      </w:r>
    </w:p>
    <w:p w14:paraId="66EF6E77">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 除涉密项目外，根据《政府采购法实施条例》第50条规定：采购人应当自政府采购合司签订之日起1个工作日内将政府采购合同在省级以上人民政府财政部门指定的媒体上公告。</w:t>
      </w:r>
      <w:bookmarkEnd w:id="18"/>
    </w:p>
    <w:p w14:paraId="62BB5813">
      <w:pPr>
        <w:kinsoku/>
        <w:wordWrap w:val="0"/>
        <w:spacing w:line="220" w:lineRule="auto"/>
        <w:jc w:val="both"/>
        <w:rPr>
          <w:rFonts w:hint="eastAsia" w:ascii="宋体" w:hAnsi="宋体" w:eastAsia="宋体" w:cs="宋体"/>
          <w:sz w:val="24"/>
          <w:szCs w:val="24"/>
          <w:lang w:eastAsia="zh-CN"/>
        </w:rPr>
        <w:sectPr>
          <w:headerReference r:id="rId6" w:type="default"/>
          <w:footerReference r:id="rId7" w:type="default"/>
          <w:pgSz w:w="11907" w:h="16840"/>
          <w:pgMar w:top="1440" w:right="1800" w:bottom="1440" w:left="1800" w:header="878" w:footer="886" w:gutter="0"/>
          <w:cols w:space="720" w:num="1"/>
        </w:sectPr>
      </w:pPr>
    </w:p>
    <w:p w14:paraId="7077529C">
      <w:pPr>
        <w:pStyle w:val="2"/>
        <w:jc w:val="center"/>
        <w:rPr>
          <w:rFonts w:hint="eastAsia" w:ascii="宋体" w:hAnsi="宋体" w:eastAsia="宋体" w:cs="宋体"/>
        </w:rPr>
      </w:pPr>
      <w:bookmarkStart w:id="19" w:name="_Toc198370867"/>
      <w:r>
        <w:rPr>
          <w:rFonts w:hint="eastAsia" w:ascii="宋体" w:hAnsi="宋体" w:eastAsia="宋体" w:cs="宋体"/>
          <w:sz w:val="36"/>
          <w:szCs w:val="36"/>
        </w:rPr>
        <w:t>第六章 投标文件格式</w:t>
      </w:r>
      <w:bookmarkEnd w:id="19"/>
    </w:p>
    <w:p w14:paraId="4714302C">
      <w:pPr>
        <w:kinsoku/>
        <w:wordWrap w:val="0"/>
        <w:spacing w:line="253" w:lineRule="auto"/>
        <w:jc w:val="both"/>
        <w:rPr>
          <w:rFonts w:hint="eastAsia" w:ascii="宋体" w:hAnsi="宋体" w:eastAsia="宋体" w:cs="宋体"/>
          <w:lang w:eastAsia="zh-CN"/>
        </w:rPr>
      </w:pPr>
    </w:p>
    <w:p w14:paraId="232A1908">
      <w:pPr>
        <w:pStyle w:val="6"/>
        <w:kinsoku/>
        <w:wordWrap w:val="0"/>
        <w:spacing w:before="78" w:line="360" w:lineRule="auto"/>
        <w:ind w:left="154" w:firstLine="478"/>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1536" w14:cap="flat" w14:cmpd="sng" w14:algn="ctr">
            <w14:solidFill>
              <w14:srgbClr w14:val="000000"/>
            </w14:solidFill>
            <w14:prstDash w14:val="solid"/>
            <w14:miter w14:val="0"/>
          </w14:textOutline>
        </w:rPr>
        <w:t>投标人编制文件须知</w:t>
      </w:r>
    </w:p>
    <w:p w14:paraId="3C2F0617">
      <w:pPr>
        <w:pStyle w:val="6"/>
        <w:kinsoku/>
        <w:wordWrap w:val="0"/>
        <w:spacing w:line="360" w:lineRule="auto"/>
        <w:ind w:firstLine="468" w:firstLineChars="2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1.投标人按照本部分的顺序编制投标文件（资格证明文件）、投标</w:t>
      </w:r>
      <w:r>
        <w:rPr>
          <w:rFonts w:hint="eastAsia" w:ascii="宋体" w:hAnsi="宋体" w:eastAsia="宋体" w:cs="宋体"/>
          <w:spacing w:val="-4"/>
          <w:sz w:val="24"/>
          <w:szCs w:val="24"/>
          <w:lang w:eastAsia="zh-CN"/>
        </w:rPr>
        <w:t>文件（商务技术文</w:t>
      </w:r>
      <w:r>
        <w:rPr>
          <w:rFonts w:hint="eastAsia" w:ascii="宋体" w:hAnsi="宋体" w:eastAsia="宋体" w:cs="宋体"/>
          <w:spacing w:val="-8"/>
          <w:sz w:val="24"/>
          <w:szCs w:val="24"/>
          <w:lang w:eastAsia="zh-CN"/>
        </w:rPr>
        <w:t>件</w:t>
      </w:r>
      <w:r>
        <w:rPr>
          <w:rFonts w:hint="eastAsia" w:ascii="宋体" w:hAnsi="宋体" w:eastAsia="宋体" w:cs="宋体"/>
          <w:spacing w:val="-29"/>
          <w:sz w:val="24"/>
          <w:szCs w:val="24"/>
          <w:lang w:eastAsia="zh-CN"/>
        </w:rPr>
        <w:t>），</w:t>
      </w:r>
      <w:r>
        <w:rPr>
          <w:rFonts w:hint="eastAsia" w:ascii="宋体" w:hAnsi="宋体" w:eastAsia="宋体" w:cs="宋体"/>
          <w:spacing w:val="-8"/>
          <w:sz w:val="24"/>
          <w:szCs w:val="24"/>
          <w:lang w:eastAsia="zh-CN"/>
        </w:rPr>
        <w:t>编制中涉及格式资料的，应按照本部分提供的内容和格式（所有表格的格式可扩</w:t>
      </w:r>
      <w:r>
        <w:rPr>
          <w:rFonts w:hint="eastAsia" w:ascii="宋体" w:hAnsi="宋体" w:eastAsia="宋体" w:cs="宋体"/>
          <w:spacing w:val="-3"/>
          <w:sz w:val="24"/>
          <w:szCs w:val="24"/>
          <w:lang w:eastAsia="zh-CN"/>
        </w:rPr>
        <w:t>展）填写提交。</w:t>
      </w:r>
    </w:p>
    <w:p w14:paraId="60B7DD93">
      <w:pPr>
        <w:pStyle w:val="6"/>
        <w:kinsoku/>
        <w:wordWrap w:val="0"/>
        <w:spacing w:line="360" w:lineRule="auto"/>
        <w:ind w:firstLine="468" w:firstLineChars="200"/>
        <w:rPr>
          <w:rFonts w:hint="eastAsia" w:ascii="宋体" w:hAnsi="宋体" w:eastAsia="宋体" w:cs="宋体"/>
          <w:spacing w:val="-2"/>
          <w:sz w:val="24"/>
          <w:szCs w:val="24"/>
          <w:lang w:eastAsia="zh-CN"/>
        </w:rPr>
      </w:pPr>
      <w:r>
        <w:rPr>
          <w:rFonts w:hint="eastAsia" w:ascii="宋体" w:hAnsi="宋体" w:eastAsia="宋体" w:cs="宋体"/>
          <w:spacing w:val="-3"/>
          <w:sz w:val="24"/>
          <w:szCs w:val="24"/>
          <w:lang w:eastAsia="zh-CN"/>
        </w:rPr>
        <w:t>2.</w:t>
      </w:r>
      <w:r>
        <w:rPr>
          <w:rFonts w:hint="eastAsia" w:ascii="宋体" w:hAnsi="宋体" w:eastAsia="宋体" w:cs="宋体"/>
          <w:spacing w:val="-1"/>
          <w:sz w:val="24"/>
          <w:szCs w:val="24"/>
          <w:lang w:eastAsia="zh-CN"/>
        </w:rPr>
        <w:t>全部声明和问题的回答及所附材料必须是真实的、准确的和完整</w:t>
      </w:r>
      <w:r>
        <w:rPr>
          <w:rFonts w:hint="eastAsia" w:ascii="宋体" w:hAnsi="宋体" w:eastAsia="宋体" w:cs="宋体"/>
          <w:spacing w:val="-2"/>
          <w:sz w:val="24"/>
          <w:szCs w:val="24"/>
          <w:lang w:eastAsia="zh-CN"/>
        </w:rPr>
        <w:t>的。</w:t>
      </w:r>
    </w:p>
    <w:p w14:paraId="14202749">
      <w:pPr>
        <w:pStyle w:val="7"/>
        <w:rPr>
          <w:rFonts w:hint="eastAsia" w:ascii="宋体" w:hAnsi="宋体" w:eastAsia="宋体" w:cs="宋体"/>
        </w:rPr>
      </w:pPr>
    </w:p>
    <w:p w14:paraId="3FC806A5">
      <w:pPr>
        <w:kinsoku/>
        <w:wordWrap w:val="0"/>
        <w:spacing w:line="219" w:lineRule="auto"/>
        <w:jc w:val="both"/>
        <w:rPr>
          <w:rFonts w:hint="eastAsia" w:ascii="宋体" w:hAnsi="宋体" w:eastAsia="宋体" w:cs="宋体"/>
          <w:szCs w:val="24"/>
          <w:lang w:eastAsia="zh-CN"/>
        </w:rPr>
        <w:sectPr>
          <w:headerReference r:id="rId8" w:type="default"/>
          <w:footerReference r:id="rId9" w:type="default"/>
          <w:pgSz w:w="11907" w:h="16840"/>
          <w:pgMar w:top="1440" w:right="1800" w:bottom="1440" w:left="1800" w:header="878" w:footer="886" w:gutter="0"/>
          <w:cols w:space="720" w:num="1"/>
        </w:sectPr>
      </w:pPr>
    </w:p>
    <w:p w14:paraId="402554CB">
      <w:pPr>
        <w:pStyle w:val="6"/>
        <w:kinsoku/>
        <w:wordWrap w:val="0"/>
        <w:spacing w:before="78" w:line="360" w:lineRule="auto"/>
        <w:ind w:left="13" w:firstLine="528"/>
        <w:jc w:val="both"/>
        <w:outlineLvl w:val="2"/>
        <w:rPr>
          <w:rFonts w:hint="eastAsia" w:ascii="宋体" w:hAnsi="宋体" w:eastAsia="宋体" w:cs="宋体"/>
          <w:sz w:val="24"/>
          <w:szCs w:val="24"/>
          <w:lang w:eastAsia="zh-CN"/>
        </w:rPr>
      </w:pPr>
      <w:bookmarkStart w:id="20" w:name="_Toc198370868"/>
      <w:r>
        <w:rPr>
          <w:rFonts w:hint="eastAsia" w:ascii="宋体" w:hAnsi="宋体" w:eastAsia="宋体" w:cs="宋体"/>
          <w:spacing w:val="24"/>
          <w:sz w:val="24"/>
          <w:szCs w:val="24"/>
          <w:lang w:eastAsia="zh-CN"/>
          <w14:textOutline w14:w="1536" w14:cap="flat" w14:cmpd="sng" w14:algn="ctr">
            <w14:solidFill>
              <w14:srgbClr w14:val="000000"/>
            </w14:solidFill>
            <w14:prstDash w14:val="solid"/>
            <w14:miter w14:val="0"/>
          </w14:textOutline>
        </w:rPr>
        <w:t>一、资格证明文件格式</w:t>
      </w:r>
      <w:bookmarkEnd w:id="20"/>
    </w:p>
    <w:p w14:paraId="5E13F671">
      <w:pPr>
        <w:kinsoku/>
        <w:wordWrap w:val="0"/>
        <w:spacing w:line="360" w:lineRule="auto"/>
        <w:jc w:val="both"/>
        <w:rPr>
          <w:rFonts w:hint="eastAsia" w:ascii="宋体" w:hAnsi="宋体" w:eastAsia="宋体" w:cs="宋体"/>
          <w:spacing w:val="24"/>
          <w:sz w:val="24"/>
          <w:szCs w:val="24"/>
          <w:lang w:eastAsia="zh-CN"/>
          <w14:textOutline w14:w="1536" w14:cap="flat" w14:cmpd="sng" w14:algn="ctr">
            <w14:solidFill>
              <w14:srgbClr w14:val="000000"/>
            </w14:solidFill>
            <w14:prstDash w14:val="solid"/>
            <w14:miter w14:val="0"/>
          </w14:textOutline>
        </w:rPr>
      </w:pPr>
      <w:r>
        <w:rPr>
          <w:rFonts w:hint="eastAsia" w:ascii="宋体" w:hAnsi="宋体" w:eastAsia="宋体" w:cs="宋体"/>
          <w:spacing w:val="24"/>
          <w:sz w:val="24"/>
          <w:szCs w:val="24"/>
          <w:lang w:eastAsia="zh-CN"/>
          <w14:textOutline w14:w="1536" w14:cap="flat" w14:cmpd="sng" w14:algn="ctr">
            <w14:solidFill>
              <w14:srgbClr w14:val="000000"/>
            </w14:solidFill>
            <w14:prstDash w14:val="solid"/>
            <w14:miter w14:val="0"/>
          </w14:textOutline>
        </w:rPr>
        <w:t>1.开标一览表</w:t>
      </w:r>
    </w:p>
    <w:p w14:paraId="09265F2D">
      <w:pPr>
        <w:kinsoku/>
        <w:wordWrap w:val="0"/>
        <w:spacing w:line="360" w:lineRule="auto"/>
        <w:jc w:val="center"/>
        <w:rPr>
          <w:rFonts w:hint="eastAsia" w:ascii="宋体" w:hAnsi="宋体" w:eastAsia="宋体" w:cs="宋体"/>
          <w:spacing w:val="24"/>
          <w:sz w:val="24"/>
          <w:szCs w:val="24"/>
          <w:lang w:eastAsia="zh-CN"/>
          <w14:textOutline w14:w="1536" w14:cap="flat" w14:cmpd="sng" w14:algn="ctr">
            <w14:solidFill>
              <w14:srgbClr w14:val="000000"/>
            </w14:solidFill>
            <w14:prstDash w14:val="solid"/>
            <w14:miter w14:val="0"/>
          </w14:textOutline>
        </w:rPr>
      </w:pPr>
    </w:p>
    <w:p w14:paraId="7723130A">
      <w:pPr>
        <w:kinsoku/>
        <w:wordWrap w:val="0"/>
        <w:spacing w:line="360" w:lineRule="auto"/>
        <w:jc w:val="center"/>
        <w:rPr>
          <w:rFonts w:hint="eastAsia" w:ascii="宋体" w:hAnsi="宋体" w:eastAsia="宋体" w:cs="宋体"/>
          <w:spacing w:val="24"/>
          <w:sz w:val="24"/>
          <w:szCs w:val="24"/>
          <w:lang w:eastAsia="zh-CN"/>
          <w14:textOutline w14:w="1536" w14:cap="flat" w14:cmpd="sng" w14:algn="ctr">
            <w14:solidFill>
              <w14:srgbClr w14:val="000000"/>
            </w14:solidFill>
            <w14:prstDash w14:val="solid"/>
            <w14:miter w14:val="0"/>
          </w14:textOutline>
        </w:rPr>
      </w:pPr>
      <w:r>
        <w:rPr>
          <w:rFonts w:hint="eastAsia" w:ascii="宋体" w:hAnsi="宋体" w:eastAsia="宋体" w:cs="宋体"/>
          <w:spacing w:val="24"/>
          <w:sz w:val="24"/>
          <w:szCs w:val="24"/>
          <w:lang w:eastAsia="zh-CN"/>
          <w14:textOutline w14:w="1536" w14:cap="flat" w14:cmpd="sng" w14:algn="ctr">
            <w14:solidFill>
              <w14:srgbClr w14:val="000000"/>
            </w14:solidFill>
            <w14:prstDash w14:val="solid"/>
            <w14:miter w14:val="0"/>
          </w14:textOutline>
        </w:rPr>
        <w:t>开标一览表</w:t>
      </w:r>
    </w:p>
    <w:tbl>
      <w:tblPr>
        <w:tblStyle w:val="2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7F5A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9B9BB4F">
            <w:pPr>
              <w:keepNext w:val="0"/>
              <w:keepLines w:val="0"/>
              <w:pageBreakBefore w:val="0"/>
              <w:kinsoku/>
              <w:wordWrap w:val="0"/>
              <w:overflowPunct/>
              <w:topLinePunct w:val="0"/>
              <w:bidi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57CD79F">
            <w:pPr>
              <w:keepNext w:val="0"/>
              <w:keepLines w:val="0"/>
              <w:pageBreakBefore w:val="0"/>
              <w:kinsoku/>
              <w:wordWrap w:val="0"/>
              <w:overflowPunct/>
              <w:topLinePunct w:val="0"/>
              <w:bidi w:val="0"/>
              <w:spacing w:line="360" w:lineRule="auto"/>
              <w:jc w:val="both"/>
              <w:rPr>
                <w:rFonts w:hint="eastAsia" w:ascii="宋体" w:hAnsi="宋体" w:eastAsia="宋体" w:cs="宋体"/>
                <w:snapToGrid w:val="0"/>
                <w:color w:val="000000"/>
                <w:spacing w:val="-8"/>
                <w:kern w:val="0"/>
                <w:sz w:val="24"/>
                <w:szCs w:val="24"/>
                <w:lang w:val="en-US" w:eastAsia="zh-CN" w:bidi="ar-SA"/>
              </w:rPr>
            </w:pPr>
          </w:p>
        </w:tc>
      </w:tr>
      <w:tr w14:paraId="7E43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4BA9792">
            <w:pPr>
              <w:keepNext w:val="0"/>
              <w:keepLines w:val="0"/>
              <w:pageBreakBefore w:val="0"/>
              <w:kinsoku/>
              <w:wordWrap w:val="0"/>
              <w:overflowPunct/>
              <w:topLinePunct w:val="0"/>
              <w:bidi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1CC9F20">
            <w:pPr>
              <w:keepNext w:val="0"/>
              <w:keepLines w:val="0"/>
              <w:pageBreakBefore w:val="0"/>
              <w:kinsoku/>
              <w:wordWrap w:val="0"/>
              <w:overflowPunct/>
              <w:topLinePunct w:val="0"/>
              <w:bidi w:val="0"/>
              <w:spacing w:line="360" w:lineRule="auto"/>
              <w:jc w:val="both"/>
              <w:rPr>
                <w:rFonts w:hint="eastAsia" w:ascii="宋体" w:hAnsi="宋体" w:eastAsia="宋体" w:cs="宋体"/>
                <w:snapToGrid w:val="0"/>
                <w:color w:val="000000"/>
                <w:spacing w:val="-8"/>
                <w:kern w:val="0"/>
                <w:sz w:val="24"/>
                <w:szCs w:val="24"/>
                <w:lang w:val="en-US" w:eastAsia="zh-CN" w:bidi="ar-SA"/>
              </w:rPr>
            </w:pPr>
          </w:p>
        </w:tc>
      </w:tr>
      <w:tr w14:paraId="089A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80BFDB2">
            <w:pPr>
              <w:keepNext w:val="0"/>
              <w:keepLines w:val="0"/>
              <w:pageBreakBefore w:val="0"/>
              <w:kinsoku/>
              <w:wordWrap w:val="0"/>
              <w:overflowPunct/>
              <w:topLinePunct w:val="0"/>
              <w:bidi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18D0F22B">
            <w:pPr>
              <w:keepNext w:val="0"/>
              <w:keepLines w:val="0"/>
              <w:pageBreakBefore w:val="0"/>
              <w:kinsoku/>
              <w:wordWrap w:val="0"/>
              <w:overflowPunct/>
              <w:topLinePunct w:val="0"/>
              <w:bidi w:val="0"/>
              <w:spacing w:line="360" w:lineRule="auto"/>
              <w:jc w:val="both"/>
              <w:rPr>
                <w:rFonts w:hint="eastAsia" w:ascii="宋体" w:hAnsi="宋体" w:eastAsia="宋体" w:cs="宋体"/>
                <w:snapToGrid w:val="0"/>
                <w:color w:val="000000"/>
                <w:spacing w:val="-8"/>
                <w:kern w:val="0"/>
                <w:sz w:val="24"/>
                <w:szCs w:val="24"/>
                <w:lang w:val="en-US" w:eastAsia="zh-CN" w:bidi="ar-SA"/>
              </w:rPr>
            </w:pPr>
          </w:p>
        </w:tc>
      </w:tr>
      <w:tr w14:paraId="688A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E7B4DE5">
            <w:pPr>
              <w:keepNext w:val="0"/>
              <w:keepLines w:val="0"/>
              <w:pageBreakBefore w:val="0"/>
              <w:kinsoku/>
              <w:wordWrap w:val="0"/>
              <w:overflowPunct/>
              <w:topLinePunct w:val="0"/>
              <w:bidi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3CBBA1F">
            <w:pPr>
              <w:keepNext w:val="0"/>
              <w:keepLines w:val="0"/>
              <w:pageBreakBefore w:val="0"/>
              <w:kinsoku/>
              <w:wordWrap w:val="0"/>
              <w:overflowPunct/>
              <w:topLinePunct w:val="0"/>
              <w:bidi w:val="0"/>
              <w:spacing w:line="360" w:lineRule="auto"/>
              <w:jc w:val="both"/>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大写：    （￥：）</w:t>
            </w:r>
          </w:p>
        </w:tc>
      </w:tr>
      <w:tr w14:paraId="48AE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1DCCB80">
            <w:pPr>
              <w:keepNext w:val="0"/>
              <w:keepLines w:val="0"/>
              <w:pageBreakBefore w:val="0"/>
              <w:kinsoku/>
              <w:wordWrap w:val="0"/>
              <w:overflowPunct/>
              <w:topLinePunct w:val="0"/>
              <w:bidi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14D17B1">
            <w:pPr>
              <w:keepNext w:val="0"/>
              <w:keepLines w:val="0"/>
              <w:pageBreakBefore w:val="0"/>
              <w:kinsoku/>
              <w:wordWrap w:val="0"/>
              <w:overflowPunct/>
              <w:topLinePunct w:val="0"/>
              <w:bidi w:val="0"/>
              <w:spacing w:line="360" w:lineRule="auto"/>
              <w:jc w:val="both"/>
              <w:rPr>
                <w:rFonts w:hint="eastAsia" w:ascii="宋体" w:hAnsi="宋体" w:eastAsia="宋体" w:cs="宋体"/>
                <w:snapToGrid w:val="0"/>
                <w:color w:val="000000"/>
                <w:spacing w:val="-8"/>
                <w:kern w:val="0"/>
                <w:sz w:val="24"/>
                <w:szCs w:val="24"/>
                <w:lang w:val="en-US" w:eastAsia="zh-CN" w:bidi="ar-SA"/>
              </w:rPr>
            </w:pPr>
          </w:p>
        </w:tc>
      </w:tr>
      <w:tr w14:paraId="59ED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069B94A">
            <w:pPr>
              <w:keepNext w:val="0"/>
              <w:keepLines w:val="0"/>
              <w:pageBreakBefore w:val="0"/>
              <w:kinsoku/>
              <w:wordWrap w:val="0"/>
              <w:overflowPunct/>
              <w:topLinePunct w:val="0"/>
              <w:bidi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质量</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C9F74AB">
            <w:pPr>
              <w:keepNext w:val="0"/>
              <w:keepLines w:val="0"/>
              <w:pageBreakBefore w:val="0"/>
              <w:kinsoku/>
              <w:wordWrap w:val="0"/>
              <w:overflowPunct/>
              <w:topLinePunct w:val="0"/>
              <w:bidi w:val="0"/>
              <w:spacing w:line="360" w:lineRule="auto"/>
              <w:jc w:val="both"/>
              <w:rPr>
                <w:rFonts w:hint="eastAsia" w:ascii="宋体" w:hAnsi="宋体" w:eastAsia="宋体" w:cs="宋体"/>
                <w:snapToGrid w:val="0"/>
                <w:color w:val="000000"/>
                <w:spacing w:val="-8"/>
                <w:kern w:val="0"/>
                <w:sz w:val="24"/>
                <w:szCs w:val="24"/>
                <w:lang w:val="en-US" w:eastAsia="zh-CN" w:bidi="ar-SA"/>
              </w:rPr>
            </w:pPr>
          </w:p>
        </w:tc>
      </w:tr>
      <w:tr w14:paraId="0719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C51E629">
            <w:pPr>
              <w:keepNext w:val="0"/>
              <w:keepLines w:val="0"/>
              <w:pageBreakBefore w:val="0"/>
              <w:kinsoku/>
              <w:wordWrap w:val="0"/>
              <w:overflowPunct/>
              <w:topLinePunct w:val="0"/>
              <w:bidi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D6CA3C8">
            <w:pPr>
              <w:keepNext w:val="0"/>
              <w:keepLines w:val="0"/>
              <w:pageBreakBefore w:val="0"/>
              <w:kinsoku/>
              <w:wordWrap w:val="0"/>
              <w:overflowPunct/>
              <w:topLinePunct w:val="0"/>
              <w:bidi w:val="0"/>
              <w:spacing w:line="360" w:lineRule="auto"/>
              <w:ind w:firstLine="896" w:firstLineChars="400"/>
              <w:jc w:val="both"/>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年</w:t>
            </w:r>
          </w:p>
        </w:tc>
      </w:tr>
      <w:tr w14:paraId="3EBC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6034242">
            <w:pPr>
              <w:keepNext w:val="0"/>
              <w:keepLines w:val="0"/>
              <w:pageBreakBefore w:val="0"/>
              <w:kinsoku/>
              <w:wordWrap w:val="0"/>
              <w:overflowPunct/>
              <w:topLinePunct w:val="0"/>
              <w:bidi w:val="0"/>
              <w:spacing w:line="360" w:lineRule="auto"/>
              <w:jc w:val="both"/>
              <w:rPr>
                <w:rFonts w:hint="eastAsia" w:ascii="宋体" w:hAnsi="宋体" w:eastAsia="宋体" w:cs="宋体"/>
                <w:b/>
                <w:bCs/>
                <w:snapToGrid w:val="0"/>
                <w:color w:val="000000"/>
                <w:spacing w:val="-8"/>
                <w:kern w:val="0"/>
                <w:sz w:val="24"/>
                <w:szCs w:val="24"/>
                <w:lang w:val="en-US" w:eastAsia="zh-CN" w:bidi="ar-SA"/>
              </w:rPr>
            </w:pPr>
            <w:r>
              <w:rPr>
                <w:rFonts w:hint="eastAsia" w:ascii="宋体" w:hAnsi="宋体" w:eastAsia="宋体" w:cs="宋体"/>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2DF7236">
            <w:pPr>
              <w:keepNext w:val="0"/>
              <w:keepLines w:val="0"/>
              <w:pageBreakBefore w:val="0"/>
              <w:kinsoku/>
              <w:wordWrap w:val="0"/>
              <w:overflowPunct/>
              <w:topLinePunct w:val="0"/>
              <w:bidi w:val="0"/>
              <w:spacing w:line="360" w:lineRule="auto"/>
              <w:jc w:val="both"/>
              <w:rPr>
                <w:rFonts w:hint="eastAsia" w:ascii="宋体" w:hAnsi="宋体" w:eastAsia="宋体" w:cs="宋体"/>
                <w:snapToGrid w:val="0"/>
                <w:color w:val="000000"/>
                <w:spacing w:val="-8"/>
                <w:kern w:val="0"/>
                <w:sz w:val="24"/>
                <w:szCs w:val="24"/>
                <w:lang w:val="en-US" w:eastAsia="zh-CN" w:bidi="ar-SA"/>
              </w:rPr>
            </w:pPr>
          </w:p>
          <w:p w14:paraId="4D283B3A">
            <w:pPr>
              <w:keepNext w:val="0"/>
              <w:keepLines w:val="0"/>
              <w:pageBreakBefore w:val="0"/>
              <w:kinsoku/>
              <w:wordWrap w:val="0"/>
              <w:overflowPunct/>
              <w:topLinePunct w:val="0"/>
              <w:bidi w:val="0"/>
              <w:spacing w:line="360" w:lineRule="auto"/>
              <w:jc w:val="both"/>
              <w:rPr>
                <w:rFonts w:hint="eastAsia" w:ascii="宋体" w:hAnsi="宋体" w:eastAsia="宋体" w:cs="宋体"/>
                <w:snapToGrid w:val="0"/>
                <w:color w:val="000000"/>
                <w:spacing w:val="-8"/>
                <w:kern w:val="0"/>
                <w:sz w:val="24"/>
                <w:szCs w:val="24"/>
                <w:lang w:val="en-US" w:eastAsia="zh-CN" w:bidi="ar-SA"/>
              </w:rPr>
            </w:pPr>
          </w:p>
        </w:tc>
      </w:tr>
    </w:tbl>
    <w:p w14:paraId="6D0C856A">
      <w:pPr>
        <w:kinsoku/>
        <w:wordWrap w:val="0"/>
        <w:spacing w:line="360" w:lineRule="auto"/>
        <w:jc w:val="both"/>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注：“开标一览表”报总价。</w:t>
      </w:r>
    </w:p>
    <w:p w14:paraId="49953BCC">
      <w:pPr>
        <w:kinsoku/>
        <w:wordWrap w:val="0"/>
        <w:spacing w:line="360" w:lineRule="auto"/>
        <w:jc w:val="both"/>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投标人（公章）：法定代表人（负责人）或授权代表（签字）：</w:t>
      </w:r>
    </w:p>
    <w:p w14:paraId="70DB81E8">
      <w:pPr>
        <w:kinsoku/>
        <w:wordWrap w:val="0"/>
        <w:spacing w:line="360" w:lineRule="auto"/>
        <w:jc w:val="both"/>
        <w:rPr>
          <w:rFonts w:hint="eastAsia" w:ascii="宋体" w:hAnsi="宋体" w:eastAsia="宋体" w:cs="宋体"/>
          <w:spacing w:val="24"/>
          <w:sz w:val="24"/>
          <w:szCs w:val="24"/>
          <w:lang w:eastAsia="zh-CN"/>
          <w14:textOutline w14:w="1536" w14:cap="flat" w14:cmpd="sng" w14:algn="ctr">
            <w14:solidFill>
              <w14:srgbClr w14:val="000000"/>
            </w14:solidFill>
            <w14:prstDash w14:val="solid"/>
            <w14:miter w14:val="0"/>
          </w14:textOutline>
        </w:rPr>
      </w:pPr>
      <w:r>
        <w:rPr>
          <w:rFonts w:hint="eastAsia" w:ascii="宋体" w:hAnsi="宋体" w:eastAsia="宋体" w:cs="宋体"/>
          <w:b/>
          <w:bCs/>
          <w:spacing w:val="-8"/>
          <w:sz w:val="24"/>
          <w:szCs w:val="24"/>
          <w:lang w:eastAsia="zh-CN"/>
        </w:rPr>
        <w:t>日期：</w:t>
      </w:r>
      <w:r>
        <w:rPr>
          <w:rFonts w:hint="eastAsia" w:ascii="宋体" w:hAnsi="宋体" w:eastAsia="宋体" w:cs="宋体"/>
          <w:b/>
          <w:bCs/>
          <w:spacing w:val="-8"/>
          <w:sz w:val="24"/>
          <w:szCs w:val="24"/>
          <w:u w:val="single"/>
          <w:lang w:eastAsia="zh-CN"/>
        </w:rPr>
        <w:t xml:space="preserve">    </w:t>
      </w:r>
      <w:r>
        <w:rPr>
          <w:rFonts w:hint="eastAsia" w:ascii="宋体" w:hAnsi="宋体" w:eastAsia="宋体" w:cs="宋体"/>
          <w:b/>
          <w:bCs/>
          <w:spacing w:val="-8"/>
          <w:sz w:val="24"/>
          <w:szCs w:val="24"/>
          <w:lang w:eastAsia="zh-CN"/>
        </w:rPr>
        <w:t>年</w:t>
      </w:r>
      <w:r>
        <w:rPr>
          <w:rFonts w:hint="eastAsia" w:ascii="宋体" w:hAnsi="宋体" w:eastAsia="宋体" w:cs="宋体"/>
          <w:b/>
          <w:bCs/>
          <w:spacing w:val="-8"/>
          <w:sz w:val="24"/>
          <w:szCs w:val="24"/>
          <w:u w:val="single"/>
          <w:lang w:eastAsia="zh-CN"/>
        </w:rPr>
        <w:t xml:space="preserve">    </w:t>
      </w:r>
      <w:r>
        <w:rPr>
          <w:rFonts w:hint="eastAsia" w:ascii="宋体" w:hAnsi="宋体" w:eastAsia="宋体" w:cs="宋体"/>
          <w:b/>
          <w:bCs/>
          <w:spacing w:val="-8"/>
          <w:sz w:val="24"/>
          <w:szCs w:val="24"/>
          <w:lang w:eastAsia="zh-CN"/>
        </w:rPr>
        <w:t>月</w:t>
      </w:r>
      <w:r>
        <w:rPr>
          <w:rFonts w:hint="eastAsia" w:ascii="宋体" w:hAnsi="宋体" w:eastAsia="宋体" w:cs="宋体"/>
          <w:b/>
          <w:bCs/>
          <w:spacing w:val="-8"/>
          <w:sz w:val="24"/>
          <w:szCs w:val="24"/>
          <w:u w:val="single"/>
          <w:lang w:eastAsia="zh-CN"/>
        </w:rPr>
        <w:t xml:space="preserve">    </w:t>
      </w:r>
      <w:r>
        <w:rPr>
          <w:rFonts w:hint="eastAsia" w:ascii="宋体" w:hAnsi="宋体" w:eastAsia="宋体" w:cs="宋体"/>
          <w:b/>
          <w:bCs/>
          <w:spacing w:val="-8"/>
          <w:sz w:val="24"/>
          <w:szCs w:val="24"/>
          <w:lang w:eastAsia="zh-CN"/>
        </w:rPr>
        <w:t>日</w:t>
      </w:r>
    </w:p>
    <w:p w14:paraId="05EF428D">
      <w:pPr>
        <w:kinsoku/>
        <w:wordWrap w:val="0"/>
        <w:spacing w:line="360" w:lineRule="auto"/>
        <w:jc w:val="both"/>
        <w:rPr>
          <w:rFonts w:hint="eastAsia" w:ascii="宋体" w:hAnsi="宋体" w:eastAsia="宋体" w:cs="宋体"/>
          <w:spacing w:val="24"/>
          <w:szCs w:val="24"/>
          <w:lang w:eastAsia="zh-CN"/>
          <w14:textOutline w14:w="1536" w14:cap="flat" w14:cmpd="sng" w14:algn="ctr">
            <w14:solidFill>
              <w14:srgbClr w14:val="000000"/>
            </w14:solidFill>
            <w14:prstDash w14:val="solid"/>
            <w14:miter w14:val="0"/>
          </w14:textOutline>
        </w:rPr>
      </w:pPr>
    </w:p>
    <w:p w14:paraId="4DE5FCE2">
      <w:pPr>
        <w:kinsoku/>
        <w:wordWrap w:val="0"/>
        <w:spacing w:line="360" w:lineRule="auto"/>
        <w:jc w:val="both"/>
        <w:rPr>
          <w:rFonts w:hint="eastAsia" w:ascii="宋体" w:hAnsi="宋体" w:eastAsia="宋体" w:cs="宋体"/>
          <w:b/>
          <w:szCs w:val="24"/>
          <w:lang w:eastAsia="zh-CN"/>
        </w:rPr>
      </w:pPr>
    </w:p>
    <w:p w14:paraId="22EE0622">
      <w:pPr>
        <w:kinsoku/>
        <w:wordWrap w:val="0"/>
        <w:spacing w:line="360" w:lineRule="auto"/>
        <w:jc w:val="both"/>
        <w:rPr>
          <w:rFonts w:hint="eastAsia" w:ascii="宋体" w:hAnsi="宋体" w:eastAsia="宋体" w:cs="宋体"/>
          <w:b/>
          <w:szCs w:val="24"/>
          <w:lang w:eastAsia="zh-CN"/>
        </w:rPr>
      </w:pPr>
    </w:p>
    <w:p w14:paraId="41872263">
      <w:pPr>
        <w:kinsoku/>
        <w:wordWrap w:val="0"/>
        <w:spacing w:line="360" w:lineRule="auto"/>
        <w:jc w:val="both"/>
        <w:rPr>
          <w:rFonts w:hint="eastAsia" w:ascii="宋体" w:hAnsi="宋体" w:eastAsia="宋体" w:cs="宋体"/>
          <w:b/>
          <w:szCs w:val="24"/>
          <w:lang w:eastAsia="zh-CN"/>
        </w:rPr>
      </w:pPr>
    </w:p>
    <w:p w14:paraId="72AAE808">
      <w:pPr>
        <w:kinsoku/>
        <w:wordWrap w:val="0"/>
        <w:spacing w:line="360" w:lineRule="auto"/>
        <w:jc w:val="both"/>
        <w:rPr>
          <w:rFonts w:hint="eastAsia" w:ascii="宋体" w:hAnsi="宋体" w:eastAsia="宋体" w:cs="宋体"/>
          <w:b/>
          <w:szCs w:val="24"/>
          <w:lang w:eastAsia="zh-CN"/>
        </w:rPr>
      </w:pPr>
    </w:p>
    <w:p w14:paraId="0F77119C">
      <w:pPr>
        <w:kinsoku/>
        <w:wordWrap w:val="0"/>
        <w:spacing w:line="360" w:lineRule="auto"/>
        <w:jc w:val="both"/>
        <w:rPr>
          <w:rFonts w:hint="eastAsia" w:ascii="宋体" w:hAnsi="宋体" w:eastAsia="宋体" w:cs="宋体"/>
          <w:b/>
          <w:szCs w:val="24"/>
          <w:lang w:eastAsia="zh-CN"/>
        </w:rPr>
      </w:pPr>
      <w:r>
        <w:rPr>
          <w:rFonts w:hint="eastAsia" w:ascii="宋体" w:hAnsi="宋体" w:eastAsia="宋体" w:cs="宋体"/>
          <w:b/>
          <w:szCs w:val="24"/>
          <w:lang w:eastAsia="zh-CN"/>
        </w:rPr>
        <w:t>2.授权书格式</w:t>
      </w:r>
    </w:p>
    <w:p w14:paraId="2406BD7C">
      <w:pPr>
        <w:kinsoku/>
        <w:wordWrap w:val="0"/>
        <w:spacing w:line="360" w:lineRule="auto"/>
        <w:ind w:firstLine="567"/>
        <w:jc w:val="center"/>
        <w:rPr>
          <w:rFonts w:hint="eastAsia" w:ascii="宋体" w:hAnsi="宋体" w:eastAsia="宋体" w:cs="宋体"/>
          <w:b/>
          <w:szCs w:val="24"/>
          <w:lang w:eastAsia="zh-CN"/>
        </w:rPr>
      </w:pPr>
    </w:p>
    <w:p w14:paraId="35FFD994">
      <w:pPr>
        <w:kinsoku/>
        <w:wordWrap w:val="0"/>
        <w:spacing w:line="360" w:lineRule="auto"/>
        <w:ind w:firstLine="567"/>
        <w:jc w:val="center"/>
        <w:rPr>
          <w:rFonts w:hint="eastAsia" w:ascii="宋体" w:hAnsi="宋体" w:eastAsia="宋体" w:cs="宋体"/>
          <w:szCs w:val="24"/>
          <w:lang w:eastAsia="zh-CN"/>
        </w:rPr>
      </w:pPr>
      <w:r>
        <w:rPr>
          <w:rFonts w:hint="eastAsia" w:ascii="宋体" w:hAnsi="宋体" w:eastAsia="宋体" w:cs="宋体"/>
          <w:b/>
          <w:szCs w:val="24"/>
          <w:lang w:eastAsia="zh-CN"/>
        </w:rPr>
        <w:t>法定代表人（负责人）授权委托书</w:t>
      </w:r>
    </w:p>
    <w:p w14:paraId="224C142A">
      <w:pPr>
        <w:kinsoku/>
        <w:wordWrap w:val="0"/>
        <w:spacing w:line="360" w:lineRule="auto"/>
        <w:ind w:firstLine="567"/>
        <w:jc w:val="both"/>
        <w:rPr>
          <w:rFonts w:hint="eastAsia" w:ascii="宋体" w:hAnsi="宋体" w:eastAsia="宋体" w:cs="宋体"/>
          <w:szCs w:val="24"/>
          <w:lang w:eastAsia="zh-CN"/>
        </w:rPr>
      </w:pPr>
    </w:p>
    <w:p w14:paraId="417A2857">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委托单位：</w:t>
      </w:r>
    </w:p>
    <w:p w14:paraId="4C3E1550">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地址：                            法定代表人（负责人）：</w:t>
      </w:r>
    </w:p>
    <w:p w14:paraId="4AA41E22">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授权代表姓名：      性别：        出生日期：年月日</w:t>
      </w:r>
    </w:p>
    <w:p w14:paraId="7C9A7D63">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所在单位：          职务：</w:t>
      </w:r>
    </w:p>
    <w:p w14:paraId="212438DE">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身份证：            现住：</w:t>
      </w:r>
    </w:p>
    <w:p w14:paraId="24E3FD77">
      <w:pPr>
        <w:kinsoku/>
        <w:wordWrap w:val="0"/>
        <w:spacing w:line="360" w:lineRule="auto"/>
        <w:ind w:firstLine="480" w:firstLineChars="200"/>
        <w:jc w:val="both"/>
        <w:rPr>
          <w:rFonts w:hint="eastAsia" w:ascii="宋体" w:hAnsi="宋体" w:eastAsia="宋体" w:cs="宋体"/>
          <w:szCs w:val="24"/>
          <w:lang w:eastAsia="zh-CN"/>
        </w:rPr>
      </w:pPr>
      <w:r>
        <w:rPr>
          <w:rFonts w:hint="eastAsia" w:ascii="宋体" w:hAnsi="宋体" w:eastAsia="宋体" w:cs="宋体"/>
          <w:szCs w:val="24"/>
          <w:lang w:eastAsia="zh-CN"/>
        </w:rPr>
        <w:t>兹委托参加项目事宜，并授权其全权办理以下事宜：</w:t>
      </w:r>
    </w:p>
    <w:p w14:paraId="4B78BD70">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1、参加投标活动；</w:t>
      </w:r>
    </w:p>
    <w:p w14:paraId="19ADDB44">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2、签订与中标事宜有关的合同。</w:t>
      </w:r>
    </w:p>
    <w:p w14:paraId="2EB32913">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授权代表在办理上述事宜过程中以其自己的名义所签署的所有文件我均予以承认。</w:t>
      </w:r>
    </w:p>
    <w:p w14:paraId="514EF502">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授权代表无转委权。</w:t>
      </w:r>
    </w:p>
    <w:p w14:paraId="187F9469">
      <w:pPr>
        <w:kinsoku/>
        <w:wordWrap w:val="0"/>
        <w:spacing w:line="360" w:lineRule="auto"/>
        <w:ind w:firstLine="567"/>
        <w:jc w:val="both"/>
        <w:rPr>
          <w:rFonts w:hint="eastAsia" w:ascii="宋体" w:hAnsi="宋体" w:eastAsia="宋体" w:cs="宋体"/>
          <w:szCs w:val="24"/>
          <w:lang w:eastAsia="zh-CN"/>
        </w:rPr>
      </w:pPr>
      <w:r>
        <w:rPr>
          <w:rFonts w:hint="eastAsia" w:ascii="宋体" w:hAnsi="宋体" w:eastAsia="宋体" w:cs="宋体"/>
          <w:szCs w:val="24"/>
          <w:lang w:eastAsia="zh-CN"/>
        </w:rPr>
        <w:t>委托期限：至上述事宜处理完毕止。</w:t>
      </w:r>
    </w:p>
    <w:p w14:paraId="4E191AEB">
      <w:pPr>
        <w:pStyle w:val="21"/>
        <w:kinsoku/>
        <w:wordWrap w:val="0"/>
        <w:ind w:left="480" w:firstLine="480"/>
        <w:jc w:val="both"/>
        <w:rPr>
          <w:rFonts w:hint="eastAsia" w:ascii="宋体" w:hAnsi="宋体" w:eastAsia="宋体" w:cs="宋体"/>
          <w:sz w:val="24"/>
          <w:szCs w:val="24"/>
        </w:rPr>
      </w:pPr>
    </w:p>
    <w:p w14:paraId="1EF46B61">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委托单位（公章）：</w:t>
      </w:r>
    </w:p>
    <w:p w14:paraId="5DE02B14">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法定代表人（负责人）（签字）：</w:t>
      </w:r>
    </w:p>
    <w:p w14:paraId="7C7FC818">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授权代表（签字）：</w:t>
      </w:r>
    </w:p>
    <w:p w14:paraId="36EB7CCB">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日期：</w:t>
      </w:r>
      <w:r>
        <w:rPr>
          <w:rFonts w:hint="eastAsia" w:ascii="宋体" w:hAnsi="宋体" w:eastAsia="宋体" w:cs="宋体"/>
          <w:b/>
          <w:bCs/>
          <w:spacing w:val="-8"/>
          <w:szCs w:val="24"/>
          <w:u w:val="single"/>
          <w:lang w:eastAsia="zh-CN"/>
        </w:rPr>
        <w:t xml:space="preserve">    </w:t>
      </w:r>
      <w:r>
        <w:rPr>
          <w:rFonts w:hint="eastAsia" w:ascii="宋体" w:hAnsi="宋体" w:eastAsia="宋体" w:cs="宋体"/>
          <w:spacing w:val="-8"/>
          <w:szCs w:val="24"/>
          <w:lang w:eastAsia="zh-CN"/>
        </w:rPr>
        <w:t>年</w:t>
      </w:r>
      <w:r>
        <w:rPr>
          <w:rFonts w:hint="eastAsia" w:ascii="宋体" w:hAnsi="宋体" w:eastAsia="宋体" w:cs="宋体"/>
          <w:b/>
          <w:bCs/>
          <w:spacing w:val="-8"/>
          <w:szCs w:val="24"/>
          <w:u w:val="single"/>
          <w:lang w:eastAsia="zh-CN"/>
        </w:rPr>
        <w:t xml:space="preserve">    </w:t>
      </w:r>
      <w:r>
        <w:rPr>
          <w:rFonts w:hint="eastAsia" w:ascii="宋体" w:hAnsi="宋体" w:eastAsia="宋体" w:cs="宋体"/>
          <w:spacing w:val="-8"/>
          <w:szCs w:val="24"/>
          <w:lang w:eastAsia="zh-CN"/>
        </w:rPr>
        <w:t>月</w:t>
      </w:r>
      <w:r>
        <w:rPr>
          <w:rFonts w:hint="eastAsia" w:ascii="宋体" w:hAnsi="宋体" w:eastAsia="宋体" w:cs="宋体"/>
          <w:b/>
          <w:bCs/>
          <w:spacing w:val="-8"/>
          <w:szCs w:val="24"/>
          <w:u w:val="single"/>
          <w:lang w:eastAsia="zh-CN"/>
        </w:rPr>
        <w:t xml:space="preserve">    </w:t>
      </w:r>
      <w:r>
        <w:rPr>
          <w:rFonts w:hint="eastAsia" w:ascii="宋体" w:hAnsi="宋体" w:eastAsia="宋体" w:cs="宋体"/>
          <w:spacing w:val="-8"/>
          <w:szCs w:val="24"/>
          <w:lang w:eastAsia="zh-CN"/>
        </w:rPr>
        <w:t>日</w:t>
      </w:r>
    </w:p>
    <w:p w14:paraId="74551923">
      <w:pPr>
        <w:kinsoku/>
        <w:wordWrap w:val="0"/>
        <w:spacing w:line="360" w:lineRule="auto"/>
        <w:ind w:firstLine="567"/>
        <w:jc w:val="both"/>
        <w:rPr>
          <w:rFonts w:hint="eastAsia" w:ascii="宋体" w:hAnsi="宋体" w:eastAsia="宋体" w:cs="宋体"/>
          <w:szCs w:val="24"/>
          <w:lang w:eastAsia="zh-CN"/>
        </w:rPr>
      </w:pPr>
    </w:p>
    <w:p w14:paraId="346D5E22">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zCs w:val="24"/>
          <w:lang w:eastAsia="zh-CN"/>
        </w:rPr>
        <w:t>附：法定代表人（负责人）的身份证及授权代表的身份证</w:t>
      </w:r>
    </w:p>
    <w:p w14:paraId="5328707E">
      <w:pPr>
        <w:kinsoku/>
        <w:wordWrap w:val="0"/>
        <w:spacing w:line="360" w:lineRule="auto"/>
        <w:jc w:val="both"/>
        <w:rPr>
          <w:rFonts w:hint="eastAsia" w:ascii="宋体" w:hAnsi="宋体" w:eastAsia="宋体" w:cs="宋体"/>
          <w:szCs w:val="24"/>
          <w:lang w:eastAsia="zh-CN"/>
        </w:rPr>
      </w:pPr>
    </w:p>
    <w:p w14:paraId="4E2875B9">
      <w:pPr>
        <w:kinsoku/>
        <w:wordWrap w:val="0"/>
        <w:spacing w:line="360" w:lineRule="auto"/>
        <w:jc w:val="both"/>
        <w:rPr>
          <w:rFonts w:hint="eastAsia" w:ascii="宋体" w:hAnsi="宋体" w:eastAsia="宋体" w:cs="宋体"/>
          <w:szCs w:val="24"/>
          <w:lang w:eastAsia="zh-CN"/>
        </w:rPr>
      </w:pPr>
    </w:p>
    <w:p w14:paraId="04894FBA">
      <w:pPr>
        <w:kinsoku/>
        <w:wordWrap w:val="0"/>
        <w:spacing w:line="360" w:lineRule="auto"/>
        <w:jc w:val="both"/>
        <w:rPr>
          <w:rFonts w:hint="eastAsia" w:ascii="宋体" w:hAnsi="宋体" w:eastAsia="宋体" w:cs="宋体"/>
          <w:szCs w:val="24"/>
          <w:lang w:eastAsia="zh-CN"/>
        </w:rPr>
      </w:pPr>
    </w:p>
    <w:p w14:paraId="4DCEAFA6">
      <w:pPr>
        <w:kinsoku/>
        <w:wordWrap w:val="0"/>
        <w:spacing w:line="360" w:lineRule="auto"/>
        <w:jc w:val="both"/>
        <w:rPr>
          <w:rFonts w:hint="eastAsia" w:ascii="宋体" w:hAnsi="宋体" w:eastAsia="宋体" w:cs="宋体"/>
          <w:szCs w:val="24"/>
          <w:lang w:eastAsia="zh-CN"/>
        </w:rPr>
      </w:pPr>
    </w:p>
    <w:p w14:paraId="42F1BC59">
      <w:pPr>
        <w:kinsoku/>
        <w:wordWrap w:val="0"/>
        <w:spacing w:line="360" w:lineRule="auto"/>
        <w:jc w:val="both"/>
        <w:rPr>
          <w:rFonts w:hint="eastAsia" w:ascii="宋体" w:hAnsi="宋体" w:eastAsia="宋体" w:cs="宋体"/>
          <w:szCs w:val="24"/>
          <w:lang w:eastAsia="zh-CN"/>
        </w:rPr>
      </w:pPr>
    </w:p>
    <w:p w14:paraId="1C612A84">
      <w:pPr>
        <w:kinsoku/>
        <w:wordWrap w:val="0"/>
        <w:spacing w:line="360" w:lineRule="auto"/>
        <w:jc w:val="both"/>
        <w:rPr>
          <w:rFonts w:hint="eastAsia" w:ascii="宋体" w:hAnsi="宋体" w:eastAsia="宋体" w:cs="宋体"/>
          <w:szCs w:val="24"/>
          <w:lang w:eastAsia="zh-CN"/>
        </w:rPr>
      </w:pPr>
    </w:p>
    <w:p w14:paraId="1C413062">
      <w:pPr>
        <w:kinsoku/>
        <w:wordWrap w:val="0"/>
        <w:spacing w:line="360" w:lineRule="auto"/>
        <w:jc w:val="both"/>
        <w:rPr>
          <w:rFonts w:hint="eastAsia" w:ascii="宋体" w:hAnsi="宋体" w:eastAsia="宋体" w:cs="宋体"/>
          <w:szCs w:val="24"/>
          <w:lang w:eastAsia="zh-CN"/>
        </w:rPr>
      </w:pPr>
    </w:p>
    <w:p w14:paraId="7940E454">
      <w:pPr>
        <w:kinsoku/>
        <w:wordWrap w:val="0"/>
        <w:spacing w:line="360" w:lineRule="auto"/>
        <w:jc w:val="both"/>
        <w:rPr>
          <w:rFonts w:hint="eastAsia" w:ascii="宋体" w:hAnsi="宋体" w:eastAsia="宋体" w:cs="宋体"/>
          <w:sz w:val="28"/>
          <w:szCs w:val="28"/>
          <w:lang w:eastAsia="zh-CN"/>
        </w:rPr>
      </w:pPr>
      <w:r>
        <w:rPr>
          <w:rFonts w:hint="eastAsia" w:ascii="宋体" w:hAnsi="宋体" w:eastAsia="宋体" w:cs="宋体"/>
          <w:b/>
          <w:szCs w:val="24"/>
          <w:lang w:eastAsia="zh-CN"/>
        </w:rPr>
        <w:t>3.资格声明函格式</w:t>
      </w:r>
    </w:p>
    <w:p w14:paraId="15D78BF0">
      <w:pPr>
        <w:kinsoku/>
        <w:wordWrap w:val="0"/>
        <w:spacing w:line="360" w:lineRule="auto"/>
        <w:jc w:val="center"/>
        <w:rPr>
          <w:rFonts w:hint="eastAsia" w:ascii="宋体" w:hAnsi="宋体" w:eastAsia="宋体" w:cs="宋体"/>
          <w:b/>
          <w:szCs w:val="24"/>
          <w:lang w:eastAsia="zh-CN"/>
        </w:rPr>
      </w:pPr>
    </w:p>
    <w:p w14:paraId="1DD03199">
      <w:pPr>
        <w:kinsoku/>
        <w:wordWrap w:val="0"/>
        <w:spacing w:line="360" w:lineRule="auto"/>
        <w:jc w:val="center"/>
        <w:rPr>
          <w:rFonts w:hint="eastAsia" w:ascii="宋体" w:hAnsi="宋体" w:eastAsia="宋体" w:cs="宋体"/>
          <w:sz w:val="28"/>
          <w:szCs w:val="28"/>
          <w:lang w:eastAsia="zh-CN"/>
        </w:rPr>
      </w:pPr>
      <w:r>
        <w:rPr>
          <w:rFonts w:hint="eastAsia" w:ascii="宋体" w:hAnsi="宋体" w:eastAsia="宋体" w:cs="宋体"/>
          <w:b/>
          <w:szCs w:val="24"/>
          <w:lang w:eastAsia="zh-CN"/>
        </w:rPr>
        <w:t>关于资格的声明函</w:t>
      </w:r>
    </w:p>
    <w:p w14:paraId="67F1E0AF">
      <w:pPr>
        <w:pStyle w:val="6"/>
        <w:kinsoku/>
        <w:wordWrap w:val="0"/>
        <w:spacing w:line="360" w:lineRule="auto"/>
        <w:ind w:firstLine="474"/>
        <w:jc w:val="both"/>
        <w:rPr>
          <w:rFonts w:hint="eastAsia" w:ascii="宋体" w:hAnsi="宋体" w:eastAsia="宋体" w:cs="宋体"/>
          <w:spacing w:val="-3"/>
          <w:sz w:val="24"/>
          <w:szCs w:val="24"/>
          <w:lang w:eastAsia="zh-CN"/>
        </w:rPr>
      </w:pPr>
    </w:p>
    <w:p w14:paraId="1092657F">
      <w:pPr>
        <w:pStyle w:val="6"/>
        <w:kinsoku/>
        <w:wordWrap w:val="0"/>
        <w:spacing w:line="360" w:lineRule="auto"/>
        <w:ind w:firstLine="474"/>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采购人或代理机构名称：</w:t>
      </w:r>
    </w:p>
    <w:p w14:paraId="001AABE5">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关于贵方编号为公开招标，本签字人愿意参加投标，提供“采购内容及要求”中规定的服务，并证明提交的下列文件和说明是准确的真实的。</w:t>
      </w:r>
    </w:p>
    <w:p w14:paraId="570C102D">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1、由市场监管局签发的我方工商营业执照副本。</w:t>
      </w:r>
    </w:p>
    <w:p w14:paraId="4EA779BC">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2、法定代表人（负责人）授权书。</w:t>
      </w:r>
    </w:p>
    <w:p w14:paraId="21DBC86B">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3、法定代表人（负责人）或授权代表身份证（答疑时出示原件）。</w:t>
      </w:r>
    </w:p>
    <w:p w14:paraId="3E8FE687">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4、公司地址、联系电话、传真等。</w:t>
      </w:r>
    </w:p>
    <w:p w14:paraId="557F97C3">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5、法定代表人（负责人）或授权代表的联系电话。</w:t>
      </w:r>
    </w:p>
    <w:p w14:paraId="54C40CAE">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6、招标项目要求的其他文件。</w:t>
      </w:r>
    </w:p>
    <w:p w14:paraId="111157CE">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7、本签字人确认资格文件中的说明是真实的、准确的。</w:t>
      </w:r>
    </w:p>
    <w:p w14:paraId="595E8F52">
      <w:pPr>
        <w:pStyle w:val="6"/>
        <w:kinsoku/>
        <w:wordWrap w:val="0"/>
        <w:spacing w:line="360" w:lineRule="auto"/>
        <w:ind w:firstLine="468" w:firstLineChars="200"/>
        <w:jc w:val="both"/>
        <w:rPr>
          <w:rFonts w:hint="eastAsia" w:ascii="宋体" w:hAnsi="宋体" w:eastAsia="宋体" w:cs="宋体"/>
          <w:spacing w:val="-3"/>
          <w:sz w:val="24"/>
          <w:szCs w:val="24"/>
          <w:lang w:eastAsia="zh-CN"/>
        </w:rPr>
      </w:pPr>
    </w:p>
    <w:p w14:paraId="5E409CAE">
      <w:pPr>
        <w:pStyle w:val="6"/>
        <w:kinsoku/>
        <w:wordWrap w:val="0"/>
        <w:spacing w:line="360" w:lineRule="auto"/>
        <w:ind w:firstLine="468" w:firstLineChars="200"/>
        <w:jc w:val="both"/>
        <w:rPr>
          <w:rFonts w:hint="eastAsia" w:ascii="宋体" w:hAnsi="宋体" w:eastAsia="宋体" w:cs="宋体"/>
          <w:spacing w:val="-3"/>
          <w:sz w:val="24"/>
          <w:szCs w:val="24"/>
          <w:lang w:eastAsia="zh-CN"/>
        </w:rPr>
      </w:pPr>
    </w:p>
    <w:p w14:paraId="46563AFB">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投标人（公章）：法定代表人（负责人）或授权代表（签字）：</w:t>
      </w:r>
    </w:p>
    <w:p w14:paraId="0DE9B5EA">
      <w:pPr>
        <w:pStyle w:val="6"/>
        <w:kinsoku/>
        <w:wordWrap w:val="0"/>
        <w:spacing w:line="360" w:lineRule="auto"/>
        <w:ind w:firstLine="468" w:firstLineChars="200"/>
        <w:jc w:val="both"/>
        <w:rPr>
          <w:rFonts w:hint="eastAsia" w:ascii="宋体" w:hAnsi="宋体" w:eastAsia="宋体" w:cs="宋体"/>
          <w:spacing w:val="-3"/>
          <w:sz w:val="24"/>
          <w:szCs w:val="24"/>
          <w:lang w:eastAsia="zh-CN"/>
        </w:rPr>
      </w:pPr>
    </w:p>
    <w:p w14:paraId="0946068A">
      <w:pPr>
        <w:pStyle w:val="6"/>
        <w:kinsoku/>
        <w:wordWrap w:val="0"/>
        <w:spacing w:line="360" w:lineRule="auto"/>
        <w:ind w:firstLine="468" w:firstLineChars="200"/>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日期：</w:t>
      </w:r>
      <w:r>
        <w:rPr>
          <w:rFonts w:hint="eastAsia" w:ascii="宋体" w:hAnsi="宋体" w:eastAsia="宋体" w:cs="宋体"/>
          <w:b/>
          <w:bCs/>
          <w:spacing w:val="-8"/>
          <w:sz w:val="24"/>
          <w:szCs w:val="24"/>
          <w:u w:val="single"/>
          <w:lang w:eastAsia="zh-CN"/>
        </w:rPr>
        <w:t xml:space="preserve">    </w:t>
      </w:r>
      <w:r>
        <w:rPr>
          <w:rFonts w:hint="eastAsia" w:ascii="宋体" w:hAnsi="宋体" w:eastAsia="宋体" w:cs="宋体"/>
          <w:spacing w:val="-8"/>
          <w:sz w:val="24"/>
          <w:szCs w:val="24"/>
          <w:lang w:eastAsia="zh-CN"/>
        </w:rPr>
        <w:t>年</w:t>
      </w:r>
      <w:r>
        <w:rPr>
          <w:rFonts w:hint="eastAsia" w:ascii="宋体" w:hAnsi="宋体" w:eastAsia="宋体" w:cs="宋体"/>
          <w:b/>
          <w:bCs/>
          <w:spacing w:val="-8"/>
          <w:sz w:val="24"/>
          <w:szCs w:val="24"/>
          <w:u w:val="single"/>
          <w:lang w:eastAsia="zh-CN"/>
        </w:rPr>
        <w:t xml:space="preserve">    </w:t>
      </w:r>
      <w:r>
        <w:rPr>
          <w:rFonts w:hint="eastAsia" w:ascii="宋体" w:hAnsi="宋体" w:eastAsia="宋体" w:cs="宋体"/>
          <w:spacing w:val="-8"/>
          <w:sz w:val="24"/>
          <w:szCs w:val="24"/>
          <w:lang w:eastAsia="zh-CN"/>
        </w:rPr>
        <w:t>月</w:t>
      </w:r>
      <w:r>
        <w:rPr>
          <w:rFonts w:hint="eastAsia" w:ascii="宋体" w:hAnsi="宋体" w:eastAsia="宋体" w:cs="宋体"/>
          <w:b/>
          <w:bCs/>
          <w:spacing w:val="-8"/>
          <w:sz w:val="24"/>
          <w:szCs w:val="24"/>
          <w:u w:val="single"/>
          <w:lang w:eastAsia="zh-CN"/>
        </w:rPr>
        <w:t xml:space="preserve">    </w:t>
      </w:r>
      <w:r>
        <w:rPr>
          <w:rFonts w:hint="eastAsia" w:ascii="宋体" w:hAnsi="宋体" w:eastAsia="宋体" w:cs="宋体"/>
          <w:spacing w:val="-8"/>
          <w:sz w:val="24"/>
          <w:szCs w:val="24"/>
          <w:lang w:eastAsia="zh-CN"/>
        </w:rPr>
        <w:t>日</w:t>
      </w:r>
    </w:p>
    <w:p w14:paraId="4AA73F21">
      <w:pPr>
        <w:pStyle w:val="6"/>
        <w:kinsoku/>
        <w:wordWrap w:val="0"/>
        <w:spacing w:line="360" w:lineRule="auto"/>
        <w:ind w:firstLine="468" w:firstLineChars="200"/>
        <w:jc w:val="both"/>
        <w:rPr>
          <w:rFonts w:hint="eastAsia" w:ascii="宋体" w:hAnsi="宋体" w:eastAsia="宋体" w:cs="宋体"/>
          <w:spacing w:val="-3"/>
          <w:sz w:val="24"/>
          <w:szCs w:val="24"/>
          <w:lang w:eastAsia="zh-CN"/>
        </w:rPr>
      </w:pPr>
    </w:p>
    <w:p w14:paraId="7B84B06F">
      <w:pPr>
        <w:pStyle w:val="6"/>
        <w:kinsoku/>
        <w:wordWrap w:val="0"/>
        <w:spacing w:line="360" w:lineRule="auto"/>
        <w:ind w:firstLine="470" w:firstLineChars="200"/>
        <w:jc w:val="both"/>
        <w:rPr>
          <w:rFonts w:hint="eastAsia" w:ascii="宋体" w:hAnsi="宋体" w:eastAsia="宋体" w:cs="宋体"/>
          <w:b/>
          <w:bCs/>
          <w:spacing w:val="-4"/>
          <w:sz w:val="24"/>
          <w:szCs w:val="24"/>
          <w:lang w:eastAsia="zh-CN"/>
        </w:rPr>
      </w:pPr>
      <w:r>
        <w:rPr>
          <w:rFonts w:hint="eastAsia" w:ascii="宋体" w:hAnsi="宋体" w:eastAsia="宋体" w:cs="宋体"/>
          <w:b/>
          <w:bCs/>
          <w:spacing w:val="-3"/>
          <w:sz w:val="24"/>
          <w:szCs w:val="24"/>
          <w:lang w:eastAsia="zh-CN"/>
        </w:rPr>
        <w:t>说明：供应商承诺不实的，依据《中华人民共和国政府采购法》第七十七条</w:t>
      </w:r>
      <w:r>
        <w:rPr>
          <w:rFonts w:hint="eastAsia" w:ascii="宋体" w:hAnsi="宋体" w:eastAsia="宋体" w:cs="宋体"/>
          <w:b/>
          <w:bCs/>
          <w:spacing w:val="8"/>
          <w:sz w:val="24"/>
          <w:szCs w:val="24"/>
          <w:lang w:eastAsia="zh-CN"/>
        </w:rPr>
        <w:t>供虚假材料谋取中标、</w:t>
      </w:r>
      <w:r>
        <w:rPr>
          <w:rFonts w:hint="eastAsia" w:ascii="宋体" w:hAnsi="宋体" w:eastAsia="宋体" w:cs="宋体"/>
          <w:b/>
          <w:bCs/>
          <w:spacing w:val="-4"/>
          <w:sz w:val="24"/>
          <w:szCs w:val="24"/>
          <w:lang w:eastAsia="zh-CN"/>
        </w:rPr>
        <w:t>成交的</w:t>
      </w:r>
      <w:r>
        <w:rPr>
          <w:rFonts w:hint="eastAsia" w:ascii="宋体" w:hAnsi="宋体" w:eastAsia="宋体" w:cs="宋体"/>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65992" cy="38254"/>
                    </a:xfrm>
                    <a:prstGeom prst="rect">
                      <a:avLst/>
                    </a:prstGeom>
                  </pic:spPr>
                </pic:pic>
              </a:graphicData>
            </a:graphic>
          </wp:inline>
        </w:drawing>
      </w:r>
      <w:r>
        <w:rPr>
          <w:rFonts w:hint="eastAsia" w:ascii="宋体" w:hAnsi="宋体" w:eastAsia="宋体" w:cs="宋体"/>
          <w:b/>
          <w:bCs/>
          <w:spacing w:val="-4"/>
          <w:sz w:val="24"/>
          <w:szCs w:val="24"/>
          <w:lang w:eastAsia="zh-CN"/>
        </w:rPr>
        <w:t>有关规定予以处理。</w:t>
      </w:r>
    </w:p>
    <w:p w14:paraId="4E3B0CAA">
      <w:pPr>
        <w:pStyle w:val="7"/>
        <w:rPr>
          <w:rFonts w:hint="eastAsia" w:ascii="宋体" w:hAnsi="宋体" w:eastAsia="宋体" w:cs="宋体"/>
        </w:rPr>
      </w:pPr>
    </w:p>
    <w:p w14:paraId="5A40B80D">
      <w:pPr>
        <w:pStyle w:val="7"/>
        <w:rPr>
          <w:rFonts w:hint="eastAsia" w:ascii="宋体" w:hAnsi="宋体" w:eastAsia="宋体" w:cs="宋体"/>
        </w:rPr>
        <w:sectPr>
          <w:headerReference r:id="rId10" w:type="default"/>
          <w:footerReference r:id="rId11" w:type="default"/>
          <w:pgSz w:w="11907" w:h="16840"/>
          <w:pgMar w:top="1440" w:right="1800" w:bottom="1440" w:left="1800" w:header="878" w:footer="886" w:gutter="0"/>
          <w:cols w:space="720" w:num="1"/>
        </w:sectPr>
      </w:pPr>
    </w:p>
    <w:p w14:paraId="2A30D0CC">
      <w:pPr>
        <w:kinsoku/>
        <w:wordWrap w:val="0"/>
        <w:spacing w:line="256" w:lineRule="auto"/>
        <w:jc w:val="both"/>
        <w:rPr>
          <w:rFonts w:hint="eastAsia" w:ascii="宋体" w:hAnsi="宋体" w:eastAsia="宋体" w:cs="宋体"/>
          <w:lang w:eastAsia="zh-CN"/>
        </w:rPr>
      </w:pPr>
    </w:p>
    <w:p w14:paraId="62AB25C7">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b/>
          <w:bCs/>
          <w:szCs w:val="24"/>
          <w:lang w:eastAsia="zh-CN"/>
        </w:rPr>
        <w:t>4.承诺函格式</w:t>
      </w:r>
    </w:p>
    <w:p w14:paraId="71C17353">
      <w:pPr>
        <w:kinsoku/>
        <w:wordWrap w:val="0"/>
        <w:spacing w:line="360" w:lineRule="auto"/>
        <w:jc w:val="center"/>
        <w:rPr>
          <w:rFonts w:hint="eastAsia" w:ascii="宋体" w:hAnsi="宋体" w:eastAsia="宋体" w:cs="宋体"/>
          <w:b/>
          <w:bCs/>
          <w:szCs w:val="24"/>
          <w:lang w:eastAsia="zh-CN"/>
        </w:rPr>
      </w:pPr>
    </w:p>
    <w:p w14:paraId="20928B95">
      <w:pPr>
        <w:kinsoku/>
        <w:wordWrap w:val="0"/>
        <w:spacing w:line="360" w:lineRule="auto"/>
        <w:jc w:val="center"/>
        <w:rPr>
          <w:rFonts w:hint="eastAsia" w:ascii="宋体" w:hAnsi="宋体" w:eastAsia="宋体" w:cs="宋体"/>
          <w:szCs w:val="24"/>
          <w:lang w:eastAsia="zh-CN"/>
        </w:rPr>
      </w:pPr>
      <w:r>
        <w:rPr>
          <w:rFonts w:hint="eastAsia" w:ascii="宋体" w:hAnsi="宋体" w:eastAsia="宋体" w:cs="宋体"/>
          <w:b/>
          <w:bCs/>
          <w:szCs w:val="24"/>
          <w:lang w:eastAsia="zh-CN"/>
        </w:rPr>
        <w:t>投标人承诺函</w:t>
      </w:r>
    </w:p>
    <w:p w14:paraId="33FE16ED">
      <w:pPr>
        <w:pStyle w:val="6"/>
        <w:kinsoku/>
        <w:wordWrap w:val="0"/>
        <w:spacing w:line="360" w:lineRule="auto"/>
        <w:ind w:firstLine="474"/>
        <w:jc w:val="both"/>
        <w:rPr>
          <w:rFonts w:hint="eastAsia" w:ascii="宋体" w:hAnsi="宋体" w:eastAsia="宋体" w:cs="宋体"/>
          <w:spacing w:val="-3"/>
          <w:sz w:val="24"/>
          <w:szCs w:val="24"/>
          <w:lang w:eastAsia="zh-CN"/>
        </w:rPr>
      </w:pPr>
    </w:p>
    <w:p w14:paraId="37DD99E0">
      <w:pPr>
        <w:pStyle w:val="6"/>
        <w:kinsoku/>
        <w:wordWrap w:val="0"/>
        <w:spacing w:line="360" w:lineRule="auto"/>
        <w:ind w:firstLine="474"/>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采购人或代理机构名称：</w:t>
      </w:r>
    </w:p>
    <w:p w14:paraId="5ACF8141">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很荣幸能参与项目编号为项目的投标。</w:t>
      </w:r>
    </w:p>
    <w:p w14:paraId="3164D1B2">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我代表（投标人名称），在此作如下承诺：</w:t>
      </w:r>
    </w:p>
    <w:p w14:paraId="249C751C">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1、完全理解和接受本项目招标文件的一切规定和要求；</w:t>
      </w:r>
    </w:p>
    <w:p w14:paraId="3DDCD054">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2、我方递交的投标文件中所有的资料均为真实的、准确的，无任何虚假内容。若存在有虚假内容，我方愿意承担法律责任。</w:t>
      </w:r>
    </w:p>
    <w:p w14:paraId="6147E45F">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04A8FAE8">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4、若中标，本承诺将成为合同不可分割的一部分，与合同具有同等的法律效力。</w:t>
      </w:r>
    </w:p>
    <w:p w14:paraId="6A1C1A43">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5、我方同意招标文件所附的合同文本作为与采购方签约的合同文本，非经双方一致同意，不得改变原合同文本的条款。</w:t>
      </w:r>
    </w:p>
    <w:p w14:paraId="75974A7D">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030B031F">
      <w:pPr>
        <w:kinsoku/>
        <w:wordWrap w:val="0"/>
        <w:spacing w:line="360" w:lineRule="auto"/>
        <w:ind w:firstLine="604" w:firstLineChars="252"/>
        <w:jc w:val="both"/>
        <w:rPr>
          <w:rFonts w:hint="eastAsia" w:ascii="宋体" w:hAnsi="宋体" w:eastAsia="宋体" w:cs="宋体"/>
          <w:szCs w:val="24"/>
          <w:lang w:eastAsia="zh-CN"/>
        </w:rPr>
      </w:pPr>
    </w:p>
    <w:p w14:paraId="5B3996EE">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投标人（公章）：法定代表人（负责人）或授权代表（签字）：</w:t>
      </w:r>
    </w:p>
    <w:p w14:paraId="03C5D8DF">
      <w:pPr>
        <w:kinsoku/>
        <w:wordWrap w:val="0"/>
        <w:spacing w:line="360" w:lineRule="auto"/>
        <w:ind w:firstLine="720" w:firstLineChars="300"/>
        <w:jc w:val="both"/>
        <w:rPr>
          <w:rFonts w:hint="eastAsia" w:ascii="宋体" w:hAnsi="宋体" w:eastAsia="宋体" w:cs="宋体"/>
          <w:szCs w:val="24"/>
          <w:lang w:eastAsia="zh-CN"/>
        </w:rPr>
      </w:pPr>
      <w:r>
        <w:rPr>
          <w:rFonts w:hint="eastAsia" w:ascii="宋体" w:hAnsi="宋体" w:eastAsia="宋体" w:cs="宋体"/>
          <w:szCs w:val="24"/>
          <w:lang w:eastAsia="zh-CN"/>
        </w:rPr>
        <w:t>日期：</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年</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月</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日</w:t>
      </w:r>
    </w:p>
    <w:p w14:paraId="4488DFD6">
      <w:pPr>
        <w:kinsoku/>
        <w:wordWrap w:val="0"/>
        <w:spacing w:line="256" w:lineRule="auto"/>
        <w:jc w:val="both"/>
        <w:rPr>
          <w:rFonts w:hint="eastAsia" w:ascii="宋体" w:hAnsi="宋体" w:eastAsia="宋体" w:cs="宋体"/>
          <w:lang w:eastAsia="zh-CN"/>
        </w:rPr>
      </w:pPr>
    </w:p>
    <w:p w14:paraId="6915EC69">
      <w:pPr>
        <w:kinsoku/>
        <w:wordWrap w:val="0"/>
        <w:spacing w:line="256" w:lineRule="auto"/>
        <w:jc w:val="both"/>
        <w:rPr>
          <w:rFonts w:hint="eastAsia" w:ascii="宋体" w:hAnsi="宋体" w:eastAsia="宋体" w:cs="宋体"/>
          <w:lang w:eastAsia="zh-CN"/>
        </w:rPr>
      </w:pPr>
    </w:p>
    <w:p w14:paraId="43753036">
      <w:pPr>
        <w:kinsoku/>
        <w:wordWrap w:val="0"/>
        <w:spacing w:line="256" w:lineRule="auto"/>
        <w:jc w:val="both"/>
        <w:rPr>
          <w:rFonts w:hint="eastAsia" w:ascii="宋体" w:hAnsi="宋体" w:eastAsia="宋体" w:cs="宋体"/>
          <w:lang w:eastAsia="zh-CN"/>
        </w:rPr>
      </w:pPr>
    </w:p>
    <w:p w14:paraId="3842CC81">
      <w:pPr>
        <w:kinsoku/>
        <w:wordWrap w:val="0"/>
        <w:spacing w:line="360" w:lineRule="auto"/>
        <w:jc w:val="both"/>
        <w:rPr>
          <w:rFonts w:hint="eastAsia" w:ascii="宋体" w:hAnsi="宋体" w:eastAsia="宋体" w:cs="宋体"/>
          <w:b/>
          <w:bCs/>
          <w:szCs w:val="24"/>
          <w:lang w:eastAsia="zh-CN"/>
        </w:rPr>
      </w:pPr>
    </w:p>
    <w:p w14:paraId="462A35E3">
      <w:pPr>
        <w:kinsoku/>
        <w:wordWrap w:val="0"/>
        <w:spacing w:line="360" w:lineRule="auto"/>
        <w:jc w:val="both"/>
        <w:rPr>
          <w:rFonts w:hint="eastAsia" w:ascii="宋体" w:hAnsi="宋体" w:eastAsia="宋体" w:cs="宋体"/>
          <w:b/>
          <w:bCs/>
          <w:szCs w:val="24"/>
          <w:lang w:eastAsia="zh-CN"/>
        </w:rPr>
      </w:pPr>
    </w:p>
    <w:p w14:paraId="062CB855">
      <w:pPr>
        <w:kinsoku/>
        <w:wordWrap w:val="0"/>
        <w:spacing w:line="360" w:lineRule="auto"/>
        <w:jc w:val="both"/>
        <w:rPr>
          <w:rFonts w:hint="eastAsia" w:ascii="宋体" w:hAnsi="宋体" w:eastAsia="宋体" w:cs="宋体"/>
          <w:b/>
          <w:bCs/>
          <w:szCs w:val="24"/>
          <w:lang w:eastAsia="zh-CN"/>
        </w:rPr>
      </w:pPr>
      <w:r>
        <w:rPr>
          <w:rFonts w:hint="eastAsia" w:ascii="宋体" w:hAnsi="宋体" w:eastAsia="宋体" w:cs="宋体"/>
          <w:b/>
          <w:bCs/>
          <w:szCs w:val="24"/>
          <w:lang w:eastAsia="zh-CN"/>
        </w:rPr>
        <w:t>5.营业执照副本或其他资格证明文件</w:t>
      </w:r>
    </w:p>
    <w:p w14:paraId="03E3F901">
      <w:pPr>
        <w:kinsoku/>
        <w:wordWrap w:val="0"/>
        <w:spacing w:line="360" w:lineRule="auto"/>
        <w:jc w:val="both"/>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6.具有履行合同所必需的设备和专业技术能力的承诺</w:t>
      </w:r>
    </w:p>
    <w:p w14:paraId="475483ED">
      <w:pPr>
        <w:kinsoku/>
        <w:wordWrap w:val="0"/>
        <w:spacing w:line="360" w:lineRule="auto"/>
        <w:jc w:val="both"/>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7.依法缴纳税收和社会保障资金的缴费凭证(提供近半年内任意三个月的有效凭证)</w:t>
      </w:r>
    </w:p>
    <w:p w14:paraId="7F1591D6">
      <w:pPr>
        <w:kinsoku/>
        <w:wordWrap w:val="0"/>
        <w:spacing w:line="360" w:lineRule="auto"/>
        <w:jc w:val="both"/>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8.良好的商业信誉和健全的财务会计制度的证明文件</w:t>
      </w:r>
    </w:p>
    <w:p w14:paraId="3CE92D83">
      <w:pPr>
        <w:kinsoku/>
        <w:wordWrap w:val="0"/>
        <w:spacing w:line="360" w:lineRule="auto"/>
        <w:ind w:firstLine="604" w:firstLineChars="252"/>
        <w:jc w:val="both"/>
        <w:rPr>
          <w:rFonts w:hint="eastAsia" w:ascii="宋体" w:hAnsi="宋体" w:eastAsia="宋体" w:cs="宋体"/>
          <w:color w:val="auto"/>
          <w:szCs w:val="24"/>
          <w:lang w:eastAsia="zh-CN"/>
        </w:rPr>
      </w:pPr>
      <w:r>
        <w:rPr>
          <w:rFonts w:hint="eastAsia" w:ascii="宋体" w:hAnsi="宋体" w:eastAsia="宋体" w:cs="宋体"/>
          <w:color w:val="auto"/>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2CF4B080">
      <w:pPr>
        <w:numPr>
          <w:ilvl w:val="0"/>
          <w:numId w:val="5"/>
        </w:numPr>
        <w:kinsoku/>
        <w:wordWrap w:val="0"/>
        <w:spacing w:line="360" w:lineRule="auto"/>
        <w:jc w:val="both"/>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投标人出具参加政府采购活动前三年内，在经营活动中没有重大违法记录的书面声明（加盖单位公章）</w:t>
      </w:r>
    </w:p>
    <w:p w14:paraId="1A8BB627">
      <w:pPr>
        <w:pStyle w:val="6"/>
        <w:rPr>
          <w:rFonts w:hint="eastAsia" w:ascii="宋体" w:hAnsi="宋体" w:eastAsia="宋体" w:cs="宋体"/>
          <w:lang w:eastAsia="zh-CN"/>
        </w:rPr>
      </w:pPr>
      <w:r>
        <w:rPr>
          <w:rFonts w:hint="eastAsia" w:ascii="宋体" w:hAnsi="宋体" w:eastAsia="宋体" w:cs="宋体"/>
          <w:lang w:eastAsia="zh-CN"/>
        </w:rPr>
        <w:br w:type="page"/>
      </w:r>
    </w:p>
    <w:p w14:paraId="2A05358F">
      <w:pPr>
        <w:kinsoku/>
        <w:wordWrap w:val="0"/>
        <w:spacing w:line="360" w:lineRule="auto"/>
        <w:jc w:val="both"/>
        <w:rPr>
          <w:rFonts w:hint="eastAsia" w:ascii="宋体" w:hAnsi="宋体" w:eastAsia="宋体" w:cs="宋体"/>
          <w:b/>
          <w:bCs/>
          <w:szCs w:val="24"/>
          <w:lang w:eastAsia="zh-CN"/>
        </w:rPr>
      </w:pPr>
      <w:r>
        <w:rPr>
          <w:rFonts w:hint="eastAsia" w:ascii="宋体" w:hAnsi="宋体" w:eastAsia="宋体" w:cs="宋体"/>
          <w:b/>
          <w:bCs/>
          <w:szCs w:val="24"/>
          <w:lang w:eastAsia="zh-CN"/>
        </w:rPr>
        <w:t>10.投标人诚信承诺书</w:t>
      </w:r>
    </w:p>
    <w:p w14:paraId="287F9E48">
      <w:pPr>
        <w:kinsoku/>
        <w:wordWrap w:val="0"/>
        <w:spacing w:line="360" w:lineRule="auto"/>
        <w:jc w:val="center"/>
        <w:rPr>
          <w:rFonts w:hint="eastAsia" w:ascii="宋体" w:hAnsi="宋体" w:eastAsia="宋体" w:cs="宋体"/>
          <w:b/>
          <w:bCs/>
          <w:szCs w:val="24"/>
          <w:lang w:eastAsia="zh-CN"/>
        </w:rPr>
      </w:pPr>
    </w:p>
    <w:p w14:paraId="5B2F2E04">
      <w:pPr>
        <w:kinsoku/>
        <w:wordWrap w:val="0"/>
        <w:spacing w:line="360" w:lineRule="auto"/>
        <w:jc w:val="center"/>
        <w:rPr>
          <w:rFonts w:hint="eastAsia" w:ascii="宋体" w:hAnsi="宋体" w:eastAsia="宋体" w:cs="宋体"/>
          <w:b/>
          <w:bCs/>
          <w:szCs w:val="24"/>
          <w:lang w:eastAsia="zh-CN"/>
        </w:rPr>
      </w:pPr>
      <w:r>
        <w:rPr>
          <w:rFonts w:hint="eastAsia" w:ascii="宋体" w:hAnsi="宋体" w:eastAsia="宋体" w:cs="宋体"/>
          <w:b/>
          <w:bCs/>
          <w:szCs w:val="24"/>
          <w:lang w:eastAsia="zh-CN"/>
        </w:rPr>
        <w:t>诚信承诺书</w:t>
      </w:r>
    </w:p>
    <w:p w14:paraId="0D7193FF">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为维护市场公平竞争，营造诚实守信的公共资源交易环境，本公司郑重承诺：</w:t>
      </w:r>
    </w:p>
    <w:p w14:paraId="518EB3BA">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5DFF13D">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2、本公司在参加本项目过程中严格遵守各项诚信廉洁规定，如有违反，自愿按规定接受处罚。</w:t>
      </w:r>
    </w:p>
    <w:p w14:paraId="5E69B4DF">
      <w:pPr>
        <w:kinsoku/>
        <w:wordWrap w:val="0"/>
        <w:spacing w:line="360" w:lineRule="auto"/>
        <w:ind w:firstLine="604" w:firstLineChars="252"/>
        <w:jc w:val="both"/>
        <w:rPr>
          <w:rFonts w:hint="eastAsia" w:ascii="宋体" w:hAnsi="宋体" w:eastAsia="宋体" w:cs="宋体"/>
          <w:szCs w:val="24"/>
          <w:lang w:eastAsia="zh-CN"/>
        </w:rPr>
      </w:pPr>
    </w:p>
    <w:p w14:paraId="0C5AB850">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承诺人法定名称（盖章）：</w:t>
      </w:r>
    </w:p>
    <w:p w14:paraId="221B2ABD">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承诺人法定地址：</w:t>
      </w:r>
    </w:p>
    <w:p w14:paraId="66F82ED0">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授权代表（签字或盖章）：</w:t>
      </w:r>
    </w:p>
    <w:p w14:paraId="6ABD8C1D">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电话：</w:t>
      </w:r>
    </w:p>
    <w:p w14:paraId="27CA5E5D">
      <w:pPr>
        <w:kinsoku/>
        <w:wordWrap w:val="0"/>
        <w:spacing w:line="360" w:lineRule="auto"/>
        <w:ind w:firstLine="672" w:firstLineChars="300"/>
        <w:jc w:val="both"/>
        <w:rPr>
          <w:rFonts w:hint="eastAsia" w:ascii="宋体" w:hAnsi="宋体" w:eastAsia="宋体" w:cs="宋体"/>
          <w:b/>
          <w:bCs/>
          <w:szCs w:val="24"/>
          <w:lang w:eastAsia="zh-CN"/>
        </w:rPr>
      </w:pPr>
      <w:r>
        <w:rPr>
          <w:rFonts w:hint="eastAsia" w:ascii="宋体" w:hAnsi="宋体" w:eastAsia="宋体" w:cs="宋体"/>
          <w:spacing w:val="-8"/>
          <w:szCs w:val="24"/>
          <w:lang w:eastAsia="zh-CN"/>
        </w:rPr>
        <w:t>日期：</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年</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月</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日</w:t>
      </w:r>
    </w:p>
    <w:p w14:paraId="42AC0343">
      <w:pPr>
        <w:kinsoku/>
        <w:wordWrap w:val="0"/>
        <w:spacing w:line="360" w:lineRule="auto"/>
        <w:ind w:firstLine="607" w:firstLineChars="252"/>
        <w:jc w:val="both"/>
        <w:rPr>
          <w:rFonts w:hint="eastAsia" w:ascii="宋体" w:hAnsi="宋体" w:eastAsia="宋体" w:cs="宋体"/>
          <w:b/>
          <w:bCs/>
          <w:szCs w:val="24"/>
          <w:lang w:eastAsia="zh-CN"/>
        </w:rPr>
      </w:pPr>
    </w:p>
    <w:p w14:paraId="4D688283">
      <w:pPr>
        <w:kinsoku/>
        <w:wordWrap w:val="0"/>
        <w:spacing w:line="360" w:lineRule="auto"/>
        <w:jc w:val="both"/>
        <w:rPr>
          <w:rFonts w:hint="eastAsia" w:ascii="宋体" w:hAnsi="宋体" w:eastAsia="宋体" w:cs="宋体"/>
          <w:b/>
          <w:bCs/>
          <w:szCs w:val="24"/>
          <w:lang w:eastAsia="zh-CN"/>
        </w:rPr>
      </w:pPr>
      <w:r>
        <w:rPr>
          <w:rFonts w:hint="eastAsia" w:ascii="宋体" w:hAnsi="宋体" w:eastAsia="宋体" w:cs="宋体"/>
          <w:b/>
          <w:bCs/>
          <w:szCs w:val="24"/>
          <w:lang w:eastAsia="zh-CN"/>
        </w:rPr>
        <w:t>11.投标人出具信用记录查询结果网页截图</w:t>
      </w:r>
    </w:p>
    <w:p w14:paraId="4446F673">
      <w:pPr>
        <w:kinsoku/>
        <w:wordWrap w:val="0"/>
        <w:spacing w:line="360" w:lineRule="auto"/>
        <w:jc w:val="both"/>
        <w:rPr>
          <w:rFonts w:hint="eastAsia" w:ascii="宋体" w:hAnsi="宋体" w:eastAsia="宋体" w:cs="宋体"/>
          <w:b/>
          <w:bCs/>
          <w:szCs w:val="24"/>
          <w:lang w:eastAsia="zh-CN"/>
        </w:rPr>
      </w:pPr>
      <w:r>
        <w:rPr>
          <w:rFonts w:hint="eastAsia" w:ascii="宋体" w:hAnsi="宋体" w:eastAsia="宋体" w:cs="宋体"/>
          <w:b/>
          <w:bCs/>
          <w:szCs w:val="24"/>
          <w:lang w:eastAsia="zh-CN"/>
        </w:rPr>
        <w:t>12.其他资格证明</w:t>
      </w:r>
    </w:p>
    <w:p w14:paraId="22C87D9D">
      <w:pPr>
        <w:spacing w:line="540" w:lineRule="exact"/>
        <w:jc w:val="center"/>
        <w:rPr>
          <w:rFonts w:hint="eastAsia" w:ascii="宋体" w:hAnsi="宋体" w:eastAsia="宋体" w:cs="宋体"/>
          <w:b/>
          <w:bCs/>
          <w:color w:val="auto"/>
          <w:szCs w:val="24"/>
          <w:lang w:eastAsia="zh-CN"/>
        </w:rPr>
      </w:pPr>
      <w:r>
        <w:rPr>
          <w:rFonts w:hint="eastAsia" w:ascii="宋体" w:hAnsi="宋体" w:eastAsia="宋体" w:cs="宋体"/>
          <w:b/>
          <w:bCs/>
          <w:color w:val="auto"/>
          <w:szCs w:val="24"/>
          <w:lang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5-9项证明材料”。投标人在中标后，应将上述由信用承诺书替代的证明材料提交采购人或采购代理机构，证明材料将随公告一并公示</w:t>
      </w:r>
    </w:p>
    <w:p w14:paraId="5FED579C">
      <w:pPr>
        <w:spacing w:line="540" w:lineRule="exact"/>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西峡县政府采购供应商信用承诺函</w:t>
      </w:r>
    </w:p>
    <w:p w14:paraId="7ED1FC95">
      <w:pPr>
        <w:spacing w:line="540" w:lineRule="exact"/>
        <w:ind w:firstLine="640" w:firstLineChars="200"/>
        <w:rPr>
          <w:rFonts w:hint="eastAsia" w:ascii="宋体" w:hAnsi="宋体" w:eastAsia="宋体" w:cs="宋体"/>
          <w:sz w:val="32"/>
          <w:szCs w:val="32"/>
          <w:lang w:eastAsia="zh-CN"/>
        </w:rPr>
      </w:pPr>
    </w:p>
    <w:p w14:paraId="6452BDB1">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致   (采购人或采购代理机构)：</w:t>
      </w:r>
    </w:p>
    <w:p w14:paraId="52EE7D2F">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单位名称(自然人姓名):</w:t>
      </w:r>
    </w:p>
    <w:p w14:paraId="02419817">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统一社会信用代码(身份证号码):</w:t>
      </w:r>
    </w:p>
    <w:p w14:paraId="5EA6A324">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法定代表人(负责人):</w:t>
      </w:r>
    </w:p>
    <w:p w14:paraId="3086E991">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联系地址和电话:</w:t>
      </w:r>
    </w:p>
    <w:p w14:paraId="2E0E34C0">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为维护公平、公正、公开的政府采购市场秩序,树立诚实守信的政府采购供应商形象,我单位(本人)自愿作出以下承诺:</w:t>
      </w:r>
    </w:p>
    <w:p w14:paraId="136AB061">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一、我单位(本人) 自愿参加本次政府采购活动,严格遵守《中华人民共和国政府采购法》及相关法律法规,依法诚信经营。我单位 (本人) 郑重承诺 , 我单位 (本人) 符合《中华人民共和国政府采购法》第二十二条规定和采购文件、本承诺书的条件:</w:t>
      </w:r>
    </w:p>
    <w:p w14:paraId="04DD60AD">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（一）具有独立承担民事责任的能力;</w:t>
      </w:r>
    </w:p>
    <w:p w14:paraId="6CA01A56">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 xml:space="preserve">（二）具有良好的商业信誉和健全的财务会计制度; </w:t>
      </w:r>
    </w:p>
    <w:p w14:paraId="740F78D6">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 xml:space="preserve">（三）具有履行合同所必需的设备和专业技术能力; </w:t>
      </w:r>
    </w:p>
    <w:p w14:paraId="6BBEDAE6">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（四）有依法缴纳税收和社会保障资金的良好记录;</w:t>
      </w:r>
    </w:p>
    <w:p w14:paraId="7D145D56">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（五）参加政府采购活动前三年内,在经营活动中没有重大违法记录;</w:t>
      </w:r>
    </w:p>
    <w:p w14:paraId="6367A36E">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（六）未被列入经营异常名录或者严重违法失信名单、 失信被执行人、重大税收违法案件当事人名单、政府采购严重违法失信行为记录名单;</w:t>
      </w:r>
    </w:p>
    <w:p w14:paraId="0B52CC74">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（七）未被相关监管部门作出行政处罚且尚在处罚有效期内；</w:t>
      </w:r>
    </w:p>
    <w:p w14:paraId="0EC74736">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（八）未曾作出虚假采购承诺;</w:t>
      </w:r>
    </w:p>
    <w:p w14:paraId="6E4C6C95">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（九）符合法律、行政法规规定的其他条件。</w:t>
      </w:r>
    </w:p>
    <w:p w14:paraId="230FCD0C">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二、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7C080A81">
      <w:pPr>
        <w:spacing w:line="540" w:lineRule="exact"/>
        <w:ind w:firstLine="480" w:firstLineChars="200"/>
        <w:rPr>
          <w:rFonts w:hint="eastAsia" w:ascii="宋体" w:hAnsi="宋体" w:eastAsia="宋体" w:cs="宋体"/>
          <w:szCs w:val="24"/>
          <w:lang w:eastAsia="zh-CN"/>
        </w:rPr>
      </w:pPr>
    </w:p>
    <w:p w14:paraId="44134291">
      <w:pPr>
        <w:spacing w:line="540" w:lineRule="exact"/>
        <w:rPr>
          <w:rFonts w:hint="eastAsia" w:ascii="宋体" w:hAnsi="宋体" w:eastAsia="宋体" w:cs="宋体"/>
          <w:szCs w:val="24"/>
          <w:lang w:eastAsia="zh-CN"/>
        </w:rPr>
      </w:pPr>
      <w:r>
        <w:rPr>
          <w:rFonts w:hint="eastAsia" w:ascii="宋体" w:hAnsi="宋体" w:eastAsia="宋体" w:cs="宋体"/>
          <w:szCs w:val="24"/>
          <w:lang w:eastAsia="zh-CN"/>
        </w:rPr>
        <w:t>供应商(电子印章):</w:t>
      </w:r>
    </w:p>
    <w:p w14:paraId="4A868F01">
      <w:pPr>
        <w:spacing w:line="540" w:lineRule="exact"/>
        <w:rPr>
          <w:rFonts w:hint="eastAsia" w:ascii="宋体" w:hAnsi="宋体" w:eastAsia="宋体" w:cs="宋体"/>
          <w:szCs w:val="24"/>
          <w:lang w:eastAsia="zh-CN"/>
        </w:rPr>
      </w:pPr>
    </w:p>
    <w:p w14:paraId="4D33AE55">
      <w:pPr>
        <w:spacing w:line="540" w:lineRule="exact"/>
        <w:rPr>
          <w:rFonts w:hint="eastAsia" w:ascii="宋体" w:hAnsi="宋体" w:eastAsia="宋体" w:cs="宋体"/>
          <w:szCs w:val="24"/>
          <w:lang w:eastAsia="zh-CN"/>
        </w:rPr>
      </w:pPr>
      <w:r>
        <w:rPr>
          <w:rFonts w:hint="eastAsia" w:ascii="宋体" w:hAnsi="宋体" w:eastAsia="宋体" w:cs="宋体"/>
          <w:szCs w:val="24"/>
          <w:lang w:eastAsia="zh-CN"/>
        </w:rPr>
        <w:t>法定代表人、负责人、本人、或授权代表(签字或电子印章) :</w:t>
      </w:r>
    </w:p>
    <w:p w14:paraId="73B33E49">
      <w:pPr>
        <w:spacing w:line="540" w:lineRule="exact"/>
        <w:rPr>
          <w:rFonts w:hint="eastAsia" w:ascii="宋体" w:hAnsi="宋体" w:eastAsia="宋体" w:cs="宋体"/>
          <w:szCs w:val="24"/>
          <w:lang w:eastAsia="zh-CN"/>
        </w:rPr>
      </w:pPr>
    </w:p>
    <w:p w14:paraId="2BE83A22">
      <w:pPr>
        <w:spacing w:line="540" w:lineRule="exact"/>
        <w:ind w:firstLine="2400" w:firstLineChars="1000"/>
        <w:rPr>
          <w:rFonts w:hint="eastAsia" w:ascii="宋体" w:hAnsi="宋体" w:eastAsia="宋体" w:cs="宋体"/>
          <w:szCs w:val="24"/>
          <w:lang w:eastAsia="zh-CN"/>
        </w:rPr>
      </w:pPr>
      <w:r>
        <w:rPr>
          <w:rFonts w:hint="eastAsia" w:ascii="宋体" w:hAnsi="宋体" w:eastAsia="宋体" w:cs="宋体"/>
          <w:szCs w:val="24"/>
          <w:lang w:eastAsia="zh-CN"/>
        </w:rPr>
        <w:t>日期:        年      月      日</w:t>
      </w:r>
    </w:p>
    <w:p w14:paraId="7C9B14C3">
      <w:pPr>
        <w:spacing w:line="540" w:lineRule="exact"/>
        <w:rPr>
          <w:rFonts w:hint="eastAsia" w:ascii="宋体" w:hAnsi="宋体" w:eastAsia="宋体" w:cs="宋体"/>
          <w:szCs w:val="24"/>
          <w:lang w:eastAsia="zh-CN"/>
        </w:rPr>
      </w:pPr>
    </w:p>
    <w:p w14:paraId="74B069A6">
      <w:pPr>
        <w:spacing w:line="540" w:lineRule="exact"/>
        <w:rPr>
          <w:rFonts w:hint="eastAsia" w:ascii="宋体" w:hAnsi="宋体" w:eastAsia="宋体" w:cs="宋体"/>
          <w:szCs w:val="24"/>
          <w:lang w:eastAsia="zh-CN"/>
        </w:rPr>
      </w:pPr>
      <w:r>
        <w:rPr>
          <w:rFonts w:hint="eastAsia" w:ascii="宋体" w:hAnsi="宋体" w:eastAsia="宋体" w:cs="宋体"/>
          <w:szCs w:val="24"/>
          <w:lang w:eastAsia="zh-CN"/>
        </w:rPr>
        <w:t>注: 1.投标人须在投标文件中按此模板提供承诺函,未提供视为未实质性响应招标文件要求,按无效投标处理。</w:t>
      </w:r>
    </w:p>
    <w:p w14:paraId="2A9EDB12">
      <w:pPr>
        <w:spacing w:line="540" w:lineRule="exact"/>
        <w:ind w:firstLine="480" w:firstLineChars="200"/>
        <w:rPr>
          <w:rFonts w:hint="eastAsia" w:ascii="宋体" w:hAnsi="宋体" w:eastAsia="宋体" w:cs="宋体"/>
          <w:szCs w:val="24"/>
          <w:lang w:eastAsia="zh-CN"/>
        </w:rPr>
      </w:pPr>
      <w:r>
        <w:rPr>
          <w:rFonts w:hint="eastAsia" w:ascii="宋体" w:hAnsi="宋体" w:eastAsia="宋体" w:cs="宋体"/>
          <w:szCs w:val="24"/>
          <w:lang w:eastAsia="zh-CN"/>
        </w:rPr>
        <w:t>2.投标人的法定代表人或者授权代表的签字或盖章应真实、有效,如由授权代表签字或盖章的,应提供“法定代表人授权书”。</w:t>
      </w:r>
    </w:p>
    <w:p w14:paraId="0BEA7E12">
      <w:pPr>
        <w:rPr>
          <w:rFonts w:hint="eastAsia" w:ascii="宋体" w:hAnsi="宋体" w:eastAsia="宋体" w:cs="宋体"/>
          <w:lang w:eastAsia="zh-CN"/>
        </w:rPr>
      </w:pPr>
    </w:p>
    <w:p w14:paraId="7266D362">
      <w:pPr>
        <w:rPr>
          <w:rFonts w:hint="eastAsia" w:ascii="宋体" w:hAnsi="宋体" w:eastAsia="宋体" w:cs="宋体"/>
          <w:lang w:eastAsia="zh-CN"/>
        </w:rPr>
      </w:pPr>
    </w:p>
    <w:p w14:paraId="5978DAFB">
      <w:pPr>
        <w:kinsoku/>
        <w:autoSpaceDE/>
        <w:autoSpaceDN/>
        <w:adjustRightInd/>
        <w:snapToGrid/>
        <w:textAlignment w:val="auto"/>
        <w:rPr>
          <w:rFonts w:hint="eastAsia" w:ascii="宋体" w:hAnsi="宋体" w:eastAsia="宋体" w:cs="宋体"/>
          <w:lang w:eastAsia="zh-CN"/>
        </w:rPr>
      </w:pPr>
      <w:r>
        <w:rPr>
          <w:rFonts w:hint="eastAsia" w:ascii="宋体" w:hAnsi="宋体" w:eastAsia="宋体" w:cs="宋体"/>
          <w:lang w:eastAsia="zh-CN"/>
        </w:rPr>
        <w:br w:type="page"/>
      </w:r>
    </w:p>
    <w:p w14:paraId="6DB9E6D6">
      <w:pPr>
        <w:rPr>
          <w:rFonts w:hint="eastAsia" w:ascii="宋体" w:hAnsi="宋体" w:eastAsia="宋体" w:cs="宋体"/>
          <w:lang w:eastAsia="zh-CN"/>
        </w:rPr>
      </w:pPr>
    </w:p>
    <w:p w14:paraId="5F526ACD">
      <w:pPr>
        <w:pStyle w:val="6"/>
        <w:kinsoku/>
        <w:wordWrap w:val="0"/>
        <w:spacing w:before="78" w:line="360" w:lineRule="auto"/>
        <w:ind w:firstLine="528"/>
        <w:jc w:val="both"/>
        <w:outlineLvl w:val="2"/>
        <w:rPr>
          <w:rFonts w:hint="eastAsia" w:ascii="宋体" w:hAnsi="宋体" w:eastAsia="宋体" w:cs="宋体"/>
          <w:sz w:val="24"/>
          <w:szCs w:val="24"/>
          <w:lang w:eastAsia="zh-CN"/>
        </w:rPr>
      </w:pPr>
      <w:bookmarkStart w:id="21" w:name="_Toc198370869"/>
      <w:r>
        <w:rPr>
          <w:rFonts w:hint="eastAsia" w:ascii="宋体" w:hAnsi="宋体" w:eastAsia="宋体" w:cs="宋体"/>
          <w:spacing w:val="24"/>
          <w:sz w:val="24"/>
          <w:szCs w:val="24"/>
          <w:lang w:eastAsia="zh-CN"/>
          <w14:textOutline w14:w="1536" w14:cap="flat" w14:cmpd="sng" w14:algn="ctr">
            <w14:solidFill>
              <w14:srgbClr w14:val="000000"/>
            </w14:solidFill>
            <w14:prstDash w14:val="solid"/>
            <w14:miter w14:val="0"/>
          </w14:textOutline>
        </w:rPr>
        <w:t>二、商务技术文件格式</w:t>
      </w:r>
      <w:bookmarkEnd w:id="21"/>
    </w:p>
    <w:p w14:paraId="5EB04B10">
      <w:pPr>
        <w:pStyle w:val="4"/>
        <w:rPr>
          <w:rFonts w:hint="eastAsia" w:ascii="宋体" w:hAnsi="宋体" w:eastAsia="宋体" w:cs="宋体"/>
        </w:rPr>
      </w:pPr>
      <w:bookmarkStart w:id="22" w:name="_Toc198370870"/>
      <w:r>
        <w:rPr>
          <w:rFonts w:hint="eastAsia" w:ascii="宋体" w:hAnsi="宋体" w:eastAsia="宋体" w:cs="宋体"/>
        </w:rPr>
        <w:t>1.投标书格式</w:t>
      </w:r>
      <w:bookmarkEnd w:id="22"/>
    </w:p>
    <w:p w14:paraId="67B43333">
      <w:pPr>
        <w:kinsoku/>
        <w:wordWrap w:val="0"/>
        <w:spacing w:line="360" w:lineRule="auto"/>
        <w:ind w:firstLine="607" w:firstLineChars="252"/>
        <w:jc w:val="center"/>
        <w:rPr>
          <w:rFonts w:hint="eastAsia" w:ascii="宋体" w:hAnsi="宋体" w:eastAsia="宋体" w:cs="宋体"/>
          <w:szCs w:val="24"/>
          <w:lang w:eastAsia="zh-CN"/>
        </w:rPr>
      </w:pPr>
      <w:r>
        <w:rPr>
          <w:rFonts w:hint="eastAsia" w:ascii="宋体" w:hAnsi="宋体" w:eastAsia="宋体" w:cs="宋体"/>
          <w:b/>
          <w:bCs/>
          <w:szCs w:val="24"/>
          <w:lang w:eastAsia="zh-CN"/>
        </w:rPr>
        <w:t>投标书</w:t>
      </w:r>
    </w:p>
    <w:p w14:paraId="491BC830">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致：采购人或采购代理机构</w:t>
      </w:r>
    </w:p>
    <w:p w14:paraId="2CF10C08">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根据贵方招标编号为（）的公开招标公告，签字代表（全名、职务）经正式授权并代表投标人（投标人名称、地址）提交电子投标文件一份，并对之负法律责任。</w:t>
      </w:r>
    </w:p>
    <w:p w14:paraId="01D3004B">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投标文件组成资格证明文件第1至</w:t>
      </w:r>
      <w:r>
        <w:rPr>
          <w:rFonts w:hint="eastAsia" w:ascii="宋体" w:hAnsi="宋体" w:eastAsia="宋体" w:cs="宋体"/>
          <w:color w:val="auto"/>
          <w:szCs w:val="24"/>
          <w:u w:val="single"/>
          <w:lang w:eastAsia="zh-CN"/>
        </w:rPr>
        <w:t xml:space="preserve">  </w:t>
      </w:r>
      <w:r>
        <w:rPr>
          <w:rFonts w:hint="eastAsia" w:ascii="宋体" w:hAnsi="宋体" w:eastAsia="宋体" w:cs="宋体"/>
          <w:color w:val="auto"/>
          <w:szCs w:val="24"/>
          <w:lang w:eastAsia="zh-CN"/>
        </w:rPr>
        <w:t>项</w:t>
      </w:r>
      <w:r>
        <w:rPr>
          <w:rFonts w:hint="eastAsia" w:ascii="宋体" w:hAnsi="宋体" w:eastAsia="宋体" w:cs="宋体"/>
          <w:szCs w:val="24"/>
          <w:lang w:eastAsia="zh-CN"/>
        </w:rPr>
        <w:t>，商务技术文件第1</w:t>
      </w:r>
      <w:r>
        <w:rPr>
          <w:rFonts w:hint="eastAsia" w:ascii="宋体" w:hAnsi="宋体" w:eastAsia="宋体" w:cs="宋体"/>
          <w:color w:val="auto"/>
          <w:szCs w:val="24"/>
          <w:lang w:eastAsia="zh-CN"/>
        </w:rPr>
        <w:t>至</w:t>
      </w:r>
      <w:r>
        <w:rPr>
          <w:rFonts w:hint="eastAsia" w:ascii="宋体" w:hAnsi="宋体" w:eastAsia="宋体" w:cs="宋体"/>
          <w:color w:val="auto"/>
          <w:szCs w:val="24"/>
          <w:u w:val="single"/>
          <w:lang w:eastAsia="zh-CN"/>
        </w:rPr>
        <w:t xml:space="preserve">  </w:t>
      </w:r>
      <w:r>
        <w:rPr>
          <w:rFonts w:hint="eastAsia" w:ascii="宋体" w:hAnsi="宋体" w:eastAsia="宋体" w:cs="宋体"/>
          <w:color w:val="auto"/>
          <w:szCs w:val="24"/>
          <w:lang w:eastAsia="zh-CN"/>
        </w:rPr>
        <w:t>项</w:t>
      </w:r>
      <w:r>
        <w:rPr>
          <w:rFonts w:hint="eastAsia" w:ascii="宋体" w:hAnsi="宋体" w:eastAsia="宋体" w:cs="宋体"/>
          <w:szCs w:val="24"/>
          <w:lang w:eastAsia="zh-CN"/>
        </w:rPr>
        <w:t>。</w:t>
      </w:r>
    </w:p>
    <w:p w14:paraId="488621FC">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据此函，签字代表宣布同意如下：</w:t>
      </w:r>
    </w:p>
    <w:p w14:paraId="0447A565">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1、所附服务报价为以开标一览表为准。</w:t>
      </w:r>
    </w:p>
    <w:p w14:paraId="2B04CD83">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2、如果我们的投标书被接受，我们将履行招标文件中规定的每一项要求，按期、按质、按量履行合同。</w:t>
      </w:r>
    </w:p>
    <w:p w14:paraId="7319EF96">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3、我方愿按《中华人民共和国政府采购法》和《中华人民共和国民法典》履行我方的全部责任。</w:t>
      </w:r>
    </w:p>
    <w:p w14:paraId="72B4ABED">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4、我方已详细审查全部招标文件，包括修改文件以及全部参考资料和有关附件。我们完全理解并同意放弃对这方面有不明白及误解的权力。</w:t>
      </w:r>
    </w:p>
    <w:p w14:paraId="6F5354CD">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5、本投标自开标之日起有效期为60天。</w:t>
      </w:r>
    </w:p>
    <w:p w14:paraId="2DBBE128">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地址：</w:t>
      </w:r>
    </w:p>
    <w:p w14:paraId="2F50AC20">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电话（传真）：</w:t>
      </w:r>
    </w:p>
    <w:p w14:paraId="381D91E1">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法定代表人（负责人）或授权代表（签字）：</w:t>
      </w:r>
    </w:p>
    <w:p w14:paraId="10B9E9A0">
      <w:pPr>
        <w:kinsoku/>
        <w:wordWrap w:val="0"/>
        <w:spacing w:line="360" w:lineRule="auto"/>
        <w:ind w:firstLine="604" w:firstLineChars="252"/>
        <w:jc w:val="both"/>
        <w:rPr>
          <w:rFonts w:hint="eastAsia" w:ascii="宋体" w:hAnsi="宋体" w:eastAsia="宋体" w:cs="宋体"/>
          <w:szCs w:val="24"/>
          <w:lang w:eastAsia="zh-CN"/>
        </w:rPr>
      </w:pPr>
      <w:r>
        <w:rPr>
          <w:rFonts w:hint="eastAsia" w:ascii="宋体" w:hAnsi="宋体" w:eastAsia="宋体" w:cs="宋体"/>
          <w:szCs w:val="24"/>
          <w:lang w:eastAsia="zh-CN"/>
        </w:rPr>
        <w:t>投标人名称（公章）：</w:t>
      </w:r>
    </w:p>
    <w:p w14:paraId="3F38B39E">
      <w:pPr>
        <w:kinsoku/>
        <w:wordWrap w:val="0"/>
        <w:spacing w:line="360" w:lineRule="auto"/>
        <w:ind w:firstLine="604" w:firstLineChars="252"/>
        <w:jc w:val="both"/>
        <w:rPr>
          <w:rFonts w:hint="eastAsia" w:ascii="宋体" w:hAnsi="宋体" w:eastAsia="宋体" w:cs="宋体"/>
          <w:spacing w:val="-8"/>
          <w:szCs w:val="24"/>
          <w:lang w:eastAsia="zh-CN"/>
        </w:rPr>
      </w:pPr>
      <w:r>
        <w:rPr>
          <w:rFonts w:hint="eastAsia" w:ascii="宋体" w:hAnsi="宋体" w:eastAsia="宋体" w:cs="宋体"/>
          <w:szCs w:val="24"/>
          <w:lang w:eastAsia="zh-CN"/>
        </w:rPr>
        <w:t>日期：</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年</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月</w:t>
      </w:r>
      <w:r>
        <w:rPr>
          <w:rFonts w:hint="eastAsia" w:ascii="宋体" w:hAnsi="宋体" w:eastAsia="宋体" w:cs="宋体"/>
          <w:szCs w:val="24"/>
          <w:u w:val="single"/>
          <w:lang w:eastAsia="zh-CN"/>
        </w:rPr>
        <w:t xml:space="preserve">    </w:t>
      </w:r>
      <w:r>
        <w:rPr>
          <w:rFonts w:hint="eastAsia" w:ascii="宋体" w:hAnsi="宋体" w:eastAsia="宋体" w:cs="宋体"/>
          <w:spacing w:val="-8"/>
          <w:szCs w:val="24"/>
          <w:lang w:eastAsia="zh-CN"/>
        </w:rPr>
        <w:t>日</w:t>
      </w:r>
    </w:p>
    <w:p w14:paraId="6E3C7CC7">
      <w:pPr>
        <w:pStyle w:val="6"/>
        <w:rPr>
          <w:rFonts w:hint="eastAsia" w:ascii="宋体" w:hAnsi="宋体" w:eastAsia="宋体" w:cs="宋体"/>
          <w:lang w:eastAsia="zh-CN"/>
        </w:rPr>
      </w:pPr>
    </w:p>
    <w:p w14:paraId="3A2DC982">
      <w:pPr>
        <w:pStyle w:val="7"/>
        <w:rPr>
          <w:rFonts w:hint="eastAsia" w:ascii="宋体" w:hAnsi="宋体" w:eastAsia="宋体" w:cs="宋体"/>
        </w:rPr>
        <w:sectPr>
          <w:headerReference r:id="rId12" w:type="default"/>
          <w:footerReference r:id="rId13" w:type="default"/>
          <w:pgSz w:w="11907" w:h="16840"/>
          <w:pgMar w:top="1440" w:right="1800" w:bottom="1440" w:left="1800" w:header="878" w:footer="886" w:gutter="0"/>
          <w:cols w:space="720" w:num="1"/>
        </w:sectPr>
      </w:pPr>
    </w:p>
    <w:p w14:paraId="7BC46C89">
      <w:pPr>
        <w:pStyle w:val="4"/>
        <w:rPr>
          <w:rFonts w:hint="eastAsia" w:ascii="宋体" w:hAnsi="宋体" w:eastAsia="宋体" w:cs="宋体"/>
        </w:rPr>
      </w:pPr>
      <w:bookmarkStart w:id="23" w:name="_Toc198370871"/>
      <w:r>
        <w:rPr>
          <w:rFonts w:hint="eastAsia" w:ascii="宋体" w:hAnsi="宋体" w:eastAsia="宋体" w:cs="宋体"/>
        </w:rPr>
        <w:t>2.分项报价表：</w:t>
      </w:r>
      <w:bookmarkEnd w:id="23"/>
    </w:p>
    <w:p w14:paraId="6B8A0E39">
      <w:pPr>
        <w:ind w:firstLine="482"/>
        <w:rPr>
          <w:rFonts w:hint="eastAsia" w:ascii="宋体" w:hAnsi="宋体" w:eastAsia="宋体" w:cs="宋体"/>
          <w:b/>
          <w:bCs/>
          <w:lang w:eastAsia="zh-CN"/>
        </w:rPr>
      </w:pPr>
      <w:r>
        <w:rPr>
          <w:rFonts w:hint="eastAsia" w:ascii="宋体" w:hAnsi="宋体" w:eastAsia="宋体" w:cs="宋体"/>
          <w:b/>
          <w:bCs/>
          <w:color w:val="auto"/>
          <w:szCs w:val="24"/>
          <w:lang w:eastAsia="zh-CN"/>
        </w:rPr>
        <w:t xml:space="preserve">项目名称： </w:t>
      </w:r>
      <w:r>
        <w:rPr>
          <w:rFonts w:hint="eastAsia" w:ascii="宋体" w:hAnsi="宋体" w:eastAsia="宋体" w:cs="宋体"/>
          <w:b/>
          <w:bCs/>
          <w:color w:val="auto"/>
          <w:lang w:eastAsia="zh-CN"/>
        </w:rPr>
        <w:t xml:space="preserve">项目编号：                          </w:t>
      </w:r>
    </w:p>
    <w:p w14:paraId="2489DD05">
      <w:pPr>
        <w:pStyle w:val="21"/>
        <w:ind w:left="480" w:firstLine="560"/>
        <w:rPr>
          <w:rFonts w:hint="eastAsia" w:ascii="宋体" w:hAnsi="宋体" w:eastAsia="宋体" w:cs="宋体"/>
        </w:rPr>
      </w:pPr>
      <w:r>
        <w:rPr>
          <w:rFonts w:hint="eastAsia" w:ascii="宋体" w:hAnsi="宋体" w:eastAsia="宋体" w:cs="宋体"/>
          <w:color w:val="auto"/>
        </w:rPr>
        <w:t>(服务部分内容投标人可以根据招标文件技术要求提供格式类似分项报价表)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479"/>
        <w:gridCol w:w="699"/>
        <w:gridCol w:w="426"/>
        <w:gridCol w:w="480"/>
        <w:gridCol w:w="846"/>
        <w:gridCol w:w="846"/>
        <w:gridCol w:w="908"/>
        <w:gridCol w:w="480"/>
        <w:gridCol w:w="480"/>
        <w:gridCol w:w="480"/>
        <w:gridCol w:w="480"/>
        <w:gridCol w:w="480"/>
        <w:gridCol w:w="480"/>
        <w:gridCol w:w="480"/>
      </w:tblGrid>
      <w:tr w14:paraId="6AB5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Pr>
          <w:p w14:paraId="23822A44">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序号</w:t>
            </w:r>
          </w:p>
        </w:tc>
        <w:tc>
          <w:tcPr>
            <w:tcW w:w="295" w:type="pct"/>
          </w:tcPr>
          <w:p w14:paraId="43F999DD">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货物或服务及部件名称</w:t>
            </w:r>
          </w:p>
        </w:tc>
        <w:tc>
          <w:tcPr>
            <w:tcW w:w="424" w:type="pct"/>
          </w:tcPr>
          <w:p w14:paraId="5D2BAD84">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货物或服务型号规格及主要技术参数</w:t>
            </w:r>
          </w:p>
        </w:tc>
        <w:tc>
          <w:tcPr>
            <w:tcW w:w="166" w:type="pct"/>
          </w:tcPr>
          <w:p w14:paraId="3B212F35">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单位</w:t>
            </w:r>
          </w:p>
        </w:tc>
        <w:tc>
          <w:tcPr>
            <w:tcW w:w="295" w:type="pct"/>
          </w:tcPr>
          <w:p w14:paraId="750AC7BA">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数量</w:t>
            </w:r>
          </w:p>
        </w:tc>
        <w:tc>
          <w:tcPr>
            <w:tcW w:w="403" w:type="pct"/>
          </w:tcPr>
          <w:p w14:paraId="5F75E587">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单价（元）</w:t>
            </w:r>
          </w:p>
        </w:tc>
        <w:tc>
          <w:tcPr>
            <w:tcW w:w="508" w:type="pct"/>
          </w:tcPr>
          <w:p w14:paraId="0591E65D">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合计总价（元）</w:t>
            </w:r>
          </w:p>
        </w:tc>
        <w:tc>
          <w:tcPr>
            <w:tcW w:w="548" w:type="pct"/>
          </w:tcPr>
          <w:p w14:paraId="0E82DB22">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生产制造企业</w:t>
            </w:r>
          </w:p>
        </w:tc>
        <w:tc>
          <w:tcPr>
            <w:tcW w:w="295" w:type="pct"/>
          </w:tcPr>
          <w:p w14:paraId="43FF8214">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品牌产地</w:t>
            </w:r>
          </w:p>
        </w:tc>
        <w:tc>
          <w:tcPr>
            <w:tcW w:w="295" w:type="pct"/>
          </w:tcPr>
          <w:p w14:paraId="0FF2CDA1">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是否属于小型微型企业产品</w:t>
            </w:r>
          </w:p>
        </w:tc>
        <w:tc>
          <w:tcPr>
            <w:tcW w:w="295" w:type="pct"/>
          </w:tcPr>
          <w:p w14:paraId="51AFDB23">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是否属于监狱企业产品</w:t>
            </w:r>
          </w:p>
        </w:tc>
        <w:tc>
          <w:tcPr>
            <w:tcW w:w="295" w:type="pct"/>
          </w:tcPr>
          <w:p w14:paraId="77ED6524">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是否属于残疾人福利性单位产品</w:t>
            </w:r>
          </w:p>
        </w:tc>
        <w:tc>
          <w:tcPr>
            <w:tcW w:w="295" w:type="pct"/>
          </w:tcPr>
          <w:p w14:paraId="1F638AD5">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是否属于节能产品或环保产品</w:t>
            </w:r>
          </w:p>
        </w:tc>
        <w:tc>
          <w:tcPr>
            <w:tcW w:w="295" w:type="pct"/>
          </w:tcPr>
          <w:p w14:paraId="25391E1F">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是否属于强制性采购</w:t>
            </w:r>
          </w:p>
        </w:tc>
        <w:tc>
          <w:tcPr>
            <w:tcW w:w="295" w:type="pct"/>
          </w:tcPr>
          <w:p w14:paraId="0D0A6462">
            <w:pPr>
              <w:pStyle w:val="21"/>
              <w:widowControl w:val="0"/>
              <w:spacing w:before="120" w:line="300" w:lineRule="auto"/>
              <w:ind w:left="0" w:leftChars="0" w:firstLine="0" w:firstLineChars="0"/>
              <w:rPr>
                <w:rFonts w:hint="eastAsia" w:ascii="宋体" w:hAnsi="宋体" w:eastAsia="宋体" w:cs="宋体"/>
                <w:sz w:val="21"/>
              </w:rPr>
            </w:pPr>
            <w:r>
              <w:rPr>
                <w:rFonts w:hint="eastAsia" w:ascii="宋体" w:hAnsi="宋体" w:eastAsia="宋体" w:cs="宋体"/>
                <w:color w:val="auto"/>
                <w:sz w:val="21"/>
              </w:rPr>
              <w:t>其他</w:t>
            </w:r>
          </w:p>
        </w:tc>
      </w:tr>
      <w:tr w14:paraId="3E72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Pr>
          <w:p w14:paraId="20C5CA36">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6B670F53">
            <w:pPr>
              <w:pStyle w:val="21"/>
              <w:widowControl w:val="0"/>
              <w:spacing w:before="120" w:line="300" w:lineRule="auto"/>
              <w:ind w:left="0" w:leftChars="0" w:firstLine="0" w:firstLineChars="0"/>
              <w:rPr>
                <w:rFonts w:hint="eastAsia" w:ascii="宋体" w:hAnsi="宋体" w:eastAsia="宋体" w:cs="宋体"/>
                <w:sz w:val="21"/>
              </w:rPr>
            </w:pPr>
          </w:p>
        </w:tc>
        <w:tc>
          <w:tcPr>
            <w:tcW w:w="424" w:type="pct"/>
          </w:tcPr>
          <w:p w14:paraId="060B5A4F">
            <w:pPr>
              <w:pStyle w:val="21"/>
              <w:widowControl w:val="0"/>
              <w:spacing w:before="120" w:line="300" w:lineRule="auto"/>
              <w:ind w:left="0" w:leftChars="0" w:firstLine="0" w:firstLineChars="0"/>
              <w:rPr>
                <w:rFonts w:hint="eastAsia" w:ascii="宋体" w:hAnsi="宋体" w:eastAsia="宋体" w:cs="宋体"/>
                <w:sz w:val="21"/>
              </w:rPr>
            </w:pPr>
          </w:p>
        </w:tc>
        <w:tc>
          <w:tcPr>
            <w:tcW w:w="166" w:type="pct"/>
          </w:tcPr>
          <w:p w14:paraId="33635177">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73D9E864">
            <w:pPr>
              <w:pStyle w:val="21"/>
              <w:widowControl w:val="0"/>
              <w:spacing w:before="120" w:line="300" w:lineRule="auto"/>
              <w:ind w:left="0" w:leftChars="0" w:firstLine="0" w:firstLineChars="0"/>
              <w:rPr>
                <w:rFonts w:hint="eastAsia" w:ascii="宋体" w:hAnsi="宋体" w:eastAsia="宋体" w:cs="宋体"/>
                <w:sz w:val="21"/>
              </w:rPr>
            </w:pPr>
          </w:p>
        </w:tc>
        <w:tc>
          <w:tcPr>
            <w:tcW w:w="403" w:type="pct"/>
          </w:tcPr>
          <w:p w14:paraId="64485538">
            <w:pPr>
              <w:pStyle w:val="21"/>
              <w:widowControl w:val="0"/>
              <w:spacing w:before="120" w:line="300" w:lineRule="auto"/>
              <w:ind w:left="0" w:leftChars="0" w:firstLine="0" w:firstLineChars="0"/>
              <w:rPr>
                <w:rFonts w:hint="eastAsia" w:ascii="宋体" w:hAnsi="宋体" w:eastAsia="宋体" w:cs="宋体"/>
                <w:sz w:val="21"/>
              </w:rPr>
            </w:pPr>
          </w:p>
        </w:tc>
        <w:tc>
          <w:tcPr>
            <w:tcW w:w="508" w:type="pct"/>
          </w:tcPr>
          <w:p w14:paraId="682F7ED4">
            <w:pPr>
              <w:pStyle w:val="21"/>
              <w:widowControl w:val="0"/>
              <w:spacing w:before="120" w:line="300" w:lineRule="auto"/>
              <w:ind w:left="0" w:leftChars="0" w:firstLine="0" w:firstLineChars="0"/>
              <w:rPr>
                <w:rFonts w:hint="eastAsia" w:ascii="宋体" w:hAnsi="宋体" w:eastAsia="宋体" w:cs="宋体"/>
                <w:sz w:val="21"/>
              </w:rPr>
            </w:pPr>
          </w:p>
        </w:tc>
        <w:tc>
          <w:tcPr>
            <w:tcW w:w="548" w:type="pct"/>
          </w:tcPr>
          <w:p w14:paraId="719094B1">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6F17F5F9">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595AB208">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0B0EBEB2">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74A55B7B">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0DCE85B2">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50341FE1">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65BABEC7">
            <w:pPr>
              <w:pStyle w:val="21"/>
              <w:widowControl w:val="0"/>
              <w:spacing w:before="120" w:line="300" w:lineRule="auto"/>
              <w:ind w:left="0" w:leftChars="0" w:firstLine="0" w:firstLineChars="0"/>
              <w:rPr>
                <w:rFonts w:hint="eastAsia" w:ascii="宋体" w:hAnsi="宋体" w:eastAsia="宋体" w:cs="宋体"/>
                <w:sz w:val="21"/>
              </w:rPr>
            </w:pPr>
          </w:p>
        </w:tc>
      </w:tr>
      <w:tr w14:paraId="339A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Pr>
          <w:p w14:paraId="3EBE849E">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5A9DE504">
            <w:pPr>
              <w:pStyle w:val="21"/>
              <w:widowControl w:val="0"/>
              <w:spacing w:before="120" w:line="300" w:lineRule="auto"/>
              <w:ind w:left="0" w:leftChars="0" w:firstLine="0" w:firstLineChars="0"/>
              <w:rPr>
                <w:rFonts w:hint="eastAsia" w:ascii="宋体" w:hAnsi="宋体" w:eastAsia="宋体" w:cs="宋体"/>
                <w:sz w:val="21"/>
              </w:rPr>
            </w:pPr>
          </w:p>
        </w:tc>
        <w:tc>
          <w:tcPr>
            <w:tcW w:w="424" w:type="pct"/>
          </w:tcPr>
          <w:p w14:paraId="32F45B1D">
            <w:pPr>
              <w:pStyle w:val="21"/>
              <w:widowControl w:val="0"/>
              <w:spacing w:before="120" w:line="300" w:lineRule="auto"/>
              <w:ind w:left="0" w:leftChars="0" w:firstLine="0" w:firstLineChars="0"/>
              <w:rPr>
                <w:rFonts w:hint="eastAsia" w:ascii="宋体" w:hAnsi="宋体" w:eastAsia="宋体" w:cs="宋体"/>
                <w:sz w:val="21"/>
              </w:rPr>
            </w:pPr>
          </w:p>
        </w:tc>
        <w:tc>
          <w:tcPr>
            <w:tcW w:w="166" w:type="pct"/>
          </w:tcPr>
          <w:p w14:paraId="21E72023">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59F71F2C">
            <w:pPr>
              <w:pStyle w:val="21"/>
              <w:widowControl w:val="0"/>
              <w:spacing w:before="120" w:line="300" w:lineRule="auto"/>
              <w:ind w:left="0" w:leftChars="0" w:firstLine="0" w:firstLineChars="0"/>
              <w:rPr>
                <w:rFonts w:hint="eastAsia" w:ascii="宋体" w:hAnsi="宋体" w:eastAsia="宋体" w:cs="宋体"/>
                <w:sz w:val="21"/>
              </w:rPr>
            </w:pPr>
          </w:p>
        </w:tc>
        <w:tc>
          <w:tcPr>
            <w:tcW w:w="403" w:type="pct"/>
          </w:tcPr>
          <w:p w14:paraId="0D2291FA">
            <w:pPr>
              <w:pStyle w:val="21"/>
              <w:widowControl w:val="0"/>
              <w:spacing w:before="120" w:line="300" w:lineRule="auto"/>
              <w:ind w:left="0" w:leftChars="0" w:firstLine="0" w:firstLineChars="0"/>
              <w:rPr>
                <w:rFonts w:hint="eastAsia" w:ascii="宋体" w:hAnsi="宋体" w:eastAsia="宋体" w:cs="宋体"/>
                <w:sz w:val="21"/>
              </w:rPr>
            </w:pPr>
          </w:p>
        </w:tc>
        <w:tc>
          <w:tcPr>
            <w:tcW w:w="508" w:type="pct"/>
          </w:tcPr>
          <w:p w14:paraId="3547788C">
            <w:pPr>
              <w:pStyle w:val="21"/>
              <w:widowControl w:val="0"/>
              <w:spacing w:before="120" w:line="300" w:lineRule="auto"/>
              <w:ind w:left="0" w:leftChars="0" w:firstLine="0" w:firstLineChars="0"/>
              <w:rPr>
                <w:rFonts w:hint="eastAsia" w:ascii="宋体" w:hAnsi="宋体" w:eastAsia="宋体" w:cs="宋体"/>
                <w:sz w:val="21"/>
              </w:rPr>
            </w:pPr>
          </w:p>
        </w:tc>
        <w:tc>
          <w:tcPr>
            <w:tcW w:w="548" w:type="pct"/>
          </w:tcPr>
          <w:p w14:paraId="7A0B4383">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0350D397">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62CC0705">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01AA5DB0">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4EC59E81">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12184243">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512DC1A0">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39F2B851">
            <w:pPr>
              <w:pStyle w:val="21"/>
              <w:widowControl w:val="0"/>
              <w:spacing w:before="120" w:line="300" w:lineRule="auto"/>
              <w:ind w:left="0" w:leftChars="0" w:firstLine="0" w:firstLineChars="0"/>
              <w:rPr>
                <w:rFonts w:hint="eastAsia" w:ascii="宋体" w:hAnsi="宋体" w:eastAsia="宋体" w:cs="宋体"/>
                <w:sz w:val="21"/>
              </w:rPr>
            </w:pPr>
          </w:p>
        </w:tc>
      </w:tr>
      <w:tr w14:paraId="2AC0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Pr>
          <w:p w14:paraId="176CD504">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60BEEC11">
            <w:pPr>
              <w:pStyle w:val="21"/>
              <w:widowControl w:val="0"/>
              <w:spacing w:before="120" w:line="300" w:lineRule="auto"/>
              <w:ind w:left="0" w:leftChars="0" w:firstLine="0" w:firstLineChars="0"/>
              <w:rPr>
                <w:rFonts w:hint="eastAsia" w:ascii="宋体" w:hAnsi="宋体" w:eastAsia="宋体" w:cs="宋体"/>
                <w:sz w:val="21"/>
              </w:rPr>
            </w:pPr>
          </w:p>
        </w:tc>
        <w:tc>
          <w:tcPr>
            <w:tcW w:w="424" w:type="pct"/>
          </w:tcPr>
          <w:p w14:paraId="62583C32">
            <w:pPr>
              <w:pStyle w:val="21"/>
              <w:widowControl w:val="0"/>
              <w:spacing w:before="120" w:line="300" w:lineRule="auto"/>
              <w:ind w:left="0" w:leftChars="0" w:firstLine="0" w:firstLineChars="0"/>
              <w:rPr>
                <w:rFonts w:hint="eastAsia" w:ascii="宋体" w:hAnsi="宋体" w:eastAsia="宋体" w:cs="宋体"/>
                <w:sz w:val="21"/>
              </w:rPr>
            </w:pPr>
          </w:p>
        </w:tc>
        <w:tc>
          <w:tcPr>
            <w:tcW w:w="166" w:type="pct"/>
          </w:tcPr>
          <w:p w14:paraId="25D92F85">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59344F18">
            <w:pPr>
              <w:pStyle w:val="21"/>
              <w:widowControl w:val="0"/>
              <w:spacing w:before="120" w:line="300" w:lineRule="auto"/>
              <w:ind w:left="0" w:leftChars="0" w:firstLine="0" w:firstLineChars="0"/>
              <w:rPr>
                <w:rFonts w:hint="eastAsia" w:ascii="宋体" w:hAnsi="宋体" w:eastAsia="宋体" w:cs="宋体"/>
                <w:sz w:val="21"/>
              </w:rPr>
            </w:pPr>
          </w:p>
        </w:tc>
        <w:tc>
          <w:tcPr>
            <w:tcW w:w="403" w:type="pct"/>
          </w:tcPr>
          <w:p w14:paraId="6D42D27E">
            <w:pPr>
              <w:pStyle w:val="21"/>
              <w:widowControl w:val="0"/>
              <w:spacing w:before="120" w:line="300" w:lineRule="auto"/>
              <w:ind w:left="0" w:leftChars="0" w:firstLine="0" w:firstLineChars="0"/>
              <w:rPr>
                <w:rFonts w:hint="eastAsia" w:ascii="宋体" w:hAnsi="宋体" w:eastAsia="宋体" w:cs="宋体"/>
                <w:sz w:val="21"/>
              </w:rPr>
            </w:pPr>
          </w:p>
        </w:tc>
        <w:tc>
          <w:tcPr>
            <w:tcW w:w="508" w:type="pct"/>
          </w:tcPr>
          <w:p w14:paraId="2E9BDC73">
            <w:pPr>
              <w:pStyle w:val="21"/>
              <w:widowControl w:val="0"/>
              <w:spacing w:before="120" w:line="300" w:lineRule="auto"/>
              <w:ind w:left="0" w:leftChars="0" w:firstLine="0" w:firstLineChars="0"/>
              <w:rPr>
                <w:rFonts w:hint="eastAsia" w:ascii="宋体" w:hAnsi="宋体" w:eastAsia="宋体" w:cs="宋体"/>
                <w:sz w:val="21"/>
              </w:rPr>
            </w:pPr>
          </w:p>
        </w:tc>
        <w:tc>
          <w:tcPr>
            <w:tcW w:w="548" w:type="pct"/>
          </w:tcPr>
          <w:p w14:paraId="7CF66FB3">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4324559D">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04D35F27">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3B3AE6C8">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3576D385">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50BD706D">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60492F16">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1D5551CF">
            <w:pPr>
              <w:pStyle w:val="21"/>
              <w:widowControl w:val="0"/>
              <w:spacing w:before="120" w:line="300" w:lineRule="auto"/>
              <w:ind w:left="0" w:leftChars="0" w:firstLine="0" w:firstLineChars="0"/>
              <w:rPr>
                <w:rFonts w:hint="eastAsia" w:ascii="宋体" w:hAnsi="宋体" w:eastAsia="宋体" w:cs="宋体"/>
                <w:sz w:val="21"/>
              </w:rPr>
            </w:pPr>
          </w:p>
        </w:tc>
      </w:tr>
      <w:tr w14:paraId="3797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 w:type="pct"/>
          </w:tcPr>
          <w:p w14:paraId="4B884BED">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52449F55">
            <w:pPr>
              <w:pStyle w:val="21"/>
              <w:widowControl w:val="0"/>
              <w:spacing w:before="120" w:line="300" w:lineRule="auto"/>
              <w:ind w:left="0" w:leftChars="0" w:firstLine="0" w:firstLineChars="0"/>
              <w:rPr>
                <w:rFonts w:hint="eastAsia" w:ascii="宋体" w:hAnsi="宋体" w:eastAsia="宋体" w:cs="宋体"/>
                <w:sz w:val="21"/>
              </w:rPr>
            </w:pPr>
          </w:p>
        </w:tc>
        <w:tc>
          <w:tcPr>
            <w:tcW w:w="424" w:type="pct"/>
          </w:tcPr>
          <w:p w14:paraId="23A9CA88">
            <w:pPr>
              <w:pStyle w:val="21"/>
              <w:widowControl w:val="0"/>
              <w:spacing w:before="120" w:line="300" w:lineRule="auto"/>
              <w:ind w:left="0" w:leftChars="0" w:firstLine="0" w:firstLineChars="0"/>
              <w:rPr>
                <w:rFonts w:hint="eastAsia" w:ascii="宋体" w:hAnsi="宋体" w:eastAsia="宋体" w:cs="宋体"/>
                <w:sz w:val="21"/>
              </w:rPr>
            </w:pPr>
          </w:p>
        </w:tc>
        <w:tc>
          <w:tcPr>
            <w:tcW w:w="166" w:type="pct"/>
          </w:tcPr>
          <w:p w14:paraId="3C1B4B6C">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1C8CD8E2">
            <w:pPr>
              <w:pStyle w:val="21"/>
              <w:widowControl w:val="0"/>
              <w:spacing w:before="120" w:line="300" w:lineRule="auto"/>
              <w:ind w:left="0" w:leftChars="0" w:firstLine="0" w:firstLineChars="0"/>
              <w:rPr>
                <w:rFonts w:hint="eastAsia" w:ascii="宋体" w:hAnsi="宋体" w:eastAsia="宋体" w:cs="宋体"/>
                <w:sz w:val="21"/>
              </w:rPr>
            </w:pPr>
          </w:p>
        </w:tc>
        <w:tc>
          <w:tcPr>
            <w:tcW w:w="403" w:type="pct"/>
          </w:tcPr>
          <w:p w14:paraId="0E3CA5E1">
            <w:pPr>
              <w:pStyle w:val="21"/>
              <w:widowControl w:val="0"/>
              <w:spacing w:before="120" w:line="300" w:lineRule="auto"/>
              <w:ind w:left="0" w:leftChars="0" w:firstLine="0" w:firstLineChars="0"/>
              <w:rPr>
                <w:rFonts w:hint="eastAsia" w:ascii="宋体" w:hAnsi="宋体" w:eastAsia="宋体" w:cs="宋体"/>
                <w:sz w:val="21"/>
              </w:rPr>
            </w:pPr>
          </w:p>
        </w:tc>
        <w:tc>
          <w:tcPr>
            <w:tcW w:w="508" w:type="pct"/>
          </w:tcPr>
          <w:p w14:paraId="42A7D41C">
            <w:pPr>
              <w:pStyle w:val="21"/>
              <w:widowControl w:val="0"/>
              <w:spacing w:before="120" w:line="300" w:lineRule="auto"/>
              <w:ind w:left="0" w:leftChars="0" w:firstLine="0" w:firstLineChars="0"/>
              <w:rPr>
                <w:rFonts w:hint="eastAsia" w:ascii="宋体" w:hAnsi="宋体" w:eastAsia="宋体" w:cs="宋体"/>
                <w:sz w:val="21"/>
              </w:rPr>
            </w:pPr>
          </w:p>
        </w:tc>
        <w:tc>
          <w:tcPr>
            <w:tcW w:w="548" w:type="pct"/>
          </w:tcPr>
          <w:p w14:paraId="0441D2EF">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61227C46">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21FE3257">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3C1AC404">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039402E9">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22730FC4">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274291F3">
            <w:pPr>
              <w:pStyle w:val="21"/>
              <w:widowControl w:val="0"/>
              <w:spacing w:before="120" w:line="300" w:lineRule="auto"/>
              <w:ind w:left="0" w:leftChars="0" w:firstLine="0" w:firstLineChars="0"/>
              <w:rPr>
                <w:rFonts w:hint="eastAsia" w:ascii="宋体" w:hAnsi="宋体" w:eastAsia="宋体" w:cs="宋体"/>
                <w:sz w:val="21"/>
              </w:rPr>
            </w:pPr>
          </w:p>
        </w:tc>
        <w:tc>
          <w:tcPr>
            <w:tcW w:w="295" w:type="pct"/>
          </w:tcPr>
          <w:p w14:paraId="3C7EBADA">
            <w:pPr>
              <w:pStyle w:val="21"/>
              <w:widowControl w:val="0"/>
              <w:spacing w:before="120" w:line="300" w:lineRule="auto"/>
              <w:ind w:left="0" w:leftChars="0" w:firstLine="0" w:firstLineChars="0"/>
              <w:rPr>
                <w:rFonts w:hint="eastAsia" w:ascii="宋体" w:hAnsi="宋体" w:eastAsia="宋体" w:cs="宋体"/>
                <w:sz w:val="21"/>
              </w:rPr>
            </w:pPr>
          </w:p>
        </w:tc>
      </w:tr>
    </w:tbl>
    <w:p w14:paraId="61177688">
      <w:pPr>
        <w:rPr>
          <w:rFonts w:hint="eastAsia" w:ascii="宋体" w:hAnsi="宋体" w:eastAsia="宋体" w:cs="宋体"/>
          <w:szCs w:val="24"/>
        </w:rPr>
      </w:pPr>
    </w:p>
    <w:p w14:paraId="73FB2FF7">
      <w:pPr>
        <w:rPr>
          <w:rFonts w:hint="eastAsia" w:ascii="宋体" w:hAnsi="宋体" w:eastAsia="宋体" w:cs="宋体"/>
          <w:szCs w:val="24"/>
          <w:lang w:eastAsia="zh-CN"/>
        </w:rPr>
      </w:pPr>
      <w:r>
        <w:rPr>
          <w:rFonts w:hint="eastAsia" w:ascii="宋体" w:hAnsi="宋体" w:eastAsia="宋体" w:cs="宋体"/>
          <w:color w:val="auto"/>
          <w:szCs w:val="24"/>
          <w:lang w:eastAsia="zh-CN"/>
        </w:rPr>
        <w:t xml:space="preserve"> 投标人：（电子公章）                  法定代表人(或负责人)：（电子签章或印章）</w:t>
      </w:r>
    </w:p>
    <w:p w14:paraId="0D33341C">
      <w:pPr>
        <w:pStyle w:val="6"/>
        <w:rPr>
          <w:rFonts w:hint="eastAsia" w:ascii="宋体" w:hAnsi="宋体" w:eastAsia="宋体" w:cs="宋体"/>
          <w:lang w:eastAsia="zh-CN"/>
        </w:rPr>
      </w:pPr>
    </w:p>
    <w:p w14:paraId="3F715FCF">
      <w:pPr>
        <w:rPr>
          <w:rFonts w:hint="eastAsia" w:ascii="宋体" w:hAnsi="宋体" w:eastAsia="宋体" w:cs="宋体"/>
          <w:lang w:eastAsia="zh-CN"/>
        </w:rPr>
      </w:pPr>
    </w:p>
    <w:p w14:paraId="79C8F8F6">
      <w:pPr>
        <w:rPr>
          <w:rFonts w:hint="eastAsia" w:ascii="宋体" w:hAnsi="宋体" w:eastAsia="宋体" w:cs="宋体"/>
          <w:lang w:eastAsia="zh-CN"/>
        </w:rPr>
      </w:pPr>
    </w:p>
    <w:p w14:paraId="2C2CFAE2">
      <w:pPr>
        <w:rPr>
          <w:rFonts w:hint="eastAsia" w:ascii="宋体" w:hAnsi="宋体" w:eastAsia="宋体" w:cs="宋体"/>
          <w:lang w:eastAsia="zh-CN"/>
        </w:rPr>
      </w:pPr>
    </w:p>
    <w:p w14:paraId="515B92FB">
      <w:pPr>
        <w:rPr>
          <w:rFonts w:hint="eastAsia" w:ascii="宋体" w:hAnsi="宋体" w:eastAsia="宋体" w:cs="宋体"/>
          <w:lang w:eastAsia="zh-CN"/>
        </w:rPr>
      </w:pPr>
    </w:p>
    <w:p w14:paraId="68122069">
      <w:pPr>
        <w:rPr>
          <w:rFonts w:hint="eastAsia" w:ascii="宋体" w:hAnsi="宋体" w:eastAsia="宋体" w:cs="宋体"/>
          <w:lang w:eastAsia="zh-CN"/>
        </w:rPr>
      </w:pPr>
    </w:p>
    <w:p w14:paraId="383C39DD">
      <w:pPr>
        <w:rPr>
          <w:rFonts w:hint="eastAsia" w:ascii="宋体" w:hAnsi="宋体" w:eastAsia="宋体" w:cs="宋体"/>
          <w:lang w:eastAsia="zh-CN"/>
        </w:rPr>
      </w:pPr>
    </w:p>
    <w:p w14:paraId="09AC2F14">
      <w:pPr>
        <w:rPr>
          <w:rFonts w:hint="eastAsia" w:ascii="宋体" w:hAnsi="宋体" w:eastAsia="宋体" w:cs="宋体"/>
          <w:lang w:eastAsia="zh-CN"/>
        </w:rPr>
      </w:pPr>
    </w:p>
    <w:p w14:paraId="6F0E8EFC">
      <w:pPr>
        <w:rPr>
          <w:rFonts w:hint="eastAsia" w:ascii="宋体" w:hAnsi="宋体" w:eastAsia="宋体" w:cs="宋体"/>
          <w:lang w:eastAsia="zh-CN"/>
        </w:rPr>
      </w:pPr>
    </w:p>
    <w:p w14:paraId="144B4B41">
      <w:pPr>
        <w:rPr>
          <w:rFonts w:hint="eastAsia" w:ascii="宋体" w:hAnsi="宋体" w:eastAsia="宋体" w:cs="宋体"/>
          <w:lang w:eastAsia="zh-CN"/>
        </w:rPr>
      </w:pPr>
    </w:p>
    <w:p w14:paraId="7520A6E3">
      <w:pPr>
        <w:rPr>
          <w:rFonts w:hint="eastAsia" w:ascii="宋体" w:hAnsi="宋体" w:eastAsia="宋体" w:cs="宋体"/>
          <w:lang w:eastAsia="zh-CN"/>
        </w:rPr>
      </w:pPr>
    </w:p>
    <w:p w14:paraId="299C20C5">
      <w:pPr>
        <w:rPr>
          <w:rFonts w:hint="eastAsia" w:ascii="宋体" w:hAnsi="宋体" w:eastAsia="宋体" w:cs="宋体"/>
          <w:lang w:eastAsia="zh-CN"/>
        </w:rPr>
      </w:pPr>
      <w:r>
        <w:rPr>
          <w:rFonts w:hint="eastAsia" w:ascii="宋体" w:hAnsi="宋体" w:eastAsia="宋体" w:cs="宋体"/>
          <w:lang w:eastAsia="zh-CN"/>
        </w:rPr>
        <w:t>主要技术参数、配置、性能</w:t>
      </w:r>
    </w:p>
    <w:p w14:paraId="7DA717E4">
      <w:pPr>
        <w:ind w:firstLine="480"/>
        <w:rPr>
          <w:rFonts w:hint="eastAsia" w:ascii="宋体" w:hAnsi="宋体" w:eastAsia="宋体" w:cs="宋体"/>
          <w:bCs/>
          <w:szCs w:val="24"/>
          <w:lang w:eastAsia="zh-CN"/>
        </w:rPr>
      </w:pPr>
      <w:r>
        <w:rPr>
          <w:rFonts w:hint="eastAsia" w:ascii="宋体" w:hAnsi="宋体" w:eastAsia="宋体" w:cs="宋体"/>
          <w:bCs/>
          <w:color w:val="auto"/>
          <w:szCs w:val="24"/>
          <w:lang w:eastAsia="zh-CN"/>
        </w:rPr>
        <w:t>介绍投标产品的主要技术参数、配置情况、主要技术性能，相关证明资料。可自行编制表格或附产品彩页等</w:t>
      </w:r>
    </w:p>
    <w:p w14:paraId="4177662B">
      <w:pPr>
        <w:pStyle w:val="7"/>
        <w:rPr>
          <w:rFonts w:hint="eastAsia" w:ascii="宋体" w:hAnsi="宋体" w:eastAsia="宋体" w:cs="宋体"/>
        </w:rPr>
      </w:pPr>
    </w:p>
    <w:p w14:paraId="1F5D3C2D">
      <w:pPr>
        <w:ind w:firstLine="482"/>
        <w:jc w:val="center"/>
        <w:rPr>
          <w:rFonts w:hint="eastAsia" w:ascii="宋体" w:hAnsi="宋体" w:eastAsia="宋体" w:cs="宋体"/>
          <w:b/>
          <w:bCs/>
          <w:szCs w:val="24"/>
          <w:lang w:eastAsia="zh-CN"/>
        </w:rPr>
      </w:pPr>
      <w:r>
        <w:rPr>
          <w:rFonts w:hint="eastAsia" w:ascii="宋体" w:hAnsi="宋体" w:eastAsia="宋体" w:cs="宋体"/>
          <w:b/>
          <w:bCs/>
          <w:color w:val="auto"/>
          <w:szCs w:val="24"/>
          <w:lang w:eastAsia="zh-CN"/>
        </w:rPr>
        <w:t>技术参数及性能偏离表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18"/>
        <w:gridCol w:w="2134"/>
        <w:gridCol w:w="3291"/>
      </w:tblGrid>
      <w:tr w14:paraId="275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4" w:type="dxa"/>
            <w:tcMar>
              <w:top w:w="0" w:type="dxa"/>
              <w:left w:w="108" w:type="dxa"/>
              <w:bottom w:w="0" w:type="dxa"/>
              <w:right w:w="108" w:type="dxa"/>
            </w:tcMar>
            <w:vAlign w:val="center"/>
          </w:tcPr>
          <w:p w14:paraId="100C5267">
            <w:pPr>
              <w:pStyle w:val="37"/>
              <w:rPr>
                <w:rFonts w:hint="eastAsia" w:ascii="宋体" w:hAnsi="宋体" w:eastAsia="宋体" w:cs="宋体"/>
              </w:rPr>
            </w:pPr>
            <w:r>
              <w:rPr>
                <w:rFonts w:hint="eastAsia" w:ascii="宋体" w:hAnsi="宋体" w:eastAsia="宋体" w:cs="宋体"/>
              </w:rPr>
              <w:t>序号</w:t>
            </w:r>
          </w:p>
        </w:tc>
        <w:tc>
          <w:tcPr>
            <w:tcW w:w="2318" w:type="dxa"/>
            <w:tcMar>
              <w:top w:w="0" w:type="dxa"/>
              <w:left w:w="108" w:type="dxa"/>
              <w:bottom w:w="0" w:type="dxa"/>
              <w:right w:w="108" w:type="dxa"/>
            </w:tcMar>
            <w:vAlign w:val="center"/>
          </w:tcPr>
          <w:p w14:paraId="016B3996">
            <w:pPr>
              <w:pStyle w:val="37"/>
              <w:rPr>
                <w:rFonts w:hint="eastAsia" w:ascii="宋体" w:hAnsi="宋体" w:eastAsia="宋体" w:cs="宋体"/>
              </w:rPr>
            </w:pPr>
            <w:r>
              <w:rPr>
                <w:rFonts w:hint="eastAsia" w:ascii="宋体" w:hAnsi="宋体" w:eastAsia="宋体" w:cs="宋体"/>
              </w:rPr>
              <w:t>招标技术条款</w:t>
            </w:r>
          </w:p>
        </w:tc>
        <w:tc>
          <w:tcPr>
            <w:tcW w:w="2134" w:type="dxa"/>
            <w:tcMar>
              <w:top w:w="0" w:type="dxa"/>
              <w:left w:w="108" w:type="dxa"/>
              <w:bottom w:w="0" w:type="dxa"/>
              <w:right w:w="108" w:type="dxa"/>
            </w:tcMar>
            <w:vAlign w:val="center"/>
          </w:tcPr>
          <w:p w14:paraId="121E52DC">
            <w:pPr>
              <w:pStyle w:val="37"/>
              <w:rPr>
                <w:rFonts w:hint="eastAsia" w:ascii="宋体" w:hAnsi="宋体" w:eastAsia="宋体" w:cs="宋体"/>
              </w:rPr>
            </w:pPr>
            <w:r>
              <w:rPr>
                <w:rFonts w:hint="eastAsia" w:ascii="宋体" w:hAnsi="宋体" w:eastAsia="宋体" w:cs="宋体"/>
              </w:rPr>
              <w:t>投标技术条款</w:t>
            </w:r>
          </w:p>
        </w:tc>
        <w:tc>
          <w:tcPr>
            <w:tcW w:w="3291" w:type="dxa"/>
            <w:tcMar>
              <w:top w:w="0" w:type="dxa"/>
              <w:left w:w="108" w:type="dxa"/>
              <w:bottom w:w="0" w:type="dxa"/>
              <w:right w:w="108" w:type="dxa"/>
            </w:tcMar>
            <w:vAlign w:val="center"/>
          </w:tcPr>
          <w:p w14:paraId="74A28CEF">
            <w:pPr>
              <w:pStyle w:val="37"/>
              <w:rPr>
                <w:rFonts w:hint="eastAsia" w:ascii="宋体" w:hAnsi="宋体" w:eastAsia="宋体" w:cs="宋体"/>
              </w:rPr>
            </w:pPr>
            <w:r>
              <w:rPr>
                <w:rFonts w:hint="eastAsia" w:ascii="宋体" w:hAnsi="宋体" w:eastAsia="宋体" w:cs="宋体"/>
              </w:rPr>
              <w:t>偏离说明</w:t>
            </w:r>
          </w:p>
        </w:tc>
      </w:tr>
      <w:tr w14:paraId="2D66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4" w:type="dxa"/>
            <w:tcMar>
              <w:top w:w="0" w:type="dxa"/>
              <w:left w:w="108" w:type="dxa"/>
              <w:bottom w:w="0" w:type="dxa"/>
              <w:right w:w="108" w:type="dxa"/>
            </w:tcMar>
            <w:vAlign w:val="center"/>
          </w:tcPr>
          <w:p w14:paraId="6DD688F0">
            <w:pPr>
              <w:pStyle w:val="37"/>
              <w:rPr>
                <w:rFonts w:hint="eastAsia" w:ascii="宋体" w:hAnsi="宋体" w:eastAsia="宋体" w:cs="宋体"/>
              </w:rPr>
            </w:pPr>
            <w:r>
              <w:rPr>
                <w:rFonts w:hint="eastAsia" w:ascii="宋体" w:hAnsi="宋体" w:eastAsia="宋体" w:cs="宋体"/>
              </w:rPr>
              <w:t>1</w:t>
            </w:r>
          </w:p>
        </w:tc>
        <w:tc>
          <w:tcPr>
            <w:tcW w:w="2318" w:type="dxa"/>
            <w:tcMar>
              <w:top w:w="0" w:type="dxa"/>
              <w:left w:w="108" w:type="dxa"/>
              <w:bottom w:w="0" w:type="dxa"/>
              <w:right w:w="108" w:type="dxa"/>
            </w:tcMar>
            <w:vAlign w:val="center"/>
          </w:tcPr>
          <w:p w14:paraId="44D394A8">
            <w:pPr>
              <w:pStyle w:val="37"/>
              <w:rPr>
                <w:rFonts w:hint="eastAsia" w:ascii="宋体" w:hAnsi="宋体" w:eastAsia="宋体" w:cs="宋体"/>
              </w:rPr>
            </w:pPr>
          </w:p>
        </w:tc>
        <w:tc>
          <w:tcPr>
            <w:tcW w:w="2134" w:type="dxa"/>
            <w:tcMar>
              <w:top w:w="0" w:type="dxa"/>
              <w:left w:w="108" w:type="dxa"/>
              <w:bottom w:w="0" w:type="dxa"/>
              <w:right w:w="108" w:type="dxa"/>
            </w:tcMar>
            <w:vAlign w:val="center"/>
          </w:tcPr>
          <w:p w14:paraId="4F3A9A59">
            <w:pPr>
              <w:pStyle w:val="37"/>
              <w:rPr>
                <w:rFonts w:hint="eastAsia" w:ascii="宋体" w:hAnsi="宋体" w:eastAsia="宋体" w:cs="宋体"/>
              </w:rPr>
            </w:pPr>
          </w:p>
        </w:tc>
        <w:tc>
          <w:tcPr>
            <w:tcW w:w="3291" w:type="dxa"/>
            <w:tcMar>
              <w:top w:w="0" w:type="dxa"/>
              <w:left w:w="108" w:type="dxa"/>
              <w:bottom w:w="0" w:type="dxa"/>
              <w:right w:w="108" w:type="dxa"/>
            </w:tcMar>
            <w:vAlign w:val="center"/>
          </w:tcPr>
          <w:p w14:paraId="2ED2FBA3">
            <w:pPr>
              <w:pStyle w:val="37"/>
              <w:rPr>
                <w:rFonts w:hint="eastAsia" w:ascii="宋体" w:hAnsi="宋体" w:eastAsia="宋体" w:cs="宋体"/>
              </w:rPr>
            </w:pPr>
          </w:p>
        </w:tc>
      </w:tr>
      <w:tr w14:paraId="094E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4" w:type="dxa"/>
            <w:tcMar>
              <w:top w:w="0" w:type="dxa"/>
              <w:left w:w="108" w:type="dxa"/>
              <w:bottom w:w="0" w:type="dxa"/>
              <w:right w:w="108" w:type="dxa"/>
            </w:tcMar>
            <w:vAlign w:val="center"/>
          </w:tcPr>
          <w:p w14:paraId="7C51EEA5">
            <w:pPr>
              <w:pStyle w:val="37"/>
              <w:rPr>
                <w:rFonts w:hint="eastAsia" w:ascii="宋体" w:hAnsi="宋体" w:eastAsia="宋体" w:cs="宋体"/>
              </w:rPr>
            </w:pPr>
            <w:r>
              <w:rPr>
                <w:rFonts w:hint="eastAsia" w:ascii="宋体" w:hAnsi="宋体" w:eastAsia="宋体" w:cs="宋体"/>
              </w:rPr>
              <w:t>2</w:t>
            </w:r>
          </w:p>
        </w:tc>
        <w:tc>
          <w:tcPr>
            <w:tcW w:w="2318" w:type="dxa"/>
            <w:tcMar>
              <w:top w:w="0" w:type="dxa"/>
              <w:left w:w="108" w:type="dxa"/>
              <w:bottom w:w="0" w:type="dxa"/>
              <w:right w:w="108" w:type="dxa"/>
            </w:tcMar>
            <w:vAlign w:val="center"/>
          </w:tcPr>
          <w:p w14:paraId="375232C4">
            <w:pPr>
              <w:pStyle w:val="37"/>
              <w:rPr>
                <w:rFonts w:hint="eastAsia" w:ascii="宋体" w:hAnsi="宋体" w:eastAsia="宋体" w:cs="宋体"/>
              </w:rPr>
            </w:pPr>
          </w:p>
        </w:tc>
        <w:tc>
          <w:tcPr>
            <w:tcW w:w="2134" w:type="dxa"/>
            <w:tcMar>
              <w:top w:w="0" w:type="dxa"/>
              <w:left w:w="108" w:type="dxa"/>
              <w:bottom w:w="0" w:type="dxa"/>
              <w:right w:w="108" w:type="dxa"/>
            </w:tcMar>
            <w:vAlign w:val="center"/>
          </w:tcPr>
          <w:p w14:paraId="20CE1647">
            <w:pPr>
              <w:pStyle w:val="37"/>
              <w:rPr>
                <w:rFonts w:hint="eastAsia" w:ascii="宋体" w:hAnsi="宋体" w:eastAsia="宋体" w:cs="宋体"/>
              </w:rPr>
            </w:pPr>
          </w:p>
        </w:tc>
        <w:tc>
          <w:tcPr>
            <w:tcW w:w="3291" w:type="dxa"/>
            <w:tcMar>
              <w:top w:w="0" w:type="dxa"/>
              <w:left w:w="108" w:type="dxa"/>
              <w:bottom w:w="0" w:type="dxa"/>
              <w:right w:w="108" w:type="dxa"/>
            </w:tcMar>
            <w:vAlign w:val="center"/>
          </w:tcPr>
          <w:p w14:paraId="31A7BE6B">
            <w:pPr>
              <w:pStyle w:val="37"/>
              <w:rPr>
                <w:rFonts w:hint="eastAsia" w:ascii="宋体" w:hAnsi="宋体" w:eastAsia="宋体" w:cs="宋体"/>
              </w:rPr>
            </w:pPr>
          </w:p>
        </w:tc>
      </w:tr>
      <w:tr w14:paraId="5F7D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4" w:type="dxa"/>
            <w:tcMar>
              <w:top w:w="0" w:type="dxa"/>
              <w:left w:w="108" w:type="dxa"/>
              <w:bottom w:w="0" w:type="dxa"/>
              <w:right w:w="108" w:type="dxa"/>
            </w:tcMar>
            <w:vAlign w:val="center"/>
          </w:tcPr>
          <w:p w14:paraId="4DC8B194">
            <w:pPr>
              <w:pStyle w:val="37"/>
              <w:rPr>
                <w:rFonts w:hint="eastAsia" w:ascii="宋体" w:hAnsi="宋体" w:eastAsia="宋体" w:cs="宋体"/>
              </w:rPr>
            </w:pPr>
            <w:r>
              <w:rPr>
                <w:rFonts w:hint="eastAsia" w:ascii="宋体" w:hAnsi="宋体" w:eastAsia="宋体" w:cs="宋体"/>
              </w:rPr>
              <w:t>3</w:t>
            </w:r>
          </w:p>
        </w:tc>
        <w:tc>
          <w:tcPr>
            <w:tcW w:w="2318" w:type="dxa"/>
            <w:tcMar>
              <w:top w:w="0" w:type="dxa"/>
              <w:left w:w="108" w:type="dxa"/>
              <w:bottom w:w="0" w:type="dxa"/>
              <w:right w:w="108" w:type="dxa"/>
            </w:tcMar>
            <w:vAlign w:val="center"/>
          </w:tcPr>
          <w:p w14:paraId="03E552AC">
            <w:pPr>
              <w:pStyle w:val="37"/>
              <w:rPr>
                <w:rFonts w:hint="eastAsia" w:ascii="宋体" w:hAnsi="宋体" w:eastAsia="宋体" w:cs="宋体"/>
              </w:rPr>
            </w:pPr>
          </w:p>
        </w:tc>
        <w:tc>
          <w:tcPr>
            <w:tcW w:w="2134" w:type="dxa"/>
            <w:tcMar>
              <w:top w:w="0" w:type="dxa"/>
              <w:left w:w="108" w:type="dxa"/>
              <w:bottom w:w="0" w:type="dxa"/>
              <w:right w:w="108" w:type="dxa"/>
            </w:tcMar>
            <w:vAlign w:val="center"/>
          </w:tcPr>
          <w:p w14:paraId="52C1FED4">
            <w:pPr>
              <w:pStyle w:val="37"/>
              <w:rPr>
                <w:rFonts w:hint="eastAsia" w:ascii="宋体" w:hAnsi="宋体" w:eastAsia="宋体" w:cs="宋体"/>
              </w:rPr>
            </w:pPr>
          </w:p>
        </w:tc>
        <w:tc>
          <w:tcPr>
            <w:tcW w:w="3291" w:type="dxa"/>
            <w:tcMar>
              <w:top w:w="0" w:type="dxa"/>
              <w:left w:w="108" w:type="dxa"/>
              <w:bottom w:w="0" w:type="dxa"/>
              <w:right w:w="108" w:type="dxa"/>
            </w:tcMar>
            <w:vAlign w:val="center"/>
          </w:tcPr>
          <w:p w14:paraId="2F1BB4E1">
            <w:pPr>
              <w:pStyle w:val="37"/>
              <w:rPr>
                <w:rFonts w:hint="eastAsia" w:ascii="宋体" w:hAnsi="宋体" w:eastAsia="宋体" w:cs="宋体"/>
              </w:rPr>
            </w:pPr>
          </w:p>
        </w:tc>
      </w:tr>
      <w:tr w14:paraId="3B45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4" w:type="dxa"/>
            <w:tcMar>
              <w:top w:w="0" w:type="dxa"/>
              <w:left w:w="108" w:type="dxa"/>
              <w:bottom w:w="0" w:type="dxa"/>
              <w:right w:w="108" w:type="dxa"/>
            </w:tcMar>
            <w:vAlign w:val="center"/>
          </w:tcPr>
          <w:p w14:paraId="2525D739">
            <w:pPr>
              <w:pStyle w:val="37"/>
              <w:rPr>
                <w:rFonts w:hint="eastAsia" w:ascii="宋体" w:hAnsi="宋体" w:eastAsia="宋体" w:cs="宋体"/>
              </w:rPr>
            </w:pPr>
            <w:r>
              <w:rPr>
                <w:rFonts w:hint="eastAsia" w:ascii="宋体" w:hAnsi="宋体" w:eastAsia="宋体" w:cs="宋体"/>
              </w:rPr>
              <w:t>…</w:t>
            </w:r>
          </w:p>
        </w:tc>
        <w:tc>
          <w:tcPr>
            <w:tcW w:w="2318" w:type="dxa"/>
            <w:tcMar>
              <w:top w:w="0" w:type="dxa"/>
              <w:left w:w="108" w:type="dxa"/>
              <w:bottom w:w="0" w:type="dxa"/>
              <w:right w:w="108" w:type="dxa"/>
            </w:tcMar>
            <w:vAlign w:val="center"/>
          </w:tcPr>
          <w:p w14:paraId="6E10EF6D">
            <w:pPr>
              <w:pStyle w:val="37"/>
              <w:rPr>
                <w:rFonts w:hint="eastAsia" w:ascii="宋体" w:hAnsi="宋体" w:eastAsia="宋体" w:cs="宋体"/>
              </w:rPr>
            </w:pPr>
          </w:p>
        </w:tc>
        <w:tc>
          <w:tcPr>
            <w:tcW w:w="2134" w:type="dxa"/>
            <w:tcMar>
              <w:top w:w="0" w:type="dxa"/>
              <w:left w:w="108" w:type="dxa"/>
              <w:bottom w:w="0" w:type="dxa"/>
              <w:right w:w="108" w:type="dxa"/>
            </w:tcMar>
            <w:vAlign w:val="center"/>
          </w:tcPr>
          <w:p w14:paraId="0898CA89">
            <w:pPr>
              <w:pStyle w:val="37"/>
              <w:rPr>
                <w:rFonts w:hint="eastAsia" w:ascii="宋体" w:hAnsi="宋体" w:eastAsia="宋体" w:cs="宋体"/>
              </w:rPr>
            </w:pPr>
          </w:p>
        </w:tc>
        <w:tc>
          <w:tcPr>
            <w:tcW w:w="3291" w:type="dxa"/>
            <w:tcMar>
              <w:top w:w="0" w:type="dxa"/>
              <w:left w:w="108" w:type="dxa"/>
              <w:bottom w:w="0" w:type="dxa"/>
              <w:right w:w="108" w:type="dxa"/>
            </w:tcMar>
            <w:vAlign w:val="center"/>
          </w:tcPr>
          <w:p w14:paraId="6804AEBA">
            <w:pPr>
              <w:pStyle w:val="37"/>
              <w:rPr>
                <w:rFonts w:hint="eastAsia" w:ascii="宋体" w:hAnsi="宋体" w:eastAsia="宋体" w:cs="宋体"/>
              </w:rPr>
            </w:pPr>
          </w:p>
        </w:tc>
      </w:tr>
    </w:tbl>
    <w:p w14:paraId="08EF6A9E">
      <w:pPr>
        <w:ind w:firstLine="512"/>
        <w:rPr>
          <w:rFonts w:hint="eastAsia" w:ascii="宋体" w:hAnsi="宋体" w:eastAsia="宋体" w:cs="宋体"/>
          <w:bCs/>
          <w:spacing w:val="8"/>
          <w:szCs w:val="24"/>
        </w:rPr>
      </w:pPr>
      <w:r>
        <w:rPr>
          <w:rFonts w:hint="eastAsia" w:ascii="宋体" w:hAnsi="宋体" w:eastAsia="宋体" w:cs="宋体"/>
          <w:bCs/>
          <w:color w:val="auto"/>
          <w:spacing w:val="8"/>
          <w:szCs w:val="24"/>
        </w:rPr>
        <w:t>投标人（</w:t>
      </w:r>
      <w:r>
        <w:rPr>
          <w:rFonts w:hint="eastAsia" w:ascii="宋体" w:hAnsi="宋体" w:eastAsia="宋体" w:cs="宋体"/>
          <w:color w:val="auto"/>
          <w:szCs w:val="24"/>
        </w:rPr>
        <w:t>电子</w:t>
      </w:r>
      <w:r>
        <w:rPr>
          <w:rFonts w:hint="eastAsia" w:ascii="宋体" w:hAnsi="宋体" w:eastAsia="宋体" w:cs="宋体"/>
          <w:bCs/>
          <w:color w:val="auto"/>
          <w:spacing w:val="8"/>
          <w:szCs w:val="24"/>
        </w:rPr>
        <w:t>公章）：</w:t>
      </w:r>
    </w:p>
    <w:p w14:paraId="1BA097E1">
      <w:pPr>
        <w:ind w:firstLine="512"/>
        <w:rPr>
          <w:rFonts w:hint="eastAsia" w:ascii="宋体" w:hAnsi="宋体" w:eastAsia="宋体" w:cs="宋体"/>
          <w:bCs/>
          <w:spacing w:val="8"/>
          <w:szCs w:val="24"/>
          <w:lang w:eastAsia="zh-CN"/>
        </w:rPr>
      </w:pPr>
      <w:r>
        <w:rPr>
          <w:rFonts w:hint="eastAsia" w:ascii="宋体" w:hAnsi="宋体" w:eastAsia="宋体" w:cs="宋体"/>
          <w:bCs/>
          <w:color w:val="auto"/>
          <w:spacing w:val="8"/>
          <w:szCs w:val="24"/>
          <w:lang w:eastAsia="zh-CN"/>
        </w:rPr>
        <w:t>法定代表人(或负责人) (</w:t>
      </w:r>
      <w:r>
        <w:rPr>
          <w:rFonts w:hint="eastAsia" w:ascii="宋体" w:hAnsi="宋体" w:eastAsia="宋体" w:cs="宋体"/>
          <w:color w:val="auto"/>
          <w:szCs w:val="24"/>
          <w:lang w:eastAsia="zh-CN"/>
        </w:rPr>
        <w:t>电子签章或印章</w:t>
      </w:r>
      <w:r>
        <w:rPr>
          <w:rFonts w:hint="eastAsia" w:ascii="宋体" w:hAnsi="宋体" w:eastAsia="宋体" w:cs="宋体"/>
          <w:bCs/>
          <w:color w:val="auto"/>
          <w:spacing w:val="8"/>
          <w:szCs w:val="24"/>
          <w:lang w:eastAsia="zh-CN"/>
        </w:rPr>
        <w:t>)：</w:t>
      </w:r>
    </w:p>
    <w:p w14:paraId="785C7960">
      <w:pPr>
        <w:ind w:firstLine="512"/>
        <w:jc w:val="center"/>
        <w:rPr>
          <w:rFonts w:hint="eastAsia" w:ascii="宋体" w:hAnsi="宋体" w:eastAsia="宋体" w:cs="宋体"/>
          <w:bCs/>
          <w:spacing w:val="8"/>
          <w:szCs w:val="24"/>
          <w:lang w:eastAsia="zh-CN"/>
        </w:rPr>
      </w:pPr>
      <w:r>
        <w:rPr>
          <w:rFonts w:hint="eastAsia" w:ascii="宋体" w:hAnsi="宋体" w:eastAsia="宋体" w:cs="宋体"/>
          <w:bCs/>
          <w:color w:val="auto"/>
          <w:spacing w:val="8"/>
          <w:szCs w:val="24"/>
          <w:lang w:eastAsia="zh-CN"/>
        </w:rPr>
        <w:t>年  月 日</w:t>
      </w:r>
    </w:p>
    <w:p w14:paraId="324DBDC9">
      <w:pPr>
        <w:pStyle w:val="7"/>
        <w:rPr>
          <w:rFonts w:hint="eastAsia" w:ascii="宋体" w:hAnsi="宋体" w:eastAsia="宋体" w:cs="宋体"/>
        </w:rPr>
      </w:pPr>
    </w:p>
    <w:p w14:paraId="50BF8107">
      <w:pPr>
        <w:keepNext w:val="0"/>
        <w:keepLines w:val="0"/>
        <w:pageBreakBefore w:val="0"/>
        <w:kinsoku/>
        <w:wordWrap w:val="0"/>
        <w:overflowPunct/>
        <w:topLinePunct w:val="0"/>
        <w:bidi w:val="0"/>
        <w:spacing w:after="120" w:line="360" w:lineRule="auto"/>
        <w:jc w:val="both"/>
        <w:rPr>
          <w:rFonts w:hint="eastAsia" w:ascii="宋体" w:hAnsi="宋体" w:eastAsia="宋体" w:cs="宋体"/>
          <w:b/>
          <w:sz w:val="24"/>
          <w:szCs w:val="24"/>
          <w:lang w:eastAsia="zh-CN"/>
        </w:rPr>
      </w:pPr>
      <w:bookmarkStart w:id="24" w:name="_Toc198370872"/>
      <w:r>
        <w:rPr>
          <w:rFonts w:hint="eastAsia" w:ascii="宋体" w:hAnsi="宋体" w:eastAsia="宋体" w:cs="宋体"/>
        </w:rPr>
        <w:t>3.</w:t>
      </w:r>
      <w:bookmarkEnd w:id="24"/>
      <w:r>
        <w:rPr>
          <w:rFonts w:hint="eastAsia" w:ascii="宋体" w:hAnsi="宋体" w:eastAsia="宋体" w:cs="宋体"/>
          <w:b/>
          <w:sz w:val="24"/>
          <w:szCs w:val="24"/>
          <w:lang w:eastAsia="zh-CN"/>
        </w:rPr>
        <w:t>节能产品、环境标志产品明细表</w:t>
      </w:r>
    </w:p>
    <w:p w14:paraId="1E9336A6">
      <w:pPr>
        <w:keepNext w:val="0"/>
        <w:keepLines w:val="0"/>
        <w:pageBreakBefore w:val="0"/>
        <w:kinsoku/>
        <w:wordWrap w:val="0"/>
        <w:overflowPunct/>
        <w:topLinePunct w:val="0"/>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节能产品明细表</w:t>
      </w:r>
    </w:p>
    <w:p w14:paraId="49D8FF96">
      <w:pPr>
        <w:keepNext w:val="0"/>
        <w:keepLines w:val="0"/>
        <w:pageBreakBefore w:val="0"/>
        <w:kinsoku/>
        <w:wordWrap w:val="0"/>
        <w:overflowPunct/>
        <w:topLinePunct w:val="0"/>
        <w:bidi w:val="0"/>
        <w:spacing w:line="360" w:lineRule="auto"/>
        <w:jc w:val="both"/>
        <w:rPr>
          <w:rFonts w:hint="eastAsia" w:ascii="宋体" w:hAnsi="宋体" w:eastAsia="宋体" w:cs="宋体"/>
          <w:b/>
          <w:sz w:val="24"/>
          <w:szCs w:val="24"/>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47B2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418A1B4A">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6037C924">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32973B3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品牌</w:t>
            </w:r>
          </w:p>
          <w:p w14:paraId="08E81761">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68904158">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制造商</w:t>
            </w:r>
          </w:p>
          <w:p w14:paraId="5BCE4F5F">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6A2F2AAF">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节字标</w:t>
            </w:r>
          </w:p>
          <w:p w14:paraId="1D011F2F">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志认证</w:t>
            </w:r>
          </w:p>
          <w:p w14:paraId="7AFE0BA8">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2D5D599">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16F57AB8">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D299120">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1EBF7335">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总价</w:t>
            </w:r>
          </w:p>
        </w:tc>
      </w:tr>
      <w:tr w14:paraId="58F4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5B43E655">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165D57A">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15CC1C3">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37E4B2A">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3D185C0">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64B1B6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C469194">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28326F2">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D9B03CB">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r>
      <w:tr w14:paraId="6D49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1C17F5B1">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D6E4C2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132F4DA">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92BF5FE">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AD3F12B">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64DE5A0">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F736FD2">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D91238E">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2DED301">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r>
      <w:tr w14:paraId="08DA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2CBA46C1">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4E443D67">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1ABCACE">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ADF8F52">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4DBE0139">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908B704">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0630A35">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6613AF7">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1493CAC">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r>
    </w:tbl>
    <w:p w14:paraId="7C14EA48">
      <w:pPr>
        <w:keepNext w:val="0"/>
        <w:keepLines w:val="0"/>
        <w:pageBreakBefore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法定代表人（负责人）或被授权人（签字或盖章）：</w:t>
      </w:r>
    </w:p>
    <w:p w14:paraId="7625F09D">
      <w:pPr>
        <w:keepNext w:val="0"/>
        <w:keepLines w:val="0"/>
        <w:pageBreakBefore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投标人（盖章）：</w:t>
      </w:r>
    </w:p>
    <w:p w14:paraId="5AAA5A34">
      <w:pPr>
        <w:keepNext w:val="0"/>
        <w:keepLines w:val="0"/>
        <w:pageBreakBefore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日期：</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年</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月</w:t>
      </w:r>
      <w:r>
        <w:rPr>
          <w:rFonts w:hint="eastAsia" w:ascii="宋体" w:hAnsi="宋体" w:eastAsia="宋体" w:cs="宋体"/>
          <w:b/>
          <w:sz w:val="24"/>
          <w:szCs w:val="24"/>
          <w:u w:val="single"/>
          <w:lang w:val="en-US" w:eastAsia="zh-CN"/>
        </w:rPr>
        <w:t xml:space="preserve">    </w:t>
      </w:r>
      <w:r>
        <w:rPr>
          <w:rFonts w:hint="eastAsia" w:ascii="宋体" w:hAnsi="宋体" w:eastAsia="宋体" w:cs="宋体"/>
          <w:b w:val="0"/>
          <w:bCs w:val="0"/>
          <w:snapToGrid w:val="0"/>
          <w:color w:val="000000"/>
          <w:spacing w:val="-8"/>
          <w:kern w:val="0"/>
          <w:sz w:val="24"/>
          <w:szCs w:val="24"/>
          <w:lang w:val="en-US" w:eastAsia="zh-CN" w:bidi="ar-SA"/>
        </w:rPr>
        <w:t>日</w:t>
      </w:r>
    </w:p>
    <w:p w14:paraId="74C741FA">
      <w:pPr>
        <w:keepNext w:val="0"/>
        <w:keepLines w:val="0"/>
        <w:pageBreakBefore w:val="0"/>
        <w:kinsoku/>
        <w:wordWrap w:val="0"/>
        <w:overflowPunct/>
        <w:topLinePunct w:val="0"/>
        <w:bidi w:val="0"/>
        <w:spacing w:line="360" w:lineRule="auto"/>
        <w:jc w:val="both"/>
        <w:rPr>
          <w:rFonts w:hint="eastAsia" w:ascii="宋体" w:hAnsi="宋体" w:eastAsia="宋体" w:cs="宋体"/>
          <w:b/>
          <w:sz w:val="24"/>
          <w:szCs w:val="24"/>
          <w:lang w:eastAsia="zh-CN"/>
        </w:rPr>
      </w:pPr>
    </w:p>
    <w:p w14:paraId="03C061BD">
      <w:pPr>
        <w:keepNext w:val="0"/>
        <w:keepLines w:val="0"/>
        <w:pageBreakBefore w:val="0"/>
        <w:kinsoku/>
        <w:wordWrap w:val="0"/>
        <w:overflowPunct/>
        <w:topLinePunct w:val="0"/>
        <w:bidi w:val="0"/>
        <w:spacing w:line="360" w:lineRule="auto"/>
        <w:jc w:val="center"/>
        <w:rPr>
          <w:rFonts w:hint="eastAsia" w:ascii="宋体" w:hAnsi="宋体" w:eastAsia="宋体" w:cs="宋体"/>
          <w:b/>
          <w:sz w:val="24"/>
          <w:szCs w:val="24"/>
          <w:lang w:eastAsia="zh-CN"/>
        </w:rPr>
      </w:pPr>
    </w:p>
    <w:p w14:paraId="18D4CFD2">
      <w:pPr>
        <w:keepNext w:val="0"/>
        <w:keepLines w:val="0"/>
        <w:pageBreakBefore w:val="0"/>
        <w:kinsoku/>
        <w:wordWrap w:val="0"/>
        <w:overflowPunct/>
        <w:topLinePunct w:val="0"/>
        <w:bidi w:val="0"/>
        <w:spacing w:line="360" w:lineRule="auto"/>
        <w:jc w:val="center"/>
        <w:rPr>
          <w:rFonts w:hint="eastAsia" w:ascii="宋体" w:hAnsi="宋体" w:eastAsia="宋体" w:cs="宋体"/>
          <w:b/>
          <w:sz w:val="24"/>
          <w:szCs w:val="24"/>
          <w:lang w:eastAsia="zh-CN"/>
        </w:rPr>
      </w:pPr>
    </w:p>
    <w:p w14:paraId="17EE6827">
      <w:pPr>
        <w:keepNext w:val="0"/>
        <w:keepLines w:val="0"/>
        <w:pageBreakBefore w:val="0"/>
        <w:kinsoku/>
        <w:wordWrap w:val="0"/>
        <w:overflowPunct/>
        <w:topLinePunct w:val="0"/>
        <w:bidi w:val="0"/>
        <w:spacing w:line="360" w:lineRule="auto"/>
        <w:jc w:val="center"/>
        <w:rPr>
          <w:rFonts w:hint="eastAsia" w:ascii="宋体" w:hAnsi="宋体" w:eastAsia="宋体" w:cs="宋体"/>
          <w:b/>
          <w:sz w:val="24"/>
          <w:szCs w:val="24"/>
          <w:lang w:eastAsia="zh-CN"/>
        </w:rPr>
      </w:pPr>
    </w:p>
    <w:p w14:paraId="0D2735DA">
      <w:pPr>
        <w:keepNext w:val="0"/>
        <w:keepLines w:val="0"/>
        <w:pageBreakBefore w:val="0"/>
        <w:kinsoku/>
        <w:wordWrap w:val="0"/>
        <w:overflowPunct/>
        <w:topLinePunct w:val="0"/>
        <w:bidi w:val="0"/>
        <w:spacing w:line="360" w:lineRule="auto"/>
        <w:jc w:val="center"/>
        <w:rPr>
          <w:rFonts w:hint="eastAsia" w:ascii="宋体" w:hAnsi="宋体" w:eastAsia="宋体" w:cs="宋体"/>
          <w:b/>
          <w:sz w:val="24"/>
          <w:szCs w:val="24"/>
          <w:lang w:eastAsia="zh-CN"/>
        </w:rPr>
      </w:pPr>
    </w:p>
    <w:p w14:paraId="1AC2C262">
      <w:pPr>
        <w:keepNext w:val="0"/>
        <w:keepLines w:val="0"/>
        <w:pageBreakBefore w:val="0"/>
        <w:kinsoku/>
        <w:wordWrap w:val="0"/>
        <w:overflowPunct/>
        <w:topLinePunct w:val="0"/>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环境标志产品明细表</w:t>
      </w:r>
    </w:p>
    <w:p w14:paraId="433338A4">
      <w:pPr>
        <w:keepNext w:val="0"/>
        <w:keepLines w:val="0"/>
        <w:pageBreakBefore w:val="0"/>
        <w:kinsoku/>
        <w:wordWrap w:val="0"/>
        <w:overflowPunct/>
        <w:topLinePunct w:val="0"/>
        <w:bidi w:val="0"/>
        <w:spacing w:line="360" w:lineRule="auto"/>
        <w:jc w:val="both"/>
        <w:rPr>
          <w:rFonts w:hint="eastAsia" w:ascii="宋体" w:hAnsi="宋体" w:eastAsia="宋体" w:cs="宋体"/>
          <w:b/>
          <w:sz w:val="24"/>
          <w:szCs w:val="24"/>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21FB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4B84072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6C491853">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59FA8724">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品牌</w:t>
            </w:r>
          </w:p>
          <w:p w14:paraId="755B8B02">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16FD96A1">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制造商</w:t>
            </w:r>
          </w:p>
          <w:p w14:paraId="5EFAD450">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2623FB7D">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530D3B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760069E4">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2D48664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4EAF05C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总价</w:t>
            </w:r>
          </w:p>
        </w:tc>
      </w:tr>
      <w:tr w14:paraId="2EA5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5BFC7895">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53A20D0">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2E3869AE">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99089CF">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955E06D">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AEBF61C">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AC656C9">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9FC3D3B">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0C5CAE1">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r>
      <w:tr w14:paraId="37C9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0F90CFA5">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5915454">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6ECB1EE">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F481D73">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27FBD30">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1C1354A">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0D67AAF3">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0752344">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A9546B8">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r>
      <w:tr w14:paraId="4C7D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A93A870">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D66BAE2">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3F4DB73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BBD15C">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B2C5511">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E21EE26">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7B81666B">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BDE4A65">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F4C3FF8">
            <w:pPr>
              <w:keepNext w:val="0"/>
              <w:keepLines w:val="0"/>
              <w:pageBreakBefore w:val="0"/>
              <w:widowControl w:val="0"/>
              <w:kinsoku/>
              <w:wordWrap w:val="0"/>
              <w:overflowPunct/>
              <w:topLinePunct w:val="0"/>
              <w:bidi w:val="0"/>
              <w:spacing w:line="360" w:lineRule="auto"/>
              <w:jc w:val="both"/>
              <w:rPr>
                <w:rFonts w:hint="eastAsia" w:ascii="宋体" w:hAnsi="宋体" w:eastAsia="宋体" w:cs="宋体"/>
                <w:bCs/>
                <w:sz w:val="24"/>
                <w:szCs w:val="24"/>
                <w:lang w:eastAsia="zh-CN"/>
              </w:rPr>
            </w:pPr>
          </w:p>
        </w:tc>
      </w:tr>
    </w:tbl>
    <w:p w14:paraId="474433E2">
      <w:pPr>
        <w:keepNext w:val="0"/>
        <w:keepLines w:val="0"/>
        <w:pageBreakBefore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法定代表人（负责人）或授权代表（签字）：</w:t>
      </w:r>
    </w:p>
    <w:p w14:paraId="206D6430">
      <w:pPr>
        <w:keepNext w:val="0"/>
        <w:keepLines w:val="0"/>
        <w:pageBreakBefore w:val="0"/>
        <w:kinsoku/>
        <w:wordWrap w:val="0"/>
        <w:overflowPunct/>
        <w:topLinePunct w:val="0"/>
        <w:bidi w:val="0"/>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lang w:eastAsia="zh-CN"/>
        </w:rPr>
        <w:t>投标人（盖章）：</w:t>
      </w:r>
    </w:p>
    <w:p w14:paraId="6F298395">
      <w:pPr>
        <w:pStyle w:val="20"/>
        <w:ind w:firstLine="240"/>
        <w:rPr>
          <w:rFonts w:hint="eastAsia" w:ascii="宋体" w:hAnsi="宋体" w:eastAsia="宋体" w:cs="宋体"/>
          <w:bCs/>
          <w:snapToGrid w:val="0"/>
          <w:color w:val="000000"/>
          <w:kern w:val="0"/>
          <w:sz w:val="24"/>
          <w:szCs w:val="24"/>
          <w:lang w:val="en-US" w:eastAsia="zh-CN" w:bidi="ar-SA"/>
        </w:rPr>
      </w:pPr>
      <w:r>
        <w:rPr>
          <w:rFonts w:hint="eastAsia" w:ascii="宋体" w:hAnsi="宋体" w:eastAsia="宋体" w:cs="宋体"/>
          <w:bCs/>
          <w:snapToGrid w:val="0"/>
          <w:color w:val="000000"/>
          <w:kern w:val="0"/>
          <w:sz w:val="24"/>
          <w:szCs w:val="24"/>
          <w:lang w:val="en-US" w:eastAsia="zh-CN" w:bidi="ar-SA"/>
        </w:rPr>
        <w:t>日期：    年    月    日</w:t>
      </w:r>
    </w:p>
    <w:p w14:paraId="2094465A">
      <w:pPr>
        <w:pStyle w:val="20"/>
        <w:ind w:firstLine="240"/>
        <w:rPr>
          <w:rFonts w:hint="eastAsia" w:ascii="宋体" w:hAnsi="宋体" w:eastAsia="宋体" w:cs="宋体"/>
          <w:bCs/>
          <w:snapToGrid w:val="0"/>
          <w:color w:val="000000"/>
          <w:kern w:val="0"/>
          <w:sz w:val="24"/>
          <w:szCs w:val="24"/>
          <w:lang w:val="en-US" w:eastAsia="zh-CN" w:bidi="ar-SA"/>
        </w:rPr>
      </w:pPr>
    </w:p>
    <w:p w14:paraId="55A164A9">
      <w:pPr>
        <w:pStyle w:val="20"/>
        <w:ind w:firstLine="240"/>
        <w:rPr>
          <w:rFonts w:hint="eastAsia" w:ascii="宋体" w:hAnsi="宋体" w:eastAsia="宋体" w:cs="宋体"/>
          <w:color w:val="auto"/>
          <w:szCs w:val="24"/>
        </w:rPr>
      </w:pPr>
      <w:r>
        <w:rPr>
          <w:rFonts w:hint="eastAsia" w:ascii="宋体" w:hAnsi="宋体" w:eastAsia="宋体" w:cs="宋体"/>
          <w:color w:val="auto"/>
          <w:szCs w:val="24"/>
        </w:rPr>
        <w:t>说明：</w:t>
      </w:r>
    </w:p>
    <w:p w14:paraId="49906EA3">
      <w:pPr>
        <w:pStyle w:val="20"/>
        <w:ind w:firstLine="240"/>
        <w:rPr>
          <w:rFonts w:hint="eastAsia" w:ascii="宋体" w:hAnsi="宋体" w:eastAsia="宋体" w:cs="宋体"/>
          <w:color w:val="auto"/>
          <w:szCs w:val="24"/>
          <w:lang w:eastAsia="zh-CN"/>
        </w:rPr>
      </w:pPr>
      <w:r>
        <w:rPr>
          <w:rFonts w:hint="eastAsia" w:ascii="宋体" w:hAnsi="宋体" w:eastAsia="宋体" w:cs="宋体"/>
          <w:color w:val="auto"/>
          <w:szCs w:val="24"/>
          <w:lang w:eastAsia="zh-CN"/>
        </w:rPr>
        <w:t>1、此表中的名称、品牌、规格型号、制造厂家、产地、综合单价、数量和合价必须与附件《分项报价表》中的相应内容一致。</w:t>
      </w:r>
    </w:p>
    <w:p w14:paraId="2B2D7494">
      <w:pPr>
        <w:pStyle w:val="20"/>
        <w:ind w:firstLine="240"/>
        <w:rPr>
          <w:rFonts w:hint="eastAsia" w:ascii="宋体" w:hAnsi="宋体" w:eastAsia="宋体" w:cs="宋体"/>
          <w:color w:val="auto"/>
          <w:szCs w:val="24"/>
          <w:lang w:eastAsia="zh-CN"/>
        </w:rPr>
      </w:pPr>
      <w:r>
        <w:rPr>
          <w:rFonts w:hint="eastAsia" w:ascii="宋体" w:hAnsi="宋体" w:eastAsia="宋体" w:cs="宋体"/>
          <w:color w:val="auto"/>
          <w:szCs w:val="24"/>
          <w:lang w:eastAsia="zh-CN"/>
        </w:rPr>
        <w:t>2、投标货物属于强制采购的，须投报国家确定的认证机构认证的、处于有效期之内的节能产品，填报的型号必须与认证证书内的型号一致。</w:t>
      </w:r>
    </w:p>
    <w:p w14:paraId="67AEF3A9">
      <w:pPr>
        <w:pStyle w:val="20"/>
        <w:ind w:firstLine="240"/>
        <w:rPr>
          <w:rFonts w:hint="eastAsia" w:ascii="宋体" w:hAnsi="宋体" w:eastAsia="宋体" w:cs="宋体"/>
          <w:color w:val="auto"/>
          <w:szCs w:val="24"/>
          <w:lang w:eastAsia="zh-CN"/>
        </w:rPr>
      </w:pPr>
      <w:r>
        <w:rPr>
          <w:rFonts w:hint="eastAsia" w:ascii="宋体" w:hAnsi="宋体" w:eastAsia="宋体" w:cs="宋体"/>
          <w:color w:val="auto"/>
          <w:szCs w:val="24"/>
          <w:lang w:eastAsia="zh-CN"/>
        </w:rPr>
        <w:t>3、此表后附相关认证信息或具体查询网址。</w:t>
      </w:r>
    </w:p>
    <w:p w14:paraId="6B6F8B79">
      <w:pPr>
        <w:pStyle w:val="20"/>
        <w:ind w:firstLine="240"/>
        <w:rPr>
          <w:rFonts w:hint="eastAsia" w:ascii="宋体" w:hAnsi="宋体" w:eastAsia="宋体" w:cs="宋体"/>
          <w:color w:val="auto"/>
          <w:szCs w:val="24"/>
          <w:lang w:eastAsia="zh-CN"/>
        </w:rPr>
      </w:pPr>
      <w:r>
        <w:rPr>
          <w:rFonts w:hint="eastAsia" w:ascii="宋体" w:hAnsi="宋体" w:eastAsia="宋体" w:cs="宋体"/>
          <w:color w:val="auto"/>
          <w:szCs w:val="24"/>
          <w:lang w:eastAsia="zh-CN"/>
        </w:rPr>
        <w:t>4、若所投设备不是强制节能产品，此表格空白做到投标文件中。</w:t>
      </w:r>
    </w:p>
    <w:p w14:paraId="4367BEFA">
      <w:pPr>
        <w:pStyle w:val="20"/>
        <w:ind w:firstLine="240"/>
        <w:rPr>
          <w:rFonts w:hint="eastAsia" w:ascii="宋体" w:hAnsi="宋体" w:eastAsia="宋体" w:cs="宋体"/>
          <w:color w:val="auto"/>
          <w:szCs w:val="24"/>
          <w:lang w:eastAsia="zh-CN"/>
        </w:rPr>
      </w:pPr>
      <w:r>
        <w:rPr>
          <w:rFonts w:hint="eastAsia" w:ascii="宋体" w:hAnsi="宋体" w:eastAsia="宋体" w:cs="宋体"/>
          <w:color w:val="auto"/>
          <w:szCs w:val="24"/>
          <w:lang w:eastAsia="zh-CN"/>
        </w:rPr>
        <w:t>5、节能产品是指财政部和国家发展和改革委员会公布的《节能产品政府采购品目清单》中的产品。</w:t>
      </w:r>
    </w:p>
    <w:p w14:paraId="3E258B3B">
      <w:pPr>
        <w:pStyle w:val="20"/>
        <w:ind w:firstLine="240"/>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 xml:space="preserve">  环境标志产品是指财政部、生态环境部发布的《环境标志产品政府采购品目清单》中的产品。</w:t>
      </w:r>
    </w:p>
    <w:p w14:paraId="70B4D028">
      <w:pPr>
        <w:pStyle w:val="20"/>
        <w:ind w:firstLine="240"/>
        <w:rPr>
          <w:rFonts w:hint="eastAsia" w:ascii="宋体" w:hAnsi="宋体" w:eastAsia="宋体" w:cs="宋体"/>
          <w:color w:val="auto"/>
          <w:szCs w:val="24"/>
          <w:lang w:eastAsia="zh-CN"/>
        </w:rPr>
      </w:pPr>
    </w:p>
    <w:p w14:paraId="0C2D557E">
      <w:pPr>
        <w:rPr>
          <w:rFonts w:hint="eastAsia" w:ascii="宋体" w:hAnsi="宋体" w:eastAsia="宋体" w:cs="宋体"/>
          <w:lang w:eastAsia="zh-CN"/>
        </w:rPr>
      </w:pPr>
    </w:p>
    <w:p w14:paraId="26763E7D">
      <w:pPr>
        <w:pStyle w:val="4"/>
        <w:rPr>
          <w:rFonts w:hint="eastAsia" w:ascii="宋体" w:hAnsi="宋体" w:eastAsia="宋体" w:cs="宋体"/>
        </w:rPr>
      </w:pPr>
      <w:bookmarkStart w:id="25" w:name="_Toc198370873"/>
      <w:r>
        <w:rPr>
          <w:rFonts w:hint="eastAsia" w:ascii="宋体" w:hAnsi="宋体" w:eastAsia="宋体" w:cs="宋体"/>
        </w:rPr>
        <w:t>2.</w:t>
      </w:r>
      <w:bookmarkEnd w:id="25"/>
      <w:bookmarkStart w:id="26" w:name="_Toc198370874"/>
      <w:r>
        <w:rPr>
          <w:rFonts w:hint="eastAsia" w:ascii="宋体" w:hAnsi="宋体" w:eastAsia="宋体" w:cs="宋体"/>
        </w:rPr>
        <w:t>投标人业绩</w:t>
      </w:r>
      <w:bookmarkEnd w:id="26"/>
    </w:p>
    <w:p w14:paraId="60DD849E">
      <w:pPr>
        <w:pStyle w:val="4"/>
        <w:rPr>
          <w:rFonts w:hint="eastAsia" w:ascii="宋体" w:hAnsi="宋体" w:eastAsia="宋体" w:cs="宋体"/>
        </w:rPr>
      </w:pPr>
      <w:bookmarkStart w:id="27" w:name="_Toc198370875"/>
      <w:r>
        <w:rPr>
          <w:rFonts w:hint="eastAsia" w:ascii="宋体" w:hAnsi="宋体" w:eastAsia="宋体" w:cs="宋体"/>
          <w:lang w:val="en-US" w:eastAsia="zh-CN"/>
        </w:rPr>
        <w:t>3</w:t>
      </w:r>
      <w:r>
        <w:rPr>
          <w:rFonts w:hint="eastAsia" w:ascii="宋体" w:hAnsi="宋体" w:eastAsia="宋体" w:cs="宋体"/>
        </w:rPr>
        <w:t>.中小企业、监狱企业或残疾人福利性单位声明函</w:t>
      </w:r>
    </w:p>
    <w:p w14:paraId="7842D976">
      <w:pPr>
        <w:rPr>
          <w:rFonts w:hint="eastAsia" w:ascii="宋体" w:hAnsi="宋体" w:eastAsia="宋体" w:cs="宋体"/>
          <w:lang w:eastAsia="zh-CN"/>
        </w:rPr>
      </w:pPr>
      <w:r>
        <w:rPr>
          <w:rFonts w:hint="eastAsia" w:ascii="宋体" w:hAnsi="宋体" w:eastAsia="宋体" w:cs="宋体"/>
          <w:lang w:eastAsia="zh-CN"/>
        </w:rPr>
        <w:t>（对于专门面向中小企业采购的项目必须提供，不专门面向的项目可选择提供）</w:t>
      </w:r>
      <w:bookmarkEnd w:id="27"/>
    </w:p>
    <w:p w14:paraId="289C5A13">
      <w:pPr>
        <w:pStyle w:val="6"/>
        <w:kinsoku/>
        <w:wordWrap w:val="0"/>
        <w:spacing w:line="360" w:lineRule="auto"/>
        <w:ind w:firstLine="714"/>
        <w:jc w:val="center"/>
        <w:rPr>
          <w:rFonts w:hint="eastAsia" w:ascii="宋体" w:hAnsi="宋体" w:eastAsia="宋体" w:cs="宋体"/>
          <w:spacing w:val="-3"/>
          <w:sz w:val="36"/>
          <w:szCs w:val="36"/>
          <w:lang w:eastAsia="zh-CN"/>
          <w14:textOutline w14:w="2311" w14:cap="flat" w14:cmpd="sng" w14:algn="ctr">
            <w14:solidFill>
              <w14:srgbClr w14:val="000000"/>
            </w14:solidFill>
            <w14:prstDash w14:val="solid"/>
            <w14:miter w14:val="0"/>
          </w14:textOutline>
        </w:rPr>
      </w:pPr>
    </w:p>
    <w:p w14:paraId="774D2DF3">
      <w:pPr>
        <w:pStyle w:val="6"/>
        <w:kinsoku/>
        <w:wordWrap w:val="0"/>
        <w:spacing w:line="360" w:lineRule="auto"/>
        <w:ind w:firstLine="714"/>
        <w:jc w:val="center"/>
        <w:rPr>
          <w:rFonts w:hint="eastAsia" w:ascii="宋体" w:hAnsi="宋体" w:eastAsia="宋体" w:cs="宋体"/>
          <w:sz w:val="21"/>
          <w:lang w:eastAsia="zh-CN"/>
        </w:rPr>
      </w:pPr>
      <w:r>
        <w:rPr>
          <w:rFonts w:hint="eastAsia" w:ascii="宋体" w:hAnsi="宋体" w:eastAsia="宋体" w:cs="宋体"/>
          <w:spacing w:val="-3"/>
          <w:sz w:val="36"/>
          <w:szCs w:val="36"/>
          <w:lang w:eastAsia="zh-CN"/>
          <w14:textOutline w14:w="2311" w14:cap="flat" w14:cmpd="sng" w14:algn="ctr">
            <w14:solidFill>
              <w14:srgbClr w14:val="000000"/>
            </w14:solidFill>
            <w14:prstDash w14:val="solid"/>
            <w14:miter w14:val="0"/>
          </w14:textOutline>
        </w:rPr>
        <w:t>中小企业声明函（货物）格式</w:t>
      </w:r>
    </w:p>
    <w:p w14:paraId="7E8A3A9A">
      <w:pPr>
        <w:pStyle w:val="6"/>
        <w:kinsoku/>
        <w:wordWrap w:val="0"/>
        <w:spacing w:line="360" w:lineRule="auto"/>
        <w:ind w:firstLine="488"/>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本公司（联合体）郑重声明，根据《政府采购促进中小企业发展管理办法》（财</w:t>
      </w:r>
      <w:r>
        <w:rPr>
          <w:rFonts w:hint="eastAsia" w:ascii="宋体" w:hAnsi="宋体" w:eastAsia="宋体" w:cs="宋体"/>
          <w:spacing w:val="10"/>
          <w:sz w:val="24"/>
          <w:szCs w:val="24"/>
          <w:lang w:eastAsia="zh-CN"/>
        </w:rPr>
        <w:t>库﹝2020﹞46号）的规定，本公司（联合体）参加</w:t>
      </w:r>
      <w:r>
        <w:rPr>
          <w:rFonts w:hint="eastAsia" w:ascii="宋体" w:hAnsi="宋体" w:eastAsia="宋体" w:cs="宋体"/>
          <w:b/>
          <w:bCs/>
          <w:spacing w:val="-14"/>
          <w:sz w:val="24"/>
          <w:szCs w:val="24"/>
          <w:u w:val="single"/>
          <w:lang w:eastAsia="zh-CN"/>
        </w:rPr>
        <w:t>西峡县中医院</w:t>
      </w:r>
      <w:r>
        <w:rPr>
          <w:rFonts w:hint="eastAsia" w:ascii="宋体" w:hAnsi="宋体" w:eastAsia="宋体" w:cs="宋体"/>
          <w:spacing w:val="10"/>
          <w:sz w:val="24"/>
          <w:szCs w:val="24"/>
          <w:lang w:eastAsia="zh-CN"/>
        </w:rPr>
        <w:t>的</w:t>
      </w:r>
      <w:r>
        <w:rPr>
          <w:rFonts w:hint="eastAsia" w:ascii="宋体" w:hAnsi="宋体" w:eastAsia="宋体" w:cs="宋体"/>
          <w:b/>
          <w:bCs/>
          <w:spacing w:val="-14"/>
          <w:sz w:val="24"/>
          <w:szCs w:val="24"/>
          <w:u w:val="single"/>
          <w:lang w:eastAsia="zh-CN"/>
        </w:rPr>
        <w:t>西峡县中医院中医药适宜技术推广基地建设项目</w:t>
      </w:r>
      <w:r>
        <w:rPr>
          <w:rFonts w:hint="eastAsia" w:ascii="宋体" w:hAnsi="宋体" w:eastAsia="宋体" w:cs="宋体"/>
          <w:spacing w:val="14"/>
          <w:sz w:val="24"/>
          <w:szCs w:val="24"/>
          <w:lang w:eastAsia="zh-CN"/>
        </w:rPr>
        <w:t>采购活动，</w:t>
      </w:r>
      <w:r>
        <w:rPr>
          <w:rFonts w:hint="eastAsia" w:ascii="宋体" w:hAnsi="宋体" w:eastAsia="宋体" w:cs="宋体"/>
          <w:spacing w:val="-86"/>
          <w:sz w:val="24"/>
          <w:szCs w:val="24"/>
          <w:lang w:eastAsia="zh-CN"/>
        </w:rPr>
        <w:t xml:space="preserve">提  </w:t>
      </w:r>
      <w:r>
        <w:rPr>
          <w:rFonts w:hint="eastAsia" w:ascii="宋体" w:hAnsi="宋体" w:eastAsia="宋体" w:cs="宋体"/>
          <w:spacing w:val="14"/>
          <w:sz w:val="24"/>
          <w:szCs w:val="24"/>
          <w:lang w:eastAsia="zh-CN"/>
        </w:rPr>
        <w:t>供的货物全部由符合政策要求的</w:t>
      </w:r>
      <w:r>
        <w:rPr>
          <w:rFonts w:hint="eastAsia" w:ascii="宋体" w:hAnsi="宋体" w:eastAsia="宋体" w:cs="宋体"/>
          <w:spacing w:val="13"/>
          <w:sz w:val="24"/>
          <w:szCs w:val="24"/>
          <w:lang w:eastAsia="zh-CN"/>
        </w:rPr>
        <w:t>中小企业制造。相关企业（含联合体</w:t>
      </w:r>
      <w:r>
        <w:rPr>
          <w:rFonts w:hint="eastAsia" w:ascii="宋体" w:hAnsi="宋体" w:eastAsia="宋体" w:cs="宋体"/>
          <w:spacing w:val="8"/>
          <w:sz w:val="24"/>
          <w:szCs w:val="24"/>
          <w:lang w:eastAsia="zh-CN"/>
        </w:rPr>
        <w:t>中的中小企业、签订分包意向协议的中小企业）的具体情况如下：</w:t>
      </w:r>
    </w:p>
    <w:p w14:paraId="434643EC">
      <w:pPr>
        <w:pStyle w:val="6"/>
        <w:kinsoku/>
        <w:wordWrap w:val="0"/>
        <w:spacing w:line="360" w:lineRule="auto"/>
        <w:ind w:firstLine="454"/>
        <w:jc w:val="both"/>
        <w:rPr>
          <w:rFonts w:hint="eastAsia" w:ascii="宋体" w:hAnsi="宋体" w:eastAsia="宋体" w:cs="宋体"/>
          <w:sz w:val="24"/>
          <w:szCs w:val="24"/>
          <w:lang w:eastAsia="zh-CN"/>
        </w:rPr>
      </w:pPr>
      <w:r>
        <w:rPr>
          <w:rFonts w:hint="eastAsia" w:ascii="宋体" w:hAnsi="宋体" w:eastAsia="宋体" w:cs="宋体"/>
          <w:b/>
          <w:bCs/>
          <w:spacing w:val="-14"/>
          <w:sz w:val="24"/>
          <w:szCs w:val="24"/>
          <w:u w:val="single"/>
          <w:lang w:eastAsia="zh-CN"/>
        </w:rPr>
        <w:t>西峡县中医院中医药适宜技术推广基地建设项目-1标段</w:t>
      </w:r>
      <w:r>
        <w:rPr>
          <w:rFonts w:hint="eastAsia" w:ascii="宋体" w:hAnsi="宋体" w:eastAsia="宋体" w:cs="宋体"/>
          <w:spacing w:val="-41"/>
          <w:sz w:val="24"/>
          <w:szCs w:val="24"/>
          <w:lang w:eastAsia="zh-CN"/>
        </w:rPr>
        <w:t>，</w:t>
      </w:r>
      <w:r>
        <w:rPr>
          <w:rFonts w:hint="eastAsia" w:ascii="宋体" w:hAnsi="宋体" w:eastAsia="宋体" w:cs="宋体"/>
          <w:spacing w:val="7"/>
          <w:sz w:val="24"/>
          <w:szCs w:val="24"/>
          <w:lang w:eastAsia="zh-CN"/>
        </w:rPr>
        <w:t>属于</w:t>
      </w:r>
      <w:r>
        <w:rPr>
          <w:rFonts w:hint="eastAsia" w:ascii="宋体" w:hAnsi="宋体" w:eastAsia="宋体" w:cs="宋体"/>
          <w:b/>
          <w:bCs/>
          <w:spacing w:val="7"/>
          <w:sz w:val="24"/>
          <w:szCs w:val="24"/>
          <w:u w:val="single"/>
          <w:lang w:eastAsia="zh-CN"/>
        </w:rPr>
        <w:t>工业</w:t>
      </w:r>
      <w:r>
        <w:rPr>
          <w:rFonts w:hint="eastAsia" w:ascii="宋体" w:hAnsi="宋体" w:eastAsia="宋体" w:cs="宋体"/>
          <w:spacing w:val="7"/>
          <w:sz w:val="24"/>
          <w:szCs w:val="24"/>
          <w:lang w:eastAsia="zh-CN"/>
        </w:rPr>
        <w:t>行业；制造商为</w:t>
      </w:r>
      <w:r>
        <w:rPr>
          <w:rFonts w:hint="eastAsia" w:ascii="宋体" w:hAnsi="宋体" w:eastAsia="宋体" w:cs="宋体"/>
          <w:spacing w:val="7"/>
          <w:sz w:val="24"/>
          <w:szCs w:val="24"/>
          <w:u w:val="single"/>
          <w:lang w:eastAsia="zh-CN"/>
        </w:rPr>
        <w:t>（企业名</w:t>
      </w:r>
      <w:r>
        <w:rPr>
          <w:rFonts w:hint="eastAsia" w:ascii="宋体" w:hAnsi="宋体" w:eastAsia="宋体" w:cs="宋体"/>
          <w:spacing w:val="3"/>
          <w:sz w:val="24"/>
          <w:szCs w:val="24"/>
          <w:u w:val="single"/>
          <w:lang w:eastAsia="zh-CN"/>
        </w:rPr>
        <w:t>称</w:t>
      </w:r>
      <w:r>
        <w:rPr>
          <w:rFonts w:hint="eastAsia" w:ascii="宋体" w:hAnsi="宋体" w:eastAsia="宋体" w:cs="宋体"/>
          <w:spacing w:val="-40"/>
          <w:sz w:val="24"/>
          <w:szCs w:val="24"/>
          <w:u w:val="single"/>
          <w:lang w:eastAsia="zh-CN"/>
        </w:rPr>
        <w:t>）</w:t>
      </w:r>
      <w:r>
        <w:rPr>
          <w:rFonts w:hint="eastAsia" w:ascii="宋体" w:hAnsi="宋体" w:eastAsia="宋体" w:cs="宋体"/>
          <w:spacing w:val="-40"/>
          <w:sz w:val="24"/>
          <w:szCs w:val="24"/>
          <w:lang w:eastAsia="zh-CN"/>
        </w:rPr>
        <w:t>，</w:t>
      </w:r>
      <w:r>
        <w:rPr>
          <w:rFonts w:hint="eastAsia" w:ascii="宋体" w:hAnsi="宋体" w:eastAsia="宋体" w:cs="宋体"/>
          <w:spacing w:val="3"/>
          <w:sz w:val="24"/>
          <w:szCs w:val="24"/>
          <w:lang w:eastAsia="zh-CN"/>
        </w:rPr>
        <w:t>从业人员</w:t>
      </w:r>
      <w:r>
        <w:rPr>
          <w:rFonts w:hint="eastAsia" w:ascii="宋体" w:hAnsi="宋体" w:eastAsia="宋体" w:cs="宋体"/>
          <w:spacing w:val="-108"/>
          <w:sz w:val="24"/>
          <w:szCs w:val="24"/>
          <w:lang w:eastAsia="zh-CN"/>
        </w:rPr>
        <w:t xml:space="preserve"> </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3"/>
          <w:sz w:val="24"/>
          <w:szCs w:val="24"/>
          <w:lang w:eastAsia="zh-CN"/>
        </w:rPr>
        <w:t>人，</w:t>
      </w:r>
      <w:r>
        <w:rPr>
          <w:rFonts w:hint="eastAsia" w:ascii="宋体" w:hAnsi="宋体" w:eastAsia="宋体" w:cs="宋体"/>
          <w:spacing w:val="7"/>
          <w:sz w:val="24"/>
          <w:szCs w:val="24"/>
          <w:lang w:eastAsia="zh-CN"/>
        </w:rPr>
        <w:t>营业收入为</w:t>
      </w:r>
      <w:r>
        <w:rPr>
          <w:rFonts w:hint="eastAsia" w:ascii="宋体" w:hAnsi="宋体" w:eastAsia="宋体" w:cs="宋体"/>
          <w:spacing w:val="-108"/>
          <w:sz w:val="24"/>
          <w:szCs w:val="24"/>
          <w:lang w:eastAsia="zh-CN"/>
        </w:rPr>
        <w:t xml:space="preserve"> </w:t>
      </w:r>
      <w:r>
        <w:rPr>
          <w:rFonts w:hint="eastAsia" w:ascii="宋体" w:hAnsi="宋体" w:eastAsia="宋体" w:cs="宋体"/>
          <w:spacing w:val="5"/>
          <w:sz w:val="24"/>
          <w:szCs w:val="24"/>
          <w:u w:val="single"/>
          <w:lang w:eastAsia="zh-CN"/>
        </w:rPr>
        <w:t xml:space="preserve">      </w:t>
      </w:r>
      <w:r>
        <w:rPr>
          <w:rFonts w:hint="eastAsia" w:ascii="宋体" w:hAnsi="宋体" w:eastAsia="宋体" w:cs="宋体"/>
          <w:spacing w:val="-91"/>
          <w:sz w:val="24"/>
          <w:szCs w:val="24"/>
          <w:lang w:eastAsia="zh-CN"/>
        </w:rPr>
        <w:t xml:space="preserve"> </w:t>
      </w:r>
      <w:r>
        <w:rPr>
          <w:rFonts w:hint="eastAsia" w:ascii="宋体" w:hAnsi="宋体" w:eastAsia="宋体" w:cs="宋体"/>
          <w:spacing w:val="7"/>
          <w:sz w:val="24"/>
          <w:szCs w:val="24"/>
          <w:lang w:eastAsia="zh-CN"/>
        </w:rPr>
        <w:t>万元，资产总额为</w:t>
      </w:r>
      <w:r>
        <w:rPr>
          <w:rFonts w:hint="eastAsia" w:ascii="宋体" w:hAnsi="宋体" w:eastAsia="宋体" w:cs="宋体"/>
          <w:spacing w:val="-107"/>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3"/>
          <w:sz w:val="24"/>
          <w:szCs w:val="24"/>
          <w:lang w:eastAsia="zh-CN"/>
        </w:rPr>
        <w:t>，属于</w:t>
      </w:r>
      <w:r>
        <w:rPr>
          <w:rFonts w:hint="eastAsia" w:ascii="宋体" w:hAnsi="宋体" w:eastAsia="宋体" w:cs="宋体"/>
          <w:spacing w:val="2"/>
          <w:sz w:val="24"/>
          <w:szCs w:val="24"/>
          <w:u w:val="single"/>
          <w:lang w:eastAsia="zh-CN"/>
        </w:rPr>
        <w:t>（中型企业、小型企业、微型企业</w:t>
      </w:r>
      <w:r>
        <w:rPr>
          <w:rFonts w:hint="eastAsia" w:ascii="宋体" w:hAnsi="宋体" w:eastAsia="宋体" w:cs="宋体"/>
          <w:spacing w:val="-51"/>
          <w:sz w:val="24"/>
          <w:szCs w:val="24"/>
          <w:u w:val="single"/>
          <w:lang w:eastAsia="zh-CN"/>
        </w:rPr>
        <w:t>）</w:t>
      </w:r>
      <w:r>
        <w:rPr>
          <w:rFonts w:hint="eastAsia" w:ascii="宋体" w:hAnsi="宋体" w:eastAsia="宋体" w:cs="宋体"/>
          <w:spacing w:val="-51"/>
          <w:sz w:val="24"/>
          <w:szCs w:val="24"/>
          <w:lang w:eastAsia="zh-CN"/>
        </w:rPr>
        <w:t>；</w:t>
      </w:r>
    </w:p>
    <w:p w14:paraId="63F7FF5B">
      <w:pPr>
        <w:kinsoku/>
        <w:wordWrap w:val="0"/>
        <w:spacing w:line="360" w:lineRule="auto"/>
        <w:jc w:val="both"/>
        <w:rPr>
          <w:rFonts w:hint="eastAsia" w:ascii="宋体" w:hAnsi="宋体" w:eastAsia="宋体" w:cs="宋体"/>
          <w:lang w:eastAsia="zh-CN"/>
        </w:rPr>
      </w:pPr>
    </w:p>
    <w:p w14:paraId="67B3CF31">
      <w:pPr>
        <w:kinsoku/>
        <w:wordWrap w:val="0"/>
        <w:spacing w:line="360" w:lineRule="auto"/>
        <w:jc w:val="both"/>
        <w:rPr>
          <w:rFonts w:hint="eastAsia" w:ascii="宋体" w:hAnsi="宋体" w:eastAsia="宋体" w:cs="宋体"/>
          <w:szCs w:val="24"/>
          <w:lang w:eastAsia="zh-CN"/>
        </w:rPr>
      </w:pPr>
      <w:r>
        <w:rPr>
          <w:rFonts w:hint="eastAsia" w:ascii="宋体" w:hAnsi="宋体" w:eastAsia="宋体" w:cs="宋体"/>
          <w:spacing w:val="-12"/>
          <w:position w:val="1"/>
          <w:szCs w:val="24"/>
          <w:lang w:eastAsia="zh-CN"/>
        </w:rPr>
        <w:t>……</w:t>
      </w:r>
    </w:p>
    <w:p w14:paraId="52E83D31">
      <w:pPr>
        <w:pStyle w:val="6"/>
        <w:kinsoku/>
        <w:wordWrap w:val="0"/>
        <w:spacing w:line="360" w:lineRule="auto"/>
        <w:ind w:firstLine="496"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以上企业，不属于大企业的分支机构，不存在控股股东为大企业的情形，也不存在与大企业的负责人为同一人的情形。</w:t>
      </w:r>
    </w:p>
    <w:p w14:paraId="220B3631">
      <w:pPr>
        <w:pStyle w:val="6"/>
        <w:kinsoku/>
        <w:wordWrap w:val="0"/>
        <w:spacing w:line="360" w:lineRule="auto"/>
        <w:ind w:firstLine="496" w:firstLineChars="200"/>
        <w:jc w:val="both"/>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本企业对上述声明内容的真实性负责。如有虚假，将依法承担相应责任。</w:t>
      </w:r>
    </w:p>
    <w:p w14:paraId="155FF7BE">
      <w:pPr>
        <w:pStyle w:val="6"/>
        <w:kinsoku/>
        <w:wordWrap w:val="0"/>
        <w:spacing w:line="360" w:lineRule="auto"/>
        <w:ind w:firstLine="496" w:firstLineChars="200"/>
        <w:jc w:val="both"/>
        <w:rPr>
          <w:rFonts w:hint="eastAsia" w:ascii="宋体" w:hAnsi="宋体" w:eastAsia="宋体" w:cs="宋体"/>
          <w:spacing w:val="4"/>
          <w:sz w:val="24"/>
          <w:szCs w:val="24"/>
          <w:lang w:eastAsia="zh-CN"/>
        </w:rPr>
      </w:pPr>
    </w:p>
    <w:p w14:paraId="45FF0D27">
      <w:pPr>
        <w:kinsoku/>
        <w:wordWrap w:val="0"/>
        <w:spacing w:line="360" w:lineRule="auto"/>
        <w:jc w:val="both"/>
        <w:rPr>
          <w:rFonts w:hint="eastAsia" w:ascii="宋体" w:hAnsi="宋体" w:eastAsia="宋体" w:cs="宋体"/>
          <w:lang w:eastAsia="zh-CN"/>
        </w:rPr>
      </w:pPr>
    </w:p>
    <w:p w14:paraId="64FE0303">
      <w:pPr>
        <w:pStyle w:val="6"/>
        <w:kinsoku/>
        <w:wordWrap w:val="0"/>
        <w:spacing w:line="360" w:lineRule="auto"/>
        <w:ind w:firstLine="3838" w:firstLineChars="1900"/>
        <w:jc w:val="both"/>
        <w:rPr>
          <w:rFonts w:hint="eastAsia" w:ascii="宋体" w:hAnsi="宋体" w:eastAsia="宋体" w:cs="宋体"/>
          <w:sz w:val="24"/>
          <w:szCs w:val="24"/>
          <w:lang w:eastAsia="zh-CN"/>
        </w:rPr>
      </w:pPr>
      <w:r>
        <w:rPr>
          <w:rFonts w:hint="eastAsia" w:ascii="宋体" w:hAnsi="宋体" w:eastAsia="宋体" w:cs="宋体"/>
          <w:spacing w:val="-19"/>
          <w:sz w:val="24"/>
          <w:szCs w:val="24"/>
          <w:lang w:eastAsia="zh-CN"/>
        </w:rPr>
        <w:t>企业名称（盖章</w:t>
      </w:r>
      <w:r>
        <w:rPr>
          <w:rFonts w:hint="eastAsia" w:ascii="宋体" w:hAnsi="宋体" w:eastAsia="宋体" w:cs="宋体"/>
          <w:spacing w:val="-2"/>
          <w:sz w:val="24"/>
          <w:szCs w:val="24"/>
          <w:lang w:eastAsia="zh-CN"/>
        </w:rPr>
        <w:t>）：</w:t>
      </w:r>
    </w:p>
    <w:p w14:paraId="7E493BDA">
      <w:pPr>
        <w:kinsoku/>
        <w:wordWrap w:val="0"/>
        <w:spacing w:line="360" w:lineRule="auto"/>
        <w:ind w:firstLine="3600" w:firstLineChars="1500"/>
        <w:jc w:val="both"/>
        <w:rPr>
          <w:rFonts w:hint="eastAsia" w:ascii="宋体" w:hAnsi="宋体" w:eastAsia="宋体" w:cs="宋体"/>
          <w:bCs/>
          <w:szCs w:val="24"/>
          <w:lang w:eastAsia="zh-CN"/>
        </w:rPr>
      </w:pPr>
      <w:r>
        <w:rPr>
          <w:rFonts w:hint="eastAsia" w:ascii="宋体" w:hAnsi="宋体" w:eastAsia="宋体" w:cs="宋体"/>
          <w:bCs/>
          <w:szCs w:val="24"/>
          <w:lang w:eastAsia="zh-CN"/>
        </w:rPr>
        <w:t>日期：</w:t>
      </w:r>
      <w:r>
        <w:rPr>
          <w:rFonts w:hint="eastAsia" w:ascii="宋体" w:hAnsi="宋体" w:eastAsia="宋体" w:cs="宋体"/>
          <w:b/>
          <w:szCs w:val="24"/>
          <w:u w:val="single"/>
          <w:lang w:eastAsia="zh-CN"/>
        </w:rPr>
        <w:t xml:space="preserve">    </w:t>
      </w:r>
      <w:r>
        <w:rPr>
          <w:rFonts w:hint="eastAsia" w:ascii="宋体" w:hAnsi="宋体" w:eastAsia="宋体" w:cs="宋体"/>
          <w:spacing w:val="-8"/>
          <w:szCs w:val="24"/>
          <w:lang w:eastAsia="zh-CN"/>
        </w:rPr>
        <w:t>年</w:t>
      </w:r>
      <w:r>
        <w:rPr>
          <w:rFonts w:hint="eastAsia" w:ascii="宋体" w:hAnsi="宋体" w:eastAsia="宋体" w:cs="宋体"/>
          <w:b/>
          <w:szCs w:val="24"/>
          <w:u w:val="single"/>
          <w:lang w:eastAsia="zh-CN"/>
        </w:rPr>
        <w:t xml:space="preserve">    </w:t>
      </w:r>
      <w:r>
        <w:rPr>
          <w:rFonts w:hint="eastAsia" w:ascii="宋体" w:hAnsi="宋体" w:eastAsia="宋体" w:cs="宋体"/>
          <w:spacing w:val="-8"/>
          <w:szCs w:val="24"/>
          <w:lang w:eastAsia="zh-CN"/>
        </w:rPr>
        <w:t>月</w:t>
      </w:r>
      <w:r>
        <w:rPr>
          <w:rFonts w:hint="eastAsia" w:ascii="宋体" w:hAnsi="宋体" w:eastAsia="宋体" w:cs="宋体"/>
          <w:b/>
          <w:szCs w:val="24"/>
          <w:u w:val="single"/>
          <w:lang w:eastAsia="zh-CN"/>
        </w:rPr>
        <w:t xml:space="preserve">    </w:t>
      </w:r>
      <w:r>
        <w:rPr>
          <w:rFonts w:hint="eastAsia" w:ascii="宋体" w:hAnsi="宋体" w:eastAsia="宋体" w:cs="宋体"/>
          <w:spacing w:val="-8"/>
          <w:szCs w:val="24"/>
          <w:lang w:eastAsia="zh-CN"/>
        </w:rPr>
        <w:t>日</w:t>
      </w:r>
    </w:p>
    <w:p w14:paraId="1D52D6F4">
      <w:pPr>
        <w:pStyle w:val="6"/>
        <w:kinsoku/>
        <w:wordWrap w:val="0"/>
        <w:spacing w:line="360" w:lineRule="auto"/>
        <w:ind w:firstLine="10080" w:firstLineChars="4200"/>
        <w:jc w:val="both"/>
        <w:rPr>
          <w:rFonts w:hint="eastAsia" w:ascii="宋体" w:hAnsi="宋体" w:eastAsia="宋体" w:cs="宋体"/>
          <w:sz w:val="24"/>
          <w:szCs w:val="24"/>
          <w:lang w:eastAsia="zh-CN"/>
        </w:rPr>
      </w:pPr>
    </w:p>
    <w:p w14:paraId="55E318CF">
      <w:pPr>
        <w:kinsoku/>
        <w:wordWrap w:val="0"/>
        <w:spacing w:line="360" w:lineRule="auto"/>
        <w:jc w:val="both"/>
        <w:rPr>
          <w:rFonts w:hint="eastAsia" w:ascii="宋体" w:hAnsi="宋体" w:eastAsia="宋体" w:cs="宋体"/>
          <w:lang w:eastAsia="zh-CN"/>
        </w:rPr>
      </w:pPr>
    </w:p>
    <w:p w14:paraId="745CB51D">
      <w:pPr>
        <w:pStyle w:val="6"/>
        <w:kinsoku/>
        <w:wordWrap w:val="0"/>
        <w:spacing w:line="360" w:lineRule="auto"/>
        <w:ind w:firstLine="498"/>
        <w:jc w:val="both"/>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备注：从业人员、营业收入、资产总额填报上一年度数据，无上一年度数据的新成立企业可不填报。</w:t>
      </w:r>
    </w:p>
    <w:p w14:paraId="22526B3C">
      <w:pPr>
        <w:pStyle w:val="6"/>
        <w:kinsoku/>
        <w:wordWrap w:val="0"/>
        <w:spacing w:line="360" w:lineRule="auto"/>
        <w:ind w:firstLine="644"/>
        <w:jc w:val="center"/>
        <w:rPr>
          <w:rFonts w:hint="eastAsia" w:ascii="宋体" w:hAnsi="宋体" w:eastAsia="宋体" w:cs="宋体"/>
          <w:sz w:val="32"/>
          <w:szCs w:val="32"/>
          <w:lang w:eastAsia="zh-CN"/>
          <w14:textOutline w14:w="2311" w14:cap="flat" w14:cmpd="sng" w14:algn="ctr">
            <w14:solidFill>
              <w14:srgbClr w14:val="000000"/>
            </w14:solidFill>
            <w14:prstDash w14:val="solid"/>
            <w14:miter w14:val="0"/>
          </w14:textOutline>
        </w:rPr>
      </w:pPr>
    </w:p>
    <w:p w14:paraId="5FFBD5AD">
      <w:pPr>
        <w:rPr>
          <w:rFonts w:hint="eastAsia" w:ascii="宋体" w:hAnsi="宋体" w:eastAsia="宋体" w:cs="宋体"/>
          <w:sz w:val="32"/>
          <w:szCs w:val="32"/>
          <w:lang w:eastAsia="zh-CN"/>
          <w14:textOutline w14:w="2311" w14:cap="flat" w14:cmpd="sng" w14:algn="ctr">
            <w14:solidFill>
              <w14:srgbClr w14:val="000000"/>
            </w14:solidFill>
            <w14:prstDash w14:val="solid"/>
            <w14:miter w14:val="0"/>
          </w14:textOutline>
        </w:rPr>
      </w:pPr>
    </w:p>
    <w:p w14:paraId="3C91C9AA">
      <w:pPr>
        <w:rPr>
          <w:rFonts w:hint="eastAsia" w:ascii="宋体" w:hAnsi="宋体" w:eastAsia="宋体" w:cs="宋体"/>
          <w:sz w:val="32"/>
          <w:szCs w:val="32"/>
          <w:lang w:eastAsia="zh-CN"/>
          <w14:textOutline w14:w="2311" w14:cap="flat" w14:cmpd="sng" w14:algn="ctr">
            <w14:solidFill>
              <w14:srgbClr w14:val="000000"/>
            </w14:solidFill>
            <w14:prstDash w14:val="solid"/>
            <w14:miter w14:val="0"/>
          </w14:textOutline>
        </w:rPr>
      </w:pPr>
    </w:p>
    <w:p w14:paraId="753B6DE2">
      <w:pPr>
        <w:pStyle w:val="6"/>
        <w:kinsoku/>
        <w:wordWrap w:val="0"/>
        <w:spacing w:line="360" w:lineRule="auto"/>
        <w:ind w:firstLine="644"/>
        <w:jc w:val="center"/>
        <w:rPr>
          <w:rFonts w:hint="eastAsia" w:ascii="宋体" w:hAnsi="宋体" w:eastAsia="宋体" w:cs="宋体"/>
          <w:sz w:val="21"/>
          <w:lang w:eastAsia="zh-CN"/>
        </w:rPr>
      </w:pPr>
      <w:r>
        <w:rPr>
          <w:rFonts w:hint="eastAsia" w:ascii="宋体" w:hAnsi="宋体" w:eastAsia="宋体" w:cs="宋体"/>
          <w:sz w:val="32"/>
          <w:szCs w:val="32"/>
          <w:lang w:eastAsia="zh-CN"/>
          <w14:textOutline w14:w="2311" w14:cap="flat" w14:cmpd="sng" w14:algn="ctr">
            <w14:solidFill>
              <w14:srgbClr w14:val="000000"/>
            </w14:solidFill>
            <w14:prstDash w14:val="solid"/>
            <w14:miter w14:val="0"/>
          </w14:textOutline>
        </w:rPr>
        <w:t>残疾人福利性单位声明函格式</w:t>
      </w:r>
    </w:p>
    <w:p w14:paraId="70ACF7FE">
      <w:pPr>
        <w:pStyle w:val="6"/>
        <w:kinsoku/>
        <w:wordWrap w:val="0"/>
        <w:spacing w:line="360" w:lineRule="auto"/>
        <w:ind w:firstLine="496"/>
        <w:jc w:val="both"/>
        <w:rPr>
          <w:rFonts w:hint="eastAsia" w:ascii="宋体" w:hAnsi="宋体" w:eastAsia="宋体" w:cs="宋体"/>
          <w:sz w:val="24"/>
          <w:szCs w:val="24"/>
          <w:lang w:eastAsia="zh-CN"/>
        </w:rPr>
      </w:pPr>
      <w:r>
        <w:rPr>
          <w:rFonts w:hint="eastAsia" w:ascii="宋体" w:hAnsi="宋体" w:eastAsia="宋体" w:cs="宋体"/>
          <w:spacing w:val="8"/>
          <w:position w:val="26"/>
          <w:sz w:val="24"/>
          <w:szCs w:val="24"/>
          <w:lang w:eastAsia="zh-CN"/>
        </w:rPr>
        <w:t>本单位郑重声明，根据《财政部民政部中国残疾人联合会关于促进残疾人就</w:t>
      </w:r>
    </w:p>
    <w:p w14:paraId="3A1DE93E">
      <w:pPr>
        <w:pStyle w:val="6"/>
        <w:kinsoku/>
        <w:wordWrap w:val="0"/>
        <w:spacing w:line="360" w:lineRule="auto"/>
        <w:ind w:firstLine="486"/>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业政府采购政策的通知》（财库〔2017〕141号）的规定，本单位</w:t>
      </w:r>
      <w:r>
        <w:rPr>
          <w:rFonts w:hint="eastAsia" w:ascii="宋体" w:hAnsi="宋体" w:eastAsia="宋体" w:cs="宋体"/>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宋体" w:hAnsi="宋体" w:eastAsia="宋体" w:cs="宋体"/>
          <w:spacing w:val="-46"/>
          <w:sz w:val="24"/>
          <w:szCs w:val="24"/>
          <w:lang w:eastAsia="zh-CN"/>
          <w14:textOutline w14:w="1536" w14:cap="flat" w14:cmpd="sng" w14:algn="ctr">
            <w14:solidFill>
              <w14:srgbClr w14:val="000000"/>
            </w14:solidFill>
            <w14:prstDash w14:val="solid"/>
            <w14:miter w14:val="0"/>
          </w14:textOutline>
        </w:rPr>
        <w:t>）</w:t>
      </w:r>
      <w:r>
        <w:rPr>
          <w:rFonts w:hint="eastAsia" w:ascii="宋体" w:hAnsi="宋体" w:eastAsia="宋体" w:cs="宋体"/>
          <w:spacing w:val="-46"/>
          <w:sz w:val="24"/>
          <w:szCs w:val="24"/>
          <w:lang w:eastAsia="zh-CN"/>
        </w:rPr>
        <w:t>：</w:t>
      </w:r>
    </w:p>
    <w:p w14:paraId="6BA458D6">
      <w:pPr>
        <w:pStyle w:val="6"/>
        <w:kinsoku/>
        <w:wordWrap w:val="0"/>
        <w:spacing w:line="360" w:lineRule="auto"/>
        <w:ind w:firstLine="484" w:firstLineChars="20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01CB01CB">
      <w:pPr>
        <w:pStyle w:val="6"/>
        <w:kinsoku/>
        <w:wordWrap w:val="0"/>
        <w:spacing w:line="360" w:lineRule="auto"/>
        <w:ind w:firstLine="482"/>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宋体" w:hAnsi="宋体" w:eastAsia="宋体" w:cs="宋体"/>
          <w:spacing w:val="10"/>
          <w:sz w:val="24"/>
          <w:szCs w:val="24"/>
          <w:lang w:eastAsia="zh-CN"/>
        </w:rPr>
        <w:t>且本单位参加单位的项目</w:t>
      </w:r>
      <w:r>
        <w:rPr>
          <w:rFonts w:hint="eastAsia" w:ascii="宋体" w:hAnsi="宋体" w:eastAsia="宋体" w:cs="宋体"/>
          <w:spacing w:val="21"/>
          <w:sz w:val="24"/>
          <w:szCs w:val="24"/>
          <w:lang w:eastAsia="zh-CN"/>
        </w:rPr>
        <w:t>采购活动提供本单位制造的货物（由本单位承担工程/提供服务</w:t>
      </w:r>
      <w:r>
        <w:rPr>
          <w:rFonts w:hint="eastAsia" w:ascii="宋体" w:hAnsi="宋体" w:eastAsia="宋体" w:cs="宋体"/>
          <w:spacing w:val="-62"/>
          <w:sz w:val="24"/>
          <w:szCs w:val="24"/>
          <w:lang w:eastAsia="zh-CN"/>
        </w:rPr>
        <w:t>），</w:t>
      </w:r>
      <w:r>
        <w:rPr>
          <w:rFonts w:hint="eastAsia" w:ascii="宋体" w:hAnsi="宋体" w:eastAsia="宋体" w:cs="宋体"/>
          <w:spacing w:val="21"/>
          <w:sz w:val="24"/>
          <w:szCs w:val="24"/>
          <w:lang w:eastAsia="zh-CN"/>
        </w:rPr>
        <w:t>或者提供其他残</w:t>
      </w:r>
      <w:r>
        <w:rPr>
          <w:rFonts w:hint="eastAsia" w:ascii="宋体" w:hAnsi="宋体" w:eastAsia="宋体" w:cs="宋体"/>
          <w:spacing w:val="7"/>
          <w:sz w:val="24"/>
          <w:szCs w:val="24"/>
          <w:lang w:eastAsia="zh-CN"/>
        </w:rPr>
        <w:t>疾人福利性单位制造的货物（不包括使用非残疾人福利性单位注册商标的货物）。</w:t>
      </w:r>
    </w:p>
    <w:p w14:paraId="4846714A">
      <w:pPr>
        <w:pStyle w:val="6"/>
        <w:kinsoku/>
        <w:wordWrap w:val="0"/>
        <w:spacing w:line="360" w:lineRule="auto"/>
        <w:ind w:firstLine="504"/>
        <w:jc w:val="both"/>
        <w:rPr>
          <w:rFonts w:hint="eastAsia" w:ascii="宋体" w:hAnsi="宋体" w:eastAsia="宋体" w:cs="宋体"/>
          <w:lang w:eastAsia="zh-CN"/>
        </w:rPr>
      </w:pPr>
      <w:r>
        <w:rPr>
          <w:rFonts w:hint="eastAsia" w:ascii="宋体" w:hAnsi="宋体" w:eastAsia="宋体" w:cs="宋体"/>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宋体" w:hAnsi="宋体" w:eastAsia="宋体" w:cs="宋体"/>
          <w:spacing w:val="11"/>
          <w:sz w:val="24"/>
          <w:szCs w:val="24"/>
          <w:lang w:eastAsia="zh-CN"/>
          <w14:textOutline w14:w="1536" w14:cap="flat" w14:cmpd="sng" w14:algn="ctr">
            <w14:solidFill>
              <w14:srgbClr w14:val="000000"/>
            </w14:solidFill>
            <w14:prstDash w14:val="solid"/>
            <w14:miter w14:val="0"/>
          </w14:textOutline>
        </w:rPr>
        <w:t>承担相应责任。</w:t>
      </w:r>
    </w:p>
    <w:p w14:paraId="48A7EB27">
      <w:pPr>
        <w:kinsoku/>
        <w:wordWrap w:val="0"/>
        <w:spacing w:line="360" w:lineRule="auto"/>
        <w:jc w:val="both"/>
        <w:rPr>
          <w:rFonts w:hint="eastAsia" w:ascii="宋体" w:hAnsi="宋体" w:eastAsia="宋体" w:cs="宋体"/>
          <w:lang w:eastAsia="zh-CN"/>
        </w:rPr>
      </w:pPr>
    </w:p>
    <w:p w14:paraId="106B227D">
      <w:pPr>
        <w:pStyle w:val="6"/>
        <w:kinsoku/>
        <w:wordWrap w:val="0"/>
        <w:spacing w:line="360" w:lineRule="auto"/>
        <w:ind w:firstLine="5120" w:firstLineChars="2000"/>
        <w:jc w:val="both"/>
        <w:rPr>
          <w:rFonts w:hint="eastAsia" w:ascii="宋体" w:hAnsi="宋体" w:eastAsia="宋体" w:cs="宋体"/>
          <w:sz w:val="24"/>
          <w:szCs w:val="24"/>
          <w:lang w:eastAsia="zh-CN"/>
        </w:rPr>
      </w:pPr>
      <w:r>
        <w:rPr>
          <w:rFonts w:hint="eastAsia" w:ascii="宋体" w:hAnsi="宋体" w:eastAsia="宋体" w:cs="宋体"/>
          <w:spacing w:val="8"/>
          <w:position w:val="26"/>
          <w:sz w:val="24"/>
          <w:szCs w:val="24"/>
          <w:lang w:eastAsia="zh-CN"/>
        </w:rPr>
        <w:t>单位名称（盖章</w:t>
      </w:r>
      <w:r>
        <w:rPr>
          <w:rFonts w:hint="eastAsia" w:ascii="宋体" w:hAnsi="宋体" w:eastAsia="宋体" w:cs="宋体"/>
          <w:spacing w:val="-60"/>
          <w:position w:val="26"/>
          <w:sz w:val="24"/>
          <w:szCs w:val="24"/>
          <w:lang w:eastAsia="zh-CN"/>
        </w:rPr>
        <w:t>）：</w:t>
      </w:r>
    </w:p>
    <w:p w14:paraId="0DCA0F7A">
      <w:pPr>
        <w:widowControl w:val="0"/>
        <w:kinsoku/>
        <w:wordWrap w:val="0"/>
        <w:spacing w:line="360" w:lineRule="auto"/>
        <w:ind w:firstLine="5152" w:firstLineChars="2300"/>
        <w:jc w:val="both"/>
        <w:rPr>
          <w:rFonts w:hint="eastAsia" w:ascii="宋体" w:hAnsi="宋体" w:eastAsia="宋体" w:cs="宋体"/>
          <w:spacing w:val="-8"/>
          <w:szCs w:val="24"/>
          <w:lang w:val="zh-CN" w:eastAsia="zh-CN"/>
        </w:rPr>
      </w:pPr>
      <w:r>
        <w:rPr>
          <w:rFonts w:hint="eastAsia" w:ascii="宋体" w:hAnsi="宋体" w:eastAsia="宋体" w:cs="宋体"/>
          <w:spacing w:val="-8"/>
          <w:szCs w:val="24"/>
          <w:lang w:eastAsia="zh-CN"/>
        </w:rPr>
        <w:t>日期：</w:t>
      </w:r>
      <w:r>
        <w:rPr>
          <w:rFonts w:hint="eastAsia" w:ascii="宋体" w:hAnsi="宋体" w:eastAsia="宋体" w:cs="宋体"/>
          <w:spacing w:val="-8"/>
          <w:szCs w:val="24"/>
          <w:u w:val="single"/>
          <w:lang w:eastAsia="zh-CN"/>
        </w:rPr>
        <w:t xml:space="preserve">    </w:t>
      </w:r>
      <w:r>
        <w:rPr>
          <w:rFonts w:hint="eastAsia" w:ascii="宋体" w:hAnsi="宋体" w:eastAsia="宋体" w:cs="宋体"/>
          <w:spacing w:val="-8"/>
          <w:szCs w:val="24"/>
          <w:lang w:eastAsia="zh-CN"/>
        </w:rPr>
        <w:t>年</w:t>
      </w:r>
      <w:r>
        <w:rPr>
          <w:rFonts w:hint="eastAsia" w:ascii="宋体" w:hAnsi="宋体" w:eastAsia="宋体" w:cs="宋体"/>
          <w:spacing w:val="-8"/>
          <w:szCs w:val="24"/>
          <w:u w:val="single"/>
          <w:lang w:eastAsia="zh-CN"/>
        </w:rPr>
        <w:t xml:space="preserve">    </w:t>
      </w:r>
      <w:r>
        <w:rPr>
          <w:rFonts w:hint="eastAsia" w:ascii="宋体" w:hAnsi="宋体" w:eastAsia="宋体" w:cs="宋体"/>
          <w:spacing w:val="-8"/>
          <w:szCs w:val="24"/>
          <w:lang w:eastAsia="zh-CN"/>
        </w:rPr>
        <w:t>月</w:t>
      </w:r>
      <w:r>
        <w:rPr>
          <w:rFonts w:hint="eastAsia" w:ascii="宋体" w:hAnsi="宋体" w:eastAsia="宋体" w:cs="宋体"/>
          <w:spacing w:val="-8"/>
          <w:szCs w:val="24"/>
          <w:u w:val="single"/>
          <w:lang w:eastAsia="zh-CN"/>
        </w:rPr>
        <w:t xml:space="preserve">    </w:t>
      </w:r>
      <w:r>
        <w:rPr>
          <w:rFonts w:hint="eastAsia" w:ascii="宋体" w:hAnsi="宋体" w:eastAsia="宋体" w:cs="宋体"/>
          <w:spacing w:val="-8"/>
          <w:szCs w:val="24"/>
          <w:lang w:eastAsia="zh-CN"/>
        </w:rPr>
        <w:t>日</w:t>
      </w:r>
    </w:p>
    <w:p w14:paraId="47FA4828">
      <w:pPr>
        <w:kinsoku/>
        <w:wordWrap w:val="0"/>
        <w:spacing w:line="360" w:lineRule="auto"/>
        <w:jc w:val="both"/>
        <w:rPr>
          <w:rFonts w:hint="eastAsia" w:ascii="宋体" w:hAnsi="宋体" w:eastAsia="宋体" w:cs="宋体"/>
          <w:szCs w:val="24"/>
          <w:lang w:eastAsia="zh-CN"/>
        </w:rPr>
      </w:pPr>
    </w:p>
    <w:p w14:paraId="53B0D21D">
      <w:pPr>
        <w:kinsoku/>
        <w:wordWrap w:val="0"/>
        <w:spacing w:line="360" w:lineRule="auto"/>
        <w:jc w:val="both"/>
        <w:rPr>
          <w:rFonts w:hint="eastAsia" w:ascii="宋体" w:hAnsi="宋体" w:eastAsia="宋体" w:cs="宋体"/>
          <w:szCs w:val="24"/>
          <w:lang w:eastAsia="zh-CN"/>
        </w:rPr>
      </w:pPr>
    </w:p>
    <w:p w14:paraId="1C97860D">
      <w:pPr>
        <w:kinsoku/>
        <w:wordWrap w:val="0"/>
        <w:spacing w:line="360" w:lineRule="auto"/>
        <w:jc w:val="center"/>
        <w:rPr>
          <w:rFonts w:hint="eastAsia" w:ascii="宋体" w:hAnsi="宋体" w:eastAsia="宋体" w:cs="宋体"/>
          <w:b/>
          <w:sz w:val="28"/>
          <w:szCs w:val="28"/>
          <w:lang w:eastAsia="zh-CN"/>
        </w:rPr>
      </w:pPr>
      <w:r>
        <w:rPr>
          <w:rFonts w:hint="eastAsia" w:ascii="宋体" w:hAnsi="宋体" w:eastAsia="宋体" w:cs="宋体"/>
          <w:sz w:val="36"/>
          <w:szCs w:val="36"/>
          <w:lang w:eastAsia="zh-CN"/>
          <w14:textOutline w14:w="2311" w14:cap="flat" w14:cmpd="sng" w14:algn="ctr">
            <w14:solidFill>
              <w14:srgbClr w14:val="000000"/>
            </w14:solidFill>
            <w14:prstDash w14:val="solid"/>
            <w14:miter w14:val="0"/>
          </w14:textOutline>
        </w:rPr>
        <w:t>监狱企业声明函格式</w:t>
      </w:r>
    </w:p>
    <w:p w14:paraId="4FCE911A">
      <w:pPr>
        <w:kinsoku/>
        <w:wordWrap w:val="0"/>
        <w:spacing w:line="360" w:lineRule="auto"/>
        <w:ind w:firstLine="508" w:firstLineChars="200"/>
        <w:jc w:val="both"/>
        <w:rPr>
          <w:rFonts w:hint="eastAsia" w:ascii="宋体" w:hAnsi="宋体" w:eastAsia="宋体" w:cs="宋体"/>
          <w:spacing w:val="7"/>
          <w:szCs w:val="24"/>
          <w:lang w:eastAsia="zh-CN"/>
        </w:rPr>
      </w:pPr>
      <w:r>
        <w:rPr>
          <w:rFonts w:hint="eastAsia" w:ascii="宋体" w:hAnsi="宋体" w:eastAsia="宋体" w:cs="宋体"/>
          <w:spacing w:val="7"/>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32DBF4D9">
      <w:pPr>
        <w:kinsoku/>
        <w:wordWrap w:val="0"/>
        <w:spacing w:line="360" w:lineRule="auto"/>
        <w:ind w:firstLine="508" w:firstLineChars="200"/>
        <w:jc w:val="both"/>
        <w:rPr>
          <w:rFonts w:hint="eastAsia" w:ascii="宋体" w:hAnsi="宋体" w:eastAsia="宋体" w:cs="宋体"/>
          <w:spacing w:val="7"/>
          <w:szCs w:val="24"/>
          <w:lang w:eastAsia="zh-CN"/>
        </w:rPr>
      </w:pPr>
      <w:r>
        <w:rPr>
          <w:rFonts w:hint="eastAsia" w:ascii="宋体" w:hAnsi="宋体" w:eastAsia="宋体" w:cs="宋体"/>
          <w:spacing w:val="7"/>
          <w:szCs w:val="24"/>
          <w:lang w:eastAsia="zh-CN"/>
        </w:rPr>
        <w:t>本企业对上述声明的真实性负责。如有虚假，将依法承担相应责任。</w:t>
      </w:r>
    </w:p>
    <w:p w14:paraId="294EE40B">
      <w:pPr>
        <w:tabs>
          <w:tab w:val="left" w:pos="4860"/>
        </w:tabs>
        <w:kinsoku/>
        <w:wordWrap w:val="0"/>
        <w:spacing w:line="360" w:lineRule="auto"/>
        <w:jc w:val="both"/>
        <w:rPr>
          <w:rFonts w:hint="eastAsia" w:ascii="宋体" w:hAnsi="宋体" w:eastAsia="宋体" w:cs="宋体"/>
          <w:spacing w:val="7"/>
          <w:szCs w:val="24"/>
          <w:lang w:eastAsia="zh-CN"/>
        </w:rPr>
      </w:pPr>
      <w:r>
        <w:rPr>
          <w:rFonts w:hint="eastAsia" w:ascii="宋体" w:hAnsi="宋体" w:eastAsia="宋体" w:cs="宋体"/>
          <w:spacing w:val="7"/>
          <w:szCs w:val="24"/>
          <w:lang w:eastAsia="zh-CN"/>
        </w:rPr>
        <w:t xml:space="preserve">                         </w:t>
      </w:r>
    </w:p>
    <w:p w14:paraId="6DE1857F">
      <w:pPr>
        <w:tabs>
          <w:tab w:val="left" w:pos="4860"/>
        </w:tabs>
        <w:kinsoku/>
        <w:wordWrap w:val="0"/>
        <w:spacing w:line="360" w:lineRule="auto"/>
        <w:ind w:firstLine="508" w:firstLineChars="200"/>
        <w:jc w:val="both"/>
        <w:rPr>
          <w:rFonts w:hint="eastAsia" w:ascii="宋体" w:hAnsi="宋体" w:eastAsia="宋体" w:cs="宋体"/>
          <w:spacing w:val="7"/>
          <w:szCs w:val="24"/>
          <w:lang w:eastAsia="zh-CN"/>
        </w:rPr>
      </w:pPr>
      <w:r>
        <w:rPr>
          <w:rFonts w:hint="eastAsia" w:ascii="宋体" w:hAnsi="宋体" w:eastAsia="宋体" w:cs="宋体"/>
          <w:spacing w:val="7"/>
          <w:szCs w:val="24"/>
          <w:lang w:eastAsia="zh-CN"/>
        </w:rPr>
        <w:t xml:space="preserve">                             企业名称（盖章）： </w:t>
      </w:r>
    </w:p>
    <w:p w14:paraId="2A1F3F94">
      <w:pPr>
        <w:kinsoku/>
        <w:wordWrap w:val="0"/>
        <w:spacing w:line="360" w:lineRule="auto"/>
        <w:ind w:firstLine="4320" w:firstLineChars="1800"/>
        <w:jc w:val="both"/>
        <w:rPr>
          <w:rFonts w:hint="eastAsia" w:ascii="宋体" w:hAnsi="宋体" w:eastAsia="宋体" w:cs="宋体"/>
          <w:bCs/>
          <w:szCs w:val="24"/>
          <w:lang w:eastAsia="zh-CN"/>
        </w:rPr>
      </w:pPr>
      <w:r>
        <w:rPr>
          <w:rFonts w:hint="eastAsia" w:ascii="宋体" w:hAnsi="宋体" w:eastAsia="宋体" w:cs="宋体"/>
          <w:bCs/>
          <w:szCs w:val="24"/>
          <w:lang w:eastAsia="zh-CN"/>
        </w:rPr>
        <w:t>日期：</w:t>
      </w:r>
      <w:r>
        <w:rPr>
          <w:rFonts w:hint="eastAsia" w:ascii="宋体" w:hAnsi="宋体" w:eastAsia="宋体" w:cs="宋体"/>
          <w:b/>
          <w:szCs w:val="24"/>
          <w:u w:val="single"/>
          <w:lang w:eastAsia="zh-CN"/>
        </w:rPr>
        <w:t xml:space="preserve">    </w:t>
      </w:r>
      <w:r>
        <w:rPr>
          <w:rFonts w:hint="eastAsia" w:ascii="宋体" w:hAnsi="宋体" w:eastAsia="宋体" w:cs="宋体"/>
          <w:spacing w:val="-8"/>
          <w:szCs w:val="24"/>
          <w:lang w:eastAsia="zh-CN"/>
        </w:rPr>
        <w:t>年</w:t>
      </w:r>
      <w:r>
        <w:rPr>
          <w:rFonts w:hint="eastAsia" w:ascii="宋体" w:hAnsi="宋体" w:eastAsia="宋体" w:cs="宋体"/>
          <w:b/>
          <w:szCs w:val="24"/>
          <w:u w:val="single"/>
          <w:lang w:eastAsia="zh-CN"/>
        </w:rPr>
        <w:t xml:space="preserve">    </w:t>
      </w:r>
      <w:r>
        <w:rPr>
          <w:rFonts w:hint="eastAsia" w:ascii="宋体" w:hAnsi="宋体" w:eastAsia="宋体" w:cs="宋体"/>
          <w:spacing w:val="-8"/>
          <w:szCs w:val="24"/>
          <w:lang w:eastAsia="zh-CN"/>
        </w:rPr>
        <w:t>月</w:t>
      </w:r>
      <w:r>
        <w:rPr>
          <w:rFonts w:hint="eastAsia" w:ascii="宋体" w:hAnsi="宋体" w:eastAsia="宋体" w:cs="宋体"/>
          <w:b/>
          <w:szCs w:val="24"/>
          <w:u w:val="single"/>
          <w:lang w:eastAsia="zh-CN"/>
        </w:rPr>
        <w:t xml:space="preserve">    </w:t>
      </w:r>
      <w:r>
        <w:rPr>
          <w:rFonts w:hint="eastAsia" w:ascii="宋体" w:hAnsi="宋体" w:eastAsia="宋体" w:cs="宋体"/>
          <w:spacing w:val="-8"/>
          <w:szCs w:val="24"/>
          <w:lang w:eastAsia="zh-CN"/>
        </w:rPr>
        <w:t>日</w:t>
      </w:r>
    </w:p>
    <w:p w14:paraId="4F014D28">
      <w:pPr>
        <w:kinsoku/>
        <w:wordWrap w:val="0"/>
        <w:spacing w:line="360" w:lineRule="auto"/>
        <w:jc w:val="both"/>
        <w:rPr>
          <w:rFonts w:hint="eastAsia" w:ascii="宋体" w:hAnsi="宋体" w:eastAsia="宋体" w:cs="宋体"/>
          <w:b/>
          <w:bCs/>
          <w:spacing w:val="8"/>
          <w:position w:val="26"/>
          <w:szCs w:val="24"/>
          <w:lang w:eastAsia="zh-CN"/>
        </w:rPr>
      </w:pPr>
    </w:p>
    <w:p w14:paraId="35784152">
      <w:pPr>
        <w:numPr>
          <w:ilvl w:val="0"/>
          <w:numId w:val="6"/>
        </w:numPr>
        <w:kinsoku/>
        <w:wordWrap w:val="0"/>
        <w:spacing w:line="360" w:lineRule="auto"/>
        <w:jc w:val="both"/>
        <w:rPr>
          <w:rFonts w:hint="eastAsia" w:ascii="宋体" w:hAnsi="宋体" w:eastAsia="宋体" w:cs="宋体"/>
          <w:b/>
          <w:bCs/>
          <w:spacing w:val="8"/>
          <w:position w:val="26"/>
          <w:szCs w:val="24"/>
          <w:lang w:eastAsia="zh-CN"/>
        </w:rPr>
      </w:pPr>
      <w:r>
        <w:rPr>
          <w:rFonts w:hint="eastAsia" w:ascii="宋体" w:hAnsi="宋体" w:eastAsia="宋体" w:cs="宋体"/>
          <w:b/>
          <w:bCs/>
          <w:spacing w:val="8"/>
          <w:position w:val="26"/>
          <w:szCs w:val="24"/>
          <w:lang w:eastAsia="zh-CN"/>
        </w:rPr>
        <w:t>招标文件要求的其它材料及投标人认为有必要提供的材料</w:t>
      </w:r>
    </w:p>
    <w:p w14:paraId="1E2BC7C3">
      <w:pPr>
        <w:numPr>
          <w:ilvl w:val="0"/>
          <w:numId w:val="3"/>
        </w:numPr>
        <w:kinsoku/>
        <w:wordWrap w:val="0"/>
        <w:spacing w:line="360" w:lineRule="auto"/>
        <w:ind w:left="0" w:leftChars="0" w:firstLine="0" w:firstLineChars="0"/>
        <w:jc w:val="both"/>
        <w:rPr>
          <w:rFonts w:hint="eastAsia" w:ascii="宋体" w:hAnsi="宋体" w:eastAsia="宋体" w:cs="宋体"/>
          <w:b/>
          <w:bCs/>
          <w:spacing w:val="8"/>
          <w:position w:val="26"/>
          <w:szCs w:val="24"/>
          <w:lang w:eastAsia="zh-CN"/>
        </w:rPr>
      </w:pPr>
      <w:r>
        <w:rPr>
          <w:rFonts w:hint="eastAsia" w:ascii="宋体" w:hAnsi="宋体" w:eastAsia="宋体" w:cs="宋体"/>
          <w:b/>
          <w:bCs/>
          <w:spacing w:val="8"/>
          <w:position w:val="26"/>
          <w:szCs w:val="24"/>
          <w:lang w:eastAsia="zh-CN"/>
        </w:rPr>
        <w:t>技术部分</w:t>
      </w:r>
    </w:p>
    <w:p w14:paraId="05C57219">
      <w:pPr>
        <w:numPr>
          <w:ilvl w:val="0"/>
          <w:numId w:val="7"/>
        </w:numPr>
        <w:kinsoku/>
        <w:wordWrap w:val="0"/>
        <w:spacing w:line="240" w:lineRule="auto"/>
        <w:ind w:leftChars="0"/>
        <w:jc w:val="both"/>
        <w:rPr>
          <w:rFonts w:hint="eastAsia" w:ascii="宋体" w:hAnsi="宋体" w:eastAsia="宋体" w:cs="宋体"/>
          <w:b w:val="0"/>
          <w:bCs w:val="0"/>
          <w:spacing w:val="8"/>
          <w:position w:val="26"/>
          <w:szCs w:val="24"/>
          <w:lang w:eastAsia="zh-CN"/>
        </w:rPr>
      </w:pPr>
      <w:r>
        <w:rPr>
          <w:rFonts w:hint="eastAsia" w:ascii="宋体" w:hAnsi="宋体" w:eastAsia="宋体" w:cs="宋体"/>
          <w:b w:val="0"/>
          <w:bCs w:val="0"/>
          <w:spacing w:val="8"/>
          <w:position w:val="26"/>
          <w:szCs w:val="24"/>
          <w:lang w:eastAsia="zh-CN"/>
        </w:rPr>
        <w:t>投标人应根据招标文件及评分标准，可采用文字并结合图表</w:t>
      </w:r>
      <w:r>
        <w:rPr>
          <w:rFonts w:hint="eastAsia" w:ascii="宋体" w:hAnsi="宋体" w:eastAsia="宋体" w:cs="宋体"/>
          <w:b w:val="0"/>
          <w:bCs w:val="0"/>
          <w:spacing w:val="8"/>
          <w:position w:val="26"/>
          <w:szCs w:val="24"/>
          <w:lang w:val="en-US" w:eastAsia="zh-CN"/>
        </w:rPr>
        <w:t>/图片</w:t>
      </w:r>
      <w:r>
        <w:rPr>
          <w:rFonts w:hint="eastAsia" w:ascii="宋体" w:hAnsi="宋体" w:eastAsia="宋体" w:cs="宋体"/>
          <w:b w:val="0"/>
          <w:bCs w:val="0"/>
          <w:spacing w:val="8"/>
          <w:position w:val="26"/>
          <w:szCs w:val="24"/>
          <w:lang w:eastAsia="zh-CN"/>
        </w:rPr>
        <w:t>形式，参考以下要点编制本项目的技术标：</w:t>
      </w:r>
    </w:p>
    <w:p w14:paraId="748409B8">
      <w:pPr>
        <w:numPr>
          <w:ilvl w:val="0"/>
          <w:numId w:val="0"/>
        </w:numPr>
        <w:kinsoku/>
        <w:wordWrap w:val="0"/>
        <w:spacing w:line="240" w:lineRule="auto"/>
        <w:jc w:val="both"/>
        <w:rPr>
          <w:rFonts w:hint="eastAsia" w:ascii="宋体" w:hAnsi="宋体" w:eastAsia="宋体" w:cs="宋体"/>
          <w:b w:val="0"/>
          <w:bCs w:val="0"/>
          <w:spacing w:val="8"/>
          <w:position w:val="26"/>
          <w:szCs w:val="24"/>
          <w:lang w:eastAsia="zh-CN"/>
        </w:rPr>
      </w:pPr>
      <w:r>
        <w:rPr>
          <w:rFonts w:hint="eastAsia" w:ascii="宋体" w:hAnsi="宋体" w:eastAsia="宋体" w:cs="宋体"/>
          <w:b w:val="0"/>
          <w:bCs w:val="0"/>
          <w:spacing w:val="8"/>
          <w:position w:val="26"/>
          <w:szCs w:val="24"/>
          <w:lang w:eastAsia="zh-CN"/>
        </w:rPr>
        <w:t>（一）拟派项目人员方案</w:t>
      </w:r>
    </w:p>
    <w:p w14:paraId="6A3EA8F9">
      <w:pPr>
        <w:numPr>
          <w:ilvl w:val="0"/>
          <w:numId w:val="0"/>
        </w:numPr>
        <w:kinsoku/>
        <w:wordWrap w:val="0"/>
        <w:spacing w:line="240" w:lineRule="auto"/>
        <w:jc w:val="both"/>
        <w:rPr>
          <w:rFonts w:hint="eastAsia" w:ascii="宋体" w:hAnsi="宋体" w:eastAsia="宋体" w:cs="宋体"/>
          <w:b w:val="0"/>
          <w:bCs w:val="0"/>
          <w:spacing w:val="8"/>
          <w:position w:val="26"/>
          <w:szCs w:val="24"/>
          <w:lang w:eastAsia="zh-CN"/>
        </w:rPr>
      </w:pPr>
      <w:r>
        <w:rPr>
          <w:rFonts w:hint="eastAsia" w:ascii="宋体" w:hAnsi="宋体" w:eastAsia="宋体" w:cs="宋体"/>
          <w:b w:val="0"/>
          <w:bCs w:val="0"/>
          <w:spacing w:val="8"/>
          <w:position w:val="26"/>
          <w:szCs w:val="24"/>
          <w:lang w:eastAsia="zh-CN"/>
        </w:rPr>
        <w:t>（二）实施方案</w:t>
      </w:r>
    </w:p>
    <w:p w14:paraId="2D4762E4">
      <w:pPr>
        <w:numPr>
          <w:ilvl w:val="0"/>
          <w:numId w:val="0"/>
        </w:numPr>
        <w:kinsoku/>
        <w:wordWrap w:val="0"/>
        <w:spacing w:line="240" w:lineRule="auto"/>
        <w:jc w:val="both"/>
        <w:rPr>
          <w:rFonts w:hint="eastAsia" w:ascii="宋体" w:hAnsi="宋体" w:eastAsia="宋体" w:cs="宋体"/>
          <w:b w:val="0"/>
          <w:bCs w:val="0"/>
          <w:spacing w:val="8"/>
          <w:position w:val="26"/>
          <w:szCs w:val="24"/>
          <w:lang w:eastAsia="zh-CN"/>
        </w:rPr>
      </w:pPr>
      <w:r>
        <w:rPr>
          <w:rFonts w:hint="eastAsia" w:ascii="宋体" w:hAnsi="宋体" w:eastAsia="宋体" w:cs="宋体"/>
          <w:b w:val="0"/>
          <w:bCs w:val="0"/>
          <w:spacing w:val="8"/>
          <w:position w:val="26"/>
          <w:szCs w:val="24"/>
          <w:lang w:eastAsia="zh-CN"/>
        </w:rPr>
        <w:t>（三）服务承诺</w:t>
      </w:r>
    </w:p>
    <w:p w14:paraId="1AD9C3A2">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2、技术部分编制要求</w:t>
      </w:r>
    </w:p>
    <w:p w14:paraId="0B35DC10">
      <w:pPr>
        <w:numPr>
          <w:ilvl w:val="0"/>
          <w:numId w:val="0"/>
        </w:numPr>
        <w:kinsoku/>
        <w:wordWrap w:val="0"/>
        <w:spacing w:line="240" w:lineRule="auto"/>
        <w:ind w:firstLine="512" w:firstLineChars="200"/>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技术标采用“暗标”形式。“暗标”应当以能够隐去投标人的身份为原则，未按要求编写技术标的，该技术部分为零分。具体要求如下：</w:t>
      </w:r>
    </w:p>
    <w:p w14:paraId="5BB4C946">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1、编写软件及版本要求：Microsoft Word 2010 或以上；</w:t>
      </w:r>
    </w:p>
    <w:p w14:paraId="409CCBA2">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2、字体要求：宋体；不允许涂改或删除痕迹，不允许字体涂色，不允许正文字体加粗，不允许出现目录，不允许出现页眉、页脚、页码；</w:t>
      </w:r>
    </w:p>
    <w:p w14:paraId="11699B91">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3、上页边距：3 厘米；下页边距：3 厘米；左页边距：2 厘米；右页边距：2厘米；</w:t>
      </w:r>
    </w:p>
    <w:p w14:paraId="663F916F">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4、对齐方式：左对齐；</w:t>
      </w:r>
    </w:p>
    <w:p w14:paraId="1BC9B6DA">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5、大纲级别：正文文本；</w:t>
      </w:r>
    </w:p>
    <w:p w14:paraId="080867F8">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6、行距：固定值 25 磅；段前：0 行/0 磅；段后：0 行/0 磅；</w:t>
      </w:r>
    </w:p>
    <w:p w14:paraId="0B29BFE8">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7、正文纸张方向：纵向；</w:t>
      </w:r>
    </w:p>
    <w:p w14:paraId="2B061554">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8、正文字体要求：四号；</w:t>
      </w:r>
    </w:p>
    <w:p w14:paraId="618C9638">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9、纸张大小：A4；</w:t>
      </w:r>
    </w:p>
    <w:p w14:paraId="4346A030">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10、左侧缩进：0 字符/0 厘米；右侧缩进：0 字符/0 厘米；</w:t>
      </w:r>
    </w:p>
    <w:p w14:paraId="1F5B2AB7">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11、技术标文件、内容、文字、标设图形均不得出现彩色文字；不得出现投标单位名称、相关人员姓名等能体现有关投标单位信息的提示性标记、文字、语句等。</w:t>
      </w:r>
    </w:p>
    <w:p w14:paraId="3B4D45E6">
      <w:pPr>
        <w:numPr>
          <w:ilvl w:val="0"/>
          <w:numId w:val="0"/>
        </w:numPr>
        <w:kinsoku/>
        <w:wordWrap w:val="0"/>
        <w:spacing w:line="24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12、除满足上述各项要求外，构成投标文件的“技术暗标”的正文中均不得出现投标人的名称和其它可识别投标人身份的字符、徽标、人员名称以及其他特殊标记等。</w:t>
      </w:r>
    </w:p>
    <w:p w14:paraId="736B81DF">
      <w:pPr>
        <w:numPr>
          <w:ilvl w:val="0"/>
          <w:numId w:val="0"/>
        </w:numPr>
        <w:kinsoku/>
        <w:wordWrap w:val="0"/>
        <w:spacing w:line="360" w:lineRule="auto"/>
        <w:jc w:val="both"/>
        <w:rPr>
          <w:rFonts w:hint="eastAsia" w:ascii="宋体" w:hAnsi="宋体" w:eastAsia="宋体" w:cs="宋体"/>
          <w:b w:val="0"/>
          <w:bCs w:val="0"/>
          <w:spacing w:val="8"/>
          <w:position w:val="26"/>
          <w:szCs w:val="24"/>
          <w:lang w:val="en-US" w:eastAsia="zh-CN"/>
        </w:rPr>
      </w:pPr>
      <w:r>
        <w:rPr>
          <w:rFonts w:hint="eastAsia" w:ascii="宋体" w:hAnsi="宋体" w:eastAsia="宋体" w:cs="宋体"/>
          <w:b w:val="0"/>
          <w:bCs w:val="0"/>
          <w:spacing w:val="8"/>
          <w:position w:val="26"/>
          <w:szCs w:val="24"/>
          <w:lang w:val="en-US" w:eastAsia="zh-CN"/>
        </w:rPr>
        <w:t>下附：技术部分（暗标）封面</w:t>
      </w:r>
    </w:p>
    <w:p w14:paraId="78FC436C">
      <w:pPr>
        <w:rPr>
          <w:rFonts w:hint="eastAsia" w:ascii="宋体" w:hAnsi="宋体" w:eastAsia="宋体" w:cs="宋体"/>
          <w:b/>
          <w:bCs/>
          <w:spacing w:val="8"/>
          <w:position w:val="26"/>
          <w:sz w:val="84"/>
          <w:szCs w:val="84"/>
          <w:lang w:val="en-US" w:eastAsia="zh-CN"/>
        </w:rPr>
      </w:pPr>
    </w:p>
    <w:p w14:paraId="14A96D80">
      <w:pPr>
        <w:numPr>
          <w:ilvl w:val="0"/>
          <w:numId w:val="0"/>
        </w:numPr>
        <w:kinsoku/>
        <w:wordWrap w:val="0"/>
        <w:spacing w:line="360" w:lineRule="auto"/>
        <w:jc w:val="distribute"/>
        <w:rPr>
          <w:rFonts w:hint="eastAsia" w:ascii="宋体" w:hAnsi="宋体" w:eastAsia="宋体" w:cs="宋体"/>
          <w:b/>
          <w:bCs/>
          <w:spacing w:val="8"/>
          <w:position w:val="26"/>
          <w:sz w:val="144"/>
          <w:szCs w:val="144"/>
          <w:lang w:val="en-US" w:eastAsia="zh-CN"/>
        </w:rPr>
      </w:pPr>
      <w:r>
        <w:rPr>
          <w:rFonts w:hint="eastAsia" w:ascii="宋体" w:hAnsi="宋体" w:eastAsia="宋体" w:cs="宋体"/>
          <w:b/>
          <w:bCs/>
          <w:spacing w:val="8"/>
          <w:position w:val="26"/>
          <w:sz w:val="144"/>
          <w:szCs w:val="144"/>
          <w:lang w:val="en-US" w:eastAsia="zh-CN"/>
        </w:rPr>
        <w:t>技</w:t>
      </w:r>
    </w:p>
    <w:p w14:paraId="212E0B15">
      <w:pPr>
        <w:numPr>
          <w:ilvl w:val="0"/>
          <w:numId w:val="0"/>
        </w:numPr>
        <w:kinsoku/>
        <w:wordWrap w:val="0"/>
        <w:spacing w:line="360" w:lineRule="auto"/>
        <w:jc w:val="distribute"/>
        <w:rPr>
          <w:rFonts w:hint="eastAsia" w:ascii="宋体" w:hAnsi="宋体" w:eastAsia="宋体" w:cs="宋体"/>
          <w:b/>
          <w:bCs/>
          <w:spacing w:val="8"/>
          <w:position w:val="26"/>
          <w:sz w:val="144"/>
          <w:szCs w:val="144"/>
          <w:lang w:val="en-US" w:eastAsia="zh-CN"/>
        </w:rPr>
      </w:pPr>
      <w:r>
        <w:rPr>
          <w:rFonts w:hint="eastAsia" w:ascii="宋体" w:hAnsi="宋体" w:eastAsia="宋体" w:cs="宋体"/>
          <w:b/>
          <w:bCs/>
          <w:spacing w:val="8"/>
          <w:position w:val="26"/>
          <w:sz w:val="144"/>
          <w:szCs w:val="144"/>
          <w:lang w:val="en-US" w:eastAsia="zh-CN"/>
        </w:rPr>
        <w:t>术</w:t>
      </w:r>
    </w:p>
    <w:p w14:paraId="2D121F44">
      <w:pPr>
        <w:numPr>
          <w:ilvl w:val="0"/>
          <w:numId w:val="0"/>
        </w:numPr>
        <w:kinsoku/>
        <w:wordWrap w:val="0"/>
        <w:spacing w:line="360" w:lineRule="auto"/>
        <w:jc w:val="distribute"/>
        <w:rPr>
          <w:rFonts w:hint="eastAsia" w:ascii="宋体" w:hAnsi="宋体" w:eastAsia="宋体" w:cs="宋体"/>
          <w:b/>
          <w:bCs/>
          <w:spacing w:val="8"/>
          <w:position w:val="26"/>
          <w:sz w:val="144"/>
          <w:szCs w:val="144"/>
          <w:lang w:val="en-US" w:eastAsia="zh-CN"/>
        </w:rPr>
      </w:pPr>
      <w:r>
        <w:rPr>
          <w:rFonts w:hint="eastAsia" w:ascii="宋体" w:hAnsi="宋体" w:eastAsia="宋体" w:cs="宋体"/>
          <w:b/>
          <w:bCs/>
          <w:spacing w:val="8"/>
          <w:position w:val="26"/>
          <w:sz w:val="144"/>
          <w:szCs w:val="144"/>
          <w:lang w:val="en-US" w:eastAsia="zh-CN"/>
        </w:rPr>
        <w:t>部</w:t>
      </w:r>
    </w:p>
    <w:p w14:paraId="6E006048">
      <w:pPr>
        <w:numPr>
          <w:ilvl w:val="0"/>
          <w:numId w:val="0"/>
        </w:numPr>
        <w:kinsoku/>
        <w:wordWrap w:val="0"/>
        <w:spacing w:line="360" w:lineRule="auto"/>
        <w:jc w:val="distribute"/>
        <w:rPr>
          <w:rFonts w:hint="eastAsia" w:ascii="宋体" w:hAnsi="宋体" w:eastAsia="宋体" w:cs="宋体"/>
          <w:b/>
          <w:bCs/>
          <w:spacing w:val="8"/>
          <w:position w:val="26"/>
          <w:sz w:val="144"/>
          <w:szCs w:val="144"/>
          <w:lang w:val="en-US" w:eastAsia="zh-CN"/>
        </w:rPr>
      </w:pPr>
      <w:r>
        <w:rPr>
          <w:rFonts w:hint="eastAsia" w:ascii="宋体" w:hAnsi="宋体" w:eastAsia="宋体" w:cs="宋体"/>
          <w:b/>
          <w:bCs/>
          <w:spacing w:val="8"/>
          <w:position w:val="26"/>
          <w:sz w:val="144"/>
          <w:szCs w:val="144"/>
          <w:lang w:val="en-US" w:eastAsia="zh-CN"/>
        </w:rPr>
        <w:t>分</w:t>
      </w:r>
    </w:p>
    <w:sectPr>
      <w:headerReference r:id="rId14" w:type="default"/>
      <w:footerReference r:id="rId15"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C438F13-AA3A-4146-A30E-532C0E0D410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2B4AC7B-0951-4CFF-A665-EE5994AC6DFC}"/>
  </w:font>
  <w:font w:name="楷体">
    <w:panose1 w:val="02010609060101010101"/>
    <w:charset w:val="86"/>
    <w:family w:val="modern"/>
    <w:pitch w:val="default"/>
    <w:sig w:usb0="800002BF" w:usb1="38CF7CFA" w:usb2="00000016" w:usb3="00000000" w:csb0="00040001" w:csb1="00000000"/>
    <w:embedRegular r:id="rId3" w:fontKey="{4CE69CC7-1A42-4813-851D-38724780A5D2}"/>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ˎ̥">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Segoe UI Symbol">
    <w:panose1 w:val="020B0502040204020203"/>
    <w:charset w:val="00"/>
    <w:family w:val="swiss"/>
    <w:pitch w:val="default"/>
    <w:sig w:usb0="8000006F" w:usb1="1200FBEF" w:usb2="0064C000" w:usb3="00000002" w:csb0="00000001" w:csb1="40000000"/>
    <w:embedRegular r:id="rId4" w:fontKey="{FFF4C433-2CC9-46CF-BB98-E59E4945CA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E0044">
    <w:pPr>
      <w:spacing w:line="189"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51C3">
    <w:pPr>
      <w:spacing w:line="189" w:lineRule="auto"/>
      <w:ind w:left="4547"/>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43F41">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C43F41">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A670">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C919">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74AC919">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3701A">
    <w:pPr>
      <w:spacing w:line="189" w:lineRule="auto"/>
      <w:ind w:left="4435"/>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363FE">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13363FE">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D65B">
    <w:pPr>
      <w:spacing w:line="189" w:lineRule="auto"/>
      <w:ind w:left="443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B572B">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11B572B">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4464">
    <w:pPr>
      <w:spacing w:line="189" w:lineRule="auto"/>
      <w:ind w:left="453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48B6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0D348B6C">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9EAB">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7F6A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D87F6A4">
                    <w:pPr>
                      <w:pStyle w:val="1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236C">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2617">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BF669">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6CFB2">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07870">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CB7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25842"/>
    <w:multiLevelType w:val="singleLevel"/>
    <w:tmpl w:val="83325842"/>
    <w:lvl w:ilvl="0" w:tentative="0">
      <w:start w:val="9"/>
      <w:numFmt w:val="decimal"/>
      <w:lvlText w:val="%1."/>
      <w:lvlJc w:val="left"/>
      <w:pPr>
        <w:tabs>
          <w:tab w:val="left" w:pos="312"/>
        </w:tabs>
      </w:pPr>
    </w:lvl>
  </w:abstractNum>
  <w:abstractNum w:abstractNumId="1">
    <w:nsid w:val="8BC6308C"/>
    <w:multiLevelType w:val="singleLevel"/>
    <w:tmpl w:val="8BC6308C"/>
    <w:lvl w:ilvl="0" w:tentative="0">
      <w:start w:val="2"/>
      <w:numFmt w:val="chineseCounting"/>
      <w:suff w:val="nothing"/>
      <w:lvlText w:val="%1、"/>
      <w:lvlJc w:val="left"/>
      <w:rPr>
        <w:rFonts w:hint="eastAsia"/>
      </w:rPr>
    </w:lvl>
  </w:abstractNum>
  <w:abstractNum w:abstractNumId="2">
    <w:nsid w:val="A2E44ABF"/>
    <w:multiLevelType w:val="singleLevel"/>
    <w:tmpl w:val="A2E44ABF"/>
    <w:lvl w:ilvl="0" w:tentative="0">
      <w:start w:val="4"/>
      <w:numFmt w:val="decimal"/>
      <w:lvlText w:val="%1."/>
      <w:lvlJc w:val="left"/>
      <w:pPr>
        <w:tabs>
          <w:tab w:val="left" w:pos="312"/>
        </w:tabs>
      </w:pPr>
    </w:lvl>
  </w:abstractNum>
  <w:abstractNum w:abstractNumId="3">
    <w:nsid w:val="B8B8B1D1"/>
    <w:multiLevelType w:val="singleLevel"/>
    <w:tmpl w:val="B8B8B1D1"/>
    <w:lvl w:ilvl="0" w:tentative="0">
      <w:start w:val="1"/>
      <w:numFmt w:val="decimal"/>
      <w:suff w:val="nothing"/>
      <w:lvlText w:val="%1、"/>
      <w:lvlJc w:val="left"/>
    </w:lvl>
  </w:abstractNum>
  <w:abstractNum w:abstractNumId="4">
    <w:nsid w:val="5453287A"/>
    <w:multiLevelType w:val="singleLevel"/>
    <w:tmpl w:val="5453287A"/>
    <w:lvl w:ilvl="0" w:tentative="0">
      <w:start w:val="1"/>
      <w:numFmt w:val="decimal"/>
      <w:suff w:val="nothing"/>
      <w:lvlText w:val="%1、"/>
      <w:lvlJc w:val="left"/>
    </w:lvl>
  </w:abstractNum>
  <w:abstractNum w:abstractNumId="5">
    <w:nsid w:val="5D7BE5FA"/>
    <w:multiLevelType w:val="singleLevel"/>
    <w:tmpl w:val="5D7BE5FA"/>
    <w:lvl w:ilvl="0" w:tentative="0">
      <w:start w:val="1"/>
      <w:numFmt w:val="decimal"/>
      <w:suff w:val="nothing"/>
      <w:lvlText w:val="%1、"/>
      <w:lvlJc w:val="left"/>
    </w:lvl>
  </w:abstractNum>
  <w:abstractNum w:abstractNumId="6">
    <w:nsid w:val="623D139A"/>
    <w:multiLevelType w:val="multilevel"/>
    <w:tmpl w:val="623D139A"/>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N2Y5ZDhkYmIzMTJkNzRhN2M1YmY3OWZlYmE1MTIifQ=="/>
  </w:docVars>
  <w:rsids>
    <w:rsidRoot w:val="00CD1E49"/>
    <w:rsid w:val="00007680"/>
    <w:rsid w:val="00072C34"/>
    <w:rsid w:val="0014229E"/>
    <w:rsid w:val="001510E1"/>
    <w:rsid w:val="001A072A"/>
    <w:rsid w:val="00216084"/>
    <w:rsid w:val="00266699"/>
    <w:rsid w:val="0029527C"/>
    <w:rsid w:val="002F354E"/>
    <w:rsid w:val="002F732A"/>
    <w:rsid w:val="003040CA"/>
    <w:rsid w:val="00315F98"/>
    <w:rsid w:val="00343717"/>
    <w:rsid w:val="00355829"/>
    <w:rsid w:val="003F516A"/>
    <w:rsid w:val="004E7AAB"/>
    <w:rsid w:val="00520748"/>
    <w:rsid w:val="005534FE"/>
    <w:rsid w:val="00601F34"/>
    <w:rsid w:val="00646368"/>
    <w:rsid w:val="00694E83"/>
    <w:rsid w:val="007C2101"/>
    <w:rsid w:val="00817DF2"/>
    <w:rsid w:val="00851C4B"/>
    <w:rsid w:val="00881420"/>
    <w:rsid w:val="008F3529"/>
    <w:rsid w:val="0096273C"/>
    <w:rsid w:val="00AC4F2E"/>
    <w:rsid w:val="00B619FF"/>
    <w:rsid w:val="00BE0BBF"/>
    <w:rsid w:val="00C15D2A"/>
    <w:rsid w:val="00C77616"/>
    <w:rsid w:val="00C90EAA"/>
    <w:rsid w:val="00CD1E49"/>
    <w:rsid w:val="00D24FF0"/>
    <w:rsid w:val="00DB4B8F"/>
    <w:rsid w:val="00DD5554"/>
    <w:rsid w:val="00E85276"/>
    <w:rsid w:val="00EC6805"/>
    <w:rsid w:val="00ED31FE"/>
    <w:rsid w:val="00EE3EED"/>
    <w:rsid w:val="00EE5060"/>
    <w:rsid w:val="00EF2944"/>
    <w:rsid w:val="00F568BE"/>
    <w:rsid w:val="00F714FB"/>
    <w:rsid w:val="00F8613C"/>
    <w:rsid w:val="00FF2AD5"/>
    <w:rsid w:val="01253C8A"/>
    <w:rsid w:val="01331D89"/>
    <w:rsid w:val="014E35A1"/>
    <w:rsid w:val="01572697"/>
    <w:rsid w:val="023E759B"/>
    <w:rsid w:val="027730B6"/>
    <w:rsid w:val="02FA03F5"/>
    <w:rsid w:val="02FB7C5E"/>
    <w:rsid w:val="03163340"/>
    <w:rsid w:val="03217B69"/>
    <w:rsid w:val="03C26B83"/>
    <w:rsid w:val="03CC315E"/>
    <w:rsid w:val="03DF5A69"/>
    <w:rsid w:val="044921B6"/>
    <w:rsid w:val="04662384"/>
    <w:rsid w:val="046C02DA"/>
    <w:rsid w:val="046E59EF"/>
    <w:rsid w:val="050D556D"/>
    <w:rsid w:val="05234F67"/>
    <w:rsid w:val="05545C1C"/>
    <w:rsid w:val="055748A3"/>
    <w:rsid w:val="059A3EA8"/>
    <w:rsid w:val="05C313AC"/>
    <w:rsid w:val="06593C39"/>
    <w:rsid w:val="06787E06"/>
    <w:rsid w:val="06AF4861"/>
    <w:rsid w:val="06B0495B"/>
    <w:rsid w:val="06C93A28"/>
    <w:rsid w:val="06E37C8B"/>
    <w:rsid w:val="076721B4"/>
    <w:rsid w:val="08465C05"/>
    <w:rsid w:val="08CB596A"/>
    <w:rsid w:val="092D385C"/>
    <w:rsid w:val="09320D22"/>
    <w:rsid w:val="095A393B"/>
    <w:rsid w:val="09684744"/>
    <w:rsid w:val="09A129E2"/>
    <w:rsid w:val="09CC6764"/>
    <w:rsid w:val="09E3271C"/>
    <w:rsid w:val="0A29644D"/>
    <w:rsid w:val="0A3075F2"/>
    <w:rsid w:val="0A437032"/>
    <w:rsid w:val="0A633B33"/>
    <w:rsid w:val="0AB46C2A"/>
    <w:rsid w:val="0ABC7CF1"/>
    <w:rsid w:val="0ABE6FC5"/>
    <w:rsid w:val="0AD86A92"/>
    <w:rsid w:val="0B3B7AF5"/>
    <w:rsid w:val="0B3C24F6"/>
    <w:rsid w:val="0B4978AB"/>
    <w:rsid w:val="0BAD643E"/>
    <w:rsid w:val="0BC76E66"/>
    <w:rsid w:val="0BF0521B"/>
    <w:rsid w:val="0C044A0F"/>
    <w:rsid w:val="0C654148"/>
    <w:rsid w:val="0CB101B0"/>
    <w:rsid w:val="0CBD4DA7"/>
    <w:rsid w:val="0CF900A3"/>
    <w:rsid w:val="0D464D9C"/>
    <w:rsid w:val="0DA859D3"/>
    <w:rsid w:val="0DD30B7C"/>
    <w:rsid w:val="0E307EEE"/>
    <w:rsid w:val="0EE83F9D"/>
    <w:rsid w:val="0F0D035A"/>
    <w:rsid w:val="0FB87AA7"/>
    <w:rsid w:val="0FE34B24"/>
    <w:rsid w:val="10263C93"/>
    <w:rsid w:val="102C0845"/>
    <w:rsid w:val="104F3F68"/>
    <w:rsid w:val="10B145AD"/>
    <w:rsid w:val="1109680C"/>
    <w:rsid w:val="11247572"/>
    <w:rsid w:val="113565B9"/>
    <w:rsid w:val="113F28BC"/>
    <w:rsid w:val="115A7068"/>
    <w:rsid w:val="117D2D56"/>
    <w:rsid w:val="11B43A6A"/>
    <w:rsid w:val="11B5429E"/>
    <w:rsid w:val="122675E2"/>
    <w:rsid w:val="12417927"/>
    <w:rsid w:val="126E021D"/>
    <w:rsid w:val="12C549DA"/>
    <w:rsid w:val="12D9220E"/>
    <w:rsid w:val="12FD5FFB"/>
    <w:rsid w:val="1380268A"/>
    <w:rsid w:val="13AA5959"/>
    <w:rsid w:val="13C5707D"/>
    <w:rsid w:val="13F07004"/>
    <w:rsid w:val="13F07810"/>
    <w:rsid w:val="13F53078"/>
    <w:rsid w:val="141A74A2"/>
    <w:rsid w:val="1446371A"/>
    <w:rsid w:val="146A5814"/>
    <w:rsid w:val="14A46D1E"/>
    <w:rsid w:val="14EC3DCF"/>
    <w:rsid w:val="15037E2D"/>
    <w:rsid w:val="152E34A2"/>
    <w:rsid w:val="156B2323"/>
    <w:rsid w:val="15AC3C0A"/>
    <w:rsid w:val="15B05882"/>
    <w:rsid w:val="15E04F64"/>
    <w:rsid w:val="164A7458"/>
    <w:rsid w:val="164F2E82"/>
    <w:rsid w:val="16F45CE8"/>
    <w:rsid w:val="16FC049F"/>
    <w:rsid w:val="170B3BC0"/>
    <w:rsid w:val="173E47BF"/>
    <w:rsid w:val="174C193E"/>
    <w:rsid w:val="179B0D80"/>
    <w:rsid w:val="17B27393"/>
    <w:rsid w:val="183D23CB"/>
    <w:rsid w:val="18510AEB"/>
    <w:rsid w:val="18610CDC"/>
    <w:rsid w:val="19161B44"/>
    <w:rsid w:val="19D46BD3"/>
    <w:rsid w:val="19E260C0"/>
    <w:rsid w:val="1A326CF3"/>
    <w:rsid w:val="1A464AA0"/>
    <w:rsid w:val="1A6B22E0"/>
    <w:rsid w:val="1AAC0209"/>
    <w:rsid w:val="1AC47924"/>
    <w:rsid w:val="1AF57E02"/>
    <w:rsid w:val="1B4F168F"/>
    <w:rsid w:val="1B6F0841"/>
    <w:rsid w:val="1C5402A0"/>
    <w:rsid w:val="1D391455"/>
    <w:rsid w:val="1D72498F"/>
    <w:rsid w:val="1D9D7C75"/>
    <w:rsid w:val="1E0754FF"/>
    <w:rsid w:val="1E1D0C16"/>
    <w:rsid w:val="1E2712E1"/>
    <w:rsid w:val="1E7249AF"/>
    <w:rsid w:val="1F266C90"/>
    <w:rsid w:val="1F450398"/>
    <w:rsid w:val="1F842044"/>
    <w:rsid w:val="1F8737CC"/>
    <w:rsid w:val="1FE61854"/>
    <w:rsid w:val="1FF31541"/>
    <w:rsid w:val="20D14525"/>
    <w:rsid w:val="20F10837"/>
    <w:rsid w:val="210939CE"/>
    <w:rsid w:val="210F3536"/>
    <w:rsid w:val="212D6A29"/>
    <w:rsid w:val="213A6234"/>
    <w:rsid w:val="217E2260"/>
    <w:rsid w:val="21DC7625"/>
    <w:rsid w:val="21E33D7D"/>
    <w:rsid w:val="224809FB"/>
    <w:rsid w:val="228B550B"/>
    <w:rsid w:val="22937C80"/>
    <w:rsid w:val="22E737AC"/>
    <w:rsid w:val="23C6058D"/>
    <w:rsid w:val="23D34A58"/>
    <w:rsid w:val="23FA0237"/>
    <w:rsid w:val="24AD52A9"/>
    <w:rsid w:val="24C543A1"/>
    <w:rsid w:val="24C8734D"/>
    <w:rsid w:val="24E94D19"/>
    <w:rsid w:val="25052271"/>
    <w:rsid w:val="255045B2"/>
    <w:rsid w:val="256253DA"/>
    <w:rsid w:val="25722260"/>
    <w:rsid w:val="257A4289"/>
    <w:rsid w:val="25A83616"/>
    <w:rsid w:val="25D07317"/>
    <w:rsid w:val="260373D2"/>
    <w:rsid w:val="263A5FE5"/>
    <w:rsid w:val="265713EE"/>
    <w:rsid w:val="266177F8"/>
    <w:rsid w:val="26734FA1"/>
    <w:rsid w:val="27EF7E63"/>
    <w:rsid w:val="27F6032D"/>
    <w:rsid w:val="2944096C"/>
    <w:rsid w:val="29462E99"/>
    <w:rsid w:val="29C94933"/>
    <w:rsid w:val="29EF5E58"/>
    <w:rsid w:val="2A5E573D"/>
    <w:rsid w:val="2A870159"/>
    <w:rsid w:val="2ABA04F6"/>
    <w:rsid w:val="2AD7512C"/>
    <w:rsid w:val="2B2840EB"/>
    <w:rsid w:val="2B296C36"/>
    <w:rsid w:val="2B32017A"/>
    <w:rsid w:val="2B4C1378"/>
    <w:rsid w:val="2B4F2E83"/>
    <w:rsid w:val="2BA75494"/>
    <w:rsid w:val="2BD35370"/>
    <w:rsid w:val="2CB368C6"/>
    <w:rsid w:val="2CE542E8"/>
    <w:rsid w:val="2D4C797B"/>
    <w:rsid w:val="2D854259"/>
    <w:rsid w:val="2DD5743D"/>
    <w:rsid w:val="2DF6291A"/>
    <w:rsid w:val="2E037ECE"/>
    <w:rsid w:val="2E123636"/>
    <w:rsid w:val="2EDE4089"/>
    <w:rsid w:val="2F795793"/>
    <w:rsid w:val="2F7E5B21"/>
    <w:rsid w:val="2FAF3423"/>
    <w:rsid w:val="2FB32D91"/>
    <w:rsid w:val="305F18E8"/>
    <w:rsid w:val="311741D6"/>
    <w:rsid w:val="3119309A"/>
    <w:rsid w:val="312A5594"/>
    <w:rsid w:val="312C625F"/>
    <w:rsid w:val="31AA1F53"/>
    <w:rsid w:val="31C81974"/>
    <w:rsid w:val="32230959"/>
    <w:rsid w:val="328203BB"/>
    <w:rsid w:val="3322495F"/>
    <w:rsid w:val="333948D8"/>
    <w:rsid w:val="337450B5"/>
    <w:rsid w:val="33FD7405"/>
    <w:rsid w:val="344C700B"/>
    <w:rsid w:val="34C22FEC"/>
    <w:rsid w:val="34EB0670"/>
    <w:rsid w:val="34F86C33"/>
    <w:rsid w:val="357D65D2"/>
    <w:rsid w:val="36266C69"/>
    <w:rsid w:val="36B765C5"/>
    <w:rsid w:val="37293F2B"/>
    <w:rsid w:val="372A4537"/>
    <w:rsid w:val="374E72FE"/>
    <w:rsid w:val="37512649"/>
    <w:rsid w:val="376A1597"/>
    <w:rsid w:val="37B83B9B"/>
    <w:rsid w:val="37C036A0"/>
    <w:rsid w:val="37D664EB"/>
    <w:rsid w:val="37E776C2"/>
    <w:rsid w:val="382877F5"/>
    <w:rsid w:val="383C09C6"/>
    <w:rsid w:val="38704382"/>
    <w:rsid w:val="388B2F38"/>
    <w:rsid w:val="38A565E1"/>
    <w:rsid w:val="39584995"/>
    <w:rsid w:val="399D1B1E"/>
    <w:rsid w:val="39A45F26"/>
    <w:rsid w:val="3A046503"/>
    <w:rsid w:val="3A5653C5"/>
    <w:rsid w:val="3AED5FA8"/>
    <w:rsid w:val="3AEF12CB"/>
    <w:rsid w:val="3B35724B"/>
    <w:rsid w:val="3B514788"/>
    <w:rsid w:val="3B7B0C6F"/>
    <w:rsid w:val="3BB63ADA"/>
    <w:rsid w:val="3BDC4EDA"/>
    <w:rsid w:val="3C37498E"/>
    <w:rsid w:val="3C860462"/>
    <w:rsid w:val="3C94450B"/>
    <w:rsid w:val="3CD83A9C"/>
    <w:rsid w:val="3D051AB3"/>
    <w:rsid w:val="3D13022E"/>
    <w:rsid w:val="3D9C0E9C"/>
    <w:rsid w:val="3DDE7B24"/>
    <w:rsid w:val="3DED4FEE"/>
    <w:rsid w:val="3DF24EA1"/>
    <w:rsid w:val="3E353902"/>
    <w:rsid w:val="3E60285C"/>
    <w:rsid w:val="3E7A6E5F"/>
    <w:rsid w:val="3E807399"/>
    <w:rsid w:val="3E923BF9"/>
    <w:rsid w:val="3ED454B4"/>
    <w:rsid w:val="3F0A4EA1"/>
    <w:rsid w:val="3F487C50"/>
    <w:rsid w:val="3F673F0B"/>
    <w:rsid w:val="3F814E1B"/>
    <w:rsid w:val="3FC65745"/>
    <w:rsid w:val="3FCE3BC4"/>
    <w:rsid w:val="40274071"/>
    <w:rsid w:val="405D1A2A"/>
    <w:rsid w:val="406B6C6D"/>
    <w:rsid w:val="407F405E"/>
    <w:rsid w:val="409370B0"/>
    <w:rsid w:val="40D41902"/>
    <w:rsid w:val="412F53BD"/>
    <w:rsid w:val="41884B35"/>
    <w:rsid w:val="423849B8"/>
    <w:rsid w:val="42472723"/>
    <w:rsid w:val="42E7625D"/>
    <w:rsid w:val="435F746A"/>
    <w:rsid w:val="4372309F"/>
    <w:rsid w:val="43EE390A"/>
    <w:rsid w:val="44093E52"/>
    <w:rsid w:val="443B5FD6"/>
    <w:rsid w:val="443D7E19"/>
    <w:rsid w:val="444E5D13"/>
    <w:rsid w:val="446F3136"/>
    <w:rsid w:val="44790C24"/>
    <w:rsid w:val="44D37C53"/>
    <w:rsid w:val="453A628D"/>
    <w:rsid w:val="45CF0C25"/>
    <w:rsid w:val="45DD7715"/>
    <w:rsid w:val="461434A2"/>
    <w:rsid w:val="4642416B"/>
    <w:rsid w:val="47503B46"/>
    <w:rsid w:val="478657BA"/>
    <w:rsid w:val="47C562E2"/>
    <w:rsid w:val="47C81344"/>
    <w:rsid w:val="483B0352"/>
    <w:rsid w:val="488A3088"/>
    <w:rsid w:val="48DF1625"/>
    <w:rsid w:val="48F078C5"/>
    <w:rsid w:val="49303305"/>
    <w:rsid w:val="49320965"/>
    <w:rsid w:val="493473BF"/>
    <w:rsid w:val="49596696"/>
    <w:rsid w:val="49AC2E6D"/>
    <w:rsid w:val="4A3F3154"/>
    <w:rsid w:val="4A4562D3"/>
    <w:rsid w:val="4A52328E"/>
    <w:rsid w:val="4B050440"/>
    <w:rsid w:val="4B227F62"/>
    <w:rsid w:val="4B6545C2"/>
    <w:rsid w:val="4BBC369E"/>
    <w:rsid w:val="4BDB51E4"/>
    <w:rsid w:val="4CEC4659"/>
    <w:rsid w:val="4D0F3588"/>
    <w:rsid w:val="4D493511"/>
    <w:rsid w:val="4DF21FC2"/>
    <w:rsid w:val="4DF932EA"/>
    <w:rsid w:val="4E201C1D"/>
    <w:rsid w:val="4E7A34EC"/>
    <w:rsid w:val="4E861641"/>
    <w:rsid w:val="4F18319B"/>
    <w:rsid w:val="4F3124AF"/>
    <w:rsid w:val="4FAB04B3"/>
    <w:rsid w:val="4FB426AD"/>
    <w:rsid w:val="4FEE2DC9"/>
    <w:rsid w:val="5121370D"/>
    <w:rsid w:val="51346287"/>
    <w:rsid w:val="51850890"/>
    <w:rsid w:val="519F1DA4"/>
    <w:rsid w:val="523807AE"/>
    <w:rsid w:val="525210BA"/>
    <w:rsid w:val="527F1FE1"/>
    <w:rsid w:val="52A90328"/>
    <w:rsid w:val="52DC3333"/>
    <w:rsid w:val="52F75ABF"/>
    <w:rsid w:val="53036690"/>
    <w:rsid w:val="53376A7B"/>
    <w:rsid w:val="537441A1"/>
    <w:rsid w:val="53844C96"/>
    <w:rsid w:val="53B1020C"/>
    <w:rsid w:val="54065481"/>
    <w:rsid w:val="54CF0322"/>
    <w:rsid w:val="54F55D2D"/>
    <w:rsid w:val="557169CF"/>
    <w:rsid w:val="557D5D2A"/>
    <w:rsid w:val="55A41C2D"/>
    <w:rsid w:val="55B02A26"/>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BC3575"/>
    <w:rsid w:val="5AEA63E6"/>
    <w:rsid w:val="5B2C7B17"/>
    <w:rsid w:val="5B5F03A4"/>
    <w:rsid w:val="5BCB0AF4"/>
    <w:rsid w:val="5C2D5181"/>
    <w:rsid w:val="5C9B1B86"/>
    <w:rsid w:val="5CA02E79"/>
    <w:rsid w:val="5CEA5B79"/>
    <w:rsid w:val="5D150553"/>
    <w:rsid w:val="5D3550FB"/>
    <w:rsid w:val="5D902A97"/>
    <w:rsid w:val="5E1436C8"/>
    <w:rsid w:val="5E1E4546"/>
    <w:rsid w:val="5E3606EF"/>
    <w:rsid w:val="5EDA32DC"/>
    <w:rsid w:val="5F321771"/>
    <w:rsid w:val="5F3A0F0C"/>
    <w:rsid w:val="5F412CC2"/>
    <w:rsid w:val="5FE2771E"/>
    <w:rsid w:val="600E6D7C"/>
    <w:rsid w:val="607F1E09"/>
    <w:rsid w:val="609D5BF6"/>
    <w:rsid w:val="60BD2923"/>
    <w:rsid w:val="60FD4963"/>
    <w:rsid w:val="618C2692"/>
    <w:rsid w:val="622D31D4"/>
    <w:rsid w:val="623F0814"/>
    <w:rsid w:val="62A74B0A"/>
    <w:rsid w:val="62E015B0"/>
    <w:rsid w:val="63510510"/>
    <w:rsid w:val="639D4CC6"/>
    <w:rsid w:val="642053CC"/>
    <w:rsid w:val="646A5DEF"/>
    <w:rsid w:val="646F5EF6"/>
    <w:rsid w:val="65785E0F"/>
    <w:rsid w:val="658A75F4"/>
    <w:rsid w:val="65A06621"/>
    <w:rsid w:val="65CF7A95"/>
    <w:rsid w:val="66A23F66"/>
    <w:rsid w:val="66E75E1D"/>
    <w:rsid w:val="672526A7"/>
    <w:rsid w:val="672616B4"/>
    <w:rsid w:val="67C717AB"/>
    <w:rsid w:val="680D3662"/>
    <w:rsid w:val="68222C97"/>
    <w:rsid w:val="68333F9A"/>
    <w:rsid w:val="683858D3"/>
    <w:rsid w:val="68645FE7"/>
    <w:rsid w:val="68C3203B"/>
    <w:rsid w:val="69127CC2"/>
    <w:rsid w:val="69413090"/>
    <w:rsid w:val="69855FCD"/>
    <w:rsid w:val="69961435"/>
    <w:rsid w:val="69BC17E8"/>
    <w:rsid w:val="69DD77FF"/>
    <w:rsid w:val="6A1A09CE"/>
    <w:rsid w:val="6AE37CE3"/>
    <w:rsid w:val="6B0625EA"/>
    <w:rsid w:val="6B5442BA"/>
    <w:rsid w:val="6B74351F"/>
    <w:rsid w:val="6BD51D7C"/>
    <w:rsid w:val="6C593408"/>
    <w:rsid w:val="6C68544B"/>
    <w:rsid w:val="6C785167"/>
    <w:rsid w:val="6D0715D4"/>
    <w:rsid w:val="6D2868E4"/>
    <w:rsid w:val="6D7440B7"/>
    <w:rsid w:val="6DB61D55"/>
    <w:rsid w:val="6DDB2C74"/>
    <w:rsid w:val="6E0E0C0F"/>
    <w:rsid w:val="6E8E7670"/>
    <w:rsid w:val="6EEB0447"/>
    <w:rsid w:val="6FA974A6"/>
    <w:rsid w:val="6FAF3250"/>
    <w:rsid w:val="6FC71762"/>
    <w:rsid w:val="6FCA62DC"/>
    <w:rsid w:val="70312E6C"/>
    <w:rsid w:val="703734B2"/>
    <w:rsid w:val="703F6560"/>
    <w:rsid w:val="70725ED5"/>
    <w:rsid w:val="70B362F9"/>
    <w:rsid w:val="71653340"/>
    <w:rsid w:val="71F347D3"/>
    <w:rsid w:val="71FC098F"/>
    <w:rsid w:val="72415D05"/>
    <w:rsid w:val="7296241B"/>
    <w:rsid w:val="732A300A"/>
    <w:rsid w:val="73803FEB"/>
    <w:rsid w:val="73CE2CA8"/>
    <w:rsid w:val="743A4414"/>
    <w:rsid w:val="745E381B"/>
    <w:rsid w:val="747F7695"/>
    <w:rsid w:val="748C5DD6"/>
    <w:rsid w:val="754A398B"/>
    <w:rsid w:val="75596138"/>
    <w:rsid w:val="757B0FB2"/>
    <w:rsid w:val="75857AA3"/>
    <w:rsid w:val="758D5DE2"/>
    <w:rsid w:val="75943299"/>
    <w:rsid w:val="76017BAF"/>
    <w:rsid w:val="76264037"/>
    <w:rsid w:val="767A5F36"/>
    <w:rsid w:val="76837B47"/>
    <w:rsid w:val="76B97261"/>
    <w:rsid w:val="772D4414"/>
    <w:rsid w:val="7744228A"/>
    <w:rsid w:val="774614BE"/>
    <w:rsid w:val="781E668F"/>
    <w:rsid w:val="7861031C"/>
    <w:rsid w:val="788C166D"/>
    <w:rsid w:val="7895737B"/>
    <w:rsid w:val="78AC0934"/>
    <w:rsid w:val="78BD4DDD"/>
    <w:rsid w:val="78E700F4"/>
    <w:rsid w:val="78EE7B24"/>
    <w:rsid w:val="7907377A"/>
    <w:rsid w:val="792E7F96"/>
    <w:rsid w:val="793B1352"/>
    <w:rsid w:val="79804011"/>
    <w:rsid w:val="79AB21E7"/>
    <w:rsid w:val="79CC501C"/>
    <w:rsid w:val="79F12DE4"/>
    <w:rsid w:val="7A91745B"/>
    <w:rsid w:val="7B0E17E2"/>
    <w:rsid w:val="7B3E48AE"/>
    <w:rsid w:val="7BEE369E"/>
    <w:rsid w:val="7C0B454B"/>
    <w:rsid w:val="7C6203C7"/>
    <w:rsid w:val="7CB47DAA"/>
    <w:rsid w:val="7D076A17"/>
    <w:rsid w:val="7D181EC2"/>
    <w:rsid w:val="7D462131"/>
    <w:rsid w:val="7DC4674C"/>
    <w:rsid w:val="7DC974CD"/>
    <w:rsid w:val="7E4B00B1"/>
    <w:rsid w:val="7EA62275"/>
    <w:rsid w:val="7EBE5F10"/>
    <w:rsid w:val="7F034C8E"/>
    <w:rsid w:val="7F235328"/>
    <w:rsid w:val="7F361298"/>
    <w:rsid w:val="7F587FC2"/>
    <w:rsid w:val="7F640382"/>
    <w:rsid w:val="7FB30C7B"/>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楷体" w:cs="Arial"/>
      <w:snapToGrid w:val="0"/>
      <w:color w:val="000000"/>
      <w:sz w:val="24"/>
      <w:szCs w:val="21"/>
      <w:lang w:val="en-US" w:eastAsia="en-US" w:bidi="ar-SA"/>
    </w:rPr>
  </w:style>
  <w:style w:type="paragraph" w:styleId="2">
    <w:name w:val="heading 1"/>
    <w:basedOn w:val="1"/>
    <w:next w:val="1"/>
    <w:autoRedefine/>
    <w:qFormat/>
    <w:uiPriority w:val="0"/>
    <w:pPr>
      <w:outlineLvl w:val="0"/>
    </w:pPr>
    <w:rPr>
      <w:rFonts w:hint="eastAsia" w:ascii="宋体" w:hAnsi="宋体" w:cs="Times New Roman"/>
      <w:b/>
      <w:bCs/>
      <w:kern w:val="44"/>
      <w:sz w:val="44"/>
      <w:szCs w:val="33"/>
      <w:lang w:eastAsia="zh-CN"/>
    </w:rPr>
  </w:style>
  <w:style w:type="paragraph" w:styleId="3">
    <w:name w:val="heading 2"/>
    <w:basedOn w:val="1"/>
    <w:next w:val="1"/>
    <w:autoRedefine/>
    <w:qFormat/>
    <w:uiPriority w:val="0"/>
    <w:pPr>
      <w:keepNext/>
      <w:keepLines/>
      <w:widowControl w:val="0"/>
      <w:spacing w:before="260" w:after="260" w:line="415" w:lineRule="auto"/>
      <w:outlineLvl w:val="1"/>
    </w:pPr>
    <w:rPr>
      <w:rFonts w:eastAsia="黑体"/>
      <w:b/>
      <w:bCs/>
      <w:sz w:val="32"/>
      <w:szCs w:val="32"/>
    </w:rPr>
  </w:style>
  <w:style w:type="paragraph" w:styleId="4">
    <w:name w:val="heading 3"/>
    <w:basedOn w:val="1"/>
    <w:next w:val="1"/>
    <w:autoRedefine/>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1"/>
    <w:autoRedefine/>
    <w:qFormat/>
    <w:uiPriority w:val="0"/>
  </w:style>
  <w:style w:type="paragraph" w:styleId="6">
    <w:name w:val="Body Text"/>
    <w:basedOn w:val="1"/>
    <w:next w:val="7"/>
    <w:link w:val="45"/>
    <w:autoRedefine/>
    <w:qFormat/>
    <w:uiPriority w:val="0"/>
    <w:rPr>
      <w:rFonts w:ascii="宋体" w:hAnsi="宋体" w:eastAsia="宋体" w:cs="宋体"/>
      <w:sz w:val="31"/>
      <w:szCs w:val="31"/>
    </w:rPr>
  </w:style>
  <w:style w:type="paragraph" w:customStyle="1" w:styleId="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8">
    <w:name w:val="Body Text Indent"/>
    <w:basedOn w:val="1"/>
    <w:next w:val="9"/>
    <w:autoRedefine/>
    <w:qFormat/>
    <w:uiPriority w:val="99"/>
    <w:pPr>
      <w:spacing w:after="120"/>
      <w:ind w:left="420" w:leftChars="200"/>
    </w:pPr>
    <w:rPr>
      <w:kern w:val="2"/>
      <w:lang w:eastAsia="zh-CN"/>
    </w:rPr>
  </w:style>
  <w:style w:type="paragraph" w:styleId="9">
    <w:name w:val="envelope return"/>
    <w:basedOn w:val="1"/>
    <w:autoRedefine/>
    <w:qFormat/>
    <w:uiPriority w:val="0"/>
  </w:style>
  <w:style w:type="paragraph" w:styleId="10">
    <w:name w:val="toc 3"/>
    <w:basedOn w:val="1"/>
    <w:next w:val="1"/>
    <w:autoRedefine/>
    <w:qFormat/>
    <w:uiPriority w:val="39"/>
    <w:pPr>
      <w:ind w:left="840" w:leftChars="400"/>
    </w:pPr>
  </w:style>
  <w:style w:type="paragraph" w:styleId="11">
    <w:name w:val="Date"/>
    <w:basedOn w:val="1"/>
    <w:next w:val="1"/>
    <w:autoRedefine/>
    <w:qFormat/>
    <w:uiPriority w:val="0"/>
    <w:rPr>
      <w:kern w:val="2"/>
      <w:lang w:eastAsia="zh-CN"/>
    </w:rPr>
  </w:style>
  <w:style w:type="paragraph" w:styleId="12">
    <w:name w:val="Balloon Text"/>
    <w:basedOn w:val="1"/>
    <w:link w:val="44"/>
    <w:qFormat/>
    <w:uiPriority w:val="0"/>
    <w:rPr>
      <w:sz w:val="18"/>
      <w:szCs w:val="18"/>
    </w:rPr>
  </w:style>
  <w:style w:type="paragraph" w:styleId="13">
    <w:name w:val="footer"/>
    <w:basedOn w:val="1"/>
    <w:autoRedefine/>
    <w:qFormat/>
    <w:uiPriority w:val="0"/>
    <w:pPr>
      <w:tabs>
        <w:tab w:val="center" w:pos="4153"/>
        <w:tab w:val="right" w:pos="8306"/>
      </w:tabs>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autoRedefine/>
    <w:qFormat/>
    <w:uiPriority w:val="39"/>
  </w:style>
  <w:style w:type="paragraph" w:styleId="16">
    <w:name w:val="toc 2"/>
    <w:basedOn w:val="1"/>
    <w:next w:val="1"/>
    <w:autoRedefine/>
    <w:qFormat/>
    <w:uiPriority w:val="39"/>
    <w:pPr>
      <w:ind w:left="420" w:leftChars="200"/>
    </w:pPr>
  </w:style>
  <w:style w:type="paragraph" w:styleId="17">
    <w:name w:val="Body Text 2"/>
    <w:basedOn w:val="1"/>
    <w:autoRedefine/>
    <w:qFormat/>
    <w:uiPriority w:val="0"/>
    <w:pPr>
      <w:spacing w:after="120" w:line="480" w:lineRule="auto"/>
    </w:pPr>
    <w:rPr>
      <w:rFonts w:ascii="Tahoma" w:hAnsi="Tahoma"/>
    </w:rPr>
  </w:style>
  <w:style w:type="paragraph" w:styleId="1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9">
    <w:name w:val="Normal (Web)"/>
    <w:basedOn w:val="1"/>
    <w:autoRedefine/>
    <w:qFormat/>
    <w:uiPriority w:val="0"/>
    <w:pPr>
      <w:spacing w:beforeAutospacing="1" w:afterAutospacing="1"/>
    </w:pPr>
    <w:rPr>
      <w:rFonts w:cs="Times New Roman"/>
      <w:lang w:eastAsia="zh-CN"/>
    </w:rPr>
  </w:style>
  <w:style w:type="paragraph" w:styleId="20">
    <w:name w:val="Body Text First Indent"/>
    <w:basedOn w:val="6"/>
    <w:next w:val="1"/>
    <w:autoRedefine/>
    <w:qFormat/>
    <w:uiPriority w:val="0"/>
    <w:pPr>
      <w:adjustRightInd/>
      <w:spacing w:line="520" w:lineRule="exact"/>
      <w:ind w:firstLine="420" w:firstLineChars="100"/>
      <w:jc w:val="both"/>
      <w:textAlignment w:val="auto"/>
    </w:pPr>
    <w:rPr>
      <w:color w:val="008000"/>
      <w:kern w:val="2"/>
      <w:sz w:val="24"/>
    </w:rPr>
  </w:style>
  <w:style w:type="paragraph" w:styleId="21">
    <w:name w:val="Body Text First Indent 2"/>
    <w:basedOn w:val="8"/>
    <w:next w:val="1"/>
    <w:autoRedefine/>
    <w:qFormat/>
    <w:uiPriority w:val="0"/>
    <w:pPr>
      <w:ind w:firstLine="200" w:firstLineChars="200"/>
    </w:pPr>
    <w:rPr>
      <w:sz w:val="28"/>
    </w:rPr>
  </w:style>
  <w:style w:type="table" w:styleId="23">
    <w:name w:val="Table Grid"/>
    <w:basedOn w:val="22"/>
    <w:qFormat/>
    <w:uiPriority w:val="59"/>
    <w:pPr>
      <w:widowControl w:val="0"/>
      <w:spacing w:before="120" w:line="300" w:lineRule="auto"/>
      <w:ind w:firstLine="425"/>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basedOn w:val="24"/>
    <w:autoRedefine/>
    <w:qFormat/>
    <w:uiPriority w:val="0"/>
    <w:rPr>
      <w:color w:val="444444"/>
      <w:sz w:val="16"/>
      <w:szCs w:val="16"/>
      <w:u w:val="none"/>
    </w:rPr>
  </w:style>
  <w:style w:type="character" w:styleId="27">
    <w:name w:val="Hyperlink"/>
    <w:basedOn w:val="24"/>
    <w:autoRedefine/>
    <w:qFormat/>
    <w:uiPriority w:val="99"/>
    <w:rPr>
      <w:color w:val="0000FF"/>
      <w:u w:val="single"/>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style>
  <w:style w:type="paragraph" w:customStyle="1" w:styleId="30">
    <w:name w:val="Default"/>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1">
    <w:name w:val="Char Char10 Char Char Char Char"/>
    <w:basedOn w:val="1"/>
    <w:next w:val="32"/>
    <w:autoRedefine/>
    <w:qFormat/>
    <w:uiPriority w:val="99"/>
    <w:rPr>
      <w:rFonts w:ascii="宋体" w:hAnsi="宋体" w:cs="宋体"/>
      <w:lang w:val="zh-CN" w:bidi="zh-CN"/>
    </w:rPr>
  </w:style>
  <w:style w:type="paragraph" w:customStyle="1" w:styleId="32">
    <w:name w:val="xl87"/>
    <w:basedOn w:val="1"/>
    <w:next w:val="33"/>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3">
    <w:name w:val="xl72"/>
    <w:basedOn w:val="1"/>
    <w:next w:val="1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4">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5">
    <w:name w:val="hover18"/>
    <w:basedOn w:val="24"/>
    <w:autoRedefine/>
    <w:qFormat/>
    <w:uiPriority w:val="0"/>
  </w:style>
  <w:style w:type="character" w:customStyle="1" w:styleId="36">
    <w:name w:val="fontstyle01"/>
    <w:autoRedefine/>
    <w:qFormat/>
    <w:uiPriority w:val="0"/>
    <w:rPr>
      <w:rFonts w:hint="eastAsia" w:ascii="宋体" w:hAnsi="宋体" w:eastAsia="宋体"/>
      <w:color w:val="000000"/>
      <w:sz w:val="22"/>
      <w:szCs w:val="22"/>
      <w:lang w:bidi="ar-SA"/>
    </w:rPr>
  </w:style>
  <w:style w:type="paragraph" w:styleId="37">
    <w:name w:val="No Spacing"/>
    <w:autoRedefine/>
    <w:qFormat/>
    <w:uiPriority w:val="1"/>
    <w:pPr>
      <w:widowControl w:val="0"/>
      <w:spacing w:line="360" w:lineRule="auto"/>
      <w:jc w:val="center"/>
    </w:pPr>
    <w:rPr>
      <w:rFonts w:ascii="宋体" w:hAnsi="宋体" w:eastAsia="宋体" w:cs="宋体"/>
      <w:kern w:val="2"/>
      <w:sz w:val="24"/>
      <w:szCs w:val="22"/>
      <w:lang w:val="en-US" w:eastAsia="zh-CN" w:bidi="ar-SA"/>
    </w:rPr>
  </w:style>
  <w:style w:type="character" w:customStyle="1" w:styleId="38">
    <w:name w:val="font31"/>
    <w:basedOn w:val="24"/>
    <w:qFormat/>
    <w:uiPriority w:val="0"/>
    <w:rPr>
      <w:rFonts w:hint="eastAsia" w:ascii="宋体" w:hAnsi="宋体" w:eastAsia="宋体" w:cs="宋体"/>
      <w:color w:val="000000"/>
      <w:sz w:val="18"/>
      <w:szCs w:val="18"/>
      <w:u w:val="none"/>
    </w:rPr>
  </w:style>
  <w:style w:type="character" w:customStyle="1" w:styleId="39">
    <w:name w:val="font71"/>
    <w:basedOn w:val="24"/>
    <w:qFormat/>
    <w:uiPriority w:val="0"/>
    <w:rPr>
      <w:rFonts w:ascii="Symbol" w:hAnsi="Symbol" w:cs="Symbol"/>
      <w:color w:val="000000"/>
      <w:sz w:val="18"/>
      <w:szCs w:val="18"/>
      <w:u w:val="none"/>
    </w:rPr>
  </w:style>
  <w:style w:type="paragraph" w:customStyle="1" w:styleId="40">
    <w:name w:val="TOC Heading"/>
    <w:basedOn w:val="2"/>
    <w:next w:val="1"/>
    <w:unhideWhenUsed/>
    <w:qFormat/>
    <w:uiPriority w:val="39"/>
    <w:pPr>
      <w:keepNext/>
      <w:keepLines/>
      <w:kinsoku/>
      <w:autoSpaceDE/>
      <w:autoSpaceDN/>
      <w:adjustRightInd/>
      <w:snapToGrid/>
      <w:spacing w:before="240" w:line="259" w:lineRule="auto"/>
      <w:textAlignment w:val="auto"/>
      <w:outlineLvl w:val="9"/>
    </w:pPr>
    <w:rPr>
      <w:rFonts w:hint="default" w:asciiTheme="majorHAnsi" w:hAnsiTheme="majorHAnsi" w:eastAsiaTheme="majorEastAsia" w:cstheme="majorBidi"/>
      <w:b w:val="0"/>
      <w:bCs w:val="0"/>
      <w:snapToGrid/>
      <w:color w:val="376092" w:themeColor="accent1" w:themeShade="BF"/>
      <w:kern w:val="0"/>
      <w:sz w:val="32"/>
      <w:szCs w:val="32"/>
    </w:rPr>
  </w:style>
  <w:style w:type="character" w:customStyle="1" w:styleId="41">
    <w:name w:val="批注文字 字符"/>
    <w:basedOn w:val="24"/>
    <w:link w:val="5"/>
    <w:qFormat/>
    <w:uiPriority w:val="0"/>
    <w:rPr>
      <w:rFonts w:ascii="Arial" w:hAnsi="Arial" w:eastAsia="Arial" w:cs="Arial"/>
      <w:snapToGrid w:val="0"/>
      <w:color w:val="000000"/>
      <w:sz w:val="21"/>
      <w:szCs w:val="21"/>
      <w:lang w:eastAsia="en-US"/>
    </w:rPr>
  </w:style>
  <w:style w:type="paragraph" w:styleId="42">
    <w:name w:val="List Paragraph"/>
    <w:basedOn w:val="1"/>
    <w:qFormat/>
    <w:uiPriority w:val="99"/>
    <w:pPr>
      <w:ind w:firstLine="420" w:firstLineChars="200"/>
    </w:pPr>
  </w:style>
  <w:style w:type="paragraph" w:customStyle="1" w:styleId="43">
    <w:name w:val="样式1"/>
    <w:basedOn w:val="4"/>
    <w:autoRedefine/>
    <w:qFormat/>
    <w:uiPriority w:val="0"/>
    <w:rPr>
      <w:rFonts w:eastAsia="楷体"/>
      <w:sz w:val="32"/>
    </w:rPr>
  </w:style>
  <w:style w:type="character" w:customStyle="1" w:styleId="44">
    <w:name w:val="批注框文本 字符"/>
    <w:basedOn w:val="24"/>
    <w:link w:val="12"/>
    <w:qFormat/>
    <w:uiPriority w:val="0"/>
    <w:rPr>
      <w:rFonts w:ascii="Arial" w:hAnsi="Arial" w:eastAsia="楷体" w:cs="Arial"/>
      <w:snapToGrid w:val="0"/>
      <w:color w:val="000000"/>
      <w:sz w:val="18"/>
      <w:szCs w:val="18"/>
      <w:lang w:eastAsia="en-US"/>
    </w:rPr>
  </w:style>
  <w:style w:type="character" w:customStyle="1" w:styleId="45">
    <w:name w:val="正文文本 字符"/>
    <w:link w:val="6"/>
    <w:autoRedefine/>
    <w:qFormat/>
    <w:uiPriority w:val="0"/>
    <w:rPr>
      <w:rFonts w:ascii="宋体" w:hAnsi="宋体" w:cs="宋体"/>
      <w:snapToGrid w:val="0"/>
      <w:color w:val="000000"/>
      <w:sz w:val="31"/>
      <w:szCs w:val="31"/>
      <w:lang w:eastAsia="en-US"/>
    </w:rPr>
  </w:style>
  <w:style w:type="character" w:customStyle="1" w:styleId="46">
    <w:name w:val="hover17"/>
    <w:basedOn w:val="24"/>
    <w:qFormat/>
    <w:uiPriority w:val="0"/>
  </w:style>
  <w:style w:type="paragraph" w:customStyle="1" w:styleId="47">
    <w:name w:val="_Style 35"/>
    <w:basedOn w:val="1"/>
    <w:next w:val="42"/>
    <w:qFormat/>
    <w:uiPriority w:val="34"/>
    <w:pPr>
      <w:widowControl/>
      <w:ind w:firstLine="42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BD695-3C7B-499A-BE56-97C7F66B84B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1898</Words>
  <Characters>2276</Characters>
  <Lines>322</Lines>
  <Paragraphs>90</Paragraphs>
  <TotalTime>40</TotalTime>
  <ScaleCrop>false</ScaleCrop>
  <LinksUpToDate>false</LinksUpToDate>
  <CharactersWithSpaces>2292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2025-05-17T00:17:00Z</dcterms:created>
  <dc:creator>尹皓</dc:creator>
  <cp:lastModifiedBy>暖小暖</cp:lastModifiedBy>
  <cp:lastPrinted>2025-05-16T08:18:00Z</cp:lastPrinted>
  <dcterms:modified xsi:type="dcterms:W3CDTF">2025-05-21T10:01:07Z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C3CBFAA00D7F43809493BF5849549271_13</vt:lpwstr>
  </property>
  <property fmtid="{D5CDD505-2E9C-101B-9397-08002B2CF9AE}" pid="6" name="KSOTemplateDocerSaveRecord">
    <vt:lpwstr>eyJoZGlkIjoiNDgyN2Y5ZDhkYmIzMTJkNzRhN2M1YmY3OWZlYmE1MTIiLCJ1c2VySWQiOiI1NDU3MTQwODIifQ==</vt:lpwstr>
  </property>
</Properties>
</file>