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0617B">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r>
        <w:rPr>
          <w:rFonts w:hint="eastAsia" w:ascii="宋体" w:hAnsi="宋体" w:eastAsia="宋体" w:cs="宋体"/>
          <w:b/>
          <w:bCs/>
          <w:sz w:val="52"/>
          <w:szCs w:val="52"/>
          <w:highlight w:val="none"/>
          <w:lang w:val="en-US" w:eastAsia="zh-CN"/>
        </w:rPr>
        <w:t xml:space="preserve"> 唐河县桐寨铺镇第二初级中学宿舍楼2#</w:t>
      </w:r>
    </w:p>
    <w:p w14:paraId="2C2AE5A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维修改造项目</w:t>
      </w:r>
    </w:p>
    <w:p w14:paraId="724F41C5">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center"/>
        <w:rPr>
          <w:rFonts w:ascii="Arial"/>
          <w:b/>
          <w:bCs/>
          <w:sz w:val="44"/>
          <w:szCs w:val="44"/>
          <w:highlight w:val="none"/>
        </w:rPr>
      </w:pPr>
    </w:p>
    <w:p w14:paraId="41B2ECAC">
      <w:pPr>
        <w:keepNext w:val="0"/>
        <w:keepLines w:val="0"/>
        <w:pageBreakBefore w:val="0"/>
        <w:kinsoku/>
        <w:wordWrap w:val="0"/>
        <w:overflowPunct/>
        <w:topLinePunct w:val="0"/>
        <w:bidi w:val="0"/>
        <w:spacing w:line="249" w:lineRule="auto"/>
        <w:jc w:val="center"/>
        <w:rPr>
          <w:rFonts w:hint="default" w:ascii="Arial" w:eastAsia="宋体"/>
          <w:b/>
          <w:bCs/>
          <w:sz w:val="44"/>
          <w:szCs w:val="44"/>
          <w:highlight w:val="none"/>
          <w:lang w:val="en-US" w:eastAsia="zh-CN"/>
        </w:rPr>
      </w:pPr>
      <w:r>
        <w:rPr>
          <w:rFonts w:hint="eastAsia" w:eastAsia="宋体"/>
          <w:b/>
          <w:bCs/>
          <w:sz w:val="44"/>
          <w:szCs w:val="44"/>
          <w:highlight w:val="none"/>
          <w:lang w:val="en-US" w:eastAsia="zh-CN"/>
        </w:rPr>
        <w:t>（非最终版）</w:t>
      </w: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4250A2B2">
      <w:pPr>
        <w:pStyle w:val="2"/>
        <w:rPr>
          <w:rFonts w:hint="eastAsia"/>
        </w:rPr>
      </w:pPr>
    </w:p>
    <w:p w14:paraId="26C08F55">
      <w:pPr>
        <w:pStyle w:val="2"/>
        <w:rPr>
          <w:rFonts w:hint="eastAsia" w:asciiTheme="minorEastAsia" w:hAnsiTheme="minorEastAsia" w:eastAsiaTheme="minorEastAsia" w:cstheme="minorEastAsia"/>
          <w:b/>
          <w:bCs/>
          <w:spacing w:val="-17"/>
          <w:sz w:val="32"/>
          <w:szCs w:val="32"/>
          <w:highlight w:val="none"/>
        </w:rPr>
      </w:pPr>
    </w:p>
    <w:p w14:paraId="58DFEDD1">
      <w:pPr>
        <w:pStyle w:val="4"/>
        <w:rPr>
          <w:rFonts w:hint="eastAsia" w:asciiTheme="minorEastAsia" w:hAnsiTheme="minorEastAsia" w:eastAsiaTheme="minorEastAsia" w:cstheme="minorEastAsia"/>
          <w:b/>
          <w:bCs/>
          <w:spacing w:val="-17"/>
          <w:sz w:val="32"/>
          <w:szCs w:val="32"/>
          <w:highlight w:val="none"/>
        </w:rPr>
      </w:pPr>
    </w:p>
    <w:p w14:paraId="494C95C5">
      <w:pPr>
        <w:rPr>
          <w:rFonts w:hint="eastAsia"/>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rPr>
          <w:rFonts w:hint="eastAsia"/>
          <w:highlight w:val="none"/>
        </w:rPr>
      </w:pPr>
    </w:p>
    <w:p w14:paraId="3D08EDA4">
      <w:pPr>
        <w:pStyle w:val="2"/>
        <w:rPr>
          <w:rFonts w:hint="eastAsia"/>
          <w:highlight w:val="none"/>
        </w:rPr>
      </w:pP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唐河县桐寨铺镇第二初级中学宿舍楼2#维修改造项目</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唐财采购竞争性磋商-2025-</w:t>
      </w:r>
      <w:r>
        <w:rPr>
          <w:rFonts w:hint="eastAsia" w:asciiTheme="minorEastAsia" w:hAnsiTheme="minorEastAsia" w:eastAsiaTheme="minorEastAsia" w:cstheme="minorEastAsia"/>
          <w:b/>
          <w:bCs/>
          <w:spacing w:val="-17"/>
          <w:sz w:val="32"/>
          <w:szCs w:val="32"/>
          <w:highlight w:val="none"/>
          <w:u w:val="single"/>
          <w:lang w:val="en-US" w:eastAsia="zh-CN"/>
        </w:rPr>
        <w:t xml:space="preserve">111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唐河县桐寨铺镇中心学校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二零二五年九月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headerReference r:id="rId5" w:type="default"/>
          <w:footerReference r:id="rId6"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 xml:space="preserve"> 唐河县桐寨铺镇第二初级中学宿舍楼2#维修改造项目招标项目的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的潜在投标人应在唐河县公共资源交易中心网站（http://ggzyjy.tanghe.gov.cn）获取招标文件，并于2025年10月16日9时30分（北京时间）前递交响应文件。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61336744">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1.项目编号：唐财采购竞争性磋商-2025- 111</w:t>
      </w:r>
    </w:p>
    <w:p w14:paraId="13CBBD0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 唐河县桐寨铺镇第二初级中学宿舍楼2#维修改造项目</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4.项目预算金额：679519.42元         项目最高限价： 679519.42元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815"/>
        <w:gridCol w:w="2273"/>
        <w:gridCol w:w="1416"/>
        <w:gridCol w:w="1496"/>
        <w:gridCol w:w="1175"/>
        <w:gridCol w:w="1656"/>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 xml:space="preserve">唐财采购竞争性磋商-2025-111 -1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 xml:space="preserve"> 唐河县桐寨铺镇第二初级中学宿舍楼2#维修改造项目</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679519.42</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679519.42</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679519.42</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 唐河县桐寨铺镇第二初级中学宿舍楼2#维修改造项目</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（2）项目实施地点：唐河县桐寨铺镇第二初级中学。</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（3）资金来源：财政资金；</w:t>
      </w:r>
    </w:p>
    <w:p w14:paraId="0664B35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 xml:space="preserve"> 唐河县桐寨铺镇第二初级中学宿舍楼2#维修改造项目。详见本项目采购文件、工程量清单及施工图纸范围内的所有工程施工（以清单为准）。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6.合同履行期限：50日历天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0FA772F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lang w:val="en-US" w:eastAsia="zh-CN"/>
        </w:rPr>
      </w:pPr>
      <w:r>
        <w:rPr>
          <w:rFonts w:hint="eastAsia" w:ascii="宋体" w:hAnsi="宋体" w:eastAsia="宋体" w:cs="宋体"/>
          <w:spacing w:val="-1"/>
          <w:kern w:val="0"/>
          <w:sz w:val="24"/>
          <w:szCs w:val="24"/>
          <w:highlight w:val="none"/>
          <w:lang w:val="en-US" w:eastAsia="zh-CN" w:bidi="ar-SA"/>
        </w:rPr>
        <w:t>3.2供应商须具有建筑工程施工总承包叁级及以上资质等级，且具有有效的安全生产许可证，并在人员、设备、资金等方面具有相应的施工能力；</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38E728F0">
      <w:pPr>
        <w:pStyle w:val="2"/>
        <w:keepNext w:val="0"/>
        <w:keepLines w:val="0"/>
        <w:pageBreakBefore w:val="0"/>
        <w:wordWrap/>
        <w:overflowPunct/>
        <w:topLinePunct w:val="0"/>
        <w:autoSpaceDE w:val="0"/>
        <w:autoSpaceDN w:val="0"/>
        <w:bidi w:val="0"/>
        <w:spacing w:line="430" w:lineRule="exact"/>
        <w:ind w:firstLine="476" w:firstLineChars="200"/>
        <w:rPr>
          <w:rFonts w:hint="eastAsia"/>
          <w:lang w:val="en-US" w:eastAsia="zh-CN"/>
        </w:rPr>
      </w:pPr>
      <w:r>
        <w:rPr>
          <w:rFonts w:hint="eastAsia" w:cs="宋体"/>
          <w:snapToGrid w:val="0"/>
          <w:color w:val="000000"/>
          <w:spacing w:val="-1"/>
          <w:kern w:val="0"/>
          <w:sz w:val="24"/>
          <w:szCs w:val="24"/>
          <w:highlight w:val="none"/>
          <w:lang w:val="en-US" w:eastAsia="zh-CN" w:bidi="ar-SA"/>
        </w:rPr>
        <w:t>3.4</w:t>
      </w:r>
      <w:r>
        <w:rPr>
          <w:rFonts w:hint="eastAsia" w:ascii="宋体" w:hAnsi="宋体" w:eastAsia="宋体" w:cs="宋体"/>
          <w:snapToGrid w:val="0"/>
          <w:color w:val="000000"/>
          <w:spacing w:val="-1"/>
          <w:kern w:val="0"/>
          <w:sz w:val="24"/>
          <w:szCs w:val="24"/>
          <w:highlight w:val="none"/>
          <w:lang w:val="en-US" w:eastAsia="zh-CN" w:bidi="ar-SA"/>
        </w:rPr>
        <w:t>具有履行合同所必需的设备和专业技术能力</w:t>
      </w:r>
      <w:r>
        <w:rPr>
          <w:rFonts w:hint="eastAsia" w:cs="宋体"/>
          <w:snapToGrid w:val="0"/>
          <w:color w:val="000000"/>
          <w:spacing w:val="-1"/>
          <w:kern w:val="0"/>
          <w:sz w:val="24"/>
          <w:szCs w:val="24"/>
          <w:highlight w:val="none"/>
          <w:lang w:val="en-US" w:eastAsia="zh-CN" w:bidi="ar-SA"/>
        </w:rPr>
        <w:t>；</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337743B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4383C245">
      <w:pPr>
        <w:pStyle w:val="2"/>
        <w:keepNext w:val="0"/>
        <w:keepLines w:val="0"/>
        <w:pageBreakBefore w:val="0"/>
        <w:wordWrap/>
        <w:overflowPunct/>
        <w:topLinePunct w:val="0"/>
        <w:autoSpaceDE w:val="0"/>
        <w:autoSpaceDN w:val="0"/>
        <w:bidi w:val="0"/>
        <w:spacing w:line="430" w:lineRule="exact"/>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27065"/>
      <w:bookmarkStart w:id="5" w:name="_Toc31637"/>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1.时间：2025年9月28日至2025年10月11日，每天上午10:00至12:00，下午12:00至18:00（北京时间，法定节假日除外。）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29217"/>
      <w:bookmarkStart w:id="7" w:name="_Toc955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1.截止时间：2025年10月16日9时30分（北京时间）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29"/>
      <w:bookmarkStart w:id="9" w:name="_Toc5182"/>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1.时间：2025年10月16日9时30分（北京时间）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3316"/>
      <w:bookmarkStart w:id="11" w:name="_Toc28"/>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31057"/>
      <w:bookmarkStart w:id="13" w:name="_Toc19158"/>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唐河县桐寨铺镇中心学校</w:t>
      </w:r>
    </w:p>
    <w:p w14:paraId="7F67FE6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地址：河南省唐河县桐寨铺镇</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党先生 </w:t>
      </w:r>
    </w:p>
    <w:p w14:paraId="7DD772D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15038709562</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w:t>
      </w:r>
      <w:r>
        <w:rPr>
          <w:rFonts w:hint="eastAsia" w:cs="宋体"/>
          <w:spacing w:val="-1"/>
          <w:kern w:val="0"/>
          <w:sz w:val="24"/>
          <w:szCs w:val="24"/>
          <w:highlight w:val="none"/>
          <w:lang w:val="en-US" w:eastAsia="zh-CN" w:bidi="ar-SA"/>
        </w:rPr>
        <w:t>孙</w:t>
      </w:r>
      <w:r>
        <w:rPr>
          <w:rFonts w:hint="eastAsia" w:ascii="宋体" w:hAnsi="宋体" w:eastAsia="宋体" w:cs="宋体"/>
          <w:spacing w:val="-1"/>
          <w:kern w:val="0"/>
          <w:sz w:val="24"/>
          <w:szCs w:val="24"/>
          <w:highlight w:val="none"/>
          <w:lang w:val="en-US" w:eastAsia="zh-CN" w:bidi="ar-SA"/>
        </w:rPr>
        <w:t>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2833FDE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项目联系人：</w:t>
      </w:r>
      <w:r>
        <w:rPr>
          <w:rFonts w:hint="eastAsia" w:cs="宋体"/>
          <w:spacing w:val="-1"/>
          <w:kern w:val="0"/>
          <w:sz w:val="24"/>
          <w:szCs w:val="24"/>
          <w:highlight w:val="none"/>
          <w:lang w:val="en-US" w:eastAsia="zh-CN" w:bidi="ar-SA"/>
        </w:rPr>
        <w:t>孙</w:t>
      </w:r>
      <w:r>
        <w:rPr>
          <w:rFonts w:hint="eastAsia" w:ascii="宋体" w:hAnsi="宋体" w:eastAsia="宋体" w:cs="宋体"/>
          <w:spacing w:val="-1"/>
          <w:kern w:val="0"/>
          <w:sz w:val="24"/>
          <w:szCs w:val="24"/>
          <w:highlight w:val="none"/>
          <w:lang w:val="en-US" w:eastAsia="zh-CN" w:bidi="ar-SA"/>
        </w:rPr>
        <w:t>女士</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818C264">
      <w:pPr>
        <w:pStyle w:val="2"/>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B4F24A3">
      <w:pPr>
        <w:pStyle w:val="4"/>
        <w:rPr>
          <w:rFonts w:hint="eastAsia"/>
        </w:rPr>
      </w:pPr>
    </w:p>
    <w:p w14:paraId="63826573">
      <w:pPr>
        <w:pStyle w:val="4"/>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D3E2AC5">
      <w:pPr>
        <w:pStyle w:val="4"/>
        <w:rPr>
          <w:rFonts w:hint="eastAsia"/>
          <w:highlight w:val="none"/>
        </w:rPr>
      </w:pPr>
    </w:p>
    <w:p w14:paraId="1FA5A96D">
      <w:pPr>
        <w:rPr>
          <w:rFonts w:hint="eastAsia"/>
          <w:highlight w:val="none"/>
        </w:rPr>
      </w:pPr>
    </w:p>
    <w:p w14:paraId="63E45C1F">
      <w:pPr>
        <w:pStyle w:val="2"/>
        <w:rPr>
          <w:rFonts w:hint="eastAsia"/>
        </w:rPr>
      </w:pPr>
    </w:p>
    <w:p w14:paraId="13FDD330">
      <w:pPr>
        <w:pStyle w:val="2"/>
        <w:rPr>
          <w:rFonts w:hint="eastAsia"/>
          <w:highlight w:val="none"/>
        </w:rPr>
      </w:pPr>
    </w:p>
    <w:p w14:paraId="679C9FB7">
      <w:pPr>
        <w:pStyle w:val="4"/>
        <w:rPr>
          <w:rFonts w:hint="eastAsia"/>
          <w:highlight w:val="none"/>
        </w:rPr>
      </w:pPr>
    </w:p>
    <w:p w14:paraId="4C14107D">
      <w:pPr>
        <w:rPr>
          <w:rFonts w:hint="eastAsia"/>
          <w:highlight w:val="none"/>
        </w:rPr>
      </w:pPr>
    </w:p>
    <w:p w14:paraId="2A36B432">
      <w:pPr>
        <w:pStyle w:val="2"/>
        <w:rPr>
          <w:rFonts w:hint="eastAsia"/>
          <w:highlight w:val="none"/>
        </w:rPr>
      </w:pPr>
    </w:p>
    <w:p w14:paraId="753440A9">
      <w:pPr>
        <w:pStyle w:val="4"/>
        <w:rPr>
          <w:rFonts w:hint="eastAsia"/>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工期：50日历天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地点：唐河县桐寨铺镇第二初级中学。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小写：679519.42元    大写：陆拾柒万玖仟伍佰壹拾玖元肆角贰分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10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16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10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16</w:t>
            </w:r>
            <w:bookmarkStart w:id="133" w:name="_GoBack"/>
            <w:bookmarkEnd w:id="133"/>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71BC6FC6">
      <w:pPr>
        <w:pStyle w:val="3"/>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p>
    <w:p w14:paraId="0C3F8C72">
      <w:pPr>
        <w:rPr>
          <w:spacing w:val="-1"/>
          <w:sz w:val="36"/>
          <w:szCs w:val="36"/>
          <w:highlight w:val="none"/>
          <w14:textOutline w14:w="2306" w14:cap="flat" w14:cmpd="sng">
            <w14:solidFill>
              <w14:srgbClr w14:val="000000"/>
            </w14:solidFill>
            <w14:prstDash w14:val="solid"/>
            <w14:miter w14:val="0"/>
          </w14:textOutline>
        </w:rPr>
      </w:pPr>
    </w:p>
    <w:p w14:paraId="05A1C72D">
      <w:pPr>
        <w:pStyle w:val="2"/>
        <w:rPr>
          <w:spacing w:val="-1"/>
          <w:sz w:val="36"/>
          <w:szCs w:val="36"/>
          <w:highlight w:val="none"/>
          <w14:textOutline w14:w="2306" w14:cap="flat" w14:cmpd="sng">
            <w14:solidFill>
              <w14:srgbClr w14:val="000000"/>
            </w14:solidFill>
            <w14:prstDash w14:val="solid"/>
            <w14:miter w14:val="0"/>
          </w14:textOutline>
        </w:rPr>
      </w:pPr>
    </w:p>
    <w:p w14:paraId="3B82EDA7">
      <w:pPr>
        <w:pStyle w:val="4"/>
      </w:pPr>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2"/>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1DC0717F">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供应商须具有建筑工程施工总承包叁级及以上资质等级，且具有有效的安全生产许可证，并在人员、设备、资金等方面具有相应的施工能力；</w:t>
            </w:r>
          </w:p>
          <w:p w14:paraId="1A92E708">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拟派项目经理须具备相关专业贰级及以上注册建造师资格证书及有效的安全生产考核合格证，且未担任其他在建工程的项目经理并作出承诺；技术负责人具有相关专业中级及以上工程技术职称；</w:t>
            </w:r>
          </w:p>
          <w:p w14:paraId="2C45DFCE">
            <w:pPr>
              <w:pStyle w:val="2"/>
              <w:numPr>
                <w:ilvl w:val="0"/>
                <w:numId w:val="2"/>
              </w:numPr>
              <w:ind w:left="112" w:leftChars="0" w:firstLine="0" w:firstLineChars="0"/>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具有履行合同所必需的设备和专业技术能力</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4A0164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28B8BF92">
            <w:pPr>
              <w:keepNext w:val="0"/>
              <w:keepLines w:val="0"/>
              <w:pageBreakBefore w:val="0"/>
              <w:kinsoku/>
              <w:wordWrap w:val="0"/>
              <w:overflowPunct/>
              <w:topLinePunct w:val="0"/>
              <w:bidi w:val="0"/>
              <w:spacing w:before="32" w:line="232" w:lineRule="auto"/>
              <w:ind w:left="112" w:right="105"/>
              <w:jc w:val="both"/>
              <w:rPr>
                <w:rFonts w:hint="eastAsia"/>
              </w:rPr>
            </w:pPr>
            <w:r>
              <w:rPr>
                <w:rFonts w:hint="eastAsia" w:asciiTheme="minorEastAsia" w:hAnsiTheme="minorEastAsia" w:eastAsiaTheme="minorEastAsia" w:cstheme="minorEastAsia"/>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548D7625">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投标人的业绩、类似工程经历0-2分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服务承诺（0-9分）</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优惠承诺（0-7分）</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政府采购信用评价(2分)</w:t>
            </w:r>
          </w:p>
        </w:tc>
        <w:tc>
          <w:tcPr>
            <w:tcW w:w="4461" w:type="dxa"/>
            <w:vAlign w:val="center"/>
          </w:tcPr>
          <w:p w14:paraId="451CE7D8">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gheweb.zcxy.caizj.nanyang.gov.cn:8008在27线打印《唐河县政府采购供应商信用记录表》，作为投标(响应)文件的组成部分提交，评审时作为享受政策支持的依据。(备注:诚信指数在90-100点的为4 星级,诚信指数在 80-90 点(含 90 点)的为3星级,诚信指数在 70-80点(含 80 点)的为2星级，诚信指数在 60-70 点(含 70 点)的为1星级，诚信指数在 60点(含 60点)以下的不计星级，只计分值。）</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widowControl/>
        <w:kinsoku/>
        <w:wordWrap w:val="0"/>
        <w:overflowPunct/>
        <w:topLinePunct w:val="0"/>
        <w:autoSpaceDE w:val="0"/>
        <w:autoSpaceDN w:val="0"/>
        <w:bidi w:val="0"/>
        <w:adjustRightInd w:val="0"/>
        <w:snapToGrid w:val="0"/>
        <w:spacing w:after="0" w:line="48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widowControl/>
        <w:kinsoku/>
        <w:wordWrap w:val="0"/>
        <w:overflowPunct/>
        <w:topLinePunct w:val="0"/>
        <w:autoSpaceDE w:val="0"/>
        <w:autoSpaceDN w:val="0"/>
        <w:bidi w:val="0"/>
        <w:adjustRightInd w:val="0"/>
        <w:snapToGrid w:val="0"/>
        <w:spacing w:after="0" w:line="48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widowControl/>
        <w:kinsoku/>
        <w:wordWrap w:val="0"/>
        <w:overflowPunct/>
        <w:topLinePunct w:val="0"/>
        <w:autoSpaceDE w:val="0"/>
        <w:autoSpaceDN w:val="0"/>
        <w:bidi w:val="0"/>
        <w:adjustRightInd w:val="0"/>
        <w:snapToGrid w:val="0"/>
        <w:spacing w:after="0" w:line="48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480" w:lineRule="exact"/>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480" w:lineRule="exact"/>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480" w:lineRule="exact"/>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480" w:lineRule="exact"/>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480" w:lineRule="exact"/>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480" w:lineRule="exact"/>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480" w:lineRule="exact"/>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480" w:lineRule="exact"/>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48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48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48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183269DC">
      <w:pPr>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34" w:name="_Toc29335"/>
    </w:p>
    <w:p w14:paraId="0D13E757">
      <w:pPr>
        <w:rPr>
          <w:rFonts w:hint="eastAsia"/>
          <w:lang w:val="en-US" w:eastAsia="zh-CN"/>
        </w:rPr>
      </w:pPr>
    </w:p>
    <w:p w14:paraId="23375ABB">
      <w:pPr>
        <w:pStyle w:val="2"/>
        <w:rPr>
          <w:rFonts w:hint="eastAsia"/>
          <w:highlight w:val="none"/>
          <w:lang w:val="en-US" w:eastAsia="zh-CN"/>
        </w:rPr>
      </w:pPr>
    </w:p>
    <w:p w14:paraId="02AA9C05">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538C1142">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107DB841">
      <w:pPr>
        <w:pStyle w:val="2"/>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5F941EB">
      <w:pPr>
        <w:pStyle w:val="4"/>
        <w:rPr>
          <w:rFonts w:hint="eastAsia"/>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067586E8">
      <w:pPr>
        <w:pStyle w:val="4"/>
        <w:rPr>
          <w:rFonts w:hint="eastAsia"/>
          <w:highlight w:val="none"/>
        </w:rPr>
      </w:pPr>
    </w:p>
    <w:p w14:paraId="49D494ED">
      <w:pPr>
        <w:rPr>
          <w:rFonts w:hint="eastAsia"/>
          <w:highlight w:val="none"/>
        </w:rPr>
      </w:pPr>
    </w:p>
    <w:p w14:paraId="685801F3">
      <w:pPr>
        <w:pStyle w:val="2"/>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23433_WPSOffice_Level2"/>
      <w:bookmarkStart w:id="37" w:name="_Toc25052_WPSOffice_Level1"/>
      <w:bookmarkStart w:id="38" w:name="_Toc22497_WPSOffice_Level2"/>
      <w:bookmarkStart w:id="39" w:name="_Toc30188_WPSOffice_Level2"/>
      <w:bookmarkStart w:id="40" w:name="_Toc23567_WPSOffice_Level2"/>
      <w:bookmarkStart w:id="41" w:name="_Toc15882"/>
      <w:bookmarkStart w:id="42" w:name="_Toc32620"/>
      <w:bookmarkStart w:id="43" w:name="_Toc30530_WPSOffice_Level2"/>
      <w:bookmarkStart w:id="44" w:name="_Toc2983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0611"/>
      <w:bookmarkStart w:id="47" w:name="_Toc25689"/>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25255"/>
      <w:bookmarkStart w:id="49" w:name="_Toc12304"/>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8524"/>
      <w:bookmarkStart w:id="51" w:name="_Toc3310"/>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3552"/>
      <w:bookmarkStart w:id="53" w:name="_Toc11043"/>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3434"/>
      <w:bookmarkStart w:id="55" w:name="_Toc1768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24029"/>
      <w:bookmarkStart w:id="57" w:name="_Toc1794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4313"/>
      <w:bookmarkStart w:id="59" w:name="_Toc25248"/>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13630_WPSOffice_Level2"/>
      <w:bookmarkStart w:id="61" w:name="_Toc24717"/>
      <w:bookmarkStart w:id="62" w:name="_Toc19424"/>
      <w:bookmarkStart w:id="63" w:name="_Toc11434"/>
      <w:bookmarkStart w:id="64" w:name="_Toc7727"/>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15521_WPSOffice_Level2"/>
      <w:bookmarkStart w:id="66" w:name="_Toc21864"/>
      <w:bookmarkStart w:id="67" w:name="_Toc2465"/>
      <w:bookmarkStart w:id="68" w:name="_Toc18794"/>
      <w:bookmarkStart w:id="69" w:name="_Toc24787"/>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2265"/>
      <w:bookmarkStart w:id="71" w:name="_Toc15284"/>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8155"/>
      <w:bookmarkStart w:id="78" w:name="_Toc1630"/>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23941"/>
      <w:bookmarkStart w:id="80" w:name="_Toc1575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1648"/>
      <w:bookmarkStart w:id="82" w:name="_Toc25387"/>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5115"/>
      <w:bookmarkStart w:id="84" w:name="_Toc8408"/>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7685"/>
      <w:bookmarkStart w:id="86" w:name="_Toc2579"/>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27824"/>
      <w:bookmarkStart w:id="88" w:name="_Toc126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13678"/>
      <w:bookmarkStart w:id="90" w:name="_Toc2005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29610_WPSOffice_Level2"/>
      <w:bookmarkStart w:id="92" w:name="_Toc20805_WPSOffice_Level2"/>
      <w:bookmarkStart w:id="93" w:name="_Toc26378"/>
      <w:bookmarkStart w:id="94" w:name="_Toc16421_WPSOffice_Level2"/>
      <w:bookmarkStart w:id="95" w:name="_Toc10619_WPSOffice_Level2"/>
      <w:bookmarkStart w:id="96" w:name="_Toc3081_WPSOffice_Level2"/>
      <w:bookmarkStart w:id="97" w:name="_Toc4045"/>
      <w:bookmarkStart w:id="98" w:name="_Toc7032_WPSOffice_Level1"/>
      <w:bookmarkStart w:id="99" w:name="_Toc13056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11748"/>
      <w:bookmarkStart w:id="101" w:name="_Toc20300"/>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11893"/>
      <w:bookmarkStart w:id="103" w:name="_Toc2236"/>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25263"/>
      <w:bookmarkStart w:id="105" w:name="_Toc318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17067"/>
      <w:bookmarkStart w:id="107" w:name="_Toc27472"/>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9503"/>
      <w:bookmarkStart w:id="109" w:name="_Toc18260"/>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5291"/>
      <w:bookmarkStart w:id="111" w:name="_Toc16058"/>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22352"/>
      <w:bookmarkStart w:id="113" w:name="_Toc32463"/>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17A08960">
      <w:pPr>
        <w:pStyle w:val="3"/>
        <w:keepNext w:val="0"/>
        <w:keepLines w:val="0"/>
        <w:pageBreakBefore w:val="0"/>
        <w:numPr>
          <w:ilvl w:val="0"/>
          <w:numId w:val="3"/>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11199"/>
      <w:bookmarkStart w:id="117" w:name="_Toc26935"/>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31556"/>
      <w:bookmarkStart w:id="119" w:name="_Toc13448"/>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27812"/>
      <w:bookmarkStart w:id="121" w:name="_Toc13223"/>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2153"/>
      <w:bookmarkStart w:id="129" w:name="_Toc1679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7"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31290"/>
      <w:bookmarkStart w:id="132" w:name="_Toc17438"/>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8" w:type="default"/>
      <w:footerReference r:id="rId9"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7507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A7507D">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8EED">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361" w:hangingChars="200"/>
      <w:jc w:val="both"/>
      <w:textAlignment w:val="baseline"/>
      <w:outlineLvl w:val="0"/>
      <w:rPr>
        <w:rFonts w:hint="eastAsia" w:ascii="仿宋" w:hAnsi="仿宋" w:eastAsia="仿宋" w:cs="仿宋"/>
        <w:sz w:val="18"/>
        <w:szCs w:val="18"/>
      </w:rPr>
    </w:pPr>
    <w:r>
      <w:rPr>
        <w:rFonts w:hint="eastAsia" w:ascii="仿宋" w:hAnsi="仿宋" w:eastAsia="仿宋" w:cs="仿宋"/>
        <w:b/>
        <w:bCs/>
        <w:sz w:val="18"/>
        <w:szCs w:val="18"/>
        <w:highlight w:val="none"/>
        <w:lang w:val="en-US" w:eastAsia="zh-CN"/>
      </w:rPr>
      <w:t xml:space="preserve"> 唐河县桐寨铺镇第二初级中学宿舍楼2#维修改造项目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F46236F"/>
    <w:multiLevelType w:val="singleLevel"/>
    <w:tmpl w:val="FF46236F"/>
    <w:lvl w:ilvl="0" w:tentative="0">
      <w:start w:val="1"/>
      <w:numFmt w:val="decimal"/>
      <w:suff w:val="nothing"/>
      <w:lvlText w:val="（%1）"/>
      <w:lvlJc w:val="left"/>
    </w:lvl>
  </w:abstractNum>
  <w:abstractNum w:abstractNumId="2">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F93B85"/>
    <w:rsid w:val="012A1668"/>
    <w:rsid w:val="01A324E9"/>
    <w:rsid w:val="01C42395"/>
    <w:rsid w:val="01D34B7C"/>
    <w:rsid w:val="02067DD7"/>
    <w:rsid w:val="02454F1C"/>
    <w:rsid w:val="02477318"/>
    <w:rsid w:val="02980B47"/>
    <w:rsid w:val="03035935"/>
    <w:rsid w:val="0304627B"/>
    <w:rsid w:val="0313167D"/>
    <w:rsid w:val="032D29B2"/>
    <w:rsid w:val="03A46EC5"/>
    <w:rsid w:val="03B63E3A"/>
    <w:rsid w:val="03F005BF"/>
    <w:rsid w:val="049308F0"/>
    <w:rsid w:val="05017C52"/>
    <w:rsid w:val="05704DD8"/>
    <w:rsid w:val="05882122"/>
    <w:rsid w:val="05C0628F"/>
    <w:rsid w:val="05C661DF"/>
    <w:rsid w:val="05C82C12"/>
    <w:rsid w:val="05EB6017"/>
    <w:rsid w:val="06344057"/>
    <w:rsid w:val="064B2778"/>
    <w:rsid w:val="06731CDB"/>
    <w:rsid w:val="0684097A"/>
    <w:rsid w:val="06BD7DF4"/>
    <w:rsid w:val="073F4A62"/>
    <w:rsid w:val="07654CC1"/>
    <w:rsid w:val="07660F14"/>
    <w:rsid w:val="0797664C"/>
    <w:rsid w:val="07B54D24"/>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B4146"/>
    <w:rsid w:val="0BA457DB"/>
    <w:rsid w:val="0BFA1EF8"/>
    <w:rsid w:val="0BFC6D02"/>
    <w:rsid w:val="0C272EF4"/>
    <w:rsid w:val="0C3E178C"/>
    <w:rsid w:val="0C450913"/>
    <w:rsid w:val="0C692CAD"/>
    <w:rsid w:val="0CE85EBA"/>
    <w:rsid w:val="0CF167FE"/>
    <w:rsid w:val="0D753432"/>
    <w:rsid w:val="0D894C89"/>
    <w:rsid w:val="0E3E7CBD"/>
    <w:rsid w:val="0EBB5316"/>
    <w:rsid w:val="0EC03DD0"/>
    <w:rsid w:val="0EE83C0B"/>
    <w:rsid w:val="0F130CAE"/>
    <w:rsid w:val="0FE42AE8"/>
    <w:rsid w:val="0FF95996"/>
    <w:rsid w:val="0FFF7484"/>
    <w:rsid w:val="100E2A9F"/>
    <w:rsid w:val="10832DEB"/>
    <w:rsid w:val="108D4A90"/>
    <w:rsid w:val="10926BF6"/>
    <w:rsid w:val="10AC760C"/>
    <w:rsid w:val="10E67402"/>
    <w:rsid w:val="110F7B9B"/>
    <w:rsid w:val="1198193E"/>
    <w:rsid w:val="11AB2A4D"/>
    <w:rsid w:val="11E54B27"/>
    <w:rsid w:val="11E903EC"/>
    <w:rsid w:val="11F10D0E"/>
    <w:rsid w:val="11FF1BCE"/>
    <w:rsid w:val="122B3912"/>
    <w:rsid w:val="12372F05"/>
    <w:rsid w:val="12374CB3"/>
    <w:rsid w:val="13070B2A"/>
    <w:rsid w:val="13255454"/>
    <w:rsid w:val="13497394"/>
    <w:rsid w:val="13504EE3"/>
    <w:rsid w:val="13581385"/>
    <w:rsid w:val="135E4018"/>
    <w:rsid w:val="139B1B3C"/>
    <w:rsid w:val="139F5206"/>
    <w:rsid w:val="13D318D3"/>
    <w:rsid w:val="13DC0956"/>
    <w:rsid w:val="14184102"/>
    <w:rsid w:val="143516C6"/>
    <w:rsid w:val="1438259B"/>
    <w:rsid w:val="146A4EE4"/>
    <w:rsid w:val="147A2410"/>
    <w:rsid w:val="14B05372"/>
    <w:rsid w:val="14D64C58"/>
    <w:rsid w:val="15567B46"/>
    <w:rsid w:val="156F62EF"/>
    <w:rsid w:val="157C7479"/>
    <w:rsid w:val="157F52EF"/>
    <w:rsid w:val="158F480C"/>
    <w:rsid w:val="15BB5765"/>
    <w:rsid w:val="15C27640"/>
    <w:rsid w:val="15FC3460"/>
    <w:rsid w:val="16534914"/>
    <w:rsid w:val="16655340"/>
    <w:rsid w:val="1673652E"/>
    <w:rsid w:val="16882EF5"/>
    <w:rsid w:val="16BC673F"/>
    <w:rsid w:val="16F5513D"/>
    <w:rsid w:val="16FD3ABE"/>
    <w:rsid w:val="16FF3AA5"/>
    <w:rsid w:val="172C0981"/>
    <w:rsid w:val="172F0E42"/>
    <w:rsid w:val="17CE60BA"/>
    <w:rsid w:val="1857259B"/>
    <w:rsid w:val="196A0814"/>
    <w:rsid w:val="1A420699"/>
    <w:rsid w:val="1AC30D0A"/>
    <w:rsid w:val="1B1E2EB4"/>
    <w:rsid w:val="1B356450"/>
    <w:rsid w:val="1B4346C9"/>
    <w:rsid w:val="1B4E29D7"/>
    <w:rsid w:val="1B526017"/>
    <w:rsid w:val="1B611EEC"/>
    <w:rsid w:val="1BD4716C"/>
    <w:rsid w:val="1BF65BDF"/>
    <w:rsid w:val="1BFF6021"/>
    <w:rsid w:val="1C587110"/>
    <w:rsid w:val="1C863229"/>
    <w:rsid w:val="1C9378D2"/>
    <w:rsid w:val="1CB3754B"/>
    <w:rsid w:val="1CC05665"/>
    <w:rsid w:val="1CDA2E0B"/>
    <w:rsid w:val="1CED6FE2"/>
    <w:rsid w:val="1D2A5785"/>
    <w:rsid w:val="1D7F2147"/>
    <w:rsid w:val="1D941A61"/>
    <w:rsid w:val="1D996CC8"/>
    <w:rsid w:val="1DA01659"/>
    <w:rsid w:val="1DD12460"/>
    <w:rsid w:val="1DD2442A"/>
    <w:rsid w:val="1DE877F1"/>
    <w:rsid w:val="1DF4614E"/>
    <w:rsid w:val="1E3B5E6B"/>
    <w:rsid w:val="1E6454A8"/>
    <w:rsid w:val="1ECA0914"/>
    <w:rsid w:val="1EF83A1C"/>
    <w:rsid w:val="1FCD677B"/>
    <w:rsid w:val="1FCF1E87"/>
    <w:rsid w:val="208C08C0"/>
    <w:rsid w:val="208E4164"/>
    <w:rsid w:val="21095A4E"/>
    <w:rsid w:val="212C3E51"/>
    <w:rsid w:val="2188552B"/>
    <w:rsid w:val="21A07893"/>
    <w:rsid w:val="21D044C0"/>
    <w:rsid w:val="21F11323"/>
    <w:rsid w:val="22673393"/>
    <w:rsid w:val="22737F8A"/>
    <w:rsid w:val="234B6811"/>
    <w:rsid w:val="23554AEF"/>
    <w:rsid w:val="23645F64"/>
    <w:rsid w:val="23F5677C"/>
    <w:rsid w:val="23FB5E39"/>
    <w:rsid w:val="241A61E3"/>
    <w:rsid w:val="24494B22"/>
    <w:rsid w:val="244A2A1D"/>
    <w:rsid w:val="24F84776"/>
    <w:rsid w:val="251159F1"/>
    <w:rsid w:val="2564491D"/>
    <w:rsid w:val="25B06DFF"/>
    <w:rsid w:val="25B57849"/>
    <w:rsid w:val="25B83A87"/>
    <w:rsid w:val="26073DBE"/>
    <w:rsid w:val="266463E7"/>
    <w:rsid w:val="26D66D39"/>
    <w:rsid w:val="26E9311B"/>
    <w:rsid w:val="270C1682"/>
    <w:rsid w:val="27982240"/>
    <w:rsid w:val="27B26F9B"/>
    <w:rsid w:val="27C93253"/>
    <w:rsid w:val="27CA507F"/>
    <w:rsid w:val="28032F0B"/>
    <w:rsid w:val="282B18E0"/>
    <w:rsid w:val="28706D19"/>
    <w:rsid w:val="29413AEE"/>
    <w:rsid w:val="294D2BB7"/>
    <w:rsid w:val="29946A38"/>
    <w:rsid w:val="29A44ECD"/>
    <w:rsid w:val="29F800B9"/>
    <w:rsid w:val="2A1C7CF7"/>
    <w:rsid w:val="2A3D0E7D"/>
    <w:rsid w:val="2A5E32CD"/>
    <w:rsid w:val="2A61691A"/>
    <w:rsid w:val="2A6E552C"/>
    <w:rsid w:val="2A775ABA"/>
    <w:rsid w:val="2A924A38"/>
    <w:rsid w:val="2AAA4765"/>
    <w:rsid w:val="2AB13D32"/>
    <w:rsid w:val="2AE32E31"/>
    <w:rsid w:val="2B0F6376"/>
    <w:rsid w:val="2B177920"/>
    <w:rsid w:val="2C255C52"/>
    <w:rsid w:val="2CBE44F7"/>
    <w:rsid w:val="2CD208B5"/>
    <w:rsid w:val="2D4824EE"/>
    <w:rsid w:val="2E584CD9"/>
    <w:rsid w:val="2E6C7ED8"/>
    <w:rsid w:val="2E8D537C"/>
    <w:rsid w:val="2EA57FA1"/>
    <w:rsid w:val="2EA9088F"/>
    <w:rsid w:val="2EC92CDF"/>
    <w:rsid w:val="2ED342D1"/>
    <w:rsid w:val="2EF243BC"/>
    <w:rsid w:val="2FB87F35"/>
    <w:rsid w:val="2FCD3E7E"/>
    <w:rsid w:val="30161F54"/>
    <w:rsid w:val="302C1778"/>
    <w:rsid w:val="30BF5CF1"/>
    <w:rsid w:val="30D977BA"/>
    <w:rsid w:val="30EB010A"/>
    <w:rsid w:val="30EF0857"/>
    <w:rsid w:val="31142AAC"/>
    <w:rsid w:val="3140197F"/>
    <w:rsid w:val="318D2D70"/>
    <w:rsid w:val="31E05F1C"/>
    <w:rsid w:val="32052280"/>
    <w:rsid w:val="320C16C0"/>
    <w:rsid w:val="32672625"/>
    <w:rsid w:val="32831B16"/>
    <w:rsid w:val="329B61C3"/>
    <w:rsid w:val="32DC55F7"/>
    <w:rsid w:val="32F6583E"/>
    <w:rsid w:val="331C5AD4"/>
    <w:rsid w:val="333A48FA"/>
    <w:rsid w:val="334A1323"/>
    <w:rsid w:val="334F40FB"/>
    <w:rsid w:val="338C4E79"/>
    <w:rsid w:val="339E473B"/>
    <w:rsid w:val="33D92F7A"/>
    <w:rsid w:val="33F64577"/>
    <w:rsid w:val="340824FC"/>
    <w:rsid w:val="342310E4"/>
    <w:rsid w:val="34724980"/>
    <w:rsid w:val="34796F56"/>
    <w:rsid w:val="34A85211"/>
    <w:rsid w:val="34B2130C"/>
    <w:rsid w:val="34B87A7E"/>
    <w:rsid w:val="350E12EA"/>
    <w:rsid w:val="35393492"/>
    <w:rsid w:val="354173ED"/>
    <w:rsid w:val="35527ED3"/>
    <w:rsid w:val="356E2833"/>
    <w:rsid w:val="35992C99"/>
    <w:rsid w:val="35BC359E"/>
    <w:rsid w:val="35C44201"/>
    <w:rsid w:val="360F3354"/>
    <w:rsid w:val="364041CF"/>
    <w:rsid w:val="36486409"/>
    <w:rsid w:val="3699568D"/>
    <w:rsid w:val="372E3757"/>
    <w:rsid w:val="37BD0585"/>
    <w:rsid w:val="37CA6352"/>
    <w:rsid w:val="38533A18"/>
    <w:rsid w:val="389C7FFD"/>
    <w:rsid w:val="38B814EC"/>
    <w:rsid w:val="38C74734"/>
    <w:rsid w:val="395D6E46"/>
    <w:rsid w:val="396226AE"/>
    <w:rsid w:val="39B774C6"/>
    <w:rsid w:val="39E82BB3"/>
    <w:rsid w:val="3AB900AC"/>
    <w:rsid w:val="3B223EA3"/>
    <w:rsid w:val="3B4C0F20"/>
    <w:rsid w:val="3B8B7C9A"/>
    <w:rsid w:val="3BAF7174"/>
    <w:rsid w:val="3C033CD5"/>
    <w:rsid w:val="3C274470"/>
    <w:rsid w:val="3C987E0C"/>
    <w:rsid w:val="3D660BE0"/>
    <w:rsid w:val="3DBA03C3"/>
    <w:rsid w:val="3DCB60EE"/>
    <w:rsid w:val="3EAC5E57"/>
    <w:rsid w:val="3EB41E07"/>
    <w:rsid w:val="3EDC6A5F"/>
    <w:rsid w:val="3F1271D0"/>
    <w:rsid w:val="3F171845"/>
    <w:rsid w:val="3F424B14"/>
    <w:rsid w:val="3F566811"/>
    <w:rsid w:val="3FE200A5"/>
    <w:rsid w:val="404623E2"/>
    <w:rsid w:val="40541BA5"/>
    <w:rsid w:val="40664832"/>
    <w:rsid w:val="409C46F8"/>
    <w:rsid w:val="40A430BB"/>
    <w:rsid w:val="410858E9"/>
    <w:rsid w:val="410D73A4"/>
    <w:rsid w:val="41314E40"/>
    <w:rsid w:val="41320BB8"/>
    <w:rsid w:val="41354204"/>
    <w:rsid w:val="41452699"/>
    <w:rsid w:val="419158DF"/>
    <w:rsid w:val="41A00C96"/>
    <w:rsid w:val="41F66AB4"/>
    <w:rsid w:val="4214206C"/>
    <w:rsid w:val="43056584"/>
    <w:rsid w:val="43D372D6"/>
    <w:rsid w:val="43DB5537"/>
    <w:rsid w:val="440529C7"/>
    <w:rsid w:val="449A0F4E"/>
    <w:rsid w:val="44A26055"/>
    <w:rsid w:val="44B74AB0"/>
    <w:rsid w:val="44C27AD5"/>
    <w:rsid w:val="45300AE7"/>
    <w:rsid w:val="453942C3"/>
    <w:rsid w:val="455C26A8"/>
    <w:rsid w:val="45684BA8"/>
    <w:rsid w:val="45B95404"/>
    <w:rsid w:val="45D61B06"/>
    <w:rsid w:val="463F4C16"/>
    <w:rsid w:val="46832AB5"/>
    <w:rsid w:val="46942B8F"/>
    <w:rsid w:val="46A20D0C"/>
    <w:rsid w:val="46AB76CA"/>
    <w:rsid w:val="46C04C97"/>
    <w:rsid w:val="46D3770F"/>
    <w:rsid w:val="47332F94"/>
    <w:rsid w:val="47490A0A"/>
    <w:rsid w:val="47717886"/>
    <w:rsid w:val="48435459"/>
    <w:rsid w:val="486A6E89"/>
    <w:rsid w:val="497C0C22"/>
    <w:rsid w:val="498A3D49"/>
    <w:rsid w:val="49D62A28"/>
    <w:rsid w:val="4A122688"/>
    <w:rsid w:val="4ACA3C0F"/>
    <w:rsid w:val="4AE4014A"/>
    <w:rsid w:val="4B4B11F4"/>
    <w:rsid w:val="4B515E20"/>
    <w:rsid w:val="4B6C4D31"/>
    <w:rsid w:val="4B743FB4"/>
    <w:rsid w:val="4B7B2DFC"/>
    <w:rsid w:val="4B7C315C"/>
    <w:rsid w:val="4BBB7B8C"/>
    <w:rsid w:val="4C453E95"/>
    <w:rsid w:val="4C602A7D"/>
    <w:rsid w:val="4C806C7C"/>
    <w:rsid w:val="4C9425BB"/>
    <w:rsid w:val="4C997D3D"/>
    <w:rsid w:val="4CB93F3C"/>
    <w:rsid w:val="4CB97E79"/>
    <w:rsid w:val="4CBA2C7D"/>
    <w:rsid w:val="4D2770F7"/>
    <w:rsid w:val="4D422183"/>
    <w:rsid w:val="4D673998"/>
    <w:rsid w:val="4DC94652"/>
    <w:rsid w:val="4DE35714"/>
    <w:rsid w:val="4E0C4B21"/>
    <w:rsid w:val="4E0F044D"/>
    <w:rsid w:val="4E215ED6"/>
    <w:rsid w:val="4E28581D"/>
    <w:rsid w:val="4E5C03B2"/>
    <w:rsid w:val="4E816CDB"/>
    <w:rsid w:val="4E8753F1"/>
    <w:rsid w:val="4EC15329"/>
    <w:rsid w:val="4F8922EB"/>
    <w:rsid w:val="4FA36E2B"/>
    <w:rsid w:val="4FE94B38"/>
    <w:rsid w:val="503F0BFC"/>
    <w:rsid w:val="506568B4"/>
    <w:rsid w:val="50A56CB1"/>
    <w:rsid w:val="50CD1D3A"/>
    <w:rsid w:val="50D41344"/>
    <w:rsid w:val="50D92DFE"/>
    <w:rsid w:val="50DF62FA"/>
    <w:rsid w:val="513444D8"/>
    <w:rsid w:val="517A49D3"/>
    <w:rsid w:val="51943136"/>
    <w:rsid w:val="51C92E73"/>
    <w:rsid w:val="51E101BC"/>
    <w:rsid w:val="51ED4DB3"/>
    <w:rsid w:val="51F611AD"/>
    <w:rsid w:val="5201085F"/>
    <w:rsid w:val="528079D5"/>
    <w:rsid w:val="529C6026"/>
    <w:rsid w:val="52AF2069"/>
    <w:rsid w:val="531B5950"/>
    <w:rsid w:val="533D7674"/>
    <w:rsid w:val="53413F99"/>
    <w:rsid w:val="5362532D"/>
    <w:rsid w:val="53634C01"/>
    <w:rsid w:val="538452A3"/>
    <w:rsid w:val="543C1ADB"/>
    <w:rsid w:val="554A067A"/>
    <w:rsid w:val="55C73B6D"/>
    <w:rsid w:val="55EA7902"/>
    <w:rsid w:val="55FB55C5"/>
    <w:rsid w:val="56090B56"/>
    <w:rsid w:val="561843C9"/>
    <w:rsid w:val="562B2D19"/>
    <w:rsid w:val="566F2249"/>
    <w:rsid w:val="56C500AD"/>
    <w:rsid w:val="56C72EAD"/>
    <w:rsid w:val="571C70F4"/>
    <w:rsid w:val="572E090C"/>
    <w:rsid w:val="578C1E3F"/>
    <w:rsid w:val="57A203EE"/>
    <w:rsid w:val="57FD3876"/>
    <w:rsid w:val="57FD40DE"/>
    <w:rsid w:val="58122B18"/>
    <w:rsid w:val="582157B7"/>
    <w:rsid w:val="583737A8"/>
    <w:rsid w:val="584A5D0C"/>
    <w:rsid w:val="58695A64"/>
    <w:rsid w:val="586A64C1"/>
    <w:rsid w:val="59791FCF"/>
    <w:rsid w:val="59C70462"/>
    <w:rsid w:val="59F45FB0"/>
    <w:rsid w:val="5A246C8E"/>
    <w:rsid w:val="5A715E56"/>
    <w:rsid w:val="5A736072"/>
    <w:rsid w:val="5A771EDB"/>
    <w:rsid w:val="5AA43D90"/>
    <w:rsid w:val="5ABA5A4E"/>
    <w:rsid w:val="5B01542B"/>
    <w:rsid w:val="5B942EAB"/>
    <w:rsid w:val="5BCF552A"/>
    <w:rsid w:val="5BFB1656"/>
    <w:rsid w:val="5C1C5FBB"/>
    <w:rsid w:val="5C805C3A"/>
    <w:rsid w:val="5CD05A19"/>
    <w:rsid w:val="5CE172C2"/>
    <w:rsid w:val="5CED210B"/>
    <w:rsid w:val="5D1818CA"/>
    <w:rsid w:val="5DD33159"/>
    <w:rsid w:val="5DDC056D"/>
    <w:rsid w:val="5E1622DB"/>
    <w:rsid w:val="5E2B65A4"/>
    <w:rsid w:val="5E36363E"/>
    <w:rsid w:val="5E401EE1"/>
    <w:rsid w:val="5E862024"/>
    <w:rsid w:val="5E9F11E3"/>
    <w:rsid w:val="5F9A60AB"/>
    <w:rsid w:val="5FA840ED"/>
    <w:rsid w:val="5FAB5E71"/>
    <w:rsid w:val="5FE54AEF"/>
    <w:rsid w:val="5FE62E42"/>
    <w:rsid w:val="5FF150C3"/>
    <w:rsid w:val="5FF42991"/>
    <w:rsid w:val="604F0C94"/>
    <w:rsid w:val="60811390"/>
    <w:rsid w:val="60913EE6"/>
    <w:rsid w:val="60A048FE"/>
    <w:rsid w:val="60B02030"/>
    <w:rsid w:val="60E7023C"/>
    <w:rsid w:val="60E905BC"/>
    <w:rsid w:val="611C486A"/>
    <w:rsid w:val="612C3317"/>
    <w:rsid w:val="613320B7"/>
    <w:rsid w:val="61A766DF"/>
    <w:rsid w:val="61CE13EF"/>
    <w:rsid w:val="62287742"/>
    <w:rsid w:val="627A589A"/>
    <w:rsid w:val="629D12A0"/>
    <w:rsid w:val="62F6339C"/>
    <w:rsid w:val="631A352E"/>
    <w:rsid w:val="639037F0"/>
    <w:rsid w:val="63BC45E5"/>
    <w:rsid w:val="63CB6D8C"/>
    <w:rsid w:val="643B0528"/>
    <w:rsid w:val="648A46E4"/>
    <w:rsid w:val="64B4350F"/>
    <w:rsid w:val="64C17C5F"/>
    <w:rsid w:val="64E32222"/>
    <w:rsid w:val="65474383"/>
    <w:rsid w:val="65817895"/>
    <w:rsid w:val="660C0310"/>
    <w:rsid w:val="66F81DD8"/>
    <w:rsid w:val="674A54CB"/>
    <w:rsid w:val="67503E05"/>
    <w:rsid w:val="679B09B6"/>
    <w:rsid w:val="67C16F0D"/>
    <w:rsid w:val="68740EAF"/>
    <w:rsid w:val="69112200"/>
    <w:rsid w:val="691A37DC"/>
    <w:rsid w:val="693C3AD3"/>
    <w:rsid w:val="6953779A"/>
    <w:rsid w:val="695F7E2D"/>
    <w:rsid w:val="69DF0ECC"/>
    <w:rsid w:val="6A443604"/>
    <w:rsid w:val="6ACC2E0B"/>
    <w:rsid w:val="6ADF0295"/>
    <w:rsid w:val="6B0C5A52"/>
    <w:rsid w:val="6B0F552C"/>
    <w:rsid w:val="6B3B245C"/>
    <w:rsid w:val="6B3E3B32"/>
    <w:rsid w:val="6B6B37C9"/>
    <w:rsid w:val="6B7961AB"/>
    <w:rsid w:val="6B95409A"/>
    <w:rsid w:val="6B9F656F"/>
    <w:rsid w:val="6DAF0580"/>
    <w:rsid w:val="6DAF51BB"/>
    <w:rsid w:val="6DD02520"/>
    <w:rsid w:val="6DE17F47"/>
    <w:rsid w:val="6E1128F7"/>
    <w:rsid w:val="6E1B1D16"/>
    <w:rsid w:val="6E1F5E9D"/>
    <w:rsid w:val="6E6B7F83"/>
    <w:rsid w:val="6EAF69AF"/>
    <w:rsid w:val="6EE2110B"/>
    <w:rsid w:val="6F3A0AB4"/>
    <w:rsid w:val="6FB40867"/>
    <w:rsid w:val="70090BB2"/>
    <w:rsid w:val="70411D13"/>
    <w:rsid w:val="705B6F34"/>
    <w:rsid w:val="70787AE6"/>
    <w:rsid w:val="70B07280"/>
    <w:rsid w:val="70C1148D"/>
    <w:rsid w:val="713C6D66"/>
    <w:rsid w:val="716562BC"/>
    <w:rsid w:val="718B602C"/>
    <w:rsid w:val="71C8627B"/>
    <w:rsid w:val="71EF3599"/>
    <w:rsid w:val="72074E98"/>
    <w:rsid w:val="7222612A"/>
    <w:rsid w:val="722A439F"/>
    <w:rsid w:val="724335AB"/>
    <w:rsid w:val="726447C6"/>
    <w:rsid w:val="727B3E78"/>
    <w:rsid w:val="727D45B0"/>
    <w:rsid w:val="727F5D14"/>
    <w:rsid w:val="731A1328"/>
    <w:rsid w:val="73682094"/>
    <w:rsid w:val="73EC4A73"/>
    <w:rsid w:val="74116287"/>
    <w:rsid w:val="74143D3D"/>
    <w:rsid w:val="74267540"/>
    <w:rsid w:val="74604500"/>
    <w:rsid w:val="74A90F89"/>
    <w:rsid w:val="75427F45"/>
    <w:rsid w:val="7571756C"/>
    <w:rsid w:val="75CE5F39"/>
    <w:rsid w:val="76102BC1"/>
    <w:rsid w:val="766E2B9C"/>
    <w:rsid w:val="766F3739"/>
    <w:rsid w:val="76721112"/>
    <w:rsid w:val="76851B5E"/>
    <w:rsid w:val="768D73E4"/>
    <w:rsid w:val="769253FB"/>
    <w:rsid w:val="778B45A3"/>
    <w:rsid w:val="77AC443F"/>
    <w:rsid w:val="77E936DB"/>
    <w:rsid w:val="786749F3"/>
    <w:rsid w:val="7870237F"/>
    <w:rsid w:val="78C35701"/>
    <w:rsid w:val="78F607B2"/>
    <w:rsid w:val="791660EE"/>
    <w:rsid w:val="795A422D"/>
    <w:rsid w:val="795B10B3"/>
    <w:rsid w:val="79A15AC2"/>
    <w:rsid w:val="7A831F22"/>
    <w:rsid w:val="7B2E771F"/>
    <w:rsid w:val="7B4F3823"/>
    <w:rsid w:val="7B890DF9"/>
    <w:rsid w:val="7B8B2141"/>
    <w:rsid w:val="7BC65611"/>
    <w:rsid w:val="7C010F27"/>
    <w:rsid w:val="7C2C76E7"/>
    <w:rsid w:val="7CC61BD9"/>
    <w:rsid w:val="7D0B3271"/>
    <w:rsid w:val="7D31799A"/>
    <w:rsid w:val="7DAB214F"/>
    <w:rsid w:val="7DB163E5"/>
    <w:rsid w:val="7DCA74A7"/>
    <w:rsid w:val="7DE70059"/>
    <w:rsid w:val="7E357BE9"/>
    <w:rsid w:val="7E417769"/>
    <w:rsid w:val="7EB20667"/>
    <w:rsid w:val="7EDC1B88"/>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3268</Words>
  <Characters>3638</Characters>
  <TotalTime>288</TotalTime>
  <ScaleCrop>false</ScaleCrop>
  <LinksUpToDate>false</LinksUpToDate>
  <CharactersWithSpaces>3892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cp:lastPrinted>2025-09-16T09:21:00Z</cp:lastPrinted>
  <dcterms:modified xsi:type="dcterms:W3CDTF">2025-09-26T01:17:41Z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6A5BC980787B4A94A917CBAF821FB823_13</vt:lpwstr>
  </property>
  <property fmtid="{D5CDD505-2E9C-101B-9397-08002B2CF9AE}" pid="6" name="KSOTemplateDocerSaveRecord">
    <vt:lpwstr>eyJoZGlkIjoiMDkyOWFhY2UyZmUzYTNlODJjOWZiMDc3Y2MwNGEwOTAiLCJ1c2VySWQiOiIxMjA3MzQ3MjY1In0=</vt:lpwstr>
  </property>
</Properties>
</file>