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numPr>
          <w:ilvl w:val="0"/>
          <w:numId w:val="0"/>
        </w:numPr>
        <w:ind w:left="420" w:leftChars="0"/>
        <w:rPr>
          <w:rStyle w:val="16"/>
          <w:rFonts w:ascii="宋体" w:hAnsi="宋体" w:cs="宋体"/>
          <w:b/>
          <w:bCs w:val="0"/>
          <w:sz w:val="30"/>
          <w:szCs w:val="30"/>
        </w:rPr>
      </w:pPr>
      <w:bookmarkStart w:id="0" w:name="_Toc1378"/>
      <w:bookmarkStart w:id="1" w:name="_Toc21036"/>
      <w:bookmarkStart w:id="2" w:name="_Toc17252"/>
      <w:bookmarkStart w:id="3" w:name="_Toc17059"/>
      <w:bookmarkStart w:id="4" w:name="_Toc29029"/>
      <w:bookmarkStart w:id="5" w:name="_Toc32636"/>
      <w:bookmarkStart w:id="6" w:name="_Toc22589"/>
      <w:bookmarkStart w:id="7" w:name="_Toc14994"/>
      <w:bookmarkStart w:id="8" w:name="_Toc24771"/>
      <w:bookmarkStart w:id="9" w:name="_Toc7959"/>
      <w:bookmarkStart w:id="10" w:name="_Toc20802"/>
      <w:bookmarkStart w:id="11" w:name="_Toc31525"/>
      <w:bookmarkStart w:id="12" w:name="_Toc16290"/>
      <w:r>
        <w:rPr>
          <w:rStyle w:val="16"/>
          <w:rFonts w:hint="eastAsia" w:ascii="宋体" w:hAnsi="宋体" w:cs="宋体"/>
          <w:b/>
          <w:bCs w:val="0"/>
          <w:sz w:val="30"/>
          <w:szCs w:val="30"/>
        </w:rPr>
        <w:t>鲁山县关于打造老城大街红色文化街粉刷墙体立面及新建宣传版面项目</w:t>
      </w:r>
      <w:r>
        <w:rPr>
          <w:rFonts w:hint="eastAsia"/>
          <w:sz w:val="30"/>
          <w:szCs w:val="30"/>
        </w:rPr>
        <w:t>竞争性磋商公告</w:t>
      </w:r>
    </w:p>
    <w:bookmarkEnd w:id="0"/>
    <w:bookmarkEnd w:id="1"/>
    <w:bookmarkEnd w:id="2"/>
    <w:bookmarkEnd w:id="3"/>
    <w:bookmarkEnd w:id="4"/>
    <w:bookmarkEnd w:id="5"/>
    <w:bookmarkEnd w:id="6"/>
    <w:bookmarkEnd w:id="7"/>
    <w:bookmarkEnd w:id="8"/>
    <w:bookmarkEnd w:id="9"/>
    <w:bookmarkEnd w:id="10"/>
    <w:bookmarkEnd w:id="11"/>
    <w:bookmarkEnd w:id="12"/>
    <w:p>
      <w:pPr>
        <w:snapToGrid w:val="0"/>
        <w:spacing w:line="360" w:lineRule="auto"/>
        <w:rPr>
          <w:rStyle w:val="16"/>
          <w:rFonts w:hint="eastAsia" w:eastAsia="宋体"/>
          <w:b w:val="0"/>
          <w:sz w:val="24"/>
          <w:szCs w:val="24"/>
          <w:lang w:eastAsia="zh-CN"/>
        </w:rPr>
      </w:pPr>
      <w:r>
        <w:rPr>
          <w:rStyle w:val="16"/>
          <w:rFonts w:hint="eastAsia"/>
          <w:b w:val="0"/>
          <w:sz w:val="24"/>
          <w:szCs w:val="24"/>
        </w:rPr>
        <w:t>项目概况</w:t>
      </w:r>
      <w:r>
        <w:rPr>
          <w:rStyle w:val="16"/>
          <w:rFonts w:hint="eastAsia"/>
          <w:b w:val="0"/>
          <w:sz w:val="24"/>
          <w:szCs w:val="24"/>
          <w:lang w:eastAsia="zh-CN"/>
        </w:rPr>
        <w:t>：</w:t>
      </w:r>
    </w:p>
    <w:p>
      <w:pPr>
        <w:widowControl/>
        <w:adjustRightInd w:val="0"/>
        <w:snapToGrid w:val="0"/>
        <w:spacing w:line="360" w:lineRule="auto"/>
        <w:ind w:firstLine="480" w:firstLineChars="200"/>
        <w:jc w:val="left"/>
        <w:rPr>
          <w:rStyle w:val="16"/>
          <w:b w:val="0"/>
          <w:sz w:val="24"/>
          <w:szCs w:val="24"/>
        </w:rPr>
      </w:pPr>
      <w:r>
        <w:rPr>
          <w:rFonts w:hint="eastAsia" w:ascii="宋体" w:hAnsi="宋体" w:cs="宋体"/>
          <w:sz w:val="24"/>
          <w:lang w:eastAsia="zh-CN"/>
        </w:rPr>
        <w:t>鲁山县关于打造老城大街红色文化街粉刷墙体立面及新建宣传版面项目</w:t>
      </w:r>
      <w:r>
        <w:rPr>
          <w:rFonts w:hint="eastAsia" w:ascii="宋体" w:hAnsi="宋体" w:cs="宋体"/>
          <w:sz w:val="24"/>
        </w:rPr>
        <w:t>的潜在供应商应</w:t>
      </w:r>
      <w:r>
        <w:rPr>
          <w:rFonts w:hint="eastAsia" w:ascii="宋体" w:hAnsi="宋体" w:cs="宋体"/>
          <w:sz w:val="28"/>
          <w:szCs w:val="28"/>
          <w:shd w:val="clear" w:color="auto" w:fill="FFFFFF"/>
        </w:rPr>
        <w:t>在</w:t>
      </w:r>
      <w:r>
        <w:rPr>
          <w:rFonts w:hint="eastAsia" w:ascii="宋体" w:hAnsi="宋体" w:cs="宋体"/>
          <w:sz w:val="24"/>
          <w:shd w:val="clear" w:color="auto" w:fill="FFFFFF"/>
        </w:rPr>
        <w:t>《全国公共资源交易平台（河南省平顶山市）》（网址：</w:t>
      </w:r>
      <w:r>
        <w:fldChar w:fldCharType="begin"/>
      </w:r>
      <w:r>
        <w:instrText xml:space="preserve"> HYPERLINK "http://www.pdsggzy.com/%EF%BC%89%E8%8E%B7%E5%8F%96%E6%8B%9B%E6%A0%87%E6%96%87%E4%BB%B6%EF%BC%8C%E5%B9%B6%E4%BA%8E2020%E5%B9%B407%E6%9C%88" </w:instrText>
      </w:r>
      <w:r>
        <w:fldChar w:fldCharType="separate"/>
      </w:r>
      <w:r>
        <w:rPr>
          <w:rStyle w:val="14"/>
          <w:rFonts w:hint="eastAsia" w:ascii="宋体" w:hAnsi="宋体" w:cs="宋体"/>
          <w:color w:val="auto"/>
          <w:sz w:val="24"/>
          <w:shd w:val="clear" w:color="auto" w:fill="FFFFFF"/>
        </w:rPr>
        <w:t>http://www.pdsggzy.com/）获取磋商文件，并于202</w:t>
      </w:r>
      <w:r>
        <w:rPr>
          <w:rStyle w:val="14"/>
          <w:rFonts w:hint="eastAsia" w:ascii="宋体" w:hAnsi="宋体" w:cs="宋体"/>
          <w:color w:val="auto"/>
          <w:sz w:val="24"/>
          <w:shd w:val="clear" w:color="auto" w:fill="FFFFFF"/>
          <w:lang w:val="en-US" w:eastAsia="zh-CN"/>
        </w:rPr>
        <w:t>4</w:t>
      </w:r>
      <w:r>
        <w:rPr>
          <w:rStyle w:val="14"/>
          <w:rFonts w:hint="eastAsia" w:ascii="宋体" w:hAnsi="宋体" w:cs="宋体"/>
          <w:color w:val="auto"/>
          <w:sz w:val="24"/>
          <w:shd w:val="clear" w:color="auto" w:fill="FFFFFF"/>
        </w:rPr>
        <w:t xml:space="preserve">年 </w:t>
      </w:r>
      <w:r>
        <w:rPr>
          <w:rStyle w:val="14"/>
          <w:rFonts w:hint="eastAsia" w:ascii="宋体" w:hAnsi="宋体" w:cs="宋体"/>
          <w:color w:val="auto"/>
          <w:sz w:val="24"/>
          <w:shd w:val="clear" w:color="auto" w:fill="FFFFFF"/>
          <w:lang w:val="en-US" w:eastAsia="zh-CN"/>
        </w:rPr>
        <w:t>4</w:t>
      </w:r>
      <w:r>
        <w:rPr>
          <w:rStyle w:val="14"/>
          <w:rFonts w:hint="eastAsia" w:ascii="宋体" w:hAnsi="宋体" w:cs="宋体"/>
          <w:color w:val="auto"/>
          <w:sz w:val="24"/>
          <w:shd w:val="clear" w:color="auto" w:fill="FFFFFF"/>
        </w:rPr>
        <w:t xml:space="preserve"> 月</w:t>
      </w:r>
      <w:r>
        <w:rPr>
          <w:rStyle w:val="14"/>
          <w:rFonts w:hint="eastAsia" w:ascii="宋体" w:hAnsi="宋体" w:cs="宋体"/>
          <w:color w:val="auto"/>
          <w:sz w:val="24"/>
          <w:shd w:val="clear" w:color="auto" w:fill="FFFFFF"/>
        </w:rPr>
        <w:fldChar w:fldCharType="end"/>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 xml:space="preserve"> 日0</w:t>
      </w:r>
      <w:r>
        <w:rPr>
          <w:rFonts w:hint="eastAsia" w:ascii="宋体" w:hAnsi="宋体" w:cs="宋体"/>
          <w:sz w:val="24"/>
          <w:shd w:val="clear" w:color="auto" w:fill="FFFFFF"/>
          <w:lang w:val="en-US" w:eastAsia="zh-CN"/>
        </w:rPr>
        <w:t>9</w:t>
      </w:r>
      <w:r>
        <w:rPr>
          <w:rFonts w:hint="eastAsia" w:ascii="宋体" w:hAnsi="宋体" w:cs="宋体"/>
          <w:sz w:val="24"/>
          <w:shd w:val="clear" w:color="auto" w:fill="FFFFFF"/>
        </w:rPr>
        <w:t>时</w:t>
      </w: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0分（北京时间）前递交响应文件</w:t>
      </w:r>
      <w:r>
        <w:rPr>
          <w:rFonts w:hint="eastAsia" w:ascii="宋体" w:hAnsi="宋体" w:cs="宋体"/>
          <w:color w:val="444444"/>
          <w:sz w:val="24"/>
          <w:shd w:val="clear" w:color="auto" w:fill="FFFFFF"/>
        </w:rPr>
        <w:t>。</w:t>
      </w:r>
      <w:r>
        <w:rPr>
          <w:rFonts w:hint="eastAsia" w:ascii="宋体" w:hAnsi="宋体" w:cs="宋体"/>
          <w:spacing w:val="-20"/>
          <w:szCs w:val="21"/>
        </w:rPr>
        <w:t xml:space="preserve"> </w:t>
      </w:r>
    </w:p>
    <w:p>
      <w:pPr>
        <w:pStyle w:val="4"/>
        <w:jc w:val="left"/>
      </w:pPr>
      <w:r>
        <w:rPr>
          <w:rFonts w:hint="eastAsia"/>
        </w:rPr>
        <w:t>一、项目基本情况</w:t>
      </w:r>
    </w:p>
    <w:p>
      <w:pPr>
        <w:spacing w:line="360" w:lineRule="auto"/>
        <w:ind w:firstLine="420" w:firstLineChars="200"/>
        <w:rPr>
          <w:rFonts w:hint="eastAsia" w:ascii="宋体" w:hAnsi="宋体" w:eastAsia="宋体" w:cs="宋体"/>
          <w:bCs/>
          <w:sz w:val="24"/>
          <w:lang w:eastAsia="zh-CN"/>
        </w:rPr>
      </w:pPr>
      <w:r>
        <w:rPr>
          <w:rFonts w:hint="eastAsia" w:ascii="宋体" w:hAnsi="宋体" w:cs="宋体"/>
          <w:bCs/>
          <w:szCs w:val="21"/>
        </w:rPr>
        <w:t>1</w:t>
      </w:r>
      <w:r>
        <w:rPr>
          <w:rFonts w:hint="eastAsia" w:ascii="宋体" w:hAnsi="宋体" w:cs="宋体"/>
          <w:bCs/>
          <w:sz w:val="24"/>
        </w:rPr>
        <w:t>、 采购项目名称：</w:t>
      </w:r>
      <w:r>
        <w:rPr>
          <w:rFonts w:hint="eastAsia" w:ascii="宋体" w:hAnsi="宋体" w:cs="宋体"/>
          <w:sz w:val="24"/>
          <w:lang w:eastAsia="zh-CN"/>
        </w:rPr>
        <w:t>鲁山县关于打造老城大街红色文化街粉刷墙体立面及新建宣传版面项目</w:t>
      </w:r>
    </w:p>
    <w:p>
      <w:pPr>
        <w:tabs>
          <w:tab w:val="left" w:pos="6620"/>
        </w:tabs>
        <w:autoSpaceDE w:val="0"/>
        <w:autoSpaceDN w:val="0"/>
        <w:adjustRightInd w:val="0"/>
        <w:spacing w:line="360" w:lineRule="auto"/>
        <w:ind w:firstLine="480" w:firstLineChars="200"/>
        <w:rPr>
          <w:rFonts w:hint="default" w:ascii="宋体" w:hAnsi="宋体" w:eastAsia="宋体" w:cs="仿宋_GB2312"/>
          <w:kern w:val="0"/>
          <w:sz w:val="28"/>
          <w:szCs w:val="28"/>
          <w:lang w:val="en-US" w:eastAsia="zh-CN"/>
        </w:rPr>
      </w:pPr>
      <w:r>
        <w:rPr>
          <w:rFonts w:hint="eastAsia" w:ascii="宋体" w:hAnsi="宋体" w:cs="宋体"/>
          <w:bCs/>
          <w:sz w:val="24"/>
        </w:rPr>
        <w:t>2、采购项目编号：</w:t>
      </w:r>
      <w:r>
        <w:rPr>
          <w:rFonts w:hint="eastAsia" w:ascii="宋体" w:hAnsi="宋体" w:cs="宋体"/>
          <w:bCs/>
          <w:sz w:val="24"/>
          <w:lang w:val="en-US" w:eastAsia="zh-CN"/>
        </w:rPr>
        <w:t>鲁采磋商-2024-7</w:t>
      </w:r>
    </w:p>
    <w:p>
      <w:pPr>
        <w:spacing w:line="360" w:lineRule="auto"/>
        <w:ind w:firstLine="480" w:firstLineChars="200"/>
        <w:rPr>
          <w:rFonts w:ascii="宋体" w:hAnsi="宋体" w:cs="宋体"/>
          <w:bCs/>
          <w:sz w:val="24"/>
        </w:rPr>
      </w:pPr>
      <w:r>
        <w:rPr>
          <w:rFonts w:hint="eastAsia" w:ascii="宋体" w:hAnsi="宋体" w:cs="宋体"/>
          <w:bCs/>
          <w:sz w:val="24"/>
        </w:rPr>
        <w:t>3、采购方式：竞争性磋商</w:t>
      </w:r>
    </w:p>
    <w:p>
      <w:pPr>
        <w:spacing w:line="360" w:lineRule="auto"/>
        <w:ind w:firstLine="480" w:firstLineChars="200"/>
        <w:rPr>
          <w:rFonts w:ascii="宋体" w:hAnsi="宋体" w:cs="宋体"/>
          <w:bCs/>
          <w:sz w:val="24"/>
        </w:rPr>
      </w:pPr>
      <w:r>
        <w:rPr>
          <w:rFonts w:hint="eastAsia" w:ascii="宋体" w:hAnsi="宋体" w:cs="宋体"/>
          <w:bCs/>
          <w:sz w:val="24"/>
        </w:rPr>
        <w:t>4、预算金额：</w:t>
      </w:r>
      <w:r>
        <w:rPr>
          <w:rFonts w:hint="eastAsia" w:ascii="宋体" w:hAnsi="宋体" w:cs="宋体"/>
          <w:bCs/>
          <w:sz w:val="24"/>
          <w:lang w:eastAsia="zh-CN"/>
        </w:rPr>
        <w:t>2457789.56</w:t>
      </w:r>
      <w:r>
        <w:rPr>
          <w:rFonts w:hint="eastAsia" w:ascii="宋体" w:hAnsi="宋体" w:cs="宋体"/>
          <w:bCs/>
          <w:sz w:val="24"/>
        </w:rPr>
        <w:t>元 ，最高限价：</w:t>
      </w:r>
      <w:r>
        <w:rPr>
          <w:rFonts w:hint="eastAsia" w:ascii="宋体" w:hAnsi="宋体" w:cs="宋体"/>
          <w:bCs/>
          <w:sz w:val="24"/>
          <w:lang w:eastAsia="zh-CN"/>
        </w:rPr>
        <w:t>2457789.56</w:t>
      </w:r>
      <w:r>
        <w:rPr>
          <w:rFonts w:hint="eastAsia" w:ascii="宋体" w:hAnsi="宋体" w:cs="宋体"/>
          <w:bCs/>
          <w:sz w:val="24"/>
        </w:rPr>
        <w:t>元</w:t>
      </w:r>
    </w:p>
    <w:tbl>
      <w:tblPr>
        <w:tblStyle w:val="1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8"/>
        <w:gridCol w:w="1389"/>
        <w:gridCol w:w="2126"/>
        <w:gridCol w:w="214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jc w:val="center"/>
        </w:trPr>
        <w:tc>
          <w:tcPr>
            <w:tcW w:w="658"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序号</w:t>
            </w:r>
          </w:p>
        </w:tc>
        <w:tc>
          <w:tcPr>
            <w:tcW w:w="1389"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包号</w:t>
            </w:r>
          </w:p>
        </w:tc>
        <w:tc>
          <w:tcPr>
            <w:tcW w:w="2126" w:type="dxa"/>
            <w:tcMar>
              <w:top w:w="0" w:type="dxa"/>
              <w:left w:w="0" w:type="dxa"/>
              <w:bottom w:w="0" w:type="dxa"/>
              <w:right w:w="0" w:type="dxa"/>
            </w:tcMar>
            <w:vAlign w:val="center"/>
          </w:tcPr>
          <w:p>
            <w:pPr>
              <w:widowControl/>
              <w:spacing w:line="360" w:lineRule="auto"/>
              <w:ind w:left="180"/>
              <w:jc w:val="center"/>
              <w:rPr>
                <w:rFonts w:ascii="宋体" w:hAnsi="宋体" w:cs="仿宋_GB2312"/>
                <w:kern w:val="0"/>
                <w:sz w:val="24"/>
              </w:rPr>
            </w:pPr>
            <w:r>
              <w:rPr>
                <w:rFonts w:hint="eastAsia" w:ascii="宋体" w:hAnsi="宋体" w:cs="仿宋_GB2312"/>
                <w:kern w:val="0"/>
                <w:sz w:val="24"/>
              </w:rPr>
              <w:t>包号名称</w:t>
            </w:r>
          </w:p>
        </w:tc>
        <w:tc>
          <w:tcPr>
            <w:tcW w:w="2143"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包预算（元）</w:t>
            </w:r>
          </w:p>
        </w:tc>
        <w:tc>
          <w:tcPr>
            <w:tcW w:w="2213"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包最高预算（元）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8" w:hRule="atLeast"/>
          <w:jc w:val="center"/>
        </w:trPr>
        <w:tc>
          <w:tcPr>
            <w:tcW w:w="658"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1</w:t>
            </w:r>
          </w:p>
        </w:tc>
        <w:tc>
          <w:tcPr>
            <w:tcW w:w="1389"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宋体"/>
                <w:kern w:val="0"/>
                <w:szCs w:val="21"/>
              </w:rPr>
              <w:t>平公资采号-1</w:t>
            </w:r>
          </w:p>
        </w:tc>
        <w:tc>
          <w:tcPr>
            <w:tcW w:w="2126" w:type="dxa"/>
            <w:tcMar>
              <w:top w:w="0" w:type="dxa"/>
              <w:left w:w="0" w:type="dxa"/>
              <w:bottom w:w="0" w:type="dxa"/>
              <w:right w:w="0" w:type="dxa"/>
            </w:tcMar>
            <w:vAlign w:val="center"/>
          </w:tcPr>
          <w:p>
            <w:pPr>
              <w:widowControl/>
              <w:spacing w:line="360" w:lineRule="auto"/>
              <w:jc w:val="center"/>
              <w:rPr>
                <w:rFonts w:hint="eastAsia" w:ascii="宋体" w:hAnsi="宋体" w:eastAsia="宋体" w:cs="仿宋_GB2312"/>
                <w:kern w:val="0"/>
                <w:sz w:val="24"/>
                <w:lang w:eastAsia="zh-CN"/>
              </w:rPr>
            </w:pPr>
            <w:r>
              <w:rPr>
                <w:rFonts w:hint="eastAsia" w:ascii="宋体" w:hAnsi="宋体" w:cs="宋体"/>
                <w:sz w:val="24"/>
                <w:lang w:eastAsia="zh-CN"/>
              </w:rPr>
              <w:t>鲁山县关于打造老城大街红色文化街粉刷墙体立面及新建宣传版面项目</w:t>
            </w:r>
          </w:p>
        </w:tc>
        <w:tc>
          <w:tcPr>
            <w:tcW w:w="2143" w:type="dxa"/>
            <w:tcMar>
              <w:top w:w="0" w:type="dxa"/>
              <w:left w:w="0" w:type="dxa"/>
              <w:bottom w:w="0" w:type="dxa"/>
              <w:right w:w="0" w:type="dxa"/>
            </w:tcMar>
            <w:vAlign w:val="center"/>
          </w:tcPr>
          <w:p>
            <w:pPr>
              <w:widowControl/>
              <w:spacing w:line="360" w:lineRule="auto"/>
              <w:jc w:val="center"/>
              <w:rPr>
                <w:rFonts w:hint="eastAsia" w:ascii="宋体" w:hAnsi="宋体" w:eastAsia="宋体" w:cs="仿宋_GB2312"/>
                <w:kern w:val="0"/>
                <w:sz w:val="24"/>
                <w:lang w:eastAsia="zh-CN"/>
              </w:rPr>
            </w:pPr>
            <w:r>
              <w:rPr>
                <w:rFonts w:hint="eastAsia" w:ascii="宋体" w:hAnsi="宋体" w:cs="宋体"/>
                <w:bCs/>
                <w:sz w:val="24"/>
                <w:lang w:eastAsia="zh-CN"/>
              </w:rPr>
              <w:t>2457789.56</w:t>
            </w:r>
          </w:p>
        </w:tc>
        <w:tc>
          <w:tcPr>
            <w:tcW w:w="2213" w:type="dxa"/>
            <w:tcMar>
              <w:top w:w="0" w:type="dxa"/>
              <w:left w:w="0" w:type="dxa"/>
              <w:bottom w:w="0" w:type="dxa"/>
              <w:right w:w="0" w:type="dxa"/>
            </w:tcMar>
            <w:vAlign w:val="center"/>
          </w:tcPr>
          <w:p>
            <w:pPr>
              <w:widowControl/>
              <w:spacing w:line="360" w:lineRule="auto"/>
              <w:jc w:val="center"/>
              <w:rPr>
                <w:rFonts w:hint="eastAsia" w:ascii="宋体" w:hAnsi="宋体" w:eastAsia="宋体" w:cs="仿宋_GB2312"/>
                <w:kern w:val="0"/>
                <w:sz w:val="24"/>
                <w:lang w:eastAsia="zh-CN"/>
              </w:rPr>
            </w:pPr>
            <w:r>
              <w:rPr>
                <w:rFonts w:hint="eastAsia" w:ascii="宋体" w:hAnsi="宋体" w:cs="宋体"/>
                <w:bCs/>
                <w:sz w:val="24"/>
                <w:lang w:eastAsia="zh-CN"/>
              </w:rPr>
              <w:t>2457789.56</w:t>
            </w:r>
          </w:p>
        </w:tc>
      </w:tr>
    </w:tbl>
    <w:p>
      <w:pPr>
        <w:pStyle w:val="10"/>
        <w:spacing w:line="360" w:lineRule="auto"/>
        <w:ind w:firstLine="480" w:firstLineChars="200"/>
        <w:rPr>
          <w:rFonts w:ascii="宋体" w:hAnsi="宋体" w:cs="宋体"/>
          <w:color w:val="000000"/>
          <w:sz w:val="24"/>
          <w:shd w:val="clear" w:color="auto" w:fill="FFFFFF"/>
        </w:rPr>
      </w:pPr>
      <w:r>
        <w:rPr>
          <w:rFonts w:hint="eastAsia" w:ascii="宋体" w:hAnsi="宋体" w:cs="宋体"/>
          <w:bCs/>
          <w:sz w:val="24"/>
        </w:rPr>
        <w:t>5、</w:t>
      </w:r>
      <w:r>
        <w:rPr>
          <w:rFonts w:hint="eastAsia" w:ascii="宋体" w:hAnsi="宋体" w:cs="宋体"/>
          <w:bCs/>
          <w:szCs w:val="21"/>
        </w:rPr>
        <w:t>采购需求：</w:t>
      </w:r>
      <w:r>
        <w:rPr>
          <w:rFonts w:hint="eastAsia" w:ascii="宋体" w:hAnsi="宋体" w:cs="宋体"/>
          <w:color w:val="000000"/>
          <w:sz w:val="24"/>
          <w:shd w:val="clear" w:color="auto" w:fill="FFFFFF"/>
        </w:rPr>
        <w:t>采购需求（包括但不限于标的的名称、数量、简要技术需求或服务要求等）</w:t>
      </w:r>
    </w:p>
    <w:p>
      <w:pPr>
        <w:pStyle w:val="11"/>
        <w:spacing w:line="360" w:lineRule="auto"/>
        <w:ind w:left="0" w:leftChars="0" w:firstLine="480" w:firstLineChars="200"/>
        <w:rPr>
          <w:rFonts w:ascii="宋体" w:hAnsi="宋体" w:cs="宋体"/>
          <w:color w:val="000000"/>
          <w:sz w:val="24"/>
          <w:shd w:val="clear" w:color="auto" w:fill="FFFFFF"/>
        </w:rPr>
      </w:pPr>
      <w:r>
        <w:rPr>
          <w:rFonts w:hint="eastAsia" w:ascii="宋体" w:hAnsi="宋体" w:cs="宋体"/>
          <w:color w:val="000000"/>
          <w:sz w:val="24"/>
          <w:shd w:val="clear" w:color="auto" w:fill="FFFFFF"/>
        </w:rPr>
        <w:t>5.1项目概况：本项目含</w:t>
      </w:r>
      <w:r>
        <w:rPr>
          <w:rFonts w:hint="eastAsia" w:ascii="宋体" w:hAnsi="宋体" w:cs="宋体"/>
          <w:color w:val="000000"/>
          <w:sz w:val="24"/>
          <w:shd w:val="clear" w:color="auto" w:fill="FFFFFF"/>
          <w:lang w:eastAsia="zh-CN"/>
        </w:rPr>
        <w:t>鲁山县老城大街西段和老县委院内粉刷墙体立面及新建宣传版</w:t>
      </w:r>
      <w:r>
        <w:rPr>
          <w:rFonts w:hint="eastAsia" w:ascii="宋体" w:hAnsi="宋体" w:cs="宋体"/>
          <w:color w:val="000000"/>
          <w:sz w:val="24"/>
        </w:rPr>
        <w:t>等施工内容，详见施工图纸及工程量清单。</w:t>
      </w:r>
    </w:p>
    <w:p>
      <w:pPr>
        <w:pStyle w:val="11"/>
        <w:spacing w:line="360" w:lineRule="auto"/>
        <w:ind w:left="0" w:leftChars="0" w:firstLine="480" w:firstLineChars="200"/>
        <w:rPr>
          <w:rFonts w:hint="default" w:ascii="宋体" w:hAnsi="宋体" w:eastAsia="宋体" w:cs="宋体"/>
          <w:color w:val="000000"/>
          <w:sz w:val="24"/>
          <w:shd w:val="clear" w:color="auto" w:fill="FFFFFF"/>
          <w:lang w:val="en-US" w:eastAsia="zh-CN"/>
        </w:rPr>
      </w:pPr>
      <w:r>
        <w:rPr>
          <w:rFonts w:hint="eastAsia" w:ascii="宋体" w:hAnsi="宋体" w:cs="宋体"/>
          <w:color w:val="000000"/>
          <w:sz w:val="24"/>
          <w:shd w:val="clear" w:color="auto" w:fill="FFFFFF"/>
        </w:rPr>
        <w:t>5.2资金来源：</w:t>
      </w:r>
      <w:r>
        <w:rPr>
          <w:rFonts w:hint="eastAsia" w:ascii="宋体" w:hAnsi="宋体" w:cs="宋体"/>
          <w:color w:val="000000"/>
          <w:sz w:val="24"/>
          <w:shd w:val="clear" w:color="auto" w:fill="FFFFFF"/>
          <w:lang w:val="en-US" w:eastAsia="zh-CN"/>
        </w:rPr>
        <w:t>国库集中支付</w:t>
      </w:r>
    </w:p>
    <w:p>
      <w:pPr>
        <w:pStyle w:val="11"/>
        <w:spacing w:line="360" w:lineRule="auto"/>
        <w:ind w:left="0" w:leftChars="0" w:firstLine="480" w:firstLineChars="200"/>
        <w:rPr>
          <w:rFonts w:ascii="宋体" w:hAnsi="宋体" w:cs="宋体"/>
          <w:color w:val="000000"/>
          <w:sz w:val="24"/>
          <w:shd w:val="clear" w:color="auto" w:fill="FFFFFF"/>
        </w:rPr>
      </w:pPr>
      <w:r>
        <w:rPr>
          <w:rFonts w:hint="eastAsia" w:ascii="宋体" w:hAnsi="宋体" w:cs="宋体"/>
          <w:color w:val="000000"/>
          <w:sz w:val="24"/>
          <w:shd w:val="clear" w:color="auto" w:fill="FFFFFF"/>
        </w:rPr>
        <w:t>5.3项目地点：鲁山县</w:t>
      </w:r>
    </w:p>
    <w:p>
      <w:pPr>
        <w:pStyle w:val="11"/>
        <w:spacing w:line="360" w:lineRule="auto"/>
        <w:ind w:left="0" w:leftChars="0" w:firstLine="480" w:firstLineChars="200"/>
        <w:rPr>
          <w:rFonts w:ascii="宋体" w:hAnsi="宋体" w:cs="宋体"/>
          <w:color w:val="000000"/>
          <w:sz w:val="24"/>
          <w:shd w:val="clear" w:color="auto" w:fill="FFFFFF"/>
        </w:rPr>
      </w:pPr>
      <w:r>
        <w:rPr>
          <w:rFonts w:hint="eastAsia" w:ascii="宋体" w:hAnsi="宋体" w:cs="宋体"/>
          <w:sz w:val="24"/>
        </w:rPr>
        <w:t>5.4</w:t>
      </w:r>
      <w:r>
        <w:rPr>
          <w:rFonts w:hint="eastAsia" w:ascii="宋体" w:hAnsi="宋体" w:cs="宋体"/>
          <w:color w:val="000000"/>
          <w:sz w:val="24"/>
          <w:shd w:val="clear" w:color="auto" w:fill="FFFFFF"/>
        </w:rPr>
        <w:t>质量标准：合格</w:t>
      </w:r>
    </w:p>
    <w:p>
      <w:pPr>
        <w:pStyle w:val="11"/>
        <w:spacing w:line="360" w:lineRule="auto"/>
        <w:ind w:left="0" w:leftChars="0" w:firstLine="480" w:firstLineChars="200"/>
        <w:rPr>
          <w:rFonts w:ascii="宋体" w:hAnsi="宋体" w:cs="宋体"/>
          <w:sz w:val="24"/>
          <w:highlight w:val="none"/>
        </w:rPr>
      </w:pPr>
      <w:r>
        <w:rPr>
          <w:rFonts w:hint="eastAsia" w:ascii="宋体" w:hAnsi="宋体" w:cs="宋体"/>
          <w:sz w:val="24"/>
        </w:rPr>
        <w:t>5.5</w:t>
      </w:r>
      <w:r>
        <w:rPr>
          <w:rFonts w:hint="eastAsia" w:ascii="宋体" w:hAnsi="宋体" w:cs="宋体"/>
          <w:color w:val="000000"/>
          <w:sz w:val="24"/>
          <w:shd w:val="clear" w:color="auto" w:fill="FFFFFF"/>
        </w:rPr>
        <w:t>计划工期：</w:t>
      </w:r>
      <w:r>
        <w:rPr>
          <w:rFonts w:hint="eastAsia" w:ascii="宋体" w:hAnsi="宋体" w:cs="宋体"/>
          <w:color w:val="000000"/>
          <w:sz w:val="24"/>
          <w:highlight w:val="none"/>
          <w:shd w:val="clear" w:color="auto" w:fill="FFFFFF"/>
        </w:rPr>
        <w:t>20日历天</w:t>
      </w:r>
    </w:p>
    <w:p>
      <w:pPr>
        <w:pStyle w:val="11"/>
        <w:spacing w:line="360" w:lineRule="auto"/>
        <w:ind w:left="0" w:leftChars="0" w:firstLine="480" w:firstLineChars="200"/>
        <w:rPr>
          <w:rFonts w:ascii="宋体" w:hAnsi="宋体" w:cs="宋体"/>
          <w:sz w:val="24"/>
        </w:rPr>
      </w:pPr>
      <w:r>
        <w:rPr>
          <w:rFonts w:hint="eastAsia" w:ascii="宋体" w:hAnsi="宋体" w:cs="宋体"/>
          <w:sz w:val="24"/>
        </w:rPr>
        <w:t>5.6标段划分：本项目共划分一个标段</w:t>
      </w:r>
    </w:p>
    <w:p>
      <w:pPr>
        <w:pStyle w:val="11"/>
        <w:spacing w:line="360" w:lineRule="auto"/>
        <w:ind w:left="0" w:leftChars="0" w:firstLine="480" w:firstLineChars="200"/>
        <w:rPr>
          <w:rFonts w:ascii="宋体" w:hAnsi="宋体" w:cs="宋体"/>
          <w:sz w:val="24"/>
        </w:rPr>
      </w:pPr>
      <w:r>
        <w:rPr>
          <w:rFonts w:hint="eastAsia" w:ascii="宋体" w:hAnsi="宋体" w:cs="宋体"/>
          <w:bCs/>
          <w:sz w:val="24"/>
        </w:rPr>
        <w:t>6、</w:t>
      </w:r>
      <w:r>
        <w:rPr>
          <w:rFonts w:hint="eastAsia" w:ascii="宋体" w:hAnsi="宋体" w:cs="宋体"/>
          <w:sz w:val="24"/>
        </w:rPr>
        <w:t>合同履行期限：</w:t>
      </w:r>
      <w:r>
        <w:rPr>
          <w:rFonts w:ascii="宋体" w:hAnsi="宋体" w:cs="宋体"/>
          <w:color w:val="000000"/>
          <w:sz w:val="24"/>
          <w:shd w:val="clear" w:color="auto" w:fill="FFFFFF"/>
        </w:rPr>
        <w:t>按合同实际签订为准</w:t>
      </w:r>
    </w:p>
    <w:p>
      <w:pPr>
        <w:pStyle w:val="11"/>
        <w:spacing w:line="360" w:lineRule="auto"/>
        <w:ind w:left="0" w:leftChars="0" w:firstLine="480" w:firstLineChars="200"/>
        <w:rPr>
          <w:rFonts w:ascii="宋体" w:hAnsi="宋体" w:cs="宋体"/>
          <w:sz w:val="24"/>
        </w:rPr>
      </w:pPr>
      <w:r>
        <w:rPr>
          <w:rFonts w:hint="eastAsia" w:ascii="宋体" w:hAnsi="宋体" w:cs="宋体"/>
          <w:bCs/>
          <w:sz w:val="24"/>
        </w:rPr>
        <w:t>7、</w:t>
      </w:r>
      <w:r>
        <w:rPr>
          <w:rFonts w:hint="eastAsia" w:ascii="宋体" w:hAnsi="宋体" w:cs="宋体"/>
          <w:sz w:val="24"/>
        </w:rPr>
        <w:t>本项目是否接受联合体投标：否</w:t>
      </w:r>
    </w:p>
    <w:p>
      <w:pPr>
        <w:pStyle w:val="11"/>
        <w:spacing w:line="360" w:lineRule="auto"/>
        <w:ind w:left="0" w:leftChars="0" w:firstLine="480" w:firstLineChars="200"/>
        <w:rPr>
          <w:rFonts w:ascii="宋体" w:hAnsi="宋体" w:cs="宋体"/>
          <w:sz w:val="24"/>
        </w:rPr>
      </w:pPr>
      <w:r>
        <w:rPr>
          <w:rFonts w:hint="eastAsia" w:ascii="宋体" w:hAnsi="宋体" w:cs="宋体"/>
          <w:sz w:val="24"/>
        </w:rPr>
        <w:t>8、是否接受进口产品：否</w:t>
      </w:r>
    </w:p>
    <w:p>
      <w:pPr>
        <w:pStyle w:val="8"/>
      </w:pPr>
      <w:r>
        <w:rPr>
          <w:rFonts w:hint="eastAsia" w:ascii="宋体" w:hAnsi="宋体" w:cs="宋体"/>
          <w:szCs w:val="24"/>
        </w:rPr>
        <w:t xml:space="preserve">    9、是否专门面向中小企业：是</w:t>
      </w:r>
    </w:p>
    <w:p>
      <w:pPr>
        <w:pStyle w:val="4"/>
        <w:jc w:val="left"/>
      </w:pPr>
      <w:r>
        <w:rPr>
          <w:rFonts w:hint="eastAsia"/>
        </w:rPr>
        <w:t>二、申请人的资格要求：</w:t>
      </w:r>
    </w:p>
    <w:p>
      <w:pPr>
        <w:pStyle w:val="2"/>
        <w:rPr>
          <w:rFonts w:hint="eastAsia" w:ascii="宋体" w:hAnsi="宋体" w:cs="宋体"/>
          <w:sz w:val="24"/>
        </w:rPr>
      </w:pPr>
      <w:r>
        <w:rPr>
          <w:rFonts w:hint="eastAsia" w:ascii="宋体" w:hAnsi="宋体" w:cs="宋体"/>
          <w:sz w:val="24"/>
        </w:rPr>
        <w:t>1、符合《中华人民共和国政府采购法》第二十二条的规定；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2、落实政府采购政策需满足的资格要求：根据《政府采购促进中小企业发展管理办法》（财库【2020】46号）的规定，本项目专门针对中小企业采购，须提供相关有效声明材料；</w:t>
      </w:r>
    </w:p>
    <w:p>
      <w:pPr>
        <w:spacing w:line="360" w:lineRule="auto"/>
        <w:ind w:firstLine="480" w:firstLineChars="200"/>
        <w:rPr>
          <w:rFonts w:ascii="宋体" w:hAnsi="宋体" w:cs="宋体"/>
          <w:sz w:val="24"/>
        </w:rPr>
      </w:pPr>
      <w:r>
        <w:rPr>
          <w:rFonts w:hint="eastAsia" w:ascii="宋体" w:hAnsi="宋体" w:cs="宋体"/>
          <w:sz w:val="24"/>
        </w:rPr>
        <w:t>3、本项目的特定资格要求：</w:t>
      </w:r>
    </w:p>
    <w:p>
      <w:pPr>
        <w:spacing w:line="360" w:lineRule="auto"/>
        <w:ind w:firstLine="480" w:firstLineChars="200"/>
        <w:rPr>
          <w:rFonts w:ascii="宋体" w:hAnsi="宋体" w:cs="宋体"/>
          <w:sz w:val="24"/>
        </w:rPr>
      </w:pPr>
      <w:bookmarkStart w:id="13" w:name="_Toc32655"/>
      <w:r>
        <w:rPr>
          <w:rFonts w:hint="eastAsia" w:ascii="宋体" w:hAnsi="宋体" w:cs="宋体"/>
          <w:sz w:val="24"/>
        </w:rPr>
        <w:t>3.1供应商</w:t>
      </w:r>
      <w:r>
        <w:rPr>
          <w:rFonts w:hint="eastAsia" w:ascii="宋体" w:hAnsi="宋体" w:cs="宋体"/>
          <w:color w:val="000000"/>
          <w:spacing w:val="4"/>
          <w:sz w:val="24"/>
        </w:rPr>
        <w:t>具有独立承担民事责任的能力(需提供有效的营业执照扫描件或复印件，也可提供电子营业执照，并具有相应的经营范围)</w:t>
      </w:r>
      <w:r>
        <w:rPr>
          <w:rFonts w:hint="eastAsia" w:ascii="宋体" w:hAnsi="宋体" w:cs="宋体"/>
          <w:sz w:val="24"/>
        </w:rPr>
        <w:t>；</w:t>
      </w:r>
      <w:bookmarkEnd w:id="13"/>
    </w:p>
    <w:p>
      <w:pPr>
        <w:spacing w:line="360" w:lineRule="auto"/>
        <w:ind w:firstLine="480" w:firstLineChars="200"/>
        <w:rPr>
          <w:rFonts w:ascii="宋体" w:hAnsi="宋体" w:cs="宋体"/>
          <w:sz w:val="24"/>
        </w:rPr>
      </w:pPr>
      <w:r>
        <w:rPr>
          <w:rFonts w:hint="eastAsia" w:ascii="宋体" w:hAnsi="宋体" w:cs="宋体"/>
          <w:sz w:val="24"/>
        </w:rPr>
        <w:t>3.2具有建设行政主管部门颁发的市政公用工程施工总承包叁级及其以上资质，且具有在有效期内的安全生产许可证。</w:t>
      </w:r>
    </w:p>
    <w:p>
      <w:pPr>
        <w:spacing w:line="360" w:lineRule="auto"/>
        <w:ind w:firstLine="480" w:firstLineChars="200"/>
        <w:rPr>
          <w:rFonts w:ascii="宋体" w:hAnsi="宋体" w:cs="宋体"/>
          <w:sz w:val="24"/>
        </w:rPr>
      </w:pPr>
      <w:r>
        <w:rPr>
          <w:rFonts w:hint="eastAsia" w:ascii="宋体" w:hAnsi="宋体" w:cs="宋体"/>
          <w:sz w:val="24"/>
        </w:rPr>
        <w:t>3.3供应商须具有履行合同所必需的设备和专业技术能力（提供承诺函）；</w:t>
      </w:r>
    </w:p>
    <w:p>
      <w:pPr>
        <w:spacing w:line="360" w:lineRule="auto"/>
        <w:ind w:firstLine="480" w:firstLineChars="200"/>
        <w:rPr>
          <w:rFonts w:ascii="宋体" w:hAnsi="宋体" w:cs="宋体"/>
          <w:sz w:val="24"/>
        </w:rPr>
      </w:pPr>
      <w:r>
        <w:rPr>
          <w:rFonts w:hint="eastAsia" w:ascii="宋体" w:hAnsi="宋体" w:cs="宋体"/>
          <w:sz w:val="24"/>
        </w:rPr>
        <w:t>3.4供应商须具有依法缴纳税收和养老保险金的良好记录（提供承诺函）；</w:t>
      </w:r>
    </w:p>
    <w:p>
      <w:pPr>
        <w:spacing w:line="360" w:lineRule="auto"/>
        <w:rPr>
          <w:rFonts w:ascii="宋体" w:hAnsi="宋体" w:cs="宋体"/>
          <w:sz w:val="24"/>
        </w:rPr>
      </w:pPr>
      <w:r>
        <w:rPr>
          <w:rFonts w:hint="eastAsia" w:ascii="宋体" w:hAnsi="宋体" w:cs="宋体"/>
          <w:sz w:val="24"/>
        </w:rPr>
        <w:t xml:space="preserve">    3.5供应商须具有良好的商业信誉和健全的财务会计制度（提供承诺函）；</w:t>
      </w:r>
    </w:p>
    <w:p>
      <w:pPr>
        <w:spacing w:line="360" w:lineRule="auto"/>
        <w:ind w:firstLine="480" w:firstLineChars="200"/>
        <w:rPr>
          <w:rFonts w:ascii="宋体" w:hAnsi="宋体" w:cs="宋体"/>
          <w:sz w:val="24"/>
        </w:rPr>
      </w:pPr>
      <w:r>
        <w:rPr>
          <w:rFonts w:hint="eastAsia" w:ascii="宋体" w:hAnsi="宋体" w:cs="宋体"/>
          <w:sz w:val="24"/>
        </w:rPr>
        <w:t>3.6供应商参加政府采购活动近三年内，在经营活动中没有重大的违法记录和质量安全事故（提供承诺函，成立不足三年的新企业从成立时间开始）；</w:t>
      </w:r>
    </w:p>
    <w:p>
      <w:pPr>
        <w:spacing w:line="360" w:lineRule="auto"/>
        <w:ind w:firstLine="480" w:firstLineChars="200"/>
        <w:rPr>
          <w:rFonts w:ascii="宋体" w:hAnsi="宋体" w:cs="宋体"/>
          <w:sz w:val="24"/>
        </w:rPr>
      </w:pPr>
      <w:r>
        <w:rPr>
          <w:rFonts w:hint="eastAsia" w:ascii="宋体" w:hAnsi="宋体" w:cs="宋体"/>
          <w:sz w:val="24"/>
        </w:rPr>
        <w:t>3.7</w:t>
      </w:r>
      <w:r>
        <w:rPr>
          <w:rFonts w:hint="eastAsia" w:ascii="宋体" w:hAnsi="宋体" w:cs="宋体"/>
          <w:color w:val="000000"/>
          <w:sz w:val="24"/>
          <w:shd w:val="clear" w:color="auto" w:fill="FFFFFF"/>
        </w:rPr>
        <w:t>供应商须提供的“中国执行信息公开网”网站的“失信被执行人”、“信用中国”网站的“重大税收违法失信主体”、“中国政府采购”网站的“政府采购严重违法失信行为记录名单”企业查询结果页面截图</w:t>
      </w:r>
      <w:r>
        <w:rPr>
          <w:rFonts w:hint="eastAsia" w:ascii="宋体" w:hAnsi="宋体" w:cs="宋体"/>
          <w:sz w:val="24"/>
        </w:rPr>
        <w:t>并加盖单位公章，若有不良记录投标无效，执行财库[2016]125 号文（查询时间为公告发布之日至投标截止日）；</w:t>
      </w:r>
    </w:p>
    <w:p>
      <w:pPr>
        <w:pStyle w:val="17"/>
        <w:spacing w:line="360" w:lineRule="auto"/>
        <w:ind w:firstLine="480"/>
        <w:rPr>
          <w:rFonts w:ascii="宋体" w:hAnsi="宋体" w:eastAsia="宋体" w:cs="宋体"/>
          <w:sz w:val="24"/>
          <w:szCs w:val="24"/>
        </w:rPr>
      </w:pPr>
      <w:r>
        <w:rPr>
          <w:rFonts w:hint="eastAsia" w:ascii="宋体" w:hAnsi="宋体" w:eastAsia="宋体" w:cs="宋体"/>
          <w:kern w:val="0"/>
          <w:sz w:val="24"/>
          <w:szCs w:val="24"/>
          <w:shd w:val="clear" w:color="auto" w:fill="FFFFFF"/>
        </w:rPr>
        <w:t>3.8投标人须保证投标期间提供的所有资料真实有效，并愿意承担因提供虚假资料引起的一切不良后果（提供加盖单位公章的承诺书）；</w:t>
      </w:r>
    </w:p>
    <w:p>
      <w:pPr>
        <w:pStyle w:val="2"/>
        <w:rPr>
          <w:rFonts w:hint="default" w:ascii="宋体" w:hAnsi="宋体" w:cs="宋体"/>
          <w:sz w:val="24"/>
          <w:lang w:val="en-US" w:eastAsia="zh-CN"/>
        </w:rPr>
      </w:pPr>
      <w:r>
        <w:rPr>
          <w:rFonts w:hint="eastAsia" w:ascii="宋体" w:hAnsi="宋体" w:eastAsia="宋体" w:cs="宋体"/>
          <w:color w:val="000000"/>
          <w:spacing w:val="4"/>
          <w:sz w:val="24"/>
          <w:szCs w:val="24"/>
        </w:rPr>
        <w:t>3.9本项目不接受联合体投标</w:t>
      </w:r>
      <w:r>
        <w:rPr>
          <w:rFonts w:hint="eastAsia" w:ascii="宋体" w:hAnsi="宋体" w:eastAsia="宋体" w:cs="宋体"/>
          <w:sz w:val="24"/>
          <w:szCs w:val="24"/>
        </w:rPr>
        <w:t>，本次招标采用资格后审。</w:t>
      </w:r>
    </w:p>
    <w:p>
      <w:pPr>
        <w:pStyle w:val="4"/>
        <w:jc w:val="left"/>
        <w:rPr>
          <w:rFonts w:ascii="宋体" w:hAnsi="宋体" w:cs="宋体"/>
          <w:bCs w:val="0"/>
          <w:szCs w:val="24"/>
        </w:rPr>
      </w:pPr>
      <w:r>
        <w:rPr>
          <w:rFonts w:hint="eastAsia" w:ascii="宋体" w:hAnsi="宋体" w:cs="宋体"/>
          <w:bCs w:val="0"/>
          <w:sz w:val="21"/>
          <w:szCs w:val="21"/>
        </w:rPr>
        <w:t>三、</w:t>
      </w:r>
      <w:r>
        <w:rPr>
          <w:rFonts w:hint="eastAsia" w:ascii="宋体" w:hAnsi="宋体" w:cs="宋体"/>
          <w:bCs w:val="0"/>
          <w:szCs w:val="24"/>
        </w:rPr>
        <w:t>获取竞争性磋商文件</w:t>
      </w:r>
    </w:p>
    <w:p>
      <w:pPr>
        <w:widowControl/>
        <w:shd w:val="clear" w:color="auto" w:fill="FFFFFF"/>
        <w:spacing w:line="360" w:lineRule="auto"/>
        <w:ind w:firstLine="540"/>
        <w:jc w:val="left"/>
        <w:rPr>
          <w:rFonts w:ascii="宋体" w:hAnsi="宋体" w:cs="宋体"/>
          <w:color w:val="000000"/>
          <w:sz w:val="24"/>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3</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21</w:t>
      </w:r>
      <w:r>
        <w:rPr>
          <w:rFonts w:hint="eastAsia" w:ascii="宋体" w:hAnsi="宋体" w:cs="宋体"/>
          <w:color w:val="000000"/>
          <w:kern w:val="0"/>
          <w:sz w:val="24"/>
          <w:shd w:val="clear" w:color="auto" w:fill="FFFFFF"/>
        </w:rPr>
        <w:t xml:space="preserve"> 日至202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3</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31</w:t>
      </w:r>
      <w:r>
        <w:rPr>
          <w:rFonts w:hint="eastAsia" w:ascii="宋体" w:hAnsi="宋体" w:cs="宋体"/>
          <w:color w:val="000000"/>
          <w:kern w:val="0"/>
          <w:sz w:val="24"/>
          <w:shd w:val="clear" w:color="auto" w:fill="FFFFFF"/>
        </w:rPr>
        <w:t xml:space="preserve"> 日，每天上午00:00至12:00，下午12:00至23:59</w:t>
      </w:r>
      <w:r>
        <w:rPr>
          <w:rFonts w:hint="eastAsia" w:ascii="宋体" w:hAnsi="宋体" w:cs="宋体"/>
          <w:color w:val="000000"/>
          <w:sz w:val="24"/>
          <w:shd w:val="clear" w:color="auto" w:fill="FFFFFF"/>
        </w:rPr>
        <w:t>（北京时间，法定节假日除外。）</w:t>
      </w:r>
    </w:p>
    <w:p>
      <w:pPr>
        <w:widowControl/>
        <w:shd w:val="clear" w:color="auto" w:fill="FFFFFF"/>
        <w:spacing w:line="360" w:lineRule="auto"/>
        <w:ind w:firstLine="540"/>
        <w:jc w:val="left"/>
        <w:rPr>
          <w:rFonts w:ascii="宋体" w:hAnsi="宋体" w:cs="宋体"/>
          <w:color w:val="000000"/>
          <w:sz w:val="24"/>
        </w:rPr>
      </w:pPr>
      <w:r>
        <w:rPr>
          <w:rFonts w:hint="eastAsia" w:ascii="宋体" w:hAnsi="宋体" w:cs="宋体"/>
          <w:color w:val="000000"/>
          <w:kern w:val="0"/>
          <w:sz w:val="24"/>
          <w:shd w:val="clear" w:color="auto" w:fill="FFFFFF"/>
        </w:rPr>
        <w:t>2、地点：《全国公共资源交易平台（河南省平顶市）》(网址：http://www.pdsggzy.com/)</w:t>
      </w:r>
    </w:p>
    <w:p>
      <w:pPr>
        <w:spacing w:line="360" w:lineRule="auto"/>
        <w:ind w:firstLine="480"/>
        <w:rPr>
          <w:rFonts w:ascii="宋体" w:hAnsi="宋体" w:cs="宋体"/>
          <w:color w:val="000000"/>
          <w:kern w:val="0"/>
        </w:rPr>
      </w:pPr>
      <w:r>
        <w:rPr>
          <w:rFonts w:hint="eastAsia" w:ascii="宋体" w:hAnsi="宋体" w:cs="宋体"/>
          <w:color w:val="000000"/>
          <w:kern w:val="0"/>
          <w:sz w:val="24"/>
          <w:shd w:val="clear" w:color="auto" w:fill="FFFFFF"/>
        </w:rPr>
        <w:t>3、方式：</w:t>
      </w:r>
      <w:r>
        <w:rPr>
          <w:rFonts w:hint="eastAsia" w:ascii="宋体" w:hAnsi="宋体" w:cs="宋体"/>
          <w:color w:val="000000"/>
          <w:kern w:val="0"/>
          <w:sz w:val="24"/>
        </w:rPr>
        <w:t>潜在供应商下载文件需凭CA数字证书通过</w:t>
      </w:r>
      <w:r>
        <w:rPr>
          <w:rFonts w:hint="eastAsia" w:ascii="宋体" w:hAnsi="宋体" w:cs="宋体"/>
          <w:color w:val="000000"/>
          <w:kern w:val="0"/>
          <w:sz w:val="24"/>
          <w:shd w:val="clear" w:color="auto" w:fill="FFFFFF"/>
        </w:rPr>
        <w:t>《全国公共资源交易平台（河南省平顶市）》(</w:t>
      </w:r>
      <w:r>
        <w:rPr>
          <w:rFonts w:hint="eastAsia" w:ascii="宋体" w:hAnsi="宋体" w:cs="宋体"/>
          <w:color w:val="000000"/>
          <w:kern w:val="0"/>
          <w:sz w:val="24"/>
        </w:rPr>
        <w:t>网址：</w:t>
      </w:r>
      <w:r>
        <w:fldChar w:fldCharType="begin"/>
      </w:r>
      <w:r>
        <w:instrText xml:space="preserve"> HYPERLINK "http://www.pdsggzy.com/）“供应商登录”入口进入交易系统进行下载。" </w:instrText>
      </w:r>
      <w:r>
        <w:fldChar w:fldCharType="separate"/>
      </w:r>
      <w:r>
        <w:rPr>
          <w:rStyle w:val="14"/>
          <w:rFonts w:hint="eastAsia" w:ascii="宋体" w:hAnsi="宋体" w:cs="宋体"/>
          <w:kern w:val="0"/>
          <w:sz w:val="24"/>
        </w:rPr>
        <w:t>http://www.pdsggzy.com/）“供应商登录”入口进入交易系统进行下载。</w:t>
      </w:r>
      <w:r>
        <w:rPr>
          <w:rStyle w:val="14"/>
          <w:rFonts w:hint="eastAsia" w:ascii="宋体" w:hAnsi="宋体" w:cs="宋体"/>
          <w:kern w:val="0"/>
          <w:sz w:val="24"/>
        </w:rPr>
        <w:fldChar w:fldCharType="end"/>
      </w:r>
      <w:r>
        <w:rPr>
          <w:rFonts w:hint="eastAsia" w:ascii="宋体" w:hAnsi="宋体" w:cs="宋体"/>
          <w:color w:val="000000"/>
          <w:kern w:val="0"/>
          <w:sz w:val="24"/>
        </w:rPr>
        <w:t>具体操作请查看以下链接：</w:t>
      </w:r>
    </w:p>
    <w:p>
      <w:pPr>
        <w:widowControl/>
        <w:spacing w:line="360" w:lineRule="auto"/>
        <w:ind w:firstLine="480"/>
        <w:jc w:val="left"/>
        <w:rPr>
          <w:rFonts w:ascii="宋体" w:hAnsi="宋体" w:cs="宋体"/>
          <w:color w:val="000000"/>
          <w:kern w:val="0"/>
        </w:rPr>
      </w:pPr>
      <w:r>
        <w:rPr>
          <w:rFonts w:hint="eastAsia" w:ascii="宋体" w:hAnsi="宋体" w:cs="宋体"/>
          <w:color w:val="000000"/>
          <w:kern w:val="0"/>
          <w:sz w:val="24"/>
        </w:rPr>
        <w:t>链接地址：http://www.pdsggzy.com/fwzn/11020.jhtml</w:t>
      </w:r>
    </w:p>
    <w:p>
      <w:pPr>
        <w:widowControl/>
        <w:spacing w:line="360" w:lineRule="auto"/>
        <w:ind w:firstLine="480"/>
        <w:jc w:val="left"/>
        <w:rPr>
          <w:rFonts w:ascii="宋体" w:hAnsi="宋体" w:cs="宋体"/>
          <w:color w:val="000000"/>
          <w:kern w:val="0"/>
        </w:rPr>
      </w:pPr>
      <w:r>
        <w:rPr>
          <w:rFonts w:hint="eastAsia" w:ascii="宋体" w:hAnsi="宋体" w:cs="宋体"/>
          <w:color w:val="000000"/>
          <w:kern w:val="0"/>
          <w:sz w:val="24"/>
        </w:rPr>
        <w:t>办理CA证书：http://www.pdsggzy.com/tzgg/10814.jhtml</w:t>
      </w:r>
    </w:p>
    <w:p>
      <w:pPr>
        <w:widowControl/>
        <w:shd w:val="clear" w:color="auto" w:fill="FFFFFF"/>
        <w:spacing w:line="360" w:lineRule="auto"/>
        <w:ind w:firstLine="540"/>
        <w:jc w:val="left"/>
        <w:rPr>
          <w:rFonts w:ascii="宋体" w:hAnsi="宋体" w:cs="宋体"/>
          <w:color w:val="000000"/>
          <w:szCs w:val="21"/>
          <w:shd w:val="clear" w:color="auto" w:fill="FFFFFF"/>
        </w:rPr>
      </w:pPr>
      <w:r>
        <w:rPr>
          <w:rFonts w:hint="eastAsia" w:ascii="宋体" w:hAnsi="宋体" w:cs="宋体"/>
          <w:color w:val="000000"/>
          <w:kern w:val="0"/>
          <w:sz w:val="24"/>
          <w:shd w:val="clear" w:color="auto" w:fill="FFFFFF"/>
        </w:rPr>
        <w:t>4、售价：0元</w:t>
      </w:r>
    </w:p>
    <w:p>
      <w:pPr>
        <w:pStyle w:val="4"/>
        <w:jc w:val="left"/>
        <w:rPr>
          <w:rFonts w:ascii="宋体" w:hAnsi="宋体" w:cs="宋体"/>
          <w:color w:val="000000"/>
          <w:szCs w:val="24"/>
        </w:rPr>
      </w:pPr>
      <w:r>
        <w:rPr>
          <w:rFonts w:hint="eastAsia" w:ascii="宋体" w:hAnsi="宋体" w:cs="宋体"/>
          <w:sz w:val="21"/>
          <w:szCs w:val="21"/>
        </w:rPr>
        <w:t>四、</w:t>
      </w:r>
      <w:r>
        <w:rPr>
          <w:rFonts w:hint="eastAsia" w:ascii="宋体" w:hAnsi="宋体" w:cs="宋体"/>
          <w:color w:val="000000"/>
          <w:szCs w:val="24"/>
          <w:shd w:val="clear" w:color="auto" w:fill="FFFFFF"/>
        </w:rPr>
        <w:t>响应文件提交</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1</w:t>
      </w:r>
      <w:r>
        <w:rPr>
          <w:rFonts w:hint="eastAsia" w:ascii="宋体" w:hAnsi="宋体" w:cs="宋体"/>
          <w:color w:val="000000"/>
          <w:kern w:val="0"/>
          <w:sz w:val="24"/>
          <w:shd w:val="clear" w:color="auto" w:fill="FFFFFF"/>
        </w:rPr>
        <w:t xml:space="preserve"> 日0</w:t>
      </w:r>
      <w:r>
        <w:rPr>
          <w:rFonts w:hint="eastAsia" w:ascii="宋体" w:hAnsi="宋体" w:cs="宋体"/>
          <w:color w:val="000000"/>
          <w:kern w:val="0"/>
          <w:sz w:val="24"/>
          <w:shd w:val="clear" w:color="auto" w:fill="FFFFFF"/>
          <w:lang w:val="en-US" w:eastAsia="zh-CN"/>
        </w:rPr>
        <w:t>9</w:t>
      </w:r>
      <w:r>
        <w:rPr>
          <w:rFonts w:hint="eastAsia" w:ascii="宋体" w:hAnsi="宋体" w:cs="宋体"/>
          <w:color w:val="000000"/>
          <w:kern w:val="0"/>
          <w:sz w:val="24"/>
          <w:shd w:val="clear" w:color="auto" w:fill="FFFFFF"/>
        </w:rPr>
        <w:t>时</w:t>
      </w:r>
      <w:r>
        <w:rPr>
          <w:rFonts w:hint="eastAsia" w:ascii="宋体" w:hAnsi="宋体" w:cs="宋体"/>
          <w:color w:val="000000"/>
          <w:kern w:val="0"/>
          <w:sz w:val="24"/>
          <w:shd w:val="clear" w:color="auto" w:fill="FFFFFF"/>
          <w:lang w:val="en-US" w:eastAsia="zh-CN"/>
        </w:rPr>
        <w:t>2</w:t>
      </w:r>
      <w:r>
        <w:rPr>
          <w:rFonts w:hint="eastAsia" w:ascii="宋体" w:hAnsi="宋体" w:cs="宋体"/>
          <w:color w:val="000000"/>
          <w:kern w:val="0"/>
          <w:sz w:val="24"/>
          <w:shd w:val="clear" w:color="auto" w:fill="FFFFFF"/>
        </w:rPr>
        <w:t>0分（北京时间）</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2、地点：平顶山市公共资源交易中心系统</w:t>
      </w:r>
    </w:p>
    <w:p>
      <w:pPr>
        <w:pStyle w:val="4"/>
        <w:jc w:val="left"/>
      </w:pPr>
      <w:bookmarkStart w:id="14" w:name="_Toc28359093"/>
      <w:r>
        <w:rPr>
          <w:rFonts w:hint="eastAsia"/>
        </w:rPr>
        <w:t>五、</w:t>
      </w:r>
      <w:bookmarkEnd w:id="14"/>
      <w:r>
        <w:rPr>
          <w:rFonts w:hint="eastAsia"/>
        </w:rPr>
        <w:t>响应文件开启</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1</w:t>
      </w:r>
      <w:r>
        <w:rPr>
          <w:rFonts w:hint="eastAsia" w:ascii="宋体" w:hAnsi="宋体" w:cs="宋体"/>
          <w:color w:val="000000"/>
          <w:kern w:val="0"/>
          <w:sz w:val="24"/>
          <w:shd w:val="clear" w:color="auto" w:fill="FFFFFF"/>
        </w:rPr>
        <w:t xml:space="preserve"> 日0</w:t>
      </w:r>
      <w:r>
        <w:rPr>
          <w:rFonts w:hint="eastAsia" w:ascii="宋体" w:hAnsi="宋体" w:cs="宋体"/>
          <w:color w:val="000000"/>
          <w:kern w:val="0"/>
          <w:sz w:val="24"/>
          <w:shd w:val="clear" w:color="auto" w:fill="FFFFFF"/>
          <w:lang w:val="en-US" w:eastAsia="zh-CN"/>
        </w:rPr>
        <w:t>9</w:t>
      </w:r>
      <w:r>
        <w:rPr>
          <w:rFonts w:hint="eastAsia" w:ascii="宋体" w:hAnsi="宋体" w:cs="宋体"/>
          <w:color w:val="000000"/>
          <w:kern w:val="0"/>
          <w:sz w:val="24"/>
          <w:shd w:val="clear" w:color="auto" w:fill="FFFFFF"/>
        </w:rPr>
        <w:t>时</w:t>
      </w:r>
      <w:r>
        <w:rPr>
          <w:rFonts w:hint="eastAsia" w:ascii="宋体" w:hAnsi="宋体" w:cs="宋体"/>
          <w:color w:val="000000"/>
          <w:kern w:val="0"/>
          <w:sz w:val="24"/>
          <w:shd w:val="clear" w:color="auto" w:fill="FFFFFF"/>
          <w:lang w:val="en-US" w:eastAsia="zh-CN"/>
        </w:rPr>
        <w:t>2</w:t>
      </w:r>
      <w:bookmarkStart w:id="19" w:name="_GoBack"/>
      <w:bookmarkEnd w:id="19"/>
      <w:r>
        <w:rPr>
          <w:rFonts w:hint="eastAsia" w:ascii="宋体" w:hAnsi="宋体" w:cs="宋体"/>
          <w:color w:val="000000"/>
          <w:kern w:val="0"/>
          <w:sz w:val="24"/>
          <w:shd w:val="clear" w:color="auto" w:fill="FFFFFF"/>
        </w:rPr>
        <w:t>0分（北京时间）</w:t>
      </w:r>
    </w:p>
    <w:p>
      <w:pPr>
        <w:widowControl/>
        <w:shd w:val="clear" w:color="auto" w:fill="FFFFFF"/>
        <w:spacing w:line="360" w:lineRule="auto"/>
        <w:ind w:firstLine="480"/>
        <w:jc w:val="left"/>
        <w:rPr>
          <w:rFonts w:ascii="宋体" w:hAnsi="宋体" w:cs="宋体"/>
          <w:color w:val="000000"/>
          <w:sz w:val="24"/>
        </w:rPr>
      </w:pPr>
      <w:r>
        <w:rPr>
          <w:rFonts w:hint="eastAsia" w:ascii="宋体" w:hAnsi="宋体" w:cs="宋体"/>
          <w:color w:val="000000"/>
          <w:kern w:val="0"/>
          <w:sz w:val="24"/>
          <w:shd w:val="clear" w:color="auto" w:fill="FFFFFF"/>
        </w:rPr>
        <w:t>2、地点：平顶山市公共资源交易中心系统</w:t>
      </w:r>
    </w:p>
    <w:p>
      <w:pPr>
        <w:pStyle w:val="4"/>
        <w:jc w:val="left"/>
      </w:pPr>
      <w:r>
        <w:rPr>
          <w:rFonts w:hint="eastAsia"/>
        </w:rPr>
        <w:t>六、发布公告的媒介及公告期限</w:t>
      </w:r>
    </w:p>
    <w:p>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sz w:val="24"/>
          <w:lang w:val="zh-CN"/>
        </w:rPr>
        <w:t>在《河南省政府采购网》、《全国公共资源交易平台（河南省.平顶山市）》、</w:t>
      </w:r>
      <w:r>
        <w:rPr>
          <w:rFonts w:ascii="宋体" w:hAnsi="宋体" w:cs="宋体"/>
          <w:color w:val="000000"/>
          <w:sz w:val="24"/>
          <w:shd w:val="clear" w:color="auto" w:fill="FFFFFF"/>
        </w:rPr>
        <w:t>《</w:t>
      </w:r>
      <w:r>
        <w:rPr>
          <w:rFonts w:hint="eastAsia" w:ascii="宋体" w:hAnsi="宋体" w:cs="宋体"/>
          <w:color w:val="000000"/>
          <w:sz w:val="24"/>
          <w:shd w:val="clear" w:color="auto" w:fill="FFFFFF"/>
        </w:rPr>
        <w:t>鲁山县</w:t>
      </w:r>
      <w:r>
        <w:rPr>
          <w:rFonts w:ascii="宋体" w:hAnsi="宋体" w:cs="宋体"/>
          <w:color w:val="000000"/>
          <w:sz w:val="24"/>
          <w:shd w:val="clear" w:color="auto" w:fill="FFFFFF"/>
        </w:rPr>
        <w:t>政府采购网》</w:t>
      </w:r>
      <w:r>
        <w:rPr>
          <w:rFonts w:hint="eastAsia" w:ascii="宋体" w:hAnsi="宋体" w:cs="宋体"/>
          <w:sz w:val="24"/>
          <w:lang w:val="zh-CN"/>
        </w:rPr>
        <w:t>上同时发布，</w:t>
      </w:r>
      <w:r>
        <w:rPr>
          <w:rFonts w:hint="eastAsia" w:ascii="宋体" w:hAnsi="宋体" w:cs="宋体"/>
          <w:bCs/>
          <w:sz w:val="24"/>
        </w:rPr>
        <w:t>公告期限为三个工作日。</w:t>
      </w:r>
    </w:p>
    <w:p>
      <w:pPr>
        <w:pStyle w:val="4"/>
        <w:jc w:val="left"/>
      </w:pPr>
      <w:r>
        <w:rPr>
          <w:rFonts w:hint="eastAsia"/>
        </w:rPr>
        <w:t>七、其他补充事宜</w:t>
      </w:r>
    </w:p>
    <w:p>
      <w:pPr>
        <w:pStyle w:val="10"/>
        <w:spacing w:line="360" w:lineRule="auto"/>
        <w:ind w:firstLine="480" w:firstLineChars="200"/>
        <w:rPr>
          <w:rFonts w:ascii="宋体" w:hAnsi="宋体" w:cs="宋体"/>
          <w:color w:val="000000"/>
          <w:sz w:val="24"/>
        </w:rPr>
      </w:pPr>
      <w:r>
        <w:rPr>
          <w:rFonts w:hint="eastAsia" w:ascii="宋体" w:hAnsi="宋体" w:cs="宋体"/>
          <w:color w:val="000000"/>
          <w:sz w:val="24"/>
        </w:rPr>
        <w:t>1、平顶山市公共资源交易中心全面实行在线“不见面”开标，投标人远程在线解密响应文件，不再到开标现场，投标人开标前应仔细阅读招标文件中《“不见面”开标注意事项及操作流程》。</w:t>
      </w:r>
      <w:r>
        <w:rPr>
          <w:rFonts w:hint="eastAsia"/>
          <w:color w:val="000000"/>
          <w:sz w:val="24"/>
        </w:rPr>
        <w:t>逾期上传的投标文件，采购人不予受理。</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color w:val="000000"/>
          <w:sz w:val="24"/>
        </w:rPr>
        <w:t>投标人可通过平顶山公共资源交易平台向招标人（代理机构）、行政监督部门在线提出质疑（异议）、投诉。</w:t>
      </w:r>
    </w:p>
    <w:p>
      <w:pPr>
        <w:pStyle w:val="10"/>
        <w:spacing w:line="360" w:lineRule="auto"/>
        <w:ind w:firstLine="480" w:firstLineChars="200"/>
        <w:rPr>
          <w:rFonts w:ascii="宋体" w:hAnsi="宋体" w:cs="宋体"/>
          <w:color w:val="000000"/>
          <w:sz w:val="24"/>
          <w:shd w:val="clear" w:color="auto" w:fill="FFFFFF"/>
        </w:rPr>
      </w:pPr>
      <w:r>
        <w:rPr>
          <w:rFonts w:hint="eastAsia"/>
          <w:color w:val="000000"/>
          <w:sz w:val="24"/>
        </w:rPr>
        <w:t>3、</w:t>
      </w:r>
      <w:r>
        <w:rPr>
          <w:rFonts w:hint="eastAsia" w:ascii="宋体" w:hAnsi="宋体" w:cs="宋体"/>
          <w:color w:val="000000"/>
          <w:sz w:val="24"/>
          <w:shd w:val="clear" w:color="auto" w:fill="FFFFFF"/>
        </w:rPr>
        <w:t>该公告已同步至“平顶山市公共资源交易中心微信公众号”，可通过公众号中的服务栏目进行查阅。</w:t>
      </w:r>
    </w:p>
    <w:p>
      <w:pPr>
        <w:pStyle w:val="8"/>
        <w:spacing w:line="360" w:lineRule="auto"/>
        <w:ind w:firstLine="480" w:firstLineChars="200"/>
        <w:rPr>
          <w:color w:val="000000"/>
          <w:szCs w:val="24"/>
        </w:rPr>
      </w:pPr>
      <w:r>
        <w:rPr>
          <w:rFonts w:hint="eastAsia"/>
          <w:color w:val="000000"/>
          <w:szCs w:val="24"/>
        </w:rPr>
        <w:t>4、监督单位：鲁山县财政局政府采购服务中心</w:t>
      </w:r>
    </w:p>
    <w:p>
      <w:pPr>
        <w:spacing w:line="360" w:lineRule="auto"/>
        <w:ind w:firstLine="480" w:firstLineChars="200"/>
        <w:rPr>
          <w:rFonts w:ascii="宋体" w:hAnsi="宋体" w:cs="宋体"/>
          <w:color w:val="000000"/>
          <w:sz w:val="24"/>
        </w:rPr>
      </w:pPr>
      <w:r>
        <w:rPr>
          <w:rFonts w:hint="eastAsia"/>
          <w:color w:val="000000"/>
          <w:sz w:val="24"/>
        </w:rPr>
        <w:t xml:space="preserve">   统一信用代码：</w:t>
      </w:r>
      <w:r>
        <w:rPr>
          <w:rFonts w:hint="eastAsia" w:ascii="宋体" w:hAnsi="宋体" w:cs="宋体"/>
          <w:color w:val="000000"/>
          <w:sz w:val="24"/>
        </w:rPr>
        <w:t>11410423005487188A</w:t>
      </w:r>
    </w:p>
    <w:p>
      <w:pPr>
        <w:spacing w:line="360" w:lineRule="auto"/>
        <w:ind w:firstLine="960" w:firstLineChars="400"/>
        <w:rPr>
          <w:rFonts w:ascii="宋体" w:hAnsi="宋体" w:cs="宋体"/>
          <w:sz w:val="24"/>
        </w:rPr>
      </w:pPr>
      <w:r>
        <w:rPr>
          <w:rFonts w:hint="eastAsia" w:ascii="宋体" w:hAnsi="宋体" w:cs="宋体"/>
          <w:color w:val="000000"/>
          <w:sz w:val="24"/>
        </w:rPr>
        <w:t>联系电话：0375-5057526</w:t>
      </w:r>
    </w:p>
    <w:p>
      <w:pPr>
        <w:spacing w:beforeLines="50" w:afterLines="50" w:line="360" w:lineRule="auto"/>
        <w:rPr>
          <w:rFonts w:ascii="宋体" w:hAnsi="宋体" w:cs="宋体"/>
          <w:szCs w:val="21"/>
        </w:rPr>
      </w:pPr>
      <w:bookmarkStart w:id="15" w:name="_Toc35393636"/>
      <w:bookmarkStart w:id="16" w:name="_Toc28359095"/>
      <w:bookmarkStart w:id="17" w:name="_Toc35393805"/>
      <w:bookmarkStart w:id="18" w:name="_Toc28359018"/>
      <w:r>
        <w:rPr>
          <w:rFonts w:hint="eastAsia" w:ascii="黑体" w:hAnsi="黑体" w:cs="宋体"/>
          <w:bCs/>
          <w:sz w:val="24"/>
        </w:rPr>
        <w:t>八、凡对本次采购提出询问，请按</w:t>
      </w:r>
      <w:r>
        <w:rPr>
          <w:rFonts w:ascii="黑体" w:hAnsi="黑体" w:cs="宋体"/>
          <w:bCs/>
          <w:sz w:val="24"/>
        </w:rPr>
        <w:t>以下方式</w:t>
      </w:r>
      <w:r>
        <w:rPr>
          <w:rFonts w:hint="eastAsia" w:ascii="黑体" w:hAnsi="黑体" w:cs="宋体"/>
          <w:bCs/>
          <w:sz w:val="24"/>
        </w:rPr>
        <w:t>联系</w:t>
      </w:r>
      <w:bookmarkEnd w:id="15"/>
      <w:bookmarkEnd w:id="16"/>
      <w:bookmarkEnd w:id="17"/>
      <w:bookmarkEnd w:id="18"/>
    </w:p>
    <w:p>
      <w:pPr>
        <w:spacing w:line="360" w:lineRule="auto"/>
        <w:ind w:firstLine="480" w:firstLineChars="200"/>
        <w:rPr>
          <w:rFonts w:ascii="宋体" w:hAnsi="宋体" w:cs="宋体"/>
          <w:sz w:val="24"/>
        </w:rPr>
      </w:pPr>
      <w:r>
        <w:rPr>
          <w:rFonts w:hint="eastAsia" w:ascii="宋体" w:hAnsi="宋体" w:cs="宋体"/>
          <w:sz w:val="24"/>
        </w:rPr>
        <w:t>1、采购人信息</w:t>
      </w:r>
    </w:p>
    <w:p>
      <w:pPr>
        <w:spacing w:line="360" w:lineRule="auto"/>
        <w:ind w:firstLine="480" w:firstLineChars="200"/>
        <w:rPr>
          <w:rFonts w:ascii="宋体" w:hAnsi="宋体" w:cs="宋体"/>
          <w:sz w:val="24"/>
        </w:rPr>
      </w:pPr>
      <w:r>
        <w:rPr>
          <w:rFonts w:hint="eastAsia" w:ascii="宋体" w:hAnsi="宋体" w:cs="宋体"/>
          <w:sz w:val="24"/>
        </w:rPr>
        <w:t>名称：鲁山县城市管理局</w:t>
      </w:r>
    </w:p>
    <w:p>
      <w:pPr>
        <w:spacing w:line="360" w:lineRule="auto"/>
        <w:ind w:firstLine="480" w:firstLineChars="200"/>
        <w:rPr>
          <w:rFonts w:ascii="宋体" w:hAnsi="宋体" w:cs="宋体"/>
          <w:sz w:val="24"/>
        </w:rPr>
      </w:pPr>
      <w:r>
        <w:rPr>
          <w:rFonts w:hint="eastAsia" w:ascii="宋体" w:hAnsi="宋体" w:cs="宋体"/>
          <w:sz w:val="24"/>
        </w:rPr>
        <w:t xml:space="preserve">地址：鲁山县鲁平大道西段司法大楼十楼                 </w:t>
      </w:r>
    </w:p>
    <w:p>
      <w:pPr>
        <w:spacing w:line="360" w:lineRule="auto"/>
        <w:ind w:firstLine="480" w:firstLineChars="200"/>
        <w:rPr>
          <w:rFonts w:ascii="宋体" w:hAnsi="宋体" w:cs="宋体"/>
          <w:sz w:val="24"/>
          <w:highlight w:val="none"/>
        </w:rPr>
      </w:pPr>
      <w:r>
        <w:rPr>
          <w:rFonts w:hint="eastAsia" w:ascii="宋体" w:hAnsi="宋体" w:cs="宋体"/>
          <w:sz w:val="24"/>
        </w:rPr>
        <w:t>联系人</w:t>
      </w:r>
      <w:r>
        <w:rPr>
          <w:rFonts w:hint="eastAsia" w:ascii="宋体" w:hAnsi="宋体" w:cs="宋体"/>
          <w:sz w:val="24"/>
          <w:highlight w:val="none"/>
        </w:rPr>
        <w:t>：</w:t>
      </w:r>
      <w:r>
        <w:rPr>
          <w:rFonts w:hint="eastAsia" w:ascii="宋体" w:hAnsi="宋体" w:cs="宋体"/>
          <w:sz w:val="24"/>
          <w:highlight w:val="none"/>
          <w:lang w:val="en-US" w:eastAsia="zh-CN"/>
        </w:rPr>
        <w:t>王</w:t>
      </w:r>
      <w:r>
        <w:rPr>
          <w:rFonts w:hint="eastAsia" w:ascii="宋体" w:hAnsi="宋体" w:cs="宋体"/>
          <w:sz w:val="24"/>
          <w:highlight w:val="none"/>
        </w:rPr>
        <w:t>先生</w:t>
      </w:r>
    </w:p>
    <w:p>
      <w:pPr>
        <w:spacing w:line="360" w:lineRule="auto"/>
        <w:ind w:firstLine="480" w:firstLineChars="200"/>
        <w:rPr>
          <w:rFonts w:hint="default" w:ascii="宋体" w:hAnsi="宋体" w:eastAsia="宋体" w:cs="宋体"/>
          <w:sz w:val="24"/>
          <w:highlight w:val="yellow"/>
          <w:lang w:val="en-US" w:eastAsia="zh-CN"/>
        </w:rPr>
      </w:pPr>
      <w:r>
        <w:rPr>
          <w:rFonts w:hint="eastAsia" w:ascii="宋体" w:hAnsi="宋体" w:cs="宋体"/>
          <w:sz w:val="24"/>
        </w:rPr>
        <w:t>联系方式：</w:t>
      </w:r>
      <w:r>
        <w:rPr>
          <w:rFonts w:hint="eastAsia" w:ascii="宋体" w:hAnsi="宋体" w:cs="宋体"/>
          <w:sz w:val="24"/>
          <w:lang w:val="en-US" w:eastAsia="zh-CN"/>
        </w:rPr>
        <w:t>13781066258</w:t>
      </w:r>
    </w:p>
    <w:p>
      <w:pPr>
        <w:numPr>
          <w:ilvl w:val="0"/>
          <w:numId w:val="1"/>
        </w:numPr>
        <w:spacing w:line="360" w:lineRule="auto"/>
        <w:ind w:firstLine="480" w:firstLineChars="200"/>
        <w:rPr>
          <w:sz w:val="24"/>
        </w:rPr>
      </w:pPr>
      <w:r>
        <w:rPr>
          <w:rFonts w:hint="eastAsia"/>
          <w:sz w:val="24"/>
        </w:rPr>
        <w:t>采购代理机构信息（如有）</w:t>
      </w:r>
    </w:p>
    <w:p>
      <w:pPr>
        <w:spacing w:line="360" w:lineRule="auto"/>
        <w:ind w:firstLine="480" w:firstLineChars="200"/>
        <w:rPr>
          <w:sz w:val="24"/>
        </w:rPr>
      </w:pPr>
      <w:r>
        <w:rPr>
          <w:rFonts w:hint="eastAsia"/>
          <w:sz w:val="24"/>
        </w:rPr>
        <w:t>名称：河南佳晟工程咨询有限公司</w:t>
      </w:r>
    </w:p>
    <w:p>
      <w:pPr>
        <w:spacing w:line="360" w:lineRule="auto"/>
        <w:ind w:firstLine="480" w:firstLineChars="200"/>
        <w:rPr>
          <w:rFonts w:ascii="宋体" w:hAnsi="宋体" w:cs="宋体"/>
          <w:kern w:val="0"/>
          <w:sz w:val="24"/>
        </w:rPr>
      </w:pPr>
      <w:r>
        <w:rPr>
          <w:rFonts w:hint="eastAsia" w:ascii="宋体" w:hAnsi="宋体"/>
          <w:sz w:val="24"/>
        </w:rPr>
        <w:t>地址：</w:t>
      </w:r>
      <w:r>
        <w:rPr>
          <w:rFonts w:hint="eastAsia" w:ascii="宋体" w:hAnsi="宋体" w:cs="宋体"/>
          <w:kern w:val="0"/>
          <w:sz w:val="24"/>
        </w:rPr>
        <w:t>河南省郑州市金水区农业路37号银丰商务A座615室</w:t>
      </w:r>
    </w:p>
    <w:p>
      <w:pPr>
        <w:spacing w:line="360" w:lineRule="auto"/>
        <w:ind w:firstLine="480" w:firstLineChars="200"/>
        <w:rPr>
          <w:rFonts w:hint="eastAsia" w:ascii="宋体" w:hAnsi="宋体" w:eastAsia="宋体"/>
          <w:sz w:val="24"/>
          <w:lang w:eastAsia="zh-CN"/>
        </w:rPr>
      </w:pPr>
      <w:r>
        <w:rPr>
          <w:rFonts w:hint="eastAsia" w:ascii="宋体" w:hAnsi="宋体"/>
          <w:sz w:val="24"/>
        </w:rPr>
        <w:t>联系人：</w:t>
      </w:r>
      <w:r>
        <w:rPr>
          <w:rFonts w:hint="eastAsia" w:ascii="宋体" w:hAnsi="宋体" w:cs="宋体"/>
          <w:kern w:val="0"/>
          <w:sz w:val="24"/>
          <w:lang w:eastAsia="zh-CN"/>
        </w:rPr>
        <w:t>吴先生</w:t>
      </w:r>
    </w:p>
    <w:p>
      <w:pPr>
        <w:spacing w:line="360" w:lineRule="auto"/>
        <w:ind w:firstLine="480" w:firstLineChars="200"/>
        <w:rPr>
          <w:rFonts w:hint="eastAsia" w:ascii="宋体" w:hAnsi="宋体" w:eastAsia="宋体"/>
          <w:sz w:val="24"/>
          <w:lang w:eastAsia="zh-CN"/>
        </w:rPr>
      </w:pPr>
      <w:r>
        <w:rPr>
          <w:rFonts w:hint="eastAsia" w:ascii="宋体" w:hAnsi="宋体"/>
          <w:sz w:val="24"/>
        </w:rPr>
        <w:t>联系方式：</w:t>
      </w:r>
      <w:r>
        <w:rPr>
          <w:rFonts w:hint="eastAsia" w:ascii="宋体" w:hAnsi="宋体"/>
          <w:sz w:val="24"/>
          <w:lang w:eastAsia="zh-CN"/>
        </w:rPr>
        <w:t>15237535075</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3、项目联系方式</w:t>
      </w:r>
    </w:p>
    <w:p>
      <w:pPr>
        <w:pStyle w:val="10"/>
        <w:spacing w:line="360" w:lineRule="auto"/>
        <w:ind w:firstLine="480" w:firstLineChars="200"/>
        <w:rPr>
          <w:rFonts w:hint="eastAsia" w:eastAsia="宋体"/>
          <w:sz w:val="24"/>
          <w:lang w:eastAsia="zh-CN"/>
        </w:rPr>
      </w:pPr>
      <w:r>
        <w:rPr>
          <w:rFonts w:hint="eastAsia"/>
          <w:sz w:val="24"/>
        </w:rPr>
        <w:t>项目联系人：</w:t>
      </w:r>
      <w:r>
        <w:rPr>
          <w:rFonts w:hint="eastAsia"/>
          <w:sz w:val="24"/>
          <w:lang w:eastAsia="zh-CN"/>
        </w:rPr>
        <w:t>吴先生</w:t>
      </w:r>
    </w:p>
    <w:p>
      <w:pPr>
        <w:pStyle w:val="11"/>
        <w:spacing w:line="360" w:lineRule="auto"/>
        <w:ind w:left="0" w:leftChars="0" w:firstLine="480" w:firstLineChars="200"/>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15237535075</w:t>
      </w:r>
    </w:p>
    <w:p>
      <w:pPr>
        <w:widowControl/>
        <w:spacing w:line="360" w:lineRule="auto"/>
        <w:ind w:firstLine="420"/>
        <w:rPr>
          <w:rFonts w:ascii="宋体" w:hAnsi="宋体" w:cs="宋体"/>
          <w:color w:val="000000"/>
          <w:kern w:val="0"/>
          <w:sz w:val="24"/>
        </w:rPr>
      </w:pPr>
    </w:p>
    <w:p>
      <w:pPr>
        <w:ind w:right="-932" w:rightChars="-444"/>
        <w:jc w:val="right"/>
        <w:rPr>
          <w:rFonts w:hint="eastAsia" w:ascii="Times New Roman" w:hAnsi="Times New Roman"/>
          <w:sz w:val="24"/>
        </w:rPr>
      </w:pPr>
      <w:r>
        <w:rPr>
          <w:rFonts w:hint="eastAsia" w:ascii="Times New Roman" w:hAnsi="Times New Roman"/>
          <w:sz w:val="24"/>
        </w:rPr>
        <w:t>202</w:t>
      </w:r>
      <w:r>
        <w:rPr>
          <w:rFonts w:hint="eastAsia" w:ascii="Times New Roman" w:hAnsi="Times New Roman"/>
          <w:sz w:val="24"/>
          <w:lang w:val="en-US" w:eastAsia="zh-CN"/>
        </w:rPr>
        <w:t>4</w:t>
      </w:r>
      <w:r>
        <w:rPr>
          <w:rFonts w:hint="eastAsia" w:ascii="Times New Roman" w:hAnsi="Times New Roman"/>
          <w:sz w:val="24"/>
        </w:rPr>
        <w:t xml:space="preserve">年 </w:t>
      </w:r>
      <w:r>
        <w:rPr>
          <w:rFonts w:hint="eastAsia" w:ascii="Times New Roman" w:hAnsi="Times New Roman"/>
          <w:sz w:val="24"/>
          <w:lang w:val="en-US" w:eastAsia="zh-CN"/>
        </w:rPr>
        <w:t>3</w:t>
      </w:r>
      <w:r>
        <w:rPr>
          <w:rFonts w:hint="eastAsia" w:ascii="Times New Roman" w:hAnsi="Times New Roman"/>
          <w:sz w:val="24"/>
        </w:rPr>
        <w:t xml:space="preserve"> 月</w:t>
      </w:r>
      <w:r>
        <w:rPr>
          <w:rFonts w:hint="eastAsia" w:ascii="Times New Roman" w:hAnsi="Times New Roman"/>
          <w:sz w:val="24"/>
          <w:lang w:val="en-US" w:eastAsia="zh-CN"/>
        </w:rPr>
        <w:t>20</w:t>
      </w:r>
      <w:r>
        <w:rPr>
          <w:rFonts w:hint="eastAsia" w:ascii="Times New Roman" w:hAnsi="Times New Roman"/>
          <w:sz w:val="24"/>
        </w:rPr>
        <w:t xml:space="preserve"> 日</w:t>
      </w:r>
    </w:p>
    <w:p>
      <w:pPr>
        <w:widowControl/>
        <w:spacing w:line="360" w:lineRule="auto"/>
        <w:ind w:firstLine="636"/>
        <w:rPr>
          <w:rFonts w:ascii="宋体" w:hAnsi="宋体"/>
          <w:b/>
          <w:bCs/>
          <w:color w:val="000000"/>
          <w:sz w:val="24"/>
          <w:szCs w:val="28"/>
        </w:rPr>
      </w:pPr>
      <w:r>
        <w:rPr>
          <w:rFonts w:hint="eastAsia" w:ascii="宋体" w:hAnsi="宋体" w:cs="宋体"/>
          <w:b/>
          <w:bCs/>
          <w:color w:val="000000"/>
          <w:sz w:val="24"/>
          <w:szCs w:val="28"/>
        </w:rPr>
        <w:t>特别提示：</w:t>
      </w:r>
    </w:p>
    <w:p>
      <w:pPr>
        <w:widowControl/>
        <w:spacing w:line="360" w:lineRule="auto"/>
        <w:ind w:firstLine="643"/>
        <w:rPr>
          <w:rFonts w:ascii="宋体" w:hAnsi="宋体"/>
          <w:b/>
          <w:bCs/>
          <w:color w:val="000000"/>
          <w:sz w:val="24"/>
          <w:szCs w:val="28"/>
        </w:rPr>
      </w:pPr>
      <w:r>
        <w:rPr>
          <w:rFonts w:hint="eastAsia" w:ascii="宋体" w:hAnsi="宋体" w:cs="宋体"/>
          <w:b/>
          <w:bCs/>
          <w:color w:val="000000"/>
          <w:sz w:val="24"/>
          <w:szCs w:val="28"/>
        </w:rPr>
        <w:t>本项目为全流程电子化交易项目，请认真阅读采购文件，并注意以下事项。</w:t>
      </w:r>
    </w:p>
    <w:p>
      <w:pPr>
        <w:widowControl/>
        <w:spacing w:line="360" w:lineRule="auto"/>
        <w:ind w:firstLine="643"/>
        <w:rPr>
          <w:rFonts w:ascii="宋体" w:hAnsi="宋体" w:cs="宋体"/>
          <w:b/>
          <w:bCs/>
          <w:color w:val="000000"/>
          <w:sz w:val="24"/>
          <w:szCs w:val="28"/>
        </w:rPr>
      </w:pPr>
      <w:r>
        <w:rPr>
          <w:rFonts w:ascii="宋体" w:hAnsi="宋体" w:cs="宋体"/>
          <w:b/>
          <w:bCs/>
          <w:color w:val="000000"/>
          <w:sz w:val="24"/>
          <w:szCs w:val="28"/>
        </w:rPr>
        <w:t>1.</w:t>
      </w:r>
      <w:r>
        <w:rPr>
          <w:rFonts w:hint="eastAsia" w:ascii="宋体" w:hAnsi="宋体" w:cs="宋体"/>
          <w:b/>
          <w:bCs/>
          <w:color w:val="000000"/>
          <w:sz w:val="24"/>
          <w:szCs w:val="28"/>
        </w:rPr>
        <w:t>供应商应按采购文件规定编制、提交电子投标文件</w:t>
      </w:r>
    </w:p>
    <w:p>
      <w:pPr>
        <w:widowControl/>
        <w:spacing w:line="360" w:lineRule="auto"/>
        <w:ind w:firstLine="643"/>
        <w:rPr>
          <w:rFonts w:ascii="宋体" w:hAnsi="宋体"/>
          <w:b/>
          <w:bCs/>
          <w:color w:val="000000"/>
          <w:sz w:val="24"/>
          <w:szCs w:val="28"/>
        </w:rPr>
      </w:pPr>
      <w:r>
        <w:rPr>
          <w:rFonts w:ascii="宋体" w:hAnsi="宋体" w:cs="宋体"/>
          <w:b/>
          <w:bCs/>
          <w:color w:val="000000"/>
          <w:sz w:val="24"/>
          <w:szCs w:val="28"/>
        </w:rPr>
        <w:t>2.</w:t>
      </w:r>
      <w:r>
        <w:rPr>
          <w:rFonts w:hint="eastAsia" w:ascii="宋体" w:hAnsi="宋体" w:cs="宋体"/>
          <w:b/>
          <w:bCs/>
          <w:color w:val="000000"/>
          <w:sz w:val="24"/>
          <w:szCs w:val="28"/>
        </w:rPr>
        <w:t>本项目供应商不用再提供纸质投标文件。</w:t>
      </w:r>
    </w:p>
    <w:p>
      <w:pPr>
        <w:widowControl/>
        <w:spacing w:line="360" w:lineRule="auto"/>
        <w:ind w:firstLine="643"/>
        <w:rPr>
          <w:rFonts w:ascii="宋体" w:hAnsi="宋体"/>
          <w:b/>
          <w:bCs/>
          <w:color w:val="000000"/>
          <w:sz w:val="24"/>
          <w:szCs w:val="28"/>
        </w:rPr>
      </w:pPr>
      <w:r>
        <w:rPr>
          <w:rFonts w:ascii="宋体" w:hAnsi="宋体" w:cs="宋体"/>
          <w:b/>
          <w:bCs/>
          <w:color w:val="000000"/>
          <w:sz w:val="24"/>
          <w:szCs w:val="28"/>
        </w:rPr>
        <w:t>3.</w:t>
      </w:r>
      <w:r>
        <w:rPr>
          <w:rFonts w:hint="eastAsia" w:ascii="宋体" w:hAnsi="宋体" w:cs="宋体"/>
          <w:b/>
          <w:bCs/>
          <w:color w:val="000000"/>
          <w:sz w:val="24"/>
          <w:szCs w:val="28"/>
        </w:rPr>
        <w:t>电子文件下载、制作、提交期间和开标（电子投标文件的解密）环节，供应商须使用</w:t>
      </w:r>
      <w:r>
        <w:rPr>
          <w:rFonts w:ascii="宋体" w:hAnsi="宋体" w:cs="宋体"/>
          <w:b/>
          <w:bCs/>
          <w:color w:val="000000"/>
          <w:sz w:val="24"/>
          <w:szCs w:val="28"/>
        </w:rPr>
        <w:t>CA</w:t>
      </w:r>
      <w:r>
        <w:rPr>
          <w:rFonts w:hint="eastAsia" w:ascii="宋体" w:hAnsi="宋体" w:cs="宋体"/>
          <w:b/>
          <w:bCs/>
          <w:color w:val="000000"/>
          <w:sz w:val="24"/>
          <w:szCs w:val="28"/>
        </w:rPr>
        <w:t>数字证书（证书须在有效期内）。</w:t>
      </w:r>
    </w:p>
    <w:p>
      <w:pPr>
        <w:widowControl/>
        <w:spacing w:line="360" w:lineRule="auto"/>
        <w:ind w:firstLine="643"/>
        <w:rPr>
          <w:rFonts w:ascii="宋体" w:hAnsi="宋体"/>
          <w:b/>
          <w:bCs/>
          <w:color w:val="000000"/>
          <w:sz w:val="24"/>
          <w:szCs w:val="28"/>
        </w:rPr>
      </w:pPr>
      <w:r>
        <w:rPr>
          <w:rFonts w:ascii="宋体" w:hAnsi="宋体" w:cs="宋体"/>
          <w:b/>
          <w:bCs/>
          <w:color w:val="000000"/>
          <w:sz w:val="24"/>
          <w:szCs w:val="28"/>
        </w:rPr>
        <w:t>4.</w:t>
      </w:r>
      <w:r>
        <w:rPr>
          <w:rFonts w:hint="eastAsia" w:ascii="宋体" w:hAnsi="宋体" w:cs="宋体"/>
          <w:b/>
          <w:bCs/>
          <w:color w:val="000000"/>
          <w:sz w:val="24"/>
          <w:szCs w:val="28"/>
        </w:rPr>
        <w:t>电子投标文件的制作</w:t>
      </w:r>
    </w:p>
    <w:p>
      <w:pPr>
        <w:widowControl/>
        <w:spacing w:line="360" w:lineRule="auto"/>
        <w:ind w:firstLine="640"/>
        <w:rPr>
          <w:rFonts w:ascii="宋体" w:hAnsi="宋体"/>
          <w:b/>
          <w:bCs/>
          <w:color w:val="000000"/>
          <w:sz w:val="24"/>
          <w:szCs w:val="28"/>
        </w:rPr>
      </w:pPr>
      <w:r>
        <w:rPr>
          <w:rFonts w:ascii="宋体" w:hAnsi="宋体" w:cs="宋体"/>
          <w:b/>
          <w:bCs/>
          <w:color w:val="000000"/>
          <w:sz w:val="24"/>
          <w:szCs w:val="28"/>
        </w:rPr>
        <w:t xml:space="preserve">4.1 </w:t>
      </w:r>
      <w:r>
        <w:rPr>
          <w:rFonts w:hint="eastAsia" w:ascii="宋体" w:hAnsi="宋体" w:cs="宋体"/>
          <w:b/>
          <w:bCs/>
          <w:color w:val="000000"/>
          <w:sz w:val="24"/>
          <w:szCs w:val="28"/>
        </w:rPr>
        <w:t>供应商登录《全国公共资源交易平台</w:t>
      </w:r>
      <w:r>
        <w:rPr>
          <w:rFonts w:ascii="宋体" w:hAnsi="宋体" w:cs="宋体"/>
          <w:b/>
          <w:bCs/>
          <w:color w:val="000000"/>
          <w:sz w:val="24"/>
          <w:szCs w:val="28"/>
        </w:rPr>
        <w:t>(</w:t>
      </w:r>
      <w:r>
        <w:rPr>
          <w:rFonts w:hint="eastAsia" w:ascii="宋体" w:hAnsi="宋体" w:cs="宋体"/>
          <w:b/>
          <w:bCs/>
          <w:color w:val="000000"/>
          <w:sz w:val="24"/>
          <w:szCs w:val="28"/>
        </w:rPr>
        <w:t>河南省</w:t>
      </w:r>
      <w:r>
        <w:rPr>
          <w:rFonts w:hint="eastAsia" w:ascii="宋体" w:hAnsi="宋体" w:eastAsia="MS Mincho" w:cs="MS Mincho"/>
          <w:b/>
          <w:bCs/>
          <w:color w:val="000000"/>
          <w:sz w:val="24"/>
          <w:szCs w:val="28"/>
        </w:rPr>
        <w:t>▪</w:t>
      </w:r>
      <w:r>
        <w:rPr>
          <w:rFonts w:hint="eastAsia" w:ascii="宋体" w:hAnsi="宋体" w:cs="宋体"/>
          <w:b/>
          <w:bCs/>
          <w:color w:val="000000"/>
          <w:sz w:val="24"/>
          <w:szCs w:val="28"/>
        </w:rPr>
        <w:t>平顶山市</w:t>
      </w:r>
      <w:r>
        <w:rPr>
          <w:rFonts w:ascii="宋体" w:hAnsi="宋体" w:cs="宋体"/>
          <w:b/>
          <w:bCs/>
          <w:color w:val="000000"/>
          <w:sz w:val="24"/>
          <w:szCs w:val="28"/>
        </w:rPr>
        <w:t>)</w:t>
      </w:r>
      <w:r>
        <w:rPr>
          <w:rFonts w:hint="eastAsia" w:ascii="宋体" w:hAnsi="宋体" w:cs="宋体"/>
          <w:b/>
          <w:bCs/>
          <w:color w:val="000000"/>
          <w:sz w:val="24"/>
          <w:szCs w:val="28"/>
        </w:rPr>
        <w:t>》公共资源交易系统（</w:t>
      </w:r>
      <w:r>
        <w:rPr>
          <w:rFonts w:ascii="宋体" w:hAnsi="宋体" w:cs="宋体"/>
          <w:b/>
          <w:bCs/>
          <w:color w:val="000000"/>
          <w:sz w:val="24"/>
          <w:szCs w:val="28"/>
        </w:rPr>
        <w:t>http://221.176.192.166:8080/ggzy/</w:t>
      </w:r>
      <w:r>
        <w:rPr>
          <w:rFonts w:hint="eastAsia" w:ascii="宋体" w:hAnsi="宋体" w:cs="宋体"/>
          <w:b/>
          <w:bCs/>
          <w:color w:val="000000"/>
          <w:sz w:val="24"/>
          <w:szCs w:val="28"/>
        </w:rPr>
        <w:t>）下载“平顶山投标文件制作系统”，按采购文件要求制作电子投标文件。</w:t>
      </w:r>
    </w:p>
    <w:p>
      <w:pPr>
        <w:widowControl/>
        <w:spacing w:line="360" w:lineRule="auto"/>
        <w:ind w:firstLine="640"/>
        <w:rPr>
          <w:rFonts w:ascii="宋体" w:hAnsi="宋体"/>
          <w:b/>
          <w:bCs/>
          <w:color w:val="000000"/>
          <w:sz w:val="24"/>
          <w:szCs w:val="28"/>
        </w:rPr>
      </w:pPr>
      <w:r>
        <w:rPr>
          <w:rFonts w:hint="eastAsia" w:ascii="宋体" w:hAnsi="宋体" w:cs="宋体"/>
          <w:b/>
          <w:bCs/>
          <w:color w:val="000000"/>
          <w:sz w:val="24"/>
          <w:szCs w:val="28"/>
        </w:rPr>
        <w:t>电子投标文件的制作，参考《全国公共资源交易平台</w:t>
      </w:r>
      <w:r>
        <w:rPr>
          <w:rFonts w:ascii="宋体" w:hAnsi="宋体" w:cs="宋体"/>
          <w:b/>
          <w:bCs/>
          <w:color w:val="000000"/>
          <w:sz w:val="24"/>
          <w:szCs w:val="28"/>
        </w:rPr>
        <w:t>(</w:t>
      </w:r>
      <w:r>
        <w:rPr>
          <w:rFonts w:hint="eastAsia" w:ascii="宋体" w:hAnsi="宋体" w:cs="宋体"/>
          <w:b/>
          <w:bCs/>
          <w:color w:val="000000"/>
          <w:sz w:val="24"/>
          <w:szCs w:val="28"/>
        </w:rPr>
        <w:t>河南省</w:t>
      </w:r>
      <w:r>
        <w:rPr>
          <w:rFonts w:hint="eastAsia" w:ascii="宋体" w:hAnsi="宋体" w:eastAsia="MS Mincho" w:cs="MS Mincho"/>
          <w:b/>
          <w:bCs/>
          <w:color w:val="000000"/>
          <w:sz w:val="24"/>
          <w:szCs w:val="28"/>
        </w:rPr>
        <w:t>▪</w:t>
      </w:r>
      <w:r>
        <w:rPr>
          <w:rFonts w:hint="eastAsia" w:ascii="宋体" w:hAnsi="宋体" w:cs="宋体"/>
          <w:b/>
          <w:bCs/>
          <w:color w:val="000000"/>
          <w:sz w:val="24"/>
          <w:szCs w:val="28"/>
        </w:rPr>
        <w:t>平顶山市</w:t>
      </w:r>
      <w:r>
        <w:rPr>
          <w:rFonts w:ascii="宋体" w:hAnsi="宋体" w:cs="宋体"/>
          <w:b/>
          <w:bCs/>
          <w:color w:val="000000"/>
          <w:sz w:val="24"/>
          <w:szCs w:val="28"/>
        </w:rPr>
        <w:t>)</w:t>
      </w:r>
      <w:r>
        <w:rPr>
          <w:rFonts w:hint="eastAsia" w:ascii="宋体" w:hAnsi="宋体" w:cs="宋体"/>
          <w:b/>
          <w:bCs/>
          <w:color w:val="000000"/>
          <w:sz w:val="24"/>
          <w:szCs w:val="28"/>
        </w:rPr>
        <w:t>》公共资源交易系统</w:t>
      </w:r>
      <w:r>
        <w:rPr>
          <w:rFonts w:ascii="宋体" w:hAnsi="宋体" w:cs="宋体"/>
          <w:b/>
          <w:bCs/>
          <w:color w:val="000000"/>
          <w:sz w:val="24"/>
          <w:szCs w:val="28"/>
        </w:rPr>
        <w:t>——</w:t>
      </w:r>
      <w:r>
        <w:rPr>
          <w:rFonts w:hint="eastAsia" w:ascii="宋体" w:hAnsi="宋体" w:cs="宋体"/>
          <w:b/>
          <w:bCs/>
          <w:color w:val="000000"/>
          <w:sz w:val="24"/>
          <w:szCs w:val="28"/>
        </w:rPr>
        <w:t>组件下载</w:t>
      </w:r>
      <w:r>
        <w:rPr>
          <w:rFonts w:ascii="宋体" w:hAnsi="宋体" w:cs="宋体"/>
          <w:b/>
          <w:bCs/>
          <w:color w:val="000000"/>
          <w:sz w:val="24"/>
          <w:szCs w:val="28"/>
        </w:rPr>
        <w:t>——</w:t>
      </w:r>
      <w:r>
        <w:rPr>
          <w:rFonts w:hint="eastAsia" w:ascii="宋体" w:hAnsi="宋体" w:cs="宋体"/>
          <w:b/>
          <w:bCs/>
          <w:color w:val="000000"/>
          <w:sz w:val="24"/>
          <w:szCs w:val="28"/>
        </w:rPr>
        <w:t>交易系统操作手册（投标人、供应商）。</w:t>
      </w:r>
    </w:p>
    <w:p>
      <w:pPr>
        <w:widowControl/>
        <w:spacing w:line="360" w:lineRule="auto"/>
        <w:ind w:firstLine="640"/>
        <w:rPr>
          <w:rFonts w:ascii="宋体" w:hAnsi="宋体"/>
          <w:b/>
          <w:bCs/>
          <w:color w:val="000000"/>
          <w:sz w:val="24"/>
          <w:szCs w:val="28"/>
        </w:rPr>
      </w:pPr>
      <w:r>
        <w:rPr>
          <w:rFonts w:ascii="宋体" w:hAnsi="宋体" w:cs="宋体"/>
          <w:b/>
          <w:bCs/>
          <w:color w:val="000000"/>
          <w:sz w:val="24"/>
          <w:szCs w:val="28"/>
        </w:rPr>
        <w:t xml:space="preserve">4.2 </w:t>
      </w:r>
      <w:r>
        <w:rPr>
          <w:rFonts w:hint="eastAsia" w:ascii="宋体" w:hAnsi="宋体" w:cs="宋体"/>
          <w:b/>
          <w:bCs/>
          <w:color w:val="000000"/>
          <w:sz w:val="24"/>
          <w:szCs w:val="28"/>
        </w:rPr>
        <w:t>供应商须将采购文件要求的资质、业绩、荣誉及相关人员证明材料等资料原件扫描件（或图片）制作到所提交的电子投标文件中。</w:t>
      </w:r>
    </w:p>
    <w:p>
      <w:pPr>
        <w:widowControl/>
        <w:spacing w:line="360" w:lineRule="auto"/>
        <w:ind w:firstLine="640"/>
        <w:rPr>
          <w:rFonts w:ascii="宋体" w:hAnsi="宋体"/>
          <w:b/>
          <w:bCs/>
          <w:color w:val="000000"/>
          <w:sz w:val="24"/>
          <w:szCs w:val="28"/>
        </w:rPr>
      </w:pPr>
      <w:r>
        <w:rPr>
          <w:rFonts w:ascii="宋体" w:hAnsi="宋体" w:cs="宋体"/>
          <w:b/>
          <w:bCs/>
          <w:color w:val="000000"/>
          <w:sz w:val="24"/>
          <w:szCs w:val="28"/>
        </w:rPr>
        <w:t>4.3</w:t>
      </w:r>
      <w:r>
        <w:rPr>
          <w:rFonts w:hint="eastAsia" w:ascii="宋体" w:hAnsi="宋体" w:cs="宋体"/>
          <w:b/>
          <w:bCs/>
          <w:color w:val="000000"/>
          <w:sz w:val="24"/>
          <w:szCs w:val="28"/>
        </w:rPr>
        <w:t>供应商所下载的采购文件，按要求制作电子投标文件，并按采购文件要求在相应位置加盖供应商电子印章和法人电子印章；电子投标文件对应生成一个文件夹（</w:t>
      </w:r>
      <w:r>
        <w:rPr>
          <w:rFonts w:ascii="宋体" w:hAnsi="宋体" w:cs="宋体"/>
          <w:b/>
          <w:bCs/>
          <w:color w:val="000000"/>
          <w:sz w:val="24"/>
          <w:szCs w:val="28"/>
        </w:rPr>
        <w:t>xxxx</w:t>
      </w:r>
      <w:r>
        <w:rPr>
          <w:rFonts w:hint="eastAsia" w:ascii="宋体" w:hAnsi="宋体" w:cs="宋体"/>
          <w:b/>
          <w:bCs/>
          <w:color w:val="000000"/>
          <w:sz w:val="24"/>
          <w:szCs w:val="28"/>
        </w:rPr>
        <w:t>项目</w:t>
      </w:r>
      <w:r>
        <w:rPr>
          <w:rFonts w:ascii="宋体" w:hAnsi="宋体" w:cs="宋体"/>
          <w:b/>
          <w:bCs/>
          <w:color w:val="000000"/>
          <w:sz w:val="24"/>
          <w:szCs w:val="28"/>
        </w:rPr>
        <w:t>xx</w:t>
      </w:r>
      <w:r>
        <w:rPr>
          <w:rFonts w:hint="eastAsia" w:ascii="宋体" w:hAnsi="宋体" w:cs="宋体"/>
          <w:b/>
          <w:bCs/>
          <w:color w:val="000000"/>
          <w:sz w:val="24"/>
          <w:szCs w:val="28"/>
        </w:rPr>
        <w:t>标段）</w:t>
      </w:r>
      <w:r>
        <w:rPr>
          <w:rFonts w:ascii="宋体" w:hAnsi="宋体" w:cs="宋体"/>
          <w:b/>
          <w:bCs/>
          <w:color w:val="000000"/>
          <w:sz w:val="24"/>
          <w:szCs w:val="28"/>
        </w:rPr>
        <w:t xml:space="preserve">, </w:t>
      </w:r>
      <w:r>
        <w:rPr>
          <w:rFonts w:hint="eastAsia" w:ascii="宋体" w:hAnsi="宋体" w:cs="宋体"/>
          <w:b/>
          <w:bCs/>
          <w:color w:val="000000"/>
          <w:sz w:val="24"/>
          <w:szCs w:val="28"/>
        </w:rPr>
        <w:t>其中包含</w:t>
      </w:r>
      <w:r>
        <w:rPr>
          <w:rFonts w:ascii="宋体" w:hAnsi="宋体" w:cs="宋体"/>
          <w:b/>
          <w:bCs/>
          <w:color w:val="000000"/>
          <w:sz w:val="24"/>
          <w:szCs w:val="28"/>
        </w:rPr>
        <w:t>2</w:t>
      </w:r>
      <w:r>
        <w:rPr>
          <w:rFonts w:hint="eastAsia" w:ascii="宋体" w:hAnsi="宋体" w:cs="宋体"/>
          <w:b/>
          <w:bCs/>
          <w:color w:val="000000"/>
          <w:sz w:val="24"/>
          <w:szCs w:val="28"/>
        </w:rPr>
        <w:t>个文件和</w:t>
      </w:r>
      <w:r>
        <w:rPr>
          <w:rFonts w:ascii="宋体" w:hAnsi="宋体" w:cs="宋体"/>
          <w:b/>
          <w:bCs/>
          <w:color w:val="000000"/>
          <w:sz w:val="24"/>
          <w:szCs w:val="28"/>
        </w:rPr>
        <w:t>1</w:t>
      </w:r>
      <w:r>
        <w:rPr>
          <w:rFonts w:hint="eastAsia" w:ascii="宋体" w:hAnsi="宋体" w:cs="宋体"/>
          <w:b/>
          <w:bCs/>
          <w:color w:val="000000"/>
          <w:sz w:val="24"/>
          <w:szCs w:val="28"/>
        </w:rPr>
        <w:t>个文件夹。后缀名为“</w:t>
      </w:r>
      <w:r>
        <w:rPr>
          <w:rFonts w:ascii="宋体" w:hAnsi="宋体" w:cs="宋体"/>
          <w:b/>
          <w:bCs/>
          <w:color w:val="000000"/>
          <w:sz w:val="24"/>
          <w:szCs w:val="28"/>
        </w:rPr>
        <w:t>.file</w:t>
      </w:r>
      <w:r>
        <w:rPr>
          <w:rFonts w:hint="eastAsia" w:ascii="宋体" w:hAnsi="宋体" w:cs="宋体"/>
          <w:b/>
          <w:bCs/>
          <w:color w:val="000000"/>
          <w:sz w:val="24"/>
          <w:szCs w:val="28"/>
        </w:rPr>
        <w:t>”的文件用于电子投标使用，名称为“备份”的文件夹使用电子介质存储，供开标现场备用。</w:t>
      </w:r>
    </w:p>
    <w:p>
      <w:pPr>
        <w:widowControl/>
        <w:spacing w:line="360" w:lineRule="auto"/>
        <w:ind w:firstLine="643"/>
        <w:rPr>
          <w:rFonts w:ascii="宋体" w:hAnsi="宋体"/>
          <w:b/>
          <w:bCs/>
          <w:color w:val="000000"/>
          <w:sz w:val="24"/>
          <w:szCs w:val="28"/>
        </w:rPr>
      </w:pPr>
      <w:r>
        <w:rPr>
          <w:rFonts w:ascii="宋体" w:hAnsi="宋体" w:cs="宋体"/>
          <w:b/>
          <w:bCs/>
          <w:color w:val="000000"/>
          <w:sz w:val="24"/>
          <w:szCs w:val="28"/>
        </w:rPr>
        <w:t>5.</w:t>
      </w:r>
      <w:r>
        <w:rPr>
          <w:rFonts w:hint="eastAsia" w:ascii="宋体" w:hAnsi="宋体" w:cs="宋体"/>
          <w:b/>
          <w:bCs/>
          <w:color w:val="000000"/>
          <w:sz w:val="24"/>
          <w:szCs w:val="28"/>
        </w:rPr>
        <w:t>加密电子投标文件的提交</w:t>
      </w:r>
    </w:p>
    <w:p>
      <w:pPr>
        <w:widowControl/>
        <w:spacing w:line="360" w:lineRule="auto"/>
        <w:ind w:firstLine="634"/>
        <w:rPr>
          <w:rFonts w:ascii="宋体" w:hAnsi="宋体"/>
          <w:b/>
          <w:bCs/>
          <w:color w:val="000000"/>
          <w:sz w:val="24"/>
          <w:szCs w:val="28"/>
        </w:rPr>
      </w:pPr>
      <w:r>
        <w:rPr>
          <w:rFonts w:ascii="宋体" w:hAnsi="宋体" w:cs="宋体"/>
          <w:b/>
          <w:bCs/>
          <w:color w:val="000000"/>
          <w:sz w:val="24"/>
          <w:szCs w:val="28"/>
        </w:rPr>
        <w:t>5.1</w:t>
      </w:r>
      <w:r>
        <w:rPr>
          <w:rFonts w:hint="eastAsia" w:ascii="宋体" w:hAnsi="宋体" w:cs="宋体"/>
          <w:b/>
          <w:bCs/>
          <w:color w:val="000000"/>
          <w:sz w:val="24"/>
          <w:szCs w:val="28"/>
        </w:rPr>
        <w:t>加密电子投标文件应在采购文件规定的投标截止时间（开标时间）之前成功提交至《全国公共资源交易平台</w:t>
      </w:r>
      <w:r>
        <w:rPr>
          <w:rFonts w:ascii="宋体" w:hAnsi="宋体" w:cs="宋体"/>
          <w:b/>
          <w:bCs/>
          <w:color w:val="000000"/>
          <w:sz w:val="24"/>
          <w:szCs w:val="28"/>
        </w:rPr>
        <w:t>(</w:t>
      </w:r>
      <w:r>
        <w:rPr>
          <w:rFonts w:hint="eastAsia" w:ascii="宋体" w:hAnsi="宋体" w:cs="宋体"/>
          <w:b/>
          <w:bCs/>
          <w:color w:val="000000"/>
          <w:sz w:val="24"/>
          <w:szCs w:val="28"/>
        </w:rPr>
        <w:t>河南省</w:t>
      </w:r>
      <w:r>
        <w:rPr>
          <w:rFonts w:hint="eastAsia" w:ascii="宋体" w:hAnsi="宋体" w:eastAsia="MS Mincho" w:cs="MS Mincho"/>
          <w:b/>
          <w:bCs/>
          <w:color w:val="000000"/>
          <w:sz w:val="24"/>
          <w:szCs w:val="28"/>
        </w:rPr>
        <w:t>▪</w:t>
      </w:r>
      <w:r>
        <w:rPr>
          <w:rFonts w:hint="eastAsia" w:ascii="宋体" w:hAnsi="宋体" w:cs="宋体"/>
          <w:b/>
          <w:bCs/>
          <w:color w:val="000000"/>
          <w:sz w:val="24"/>
          <w:szCs w:val="28"/>
        </w:rPr>
        <w:t>平顶山市</w:t>
      </w:r>
      <w:r>
        <w:rPr>
          <w:rFonts w:ascii="宋体" w:hAnsi="宋体" w:cs="宋体"/>
          <w:b/>
          <w:bCs/>
          <w:color w:val="000000"/>
          <w:sz w:val="24"/>
          <w:szCs w:val="28"/>
        </w:rPr>
        <w:t>)</w:t>
      </w:r>
      <w:r>
        <w:rPr>
          <w:rFonts w:hint="eastAsia" w:ascii="宋体" w:hAnsi="宋体" w:cs="宋体"/>
          <w:b/>
          <w:bCs/>
          <w:color w:val="000000"/>
          <w:sz w:val="24"/>
          <w:szCs w:val="28"/>
        </w:rPr>
        <w:t>》公共资源交易系统（</w:t>
      </w:r>
      <w:r>
        <w:rPr>
          <w:rFonts w:ascii="宋体" w:hAnsi="宋体" w:cs="宋体"/>
          <w:b/>
          <w:bCs/>
          <w:color w:val="000000"/>
          <w:sz w:val="24"/>
          <w:szCs w:val="28"/>
        </w:rPr>
        <w:t>http://221.176.192.166:8080/ggzy/</w:t>
      </w:r>
      <w:r>
        <w:rPr>
          <w:rFonts w:hint="eastAsia" w:ascii="宋体" w:hAnsi="宋体" w:cs="宋体"/>
          <w:b/>
          <w:bCs/>
          <w:color w:val="000000"/>
          <w:sz w:val="24"/>
          <w:szCs w:val="28"/>
        </w:rPr>
        <w:t>）。</w:t>
      </w:r>
    </w:p>
    <w:p>
      <w:pPr>
        <w:widowControl/>
        <w:spacing w:line="360" w:lineRule="auto"/>
        <w:ind w:firstLine="640"/>
        <w:rPr>
          <w:rFonts w:ascii="宋体" w:hAnsi="宋体"/>
          <w:b/>
          <w:bCs/>
          <w:color w:val="000000"/>
          <w:sz w:val="24"/>
          <w:szCs w:val="28"/>
        </w:rPr>
      </w:pPr>
      <w:r>
        <w:rPr>
          <w:rFonts w:hint="eastAsia" w:ascii="宋体" w:hAnsi="宋体" w:cs="宋体"/>
          <w:b/>
          <w:bCs/>
          <w:color w:val="000000"/>
          <w:sz w:val="24"/>
          <w:szCs w:val="28"/>
        </w:rPr>
        <w:t>供应商应充分考虑并预留技术处理和上传数据所需时间。</w:t>
      </w:r>
    </w:p>
    <w:p>
      <w:pPr>
        <w:widowControl/>
        <w:snapToGrid w:val="0"/>
        <w:spacing w:line="360" w:lineRule="auto"/>
        <w:jc w:val="left"/>
        <w:rPr>
          <w:rFonts w:ascii="宋体" w:hAnsi="宋体" w:cs="宋体"/>
          <w:color w:val="000000"/>
          <w:kern w:val="0"/>
          <w:sz w:val="24"/>
        </w:rPr>
      </w:pPr>
      <w:r>
        <w:rPr>
          <w:rFonts w:hint="eastAsia" w:ascii="宋体" w:hAnsi="宋体" w:cs="宋体"/>
          <w:b/>
          <w:bCs/>
          <w:color w:val="000000"/>
          <w:kern w:val="0"/>
          <w:sz w:val="24"/>
        </w:rPr>
        <w:t>“不见面”开标注意事项</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2、如出现投标人的电子投标文件无法解密的情况，投标人应及时联系招标人（代理机构）进行说明。投标文件解密异常，按以下步骤进行处理：</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（1）如果是投标文件自身问题导致投标文件无法解密的，该投标文件将不予接收、解密。</w:t>
      </w:r>
    </w:p>
    <w:p>
      <w:pPr>
        <w:spacing w:line="360" w:lineRule="auto"/>
        <w:ind w:firstLine="480" w:firstLineChars="200"/>
        <w:rPr>
          <w:rFonts w:ascii="宋体" w:hAnsi="宋体" w:cs="宋体"/>
          <w:sz w:val="24"/>
        </w:rPr>
      </w:pPr>
      <w:r>
        <w:rPr>
          <w:rFonts w:hint="eastAsia" w:ascii="宋体" w:hAnsi="宋体" w:cs="宋体"/>
          <w:sz w:val="24"/>
        </w:rPr>
        <w:t>（2）如果是电子化交易系统问题造成投标文件无法解密的，将由技术人员进行排查处理。如短时间内问题无法解决的，将由招标人（代理机构）联系监督部门申请暂停开标，待问题解决后继续开标。</w:t>
      </w:r>
    </w:p>
    <w:p>
      <w:pPr>
        <w:spacing w:line="360" w:lineRule="auto"/>
        <w:ind w:firstLine="480" w:firstLineChars="200"/>
        <w:rPr>
          <w:rFonts w:ascii="宋体" w:hAnsi="宋体" w:cs="宋体"/>
          <w:sz w:val="24"/>
        </w:rPr>
      </w:pPr>
      <w:r>
        <w:rPr>
          <w:rFonts w:hint="eastAsia" w:ascii="宋体" w:hAnsi="宋体" w:cs="宋体"/>
          <w:sz w:val="24"/>
        </w:rPr>
        <w:t>3、所有投标文件解密完成后，由招标人（代理机构）操作，对开标结果进行公示。</w:t>
      </w:r>
    </w:p>
    <w:p>
      <w:pPr>
        <w:spacing w:line="360" w:lineRule="auto"/>
        <w:ind w:firstLine="480" w:firstLineChars="200"/>
        <w:rPr>
          <w:rFonts w:ascii="宋体" w:hAnsi="宋体" w:cs="宋体"/>
          <w:sz w:val="24"/>
        </w:rPr>
      </w:pPr>
      <w:r>
        <w:rPr>
          <w:rFonts w:hint="eastAsia" w:ascii="宋体" w:hAnsi="宋体" w:cs="宋体"/>
          <w:sz w:val="24"/>
        </w:rPr>
        <w:t>4、投标人应保证在开标期间电话、电脑、网络等能够正常使用，投标人因停电、电脑病毒、网络堵塞等原因，未在规定的解密时间内对投标文件进行解密的，其投标文件不予接收。</w:t>
      </w:r>
    </w:p>
    <w:p>
      <w:pPr>
        <w:spacing w:line="360" w:lineRule="auto"/>
        <w:ind w:firstLine="480" w:firstLineChars="200"/>
        <w:rPr>
          <w:rFonts w:ascii="宋体" w:hAnsi="宋体" w:cs="宋体"/>
          <w:sz w:val="24"/>
        </w:rPr>
      </w:pPr>
      <w:r>
        <w:rPr>
          <w:rFonts w:hint="eastAsia" w:ascii="宋体" w:hAnsi="宋体" w:cs="宋体"/>
          <w:sz w:val="24"/>
        </w:rPr>
        <w:t xml:space="preserve">5、解密完成后，投标人可登录到交易系统查看自己的投标报价。如对自己的报价内容有异议的，应在报价内容显示后20分钟内联系招标人（代理机构）进行质疑，投标人未在规定时间内提出质疑的，视为认可开标结果显示内容。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9E159"/>
    <w:multiLevelType w:val="singleLevel"/>
    <w:tmpl w:val="5069E15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jA5MjFjNWFmM2RlMWE2NmJlNzRhMTk5NmEyNjEifQ=="/>
  </w:docVars>
  <w:rsids>
    <w:rsidRoot w:val="5EB303AD"/>
    <w:rsid w:val="19A80E60"/>
    <w:rsid w:val="1B3F107D"/>
    <w:rsid w:val="3FEF4DDF"/>
    <w:rsid w:val="452C0EBB"/>
    <w:rsid w:val="4FF9121F"/>
    <w:rsid w:val="56607C45"/>
    <w:rsid w:val="5EB3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cs="宋体"/>
      <w:b/>
      <w:bCs/>
      <w:kern w:val="44"/>
      <w:sz w:val="32"/>
      <w:szCs w:val="44"/>
    </w:rPr>
  </w:style>
  <w:style w:type="paragraph" w:styleId="4">
    <w:name w:val="heading 2"/>
    <w:basedOn w:val="1"/>
    <w:next w:val="1"/>
    <w:qFormat/>
    <w:uiPriority w:val="0"/>
    <w:pPr>
      <w:keepNext/>
      <w:keepLines/>
      <w:spacing w:before="260" w:after="260" w:line="360" w:lineRule="auto"/>
      <w:jc w:val="center"/>
      <w:outlineLvl w:val="1"/>
    </w:pPr>
    <w:rPr>
      <w:rFonts w:ascii="Arial" w:hAnsi="Arial"/>
      <w:b/>
      <w:bCs/>
      <w:kern w:val="0"/>
      <w:sz w:val="24"/>
      <w:szCs w:val="32"/>
    </w:rPr>
  </w:style>
  <w:style w:type="character" w:default="1" w:styleId="13">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style>
  <w:style w:type="paragraph" w:styleId="5">
    <w:name w:val="Body Text"/>
    <w:basedOn w:val="1"/>
    <w:next w:val="1"/>
    <w:unhideWhenUsed/>
    <w:qFormat/>
    <w:uiPriority w:val="99"/>
    <w:pPr>
      <w:spacing w:after="120"/>
    </w:p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5"/>
    <w:next w:val="1"/>
    <w:unhideWhenUsed/>
    <w:qFormat/>
    <w:uiPriority w:val="0"/>
    <w:pPr>
      <w:ind w:firstLine="420" w:firstLineChars="100"/>
    </w:pPr>
  </w:style>
  <w:style w:type="paragraph" w:styleId="11">
    <w:name w:val="Body Text First Indent 2"/>
    <w:basedOn w:val="6"/>
    <w:next w:val="8"/>
    <w:unhideWhenUsed/>
    <w:qFormat/>
    <w:uiPriority w:val="99"/>
    <w:pPr>
      <w:ind w:firstLine="420"/>
    </w:pPr>
  </w:style>
  <w:style w:type="character" w:styleId="14">
    <w:name w:val="Hyperlink"/>
    <w:basedOn w:val="13"/>
    <w:unhideWhenUsed/>
    <w:qFormat/>
    <w:uiPriority w:val="0"/>
    <w:rPr>
      <w:color w:val="000000"/>
      <w:u w:val="none"/>
    </w:rPr>
  </w:style>
  <w:style w:type="paragraph" w:customStyle="1" w:styleId="15">
    <w:name w:val="样式 标题 1 + 黑体 三号 非加粗 居中 段前: 6 磅 段后: 6 磅 行距: 固定值 20 磅"/>
    <w:basedOn w:val="3"/>
    <w:autoRedefine/>
    <w:qFormat/>
    <w:uiPriority w:val="0"/>
    <w:pPr>
      <w:spacing w:before="120" w:after="120" w:line="400" w:lineRule="exact"/>
    </w:pPr>
    <w:rPr>
      <w:rFonts w:ascii="黑体" w:hAnsi="黑体" w:eastAsia="黑体"/>
      <w:b w:val="0"/>
      <w:bCs w:val="0"/>
      <w:szCs w:val="20"/>
    </w:rPr>
  </w:style>
  <w:style w:type="character" w:customStyle="1" w:styleId="16">
    <w:name w:val="标题 1 字符"/>
    <w:autoRedefine/>
    <w:qFormat/>
    <w:uiPriority w:val="0"/>
    <w:rPr>
      <w:rFonts w:hint="default" w:ascii="Calibri" w:hAnsi="Calibri" w:eastAsia="宋体" w:cs="Times New Roman"/>
      <w:b/>
      <w:bCs/>
      <w:kern w:val="44"/>
      <w:sz w:val="44"/>
      <w:szCs w:val="44"/>
    </w:rPr>
  </w:style>
  <w:style w:type="paragraph" w:customStyle="1" w:styleId="17">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2024-03-19T23:59:00Z</dcterms:created>
  <dc:creator>阿拉斯加の雪糕</dc:creator>
  <cp:lastModifiedBy>阿拉斯加の雪糕</cp:lastModifiedBy>
  <dcterms:modified xsi:type="dcterms:W3CDTF">2024-03-20T02:29:21Z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8F0A53AF43CD459C9E5F3A679407205A_11</vt:lpwstr>
  </property>
</Properties>
</file>