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numPr>
          <w:ilvl w:val="0"/>
          <w:numId w:val="0"/>
        </w:numPr>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cs="宋体"/>
          <w:b/>
          <w:bCs/>
          <w:color w:val="auto"/>
          <w:sz w:val="24"/>
          <w:szCs w:val="24"/>
        </w:rPr>
      </w:pPr>
      <w:r>
        <w:rPr>
          <w:rFonts w:hint="eastAsia" w:ascii="宋体" w:hAnsi="宋体"/>
          <w:kern w:val="2"/>
          <w:sz w:val="24"/>
          <w:szCs w:val="24"/>
          <w:lang w:val="en-US" w:eastAsia="zh-CN"/>
        </w:rPr>
        <w:t>平桥街道办事处社区卫生服务中心2023年河南省彩票公益金支持医养结合建设项目</w:t>
      </w:r>
      <w:bookmarkStart w:id="0" w:name="_GoBack"/>
      <w:bookmarkEnd w:id="0"/>
      <w:r>
        <w:rPr>
          <w:rFonts w:hint="eastAsia" w:ascii="宋体" w:hAnsi="宋体"/>
          <w:kern w:val="2"/>
          <w:sz w:val="24"/>
          <w:szCs w:val="24"/>
        </w:rPr>
        <w:t>竞争性磋商公告</w:t>
      </w:r>
    </w:p>
    <w:p>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sz w:val="24"/>
          <w:szCs w:val="24"/>
          <w:u w:val="single"/>
          <w:lang w:val="en-US" w:eastAsia="zh-CN"/>
        </w:rPr>
        <w:t>平桥街道办事处社区卫生服务中心2023年河南省彩票公益金支持医养结合建设项目</w:t>
      </w:r>
      <w:r>
        <w:rPr>
          <w:rFonts w:hint="eastAsia" w:ascii="宋体" w:hAnsi="宋体" w:eastAsia="宋体" w:cs="宋体"/>
          <w:color w:val="auto"/>
          <w:sz w:val="24"/>
          <w:szCs w:val="24"/>
        </w:rPr>
        <w:t>的潜在供应商应</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u w:val="single"/>
        </w:rPr>
        <w:t>登录“全国公共资源交易平台（河南省·信阳市）（https://ggzyjy.xinyang.gov.cn/）”网站</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凭办理的企业身份认证锁（CA数字证书）登录会员系统</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09时30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（北京时间）前递交响应文件。</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信平财磋商采购-2024-21</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平桥街道办事处社区卫生服务中心2023年河南省彩票公益金支持医养结合建设项目</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采购方式：竞争性磋商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000000"/>
          <w:sz w:val="24"/>
          <w:szCs w:val="24"/>
        </w:rPr>
        <w:t>预算金额：</w:t>
      </w:r>
      <w:r>
        <w:rPr>
          <w:rFonts w:hint="eastAsia" w:ascii="宋体" w:hAnsi="宋体" w:eastAsia="宋体" w:cs="宋体"/>
          <w:color w:val="000000"/>
          <w:sz w:val="24"/>
          <w:szCs w:val="24"/>
          <w:lang w:val="en-US" w:eastAsia="zh-CN"/>
        </w:rPr>
        <w:t>788227.03</w:t>
      </w:r>
      <w:r>
        <w:rPr>
          <w:rFonts w:hint="eastAsia" w:ascii="宋体" w:hAnsi="宋体" w:eastAsia="宋体" w:cs="宋体"/>
          <w:color w:val="000000"/>
          <w:sz w:val="24"/>
          <w:szCs w:val="24"/>
        </w:rPr>
        <w:t>元</w:t>
      </w:r>
    </w:p>
    <w:p>
      <w:pPr>
        <w:keepNext w:val="0"/>
        <w:keepLines w:val="0"/>
        <w:pageBreakBefore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val="en-US" w:eastAsia="zh-CN"/>
        </w:rPr>
        <w:t xml:space="preserve"> 788227.03</w:t>
      </w:r>
      <w:r>
        <w:rPr>
          <w:rFonts w:hint="eastAsia" w:ascii="宋体" w:hAnsi="宋体" w:eastAsia="宋体" w:cs="宋体"/>
          <w:color w:val="000000"/>
          <w:sz w:val="24"/>
          <w:szCs w:val="24"/>
        </w:rPr>
        <w:t>元</w:t>
      </w:r>
    </w:p>
    <w:tbl>
      <w:tblPr>
        <w:tblStyle w:val="6"/>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40"/>
        <w:gridCol w:w="4646"/>
        <w:gridCol w:w="150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701"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4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包号</w:t>
            </w:r>
          </w:p>
        </w:tc>
        <w:tc>
          <w:tcPr>
            <w:tcW w:w="4646"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包名称</w:t>
            </w:r>
          </w:p>
        </w:tc>
        <w:tc>
          <w:tcPr>
            <w:tcW w:w="150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包预算（元）</w:t>
            </w:r>
          </w:p>
        </w:tc>
        <w:tc>
          <w:tcPr>
            <w:tcW w:w="196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701"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4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646" w:type="dxa"/>
            <w:noWrap w:val="0"/>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平桥街道办事处社区卫生服务中心2023年河南省彩票公益金支持医养结合建设项目</w:t>
            </w:r>
          </w:p>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sz w:val="24"/>
                <w:szCs w:val="24"/>
                <w:lang w:eastAsia="zh-CN"/>
              </w:rPr>
            </w:pPr>
          </w:p>
        </w:tc>
        <w:tc>
          <w:tcPr>
            <w:tcW w:w="150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788227.03</w:t>
            </w:r>
          </w:p>
        </w:tc>
        <w:tc>
          <w:tcPr>
            <w:tcW w:w="1960" w:type="dxa"/>
            <w:noWrap w:val="0"/>
            <w:vAlign w:val="center"/>
          </w:tcPr>
          <w:p>
            <w:pPr>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788227.03</w:t>
            </w:r>
          </w:p>
        </w:tc>
      </w:tr>
    </w:tbl>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eastAsia="zh-CN"/>
        </w:rPr>
        <w:t>建设</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工程量清单所含的全部内容；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val="0"/>
          <w:bCs w:val="0"/>
          <w:color w:val="000000"/>
          <w:sz w:val="24"/>
          <w:szCs w:val="24"/>
          <w:lang w:val="en-US" w:eastAsia="zh-CN"/>
        </w:rPr>
        <w:t>5.2.建设地点：位于信阳市平桥区；</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质量要求：符合国家现行《工程施工质量验收规范》合格标准</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val="0"/>
          <w:color w:val="000000"/>
          <w:sz w:val="24"/>
          <w:szCs w:val="24"/>
          <w:highlight w:val="none"/>
        </w:rPr>
      </w:pPr>
      <w:r>
        <w:rPr>
          <w:rFonts w:hint="eastAsia" w:ascii="宋体" w:hAnsi="宋体" w:eastAsia="宋体" w:cs="宋体"/>
          <w:b w:val="0"/>
          <w:bCs w:val="0"/>
          <w:i w:val="0"/>
          <w:iCs w:val="0"/>
          <w:color w:val="000000"/>
          <w:sz w:val="24"/>
          <w:szCs w:val="24"/>
          <w:highlight w:val="none"/>
        </w:rPr>
        <w:t>5.</w:t>
      </w:r>
      <w:r>
        <w:rPr>
          <w:rFonts w:hint="eastAsia" w:ascii="宋体" w:hAnsi="宋体" w:eastAsia="宋体" w:cs="宋体"/>
          <w:b w:val="0"/>
          <w:bCs w:val="0"/>
          <w:i w:val="0"/>
          <w:iCs w:val="0"/>
          <w:color w:val="000000"/>
          <w:sz w:val="24"/>
          <w:szCs w:val="24"/>
          <w:highlight w:val="none"/>
          <w:lang w:val="en-US" w:eastAsia="zh-CN"/>
        </w:rPr>
        <w:t>4</w:t>
      </w:r>
      <w:r>
        <w:rPr>
          <w:rFonts w:hint="eastAsia" w:ascii="宋体" w:hAnsi="宋体" w:eastAsia="宋体" w:cs="宋体"/>
          <w:b w:val="0"/>
          <w:bCs w:val="0"/>
          <w:i w:val="0"/>
          <w:iCs w:val="0"/>
          <w:color w:val="000000"/>
          <w:sz w:val="24"/>
          <w:szCs w:val="24"/>
          <w:highlight w:val="none"/>
        </w:rPr>
        <w:t>.</w:t>
      </w:r>
      <w:r>
        <w:rPr>
          <w:rFonts w:hint="eastAsia" w:ascii="宋体" w:hAnsi="宋体" w:eastAsia="宋体" w:cs="宋体"/>
          <w:b w:val="0"/>
          <w:bCs w:val="0"/>
          <w:i w:val="0"/>
          <w:iCs w:val="0"/>
          <w:color w:val="000000"/>
          <w:sz w:val="24"/>
          <w:szCs w:val="24"/>
          <w:highlight w:val="none"/>
          <w:lang w:val="en-US" w:eastAsia="zh-CN"/>
        </w:rPr>
        <w:t>计划工期：30日历天；</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5.5.资金来源：</w:t>
      </w:r>
      <w:r>
        <w:rPr>
          <w:rFonts w:hint="eastAsia" w:ascii="宋体" w:hAnsi="宋体" w:eastAsia="宋体" w:cs="宋体"/>
          <w:color w:val="000000"/>
          <w:sz w:val="24"/>
          <w:szCs w:val="24"/>
          <w:lang w:val="en-US" w:eastAsia="zh-CN"/>
        </w:rPr>
        <w:t>2023年河南省彩票公益金</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标包划分：本项目共划分1个标包</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同计划工期</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本项目是否接受联合体投标：否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8、是否接受进口产品：否</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9、是否专门面向中小企业：是</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二、申请人资格要求</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满足《中华人民共和国政府采购法》第二十二条规定；</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落实政府采购政策满足的资格要求：</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w:t>
      </w:r>
      <w:r>
        <w:rPr>
          <w:rFonts w:hint="eastAsia" w:ascii="宋体" w:hAnsi="宋体" w:eastAsia="宋体" w:cs="宋体"/>
          <w:b w:val="0"/>
          <w:bCs w:val="0"/>
          <w:color w:val="auto"/>
          <w:sz w:val="24"/>
          <w:szCs w:val="24"/>
          <w:lang w:eastAsia="zh-CN"/>
        </w:rPr>
        <w:t>专门面向中小</w:t>
      </w:r>
      <w:r>
        <w:rPr>
          <w:rFonts w:hint="eastAsia" w:ascii="宋体" w:hAnsi="宋体" w:eastAsia="宋体" w:cs="宋体"/>
          <w:b w:val="0"/>
          <w:bCs w:val="0"/>
          <w:color w:val="auto"/>
          <w:sz w:val="24"/>
          <w:szCs w:val="24"/>
          <w:lang w:val="en-US" w:eastAsia="zh-CN"/>
        </w:rPr>
        <w:t>微</w:t>
      </w:r>
      <w:r>
        <w:rPr>
          <w:rFonts w:hint="eastAsia" w:ascii="宋体" w:hAnsi="宋体" w:eastAsia="宋体" w:cs="宋体"/>
          <w:b w:val="0"/>
          <w:bCs w:val="0"/>
          <w:color w:val="auto"/>
          <w:sz w:val="24"/>
          <w:szCs w:val="24"/>
          <w:lang w:eastAsia="zh-CN"/>
        </w:rPr>
        <w:t>企业</w:t>
      </w:r>
      <w:r>
        <w:rPr>
          <w:rFonts w:hint="eastAsia" w:ascii="宋体" w:hAnsi="宋体" w:eastAsia="宋体" w:cs="宋体"/>
          <w:b w:val="0"/>
          <w:bCs w:val="0"/>
          <w:color w:val="auto"/>
          <w:sz w:val="24"/>
          <w:szCs w:val="24"/>
          <w:lang w:val="en-US" w:eastAsia="zh-CN"/>
        </w:rPr>
        <w:t>采购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残疾人福利性单位、监狱企业视同小型、微型企业</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3.1.供应商须具有行政主管部门核发的</w:t>
      </w:r>
      <w:r>
        <w:rPr>
          <w:rFonts w:hint="eastAsia" w:ascii="宋体" w:hAnsi="宋体" w:cs="宋体"/>
          <w:color w:val="000000"/>
          <w:sz w:val="24"/>
          <w:szCs w:val="24"/>
          <w:lang w:val="en-US" w:eastAsia="zh-CN"/>
        </w:rPr>
        <w:t>建筑工程施工总承包叁级及以上资质</w:t>
      </w:r>
      <w:r>
        <w:rPr>
          <w:rFonts w:hint="eastAsia" w:ascii="宋体" w:hAnsi="宋体" w:eastAsia="宋体" w:cs="宋体"/>
          <w:b w:val="0"/>
          <w:bCs w:val="0"/>
          <w:color w:val="000000"/>
          <w:sz w:val="24"/>
          <w:szCs w:val="24"/>
          <w:lang w:val="en-US" w:eastAsia="zh-CN"/>
        </w:rPr>
        <w:t>，且具有有效期内的安全生产许可证；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3.2.供应商拟派项目经理具有建筑工程专业贰级及以上注册建造师证（不含临时建造师）、有效的安全生产考核合格证（B类），并出具无在建工程承诺书；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3.3.单位负责人为同一人或者存在直接控股、管理关系的不同单位，不得同时参加同一合同项下的政府采购活动；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3.4.本项目不允许联合体磋商，同时不得分包，不得转包，实行资格后审；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3.5.本项目</w:t>
      </w:r>
      <w:r>
        <w:rPr>
          <w:rFonts w:hint="eastAsia" w:ascii="宋体" w:hAnsi="宋体" w:eastAsia="宋体" w:cs="宋体"/>
          <w:b/>
          <w:bCs/>
          <w:sz w:val="24"/>
          <w:szCs w:val="24"/>
          <w:u w:val="single"/>
          <w:lang w:val="en-US" w:eastAsia="zh-CN"/>
        </w:rPr>
        <w:t xml:space="preserve"> 适用 </w:t>
      </w:r>
      <w:r>
        <w:rPr>
          <w:rFonts w:hint="eastAsia" w:ascii="宋体" w:hAnsi="宋体" w:eastAsia="宋体" w:cs="宋体"/>
          <w:b w:val="0"/>
          <w:bCs w:val="0"/>
          <w:sz w:val="24"/>
          <w:szCs w:val="24"/>
          <w:lang w:val="en-US" w:eastAsia="zh-CN"/>
        </w:rPr>
        <w:t>信用承诺（详见下述要求）：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（一）在本项目政府采购活动中，供应商在响应时，可对照资格要求进行自主核对，确定符合资格要求的，可按照规定提供相关承诺函（详见第六章 竞争性磋商响应文件格式“七、资格审查资料”附件），供应商只需在资格审查环节提供满足相应条件的书面承诺书，不再需要提供以下证明材料：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①符合国家相关规定的财务状况报告（2022年</w:t>
      </w:r>
      <w:r>
        <w:rPr>
          <w:rFonts w:hint="eastAsia" w:ascii="宋体" w:hAnsi="宋体" w:eastAsia="宋体" w:cs="宋体"/>
          <w:b w:val="0"/>
          <w:bCs w:val="0"/>
          <w:sz w:val="24"/>
          <w:szCs w:val="24"/>
          <w:lang w:val="en-US" w:eastAsia="zh-CN"/>
        </w:rPr>
        <w:t>度</w:t>
      </w:r>
      <w:r>
        <w:rPr>
          <w:rFonts w:hint="eastAsia" w:ascii="宋体" w:hAnsi="宋体" w:eastAsia="宋体" w:cs="宋体"/>
          <w:b w:val="0"/>
          <w:bCs w:val="0"/>
          <w:sz w:val="24"/>
          <w:szCs w:val="24"/>
          <w:lang w:eastAsia="zh-CN"/>
        </w:rPr>
        <w:t>或2023年度财务审计报告或开户行出具的资信证明）；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②依法缴纳税收的证明材料（默认开标前12个月内任意1个月纳税证明，依法免税的供应商，应提供相应证明文件）；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③依法缴纳社会保障资金的证明材料（默认开标前12个月内任意1个月缴纳社会保障证明，不需要缴纳社会保障资金的供应商，应提供相应证明文件）；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④具备履行政府采购合同所必需的设备和专业技术能力的证明材料（</w:t>
      </w:r>
      <w:r>
        <w:rPr>
          <w:rFonts w:hint="eastAsia" w:ascii="宋体" w:hAnsi="宋体" w:eastAsia="宋体" w:cs="宋体"/>
          <w:b w:val="0"/>
          <w:bCs w:val="0"/>
          <w:sz w:val="24"/>
          <w:szCs w:val="24"/>
          <w:lang w:val="en-US" w:eastAsia="zh-CN"/>
        </w:rPr>
        <w:t>默认履行合同的法定营业执照、资质证书</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⑤参加政府采购活动前三年内在经营活动中没有重大违法记录的证明材料（</w:t>
      </w:r>
      <w:r>
        <w:rPr>
          <w:rFonts w:hint="eastAsia" w:ascii="宋体" w:hAnsi="宋体" w:eastAsia="宋体" w:cs="宋体"/>
          <w:b w:val="0"/>
          <w:bCs w:val="0"/>
          <w:sz w:val="24"/>
          <w:szCs w:val="24"/>
          <w:lang w:val="en-US" w:eastAsia="zh-CN"/>
        </w:rPr>
        <w:t>书面声明，企业自证</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⑥未被列入失信被执行人、重大税收违法案件当事人名单、政府采购严重违法失信行为记录名单的证明材料（默认网页截图）。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供应商在成交后，应将上述由信用承诺书替代的证明材料提交采购人（采购代理机构）核验，经核验无误后，由采购人发出成交通知书。采购人、采购代理机构在发布成交结果公告时，资格证明材料需同其他要求发布的文件一起发布。</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kern w:val="0"/>
          <w:sz w:val="24"/>
          <w:szCs w:val="24"/>
        </w:rPr>
        <w:t>时间</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05</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27</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05</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31</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w:t>
      </w:r>
      <w:r>
        <w:rPr>
          <w:rFonts w:hint="eastAsia" w:ascii="宋体" w:hAnsi="宋体" w:eastAsia="宋体" w:cs="宋体"/>
          <w:sz w:val="24"/>
          <w:szCs w:val="24"/>
        </w:rPr>
        <w:t>天上午00:00至12:00，下午12:00至23:59（北京时间，法定节假日除外。）</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2.地点：登录</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lang w:val="en-US" w:eastAsia="zh-CN"/>
        </w:rPr>
        <w:t>全国公共资源交易平台（河南省·信阳市）（</w:t>
      </w:r>
      <w:r>
        <w:rPr>
          <w:rFonts w:hint="eastAsia" w:ascii="宋体" w:hAnsi="宋体" w:eastAsia="宋体" w:cs="宋体"/>
          <w:color w:val="auto"/>
          <w:sz w:val="24"/>
          <w:szCs w:val="24"/>
          <w:u w:val="none"/>
          <w:lang w:val="en-US" w:eastAsia="zh-CN"/>
        </w:rPr>
        <w:t>https://ggzyjy.xinyang.gov.cn/</w:t>
      </w:r>
      <w:r>
        <w:rPr>
          <w:rFonts w:hint="eastAsia" w:ascii="宋体" w:hAnsi="宋体" w:eastAsia="宋体" w:cs="宋体"/>
          <w:color w:val="auto"/>
          <w:sz w:val="24"/>
          <w:szCs w:val="24"/>
          <w:lang w:val="en-US" w:eastAsia="zh-CN"/>
        </w:rPr>
        <w:t>）”网站，凭办理的企业身份认证锁（CA数字证书）登录会员系统获取采购文件；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3.方式：</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3.1.供应商注册：凡有意参加本项目的供应商，请登</w:t>
      </w:r>
      <w:r>
        <w:rPr>
          <w:rFonts w:hint="eastAsia" w:ascii="宋体" w:hAnsi="宋体" w:eastAsia="宋体" w:cs="宋体"/>
          <w:kern w:val="0"/>
          <w:sz w:val="24"/>
          <w:szCs w:val="24"/>
          <w:lang w:val="en-US" w:eastAsia="zh-CN"/>
        </w:rPr>
        <w:t>录</w:t>
      </w:r>
      <w:r>
        <w:rPr>
          <w:rFonts w:hint="eastAsia" w:ascii="宋体" w:hAnsi="宋体" w:eastAsia="宋体" w:cs="宋体"/>
          <w:kern w:val="0"/>
          <w:sz w:val="24"/>
          <w:szCs w:val="24"/>
        </w:rPr>
        <w:t>“全国公共资源交易平台（河南省·信阳市</w:t>
      </w:r>
      <w:r>
        <w:rPr>
          <w:rFonts w:hint="eastAsia" w:ascii="宋体" w:hAnsi="宋体" w:eastAsia="宋体" w:cs="宋体"/>
          <w:color w:val="auto"/>
          <w:kern w:val="0"/>
          <w:sz w:val="24"/>
          <w:szCs w:val="24"/>
        </w:rPr>
        <w:t>）（</w:t>
      </w:r>
      <w:r>
        <w:rPr>
          <w:rFonts w:hint="eastAsia" w:ascii="宋体" w:hAnsi="宋体" w:eastAsia="宋体" w:cs="宋体"/>
          <w:color w:val="auto"/>
          <w:sz w:val="24"/>
          <w:szCs w:val="24"/>
          <w:u w:val="none"/>
          <w:shd w:val="clear" w:color="auto" w:fill="FFFFFF"/>
        </w:rPr>
        <w:t>https://ggzyjy.xinyang.gov.cn</w:t>
      </w:r>
      <w:r>
        <w:rPr>
          <w:rFonts w:hint="eastAsia" w:ascii="宋体" w:hAnsi="宋体" w:eastAsia="宋体" w:cs="宋体"/>
          <w:color w:val="auto"/>
          <w:sz w:val="24"/>
          <w:szCs w:val="24"/>
          <w:u w:val="none"/>
          <w:shd w:val="clear" w:color="auto" w:fill="FFFFFF"/>
          <w:lang w:val="en-US" w:eastAsia="zh-CN"/>
        </w:rPr>
        <w:t>/</w:t>
      </w:r>
      <w:r>
        <w:rPr>
          <w:rFonts w:hint="eastAsia" w:ascii="宋体" w:hAnsi="宋体" w:eastAsia="宋体" w:cs="宋体"/>
          <w:color w:val="auto"/>
          <w:kern w:val="0"/>
          <w:sz w:val="24"/>
          <w:szCs w:val="24"/>
        </w:rPr>
        <w:t>）”网站</w:t>
      </w:r>
      <w:r>
        <w:rPr>
          <w:rFonts w:hint="eastAsia" w:ascii="宋体" w:hAnsi="宋体" w:eastAsia="宋体" w:cs="宋体"/>
          <w:kern w:val="0"/>
          <w:sz w:val="24"/>
          <w:szCs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3.2.办理CA数字证书：完成企业诚信库注册后，必须办理CA数字证书方可在网上办理招投标相关业务。</w:t>
      </w:r>
      <w:r>
        <w:rPr>
          <w:rFonts w:hint="eastAsia" w:ascii="宋体" w:hAnsi="宋体" w:eastAsia="宋体" w:cs="宋体"/>
          <w:sz w:val="24"/>
          <w:szCs w:val="24"/>
        </w:rPr>
        <w:t>供应商</w:t>
      </w:r>
      <w:r>
        <w:rPr>
          <w:rFonts w:hint="eastAsia" w:ascii="宋体" w:hAnsi="宋体" w:eastAsia="宋体" w:cs="宋体"/>
          <w:kern w:val="0"/>
          <w:sz w:val="24"/>
          <w:szCs w:val="24"/>
        </w:rPr>
        <w:t>根据信阳市公共资源交易网通知公告栏目中《关于信阳市公共资源交易平台数字证书（CA）互认系统正式上线运行的通知》要求，自行选择CA数字证书服务商，线上、线下办理CA数字证书。</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3.3.采购文件获取方式：供应商凭CA数字证书登</w:t>
      </w:r>
      <w:r>
        <w:rPr>
          <w:rFonts w:hint="eastAsia" w:ascii="宋体" w:hAnsi="宋体" w:eastAsia="宋体" w:cs="宋体"/>
          <w:kern w:val="0"/>
          <w:sz w:val="24"/>
          <w:szCs w:val="24"/>
          <w:lang w:val="en-US" w:eastAsia="zh-CN"/>
        </w:rPr>
        <w:t>录</w:t>
      </w:r>
      <w:r>
        <w:rPr>
          <w:rFonts w:hint="eastAsia" w:ascii="宋体" w:hAnsi="宋体" w:eastAsia="宋体" w:cs="宋体"/>
          <w:kern w:val="0"/>
          <w:sz w:val="24"/>
          <w:szCs w:val="24"/>
        </w:rPr>
        <w:t>会员系统后，即可按网上提示免费下载采购文件及资料（操作程序详见“全国公共资源交易平台（河南省·信阳市）（</w:t>
      </w:r>
      <w:r>
        <w:rPr>
          <w:rFonts w:hint="eastAsia" w:ascii="宋体" w:hAnsi="宋体" w:eastAsia="宋体" w:cs="宋体"/>
          <w:color w:val="auto"/>
          <w:sz w:val="24"/>
          <w:szCs w:val="24"/>
          <w:u w:val="none"/>
          <w:shd w:val="clear" w:color="auto" w:fill="FFFFFF"/>
        </w:rPr>
        <w:t>https://ggzyjy.xinyang.gov.cn</w:t>
      </w:r>
      <w:r>
        <w:rPr>
          <w:rFonts w:hint="eastAsia" w:ascii="宋体" w:hAnsi="宋体" w:eastAsia="宋体" w:cs="宋体"/>
          <w:color w:val="auto"/>
          <w:sz w:val="24"/>
          <w:szCs w:val="24"/>
          <w:u w:val="none"/>
          <w:shd w:val="clear" w:color="auto" w:fill="FFFFFF"/>
          <w:lang w:val="en-US" w:eastAsia="zh-CN"/>
        </w:rPr>
        <w:t>/</w:t>
      </w:r>
      <w:r>
        <w:rPr>
          <w:rFonts w:hint="eastAsia" w:ascii="宋体" w:hAnsi="宋体" w:eastAsia="宋体" w:cs="宋体"/>
          <w:color w:val="auto"/>
          <w:kern w:val="0"/>
          <w:sz w:val="24"/>
          <w:szCs w:val="24"/>
        </w:rPr>
        <w:t>）”</w:t>
      </w:r>
      <w:r>
        <w:rPr>
          <w:rFonts w:hint="eastAsia" w:ascii="宋体" w:hAnsi="宋体" w:eastAsia="宋体" w:cs="宋体"/>
          <w:kern w:val="0"/>
          <w:sz w:val="24"/>
          <w:szCs w:val="24"/>
        </w:rPr>
        <w:t>网站下载</w:t>
      </w:r>
      <w:r>
        <w:rPr>
          <w:rFonts w:hint="eastAsia" w:ascii="宋体" w:hAnsi="宋体" w:eastAsia="宋体" w:cs="宋体"/>
          <w:kern w:val="0"/>
          <w:sz w:val="24"/>
          <w:szCs w:val="24"/>
          <w:lang w:val="en-US" w:eastAsia="zh-CN"/>
        </w:rPr>
        <w:t>专区</w:t>
      </w:r>
      <w:r>
        <w:rPr>
          <w:rFonts w:hint="eastAsia" w:ascii="宋体" w:hAnsi="宋体" w:eastAsia="宋体" w:cs="宋体"/>
          <w:kern w:val="0"/>
          <w:sz w:val="24"/>
          <w:szCs w:val="24"/>
        </w:rPr>
        <w:t>栏目里供应商操作手册）。</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文件(*.XYZF格式)下载后需使用“信阳市投标文件制作工具软件”打开（该工具软件可在“全国公共资源交易平台（河南省·信阳市）（</w:t>
      </w:r>
      <w:r>
        <w:rPr>
          <w:rFonts w:hint="eastAsia" w:ascii="宋体" w:hAnsi="宋体" w:eastAsia="宋体" w:cs="宋体"/>
          <w:color w:val="auto"/>
          <w:sz w:val="24"/>
          <w:szCs w:val="24"/>
          <w:u w:val="none"/>
          <w:shd w:val="clear" w:color="auto" w:fill="FFFFFF"/>
        </w:rPr>
        <w:t>https://ggzyjy.xinyang.gov.cn</w:t>
      </w:r>
      <w:r>
        <w:rPr>
          <w:rFonts w:hint="eastAsia" w:ascii="宋体" w:hAnsi="宋体" w:eastAsia="宋体" w:cs="宋体"/>
          <w:color w:val="auto"/>
          <w:sz w:val="24"/>
          <w:szCs w:val="24"/>
          <w:u w:val="none"/>
          <w:shd w:val="clear" w:color="auto" w:fill="FFFFFF"/>
          <w:lang w:val="en-US" w:eastAsia="zh-CN"/>
        </w:rPr>
        <w:t>/</w:t>
      </w:r>
      <w:r>
        <w:rPr>
          <w:rFonts w:hint="eastAsia" w:ascii="宋体" w:hAnsi="宋体" w:eastAsia="宋体" w:cs="宋体"/>
          <w:color w:val="auto"/>
          <w:kern w:val="0"/>
          <w:sz w:val="24"/>
          <w:szCs w:val="24"/>
        </w:rPr>
        <w:t>）”</w:t>
      </w:r>
      <w:r>
        <w:rPr>
          <w:rFonts w:hint="eastAsia" w:ascii="宋体" w:hAnsi="宋体" w:eastAsia="宋体" w:cs="宋体"/>
          <w:kern w:val="0"/>
          <w:sz w:val="24"/>
          <w:szCs w:val="24"/>
        </w:rPr>
        <w:t>网站下载</w:t>
      </w:r>
      <w:r>
        <w:rPr>
          <w:rFonts w:hint="eastAsia" w:ascii="宋体" w:hAnsi="宋体" w:eastAsia="宋体" w:cs="宋体"/>
          <w:kern w:val="0"/>
          <w:sz w:val="24"/>
          <w:szCs w:val="24"/>
          <w:lang w:val="en-US" w:eastAsia="zh-CN"/>
        </w:rPr>
        <w:t>专区</w:t>
      </w:r>
      <w:r>
        <w:rPr>
          <w:rFonts w:hint="eastAsia" w:ascii="宋体" w:hAnsi="宋体" w:eastAsia="宋体" w:cs="宋体"/>
          <w:kern w:val="0"/>
          <w:sz w:val="24"/>
          <w:szCs w:val="24"/>
        </w:rPr>
        <w:t>栏目内下载或在采购文件领取页面下载）；</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3.4.请供应商下载</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文件后，及时关注系统业务菜单（“答疑澄清文件领取”、“控制价文件领取”）内该项目是否有的新的答疑澄清文件或控制价文件。如有请直接下载，不再另行通知。</w:t>
      </w:r>
    </w:p>
    <w:p>
      <w:pPr>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4.售价：0元。</w:t>
      </w:r>
    </w:p>
    <w:p>
      <w:pPr>
        <w:pStyle w:val="5"/>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val="0"/>
          <w:color w:val="auto"/>
          <w:sz w:val="24"/>
          <w:szCs w:val="24"/>
        </w:rPr>
      </w:pPr>
      <w:r>
        <w:rPr>
          <w:rFonts w:hint="eastAsia" w:ascii="宋体" w:hAnsi="宋体" w:eastAsia="宋体" w:cs="宋体"/>
          <w:color w:val="auto"/>
          <w:sz w:val="24"/>
          <w:szCs w:val="24"/>
        </w:rPr>
        <w:t>四、响应文件提交</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截止</w:t>
      </w:r>
      <w:r>
        <w:rPr>
          <w:rFonts w:hint="eastAsia" w:ascii="宋体" w:hAnsi="宋体" w:eastAsia="宋体" w:cs="宋体"/>
          <w:color w:val="auto"/>
          <w:kern w:val="0"/>
          <w:sz w:val="24"/>
          <w:szCs w:val="24"/>
        </w:rPr>
        <w:t>时间：202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 xml:space="preserve">06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06</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9时30分（北京时间）</w:t>
      </w:r>
    </w:p>
    <w:p>
      <w:pPr>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2.地点：本项目为不见面开标项目，响应文件递交地点为《全国公共资源交易平台（河南省·信阳市）（</w:t>
      </w:r>
      <w:r>
        <w:rPr>
          <w:rFonts w:hint="eastAsia" w:ascii="宋体" w:hAnsi="宋体" w:eastAsia="宋体" w:cs="宋体"/>
          <w:color w:val="auto"/>
          <w:sz w:val="24"/>
          <w:szCs w:val="24"/>
          <w:u w:val="none"/>
          <w:shd w:val="clear" w:color="auto" w:fill="FFFFFF"/>
        </w:rPr>
        <w:t>https://ggzyjy.xinyang.gov.cn</w:t>
      </w:r>
      <w:r>
        <w:rPr>
          <w:rFonts w:hint="eastAsia" w:ascii="宋体" w:hAnsi="宋体" w:eastAsia="宋体" w:cs="宋体"/>
          <w:color w:val="auto"/>
          <w:sz w:val="24"/>
          <w:szCs w:val="24"/>
          <w:u w:val="none"/>
          <w:shd w:val="clear" w:color="auto" w:fill="FFFFFF"/>
          <w:lang w:val="en-US" w:eastAsia="zh-CN"/>
        </w:rPr>
        <w:t>/</w:t>
      </w:r>
      <w:r>
        <w:rPr>
          <w:rFonts w:hint="eastAsia" w:ascii="宋体" w:hAnsi="宋体" w:eastAsia="宋体" w:cs="宋体"/>
          <w:color w:val="auto"/>
          <w:kern w:val="0"/>
          <w:sz w:val="24"/>
          <w:szCs w:val="24"/>
        </w:rPr>
        <w:t>）》电</w:t>
      </w:r>
      <w:r>
        <w:rPr>
          <w:rFonts w:hint="eastAsia" w:ascii="宋体" w:hAnsi="宋体" w:eastAsia="宋体" w:cs="宋体"/>
          <w:kern w:val="0"/>
          <w:sz w:val="24"/>
          <w:szCs w:val="24"/>
        </w:rPr>
        <w:t>子招投标平台会员系统指定位置。</w:t>
      </w:r>
    </w:p>
    <w:p>
      <w:pPr>
        <w:pStyle w:val="5"/>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1.时间：202</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06</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06</w:t>
      </w:r>
      <w:r>
        <w:rPr>
          <w:rFonts w:hint="eastAsia" w:ascii="宋体" w:hAnsi="宋体" w:eastAsia="宋体" w:cs="宋体"/>
          <w:b w:val="0"/>
          <w:bCs/>
          <w:color w:val="auto"/>
          <w:sz w:val="24"/>
          <w:szCs w:val="24"/>
        </w:rPr>
        <w:t>日</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9时30分（北京时间）</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2.地点：信阳市公共资源交易中心第</w:t>
      </w:r>
      <w:r>
        <w:rPr>
          <w:rFonts w:hint="eastAsia" w:ascii="宋体" w:hAnsi="宋体" w:eastAsia="宋体" w:cs="宋体"/>
          <w:b w:val="0"/>
          <w:bCs/>
          <w:color w:val="auto"/>
          <w:sz w:val="24"/>
          <w:szCs w:val="24"/>
          <w:lang w:val="en-US" w:eastAsia="zh-CN"/>
        </w:rPr>
        <w:t>三</w:t>
      </w:r>
      <w:r>
        <w:rPr>
          <w:rFonts w:hint="eastAsia" w:ascii="宋体" w:hAnsi="宋体" w:eastAsia="宋体" w:cs="宋体"/>
          <w:b w:val="0"/>
          <w:bCs/>
          <w:color w:val="auto"/>
          <w:sz w:val="24"/>
          <w:szCs w:val="24"/>
        </w:rPr>
        <w:t xml:space="preserve">开标厅（市博物馆正对面）  </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六、发布公告的媒介及公告期限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本次公告在《全国公共资源交易平台（河南省·信阳市）》、《河南省政府采购网》和《中国招标投标公共服务平台》上发布。公告期限为五个工作日。</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七、其他补充事宜</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1.供应商必须在响应文件递交截止时间前通过</w:t>
      </w:r>
      <w:r>
        <w:rPr>
          <w:rFonts w:hint="eastAsia" w:ascii="宋体" w:hAnsi="宋体" w:cs="宋体"/>
          <w:kern w:val="0"/>
          <w:sz w:val="24"/>
          <w:szCs w:val="24"/>
        </w:rPr>
        <w:t>信阳市市县一体化公共资</w:t>
      </w:r>
      <w:r>
        <w:rPr>
          <w:rFonts w:hint="eastAsia" w:ascii="宋体" w:hAnsi="宋体" w:cs="宋体"/>
          <w:color w:val="auto"/>
          <w:kern w:val="0"/>
          <w:sz w:val="24"/>
          <w:szCs w:val="24"/>
          <w:highlight w:val="none"/>
        </w:rPr>
        <w:t>源交易系统</w:t>
      </w:r>
      <w:r>
        <w:rPr>
          <w:rFonts w:hint="eastAsia" w:ascii="宋体" w:hAnsi="宋体" w:eastAsia="宋体" w:cs="宋体"/>
          <w:b w:val="0"/>
          <w:bCs w:val="0"/>
          <w:color w:val="auto"/>
          <w:kern w:val="0"/>
          <w:sz w:val="24"/>
          <w:szCs w:val="24"/>
          <w:lang w:val="en-US" w:eastAsia="zh-CN"/>
        </w:rPr>
        <w:t>（https://ggzyjy.xinyang.gov.cn/TPBidder/memberLogin）上传电子响应文件(*.XYTF格式)。上传的电子响应文件应使用供应商CA数字证书认证并加密。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2.加密电子响应文件逾期上传的，采购人不予受理。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3.本项目采用“不见面开标”交易方式，不见面开标大厅网址为</w:t>
      </w:r>
      <w:r>
        <w:rPr>
          <w:rFonts w:hint="eastAsia" w:ascii="宋体" w:hAnsi="宋体" w:eastAsia="宋体" w:cs="宋体"/>
          <w:kern w:val="0"/>
          <w:sz w:val="24"/>
          <w:szCs w:val="24"/>
        </w:rPr>
        <w:t>https://ggzyjy.xinyang.gov.cn/BidOpening/bidhall/xinyang/login.html</w:t>
      </w:r>
      <w:r>
        <w:rPr>
          <w:rFonts w:hint="eastAsia" w:ascii="宋体" w:hAnsi="宋体" w:eastAsia="宋体" w:cs="宋体"/>
          <w:b w:val="0"/>
          <w:bCs w:val="0"/>
          <w:color w:val="auto"/>
          <w:kern w:val="0"/>
          <w:sz w:val="24"/>
          <w:szCs w:val="24"/>
          <w:u w:val="none"/>
          <w:lang w:val="en-US" w:eastAsia="zh-CN"/>
        </w:rPr>
        <w:t>，供应商无需寄送和递交非加密的电子响应文件，无需到现场参加开标会议，无需到达现场提交原件资料。</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4.供应商应当在响应文件递交截止时间前，使用供应商CA数字证书登录不见面开标大厅，在线签到并准时参加开标活动，并在规定时间内完成电子响应文件解密、答疑澄清等。</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5.逾期解密或者没有准时在线参加开标活动导致的一切后果供应商自行承担。</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6.不见面开标服务的具体事宜，请查阅“全国公共资源交易平台（河南省·信阳市）”网站首页—下载专区—信阳市不见面开标大厅系统操作手册 。</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7.监督单位：信阳市平桥区政府采购事务中心</w:t>
      </w:r>
    </w:p>
    <w:p>
      <w:pPr>
        <w:keepNext w:val="0"/>
        <w:keepLines w:val="0"/>
        <w:pageBreakBefore w:val="0"/>
        <w:widowControl/>
        <w:kinsoku/>
        <w:overflowPunct/>
        <w:topLinePunct w:val="0"/>
        <w:bidi w:val="0"/>
        <w:spacing w:line="400" w:lineRule="exact"/>
        <w:ind w:left="0" w:leftChars="0" w:firstLine="720" w:firstLineChars="300"/>
        <w:jc w:val="left"/>
        <w:textAlignment w:val="auto"/>
        <w:rPr>
          <w:rFonts w:hint="eastAsia" w:ascii="宋体" w:hAnsi="宋体" w:eastAsia="宋体" w:cs="宋体"/>
          <w:color w:val="FF0000"/>
          <w:kern w:val="0"/>
          <w:sz w:val="24"/>
          <w:szCs w:val="24"/>
          <w:highlight w:val="none"/>
        </w:rPr>
      </w:pPr>
      <w:r>
        <w:rPr>
          <w:rFonts w:hint="eastAsia" w:ascii="宋体" w:hAnsi="宋体" w:eastAsia="宋体" w:cs="宋体"/>
          <w:b w:val="0"/>
          <w:bCs w:val="0"/>
          <w:color w:val="auto"/>
          <w:kern w:val="0"/>
          <w:sz w:val="24"/>
          <w:szCs w:val="24"/>
          <w:lang w:val="en-US" w:eastAsia="zh-CN"/>
        </w:rPr>
        <w:t>联系方式：0376-3562077</w:t>
      </w:r>
    </w:p>
    <w:p>
      <w:pPr>
        <w:keepNext w:val="0"/>
        <w:keepLines w:val="0"/>
        <w:pageBreakBefore w:val="0"/>
        <w:kinsoku/>
        <w:wordWrap/>
        <w:overflowPunct/>
        <w:topLinePunct w:val="0"/>
        <w:autoSpaceDE/>
        <w:autoSpaceDN/>
        <w:bidi w:val="0"/>
        <w:spacing w:line="420" w:lineRule="exact"/>
        <w:ind w:firstLine="723" w:firstLineChars="300"/>
        <w:jc w:val="left"/>
        <w:textAlignment w:val="auto"/>
        <w:rPr>
          <w:rFonts w:hint="eastAsia" w:ascii="宋体" w:hAnsi="宋体" w:eastAsia="宋体" w:cs="宋体"/>
          <w:b/>
          <w:bCs/>
          <w:color w:val="auto"/>
          <w:sz w:val="24"/>
          <w:szCs w:val="24"/>
          <w:lang w:val="zh-CN"/>
        </w:rPr>
      </w:pPr>
      <w:r>
        <w:rPr>
          <w:rFonts w:hint="eastAsia" w:ascii="宋体" w:hAnsi="宋体" w:eastAsia="宋体" w:cs="宋体"/>
          <w:b/>
          <w:bCs/>
          <w:kern w:val="0"/>
          <w:sz w:val="24"/>
          <w:szCs w:val="24"/>
        </w:rPr>
        <w:t>特别提示：</w:t>
      </w:r>
      <w:r>
        <w:rPr>
          <w:rFonts w:hint="eastAsia" w:ascii="宋体" w:hAnsi="宋体" w:eastAsia="宋体" w:cs="宋体"/>
          <w:b w:val="0"/>
          <w:bCs w:val="0"/>
          <w:kern w:val="0"/>
          <w:sz w:val="24"/>
          <w:szCs w:val="24"/>
        </w:rPr>
        <w:t>供应商在线签到时，应如实准确的填写授权委托人的联系电话，开标当天请务必保证电话保持畅通。</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八、凡对本次采购提出询问，请按照以下方式联系</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eastAsia="zh-CN"/>
        </w:rPr>
        <w:t>名</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称</w:t>
      </w:r>
      <w:r>
        <w:rPr>
          <w:rFonts w:hint="eastAsia" w:ascii="宋体" w:hAnsi="宋体" w:eastAsia="宋体" w:cs="宋体"/>
          <w:color w:val="auto"/>
          <w:kern w:val="0"/>
          <w:sz w:val="24"/>
          <w:szCs w:val="24"/>
        </w:rPr>
        <w:t>：</w:t>
      </w:r>
      <w:r>
        <w:rPr>
          <w:rFonts w:hint="eastAsia" w:ascii="宋体" w:hAnsi="宋体" w:eastAsia="宋体" w:cs="宋体"/>
          <w:color w:val="auto"/>
          <w:sz w:val="24"/>
          <w:szCs w:val="24"/>
          <w:highlight w:val="none"/>
          <w:lang w:val="en-US" w:eastAsia="zh-CN"/>
        </w:rPr>
        <w:t>信阳市平桥区平桥街道办事处社区卫生服务中心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zh-CN"/>
        </w:rPr>
        <w:t>地  址：</w:t>
      </w:r>
      <w:r>
        <w:rPr>
          <w:rFonts w:hint="eastAsia" w:ascii="宋体" w:hAnsi="宋体" w:eastAsia="宋体" w:cs="宋体"/>
          <w:color w:val="auto"/>
          <w:sz w:val="24"/>
          <w:szCs w:val="24"/>
          <w:lang w:val="en-US" w:eastAsia="zh-CN"/>
        </w:rPr>
        <w:t>信阳市平桥区光明路与龙江大道交叉口西100米</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eastAsia="zh-CN"/>
        </w:rPr>
        <w:t>联系人：</w:t>
      </w:r>
      <w:r>
        <w:rPr>
          <w:rFonts w:hint="eastAsia" w:ascii="宋体" w:hAnsi="宋体" w:eastAsia="宋体" w:cs="宋体"/>
          <w:color w:val="auto"/>
          <w:kern w:val="0"/>
          <w:sz w:val="24"/>
          <w:szCs w:val="24"/>
          <w:lang w:val="en-US" w:eastAsia="zh-CN"/>
        </w:rPr>
        <w:t>杨若涵</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eastAsia="zh-CN"/>
        </w:rPr>
        <w:t>联系方式：</w:t>
      </w:r>
      <w:r>
        <w:rPr>
          <w:rFonts w:hint="eastAsia" w:ascii="宋体" w:hAnsi="宋体" w:eastAsia="宋体" w:cs="宋体"/>
          <w:color w:val="auto"/>
          <w:kern w:val="0"/>
          <w:sz w:val="24"/>
          <w:szCs w:val="24"/>
          <w:lang w:val="en-US" w:eastAsia="zh-CN"/>
        </w:rPr>
        <w:t>15837649548</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采购代理机构信息</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名</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信阳中汇工程管理有限公司</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址：信阳市羊山新区中乐百花公馆B区</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黄信杰</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eastAsia="zh-CN"/>
        </w:rPr>
        <w:t>0376-6788756/13343973923</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项目联系方式</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项目联系人：</w:t>
      </w:r>
      <w:r>
        <w:rPr>
          <w:rFonts w:hint="eastAsia" w:ascii="宋体" w:hAnsi="宋体" w:eastAsia="宋体" w:cs="宋体"/>
          <w:color w:val="auto"/>
          <w:kern w:val="0"/>
          <w:sz w:val="24"/>
          <w:szCs w:val="24"/>
          <w:lang w:val="en-US" w:eastAsia="zh-CN"/>
        </w:rPr>
        <w:t>黄信杰</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联系方式：0376-6788756/13343973923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Njc1MjIxN2EwOThmYjA2NzE1ZjJmZTc1NTE0ZWYifQ=="/>
  </w:docVars>
  <w:rsids>
    <w:rsidRoot w:val="1E954C60"/>
    <w:rsid w:val="1E95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eastAsia="仿宋_GB2312"/>
      <w:sz w:val="32"/>
      <w:szCs w:val="20"/>
    </w:rPr>
  </w:style>
  <w:style w:type="paragraph" w:styleId="3">
    <w:name w:val="Body Text 2"/>
    <w:basedOn w:val="1"/>
    <w:next w:val="1"/>
    <w:uiPriority w:val="0"/>
    <w:pPr>
      <w:spacing w:line="360" w:lineRule="auto"/>
    </w:pPr>
    <w:rPr>
      <w:rFonts w:ascii="仿宋_GB2312" w:hAnsi="宋体" w:eastAsia="仿宋_GB2312"/>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2024-05-24T09:35:00Z</dcterms:created>
  <dc:creator>WPS_1592532230</dc:creator>
  <cp:lastModifiedBy>WPS_1592532230</cp:lastModifiedBy>
  <dcterms:modified xsi:type="dcterms:W3CDTF">2024-05-24T09:36:28Z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F5097F6CAC3B4636A5D80A21FA4B0462_11</vt:lpwstr>
  </property>
</Properties>
</file>