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6" w:rsidRDefault="00361E06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361E06" w:rsidRDefault="00361E06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361E06" w:rsidRDefault="00361E06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361E06" w:rsidRDefault="00361E06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4358AB" w:rsidRDefault="00D22BA3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 w:rsidRPr="00D22BA3">
        <w:rPr>
          <w:rFonts w:asciiTheme="minorEastAsia" w:eastAsiaTheme="minorEastAsia" w:hAnsiTheme="minorEastAsia" w:hint="eastAsia"/>
          <w:sz w:val="28"/>
        </w:rPr>
        <w:t>谈判小组成员对所有供应商响应文件的分项评分明细</w:t>
      </w:r>
    </w:p>
    <w:p w:rsidR="00D22BA3" w:rsidRDefault="007F57E0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</w:t>
      </w:r>
    </w:p>
    <w:p w:rsidR="00D22BA3" w:rsidRDefault="00D22BA3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无</w:t>
      </w:r>
    </w:p>
    <w:p w:rsidR="00D22BA3" w:rsidRPr="00D22BA3" w:rsidRDefault="00D22BA3" w:rsidP="00D22BA3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sectPr w:rsidR="00D22BA3" w:rsidRPr="00D22B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F6" w:rsidRDefault="00B03CF6" w:rsidP="00D22BA3">
      <w:pPr>
        <w:spacing w:after="0"/>
      </w:pPr>
      <w:r>
        <w:separator/>
      </w:r>
    </w:p>
  </w:endnote>
  <w:endnote w:type="continuationSeparator" w:id="0">
    <w:p w:rsidR="00B03CF6" w:rsidRDefault="00B03CF6" w:rsidP="00D22B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F6" w:rsidRDefault="00B03CF6" w:rsidP="00D22BA3">
      <w:pPr>
        <w:spacing w:after="0"/>
      </w:pPr>
      <w:r>
        <w:separator/>
      </w:r>
    </w:p>
  </w:footnote>
  <w:footnote w:type="continuationSeparator" w:id="0">
    <w:p w:rsidR="00B03CF6" w:rsidRDefault="00B03CF6" w:rsidP="00D22B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E3C"/>
    <w:rsid w:val="002D6DC7"/>
    <w:rsid w:val="00323B43"/>
    <w:rsid w:val="00361E06"/>
    <w:rsid w:val="003D37D8"/>
    <w:rsid w:val="00426133"/>
    <w:rsid w:val="004358AB"/>
    <w:rsid w:val="006F5557"/>
    <w:rsid w:val="007F57E0"/>
    <w:rsid w:val="008B7726"/>
    <w:rsid w:val="00B03CF6"/>
    <w:rsid w:val="00D22B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2024-10-24T07:30:00Z</dcterms:modified>
</cp:coreProperties>
</file>