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附件： </w:t>
      </w:r>
      <w:bookmarkStart w:id="0" w:name="_GoBack"/>
      <w:bookmarkEnd w:id="0"/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灵宝城郊苹果休闲观光园    </w:t>
      </w:r>
      <w:r>
        <w:rPr>
          <w:rFonts w:hint="eastAsia"/>
          <w:u w:val="none"/>
          <w:lang w:val="en-US" w:eastAsia="zh-CN"/>
        </w:rPr>
        <w:t>采购意向表</w:t>
      </w:r>
    </w:p>
    <w:p>
      <w:pPr>
        <w:ind w:firstLine="720" w:firstLineChars="400"/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发布单位：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灵宝市尹庄镇人民政府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                                                                                        时间：2024年3月12日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建设单位（或招标人）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拟招标方式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投资额或合同暂估算价（万元）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预计招标时间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灵宝城郊苹果休闲观光园 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灵宝市尹庄镇人民政府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建设内容：农夫果园门楼、苹果元素创意景观雕塑、果园创意景观导视、防腐木围栏、苹果的99道工序宣传栏、果园苹果造型门楼、创意苹果造型拱门、苹果造型宣传栏、苹果造型标语等相关配套设施，安装科技防控设备及配套设施，用于绿色防控，提升果品质量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2024年4月</w:t>
            </w:r>
          </w:p>
        </w:tc>
      </w:tr>
    </w:tbl>
    <w:p>
      <w:pPr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注：招标项目实际情况以招标公告和招标文件为准。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jg5ZjQ1ZDE2ZDY5NDFhY2RjMTczODZlYTFhNWUifQ=="/>
  </w:docVars>
  <w:rsids>
    <w:rsidRoot w:val="00000000"/>
    <w:rsid w:val="04C25BA0"/>
    <w:rsid w:val="0DDD6F96"/>
    <w:rsid w:val="16465AB7"/>
    <w:rsid w:val="1A383CBF"/>
    <w:rsid w:val="21922580"/>
    <w:rsid w:val="2B1662F0"/>
    <w:rsid w:val="2D673E94"/>
    <w:rsid w:val="2F4F7689"/>
    <w:rsid w:val="3CDA704B"/>
    <w:rsid w:val="3D766728"/>
    <w:rsid w:val="49E04914"/>
    <w:rsid w:val="4D4128AF"/>
    <w:rsid w:val="4ECC61A8"/>
    <w:rsid w:val="530F6FAB"/>
    <w:rsid w:val="58703188"/>
    <w:rsid w:val="594B23BF"/>
    <w:rsid w:val="599B50F5"/>
    <w:rsid w:val="5D7D064E"/>
    <w:rsid w:val="5EE74178"/>
    <w:rsid w:val="5F0842D8"/>
    <w:rsid w:val="6C702411"/>
    <w:rsid w:val="723B701D"/>
    <w:rsid w:val="7B3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310</Characters>
  <Lines>0</Lines>
  <Paragraphs>0</Paragraphs>
  <TotalTime>5</TotalTime>
  <ScaleCrop>false</ScaleCrop>
  <LinksUpToDate>false</LinksUpToDate>
  <CharactersWithSpaces>416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2022-10-17T01:35:00Z</dcterms:created>
  <dc:creator>123</dc:creator>
  <cp:lastModifiedBy>辉辉13383988990</cp:lastModifiedBy>
  <dcterms:modified xsi:type="dcterms:W3CDTF">2024-03-12T09:11:43Z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D3B50C3BB2794B79B46A3A4E36962613</vt:lpwstr>
  </property>
</Properties>
</file>