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27D" w:rsidRDefault="00766B1A">
      <w:pPr>
        <w:widowControl/>
        <w:spacing w:line="600" w:lineRule="exact"/>
        <w:ind w:firstLineChars="200" w:firstLine="640"/>
        <w:rPr>
          <w:rFonts w:asciiTheme="minorEastAsia" w:hAnsiTheme="minorEastAsia" w:cs="Arial"/>
          <w:kern w:val="0"/>
          <w:sz w:val="32"/>
          <w:szCs w:val="32"/>
        </w:rPr>
      </w:pPr>
      <w:r>
        <w:rPr>
          <w:rFonts w:asciiTheme="minorEastAsia" w:hAnsiTheme="minorEastAsia" w:cs="Arial" w:hint="eastAsia"/>
          <w:kern w:val="0"/>
          <w:sz w:val="32"/>
          <w:szCs w:val="32"/>
        </w:rPr>
        <w:t>卢氏县2025年城镇老旧小区改造一期工程（一至三标段）三标段（招标编号：三卢公开采购-2025-35、LSGZ[2025]157–GC034），于2025年07月31日在卢氏县公共资源交易中心依法进行公开开标、评标后，评标委员会按照招标文件规定的评标标准和方法进行了评审，现将本次招标的</w:t>
      </w:r>
      <w:r w:rsidR="003159CB">
        <w:rPr>
          <w:rFonts w:cs="Calibri" w:hint="eastAsia"/>
          <w:color w:val="333333"/>
          <w:sz w:val="32"/>
          <w:szCs w:val="32"/>
          <w:shd w:val="clear" w:color="auto" w:fill="FFFFFF"/>
        </w:rPr>
        <w:t>中标候选人</w:t>
      </w:r>
      <w:r>
        <w:rPr>
          <w:rFonts w:asciiTheme="minorEastAsia" w:hAnsiTheme="minorEastAsia" w:cs="Arial" w:hint="eastAsia"/>
          <w:kern w:val="0"/>
          <w:sz w:val="32"/>
          <w:szCs w:val="32"/>
        </w:rPr>
        <w:t>公示如下：</w:t>
      </w:r>
    </w:p>
    <w:p w:rsidR="0030527D" w:rsidRDefault="00766B1A">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shd w:val="clear" w:color="auto" w:fill="FFFFFF"/>
        </w:rPr>
        <w:t>一、中标候选人</w:t>
      </w:r>
    </w:p>
    <w:tbl>
      <w:tblPr>
        <w:tblW w:w="10594" w:type="dxa"/>
        <w:tblInd w:w="-94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2138"/>
        <w:gridCol w:w="2812"/>
        <w:gridCol w:w="2813"/>
        <w:gridCol w:w="2831"/>
      </w:tblGrid>
      <w:tr w:rsidR="0030527D" w:rsidTr="00755439">
        <w:trPr>
          <w:trHeight w:val="492"/>
        </w:trPr>
        <w:tc>
          <w:tcPr>
            <w:tcW w:w="21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中标候选人</w:t>
            </w:r>
          </w:p>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名称</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第一名</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第二名</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第三名</w:t>
            </w:r>
          </w:p>
        </w:tc>
      </w:tr>
      <w:tr w:rsidR="0030527D" w:rsidTr="00755439">
        <w:trPr>
          <w:trHeight w:val="817"/>
        </w:trPr>
        <w:tc>
          <w:tcPr>
            <w:tcW w:w="2138" w:type="dxa"/>
            <w:vMerge/>
            <w:tcBorders>
              <w:top w:val="single" w:sz="8" w:space="0" w:color="auto"/>
              <w:left w:val="single" w:sz="8" w:space="0" w:color="auto"/>
              <w:bottom w:val="single" w:sz="8" w:space="0" w:color="auto"/>
              <w:right w:val="single" w:sz="8" w:space="0" w:color="auto"/>
            </w:tcBorders>
            <w:vAlign w:val="center"/>
          </w:tcPr>
          <w:p w:rsidR="0030527D" w:rsidRDefault="0030527D">
            <w:pPr>
              <w:widowControl/>
              <w:spacing w:line="600" w:lineRule="exact"/>
              <w:jc w:val="center"/>
              <w:rPr>
                <w:rFonts w:asciiTheme="minorEastAsia" w:hAnsiTheme="minorEastAsia" w:cs="Arial"/>
                <w:kern w:val="0"/>
                <w:sz w:val="32"/>
                <w:szCs w:val="32"/>
              </w:rPr>
            </w:pP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河南锦路路桥建设有限公司</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河南昊锦建设集团有限公司</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河南全舜建设工程有限公司</w:t>
            </w:r>
          </w:p>
        </w:tc>
      </w:tr>
      <w:tr w:rsidR="0030527D" w:rsidTr="00755439">
        <w:trPr>
          <w:trHeight w:val="56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投标报价（元）</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3445076.16</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3442311.89</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3656223.67</w:t>
            </w:r>
          </w:p>
        </w:tc>
      </w:tr>
      <w:tr w:rsidR="0030527D" w:rsidTr="00755439">
        <w:trPr>
          <w:trHeight w:val="44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项目经理</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张鹏杰</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hd w:val="clear" w:color="auto" w:fill="FFFFFF"/>
              <w:spacing w:before="15"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王宏亮</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薛忠龙</w:t>
            </w:r>
          </w:p>
        </w:tc>
      </w:tr>
      <w:tr w:rsidR="0030527D" w:rsidTr="00755439">
        <w:trPr>
          <w:trHeight w:val="44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技术负责人</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张宸琛</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hd w:val="clear" w:color="auto" w:fill="FFFFFF"/>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王一</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孙红军</w:t>
            </w:r>
          </w:p>
        </w:tc>
      </w:tr>
      <w:tr w:rsidR="0030527D" w:rsidTr="00755439">
        <w:trPr>
          <w:trHeight w:val="50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质量</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Pr="00E74685" w:rsidRDefault="00766B1A" w:rsidP="00E74685">
            <w:pPr>
              <w:widowControl/>
              <w:shd w:val="clear" w:color="auto" w:fill="FFFFFF"/>
              <w:spacing w:line="600" w:lineRule="exact"/>
              <w:jc w:val="center"/>
              <w:rPr>
                <w:rFonts w:asciiTheme="minorEastAsia" w:hAnsiTheme="minorEastAsia" w:cs="Arial"/>
                <w:kern w:val="0"/>
                <w:sz w:val="32"/>
                <w:szCs w:val="32"/>
              </w:rPr>
            </w:pPr>
            <w:r w:rsidRPr="00E74685">
              <w:rPr>
                <w:rFonts w:asciiTheme="minorEastAsia" w:hAnsiTheme="minorEastAsia" w:cstheme="minorEastAsia" w:hint="eastAsia"/>
                <w:kern w:val="0"/>
                <w:sz w:val="32"/>
                <w:szCs w:val="32"/>
                <w:shd w:val="clear" w:color="auto" w:fill="FFFFFF"/>
              </w:rPr>
              <w:t>达到国家现行建设工程施工质量验收规范合格标准。</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Pr="00E74685" w:rsidRDefault="00766B1A">
            <w:pPr>
              <w:widowControl/>
              <w:shd w:val="clear" w:color="auto" w:fill="FFFFFF"/>
              <w:spacing w:before="15" w:line="15" w:lineRule="atLeast"/>
              <w:jc w:val="left"/>
              <w:rPr>
                <w:rFonts w:asciiTheme="minorEastAsia" w:hAnsiTheme="minorEastAsia" w:cs="Arial"/>
                <w:kern w:val="0"/>
                <w:sz w:val="32"/>
                <w:szCs w:val="32"/>
              </w:rPr>
            </w:pPr>
            <w:r w:rsidRPr="00E74685">
              <w:rPr>
                <w:rFonts w:asciiTheme="minorEastAsia" w:hAnsiTheme="minorEastAsia" w:cstheme="minorEastAsia" w:hint="eastAsia"/>
                <w:kern w:val="0"/>
                <w:sz w:val="32"/>
                <w:szCs w:val="32"/>
                <w:shd w:val="clear" w:color="auto" w:fill="FFFFFF"/>
              </w:rPr>
              <w:t>达到国家现行建设工程施工质量验收规范合格标准。</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Pr="00E74685" w:rsidRDefault="00E74685" w:rsidP="00E74685">
            <w:pPr>
              <w:widowControl/>
              <w:shd w:val="clear" w:color="auto" w:fill="FFFFFF"/>
              <w:spacing w:line="600" w:lineRule="exact"/>
              <w:jc w:val="center"/>
              <w:rPr>
                <w:rFonts w:asciiTheme="minorEastAsia" w:hAnsiTheme="minorEastAsia" w:cs="Arial"/>
                <w:kern w:val="0"/>
                <w:sz w:val="32"/>
                <w:szCs w:val="32"/>
              </w:rPr>
            </w:pPr>
            <w:r w:rsidRPr="00E74685">
              <w:rPr>
                <w:rFonts w:asciiTheme="minorEastAsia" w:hAnsiTheme="minorEastAsia" w:cstheme="minorEastAsia" w:hint="eastAsia"/>
                <w:kern w:val="0"/>
                <w:sz w:val="32"/>
                <w:szCs w:val="32"/>
                <w:shd w:val="clear" w:color="auto" w:fill="FFFFFF"/>
              </w:rPr>
              <w:t>达到国家现行建设工程施工质量验收规范合格标准。</w:t>
            </w:r>
          </w:p>
        </w:tc>
      </w:tr>
      <w:tr w:rsidR="0030527D" w:rsidTr="00755439">
        <w:trPr>
          <w:trHeight w:val="508"/>
        </w:trPr>
        <w:tc>
          <w:tcPr>
            <w:tcW w:w="2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工期</w:t>
            </w:r>
          </w:p>
        </w:tc>
        <w:tc>
          <w:tcPr>
            <w:tcW w:w="2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180日历天</w:t>
            </w:r>
          </w:p>
        </w:tc>
        <w:tc>
          <w:tcPr>
            <w:tcW w:w="2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180日历天</w:t>
            </w:r>
          </w:p>
        </w:tc>
        <w:tc>
          <w:tcPr>
            <w:tcW w:w="2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180日历天</w:t>
            </w:r>
          </w:p>
        </w:tc>
      </w:tr>
    </w:tbl>
    <w:p w:rsidR="0030527D" w:rsidRDefault="00766B1A">
      <w:pPr>
        <w:widowControl/>
        <w:spacing w:line="600" w:lineRule="exact"/>
        <w:rPr>
          <w:rFonts w:asciiTheme="minorEastAsia" w:hAnsiTheme="minorEastAsia" w:cs="Arial"/>
          <w:kern w:val="0"/>
          <w:sz w:val="32"/>
          <w:szCs w:val="32"/>
        </w:rPr>
      </w:pPr>
      <w:r>
        <w:rPr>
          <w:rFonts w:asciiTheme="minorEastAsia" w:hAnsiTheme="minorEastAsia" w:cs="Arial" w:hint="eastAsia"/>
          <w:kern w:val="0"/>
          <w:sz w:val="32"/>
          <w:szCs w:val="32"/>
        </w:rPr>
        <w:t> 1.1中标候选人项目管理人员情况</w:t>
      </w:r>
    </w:p>
    <w:tbl>
      <w:tblPr>
        <w:tblW w:w="10349" w:type="dxa"/>
        <w:tblInd w:w="-88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986"/>
        <w:gridCol w:w="1417"/>
        <w:gridCol w:w="1843"/>
        <w:gridCol w:w="2268"/>
        <w:gridCol w:w="2835"/>
      </w:tblGrid>
      <w:tr w:rsidR="0030527D" w:rsidTr="00755439">
        <w:trPr>
          <w:trHeight w:val="455"/>
        </w:trPr>
        <w:tc>
          <w:tcPr>
            <w:tcW w:w="1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中标候选人名称</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姓名</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职务</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职业资格证书</w:t>
            </w:r>
          </w:p>
        </w:tc>
        <w:tc>
          <w:tcPr>
            <w:tcW w:w="2835" w:type="dxa"/>
            <w:tcBorders>
              <w:top w:val="single" w:sz="8" w:space="0" w:color="auto"/>
              <w:left w:val="single" w:sz="8" w:space="0" w:color="auto"/>
              <w:bottom w:val="single" w:sz="8" w:space="0" w:color="auto"/>
              <w:right w:val="single" w:sz="8" w:space="0" w:color="auto"/>
            </w:tcBorders>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证书编号</w:t>
            </w:r>
          </w:p>
        </w:tc>
      </w:tr>
      <w:tr w:rsidR="0030527D" w:rsidTr="00755439">
        <w:trPr>
          <w:trHeight w:val="950"/>
        </w:trPr>
        <w:tc>
          <w:tcPr>
            <w:tcW w:w="198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河南锦路路</w:t>
            </w:r>
            <w:r>
              <w:rPr>
                <w:rFonts w:asciiTheme="minorEastAsia" w:hAnsiTheme="minorEastAsia" w:cstheme="minorEastAsia" w:hint="eastAsia"/>
                <w:kern w:val="0"/>
                <w:sz w:val="32"/>
                <w:szCs w:val="32"/>
              </w:rPr>
              <w:lastRenderedPageBreak/>
              <w:t>桥建设有限公司</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lastRenderedPageBreak/>
              <w:t>张鹏杰</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项目经理</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rsidP="00E74685">
            <w:pPr>
              <w:widowControl/>
              <w:spacing w:line="600" w:lineRule="exact"/>
              <w:jc w:val="center"/>
              <w:rPr>
                <w:rFonts w:asciiTheme="minorEastAsia" w:hAnsiTheme="minorEastAsia" w:cstheme="minorEastAsia"/>
                <w:kern w:val="0"/>
                <w:sz w:val="32"/>
                <w:szCs w:val="32"/>
                <w:shd w:val="clear" w:color="auto" w:fill="FFFFFF"/>
              </w:rPr>
            </w:pPr>
            <w:r>
              <w:rPr>
                <w:rFonts w:asciiTheme="minorEastAsia" w:hAnsiTheme="minorEastAsia" w:cstheme="minorEastAsia" w:hint="eastAsia"/>
                <w:kern w:val="0"/>
                <w:sz w:val="32"/>
                <w:szCs w:val="32"/>
                <w:shd w:val="clear" w:color="auto" w:fill="FFFFFF"/>
              </w:rPr>
              <w:t>二级建造师</w:t>
            </w:r>
          </w:p>
        </w:tc>
        <w:tc>
          <w:tcPr>
            <w:tcW w:w="2835" w:type="dxa"/>
            <w:tcBorders>
              <w:top w:val="single" w:sz="8" w:space="0" w:color="auto"/>
              <w:left w:val="single" w:sz="8" w:space="0" w:color="auto"/>
              <w:bottom w:val="single" w:sz="8" w:space="0" w:color="auto"/>
              <w:right w:val="single" w:sz="8" w:space="0" w:color="auto"/>
            </w:tcBorders>
            <w:vAlign w:val="center"/>
          </w:tcPr>
          <w:p w:rsidR="0030527D" w:rsidRDefault="00766B1A">
            <w:pPr>
              <w:widowControl/>
              <w:spacing w:line="600" w:lineRule="exact"/>
              <w:jc w:val="center"/>
              <w:rPr>
                <w:rFonts w:asciiTheme="minorEastAsia" w:hAnsiTheme="minorEastAsia" w:cstheme="minorEastAsia"/>
                <w:kern w:val="0"/>
                <w:sz w:val="32"/>
                <w:szCs w:val="32"/>
                <w:shd w:val="clear" w:color="auto" w:fill="FFFFFF"/>
              </w:rPr>
            </w:pPr>
            <w:r>
              <w:rPr>
                <w:rFonts w:asciiTheme="minorEastAsia" w:hAnsiTheme="minorEastAsia" w:cstheme="minorEastAsia" w:hint="eastAsia"/>
                <w:kern w:val="0"/>
                <w:sz w:val="32"/>
                <w:szCs w:val="32"/>
                <w:shd w:val="clear" w:color="auto" w:fill="FFFFFF"/>
              </w:rPr>
              <w:t>豫24116160518282</w:t>
            </w:r>
          </w:p>
        </w:tc>
      </w:tr>
      <w:tr w:rsidR="0030527D" w:rsidTr="00755439">
        <w:trPr>
          <w:trHeight w:val="838"/>
        </w:trPr>
        <w:tc>
          <w:tcPr>
            <w:tcW w:w="1986" w:type="dxa"/>
            <w:vMerge/>
            <w:tcBorders>
              <w:top w:val="single" w:sz="8" w:space="0" w:color="auto"/>
              <w:left w:val="single" w:sz="8" w:space="0" w:color="auto"/>
              <w:bottom w:val="single" w:sz="8" w:space="0" w:color="auto"/>
              <w:right w:val="single" w:sz="8" w:space="0" w:color="auto"/>
            </w:tcBorders>
            <w:vAlign w:val="center"/>
          </w:tcPr>
          <w:p w:rsidR="0030527D" w:rsidRDefault="0030527D">
            <w:pPr>
              <w:widowControl/>
              <w:spacing w:line="600" w:lineRule="exact"/>
              <w:jc w:val="center"/>
              <w:rPr>
                <w:rFonts w:asciiTheme="minorEastAsia" w:hAnsiTheme="minorEastAsia" w:cs="Arial"/>
                <w:kern w:val="0"/>
                <w:sz w:val="32"/>
                <w:szCs w:val="32"/>
              </w:rPr>
            </w:pP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张宸琛</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技术负责人</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rsidP="00BE0AAD">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工程师</w:t>
            </w:r>
          </w:p>
        </w:tc>
        <w:tc>
          <w:tcPr>
            <w:tcW w:w="2835" w:type="dxa"/>
            <w:tcBorders>
              <w:top w:val="single" w:sz="8" w:space="0" w:color="auto"/>
              <w:left w:val="single" w:sz="8" w:space="0" w:color="auto"/>
              <w:bottom w:val="single" w:sz="8" w:space="0" w:color="auto"/>
              <w:right w:val="single" w:sz="8" w:space="0" w:color="auto"/>
            </w:tcBorders>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C20240971129900000161</w:t>
            </w:r>
          </w:p>
        </w:tc>
      </w:tr>
      <w:tr w:rsidR="0030527D" w:rsidTr="00755439">
        <w:trPr>
          <w:trHeight w:val="834"/>
        </w:trPr>
        <w:tc>
          <w:tcPr>
            <w:tcW w:w="198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lastRenderedPageBreak/>
              <w:t>河南昊锦建设集团有限公司</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王宏亮</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项目经理</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rsidP="00E74685">
            <w:pPr>
              <w:widowControl/>
              <w:shd w:val="clear" w:color="auto" w:fill="FFFFFF"/>
              <w:spacing w:before="15"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二级建造师</w:t>
            </w:r>
          </w:p>
        </w:tc>
        <w:tc>
          <w:tcPr>
            <w:tcW w:w="2835" w:type="dxa"/>
            <w:tcBorders>
              <w:top w:val="single" w:sz="8" w:space="0" w:color="auto"/>
              <w:left w:val="single" w:sz="8" w:space="0" w:color="auto"/>
              <w:bottom w:val="single" w:sz="8" w:space="0" w:color="auto"/>
              <w:right w:val="single" w:sz="8" w:space="0" w:color="auto"/>
            </w:tcBorders>
            <w:vAlign w:val="center"/>
          </w:tcPr>
          <w:p w:rsidR="0030527D" w:rsidRDefault="00766B1A">
            <w:pPr>
              <w:widowControl/>
              <w:shd w:val="clear" w:color="auto" w:fill="FFFFFF"/>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豫241161606987</w:t>
            </w:r>
          </w:p>
        </w:tc>
      </w:tr>
      <w:tr w:rsidR="0030527D" w:rsidTr="00755439">
        <w:trPr>
          <w:trHeight w:val="90"/>
        </w:trPr>
        <w:tc>
          <w:tcPr>
            <w:tcW w:w="1986" w:type="dxa"/>
            <w:vMerge/>
            <w:tcBorders>
              <w:top w:val="single" w:sz="8" w:space="0" w:color="auto"/>
              <w:left w:val="single" w:sz="8" w:space="0" w:color="auto"/>
              <w:bottom w:val="single" w:sz="8" w:space="0" w:color="auto"/>
              <w:right w:val="single" w:sz="8" w:space="0" w:color="auto"/>
            </w:tcBorders>
            <w:vAlign w:val="center"/>
          </w:tcPr>
          <w:p w:rsidR="0030527D" w:rsidRDefault="0030527D">
            <w:pPr>
              <w:widowControl/>
              <w:spacing w:line="600" w:lineRule="exact"/>
              <w:jc w:val="center"/>
              <w:rPr>
                <w:rFonts w:asciiTheme="minorEastAsia" w:hAnsiTheme="minorEastAsia" w:cs="Arial"/>
                <w:kern w:val="0"/>
                <w:sz w:val="32"/>
                <w:szCs w:val="32"/>
              </w:rPr>
            </w:pP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王一</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技术负责人</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Pr="00E74685" w:rsidRDefault="00766B1A">
            <w:pPr>
              <w:widowControl/>
              <w:spacing w:line="600" w:lineRule="exact"/>
              <w:jc w:val="center"/>
              <w:rPr>
                <w:rFonts w:asciiTheme="minorEastAsia" w:hAnsiTheme="minorEastAsia" w:cs="Arial"/>
                <w:kern w:val="0"/>
                <w:sz w:val="32"/>
                <w:szCs w:val="32"/>
              </w:rPr>
            </w:pPr>
            <w:r w:rsidRPr="00E74685">
              <w:rPr>
                <w:rFonts w:asciiTheme="minorEastAsia" w:hAnsiTheme="minorEastAsia" w:cs="Arial" w:hint="eastAsia"/>
                <w:kern w:val="0"/>
                <w:sz w:val="32"/>
                <w:szCs w:val="32"/>
              </w:rPr>
              <w:t>中级工程师</w:t>
            </w:r>
          </w:p>
        </w:tc>
        <w:tc>
          <w:tcPr>
            <w:tcW w:w="2835" w:type="dxa"/>
            <w:tcBorders>
              <w:top w:val="single" w:sz="8" w:space="0" w:color="auto"/>
              <w:left w:val="single" w:sz="8" w:space="0" w:color="auto"/>
              <w:bottom w:val="single" w:sz="8" w:space="0" w:color="auto"/>
              <w:right w:val="single" w:sz="8" w:space="0" w:color="auto"/>
            </w:tcBorders>
            <w:vAlign w:val="center"/>
          </w:tcPr>
          <w:p w:rsidR="0030527D" w:rsidRDefault="00766B1A">
            <w:pPr>
              <w:widowControl/>
              <w:shd w:val="clear" w:color="auto" w:fill="FFFFFF"/>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C20190953058101400589</w:t>
            </w:r>
          </w:p>
        </w:tc>
      </w:tr>
      <w:tr w:rsidR="0030527D" w:rsidTr="00755439">
        <w:trPr>
          <w:trHeight w:val="816"/>
        </w:trPr>
        <w:tc>
          <w:tcPr>
            <w:tcW w:w="198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河南全舜建设工程有限公司</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薛忠龙</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项目经理</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Pr="00E74685" w:rsidRDefault="00E74685" w:rsidP="00E74685">
            <w:pPr>
              <w:widowControl/>
              <w:spacing w:line="600" w:lineRule="exact"/>
              <w:jc w:val="center"/>
              <w:rPr>
                <w:rFonts w:asciiTheme="minorEastAsia" w:hAnsiTheme="minorEastAsia" w:cs="宋体"/>
                <w:kern w:val="0"/>
                <w:sz w:val="32"/>
                <w:szCs w:val="32"/>
              </w:rPr>
            </w:pPr>
            <w:r w:rsidRPr="00E74685">
              <w:rPr>
                <w:rFonts w:asciiTheme="minorEastAsia" w:hAnsiTheme="minorEastAsia" w:cs="宋体" w:hint="eastAsia"/>
                <w:kern w:val="0"/>
                <w:sz w:val="32"/>
                <w:szCs w:val="32"/>
              </w:rPr>
              <w:t>二</w:t>
            </w:r>
            <w:r w:rsidR="00766B1A" w:rsidRPr="00E74685">
              <w:rPr>
                <w:rFonts w:asciiTheme="minorEastAsia" w:hAnsiTheme="minorEastAsia" w:cs="宋体" w:hint="eastAsia"/>
                <w:kern w:val="0"/>
                <w:sz w:val="32"/>
                <w:szCs w:val="32"/>
              </w:rPr>
              <w:t>级建造师</w:t>
            </w:r>
          </w:p>
        </w:tc>
        <w:tc>
          <w:tcPr>
            <w:tcW w:w="2835" w:type="dxa"/>
            <w:tcBorders>
              <w:top w:val="single" w:sz="8" w:space="0" w:color="auto"/>
              <w:left w:val="single" w:sz="8" w:space="0" w:color="auto"/>
              <w:bottom w:val="single" w:sz="8" w:space="0" w:color="auto"/>
              <w:right w:val="single" w:sz="8" w:space="0" w:color="auto"/>
            </w:tcBorders>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豫241151685298</w:t>
            </w:r>
          </w:p>
        </w:tc>
      </w:tr>
      <w:tr w:rsidR="0030527D" w:rsidTr="00755439">
        <w:trPr>
          <w:trHeight w:val="928"/>
        </w:trPr>
        <w:tc>
          <w:tcPr>
            <w:tcW w:w="1986" w:type="dxa"/>
            <w:vMerge/>
            <w:tcBorders>
              <w:top w:val="single" w:sz="8" w:space="0" w:color="auto"/>
              <w:left w:val="single" w:sz="8" w:space="0" w:color="auto"/>
              <w:bottom w:val="single" w:sz="8" w:space="0" w:color="auto"/>
              <w:right w:val="single" w:sz="8" w:space="0" w:color="auto"/>
            </w:tcBorders>
            <w:vAlign w:val="center"/>
          </w:tcPr>
          <w:p w:rsidR="0030527D" w:rsidRDefault="0030527D">
            <w:pPr>
              <w:widowControl/>
              <w:spacing w:line="600" w:lineRule="exact"/>
              <w:jc w:val="center"/>
              <w:rPr>
                <w:rFonts w:asciiTheme="minorEastAsia" w:hAnsiTheme="minorEastAsia" w:cs="Arial"/>
                <w:kern w:val="0"/>
                <w:sz w:val="32"/>
                <w:szCs w:val="32"/>
              </w:rPr>
            </w:pP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孙红军</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技术负责人</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Pr="00E74685" w:rsidRDefault="00766B1A" w:rsidP="00E74685">
            <w:pPr>
              <w:widowControl/>
              <w:spacing w:line="600" w:lineRule="exact"/>
              <w:jc w:val="center"/>
              <w:rPr>
                <w:rFonts w:asciiTheme="minorEastAsia" w:hAnsiTheme="minorEastAsia" w:cs="宋体"/>
                <w:kern w:val="0"/>
                <w:sz w:val="32"/>
                <w:szCs w:val="32"/>
              </w:rPr>
            </w:pPr>
            <w:r w:rsidRPr="00E74685">
              <w:rPr>
                <w:rFonts w:asciiTheme="minorEastAsia" w:hAnsiTheme="minorEastAsia" w:cs="宋体" w:hint="eastAsia"/>
                <w:kern w:val="0"/>
                <w:sz w:val="32"/>
                <w:szCs w:val="32"/>
              </w:rPr>
              <w:t>工程师</w:t>
            </w:r>
          </w:p>
        </w:tc>
        <w:tc>
          <w:tcPr>
            <w:tcW w:w="2835" w:type="dxa"/>
            <w:tcBorders>
              <w:top w:val="single" w:sz="8" w:space="0" w:color="auto"/>
              <w:left w:val="single" w:sz="8" w:space="0" w:color="auto"/>
              <w:bottom w:val="single" w:sz="8" w:space="0" w:color="auto"/>
              <w:right w:val="single" w:sz="8" w:space="0" w:color="auto"/>
            </w:tcBorders>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C1026818090018</w:t>
            </w:r>
          </w:p>
        </w:tc>
      </w:tr>
    </w:tbl>
    <w:p w:rsidR="0030527D" w:rsidRDefault="00766B1A">
      <w:pPr>
        <w:widowControl/>
        <w:spacing w:line="600" w:lineRule="exact"/>
        <w:rPr>
          <w:rFonts w:asciiTheme="minorEastAsia" w:hAnsiTheme="minorEastAsia" w:cs="Arial"/>
          <w:kern w:val="0"/>
          <w:sz w:val="32"/>
          <w:szCs w:val="32"/>
        </w:rPr>
      </w:pPr>
      <w:r>
        <w:rPr>
          <w:rFonts w:asciiTheme="minorEastAsia" w:hAnsiTheme="minorEastAsia" w:cs="宋体" w:hint="eastAsia"/>
          <w:color w:val="333333"/>
          <w:kern w:val="0"/>
          <w:sz w:val="32"/>
          <w:szCs w:val="32"/>
          <w:shd w:val="clear" w:color="auto" w:fill="FFFFFF"/>
        </w:rPr>
        <w:t> </w:t>
      </w:r>
      <w:r>
        <w:rPr>
          <w:rFonts w:asciiTheme="minorEastAsia" w:hAnsiTheme="minorEastAsia" w:cs="Arial" w:hint="eastAsia"/>
          <w:kern w:val="0"/>
          <w:sz w:val="32"/>
          <w:szCs w:val="32"/>
        </w:rPr>
        <w:t>1.2中标候选人企业业绩</w:t>
      </w:r>
    </w:p>
    <w:tbl>
      <w:tblPr>
        <w:tblW w:w="10207" w:type="dxa"/>
        <w:tblInd w:w="-88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702"/>
        <w:gridCol w:w="2552"/>
        <w:gridCol w:w="2268"/>
        <w:gridCol w:w="1984"/>
        <w:gridCol w:w="1701"/>
      </w:tblGrid>
      <w:tr w:rsidR="00755439" w:rsidTr="00D91851">
        <w:trPr>
          <w:trHeight w:val="1474"/>
        </w:trPr>
        <w:tc>
          <w:tcPr>
            <w:tcW w:w="1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中标候选人名称</w:t>
            </w:r>
          </w:p>
        </w:tc>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工程名称</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建设单位</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合同签订时间</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合同金额</w:t>
            </w:r>
          </w:p>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（元）</w:t>
            </w:r>
          </w:p>
        </w:tc>
      </w:tr>
      <w:tr w:rsidR="00755439" w:rsidTr="00D91851">
        <w:trPr>
          <w:trHeight w:val="90"/>
        </w:trPr>
        <w:tc>
          <w:tcPr>
            <w:tcW w:w="17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河南锦路路桥建设有限公司</w:t>
            </w:r>
          </w:p>
        </w:tc>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rsidP="00E74685">
            <w:pPr>
              <w:widowControl/>
              <w:shd w:val="clear" w:color="auto" w:fill="FFFFFF"/>
              <w:spacing w:line="600" w:lineRule="exact"/>
              <w:jc w:val="left"/>
              <w:rPr>
                <w:rFonts w:asciiTheme="minorEastAsia" w:hAnsiTheme="minorEastAsia" w:cstheme="minorEastAsia"/>
                <w:kern w:val="0"/>
                <w:sz w:val="32"/>
                <w:szCs w:val="32"/>
              </w:rPr>
            </w:pPr>
            <w:r>
              <w:rPr>
                <w:rFonts w:asciiTheme="minorEastAsia" w:hAnsiTheme="minorEastAsia" w:cstheme="minorEastAsia" w:hint="eastAsia"/>
                <w:kern w:val="0"/>
                <w:sz w:val="32"/>
                <w:szCs w:val="32"/>
              </w:rPr>
              <w:t>陕州区2023年城镇老旧小区改造项目（一标段）</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三门峡市陕州区住房和城乡建设局</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2023.10.25</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hd w:val="clear" w:color="auto" w:fill="FFFFFF"/>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14442932.63</w:t>
            </w:r>
          </w:p>
        </w:tc>
      </w:tr>
      <w:tr w:rsidR="00755439" w:rsidTr="00D91851">
        <w:trPr>
          <w:trHeight w:hRule="exact" w:val="1892"/>
        </w:trPr>
        <w:tc>
          <w:tcPr>
            <w:tcW w:w="1702" w:type="dxa"/>
            <w:vMerge/>
            <w:tcBorders>
              <w:top w:val="single" w:sz="8" w:space="0" w:color="auto"/>
              <w:left w:val="single" w:sz="8" w:space="0" w:color="auto"/>
              <w:bottom w:val="single" w:sz="8" w:space="0" w:color="auto"/>
              <w:right w:val="single" w:sz="8" w:space="0" w:color="auto"/>
            </w:tcBorders>
            <w:vAlign w:val="center"/>
          </w:tcPr>
          <w:p w:rsidR="0030527D" w:rsidRDefault="0030527D">
            <w:pPr>
              <w:widowControl/>
              <w:spacing w:line="600" w:lineRule="exact"/>
              <w:jc w:val="center"/>
              <w:rPr>
                <w:rFonts w:asciiTheme="minorEastAsia" w:hAnsiTheme="minorEastAsia" w:cs="Arial"/>
                <w:kern w:val="0"/>
                <w:sz w:val="32"/>
                <w:szCs w:val="32"/>
              </w:rPr>
            </w:pPr>
          </w:p>
        </w:tc>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rsidP="00E74685">
            <w:pPr>
              <w:widowControl/>
              <w:spacing w:line="600" w:lineRule="exact"/>
              <w:jc w:val="left"/>
              <w:rPr>
                <w:rFonts w:asciiTheme="minorEastAsia" w:hAnsiTheme="minorEastAsia" w:cs="宋体"/>
                <w:kern w:val="0"/>
                <w:sz w:val="32"/>
                <w:szCs w:val="32"/>
              </w:rPr>
            </w:pPr>
            <w:r>
              <w:rPr>
                <w:rFonts w:asciiTheme="minorEastAsia" w:hAnsiTheme="minorEastAsia" w:cs="宋体" w:hint="eastAsia"/>
                <w:kern w:val="0"/>
                <w:sz w:val="32"/>
                <w:szCs w:val="32"/>
              </w:rPr>
              <w:t>阳泉市第十五中学校高中部基础设施改造提升项目</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阳泉市第十五中学</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2022.08.01</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2512435.28</w:t>
            </w:r>
          </w:p>
        </w:tc>
      </w:tr>
      <w:tr w:rsidR="00755439" w:rsidTr="00D91851">
        <w:trPr>
          <w:trHeight w:hRule="exact" w:val="1976"/>
        </w:trPr>
        <w:tc>
          <w:tcPr>
            <w:tcW w:w="1702" w:type="dxa"/>
            <w:vMerge/>
            <w:tcBorders>
              <w:top w:val="single" w:sz="8" w:space="0" w:color="auto"/>
              <w:left w:val="single" w:sz="8" w:space="0" w:color="auto"/>
              <w:bottom w:val="single" w:sz="8" w:space="0" w:color="auto"/>
              <w:right w:val="single" w:sz="8" w:space="0" w:color="auto"/>
            </w:tcBorders>
            <w:vAlign w:val="center"/>
          </w:tcPr>
          <w:p w:rsidR="0030527D" w:rsidRDefault="0030527D">
            <w:pPr>
              <w:widowControl/>
              <w:spacing w:line="600" w:lineRule="exact"/>
              <w:jc w:val="center"/>
              <w:rPr>
                <w:rFonts w:asciiTheme="minorEastAsia" w:hAnsiTheme="minorEastAsia" w:cs="Arial"/>
                <w:kern w:val="0"/>
                <w:sz w:val="32"/>
                <w:szCs w:val="32"/>
              </w:rPr>
            </w:pPr>
          </w:p>
        </w:tc>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rsidP="00E74685">
            <w:pPr>
              <w:widowControl/>
              <w:spacing w:line="600" w:lineRule="exact"/>
              <w:jc w:val="left"/>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三门峡市军粮供应站军供网点维修改造项目</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三门峡市军粮供应站</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2024.10.31</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1213200.00</w:t>
            </w:r>
          </w:p>
        </w:tc>
      </w:tr>
      <w:tr w:rsidR="00755439" w:rsidTr="00D91851">
        <w:trPr>
          <w:trHeight w:val="1727"/>
        </w:trPr>
        <w:tc>
          <w:tcPr>
            <w:tcW w:w="1702"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lastRenderedPageBreak/>
              <w:t>河南昊锦建设集团有限公司</w:t>
            </w:r>
          </w:p>
        </w:tc>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rsidP="00E74685">
            <w:pPr>
              <w:widowControl/>
              <w:spacing w:line="600" w:lineRule="exact"/>
              <w:jc w:val="left"/>
              <w:rPr>
                <w:rFonts w:asciiTheme="minorEastAsia" w:hAnsiTheme="minorEastAsia" w:cs="宋体"/>
                <w:kern w:val="0"/>
                <w:sz w:val="32"/>
                <w:szCs w:val="32"/>
              </w:rPr>
            </w:pPr>
            <w:r>
              <w:rPr>
                <w:rFonts w:asciiTheme="minorEastAsia" w:hAnsiTheme="minorEastAsia" w:cs="宋体" w:hint="eastAsia"/>
                <w:kern w:val="0"/>
                <w:sz w:val="32"/>
                <w:szCs w:val="32"/>
              </w:rPr>
              <w:t>河南省科学院化学研究所装饰改造工程项目</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河南省科学</w:t>
            </w:r>
            <w:bookmarkStart w:id="0" w:name="_GoBack"/>
            <w:bookmarkEnd w:id="0"/>
            <w:r>
              <w:rPr>
                <w:rFonts w:asciiTheme="minorEastAsia" w:hAnsiTheme="minorEastAsia" w:cs="宋体" w:hint="eastAsia"/>
                <w:kern w:val="0"/>
                <w:sz w:val="32"/>
                <w:szCs w:val="32"/>
              </w:rPr>
              <w:t>院</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2023.10.20</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41840465.62</w:t>
            </w:r>
          </w:p>
        </w:tc>
      </w:tr>
      <w:tr w:rsidR="00755439" w:rsidTr="00D91851">
        <w:trPr>
          <w:trHeight w:val="1727"/>
        </w:trPr>
        <w:tc>
          <w:tcPr>
            <w:tcW w:w="1702" w:type="dxa"/>
            <w:vMerge/>
            <w:tcBorders>
              <w:left w:val="single" w:sz="8" w:space="0" w:color="auto"/>
              <w:right w:val="single" w:sz="8" w:space="0" w:color="auto"/>
            </w:tcBorders>
            <w:tcMar>
              <w:top w:w="0" w:type="dxa"/>
              <w:left w:w="108" w:type="dxa"/>
              <w:bottom w:w="0" w:type="dxa"/>
              <w:right w:w="108" w:type="dxa"/>
            </w:tcMar>
            <w:vAlign w:val="center"/>
          </w:tcPr>
          <w:p w:rsidR="0030527D" w:rsidRDefault="0030527D">
            <w:pPr>
              <w:widowControl/>
              <w:spacing w:line="600" w:lineRule="exact"/>
              <w:jc w:val="center"/>
              <w:rPr>
                <w:rFonts w:asciiTheme="minorEastAsia" w:hAnsiTheme="minorEastAsia" w:cstheme="minorEastAsia"/>
                <w:kern w:val="0"/>
                <w:sz w:val="32"/>
                <w:szCs w:val="32"/>
              </w:rPr>
            </w:pPr>
          </w:p>
        </w:tc>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河南工业和信息化职业学院14号学生公寓楼项目</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河南工业和信息化职业学院</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2023.01.13</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15426696.78</w:t>
            </w:r>
          </w:p>
        </w:tc>
      </w:tr>
      <w:tr w:rsidR="00755439" w:rsidTr="00D91851">
        <w:trPr>
          <w:trHeight w:val="1727"/>
        </w:trPr>
        <w:tc>
          <w:tcPr>
            <w:tcW w:w="170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30527D">
            <w:pPr>
              <w:widowControl/>
              <w:spacing w:line="600" w:lineRule="exact"/>
              <w:jc w:val="center"/>
              <w:rPr>
                <w:rFonts w:asciiTheme="minorEastAsia" w:hAnsiTheme="minorEastAsia" w:cstheme="minorEastAsia"/>
                <w:kern w:val="0"/>
                <w:sz w:val="32"/>
                <w:szCs w:val="32"/>
              </w:rPr>
            </w:pPr>
          </w:p>
        </w:tc>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2023年铁西区老旧小区改造工程（六）施工3标段</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沈阳市铁西区房产局</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2023.04.19</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Pr="00D91851" w:rsidRDefault="00766B1A">
            <w:pPr>
              <w:widowControl/>
              <w:spacing w:line="600" w:lineRule="exact"/>
              <w:jc w:val="center"/>
              <w:rPr>
                <w:rFonts w:asciiTheme="minorEastAsia" w:hAnsiTheme="minorEastAsia" w:cs="宋体"/>
                <w:kern w:val="0"/>
                <w:sz w:val="32"/>
                <w:szCs w:val="32"/>
              </w:rPr>
            </w:pPr>
            <w:r w:rsidRPr="00D91851">
              <w:rPr>
                <w:rFonts w:asciiTheme="minorEastAsia" w:hAnsiTheme="minorEastAsia" w:cs="宋体" w:hint="eastAsia"/>
                <w:kern w:val="0"/>
                <w:sz w:val="32"/>
                <w:szCs w:val="32"/>
              </w:rPr>
              <w:t>17257144.43</w:t>
            </w:r>
          </w:p>
        </w:tc>
      </w:tr>
      <w:tr w:rsidR="00755439" w:rsidTr="00D91851">
        <w:trPr>
          <w:trHeight w:val="1206"/>
        </w:trPr>
        <w:tc>
          <w:tcPr>
            <w:tcW w:w="1702"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河南全舜建设工程有限公司</w:t>
            </w:r>
          </w:p>
        </w:tc>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兴贤里社区基础设施维护项目</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卢氏县横涧乡兴贤里顺义社区居民委员会卢氏县横涧乡兴贤里春华社区居民委员会卢氏县横涧乡兴贤里秋实社区居民委员会</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2025.06.14</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289200.00</w:t>
            </w:r>
          </w:p>
        </w:tc>
      </w:tr>
      <w:tr w:rsidR="00755439" w:rsidTr="00D91851">
        <w:trPr>
          <w:trHeight w:val="1854"/>
        </w:trPr>
        <w:tc>
          <w:tcPr>
            <w:tcW w:w="1702" w:type="dxa"/>
            <w:vMerge/>
            <w:tcBorders>
              <w:left w:val="single" w:sz="8" w:space="0" w:color="auto"/>
              <w:right w:val="single" w:sz="8" w:space="0" w:color="auto"/>
            </w:tcBorders>
            <w:tcMar>
              <w:top w:w="0" w:type="dxa"/>
              <w:left w:w="108" w:type="dxa"/>
              <w:bottom w:w="0" w:type="dxa"/>
              <w:right w:w="108" w:type="dxa"/>
            </w:tcMar>
            <w:vAlign w:val="center"/>
          </w:tcPr>
          <w:p w:rsidR="0030527D" w:rsidRDefault="0030527D">
            <w:pPr>
              <w:widowControl/>
              <w:spacing w:line="600" w:lineRule="exact"/>
              <w:jc w:val="center"/>
              <w:rPr>
                <w:rFonts w:asciiTheme="minorEastAsia" w:hAnsiTheme="minorEastAsia" w:cstheme="minorEastAsia"/>
                <w:kern w:val="0"/>
                <w:sz w:val="32"/>
                <w:szCs w:val="32"/>
              </w:rPr>
            </w:pPr>
          </w:p>
        </w:tc>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卢氏县青少年活动中心外墙修缮改造工程</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卢氏县教育体育局</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2025.06.20</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246300.00</w:t>
            </w:r>
          </w:p>
        </w:tc>
      </w:tr>
      <w:tr w:rsidR="00755439" w:rsidTr="00D91851">
        <w:trPr>
          <w:trHeight w:val="1854"/>
        </w:trPr>
        <w:tc>
          <w:tcPr>
            <w:tcW w:w="1702" w:type="dxa"/>
            <w:vMerge/>
            <w:tcBorders>
              <w:left w:val="single" w:sz="8" w:space="0" w:color="auto"/>
              <w:right w:val="single" w:sz="8" w:space="0" w:color="auto"/>
            </w:tcBorders>
            <w:tcMar>
              <w:top w:w="0" w:type="dxa"/>
              <w:left w:w="108" w:type="dxa"/>
              <w:bottom w:w="0" w:type="dxa"/>
              <w:right w:w="108" w:type="dxa"/>
            </w:tcMar>
            <w:vAlign w:val="center"/>
          </w:tcPr>
          <w:p w:rsidR="0030527D" w:rsidRDefault="0030527D">
            <w:pPr>
              <w:widowControl/>
              <w:spacing w:line="600" w:lineRule="exact"/>
              <w:jc w:val="center"/>
              <w:rPr>
                <w:rFonts w:asciiTheme="minorEastAsia" w:hAnsiTheme="minorEastAsia" w:cstheme="minorEastAsia"/>
                <w:kern w:val="0"/>
                <w:sz w:val="32"/>
                <w:szCs w:val="32"/>
              </w:rPr>
            </w:pPr>
          </w:p>
        </w:tc>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卢氏县自来水东西区水厂及化验室装修改造项目</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卢氏县自来水公司</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2025.01.10</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228600.00</w:t>
            </w:r>
          </w:p>
        </w:tc>
      </w:tr>
      <w:tr w:rsidR="00755439" w:rsidTr="00D91851">
        <w:trPr>
          <w:trHeight w:val="1854"/>
        </w:trPr>
        <w:tc>
          <w:tcPr>
            <w:tcW w:w="1702" w:type="dxa"/>
            <w:vMerge/>
            <w:tcBorders>
              <w:left w:val="single" w:sz="8" w:space="0" w:color="auto"/>
              <w:right w:val="single" w:sz="8" w:space="0" w:color="auto"/>
            </w:tcBorders>
            <w:tcMar>
              <w:top w:w="0" w:type="dxa"/>
              <w:left w:w="108" w:type="dxa"/>
              <w:bottom w:w="0" w:type="dxa"/>
              <w:right w:w="108" w:type="dxa"/>
            </w:tcMar>
            <w:vAlign w:val="center"/>
          </w:tcPr>
          <w:p w:rsidR="0030527D" w:rsidRDefault="0030527D">
            <w:pPr>
              <w:widowControl/>
              <w:spacing w:line="600" w:lineRule="exact"/>
              <w:jc w:val="center"/>
              <w:rPr>
                <w:rFonts w:asciiTheme="minorEastAsia" w:hAnsiTheme="minorEastAsia" w:cstheme="minorEastAsia"/>
                <w:kern w:val="0"/>
                <w:sz w:val="32"/>
                <w:szCs w:val="32"/>
              </w:rPr>
            </w:pPr>
          </w:p>
        </w:tc>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张坞镇平北村乡里中心建设及村容村貌提升项目</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宜阳县张坞镇平北村村民委员会</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2024.06.15</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3898000.00</w:t>
            </w:r>
          </w:p>
        </w:tc>
      </w:tr>
      <w:tr w:rsidR="00755439" w:rsidTr="00D91851">
        <w:trPr>
          <w:trHeight w:val="1854"/>
        </w:trPr>
        <w:tc>
          <w:tcPr>
            <w:tcW w:w="170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30527D">
            <w:pPr>
              <w:widowControl/>
              <w:spacing w:line="600" w:lineRule="exact"/>
              <w:jc w:val="center"/>
              <w:rPr>
                <w:rFonts w:asciiTheme="minorEastAsia" w:hAnsiTheme="minorEastAsia" w:cstheme="minorEastAsia"/>
                <w:kern w:val="0"/>
                <w:sz w:val="32"/>
                <w:szCs w:val="32"/>
              </w:rPr>
            </w:pPr>
          </w:p>
        </w:tc>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卢氏县社会治安综合治理中心改造项目</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卢氏县委政法委员会</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2025.04.18</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226000.00</w:t>
            </w:r>
          </w:p>
        </w:tc>
      </w:tr>
    </w:tbl>
    <w:p w:rsidR="0030527D" w:rsidRDefault="00766B1A">
      <w:pPr>
        <w:widowControl/>
        <w:spacing w:line="600" w:lineRule="exact"/>
        <w:rPr>
          <w:rFonts w:asciiTheme="minorEastAsia" w:hAnsiTheme="minorEastAsia" w:cs="Arial"/>
          <w:kern w:val="0"/>
          <w:sz w:val="32"/>
          <w:szCs w:val="32"/>
        </w:rPr>
      </w:pPr>
      <w:r>
        <w:rPr>
          <w:rFonts w:asciiTheme="minorEastAsia" w:hAnsiTheme="minorEastAsia" w:cs="Arial" w:hint="eastAsia"/>
          <w:kern w:val="0"/>
          <w:sz w:val="32"/>
          <w:szCs w:val="32"/>
        </w:rPr>
        <w:t> 1.3中标候选人项目经理业绩</w:t>
      </w:r>
    </w:p>
    <w:tbl>
      <w:tblPr>
        <w:tblW w:w="10467" w:type="dxa"/>
        <w:tblInd w:w="-114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860"/>
        <w:gridCol w:w="1520"/>
        <w:gridCol w:w="2551"/>
        <w:gridCol w:w="1513"/>
        <w:gridCol w:w="1590"/>
        <w:gridCol w:w="1433"/>
      </w:tblGrid>
      <w:tr w:rsidR="0030527D" w:rsidTr="00D91851">
        <w:trPr>
          <w:trHeight w:val="1404"/>
        </w:trPr>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中标候选人名称</w:t>
            </w:r>
          </w:p>
        </w:tc>
        <w:tc>
          <w:tcPr>
            <w:tcW w:w="1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项目经理</w:t>
            </w: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工程名称</w:t>
            </w:r>
          </w:p>
        </w:tc>
        <w:tc>
          <w:tcPr>
            <w:tcW w:w="1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建设单位</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合同签订时间</w:t>
            </w:r>
          </w:p>
        </w:tc>
        <w:tc>
          <w:tcPr>
            <w:tcW w:w="1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合同金额（元）</w:t>
            </w:r>
          </w:p>
        </w:tc>
      </w:tr>
      <w:tr w:rsidR="0030527D" w:rsidTr="00D91851">
        <w:trPr>
          <w:trHeight w:val="1955"/>
        </w:trPr>
        <w:tc>
          <w:tcPr>
            <w:tcW w:w="18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河南锦路路桥建设有限公司</w:t>
            </w:r>
          </w:p>
        </w:tc>
        <w:tc>
          <w:tcPr>
            <w:tcW w:w="15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张鹏杰</w:t>
            </w: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开曼铝业（三门峡）有限公司新建煤棚项目EPC</w:t>
            </w:r>
          </w:p>
        </w:tc>
        <w:tc>
          <w:tcPr>
            <w:tcW w:w="1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开曼铝业（三门峡）有限公司</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2022.04.05</w:t>
            </w:r>
          </w:p>
        </w:tc>
        <w:tc>
          <w:tcPr>
            <w:tcW w:w="1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12800000.00</w:t>
            </w:r>
          </w:p>
        </w:tc>
      </w:tr>
      <w:tr w:rsidR="0030527D" w:rsidTr="00D91851">
        <w:trPr>
          <w:trHeight w:val="645"/>
        </w:trPr>
        <w:tc>
          <w:tcPr>
            <w:tcW w:w="1860"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30527D">
            <w:pPr>
              <w:widowControl/>
              <w:spacing w:line="600" w:lineRule="exact"/>
              <w:jc w:val="center"/>
              <w:rPr>
                <w:rFonts w:asciiTheme="minorEastAsia" w:hAnsiTheme="minorEastAsia" w:cs="Arial"/>
                <w:kern w:val="0"/>
                <w:sz w:val="32"/>
                <w:szCs w:val="32"/>
              </w:rPr>
            </w:pPr>
          </w:p>
        </w:tc>
        <w:tc>
          <w:tcPr>
            <w:tcW w:w="1520"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30527D">
            <w:pPr>
              <w:widowControl/>
              <w:spacing w:line="600" w:lineRule="exact"/>
              <w:jc w:val="center"/>
              <w:rPr>
                <w:rFonts w:asciiTheme="minorEastAsia" w:hAnsiTheme="minorEastAsia" w:cstheme="minorEastAsia"/>
                <w:kern w:val="0"/>
                <w:sz w:val="32"/>
                <w:szCs w:val="32"/>
              </w:rPr>
            </w:pP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卢氏县城关镇西关村及东大街棚户区改造项目（高低压配电及室外配套工程）</w:t>
            </w:r>
            <w:r>
              <w:rPr>
                <w:rFonts w:asciiTheme="minorEastAsia" w:hAnsiTheme="minorEastAsia" w:cstheme="minorEastAsia" w:hint="eastAsia"/>
                <w:kern w:val="0"/>
                <w:sz w:val="32"/>
                <w:szCs w:val="32"/>
              </w:rPr>
              <w:lastRenderedPageBreak/>
              <w:t>二标段</w:t>
            </w:r>
          </w:p>
        </w:tc>
        <w:tc>
          <w:tcPr>
            <w:tcW w:w="1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hd w:val="clear" w:color="auto" w:fill="FFFFFF"/>
              <w:spacing w:before="15" w:line="15" w:lineRule="atLeas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卢氏县锦融置业有限公司</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202</w:t>
            </w:r>
            <w:r w:rsidRPr="00D91851">
              <w:rPr>
                <w:rFonts w:asciiTheme="minorEastAsia" w:hAnsiTheme="minorEastAsia" w:cstheme="minorEastAsia" w:hint="eastAsia"/>
                <w:kern w:val="0"/>
                <w:sz w:val="32"/>
                <w:szCs w:val="32"/>
              </w:rPr>
              <w:t>2.03.30</w:t>
            </w:r>
          </w:p>
        </w:tc>
        <w:tc>
          <w:tcPr>
            <w:tcW w:w="1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7766003.79</w:t>
            </w:r>
          </w:p>
        </w:tc>
      </w:tr>
      <w:tr w:rsidR="0030527D" w:rsidTr="00D91851">
        <w:trPr>
          <w:trHeight w:val="1404"/>
        </w:trPr>
        <w:tc>
          <w:tcPr>
            <w:tcW w:w="186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lastRenderedPageBreak/>
              <w:t>河南昊锦建设集团有限公司</w:t>
            </w:r>
          </w:p>
        </w:tc>
        <w:tc>
          <w:tcPr>
            <w:tcW w:w="152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王宏亮</w:t>
            </w: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left"/>
              <w:rPr>
                <w:rFonts w:asciiTheme="minorEastAsia" w:hAnsiTheme="minorEastAsia" w:cs="宋体"/>
                <w:kern w:val="0"/>
                <w:sz w:val="32"/>
                <w:szCs w:val="32"/>
              </w:rPr>
            </w:pPr>
            <w:r>
              <w:rPr>
                <w:rFonts w:asciiTheme="minorEastAsia" w:hAnsiTheme="minorEastAsia" w:cs="宋体" w:hint="eastAsia"/>
                <w:kern w:val="0"/>
                <w:sz w:val="32"/>
                <w:szCs w:val="32"/>
              </w:rPr>
              <w:t>项城市2020-2021年义务教育薄弱环节改善与能力提升改扩建和维修项目</w:t>
            </w:r>
          </w:p>
        </w:tc>
        <w:tc>
          <w:tcPr>
            <w:tcW w:w="1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项城市名仕路学校</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hd w:val="clear" w:color="auto" w:fill="FFFFFF"/>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2022.03.06</w:t>
            </w:r>
          </w:p>
        </w:tc>
        <w:tc>
          <w:tcPr>
            <w:tcW w:w="1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4672199.78</w:t>
            </w:r>
          </w:p>
        </w:tc>
      </w:tr>
      <w:tr w:rsidR="0030527D" w:rsidTr="00D91851">
        <w:trPr>
          <w:trHeight w:val="1404"/>
        </w:trPr>
        <w:tc>
          <w:tcPr>
            <w:tcW w:w="186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30527D">
            <w:pPr>
              <w:widowControl/>
              <w:spacing w:line="600" w:lineRule="exact"/>
              <w:jc w:val="center"/>
              <w:rPr>
                <w:rFonts w:asciiTheme="minorEastAsia" w:hAnsiTheme="minorEastAsia" w:cstheme="minorEastAsia"/>
                <w:kern w:val="0"/>
                <w:sz w:val="32"/>
                <w:szCs w:val="32"/>
              </w:rPr>
            </w:pPr>
          </w:p>
        </w:tc>
        <w:tc>
          <w:tcPr>
            <w:tcW w:w="152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30527D">
            <w:pPr>
              <w:widowControl/>
              <w:spacing w:line="600" w:lineRule="exact"/>
              <w:jc w:val="center"/>
              <w:rPr>
                <w:rFonts w:asciiTheme="minorEastAsia" w:hAnsiTheme="minorEastAsia" w:cs="Arial"/>
                <w:kern w:val="0"/>
                <w:sz w:val="32"/>
                <w:szCs w:val="32"/>
              </w:rPr>
            </w:pP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left"/>
              <w:rPr>
                <w:rFonts w:asciiTheme="minorEastAsia" w:hAnsiTheme="minorEastAsia" w:cs="宋体"/>
                <w:kern w:val="0"/>
                <w:sz w:val="32"/>
                <w:szCs w:val="32"/>
              </w:rPr>
            </w:pPr>
            <w:r>
              <w:rPr>
                <w:rFonts w:asciiTheme="minorEastAsia" w:hAnsiTheme="minorEastAsia" w:cs="宋体" w:hint="eastAsia"/>
                <w:kern w:val="0"/>
                <w:sz w:val="32"/>
                <w:szCs w:val="32"/>
              </w:rPr>
              <w:t>祈福明天香槟苑建设项目（一期）余量工程采购与安装第五标段（公共区域装修）项目</w:t>
            </w:r>
          </w:p>
        </w:tc>
        <w:tc>
          <w:tcPr>
            <w:tcW w:w="1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河南祈福明天置业有限公司</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hd w:val="clear" w:color="auto" w:fill="FFFFFF"/>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2023.07.10</w:t>
            </w:r>
          </w:p>
        </w:tc>
        <w:tc>
          <w:tcPr>
            <w:tcW w:w="1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2748896.49</w:t>
            </w:r>
          </w:p>
        </w:tc>
      </w:tr>
      <w:tr w:rsidR="0030527D" w:rsidTr="00D91851">
        <w:trPr>
          <w:trHeight w:val="1216"/>
        </w:trPr>
        <w:tc>
          <w:tcPr>
            <w:tcW w:w="186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30527D" w:rsidRDefault="00766B1A">
            <w:pPr>
              <w:widowControl/>
              <w:shd w:val="clear" w:color="auto" w:fill="FFFFFF"/>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河南全舜建设工程有限公司</w:t>
            </w:r>
          </w:p>
        </w:tc>
        <w:tc>
          <w:tcPr>
            <w:tcW w:w="152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30527D" w:rsidRDefault="00766B1A">
            <w:pPr>
              <w:widowControl/>
              <w:shd w:val="clear" w:color="auto" w:fill="FFFFFF"/>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薛忠龙</w:t>
            </w: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spacing w:line="600" w:lineRule="exac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卢氏县第二水厂屋顶修缮工程</w:t>
            </w:r>
          </w:p>
        </w:tc>
        <w:tc>
          <w:tcPr>
            <w:tcW w:w="1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卢氏县自来水公司</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2024.08.27</w:t>
            </w:r>
          </w:p>
        </w:tc>
        <w:tc>
          <w:tcPr>
            <w:tcW w:w="1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228000.00</w:t>
            </w:r>
          </w:p>
        </w:tc>
      </w:tr>
      <w:tr w:rsidR="0030527D" w:rsidTr="00D91851">
        <w:trPr>
          <w:trHeight w:val="625"/>
        </w:trPr>
        <w:tc>
          <w:tcPr>
            <w:tcW w:w="186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30527D">
            <w:pPr>
              <w:widowControl/>
              <w:shd w:val="clear" w:color="auto" w:fill="FFFFFF"/>
              <w:spacing w:line="600" w:lineRule="exact"/>
              <w:jc w:val="center"/>
              <w:rPr>
                <w:rFonts w:asciiTheme="minorEastAsia" w:hAnsiTheme="minorEastAsia" w:cstheme="minorEastAsia"/>
                <w:kern w:val="0"/>
                <w:sz w:val="32"/>
                <w:szCs w:val="32"/>
              </w:rPr>
            </w:pPr>
          </w:p>
        </w:tc>
        <w:tc>
          <w:tcPr>
            <w:tcW w:w="152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30527D">
            <w:pPr>
              <w:widowControl/>
              <w:shd w:val="clear" w:color="auto" w:fill="FFFFFF"/>
              <w:spacing w:line="600" w:lineRule="exact"/>
              <w:jc w:val="center"/>
              <w:rPr>
                <w:rFonts w:asciiTheme="minorEastAsia" w:hAnsiTheme="minorEastAsia" w:cs="Arial"/>
                <w:kern w:val="0"/>
                <w:sz w:val="32"/>
                <w:szCs w:val="32"/>
              </w:rPr>
            </w:pP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spacing w:line="600" w:lineRule="exac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卢氏县分公司法院服务中心办公场地改造建设工程</w:t>
            </w:r>
          </w:p>
        </w:tc>
        <w:tc>
          <w:tcPr>
            <w:tcW w:w="1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中国邮政集团有限公司河南省卢氏县分公司</w:t>
            </w:r>
          </w:p>
        </w:tc>
        <w:tc>
          <w:tcPr>
            <w:tcW w:w="1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2024.12.03</w:t>
            </w:r>
          </w:p>
        </w:tc>
        <w:tc>
          <w:tcPr>
            <w:tcW w:w="1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宋体"/>
                <w:kern w:val="0"/>
                <w:sz w:val="32"/>
                <w:szCs w:val="32"/>
              </w:rPr>
            </w:pPr>
            <w:r>
              <w:rPr>
                <w:rFonts w:asciiTheme="minorEastAsia" w:hAnsiTheme="minorEastAsia" w:cs="宋体" w:hint="eastAsia"/>
                <w:kern w:val="0"/>
                <w:sz w:val="32"/>
                <w:szCs w:val="32"/>
              </w:rPr>
              <w:t>84990.58</w:t>
            </w:r>
          </w:p>
        </w:tc>
      </w:tr>
    </w:tbl>
    <w:p w:rsidR="0030527D" w:rsidRDefault="00766B1A">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shd w:val="clear" w:color="auto" w:fill="FFFFFF"/>
        </w:rPr>
        <w:t>二、中标候选人响应招标文件要求的资格能力条件</w:t>
      </w:r>
    </w:p>
    <w:p w:rsidR="0030527D" w:rsidRDefault="00766B1A">
      <w:pPr>
        <w:widowControl/>
        <w:spacing w:line="600" w:lineRule="exact"/>
        <w:rPr>
          <w:rFonts w:asciiTheme="minorEastAsia" w:hAnsiTheme="minorEastAsia" w:cs="Arial"/>
          <w:kern w:val="0"/>
          <w:sz w:val="32"/>
          <w:szCs w:val="32"/>
        </w:rPr>
      </w:pPr>
      <w:r>
        <w:rPr>
          <w:rFonts w:asciiTheme="minorEastAsia" w:hAnsiTheme="minorEastAsia" w:cs="Arial" w:hint="eastAsia"/>
          <w:kern w:val="0"/>
          <w:sz w:val="32"/>
          <w:szCs w:val="32"/>
        </w:rPr>
        <w:t>2.1招标文件要求的资格能力条件</w:t>
      </w:r>
    </w:p>
    <w:tbl>
      <w:tblPr>
        <w:tblW w:w="10744" w:type="dxa"/>
        <w:tblInd w:w="-114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19"/>
        <w:gridCol w:w="9825"/>
      </w:tblGrid>
      <w:tr w:rsidR="0030527D">
        <w:trPr>
          <w:trHeight w:val="542"/>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lastRenderedPageBreak/>
              <w:t>序号</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资格能力条件</w:t>
            </w:r>
          </w:p>
        </w:tc>
      </w:tr>
      <w:tr w:rsidR="0030527D">
        <w:trPr>
          <w:trHeight w:val="616"/>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spacing w:line="60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投标人须具备独立法人资格，持有合法有效的营业执照；</w:t>
            </w:r>
          </w:p>
        </w:tc>
      </w:tr>
      <w:tr w:rsidR="0030527D">
        <w:trPr>
          <w:trHeight w:val="1242"/>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2</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投标人须具有建筑工程施工总承包叁级及以上资质和有效的安全生产许可证，在人员、设备、资金等方面具有相应的施工能力；</w:t>
            </w:r>
          </w:p>
        </w:tc>
      </w:tr>
      <w:tr w:rsidR="0030527D">
        <w:trPr>
          <w:trHeight w:val="614"/>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3</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项目经理须具备建筑工程专业贰级及以上注册建造师执业资格和有效的安全生产考核合格证，为本单位员工（提供劳动合同），已参加社会保险（近半年连续三个月），且未在其他在建工程项目中担任项目经理；</w:t>
            </w:r>
            <w:r>
              <w:rPr>
                <w:rFonts w:asciiTheme="minorEastAsia" w:hAnsiTheme="minorEastAsia" w:cstheme="minorEastAsia" w:hint="eastAsia"/>
                <w:kern w:val="0"/>
                <w:sz w:val="32"/>
                <w:szCs w:val="32"/>
              </w:rPr>
              <w:t>拟派技术负责人须具</w:t>
            </w:r>
            <w:r>
              <w:rPr>
                <w:rFonts w:asciiTheme="minorEastAsia" w:hAnsiTheme="minorEastAsia" w:cstheme="minorEastAsia" w:hint="eastAsia"/>
                <w:bCs/>
                <w:sz w:val="32"/>
                <w:szCs w:val="32"/>
              </w:rPr>
              <w:t>有建筑工程相关专业</w:t>
            </w:r>
            <w:r>
              <w:rPr>
                <w:rFonts w:asciiTheme="minorEastAsia" w:hAnsiTheme="minorEastAsia" w:cstheme="minorEastAsia" w:hint="eastAsia"/>
                <w:kern w:val="0"/>
                <w:sz w:val="32"/>
                <w:szCs w:val="32"/>
              </w:rPr>
              <w:t>中级</w:t>
            </w:r>
            <w:r>
              <w:rPr>
                <w:rFonts w:asciiTheme="minorEastAsia" w:hAnsiTheme="minorEastAsia" w:cstheme="minorEastAsia" w:hint="eastAsia"/>
                <w:bCs/>
                <w:sz w:val="32"/>
                <w:szCs w:val="32"/>
              </w:rPr>
              <w:t>及以上职称、为本单位员工（提供劳动合同），已参加社会保险（近半年连续三个月）；</w:t>
            </w:r>
          </w:p>
        </w:tc>
      </w:tr>
      <w:tr w:rsidR="0030527D">
        <w:trPr>
          <w:trHeight w:val="1177"/>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4</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须具有依法缴纳税收和社会保障资金的良好记录（提供2025年以来任意一个月依法缴纳税收和社会保障资金的证明材料）；</w:t>
            </w:r>
          </w:p>
        </w:tc>
      </w:tr>
      <w:tr w:rsidR="0030527D">
        <w:trPr>
          <w:trHeight w:val="537"/>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5</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具有良好的财务状况且没有处于被责令停业:提供近三年&lt;2022-2024年&gt;任意一年的经会计师事务所或审计机构审计的年度财务审计报告，成立不满一年的提供最近一月的财务报表；</w:t>
            </w:r>
          </w:p>
        </w:tc>
      </w:tr>
      <w:tr w:rsidR="0030527D">
        <w:trPr>
          <w:trHeight w:val="46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6</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参加政府采购活动前3年内无行贿犯罪记录（提供《中国裁判文书网》查询结果网页截图或企业自行承诺的无行贿犯罪承诺书，查询&lt;承诺&gt;对象为“企业，法定代表人、项目经理”，查询日期必须在公告发布之日后）；</w:t>
            </w:r>
          </w:p>
        </w:tc>
      </w:tr>
      <w:tr w:rsidR="0030527D">
        <w:trPr>
          <w:trHeight w:val="46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7</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参加政府采购活动前3年内无商业贿赂、不正当竞争行为、骗取中标、严重违约及重大工程质量等问题(提供承诺书并加盖单位公章，格式自拟)；</w:t>
            </w:r>
          </w:p>
        </w:tc>
      </w:tr>
      <w:tr w:rsidR="0030527D">
        <w:trPr>
          <w:trHeight w:val="80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8</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spacing w:line="600" w:lineRule="exact"/>
              <w:rPr>
                <w:rFonts w:asciiTheme="minorEastAsia" w:hAnsiTheme="minorEastAsia" w:cstheme="minorEastAsia"/>
                <w:kern w:val="0"/>
                <w:sz w:val="32"/>
                <w:szCs w:val="32"/>
              </w:rPr>
            </w:pPr>
            <w:r>
              <w:rPr>
                <w:rFonts w:asciiTheme="minorEastAsia" w:hAnsiTheme="minorEastAsia" w:cstheme="minorEastAsia" w:hint="eastAsia"/>
                <w:bCs/>
                <w:sz w:val="32"/>
                <w:szCs w:val="32"/>
              </w:rPr>
              <w:t>根据《关于在政府采购活动中查询及使用信用记录有关问题的通知》</w:t>
            </w:r>
            <w:r>
              <w:rPr>
                <w:rFonts w:asciiTheme="minorEastAsia" w:hAnsiTheme="minorEastAsia" w:cstheme="minorEastAsia" w:hint="eastAsia"/>
                <w:bCs/>
                <w:sz w:val="32"/>
                <w:szCs w:val="32"/>
              </w:rPr>
              <w:lastRenderedPageBreak/>
              <w:t>(财库[2016]125号) 和豫财购【2016】15号的规定，企业没有被列入“信用中国”网站的“失信被执行人”、“重大税收违法失信主体”及“中国政府采购网”网站的“政府采购严重违法失信行为记录名单”的投标人；查询渠道：“信用中国”网站（www.creditchina.gov.cn）、中国政府采购网（www.ccgp.gov.cn）；提供网站的查询信息截图；查询日期必须在公告发布之日后；</w:t>
            </w:r>
          </w:p>
        </w:tc>
      </w:tr>
      <w:tr w:rsidR="0030527D">
        <w:trPr>
          <w:trHeight w:val="80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9</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spacing w:line="600" w:lineRule="exact"/>
              <w:rPr>
                <w:rFonts w:asciiTheme="minorEastAsia" w:hAnsiTheme="minorEastAsia" w:cstheme="minorEastAsia"/>
                <w:bCs/>
                <w:sz w:val="32"/>
                <w:szCs w:val="32"/>
              </w:rPr>
            </w:pPr>
            <w:r>
              <w:rPr>
                <w:rFonts w:asciiTheme="minorEastAsia" w:hAnsiTheme="minorEastAsia" w:cstheme="minorEastAsia" w:hint="eastAsia"/>
                <w:bCs/>
                <w:sz w:val="32"/>
                <w:szCs w:val="32"/>
              </w:rPr>
              <w:t>本次招标不接受联合体投标；</w:t>
            </w:r>
          </w:p>
        </w:tc>
      </w:tr>
      <w:tr w:rsidR="0030527D">
        <w:trPr>
          <w:trHeight w:val="808"/>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theme="minorEastAsia"/>
                <w:kern w:val="0"/>
                <w:sz w:val="32"/>
                <w:szCs w:val="32"/>
              </w:rPr>
            </w:pPr>
            <w:r>
              <w:rPr>
                <w:rFonts w:asciiTheme="minorEastAsia" w:hAnsiTheme="minorEastAsia" w:cstheme="minorEastAsia" w:hint="eastAsia"/>
                <w:kern w:val="0"/>
                <w:sz w:val="32"/>
                <w:szCs w:val="32"/>
              </w:rPr>
              <w:t>10</w:t>
            </w:r>
          </w:p>
        </w:tc>
        <w:tc>
          <w:tcPr>
            <w:tcW w:w="9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spacing w:line="600" w:lineRule="exact"/>
              <w:rPr>
                <w:rFonts w:asciiTheme="minorEastAsia" w:hAnsiTheme="minorEastAsia" w:cstheme="minorEastAsia"/>
                <w:bCs/>
                <w:sz w:val="32"/>
                <w:szCs w:val="32"/>
              </w:rPr>
            </w:pPr>
            <w:r>
              <w:rPr>
                <w:rFonts w:asciiTheme="minorEastAsia" w:hAnsiTheme="minorEastAsia" w:cstheme="minorEastAsia" w:hint="eastAsia"/>
                <w:bCs/>
                <w:sz w:val="32"/>
                <w:szCs w:val="32"/>
              </w:rPr>
              <w:t>本次招标实行资格后审。</w:t>
            </w:r>
          </w:p>
        </w:tc>
      </w:tr>
    </w:tbl>
    <w:p w:rsidR="0030527D" w:rsidRDefault="00766B1A">
      <w:pPr>
        <w:widowControl/>
        <w:spacing w:line="600" w:lineRule="exact"/>
        <w:rPr>
          <w:rFonts w:asciiTheme="minorEastAsia" w:hAnsiTheme="minorEastAsia" w:cs="Arial"/>
          <w:kern w:val="0"/>
          <w:sz w:val="32"/>
          <w:szCs w:val="32"/>
        </w:rPr>
      </w:pPr>
      <w:r>
        <w:rPr>
          <w:rFonts w:asciiTheme="minorEastAsia" w:hAnsiTheme="minorEastAsia" w:cs="Arial" w:hint="eastAsia"/>
          <w:kern w:val="0"/>
          <w:sz w:val="32"/>
          <w:szCs w:val="32"/>
        </w:rPr>
        <w:t>2.2中标候选人响应招标文件要求的资格能力条件情况</w:t>
      </w:r>
    </w:p>
    <w:tbl>
      <w:tblPr>
        <w:tblW w:w="88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79"/>
        <w:gridCol w:w="5750"/>
        <w:gridCol w:w="2243"/>
      </w:tblGrid>
      <w:tr w:rsidR="0030527D">
        <w:trPr>
          <w:trHeight w:val="498"/>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序号</w:t>
            </w:r>
          </w:p>
        </w:tc>
        <w:tc>
          <w:tcPr>
            <w:tcW w:w="57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中标候选人</w:t>
            </w:r>
          </w:p>
        </w:tc>
        <w:tc>
          <w:tcPr>
            <w:tcW w:w="22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响应情况</w:t>
            </w:r>
          </w:p>
        </w:tc>
      </w:tr>
      <w:tr w:rsidR="0030527D">
        <w:trPr>
          <w:trHeight w:val="498"/>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w:t>
            </w:r>
          </w:p>
        </w:tc>
        <w:tc>
          <w:tcPr>
            <w:tcW w:w="5750" w:type="dxa"/>
            <w:tcBorders>
              <w:top w:val="nil"/>
              <w:left w:val="nil"/>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河南锦路路桥建设有限公司</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已响应</w:t>
            </w:r>
          </w:p>
        </w:tc>
      </w:tr>
      <w:tr w:rsidR="0030527D">
        <w:trPr>
          <w:trHeight w:val="498"/>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w:t>
            </w:r>
          </w:p>
        </w:tc>
        <w:tc>
          <w:tcPr>
            <w:tcW w:w="5750" w:type="dxa"/>
            <w:tcBorders>
              <w:top w:val="nil"/>
              <w:left w:val="nil"/>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河南昊锦建设集团有限公司</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已响应</w:t>
            </w:r>
          </w:p>
        </w:tc>
      </w:tr>
      <w:tr w:rsidR="0030527D">
        <w:trPr>
          <w:trHeight w:val="479"/>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w:t>
            </w:r>
          </w:p>
        </w:tc>
        <w:tc>
          <w:tcPr>
            <w:tcW w:w="5750" w:type="dxa"/>
            <w:tcBorders>
              <w:top w:val="nil"/>
              <w:left w:val="nil"/>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河南全舜建设工程有限公司</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已响应</w:t>
            </w:r>
          </w:p>
        </w:tc>
      </w:tr>
    </w:tbl>
    <w:p w:rsidR="0030527D" w:rsidRDefault="00766B1A">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shd w:val="clear" w:color="auto" w:fill="FFFFFF"/>
        </w:rPr>
        <w:t>三、废标情况及原因</w:t>
      </w:r>
      <w:r>
        <w:rPr>
          <w:rFonts w:asciiTheme="minorEastAsia" w:hAnsiTheme="minorEastAsia" w:cs="Arial" w:hint="eastAsia"/>
          <w:kern w:val="0"/>
          <w:sz w:val="32"/>
          <w:szCs w:val="32"/>
        </w:rPr>
        <w:t>：众禾创方建设有限公司投标函附录未按招标文件要求填写各项报价，根据招标文件规定，未通过初步评审。</w:t>
      </w:r>
    </w:p>
    <w:p w:rsidR="0030527D" w:rsidRDefault="00766B1A">
      <w:pPr>
        <w:widowControl/>
        <w:spacing w:line="600" w:lineRule="exact"/>
        <w:rPr>
          <w:rFonts w:asciiTheme="minorEastAsia" w:hAnsiTheme="minorEastAsia" w:cs="Arial"/>
          <w:kern w:val="0"/>
          <w:sz w:val="32"/>
          <w:szCs w:val="32"/>
        </w:rPr>
      </w:pPr>
      <w:r>
        <w:rPr>
          <w:rFonts w:asciiTheme="minorEastAsia" w:hAnsiTheme="minorEastAsia" w:cs="宋体" w:hint="eastAsia"/>
          <w:b/>
          <w:bCs/>
          <w:color w:val="333333"/>
          <w:kern w:val="0"/>
          <w:sz w:val="32"/>
          <w:szCs w:val="32"/>
          <w:shd w:val="clear" w:color="auto" w:fill="FFFFFF"/>
        </w:rPr>
        <w:t>四、报价修正</w:t>
      </w:r>
      <w:r>
        <w:rPr>
          <w:rFonts w:asciiTheme="minorEastAsia" w:hAnsiTheme="minorEastAsia" w:cs="Arial" w:hint="eastAsia"/>
          <w:kern w:val="0"/>
          <w:sz w:val="32"/>
          <w:szCs w:val="32"/>
        </w:rPr>
        <w:t>：无</w:t>
      </w:r>
    </w:p>
    <w:p w:rsidR="0030527D" w:rsidRDefault="00766B1A">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shd w:val="clear" w:color="auto" w:fill="FFFFFF"/>
        </w:rPr>
        <w:t>五、所有投标人综合标评分情况</w:t>
      </w:r>
    </w:p>
    <w:tbl>
      <w:tblPr>
        <w:tblW w:w="10774" w:type="dxa"/>
        <w:tblInd w:w="-88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93"/>
        <w:gridCol w:w="1985"/>
        <w:gridCol w:w="1088"/>
        <w:gridCol w:w="1180"/>
        <w:gridCol w:w="1106"/>
        <w:gridCol w:w="1106"/>
        <w:gridCol w:w="1106"/>
        <w:gridCol w:w="1076"/>
        <w:gridCol w:w="1134"/>
      </w:tblGrid>
      <w:tr w:rsidR="0030527D" w:rsidTr="008D39E0">
        <w:trPr>
          <w:trHeight w:val="490"/>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序号</w:t>
            </w: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单位名称</w:t>
            </w:r>
          </w:p>
        </w:tc>
        <w:tc>
          <w:tcPr>
            <w:tcW w:w="1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评委A</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评委B</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评委C</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评委D</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评委E</w:t>
            </w:r>
          </w:p>
        </w:tc>
        <w:tc>
          <w:tcPr>
            <w:tcW w:w="10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评委F</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评委G</w:t>
            </w:r>
          </w:p>
        </w:tc>
      </w:tr>
      <w:tr w:rsidR="0030527D" w:rsidTr="008D39E0">
        <w:trPr>
          <w:trHeight w:val="1125"/>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w:t>
            </w: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河南锦路路桥建设有限公司</w:t>
            </w:r>
          </w:p>
        </w:tc>
        <w:tc>
          <w:tcPr>
            <w:tcW w:w="1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16.00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16.50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17.00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17.00</w:t>
            </w:r>
          </w:p>
        </w:tc>
        <w:tc>
          <w:tcPr>
            <w:tcW w:w="10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19.00</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21.00</w:t>
            </w:r>
          </w:p>
        </w:tc>
      </w:tr>
      <w:tr w:rsidR="0030527D" w:rsidTr="008D39E0">
        <w:trPr>
          <w:trHeight w:val="1135"/>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lastRenderedPageBreak/>
              <w:t>2</w:t>
            </w: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河南昊锦建设集团有限公司</w:t>
            </w:r>
          </w:p>
        </w:tc>
        <w:tc>
          <w:tcPr>
            <w:tcW w:w="1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18.50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21.80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18.00</w:t>
            </w:r>
          </w:p>
        </w:tc>
        <w:tc>
          <w:tcPr>
            <w:tcW w:w="10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18.90</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25.00</w:t>
            </w:r>
          </w:p>
        </w:tc>
      </w:tr>
      <w:tr w:rsidR="0030527D" w:rsidTr="008D39E0">
        <w:trPr>
          <w:trHeight w:val="479"/>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w:t>
            </w: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河南全舜建设工程有限公司</w:t>
            </w:r>
          </w:p>
        </w:tc>
        <w:tc>
          <w:tcPr>
            <w:tcW w:w="1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23.00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24.00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23.60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24.50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24.00</w:t>
            </w:r>
          </w:p>
        </w:tc>
        <w:tc>
          <w:tcPr>
            <w:tcW w:w="10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24.86</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24.00</w:t>
            </w:r>
          </w:p>
        </w:tc>
      </w:tr>
      <w:tr w:rsidR="0030527D" w:rsidTr="008D39E0">
        <w:trPr>
          <w:trHeight w:val="488"/>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kern w:val="0"/>
                <w:sz w:val="32"/>
                <w:szCs w:val="32"/>
              </w:rPr>
              <w:t>4</w:t>
            </w: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中盈科建设工程（河南）有限公司</w:t>
            </w:r>
          </w:p>
        </w:tc>
        <w:tc>
          <w:tcPr>
            <w:tcW w:w="1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18.50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21.70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19.00</w:t>
            </w:r>
          </w:p>
        </w:tc>
        <w:tc>
          <w:tcPr>
            <w:tcW w:w="10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21.10</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22.00</w:t>
            </w:r>
          </w:p>
        </w:tc>
      </w:tr>
      <w:tr w:rsidR="0030527D" w:rsidTr="008D39E0">
        <w:trPr>
          <w:trHeight w:val="488"/>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5</w:t>
            </w: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河南豫兴建设工程有限公司</w:t>
            </w:r>
          </w:p>
        </w:tc>
        <w:tc>
          <w:tcPr>
            <w:tcW w:w="1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21.00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23.30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23.50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24.00</w:t>
            </w:r>
          </w:p>
        </w:tc>
        <w:tc>
          <w:tcPr>
            <w:tcW w:w="10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24.70</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25.00</w:t>
            </w:r>
          </w:p>
        </w:tc>
      </w:tr>
      <w:tr w:rsidR="0030527D" w:rsidTr="008D39E0">
        <w:trPr>
          <w:trHeight w:val="488"/>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6</w:t>
            </w: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洛阳顺明建筑工程有限公司</w:t>
            </w:r>
          </w:p>
        </w:tc>
        <w:tc>
          <w:tcPr>
            <w:tcW w:w="1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18.50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20.90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18.00</w:t>
            </w:r>
          </w:p>
        </w:tc>
        <w:tc>
          <w:tcPr>
            <w:tcW w:w="10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19.90</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23.00</w:t>
            </w:r>
          </w:p>
        </w:tc>
      </w:tr>
      <w:tr w:rsidR="0030527D" w:rsidTr="008D39E0">
        <w:trPr>
          <w:trHeight w:val="488"/>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7</w:t>
            </w: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河南圣本市政工程有限公司</w:t>
            </w:r>
          </w:p>
        </w:tc>
        <w:tc>
          <w:tcPr>
            <w:tcW w:w="1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17.00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17.50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21.50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22.00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22.00</w:t>
            </w:r>
          </w:p>
        </w:tc>
        <w:tc>
          <w:tcPr>
            <w:tcW w:w="10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22.60</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20.00</w:t>
            </w:r>
          </w:p>
        </w:tc>
      </w:tr>
      <w:tr w:rsidR="0030527D" w:rsidTr="008D39E0">
        <w:trPr>
          <w:trHeight w:val="488"/>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8</w:t>
            </w: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河南丰浩建筑工程有限公司</w:t>
            </w:r>
          </w:p>
        </w:tc>
        <w:tc>
          <w:tcPr>
            <w:tcW w:w="1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8.00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9.00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10.00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11.00</w:t>
            </w:r>
          </w:p>
        </w:tc>
        <w:tc>
          <w:tcPr>
            <w:tcW w:w="10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12.80</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15.00</w:t>
            </w:r>
          </w:p>
        </w:tc>
      </w:tr>
      <w:tr w:rsidR="0030527D" w:rsidTr="008D39E0">
        <w:trPr>
          <w:trHeight w:val="488"/>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9</w:t>
            </w: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河南茂凯建</w:t>
            </w:r>
            <w:r>
              <w:rPr>
                <w:rFonts w:asciiTheme="minorEastAsia" w:hAnsiTheme="minorEastAsia" w:cs="Arial" w:hint="eastAsia"/>
                <w:kern w:val="0"/>
                <w:sz w:val="32"/>
                <w:szCs w:val="32"/>
              </w:rPr>
              <w:lastRenderedPageBreak/>
              <w:t>筑工程有限公司</w:t>
            </w:r>
          </w:p>
        </w:tc>
        <w:tc>
          <w:tcPr>
            <w:tcW w:w="1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lastRenderedPageBreak/>
              <w:t>4.00</w:t>
            </w:r>
          </w:p>
        </w:tc>
        <w:tc>
          <w:tcPr>
            <w:tcW w:w="1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4.50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10.00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10.00</w:t>
            </w:r>
          </w:p>
        </w:tc>
        <w:tc>
          <w:tcPr>
            <w:tcW w:w="1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5.00</w:t>
            </w:r>
          </w:p>
        </w:tc>
        <w:tc>
          <w:tcPr>
            <w:tcW w:w="10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9.50</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11.00</w:t>
            </w:r>
          </w:p>
        </w:tc>
      </w:tr>
    </w:tbl>
    <w:p w:rsidR="0030527D" w:rsidRDefault="00766B1A">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shd w:val="clear" w:color="auto" w:fill="FFFFFF"/>
        </w:rPr>
        <w:lastRenderedPageBreak/>
        <w:t>六、所有投标人技术标评分情况</w:t>
      </w:r>
    </w:p>
    <w:tbl>
      <w:tblPr>
        <w:tblW w:w="10681" w:type="dxa"/>
        <w:tblInd w:w="-102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65"/>
        <w:gridCol w:w="2024"/>
        <w:gridCol w:w="1164"/>
        <w:gridCol w:w="1116"/>
        <w:gridCol w:w="1068"/>
        <w:gridCol w:w="1104"/>
        <w:gridCol w:w="1092"/>
        <w:gridCol w:w="1068"/>
        <w:gridCol w:w="1080"/>
      </w:tblGrid>
      <w:tr w:rsidR="0030527D">
        <w:trPr>
          <w:trHeight w:val="490"/>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color w:val="000000" w:themeColor="text1"/>
                <w:kern w:val="0"/>
                <w:sz w:val="32"/>
                <w:szCs w:val="32"/>
              </w:rPr>
            </w:pPr>
            <w:r>
              <w:rPr>
                <w:rFonts w:asciiTheme="minorEastAsia" w:hAnsiTheme="minorEastAsia" w:cs="Arial" w:hint="eastAsia"/>
                <w:color w:val="000000" w:themeColor="text1"/>
                <w:kern w:val="0"/>
                <w:sz w:val="32"/>
                <w:szCs w:val="32"/>
              </w:rPr>
              <w:t>序号</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color w:val="000000" w:themeColor="text1"/>
                <w:kern w:val="0"/>
                <w:sz w:val="32"/>
                <w:szCs w:val="32"/>
              </w:rPr>
            </w:pPr>
            <w:r>
              <w:rPr>
                <w:rFonts w:asciiTheme="minorEastAsia" w:hAnsiTheme="minorEastAsia" w:cs="Arial" w:hint="eastAsia"/>
                <w:color w:val="000000" w:themeColor="text1"/>
                <w:kern w:val="0"/>
                <w:sz w:val="32"/>
                <w:szCs w:val="32"/>
              </w:rPr>
              <w:t>单位名称</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color w:val="000000" w:themeColor="text1"/>
                <w:kern w:val="0"/>
                <w:sz w:val="32"/>
                <w:szCs w:val="32"/>
              </w:rPr>
            </w:pPr>
            <w:r>
              <w:rPr>
                <w:rFonts w:asciiTheme="minorEastAsia" w:hAnsiTheme="minorEastAsia" w:cs="Arial" w:hint="eastAsia"/>
                <w:color w:val="000000" w:themeColor="text1"/>
                <w:kern w:val="0"/>
                <w:sz w:val="32"/>
                <w:szCs w:val="32"/>
              </w:rPr>
              <w:t>评委A</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color w:val="000000" w:themeColor="text1"/>
                <w:kern w:val="0"/>
                <w:sz w:val="32"/>
                <w:szCs w:val="32"/>
              </w:rPr>
            </w:pPr>
            <w:r>
              <w:rPr>
                <w:rFonts w:asciiTheme="minorEastAsia" w:hAnsiTheme="minorEastAsia" w:cs="Arial" w:hint="eastAsia"/>
                <w:color w:val="000000" w:themeColor="text1"/>
                <w:kern w:val="0"/>
                <w:sz w:val="32"/>
                <w:szCs w:val="32"/>
              </w:rPr>
              <w:t>评委B</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color w:val="000000" w:themeColor="text1"/>
                <w:kern w:val="0"/>
                <w:sz w:val="32"/>
                <w:szCs w:val="32"/>
              </w:rPr>
            </w:pPr>
            <w:r>
              <w:rPr>
                <w:rFonts w:asciiTheme="minorEastAsia" w:hAnsiTheme="minorEastAsia" w:cs="Arial" w:hint="eastAsia"/>
                <w:color w:val="000000" w:themeColor="text1"/>
                <w:kern w:val="0"/>
                <w:sz w:val="32"/>
                <w:szCs w:val="32"/>
              </w:rPr>
              <w:t>评委C</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color w:val="000000" w:themeColor="text1"/>
                <w:kern w:val="0"/>
                <w:sz w:val="32"/>
                <w:szCs w:val="32"/>
              </w:rPr>
            </w:pPr>
            <w:r>
              <w:rPr>
                <w:rFonts w:asciiTheme="minorEastAsia" w:hAnsiTheme="minorEastAsia" w:cs="Arial" w:hint="eastAsia"/>
                <w:color w:val="000000" w:themeColor="text1"/>
                <w:kern w:val="0"/>
                <w:sz w:val="32"/>
                <w:szCs w:val="32"/>
              </w:rPr>
              <w:t>评委D</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color w:val="000000" w:themeColor="text1"/>
                <w:kern w:val="0"/>
                <w:sz w:val="32"/>
                <w:szCs w:val="32"/>
              </w:rPr>
            </w:pPr>
            <w:r>
              <w:rPr>
                <w:rFonts w:asciiTheme="minorEastAsia" w:hAnsiTheme="minorEastAsia" w:cs="Arial" w:hint="eastAsia"/>
                <w:color w:val="000000" w:themeColor="text1"/>
                <w:kern w:val="0"/>
                <w:sz w:val="32"/>
                <w:szCs w:val="32"/>
              </w:rPr>
              <w:t>评委E</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color w:val="000000" w:themeColor="text1"/>
                <w:kern w:val="0"/>
                <w:sz w:val="32"/>
                <w:szCs w:val="32"/>
              </w:rPr>
            </w:pPr>
            <w:r>
              <w:rPr>
                <w:rFonts w:asciiTheme="minorEastAsia" w:hAnsiTheme="minorEastAsia" w:cs="Arial" w:hint="eastAsia"/>
                <w:color w:val="000000" w:themeColor="text1"/>
                <w:kern w:val="0"/>
                <w:sz w:val="32"/>
                <w:szCs w:val="32"/>
              </w:rPr>
              <w:t>评委F</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color w:val="000000" w:themeColor="text1"/>
                <w:kern w:val="0"/>
                <w:sz w:val="32"/>
                <w:szCs w:val="32"/>
              </w:rPr>
            </w:pPr>
            <w:r>
              <w:rPr>
                <w:rFonts w:asciiTheme="minorEastAsia" w:hAnsiTheme="minorEastAsia" w:cs="Arial" w:hint="eastAsia"/>
                <w:color w:val="000000" w:themeColor="text1"/>
                <w:kern w:val="0"/>
                <w:sz w:val="32"/>
                <w:szCs w:val="32"/>
              </w:rPr>
              <w:t>评委G</w:t>
            </w:r>
          </w:p>
        </w:tc>
      </w:tr>
      <w:tr w:rsidR="0030527D">
        <w:trPr>
          <w:trHeight w:val="530"/>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河南锦路路桥建设有限公司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13.90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14.70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14.70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12.20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13.70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14.56</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14.50</w:t>
            </w:r>
          </w:p>
        </w:tc>
      </w:tr>
      <w:tr w:rsidR="0030527D">
        <w:trPr>
          <w:trHeight w:val="479"/>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河南昊锦建设集团有限公司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13.20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14.10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13.50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12.10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12.40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15.12</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45484E">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17</w:t>
            </w:r>
          </w:p>
        </w:tc>
      </w:tr>
      <w:tr w:rsidR="0030527D">
        <w:trPr>
          <w:trHeight w:val="479"/>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theme="minorEastAsia" w:hint="eastAsia"/>
                <w:kern w:val="0"/>
                <w:sz w:val="32"/>
                <w:szCs w:val="32"/>
              </w:rPr>
              <w:t>河南全舜建设工程有限公司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23.80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22.20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22.40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23.00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23.30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24.73</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24.00</w:t>
            </w:r>
          </w:p>
        </w:tc>
      </w:tr>
      <w:tr w:rsidR="0030527D">
        <w:trPr>
          <w:trHeight w:val="488"/>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kern w:val="0"/>
                <w:sz w:val="32"/>
                <w:szCs w:val="32"/>
              </w:rPr>
              <w:t>4</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中盈科建设工程（河南）有限公司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13.60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14.20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14.50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12.10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12.90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15.34</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13.00</w:t>
            </w:r>
          </w:p>
        </w:tc>
      </w:tr>
      <w:tr w:rsidR="0030527D">
        <w:trPr>
          <w:trHeight w:val="488"/>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5</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河南豫兴建设工程有限公司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17.10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19.70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20.40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21.90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21.70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24.36</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24.00</w:t>
            </w:r>
          </w:p>
        </w:tc>
      </w:tr>
      <w:tr w:rsidR="0030527D">
        <w:trPr>
          <w:trHeight w:val="488"/>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6</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洛阳顺明建筑工程有限公司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13.60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14.10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12.60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12.10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12.60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14.95</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14.00</w:t>
            </w:r>
          </w:p>
        </w:tc>
      </w:tr>
      <w:tr w:rsidR="0030527D">
        <w:trPr>
          <w:trHeight w:val="488"/>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lastRenderedPageBreak/>
              <w:t>7</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河南圣本市政工程有限公司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17.90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17.30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20.50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22.00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22.40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23.83</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25.00</w:t>
            </w:r>
          </w:p>
        </w:tc>
      </w:tr>
      <w:tr w:rsidR="0030527D">
        <w:trPr>
          <w:trHeight w:val="488"/>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8</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河南丰浩建筑工程有限公司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13.60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14.70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14.60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14.10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14.50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14.68</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15.50</w:t>
            </w:r>
          </w:p>
        </w:tc>
      </w:tr>
      <w:tr w:rsidR="0030527D">
        <w:trPr>
          <w:trHeight w:val="488"/>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9</w:t>
            </w:r>
          </w:p>
        </w:t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河南茂凯建筑工程有限公司</w:t>
            </w:r>
          </w:p>
        </w:tc>
        <w:tc>
          <w:tcPr>
            <w:tcW w:w="1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13.80</w:t>
            </w:r>
          </w:p>
        </w:tc>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14.50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18.80</w:t>
            </w:r>
          </w:p>
        </w:tc>
        <w:tc>
          <w:tcPr>
            <w:tcW w:w="1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14.10</w:t>
            </w:r>
          </w:p>
        </w:tc>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14.90</w:t>
            </w:r>
          </w:p>
        </w:tc>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15.36</w:t>
            </w: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14.50</w:t>
            </w:r>
          </w:p>
        </w:tc>
      </w:tr>
    </w:tbl>
    <w:p w:rsidR="0030527D" w:rsidRDefault="00766B1A">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shd w:val="clear" w:color="auto" w:fill="FFFFFF"/>
        </w:rPr>
        <w:t>七、所有投标人总得分情况</w:t>
      </w:r>
    </w:p>
    <w:tbl>
      <w:tblPr>
        <w:tblW w:w="8954" w:type="dxa"/>
        <w:tblInd w:w="-34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75"/>
        <w:gridCol w:w="5103"/>
        <w:gridCol w:w="1559"/>
        <w:gridCol w:w="1417"/>
      </w:tblGrid>
      <w:tr w:rsidR="0030527D" w:rsidTr="00BE0AAD">
        <w:trPr>
          <w:trHeight w:val="512"/>
        </w:trPr>
        <w:tc>
          <w:tcPr>
            <w:tcW w:w="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序号</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单位名称</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报价得分</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总得分</w:t>
            </w:r>
          </w:p>
        </w:tc>
      </w:tr>
      <w:tr w:rsidR="0030527D" w:rsidTr="00BE0AAD">
        <w:trPr>
          <w:trHeight w:val="562"/>
        </w:trPr>
        <w:tc>
          <w:tcPr>
            <w:tcW w:w="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left"/>
              <w:rPr>
                <w:rFonts w:asciiTheme="minorEastAsia" w:hAnsiTheme="minorEastAsia" w:cs="Arial"/>
                <w:kern w:val="0"/>
                <w:sz w:val="32"/>
                <w:szCs w:val="32"/>
              </w:rPr>
            </w:pPr>
            <w:r>
              <w:rPr>
                <w:rFonts w:asciiTheme="minorEastAsia" w:hAnsiTheme="minorEastAsia" w:cstheme="minorEastAsia" w:hint="eastAsia"/>
                <w:kern w:val="0"/>
                <w:sz w:val="32"/>
                <w:szCs w:val="32"/>
              </w:rPr>
              <w:t>河南锦路路桥建设有限公司</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D9185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44.48</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76.59</w:t>
            </w:r>
          </w:p>
        </w:tc>
      </w:tr>
      <w:tr w:rsidR="0030527D" w:rsidTr="00BE0AAD">
        <w:trPr>
          <w:trHeight w:val="563"/>
        </w:trPr>
        <w:tc>
          <w:tcPr>
            <w:tcW w:w="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left"/>
              <w:rPr>
                <w:rFonts w:asciiTheme="minorEastAsia" w:hAnsiTheme="minorEastAsia" w:cs="Arial"/>
                <w:kern w:val="0"/>
                <w:sz w:val="32"/>
                <w:szCs w:val="32"/>
              </w:rPr>
            </w:pPr>
            <w:r>
              <w:rPr>
                <w:rFonts w:asciiTheme="minorEastAsia" w:hAnsiTheme="minorEastAsia" w:cstheme="minorEastAsia" w:hint="eastAsia"/>
                <w:kern w:val="0"/>
                <w:sz w:val="32"/>
                <w:szCs w:val="32"/>
              </w:rPr>
              <w:t>河南昊锦建设集团有限公司</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D9185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41.9</w:t>
            </w:r>
            <w:r w:rsidR="0045484E">
              <w:rPr>
                <w:rFonts w:asciiTheme="minorEastAsia" w:hAnsiTheme="minorEastAsia" w:cs="Arial" w:hint="eastAsia"/>
                <w:kern w:val="0"/>
                <w:sz w:val="32"/>
                <w:szCs w:val="32"/>
              </w:rPr>
              <w:t>0</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75.56</w:t>
            </w:r>
          </w:p>
        </w:tc>
      </w:tr>
      <w:tr w:rsidR="0030527D" w:rsidTr="00BE0AAD">
        <w:trPr>
          <w:trHeight w:val="563"/>
        </w:trPr>
        <w:tc>
          <w:tcPr>
            <w:tcW w:w="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left"/>
              <w:rPr>
                <w:rFonts w:asciiTheme="minorEastAsia" w:hAnsiTheme="minorEastAsia" w:cs="Arial"/>
                <w:kern w:val="0"/>
                <w:sz w:val="32"/>
                <w:szCs w:val="32"/>
              </w:rPr>
            </w:pPr>
            <w:r>
              <w:rPr>
                <w:rFonts w:asciiTheme="minorEastAsia" w:hAnsiTheme="minorEastAsia" w:cstheme="minorEastAsia" w:hint="eastAsia"/>
                <w:kern w:val="0"/>
                <w:sz w:val="32"/>
                <w:szCs w:val="32"/>
              </w:rPr>
              <w:t>河南全舜建设工程有限公司</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D9185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23.64</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70.98</w:t>
            </w:r>
          </w:p>
        </w:tc>
      </w:tr>
      <w:tr w:rsidR="0030527D" w:rsidTr="00BE0AAD">
        <w:trPr>
          <w:trHeight w:val="589"/>
        </w:trPr>
        <w:tc>
          <w:tcPr>
            <w:tcW w:w="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kern w:val="0"/>
                <w:sz w:val="32"/>
                <w:szCs w:val="32"/>
              </w:rPr>
              <w:t>4</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left"/>
              <w:rPr>
                <w:rFonts w:asciiTheme="minorEastAsia" w:hAnsiTheme="minorEastAsia" w:cs="Arial"/>
                <w:kern w:val="0"/>
                <w:sz w:val="32"/>
                <w:szCs w:val="32"/>
              </w:rPr>
            </w:pPr>
            <w:r>
              <w:rPr>
                <w:rFonts w:asciiTheme="minorEastAsia" w:hAnsiTheme="minorEastAsia" w:cs="Arial" w:hint="eastAsia"/>
                <w:kern w:val="0"/>
                <w:sz w:val="32"/>
                <w:szCs w:val="32"/>
              </w:rPr>
              <w:t>中盈科建设工程（河南）有限公司</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D9185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37</w:t>
            </w:r>
            <w:r w:rsidR="0045484E">
              <w:rPr>
                <w:rFonts w:asciiTheme="minorEastAsia" w:hAnsiTheme="minorEastAsia" w:cs="Arial" w:hint="eastAsia"/>
                <w:kern w:val="0"/>
                <w:sz w:val="32"/>
                <w:szCs w:val="32"/>
              </w:rPr>
              <w:t>.00</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70.42</w:t>
            </w:r>
          </w:p>
        </w:tc>
      </w:tr>
      <w:tr w:rsidR="0030527D" w:rsidTr="00BE0AAD">
        <w:trPr>
          <w:trHeight w:val="589"/>
        </w:trPr>
        <w:tc>
          <w:tcPr>
            <w:tcW w:w="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5</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left"/>
              <w:rPr>
                <w:rFonts w:asciiTheme="minorEastAsia" w:hAnsiTheme="minorEastAsia" w:cs="Arial"/>
                <w:kern w:val="0"/>
                <w:sz w:val="32"/>
                <w:szCs w:val="32"/>
              </w:rPr>
            </w:pPr>
            <w:r>
              <w:rPr>
                <w:rFonts w:asciiTheme="minorEastAsia" w:hAnsiTheme="minorEastAsia" w:cs="Arial" w:hint="eastAsia"/>
                <w:kern w:val="0"/>
                <w:sz w:val="32"/>
                <w:szCs w:val="32"/>
              </w:rPr>
              <w:t>河南豫兴建设工程有限公司</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D9185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24.06</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68.30</w:t>
            </w:r>
          </w:p>
        </w:tc>
      </w:tr>
      <w:tr w:rsidR="0030527D" w:rsidTr="00BE0AAD">
        <w:trPr>
          <w:trHeight w:val="589"/>
        </w:trPr>
        <w:tc>
          <w:tcPr>
            <w:tcW w:w="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6</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left"/>
              <w:rPr>
                <w:rFonts w:asciiTheme="minorEastAsia" w:hAnsiTheme="minorEastAsia" w:cs="Arial"/>
                <w:kern w:val="0"/>
                <w:sz w:val="32"/>
                <w:szCs w:val="32"/>
              </w:rPr>
            </w:pPr>
            <w:r>
              <w:rPr>
                <w:rFonts w:asciiTheme="minorEastAsia" w:hAnsiTheme="minorEastAsia" w:cs="Arial" w:hint="eastAsia"/>
                <w:kern w:val="0"/>
                <w:sz w:val="32"/>
                <w:szCs w:val="32"/>
              </w:rPr>
              <w:t>洛阳顺明建筑工程有限公司</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D9185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28.42</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61.31</w:t>
            </w:r>
          </w:p>
        </w:tc>
      </w:tr>
      <w:tr w:rsidR="0030527D" w:rsidTr="00BE0AAD">
        <w:trPr>
          <w:trHeight w:val="589"/>
        </w:trPr>
        <w:tc>
          <w:tcPr>
            <w:tcW w:w="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7</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left"/>
              <w:rPr>
                <w:rFonts w:asciiTheme="minorEastAsia" w:hAnsiTheme="minorEastAsia" w:cs="Arial"/>
                <w:kern w:val="0"/>
                <w:sz w:val="32"/>
                <w:szCs w:val="32"/>
              </w:rPr>
            </w:pPr>
            <w:r>
              <w:rPr>
                <w:rFonts w:asciiTheme="minorEastAsia" w:hAnsiTheme="minorEastAsia" w:cs="Arial" w:hint="eastAsia"/>
                <w:kern w:val="0"/>
                <w:sz w:val="32"/>
                <w:szCs w:val="32"/>
              </w:rPr>
              <w:t>河南圣本市政工程有限公司</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D9185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18.21</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59.86</w:t>
            </w:r>
          </w:p>
        </w:tc>
      </w:tr>
      <w:tr w:rsidR="0030527D" w:rsidTr="00BE0AAD">
        <w:trPr>
          <w:trHeight w:val="589"/>
        </w:trPr>
        <w:tc>
          <w:tcPr>
            <w:tcW w:w="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8</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left"/>
              <w:rPr>
                <w:rFonts w:asciiTheme="minorEastAsia" w:hAnsiTheme="minorEastAsia" w:cs="Arial"/>
                <w:kern w:val="0"/>
                <w:sz w:val="32"/>
                <w:szCs w:val="32"/>
              </w:rPr>
            </w:pPr>
            <w:r>
              <w:rPr>
                <w:rFonts w:asciiTheme="minorEastAsia" w:hAnsiTheme="minorEastAsia" w:cs="Arial" w:hint="eastAsia"/>
                <w:kern w:val="0"/>
                <w:sz w:val="32"/>
                <w:szCs w:val="32"/>
              </w:rPr>
              <w:t>河南丰浩建筑工程有限公司</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D9185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33.37</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59.3</w:t>
            </w:r>
            <w:r w:rsidR="0045484E">
              <w:rPr>
                <w:rFonts w:asciiTheme="minorEastAsia" w:hAnsiTheme="minorEastAsia" w:cs="Arial" w:hint="eastAsia"/>
                <w:kern w:val="0"/>
                <w:sz w:val="32"/>
                <w:szCs w:val="32"/>
              </w:rPr>
              <w:t>0</w:t>
            </w:r>
          </w:p>
        </w:tc>
      </w:tr>
      <w:tr w:rsidR="0030527D" w:rsidTr="00BE0AAD">
        <w:trPr>
          <w:trHeight w:val="589"/>
        </w:trPr>
        <w:tc>
          <w:tcPr>
            <w:tcW w:w="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9</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left"/>
              <w:rPr>
                <w:rFonts w:asciiTheme="minorEastAsia" w:hAnsiTheme="minorEastAsia" w:cs="Arial"/>
                <w:kern w:val="0"/>
                <w:sz w:val="32"/>
                <w:szCs w:val="32"/>
              </w:rPr>
            </w:pPr>
            <w:r>
              <w:rPr>
                <w:rFonts w:asciiTheme="minorEastAsia" w:hAnsiTheme="minorEastAsia" w:cs="Arial" w:hint="eastAsia"/>
                <w:kern w:val="0"/>
                <w:sz w:val="32"/>
                <w:szCs w:val="32"/>
              </w:rPr>
              <w:t>河南茂凯建筑工程有限公司</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D91851">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17.31</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527D" w:rsidRDefault="00766B1A">
            <w:pPr>
              <w:widowControl/>
              <w:spacing w:line="600" w:lineRule="exact"/>
              <w:jc w:val="center"/>
              <w:rPr>
                <w:rFonts w:asciiTheme="minorEastAsia" w:hAnsiTheme="minorEastAsia" w:cs="Arial"/>
                <w:kern w:val="0"/>
                <w:sz w:val="32"/>
                <w:szCs w:val="32"/>
              </w:rPr>
            </w:pPr>
            <w:r>
              <w:rPr>
                <w:rFonts w:asciiTheme="minorEastAsia" w:hAnsiTheme="minorEastAsia" w:cs="Arial" w:hint="eastAsia"/>
                <w:kern w:val="0"/>
                <w:sz w:val="32"/>
                <w:szCs w:val="32"/>
              </w:rPr>
              <w:t>40.16</w:t>
            </w:r>
          </w:p>
        </w:tc>
      </w:tr>
    </w:tbl>
    <w:p w:rsidR="0030527D" w:rsidRDefault="00766B1A">
      <w:pPr>
        <w:widowControl/>
        <w:spacing w:line="600" w:lineRule="exact"/>
        <w:rPr>
          <w:rFonts w:asciiTheme="minorEastAsia" w:hAnsiTheme="minorEastAsia" w:cs="宋体"/>
          <w:kern w:val="0"/>
          <w:sz w:val="32"/>
          <w:szCs w:val="32"/>
        </w:rPr>
      </w:pPr>
      <w:r>
        <w:rPr>
          <w:rFonts w:asciiTheme="minorEastAsia" w:hAnsiTheme="minorEastAsia" w:cs="宋体" w:hint="eastAsia"/>
          <w:b/>
          <w:bCs/>
          <w:color w:val="333333"/>
          <w:kern w:val="0"/>
          <w:sz w:val="32"/>
          <w:szCs w:val="32"/>
          <w:shd w:val="clear" w:color="auto" w:fill="FFFFFF"/>
        </w:rPr>
        <w:t>八、公示时间</w:t>
      </w:r>
      <w:r>
        <w:rPr>
          <w:rFonts w:asciiTheme="minorEastAsia" w:hAnsiTheme="minorEastAsia" w:cs="宋体" w:hint="eastAsia"/>
          <w:color w:val="333333"/>
          <w:kern w:val="0"/>
          <w:sz w:val="32"/>
          <w:szCs w:val="32"/>
          <w:shd w:val="clear" w:color="auto" w:fill="FFFFFF"/>
        </w:rPr>
        <w:t>：</w:t>
      </w:r>
      <w:r>
        <w:rPr>
          <w:rFonts w:asciiTheme="minorEastAsia" w:hAnsiTheme="minorEastAsia" w:cs="宋体" w:hint="eastAsia"/>
          <w:kern w:val="0"/>
          <w:sz w:val="32"/>
          <w:szCs w:val="32"/>
        </w:rPr>
        <w:t>2025年08月04日至2025年08月06日 </w:t>
      </w:r>
    </w:p>
    <w:p w:rsidR="0030527D" w:rsidRDefault="00766B1A">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b/>
          <w:bCs/>
          <w:color w:val="333333"/>
          <w:kern w:val="0"/>
          <w:sz w:val="32"/>
          <w:szCs w:val="32"/>
          <w:shd w:val="clear" w:color="auto" w:fill="FFFFFF"/>
        </w:rPr>
        <w:t>九、招标文件规定公示的其他内容</w:t>
      </w:r>
    </w:p>
    <w:p w:rsidR="0030527D" w:rsidRDefault="00766B1A">
      <w:pPr>
        <w:widowControl/>
        <w:spacing w:line="600" w:lineRule="exact"/>
        <w:outlineLvl w:val="0"/>
        <w:rPr>
          <w:rFonts w:asciiTheme="minorEastAsia" w:hAnsiTheme="minorEastAsia" w:cs="宋体"/>
          <w:kern w:val="0"/>
          <w:sz w:val="32"/>
          <w:szCs w:val="32"/>
        </w:rPr>
      </w:pPr>
      <w:r>
        <w:rPr>
          <w:rFonts w:asciiTheme="minorEastAsia" w:hAnsiTheme="minorEastAsia" w:cs="宋体" w:hint="eastAsia"/>
          <w:kern w:val="0"/>
          <w:sz w:val="32"/>
          <w:szCs w:val="32"/>
        </w:rPr>
        <w:lastRenderedPageBreak/>
        <w:t>（1）开评标信息     </w:t>
      </w:r>
    </w:p>
    <w:p w:rsidR="0030527D" w:rsidRDefault="00766B1A">
      <w:pPr>
        <w:widowControl/>
        <w:spacing w:line="600" w:lineRule="exact"/>
        <w:ind w:firstLine="480"/>
        <w:rPr>
          <w:rFonts w:asciiTheme="minorEastAsia" w:hAnsiTheme="minorEastAsia" w:cs="宋体"/>
          <w:kern w:val="0"/>
          <w:sz w:val="32"/>
          <w:szCs w:val="32"/>
        </w:rPr>
      </w:pPr>
      <w:r>
        <w:rPr>
          <w:rFonts w:asciiTheme="minorEastAsia" w:hAnsiTheme="minorEastAsia" w:cs="宋体" w:hint="eastAsia"/>
          <w:kern w:val="0"/>
          <w:sz w:val="32"/>
          <w:szCs w:val="32"/>
        </w:rPr>
        <w:t>1、开标日期：2025年07月31日08时40分</w:t>
      </w:r>
    </w:p>
    <w:p w:rsidR="0030527D" w:rsidRDefault="00766B1A">
      <w:pPr>
        <w:widowControl/>
        <w:spacing w:line="600" w:lineRule="exact"/>
        <w:ind w:firstLine="480"/>
        <w:outlineLvl w:val="0"/>
        <w:rPr>
          <w:rFonts w:asciiTheme="minorEastAsia" w:hAnsiTheme="minorEastAsia" w:cs="宋体"/>
          <w:kern w:val="0"/>
          <w:sz w:val="32"/>
          <w:szCs w:val="32"/>
        </w:rPr>
      </w:pPr>
      <w:r>
        <w:rPr>
          <w:rFonts w:asciiTheme="minorEastAsia" w:hAnsiTheme="minorEastAsia" w:cs="宋体" w:hint="eastAsia"/>
          <w:kern w:val="0"/>
          <w:sz w:val="32"/>
          <w:szCs w:val="32"/>
        </w:rPr>
        <w:t>2、开标地点：卢氏县公共资源交易中心第一开标室</w:t>
      </w:r>
    </w:p>
    <w:p w:rsidR="0030527D" w:rsidRDefault="00766B1A">
      <w:pPr>
        <w:widowControl/>
        <w:spacing w:line="600" w:lineRule="exact"/>
        <w:ind w:firstLine="480"/>
        <w:rPr>
          <w:rFonts w:asciiTheme="minorEastAsia" w:hAnsiTheme="minorEastAsia" w:cs="宋体"/>
          <w:kern w:val="0"/>
          <w:sz w:val="32"/>
          <w:szCs w:val="32"/>
        </w:rPr>
      </w:pPr>
      <w:r>
        <w:rPr>
          <w:rFonts w:asciiTheme="minorEastAsia" w:hAnsiTheme="minorEastAsia" w:cs="宋体" w:hint="eastAsia"/>
          <w:kern w:val="0"/>
          <w:sz w:val="32"/>
          <w:szCs w:val="32"/>
        </w:rPr>
        <w:t>3、评标地点：卢氏县公共资源交易中心第四评标室</w:t>
      </w:r>
    </w:p>
    <w:p w:rsidR="0030527D" w:rsidRDefault="00766B1A">
      <w:pPr>
        <w:widowControl/>
        <w:spacing w:line="600" w:lineRule="exact"/>
        <w:outlineLvl w:val="0"/>
        <w:rPr>
          <w:rFonts w:asciiTheme="minorEastAsia" w:hAnsiTheme="minorEastAsia" w:cs="宋体"/>
          <w:kern w:val="0"/>
          <w:sz w:val="32"/>
          <w:szCs w:val="32"/>
        </w:rPr>
      </w:pPr>
      <w:r>
        <w:rPr>
          <w:rFonts w:asciiTheme="minorEastAsia" w:hAnsiTheme="minorEastAsia" w:cs="宋体" w:hint="eastAsia"/>
          <w:kern w:val="0"/>
          <w:sz w:val="32"/>
          <w:szCs w:val="32"/>
        </w:rPr>
        <w:t>（2）发布候选人公示的媒介</w:t>
      </w:r>
    </w:p>
    <w:p w:rsidR="0030527D" w:rsidRDefault="00766B1A">
      <w:pPr>
        <w:widowControl/>
        <w:spacing w:line="600" w:lineRule="exact"/>
        <w:ind w:firstLine="480"/>
        <w:rPr>
          <w:rFonts w:asciiTheme="minorEastAsia" w:hAnsiTheme="minorEastAsia" w:cs="宋体"/>
          <w:kern w:val="0"/>
          <w:sz w:val="32"/>
          <w:szCs w:val="32"/>
        </w:rPr>
      </w:pPr>
      <w:r>
        <w:rPr>
          <w:rFonts w:asciiTheme="minorEastAsia" w:hAnsiTheme="minorEastAsia" w:cs="宋体" w:hint="eastAsia"/>
          <w:kern w:val="0"/>
          <w:sz w:val="32"/>
          <w:szCs w:val="32"/>
        </w:rPr>
        <w:t>本次中标候选人公示同时在《中国采购与招标网》、《河南省政府采购网》和《三门峡市公共资源交易中心网》等媒体上公开发布。  </w:t>
      </w:r>
    </w:p>
    <w:p w:rsidR="0030527D" w:rsidRDefault="00766B1A">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（3）投标人或其他利害关系人对评标结果有异议的，可在公示期内向招标人或标代理机构提出。公示期满对公示结果没有异议的，招标人将签发中标通知书。</w:t>
      </w:r>
    </w:p>
    <w:p w:rsidR="0030527D" w:rsidRDefault="00766B1A">
      <w:pPr>
        <w:widowControl/>
        <w:spacing w:line="600" w:lineRule="exact"/>
        <w:outlineLvl w:val="0"/>
        <w:rPr>
          <w:rFonts w:asciiTheme="minorEastAsia" w:hAnsiTheme="minorEastAsia" w:cs="宋体"/>
          <w:kern w:val="0"/>
          <w:sz w:val="32"/>
          <w:szCs w:val="32"/>
        </w:rPr>
      </w:pPr>
      <w:r>
        <w:rPr>
          <w:rFonts w:asciiTheme="minorEastAsia" w:hAnsiTheme="minorEastAsia" w:cs="宋体" w:hint="eastAsia"/>
          <w:kern w:val="0"/>
          <w:sz w:val="32"/>
          <w:szCs w:val="32"/>
        </w:rPr>
        <w:t>（4）联系方式</w:t>
      </w:r>
    </w:p>
    <w:p w:rsidR="0030527D" w:rsidRDefault="00766B1A">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监督单位：卢氏县住房和城乡建设局纪检监察室</w:t>
      </w:r>
    </w:p>
    <w:p w:rsidR="0030527D" w:rsidRDefault="00766B1A">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联系人：范清泉</w:t>
      </w:r>
    </w:p>
    <w:p w:rsidR="0030527D" w:rsidRDefault="00766B1A">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电话：0398-2250639   15516226665</w:t>
      </w:r>
    </w:p>
    <w:p w:rsidR="0030527D" w:rsidRDefault="00766B1A">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地址：卢氏县翰林路中段</w:t>
      </w:r>
    </w:p>
    <w:p w:rsidR="0030527D" w:rsidRDefault="00766B1A">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招标人：卢氏县住房和城乡建设局</w:t>
      </w:r>
    </w:p>
    <w:p w:rsidR="0030527D" w:rsidRDefault="00766B1A">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 xml:space="preserve">联系人：赵卢刚 </w:t>
      </w:r>
    </w:p>
    <w:p w:rsidR="0030527D" w:rsidRDefault="00766B1A">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电话：0398-2250637   15639896598</w:t>
      </w:r>
    </w:p>
    <w:p w:rsidR="0030527D" w:rsidRDefault="00766B1A">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地址：卢氏县翰林路中段</w:t>
      </w:r>
    </w:p>
    <w:p w:rsidR="0030527D" w:rsidRDefault="00766B1A">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代理机构：公正工程管理咨询有限公司</w:t>
      </w:r>
    </w:p>
    <w:p w:rsidR="0030527D" w:rsidRDefault="00766B1A">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t>地址：河南省郑州市金水区花园路71号花园春商务三楼311室</w:t>
      </w:r>
    </w:p>
    <w:p w:rsidR="0030527D" w:rsidRDefault="00766B1A">
      <w:pPr>
        <w:widowControl/>
        <w:spacing w:line="600" w:lineRule="exact"/>
        <w:rPr>
          <w:rFonts w:asciiTheme="minorEastAsia" w:hAnsiTheme="minorEastAsia" w:cs="宋体"/>
          <w:kern w:val="0"/>
          <w:sz w:val="32"/>
          <w:szCs w:val="32"/>
        </w:rPr>
      </w:pPr>
      <w:r>
        <w:rPr>
          <w:rFonts w:asciiTheme="minorEastAsia" w:hAnsiTheme="minorEastAsia" w:cs="宋体" w:hint="eastAsia"/>
          <w:kern w:val="0"/>
          <w:sz w:val="32"/>
          <w:szCs w:val="32"/>
        </w:rPr>
        <w:lastRenderedPageBreak/>
        <w:t>联系人：莫丽珍</w:t>
      </w:r>
    </w:p>
    <w:p w:rsidR="0030527D" w:rsidRDefault="00766B1A">
      <w:pPr>
        <w:widowControl/>
        <w:spacing w:line="600" w:lineRule="exact"/>
        <w:rPr>
          <w:rFonts w:asciiTheme="minorEastAsia" w:hAnsiTheme="minorEastAsia" w:cs="宋体"/>
          <w:color w:val="333333"/>
          <w:kern w:val="0"/>
          <w:sz w:val="32"/>
          <w:szCs w:val="32"/>
        </w:rPr>
      </w:pPr>
      <w:r>
        <w:rPr>
          <w:rFonts w:asciiTheme="minorEastAsia" w:hAnsiTheme="minorEastAsia" w:cs="宋体" w:hint="eastAsia"/>
          <w:kern w:val="0"/>
          <w:sz w:val="32"/>
          <w:szCs w:val="32"/>
        </w:rPr>
        <w:t>电话：0398-2118368    18697322255</w:t>
      </w:r>
    </w:p>
    <w:p w:rsidR="0030527D" w:rsidRDefault="0030527D">
      <w:pPr>
        <w:spacing w:line="600" w:lineRule="exact"/>
        <w:rPr>
          <w:rFonts w:asciiTheme="minorEastAsia" w:hAnsiTheme="minorEastAsia" w:cs="宋体"/>
          <w:color w:val="333333"/>
          <w:kern w:val="0"/>
          <w:sz w:val="32"/>
          <w:szCs w:val="32"/>
        </w:rPr>
      </w:pPr>
    </w:p>
    <w:sectPr w:rsidR="0030527D" w:rsidSect="003052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384" w:rsidRDefault="00793384" w:rsidP="00E74685">
      <w:r>
        <w:separator/>
      </w:r>
    </w:p>
  </w:endnote>
  <w:endnote w:type="continuationSeparator" w:id="1">
    <w:p w:rsidR="00793384" w:rsidRDefault="00793384" w:rsidP="00E74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384" w:rsidRDefault="00793384" w:rsidP="00E74685">
      <w:r>
        <w:separator/>
      </w:r>
    </w:p>
  </w:footnote>
  <w:footnote w:type="continuationSeparator" w:id="1">
    <w:p w:rsidR="00793384" w:rsidRDefault="00793384" w:rsidP="00E746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62F50"/>
    <w:rsid w:val="00013BBE"/>
    <w:rsid w:val="000169F5"/>
    <w:rsid w:val="00037C6A"/>
    <w:rsid w:val="000417BE"/>
    <w:rsid w:val="000B7F1E"/>
    <w:rsid w:val="000C5BBF"/>
    <w:rsid w:val="000D193F"/>
    <w:rsid w:val="000E6930"/>
    <w:rsid w:val="001101D8"/>
    <w:rsid w:val="0012415E"/>
    <w:rsid w:val="0016266C"/>
    <w:rsid w:val="001F09F4"/>
    <w:rsid w:val="002165FF"/>
    <w:rsid w:val="00284280"/>
    <w:rsid w:val="0030527D"/>
    <w:rsid w:val="003159CB"/>
    <w:rsid w:val="00333E13"/>
    <w:rsid w:val="003A1BE0"/>
    <w:rsid w:val="003C6E0F"/>
    <w:rsid w:val="003E2992"/>
    <w:rsid w:val="004217CA"/>
    <w:rsid w:val="00434987"/>
    <w:rsid w:val="00442A16"/>
    <w:rsid w:val="00445DB3"/>
    <w:rsid w:val="00446E82"/>
    <w:rsid w:val="0045484E"/>
    <w:rsid w:val="004B5A18"/>
    <w:rsid w:val="004C19C3"/>
    <w:rsid w:val="00511DF4"/>
    <w:rsid w:val="005154E8"/>
    <w:rsid w:val="005715B3"/>
    <w:rsid w:val="00590C40"/>
    <w:rsid w:val="005B4DEC"/>
    <w:rsid w:val="005C133A"/>
    <w:rsid w:val="005E4C85"/>
    <w:rsid w:val="005E6DB9"/>
    <w:rsid w:val="00606EAA"/>
    <w:rsid w:val="006725F9"/>
    <w:rsid w:val="00705F29"/>
    <w:rsid w:val="0071532A"/>
    <w:rsid w:val="0071795C"/>
    <w:rsid w:val="00720B52"/>
    <w:rsid w:val="00740E41"/>
    <w:rsid w:val="0075025F"/>
    <w:rsid w:val="00755439"/>
    <w:rsid w:val="00766B1A"/>
    <w:rsid w:val="00793384"/>
    <w:rsid w:val="007A7E59"/>
    <w:rsid w:val="007C6294"/>
    <w:rsid w:val="007D07FF"/>
    <w:rsid w:val="0081066C"/>
    <w:rsid w:val="00862F50"/>
    <w:rsid w:val="00872E91"/>
    <w:rsid w:val="008D39E0"/>
    <w:rsid w:val="008D7F7C"/>
    <w:rsid w:val="008E32EC"/>
    <w:rsid w:val="00946E20"/>
    <w:rsid w:val="009D0EBE"/>
    <w:rsid w:val="009E05DD"/>
    <w:rsid w:val="00A479CF"/>
    <w:rsid w:val="00AC2D49"/>
    <w:rsid w:val="00AC6125"/>
    <w:rsid w:val="00AE0EAC"/>
    <w:rsid w:val="00AF1353"/>
    <w:rsid w:val="00B713F9"/>
    <w:rsid w:val="00B74E76"/>
    <w:rsid w:val="00BA63BD"/>
    <w:rsid w:val="00BE0AAD"/>
    <w:rsid w:val="00BE1A2D"/>
    <w:rsid w:val="00BE35ED"/>
    <w:rsid w:val="00BF262D"/>
    <w:rsid w:val="00C205FF"/>
    <w:rsid w:val="00C23EB1"/>
    <w:rsid w:val="00C25048"/>
    <w:rsid w:val="00C3006C"/>
    <w:rsid w:val="00CB4897"/>
    <w:rsid w:val="00CD744B"/>
    <w:rsid w:val="00CF52F3"/>
    <w:rsid w:val="00D07EFA"/>
    <w:rsid w:val="00D24FAB"/>
    <w:rsid w:val="00D81DBB"/>
    <w:rsid w:val="00D91851"/>
    <w:rsid w:val="00E05D21"/>
    <w:rsid w:val="00E54550"/>
    <w:rsid w:val="00E74685"/>
    <w:rsid w:val="00E90A1A"/>
    <w:rsid w:val="00EA6BED"/>
    <w:rsid w:val="00ED4040"/>
    <w:rsid w:val="00EE3B4B"/>
    <w:rsid w:val="00F008FF"/>
    <w:rsid w:val="00F022B1"/>
    <w:rsid w:val="00F26278"/>
    <w:rsid w:val="00F400E1"/>
    <w:rsid w:val="00F8706D"/>
    <w:rsid w:val="00FE182D"/>
    <w:rsid w:val="04A46E78"/>
    <w:rsid w:val="05A56E54"/>
    <w:rsid w:val="05E27A84"/>
    <w:rsid w:val="079E0A53"/>
    <w:rsid w:val="0CDE302F"/>
    <w:rsid w:val="100F3B6B"/>
    <w:rsid w:val="10D17073"/>
    <w:rsid w:val="1353077F"/>
    <w:rsid w:val="15BB3E4D"/>
    <w:rsid w:val="1D0E6F59"/>
    <w:rsid w:val="1DE71C83"/>
    <w:rsid w:val="1EE34A63"/>
    <w:rsid w:val="20BB10C7"/>
    <w:rsid w:val="28D42E04"/>
    <w:rsid w:val="2CBC252D"/>
    <w:rsid w:val="2D9A1752"/>
    <w:rsid w:val="31435774"/>
    <w:rsid w:val="32DF6F75"/>
    <w:rsid w:val="339A10EE"/>
    <w:rsid w:val="34954603"/>
    <w:rsid w:val="374A31EB"/>
    <w:rsid w:val="3E2D60E2"/>
    <w:rsid w:val="3F7171A7"/>
    <w:rsid w:val="45D466E2"/>
    <w:rsid w:val="4645313C"/>
    <w:rsid w:val="49D2118A"/>
    <w:rsid w:val="52D23FA9"/>
    <w:rsid w:val="5B536845"/>
    <w:rsid w:val="5CC26E3C"/>
    <w:rsid w:val="6CC54C64"/>
    <w:rsid w:val="6D4535F9"/>
    <w:rsid w:val="6D4C69DA"/>
    <w:rsid w:val="705067E1"/>
    <w:rsid w:val="717604C9"/>
    <w:rsid w:val="73520AC2"/>
    <w:rsid w:val="74600FBD"/>
    <w:rsid w:val="7561323F"/>
    <w:rsid w:val="762E06E3"/>
    <w:rsid w:val="76935D1A"/>
    <w:rsid w:val="76C27D0D"/>
    <w:rsid w:val="7ADD519D"/>
    <w:rsid w:val="7C4D40ED"/>
    <w:rsid w:val="7CA26617"/>
    <w:rsid w:val="7E275317"/>
    <w:rsid w:val="7E525E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27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30527D"/>
    <w:rPr>
      <w:rFonts w:ascii="宋体" w:eastAsia="宋体"/>
      <w:sz w:val="18"/>
      <w:szCs w:val="18"/>
    </w:rPr>
  </w:style>
  <w:style w:type="paragraph" w:styleId="a4">
    <w:name w:val="footer"/>
    <w:basedOn w:val="a"/>
    <w:link w:val="Char0"/>
    <w:uiPriority w:val="99"/>
    <w:semiHidden/>
    <w:unhideWhenUsed/>
    <w:qFormat/>
    <w:rsid w:val="0030527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30527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30527D"/>
    <w:pPr>
      <w:spacing w:line="480" w:lineRule="auto"/>
      <w:jc w:val="left"/>
    </w:pPr>
    <w:rPr>
      <w:rFonts w:ascii="Calibri" w:hAnsi="Calibri"/>
      <w:kern w:val="0"/>
      <w:sz w:val="24"/>
    </w:rPr>
  </w:style>
  <w:style w:type="character" w:customStyle="1" w:styleId="Char1">
    <w:name w:val="页眉 Char"/>
    <w:basedOn w:val="a0"/>
    <w:link w:val="a5"/>
    <w:uiPriority w:val="99"/>
    <w:semiHidden/>
    <w:qFormat/>
    <w:rsid w:val="0030527D"/>
    <w:rPr>
      <w:sz w:val="18"/>
      <w:szCs w:val="18"/>
    </w:rPr>
  </w:style>
  <w:style w:type="character" w:customStyle="1" w:styleId="Char0">
    <w:name w:val="页脚 Char"/>
    <w:basedOn w:val="a0"/>
    <w:link w:val="a4"/>
    <w:uiPriority w:val="99"/>
    <w:semiHidden/>
    <w:qFormat/>
    <w:rsid w:val="0030527D"/>
    <w:rPr>
      <w:sz w:val="18"/>
      <w:szCs w:val="18"/>
    </w:rPr>
  </w:style>
  <w:style w:type="character" w:customStyle="1" w:styleId="toolbarlabel2">
    <w:name w:val="toolbarlabel2"/>
    <w:basedOn w:val="a0"/>
    <w:qFormat/>
    <w:rsid w:val="0030527D"/>
  </w:style>
  <w:style w:type="character" w:customStyle="1" w:styleId="Char">
    <w:name w:val="文档结构图 Char"/>
    <w:basedOn w:val="a0"/>
    <w:link w:val="a3"/>
    <w:uiPriority w:val="99"/>
    <w:semiHidden/>
    <w:qFormat/>
    <w:rsid w:val="0030527D"/>
    <w:rPr>
      <w:rFonts w:ascii="宋体" w:hAnsiTheme="minorHAnsi" w:cstheme="minorBidi"/>
      <w:kern w:val="2"/>
      <w:sz w:val="18"/>
      <w:szCs w:val="18"/>
    </w:rPr>
  </w:style>
  <w:style w:type="character" w:customStyle="1" w:styleId="toolbarlabel">
    <w:name w:val="toolbarlabel"/>
    <w:basedOn w:val="a0"/>
    <w:qFormat/>
    <w:rsid w:val="0030527D"/>
    <w:rPr>
      <w:color w:val="333333"/>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12</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PC</cp:lastModifiedBy>
  <cp:revision>49</cp:revision>
  <dcterms:created xsi:type="dcterms:W3CDTF">2024-04-29T10:59:00Z</dcterms:created>
  <dcterms:modified xsi:type="dcterms:W3CDTF">2025-08-04T01:52:00Z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eyJoZGlkIjoiMWQ3Y2MzMzJlYjhkMjMyODdhNGFhOGM5ZjcyNmE4ODAiLCJ1c2VySWQiOiI5NTk3ODQ4MDQifQ==</vt:lpwstr>
  </property>
  <property fmtid="{D5CDD505-2E9C-101B-9397-08002B2CF9AE}" pid="3" name="KSOProductBuildVer">
    <vt:lpwstr>2052-12.1.0.21915</vt:lpwstr>
  </property>
  <property fmtid="{D5CDD505-2E9C-101B-9397-08002B2CF9AE}" pid="4" name="ICV">
    <vt:lpwstr>617EE2B3FFF246C78C8201DAF3B6B71B_12</vt:lpwstr>
  </property>
</Properties>
</file>