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2" w:rsidRDefault="00F14504" w:rsidP="001A49EE">
      <w:pPr>
        <w:jc w:val="center"/>
        <w:rPr>
          <w:rFonts w:ascii="宋体" w:hAnsi="宋体"/>
          <w:b/>
          <w:kern w:val="0"/>
          <w:sz w:val="44"/>
          <w:szCs w:val="44"/>
        </w:rPr>
      </w:pPr>
      <w:r w:rsidRPr="00F14504">
        <w:rPr>
          <w:rFonts w:ascii="宋体" w:hAnsi="宋体" w:hint="eastAsia"/>
          <w:b/>
          <w:kern w:val="0"/>
          <w:sz w:val="44"/>
          <w:szCs w:val="44"/>
        </w:rPr>
        <w:t>商丘市财政局财政投资评审、资产评估、财务审计第三方服务框架协议项目</w:t>
      </w:r>
    </w:p>
    <w:p w:rsidR="00501DD3" w:rsidRDefault="008D7F3B" w:rsidP="001A49EE"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变更公告</w:t>
      </w:r>
    </w:p>
    <w:p w:rsidR="00501DD3" w:rsidRDefault="00501DD3" w:rsidP="00E75AC6">
      <w:pPr>
        <w:ind w:firstLineChars="200" w:firstLine="562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501DD3" w:rsidRDefault="008D7F3B" w:rsidP="000D2EE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根据采购人申请，现对</w:t>
      </w:r>
      <w:r w:rsidR="00F14504" w:rsidRPr="00F14504">
        <w:rPr>
          <w:rFonts w:ascii="仿宋" w:eastAsia="仿宋" w:hAnsi="仿宋" w:cs="仿宋" w:hint="eastAsia"/>
          <w:sz w:val="28"/>
          <w:szCs w:val="28"/>
        </w:rPr>
        <w:t>商丘市财政局财政投资评审、资产评估、财务审计第三方服务框架协议项目</w:t>
      </w:r>
      <w:r w:rsidR="00026CBE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商政采【20</w:t>
      </w:r>
      <w:r w:rsidR="00E75AC6">
        <w:rPr>
          <w:rFonts w:ascii="仿宋" w:eastAsia="仿宋" w:hAnsi="仿宋" w:cs="仿宋" w:hint="eastAsia"/>
          <w:sz w:val="28"/>
          <w:szCs w:val="28"/>
        </w:rPr>
        <w:t>2</w:t>
      </w:r>
      <w:r w:rsidR="0032693C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】</w:t>
      </w:r>
      <w:r w:rsidR="00F14504">
        <w:rPr>
          <w:rFonts w:ascii="仿宋" w:eastAsia="仿宋" w:hAnsi="仿宋" w:cs="仿宋" w:hint="eastAsia"/>
          <w:sz w:val="28"/>
          <w:szCs w:val="28"/>
        </w:rPr>
        <w:t>695</w:t>
      </w:r>
      <w:r>
        <w:rPr>
          <w:rFonts w:ascii="仿宋" w:eastAsia="仿宋" w:hAnsi="仿宋" w:cs="仿宋" w:hint="eastAsia"/>
          <w:sz w:val="28"/>
          <w:szCs w:val="28"/>
        </w:rPr>
        <w:t>号</w:t>
      </w:r>
      <w:r w:rsidR="00026CBE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作如下变更：（该项目采购公告于20</w:t>
      </w:r>
      <w:r w:rsidR="00E75AC6">
        <w:rPr>
          <w:rFonts w:ascii="仿宋" w:eastAsia="仿宋" w:hAnsi="仿宋" w:cs="仿宋" w:hint="eastAsia"/>
          <w:sz w:val="28"/>
          <w:szCs w:val="28"/>
        </w:rPr>
        <w:t>2</w:t>
      </w:r>
      <w:r w:rsidR="0032693C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F14504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14504">
        <w:rPr>
          <w:rFonts w:ascii="仿宋" w:eastAsia="仿宋" w:hAnsi="仿宋" w:cs="仿宋" w:hint="eastAsia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日已发布于河南省政府采购网、商丘市政府采购网和商丘市公共资源交易中心网）。</w:t>
      </w:r>
    </w:p>
    <w:p w:rsidR="00F14504" w:rsidRPr="00042EBD" w:rsidRDefault="00F57240" w:rsidP="00F14504">
      <w:pPr>
        <w:spacing w:line="4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F57240">
        <w:rPr>
          <w:rFonts w:ascii="仿宋" w:eastAsia="仿宋" w:hAnsi="仿宋" w:cs="仿宋" w:hint="eastAsia"/>
          <w:b/>
          <w:sz w:val="28"/>
          <w:szCs w:val="28"/>
        </w:rPr>
        <w:t>一、原招标文件第</w:t>
      </w:r>
      <w:r w:rsidR="00F14504">
        <w:rPr>
          <w:rFonts w:ascii="仿宋" w:eastAsia="仿宋" w:hAnsi="仿宋" w:cs="仿宋" w:hint="eastAsia"/>
          <w:b/>
          <w:sz w:val="28"/>
          <w:szCs w:val="28"/>
        </w:rPr>
        <w:t>47</w:t>
      </w:r>
      <w:r w:rsidRPr="00F57240">
        <w:rPr>
          <w:rFonts w:ascii="仿宋" w:eastAsia="仿宋" w:hAnsi="仿宋" w:cs="仿宋" w:hint="eastAsia"/>
          <w:b/>
          <w:sz w:val="28"/>
          <w:szCs w:val="28"/>
        </w:rPr>
        <w:t>页：</w:t>
      </w:r>
      <w:r w:rsidR="00F14504" w:rsidRPr="00042EBD">
        <w:rPr>
          <w:rFonts w:ascii="仿宋" w:eastAsia="仿宋" w:hAnsi="仿宋" w:cs="仿宋" w:hint="eastAsia"/>
          <w:b/>
          <w:sz w:val="28"/>
          <w:szCs w:val="28"/>
        </w:rPr>
        <w:t>八、响应截止时间（响应文件递交截止时间）及地点：</w:t>
      </w:r>
    </w:p>
    <w:p w:rsidR="00F14504" w:rsidRPr="00042EBD" w:rsidRDefault="00F14504" w:rsidP="00F1450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1、时间：2024年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日9时00分（北京时间）</w:t>
      </w:r>
    </w:p>
    <w:p w:rsidR="00F14504" w:rsidRPr="00042EBD" w:rsidRDefault="00F14504" w:rsidP="00F14504">
      <w:pPr>
        <w:widowControl/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b/>
          <w:sz w:val="28"/>
          <w:szCs w:val="28"/>
        </w:rPr>
        <w:t>九、开启时间及地点</w:t>
      </w:r>
      <w:r w:rsidRPr="00042EBD">
        <w:rPr>
          <w:rFonts w:ascii="仿宋" w:eastAsia="仿宋" w:hAnsi="仿宋" w:cs="仿宋" w:hint="eastAsia"/>
          <w:sz w:val="28"/>
          <w:szCs w:val="28"/>
        </w:rPr>
        <w:t>：</w:t>
      </w:r>
    </w:p>
    <w:p w:rsidR="00F14504" w:rsidRPr="00042EBD" w:rsidRDefault="00F14504" w:rsidP="00F1450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1、时间：2024年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日9时00分（北京时间）。</w:t>
      </w:r>
    </w:p>
    <w:p w:rsidR="00F14504" w:rsidRPr="00042EBD" w:rsidRDefault="00F14504" w:rsidP="00F1450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3、响应文件解密开始时间：2024年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日9时00分；</w:t>
      </w:r>
    </w:p>
    <w:p w:rsidR="00F14504" w:rsidRPr="00042EBD" w:rsidRDefault="00F14504" w:rsidP="00F14504">
      <w:pPr>
        <w:spacing w:line="44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响应文件解密截止时间：2024年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 w:rsidRPr="00042EBD">
        <w:rPr>
          <w:rFonts w:ascii="仿宋" w:eastAsia="仿宋" w:hAnsi="仿宋" w:cs="仿宋" w:hint="eastAsia"/>
          <w:sz w:val="28"/>
          <w:szCs w:val="28"/>
        </w:rPr>
        <w:t>日10时00分；</w:t>
      </w:r>
    </w:p>
    <w:p w:rsidR="00F14504" w:rsidRDefault="00F14504" w:rsidP="00F14504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注：在规定的时间内未完成解密的响应文件视为无效。</w:t>
      </w:r>
    </w:p>
    <w:p w:rsidR="00F14504" w:rsidRPr="00042EBD" w:rsidRDefault="00F57240" w:rsidP="00F14504">
      <w:pPr>
        <w:spacing w:line="4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F57240">
        <w:rPr>
          <w:rFonts w:ascii="仿宋" w:eastAsia="仿宋" w:hAnsi="仿宋" w:cs="仿宋" w:hint="eastAsia"/>
          <w:b/>
          <w:sz w:val="28"/>
          <w:szCs w:val="28"/>
        </w:rPr>
        <w:t>现变更为：</w:t>
      </w:r>
      <w:r w:rsidR="00F14504" w:rsidRPr="00042EBD">
        <w:rPr>
          <w:rFonts w:ascii="仿宋" w:eastAsia="仿宋" w:hAnsi="仿宋" w:cs="仿宋" w:hint="eastAsia"/>
          <w:b/>
          <w:sz w:val="28"/>
          <w:szCs w:val="28"/>
        </w:rPr>
        <w:t>八、响应截止时间（响应文件递交截止时间）及地点：</w:t>
      </w:r>
    </w:p>
    <w:p w:rsidR="00F14504" w:rsidRPr="00042EBD" w:rsidRDefault="00F14504" w:rsidP="00F1450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1、时间：2024年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0D2EE4">
        <w:rPr>
          <w:rFonts w:ascii="仿宋" w:eastAsia="仿宋" w:hAnsi="仿宋" w:cs="仿宋" w:hint="eastAsia"/>
          <w:sz w:val="28"/>
          <w:szCs w:val="28"/>
        </w:rPr>
        <w:t>1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 w:rsidR="000D2EE4">
        <w:rPr>
          <w:rFonts w:ascii="仿宋" w:eastAsia="仿宋" w:hAnsi="仿宋" w:cs="仿宋" w:hint="eastAsia"/>
          <w:sz w:val="28"/>
          <w:szCs w:val="28"/>
        </w:rPr>
        <w:t>5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日9时00分（北京时间）</w:t>
      </w:r>
    </w:p>
    <w:p w:rsidR="00F14504" w:rsidRPr="00042EBD" w:rsidRDefault="00F14504" w:rsidP="00F14504">
      <w:pPr>
        <w:widowControl/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b/>
          <w:sz w:val="28"/>
          <w:szCs w:val="28"/>
        </w:rPr>
        <w:t>九、开启时间及地点</w:t>
      </w:r>
      <w:r w:rsidRPr="00042EBD">
        <w:rPr>
          <w:rFonts w:ascii="仿宋" w:eastAsia="仿宋" w:hAnsi="仿宋" w:cs="仿宋" w:hint="eastAsia"/>
          <w:sz w:val="28"/>
          <w:szCs w:val="28"/>
        </w:rPr>
        <w:t>：</w:t>
      </w:r>
    </w:p>
    <w:p w:rsidR="00F14504" w:rsidRPr="00042EBD" w:rsidRDefault="00F14504" w:rsidP="00F1450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1、时间：2024年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0D2EE4">
        <w:rPr>
          <w:rFonts w:ascii="仿宋" w:eastAsia="仿宋" w:hAnsi="仿宋" w:cs="仿宋" w:hint="eastAsia"/>
          <w:sz w:val="28"/>
          <w:szCs w:val="28"/>
        </w:rPr>
        <w:t>1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 w:rsidR="000D2EE4">
        <w:rPr>
          <w:rFonts w:ascii="仿宋" w:eastAsia="仿宋" w:hAnsi="仿宋" w:cs="仿宋" w:hint="eastAsia"/>
          <w:sz w:val="28"/>
          <w:szCs w:val="28"/>
        </w:rPr>
        <w:t>5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日9时00分（北京时间）。</w:t>
      </w:r>
    </w:p>
    <w:p w:rsidR="00F14504" w:rsidRPr="00042EBD" w:rsidRDefault="00F14504" w:rsidP="00F1450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3、响应文件解密开始时间：2024年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0D2EE4">
        <w:rPr>
          <w:rFonts w:ascii="仿宋" w:eastAsia="仿宋" w:hAnsi="仿宋" w:cs="仿宋" w:hint="eastAsia"/>
          <w:sz w:val="28"/>
          <w:szCs w:val="28"/>
        </w:rPr>
        <w:t>1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 w:rsidR="000D2EE4">
        <w:rPr>
          <w:rFonts w:ascii="仿宋" w:eastAsia="仿宋" w:hAnsi="仿宋" w:cs="仿宋" w:hint="eastAsia"/>
          <w:sz w:val="28"/>
          <w:szCs w:val="28"/>
        </w:rPr>
        <w:t>5</w:t>
      </w:r>
      <w:r w:rsidRPr="00042EBD">
        <w:rPr>
          <w:rFonts w:ascii="仿宋" w:eastAsia="仿宋" w:hAnsi="仿宋" w:cs="仿宋" w:hint="eastAsia"/>
          <w:sz w:val="28"/>
          <w:szCs w:val="28"/>
        </w:rPr>
        <w:t>日9时00分；</w:t>
      </w:r>
    </w:p>
    <w:p w:rsidR="00F14504" w:rsidRPr="00042EBD" w:rsidRDefault="00F14504" w:rsidP="00F14504">
      <w:pPr>
        <w:spacing w:line="44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响应文件解密截止时间：2024年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0D2EE4">
        <w:rPr>
          <w:rFonts w:ascii="仿宋" w:eastAsia="仿宋" w:hAnsi="仿宋" w:cs="仿宋" w:hint="eastAsia"/>
          <w:sz w:val="28"/>
          <w:szCs w:val="28"/>
        </w:rPr>
        <w:t>1</w:t>
      </w:r>
      <w:r w:rsidRPr="00042EBD">
        <w:rPr>
          <w:rFonts w:ascii="仿宋" w:eastAsia="仿宋" w:hAnsi="仿宋" w:cs="仿宋" w:hint="eastAsia"/>
          <w:sz w:val="28"/>
          <w:szCs w:val="28"/>
        </w:rPr>
        <w:t>月</w:t>
      </w:r>
      <w:r w:rsidR="000D2EE4">
        <w:rPr>
          <w:rFonts w:ascii="仿宋" w:eastAsia="仿宋" w:hAnsi="仿宋" w:cs="仿宋" w:hint="eastAsia"/>
          <w:sz w:val="28"/>
          <w:szCs w:val="28"/>
        </w:rPr>
        <w:t>5</w:t>
      </w:r>
      <w:r w:rsidRPr="00042EBD">
        <w:rPr>
          <w:rFonts w:ascii="仿宋" w:eastAsia="仿宋" w:hAnsi="仿宋" w:cs="仿宋" w:hint="eastAsia"/>
          <w:sz w:val="28"/>
          <w:szCs w:val="28"/>
        </w:rPr>
        <w:t>日10时00分；</w:t>
      </w:r>
    </w:p>
    <w:p w:rsidR="000D2EE4" w:rsidRDefault="00F14504" w:rsidP="00F14504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042EBD">
        <w:rPr>
          <w:rFonts w:ascii="仿宋" w:eastAsia="仿宋" w:hAnsi="仿宋" w:cs="仿宋" w:hint="eastAsia"/>
          <w:sz w:val="28"/>
          <w:szCs w:val="28"/>
        </w:rPr>
        <w:t>注：在规定的时间内未完成解密的响应文件视为无效。</w:t>
      </w:r>
    </w:p>
    <w:p w:rsidR="000D2EE4" w:rsidRPr="000D2EE4" w:rsidRDefault="00F57240" w:rsidP="00CD5BFC">
      <w:pPr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CD5BFC">
        <w:rPr>
          <w:rFonts w:ascii="仿宋" w:eastAsia="仿宋" w:hAnsi="仿宋" w:cs="仿宋" w:hint="eastAsia"/>
          <w:b/>
          <w:sz w:val="28"/>
          <w:szCs w:val="28"/>
        </w:rPr>
        <w:t>二</w:t>
      </w:r>
      <w:r w:rsidR="00E72669" w:rsidRPr="00CD5BFC">
        <w:rPr>
          <w:rFonts w:ascii="仿宋" w:eastAsia="仿宋" w:hAnsi="仿宋" w:cs="仿宋" w:hint="eastAsia"/>
          <w:b/>
          <w:sz w:val="28"/>
          <w:szCs w:val="28"/>
        </w:rPr>
        <w:t>、原招标文件第</w:t>
      </w:r>
      <w:r w:rsidR="000D2EE4" w:rsidRPr="00CD5BFC">
        <w:rPr>
          <w:rFonts w:ascii="仿宋" w:eastAsia="仿宋" w:hAnsi="仿宋" w:cs="仿宋" w:hint="eastAsia"/>
          <w:b/>
          <w:sz w:val="28"/>
          <w:szCs w:val="28"/>
        </w:rPr>
        <w:t>56</w:t>
      </w:r>
      <w:r w:rsidR="00E72669" w:rsidRPr="00CD5BFC">
        <w:rPr>
          <w:rFonts w:ascii="仿宋" w:eastAsia="仿宋" w:hAnsi="仿宋" w:cs="仿宋" w:hint="eastAsia"/>
          <w:b/>
          <w:sz w:val="28"/>
          <w:szCs w:val="28"/>
        </w:rPr>
        <w:t>页：</w:t>
      </w:r>
      <w:bookmarkStart w:id="0" w:name="_Toc178265261"/>
      <w:r w:rsidR="000D2EE4" w:rsidRPr="000D2EE4">
        <w:rPr>
          <w:rFonts w:ascii="仿宋" w:eastAsia="仿宋" w:hAnsi="仿宋" w:cs="仿宋" w:hint="eastAsia"/>
          <w:sz w:val="28"/>
          <w:szCs w:val="28"/>
        </w:rPr>
        <w:t>★3、采购项目控制价格（最高限价）：</w:t>
      </w:r>
      <w:bookmarkEnd w:id="0"/>
    </w:p>
    <w:p w:rsidR="00570150" w:rsidRPr="000D2EE4" w:rsidRDefault="000D2EE4" w:rsidP="000D2EE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A包</w:t>
      </w:r>
      <w:r w:rsidRPr="000D2EE4">
        <w:rPr>
          <w:rFonts w:ascii="仿宋" w:eastAsia="仿宋" w:hAnsi="仿宋" w:cs="仿宋"/>
          <w:sz w:val="28"/>
          <w:szCs w:val="28"/>
        </w:rPr>
        <w:t>：财政投资评审服务费用</w:t>
      </w:r>
      <w:r w:rsidRPr="000D2EE4">
        <w:rPr>
          <w:rFonts w:ascii="仿宋" w:eastAsia="仿宋" w:hAnsi="仿宋" w:cs="仿宋" w:hint="eastAsia"/>
          <w:sz w:val="28"/>
          <w:szCs w:val="28"/>
        </w:rPr>
        <w:t>按照2019年和2020年市政府批准标准计算，预算评审服务费用</w:t>
      </w:r>
      <w:r w:rsidRPr="000D2EE4">
        <w:rPr>
          <w:rFonts w:ascii="仿宋" w:eastAsia="仿宋" w:hAnsi="仿宋" w:cs="仿宋"/>
          <w:sz w:val="28"/>
          <w:szCs w:val="28"/>
        </w:rPr>
        <w:t>为送审金额乘以</w:t>
      </w:r>
      <w:r w:rsidRPr="000D2EE4">
        <w:rPr>
          <w:rFonts w:ascii="仿宋" w:eastAsia="仿宋" w:hAnsi="仿宋" w:cs="仿宋" w:hint="eastAsia"/>
          <w:sz w:val="28"/>
          <w:szCs w:val="28"/>
        </w:rPr>
        <w:t>0.7‰，结算评审服务费用分为基本费（</w:t>
      </w:r>
      <w:r w:rsidRPr="000D2EE4">
        <w:rPr>
          <w:rFonts w:ascii="仿宋" w:eastAsia="仿宋" w:hAnsi="仿宋" w:cs="仿宋"/>
          <w:sz w:val="28"/>
          <w:szCs w:val="28"/>
        </w:rPr>
        <w:t>送审金额乘以</w:t>
      </w:r>
      <w:r w:rsidRPr="000D2EE4">
        <w:rPr>
          <w:rFonts w:ascii="仿宋" w:eastAsia="仿宋" w:hAnsi="仿宋" w:cs="仿宋" w:hint="eastAsia"/>
          <w:sz w:val="28"/>
          <w:szCs w:val="28"/>
        </w:rPr>
        <w:t>0.7‰）和审减费（审减额乘以审减费率）两部分。单个项目评审服务费用采用“下保底、上封顶”方法，即最低2000元，预算评审最高不超过25万元，结算评审最高不超过50万元。</w:t>
      </w:r>
    </w:p>
    <w:p w:rsidR="000D2EE4" w:rsidRPr="001078F4" w:rsidRDefault="00E72669" w:rsidP="000D2EE4">
      <w:pPr>
        <w:spacing w:line="240" w:lineRule="atLeast"/>
        <w:outlineLvl w:val="1"/>
        <w:rPr>
          <w:rFonts w:ascii="仿宋" w:eastAsia="仿宋" w:hAnsi="仿宋" w:cs="仿宋"/>
          <w:b/>
          <w:sz w:val="28"/>
          <w:szCs w:val="28"/>
        </w:rPr>
      </w:pPr>
      <w:r w:rsidRPr="00E72669">
        <w:rPr>
          <w:rFonts w:ascii="仿宋" w:eastAsia="仿宋" w:hAnsi="仿宋" w:cs="仿宋" w:hint="eastAsia"/>
          <w:b/>
          <w:sz w:val="28"/>
          <w:szCs w:val="28"/>
        </w:rPr>
        <w:lastRenderedPageBreak/>
        <w:t>现变更为：</w:t>
      </w:r>
      <w:r w:rsidR="000D2EE4" w:rsidRPr="00A3126B">
        <w:rPr>
          <w:rFonts w:ascii="仿宋" w:eastAsia="仿宋" w:hAnsi="仿宋" w:cs="仿宋" w:hint="eastAsia"/>
          <w:b/>
          <w:sz w:val="28"/>
          <w:szCs w:val="28"/>
        </w:rPr>
        <w:t>★</w:t>
      </w:r>
      <w:r w:rsidR="000D2EE4">
        <w:rPr>
          <w:rFonts w:ascii="仿宋" w:eastAsia="仿宋" w:hAnsi="仿宋" w:cs="仿宋" w:hint="eastAsia"/>
          <w:b/>
          <w:sz w:val="28"/>
          <w:szCs w:val="28"/>
        </w:rPr>
        <w:t>3</w:t>
      </w:r>
      <w:r w:rsidR="000D2EE4" w:rsidRPr="001078F4">
        <w:rPr>
          <w:rFonts w:ascii="仿宋" w:eastAsia="仿宋" w:hAnsi="仿宋" w:cs="仿宋" w:hint="eastAsia"/>
          <w:b/>
          <w:sz w:val="28"/>
          <w:szCs w:val="28"/>
        </w:rPr>
        <w:t>、</w:t>
      </w:r>
      <w:r w:rsidR="000D2EE4" w:rsidRPr="00D839C4">
        <w:rPr>
          <w:rFonts w:ascii="仿宋" w:eastAsia="仿宋" w:hAnsi="仿宋" w:cs="仿宋" w:hint="eastAsia"/>
          <w:b/>
          <w:sz w:val="28"/>
          <w:szCs w:val="28"/>
        </w:rPr>
        <w:t>采购项目控制价格（最高限价）</w:t>
      </w:r>
      <w:r w:rsidR="000D2EE4" w:rsidRPr="001078F4"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0D2EE4" w:rsidRPr="000D2EE4" w:rsidRDefault="000D2EE4" w:rsidP="000D2EE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A包</w:t>
      </w:r>
      <w:r w:rsidRPr="000D2EE4">
        <w:rPr>
          <w:rFonts w:ascii="仿宋" w:eastAsia="仿宋" w:hAnsi="仿宋" w:cs="仿宋"/>
          <w:sz w:val="28"/>
          <w:szCs w:val="28"/>
        </w:rPr>
        <w:t>：财政投资评审服务费用</w:t>
      </w:r>
      <w:r w:rsidRPr="000D2EE4">
        <w:rPr>
          <w:rFonts w:ascii="仿宋" w:eastAsia="仿宋" w:hAnsi="仿宋" w:cs="仿宋" w:hint="eastAsia"/>
          <w:sz w:val="28"/>
          <w:szCs w:val="28"/>
        </w:rPr>
        <w:t>按照2019年和2020年市政府批准标准计算，预算评审服务费用</w:t>
      </w:r>
      <w:r w:rsidRPr="000D2EE4">
        <w:rPr>
          <w:rFonts w:ascii="仿宋" w:eastAsia="仿宋" w:hAnsi="仿宋" w:cs="仿宋"/>
          <w:sz w:val="28"/>
          <w:szCs w:val="28"/>
        </w:rPr>
        <w:t>为送审金额乘以</w:t>
      </w:r>
      <w:r w:rsidRPr="000D2EE4">
        <w:rPr>
          <w:rFonts w:ascii="仿宋" w:eastAsia="仿宋" w:hAnsi="仿宋" w:cs="仿宋" w:hint="eastAsia"/>
          <w:sz w:val="28"/>
          <w:szCs w:val="28"/>
        </w:rPr>
        <w:t>0.7‰，结算评审服务费用分为基本费（</w:t>
      </w:r>
      <w:r w:rsidRPr="000D2EE4">
        <w:rPr>
          <w:rFonts w:ascii="仿宋" w:eastAsia="仿宋" w:hAnsi="仿宋" w:cs="仿宋"/>
          <w:sz w:val="28"/>
          <w:szCs w:val="28"/>
        </w:rPr>
        <w:t>送审金额乘以</w:t>
      </w:r>
      <w:r w:rsidRPr="000D2EE4">
        <w:rPr>
          <w:rFonts w:ascii="仿宋" w:eastAsia="仿宋" w:hAnsi="仿宋" w:cs="仿宋" w:hint="eastAsia"/>
          <w:sz w:val="28"/>
          <w:szCs w:val="28"/>
        </w:rPr>
        <w:t>0.7‰）和审减费（审减额乘以审减费率）两部分。单个项目评审服务费用采用“下保底、上封顶”方法，即最低2000元，预算评审最高不超过25万元，结算评审最高不超过50万元。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审减费率如下：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（1）审减额400万元以下(含400万元)，审减费率为2%；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（2）审减额400万元以上--1000万元以下(含1000万元)，审减费率为1.5%；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（3）审减额1000万元以上--3000万元以下(含3000万元)，审减费率为1.2%；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（4）审减额3000万元以上--5000万元以下(含5000万元)，审减费率为0.8%；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（5）审减额5000万元以上--10000万元以下(含10000万元)，审减费率为0.5%；</w:t>
      </w:r>
    </w:p>
    <w:p w:rsidR="000D2EE4" w:rsidRPr="000D2EE4" w:rsidRDefault="000D2EE4" w:rsidP="000D2EE4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D2EE4">
        <w:rPr>
          <w:rFonts w:ascii="仿宋" w:eastAsia="仿宋" w:hAnsi="仿宋" w:cs="仿宋" w:hint="eastAsia"/>
          <w:sz w:val="28"/>
          <w:szCs w:val="28"/>
        </w:rPr>
        <w:t>（6）审减额1亿元以上，审减费率为0.3%。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 w:rsidRPr="00CD5BFC">
        <w:rPr>
          <w:rFonts w:ascii="仿宋" w:eastAsia="仿宋" w:hAnsi="仿宋" w:cs="仿宋" w:hint="eastAsia"/>
          <w:b/>
          <w:sz w:val="28"/>
          <w:szCs w:val="28"/>
        </w:rPr>
        <w:t>、原招标文件第</w:t>
      </w:r>
      <w:r>
        <w:rPr>
          <w:rFonts w:ascii="仿宋" w:eastAsia="仿宋" w:hAnsi="仿宋" w:cs="仿宋" w:hint="eastAsia"/>
          <w:b/>
          <w:sz w:val="28"/>
          <w:szCs w:val="28"/>
        </w:rPr>
        <w:t>60</w:t>
      </w:r>
      <w:r w:rsidRPr="00CD5BFC">
        <w:rPr>
          <w:rFonts w:ascii="仿宋" w:eastAsia="仿宋" w:hAnsi="仿宋" w:cs="仿宋" w:hint="eastAsia"/>
          <w:b/>
          <w:sz w:val="28"/>
          <w:szCs w:val="28"/>
        </w:rPr>
        <w:t>页：</w:t>
      </w:r>
      <w:r w:rsidRPr="008E3E2A">
        <w:rPr>
          <w:rFonts w:ascii="仿宋" w:eastAsia="仿宋" w:hAnsi="仿宋" w:cs="仿宋" w:hint="eastAsia"/>
          <w:b/>
          <w:sz w:val="28"/>
          <w:szCs w:val="28"/>
        </w:rPr>
        <w:t>3.5类似项目业绩及其他20分（客观分，需和主体库信息核对）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E3E2A">
        <w:rPr>
          <w:rFonts w:ascii="仿宋" w:eastAsia="仿宋" w:hAnsi="仿宋" w:cs="仿宋" w:hint="eastAsia"/>
          <w:bCs/>
          <w:sz w:val="28"/>
          <w:szCs w:val="28"/>
        </w:rPr>
        <w:t>（1）供应商自2020年以来，完成过类似项目业绩的每个项目得3分，最多得9分（提供业绩合同、中标通知书和网上中标公告打印件，以上三项缺一则此业绩不予认定），对上述业绩合同服务情况的信誉评价良好，并写明用户联系方式，每份得1分，最多得3分，合同合计3份。（0-12分）</w:t>
      </w:r>
    </w:p>
    <w:p w:rsidR="00CD5BFC" w:rsidRPr="00CD5BFC" w:rsidRDefault="00CD5BFC" w:rsidP="00CD5BFC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E72669">
        <w:rPr>
          <w:rFonts w:ascii="仿宋" w:eastAsia="仿宋" w:hAnsi="仿宋" w:cs="仿宋" w:hint="eastAsia"/>
          <w:b/>
          <w:sz w:val="28"/>
          <w:szCs w:val="28"/>
        </w:rPr>
        <w:t>现变更为：</w:t>
      </w:r>
      <w:r w:rsidRPr="00CD5BFC">
        <w:rPr>
          <w:rFonts w:ascii="仿宋" w:eastAsia="仿宋" w:hAnsi="仿宋" w:cs="仿宋" w:hint="eastAsia"/>
          <w:b/>
          <w:sz w:val="28"/>
          <w:szCs w:val="28"/>
        </w:rPr>
        <w:t>3.5类似项目业绩及其他20分（客观分，需和主体库信息核对）</w:t>
      </w:r>
    </w:p>
    <w:p w:rsidR="000D2EE4" w:rsidRDefault="00CD5BFC" w:rsidP="00CD5B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D5BFC">
        <w:rPr>
          <w:rFonts w:ascii="仿宋" w:eastAsia="仿宋" w:hAnsi="仿宋" w:cs="仿宋" w:hint="eastAsia"/>
          <w:sz w:val="28"/>
          <w:szCs w:val="28"/>
        </w:rPr>
        <w:lastRenderedPageBreak/>
        <w:t>（1）供应商自2020年以来，完成过类似项目业绩的每个项目得3分，最多得9分（提供业绩合同、中标通知书和网上中标公告打印件，以上三项缺一则此业绩不予认定</w:t>
      </w:r>
      <w:r w:rsidR="00046B87">
        <w:rPr>
          <w:rFonts w:ascii="仿宋" w:eastAsia="仿宋" w:hAnsi="仿宋" w:cs="仿宋" w:hint="eastAsia"/>
          <w:sz w:val="28"/>
          <w:szCs w:val="28"/>
        </w:rPr>
        <w:t>。</w:t>
      </w:r>
      <w:r w:rsidRPr="00CD5BFC">
        <w:rPr>
          <w:rFonts w:ascii="仿宋" w:eastAsia="仿宋" w:hAnsi="仿宋" w:cs="仿宋" w:hint="eastAsia"/>
          <w:sz w:val="28"/>
          <w:szCs w:val="28"/>
        </w:rPr>
        <w:t>或者提供业绩合同和成果报告，以上两项缺一则此业绩不予认定），对上述业绩合同服务情况的信誉评价良好，并写明用户联系方式，每份得1分，最多得3分，合同合计3份。（0-12分）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CD5BFC">
        <w:rPr>
          <w:rFonts w:ascii="仿宋" w:eastAsia="仿宋" w:hAnsi="仿宋" w:hint="eastAsia"/>
          <w:b/>
          <w:sz w:val="28"/>
          <w:szCs w:val="28"/>
        </w:rPr>
        <w:t>四、原招标文件第62页：</w:t>
      </w:r>
      <w:r w:rsidRPr="008E3E2A">
        <w:rPr>
          <w:rFonts w:ascii="仿宋" w:eastAsia="仿宋" w:hAnsi="仿宋" w:cs="仿宋" w:hint="eastAsia"/>
          <w:b/>
          <w:sz w:val="28"/>
          <w:szCs w:val="28"/>
        </w:rPr>
        <w:t>3.5类似项目业绩及其他24分（客观分，需和主体库信息核对）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E3E2A">
        <w:rPr>
          <w:rFonts w:ascii="仿宋" w:eastAsia="仿宋" w:hAnsi="仿宋" w:cs="仿宋" w:hint="eastAsia"/>
          <w:bCs/>
          <w:sz w:val="28"/>
          <w:szCs w:val="28"/>
        </w:rPr>
        <w:t>（1）供应商自2020年以来，完成过类似项目业绩的每个项目得3分，最多得12分（提供业绩合同、中标通知书和网上中标公告打印件，以上三项缺一则此业绩不予认定），对上述业绩合同服务情况的信誉评价良好，并写明用户联系方式,每份得1分，最多得4分，合同合计4份。（0-16分）</w:t>
      </w:r>
    </w:p>
    <w:p w:rsidR="00CD5BFC" w:rsidRPr="00CD5BFC" w:rsidRDefault="00CD5BFC" w:rsidP="00CD5B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D5BFC">
        <w:rPr>
          <w:rFonts w:ascii="仿宋" w:eastAsia="仿宋" w:hAnsi="仿宋" w:hint="eastAsia"/>
          <w:b/>
          <w:sz w:val="28"/>
          <w:szCs w:val="28"/>
        </w:rPr>
        <w:t>现变更为：3.5类似项目业绩及其他24分（客观分，需和主体库信息核对）</w:t>
      </w:r>
    </w:p>
    <w:p w:rsidR="00CD5BFC" w:rsidRDefault="00CD5BFC" w:rsidP="00CD5B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D5BFC">
        <w:rPr>
          <w:rFonts w:ascii="仿宋" w:eastAsia="仿宋" w:hAnsi="仿宋" w:hint="eastAsia"/>
          <w:sz w:val="28"/>
          <w:szCs w:val="28"/>
        </w:rPr>
        <w:t>（1）供应商自2020年以来，完成过类似项目业绩的每个项目得3分，最多得12分（提供业绩合同、中标通知书和网上中标公告打印件，以上三项缺一则此业绩不予认定</w:t>
      </w:r>
      <w:r w:rsidR="00046B87">
        <w:rPr>
          <w:rFonts w:ascii="仿宋" w:eastAsia="仿宋" w:hAnsi="仿宋" w:hint="eastAsia"/>
          <w:sz w:val="28"/>
          <w:szCs w:val="28"/>
        </w:rPr>
        <w:t>。</w:t>
      </w:r>
      <w:r w:rsidRPr="00CD5BFC">
        <w:rPr>
          <w:rFonts w:ascii="仿宋" w:eastAsia="仿宋" w:hAnsi="仿宋" w:hint="eastAsia"/>
          <w:sz w:val="28"/>
          <w:szCs w:val="28"/>
        </w:rPr>
        <w:t>或者提供业绩合同和评估报告，以上两项缺一则此业绩不予认定），对上述业绩合同服务情况的信誉评价良好，并写明用户联系方式,每份得1分，最多得4分，合同合计4份。（0-16分）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CD5BFC">
        <w:rPr>
          <w:rFonts w:ascii="仿宋" w:eastAsia="仿宋" w:hAnsi="仿宋" w:hint="eastAsia"/>
          <w:b/>
          <w:sz w:val="28"/>
          <w:szCs w:val="28"/>
        </w:rPr>
        <w:t>五、原招标文件第64页：</w:t>
      </w:r>
      <w:r w:rsidRPr="008E3E2A">
        <w:rPr>
          <w:rFonts w:ascii="仿宋" w:eastAsia="仿宋" w:hAnsi="仿宋" w:cs="仿宋" w:hint="eastAsia"/>
          <w:b/>
          <w:sz w:val="28"/>
          <w:szCs w:val="28"/>
        </w:rPr>
        <w:t>3.5类似项目业绩及其他20分（客观</w:t>
      </w:r>
      <w:r w:rsidRPr="008E3E2A">
        <w:rPr>
          <w:rFonts w:ascii="仿宋" w:eastAsia="仿宋" w:hAnsi="仿宋" w:cs="仿宋" w:hint="eastAsia"/>
          <w:b/>
          <w:sz w:val="28"/>
          <w:szCs w:val="28"/>
        </w:rPr>
        <w:lastRenderedPageBreak/>
        <w:t>分，需和主体库信息核对）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E3E2A">
        <w:rPr>
          <w:rFonts w:ascii="仿宋" w:eastAsia="仿宋" w:hAnsi="仿宋" w:cs="仿宋" w:hint="eastAsia"/>
          <w:bCs/>
          <w:sz w:val="28"/>
          <w:szCs w:val="28"/>
        </w:rPr>
        <w:t>（1）供应商自2020年以来，完成过类似项目业绩的每个项目得3分，最多得9分（提供业绩合同、中标通知书和网上中标公告打印件，以上三项缺一则此业绩不予认定），对上述业绩合同服务情况的信誉评价良好，并写明用户联系方式,每份得1分，最多得3分，合同合计3份。（0-12分）</w:t>
      </w:r>
    </w:p>
    <w:p w:rsidR="00CD5BFC" w:rsidRPr="008E3E2A" w:rsidRDefault="00CD5BFC" w:rsidP="00CD5BFC">
      <w:pPr>
        <w:tabs>
          <w:tab w:val="left" w:pos="3600"/>
        </w:tabs>
        <w:adjustRightInd w:val="0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CD5BFC">
        <w:rPr>
          <w:rFonts w:ascii="仿宋" w:eastAsia="仿宋" w:hAnsi="仿宋" w:hint="eastAsia"/>
          <w:sz w:val="28"/>
          <w:szCs w:val="28"/>
        </w:rPr>
        <w:t>现变更为：</w:t>
      </w:r>
      <w:r w:rsidRPr="008E3E2A">
        <w:rPr>
          <w:rFonts w:ascii="仿宋" w:eastAsia="仿宋" w:hAnsi="仿宋" w:cs="仿宋" w:hint="eastAsia"/>
          <w:b/>
          <w:sz w:val="28"/>
          <w:szCs w:val="28"/>
        </w:rPr>
        <w:t>3.5类似项目业绩及其他20分（客观分，需和主体库信息核对）</w:t>
      </w:r>
    </w:p>
    <w:p w:rsidR="00CD5BFC" w:rsidRDefault="00CD5BFC" w:rsidP="00CD5BFC">
      <w:pPr>
        <w:tabs>
          <w:tab w:val="left" w:pos="3600"/>
        </w:tabs>
        <w:adjustRightInd w:val="0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E3E2A">
        <w:rPr>
          <w:rFonts w:ascii="仿宋" w:eastAsia="仿宋" w:hAnsi="仿宋" w:cs="仿宋" w:hint="eastAsia"/>
          <w:bCs/>
          <w:sz w:val="28"/>
          <w:szCs w:val="28"/>
        </w:rPr>
        <w:t>（1）供应商自2020年以来，完成过类似项目业绩的每个项目得3分，最多得9分（提供业绩合同、中标通知书和网上中标公告打印件，以上三项缺一则此业绩不予认定</w:t>
      </w:r>
      <w:r w:rsidR="00046B87">
        <w:rPr>
          <w:rFonts w:ascii="仿宋" w:eastAsia="仿宋" w:hAnsi="仿宋" w:cs="仿宋" w:hint="eastAsia"/>
          <w:bCs/>
          <w:sz w:val="28"/>
          <w:szCs w:val="28"/>
        </w:rPr>
        <w:t>。</w:t>
      </w:r>
      <w:r w:rsidRPr="00BA398E">
        <w:rPr>
          <w:rFonts w:ascii="仿宋" w:eastAsia="仿宋" w:hAnsi="仿宋" w:cs="仿宋" w:hint="eastAsia"/>
          <w:bCs/>
          <w:sz w:val="28"/>
          <w:szCs w:val="28"/>
        </w:rPr>
        <w:t>或者提供业绩合同和</w:t>
      </w:r>
      <w:r>
        <w:rPr>
          <w:rFonts w:ascii="仿宋" w:eastAsia="仿宋" w:hAnsi="仿宋" w:cs="仿宋" w:hint="eastAsia"/>
          <w:bCs/>
          <w:sz w:val="28"/>
          <w:szCs w:val="28"/>
        </w:rPr>
        <w:t>审计</w:t>
      </w:r>
      <w:r w:rsidRPr="00BA398E">
        <w:rPr>
          <w:rFonts w:ascii="仿宋" w:eastAsia="仿宋" w:hAnsi="仿宋" w:cs="仿宋" w:hint="eastAsia"/>
          <w:bCs/>
          <w:sz w:val="28"/>
          <w:szCs w:val="28"/>
        </w:rPr>
        <w:t>报告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 w:rsidRPr="00BA398E">
        <w:rPr>
          <w:rFonts w:ascii="仿宋" w:eastAsia="仿宋" w:hAnsi="仿宋" w:cs="仿宋" w:hint="eastAsia"/>
          <w:bCs/>
          <w:sz w:val="28"/>
          <w:szCs w:val="28"/>
        </w:rPr>
        <w:t>以上</w:t>
      </w:r>
      <w:r>
        <w:rPr>
          <w:rFonts w:ascii="仿宋" w:eastAsia="仿宋" w:hAnsi="仿宋" w:cs="仿宋" w:hint="eastAsia"/>
          <w:bCs/>
          <w:sz w:val="28"/>
          <w:szCs w:val="28"/>
        </w:rPr>
        <w:t>两</w:t>
      </w:r>
      <w:r w:rsidRPr="00BA398E">
        <w:rPr>
          <w:rFonts w:ascii="仿宋" w:eastAsia="仿宋" w:hAnsi="仿宋" w:cs="仿宋" w:hint="eastAsia"/>
          <w:bCs/>
          <w:sz w:val="28"/>
          <w:szCs w:val="28"/>
        </w:rPr>
        <w:t>项缺一则此业绩不予认定</w:t>
      </w:r>
      <w:r w:rsidRPr="008E3E2A">
        <w:rPr>
          <w:rFonts w:ascii="仿宋" w:eastAsia="仿宋" w:hAnsi="仿宋" w:cs="仿宋" w:hint="eastAsia"/>
          <w:bCs/>
          <w:sz w:val="28"/>
          <w:szCs w:val="28"/>
        </w:rPr>
        <w:t>），对上述业绩合同服务情况的信誉评价良好，并写明用户联系方式,每份得1分，最多得3分，合同合计3份。（0-12分）</w:t>
      </w:r>
    </w:p>
    <w:p w:rsidR="00CD5BFC" w:rsidRPr="00CD5BFC" w:rsidRDefault="00CD5BFC" w:rsidP="00CD5BFC">
      <w:pPr>
        <w:tabs>
          <w:tab w:val="left" w:pos="3600"/>
        </w:tabs>
        <w:adjustRightIn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CD5BFC">
        <w:rPr>
          <w:rFonts w:ascii="仿宋" w:eastAsia="仿宋" w:hAnsi="仿宋" w:cs="仿宋" w:hint="eastAsia"/>
          <w:b/>
          <w:bCs/>
          <w:sz w:val="28"/>
          <w:szCs w:val="28"/>
        </w:rPr>
        <w:t>变更其他内容详见最新</w:t>
      </w:r>
      <w:r w:rsidR="008169AE">
        <w:rPr>
          <w:rFonts w:ascii="仿宋" w:eastAsia="仿宋" w:hAnsi="仿宋" w:cs="仿宋" w:hint="eastAsia"/>
          <w:b/>
          <w:bCs/>
          <w:sz w:val="28"/>
          <w:szCs w:val="28"/>
        </w:rPr>
        <w:t>征集</w:t>
      </w:r>
      <w:bookmarkStart w:id="1" w:name="_GoBack"/>
      <w:bookmarkEnd w:id="1"/>
      <w:r w:rsidRPr="00CD5BFC">
        <w:rPr>
          <w:rFonts w:ascii="仿宋" w:eastAsia="仿宋" w:hAnsi="仿宋" w:cs="仿宋" w:hint="eastAsia"/>
          <w:b/>
          <w:bCs/>
          <w:sz w:val="28"/>
          <w:szCs w:val="28"/>
        </w:rPr>
        <w:t>文件。</w:t>
      </w:r>
    </w:p>
    <w:p w:rsidR="007A52A3" w:rsidRPr="007A52A3" w:rsidRDefault="007A52A3" w:rsidP="00CD5BF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A52A3">
        <w:rPr>
          <w:rFonts w:ascii="仿宋" w:eastAsia="仿宋" w:hAnsi="仿宋" w:cs="仿宋" w:hint="eastAsia"/>
          <w:sz w:val="28"/>
          <w:szCs w:val="28"/>
        </w:rPr>
        <w:t>本次</w:t>
      </w:r>
      <w:r w:rsidR="000D2EE4" w:rsidRPr="000D2EE4">
        <w:rPr>
          <w:rFonts w:ascii="仿宋" w:eastAsia="仿宋" w:hAnsi="仿宋" w:cs="仿宋" w:hint="eastAsia"/>
          <w:sz w:val="28"/>
          <w:szCs w:val="28"/>
        </w:rPr>
        <w:t>商丘市财政局财政投资评审、资产评估、财务审计第三方服务框架协议项目</w:t>
      </w:r>
      <w:r w:rsidRPr="007A52A3">
        <w:rPr>
          <w:rFonts w:ascii="仿宋" w:eastAsia="仿宋" w:hAnsi="仿宋" w:cs="仿宋" w:hint="eastAsia"/>
          <w:sz w:val="28"/>
          <w:szCs w:val="28"/>
        </w:rPr>
        <w:t>（招标编号：商政采【202</w:t>
      </w:r>
      <w:r w:rsidR="0032693C">
        <w:rPr>
          <w:rFonts w:ascii="仿宋" w:eastAsia="仿宋" w:hAnsi="仿宋" w:cs="仿宋" w:hint="eastAsia"/>
          <w:sz w:val="28"/>
          <w:szCs w:val="28"/>
        </w:rPr>
        <w:t>4</w:t>
      </w:r>
      <w:r w:rsidRPr="007A52A3">
        <w:rPr>
          <w:rFonts w:ascii="仿宋" w:eastAsia="仿宋" w:hAnsi="仿宋" w:cs="仿宋" w:hint="eastAsia"/>
          <w:sz w:val="28"/>
          <w:szCs w:val="28"/>
        </w:rPr>
        <w:t>】</w:t>
      </w:r>
      <w:r w:rsidR="000D2EE4">
        <w:rPr>
          <w:rFonts w:ascii="仿宋" w:eastAsia="仿宋" w:hAnsi="仿宋" w:cs="仿宋" w:hint="eastAsia"/>
          <w:sz w:val="28"/>
          <w:szCs w:val="28"/>
        </w:rPr>
        <w:t>695</w:t>
      </w:r>
      <w:r w:rsidRPr="007A52A3">
        <w:rPr>
          <w:rFonts w:ascii="仿宋" w:eastAsia="仿宋" w:hAnsi="仿宋" w:cs="仿宋" w:hint="eastAsia"/>
          <w:sz w:val="28"/>
          <w:szCs w:val="28"/>
        </w:rPr>
        <w:t>号）的“变更公告”将构成</w:t>
      </w:r>
      <w:r w:rsidR="008169AE">
        <w:rPr>
          <w:rFonts w:ascii="仿宋" w:eastAsia="仿宋" w:hAnsi="仿宋" w:cs="仿宋" w:hint="eastAsia"/>
          <w:sz w:val="28"/>
          <w:szCs w:val="28"/>
        </w:rPr>
        <w:t>征集</w:t>
      </w:r>
      <w:r w:rsidRPr="007A52A3">
        <w:rPr>
          <w:rFonts w:ascii="仿宋" w:eastAsia="仿宋" w:hAnsi="仿宋" w:cs="仿宋" w:hint="eastAsia"/>
          <w:sz w:val="28"/>
          <w:szCs w:val="28"/>
        </w:rPr>
        <w:t>文件的一部分对所有单位均具有约束力。</w:t>
      </w:r>
    </w:p>
    <w:p w:rsidR="0075563F" w:rsidRDefault="008D7F3B" w:rsidP="0075563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 w:rsidR="001C1843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A0EA9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EF7E55" w:rsidRDefault="000D2EE4" w:rsidP="000D2EE4">
      <w:pPr>
        <w:ind w:right="980"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商丘市财政局</w:t>
      </w:r>
      <w:r w:rsidR="008D7F3B"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 w:rsidR="00D12ED2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F7E55" w:rsidRDefault="008D7F3B" w:rsidP="000D2EE4">
      <w:pPr>
        <w:ind w:right="700"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 w:rsidR="001C1281">
        <w:rPr>
          <w:rFonts w:ascii="仿宋" w:eastAsia="仿宋" w:hAnsi="仿宋" w:cs="仿宋" w:hint="eastAsia"/>
          <w:sz w:val="28"/>
          <w:szCs w:val="28"/>
        </w:rPr>
        <w:t>2</w:t>
      </w:r>
      <w:r w:rsidR="0032693C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0D2EE4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D2EE4">
        <w:rPr>
          <w:rFonts w:ascii="仿宋" w:eastAsia="仿宋" w:hAnsi="仿宋" w:cs="仿宋" w:hint="eastAsia"/>
          <w:sz w:val="28"/>
          <w:szCs w:val="28"/>
        </w:rPr>
        <w:t>1</w:t>
      </w:r>
      <w:r w:rsidR="00570150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EF7E5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A3" w:rsidRDefault="009A16A3">
      <w:r>
        <w:separator/>
      </w:r>
    </w:p>
  </w:endnote>
  <w:endnote w:type="continuationSeparator" w:id="0">
    <w:p w:rsidR="009A16A3" w:rsidRDefault="009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A3" w:rsidRDefault="009A16A3">
      <w:r>
        <w:separator/>
      </w:r>
    </w:p>
  </w:footnote>
  <w:footnote w:type="continuationSeparator" w:id="0">
    <w:p w:rsidR="009A16A3" w:rsidRDefault="009A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3" w:rsidRDefault="00501D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03"/>
    <w:rsid w:val="00006E3D"/>
    <w:rsid w:val="00012845"/>
    <w:rsid w:val="00022985"/>
    <w:rsid w:val="00026CBE"/>
    <w:rsid w:val="0003477F"/>
    <w:rsid w:val="00036A6F"/>
    <w:rsid w:val="0004131C"/>
    <w:rsid w:val="00046B87"/>
    <w:rsid w:val="000879AA"/>
    <w:rsid w:val="0009636C"/>
    <w:rsid w:val="000A34BE"/>
    <w:rsid w:val="000A3C7F"/>
    <w:rsid w:val="000A6224"/>
    <w:rsid w:val="000A6D2A"/>
    <w:rsid w:val="000C2FB7"/>
    <w:rsid w:val="000D013E"/>
    <w:rsid w:val="000D2EE4"/>
    <w:rsid w:val="000D57A3"/>
    <w:rsid w:val="000E0B41"/>
    <w:rsid w:val="000E4E06"/>
    <w:rsid w:val="000F5F06"/>
    <w:rsid w:val="000F7FA9"/>
    <w:rsid w:val="00116807"/>
    <w:rsid w:val="00130FEE"/>
    <w:rsid w:val="0013465D"/>
    <w:rsid w:val="00135D94"/>
    <w:rsid w:val="00141525"/>
    <w:rsid w:val="00142ED5"/>
    <w:rsid w:val="00164AA1"/>
    <w:rsid w:val="00172158"/>
    <w:rsid w:val="00180653"/>
    <w:rsid w:val="001A49EE"/>
    <w:rsid w:val="001B2048"/>
    <w:rsid w:val="001C1281"/>
    <w:rsid w:val="001C1843"/>
    <w:rsid w:val="001C3CA5"/>
    <w:rsid w:val="001C6E46"/>
    <w:rsid w:val="001D0C71"/>
    <w:rsid w:val="001E4161"/>
    <w:rsid w:val="002057D6"/>
    <w:rsid w:val="00222DD8"/>
    <w:rsid w:val="002355A3"/>
    <w:rsid w:val="00253C70"/>
    <w:rsid w:val="00262600"/>
    <w:rsid w:val="0028609C"/>
    <w:rsid w:val="00292BD5"/>
    <w:rsid w:val="00294CA5"/>
    <w:rsid w:val="002A01F0"/>
    <w:rsid w:val="002C1FC9"/>
    <w:rsid w:val="002C4A1F"/>
    <w:rsid w:val="002C7BAF"/>
    <w:rsid w:val="0030624F"/>
    <w:rsid w:val="0032693C"/>
    <w:rsid w:val="00346522"/>
    <w:rsid w:val="00347AAE"/>
    <w:rsid w:val="00380E2A"/>
    <w:rsid w:val="00382486"/>
    <w:rsid w:val="003856DB"/>
    <w:rsid w:val="003905DC"/>
    <w:rsid w:val="003973FF"/>
    <w:rsid w:val="00397447"/>
    <w:rsid w:val="00397D19"/>
    <w:rsid w:val="003C0627"/>
    <w:rsid w:val="003D2EE5"/>
    <w:rsid w:val="00470225"/>
    <w:rsid w:val="00487811"/>
    <w:rsid w:val="004908ED"/>
    <w:rsid w:val="004A045F"/>
    <w:rsid w:val="004D74B6"/>
    <w:rsid w:val="004F7165"/>
    <w:rsid w:val="00501DD3"/>
    <w:rsid w:val="0050280A"/>
    <w:rsid w:val="005178AB"/>
    <w:rsid w:val="005304DB"/>
    <w:rsid w:val="005366E6"/>
    <w:rsid w:val="00537312"/>
    <w:rsid w:val="005475AD"/>
    <w:rsid w:val="00570150"/>
    <w:rsid w:val="00575AA4"/>
    <w:rsid w:val="0058629B"/>
    <w:rsid w:val="00594CD7"/>
    <w:rsid w:val="00597B52"/>
    <w:rsid w:val="005B23F1"/>
    <w:rsid w:val="005B456C"/>
    <w:rsid w:val="005C02E4"/>
    <w:rsid w:val="005D5AA2"/>
    <w:rsid w:val="005D7D2E"/>
    <w:rsid w:val="005E1913"/>
    <w:rsid w:val="005E1C14"/>
    <w:rsid w:val="005E2663"/>
    <w:rsid w:val="00612832"/>
    <w:rsid w:val="0061618E"/>
    <w:rsid w:val="00617867"/>
    <w:rsid w:val="006245A5"/>
    <w:rsid w:val="00636497"/>
    <w:rsid w:val="00645FC5"/>
    <w:rsid w:val="00656400"/>
    <w:rsid w:val="0066116E"/>
    <w:rsid w:val="0066132B"/>
    <w:rsid w:val="00674F66"/>
    <w:rsid w:val="00676BF5"/>
    <w:rsid w:val="006A5B1E"/>
    <w:rsid w:val="006C1FFB"/>
    <w:rsid w:val="006C5AE3"/>
    <w:rsid w:val="006D75F2"/>
    <w:rsid w:val="006E2E95"/>
    <w:rsid w:val="006F5E5A"/>
    <w:rsid w:val="006F7137"/>
    <w:rsid w:val="00700EA9"/>
    <w:rsid w:val="00726847"/>
    <w:rsid w:val="00742B92"/>
    <w:rsid w:val="0075563F"/>
    <w:rsid w:val="00766BFD"/>
    <w:rsid w:val="007815F3"/>
    <w:rsid w:val="0078395A"/>
    <w:rsid w:val="00793A66"/>
    <w:rsid w:val="007A0EA9"/>
    <w:rsid w:val="007A166C"/>
    <w:rsid w:val="007A52A3"/>
    <w:rsid w:val="007B1DB7"/>
    <w:rsid w:val="007E134B"/>
    <w:rsid w:val="007E3F1C"/>
    <w:rsid w:val="007E6A0F"/>
    <w:rsid w:val="007E76E1"/>
    <w:rsid w:val="007F53B1"/>
    <w:rsid w:val="008021F3"/>
    <w:rsid w:val="00803373"/>
    <w:rsid w:val="0081467B"/>
    <w:rsid w:val="008169AE"/>
    <w:rsid w:val="00816A85"/>
    <w:rsid w:val="00824346"/>
    <w:rsid w:val="00824BF1"/>
    <w:rsid w:val="0083225F"/>
    <w:rsid w:val="00832B27"/>
    <w:rsid w:val="00851604"/>
    <w:rsid w:val="00856F60"/>
    <w:rsid w:val="00867B89"/>
    <w:rsid w:val="0087562E"/>
    <w:rsid w:val="00887052"/>
    <w:rsid w:val="008A3BD1"/>
    <w:rsid w:val="008A67B1"/>
    <w:rsid w:val="008D2C1E"/>
    <w:rsid w:val="008D7F3B"/>
    <w:rsid w:val="00910B6B"/>
    <w:rsid w:val="009146B1"/>
    <w:rsid w:val="00927322"/>
    <w:rsid w:val="0092762F"/>
    <w:rsid w:val="00934DC4"/>
    <w:rsid w:val="00951F54"/>
    <w:rsid w:val="00957B0F"/>
    <w:rsid w:val="009634C4"/>
    <w:rsid w:val="009665B6"/>
    <w:rsid w:val="009809A0"/>
    <w:rsid w:val="0099537B"/>
    <w:rsid w:val="0099753A"/>
    <w:rsid w:val="009A16A3"/>
    <w:rsid w:val="009B4860"/>
    <w:rsid w:val="009E172C"/>
    <w:rsid w:val="009E2118"/>
    <w:rsid w:val="009E7D8D"/>
    <w:rsid w:val="00A363F7"/>
    <w:rsid w:val="00A6530E"/>
    <w:rsid w:val="00A70192"/>
    <w:rsid w:val="00A81E80"/>
    <w:rsid w:val="00A82F2E"/>
    <w:rsid w:val="00AA140E"/>
    <w:rsid w:val="00AA2498"/>
    <w:rsid w:val="00AA3710"/>
    <w:rsid w:val="00AA6EF0"/>
    <w:rsid w:val="00AB27D2"/>
    <w:rsid w:val="00AE07E6"/>
    <w:rsid w:val="00AE7D41"/>
    <w:rsid w:val="00B41D2A"/>
    <w:rsid w:val="00B434C9"/>
    <w:rsid w:val="00B451F2"/>
    <w:rsid w:val="00B46F3B"/>
    <w:rsid w:val="00B5370D"/>
    <w:rsid w:val="00B71039"/>
    <w:rsid w:val="00B71103"/>
    <w:rsid w:val="00BA08F6"/>
    <w:rsid w:val="00BA1C14"/>
    <w:rsid w:val="00BB2F56"/>
    <w:rsid w:val="00BC5A6A"/>
    <w:rsid w:val="00C07347"/>
    <w:rsid w:val="00C153B3"/>
    <w:rsid w:val="00C35DF0"/>
    <w:rsid w:val="00C559D9"/>
    <w:rsid w:val="00C6105F"/>
    <w:rsid w:val="00C61B41"/>
    <w:rsid w:val="00C741D6"/>
    <w:rsid w:val="00C81054"/>
    <w:rsid w:val="00CA5F2E"/>
    <w:rsid w:val="00CB3466"/>
    <w:rsid w:val="00CC400E"/>
    <w:rsid w:val="00CC4763"/>
    <w:rsid w:val="00CD47FD"/>
    <w:rsid w:val="00CD5BFC"/>
    <w:rsid w:val="00CD76F4"/>
    <w:rsid w:val="00CE09F4"/>
    <w:rsid w:val="00CE1BCA"/>
    <w:rsid w:val="00CE259C"/>
    <w:rsid w:val="00D01586"/>
    <w:rsid w:val="00D04C48"/>
    <w:rsid w:val="00D12ED2"/>
    <w:rsid w:val="00D1795E"/>
    <w:rsid w:val="00D2135B"/>
    <w:rsid w:val="00D27B99"/>
    <w:rsid w:val="00D31968"/>
    <w:rsid w:val="00D34265"/>
    <w:rsid w:val="00D771D2"/>
    <w:rsid w:val="00D810A8"/>
    <w:rsid w:val="00D84495"/>
    <w:rsid w:val="00D94E19"/>
    <w:rsid w:val="00D964F1"/>
    <w:rsid w:val="00DB2C17"/>
    <w:rsid w:val="00DC0C52"/>
    <w:rsid w:val="00DC5775"/>
    <w:rsid w:val="00DD135B"/>
    <w:rsid w:val="00DD553C"/>
    <w:rsid w:val="00DF64FF"/>
    <w:rsid w:val="00E02F01"/>
    <w:rsid w:val="00E12755"/>
    <w:rsid w:val="00E137D5"/>
    <w:rsid w:val="00E31F3A"/>
    <w:rsid w:val="00E34C4F"/>
    <w:rsid w:val="00E54372"/>
    <w:rsid w:val="00E57612"/>
    <w:rsid w:val="00E72669"/>
    <w:rsid w:val="00E75AC6"/>
    <w:rsid w:val="00EA283B"/>
    <w:rsid w:val="00EC34DD"/>
    <w:rsid w:val="00EC66B7"/>
    <w:rsid w:val="00EE7A22"/>
    <w:rsid w:val="00EF0854"/>
    <w:rsid w:val="00EF4ABF"/>
    <w:rsid w:val="00EF7E55"/>
    <w:rsid w:val="00F14504"/>
    <w:rsid w:val="00F30766"/>
    <w:rsid w:val="00F57240"/>
    <w:rsid w:val="00F77C12"/>
    <w:rsid w:val="00F93D5A"/>
    <w:rsid w:val="00FA429D"/>
    <w:rsid w:val="00FB4B1C"/>
    <w:rsid w:val="00FD3CF1"/>
    <w:rsid w:val="00FE3FB1"/>
    <w:rsid w:val="00FF16E3"/>
    <w:rsid w:val="00FF245C"/>
    <w:rsid w:val="01CF1907"/>
    <w:rsid w:val="04906F0D"/>
    <w:rsid w:val="0E985D73"/>
    <w:rsid w:val="124D6380"/>
    <w:rsid w:val="162F4575"/>
    <w:rsid w:val="1B1C7B86"/>
    <w:rsid w:val="1C3A379D"/>
    <w:rsid w:val="28FE22D0"/>
    <w:rsid w:val="2ADD3A5F"/>
    <w:rsid w:val="2C420DA8"/>
    <w:rsid w:val="2D555BEA"/>
    <w:rsid w:val="32E2418A"/>
    <w:rsid w:val="36B02CBF"/>
    <w:rsid w:val="375A0349"/>
    <w:rsid w:val="37F5545C"/>
    <w:rsid w:val="3C042703"/>
    <w:rsid w:val="3C39735A"/>
    <w:rsid w:val="4063121B"/>
    <w:rsid w:val="40F03B15"/>
    <w:rsid w:val="412C397A"/>
    <w:rsid w:val="46706AA0"/>
    <w:rsid w:val="48E672C4"/>
    <w:rsid w:val="4AB77724"/>
    <w:rsid w:val="4B5E4F60"/>
    <w:rsid w:val="4BF6482D"/>
    <w:rsid w:val="4C330ED5"/>
    <w:rsid w:val="4E3A6FE6"/>
    <w:rsid w:val="53F058C2"/>
    <w:rsid w:val="544875D6"/>
    <w:rsid w:val="55126C9E"/>
    <w:rsid w:val="558127D5"/>
    <w:rsid w:val="6232479C"/>
    <w:rsid w:val="65151063"/>
    <w:rsid w:val="65C06F7D"/>
    <w:rsid w:val="6B0A3FAC"/>
    <w:rsid w:val="763A2285"/>
    <w:rsid w:val="79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CD5BFC"/>
    <w:rPr>
      <w:sz w:val="18"/>
      <w:szCs w:val="18"/>
    </w:rPr>
  </w:style>
  <w:style w:type="character" w:customStyle="1" w:styleId="Char">
    <w:name w:val="批注框文本 Char"/>
    <w:basedOn w:val="a0"/>
    <w:link w:val="a8"/>
    <w:rsid w:val="00CD5B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CD5BFC"/>
    <w:rPr>
      <w:sz w:val="18"/>
      <w:szCs w:val="18"/>
    </w:rPr>
  </w:style>
  <w:style w:type="character" w:customStyle="1" w:styleId="Char">
    <w:name w:val="批注框文本 Char"/>
    <w:basedOn w:val="a0"/>
    <w:link w:val="a8"/>
    <w:rsid w:val="00CD5B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2091</Characters>
  <Application>Microsoft Office Word</Application>
  <DocSecurity>0</DocSecurity>
  <Lines>17</Lines>
  <Paragraphs>4</Paragraphs>
  <ScaleCrop>false</ScaleCrop>
  <Company>落雪梨花——扬帆技术论坛更新版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商丘博物馆“电梯工程”项目变更公告</dc:title>
  <dc:creator>深度技术</dc:creator>
  <cp:lastModifiedBy>PC</cp:lastModifiedBy>
  <cp:revision>3</cp:revision>
  <cp:lastPrinted>2024-10-16T03:01:00Z</cp:lastPrinted>
  <dcterms:created xsi:type="dcterms:W3CDTF">2024-10-16T08:52:00Z</dcterms:created>
  <dcterms:modified xsi:type="dcterms:W3CDTF">2024-10-16T08:53:00Z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