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2B091">
      <w:pPr>
        <w:spacing w:line="400" w:lineRule="exact"/>
        <w:jc w:val="center"/>
        <w:rPr>
          <w:rFonts w:hint="eastAsia" w:ascii="仿宋" w:hAnsi="仿宋" w:eastAsia="仿宋" w:cs="仿宋"/>
          <w:b/>
          <w:spacing w:val="-6"/>
          <w:sz w:val="24"/>
          <w:szCs w:val="24"/>
          <w:highlight w:val="none"/>
          <w:lang w:eastAsia="zh-CN"/>
        </w:rPr>
      </w:pPr>
      <w:r>
        <w:rPr>
          <w:rFonts w:hint="eastAsia" w:ascii="仿宋" w:hAnsi="仿宋" w:eastAsia="仿宋" w:cs="仿宋"/>
          <w:b/>
          <w:spacing w:val="-6"/>
          <w:sz w:val="24"/>
          <w:szCs w:val="24"/>
          <w:highlight w:val="none"/>
          <w:lang w:eastAsia="zh-CN"/>
        </w:rPr>
        <w:t>睢县周堂镇人民政府睢县2024年周堂镇郑营埋设排水管道项目</w:t>
      </w:r>
    </w:p>
    <w:p w14:paraId="4927AE44">
      <w:pPr>
        <w:spacing w:line="400" w:lineRule="exact"/>
        <w:jc w:val="center"/>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竞争性磋商公告</w:t>
      </w:r>
    </w:p>
    <w:p w14:paraId="6AF78953">
      <w:pPr>
        <w:pStyle w:val="2"/>
        <w:rPr>
          <w:rFonts w:hint="eastAsia" w:ascii="仿宋" w:hAnsi="仿宋" w:eastAsia="仿宋" w:cs="仿宋"/>
          <w:color w:val="000000"/>
          <w:kern w:val="0"/>
          <w:sz w:val="24"/>
          <w:szCs w:val="24"/>
          <w:shd w:val="clear" w:color="auto" w:fill="FFFFFF"/>
        </w:rPr>
      </w:pPr>
      <w:bookmarkStart w:id="0" w:name="_Toc28359012"/>
      <w:bookmarkStart w:id="1" w:name="_Toc15199"/>
      <w:bookmarkStart w:id="2" w:name="_Toc35393629"/>
      <w:bookmarkStart w:id="3" w:name="_Toc28359089"/>
      <w:bookmarkStart w:id="4" w:name="_Toc35393798"/>
      <w:bookmarkStart w:id="5" w:name="_Toc22079"/>
      <w:bookmarkStart w:id="6" w:name="_Toc4996"/>
      <w:r>
        <w:rPr>
          <w:rFonts w:hint="eastAsia" w:ascii="仿宋" w:hAnsi="仿宋" w:eastAsia="仿宋" w:cs="仿宋"/>
          <w:color w:val="000000"/>
          <w:kern w:val="0"/>
          <w:sz w:val="24"/>
          <w:szCs w:val="24"/>
          <w:shd w:val="clear" w:color="auto" w:fill="FFFFFF"/>
        </w:rPr>
        <w:t>一、项目基本情况</w:t>
      </w:r>
      <w:bookmarkEnd w:id="0"/>
      <w:bookmarkEnd w:id="1"/>
      <w:bookmarkEnd w:id="2"/>
      <w:bookmarkEnd w:id="3"/>
      <w:bookmarkEnd w:id="4"/>
      <w:bookmarkEnd w:id="5"/>
      <w:bookmarkEnd w:id="6"/>
    </w:p>
    <w:p w14:paraId="61E6BF85">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1、采购项目编号：</w:t>
      </w:r>
      <w:r>
        <w:rPr>
          <w:rFonts w:hint="eastAsia" w:ascii="仿宋" w:hAnsi="仿宋" w:eastAsia="仿宋" w:cs="仿宋"/>
          <w:sz w:val="24"/>
          <w:szCs w:val="24"/>
          <w:highlight w:val="none"/>
          <w:lang w:eastAsia="zh-CN"/>
        </w:rPr>
        <w:t>睢县财采磋-2024-149</w:t>
      </w:r>
      <w:r>
        <w:rPr>
          <w:rFonts w:hint="eastAsia" w:ascii="仿宋" w:hAnsi="仿宋" w:eastAsia="仿宋" w:cs="仿宋"/>
          <w:sz w:val="24"/>
          <w:szCs w:val="24"/>
          <w:highlight w:val="none"/>
          <w:lang w:val="en-US" w:eastAsia="zh-CN"/>
        </w:rPr>
        <w:t xml:space="preserve"> </w:t>
      </w:r>
    </w:p>
    <w:p w14:paraId="0B7E59CB">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睢县周堂镇人民政府睢县2024年周堂镇郑营埋设排水管道项目</w:t>
      </w:r>
    </w:p>
    <w:p w14:paraId="14B1248C">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3、采购方式：竞争性磋商 </w:t>
      </w:r>
    </w:p>
    <w:p w14:paraId="6388752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4、预算金额：</w:t>
      </w:r>
      <w:r>
        <w:rPr>
          <w:rFonts w:hint="eastAsia" w:ascii="仿宋" w:hAnsi="仿宋" w:eastAsia="仿宋" w:cs="仿宋"/>
          <w:sz w:val="24"/>
          <w:szCs w:val="24"/>
          <w:highlight w:val="none"/>
          <w:lang w:eastAsia="zh-CN"/>
        </w:rPr>
        <w:t>1907940.76</w:t>
      </w:r>
      <w:r>
        <w:rPr>
          <w:rFonts w:hint="eastAsia" w:ascii="仿宋" w:hAnsi="仿宋" w:eastAsia="仿宋" w:cs="仿宋"/>
          <w:sz w:val="24"/>
          <w:szCs w:val="24"/>
          <w:highlight w:val="none"/>
        </w:rPr>
        <w:t xml:space="preserve">元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最高限价：</w:t>
      </w:r>
      <w:r>
        <w:rPr>
          <w:rFonts w:hint="eastAsia" w:ascii="仿宋" w:hAnsi="仿宋" w:eastAsia="仿宋" w:cs="仿宋"/>
          <w:sz w:val="24"/>
          <w:szCs w:val="24"/>
          <w:highlight w:val="none"/>
          <w:lang w:eastAsia="zh-CN"/>
        </w:rPr>
        <w:t>1907940.76</w:t>
      </w:r>
      <w:r>
        <w:rPr>
          <w:rFonts w:hint="eastAsia" w:ascii="仿宋" w:hAnsi="仿宋" w:eastAsia="仿宋" w:cs="仿宋"/>
          <w:sz w:val="24"/>
          <w:szCs w:val="24"/>
          <w:highlight w:val="none"/>
        </w:rPr>
        <w:t xml:space="preserve">元  </w:t>
      </w:r>
    </w:p>
    <w:tbl>
      <w:tblPr>
        <w:tblStyle w:val="5"/>
        <w:tblW w:w="5102"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68"/>
        <w:gridCol w:w="1226"/>
        <w:gridCol w:w="2004"/>
        <w:gridCol w:w="1197"/>
        <w:gridCol w:w="1262"/>
        <w:gridCol w:w="1024"/>
        <w:gridCol w:w="1425"/>
      </w:tblGrid>
      <w:tr w14:paraId="3FEF54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6" w:type="pct"/>
            <w:noWrap w:val="0"/>
            <w:tcMar>
              <w:top w:w="120" w:type="dxa"/>
            </w:tcMar>
            <w:vAlign w:val="center"/>
          </w:tcPr>
          <w:p w14:paraId="5A7B8CAF">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bidi="ar"/>
              </w:rPr>
              <w:t>序号</w:t>
            </w:r>
          </w:p>
        </w:tc>
        <w:tc>
          <w:tcPr>
            <w:tcW w:w="720" w:type="pct"/>
            <w:noWrap w:val="0"/>
            <w:tcMar>
              <w:top w:w="120" w:type="dxa"/>
            </w:tcMar>
            <w:vAlign w:val="center"/>
          </w:tcPr>
          <w:p w14:paraId="5D3B6CA9">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bidi="ar"/>
              </w:rPr>
              <w:t>包号</w:t>
            </w:r>
          </w:p>
        </w:tc>
        <w:tc>
          <w:tcPr>
            <w:tcW w:w="1177" w:type="pct"/>
            <w:noWrap w:val="0"/>
            <w:tcMar>
              <w:top w:w="120" w:type="dxa"/>
            </w:tcMar>
            <w:vAlign w:val="center"/>
          </w:tcPr>
          <w:p w14:paraId="0550BDA0">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bidi="ar"/>
              </w:rPr>
              <w:t>包名称</w:t>
            </w:r>
          </w:p>
        </w:tc>
        <w:tc>
          <w:tcPr>
            <w:tcW w:w="703" w:type="pct"/>
            <w:noWrap w:val="0"/>
            <w:tcMar>
              <w:top w:w="120" w:type="dxa"/>
            </w:tcMar>
            <w:vAlign w:val="center"/>
          </w:tcPr>
          <w:p w14:paraId="3161AB3C">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bidi="ar"/>
              </w:rPr>
              <w:t>包预算（元）</w:t>
            </w:r>
          </w:p>
        </w:tc>
        <w:tc>
          <w:tcPr>
            <w:tcW w:w="741" w:type="pct"/>
            <w:noWrap w:val="0"/>
            <w:tcMar>
              <w:top w:w="120" w:type="dxa"/>
            </w:tcMar>
            <w:vAlign w:val="center"/>
          </w:tcPr>
          <w:p w14:paraId="66EF7DB8">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bidi="ar"/>
              </w:rPr>
              <w:t>包最高限价（元）</w:t>
            </w:r>
          </w:p>
        </w:tc>
        <w:tc>
          <w:tcPr>
            <w:tcW w:w="601" w:type="pct"/>
            <w:noWrap w:val="0"/>
            <w:tcMar>
              <w:top w:w="120" w:type="dxa"/>
            </w:tcMar>
            <w:vAlign w:val="center"/>
          </w:tcPr>
          <w:p w14:paraId="35E469C1">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bidi="ar"/>
              </w:rPr>
              <w:t>是否专门面向中小企业</w:t>
            </w:r>
          </w:p>
        </w:tc>
        <w:tc>
          <w:tcPr>
            <w:tcW w:w="837" w:type="pct"/>
            <w:noWrap w:val="0"/>
            <w:tcMar>
              <w:top w:w="120" w:type="dxa"/>
            </w:tcMar>
            <w:vAlign w:val="center"/>
          </w:tcPr>
          <w:p w14:paraId="48B5003B">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bidi="ar"/>
              </w:rPr>
              <w:t>采购预留金额（元）</w:t>
            </w:r>
          </w:p>
        </w:tc>
      </w:tr>
      <w:tr w14:paraId="308675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6" w:type="pct"/>
            <w:noWrap w:val="0"/>
            <w:tcMar>
              <w:top w:w="120" w:type="dxa"/>
            </w:tcMar>
            <w:vAlign w:val="center"/>
          </w:tcPr>
          <w:p w14:paraId="5C567319">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bidi="ar"/>
              </w:rPr>
              <w:t>1</w:t>
            </w:r>
          </w:p>
        </w:tc>
        <w:tc>
          <w:tcPr>
            <w:tcW w:w="720" w:type="pct"/>
            <w:noWrap w:val="0"/>
            <w:tcMar>
              <w:top w:w="120" w:type="dxa"/>
            </w:tcMar>
            <w:vAlign w:val="center"/>
          </w:tcPr>
          <w:p w14:paraId="6F2AA89A">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lang w:val="en-US"/>
              </w:rPr>
            </w:pPr>
            <w:r>
              <w:rPr>
                <w:rFonts w:hint="eastAsia" w:ascii="仿宋" w:hAnsi="仿宋" w:eastAsia="仿宋" w:cs="仿宋"/>
                <w:b w:val="0"/>
                <w:bCs w:val="0"/>
                <w:i w:val="0"/>
                <w:iCs w:val="0"/>
                <w:color w:val="auto"/>
                <w:kern w:val="0"/>
                <w:sz w:val="24"/>
                <w:szCs w:val="24"/>
                <w:highlight w:val="none"/>
                <w:lang w:val="en-US" w:eastAsia="zh-CN" w:bidi="ar"/>
              </w:rPr>
              <w:t xml:space="preserve">1 </w:t>
            </w:r>
          </w:p>
        </w:tc>
        <w:tc>
          <w:tcPr>
            <w:tcW w:w="1177" w:type="pct"/>
            <w:noWrap w:val="0"/>
            <w:tcMar>
              <w:top w:w="120" w:type="dxa"/>
            </w:tcMar>
            <w:vAlign w:val="center"/>
          </w:tcPr>
          <w:p w14:paraId="3F51D65C">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lang w:eastAsia="zh-CN"/>
              </w:rPr>
              <w:t>睢县周堂镇人民政府睢县2024年周堂镇郑营埋设排水管道项目</w:t>
            </w:r>
          </w:p>
        </w:tc>
        <w:tc>
          <w:tcPr>
            <w:tcW w:w="703" w:type="pct"/>
            <w:noWrap w:val="0"/>
            <w:tcMar>
              <w:top w:w="120" w:type="dxa"/>
            </w:tcMar>
            <w:vAlign w:val="center"/>
          </w:tcPr>
          <w:p w14:paraId="5A396CB4">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eastAsia="zh-CN"/>
              </w:rPr>
              <w:t>1907940.76</w:t>
            </w:r>
          </w:p>
        </w:tc>
        <w:tc>
          <w:tcPr>
            <w:tcW w:w="741" w:type="pct"/>
            <w:noWrap w:val="0"/>
            <w:tcMar>
              <w:top w:w="120" w:type="dxa"/>
            </w:tcMar>
            <w:vAlign w:val="center"/>
          </w:tcPr>
          <w:p w14:paraId="5A370489">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eastAsia="zh-CN"/>
              </w:rPr>
              <w:t>1907940.76</w:t>
            </w:r>
          </w:p>
        </w:tc>
        <w:tc>
          <w:tcPr>
            <w:tcW w:w="601" w:type="pct"/>
            <w:noWrap w:val="0"/>
            <w:tcMar>
              <w:top w:w="120" w:type="dxa"/>
            </w:tcMar>
            <w:vAlign w:val="center"/>
          </w:tcPr>
          <w:p w14:paraId="16A1298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bidi="ar"/>
              </w:rPr>
              <w:t xml:space="preserve">是 </w:t>
            </w:r>
          </w:p>
        </w:tc>
        <w:tc>
          <w:tcPr>
            <w:tcW w:w="837" w:type="pct"/>
            <w:noWrap w:val="0"/>
            <w:tcMar>
              <w:top w:w="120" w:type="dxa"/>
            </w:tcMar>
            <w:vAlign w:val="center"/>
          </w:tcPr>
          <w:p w14:paraId="403C1860">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val="0"/>
                <w:bCs w:val="0"/>
                <w:i w:val="0"/>
                <w:iCs w:val="0"/>
                <w:color w:val="auto"/>
                <w:sz w:val="24"/>
                <w:szCs w:val="24"/>
                <w:highlight w:val="none"/>
                <w:lang w:val="en-US"/>
              </w:rPr>
            </w:pPr>
            <w:r>
              <w:rPr>
                <w:rFonts w:hint="eastAsia" w:ascii="仿宋" w:hAnsi="仿宋" w:eastAsia="仿宋" w:cs="仿宋"/>
                <w:b w:val="0"/>
                <w:bCs w:val="0"/>
                <w:i w:val="0"/>
                <w:iCs w:val="0"/>
                <w:color w:val="auto"/>
                <w:kern w:val="0"/>
                <w:sz w:val="24"/>
                <w:szCs w:val="24"/>
                <w:highlight w:val="none"/>
                <w:lang w:val="en-US" w:eastAsia="zh-CN" w:bidi="ar"/>
              </w:rPr>
              <w:t xml:space="preserve">1907940.76  </w:t>
            </w:r>
          </w:p>
        </w:tc>
      </w:tr>
    </w:tbl>
    <w:p w14:paraId="1A5FBD7E">
      <w:pPr>
        <w:numPr>
          <w:ilvl w:val="0"/>
          <w:numId w:val="0"/>
        </w:numPr>
        <w:spacing w:line="40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lang w:val="en-US" w:eastAsia="zh-CN"/>
        </w:rPr>
        <w:t>5、</w:t>
      </w:r>
      <w:r>
        <w:rPr>
          <w:rFonts w:hint="eastAsia" w:ascii="仿宋" w:hAnsi="仿宋" w:eastAsia="仿宋" w:cs="仿宋"/>
          <w:color w:val="auto"/>
          <w:kern w:val="0"/>
          <w:sz w:val="24"/>
          <w:szCs w:val="24"/>
          <w:highlight w:val="none"/>
          <w:shd w:val="clear" w:color="auto" w:fill="FFFFFF"/>
        </w:rPr>
        <w:t>采购需求：（包括但不限于标的的名称、数量、简要技术需求或服务要求等）</w:t>
      </w:r>
    </w:p>
    <w:p w14:paraId="139DE186">
      <w:pPr>
        <w:shd w:val="clear" w:color="auto" w:fill="FFFFFF"/>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睢县周堂镇人民政府睢县2024年周堂镇郑营埋设排水管道项目，</w:t>
      </w:r>
      <w:r>
        <w:rPr>
          <w:rFonts w:hint="eastAsia" w:ascii="仿宋" w:hAnsi="仿宋" w:eastAsia="仿宋" w:cs="仿宋"/>
          <w:color w:val="auto"/>
          <w:sz w:val="24"/>
          <w:szCs w:val="24"/>
          <w:highlight w:val="none"/>
          <w:lang w:val="en-US" w:eastAsia="zh-CN"/>
        </w:rPr>
        <w:t>详见施工图纸及工程量清单</w:t>
      </w:r>
      <w:r>
        <w:rPr>
          <w:rFonts w:hint="eastAsia" w:ascii="仿宋" w:hAnsi="仿宋" w:eastAsia="仿宋" w:cs="仿宋"/>
          <w:color w:val="auto"/>
          <w:sz w:val="24"/>
          <w:szCs w:val="24"/>
          <w:highlight w:val="none"/>
          <w:lang w:eastAsia="zh-CN"/>
        </w:rPr>
        <w:t>。</w:t>
      </w:r>
    </w:p>
    <w:p w14:paraId="6553D76E">
      <w:pPr>
        <w:shd w:val="clear" w:color="auto" w:fill="FFFFFF"/>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5.2采购范围：本项目施工图纸、工程量清单、竞争性磋商文件所包含全部内容。</w:t>
      </w:r>
    </w:p>
    <w:p w14:paraId="3DC1A694">
      <w:pPr>
        <w:shd w:val="clear" w:color="auto" w:fill="FFFFFF"/>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标包划分：</w:t>
      </w:r>
      <w:r>
        <w:rPr>
          <w:rFonts w:hint="eastAsia" w:ascii="仿宋" w:hAnsi="仿宋" w:eastAsia="仿宋" w:cs="仿宋"/>
          <w:color w:val="auto"/>
          <w:sz w:val="24"/>
          <w:szCs w:val="24"/>
          <w:highlight w:val="none"/>
          <w:lang w:val="en-US" w:eastAsia="zh-CN"/>
        </w:rPr>
        <w:t>本项目分为1个施工标段。</w:t>
      </w:r>
    </w:p>
    <w:p w14:paraId="4ED24811">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资金来源：</w:t>
      </w:r>
      <w:r>
        <w:rPr>
          <w:rFonts w:hint="eastAsia" w:ascii="宋体" w:hAnsi="宋体" w:eastAsia="宋体"/>
          <w:lang w:eastAsia="zh-CN"/>
        </w:rPr>
        <w:t>：</w:t>
      </w:r>
      <w:r>
        <w:rPr>
          <w:rFonts w:hint="eastAsia" w:ascii="仿宋" w:hAnsi="仿宋" w:eastAsia="仿宋" w:cs="仿宋"/>
          <w:color w:val="auto"/>
          <w:sz w:val="24"/>
          <w:szCs w:val="24"/>
          <w:highlight w:val="none"/>
          <w:lang w:val="en-US" w:eastAsia="zh-CN"/>
        </w:rPr>
        <w:t>2024年衔接资金</w:t>
      </w:r>
    </w:p>
    <w:p w14:paraId="31111DF9">
      <w:pPr>
        <w:shd w:val="clear" w:color="auto" w:fill="FFFFFF"/>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建设地点：</w:t>
      </w:r>
      <w:r>
        <w:rPr>
          <w:rFonts w:hint="eastAsia" w:ascii="仿宋" w:hAnsi="仿宋" w:eastAsia="仿宋" w:cs="仿宋"/>
          <w:color w:val="auto"/>
          <w:sz w:val="24"/>
          <w:szCs w:val="24"/>
          <w:highlight w:val="none"/>
          <w:lang w:eastAsia="zh-CN"/>
        </w:rPr>
        <w:t>睢县周堂镇郑营村</w:t>
      </w:r>
    </w:p>
    <w:p w14:paraId="14BE4625">
      <w:pPr>
        <w:shd w:val="clear" w:color="auto" w:fill="FFFFFF"/>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计划工期：</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日历天</w:t>
      </w:r>
    </w:p>
    <w:p w14:paraId="66135F99">
      <w:pPr>
        <w:shd w:val="clear" w:color="auto" w:fill="FFFFFF"/>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质量标准：</w:t>
      </w:r>
      <w:r>
        <w:rPr>
          <w:rFonts w:hint="eastAsia" w:ascii="仿宋" w:hAnsi="仿宋" w:eastAsia="仿宋" w:cs="仿宋"/>
          <w:color w:val="auto"/>
          <w:sz w:val="24"/>
          <w:szCs w:val="24"/>
          <w:highlight w:val="none"/>
          <w:lang w:val="en-US" w:eastAsia="zh-CN"/>
        </w:rPr>
        <w:t>合格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639A4528">
      <w:pPr>
        <w:spacing w:line="360" w:lineRule="auto"/>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6</w:t>
      </w:r>
      <w:r>
        <w:rPr>
          <w:rFonts w:hint="eastAsia" w:ascii="仿宋" w:hAnsi="仿宋" w:eastAsia="仿宋" w:cs="仿宋"/>
          <w:color w:val="auto"/>
          <w:kern w:val="0"/>
          <w:sz w:val="24"/>
          <w:szCs w:val="24"/>
          <w:highlight w:val="none"/>
          <w:shd w:val="clear" w:color="auto" w:fill="FFFFFF"/>
          <w:lang w:eastAsia="zh-CN"/>
        </w:rPr>
        <w:t>、</w:t>
      </w:r>
      <w:r>
        <w:rPr>
          <w:rFonts w:hint="eastAsia" w:ascii="仿宋" w:hAnsi="仿宋" w:eastAsia="仿宋" w:cs="仿宋"/>
          <w:color w:val="auto"/>
          <w:kern w:val="0"/>
          <w:sz w:val="24"/>
          <w:szCs w:val="24"/>
          <w:highlight w:val="none"/>
          <w:shd w:val="clear" w:color="auto" w:fill="FFFFFF"/>
        </w:rPr>
        <w:t>合同履行期限：</w:t>
      </w:r>
      <w:r>
        <w:rPr>
          <w:rFonts w:hint="eastAsia" w:ascii="仿宋" w:hAnsi="仿宋" w:eastAsia="仿宋" w:cs="仿宋"/>
          <w:color w:val="auto"/>
          <w:sz w:val="24"/>
          <w:szCs w:val="24"/>
          <w:highlight w:val="none"/>
          <w:lang w:val="en-US" w:eastAsia="zh-CN"/>
        </w:rPr>
        <w:t>同施工工期。</w:t>
      </w:r>
    </w:p>
    <w:p w14:paraId="61137EB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7、本项目是否接受联合体投标：否。</w:t>
      </w:r>
    </w:p>
    <w:p w14:paraId="7B8B985B">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8、是否接受进口产品：否。</w:t>
      </w:r>
    </w:p>
    <w:p w14:paraId="060CB5A1">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9、是否为只面向中小企业采购：是。</w:t>
      </w:r>
    </w:p>
    <w:p w14:paraId="7EA8A3D8">
      <w:pPr>
        <w:pStyle w:val="2"/>
        <w:rPr>
          <w:rFonts w:hint="eastAsia" w:ascii="仿宋" w:hAnsi="仿宋" w:eastAsia="仿宋" w:cs="仿宋"/>
          <w:color w:val="auto"/>
          <w:kern w:val="0"/>
          <w:sz w:val="24"/>
          <w:szCs w:val="24"/>
          <w:highlight w:val="none"/>
          <w:shd w:val="clear" w:color="auto" w:fill="FFFFFF"/>
        </w:rPr>
      </w:pPr>
      <w:bookmarkStart w:id="7" w:name="_Toc22566"/>
      <w:bookmarkStart w:id="8" w:name="_Toc28359090"/>
      <w:bookmarkStart w:id="9" w:name="_Toc28359013"/>
      <w:bookmarkStart w:id="10" w:name="_Toc16000"/>
      <w:bookmarkStart w:id="11" w:name="_Toc35393799"/>
      <w:bookmarkStart w:id="12" w:name="_Toc1443"/>
      <w:bookmarkStart w:id="13" w:name="_Toc35393630"/>
      <w:r>
        <w:rPr>
          <w:rFonts w:hint="eastAsia" w:ascii="仿宋" w:hAnsi="仿宋" w:eastAsia="仿宋" w:cs="仿宋"/>
          <w:color w:val="auto"/>
          <w:kern w:val="0"/>
          <w:sz w:val="24"/>
          <w:szCs w:val="24"/>
          <w:highlight w:val="none"/>
          <w:shd w:val="clear" w:color="auto" w:fill="FFFFFF"/>
        </w:rPr>
        <w:t>二、申请人的资格要求：</w:t>
      </w:r>
      <w:bookmarkEnd w:id="7"/>
      <w:bookmarkEnd w:id="8"/>
      <w:bookmarkEnd w:id="9"/>
      <w:bookmarkEnd w:id="10"/>
      <w:bookmarkEnd w:id="11"/>
      <w:bookmarkEnd w:id="12"/>
      <w:bookmarkEnd w:id="13"/>
    </w:p>
    <w:p w14:paraId="7579BC6C">
      <w:pPr>
        <w:spacing w:line="360" w:lineRule="auto"/>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1.满足《中华人民共和国政府采购法》第二十二条规定；</w:t>
      </w:r>
    </w:p>
    <w:p w14:paraId="13FA726B">
      <w:pPr>
        <w:spacing w:line="360" w:lineRule="auto"/>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2.落实政府采购政策需满足的资格要求：本项目专门面向中小企业采购，非中小微型企业不可参与本次磋商，监狱、残疾人福利性视同小</w:t>
      </w:r>
      <w:r>
        <w:rPr>
          <w:rFonts w:hint="eastAsia" w:ascii="仿宋" w:hAnsi="仿宋" w:eastAsia="仿宋" w:cs="仿宋"/>
          <w:color w:val="auto"/>
          <w:kern w:val="0"/>
          <w:sz w:val="24"/>
          <w:szCs w:val="24"/>
          <w:highlight w:val="none"/>
          <w:shd w:val="clear" w:color="auto" w:fill="FFFFFF"/>
          <w:lang w:eastAsia="zh-CN"/>
        </w:rPr>
        <w:t>、</w:t>
      </w:r>
      <w:r>
        <w:rPr>
          <w:rFonts w:hint="eastAsia" w:ascii="仿宋" w:hAnsi="仿宋" w:eastAsia="仿宋" w:cs="仿宋"/>
          <w:color w:val="auto"/>
          <w:kern w:val="0"/>
          <w:sz w:val="24"/>
          <w:szCs w:val="24"/>
          <w:highlight w:val="none"/>
          <w:shd w:val="clear" w:color="auto" w:fill="FFFFFF"/>
        </w:rPr>
        <w:t>微型企业；</w:t>
      </w:r>
    </w:p>
    <w:p w14:paraId="3118BE22">
      <w:pPr>
        <w:spacing w:line="360" w:lineRule="auto"/>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3.本项目的特定资格要求：</w:t>
      </w:r>
    </w:p>
    <w:p w14:paraId="08CA6D14">
      <w:pPr>
        <w:spacing w:line="360" w:lineRule="auto"/>
        <w:ind w:firstLine="480" w:firstLineChars="200"/>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3.1供应商须具有独立法人资格，有效的营业执照；</w:t>
      </w:r>
    </w:p>
    <w:p w14:paraId="1BBC66F4">
      <w:pPr>
        <w:spacing w:line="360" w:lineRule="auto"/>
        <w:ind w:firstLine="480" w:firstLineChars="200"/>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3.2具有良好的商业信誉和健全的财务会计制度（须提供2023年度经过会计师事务所或者审计机构出具的财务审计报告（若成立年限不足1年的企业提供基本存款账户开户行出具的资信证明）或提供承诺书，格式自拟）；</w:t>
      </w:r>
    </w:p>
    <w:p w14:paraId="04CFA9F6">
      <w:pPr>
        <w:spacing w:line="360" w:lineRule="auto"/>
        <w:ind w:firstLine="480" w:firstLineChars="200"/>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3.3具有依法缴纳税证明和缴纳社会保障资金的良好记录证明（提供2024年01月以来任意1个月缴纳的完税缴税凭证和社会保险费缴纳凭证；依法免税或不需要缴纳社保的，须出具有效的证明文件或提供承诺书，格式自拟）；</w:t>
      </w:r>
    </w:p>
    <w:p w14:paraId="48558594">
      <w:pPr>
        <w:spacing w:line="360" w:lineRule="auto"/>
        <w:ind w:firstLine="480" w:firstLineChars="200"/>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3.4具有履行合同所必需的设备和专业技术能力（提供相关设备（设施）的购置发票或收据或租赁合同或提供承诺书，格式自拟）；</w:t>
      </w:r>
    </w:p>
    <w:p w14:paraId="3E9B594E">
      <w:pPr>
        <w:spacing w:line="360" w:lineRule="auto"/>
        <w:ind w:firstLine="480" w:firstLineChars="200"/>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3.5参加政府采购活动前三年在经营活动中无重大违法记录的书面声明（提供承诺书，格式自拟）；</w:t>
      </w:r>
    </w:p>
    <w:p w14:paraId="5C2240B5">
      <w:pPr>
        <w:spacing w:line="360" w:lineRule="auto"/>
        <w:ind w:firstLine="480" w:firstLineChars="200"/>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3.6法律、行政法规规定的其他条件（提供承诺书，格式自拟）；</w:t>
      </w:r>
    </w:p>
    <w:p w14:paraId="30DE3D61">
      <w:pPr>
        <w:spacing w:line="360" w:lineRule="auto"/>
        <w:ind w:firstLine="480" w:firstLineChars="200"/>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3.7投标人须具备建设行政主管部门颁发的市政公用工程施工总承包叁级或以上资质，且具有有效的安全生产许可证。其中，供应商拟派项目经理须具备相关专业贰级及以上注册建造师资格，具备有效的安全生产考核合格证书，且未担任其他在施建设项目的项目经理，提供与本单位签订的劳动合同和本单位为其缴纳的社保证明(2024年01月份以来任意1个月以社保局出具或网上查询打印页为准)；</w:t>
      </w:r>
    </w:p>
    <w:p w14:paraId="00E7C7A6">
      <w:pPr>
        <w:spacing w:line="360" w:lineRule="auto"/>
        <w:ind w:firstLine="480" w:firstLineChars="200"/>
        <w:rPr>
          <w:sz w:val="21"/>
          <w:szCs w:val="21"/>
          <w:shd w:val="clear" w:color="auto" w:fill="FFFFFF"/>
        </w:rPr>
      </w:pPr>
      <w:r>
        <w:rPr>
          <w:rFonts w:hint="eastAsia" w:ascii="仿宋" w:hAnsi="仿宋" w:eastAsia="仿宋" w:cs="仿宋"/>
          <w:color w:val="auto"/>
          <w:kern w:val="0"/>
          <w:sz w:val="24"/>
          <w:szCs w:val="24"/>
          <w:highlight w:val="none"/>
          <w:shd w:val="clear" w:color="auto" w:fill="FFFFFF"/>
          <w:lang w:val="en-US" w:eastAsia="zh-CN"/>
        </w:rPr>
        <w:t>3.8.技术负责人应提供中级或以上工程类技术职称，专职安全员应提供有效的安全生产考核合格证（建安C 证），技术负责人、专职安全员须提供劳动合同。</w:t>
      </w:r>
    </w:p>
    <w:p w14:paraId="249274E6">
      <w:pPr>
        <w:spacing w:line="360" w:lineRule="auto"/>
        <w:ind w:firstLine="480" w:firstLineChars="200"/>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3.9、根据《关于在政府采购活动中查询及使用信用记录有关问题的通知》 (财库[2016]125 号) 的规定，采购人或采购代理机构将通过“信用中国 ”网站（www.creditchina.gov.cn）、中国政府 采购网（www.ccgp.gov.cn）、国家企业信用信息公示系统（http://www.gsxt.gov.cn）等渠道查询供应商信用记录，被列入失信被执行人、重大税收违法失信主体、政府采购严重违法失信行为记录 名单、严重违法失信名单的供应商将被拒绝参与本项目政府采购活动（截止时点：响应文件提交截 止时间）。在本公告规定的查询时间之后，网站信息发生的任何变更均不再作为评标依据。供应商 自行提供的与网站信息不一致的其他证明材料亦不作为资格审查的依据。信用信息查询记录和证据 将同采购文件等资料一同归档保存；</w:t>
      </w:r>
    </w:p>
    <w:p w14:paraId="0C6CCECC">
      <w:pPr>
        <w:spacing w:line="360" w:lineRule="auto"/>
        <w:ind w:firstLine="480" w:firstLineChars="200"/>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3.10单位负责人为同一人或者存在直接控股、管理关系的不同供应商，不得参加同一合同项下的政府采购活动(自行承诺）；</w:t>
      </w:r>
    </w:p>
    <w:p w14:paraId="459EB17F">
      <w:pPr>
        <w:pStyle w:val="2"/>
        <w:rPr>
          <w:rFonts w:hint="eastAsia" w:ascii="仿宋" w:hAnsi="仿宋" w:eastAsia="仿宋" w:cs="仿宋"/>
          <w:color w:val="auto"/>
          <w:kern w:val="0"/>
          <w:sz w:val="24"/>
          <w:szCs w:val="24"/>
          <w:highlight w:val="none"/>
          <w:shd w:val="clear" w:color="auto" w:fill="FFFFFF"/>
        </w:rPr>
      </w:pPr>
      <w:bookmarkStart w:id="14" w:name="_Toc23425"/>
      <w:bookmarkStart w:id="15" w:name="_Toc28063"/>
      <w:bookmarkStart w:id="16" w:name="_Toc35393800"/>
      <w:bookmarkStart w:id="17" w:name="_Toc35393631"/>
      <w:bookmarkStart w:id="18" w:name="_Toc29978"/>
      <w:r>
        <w:rPr>
          <w:rFonts w:hint="eastAsia" w:ascii="仿宋" w:hAnsi="仿宋" w:eastAsia="仿宋" w:cs="仿宋"/>
          <w:color w:val="auto"/>
          <w:kern w:val="0"/>
          <w:sz w:val="24"/>
          <w:szCs w:val="24"/>
          <w:highlight w:val="none"/>
          <w:shd w:val="clear" w:color="auto" w:fill="FFFFFF"/>
        </w:rPr>
        <w:t>三、获取采购文件</w:t>
      </w:r>
      <w:bookmarkEnd w:id="14"/>
      <w:bookmarkEnd w:id="15"/>
      <w:bookmarkEnd w:id="16"/>
      <w:bookmarkEnd w:id="17"/>
      <w:bookmarkEnd w:id="18"/>
    </w:p>
    <w:p w14:paraId="7AA9FF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sz w:val="24"/>
          <w:szCs w:val="24"/>
          <w:highlight w:val="none"/>
          <w:lang w:val="en-US" w:eastAsia="zh-CN"/>
        </w:rPr>
      </w:pPr>
      <w:bookmarkStart w:id="19" w:name="_Toc18346"/>
      <w:bookmarkStart w:id="20" w:name="_Toc35393801"/>
      <w:bookmarkStart w:id="21" w:name="_Toc35393632"/>
      <w:bookmarkStart w:id="22" w:name="_Toc28359015"/>
      <w:bookmarkStart w:id="23" w:name="_Toc28359092"/>
      <w:r>
        <w:rPr>
          <w:rFonts w:hint="eastAsia" w:ascii="仿宋" w:hAnsi="仿宋" w:eastAsia="仿宋" w:cs="仿宋"/>
          <w:color w:val="auto"/>
          <w:sz w:val="24"/>
          <w:szCs w:val="24"/>
          <w:highlight w:val="none"/>
          <w:lang w:val="en-US" w:eastAsia="zh-CN"/>
        </w:rPr>
        <w:t>1.时间：2024年12月11日至2024年12月24日9时30分（北京时间）</w:t>
      </w:r>
    </w:p>
    <w:p w14:paraId="13426F2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2.地点：登录睢县公共资源交易中心官网（http://ggzy.suixian.gov.cn/）内网办公登录模块。</w:t>
      </w:r>
    </w:p>
    <w:p w14:paraId="7ABFDC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采用网上投标（关于取消投标报名环节的通知为进一步优化睢县营商环境，根据《国务院办公厅转发国家发展改革委关于深化公共资源交易平台整合共享指导意见的通知》（国办函〔2019〕41号）文件精神，睢县公共资源交易中心为贯彻落实好有关要求，继续为投标报名环节“减负”，切实精简投标报名环节流程。系统升级完成后，自2023年3月1日起，取消网上报名环节，所有潜在供应商（供应商）在开标前均可自行登录睢县公共资源交易中心电子化交易系统下载招标文件，参与公共资源交易活动。）：</w:t>
      </w:r>
    </w:p>
    <w:p w14:paraId="7F8E588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提醒：未在睢县公共资源交易中心官网网站注册的供应商、竞买人、供应商等市场主体，请自行注册、自助绑定数字证书（河南省内数字证书互联互通）。注册、自助绑定数字证书的操作流程请在睢县公共资源交易中心官网网站办事指南模块查看。供应商报名操作手册请在睢县公共资源交易中心官网网站-资料下载模块下载。</w:t>
      </w:r>
    </w:p>
    <w:p w14:paraId="567434A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采用全电子远程不见面开标（各供应商代表无需到开标现场），评标以电子响应文件为准，按竞争性磋商文件内容进行报名投标，自行解密，逾期上传或没有上传的，采购人将拒绝接收。具体投标事宜详见“睢县公共资源交易中心官网”网站发布。</w:t>
      </w:r>
    </w:p>
    <w:p w14:paraId="1B6CB0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3.方式：凡有意参加投标者，登录睢县公共资源交易中心官网网站（http://ggzy.suixian.gov.cn/）内网办公登录模块，请使用企业数字证书（key）进入网站用户界面进行下载招标文件。</w:t>
      </w:r>
    </w:p>
    <w:p w14:paraId="33AF27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4.售价：0元。</w:t>
      </w:r>
    </w:p>
    <w:p w14:paraId="044379DB">
      <w:pPr>
        <w:pStyle w:val="2"/>
        <w:rPr>
          <w:rFonts w:hint="default" w:ascii="仿宋" w:hAnsi="仿宋" w:eastAsia="仿宋" w:cs="仿宋"/>
          <w:color w:val="auto"/>
          <w:kern w:val="0"/>
          <w:sz w:val="24"/>
          <w:szCs w:val="24"/>
          <w:highlight w:val="none"/>
          <w:shd w:val="clear" w:color="auto" w:fill="FFFFFF"/>
          <w:lang w:val="en-US" w:eastAsia="zh-CN"/>
        </w:rPr>
      </w:pPr>
      <w:bookmarkStart w:id="24" w:name="_Toc7056"/>
      <w:bookmarkStart w:id="25" w:name="_Toc31061"/>
      <w:r>
        <w:rPr>
          <w:rFonts w:hint="eastAsia" w:ascii="仿宋" w:hAnsi="仿宋" w:eastAsia="仿宋" w:cs="仿宋"/>
          <w:color w:val="auto"/>
          <w:kern w:val="0"/>
          <w:sz w:val="24"/>
          <w:szCs w:val="24"/>
          <w:highlight w:val="none"/>
          <w:shd w:val="clear" w:color="auto" w:fill="FFFFFF"/>
        </w:rPr>
        <w:t>四、响应文件提交</w:t>
      </w:r>
      <w:bookmarkEnd w:id="19"/>
      <w:bookmarkEnd w:id="20"/>
      <w:bookmarkEnd w:id="21"/>
      <w:bookmarkEnd w:id="22"/>
      <w:bookmarkEnd w:id="23"/>
      <w:bookmarkEnd w:id="24"/>
      <w:bookmarkEnd w:id="25"/>
    </w:p>
    <w:p w14:paraId="25F53E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1.截止时间：2024年12月24日 09时30分（北京时间）</w:t>
      </w:r>
    </w:p>
    <w:p w14:paraId="2FCD998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2.地点：睢县公共资源交易中心电子化交易系统</w:t>
      </w:r>
    </w:p>
    <w:p w14:paraId="0408D35B">
      <w:pPr>
        <w:pStyle w:val="2"/>
        <w:rPr>
          <w:rFonts w:hint="eastAsia" w:ascii="仿宋" w:hAnsi="仿宋" w:eastAsia="仿宋" w:cs="仿宋"/>
          <w:color w:val="auto"/>
          <w:kern w:val="0"/>
          <w:sz w:val="24"/>
          <w:szCs w:val="24"/>
          <w:highlight w:val="none"/>
          <w:shd w:val="clear" w:color="auto" w:fill="FFFFFF"/>
        </w:rPr>
      </w:pPr>
      <w:bookmarkStart w:id="26" w:name="_Toc31888"/>
      <w:bookmarkStart w:id="27" w:name="_Toc18173"/>
      <w:bookmarkStart w:id="28" w:name="_Toc8856"/>
      <w:r>
        <w:rPr>
          <w:rFonts w:hint="eastAsia" w:ascii="仿宋" w:hAnsi="仿宋" w:eastAsia="仿宋" w:cs="仿宋"/>
          <w:color w:val="auto"/>
          <w:kern w:val="0"/>
          <w:sz w:val="24"/>
          <w:szCs w:val="24"/>
          <w:highlight w:val="none"/>
          <w:shd w:val="clear" w:color="auto" w:fill="FFFFFF"/>
        </w:rPr>
        <w:t>五、响应文件开启</w:t>
      </w:r>
      <w:bookmarkEnd w:id="26"/>
      <w:bookmarkEnd w:id="27"/>
      <w:bookmarkEnd w:id="28"/>
    </w:p>
    <w:p w14:paraId="3CB224C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bookmarkStart w:id="29" w:name="_Toc14723"/>
      <w:r>
        <w:rPr>
          <w:rFonts w:hint="eastAsia" w:ascii="仿宋" w:hAnsi="仿宋" w:eastAsia="仿宋" w:cs="仿宋"/>
          <w:color w:val="auto"/>
          <w:sz w:val="24"/>
          <w:szCs w:val="24"/>
          <w:highlight w:val="none"/>
          <w:lang w:val="en-US" w:eastAsia="zh-CN"/>
        </w:rPr>
        <w:t>1.时间：2024年12月24日 09时30分（北京时间）</w:t>
      </w:r>
    </w:p>
    <w:p w14:paraId="0C83C65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睢县公共资源交易中心开标室。本次采购项目采用全电子远程不见面开标方式，请各供应商在招标文件确定的时间内，登录睢县公共资源交易中心电子化交易系统不见面开标大厅，在线准时参加开标活动并在规定时间内进行签到、投标文件解密、答疑澄清（如有）等活动。如有系统操作疑问可在睢县公共资源交易中心官网网站-资料下载-下载《睢县公共资源交易平台系统操作手册-投标单位》查看。</w:t>
      </w:r>
    </w:p>
    <w:p w14:paraId="5C2B729C">
      <w:pPr>
        <w:pStyle w:val="2"/>
        <w:rPr>
          <w:rFonts w:hint="eastAsia" w:ascii="仿宋" w:hAnsi="仿宋" w:eastAsia="仿宋" w:cs="仿宋"/>
          <w:color w:val="auto"/>
          <w:kern w:val="0"/>
          <w:sz w:val="24"/>
          <w:szCs w:val="24"/>
          <w:highlight w:val="none"/>
          <w:shd w:val="clear" w:color="auto" w:fill="FFFFFF"/>
        </w:rPr>
      </w:pPr>
      <w:bookmarkStart w:id="30" w:name="_Toc12136"/>
      <w:bookmarkStart w:id="31" w:name="_Toc8073"/>
      <w:r>
        <w:rPr>
          <w:rFonts w:hint="eastAsia" w:ascii="仿宋" w:hAnsi="仿宋" w:eastAsia="仿宋" w:cs="仿宋"/>
          <w:color w:val="auto"/>
          <w:kern w:val="0"/>
          <w:sz w:val="24"/>
          <w:szCs w:val="24"/>
          <w:highlight w:val="none"/>
          <w:shd w:val="clear" w:color="auto" w:fill="FFFFFF"/>
        </w:rPr>
        <w:t>六、发布公告的媒介及磋商公告期限</w:t>
      </w:r>
      <w:bookmarkEnd w:id="29"/>
      <w:bookmarkEnd w:id="30"/>
      <w:bookmarkEnd w:id="31"/>
      <w:r>
        <w:rPr>
          <w:rFonts w:hint="eastAsia" w:ascii="仿宋" w:hAnsi="仿宋" w:eastAsia="仿宋" w:cs="仿宋"/>
          <w:color w:val="auto"/>
          <w:kern w:val="0"/>
          <w:sz w:val="24"/>
          <w:szCs w:val="24"/>
          <w:highlight w:val="none"/>
          <w:shd w:val="clear" w:color="auto" w:fill="FFFFFF"/>
        </w:rPr>
        <w:t xml:space="preserve"> </w:t>
      </w:r>
    </w:p>
    <w:p w14:paraId="702840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rPr>
      </w:pPr>
      <w:bookmarkStart w:id="32" w:name="_Toc28359018"/>
      <w:bookmarkStart w:id="33" w:name="_Toc35393636"/>
      <w:bookmarkStart w:id="34" w:name="_Toc28359095"/>
      <w:bookmarkStart w:id="35" w:name="_Toc35393805"/>
      <w:r>
        <w:rPr>
          <w:rFonts w:hint="eastAsia" w:ascii="仿宋" w:hAnsi="仿宋" w:eastAsia="仿宋" w:cs="仿宋"/>
          <w:color w:val="auto"/>
          <w:sz w:val="24"/>
          <w:szCs w:val="24"/>
          <w:highlight w:val="none"/>
        </w:rPr>
        <w:t>本次招标公告同时在《河南省政府采购网》、《商丘市政府采购网》、《睢县公共资源交易中心官网》上发布，</w:t>
      </w:r>
      <w:r>
        <w:rPr>
          <w:rFonts w:hint="eastAsia" w:ascii="仿宋" w:hAnsi="仿宋" w:eastAsia="仿宋" w:cs="仿宋"/>
          <w:color w:val="auto"/>
          <w:sz w:val="24"/>
          <w:szCs w:val="24"/>
          <w:highlight w:val="none"/>
          <w:lang w:val="en-US" w:eastAsia="zh-CN"/>
        </w:rPr>
        <w:t>有变更会通过以上媒体发布变更公告，请供应商关注，不再另行通知。</w:t>
      </w:r>
      <w:r>
        <w:rPr>
          <w:rFonts w:hint="eastAsia" w:ascii="仿宋" w:hAnsi="仿宋" w:eastAsia="仿宋" w:cs="仿宋"/>
          <w:color w:val="auto"/>
          <w:sz w:val="24"/>
          <w:szCs w:val="24"/>
          <w:highlight w:val="none"/>
        </w:rPr>
        <w:t>公告期限为三个工作日。</w:t>
      </w:r>
    </w:p>
    <w:bookmarkEnd w:id="32"/>
    <w:bookmarkEnd w:id="33"/>
    <w:bookmarkEnd w:id="34"/>
    <w:bookmarkEnd w:id="35"/>
    <w:p w14:paraId="422AAADA">
      <w:pPr>
        <w:spacing w:line="400" w:lineRule="exact"/>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lang w:val="en-US" w:eastAsia="zh-CN"/>
        </w:rPr>
        <w:t>七</w:t>
      </w:r>
      <w:r>
        <w:rPr>
          <w:rFonts w:hint="eastAsia" w:ascii="仿宋" w:hAnsi="仿宋" w:eastAsia="仿宋" w:cs="仿宋"/>
          <w:b/>
          <w:color w:val="auto"/>
          <w:spacing w:val="-6"/>
          <w:sz w:val="24"/>
          <w:szCs w:val="24"/>
          <w:highlight w:val="none"/>
        </w:rPr>
        <w:t>、凡对本次采购提出询问，请按以下方式联系。</w:t>
      </w:r>
    </w:p>
    <w:p w14:paraId="760416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采购人信息</w:t>
      </w:r>
    </w:p>
    <w:p w14:paraId="4A4367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名称：睢县周堂镇人民政府</w:t>
      </w:r>
    </w:p>
    <w:p w14:paraId="62F86A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地址：睢县周堂镇周堂村</w:t>
      </w:r>
    </w:p>
    <w:p w14:paraId="138C8E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联系人：王为民</w:t>
      </w:r>
    </w:p>
    <w:p w14:paraId="45E07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联系方式：17637032689</w:t>
      </w:r>
    </w:p>
    <w:p w14:paraId="6B4CEE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2.采购代理机构信息（如有）</w:t>
      </w:r>
    </w:p>
    <w:p w14:paraId="399A0F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名称：河南佳辰工程管理有限公司</w:t>
      </w:r>
    </w:p>
    <w:p w14:paraId="41019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地址：河南省郑州市金水区鸿苑路65号金科智汇谷2号楼5层501室</w:t>
      </w:r>
    </w:p>
    <w:p w14:paraId="3C9481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联系人：周胜利</w:t>
      </w:r>
    </w:p>
    <w:p w14:paraId="6656F8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联系方式：19711277133</w:t>
      </w:r>
    </w:p>
    <w:p w14:paraId="6966E2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3.监督单位：睢县政府采购监督管理办公室</w:t>
      </w:r>
    </w:p>
    <w:p w14:paraId="2D5F3B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联系方式：0370-6022957  </w:t>
      </w:r>
    </w:p>
    <w:p w14:paraId="575BE2BD">
      <w:pPr>
        <w:bidi w:val="0"/>
        <w:rPr>
          <w:rFonts w:hint="eastAsia"/>
          <w:lang w:val="en-US" w:eastAsia="zh-CN"/>
        </w:rPr>
      </w:pPr>
    </w:p>
    <w:p w14:paraId="6EAED49A">
      <w:pPr>
        <w:bidi w:val="0"/>
        <w:rPr>
          <w:rFonts w:hint="eastAsia"/>
          <w:lang w:val="en-US" w:eastAsia="zh-CN"/>
        </w:rPr>
      </w:pPr>
      <w:r>
        <w:rPr>
          <w:rFonts w:hint="eastAsia"/>
          <w:lang w:val="en-US" w:eastAsia="zh-CN"/>
        </w:rPr>
        <w:t xml:space="preserve">                                                        </w:t>
      </w:r>
      <w:r>
        <w:rPr>
          <w:rFonts w:hint="eastAsia"/>
          <w:color w:val="auto"/>
          <w:lang w:val="en-US" w:eastAsia="zh-CN"/>
        </w:rPr>
        <w:t xml:space="preserve">   2024年12月10日</w:t>
      </w:r>
    </w:p>
    <w:p w14:paraId="5EAF687F">
      <w:pPr>
        <w:pStyle w:val="4"/>
        <w:spacing w:line="360" w:lineRule="auto"/>
        <w:ind w:left="0" w:leftChars="0" w:firstLine="0" w:firstLineChars="0"/>
      </w:pPr>
      <w:bookmarkStart w:id="36" w:name="_GoBack"/>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4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2"/>
    <w:basedOn w:val="1"/>
    <w:next w:val="3"/>
    <w:semiHidden/>
    <w:unhideWhenUsed/>
    <w:qFormat/>
    <w:uiPriority w:val="0"/>
    <w:pPr>
      <w:outlineLvl w:val="1"/>
    </w:pPr>
    <w:rPr>
      <w:rFonts w:hint="eastAsia" w:cs="Times New Roman"/>
      <w:sz w:val="24"/>
      <w:szCs w:val="24"/>
      <w:lang w:eastAsia="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able of figures"/>
    <w:basedOn w:val="1"/>
    <w:next w:val="1"/>
    <w:qFormat/>
    <w:uiPriority w:val="0"/>
    <w:pPr>
      <w:ind w:left="200" w:leftChars="200" w:hanging="200" w:hanging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2024-12-10T07:13:33Z</dcterms:created>
  <dc:creator>Administrator</dc:creator>
  <cp:lastModifiedBy>安妮</cp:lastModifiedBy>
  <dcterms:modified xsi:type="dcterms:W3CDTF">2024-12-10T07:13:42Z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F4167F3732F14A26B3AC579CA4029C8E_12</vt:lpwstr>
  </property>
</Properties>
</file>