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E4" w:rsidRPr="00F104F7" w:rsidRDefault="00C539E4" w:rsidP="00F104F7">
      <w:pPr>
        <w:spacing w:line="360" w:lineRule="auto"/>
        <w:ind w:firstLineChars="200" w:firstLine="480"/>
        <w:jc w:val="center"/>
        <w:rPr>
          <w:rFonts w:hint="eastAsia"/>
          <w:sz w:val="24"/>
          <w:lang w:val="zh-CN"/>
        </w:rPr>
      </w:pPr>
      <w:r w:rsidRPr="00F104F7">
        <w:rPr>
          <w:rFonts w:ascii="宋体" w:hAnsi="宋体" w:cs="仿宋_GB2312" w:hint="eastAsia"/>
          <w:sz w:val="24"/>
          <w:szCs w:val="21"/>
          <w:lang w:val="zh-CN"/>
        </w:rPr>
        <w:t>禹州市中等专业学校大数据技术与应用实训中心建设项目（二次）（不见面开标）</w:t>
      </w:r>
      <w:r w:rsidRPr="00F104F7">
        <w:rPr>
          <w:rFonts w:hint="eastAsia"/>
          <w:sz w:val="24"/>
          <w:lang w:val="zh-CN"/>
        </w:rPr>
        <w:t>谈判公告</w:t>
      </w:r>
    </w:p>
    <w:p w:rsidR="00C539E4" w:rsidRDefault="00C539E4" w:rsidP="00C539E4">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中晟昊泽国际工程管理有限公司受禹州市中等专业学校的委托，就“禹州市中等专业学校大数据技术与应用实训中心建设项目（二次）（不见面开标）”进行竞争性谈判，欢迎合格的投标商前来投标。</w:t>
      </w:r>
    </w:p>
    <w:p w:rsidR="00C539E4" w:rsidRDefault="00C539E4" w:rsidP="00C539E4">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一、项目基本情况</w:t>
      </w:r>
    </w:p>
    <w:p w:rsidR="00C539E4" w:rsidRPr="0020566E" w:rsidRDefault="00C539E4" w:rsidP="00C539E4">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1、采购</w:t>
      </w:r>
      <w:r w:rsidRPr="0020566E">
        <w:rPr>
          <w:rFonts w:ascii="宋体" w:hAnsi="宋体" w:cs="仿宋_GB2312" w:hint="eastAsia"/>
          <w:szCs w:val="21"/>
          <w:lang w:val="zh-CN"/>
        </w:rPr>
        <w:t>人：</w:t>
      </w:r>
      <w:r>
        <w:rPr>
          <w:rFonts w:ascii="宋体" w:hAnsi="宋体" w:cs="仿宋_GB2312" w:hint="eastAsia"/>
          <w:szCs w:val="21"/>
          <w:lang w:val="zh-CN"/>
        </w:rPr>
        <w:t>禹州市中等专业学校</w:t>
      </w:r>
    </w:p>
    <w:p w:rsidR="00C539E4" w:rsidRPr="00F341A1"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2、项目名称</w:t>
      </w:r>
      <w:r w:rsidRPr="00F341A1">
        <w:rPr>
          <w:rFonts w:ascii="宋体" w:hAnsi="宋体" w:cs="仿宋_GB2312" w:hint="eastAsia"/>
          <w:szCs w:val="21"/>
          <w:lang w:val="zh-CN"/>
        </w:rPr>
        <w:t>：</w:t>
      </w:r>
      <w:r>
        <w:rPr>
          <w:rFonts w:ascii="宋体" w:hAnsi="宋体" w:cs="仿宋_GB2312" w:hint="eastAsia"/>
          <w:szCs w:val="21"/>
          <w:lang w:val="zh-CN"/>
        </w:rPr>
        <w:t>禹州市中等专业学校大数据技术与应用实训中心建设项目（二次）</w:t>
      </w:r>
      <w:r w:rsidRPr="00F341A1">
        <w:rPr>
          <w:rFonts w:ascii="宋体" w:hAnsi="宋体" w:cs="仿宋_GB2312" w:hint="eastAsia"/>
          <w:szCs w:val="21"/>
          <w:lang w:val="zh-CN"/>
        </w:rPr>
        <w:t>（不见面开标）</w:t>
      </w:r>
    </w:p>
    <w:p w:rsidR="00C539E4" w:rsidRPr="00F341A1" w:rsidRDefault="00C539E4" w:rsidP="00C539E4">
      <w:pPr>
        <w:wordWrap w:val="0"/>
        <w:spacing w:line="360" w:lineRule="auto"/>
        <w:ind w:firstLineChars="200" w:firstLine="420"/>
        <w:rPr>
          <w:rFonts w:ascii="宋体" w:hAnsi="宋体" w:cs="仿宋_GB2312"/>
          <w:szCs w:val="21"/>
        </w:rPr>
      </w:pPr>
      <w:r w:rsidRPr="00F341A1">
        <w:rPr>
          <w:rFonts w:ascii="宋体" w:hAnsi="宋体" w:cs="仿宋_GB2312" w:hint="eastAsia"/>
          <w:szCs w:val="21"/>
          <w:lang w:val="zh-CN"/>
        </w:rPr>
        <w:t>3、采购编号：</w:t>
      </w:r>
      <w:r>
        <w:rPr>
          <w:rFonts w:ascii="宋体" w:hAnsi="宋体" w:cs="仿宋_GB2312" w:hint="eastAsia"/>
          <w:szCs w:val="21"/>
          <w:lang w:val="zh-CN"/>
        </w:rPr>
        <w:t>YZCG-DLT2023137-1</w:t>
      </w:r>
      <w:r w:rsidRPr="00655B05">
        <w:rPr>
          <w:rFonts w:ascii="宋体" w:hAnsi="宋体" w:cs="仿宋_GB2312" w:hint="eastAsia"/>
          <w:szCs w:val="21"/>
          <w:lang w:val="zh-CN"/>
        </w:rPr>
        <w:t>；</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4、项目需求：</w:t>
      </w:r>
      <w:r>
        <w:rPr>
          <w:rFonts w:ascii="宋体" w:hAnsi="宋体" w:cs="仿宋_GB2312" w:hint="eastAsia"/>
          <w:szCs w:val="21"/>
          <w:lang w:val="zh-CN"/>
        </w:rPr>
        <w:t>禹州市中等专业学校大数据技术与应用实训中心建设项目</w:t>
      </w:r>
      <w:r w:rsidRPr="0020566E">
        <w:rPr>
          <w:rFonts w:ascii="宋体" w:hAnsi="宋体" w:cs="仿宋_GB2312" w:hint="eastAsia"/>
          <w:szCs w:val="21"/>
          <w:lang w:val="zh-CN"/>
        </w:rPr>
        <w:t>，</w:t>
      </w:r>
      <w:r w:rsidRPr="009D526C">
        <w:rPr>
          <w:rFonts w:ascii="宋体" w:hAnsi="宋体" w:cs="仿宋_GB2312" w:hint="eastAsia"/>
          <w:szCs w:val="21"/>
          <w:lang w:val="zh-CN"/>
        </w:rPr>
        <w:t>主要用于大数据技术应用专业全体师生，旨在培养具有良好的</w:t>
      </w:r>
      <w:r w:rsidRPr="009D526C">
        <w:rPr>
          <w:rFonts w:ascii="宋体" w:hAnsi="宋体" w:cs="仿宋_GB2312"/>
          <w:szCs w:val="21"/>
          <w:lang w:val="zh-CN"/>
        </w:rPr>
        <w:t>IT职业素质、专业实践能力、团队协作意识，能够从事大数据处理、应用软件开发、软件测试、软件技术支持等工作的高素质技术技能人才。</w:t>
      </w:r>
      <w:r w:rsidRPr="0020566E">
        <w:rPr>
          <w:rFonts w:ascii="宋体" w:hAnsi="宋体" w:cs="仿宋_GB2312" w:hint="eastAsia"/>
          <w:szCs w:val="21"/>
        </w:rPr>
        <w:t>共划分</w:t>
      </w:r>
      <w:r>
        <w:rPr>
          <w:rFonts w:ascii="宋体" w:hAnsi="宋体" w:cs="仿宋_GB2312" w:hint="eastAsia"/>
          <w:szCs w:val="21"/>
        </w:rPr>
        <w:t>一</w:t>
      </w:r>
      <w:r w:rsidRPr="0020566E">
        <w:rPr>
          <w:rFonts w:ascii="宋体" w:hAnsi="宋体" w:cs="仿宋_GB2312" w:hint="eastAsia"/>
          <w:szCs w:val="21"/>
        </w:rPr>
        <w:t>个标段（详见谈判文件第二章项目需求）；</w:t>
      </w:r>
    </w:p>
    <w:p w:rsidR="00C539E4" w:rsidRPr="003F1680" w:rsidRDefault="00C539E4" w:rsidP="00C539E4">
      <w:pPr>
        <w:wordWrap w:val="0"/>
        <w:spacing w:line="360" w:lineRule="auto"/>
        <w:ind w:firstLineChars="200" w:firstLine="420"/>
        <w:rPr>
          <w:rFonts w:ascii="宋体" w:hAnsi="宋体" w:cs="仿宋_GB2312"/>
          <w:szCs w:val="21"/>
        </w:rPr>
      </w:pPr>
      <w:r w:rsidRPr="0020566E">
        <w:rPr>
          <w:rFonts w:ascii="宋体" w:hAnsi="宋体" w:cs="仿宋_GB2312"/>
          <w:szCs w:val="21"/>
          <w:lang w:val="zh-CN"/>
        </w:rPr>
        <w:t>5</w:t>
      </w:r>
      <w:r w:rsidRPr="0020566E">
        <w:rPr>
          <w:rFonts w:ascii="宋体" w:hAnsi="宋体" w:cs="仿宋_GB2312" w:hint="eastAsia"/>
          <w:szCs w:val="21"/>
          <w:lang w:val="zh-CN"/>
        </w:rPr>
        <w:t>、采购预算：</w:t>
      </w:r>
      <w:r>
        <w:rPr>
          <w:rFonts w:ascii="宋体" w:hAnsi="宋体" w:cs="仿宋_GB2312" w:hint="eastAsia"/>
          <w:szCs w:val="21"/>
        </w:rPr>
        <w:t>860000</w:t>
      </w:r>
      <w:r w:rsidRPr="003F1680">
        <w:rPr>
          <w:rFonts w:ascii="宋体" w:hAnsi="宋体" w:cs="仿宋_GB2312"/>
          <w:szCs w:val="21"/>
        </w:rPr>
        <w:t>元</w:t>
      </w:r>
      <w:r>
        <w:rPr>
          <w:rFonts w:ascii="宋体" w:hAnsi="宋体" w:cs="仿宋_GB2312" w:hint="eastAsia"/>
          <w:szCs w:val="21"/>
        </w:rPr>
        <w:t>；</w:t>
      </w:r>
    </w:p>
    <w:p w:rsidR="00C539E4" w:rsidRPr="0020566E" w:rsidRDefault="00C539E4" w:rsidP="00C539E4">
      <w:pPr>
        <w:tabs>
          <w:tab w:val="left" w:pos="5325"/>
        </w:tabs>
        <w:wordWrap w:val="0"/>
        <w:spacing w:line="360" w:lineRule="auto"/>
        <w:ind w:firstLineChars="200" w:firstLine="420"/>
        <w:rPr>
          <w:rFonts w:ascii="宋体" w:hAnsi="宋体" w:cs="仿宋_GB2312"/>
          <w:szCs w:val="21"/>
        </w:rPr>
      </w:pPr>
      <w:r w:rsidRPr="0020566E">
        <w:rPr>
          <w:rFonts w:ascii="宋体" w:hAnsi="宋体" w:cs="仿宋_GB2312"/>
          <w:szCs w:val="21"/>
        </w:rPr>
        <w:t>6</w:t>
      </w:r>
      <w:r w:rsidRPr="0020566E">
        <w:rPr>
          <w:rFonts w:ascii="宋体" w:hAnsi="宋体" w:cs="仿宋_GB2312" w:hint="eastAsia"/>
          <w:szCs w:val="21"/>
        </w:rPr>
        <w:t>、交付（服务、完工）时间：</w:t>
      </w:r>
      <w:r>
        <w:rPr>
          <w:rFonts w:ascii="宋体" w:hAnsi="宋体" w:cs="仿宋_GB2312" w:hint="eastAsia"/>
          <w:szCs w:val="21"/>
        </w:rPr>
        <w:t>30日历天</w:t>
      </w:r>
      <w:r w:rsidRPr="0020566E">
        <w:rPr>
          <w:rFonts w:ascii="宋体" w:hAnsi="宋体" w:cs="仿宋_GB2312" w:hint="eastAsia"/>
          <w:szCs w:val="21"/>
        </w:rPr>
        <w:t>。</w:t>
      </w:r>
      <w:r w:rsidRPr="0020566E">
        <w:rPr>
          <w:rFonts w:ascii="宋体" w:hAnsi="宋体" w:cs="仿宋_GB2312"/>
          <w:szCs w:val="21"/>
        </w:rPr>
        <w:tab/>
      </w:r>
    </w:p>
    <w:p w:rsidR="00C539E4" w:rsidRPr="0020566E" w:rsidRDefault="00C539E4" w:rsidP="00C539E4">
      <w:pPr>
        <w:wordWrap w:val="0"/>
        <w:spacing w:line="360" w:lineRule="auto"/>
        <w:ind w:firstLineChars="200" w:firstLine="420"/>
        <w:rPr>
          <w:rFonts w:ascii="宋体" w:hAnsi="宋体" w:cs="仿宋_GB2312"/>
          <w:szCs w:val="21"/>
        </w:rPr>
      </w:pPr>
      <w:r w:rsidRPr="0020566E">
        <w:rPr>
          <w:rFonts w:ascii="宋体" w:hAnsi="宋体" w:cs="仿宋_GB2312"/>
          <w:szCs w:val="21"/>
        </w:rPr>
        <w:t>7</w:t>
      </w:r>
      <w:r w:rsidRPr="0020566E">
        <w:rPr>
          <w:rFonts w:ascii="宋体" w:hAnsi="宋体" w:cs="仿宋_GB2312" w:hint="eastAsia"/>
          <w:szCs w:val="21"/>
        </w:rPr>
        <w:t>、交付（服务、施工）地点：</w:t>
      </w:r>
      <w:r>
        <w:rPr>
          <w:rFonts w:ascii="宋体" w:hAnsi="宋体" w:cs="仿宋_GB2312" w:hint="eastAsia"/>
          <w:szCs w:val="21"/>
        </w:rPr>
        <w:t>采购人指定地点</w:t>
      </w:r>
      <w:r w:rsidRPr="0020566E">
        <w:rPr>
          <w:rFonts w:ascii="宋体" w:hAnsi="宋体" w:cs="仿宋_GB2312" w:hint="eastAsia"/>
          <w:szCs w:val="21"/>
        </w:rPr>
        <w:t>。</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二、需要落实的政府采购政策</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本项目落实节约能源、保护环境、扶持不发达地区和少数民族地区、促进中小企业、监狱企业发展等政府采购政策。（</w:t>
      </w:r>
      <w:r w:rsidRPr="0020566E">
        <w:rPr>
          <w:rFonts w:ascii="宋体" w:hAnsi="宋体" w:cs="仿宋_GB2312"/>
          <w:szCs w:val="21"/>
          <w:lang w:val="zh-CN"/>
        </w:rPr>
        <w:t>本项目</w:t>
      </w:r>
      <w:r w:rsidRPr="00655B05">
        <w:rPr>
          <w:rFonts w:ascii="宋体" w:hAnsi="宋体" w:cs="仿宋_GB2312" w:hint="eastAsia"/>
          <w:b/>
          <w:szCs w:val="21"/>
          <w:lang w:val="zh-CN"/>
        </w:rPr>
        <w:t>不</w:t>
      </w:r>
      <w:r w:rsidRPr="00655B05">
        <w:rPr>
          <w:rFonts w:ascii="宋体" w:hAnsi="宋体" w:cs="仿宋_GB2312"/>
          <w:b/>
          <w:szCs w:val="21"/>
          <w:lang w:val="zh-CN"/>
        </w:rPr>
        <w:t>属于</w:t>
      </w:r>
      <w:r w:rsidRPr="0020566E">
        <w:rPr>
          <w:rFonts w:ascii="宋体" w:hAnsi="宋体" w:cs="仿宋_GB2312"/>
          <w:szCs w:val="21"/>
          <w:lang w:val="zh-CN"/>
        </w:rPr>
        <w:t>专门面向中小企业采购项目。</w:t>
      </w:r>
      <w:r w:rsidRPr="0020566E">
        <w:rPr>
          <w:rFonts w:ascii="宋体" w:hAnsi="宋体" w:cs="仿宋_GB2312" w:hint="eastAsia"/>
          <w:szCs w:val="21"/>
          <w:lang w:val="zh-CN"/>
        </w:rPr>
        <w:t>）</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三、供应商资格要求</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1、符合《政府采购法》第二十二条之规定；</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2、本项目不接受联合体投标。</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四、获取谈判文件的方式</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（一）持CA数字认证证书，登录《全国公共资源交易平台（河南省•许昌市）》“系统用户注册”入口</w:t>
      </w:r>
      <w:hyperlink r:id="rId6" w:history="1">
        <w:r w:rsidRPr="0020566E">
          <w:rPr>
            <w:rFonts w:ascii="宋体" w:hAnsi="宋体" w:hint="eastAsia"/>
            <w:szCs w:val="21"/>
            <w:lang w:val="zh-CN"/>
          </w:rPr>
          <w:t>http://ggzy.xuchang.gov.cn:8088/ggzy/eps/public/RegistAllJcxx.html）</w:t>
        </w:r>
      </w:hyperlink>
      <w:r w:rsidRPr="0020566E">
        <w:rPr>
          <w:rFonts w:ascii="宋体" w:hAnsi="宋体" w:cs="仿宋_GB2312" w:hint="eastAsia"/>
          <w:szCs w:val="21"/>
          <w:lang w:val="zh-CN"/>
        </w:rPr>
        <w:t>进行免费注册登记（详见“常见问题解答-诚信库网上注册相关资料下载”）；</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（二）在谈判响应截止时间前均可登录《全国公共资源交易平台（河南省•许昌市）》“投标人/供应商登录”入口</w:t>
      </w:r>
      <w:hyperlink r:id="rId7" w:history="1">
        <w:r w:rsidRPr="0020566E">
          <w:rPr>
            <w:rFonts w:ascii="宋体" w:hAnsi="宋体" w:hint="eastAsia"/>
            <w:szCs w:val="21"/>
            <w:lang w:val="zh-CN"/>
          </w:rPr>
          <w:t>（http://ggzy.xuchang.gov.cn:8088/ggzy/）</w:t>
        </w:r>
      </w:hyperlink>
      <w:r w:rsidRPr="0020566E">
        <w:rPr>
          <w:rFonts w:ascii="宋体" w:hAnsi="宋体" w:cs="仿宋_GB2312" w:hint="eastAsia"/>
          <w:szCs w:val="21"/>
          <w:lang w:val="zh-CN"/>
        </w:rPr>
        <w:t>自行免费下载竞争性谈判文件（详见“常见问题解答-交易系统操作手册”）。</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五、响应文件提交截止时间及谈判响应截止时间、谈判时间</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1、响应文件提交截止时间及谈判响应截止时间、谈判时间：</w:t>
      </w:r>
      <w:r w:rsidRPr="00EB19E4">
        <w:rPr>
          <w:rFonts w:ascii="宋体" w:hAnsi="宋体" w:cs="仿宋_GB2312" w:hint="eastAsia"/>
          <w:szCs w:val="21"/>
          <w:lang w:val="zh-CN"/>
        </w:rPr>
        <w:t>2024年01月11日08:30</w:t>
      </w:r>
      <w:r w:rsidRPr="00261FEA">
        <w:rPr>
          <w:rFonts w:ascii="宋体" w:hAnsi="宋体" w:cs="仿宋_GB2312" w:hint="eastAsia"/>
          <w:szCs w:val="21"/>
          <w:lang w:val="zh-CN"/>
        </w:rPr>
        <w:t>（北</w:t>
      </w:r>
      <w:r w:rsidRPr="0020566E">
        <w:rPr>
          <w:rFonts w:ascii="宋体" w:hAnsi="宋体" w:cs="仿宋_GB2312" w:hint="eastAsia"/>
          <w:szCs w:val="21"/>
          <w:lang w:val="zh-CN"/>
        </w:rPr>
        <w:t>京时间），逾期送达或不符合规定的响应文件恕不接受。</w:t>
      </w:r>
    </w:p>
    <w:p w:rsidR="00C539E4" w:rsidRPr="0020566E" w:rsidRDefault="00C539E4" w:rsidP="00C539E4">
      <w:pPr>
        <w:tabs>
          <w:tab w:val="left" w:pos="6405"/>
        </w:tabs>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2、响应文件开启时间：同响应文件提交截止时间。</w:t>
      </w:r>
      <w:r w:rsidRPr="0020566E">
        <w:rPr>
          <w:rFonts w:ascii="宋体" w:hAnsi="宋体" w:cs="仿宋_GB2312"/>
          <w:szCs w:val="21"/>
          <w:lang w:val="zh-CN"/>
        </w:rPr>
        <w:tab/>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六、谈判响应文件开启</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（一）谈判响应文件开启地点：禹州市公共资源交易中心九楼第</w:t>
      </w:r>
      <w:r>
        <w:rPr>
          <w:rFonts w:ascii="宋体" w:hAnsi="宋体" w:cs="仿宋_GB2312" w:hint="eastAsia"/>
          <w:szCs w:val="21"/>
          <w:lang w:val="zh-CN"/>
        </w:rPr>
        <w:t>二</w:t>
      </w:r>
      <w:r w:rsidRPr="0020566E">
        <w:rPr>
          <w:rFonts w:ascii="宋体" w:hAnsi="宋体" w:cs="仿宋_GB2312" w:hint="eastAsia"/>
          <w:szCs w:val="21"/>
          <w:lang w:val="zh-CN"/>
        </w:rPr>
        <w:t>开标室。（本项目采用远程不见面谈判，供应商无须到达现场）。</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（二） 本项目为全流程电子化交易项目，供应商须提交电子响应文件。</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1、加密电子响应文件（.file格式）须在响应文件提交截止时间（谈判响应截止时间）前通过《全国公共资源交易平台(河南省•许昌市)》公共资源交易系统成功上传。</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3、不见面开标大厅登录：供应商使用CA数字证书登录全国公共资源交易平台（河南省·许昌市）——进入公共资源交易系统</w:t>
      </w:r>
      <w:hyperlink r:id="rId8" w:history="1">
        <w:r w:rsidRPr="0020566E">
          <w:rPr>
            <w:rFonts w:ascii="宋体" w:hAnsi="宋体" w:hint="eastAsia"/>
            <w:szCs w:val="21"/>
            <w:lang w:val="zh-CN"/>
          </w:rPr>
          <w:t>（http://ggzy.xuchang.gov.cn:8088/ggzy/）</w:t>
        </w:r>
      </w:hyperlink>
      <w:r w:rsidRPr="0020566E">
        <w:rPr>
          <w:rFonts w:ascii="宋体" w:hAnsi="宋体" w:cs="仿宋_GB2312" w:hint="eastAsia"/>
          <w:szCs w:val="21"/>
          <w:lang w:val="zh-CN"/>
        </w:rPr>
        <w:t>——点击“项目信息——项目名称”——在系统操作导航栏点击“开标——不见面开标大厅”。</w:t>
      </w:r>
    </w:p>
    <w:p w:rsidR="00C539E4" w:rsidRPr="0020566E" w:rsidRDefault="00C539E4" w:rsidP="00C539E4">
      <w:pPr>
        <w:wordWrap w:val="0"/>
        <w:spacing w:line="360" w:lineRule="auto"/>
        <w:ind w:firstLineChars="200" w:firstLine="420"/>
        <w:rPr>
          <w:rFonts w:ascii="宋体" w:hAnsi="宋体" w:cs="仿宋_GB2312"/>
          <w:szCs w:val="21"/>
          <w:lang w:val="zh-CN"/>
        </w:rPr>
      </w:pPr>
      <w:r w:rsidRPr="0020566E">
        <w:rPr>
          <w:rFonts w:ascii="宋体" w:hAnsi="宋体" w:cs="仿宋_GB2312" w:hint="eastAsia"/>
          <w:szCs w:val="21"/>
          <w:lang w:val="zh-CN"/>
        </w:rPr>
        <w:t>七、本次谈判公告同时在《河南省政府采购网》《许昌市政府采购网》《全国公共资源交易平台（河南省•许昌市）》发布。</w:t>
      </w:r>
    </w:p>
    <w:p w:rsidR="00C539E4" w:rsidRDefault="00C539E4" w:rsidP="00C539E4">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八、代理机构及采购单位地址、联系人、联系电话</w:t>
      </w:r>
    </w:p>
    <w:p w:rsidR="00C539E4" w:rsidRDefault="00C539E4" w:rsidP="00C539E4">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采购单位：禹州市中等专业学校</w:t>
      </w:r>
    </w:p>
    <w:p w:rsidR="00C539E4" w:rsidRDefault="00C539E4" w:rsidP="00C539E4">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地 址：</w:t>
      </w:r>
      <w:r w:rsidRPr="009A4FF8">
        <w:rPr>
          <w:rFonts w:ascii="宋体" w:hAnsi="宋体" w:cs="仿宋_GB2312" w:hint="eastAsia"/>
          <w:szCs w:val="21"/>
        </w:rPr>
        <w:t>禹州市药城路北段</w:t>
      </w:r>
    </w:p>
    <w:p w:rsidR="00C539E4" w:rsidRDefault="00C539E4" w:rsidP="00C539E4">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联系人：</w:t>
      </w:r>
      <w:r>
        <w:rPr>
          <w:rFonts w:ascii="宋体" w:hAnsi="宋体" w:cs="仿宋_GB2312" w:hint="eastAsia"/>
          <w:szCs w:val="21"/>
        </w:rPr>
        <w:t>王先生</w:t>
      </w:r>
    </w:p>
    <w:p w:rsidR="00C539E4" w:rsidRDefault="00C539E4" w:rsidP="00C539E4">
      <w:pPr>
        <w:wordWrap w:val="0"/>
        <w:spacing w:line="360" w:lineRule="auto"/>
        <w:ind w:firstLineChars="200" w:firstLine="420"/>
        <w:rPr>
          <w:rFonts w:ascii="宋体" w:hAnsi="宋体" w:cs="仿宋_GB2312"/>
          <w:szCs w:val="21"/>
        </w:rPr>
      </w:pPr>
      <w:r>
        <w:rPr>
          <w:rFonts w:ascii="宋体" w:hAnsi="宋体" w:cs="仿宋_GB2312" w:hint="eastAsia"/>
          <w:szCs w:val="21"/>
          <w:lang w:val="zh-CN"/>
        </w:rPr>
        <w:t>联系电话：</w:t>
      </w:r>
      <w:r w:rsidRPr="009A4FF8">
        <w:rPr>
          <w:rFonts w:ascii="宋体" w:hAnsi="宋体" w:cs="仿宋_GB2312"/>
          <w:szCs w:val="21"/>
        </w:rPr>
        <w:t>0374-8816982</w:t>
      </w:r>
    </w:p>
    <w:p w:rsidR="00C539E4" w:rsidRDefault="00C539E4" w:rsidP="00C539E4">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代理机构：中晟昊泽国际工程管理有限公司</w:t>
      </w:r>
    </w:p>
    <w:p w:rsidR="00C539E4" w:rsidRDefault="00C539E4" w:rsidP="00C539E4">
      <w:pPr>
        <w:wordWrap w:val="0"/>
        <w:spacing w:line="360" w:lineRule="auto"/>
        <w:ind w:leftChars="200" w:left="1155" w:hangingChars="350" w:hanging="735"/>
        <w:rPr>
          <w:rFonts w:ascii="宋体" w:hAnsi="宋体" w:cs="仿宋_GB2312"/>
          <w:szCs w:val="21"/>
          <w:lang w:val="zh-CN"/>
        </w:rPr>
      </w:pPr>
      <w:r>
        <w:rPr>
          <w:rFonts w:ascii="宋体" w:hAnsi="宋体" w:cs="仿宋_GB2312" w:hint="eastAsia"/>
          <w:szCs w:val="21"/>
          <w:lang w:val="zh-CN"/>
        </w:rPr>
        <w:t>地 址：</w:t>
      </w:r>
      <w:r w:rsidRPr="009A4FF8">
        <w:rPr>
          <w:rFonts w:ascii="宋体" w:hAnsi="宋体" w:cs="仿宋_GB2312" w:hint="eastAsia"/>
          <w:szCs w:val="21"/>
          <w:lang w:val="zh-CN"/>
        </w:rPr>
        <w:t>郑州市金水区东风路</w:t>
      </w:r>
      <w:r w:rsidRPr="009A4FF8">
        <w:rPr>
          <w:rFonts w:ascii="宋体" w:hAnsi="宋体" w:cs="仿宋_GB2312"/>
          <w:szCs w:val="21"/>
          <w:lang w:val="zh-CN"/>
        </w:rPr>
        <w:t>28号院21号楼</w:t>
      </w:r>
    </w:p>
    <w:p w:rsidR="00C539E4" w:rsidRDefault="00C539E4" w:rsidP="00C539E4">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联系人：郭先生</w:t>
      </w:r>
    </w:p>
    <w:p w:rsidR="00C539E4" w:rsidRDefault="00C539E4" w:rsidP="00C539E4">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t>联系电话：15137860323</w:t>
      </w:r>
    </w:p>
    <w:p w:rsidR="00C539E4" w:rsidRDefault="00C539E4" w:rsidP="00C539E4">
      <w:pPr>
        <w:wordWrap w:val="0"/>
        <w:spacing w:line="360" w:lineRule="auto"/>
        <w:ind w:firstLineChars="200" w:firstLine="420"/>
        <w:rPr>
          <w:rFonts w:ascii="宋体" w:hAnsi="宋体" w:cs="仿宋_GB2312"/>
          <w:szCs w:val="21"/>
          <w:lang w:val="zh-CN"/>
        </w:rPr>
      </w:pPr>
      <w:r>
        <w:rPr>
          <w:rFonts w:ascii="宋体" w:hAnsi="宋体" w:cs="仿宋_GB2312" w:hint="eastAsia"/>
          <w:szCs w:val="21"/>
          <w:lang w:val="zh-CN"/>
        </w:rPr>
        <w:lastRenderedPageBreak/>
        <w:t>监督单位：禹州市政府采购监督管理办公室</w:t>
      </w:r>
    </w:p>
    <w:p w:rsidR="00C539E4" w:rsidRPr="00884DFA" w:rsidRDefault="00C539E4" w:rsidP="00C539E4">
      <w:pPr>
        <w:wordWrap w:val="0"/>
        <w:spacing w:line="360" w:lineRule="auto"/>
        <w:ind w:firstLineChars="200" w:firstLine="420"/>
        <w:rPr>
          <w:rFonts w:ascii="宋体" w:hAnsi="宋体" w:cs="仿宋_GB2312"/>
          <w:szCs w:val="21"/>
          <w:lang w:val="zh-CN"/>
        </w:rPr>
      </w:pPr>
      <w:r w:rsidRPr="00884DFA">
        <w:rPr>
          <w:rFonts w:ascii="宋体" w:hAnsi="宋体" w:cs="仿宋_GB2312"/>
          <w:szCs w:val="21"/>
          <w:lang w:val="zh-CN"/>
        </w:rPr>
        <w:t>电 话：0374-8112523</w:t>
      </w:r>
    </w:p>
    <w:p w:rsidR="00C539E4" w:rsidRDefault="00C539E4" w:rsidP="00C539E4">
      <w:pPr>
        <w:spacing w:line="360" w:lineRule="auto"/>
        <w:rPr>
          <w:rFonts w:ascii="宋体" w:hAnsi="宋体"/>
          <w:b/>
          <w:color w:val="000000"/>
          <w:szCs w:val="21"/>
        </w:rPr>
      </w:pPr>
      <w:r>
        <w:rPr>
          <w:rFonts w:ascii="宋体" w:hAnsi="宋体" w:hint="eastAsia"/>
          <w:b/>
          <w:color w:val="000000"/>
          <w:szCs w:val="21"/>
        </w:rPr>
        <w:t>温馨提示：</w:t>
      </w:r>
    </w:p>
    <w:p w:rsidR="00C539E4" w:rsidRDefault="00C539E4" w:rsidP="00C539E4">
      <w:pPr>
        <w:tabs>
          <w:tab w:val="left" w:pos="7095"/>
        </w:tabs>
        <w:spacing w:line="360" w:lineRule="auto"/>
        <w:ind w:firstLineChars="200" w:firstLine="422"/>
        <w:rPr>
          <w:rFonts w:ascii="宋体" w:hAnsi="宋体"/>
          <w:b/>
          <w:color w:val="000000"/>
          <w:szCs w:val="21"/>
        </w:rPr>
      </w:pPr>
      <w:r>
        <w:rPr>
          <w:rFonts w:ascii="宋体" w:hAnsi="宋体" w:hint="eastAsia"/>
          <w:b/>
          <w:color w:val="000000"/>
          <w:szCs w:val="21"/>
        </w:rPr>
        <w:t>本项目为全流程电子化交易项目，请认真阅读谈判文件，并注意以下事项。</w:t>
      </w:r>
    </w:p>
    <w:p w:rsidR="00C539E4" w:rsidRDefault="00C539E4" w:rsidP="00C539E4">
      <w:pPr>
        <w:tabs>
          <w:tab w:val="left" w:pos="7095"/>
        </w:tabs>
        <w:spacing w:line="360" w:lineRule="auto"/>
        <w:ind w:firstLineChars="200" w:firstLine="422"/>
        <w:rPr>
          <w:rFonts w:ascii="宋体" w:hAnsi="宋体"/>
          <w:b/>
          <w:color w:val="000000"/>
          <w:szCs w:val="21"/>
        </w:rPr>
      </w:pPr>
      <w:r>
        <w:rPr>
          <w:rFonts w:ascii="宋体" w:hAnsi="宋体" w:hint="eastAsia"/>
          <w:b/>
          <w:color w:val="000000"/>
          <w:szCs w:val="21"/>
        </w:rPr>
        <w:t>1.供应商应按谈判文件规定编制、提交、解密电子响应文件。</w:t>
      </w:r>
    </w:p>
    <w:p w:rsidR="00C539E4" w:rsidRDefault="00C539E4" w:rsidP="00C539E4">
      <w:pPr>
        <w:tabs>
          <w:tab w:val="left" w:pos="7095"/>
        </w:tabs>
        <w:spacing w:line="360" w:lineRule="auto"/>
        <w:ind w:firstLineChars="200" w:firstLine="422"/>
        <w:rPr>
          <w:rFonts w:ascii="宋体" w:hAnsi="宋体"/>
          <w:b/>
          <w:color w:val="000000"/>
          <w:szCs w:val="21"/>
        </w:rPr>
      </w:pPr>
      <w:r>
        <w:rPr>
          <w:rFonts w:ascii="宋体" w:hAnsi="宋体" w:hint="eastAsia"/>
          <w:b/>
          <w:color w:val="000000"/>
          <w:szCs w:val="21"/>
        </w:rPr>
        <w:t>2.电子文件下载、制作、提交期间和远程不见面谈判（</w:t>
      </w:r>
      <w:r>
        <w:rPr>
          <w:rFonts w:ascii="宋体" w:hAnsi="宋体" w:hint="eastAsia"/>
          <w:szCs w:val="21"/>
        </w:rPr>
        <w:t>电子响应文件的解密</w:t>
      </w:r>
      <w:r>
        <w:rPr>
          <w:rFonts w:ascii="宋体" w:hAnsi="宋体" w:hint="eastAsia"/>
          <w:b/>
          <w:color w:val="000000"/>
          <w:szCs w:val="21"/>
        </w:rPr>
        <w:t>）环节，供应商须使用同一个</w:t>
      </w:r>
      <w:r>
        <w:rPr>
          <w:rFonts w:ascii="宋体" w:hAnsi="宋体"/>
          <w:b/>
          <w:color w:val="000000"/>
          <w:szCs w:val="21"/>
        </w:rPr>
        <w:t>CA</w:t>
      </w:r>
      <w:r>
        <w:rPr>
          <w:rFonts w:ascii="宋体" w:hAnsi="宋体" w:hint="eastAsia"/>
          <w:b/>
          <w:color w:val="000000"/>
          <w:szCs w:val="21"/>
        </w:rPr>
        <w:t>数字证书（证书须在有效期内并可正常使用）。</w:t>
      </w:r>
    </w:p>
    <w:p w:rsidR="00C539E4" w:rsidRDefault="00C539E4" w:rsidP="00C539E4">
      <w:pPr>
        <w:tabs>
          <w:tab w:val="left" w:pos="7095"/>
        </w:tabs>
        <w:spacing w:line="360" w:lineRule="auto"/>
        <w:ind w:firstLineChars="200" w:firstLine="422"/>
        <w:rPr>
          <w:rFonts w:ascii="宋体" w:hAnsi="宋体"/>
          <w:b/>
          <w:color w:val="000000"/>
          <w:szCs w:val="21"/>
        </w:rPr>
      </w:pPr>
      <w:r>
        <w:rPr>
          <w:rFonts w:ascii="宋体" w:hAnsi="宋体" w:hint="eastAsia"/>
          <w:b/>
          <w:color w:val="000000"/>
          <w:szCs w:val="21"/>
        </w:rPr>
        <w:t>3.电子响应文件的制作</w:t>
      </w:r>
    </w:p>
    <w:p w:rsidR="00C539E4" w:rsidRDefault="00C539E4" w:rsidP="00C539E4">
      <w:pPr>
        <w:tabs>
          <w:tab w:val="left" w:pos="7095"/>
        </w:tabs>
        <w:spacing w:line="360" w:lineRule="auto"/>
        <w:ind w:firstLineChars="200" w:firstLine="420"/>
        <w:rPr>
          <w:rFonts w:ascii="宋体" w:hAnsi="宋体"/>
          <w:color w:val="000000"/>
          <w:szCs w:val="21"/>
        </w:rPr>
      </w:pPr>
      <w:r>
        <w:rPr>
          <w:rFonts w:ascii="宋体" w:hAnsi="宋体" w:hint="eastAsia"/>
          <w:color w:val="000000"/>
          <w:szCs w:val="21"/>
        </w:rPr>
        <w:t>3.1供应商登录《全国公共资源交易平台(河南省</w:t>
      </w:r>
      <w:r w:rsidRPr="0020566E">
        <w:rPr>
          <w:rFonts w:ascii="宋体" w:hAnsi="宋体" w:cs="仿宋_GB2312" w:hint="eastAsia"/>
          <w:szCs w:val="21"/>
          <w:lang w:val="zh-CN"/>
        </w:rPr>
        <w:t>•</w:t>
      </w:r>
      <w:r>
        <w:rPr>
          <w:rFonts w:ascii="宋体" w:hAnsi="宋体" w:cs="宋体" w:hint="eastAsia"/>
          <w:color w:val="000000"/>
          <w:szCs w:val="21"/>
        </w:rPr>
        <w:t>许昌市</w:t>
      </w:r>
      <w:r>
        <w:rPr>
          <w:rFonts w:ascii="宋体" w:hAnsi="宋体" w:hint="eastAsia"/>
          <w:color w:val="000000"/>
          <w:szCs w:val="21"/>
        </w:rPr>
        <w:t>)》公共资源交易系统（</w:t>
      </w:r>
      <w:r>
        <w:rPr>
          <w:rFonts w:ascii="宋体" w:hAnsi="宋体"/>
          <w:szCs w:val="21"/>
        </w:rPr>
        <w:t>http://221.14.6.70:8088/ggzy/</w:t>
      </w:r>
      <w:r>
        <w:rPr>
          <w:rFonts w:ascii="宋体" w:hAnsi="宋体" w:hint="eastAsia"/>
          <w:color w:val="000000"/>
          <w:szCs w:val="21"/>
        </w:rPr>
        <w:t>）下载“许昌投标文件制作系统</w:t>
      </w:r>
      <w:r>
        <w:rPr>
          <w:rFonts w:ascii="宋体" w:hAnsi="宋体"/>
          <w:color w:val="000000"/>
          <w:szCs w:val="21"/>
        </w:rPr>
        <w:t xml:space="preserve">SEARUN </w:t>
      </w:r>
      <w:r>
        <w:rPr>
          <w:rFonts w:ascii="宋体" w:hAnsi="宋体" w:hint="eastAsia"/>
          <w:color w:val="000000"/>
          <w:szCs w:val="21"/>
        </w:rPr>
        <w:t>最新版本”，按谈判文件要求制作电子响应文件。</w:t>
      </w:r>
    </w:p>
    <w:p w:rsidR="00C539E4" w:rsidRDefault="00C539E4" w:rsidP="00C539E4">
      <w:pPr>
        <w:tabs>
          <w:tab w:val="left" w:pos="7095"/>
        </w:tabs>
        <w:spacing w:line="360" w:lineRule="auto"/>
        <w:ind w:firstLineChars="200" w:firstLine="420"/>
        <w:rPr>
          <w:rFonts w:ascii="宋体" w:hAnsi="宋体"/>
          <w:color w:val="000000"/>
          <w:szCs w:val="21"/>
        </w:rPr>
      </w:pPr>
      <w:r>
        <w:rPr>
          <w:rFonts w:ascii="宋体" w:hAnsi="宋体" w:hint="eastAsia"/>
          <w:color w:val="000000"/>
          <w:szCs w:val="21"/>
        </w:rPr>
        <w:t>电子响应文件的制作，参考《全国公共资源交易平台(河南省</w:t>
      </w:r>
      <w:r w:rsidRPr="0020566E">
        <w:rPr>
          <w:rFonts w:ascii="宋体" w:hAnsi="宋体" w:cs="仿宋_GB2312" w:hint="eastAsia"/>
          <w:szCs w:val="21"/>
          <w:lang w:val="zh-CN"/>
        </w:rPr>
        <w:t>•</w:t>
      </w:r>
      <w:r>
        <w:rPr>
          <w:rFonts w:ascii="宋体" w:hAnsi="宋体" w:cs="宋体" w:hint="eastAsia"/>
          <w:color w:val="000000"/>
          <w:szCs w:val="21"/>
        </w:rPr>
        <w:t>许昌市</w:t>
      </w:r>
      <w:r>
        <w:rPr>
          <w:rFonts w:ascii="宋体" w:hAnsi="宋体" w:hint="eastAsia"/>
          <w:color w:val="000000"/>
          <w:szCs w:val="21"/>
        </w:rPr>
        <w:t>)》公共资源交易系统——组件下载——交易系统操作手册（投标人、供应商）。</w:t>
      </w:r>
    </w:p>
    <w:p w:rsidR="00C539E4" w:rsidRDefault="00C539E4" w:rsidP="00C539E4">
      <w:pPr>
        <w:tabs>
          <w:tab w:val="left" w:pos="7095"/>
        </w:tabs>
        <w:spacing w:line="360" w:lineRule="auto"/>
        <w:ind w:firstLineChars="200" w:firstLine="420"/>
        <w:rPr>
          <w:rFonts w:ascii="宋体" w:hAnsi="宋体"/>
          <w:color w:val="000000"/>
          <w:szCs w:val="21"/>
        </w:rPr>
      </w:pPr>
      <w:r>
        <w:rPr>
          <w:rFonts w:ascii="宋体" w:hAnsi="宋体" w:hint="eastAsia"/>
          <w:color w:val="000000"/>
          <w:szCs w:val="21"/>
        </w:rPr>
        <w:t>3.2供应商须将谈判文件要求的资质、业绩、荣誉及相关人员证明材料等资料原件扫描件（或图片）制作到所提交的电子响应文件中。</w:t>
      </w:r>
    </w:p>
    <w:p w:rsidR="00C539E4" w:rsidRDefault="00C539E4" w:rsidP="00C539E4">
      <w:pPr>
        <w:tabs>
          <w:tab w:val="left" w:pos="7095"/>
        </w:tabs>
        <w:spacing w:line="360" w:lineRule="auto"/>
        <w:ind w:firstLineChars="200" w:firstLine="420"/>
        <w:rPr>
          <w:rFonts w:ascii="宋体" w:hAnsi="宋体"/>
          <w:color w:val="000000"/>
          <w:szCs w:val="21"/>
        </w:rPr>
      </w:pPr>
      <w:r>
        <w:rPr>
          <w:rFonts w:ascii="宋体" w:hAnsi="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rsidR="00C539E4" w:rsidRDefault="00C539E4" w:rsidP="00C539E4">
      <w:pPr>
        <w:tabs>
          <w:tab w:val="left" w:pos="7095"/>
        </w:tabs>
        <w:spacing w:line="360" w:lineRule="auto"/>
        <w:ind w:leftChars="50" w:left="105" w:firstLineChars="150" w:firstLine="315"/>
        <w:contextualSpacing/>
        <w:rPr>
          <w:rFonts w:ascii="宋体" w:hAnsi="宋体"/>
          <w:color w:val="000000"/>
          <w:szCs w:val="21"/>
        </w:rPr>
      </w:pPr>
      <w:r>
        <w:rPr>
          <w:rFonts w:ascii="宋体" w:hAnsi="宋体" w:hint="eastAsia"/>
          <w:color w:val="000000"/>
          <w:szCs w:val="21"/>
        </w:rPr>
        <w:t>一个标段对应生成一个文件夹（</w:t>
      </w:r>
      <w:r>
        <w:rPr>
          <w:rFonts w:ascii="宋体" w:hAnsi="宋体"/>
          <w:color w:val="000000"/>
          <w:szCs w:val="21"/>
        </w:rPr>
        <w:t>xxxx</w:t>
      </w:r>
      <w:r>
        <w:rPr>
          <w:rFonts w:ascii="宋体" w:hAnsi="宋体" w:hint="eastAsia"/>
          <w:color w:val="000000"/>
          <w:szCs w:val="21"/>
        </w:rPr>
        <w:t>项目</w:t>
      </w:r>
      <w:r>
        <w:rPr>
          <w:rFonts w:ascii="宋体" w:hAnsi="宋体"/>
          <w:color w:val="000000"/>
          <w:szCs w:val="21"/>
        </w:rPr>
        <w:t>xx</w:t>
      </w:r>
      <w:r>
        <w:rPr>
          <w:rFonts w:ascii="宋体" w:hAnsi="宋体" w:hint="eastAsia"/>
          <w:color w:val="000000"/>
          <w:szCs w:val="21"/>
        </w:rPr>
        <w:t>标段）</w:t>
      </w:r>
      <w:r>
        <w:rPr>
          <w:rFonts w:ascii="宋体" w:hAnsi="宋体"/>
          <w:color w:val="000000"/>
          <w:szCs w:val="21"/>
        </w:rPr>
        <w:t>,</w:t>
      </w:r>
      <w:r>
        <w:rPr>
          <w:rFonts w:ascii="宋体" w:hAnsi="宋体" w:hint="eastAsia"/>
          <w:color w:val="000000"/>
          <w:szCs w:val="21"/>
        </w:rPr>
        <w:t>其中后缀名为“</w:t>
      </w:r>
      <w:r>
        <w:rPr>
          <w:rFonts w:ascii="宋体" w:hAnsi="宋体"/>
          <w:color w:val="000000"/>
          <w:szCs w:val="21"/>
        </w:rPr>
        <w:t>.file</w:t>
      </w:r>
      <w:r>
        <w:rPr>
          <w:rFonts w:ascii="宋体" w:hAnsi="宋体" w:hint="eastAsia"/>
          <w:color w:val="000000"/>
          <w:szCs w:val="21"/>
        </w:rPr>
        <w:t>”的文件用于电子投标使用。</w:t>
      </w:r>
    </w:p>
    <w:p w:rsidR="00C539E4" w:rsidRDefault="00C539E4" w:rsidP="00C539E4">
      <w:pPr>
        <w:tabs>
          <w:tab w:val="left" w:pos="7095"/>
        </w:tabs>
        <w:spacing w:line="360" w:lineRule="auto"/>
        <w:ind w:firstLineChars="200" w:firstLine="422"/>
        <w:rPr>
          <w:rFonts w:ascii="宋体" w:hAnsi="宋体"/>
          <w:b/>
          <w:color w:val="000000"/>
          <w:szCs w:val="21"/>
        </w:rPr>
      </w:pPr>
      <w:r>
        <w:rPr>
          <w:rFonts w:ascii="宋体" w:hAnsi="宋体" w:hint="eastAsia"/>
          <w:b/>
          <w:color w:val="000000"/>
          <w:szCs w:val="21"/>
        </w:rPr>
        <w:t>4.加密电子响应文件的提交</w:t>
      </w:r>
    </w:p>
    <w:p w:rsidR="00C539E4" w:rsidRDefault="00C539E4" w:rsidP="00C539E4">
      <w:pPr>
        <w:tabs>
          <w:tab w:val="left" w:pos="7095"/>
        </w:tabs>
        <w:spacing w:line="360" w:lineRule="auto"/>
        <w:ind w:firstLineChars="100" w:firstLine="210"/>
        <w:rPr>
          <w:rFonts w:ascii="宋体" w:hAnsi="宋体"/>
          <w:color w:val="000000"/>
          <w:szCs w:val="21"/>
        </w:rPr>
      </w:pPr>
      <w:r>
        <w:rPr>
          <w:rFonts w:ascii="宋体" w:hAnsi="宋体" w:hint="eastAsia"/>
          <w:color w:val="000000"/>
          <w:szCs w:val="21"/>
        </w:rPr>
        <w:t>4.1加密电子响应文件应按规定在谈判响应截止时间（谈判时间）之前成功提交至《全国公共资源交易平台</w:t>
      </w:r>
      <w:r>
        <w:rPr>
          <w:rFonts w:ascii="宋体" w:hAnsi="宋体"/>
          <w:color w:val="000000"/>
          <w:szCs w:val="21"/>
        </w:rPr>
        <w:t>(</w:t>
      </w:r>
      <w:r>
        <w:rPr>
          <w:rFonts w:ascii="宋体" w:hAnsi="宋体" w:hint="eastAsia"/>
          <w:color w:val="000000"/>
          <w:szCs w:val="21"/>
        </w:rPr>
        <w:t>河南省</w:t>
      </w:r>
      <w:r w:rsidRPr="00EA2397">
        <w:rPr>
          <w:rFonts w:ascii="宋体" w:hAnsi="宋体" w:cs="仿宋_GB2312" w:hint="eastAsia"/>
          <w:szCs w:val="21"/>
        </w:rPr>
        <w:t>•</w:t>
      </w:r>
      <w:r>
        <w:rPr>
          <w:rFonts w:ascii="宋体" w:hAnsi="宋体" w:cs="宋体" w:hint="eastAsia"/>
          <w:color w:val="000000"/>
          <w:szCs w:val="21"/>
        </w:rPr>
        <w:t>许昌市</w:t>
      </w:r>
      <w:r>
        <w:rPr>
          <w:rFonts w:ascii="宋体" w:hAnsi="宋体"/>
          <w:color w:val="000000"/>
          <w:szCs w:val="21"/>
        </w:rPr>
        <w:t>)</w:t>
      </w:r>
      <w:r>
        <w:rPr>
          <w:rFonts w:ascii="宋体" w:hAnsi="宋体" w:hint="eastAsia"/>
          <w:color w:val="000000"/>
          <w:szCs w:val="21"/>
        </w:rPr>
        <w:t>》公共资源交易系统（</w:t>
      </w:r>
      <w:r>
        <w:rPr>
          <w:rFonts w:ascii="宋体" w:hAnsi="宋体"/>
          <w:szCs w:val="21"/>
        </w:rPr>
        <w:t>http://221.14.6.70:8088/ggzy/</w:t>
      </w:r>
      <w:r>
        <w:rPr>
          <w:rFonts w:ascii="宋体" w:hAnsi="宋体" w:hint="eastAsia"/>
          <w:color w:val="000000"/>
          <w:szCs w:val="21"/>
        </w:rPr>
        <w:t>）。</w:t>
      </w:r>
    </w:p>
    <w:p w:rsidR="00C539E4" w:rsidRDefault="00C539E4" w:rsidP="00C539E4">
      <w:pPr>
        <w:tabs>
          <w:tab w:val="left" w:pos="7095"/>
        </w:tabs>
        <w:spacing w:line="360" w:lineRule="auto"/>
        <w:ind w:firstLineChars="200" w:firstLine="420"/>
        <w:rPr>
          <w:rFonts w:ascii="宋体" w:hAnsi="宋体"/>
          <w:color w:val="000000"/>
          <w:szCs w:val="21"/>
        </w:rPr>
      </w:pPr>
      <w:r>
        <w:rPr>
          <w:rFonts w:ascii="宋体" w:hAnsi="宋体" w:hint="eastAsia"/>
          <w:color w:val="000000"/>
          <w:szCs w:val="21"/>
        </w:rPr>
        <w:t>供应商应充分考虑并预留技术处理和上传数据所需时间。</w:t>
      </w:r>
    </w:p>
    <w:p w:rsidR="00C539E4" w:rsidRDefault="00C539E4" w:rsidP="00C539E4">
      <w:pPr>
        <w:tabs>
          <w:tab w:val="left" w:pos="7095"/>
        </w:tabs>
        <w:spacing w:line="360" w:lineRule="auto"/>
        <w:ind w:firstLineChars="200" w:firstLine="420"/>
        <w:rPr>
          <w:rFonts w:ascii="宋体" w:hAnsi="宋体"/>
          <w:color w:val="000000"/>
          <w:szCs w:val="21"/>
        </w:rPr>
      </w:pPr>
      <w:r>
        <w:rPr>
          <w:rFonts w:ascii="宋体" w:hAnsi="宋体" w:hint="eastAsia"/>
          <w:color w:val="000000"/>
          <w:szCs w:val="21"/>
        </w:rPr>
        <w:t>4.2 供应商对同一项目多个标段进行响应的，加密电子响应文件应按标段分别提交。</w:t>
      </w:r>
    </w:p>
    <w:p w:rsidR="00C539E4" w:rsidRDefault="00C539E4" w:rsidP="00C539E4">
      <w:pPr>
        <w:tabs>
          <w:tab w:val="left" w:pos="7095"/>
        </w:tabs>
        <w:spacing w:line="360" w:lineRule="auto"/>
        <w:ind w:firstLineChars="200" w:firstLine="420"/>
        <w:rPr>
          <w:rFonts w:ascii="宋体" w:hAnsi="宋体"/>
          <w:color w:val="00B0F0"/>
          <w:szCs w:val="21"/>
        </w:rPr>
      </w:pPr>
      <w:r>
        <w:rPr>
          <w:rFonts w:ascii="宋体" w:hAnsi="宋体" w:hint="eastAsia"/>
          <w:color w:val="000000"/>
          <w:szCs w:val="21"/>
        </w:rPr>
        <w:t>4.3 加密电子响应文件成功提交后，《全国公共资源交易平台</w:t>
      </w:r>
      <w:r>
        <w:rPr>
          <w:rFonts w:ascii="宋体" w:hAnsi="宋体"/>
          <w:color w:val="000000"/>
          <w:szCs w:val="21"/>
        </w:rPr>
        <w:t>(</w:t>
      </w:r>
      <w:r>
        <w:rPr>
          <w:rFonts w:ascii="宋体" w:hAnsi="宋体" w:hint="eastAsia"/>
          <w:color w:val="000000"/>
          <w:szCs w:val="21"/>
        </w:rPr>
        <w:t>河南省</w:t>
      </w:r>
      <w:r w:rsidRPr="00EA2397">
        <w:rPr>
          <w:rFonts w:ascii="宋体" w:hAnsi="宋体" w:cs="仿宋_GB2312" w:hint="eastAsia"/>
          <w:szCs w:val="21"/>
        </w:rPr>
        <w:t>•</w:t>
      </w:r>
      <w:r>
        <w:rPr>
          <w:rFonts w:ascii="宋体" w:hAnsi="宋体" w:cs="宋体" w:hint="eastAsia"/>
          <w:color w:val="000000"/>
          <w:szCs w:val="21"/>
        </w:rPr>
        <w:t>许昌市</w:t>
      </w:r>
      <w:r>
        <w:rPr>
          <w:rFonts w:ascii="宋体" w:hAnsi="宋体"/>
          <w:color w:val="000000"/>
          <w:szCs w:val="21"/>
        </w:rPr>
        <w:t>)</w:t>
      </w:r>
      <w:r>
        <w:rPr>
          <w:rFonts w:ascii="宋体" w:hAnsi="宋体" w:hint="eastAsia"/>
          <w:color w:val="000000"/>
          <w:szCs w:val="21"/>
        </w:rPr>
        <w:t>》公共资源交易系统（</w:t>
      </w:r>
      <w:r>
        <w:rPr>
          <w:rFonts w:ascii="宋体" w:hAnsi="宋体"/>
          <w:szCs w:val="21"/>
        </w:rPr>
        <w:t>http://221.14.6.70:8088/ggzy/</w:t>
      </w:r>
      <w:r>
        <w:rPr>
          <w:rFonts w:ascii="宋体" w:hAnsi="宋体" w:hint="eastAsia"/>
          <w:color w:val="000000"/>
          <w:szCs w:val="21"/>
        </w:rPr>
        <w:t>）</w:t>
      </w:r>
      <w:r>
        <w:rPr>
          <w:rFonts w:ascii="宋体" w:hAnsi="宋体" w:cs="仿宋_GB2312" w:hint="eastAsia"/>
          <w:color w:val="000000"/>
          <w:szCs w:val="21"/>
        </w:rPr>
        <w:t>生成“投标文件提交回执单”。</w:t>
      </w:r>
    </w:p>
    <w:p w:rsidR="00C539E4" w:rsidRDefault="00C539E4" w:rsidP="00C539E4">
      <w:pPr>
        <w:tabs>
          <w:tab w:val="left" w:pos="7095"/>
        </w:tabs>
        <w:spacing w:line="360" w:lineRule="auto"/>
        <w:ind w:firstLineChars="200" w:firstLine="422"/>
        <w:rPr>
          <w:rFonts w:ascii="宋体" w:hAnsi="宋体"/>
          <w:b/>
          <w:color w:val="000000"/>
          <w:szCs w:val="21"/>
        </w:rPr>
      </w:pPr>
      <w:r>
        <w:rPr>
          <w:rFonts w:ascii="宋体" w:hAnsi="宋体" w:hint="eastAsia"/>
          <w:b/>
          <w:color w:val="000000"/>
          <w:szCs w:val="21"/>
        </w:rPr>
        <w:t>5.远程不见面谈判（电子响应文件的解密）</w:t>
      </w:r>
    </w:p>
    <w:p w:rsidR="00C539E4" w:rsidRDefault="00C539E4" w:rsidP="00C539E4">
      <w:pPr>
        <w:tabs>
          <w:tab w:val="left" w:pos="7095"/>
        </w:tabs>
        <w:spacing w:line="360" w:lineRule="auto"/>
        <w:ind w:firstLine="420"/>
        <w:rPr>
          <w:rFonts w:ascii="宋体" w:hAnsi="宋体"/>
          <w:color w:val="000000"/>
          <w:szCs w:val="21"/>
        </w:rPr>
      </w:pPr>
      <w:r>
        <w:rPr>
          <w:rFonts w:ascii="宋体" w:hAnsi="宋体" w:hint="eastAsia"/>
          <w:color w:val="000000"/>
          <w:szCs w:val="21"/>
        </w:rPr>
        <w:t>5.1供应商应熟悉《许昌市不见面操作手册》，并提前设置不见面开标浏览器（设置流程详见《许昌市不见面操作手册》）。</w:t>
      </w:r>
    </w:p>
    <w:p w:rsidR="00C539E4" w:rsidRDefault="00C539E4" w:rsidP="00C539E4">
      <w:pPr>
        <w:tabs>
          <w:tab w:val="left" w:pos="7095"/>
        </w:tabs>
        <w:spacing w:line="360" w:lineRule="auto"/>
        <w:ind w:firstLine="420"/>
        <w:rPr>
          <w:rFonts w:ascii="宋体" w:hAnsi="宋体"/>
          <w:color w:val="000000"/>
          <w:szCs w:val="21"/>
        </w:rPr>
      </w:pPr>
      <w:r>
        <w:rPr>
          <w:rFonts w:ascii="宋体" w:hAnsi="宋体" w:hint="eastAsia"/>
          <w:color w:val="000000"/>
          <w:szCs w:val="21"/>
        </w:rPr>
        <w:t>5.2 《许昌市不见面操作手册》下载路径：全国公共资源交易平台（河南省</w:t>
      </w:r>
      <w:r w:rsidRPr="0020566E">
        <w:rPr>
          <w:rFonts w:ascii="宋体" w:hAnsi="宋体" w:cs="仿宋_GB2312" w:hint="eastAsia"/>
          <w:szCs w:val="21"/>
          <w:lang w:val="zh-CN"/>
        </w:rPr>
        <w:t>•</w:t>
      </w:r>
      <w:r>
        <w:rPr>
          <w:rFonts w:ascii="宋体" w:hAnsi="宋体" w:hint="eastAsia"/>
          <w:color w:val="000000"/>
          <w:szCs w:val="21"/>
        </w:rPr>
        <w:t>许昌市）</w:t>
      </w:r>
      <w:r>
        <w:rPr>
          <w:rFonts w:ascii="宋体" w:hAnsi="宋体" w:hint="eastAsia"/>
          <w:color w:val="000000"/>
          <w:szCs w:val="21"/>
        </w:rPr>
        <w:lastRenderedPageBreak/>
        <w:t>—“资料下载”栏目。</w:t>
      </w:r>
    </w:p>
    <w:p w:rsidR="00C539E4" w:rsidRDefault="00C539E4" w:rsidP="00C539E4">
      <w:pPr>
        <w:tabs>
          <w:tab w:val="left" w:pos="7095"/>
        </w:tabs>
        <w:spacing w:line="360" w:lineRule="auto"/>
        <w:ind w:firstLine="420"/>
        <w:rPr>
          <w:rFonts w:ascii="宋体" w:hAnsi="宋体"/>
          <w:color w:val="000000"/>
          <w:szCs w:val="21"/>
        </w:rPr>
      </w:pPr>
      <w:r>
        <w:rPr>
          <w:rFonts w:ascii="宋体" w:hAnsi="宋体" w:hint="eastAsia"/>
          <w:color w:val="000000"/>
          <w:szCs w:val="21"/>
        </w:rPr>
        <w:t>5.3</w:t>
      </w:r>
      <w:r>
        <w:rPr>
          <w:rFonts w:ascii="宋体" w:hAnsi="宋体" w:cs="仿宋_GB2312" w:hint="eastAsia"/>
          <w:color w:val="000000"/>
          <w:szCs w:val="21"/>
        </w:rPr>
        <w:t>谈判响应截止时间前供应商应登录本项目不见面开标大厅，按照谈判文件规定的时间准时参加线上响应文件开启。</w:t>
      </w:r>
    </w:p>
    <w:p w:rsidR="00C539E4" w:rsidRDefault="00C539E4" w:rsidP="00C539E4">
      <w:pPr>
        <w:tabs>
          <w:tab w:val="left" w:pos="7095"/>
        </w:tabs>
        <w:spacing w:line="360" w:lineRule="auto"/>
        <w:ind w:firstLineChars="200" w:firstLine="420"/>
        <w:rPr>
          <w:rFonts w:ascii="宋体" w:hAnsi="宋体"/>
          <w:color w:val="000000"/>
          <w:szCs w:val="21"/>
        </w:rPr>
      </w:pPr>
      <w:r>
        <w:rPr>
          <w:rFonts w:ascii="宋体" w:hAnsi="宋体" w:hint="eastAsia"/>
          <w:color w:val="000000"/>
          <w:szCs w:val="21"/>
        </w:rPr>
        <w:t>5.4供应商对线上响应文件开启过程和开标记录如有疑义，可在本项目不见面开标大厅“文字互动”对话框或“新增质疑”处在线提出询问。</w:t>
      </w:r>
    </w:p>
    <w:p w:rsidR="00C539E4" w:rsidRDefault="00C539E4" w:rsidP="00C539E4">
      <w:pPr>
        <w:tabs>
          <w:tab w:val="left" w:pos="7095"/>
        </w:tabs>
        <w:spacing w:line="360" w:lineRule="auto"/>
        <w:ind w:firstLineChars="200" w:firstLine="420"/>
        <w:rPr>
          <w:rFonts w:ascii="宋体" w:hAnsi="宋体"/>
          <w:color w:val="000000"/>
          <w:szCs w:val="21"/>
        </w:rPr>
      </w:pPr>
      <w:r>
        <w:rPr>
          <w:rFonts w:ascii="宋体" w:hAnsi="宋体" w:hint="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ascii="宋体" w:hAnsi="宋体" w:cs="宋体" w:hint="eastAsia"/>
          <w:kern w:val="0"/>
          <w:szCs w:val="21"/>
        </w:rPr>
        <w:t>因供应商原因解密失败的，其响应文件将被拒绝。</w:t>
      </w:r>
    </w:p>
    <w:p w:rsidR="00C539E4" w:rsidRDefault="00C539E4" w:rsidP="00C539E4">
      <w:pPr>
        <w:tabs>
          <w:tab w:val="left" w:pos="7095"/>
        </w:tabs>
        <w:spacing w:line="360" w:lineRule="auto"/>
        <w:ind w:firstLineChars="200" w:firstLine="420"/>
        <w:rPr>
          <w:rFonts w:ascii="宋体" w:hAnsi="宋体"/>
          <w:color w:val="000000"/>
          <w:szCs w:val="21"/>
        </w:rPr>
      </w:pPr>
      <w:r>
        <w:rPr>
          <w:rFonts w:ascii="宋体" w:hAnsi="宋体" w:hint="eastAsia"/>
          <w:color w:val="000000"/>
          <w:szCs w:val="21"/>
        </w:rPr>
        <w:t>5.6项目远程不见面响应文件开启活动结束时，供应商应在《开标记录表》上进行电子签章。供应商未签章的，视同认可线上响应文件开启结果。</w:t>
      </w:r>
    </w:p>
    <w:p w:rsidR="00C539E4" w:rsidRDefault="00C539E4" w:rsidP="00C539E4">
      <w:pPr>
        <w:tabs>
          <w:tab w:val="left" w:pos="7095"/>
        </w:tabs>
        <w:spacing w:line="360" w:lineRule="auto"/>
        <w:ind w:firstLine="420"/>
        <w:rPr>
          <w:rFonts w:ascii="宋体" w:hAnsi="宋体"/>
          <w:b/>
          <w:color w:val="000000"/>
          <w:szCs w:val="21"/>
        </w:rPr>
      </w:pPr>
      <w:r>
        <w:rPr>
          <w:rFonts w:ascii="宋体" w:hAnsi="宋体" w:hint="eastAsia"/>
          <w:b/>
          <w:color w:val="000000"/>
          <w:szCs w:val="21"/>
        </w:rPr>
        <w:t>6.评审依据</w:t>
      </w:r>
    </w:p>
    <w:p w:rsidR="00C539E4" w:rsidRDefault="00C539E4" w:rsidP="00C539E4">
      <w:pPr>
        <w:tabs>
          <w:tab w:val="left" w:pos="7095"/>
        </w:tabs>
        <w:spacing w:line="360" w:lineRule="auto"/>
        <w:ind w:firstLineChars="200" w:firstLine="420"/>
        <w:rPr>
          <w:rFonts w:ascii="宋体" w:hAnsi="宋体"/>
          <w:color w:val="000000"/>
          <w:szCs w:val="21"/>
        </w:rPr>
      </w:pPr>
      <w:r>
        <w:rPr>
          <w:rFonts w:ascii="宋体" w:hAnsi="宋体" w:hint="eastAsia"/>
          <w:color w:val="000000"/>
          <w:szCs w:val="21"/>
        </w:rPr>
        <w:t>6.1全流程电子化交易（不见面谈判）项目，谈判小组以成功上传、解密的电子响应文件为依据评审。</w:t>
      </w:r>
    </w:p>
    <w:p w:rsidR="00C539E4" w:rsidRDefault="00C539E4" w:rsidP="00C539E4">
      <w:pPr>
        <w:tabs>
          <w:tab w:val="left" w:pos="7095"/>
        </w:tabs>
        <w:spacing w:line="360" w:lineRule="auto"/>
        <w:ind w:firstLineChars="200" w:firstLine="420"/>
        <w:rPr>
          <w:rFonts w:ascii="宋体" w:hAnsi="宋体"/>
          <w:color w:val="000000"/>
          <w:szCs w:val="21"/>
        </w:rPr>
      </w:pPr>
      <w:r>
        <w:rPr>
          <w:rFonts w:ascii="宋体" w:hAnsi="宋体" w:hint="eastAsia"/>
          <w:color w:val="000000"/>
          <w:szCs w:val="21"/>
        </w:rPr>
        <w:t>6.2 评审期间，供应商应保持通讯手机畅通，并根据谈判小组要求在规定时间内提供：</w:t>
      </w:r>
    </w:p>
    <w:p w:rsidR="00C539E4" w:rsidRDefault="00C539E4" w:rsidP="00C539E4">
      <w:pPr>
        <w:tabs>
          <w:tab w:val="left" w:pos="7095"/>
        </w:tabs>
        <w:spacing w:line="360" w:lineRule="auto"/>
        <w:ind w:firstLineChars="200" w:firstLine="420"/>
        <w:rPr>
          <w:rFonts w:ascii="宋体" w:hAnsi="宋体"/>
          <w:color w:val="000000"/>
          <w:szCs w:val="21"/>
        </w:rPr>
      </w:pPr>
      <w:r>
        <w:rPr>
          <w:rFonts w:ascii="宋体" w:hAnsi="宋体" w:hint="eastAsia"/>
          <w:color w:val="000000"/>
          <w:szCs w:val="21"/>
        </w:rPr>
        <w:t>（1）最后报价（加盖公章，或者由法定代表人或其授权的代表签字）；</w:t>
      </w:r>
    </w:p>
    <w:p w:rsidR="00C539E4" w:rsidRDefault="00C539E4" w:rsidP="00C539E4">
      <w:pPr>
        <w:tabs>
          <w:tab w:val="left" w:pos="7095"/>
        </w:tabs>
        <w:spacing w:line="360" w:lineRule="auto"/>
        <w:ind w:firstLineChars="200" w:firstLine="420"/>
        <w:rPr>
          <w:rFonts w:ascii="宋体" w:hAnsi="宋体"/>
          <w:color w:val="000000"/>
          <w:szCs w:val="21"/>
        </w:rPr>
      </w:pPr>
      <w:r>
        <w:rPr>
          <w:rFonts w:ascii="宋体" w:hAnsi="宋体" w:hint="eastAsia"/>
          <w:color w:val="000000"/>
          <w:szCs w:val="21"/>
        </w:rPr>
        <w:t>提交方式：供应商须使用</w:t>
      </w:r>
      <w:r>
        <w:rPr>
          <w:rFonts w:ascii="宋体" w:hAnsi="宋体"/>
          <w:color w:val="000000"/>
          <w:szCs w:val="21"/>
        </w:rPr>
        <w:t>CA</w:t>
      </w:r>
      <w:r>
        <w:rPr>
          <w:rFonts w:ascii="宋体" w:hAnsi="宋体" w:hint="eastAsia"/>
          <w:color w:val="000000"/>
          <w:szCs w:val="21"/>
        </w:rPr>
        <w:t>数字证书登录《全国公共资源交易平台</w:t>
      </w:r>
      <w:r>
        <w:rPr>
          <w:rFonts w:ascii="宋体" w:hAnsi="宋体"/>
          <w:color w:val="000000"/>
          <w:szCs w:val="21"/>
        </w:rPr>
        <w:t>(</w:t>
      </w:r>
      <w:r>
        <w:rPr>
          <w:rFonts w:ascii="宋体" w:hAnsi="宋体" w:hint="eastAsia"/>
          <w:color w:val="000000"/>
          <w:szCs w:val="21"/>
        </w:rPr>
        <w:t>河南省</w:t>
      </w:r>
      <w:r w:rsidRPr="00EA2397">
        <w:rPr>
          <w:rFonts w:ascii="宋体" w:hAnsi="宋体" w:cs="仿宋_GB2312" w:hint="eastAsia"/>
          <w:szCs w:val="21"/>
        </w:rPr>
        <w:t>•</w:t>
      </w:r>
      <w:r>
        <w:rPr>
          <w:rFonts w:ascii="宋体" w:hAnsi="宋体" w:hint="eastAsia"/>
          <w:color w:val="000000"/>
          <w:szCs w:val="21"/>
        </w:rPr>
        <w:t>许昌市</w:t>
      </w:r>
      <w:r>
        <w:rPr>
          <w:rFonts w:ascii="宋体" w:hAnsi="宋体"/>
          <w:color w:val="000000"/>
          <w:szCs w:val="21"/>
        </w:rPr>
        <w:t>)</w:t>
      </w:r>
      <w:r>
        <w:rPr>
          <w:rFonts w:ascii="宋体" w:hAnsi="宋体" w:hint="eastAsia"/>
          <w:color w:val="000000"/>
          <w:szCs w:val="21"/>
        </w:rPr>
        <w:t>》公共资源交易系统（</w:t>
      </w:r>
      <w:r>
        <w:rPr>
          <w:rFonts w:ascii="宋体" w:hAnsi="宋体"/>
          <w:color w:val="000000"/>
          <w:szCs w:val="21"/>
        </w:rPr>
        <w:t>http://ggzy.xuchang.gov.cn:8088/ggzy/</w:t>
      </w:r>
      <w:r>
        <w:rPr>
          <w:rFonts w:ascii="宋体" w:hAnsi="宋体" w:hint="eastAsia"/>
          <w:color w:val="000000"/>
          <w:szCs w:val="21"/>
        </w:rPr>
        <w:t>）进行最后报价，最后报价应包括：①总报价②分项报价。</w:t>
      </w:r>
    </w:p>
    <w:p w:rsidR="00C539E4" w:rsidRDefault="00C539E4" w:rsidP="00C539E4">
      <w:pPr>
        <w:tabs>
          <w:tab w:val="left" w:pos="7095"/>
        </w:tabs>
        <w:spacing w:line="360" w:lineRule="auto"/>
        <w:ind w:firstLineChars="200" w:firstLine="420"/>
        <w:rPr>
          <w:rFonts w:ascii="宋体" w:hAnsi="宋体"/>
          <w:color w:val="000000"/>
          <w:szCs w:val="21"/>
        </w:rPr>
      </w:pPr>
      <w:r>
        <w:rPr>
          <w:rFonts w:ascii="宋体" w:hAnsi="宋体" w:hint="eastAsia"/>
          <w:color w:val="000000"/>
          <w:szCs w:val="21"/>
        </w:rPr>
        <w:t>注：①谈判小组要求供应商提交最后报价时，在谈判小组规定时间内，供应商未提交最后报价则以其初次提交响应文件报价为最后报价。</w:t>
      </w:r>
    </w:p>
    <w:p w:rsidR="00C539E4" w:rsidRDefault="00C539E4" w:rsidP="00C539E4">
      <w:pPr>
        <w:tabs>
          <w:tab w:val="left" w:pos="7095"/>
        </w:tabs>
        <w:spacing w:line="360" w:lineRule="auto"/>
        <w:ind w:firstLineChars="200" w:firstLine="420"/>
        <w:rPr>
          <w:rFonts w:ascii="宋体" w:hAnsi="宋体"/>
          <w:color w:val="000000"/>
          <w:szCs w:val="21"/>
        </w:rPr>
      </w:pPr>
      <w:r>
        <w:rPr>
          <w:rFonts w:ascii="宋体" w:hAnsi="宋体" w:hint="eastAsia"/>
          <w:color w:val="000000"/>
          <w:szCs w:val="21"/>
        </w:rPr>
        <w:t>②谈判文件第二章“采购需求”中“采购清单”以工程量清单提供的，供应商应以工程量清单方式提交最后报价。</w:t>
      </w:r>
    </w:p>
    <w:p w:rsidR="00C539E4" w:rsidRDefault="00C539E4" w:rsidP="00C539E4">
      <w:pPr>
        <w:tabs>
          <w:tab w:val="left" w:pos="6083"/>
        </w:tabs>
        <w:spacing w:line="360" w:lineRule="auto"/>
        <w:ind w:firstLineChars="200" w:firstLine="420"/>
        <w:rPr>
          <w:rFonts w:ascii="宋体" w:hAnsi="宋体"/>
          <w:color w:val="000000"/>
          <w:szCs w:val="21"/>
        </w:rPr>
      </w:pPr>
      <w:r>
        <w:rPr>
          <w:rFonts w:ascii="宋体" w:hAnsi="宋体" w:hint="eastAsia"/>
          <w:color w:val="000000"/>
          <w:szCs w:val="21"/>
        </w:rPr>
        <w:t>③请供应商根据项目情况，可提前准备分项报价。</w:t>
      </w:r>
      <w:r>
        <w:rPr>
          <w:rFonts w:ascii="宋体" w:hAnsi="宋体"/>
          <w:color w:val="000000"/>
          <w:szCs w:val="21"/>
        </w:rPr>
        <w:tab/>
      </w:r>
    </w:p>
    <w:p w:rsidR="00C539E4" w:rsidRDefault="00C539E4" w:rsidP="00C539E4">
      <w:pPr>
        <w:tabs>
          <w:tab w:val="left" w:pos="7095"/>
        </w:tabs>
        <w:spacing w:line="360" w:lineRule="auto"/>
        <w:ind w:firstLineChars="200" w:firstLine="420"/>
        <w:rPr>
          <w:rFonts w:ascii="宋体" w:hAnsi="宋体"/>
          <w:color w:val="000000"/>
          <w:szCs w:val="21"/>
        </w:rPr>
      </w:pPr>
      <w:r>
        <w:rPr>
          <w:rFonts w:ascii="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7C58D2" w:rsidRPr="00C539E4" w:rsidRDefault="00C539E4" w:rsidP="00C539E4">
      <w:pPr>
        <w:tabs>
          <w:tab w:val="left" w:pos="7095"/>
        </w:tabs>
        <w:spacing w:line="360" w:lineRule="auto"/>
        <w:ind w:firstLineChars="200" w:firstLine="420"/>
        <w:rPr>
          <w:rFonts w:ascii="宋体" w:hAnsi="宋体"/>
          <w:color w:val="000000"/>
          <w:szCs w:val="21"/>
        </w:rPr>
      </w:pPr>
      <w:r w:rsidRPr="00884DFA">
        <w:rPr>
          <w:rFonts w:ascii="宋体" w:hAnsi="宋体" w:hint="eastAsia"/>
          <w:color w:val="000000"/>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代理机构不承担任何责任。</w:t>
      </w:r>
    </w:p>
    <w:sectPr w:rsidR="007C58D2" w:rsidRPr="00C539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8D2" w:rsidRDefault="007C58D2" w:rsidP="00C539E4">
      <w:r>
        <w:separator/>
      </w:r>
    </w:p>
  </w:endnote>
  <w:endnote w:type="continuationSeparator" w:id="1">
    <w:p w:rsidR="007C58D2" w:rsidRDefault="007C58D2" w:rsidP="00C539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8D2" w:rsidRDefault="007C58D2" w:rsidP="00C539E4">
      <w:r>
        <w:separator/>
      </w:r>
    </w:p>
  </w:footnote>
  <w:footnote w:type="continuationSeparator" w:id="1">
    <w:p w:rsidR="007C58D2" w:rsidRDefault="007C58D2" w:rsidP="00C539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9E4"/>
    <w:rsid w:val="007C58D2"/>
    <w:rsid w:val="00C539E4"/>
    <w:rsid w:val="00F104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539E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39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539E4"/>
    <w:rPr>
      <w:sz w:val="18"/>
      <w:szCs w:val="18"/>
    </w:rPr>
  </w:style>
  <w:style w:type="paragraph" w:styleId="a4">
    <w:name w:val="footer"/>
    <w:basedOn w:val="a"/>
    <w:link w:val="Char0"/>
    <w:uiPriority w:val="99"/>
    <w:semiHidden/>
    <w:unhideWhenUsed/>
    <w:rsid w:val="00C539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539E4"/>
    <w:rPr>
      <w:sz w:val="18"/>
      <w:szCs w:val="18"/>
    </w:rPr>
  </w:style>
  <w:style w:type="paragraph" w:styleId="a5">
    <w:name w:val="Body Text Indent"/>
    <w:basedOn w:val="a"/>
    <w:link w:val="Char1"/>
    <w:uiPriority w:val="99"/>
    <w:semiHidden/>
    <w:unhideWhenUsed/>
    <w:rsid w:val="00C539E4"/>
    <w:pPr>
      <w:spacing w:after="120"/>
      <w:ind w:leftChars="200" w:left="420"/>
    </w:pPr>
  </w:style>
  <w:style w:type="character" w:customStyle="1" w:styleId="Char1">
    <w:name w:val="正文文本缩进 Char"/>
    <w:basedOn w:val="a0"/>
    <w:link w:val="a5"/>
    <w:uiPriority w:val="99"/>
    <w:semiHidden/>
    <w:rsid w:val="00C539E4"/>
    <w:rPr>
      <w:rFonts w:ascii="Calibri" w:eastAsia="宋体" w:hAnsi="Calibri" w:cs="Times New Roman"/>
    </w:rPr>
  </w:style>
  <w:style w:type="paragraph" w:styleId="2">
    <w:name w:val="Body Text First Indent 2"/>
    <w:basedOn w:val="a5"/>
    <w:link w:val="2Char"/>
    <w:uiPriority w:val="99"/>
    <w:semiHidden/>
    <w:unhideWhenUsed/>
    <w:rsid w:val="00C539E4"/>
    <w:pPr>
      <w:ind w:firstLineChars="200" w:firstLine="420"/>
    </w:pPr>
  </w:style>
  <w:style w:type="character" w:customStyle="1" w:styleId="2Char">
    <w:name w:val="正文首行缩进 2 Char"/>
    <w:basedOn w:val="Char1"/>
    <w:link w:val="2"/>
    <w:uiPriority w:val="99"/>
    <w:semiHidden/>
    <w:rsid w:val="00C539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xiaoai/Desktop/&#65288;&#19968;&#65289;&#25345;CA&#25968;&#23383;&#35748;&#35777;&#35777;&#20070;&#65292;&#30331;&#24405;&#12298;&#20840;&#22269;&#20844;&#20849;&#36164;&#28304;&#20132;&#26131;&#24179;&#21488;&#65288;&#27827;&#21335;&#30465;&#183;&#35768;&#26124;&#24066;&#65289;&#12299;" TargetMode="External"/><Relationship Id="rId3" Type="http://schemas.openxmlformats.org/officeDocument/2006/relationships/webSettings" Target="webSettings.xml"/><Relationship Id="rId7" Type="http://schemas.openxmlformats.org/officeDocument/2006/relationships/hyperlink" Target="../../../../../xiaoai/Desktop/&#65288;&#19968;&#65289;&#25345;CA&#25968;&#23383;&#35748;&#35777;&#35777;&#20070;&#65292;&#30331;&#24405;&#12298;&#20840;&#22269;&#20844;&#20849;&#36164;&#28304;&#20132;&#26131;&#24179;&#21488;&#65288;&#27827;&#21335;&#30465;&#183;&#35768;&#26124;&#24066;&#65289;&#122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xiaoai/Desktop/&#65288;&#19968;&#65289;&#25345;CA&#25968;&#23383;&#35748;&#35777;&#35777;&#20070;&#65292;&#30331;&#24405;&#12298;&#20840;&#22269;&#20844;&#20849;&#36164;&#28304;&#20132;&#26131;&#24179;&#21488;&#65288;&#27827;&#21335;&#30465;&#183;&#35768;&#26124;&#24066;&#65289;&#1229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中晟昊泽国际工程管理有限公司:黄镜清</dc:creator>
  <cp:keywords/>
  <dc:description/>
  <cp:lastModifiedBy>中晟昊泽国际工程管理有限公司:黄镜清</cp:lastModifiedBy>
  <cp:revision>3</cp:revision>
  <dcterms:created xsi:type="dcterms:W3CDTF">2024-01-03T07:34:00Z</dcterms:created>
  <dcterms:modified xsi:type="dcterms:W3CDTF">2024-01-03T07:36:00Z</dcterms:modified>
</cp:coreProperties>
</file>