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89DFB">
      <w:pPr>
        <w:jc w:val="center"/>
        <w:rPr>
          <w:rFonts w:hint="eastAsia" w:cs="仿宋" w:asciiTheme="minorEastAsia" w:hAnsiTheme="minorEastAsia"/>
          <w:b/>
          <w:w w:val="98"/>
          <w:sz w:val="44"/>
          <w:szCs w:val="48"/>
          <w:lang w:val="en-US" w:eastAsia="zh-CN"/>
        </w:rPr>
      </w:pPr>
      <w:r>
        <w:rPr>
          <w:rFonts w:hint="eastAsia" w:cs="仿宋" w:asciiTheme="minorEastAsia" w:hAnsiTheme="minorEastAsia"/>
          <w:b/>
          <w:w w:val="98"/>
          <w:sz w:val="44"/>
          <w:szCs w:val="48"/>
          <w:lang w:val="en-US" w:eastAsia="zh-CN"/>
        </w:rPr>
        <w:t>襄城县第一初级中学智慧黑板、</w:t>
      </w:r>
    </w:p>
    <w:p w14:paraId="510BB697">
      <w:pPr>
        <w:jc w:val="center"/>
        <w:rPr>
          <w:rFonts w:cs="仿宋" w:asciiTheme="minorEastAsia" w:hAnsiTheme="minorEastAsia"/>
          <w:b/>
          <w:w w:val="98"/>
          <w:sz w:val="44"/>
          <w:szCs w:val="48"/>
        </w:rPr>
      </w:pPr>
      <w:r>
        <w:rPr>
          <w:rFonts w:hint="eastAsia" w:cs="仿宋" w:asciiTheme="minorEastAsia" w:hAnsiTheme="minorEastAsia"/>
          <w:b/>
          <w:w w:val="98"/>
          <w:sz w:val="44"/>
          <w:szCs w:val="48"/>
          <w:lang w:val="en-US" w:eastAsia="zh-CN"/>
        </w:rPr>
        <w:t>笔记本电脑采购项目</w:t>
      </w:r>
      <w:r>
        <w:rPr>
          <w:rFonts w:hint="eastAsia" w:cs="仿宋" w:asciiTheme="minorEastAsia" w:hAnsiTheme="minorEastAsia"/>
          <w:b/>
          <w:sz w:val="44"/>
          <w:szCs w:val="48"/>
        </w:rPr>
        <w:t xml:space="preserve">(不见面开标) </w:t>
      </w:r>
    </w:p>
    <w:p w14:paraId="2790AB22">
      <w:pPr>
        <w:jc w:val="center"/>
        <w:rPr>
          <w:rFonts w:cs="仿宋" w:asciiTheme="minorEastAsia" w:hAnsiTheme="minorEastAsia"/>
          <w:b/>
          <w:sz w:val="48"/>
          <w:szCs w:val="48"/>
        </w:rPr>
      </w:pPr>
    </w:p>
    <w:p w14:paraId="411525D3">
      <w:pPr>
        <w:jc w:val="center"/>
        <w:rPr>
          <w:rFonts w:hint="eastAsia" w:ascii="微软简隶书" w:eastAsia="微软简隶书"/>
        </w:rPr>
      </w:pPr>
    </w:p>
    <w:p w14:paraId="59AE44E3">
      <w:pPr>
        <w:rPr>
          <w:rFonts w:hint="eastAsia" w:ascii="微软简隶书" w:eastAsia="微软简隶书"/>
        </w:rPr>
      </w:pPr>
    </w:p>
    <w:p w14:paraId="459F3FB5">
      <w:pPr>
        <w:rPr>
          <w:rFonts w:hint="eastAsia" w:ascii="微软简隶书" w:eastAsia="微软简隶书"/>
        </w:rPr>
      </w:pPr>
    </w:p>
    <w:p w14:paraId="49FC7274">
      <w:pPr>
        <w:ind w:firstLine="1650" w:firstLineChars="150"/>
        <w:rPr>
          <w:rFonts w:asciiTheme="majorEastAsia" w:hAnsiTheme="majorEastAsia" w:eastAsiaTheme="majorEastAsia"/>
          <w:sz w:val="110"/>
          <w:szCs w:val="110"/>
        </w:rPr>
      </w:pPr>
    </w:p>
    <w:p w14:paraId="1CF6A641">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14:paraId="0A4D7671">
      <w:pPr>
        <w:rPr>
          <w:rFonts w:hint="eastAsia" w:ascii="微软简隶书" w:eastAsia="微软简隶书"/>
        </w:rPr>
      </w:pPr>
    </w:p>
    <w:p w14:paraId="29E5EE09">
      <w:pPr>
        <w:rPr>
          <w:rFonts w:hint="eastAsia" w:ascii="微软简隶书" w:eastAsia="微软简隶书"/>
        </w:rPr>
      </w:pPr>
    </w:p>
    <w:p w14:paraId="4195B8BD">
      <w:pPr>
        <w:rPr>
          <w:rFonts w:hint="eastAsia" w:ascii="微软简隶书" w:eastAsia="微软简隶书"/>
        </w:rPr>
      </w:pPr>
    </w:p>
    <w:p w14:paraId="4BDAF465">
      <w:pPr>
        <w:ind w:firstLine="1080" w:firstLineChars="300"/>
        <w:rPr>
          <w:rFonts w:asciiTheme="majorEastAsia" w:hAnsiTheme="majorEastAsia" w:eastAsiaTheme="majorEastAsia" w:cstheme="majorEastAsia"/>
          <w:bCs/>
          <w:sz w:val="36"/>
          <w:szCs w:val="36"/>
        </w:rPr>
      </w:pPr>
    </w:p>
    <w:p w14:paraId="1B9896EA">
      <w:pPr>
        <w:ind w:firstLine="1080" w:firstLineChars="300"/>
        <w:rPr>
          <w:rFonts w:asciiTheme="majorEastAsia" w:hAnsiTheme="majorEastAsia" w:eastAsiaTheme="majorEastAsia" w:cstheme="majorEastAsia"/>
          <w:bCs/>
          <w:sz w:val="36"/>
          <w:szCs w:val="36"/>
        </w:rPr>
      </w:pPr>
    </w:p>
    <w:p w14:paraId="79556E75">
      <w:pPr>
        <w:ind w:firstLine="1080" w:firstLineChars="300"/>
        <w:rPr>
          <w:rFonts w:asciiTheme="majorEastAsia" w:hAnsiTheme="majorEastAsia" w:eastAsiaTheme="majorEastAsia" w:cstheme="majorEastAsia"/>
          <w:bCs/>
          <w:sz w:val="36"/>
          <w:szCs w:val="36"/>
        </w:rPr>
      </w:pPr>
    </w:p>
    <w:p w14:paraId="108894A2">
      <w:pPr>
        <w:ind w:firstLine="1080" w:firstLineChars="300"/>
        <w:rPr>
          <w:rFonts w:hint="eastAsia"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w:t>
      </w:r>
      <w:r>
        <w:rPr>
          <w:rFonts w:hint="eastAsia" w:ascii="宋体" w:hAnsi="宋体" w:eastAsia="宋体" w:cs="仿宋"/>
          <w:sz w:val="36"/>
          <w:szCs w:val="36"/>
          <w:lang w:val="en-US" w:eastAsia="zh-CN"/>
        </w:rPr>
        <w:t>5</w:t>
      </w:r>
      <w:r>
        <w:rPr>
          <w:rFonts w:hint="eastAsia" w:ascii="宋体" w:hAnsi="宋体" w:eastAsia="宋体" w:cs="仿宋"/>
          <w:sz w:val="36"/>
          <w:szCs w:val="36"/>
        </w:rPr>
        <w:t>-</w:t>
      </w:r>
      <w:r>
        <w:rPr>
          <w:rFonts w:hint="eastAsia" w:ascii="宋体" w:hAnsi="宋体" w:eastAsia="宋体" w:cs="仿宋"/>
          <w:sz w:val="36"/>
          <w:szCs w:val="36"/>
          <w:lang w:val="en-US" w:eastAsia="zh-CN"/>
        </w:rPr>
        <w:t>9</w:t>
      </w:r>
    </w:p>
    <w:p w14:paraId="7B7BCFD7">
      <w:pPr>
        <w:ind w:firstLine="1080" w:firstLineChars="300"/>
        <w:rPr>
          <w:rFonts w:eastAsia="宋体" w:cs="仿宋" w:asciiTheme="minorEastAsia" w:hAnsiTheme="minorEastAsia"/>
          <w:sz w:val="36"/>
          <w:szCs w:val="36"/>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教育体育</w:t>
      </w:r>
      <w:r>
        <w:rPr>
          <w:rFonts w:hint="eastAsia" w:ascii="宋体" w:hAnsi="宋体" w:eastAsia="宋体" w:cstheme="majorEastAsia"/>
          <w:bCs/>
          <w:sz w:val="36"/>
          <w:szCs w:val="36"/>
        </w:rPr>
        <w:t>局</w:t>
      </w:r>
    </w:p>
    <w:p w14:paraId="24D23301">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14:paraId="108666C5">
      <w:pPr>
        <w:ind w:firstLine="2520" w:firstLineChars="700"/>
        <w:rPr>
          <w:rFonts w:asciiTheme="majorEastAsia" w:hAnsiTheme="majorEastAsia" w:eastAsiaTheme="majorEastAsia" w:cstheme="majorEastAsia"/>
          <w:bCs/>
          <w:sz w:val="36"/>
          <w:szCs w:val="36"/>
        </w:rPr>
      </w:pPr>
    </w:p>
    <w:p w14:paraId="795FB5A5">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w:t>
      </w:r>
      <w:r>
        <w:rPr>
          <w:rFonts w:hint="eastAsia" w:asciiTheme="majorEastAsia" w:hAnsiTheme="majorEastAsia" w:eastAsiaTheme="majorEastAsia" w:cstheme="majorEastAsia"/>
          <w:bCs/>
          <w:sz w:val="36"/>
          <w:szCs w:val="36"/>
          <w:lang w:val="en-US" w:eastAsia="zh-CN"/>
        </w:rPr>
        <w:t>五</w:t>
      </w:r>
      <w:r>
        <w:rPr>
          <w:rFonts w:hint="eastAsia" w:asciiTheme="majorEastAsia" w:hAnsiTheme="majorEastAsia" w:eastAsiaTheme="majorEastAsia" w:cstheme="majorEastAsia"/>
          <w:bCs/>
          <w:sz w:val="36"/>
          <w:szCs w:val="36"/>
        </w:rPr>
        <w:t>年</w:t>
      </w:r>
      <w:r>
        <w:rPr>
          <w:rFonts w:hint="eastAsia" w:asciiTheme="majorEastAsia" w:hAnsiTheme="majorEastAsia" w:eastAsiaTheme="majorEastAsia" w:cstheme="majorEastAsia"/>
          <w:bCs/>
          <w:sz w:val="36"/>
          <w:szCs w:val="36"/>
          <w:lang w:val="en-US" w:eastAsia="zh-CN"/>
        </w:rPr>
        <w:t>十</w:t>
      </w:r>
      <w:r>
        <w:rPr>
          <w:rFonts w:hint="eastAsia" w:asciiTheme="majorEastAsia" w:hAnsiTheme="majorEastAsia" w:eastAsiaTheme="majorEastAsia" w:cstheme="majorEastAsia"/>
          <w:bCs/>
          <w:sz w:val="36"/>
          <w:szCs w:val="36"/>
        </w:rPr>
        <w:t>月</w:t>
      </w:r>
    </w:p>
    <w:p w14:paraId="7CA02BEE">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14:paraId="5586741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3EB0019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14:paraId="42FE863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198877F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16FA7A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184B6AF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47DC503A">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1B1BA3E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0C719E9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3ED81C8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14:paraId="7B6CC309">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016566A8">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0134700C">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14:paraId="2495503A">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65086CE6">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64FBD98A">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B9BC29">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41BBAD4">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14:paraId="3ED04FC4">
      <w:pPr>
        <w:shd w:val="clear" w:color="auto" w:fill="FFFFFF"/>
        <w:spacing w:line="411" w:lineRule="atLeast"/>
        <w:jc w:val="left"/>
        <w:rPr>
          <w:rFonts w:asciiTheme="minorEastAsia" w:hAnsiTheme="minorEastAsia"/>
          <w:color w:val="000000"/>
          <w:sz w:val="30"/>
          <w:szCs w:val="30"/>
        </w:rPr>
      </w:pPr>
      <w:r>
        <w:rPr>
          <w:rFonts w:hint="eastAsia" w:asciiTheme="minorEastAsia" w:hAnsiTheme="minorEastAsia"/>
          <w:b/>
          <w:bCs/>
          <w:color w:val="000000"/>
          <w:sz w:val="30"/>
          <w:szCs w:val="30"/>
        </w:rPr>
        <w:t>项目概况：</w:t>
      </w:r>
    </w:p>
    <w:p w14:paraId="769C061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襄城县第一初级中学智慧黑板、笔记本电脑采购项目</w:t>
      </w:r>
      <w:r>
        <w:rPr>
          <w:rFonts w:hint="eastAsia" w:asciiTheme="minorEastAsia" w:hAnsiTheme="minorEastAsia"/>
          <w:sz w:val="24"/>
          <w:szCs w:val="24"/>
        </w:rPr>
        <w:t>”</w:t>
      </w:r>
      <w:r>
        <w:rPr>
          <w:rFonts w:hint="eastAsia" w:ascii="宋体" w:hAnsi="宋体" w:cs="宋体"/>
          <w:kern w:val="0"/>
          <w:sz w:val="24"/>
          <w:szCs w:val="24"/>
        </w:rPr>
        <w:t>的潜在投标人应在《全国公共资源交易平台（河南省·许昌市）》（</w:t>
      </w:r>
      <w:r>
        <w:rPr>
          <w:rFonts w:hint="eastAsia" w:ascii="宋体" w:hAnsi="宋体" w:cs="宋体"/>
          <w:kern w:val="0"/>
          <w:sz w:val="24"/>
          <w:szCs w:val="24"/>
          <w:lang w:eastAsia="zh-CN"/>
        </w:rPr>
        <w:t>https://ggzy.xuchang.gov.cn</w:t>
      </w:r>
      <w:r>
        <w:fldChar w:fldCharType="begin"/>
      </w:r>
      <w:r>
        <w:instrText xml:space="preserve"> HYPERLINK "http://ggzy.xuchang.gov.cn/）获取招标文件，并于2024年" </w:instrText>
      </w:r>
      <w:r>
        <w:fldChar w:fldCharType="separate"/>
      </w:r>
      <w:r>
        <w:rPr>
          <w:rFonts w:hint="eastAsia" w:asciiTheme="minorEastAsia" w:hAnsiTheme="minorEastAsia"/>
          <w:sz w:val="24"/>
          <w:szCs w:val="24"/>
        </w:rPr>
        <w:t>）获取招标文件，并于202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rPr>
        <w:fldChar w:fldCharType="end"/>
      </w:r>
      <w:r>
        <w:rPr>
          <w:rFonts w:hint="eastAsia" w:asciiTheme="minorEastAsia" w:hAnsiTheme="minorEastAsia"/>
          <w:sz w:val="24"/>
          <w:szCs w:val="24"/>
          <w:lang w:val="en-US" w:eastAsia="zh-CN"/>
        </w:rPr>
        <w:t>10</w:t>
      </w:r>
      <w:r>
        <w:rPr>
          <w:rFonts w:hint="eastAsia" w:asciiTheme="minorEastAsia" w:hAnsiTheme="minorEastAsia"/>
          <w:sz w:val="24"/>
          <w:szCs w:val="24"/>
        </w:rPr>
        <w:t>月</w:t>
      </w:r>
      <w:r>
        <w:rPr>
          <w:rFonts w:hint="eastAsia" w:asciiTheme="minorEastAsia" w:hAnsiTheme="minorEastAsia"/>
          <w:sz w:val="24"/>
          <w:szCs w:val="24"/>
          <w:lang w:val="en-US" w:eastAsia="zh-CN"/>
        </w:rPr>
        <w:t>23</w:t>
      </w:r>
      <w:r>
        <w:rPr>
          <w:rFonts w:hint="eastAsia" w:ascii="宋体" w:hAnsi="宋体" w:cs="宋体"/>
          <w:kern w:val="0"/>
          <w:sz w:val="24"/>
          <w:szCs w:val="24"/>
        </w:rPr>
        <w:t>日09点00分（北京时间）前提交（上传）投标文件。</w:t>
      </w:r>
    </w:p>
    <w:p w14:paraId="6CB97629">
      <w:pPr>
        <w:autoSpaceDE w:val="0"/>
        <w:autoSpaceDN w:val="0"/>
        <w:adjustRightInd w:val="0"/>
        <w:spacing w:line="360" w:lineRule="auto"/>
        <w:ind w:firstLine="482" w:firstLineChars="200"/>
        <w:jc w:val="left"/>
        <w:rPr>
          <w:rFonts w:ascii="宋体" w:hAnsi="宋体" w:cs="宋体"/>
          <w:b/>
          <w:bCs/>
          <w:kern w:val="0"/>
          <w:sz w:val="24"/>
          <w:szCs w:val="24"/>
        </w:rPr>
      </w:pPr>
      <w:bookmarkStart w:id="0" w:name="_Toc35393790"/>
      <w:bookmarkEnd w:id="0"/>
      <w:bookmarkStart w:id="1" w:name="_Toc28359002"/>
      <w:bookmarkEnd w:id="1"/>
      <w:bookmarkStart w:id="2" w:name="_Toc35393621"/>
      <w:bookmarkEnd w:id="2"/>
      <w:bookmarkStart w:id="3" w:name="_Hlk24379207"/>
      <w:bookmarkEnd w:id="3"/>
      <w:bookmarkStart w:id="4" w:name="_Toc28359079"/>
      <w:bookmarkEnd w:id="4"/>
      <w:r>
        <w:rPr>
          <w:rFonts w:hint="eastAsia" w:ascii="宋体" w:hAnsi="宋体" w:cs="宋体"/>
          <w:b/>
          <w:bCs/>
          <w:kern w:val="0"/>
          <w:sz w:val="24"/>
          <w:szCs w:val="24"/>
        </w:rPr>
        <w:t>一、项目基本情况</w:t>
      </w:r>
    </w:p>
    <w:p w14:paraId="75A0DFD3">
      <w:pPr>
        <w:autoSpaceDE w:val="0"/>
        <w:autoSpaceDN w:val="0"/>
        <w:adjustRightInd w:val="0"/>
        <w:spacing w:line="360" w:lineRule="auto"/>
        <w:ind w:firstLine="480" w:firstLineChars="200"/>
        <w:jc w:val="left"/>
        <w:rPr>
          <w:rFonts w:hint="eastAsia" w:ascii="宋体" w:hAnsi="宋体" w:cs="宋体" w:eastAsiaTheme="minorEastAsia"/>
          <w:kern w:val="0"/>
          <w:sz w:val="24"/>
          <w:szCs w:val="24"/>
          <w:lang w:val="en-US" w:eastAsia="zh-CN"/>
        </w:rPr>
      </w:pPr>
      <w:r>
        <w:rPr>
          <w:rFonts w:hint="eastAsia" w:ascii="宋体" w:hAnsi="宋体" w:cs="宋体"/>
          <w:kern w:val="0"/>
          <w:sz w:val="24"/>
          <w:szCs w:val="24"/>
        </w:rPr>
        <w:t>1.项目编号：襄财询价采购-202</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val="en-US" w:eastAsia="zh-CN"/>
        </w:rPr>
        <w:t>9</w:t>
      </w:r>
    </w:p>
    <w:p w14:paraId="137AE123">
      <w:pPr>
        <w:autoSpaceDE w:val="0"/>
        <w:autoSpaceDN w:val="0"/>
        <w:adjustRightInd w:val="0"/>
        <w:spacing w:line="360" w:lineRule="auto"/>
        <w:ind w:firstLine="480" w:firstLineChars="200"/>
        <w:jc w:val="left"/>
        <w:rPr>
          <w:rFonts w:hint="eastAsia" w:asciiTheme="minorEastAsia" w:hAnsiTheme="minorEastAsia"/>
          <w:sz w:val="24"/>
          <w:szCs w:val="24"/>
          <w:lang w:val="en-US" w:eastAsia="zh-CN"/>
        </w:rPr>
      </w:pPr>
      <w:r>
        <w:rPr>
          <w:rFonts w:hint="eastAsia" w:ascii="宋体" w:hAnsi="宋体" w:cs="宋体"/>
          <w:kern w:val="0"/>
          <w:sz w:val="24"/>
          <w:szCs w:val="24"/>
        </w:rPr>
        <w:t>2.项目名称：</w:t>
      </w:r>
      <w:r>
        <w:rPr>
          <w:rFonts w:hint="eastAsia" w:asciiTheme="minorEastAsia" w:hAnsiTheme="minorEastAsia"/>
          <w:sz w:val="24"/>
          <w:szCs w:val="24"/>
          <w:lang w:val="en-US" w:eastAsia="zh-CN"/>
        </w:rPr>
        <w:t>襄城县第一初级中学智慧黑板、笔记本电脑采购项目</w:t>
      </w:r>
    </w:p>
    <w:p w14:paraId="6C5ED9A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3.采购方式：</w:t>
      </w:r>
      <w:r>
        <w:rPr>
          <w:rFonts w:hint="eastAsia" w:asciiTheme="minorEastAsia" w:hAnsiTheme="minorEastAsia"/>
          <w:sz w:val="24"/>
          <w:szCs w:val="24"/>
        </w:rPr>
        <w:t>询价</w:t>
      </w:r>
    </w:p>
    <w:p w14:paraId="151AB058">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4.预算金额：</w:t>
      </w:r>
      <w:r>
        <w:rPr>
          <w:rFonts w:hint="eastAsia" w:cs="宋体" w:asciiTheme="minorEastAsia" w:hAnsiTheme="minorEastAsia"/>
          <w:kern w:val="0"/>
          <w:sz w:val="24"/>
          <w:szCs w:val="24"/>
          <w:lang w:val="en-US" w:eastAsia="zh-CN"/>
        </w:rPr>
        <w:t>770000.00</w:t>
      </w:r>
      <w:r>
        <w:rPr>
          <w:rFonts w:hint="eastAsia" w:cs="宋体" w:asciiTheme="minorEastAsia" w:hAnsiTheme="minorEastAsia"/>
          <w:kern w:val="0"/>
          <w:sz w:val="24"/>
          <w:szCs w:val="24"/>
        </w:rPr>
        <w:t>元</w:t>
      </w:r>
      <w:r>
        <w:rPr>
          <w:rFonts w:hint="eastAsia" w:ascii="宋体" w:hAnsi="宋体" w:cs="宋体"/>
          <w:kern w:val="0"/>
          <w:sz w:val="24"/>
          <w:szCs w:val="24"/>
        </w:rPr>
        <w:t xml:space="preserve">。 </w:t>
      </w:r>
    </w:p>
    <w:tbl>
      <w:tblPr>
        <w:tblStyle w:val="27"/>
        <w:tblW w:w="4997"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7"/>
        <w:gridCol w:w="2540"/>
        <w:gridCol w:w="1437"/>
        <w:gridCol w:w="1753"/>
        <w:gridCol w:w="2502"/>
      </w:tblGrid>
      <w:tr w14:paraId="09D1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blCellSpacing w:w="0" w:type="dxa"/>
          <w:jc w:val="center"/>
        </w:trPr>
        <w:tc>
          <w:tcPr>
            <w:tcW w:w="388" w:type="pct"/>
            <w:tcBorders>
              <w:top w:val="single" w:color="auto" w:sz="4" w:space="0"/>
              <w:left w:val="single" w:color="auto" w:sz="4" w:space="0"/>
              <w:bottom w:val="single" w:color="auto" w:sz="4" w:space="0"/>
              <w:right w:val="single" w:color="auto" w:sz="4" w:space="0"/>
            </w:tcBorders>
            <w:noWrap/>
            <w:vAlign w:val="center"/>
          </w:tcPr>
          <w:p w14:paraId="2C65A31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序号</w:t>
            </w:r>
          </w:p>
        </w:tc>
        <w:tc>
          <w:tcPr>
            <w:tcW w:w="1295" w:type="pct"/>
            <w:tcBorders>
              <w:top w:val="single" w:color="auto" w:sz="4" w:space="0"/>
              <w:left w:val="single" w:color="auto" w:sz="4" w:space="0"/>
              <w:bottom w:val="single" w:color="auto" w:sz="4" w:space="0"/>
              <w:right w:val="single" w:color="auto" w:sz="4" w:space="0"/>
            </w:tcBorders>
            <w:noWrap/>
            <w:vAlign w:val="center"/>
          </w:tcPr>
          <w:p w14:paraId="455ED3F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包号</w:t>
            </w:r>
          </w:p>
        </w:tc>
        <w:tc>
          <w:tcPr>
            <w:tcW w:w="845" w:type="pct"/>
            <w:tcBorders>
              <w:top w:val="single" w:color="auto" w:sz="4" w:space="0"/>
              <w:left w:val="single" w:color="auto" w:sz="4" w:space="0"/>
              <w:bottom w:val="single" w:color="auto" w:sz="4" w:space="0"/>
              <w:right w:val="single" w:color="auto" w:sz="4" w:space="0"/>
            </w:tcBorders>
            <w:noWrap/>
            <w:vAlign w:val="center"/>
          </w:tcPr>
          <w:p w14:paraId="17C861A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包名称</w:t>
            </w:r>
          </w:p>
        </w:tc>
        <w:tc>
          <w:tcPr>
            <w:tcW w:w="1023" w:type="pct"/>
            <w:tcBorders>
              <w:top w:val="single" w:color="auto" w:sz="4" w:space="0"/>
              <w:left w:val="single" w:color="auto" w:sz="4" w:space="0"/>
              <w:bottom w:val="single" w:color="auto" w:sz="4" w:space="0"/>
              <w:right w:val="single" w:color="auto" w:sz="4" w:space="0"/>
            </w:tcBorders>
            <w:noWrap/>
            <w:vAlign w:val="center"/>
          </w:tcPr>
          <w:p w14:paraId="20AAB29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包预算（元）</w:t>
            </w:r>
          </w:p>
        </w:tc>
        <w:tc>
          <w:tcPr>
            <w:tcW w:w="1446" w:type="pct"/>
            <w:tcBorders>
              <w:top w:val="single" w:color="auto" w:sz="4" w:space="0"/>
              <w:left w:val="single" w:color="auto" w:sz="4" w:space="0"/>
              <w:bottom w:val="single" w:color="auto" w:sz="4" w:space="0"/>
              <w:right w:val="single" w:color="auto" w:sz="4" w:space="0"/>
            </w:tcBorders>
            <w:noWrap/>
            <w:vAlign w:val="center"/>
          </w:tcPr>
          <w:p w14:paraId="4332129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包最高限价（元）</w:t>
            </w:r>
          </w:p>
        </w:tc>
      </w:tr>
      <w:tr w14:paraId="41A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blCellSpacing w:w="0" w:type="dxa"/>
          <w:jc w:val="center"/>
        </w:trPr>
        <w:tc>
          <w:tcPr>
            <w:tcW w:w="388" w:type="pct"/>
            <w:tcBorders>
              <w:top w:val="single" w:color="auto" w:sz="4" w:space="0"/>
              <w:left w:val="single" w:color="auto" w:sz="4" w:space="0"/>
              <w:bottom w:val="single" w:color="auto" w:sz="4" w:space="0"/>
              <w:right w:val="single" w:color="auto" w:sz="4" w:space="0"/>
            </w:tcBorders>
            <w:noWrap/>
            <w:vAlign w:val="center"/>
          </w:tcPr>
          <w:p w14:paraId="5B2EE1E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295" w:type="pct"/>
            <w:tcBorders>
              <w:top w:val="single" w:color="auto" w:sz="4" w:space="0"/>
              <w:left w:val="single" w:color="auto" w:sz="4" w:space="0"/>
              <w:bottom w:val="single" w:color="auto" w:sz="4" w:space="0"/>
              <w:right w:val="single" w:color="auto" w:sz="4" w:space="0"/>
            </w:tcBorders>
            <w:noWrap/>
            <w:vAlign w:val="center"/>
          </w:tcPr>
          <w:p w14:paraId="79FAC8FF">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w:t>
            </w:r>
            <w:r>
              <w:rPr>
                <w:rFonts w:hint="eastAsia" w:cs="宋体" w:asciiTheme="minorEastAsia" w:hAnsiTheme="minorEastAsia"/>
                <w:kern w:val="0"/>
                <w:sz w:val="24"/>
                <w:szCs w:val="24"/>
                <w:lang w:val="en-US" w:eastAsia="zh-CN"/>
              </w:rPr>
              <w:t>-2025-9-A</w:t>
            </w:r>
          </w:p>
        </w:tc>
        <w:tc>
          <w:tcPr>
            <w:tcW w:w="845" w:type="pct"/>
            <w:tcBorders>
              <w:top w:val="single" w:color="auto" w:sz="4" w:space="0"/>
              <w:left w:val="single" w:color="auto" w:sz="4" w:space="0"/>
              <w:bottom w:val="single" w:color="auto" w:sz="4" w:space="0"/>
              <w:right w:val="single" w:color="auto" w:sz="4" w:space="0"/>
            </w:tcBorders>
            <w:noWrap/>
            <w:vAlign w:val="center"/>
          </w:tcPr>
          <w:p w14:paraId="510868A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w:t>
            </w:r>
          </w:p>
        </w:tc>
        <w:tc>
          <w:tcPr>
            <w:tcW w:w="1023" w:type="pct"/>
            <w:tcBorders>
              <w:top w:val="single" w:color="auto" w:sz="4" w:space="0"/>
              <w:left w:val="single" w:color="auto" w:sz="4" w:space="0"/>
              <w:bottom w:val="single" w:color="auto" w:sz="4" w:space="0"/>
              <w:right w:val="single" w:color="auto" w:sz="4" w:space="0"/>
            </w:tcBorders>
            <w:noWrap/>
            <w:vAlign w:val="center"/>
          </w:tcPr>
          <w:p w14:paraId="6994182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770000.00</w:t>
            </w:r>
          </w:p>
        </w:tc>
        <w:tc>
          <w:tcPr>
            <w:tcW w:w="1446" w:type="pct"/>
            <w:tcBorders>
              <w:top w:val="single" w:color="auto" w:sz="4" w:space="0"/>
              <w:left w:val="single" w:color="auto" w:sz="4" w:space="0"/>
              <w:bottom w:val="single" w:color="auto" w:sz="4" w:space="0"/>
              <w:right w:val="single" w:color="auto" w:sz="4" w:space="0"/>
            </w:tcBorders>
            <w:noWrap/>
            <w:vAlign w:val="center"/>
          </w:tcPr>
          <w:p w14:paraId="1947CC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770000.00</w:t>
            </w:r>
          </w:p>
        </w:tc>
      </w:tr>
    </w:tbl>
    <w:p w14:paraId="7639CE09">
      <w:pPr>
        <w:autoSpaceDE w:val="0"/>
        <w:autoSpaceDN w:val="0"/>
        <w:adjustRightInd w:val="0"/>
        <w:spacing w:line="360" w:lineRule="auto"/>
        <w:ind w:firstLine="480" w:firstLineChars="200"/>
        <w:jc w:val="left"/>
        <w:rPr>
          <w:rFonts w:hint="eastAsia" w:ascii="宋体" w:hAnsi="宋体" w:cs="宋体"/>
          <w:kern w:val="0"/>
          <w:sz w:val="24"/>
          <w:szCs w:val="24"/>
        </w:rPr>
      </w:pPr>
    </w:p>
    <w:p w14:paraId="2FFA5CB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5.采购内容：</w:t>
      </w:r>
      <w:r>
        <w:rPr>
          <w:rFonts w:hint="eastAsia" w:ascii="宋体" w:hAnsi="宋体" w:cs="宋体"/>
          <w:kern w:val="0"/>
          <w:sz w:val="24"/>
          <w:szCs w:val="24"/>
          <w:lang w:val="en-US" w:eastAsia="zh-CN"/>
        </w:rPr>
        <w:t>采购</w:t>
      </w:r>
      <w:r>
        <w:rPr>
          <w:rFonts w:hint="eastAsia" w:asciiTheme="minorEastAsia" w:hAnsiTheme="minorEastAsia"/>
          <w:sz w:val="24"/>
          <w:szCs w:val="24"/>
          <w:lang w:val="en-US" w:eastAsia="zh-CN"/>
        </w:rPr>
        <w:t>襄城县第一初级中学智慧黑板、笔记本电脑</w:t>
      </w:r>
      <w:r>
        <w:rPr>
          <w:rFonts w:hint="eastAsia" w:ascii="宋体" w:hAnsi="宋体" w:cs="宋体"/>
          <w:kern w:val="0"/>
          <w:sz w:val="24"/>
          <w:szCs w:val="24"/>
        </w:rPr>
        <w:t>（具体要求详见询价文件）。</w:t>
      </w:r>
    </w:p>
    <w:p w14:paraId="2303D69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w:t>
      </w:r>
      <w:r>
        <w:rPr>
          <w:rFonts w:hint="eastAsia" w:ascii="宋体" w:hAnsi="宋体"/>
          <w:sz w:val="24"/>
          <w:szCs w:val="24"/>
        </w:rPr>
        <w:t>合同履行期限：</w:t>
      </w:r>
      <w:r>
        <w:rPr>
          <w:rFonts w:hint="eastAsia" w:ascii="宋体" w:hAnsi="宋体"/>
          <w:sz w:val="24"/>
          <w:szCs w:val="24"/>
          <w:lang w:val="en-US" w:eastAsia="zh-CN"/>
        </w:rPr>
        <w:t>合同签订后20日历天</w:t>
      </w:r>
    </w:p>
    <w:p w14:paraId="51838B4D">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本项目是否接受联合体投标：否</w:t>
      </w:r>
    </w:p>
    <w:p w14:paraId="0B58232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是否接受进口产品：否</w:t>
      </w:r>
    </w:p>
    <w:p w14:paraId="73FDD67E">
      <w:pPr>
        <w:autoSpaceDE w:val="0"/>
        <w:autoSpaceDN w:val="0"/>
        <w:adjustRightInd w:val="0"/>
        <w:spacing w:line="360" w:lineRule="auto"/>
        <w:ind w:firstLine="480" w:firstLineChars="200"/>
        <w:jc w:val="left"/>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9</w:t>
      </w:r>
      <w:r>
        <w:rPr>
          <w:rFonts w:hint="eastAsia" w:ascii="宋体" w:hAnsi="宋体" w:cs="宋体"/>
          <w:kern w:val="0"/>
          <w:sz w:val="24"/>
          <w:szCs w:val="24"/>
        </w:rPr>
        <w:t>. 是否专门面向中小企业：</w:t>
      </w:r>
      <w:r>
        <w:rPr>
          <w:rFonts w:hint="eastAsia" w:ascii="宋体" w:hAnsi="宋体" w:cs="宋体"/>
          <w:kern w:val="0"/>
          <w:sz w:val="24"/>
          <w:szCs w:val="24"/>
          <w:lang w:val="en-US" w:eastAsia="zh-CN"/>
        </w:rPr>
        <w:t>否</w:t>
      </w:r>
    </w:p>
    <w:p w14:paraId="2282EF1C">
      <w:pPr>
        <w:autoSpaceDE w:val="0"/>
        <w:autoSpaceDN w:val="0"/>
        <w:adjustRightInd w:val="0"/>
        <w:spacing w:line="360" w:lineRule="auto"/>
        <w:ind w:firstLine="482" w:firstLineChars="200"/>
        <w:jc w:val="left"/>
        <w:rPr>
          <w:rFonts w:ascii="宋体" w:hAnsi="宋体" w:cs="宋体"/>
          <w:b/>
          <w:bCs/>
          <w:kern w:val="0"/>
          <w:sz w:val="24"/>
          <w:szCs w:val="24"/>
        </w:rPr>
      </w:pPr>
      <w:bookmarkStart w:id="5" w:name="_Toc28359080"/>
      <w:bookmarkEnd w:id="5"/>
      <w:bookmarkStart w:id="6" w:name="_Toc35393791"/>
      <w:bookmarkEnd w:id="6"/>
      <w:bookmarkStart w:id="7" w:name="_Toc35393622"/>
      <w:bookmarkEnd w:id="7"/>
      <w:bookmarkStart w:id="8" w:name="_Toc28359003"/>
      <w:bookmarkEnd w:id="8"/>
      <w:r>
        <w:rPr>
          <w:rFonts w:hint="eastAsia" w:ascii="宋体" w:hAnsi="宋体" w:cs="宋体"/>
          <w:b/>
          <w:bCs/>
          <w:kern w:val="0"/>
          <w:sz w:val="24"/>
          <w:szCs w:val="24"/>
        </w:rPr>
        <w:t>二、投标人的资格要求</w:t>
      </w:r>
    </w:p>
    <w:p w14:paraId="02015BC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1.符合《中华人民共和国政府采购法》第二十二条之规定。</w:t>
      </w:r>
      <w:bookmarkStart w:id="9" w:name="_Toc28359004"/>
      <w:bookmarkEnd w:id="9"/>
      <w:bookmarkStart w:id="10" w:name="_Toc28359081"/>
      <w:bookmarkEnd w:id="10"/>
    </w:p>
    <w:p w14:paraId="6114DB2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 落实政府采购政策需满足的资格要求：</w:t>
      </w:r>
    </w:p>
    <w:p w14:paraId="5BB7A1CE">
      <w:pPr>
        <w:autoSpaceDE w:val="0"/>
        <w:autoSpaceDN w:val="0"/>
        <w:adjustRightInd w:val="0"/>
        <w:spacing w:line="360" w:lineRule="auto"/>
        <w:ind w:firstLine="720" w:firstLineChars="300"/>
        <w:jc w:val="left"/>
        <w:rPr>
          <w:rFonts w:hint="eastAsia" w:asciiTheme="minorEastAsia" w:hAnsiTheme="minorEastAsia"/>
          <w:sz w:val="24"/>
          <w:szCs w:val="24"/>
        </w:rPr>
      </w:pPr>
      <w:r>
        <w:rPr>
          <w:rFonts w:hint="eastAsia" w:asciiTheme="minorEastAsia" w:hAnsiTheme="minorEastAsia"/>
          <w:sz w:val="24"/>
          <w:szCs w:val="24"/>
        </w:rPr>
        <w:t>本项目落实节能环保、中小微型企业扶持、支持监狱企业发展、残疾人福利性单位扶持等相关政府采购政策。</w:t>
      </w:r>
    </w:p>
    <w:p w14:paraId="08606C2F">
      <w:pPr>
        <w:numPr>
          <w:ilvl w:val="0"/>
          <w:numId w:val="4"/>
        </w:num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本项目的特定资格要求：</w:t>
      </w:r>
    </w:p>
    <w:p w14:paraId="5FB91C30">
      <w:pPr>
        <w:numPr>
          <w:ilvl w:val="0"/>
          <w:numId w:val="0"/>
        </w:numPr>
        <w:autoSpaceDE w:val="0"/>
        <w:autoSpaceDN w:val="0"/>
        <w:adjustRightInd w:val="0"/>
        <w:spacing w:line="360" w:lineRule="auto"/>
        <w:ind w:firstLine="960" w:firstLineChars="40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无</w:t>
      </w:r>
    </w:p>
    <w:p w14:paraId="31AF2859">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三、获取招标文件</w:t>
      </w:r>
    </w:p>
    <w:p w14:paraId="231B6CF1">
      <w:pPr>
        <w:autoSpaceDE w:val="0"/>
        <w:autoSpaceDN w:val="0"/>
        <w:adjustRightInd w:val="0"/>
        <w:spacing w:line="360" w:lineRule="auto"/>
        <w:ind w:firstLine="480" w:firstLineChars="200"/>
        <w:jc w:val="left"/>
        <w:rPr>
          <w:rFonts w:ascii="宋体" w:hAnsi="宋体" w:cs="宋体"/>
          <w:kern w:val="0"/>
          <w:sz w:val="24"/>
          <w:szCs w:val="24"/>
        </w:rPr>
      </w:pPr>
      <w:bookmarkStart w:id="11" w:name="_Toc28359082"/>
      <w:bookmarkEnd w:id="11"/>
      <w:bookmarkStart w:id="12" w:name="_Toc35393793"/>
      <w:bookmarkEnd w:id="12"/>
      <w:bookmarkStart w:id="13" w:name="_Toc28359005"/>
      <w:bookmarkEnd w:id="13"/>
      <w:bookmarkStart w:id="14" w:name="_Toc35393624"/>
      <w:bookmarkEnd w:id="14"/>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13</w:t>
      </w:r>
      <w:r>
        <w:rPr>
          <w:rFonts w:hint="eastAsia" w:ascii="宋体" w:hAnsi="宋体" w:cs="宋体"/>
          <w:kern w:val="0"/>
          <w:sz w:val="24"/>
          <w:szCs w:val="24"/>
        </w:rPr>
        <w:t>日至 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日，每天上午00:00至</w:t>
      </w:r>
      <w:r>
        <w:rPr>
          <w:rFonts w:hint="eastAsia" w:ascii="宋体" w:hAnsi="宋体" w:cs="宋体"/>
          <w:kern w:val="0"/>
          <w:sz w:val="24"/>
          <w:szCs w:val="24"/>
          <w:lang w:val="en-US" w:eastAsia="zh-CN"/>
        </w:rPr>
        <w:t>11</w:t>
      </w:r>
      <w:r>
        <w:rPr>
          <w:rFonts w:hint="eastAsia" w:ascii="宋体" w:hAnsi="宋体" w:cs="宋体"/>
          <w:kern w:val="0"/>
          <w:sz w:val="24"/>
          <w:szCs w:val="24"/>
        </w:rPr>
        <w:t>:</w:t>
      </w:r>
      <w:r>
        <w:rPr>
          <w:rFonts w:hint="eastAsia" w:ascii="宋体" w:hAnsi="宋体" w:cs="宋体"/>
          <w:kern w:val="0"/>
          <w:sz w:val="24"/>
          <w:szCs w:val="24"/>
          <w:lang w:val="en-US" w:eastAsia="zh-CN"/>
        </w:rPr>
        <w:t>59</w:t>
      </w:r>
      <w:r>
        <w:rPr>
          <w:rFonts w:hint="eastAsia" w:ascii="宋体" w:hAnsi="宋体" w:cs="宋体"/>
          <w:kern w:val="0"/>
          <w:sz w:val="24"/>
          <w:szCs w:val="24"/>
        </w:rPr>
        <w:t>，下午12:00至23:59（北京时间，法定节假日除外）。</w:t>
      </w:r>
    </w:p>
    <w:p w14:paraId="5E482680">
      <w:pPr>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2.地点：登陆《全国公共资源交易平台（河南省·许昌市）》（</w:t>
      </w:r>
      <w:r>
        <w:rPr>
          <w:rFonts w:hint="eastAsia" w:ascii="宋体" w:hAnsi="宋体" w:cs="宋体"/>
          <w:kern w:val="0"/>
          <w:sz w:val="24"/>
          <w:szCs w:val="24"/>
          <w:lang w:eastAsia="zh-CN"/>
        </w:rPr>
        <w:t>https://ggzy.xuchang.gov.cn</w:t>
      </w:r>
      <w:r>
        <w:rPr>
          <w:rFonts w:hint="eastAsia" w:ascii="宋体" w:hAnsi="宋体" w:cs="宋体"/>
          <w:kern w:val="0"/>
          <w:sz w:val="24"/>
          <w:szCs w:val="24"/>
        </w:rPr>
        <w:t>）。</w:t>
      </w:r>
    </w:p>
    <w:p w14:paraId="23DA834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3.方式：在线下载。</w:t>
      </w:r>
    </w:p>
    <w:p w14:paraId="3B8CBF0F">
      <w:pPr>
        <w:autoSpaceDE w:val="0"/>
        <w:autoSpaceDN w:val="0"/>
        <w:adjustRightInd w:val="0"/>
        <w:spacing w:line="360" w:lineRule="auto"/>
        <w:ind w:firstLine="480" w:firstLineChars="200"/>
        <w:jc w:val="left"/>
        <w:rPr>
          <w:rFonts w:hint="eastAsia"/>
        </w:rPr>
      </w:pPr>
      <w:r>
        <w:rPr>
          <w:rFonts w:hint="eastAsia" w:ascii="宋体" w:hAnsi="宋体" w:cs="宋体"/>
          <w:kern w:val="0"/>
          <w:sz w:val="24"/>
          <w:szCs w:val="24"/>
        </w:rPr>
        <w:t>4.售价：0元。</w:t>
      </w:r>
    </w:p>
    <w:p w14:paraId="70BD33CC">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四、提交投标文件</w:t>
      </w:r>
    </w:p>
    <w:p w14:paraId="74F4C41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1.提交（上传）投标文件截止时间：202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日09点00分（北京时间）。</w:t>
      </w:r>
    </w:p>
    <w:p w14:paraId="32D41C0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提交（上传）投标文件地点：本项目采用网上投标，请符合投标条件的供应商使用CA数字证书加密上传响应文件。截至投标截止时间，交易系统投标通道将关闭，供应商未完成电子响应文件上传的，投标将被拒绝</w:t>
      </w:r>
    </w:p>
    <w:p w14:paraId="2ED0A44F">
      <w:pPr>
        <w:autoSpaceDE w:val="0"/>
        <w:autoSpaceDN w:val="0"/>
        <w:adjustRightInd w:val="0"/>
        <w:spacing w:line="360" w:lineRule="auto"/>
        <w:ind w:firstLine="482" w:firstLineChars="200"/>
        <w:jc w:val="left"/>
        <w:rPr>
          <w:rFonts w:ascii="宋体" w:hAnsi="宋体" w:cs="宋体"/>
          <w:b/>
          <w:bCs/>
          <w:kern w:val="0"/>
          <w:sz w:val="24"/>
          <w:szCs w:val="24"/>
        </w:rPr>
      </w:pPr>
      <w:bookmarkStart w:id="15" w:name="_Toc28359085"/>
      <w:bookmarkEnd w:id="15"/>
      <w:bookmarkStart w:id="16" w:name="_Toc28359008"/>
      <w:bookmarkEnd w:id="16"/>
      <w:bookmarkStart w:id="17" w:name="_Toc35393796"/>
      <w:bookmarkEnd w:id="17"/>
      <w:bookmarkStart w:id="18" w:name="_Toc35393627"/>
      <w:bookmarkEnd w:id="18"/>
      <w:r>
        <w:rPr>
          <w:rFonts w:hint="eastAsia" w:ascii="宋体" w:hAnsi="宋体" w:cs="宋体"/>
          <w:b/>
          <w:bCs/>
          <w:kern w:val="0"/>
          <w:sz w:val="24"/>
          <w:szCs w:val="24"/>
        </w:rPr>
        <w:t>五、响应文件开启</w:t>
      </w:r>
    </w:p>
    <w:p w14:paraId="4982574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10</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日09点00分（北京时间）。</w:t>
      </w:r>
    </w:p>
    <w:p w14:paraId="7B07BBA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2.地点：</w:t>
      </w:r>
      <w:r>
        <w:rPr>
          <w:rFonts w:ascii="宋体" w:hAnsi="宋体" w:cs="Arial"/>
          <w:color w:val="000000"/>
          <w:kern w:val="0"/>
          <w:sz w:val="24"/>
          <w:szCs w:val="24"/>
        </w:rPr>
        <w:t>项目采用远程不见面开标，投标人无须到现场</w:t>
      </w:r>
      <w:r>
        <w:rPr>
          <w:rFonts w:hint="eastAsia" w:ascii="宋体" w:hAnsi="宋体" w:cs="Arial"/>
          <w:color w:val="000000"/>
          <w:kern w:val="0"/>
          <w:sz w:val="24"/>
          <w:szCs w:val="24"/>
        </w:rPr>
        <w:t>，开标时间前，投标人使用</w:t>
      </w:r>
      <w:r>
        <w:rPr>
          <w:rFonts w:ascii="宋体" w:hAnsi="宋体" w:cs="Arial"/>
          <w:color w:val="000000"/>
          <w:kern w:val="0"/>
          <w:sz w:val="24"/>
          <w:szCs w:val="24"/>
        </w:rPr>
        <w:t xml:space="preserve">CA </w:t>
      </w:r>
      <w:r>
        <w:rPr>
          <w:rFonts w:hint="eastAsia" w:ascii="宋体" w:hAnsi="宋体" w:cs="Arial"/>
          <w:color w:val="000000"/>
          <w:kern w:val="0"/>
          <w:sz w:val="24"/>
          <w:szCs w:val="24"/>
        </w:rPr>
        <w:t>数字证书登录全国公共资源交易平台（河南省·许昌市）——进入公共资源交易系统（</w:t>
      </w:r>
      <w:r>
        <w:rPr>
          <w:rFonts w:hint="eastAsia" w:ascii="宋体" w:hAnsi="宋体" w:cs="Arial"/>
          <w:color w:val="000000"/>
          <w:kern w:val="0"/>
          <w:sz w:val="24"/>
          <w:szCs w:val="24"/>
          <w:lang w:eastAsia="zh-CN"/>
        </w:rPr>
        <w:t>https://ggzy.xuchang.gov.cn</w:t>
      </w:r>
      <w:r>
        <w:rPr>
          <w:rFonts w:hint="eastAsia" w:ascii="宋体" w:hAnsi="宋体" w:cs="Arial"/>
          <w:color w:val="000000"/>
          <w:kern w:val="0"/>
          <w:sz w:val="24"/>
          <w:szCs w:val="24"/>
        </w:rPr>
        <w:t>）——点击“项目信息——项目名称”——在系统操作导航栏点击“开标——不见面开标大厅（</w:t>
      </w:r>
      <w:r>
        <w:rPr>
          <w:rFonts w:hint="eastAsia" w:ascii="宋体" w:hAnsi="宋体" w:cs="Arial"/>
          <w:color w:val="000000"/>
          <w:kern w:val="0"/>
          <w:sz w:val="24"/>
          <w:szCs w:val="24"/>
          <w:lang w:eastAsia="zh-CN"/>
        </w:rPr>
        <w:t>https://ggzy.xuchang.gov.cn</w:t>
      </w:r>
      <w:r>
        <w:rPr>
          <w:rFonts w:hint="eastAsia" w:ascii="宋体" w:hAnsi="宋体" w:cs="Arial"/>
          <w:color w:val="000000"/>
          <w:kern w:val="0"/>
          <w:sz w:val="24"/>
          <w:szCs w:val="24"/>
        </w:rPr>
        <w:t>BidOpening）”，在规定的开标时间内进行解密开标。</w:t>
      </w:r>
    </w:p>
    <w:p w14:paraId="76B9A034">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六、发布公告的媒介及招标公告期限</w:t>
      </w:r>
    </w:p>
    <w:p w14:paraId="40ACEC1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本次招标公告在《河南省政府采购网》</w:t>
      </w:r>
      <w:r>
        <w:rPr>
          <w:rFonts w:hint="eastAsia" w:ascii="宋体" w:hAnsi="宋体" w:cs="宋体"/>
          <w:kern w:val="0"/>
          <w:sz w:val="24"/>
          <w:szCs w:val="24"/>
          <w:lang w:eastAsia="zh-CN"/>
        </w:rPr>
        <w:t>、</w:t>
      </w:r>
      <w:r>
        <w:rPr>
          <w:rFonts w:hint="eastAsia" w:ascii="宋体" w:hAnsi="宋体" w:cs="宋体"/>
          <w:kern w:val="0"/>
          <w:sz w:val="24"/>
          <w:szCs w:val="24"/>
        </w:rPr>
        <w:t>《许昌市政府采购网》</w:t>
      </w:r>
      <w:r>
        <w:rPr>
          <w:rFonts w:hint="eastAsia" w:ascii="宋体" w:hAnsi="宋体" w:cs="宋体"/>
          <w:kern w:val="0"/>
          <w:sz w:val="24"/>
          <w:szCs w:val="24"/>
          <w:lang w:eastAsia="zh-CN"/>
        </w:rPr>
        <w:t>、</w:t>
      </w:r>
      <w:r>
        <w:rPr>
          <w:rFonts w:hint="eastAsia" w:ascii="宋体" w:hAnsi="宋体" w:cs="宋体"/>
          <w:kern w:val="0"/>
          <w:sz w:val="24"/>
          <w:szCs w:val="24"/>
        </w:rPr>
        <w:t xml:space="preserve">《全国公共资源交易平台（河南省·许昌市）》上发布。招标公告期限为三个工作日。 </w:t>
      </w:r>
    </w:p>
    <w:p w14:paraId="195F7711">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七、其他补充事宜</w:t>
      </w:r>
    </w:p>
    <w:p w14:paraId="1176F0D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1、本项目为全流程电子化交易项目，投标人须提交电子投标文件。</w:t>
      </w:r>
    </w:p>
    <w:p w14:paraId="208BD337">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（1）加密电子投标文件（后缀格式为.XCSTF）须在投标截止时间（开标时间）前通过《全国公共资源交易平台（河南省·许昌市）》公共资源交易系统成功上传。</w:t>
      </w:r>
    </w:p>
    <w:p w14:paraId="39D1C056">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（2）开标时间前，投标人使用CA数字证书或移动数字证书登录 《全国公共资源交易平台（河南省·许昌市）》进入公共资源交易系统（https://ggzy.xuchang.gov.cn）按照开标时间准时参加线上开标，进行远程解密、在线询问等。</w:t>
      </w:r>
    </w:p>
    <w:p w14:paraId="7194282E">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2、本项目采用电子系统进行招投标，请在投标前详细阅读《全国公共资源交易平台（河南省·许昌市）》首页“服务指南”栏目的《必看！新交易平台使用手册》及其附件。</w:t>
      </w:r>
    </w:p>
    <w:p w14:paraId="4516791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3、投标投标人在电子系统使用过程中遇到涉及系统使用的问题，可致电0374-2961598进行咨询。</w:t>
      </w:r>
    </w:p>
    <w:p w14:paraId="114BEA55">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八、对本次招标提出询问，请按以下方式联系</w:t>
      </w:r>
    </w:p>
    <w:p w14:paraId="7895E1E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14:paraId="6A43078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w:t>
      </w:r>
      <w:r>
        <w:rPr>
          <w:rFonts w:hint="eastAsia" w:ascii="宋体" w:hAnsi="宋体" w:cs="宋体"/>
          <w:kern w:val="0"/>
          <w:sz w:val="24"/>
          <w:szCs w:val="24"/>
          <w:lang w:val="en-US" w:eastAsia="zh-CN"/>
        </w:rPr>
        <w:t>教育体育</w:t>
      </w:r>
      <w:r>
        <w:rPr>
          <w:rFonts w:hint="eastAsia" w:ascii="宋体" w:hAnsi="宋体" w:cs="宋体"/>
          <w:kern w:val="0"/>
          <w:sz w:val="24"/>
          <w:szCs w:val="24"/>
        </w:rPr>
        <w:t>局  地 址：襄城县</w:t>
      </w:r>
    </w:p>
    <w:p w14:paraId="6DD30B3B">
      <w:pPr>
        <w:autoSpaceDE w:val="0"/>
        <w:autoSpaceDN w:val="0"/>
        <w:adjustRightInd w:val="0"/>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联系方式：</w:t>
      </w:r>
      <w:bookmarkStart w:id="19" w:name="_Toc28359086"/>
      <w:bookmarkEnd w:id="19"/>
      <w:bookmarkStart w:id="20" w:name="_Toc28359009"/>
      <w:bookmarkEnd w:id="20"/>
      <w:r>
        <w:rPr>
          <w:rFonts w:hint="eastAsia" w:ascii="宋体" w:hAnsi="宋体" w:cs="宋体"/>
          <w:kern w:val="0"/>
          <w:sz w:val="24"/>
          <w:szCs w:val="24"/>
          <w:lang w:val="en-US" w:eastAsia="zh-CN"/>
        </w:rPr>
        <w:t>刘赟</w:t>
      </w:r>
      <w:r>
        <w:rPr>
          <w:rFonts w:hint="eastAsia" w:ascii="宋体" w:hAnsi="宋体" w:cs="宋体"/>
          <w:kern w:val="0"/>
          <w:sz w:val="24"/>
          <w:szCs w:val="24"/>
        </w:rPr>
        <w:t>   联系电话：</w:t>
      </w:r>
      <w:r>
        <w:rPr>
          <w:rFonts w:hint="eastAsia" w:ascii="宋体" w:hAnsi="宋体" w:cs="宋体"/>
          <w:kern w:val="0"/>
          <w:sz w:val="24"/>
          <w:szCs w:val="24"/>
          <w:lang w:val="en-US" w:eastAsia="zh-CN"/>
        </w:rPr>
        <w:t>13643749664</w:t>
      </w:r>
    </w:p>
    <w:p w14:paraId="0D60466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14:paraId="08A94D0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称：襄城县政府采购中心</w:t>
      </w:r>
    </w:p>
    <w:p w14:paraId="79EC6CE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址：襄城县八七路东段电子产业园12楼1204室</w:t>
      </w:r>
    </w:p>
    <w:p w14:paraId="5FB63C8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联系人：襄城县政府采购中心 </w:t>
      </w:r>
    </w:p>
    <w:p w14:paraId="25E8D8F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联系电话：0374-3998026</w:t>
      </w:r>
    </w:p>
    <w:p w14:paraId="4CE745A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14:paraId="6A931CE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项目联系人：襄城县政府采购中心</w:t>
      </w:r>
    </w:p>
    <w:p w14:paraId="03A50D1D">
      <w:pPr>
        <w:autoSpaceDE w:val="0"/>
        <w:autoSpaceDN w:val="0"/>
        <w:adjustRightInd w:val="0"/>
        <w:spacing w:line="360" w:lineRule="auto"/>
        <w:ind w:firstLine="480" w:firstLineChars="200"/>
        <w:jc w:val="left"/>
        <w:rPr>
          <w:rFonts w:asciiTheme="minorEastAsia" w:hAnsiTheme="minorEastAsia"/>
          <w:b/>
          <w:sz w:val="30"/>
          <w:szCs w:val="30"/>
        </w:rPr>
      </w:pPr>
      <w:r>
        <w:rPr>
          <w:rFonts w:hint="eastAsia" w:ascii="宋体" w:hAnsi="宋体" w:cs="宋体"/>
          <w:kern w:val="0"/>
          <w:sz w:val="24"/>
          <w:szCs w:val="24"/>
        </w:rPr>
        <w:t>联系电话：0374-3998026</w:t>
      </w:r>
    </w:p>
    <w:p w14:paraId="46B7431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581CAA7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温馨提示：</w:t>
      </w:r>
    </w:p>
    <w:p w14:paraId="4D915FBE">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本项目为全流程电子化交易项目，请认真阅读询价文件，并注意以下事项 。 </w:t>
      </w:r>
    </w:p>
    <w:p w14:paraId="519EE74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1.供应商参加本项目投标，需提前自行联系CA服务机构办理数字认证证书并进行电子签章。 </w:t>
      </w:r>
    </w:p>
    <w:p w14:paraId="45F4AE5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2.询价文件下载、响应文件制作、提交、远程不见面开标（电子投标文件的解密）环节，供应商须使用同一个CA数字证书（证书须在有效期内并可正常使用）。 </w:t>
      </w:r>
    </w:p>
    <w:p w14:paraId="024E60E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3.电子响应文件的制作 </w:t>
      </w:r>
    </w:p>
    <w:p w14:paraId="76C5C9B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3.1供应商登录《全国公共资源交易平台（河南省·许昌市）》 </w:t>
      </w:r>
    </w:p>
    <w:p w14:paraId="054993E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（https://ggzy.xuchang.gov.cn）下载“新点投标文件制作软件（河南省版）”（在“投标人”登录页面右下方“投标文件制作工具下载”）制作电子投标文件。 </w:t>
      </w:r>
    </w:p>
    <w:p w14:paraId="44479AA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725FD86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4.加密电子响应文件的提交 </w:t>
      </w:r>
    </w:p>
    <w:p w14:paraId="0A9143CE">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4.1供应商对同一项目多个标段进行响应的，加密电子响应文件应按标段分别提交。 </w:t>
      </w:r>
    </w:p>
    <w:p w14:paraId="161DBC6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4.2加密电子响应文件成功上传至《全国公共资源交易平台（河南省·许昌市）》后，应在上传页面进行模拟解密，以验证是否能够成功解密。 </w:t>
      </w:r>
    </w:p>
    <w:p w14:paraId="6157730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5.远程不见面开标（电子响应文件的解密） </w:t>
      </w:r>
    </w:p>
    <w:p w14:paraId="1FD3417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5.1本项目采用远程“不见面”开标方式，投标前请详细阅读《全国公共资源交易平台（河南省·许昌市）》的“服务指南”栏目下《必看！新交易平台使用手册》中的相关内容。 </w:t>
      </w:r>
    </w:p>
    <w:p w14:paraId="5A59B58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5.2供应商应按新交易平台使用手册提前设置好浏览器，并于开标时间前登录本项目网上开标大厅，按照规定的开标时间准时参加网上开标。 </w:t>
      </w:r>
    </w:p>
    <w:p w14:paraId="1CF3F7C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761F46EE">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5.4在“唱标”环节，供应商应对唱标信息进行确认，供应商未进行唱标确认操作的，视同认可唱标结果。 </w:t>
      </w:r>
    </w:p>
    <w:p w14:paraId="711A4E4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5.5在“开标结束”环节，供应商应在《开标情况记录表》上进行电子签章。供应商未签章的，视同认可开标结果。 </w:t>
      </w:r>
    </w:p>
    <w:p w14:paraId="015CF38F">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5.6供应商对开标过程和开标记录如有异议，可在本项目开标大厅界面右下方“发起异议”中提出异议。 </w:t>
      </w:r>
    </w:p>
    <w:p w14:paraId="249CDBBE">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6.评标依据 </w:t>
      </w:r>
    </w:p>
    <w:p w14:paraId="76835C0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6.1全流程电子化交易（不见面开标）项目，评标委员会以成功上传、解密的电子投标文件为依据评审。</w:t>
      </w:r>
    </w:p>
    <w:p w14:paraId="62F0858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6.2 评标期间，投标人应保持通讯手机畅通。评标委员会如要求投标人作出澄清、说明或者补正等，投标人应在评标委员会要求的评标期间合理的时间内通过电子邮件形式提供。</w:t>
      </w:r>
    </w:p>
    <w:p w14:paraId="76A103E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6.3投标人通过电子邮件提供的书面说明或相关证明材料应加盖公章，或者由法定代表人或其授权的代表签字。</w:t>
      </w:r>
    </w:p>
    <w:p w14:paraId="5092C90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7.相关事项 </w:t>
      </w:r>
    </w:p>
    <w:p w14:paraId="228CD67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04A16CF3">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7.2《全国公共资源交易平台（河南省·许昌市）》（</w:t>
      </w:r>
      <w:r>
        <w:rPr>
          <w:rFonts w:hint="eastAsia" w:ascii="宋体" w:hAnsi="宋体" w:cs="宋体"/>
          <w:color w:val="000000"/>
          <w:kern w:val="0"/>
          <w:sz w:val="24"/>
          <w:szCs w:val="24"/>
          <w:lang w:eastAsia="zh-CN"/>
        </w:rPr>
        <w:t>https://ggzy.xuchang.gov.cn</w:t>
      </w:r>
      <w:r>
        <w:rPr>
          <w:rFonts w:hint="eastAsia" w:ascii="宋体" w:hAnsi="宋体" w:cs="宋体"/>
          <w:kern w:val="0"/>
          <w:sz w:val="24"/>
          <w:szCs w:val="24"/>
          <w:lang w:val="en-US" w:eastAsia="zh-CN"/>
        </w:rPr>
        <w:t xml:space="preserve">）采购公告栏提供的招标文件仅供浏览。供应商下载招标文件应使用CA数字证书从《全国公共资源交易平台（河南省·许昌市）》（https://ggzy.xuchang.gov.cn）的“投标人”入口登录后获取。 </w:t>
      </w:r>
    </w:p>
    <w:p w14:paraId="0BBC7E0F">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8、开标注意事项 </w:t>
      </w:r>
    </w:p>
    <w:p w14:paraId="164BD6FE">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开标时间前，供应商进入《全国公共资源交易平台（河南省·许昌市）》（https://ggzy.xuchang.gov.cn）——点击“平台导航”下方左侧的“网上开标 大厅”（或者直接访问： https://ggzy.xuchang.gov.cnBidOpening/） 进入不见面大厅登录页面——选择“投标人”身份，使用CA数字证书登录 ——在“今日开标项目”中找到已投标的项目——点击该项目即可进入开标操作界面，在规定的开标时间内进行解密开标。</w:t>
      </w:r>
    </w:p>
    <w:p w14:paraId="15D8D99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备注：交易平台技术咨询电话：0374-2961598     清单技术支持：18236016896</w:t>
      </w:r>
    </w:p>
    <w:p w14:paraId="2443205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5636E92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4C42F81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0627015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67F23EE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DAD411A">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3464940C">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E2747B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78DC76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156B71C">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1C2AD536">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A3D73E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4451DDF">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1E1C77E">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42713BF8">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799B0B58">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4450E5E1">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74154214">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25967AC8">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A5495A8">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3AE57897">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037A81E5">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FA4DE59">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5A33EF53">
      <w:pPr>
        <w:keepNext w:val="0"/>
        <w:keepLines w:val="0"/>
        <w:widowControl/>
        <w:suppressLineNumbers w:val="0"/>
        <w:jc w:val="left"/>
        <w:rPr>
          <w:rFonts w:ascii="黑体" w:hAnsi="宋体" w:eastAsia="黑体" w:cs="黑体"/>
          <w:b/>
          <w:bCs/>
          <w:color w:val="000000"/>
          <w:kern w:val="0"/>
          <w:sz w:val="20"/>
          <w:szCs w:val="20"/>
          <w:lang w:val="en-US" w:eastAsia="zh-CN" w:bidi="ar"/>
        </w:rPr>
      </w:pPr>
    </w:p>
    <w:p w14:paraId="6220E6ED">
      <w:pPr>
        <w:jc w:val="center"/>
        <w:rPr>
          <w:rFonts w:hint="eastAsia" w:cs="宋体" w:asciiTheme="majorEastAsia" w:hAnsiTheme="majorEastAsia" w:eastAsiaTheme="majorEastAsia"/>
          <w:b/>
          <w:kern w:val="0"/>
          <w:sz w:val="32"/>
          <w:szCs w:val="32"/>
        </w:rPr>
      </w:pPr>
    </w:p>
    <w:p w14:paraId="5107ADFC">
      <w:pPr>
        <w:jc w:val="center"/>
        <w:rPr>
          <w:rFonts w:hint="eastAsia" w:cs="宋体" w:asciiTheme="majorEastAsia" w:hAnsiTheme="majorEastAsia" w:eastAsiaTheme="majorEastAsia"/>
          <w:b/>
          <w:kern w:val="0"/>
          <w:sz w:val="32"/>
          <w:szCs w:val="32"/>
        </w:rPr>
      </w:pPr>
    </w:p>
    <w:p w14:paraId="56D2F350">
      <w:pPr>
        <w:jc w:val="center"/>
        <w:rPr>
          <w:rFonts w:hint="eastAsia" w:cs="宋体" w:asciiTheme="majorEastAsia" w:hAnsiTheme="majorEastAsia" w:eastAsiaTheme="majorEastAsia"/>
          <w:b/>
          <w:kern w:val="0"/>
          <w:sz w:val="32"/>
          <w:szCs w:val="32"/>
        </w:rPr>
      </w:pPr>
    </w:p>
    <w:p w14:paraId="01635CE1">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4F680A98">
      <w:pPr>
        <w:rPr>
          <w:rFonts w:cs="宋体" w:asciiTheme="majorEastAsia" w:hAnsiTheme="majorEastAsia" w:eastAsiaTheme="majorEastAsia"/>
          <w:szCs w:val="32"/>
        </w:rPr>
      </w:pPr>
    </w:p>
    <w:p w14:paraId="26026E97">
      <w:pPr>
        <w:spacing w:line="360" w:lineRule="auto"/>
        <w:ind w:firstLine="121" w:firstLineChars="50"/>
        <w:jc w:val="left"/>
        <w:rPr>
          <w:rFonts w:ascii="宋体" w:hAnsi="宋体" w:cs="宋体"/>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14:paraId="0A58B0F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采购采购</w:t>
      </w:r>
      <w:r>
        <w:rPr>
          <w:rFonts w:hint="eastAsia" w:asciiTheme="minorEastAsia" w:hAnsiTheme="minorEastAsia"/>
          <w:sz w:val="24"/>
          <w:szCs w:val="24"/>
          <w:lang w:val="en-US" w:eastAsia="zh-CN"/>
        </w:rPr>
        <w:t>襄城县第一初级中学智慧黑板、笔记本电脑</w:t>
      </w:r>
    </w:p>
    <w:p w14:paraId="44F445EB">
      <w:pPr>
        <w:numPr>
          <w:ilvl w:val="0"/>
          <w:numId w:val="5"/>
        </w:numPr>
        <w:adjustRightInd w:val="0"/>
        <w:snapToGrid w:val="0"/>
        <w:spacing w:line="360" w:lineRule="auto"/>
        <w:contextualSpacing/>
        <w:jc w:val="left"/>
        <w:rPr>
          <w:rFonts w:hint="eastAsia" w:hAnsi="宋体"/>
          <w:b/>
          <w:bCs/>
          <w:color w:val="auto"/>
          <w:spacing w:val="1"/>
          <w:kern w:val="2"/>
          <w:position w:val="1"/>
          <w:lang w:val="en-US" w:eastAsia="zh-CN"/>
        </w:rPr>
      </w:pPr>
      <w:r>
        <w:rPr>
          <w:rFonts w:hint="eastAsia" w:hAnsi="宋体"/>
          <w:b/>
          <w:bCs/>
          <w:color w:val="auto"/>
          <w:spacing w:val="1"/>
          <w:kern w:val="2"/>
          <w:position w:val="1"/>
          <w:lang w:val="en-US" w:eastAsia="zh-CN"/>
        </w:rPr>
        <w:t>采购需求</w:t>
      </w:r>
    </w:p>
    <w:tbl>
      <w:tblPr>
        <w:tblStyle w:val="2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732"/>
        <w:gridCol w:w="1215"/>
        <w:gridCol w:w="4767"/>
        <w:gridCol w:w="732"/>
        <w:gridCol w:w="732"/>
        <w:gridCol w:w="882"/>
      </w:tblGrid>
      <w:tr w14:paraId="068B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732" w:type="dxa"/>
            <w:noWrap w:val="0"/>
            <w:vAlign w:val="center"/>
          </w:tcPr>
          <w:p w14:paraId="116251C1">
            <w:pPr>
              <w:snapToGrid w:val="0"/>
              <w:ind w:firstLine="0"/>
              <w:jc w:val="center"/>
              <w:rPr>
                <w:rFonts w:hint="eastAsia" w:ascii="宋体" w:hAnsi="宋体" w:eastAsiaTheme="minorEastAsia"/>
                <w:b/>
                <w:bCs/>
                <w:color w:val="000000" w:themeColor="text1"/>
                <w:sz w:val="21"/>
                <w:szCs w:val="21"/>
                <w:lang w:eastAsia="zh-CN"/>
              </w:rPr>
            </w:pPr>
            <w:r>
              <w:rPr>
                <w:rFonts w:hint="eastAsia" w:ascii="宋体" w:hAnsi="宋体"/>
                <w:b/>
                <w:bCs/>
                <w:color w:val="000000" w:themeColor="text1"/>
                <w:sz w:val="21"/>
                <w:szCs w:val="21"/>
                <w:lang w:eastAsia="zh-CN"/>
              </w:rPr>
              <w:t>序号</w:t>
            </w:r>
          </w:p>
        </w:tc>
        <w:tc>
          <w:tcPr>
            <w:tcW w:w="1215" w:type="dxa"/>
            <w:noWrap w:val="0"/>
            <w:vAlign w:val="center"/>
          </w:tcPr>
          <w:p w14:paraId="7CF856EB">
            <w:pPr>
              <w:snapToGrid w:val="0"/>
              <w:ind w:firstLine="0"/>
              <w:jc w:val="center"/>
              <w:rPr>
                <w:rFonts w:hint="eastAsia" w:ascii="宋体" w:hAnsi="宋体" w:eastAsiaTheme="minorEastAsia"/>
                <w:b/>
                <w:bCs/>
                <w:color w:val="000000" w:themeColor="text1"/>
                <w:sz w:val="21"/>
                <w:szCs w:val="21"/>
                <w:lang w:eastAsia="zh-CN"/>
              </w:rPr>
            </w:pPr>
            <w:r>
              <w:rPr>
                <w:rFonts w:hint="eastAsia" w:ascii="宋体" w:hAnsi="宋体"/>
                <w:b/>
                <w:bCs/>
                <w:color w:val="000000" w:themeColor="text1"/>
                <w:sz w:val="21"/>
                <w:szCs w:val="21"/>
                <w:lang w:eastAsia="zh-CN"/>
              </w:rPr>
              <w:t>设备名称</w:t>
            </w:r>
          </w:p>
        </w:tc>
        <w:tc>
          <w:tcPr>
            <w:tcW w:w="4767" w:type="dxa"/>
            <w:noWrap w:val="0"/>
            <w:vAlign w:val="center"/>
          </w:tcPr>
          <w:p w14:paraId="35036EEB">
            <w:pPr>
              <w:snapToGrid w:val="0"/>
              <w:ind w:firstLine="0"/>
              <w:jc w:val="center"/>
              <w:rPr>
                <w:rFonts w:hint="eastAsia" w:ascii="宋体" w:hAnsi="宋体" w:eastAsiaTheme="minorEastAsia"/>
                <w:b/>
                <w:bCs/>
                <w:color w:val="000000" w:themeColor="text1"/>
                <w:sz w:val="21"/>
                <w:szCs w:val="21"/>
                <w:lang w:eastAsia="zh-CN"/>
              </w:rPr>
            </w:pPr>
            <w:r>
              <w:rPr>
                <w:rFonts w:hint="eastAsia" w:ascii="宋体" w:hAnsi="宋体"/>
                <w:b/>
                <w:bCs/>
                <w:color w:val="000000" w:themeColor="text1"/>
                <w:sz w:val="21"/>
                <w:szCs w:val="21"/>
                <w:lang w:eastAsia="zh-CN"/>
              </w:rPr>
              <w:t>技术参数</w:t>
            </w:r>
          </w:p>
        </w:tc>
        <w:tc>
          <w:tcPr>
            <w:tcW w:w="732" w:type="dxa"/>
            <w:noWrap w:val="0"/>
            <w:vAlign w:val="center"/>
          </w:tcPr>
          <w:p w14:paraId="2B69F525">
            <w:pPr>
              <w:snapToGrid w:val="0"/>
              <w:ind w:firstLine="0"/>
              <w:jc w:val="center"/>
              <w:rPr>
                <w:rFonts w:hint="eastAsia" w:ascii="宋体" w:hAnsi="宋体" w:eastAsiaTheme="minorEastAsia"/>
                <w:b/>
                <w:bCs/>
                <w:color w:val="auto"/>
                <w:sz w:val="21"/>
                <w:szCs w:val="21"/>
                <w:lang w:eastAsia="zh-CN"/>
              </w:rPr>
            </w:pPr>
            <w:r>
              <w:rPr>
                <w:rFonts w:hint="eastAsia" w:ascii="宋体" w:hAnsi="宋体"/>
                <w:b/>
                <w:bCs/>
                <w:color w:val="auto"/>
                <w:sz w:val="21"/>
                <w:szCs w:val="21"/>
                <w:lang w:eastAsia="zh-CN"/>
              </w:rPr>
              <w:t>单位</w:t>
            </w:r>
          </w:p>
        </w:tc>
        <w:tc>
          <w:tcPr>
            <w:tcW w:w="732" w:type="dxa"/>
            <w:noWrap w:val="0"/>
            <w:vAlign w:val="center"/>
          </w:tcPr>
          <w:p w14:paraId="3684DC2A">
            <w:pPr>
              <w:snapToGrid w:val="0"/>
              <w:ind w:firstLine="0"/>
              <w:jc w:val="center"/>
              <w:rPr>
                <w:rFonts w:hint="eastAsia" w:ascii="宋体" w:hAnsi="宋体" w:eastAsiaTheme="minorEastAsia"/>
                <w:b/>
                <w:bCs/>
                <w:color w:val="auto"/>
                <w:sz w:val="21"/>
                <w:szCs w:val="21"/>
                <w:lang w:eastAsia="zh-CN"/>
              </w:rPr>
            </w:pPr>
            <w:r>
              <w:rPr>
                <w:rFonts w:hint="eastAsia" w:ascii="宋体" w:hAnsi="宋体"/>
                <w:b/>
                <w:bCs/>
                <w:color w:val="auto"/>
                <w:sz w:val="21"/>
                <w:szCs w:val="21"/>
                <w:lang w:eastAsia="zh-CN"/>
              </w:rPr>
              <w:t>数量</w:t>
            </w:r>
          </w:p>
        </w:tc>
        <w:tc>
          <w:tcPr>
            <w:tcW w:w="882" w:type="dxa"/>
            <w:noWrap w:val="0"/>
            <w:vAlign w:val="center"/>
          </w:tcPr>
          <w:p w14:paraId="6B8336E7">
            <w:pPr>
              <w:snapToGrid w:val="0"/>
              <w:ind w:firstLine="0"/>
              <w:jc w:val="center"/>
              <w:rPr>
                <w:rFonts w:hint="eastAsia" w:ascii="宋体" w:hAnsi="宋体" w:eastAsiaTheme="minorEastAsia"/>
                <w:b/>
                <w:bCs/>
                <w:color w:val="auto"/>
                <w:sz w:val="21"/>
                <w:szCs w:val="21"/>
                <w:lang w:val="en-US" w:eastAsia="zh-CN"/>
              </w:rPr>
            </w:pPr>
            <w:r>
              <w:rPr>
                <w:rFonts w:hint="eastAsia" w:ascii="宋体" w:hAnsi="宋体"/>
                <w:b/>
                <w:bCs/>
                <w:color w:val="auto"/>
                <w:sz w:val="21"/>
                <w:szCs w:val="21"/>
                <w:lang w:val="en-US" w:eastAsia="zh-CN"/>
              </w:rPr>
              <w:t>是否核心产品</w:t>
            </w:r>
          </w:p>
        </w:tc>
      </w:tr>
      <w:tr w14:paraId="1167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noWrap w:val="0"/>
            <w:vAlign w:val="center"/>
          </w:tcPr>
          <w:p w14:paraId="0704ACDD">
            <w:pPr>
              <w:tabs>
                <w:tab w:val="left" w:pos="5250"/>
              </w:tabs>
              <w:snapToGrid w:val="0"/>
              <w:ind w:firstLine="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1215" w:type="dxa"/>
            <w:noWrap w:val="0"/>
            <w:vAlign w:val="center"/>
          </w:tcPr>
          <w:p w14:paraId="09B766F8">
            <w:pPr>
              <w:tabs>
                <w:tab w:val="left" w:pos="5250"/>
              </w:tabs>
              <w:snapToGrid w:val="0"/>
              <w:ind w:firstLine="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智慧黑板</w:t>
            </w:r>
          </w:p>
        </w:tc>
        <w:tc>
          <w:tcPr>
            <w:tcW w:w="4767" w:type="dxa"/>
            <w:noWrap w:val="0"/>
            <w:vAlign w:val="center"/>
          </w:tcPr>
          <w:p w14:paraId="5EA7E16E">
            <w:pPr>
              <w:pStyle w:val="101"/>
              <w:numPr>
                <w:ilvl w:val="0"/>
                <w:numId w:val="6"/>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b/>
                <w:bCs/>
                <w:color w:val="000000" w:themeColor="text1"/>
                <w:sz w:val="21"/>
                <w:szCs w:val="21"/>
                <w:lang w:val="en-US" w:eastAsia="zh-Hans"/>
              </w:rPr>
              <w:t>整机</w:t>
            </w:r>
            <w:r>
              <w:rPr>
                <w:rFonts w:hint="eastAsia" w:ascii="宋体" w:hAnsi="宋体" w:eastAsia="宋体" w:cs="宋体"/>
                <w:b/>
                <w:bCs/>
                <w:color w:val="000000" w:themeColor="text1"/>
                <w:sz w:val="21"/>
                <w:szCs w:val="21"/>
              </w:rPr>
              <w:t>硬件功能</w:t>
            </w:r>
          </w:p>
          <w:p w14:paraId="393DB7D0">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整机屏幕边缘采用金属圆角包边防护，整机背板采用金属材质，有效屏蔽内部电路器件辐射；防潮耐盐雾蚀锈，适应多种教学环境。</w:t>
            </w:r>
          </w:p>
          <w:p w14:paraId="57056197">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整机采用86英寸超高清LED液晶显示屏，显示比例16:9，分辨率3840×2160。整体外观尺寸：宽≥4200mm，高≥1200mm，厚≤106mm。</w:t>
            </w:r>
          </w:p>
          <w:p w14:paraId="3EC07FDD">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整机接口：侧置输入接口具备2路HDMI、1路RS232、1路USB接口；侧置输出接口具备1路音频输出、1路触控USB输出；前置输入接口具备3路USB接口（包含1路Type-C、2路USB）。</w:t>
            </w:r>
          </w:p>
          <w:p w14:paraId="4238186B">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嵌入式系统版本不低于Android 14，内存≥2GB，存储空间≥8GB。（提供检验检测中心所出具的检测报告复印件或扫描件）</w:t>
            </w:r>
          </w:p>
          <w:p w14:paraId="756D8FED">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采用电容触控方式，支持Windows系统中进行40点或以上触控，支持Android系统中进行40点或以上触控。</w:t>
            </w:r>
          </w:p>
          <w:p w14:paraId="57779ED2">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整机能感应并自动调节屏幕亮度来达到在不同光照环境下的不同亮度显示效果，此功能可自行开启或关闭。</w:t>
            </w:r>
          </w:p>
          <w:p w14:paraId="7B663A9E">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整机内置2.2声道扬声器，位于设备上边框，顶置朝前发声，前朝向10W高音扬声器2个，上朝向20W中低音扬声器2个，额定总功率60W。（提供检验检测中心所出具的检测报告复印件或扫描件）</w:t>
            </w:r>
          </w:p>
          <w:p w14:paraId="210774CA">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整机内置非独立外扩展的8阵列麦克风，拾音角度≥180°，可用于对教室环境音频进行采集，拾音距离≥12m。</w:t>
            </w:r>
          </w:p>
          <w:p w14:paraId="783003B5">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整机内置扬声器采用缝隙发声技术，喇叭采用槽式开口设计，不大于5.8mm</w:t>
            </w:r>
          </w:p>
          <w:p w14:paraId="1B128046">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支持标准、听力、观影和AI空间感知音效模式，AI空间感知音效模式可通过内置麦克风采集教室物理环境声音，自动生成符合当前教室物理环境的频段、音量、音效。（提供检验检测中心所出具的检测报告复印件或扫描件）</w:t>
            </w:r>
          </w:p>
          <w:p w14:paraId="476AADC4">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整机背光系统支持DC调光方式，多级亮度调节，支持白颜色背景下最暗亮度≤100nit，用于提升显示对比度。</w:t>
            </w:r>
          </w:p>
          <w:p w14:paraId="618708D9">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整机支持色彩空间可选，包含标准模式和sRGB模式，在sRGB模式下可做到高色准△E≤1（提供检验检测中心所出具的检测报告复印件或扫描件）</w:t>
            </w:r>
          </w:p>
          <w:p w14:paraId="5D652AAE">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系统支持手势上滑调出人工智能画质调节模式（AI-PQ），在安卓通道下可根据屏幕内容自动调节画质参数，当屏幕出现人物、建筑、夜景等元素时，自动调整对比度、饱和度、锐利度、色调色相值、高光/阴影。</w:t>
            </w:r>
          </w:p>
          <w:p w14:paraId="0E343477">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整机全通道支持纸质护眼模式，可实现画面纹理的实时调整；支持纸质纹理：牛皮纸、素描纸、宣纸、水彩纸、水纹纸；支持透明度调节；支持色温调节。</w:t>
            </w:r>
          </w:p>
          <w:p w14:paraId="31356279">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0616B83">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整机支持蓝牙Bluetooth 5.4标准，固件版本号HCI13.0/LMP13.0。（提供检验检测中心所出具的检测报告复印件或扫描件）</w:t>
            </w:r>
          </w:p>
          <w:p w14:paraId="31E1D91B">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超声波配对：整机支持发出频率为18kHz-22kHz超声波信号，智能手机通过麦克风接收后，智能手机与整机无需在同一局域网内，可实现配对，一键投屏，用户无需手动输入投屏码或扫码获取投屏码。（提供检验检测中心所出具的检测报告复印件或扫描件）</w:t>
            </w:r>
          </w:p>
          <w:p w14:paraId="1E5F301E">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w:t>
            </w:r>
          </w:p>
          <w:p w14:paraId="2A85CEA7">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整机内置双WiFi6无线网卡（不接受外接），在Android和Windows系统下，可实现Wi-Fi无线上网连接、AP无线热点发射。（提供检验检测中心所出具的检测报告复印件或扫描件）</w:t>
            </w:r>
          </w:p>
          <w:p w14:paraId="593153D4">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Wi-Fi制式支持IEEE 802.11 a/b/g/n/ac/ax；支持版本Wi-Fi6。</w:t>
            </w:r>
          </w:p>
          <w:p w14:paraId="2A65D747">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整机上边框内置非独立摄像头，采用一体化集成设计，摄像头数量≥4个。（提供检验检测中心所出具的检测报告复印件或扫描件）</w:t>
            </w:r>
          </w:p>
          <w:p w14:paraId="4B83BA1E">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整机内置至少三个摄像头，像素值均大于800 万。</w:t>
            </w:r>
          </w:p>
          <w:p w14:paraId="561B0CC6">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整机上边框内置非独立式广角高清摄像头，视场角≥142度且水平视场角≥121度，支持输出4:3、16:9比例的图片和视频；在清晰度为2592 x 1944分辨率下，支持30帧的视频输出。（提供检验检测中心所出具的检测报告复印件或扫描件）</w:t>
            </w:r>
          </w:p>
          <w:p w14:paraId="13A179EA">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整机上边框内置非独立的广角高清摄像头，在距离整机1.7米情况下，且拍摄范围可以覆盖摄像头垂直法线左右距离大于等于4米，可以实现人脸识别。</w:t>
            </w:r>
          </w:p>
          <w:p w14:paraId="6F9C5D0B">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智能拼接摄像头：整机上边框内置非独立式摄像头，视场角≥141度且水平视场角≥139度，可拍摄≥1600万像素的照片，支持输出8192×2048分辨率的照片和视频，支持画面畸变矫正功能。</w:t>
            </w:r>
          </w:p>
          <w:p w14:paraId="2B534462">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整机摄像头支持人脸识别、清点人数、随机抽人；识别所有学生，显示标记，然后随机抽选，同时显示标记不少于60人。</w:t>
            </w:r>
          </w:p>
          <w:p w14:paraId="37010625">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整机支持上边框内置非独立摄像头模组，同时输出至少 3 路视频流，同时支持课堂远程巡课、课堂教学数据采集、本地画面预览（拍照或视频录制）。（提供检验检测中心所出具的检测报告复印件或扫描件）</w:t>
            </w:r>
          </w:p>
          <w:p w14:paraId="22CD331E">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整机系统支持书写触控延迟≤25ms。</w:t>
            </w:r>
          </w:p>
          <w:p w14:paraId="025AD519">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整机支持提笔书写，在Windows系统下可实现无需点击任意功能入口，当检测到触控笔笔尖接触屏幕时，自动进入书写模式。（提供检验检测中心所出具的检测报告复印件或扫描件）</w:t>
            </w:r>
          </w:p>
          <w:p w14:paraId="7F745550">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整机触摸支持动态压力感应，支持无任何电子功能的普通书写笔在整机上书写或点压时，整机能感应压力变化，书写或点压过程笔迹呈现不同粗细。</w:t>
            </w:r>
          </w:p>
          <w:p w14:paraId="162D069C">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整机Windows通道支持文件传输应用，支持通过扫码、wifi直联、超声三种方式与手机进行握手连接，实现文件传输功能。（提供检验检测中心所出具的检测报告复印件或扫描件）</w:t>
            </w:r>
          </w:p>
          <w:p w14:paraId="3FF2AAC1">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lang w:val="en-US" w:eastAsia="zh-CN"/>
              </w:rPr>
              <w:t>整机设备自带地震预警软件。支持在地震预警页面中获取位置，可以手动进行位置校准。支持在地震预警页面中选择提醒阈值。支持在地震预警界面中开启和关闭地震预警服务。（提供检验检测中心所出具的检测报告复印件或扫描件）</w:t>
            </w:r>
          </w:p>
          <w:p w14:paraId="4482D35A">
            <w:pPr>
              <w:pStyle w:val="101"/>
              <w:numPr>
                <w:ilvl w:val="0"/>
                <w:numId w:val="0"/>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OPS</w:t>
            </w:r>
            <w:r>
              <w:rPr>
                <w:rFonts w:hint="eastAsia" w:ascii="宋体" w:hAnsi="宋体" w:eastAsia="宋体" w:cs="宋体"/>
                <w:b/>
                <w:bCs/>
                <w:color w:val="000000" w:themeColor="text1"/>
                <w:sz w:val="21"/>
                <w:szCs w:val="21"/>
                <w:lang w:val="en-US" w:eastAsia="zh-CN"/>
              </w:rPr>
              <w:t>电脑模块</w:t>
            </w:r>
          </w:p>
          <w:p w14:paraId="69E60345">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采用抽拉内置式模块化电脑，抽拉内置式，PC模块可插</w:t>
            </w:r>
            <w:r>
              <w:rPr>
                <w:rFonts w:hint="eastAsia" w:ascii="宋体" w:hAnsi="宋体" w:eastAsia="宋体" w:cs="宋体"/>
                <w:color w:val="000000" w:themeColor="text1"/>
                <w:sz w:val="21"/>
                <w:szCs w:val="21"/>
                <w:u w:val="none" w:color="auto"/>
              </w:rPr>
              <w:t>入整机，可实现无单独接线的插拔。</w:t>
            </w:r>
            <w:r>
              <w:rPr>
                <w:rFonts w:hint="eastAsia" w:ascii="宋体" w:hAnsi="宋体" w:eastAsia="宋体" w:cs="宋体"/>
                <w:color w:val="000000" w:themeColor="text1"/>
                <w:sz w:val="21"/>
                <w:szCs w:val="21"/>
                <w:highlight w:val="none"/>
                <w:u w:val="none" w:color="auto"/>
              </w:rPr>
              <w:t>≥Intel i5</w:t>
            </w:r>
            <w:r>
              <w:rPr>
                <w:rFonts w:hint="eastAsia" w:ascii="宋体" w:hAnsi="宋体" w:eastAsia="宋体" w:cs="宋体"/>
                <w:color w:val="000000" w:themeColor="text1"/>
                <w:sz w:val="21"/>
                <w:szCs w:val="21"/>
                <w:highlight w:val="none"/>
                <w:u w:val="none" w:color="auto"/>
                <w:lang w:val="en-US" w:eastAsia="zh-CN"/>
              </w:rPr>
              <w:t>十二代</w:t>
            </w:r>
            <w:r>
              <w:rPr>
                <w:rFonts w:hint="eastAsia" w:ascii="宋体" w:hAnsi="宋体" w:eastAsia="宋体" w:cs="宋体"/>
                <w:color w:val="000000" w:themeColor="text1"/>
                <w:sz w:val="21"/>
                <w:szCs w:val="21"/>
                <w:highlight w:val="none"/>
                <w:u w:val="none" w:color="auto"/>
              </w:rPr>
              <w:t xml:space="preserve"> CPU</w:t>
            </w:r>
            <w:r>
              <w:rPr>
                <w:rFonts w:hint="eastAsia" w:ascii="宋体" w:hAnsi="宋体" w:eastAsia="宋体" w:cs="宋体"/>
                <w:color w:val="000000" w:themeColor="text1"/>
                <w:sz w:val="21"/>
                <w:szCs w:val="21"/>
                <w:u w:val="none" w:color="auto"/>
              </w:rPr>
              <w:t>，内存≥8GB DDR4内存配置，硬盘≥256 GB SSD固态硬盘。</w:t>
            </w:r>
          </w:p>
          <w:p w14:paraId="75E213A7">
            <w:pPr>
              <w:pStyle w:val="101"/>
              <w:numPr>
                <w:ilvl w:val="0"/>
                <w:numId w:val="7"/>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u w:val="none" w:color="000000"/>
                <w:lang w:val="en-US" w:eastAsia="zh-CN" w:bidi="ar-SA"/>
              </w:rPr>
              <w:t>模块化电脑采用按压式卡扣，无需工具就可快速拆卸电脑模块。具备标准PC防盗锁孔。和整机的连接采用万兆级接口，传输速率≥10Gbps。</w:t>
            </w:r>
            <w:r>
              <w:rPr>
                <w:rFonts w:hint="eastAsia" w:ascii="宋体" w:hAnsi="宋体" w:eastAsia="宋体" w:cs="宋体"/>
                <w:color w:val="000000" w:themeColor="text1"/>
                <w:sz w:val="21"/>
                <w:szCs w:val="21"/>
              </w:rPr>
              <w:t>（提供检验检测中心所出具的检测报告</w:t>
            </w:r>
            <w:r>
              <w:rPr>
                <w:rFonts w:hint="eastAsia" w:ascii="宋体" w:hAnsi="宋体" w:eastAsia="宋体" w:cs="宋体"/>
                <w:color w:val="000000" w:themeColor="text1"/>
                <w:sz w:val="21"/>
                <w:szCs w:val="21"/>
                <w:lang w:eastAsia="zh-CN"/>
              </w:rPr>
              <w:t>复印件或扫描件</w:t>
            </w:r>
            <w:r>
              <w:rPr>
                <w:rFonts w:hint="eastAsia" w:ascii="宋体" w:hAnsi="宋体" w:eastAsia="宋体" w:cs="宋体"/>
                <w:color w:val="000000" w:themeColor="text1"/>
                <w:sz w:val="21"/>
                <w:szCs w:val="21"/>
              </w:rPr>
              <w:t>）</w:t>
            </w:r>
          </w:p>
          <w:p w14:paraId="4BBAE922">
            <w:pPr>
              <w:pStyle w:val="101"/>
              <w:snapToGrid w:val="0"/>
              <w:spacing w:line="240" w:lineRule="auto"/>
              <w:jc w:val="left"/>
              <w:rPr>
                <w:rFonts w:hint="eastAsia" w:ascii="宋体" w:hAnsi="宋体" w:eastAsia="宋体" w:cs="宋体"/>
                <w:color w:val="000000" w:themeColor="text1"/>
                <w:sz w:val="21"/>
                <w:szCs w:val="21"/>
                <w:u w:val="none" w:color="000000"/>
                <w:lang w:val="en-US" w:eastAsia="zh-Hans" w:bidi="ar-SA"/>
              </w:rPr>
            </w:pPr>
            <w:r>
              <w:rPr>
                <w:rFonts w:hint="eastAsia" w:ascii="宋体" w:hAnsi="宋体" w:eastAsia="宋体" w:cs="宋体"/>
                <w:b/>
                <w:bCs/>
                <w:color w:val="000000" w:themeColor="text1"/>
                <w:sz w:val="21"/>
                <w:szCs w:val="21"/>
                <w:u w:val="none" w:color="000000"/>
                <w:lang w:val="en-US" w:eastAsia="zh-CN" w:bidi="ar-SA"/>
              </w:rPr>
              <w:t>二、</w:t>
            </w:r>
            <w:r>
              <w:rPr>
                <w:rFonts w:hint="eastAsia" w:ascii="宋体" w:hAnsi="宋体" w:eastAsia="宋体" w:cs="宋体"/>
                <w:b/>
                <w:bCs/>
                <w:color w:val="000000" w:themeColor="text1"/>
                <w:sz w:val="21"/>
                <w:szCs w:val="21"/>
                <w:u w:val="none" w:color="000000"/>
                <w:lang w:val="en-US" w:eastAsia="zh-Hans" w:bidi="ar-SA"/>
              </w:rPr>
              <w:t>随机同品牌软件功能</w:t>
            </w:r>
          </w:p>
          <w:p w14:paraId="3D462B7B">
            <w:pPr>
              <w:pStyle w:val="101"/>
              <w:numPr>
                <w:ilvl w:val="0"/>
                <w:numId w:val="0"/>
              </w:numPr>
              <w:snapToGrid w:val="0"/>
              <w:jc w:val="left"/>
              <w:rPr>
                <w:rFonts w:hint="eastAsia" w:ascii="宋体" w:hAnsi="宋体" w:eastAsia="宋体" w:cs="宋体"/>
                <w:b/>
                <w:bCs/>
                <w:color w:val="000000" w:themeColor="text1"/>
                <w:sz w:val="21"/>
                <w:szCs w:val="21"/>
                <w:u w:val="none" w:color="000000"/>
                <w:lang w:val="en-US" w:eastAsia="zh-Hans" w:bidi="ar-SA"/>
              </w:rPr>
            </w:pPr>
            <w:r>
              <w:rPr>
                <w:rFonts w:hint="eastAsia" w:ascii="宋体" w:hAnsi="宋体" w:eastAsia="宋体" w:cs="宋体"/>
                <w:b/>
                <w:bCs/>
                <w:color w:val="000000" w:themeColor="text1"/>
                <w:sz w:val="21"/>
                <w:szCs w:val="21"/>
                <w:u w:val="none" w:color="000000"/>
                <w:lang w:val="en-US" w:eastAsia="zh-Hans" w:bidi="ar-SA"/>
              </w:rPr>
              <w:t>原厂备授课软件功能</w:t>
            </w:r>
          </w:p>
          <w:p w14:paraId="6356A7EB">
            <w:pPr>
              <w:pStyle w:val="101"/>
              <w:numPr>
                <w:ilvl w:val="0"/>
                <w:numId w:val="8"/>
              </w:numPr>
              <w:snapToGrid w:val="0"/>
              <w:jc w:val="left"/>
              <w:rPr>
                <w:rFonts w:hint="eastAsia" w:ascii="宋体" w:hAnsi="宋体" w:eastAsia="宋体" w:cs="宋体"/>
                <w:color w:val="000000" w:themeColor="text1"/>
                <w:sz w:val="21"/>
                <w:szCs w:val="21"/>
                <w:lang w:val="en-US" w:eastAsia="zh-Hans"/>
              </w:rPr>
            </w:pPr>
            <w:r>
              <w:rPr>
                <w:rFonts w:hint="eastAsia" w:ascii="宋体" w:hAnsi="宋体" w:eastAsia="宋体" w:cs="宋体"/>
                <w:color w:val="000000" w:themeColor="text1"/>
                <w:sz w:val="21"/>
                <w:szCs w:val="21"/>
                <w:lang w:val="en-US" w:eastAsia="zh-Hans"/>
              </w:rPr>
              <w:t>支持为教师提供云存储空间</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lang w:val="en-US" w:eastAsia="zh-Hans"/>
              </w:rPr>
              <w:t>教师可在个人云空间上传存 储互动课件、云教案和其他教学资源。多媒体素材库内的素材可插入互动课件，互动课件内的多媒体素材可在课件内 直接上传至多媒体素材存储空间， 支持 教师调用、采集教学素材。</w:t>
            </w:r>
          </w:p>
          <w:p w14:paraId="75C47F8B">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为使用方全体教师配备个人账号，形成一体的信息化教学账号体系；根据教师账号信息将教师云空间匹配至对应学校、学科校本资源库。支持通过数字账号、微信二维码、硬件密钥方式登录教师个人账号。</w:t>
            </w:r>
          </w:p>
          <w:p w14:paraId="52072D98">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互动课件支持定向分享，分享者可将互 动课件、课件组推送至指定接收方账号 的云空间， 接收方可在云空间接收并打 开分享课件。</w:t>
            </w:r>
          </w:p>
          <w:p w14:paraId="30A68661">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互动课件支持开放式云分享，分享者可 将互动课件、课件组以公开或加密的 web 链接和二维码形式进行分享， 分享 链接可设置访问有效期。</w:t>
            </w:r>
          </w:p>
          <w:p w14:paraId="07A9BA34">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AI智能备课助手：在备课场景中支持搜索课件库课件资源，具有不少于 147000份的课件资源， 支持整份课件或按照课件页插入课件中。</w:t>
            </w:r>
          </w:p>
          <w:p w14:paraId="34A10D1A">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采用备授课一体化框架设计，教师可根据教学场景自由切换类PPT界面的备课模式与触控交互教学模式，适用于教室、办公室等不同教学环境，便于教师教学使用。</w:t>
            </w:r>
          </w:p>
          <w:p w14:paraId="60CF569F">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支持PPT的原生解析，教师可将pptx课件转化为互动教学课件，支持单份导入和批量文件夹导入两种导入方式，保留pptx原文件中的文字、图片、表格等对象及动画的可编辑性，并可为课件增加互动教学元素。（提供检验检测中心所出具的检测报告复印件或扫描件）</w:t>
            </w:r>
          </w:p>
          <w:p w14:paraId="3D163EC1">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支持将互动课件导出为 pptx 、pdf、H5 或 web 链接。导出的课件支持在多终端进行二次编辑。</w:t>
            </w:r>
          </w:p>
          <w:p w14:paraId="3896AC34">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课件回收站功能：按照删除时间存储已删除课件，支持用户在3天内自主或彻底删除单份/多份/全部已删除课件</w:t>
            </w:r>
          </w:p>
          <w:p w14:paraId="23F821C6">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具备云端静默推送下载功能，无需用户手动下载即可实现应用的在线升级，升级具有信息验证机制，确保教学秩序不受干扰。</w:t>
            </w:r>
          </w:p>
          <w:p w14:paraId="383EABBB">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胶囊式微课功能内置于交互式课件工具中，支持快速录制胶囊式微课，微课可录制保存音频和课件的互动操作。</w:t>
            </w:r>
          </w:p>
          <w:p w14:paraId="1636CEB4">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0A9FA44A">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★课堂互动游戏支持云储存，编辑完成的活动可一键存储至教师云空间，便于在不同课件中直接调用，无需反复编辑。（提供检验检测中心所出具的检测报告复印件或扫描件）</w:t>
            </w:r>
          </w:p>
          <w:p w14:paraId="3A05DEDD">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AI智能生成课堂活动：具有课堂活动智能填写功能，支持选词填空、判断对错和趣味选择三大课堂活动，输入文本后可以一键解析，自动将文本内容结构化填充至题干和正确选项，完成课堂活动的制作。（提供检验检测中心所出具的检测报告复印件或扫描件）</w:t>
            </w:r>
          </w:p>
          <w:p w14:paraId="5661D09E">
            <w:pPr>
              <w:pStyle w:val="101"/>
              <w:numPr>
                <w:ilvl w:val="0"/>
                <w:numId w:val="8"/>
              </w:numPr>
              <w:snapToGrid w:val="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智能手写识别：支持将手绘形状、中英文、公式转换为规范几何图形和文字</w:t>
            </w:r>
          </w:p>
          <w:p w14:paraId="7A4096EE">
            <w:pPr>
              <w:pStyle w:val="101"/>
              <w:numPr>
                <w:ilvl w:val="0"/>
                <w:numId w:val="0"/>
              </w:numPr>
              <w:snapToGrid w:val="0"/>
              <w:jc w:val="left"/>
              <w:rPr>
                <w:rFonts w:hint="eastAsia" w:ascii="宋体" w:hAnsi="宋体" w:eastAsia="宋体" w:cs="宋体"/>
                <w:b/>
                <w:bCs/>
                <w:color w:val="000000" w:themeColor="text1"/>
                <w:sz w:val="21"/>
                <w:szCs w:val="21"/>
                <w:u w:val="none" w:color="000000"/>
                <w:lang w:val="en-US" w:eastAsia="zh-Hans" w:bidi="ar-SA"/>
              </w:rPr>
            </w:pPr>
            <w:r>
              <w:rPr>
                <w:rFonts w:hint="eastAsia" w:ascii="宋体" w:hAnsi="宋体" w:eastAsia="宋体" w:cs="宋体"/>
                <w:b/>
                <w:bCs/>
                <w:color w:val="000000" w:themeColor="text1"/>
                <w:sz w:val="21"/>
                <w:szCs w:val="21"/>
                <w:u w:val="none" w:color="000000"/>
                <w:lang w:val="en-US" w:eastAsia="zh-Hans" w:bidi="ar-SA"/>
              </w:rPr>
              <w:t>校级校园设备运维管理平台软件功能</w:t>
            </w:r>
          </w:p>
          <w:p w14:paraId="5CA7B3C2">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u w:val="none" w:color="000000"/>
                <w:lang w:val="en-US" w:eastAsia="zh-Hans" w:bidi="ar-SA"/>
              </w:rPr>
              <w:t>系统基于SaaS布局，应用界面采用B/S架构设计，支持学校管理员在Windows、Linux、Android、IOS等多种不同的操作系统上通过网页浏览器登录进行所有管理指令操作。</w:t>
            </w:r>
          </w:p>
          <w:p w14:paraId="5264D330">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u w:val="none" w:color="000000"/>
                <w:lang w:val="en-US" w:eastAsia="zh-Hans" w:bidi="ar-SA"/>
              </w:rPr>
              <w:t>系统支持多类型设备接入，集中运维。包含班班通设备、录播设备、班牌设备、校园屏显设备、学生平板设备。</w:t>
            </w:r>
            <w:r>
              <w:rPr>
                <w:rFonts w:hint="eastAsia" w:ascii="宋体" w:hAnsi="宋体" w:eastAsia="宋体" w:cs="宋体"/>
                <w:color w:val="000000" w:themeColor="text1"/>
                <w:sz w:val="21"/>
                <w:szCs w:val="21"/>
                <w:lang w:val="en-US" w:eastAsia="zh-CN"/>
              </w:rPr>
              <w:t>（提供检验检测中心所出具的检测报告复印件或扫描件）</w:t>
            </w:r>
          </w:p>
          <w:p w14:paraId="54C5E636">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highlight w:val="none"/>
                <w:u w:val="none" w:color="000000"/>
                <w:lang w:val="en-US" w:eastAsia="zh-Hans" w:bidi="ar-SA"/>
              </w:rPr>
              <w:t>登录方式多样性：支持账号/密码、手机扫码登录。扫码登录：用户首次登录时绑定微信用户ID与账号的对应关系，之后即可通过微信扫一扫安全登录。</w:t>
            </w:r>
          </w:p>
          <w:p w14:paraId="7121828C">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highlight w:val="none"/>
                <w:u w:val="none" w:color="000000"/>
                <w:lang w:val="en-US" w:eastAsia="zh-Hans" w:bidi="ar-SA"/>
              </w:rPr>
              <w:t>详情管理：支持查看单台设备的当日开机次数、开机时间分布情况、设备已安装软件列表及使用情况、内存/硬盘占用情况、基础参数；并支持远程修改设备关联信息。</w:t>
            </w:r>
          </w:p>
          <w:p w14:paraId="00C73EDC">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highlight w:val="none"/>
                <w:u w:val="none" w:color="000000"/>
                <w:lang w:val="en-US" w:eastAsia="zh-Hans" w:bidi="ar-SA"/>
              </w:rPr>
              <w:t>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14:paraId="6420FEAA">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highlight w:val="none"/>
                <w:u w:val="none" w:color="000000"/>
                <w:lang w:val="en-US" w:eastAsia="zh-Hans" w:bidi="ar-SA"/>
              </w:rPr>
              <w:t>领导视窗：支持同时查看8个教室的实时摄像头画面、设备屏幕画面</w:t>
            </w:r>
            <w:r>
              <w:rPr>
                <w:rFonts w:hint="eastAsia" w:ascii="宋体" w:hAnsi="宋体" w:eastAsia="宋体" w:cs="宋体"/>
                <w:color w:val="000000" w:themeColor="text1"/>
                <w:sz w:val="21"/>
                <w:szCs w:val="21"/>
                <w:highlight w:val="none"/>
                <w:u w:val="none" w:color="000000"/>
                <w:lang w:eastAsia="zh-Hans" w:bidi="ar-SA"/>
              </w:rPr>
              <w:t>，</w:t>
            </w:r>
            <w:r>
              <w:rPr>
                <w:rFonts w:hint="eastAsia" w:ascii="宋体" w:hAnsi="宋体" w:eastAsia="宋体" w:cs="宋体"/>
                <w:color w:val="000000" w:themeColor="text1"/>
                <w:sz w:val="21"/>
                <w:szCs w:val="21"/>
                <w:highlight w:val="none"/>
                <w:u w:val="none" w:color="000000"/>
                <w:lang w:val="en-US" w:eastAsia="zh-Hans" w:bidi="ar-SA"/>
              </w:rPr>
              <w:t>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14:paraId="2E100DFE">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u w:val="none" w:color="000000"/>
                <w:lang w:val="en-US" w:eastAsia="zh-Hans" w:bidi="ar-SA"/>
              </w:rPr>
              <w:t>软件静默安装：支持用户自主上传官方正版软件，经过人工封装软件后，批量将软件发送至班班通设备安装，整个安装过程完全无感，不影响正常教学。</w:t>
            </w:r>
            <w:r>
              <w:rPr>
                <w:rFonts w:hint="eastAsia" w:ascii="宋体" w:hAnsi="宋体" w:eastAsia="宋体" w:cs="宋体"/>
                <w:color w:val="000000" w:themeColor="text1"/>
                <w:sz w:val="21"/>
                <w:szCs w:val="21"/>
                <w:lang w:val="en-US" w:eastAsia="zh-CN"/>
              </w:rPr>
              <w:t>（提供检验检测中心所出具的检测报告复印件或扫描件）</w:t>
            </w:r>
          </w:p>
          <w:p w14:paraId="08A57B9F">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highlight w:val="none"/>
                <w:u w:val="none" w:color="000000"/>
                <w:lang w:val="en-US" w:eastAsia="zh-Hans" w:bidi="ar-SA"/>
              </w:rPr>
              <w:t>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14:paraId="78753252">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u w:val="none" w:color="000000"/>
                <w:lang w:val="en-US" w:eastAsia="zh-Hans" w:bidi="ar-SA"/>
              </w:rPr>
              <w:t>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hint="eastAsia" w:ascii="宋体" w:hAnsi="宋体" w:eastAsia="宋体" w:cs="宋体"/>
                <w:color w:val="000000" w:themeColor="text1"/>
                <w:sz w:val="21"/>
                <w:szCs w:val="21"/>
                <w:lang w:val="en-US" w:eastAsia="zh-CN"/>
              </w:rPr>
              <w:t>（提供检验检测中心所出具的检测报告复印件或扫描件）</w:t>
            </w:r>
          </w:p>
          <w:p w14:paraId="2A2191B5">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highlight w:val="none"/>
                <w:u w:val="none" w:color="000000"/>
                <w:lang w:val="en-US" w:eastAsia="zh-Hans" w:bidi="ar-SA"/>
              </w:rPr>
              <w:t>冰点还原：支持远程批量设置设备的冰冻状态；支持实时监测设备冰点存在的风险，并提供对应解决方案。</w:t>
            </w:r>
          </w:p>
          <w:p w14:paraId="70B630A3">
            <w:pPr>
              <w:pStyle w:val="101"/>
              <w:numPr>
                <w:ilvl w:val="0"/>
                <w:numId w:val="9"/>
              </w:numPr>
              <w:snapToGrid w:val="0"/>
              <w:jc w:val="left"/>
              <w:rPr>
                <w:rFonts w:hint="eastAsia" w:ascii="宋体" w:hAnsi="宋体" w:eastAsia="宋体" w:cs="宋体"/>
                <w:b w:val="0"/>
                <w:bCs w:val="0"/>
                <w:color w:val="000000" w:themeColor="text1"/>
                <w:sz w:val="21"/>
                <w:szCs w:val="21"/>
                <w:u w:val="none" w:color="000000"/>
                <w:lang w:val="en-US" w:eastAsia="zh-CN" w:bidi="ar-SA"/>
              </w:rPr>
            </w:pPr>
            <w:r>
              <w:rPr>
                <w:rFonts w:hint="eastAsia" w:ascii="宋体" w:hAnsi="宋体" w:eastAsia="宋体" w:cs="宋体"/>
                <w:color w:val="000000" w:themeColor="text1"/>
                <w:sz w:val="21"/>
                <w:szCs w:val="21"/>
                <w:u w:val="none" w:color="000000"/>
                <w:lang w:val="en-US" w:eastAsia="zh-Hans" w:bidi="ar-SA"/>
              </w:rPr>
              <w:t>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14:paraId="7A0FAA3F">
            <w:pPr>
              <w:pStyle w:val="101"/>
              <w:numPr>
                <w:ilvl w:val="0"/>
                <w:numId w:val="9"/>
              </w:numPr>
              <w:snapToGrid w:val="0"/>
              <w:jc w:val="left"/>
              <w:rPr>
                <w:rFonts w:hint="eastAsia" w:ascii="宋体" w:eastAsia="宋体"/>
                <w:color w:val="000000" w:themeColor="text1"/>
                <w:sz w:val="21"/>
                <w:lang w:val="en-US" w:eastAsia="zh-CN"/>
              </w:rPr>
            </w:pPr>
            <w:r>
              <w:rPr>
                <w:rFonts w:hint="eastAsia" w:ascii="宋体" w:hAnsi="宋体" w:eastAsia="宋体" w:cs="宋体"/>
                <w:color w:val="000000" w:themeColor="text1"/>
                <w:sz w:val="21"/>
                <w:szCs w:val="21"/>
                <w:lang w:val="en-US" w:eastAsia="zh-Hans"/>
              </w:rPr>
              <w:t>精确管理</w:t>
            </w:r>
            <w:r>
              <w:rPr>
                <w:rFonts w:hint="eastAsia" w:ascii="宋体" w:hAnsi="宋体" w:eastAsia="宋体" w:cs="宋体"/>
                <w:color w:val="000000" w:themeColor="text1"/>
                <w:sz w:val="21"/>
                <w:szCs w:val="21"/>
                <w:lang w:eastAsia="zh-Hans"/>
              </w:rPr>
              <w:t>：</w:t>
            </w:r>
            <w:r>
              <w:rPr>
                <w:rFonts w:hint="eastAsia" w:ascii="宋体" w:hAnsi="宋体" w:eastAsia="宋体" w:cs="宋体"/>
                <w:color w:val="000000" w:themeColor="text1"/>
                <w:sz w:val="21"/>
                <w:szCs w:val="21"/>
                <w:lang w:val="en-US" w:eastAsia="zh-Hans"/>
              </w:rPr>
              <w:t>支持根据设备直播状态</w:t>
            </w:r>
            <w:r>
              <w:rPr>
                <w:rFonts w:hint="eastAsia" w:ascii="宋体" w:hAnsi="宋体" w:eastAsia="宋体" w:cs="宋体"/>
                <w:color w:val="000000" w:themeColor="text1"/>
                <w:sz w:val="21"/>
                <w:szCs w:val="21"/>
                <w:lang w:eastAsia="zh-Hans"/>
              </w:rPr>
              <w:t>、</w:t>
            </w:r>
            <w:r>
              <w:rPr>
                <w:rFonts w:hint="eastAsia" w:ascii="宋体" w:hAnsi="宋体" w:eastAsia="宋体" w:cs="宋体"/>
                <w:color w:val="000000" w:themeColor="text1"/>
                <w:sz w:val="21"/>
                <w:szCs w:val="21"/>
                <w:lang w:val="en-US" w:eastAsia="zh-Hans"/>
              </w:rPr>
              <w:t>录制状态</w:t>
            </w:r>
            <w:r>
              <w:rPr>
                <w:rFonts w:hint="eastAsia" w:ascii="宋体" w:hAnsi="宋体" w:eastAsia="宋体" w:cs="宋体"/>
                <w:color w:val="000000" w:themeColor="text1"/>
                <w:sz w:val="21"/>
                <w:szCs w:val="21"/>
                <w:lang w:eastAsia="zh-Hans"/>
              </w:rPr>
              <w:t>、</w:t>
            </w:r>
            <w:r>
              <w:rPr>
                <w:rFonts w:hint="eastAsia" w:ascii="宋体" w:hAnsi="宋体" w:eastAsia="宋体" w:cs="宋体"/>
                <w:color w:val="000000" w:themeColor="text1"/>
                <w:sz w:val="21"/>
                <w:szCs w:val="21"/>
                <w:lang w:val="en-US" w:eastAsia="zh-Hans"/>
              </w:rPr>
              <w:t>开关机状态进行分组管理；支持文字检索设备名称，快速定位对应设备进行定向精准管理。并支持查看单设备的直播状态</w:t>
            </w:r>
            <w:r>
              <w:rPr>
                <w:rFonts w:hint="eastAsia" w:ascii="宋体" w:hAnsi="宋体" w:eastAsia="宋体" w:cs="宋体"/>
                <w:color w:val="000000" w:themeColor="text1"/>
                <w:sz w:val="21"/>
                <w:szCs w:val="21"/>
                <w:lang w:eastAsia="zh-Hans"/>
              </w:rPr>
              <w:t>、</w:t>
            </w:r>
            <w:r>
              <w:rPr>
                <w:rFonts w:hint="eastAsia" w:ascii="宋体" w:hAnsi="宋体" w:eastAsia="宋体" w:cs="宋体"/>
                <w:color w:val="000000" w:themeColor="text1"/>
                <w:sz w:val="21"/>
                <w:szCs w:val="21"/>
                <w:lang w:val="en-US" w:eastAsia="zh-Hans"/>
              </w:rPr>
              <w:t>录制状态</w:t>
            </w:r>
            <w:r>
              <w:rPr>
                <w:rFonts w:hint="eastAsia" w:ascii="宋体" w:hAnsi="宋体" w:eastAsia="宋体" w:cs="宋体"/>
                <w:color w:val="000000" w:themeColor="text1"/>
                <w:sz w:val="21"/>
                <w:szCs w:val="21"/>
                <w:lang w:eastAsia="zh-Hans"/>
              </w:rPr>
              <w:t>、</w:t>
            </w:r>
            <w:r>
              <w:rPr>
                <w:rFonts w:hint="eastAsia" w:ascii="宋体" w:hAnsi="宋体" w:eastAsia="宋体" w:cs="宋体"/>
                <w:color w:val="000000" w:themeColor="text1"/>
                <w:sz w:val="21"/>
                <w:szCs w:val="21"/>
                <w:lang w:val="en-US" w:eastAsia="zh-Hans"/>
              </w:rPr>
              <w:t>CPU占用情况</w:t>
            </w:r>
            <w:r>
              <w:rPr>
                <w:rFonts w:hint="eastAsia" w:ascii="宋体" w:hAnsi="宋体" w:eastAsia="宋体" w:cs="宋体"/>
                <w:color w:val="000000" w:themeColor="text1"/>
                <w:sz w:val="21"/>
                <w:szCs w:val="21"/>
                <w:lang w:eastAsia="zh-Hans"/>
              </w:rPr>
              <w:t>、</w:t>
            </w:r>
            <w:r>
              <w:rPr>
                <w:rFonts w:hint="eastAsia" w:ascii="宋体" w:hAnsi="宋体" w:eastAsia="宋体" w:cs="宋体"/>
                <w:color w:val="000000" w:themeColor="text1"/>
                <w:sz w:val="21"/>
                <w:szCs w:val="21"/>
                <w:lang w:val="en-US" w:eastAsia="zh-Hans"/>
              </w:rPr>
              <w:t>磁盘空间情况</w:t>
            </w:r>
            <w:r>
              <w:rPr>
                <w:rFonts w:hint="eastAsia" w:ascii="宋体" w:hAnsi="宋体" w:eastAsia="宋体" w:cs="宋体"/>
                <w:color w:val="000000" w:themeColor="text1"/>
                <w:sz w:val="21"/>
                <w:szCs w:val="21"/>
                <w:lang w:eastAsia="zh-Hans"/>
              </w:rPr>
              <w:t>、</w:t>
            </w:r>
            <w:r>
              <w:rPr>
                <w:rFonts w:hint="eastAsia" w:ascii="宋体" w:hAnsi="宋体" w:eastAsia="宋体" w:cs="宋体"/>
                <w:color w:val="000000" w:themeColor="text1"/>
                <w:sz w:val="21"/>
                <w:szCs w:val="21"/>
                <w:lang w:val="en-US" w:eastAsia="zh-Hans"/>
              </w:rPr>
              <w:t>内存情况</w:t>
            </w:r>
            <w:r>
              <w:rPr>
                <w:rFonts w:hint="eastAsia" w:ascii="宋体" w:hAnsi="宋体" w:eastAsia="宋体" w:cs="宋体"/>
                <w:color w:val="000000" w:themeColor="text1"/>
                <w:sz w:val="21"/>
                <w:szCs w:val="21"/>
                <w:lang w:eastAsia="zh-Hans"/>
              </w:rPr>
              <w:t>、</w:t>
            </w:r>
            <w:r>
              <w:rPr>
                <w:rFonts w:hint="eastAsia" w:ascii="宋体" w:hAnsi="宋体" w:eastAsia="宋体" w:cs="宋体"/>
                <w:color w:val="000000" w:themeColor="text1"/>
                <w:sz w:val="21"/>
                <w:szCs w:val="21"/>
                <w:lang w:val="en-US" w:eastAsia="zh-Hans"/>
              </w:rPr>
              <w:t>网络速度</w:t>
            </w:r>
            <w:r>
              <w:rPr>
                <w:rFonts w:hint="eastAsia" w:ascii="宋体" w:hAnsi="宋体" w:eastAsia="宋体" w:cs="宋体"/>
                <w:color w:val="000000" w:themeColor="text1"/>
                <w:sz w:val="21"/>
                <w:szCs w:val="21"/>
                <w:lang w:eastAsia="zh-Hans"/>
              </w:rPr>
              <w:t>。</w:t>
            </w:r>
          </w:p>
        </w:tc>
        <w:tc>
          <w:tcPr>
            <w:tcW w:w="732" w:type="dxa"/>
            <w:noWrap w:val="0"/>
            <w:vAlign w:val="center"/>
          </w:tcPr>
          <w:p w14:paraId="57034D9D">
            <w:pPr>
              <w:snapToGrid w:val="0"/>
              <w:ind w:firstLine="0"/>
              <w:jc w:val="center"/>
              <w:rPr>
                <w:rFonts w:hint="eastAsia" w:ascii="宋体" w:hAnsi="宋体" w:eastAsia="宋体"/>
                <w:color w:val="auto"/>
                <w:sz w:val="21"/>
                <w:szCs w:val="21"/>
              </w:rPr>
            </w:pPr>
            <w:r>
              <w:rPr>
                <w:rFonts w:hint="eastAsia" w:ascii="宋体" w:hAnsi="宋体" w:eastAsia="宋体"/>
                <w:color w:val="auto"/>
                <w:sz w:val="21"/>
                <w:szCs w:val="21"/>
              </w:rPr>
              <w:t>台</w:t>
            </w:r>
          </w:p>
        </w:tc>
        <w:tc>
          <w:tcPr>
            <w:tcW w:w="732" w:type="dxa"/>
            <w:noWrap w:val="0"/>
            <w:vAlign w:val="center"/>
          </w:tcPr>
          <w:p w14:paraId="2641C4C0">
            <w:pPr>
              <w:snapToGrid w:val="0"/>
              <w:ind w:firstLine="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30</w:t>
            </w:r>
          </w:p>
        </w:tc>
        <w:tc>
          <w:tcPr>
            <w:tcW w:w="882" w:type="dxa"/>
            <w:noWrap w:val="0"/>
            <w:vAlign w:val="center"/>
          </w:tcPr>
          <w:p w14:paraId="715EE62E">
            <w:pPr>
              <w:snapToGrid w:val="0"/>
              <w:ind w:firstLine="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是</w:t>
            </w:r>
          </w:p>
        </w:tc>
      </w:tr>
      <w:tr w14:paraId="1E5D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noWrap w:val="0"/>
            <w:vAlign w:val="center"/>
          </w:tcPr>
          <w:p w14:paraId="01AC0545">
            <w:pPr>
              <w:snapToGrid w:val="0"/>
              <w:ind w:firstLine="0"/>
              <w:jc w:val="center"/>
              <w:rPr>
                <w:rFonts w:hint="default" w:ascii="宋体" w:hAnsi="宋体" w:eastAsia="宋体" w:cs="Tahoma"/>
                <w:color w:val="000000" w:themeColor="text1"/>
                <w:sz w:val="21"/>
                <w:szCs w:val="21"/>
              </w:rPr>
            </w:pPr>
            <w:r>
              <w:rPr>
                <w:rFonts w:hint="default" w:ascii="宋体" w:hAnsi="宋体" w:eastAsia="宋体" w:cs="Tahoma"/>
                <w:color w:val="000000" w:themeColor="text1"/>
                <w:sz w:val="21"/>
                <w:szCs w:val="21"/>
              </w:rPr>
              <w:t>2</w:t>
            </w:r>
          </w:p>
        </w:tc>
        <w:tc>
          <w:tcPr>
            <w:tcW w:w="1215" w:type="dxa"/>
            <w:noWrap w:val="0"/>
            <w:vAlign w:val="center"/>
          </w:tcPr>
          <w:p w14:paraId="7B94BD9E">
            <w:pPr>
              <w:snapToGrid w:val="0"/>
              <w:ind w:firstLine="0"/>
              <w:jc w:val="center"/>
              <w:rPr>
                <w:rFonts w:hint="eastAsia" w:ascii="宋体" w:hAnsi="宋体" w:eastAsia="宋体"/>
                <w:color w:val="000000" w:themeColor="text1"/>
                <w:sz w:val="21"/>
                <w:szCs w:val="21"/>
              </w:rPr>
            </w:pPr>
            <w:r>
              <w:rPr>
                <w:rFonts w:hint="eastAsia" w:ascii="宋体" w:hAnsi="宋体" w:eastAsia="宋体"/>
                <w:color w:val="000000" w:themeColor="text1"/>
                <w:sz w:val="21"/>
                <w:szCs w:val="21"/>
                <w:lang w:val="en-US" w:eastAsia="zh-Hans"/>
              </w:rPr>
              <w:t>视频</w:t>
            </w:r>
            <w:r>
              <w:rPr>
                <w:rFonts w:hint="eastAsia" w:ascii="宋体" w:hAnsi="宋体" w:eastAsia="宋体"/>
                <w:color w:val="000000" w:themeColor="text1"/>
                <w:sz w:val="21"/>
                <w:szCs w:val="21"/>
              </w:rPr>
              <w:t>展台</w:t>
            </w:r>
          </w:p>
        </w:tc>
        <w:tc>
          <w:tcPr>
            <w:tcW w:w="4767" w:type="dxa"/>
            <w:noWrap w:val="0"/>
            <w:vAlign w:val="center"/>
          </w:tcPr>
          <w:p w14:paraId="1DEEC3EE">
            <w:pPr>
              <w:pStyle w:val="101"/>
              <w:numPr>
                <w:ilvl w:val="0"/>
                <w:numId w:val="10"/>
              </w:numPr>
              <w:snapToGrid w:val="0"/>
              <w:spacing w:line="240" w:lineRule="auto"/>
              <w:jc w:val="lef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采用≥800万像素摄像头；采用 USB电源直接供电，无需额外配置电源适配器；箱内USB连线采用隐藏式设计，箱内无可见连线且USB口下出。</w:t>
            </w:r>
          </w:p>
          <w:p w14:paraId="6DC302BF">
            <w:pPr>
              <w:pStyle w:val="101"/>
              <w:numPr>
                <w:ilvl w:val="0"/>
                <w:numId w:val="10"/>
              </w:numPr>
              <w:snapToGrid w:val="0"/>
              <w:spacing w:line="240" w:lineRule="auto"/>
              <w:jc w:val="lef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A4大小拍摄幅面，1080P动态视频预览达到30帧/秒。</w:t>
            </w:r>
          </w:p>
          <w:p w14:paraId="4CD149E2">
            <w:pPr>
              <w:pStyle w:val="101"/>
              <w:numPr>
                <w:ilvl w:val="0"/>
                <w:numId w:val="10"/>
              </w:numPr>
              <w:snapToGrid w:val="0"/>
              <w:spacing w:line="240" w:lineRule="auto"/>
              <w:jc w:val="lef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整机采用圆弧式设计，无锐角；托板可承重3kg，同时托板采用磁吸吸附式机构。</w:t>
            </w:r>
          </w:p>
          <w:p w14:paraId="2DF09A34">
            <w:pPr>
              <w:pStyle w:val="101"/>
              <w:numPr>
                <w:ilvl w:val="0"/>
                <w:numId w:val="10"/>
              </w:numPr>
              <w:snapToGrid w:val="0"/>
              <w:spacing w:line="240" w:lineRule="auto"/>
              <w:jc w:val="lef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展示托板正上方具备LED补光灯补光灯开关采用触摸按键设计，同时可通过视频展台软件直接控制开关。</w:t>
            </w:r>
          </w:p>
          <w:p w14:paraId="47090308">
            <w:pPr>
              <w:pStyle w:val="101"/>
              <w:numPr>
                <w:ilvl w:val="0"/>
                <w:numId w:val="10"/>
              </w:numPr>
              <w:snapToGrid w:val="0"/>
              <w:spacing w:line="240" w:lineRule="auto"/>
              <w:jc w:val="lef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摄像头支持自动对焦；摄像头部分进行外壳防护等级试验，防护等级达到IP4X级别。</w:t>
            </w:r>
          </w:p>
          <w:p w14:paraId="5F5C6ECB">
            <w:pPr>
              <w:pStyle w:val="101"/>
              <w:numPr>
                <w:ilvl w:val="0"/>
                <w:numId w:val="10"/>
              </w:numPr>
              <w:snapToGrid w:val="0"/>
              <w:spacing w:line="240" w:lineRule="auto"/>
              <w:jc w:val="lef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支持展台画面实时批注，预设多种笔划粗细及颜色供选择，且支持对展台画面联同批注内容进行同步缩放、移动。</w:t>
            </w:r>
          </w:p>
          <w:p w14:paraId="58205056">
            <w:pPr>
              <w:pStyle w:val="101"/>
              <w:numPr>
                <w:ilvl w:val="0"/>
                <w:numId w:val="10"/>
              </w:numPr>
              <w:snapToGrid w:val="0"/>
              <w:spacing w:line="240" w:lineRule="auto"/>
              <w:jc w:val="lef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二维码扫码：打开扫一扫功能后，将书本上的二维码放入扫描框内即可自动扫描，并进入系统浏览器获取二维码的链接内容，可获取电子教学资源。</w:t>
            </w:r>
          </w:p>
          <w:p w14:paraId="45696727">
            <w:pPr>
              <w:pStyle w:val="101"/>
              <w:numPr>
                <w:ilvl w:val="0"/>
                <w:numId w:val="10"/>
              </w:numPr>
              <w:snapToGrid w:val="0"/>
              <w:spacing w:line="240" w:lineRule="auto"/>
              <w:jc w:val="lef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支持故障自动检测，在软件无法出现展台拍摄画面时，自动出现检测链接，检测“无画面”的原因，并给出引导性解决方案。可判断硬件连接、显卡驱动、摄像头占用、软件版本等问题。</w:t>
            </w:r>
          </w:p>
          <w:p w14:paraId="5F6F977D">
            <w:pPr>
              <w:pStyle w:val="101"/>
              <w:numPr>
                <w:ilvl w:val="0"/>
                <w:numId w:val="10"/>
              </w:numPr>
              <w:snapToGrid w:val="0"/>
              <w:spacing w:line="240" w:lineRule="auto"/>
              <w:jc w:val="lef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为保证兼容性及稳定性，视频展台需与智慧黑板为同一品牌厂家。</w:t>
            </w:r>
          </w:p>
        </w:tc>
        <w:tc>
          <w:tcPr>
            <w:tcW w:w="732" w:type="dxa"/>
            <w:noWrap w:val="0"/>
            <w:vAlign w:val="center"/>
          </w:tcPr>
          <w:p w14:paraId="1F00DCC5">
            <w:pPr>
              <w:snapToGrid w:val="0"/>
              <w:ind w:firstLine="0"/>
              <w:jc w:val="center"/>
              <w:rPr>
                <w:rFonts w:hint="eastAsia" w:ascii="宋体" w:hAnsi="宋体" w:eastAsia="宋体"/>
                <w:color w:val="auto"/>
                <w:sz w:val="21"/>
                <w:szCs w:val="21"/>
              </w:rPr>
            </w:pPr>
            <w:r>
              <w:rPr>
                <w:rFonts w:hint="eastAsia" w:ascii="宋体" w:hAnsi="宋体" w:eastAsia="宋体"/>
                <w:color w:val="auto"/>
                <w:sz w:val="21"/>
                <w:szCs w:val="21"/>
              </w:rPr>
              <w:t>台</w:t>
            </w:r>
          </w:p>
        </w:tc>
        <w:tc>
          <w:tcPr>
            <w:tcW w:w="732" w:type="dxa"/>
            <w:noWrap w:val="0"/>
            <w:vAlign w:val="center"/>
          </w:tcPr>
          <w:p w14:paraId="0ECB8CD5">
            <w:pPr>
              <w:snapToGrid w:val="0"/>
              <w:ind w:firstLine="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30</w:t>
            </w:r>
          </w:p>
        </w:tc>
        <w:tc>
          <w:tcPr>
            <w:tcW w:w="882" w:type="dxa"/>
            <w:noWrap w:val="0"/>
            <w:vAlign w:val="center"/>
          </w:tcPr>
          <w:p w14:paraId="770AF479">
            <w:pPr>
              <w:snapToGrid w:val="0"/>
              <w:ind w:firstLine="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是</w:t>
            </w:r>
          </w:p>
        </w:tc>
      </w:tr>
      <w:tr w14:paraId="12DF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shd w:val="clear" w:color="auto" w:fill="auto"/>
            <w:noWrap w:val="0"/>
            <w:vAlign w:val="center"/>
          </w:tcPr>
          <w:p w14:paraId="29A5F5FA">
            <w:pPr>
              <w:tabs>
                <w:tab w:val="left" w:pos="5250"/>
              </w:tabs>
              <w:snapToGrid w:val="0"/>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1215" w:type="dxa"/>
            <w:shd w:val="clear" w:color="auto" w:fill="auto"/>
            <w:noWrap w:val="0"/>
            <w:vAlign w:val="center"/>
          </w:tcPr>
          <w:p w14:paraId="513F8826">
            <w:pPr>
              <w:tabs>
                <w:tab w:val="left" w:pos="5250"/>
              </w:tabs>
              <w:snapToGrid w:val="0"/>
              <w:ind w:firstLine="0" w:firstLineChars="0"/>
              <w:jc w:val="center"/>
              <w:rPr>
                <w:rFonts w:hint="eastAsia" w:ascii="宋体" w:hAnsi="宋体" w:eastAsia="宋体" w:cstheme="minorBidi"/>
                <w:color w:val="auto"/>
                <w:kern w:val="2"/>
                <w:sz w:val="21"/>
                <w:szCs w:val="21"/>
                <w:lang w:val="en-US" w:eastAsia="zh-Hans" w:bidi="ar-SA"/>
              </w:rPr>
            </w:pPr>
            <w:r>
              <w:rPr>
                <w:rFonts w:hint="eastAsia" w:ascii="宋体" w:hAnsi="宋体" w:eastAsia="宋体"/>
                <w:color w:val="auto"/>
                <w:sz w:val="21"/>
                <w:szCs w:val="21"/>
                <w:lang w:val="en-US" w:eastAsia="zh-CN"/>
              </w:rPr>
              <w:t>便携式教学终端</w:t>
            </w:r>
          </w:p>
        </w:tc>
        <w:tc>
          <w:tcPr>
            <w:tcW w:w="4767" w:type="dxa"/>
            <w:shd w:val="clear" w:color="auto" w:fill="auto"/>
            <w:noWrap w:val="0"/>
            <w:vAlign w:val="center"/>
          </w:tcPr>
          <w:p w14:paraId="1723D7FD">
            <w:pPr>
              <w:pStyle w:val="101"/>
              <w:numPr>
                <w:ilvl w:val="0"/>
                <w:numId w:val="11"/>
              </w:numPr>
              <w:snapToGrid w:val="0"/>
              <w:jc w:val="lef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★处理器：不低于 8核心12线程</w:t>
            </w:r>
          </w:p>
          <w:p w14:paraId="0DEA5C1C">
            <w:pPr>
              <w:pStyle w:val="101"/>
              <w:numPr>
                <w:ilvl w:val="0"/>
                <w:numId w:val="11"/>
              </w:numPr>
              <w:snapToGrid w:val="0"/>
              <w:jc w:val="lef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★内存：≥24GB 内存 可扩展96G内存</w:t>
            </w:r>
          </w:p>
          <w:p w14:paraId="4EE6042F">
            <w:pPr>
              <w:pStyle w:val="101"/>
              <w:numPr>
                <w:ilvl w:val="0"/>
                <w:numId w:val="11"/>
              </w:numPr>
              <w:snapToGrid w:val="0"/>
              <w:jc w:val="lef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★硬盘：≥512G 支持加装一块硬盘</w:t>
            </w:r>
          </w:p>
          <w:p w14:paraId="613DF1AD">
            <w:pPr>
              <w:pStyle w:val="101"/>
              <w:numPr>
                <w:ilvl w:val="0"/>
                <w:numId w:val="11"/>
              </w:numPr>
              <w:snapToGrid w:val="0"/>
              <w:jc w:val="lef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显示屏：≥16.0  LED防眩光液晶显示屏（1920x1200）；100% sRGB高色域</w:t>
            </w:r>
          </w:p>
          <w:p w14:paraId="68675C29">
            <w:pPr>
              <w:pStyle w:val="101"/>
              <w:numPr>
                <w:ilvl w:val="0"/>
                <w:numId w:val="11"/>
              </w:numPr>
              <w:snapToGrid w:val="0"/>
              <w:jc w:val="lef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网卡：无线网卡（带蓝牙功能）</w:t>
            </w:r>
          </w:p>
          <w:p w14:paraId="47D1F2EB">
            <w:pPr>
              <w:pStyle w:val="101"/>
              <w:numPr>
                <w:ilvl w:val="0"/>
                <w:numId w:val="11"/>
              </w:numPr>
              <w:snapToGrid w:val="0"/>
              <w:jc w:val="lef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摄像头：720P高清摄像头，</w:t>
            </w:r>
          </w:p>
          <w:p w14:paraId="3E53DD21">
            <w:pPr>
              <w:pStyle w:val="101"/>
              <w:numPr>
                <w:ilvl w:val="0"/>
                <w:numId w:val="11"/>
              </w:numPr>
              <w:snapToGrid w:val="0"/>
              <w:jc w:val="lef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接口：USB-A*2+全功能USB-C*2  HDMI高清接口；原厂TYPE-C电源适配器,带数字小键盘</w:t>
            </w:r>
          </w:p>
          <w:p w14:paraId="468B1974">
            <w:pPr>
              <w:pStyle w:val="101"/>
              <w:numPr>
                <w:ilvl w:val="0"/>
                <w:numId w:val="11"/>
              </w:numPr>
              <w:snapToGrid w:val="0"/>
              <w:jc w:val="lef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电池：内置≥50WHr锂电池</w:t>
            </w:r>
          </w:p>
          <w:p w14:paraId="01F5E837">
            <w:pPr>
              <w:pStyle w:val="101"/>
              <w:numPr>
                <w:ilvl w:val="0"/>
                <w:numId w:val="11"/>
              </w:numPr>
              <w:snapToGrid w:val="0"/>
              <w:jc w:val="left"/>
              <w:rPr>
                <w:rFonts w:hint="eastAsia" w:ascii="宋体" w:hAnsi="微软雅黑" w:eastAsia="宋体" w:cs="微软雅黑"/>
                <w:color w:val="000000"/>
                <w:sz w:val="21"/>
                <w:szCs w:val="21"/>
                <w:lang w:val="en-US" w:eastAsia="zh-CN" w:bidi="ar-SA"/>
              </w:rPr>
            </w:pPr>
            <w:r>
              <w:rPr>
                <w:rFonts w:hint="eastAsia" w:ascii="宋体" w:hAnsi="宋体" w:eastAsia="宋体" w:cs="宋体"/>
                <w:color w:val="000000"/>
                <w:sz w:val="21"/>
                <w:szCs w:val="21"/>
                <w:lang w:val="en-US" w:eastAsia="zh-Hans"/>
              </w:rPr>
              <w:t>材质：全面合金材质</w:t>
            </w:r>
          </w:p>
        </w:tc>
        <w:tc>
          <w:tcPr>
            <w:tcW w:w="732" w:type="dxa"/>
            <w:shd w:val="clear" w:color="auto" w:fill="auto"/>
            <w:noWrap w:val="0"/>
            <w:vAlign w:val="center"/>
          </w:tcPr>
          <w:p w14:paraId="38506B6B">
            <w:pPr>
              <w:snapToGrid w:val="0"/>
              <w:ind w:firstLine="0" w:firstLineChars="0"/>
              <w:jc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台</w:t>
            </w:r>
          </w:p>
        </w:tc>
        <w:tc>
          <w:tcPr>
            <w:tcW w:w="732" w:type="dxa"/>
            <w:noWrap w:val="0"/>
            <w:vAlign w:val="center"/>
          </w:tcPr>
          <w:p w14:paraId="36D725DF">
            <w:pPr>
              <w:snapToGrid w:val="0"/>
              <w:ind w:firstLine="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w:t>
            </w:r>
          </w:p>
        </w:tc>
        <w:tc>
          <w:tcPr>
            <w:tcW w:w="882" w:type="dxa"/>
            <w:noWrap w:val="0"/>
            <w:vAlign w:val="center"/>
          </w:tcPr>
          <w:p w14:paraId="2E4554B0">
            <w:pPr>
              <w:snapToGrid w:val="0"/>
              <w:ind w:firstLine="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是</w:t>
            </w:r>
          </w:p>
        </w:tc>
      </w:tr>
    </w:tbl>
    <w:p w14:paraId="54CE8352">
      <w:pPr>
        <w:numPr>
          <w:ilvl w:val="0"/>
          <w:numId w:val="0"/>
        </w:numPr>
        <w:adjustRightInd w:val="0"/>
        <w:snapToGrid w:val="0"/>
        <w:spacing w:line="360" w:lineRule="auto"/>
        <w:contextualSpacing/>
        <w:jc w:val="left"/>
        <w:rPr>
          <w:rFonts w:hint="eastAsia" w:hAnsi="宋体"/>
          <w:b/>
          <w:bCs/>
          <w:color w:val="auto"/>
          <w:spacing w:val="1"/>
          <w:kern w:val="2"/>
          <w:position w:val="1"/>
          <w:lang w:val="en-US" w:eastAsia="zh-CN"/>
        </w:rPr>
      </w:pPr>
    </w:p>
    <w:p w14:paraId="2903F9FF">
      <w:pPr>
        <w:numPr>
          <w:ilvl w:val="0"/>
          <w:numId w:val="0"/>
        </w:numPr>
        <w:adjustRightInd w:val="0"/>
        <w:snapToGrid w:val="0"/>
        <w:spacing w:line="360" w:lineRule="auto"/>
        <w:contextualSpacing/>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14:paraId="67E7B6F2">
      <w:pPr>
        <w:pStyle w:val="24"/>
        <w:widowControl/>
        <w:shd w:val="clear" w:color="auto" w:fill="FFFFFF"/>
        <w:spacing w:line="360" w:lineRule="auto"/>
        <w:contextualSpacing/>
        <w:rPr>
          <w:rFonts w:ascii="宋体" w:cs="宋体"/>
          <w:lang w:val="zh-CN" w:bidi="zh-CN"/>
        </w:rPr>
      </w:pPr>
      <w:r>
        <w:rPr>
          <w:rFonts w:hint="eastAsia" w:ascii="宋体" w:cs="宋体"/>
          <w:lang w:val="zh-CN" w:bidi="zh-CN"/>
        </w:rPr>
        <w:t>（1）供应商须明确响应产品的厂家、产地、品牌、详细参数.</w:t>
      </w:r>
    </w:p>
    <w:p w14:paraId="420284FE">
      <w:pPr>
        <w:pStyle w:val="24"/>
        <w:widowControl/>
        <w:shd w:val="clear" w:color="auto" w:fill="FFFFFF"/>
        <w:spacing w:line="360" w:lineRule="auto"/>
        <w:contextualSpacing/>
        <w:rPr>
          <w:rFonts w:ascii="宋体" w:cs="宋体"/>
          <w:lang w:val="zh-CN" w:bidi="zh-CN"/>
        </w:rPr>
      </w:pPr>
      <w:r>
        <w:rPr>
          <w:rFonts w:hint="eastAsia" w:ascii="宋体" w:cs="宋体"/>
          <w:lang w:val="zh-CN" w:bidi="zh-CN"/>
        </w:rPr>
        <w:t>（2）投标人应就本项目（每包或者标段）完整投标。</w:t>
      </w:r>
    </w:p>
    <w:p w14:paraId="2479B33C">
      <w:pPr>
        <w:pStyle w:val="24"/>
        <w:widowControl/>
        <w:shd w:val="clear" w:color="auto" w:fill="FFFFFF"/>
        <w:spacing w:line="360" w:lineRule="auto"/>
        <w:contextualSpacing/>
        <w:rPr>
          <w:rFonts w:ascii="宋体" w:cs="宋体"/>
          <w:lang w:val="zh-CN" w:bidi="zh-CN"/>
        </w:rPr>
      </w:pPr>
      <w:r>
        <w:rPr>
          <w:rFonts w:hint="eastAsia" w:ascii="宋体" w:cs="宋体"/>
          <w:lang w:val="zh-CN" w:bidi="zh-CN"/>
        </w:rPr>
        <w:t>（3）所投产品符合国家质量检测标准和本招标文件规定标准的全新正品现货。</w:t>
      </w:r>
    </w:p>
    <w:p w14:paraId="1F07C815">
      <w:pPr>
        <w:pStyle w:val="24"/>
        <w:widowControl/>
        <w:shd w:val="clear" w:color="auto" w:fill="FFFFFF"/>
        <w:spacing w:line="360" w:lineRule="auto"/>
        <w:contextualSpacing/>
        <w:rPr>
          <w:rFonts w:ascii="宋体" w:cs="宋体"/>
          <w:lang w:val="zh-CN" w:bidi="zh-CN"/>
        </w:rPr>
      </w:pPr>
      <w:r>
        <w:rPr>
          <w:rFonts w:hint="eastAsia" w:ascii="宋体" w:cs="宋体"/>
          <w:lang w:val="zh-CN" w:bidi="zh-CN"/>
        </w:rPr>
        <w:t>（4）供应商须提供免费保修，同时应提出故障响应时间，超过保修期发生故障，用户可自由选择维修单位，如委托给供应商，供应商不得借故推诿，并且维修费不能超过市场平均价格。</w:t>
      </w:r>
    </w:p>
    <w:p w14:paraId="179E0A87">
      <w:pPr>
        <w:pStyle w:val="24"/>
        <w:widowControl/>
        <w:shd w:val="clear" w:color="auto" w:fill="FFFFFF"/>
        <w:spacing w:line="360" w:lineRule="auto"/>
        <w:contextualSpacing/>
        <w:rPr>
          <w:rFonts w:ascii="宋体" w:cs="宋体"/>
          <w:lang w:val="zh-CN" w:bidi="zh-CN"/>
        </w:rPr>
      </w:pPr>
      <w:r>
        <w:rPr>
          <w:rFonts w:hint="eastAsia" w:ascii="宋体" w:cs="宋体"/>
          <w:lang w:val="zh-CN" w:bidi="zh-CN"/>
        </w:rPr>
        <w:t>（5）供应商须在接到售后服务要求时的响应时间。须有售后服务点地址、售后联系人和联系电话。</w:t>
      </w:r>
    </w:p>
    <w:p w14:paraId="38B404F0">
      <w:pPr>
        <w:pStyle w:val="24"/>
        <w:widowControl/>
        <w:shd w:val="clear" w:color="auto" w:fill="FFFFFF"/>
        <w:spacing w:line="360" w:lineRule="auto"/>
        <w:contextualSpacing/>
        <w:rPr>
          <w:rFonts w:ascii="宋体" w:cs="宋体"/>
          <w:lang w:val="zh-CN" w:bidi="zh-CN"/>
        </w:rPr>
      </w:pPr>
      <w:r>
        <w:rPr>
          <w:rFonts w:hint="eastAsia" w:ascii="宋体" w:cs="宋体"/>
          <w:lang w:val="zh-CN" w:bidi="zh-CN"/>
        </w:rPr>
        <w:t>（6）生产厂家提供完善的信息化应用工具培训体系，设备使用期内可提供入校初级培训、提升培训、高阶培训等；厂家具备线上培训和学习平台，方便老师及时查询、学习。</w:t>
      </w:r>
    </w:p>
    <w:p w14:paraId="08A30FED">
      <w:pPr>
        <w:jc w:val="left"/>
        <w:rPr>
          <w:rFonts w:hint="eastAsia" w:ascii="宋体" w:hAnsi="Calibri" w:eastAsia="宋体" w:cs="宋体"/>
          <w:kern w:val="2"/>
          <w:sz w:val="24"/>
          <w:szCs w:val="24"/>
          <w:lang w:val="en-US" w:eastAsia="zh-CN" w:bidi="zh-CN"/>
        </w:rPr>
      </w:pPr>
      <w:r>
        <w:rPr>
          <w:rFonts w:hint="eastAsia" w:ascii="宋体" w:hAnsi="Calibri" w:eastAsia="宋体" w:cs="宋体"/>
          <w:kern w:val="2"/>
          <w:sz w:val="24"/>
          <w:szCs w:val="24"/>
          <w:lang w:val="zh-CN" w:eastAsia="zh-CN" w:bidi="zh-CN"/>
        </w:rPr>
        <w:t>（7）本项目为交钥匙工程</w:t>
      </w:r>
    </w:p>
    <w:p w14:paraId="3FB4053E">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14:paraId="65902B4D">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14:paraId="3CD197DD">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14:paraId="5317C34C">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kern w:val="0"/>
          <w:lang w:val="en-US" w:eastAsia="zh-CN"/>
        </w:rPr>
        <w:t>77</w:t>
      </w:r>
      <w:r>
        <w:rPr>
          <w:rFonts w:hint="eastAsia" w:ascii="宋体" w:hAnsi="宋体" w:cs="宋体"/>
          <w:b/>
          <w:kern w:val="0"/>
        </w:rPr>
        <w:t>0000</w:t>
      </w:r>
      <w:r>
        <w:rPr>
          <w:rFonts w:hint="eastAsia" w:ascii="宋体" w:hAnsi="宋体" w:cs="宋体"/>
          <w:b/>
          <w:kern w:val="0"/>
          <w:lang w:val="zh-CN"/>
        </w:rPr>
        <w:t>.00元</w:t>
      </w:r>
      <w:r>
        <w:rPr>
          <w:rFonts w:hint="eastAsia" w:ascii="宋体" w:hAnsi="宋体" w:cs="宋体"/>
          <w:b/>
          <w:kern w:val="0"/>
        </w:rPr>
        <w:t>(</w:t>
      </w:r>
      <w:r>
        <w:rPr>
          <w:rFonts w:hint="eastAsia" w:ascii="宋体" w:hAnsi="宋体" w:cs="宋体"/>
          <w:b/>
          <w:kern w:val="0"/>
          <w:lang w:val="zh-CN"/>
        </w:rPr>
        <w:t>超出预算金额的</w:t>
      </w:r>
      <w:r>
        <w:rPr>
          <w:rFonts w:hint="eastAsia" w:ascii="宋体" w:hAnsi="宋体" w:cs="宋体"/>
          <w:b/>
          <w:kern w:val="0"/>
        </w:rPr>
        <w:t>为无效投标</w:t>
      </w:r>
      <w:r>
        <w:rPr>
          <w:rFonts w:hint="eastAsia" w:ascii="宋体" w:hAnsi="宋体" w:cs="宋体"/>
          <w:b/>
          <w:kern w:val="0"/>
          <w:lang w:val="zh-CN"/>
        </w:rPr>
        <w:t>）。</w:t>
      </w:r>
    </w:p>
    <w:p w14:paraId="67B71775">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14:paraId="1F4ACF91">
      <w:pPr>
        <w:pStyle w:val="24"/>
        <w:shd w:val="clear" w:color="auto" w:fill="FFFFFF"/>
        <w:adjustRightInd w:val="0"/>
        <w:snapToGrid w:val="0"/>
        <w:spacing w:line="360" w:lineRule="auto"/>
        <w:ind w:firstLine="422" w:firstLineChars="200"/>
        <w:contextualSpacing/>
        <w:rPr>
          <w:rFonts w:hint="eastAsia" w:ascii="宋体" w:cs="宋体" w:hAnsiTheme="minorHAnsi" w:eastAsiaTheme="minorEastAsia"/>
          <w:b/>
          <w:bCs/>
          <w:sz w:val="21"/>
          <w:szCs w:val="22"/>
          <w:lang w:bidi="zh-CN"/>
        </w:rPr>
      </w:pPr>
      <w:r>
        <w:rPr>
          <w:rFonts w:hint="eastAsia" w:ascii="宋体" w:cs="宋体" w:hAnsiTheme="minorHAnsi" w:eastAsiaTheme="minorEastAsia"/>
          <w:b/>
          <w:bCs/>
          <w:sz w:val="21"/>
          <w:szCs w:val="22"/>
          <w:lang w:bidi="zh-CN"/>
        </w:rPr>
        <w:t>1、付款方式：银行转账</w:t>
      </w:r>
    </w:p>
    <w:p w14:paraId="3CE2288A">
      <w:pPr>
        <w:pStyle w:val="24"/>
        <w:shd w:val="clear" w:color="auto" w:fill="FFFFFF"/>
        <w:adjustRightInd w:val="0"/>
        <w:snapToGrid w:val="0"/>
        <w:spacing w:line="360" w:lineRule="auto"/>
        <w:ind w:firstLine="422" w:firstLineChars="200"/>
        <w:contextualSpacing/>
        <w:rPr>
          <w:rFonts w:hint="eastAsia" w:ascii="宋体" w:cs="宋体" w:hAnsiTheme="minorHAnsi" w:eastAsiaTheme="minorEastAsia"/>
          <w:b/>
          <w:bCs/>
          <w:sz w:val="21"/>
          <w:szCs w:val="22"/>
          <w:lang w:bidi="zh-CN"/>
        </w:rPr>
      </w:pPr>
      <w:r>
        <w:rPr>
          <w:rFonts w:hint="eastAsia" w:ascii="宋体" w:cs="宋体" w:hAnsiTheme="minorHAnsi" w:eastAsiaTheme="minorEastAsia"/>
          <w:b/>
          <w:bCs/>
          <w:sz w:val="21"/>
          <w:szCs w:val="22"/>
          <w:lang w:bidi="zh-CN"/>
        </w:rPr>
        <w:t>2、支付时间及条件：供货或服务完毕并通过验收支付中标金额的97%，预留中标价3%的质量保证金，一年后无质量问题予以结清</w:t>
      </w:r>
      <w:r>
        <w:rPr>
          <w:rFonts w:hint="eastAsia" w:ascii="宋体" w:cs="宋体" w:hAnsiTheme="minorHAnsi" w:eastAsiaTheme="minorEastAsia"/>
          <w:b/>
          <w:bCs/>
          <w:sz w:val="21"/>
          <w:szCs w:val="22"/>
          <w:lang w:eastAsia="zh-CN" w:bidi="zh-CN"/>
        </w:rPr>
        <w:t>。</w:t>
      </w:r>
    </w:p>
    <w:p w14:paraId="43DA0253">
      <w:pPr>
        <w:pStyle w:val="48"/>
        <w:adjustRightInd w:val="0"/>
        <w:snapToGrid w:val="0"/>
        <w:spacing w:line="360" w:lineRule="auto"/>
        <w:ind w:firstLine="422"/>
        <w:jc w:val="left"/>
        <w:rPr>
          <w:rFonts w:hint="eastAsia" w:ascii="宋体" w:cs="宋体"/>
          <w:b/>
          <w:bCs/>
          <w:lang w:bidi="zh-CN"/>
        </w:rPr>
      </w:pPr>
    </w:p>
    <w:p w14:paraId="38072C63">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4857EE4B">
      <w:pPr>
        <w:ind w:firstLine="2570" w:firstLineChars="800"/>
        <w:rPr>
          <w:rFonts w:hint="eastAsia" w:cs="宋体" w:asciiTheme="majorEastAsia" w:hAnsiTheme="majorEastAsia" w:eastAsiaTheme="majorEastAsia"/>
          <w:b/>
          <w:kern w:val="0"/>
          <w:sz w:val="32"/>
          <w:szCs w:val="32"/>
        </w:rPr>
      </w:pPr>
    </w:p>
    <w:p w14:paraId="41A522EE">
      <w:pPr>
        <w:ind w:firstLine="2570" w:firstLineChars="800"/>
        <w:rPr>
          <w:rFonts w:hint="eastAsia" w:cs="宋体" w:asciiTheme="majorEastAsia" w:hAnsiTheme="majorEastAsia" w:eastAsiaTheme="majorEastAsia"/>
          <w:b/>
          <w:kern w:val="0"/>
          <w:sz w:val="32"/>
          <w:szCs w:val="32"/>
        </w:rPr>
      </w:pPr>
    </w:p>
    <w:p w14:paraId="2A052FA8">
      <w:pPr>
        <w:ind w:firstLine="2570" w:firstLineChars="800"/>
        <w:rPr>
          <w:rFonts w:hint="eastAsia" w:cs="宋体" w:asciiTheme="majorEastAsia" w:hAnsiTheme="majorEastAsia" w:eastAsiaTheme="majorEastAsia"/>
          <w:b/>
          <w:kern w:val="0"/>
          <w:sz w:val="32"/>
          <w:szCs w:val="32"/>
        </w:rPr>
      </w:pPr>
    </w:p>
    <w:p w14:paraId="60F35609">
      <w:pPr>
        <w:ind w:firstLine="2570" w:firstLineChars="800"/>
        <w:rPr>
          <w:rFonts w:hint="eastAsia" w:cs="宋体" w:asciiTheme="majorEastAsia" w:hAnsiTheme="majorEastAsia" w:eastAsiaTheme="majorEastAsia"/>
          <w:b/>
          <w:kern w:val="0"/>
          <w:sz w:val="32"/>
          <w:szCs w:val="32"/>
        </w:rPr>
      </w:pPr>
    </w:p>
    <w:p w14:paraId="7E6672B5">
      <w:pPr>
        <w:ind w:firstLine="2570" w:firstLineChars="8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5C5641A4">
      <w:pPr>
        <w:pStyle w:val="34"/>
        <w:rPr>
          <w:rFonts w:hint="eastAsia"/>
          <w:color w:val="auto"/>
        </w:rPr>
      </w:pPr>
    </w:p>
    <w:p w14:paraId="1390F6D8">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666"/>
        <w:gridCol w:w="6910"/>
      </w:tblGrid>
      <w:tr w14:paraId="61D7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5AFFFCDA">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919" w:type="pct"/>
            <w:vAlign w:val="center"/>
          </w:tcPr>
          <w:p w14:paraId="6BED4CCF">
            <w:pPr>
              <w:autoSpaceDE w:val="0"/>
              <w:autoSpaceDN w:val="0"/>
              <w:adjustRightInd w:val="0"/>
              <w:spacing w:line="360" w:lineRule="auto"/>
              <w:jc w:val="center"/>
              <w:rPr>
                <w:rFonts w:cs="仿宋_GB2312" w:asciiTheme="minorEastAsia" w:hAnsiTheme="minorEastAsia"/>
                <w:b/>
                <w:sz w:val="22"/>
                <w:szCs w:val="22"/>
              </w:rPr>
            </w:pPr>
            <w:r>
              <w:rPr>
                <w:rFonts w:hint="eastAsia" w:cs="仿宋_GB2312" w:asciiTheme="minorEastAsia" w:hAnsiTheme="minorEastAsia"/>
                <w:b/>
                <w:sz w:val="22"/>
                <w:szCs w:val="22"/>
              </w:rPr>
              <w:t>条款名称</w:t>
            </w:r>
          </w:p>
        </w:tc>
        <w:tc>
          <w:tcPr>
            <w:tcW w:w="3812" w:type="pct"/>
            <w:vAlign w:val="center"/>
          </w:tcPr>
          <w:p w14:paraId="6AB8C242">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1EE0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2081673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919" w:type="pct"/>
            <w:vAlign w:val="center"/>
          </w:tcPr>
          <w:p w14:paraId="54BDBD5F">
            <w:pPr>
              <w:autoSpaceDE w:val="0"/>
              <w:autoSpaceDN w:val="0"/>
              <w:adjustRightInd w:val="0"/>
              <w:spacing w:line="360" w:lineRule="auto"/>
              <w:jc w:val="center"/>
              <w:rPr>
                <w:rFonts w:cs="仿宋_GB2312" w:asciiTheme="minorEastAsia" w:hAnsiTheme="minorEastAsia"/>
                <w:sz w:val="22"/>
                <w:szCs w:val="22"/>
              </w:rPr>
            </w:pPr>
            <w:r>
              <w:rPr>
                <w:rFonts w:hint="eastAsia" w:cs="仿宋_GB2312" w:asciiTheme="minorEastAsia" w:hAnsiTheme="minorEastAsia"/>
                <w:sz w:val="22"/>
                <w:szCs w:val="22"/>
              </w:rPr>
              <w:t>采购项目</w:t>
            </w:r>
          </w:p>
        </w:tc>
        <w:tc>
          <w:tcPr>
            <w:tcW w:w="3812" w:type="pct"/>
          </w:tcPr>
          <w:p w14:paraId="2E245449">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w:t>
            </w:r>
            <w:r>
              <w:rPr>
                <w:rFonts w:hint="eastAsia" w:cs="仿宋" w:asciiTheme="minorEastAsia" w:hAnsiTheme="minorEastAsia"/>
                <w:sz w:val="24"/>
                <w:szCs w:val="24"/>
                <w:lang w:val="en-US" w:eastAsia="zh-CN"/>
              </w:rPr>
              <w:t>5</w:t>
            </w:r>
            <w:r>
              <w:rPr>
                <w:rFonts w:hint="eastAsia" w:cs="仿宋" w:asciiTheme="minorEastAsia" w:hAnsiTheme="minorEastAsia"/>
                <w:sz w:val="24"/>
                <w:szCs w:val="24"/>
              </w:rPr>
              <w:t>-</w:t>
            </w:r>
            <w:r>
              <w:rPr>
                <w:rFonts w:hint="eastAsia" w:cs="仿宋" w:asciiTheme="minorEastAsia" w:hAnsiTheme="minorEastAsia"/>
                <w:sz w:val="24"/>
                <w:szCs w:val="24"/>
                <w:lang w:val="en-US" w:eastAsia="zh-CN"/>
              </w:rPr>
              <w:t>9</w:t>
            </w:r>
          </w:p>
          <w:p w14:paraId="44F5C93C">
            <w:pPr>
              <w:shd w:val="clear" w:color="auto" w:fill="FFFFFF"/>
              <w:spacing w:line="360" w:lineRule="auto"/>
              <w:jc w:val="left"/>
              <w:rPr>
                <w:rFonts w:asciiTheme="minorEastAsia" w:hAnsiTheme="minorEastAsia"/>
                <w:sz w:val="24"/>
                <w:szCs w:val="24"/>
              </w:rPr>
            </w:pPr>
            <w:r>
              <w:rPr>
                <w:rFonts w:hint="eastAsia" w:cs="仿宋_GB2312" w:asciiTheme="minorEastAsia" w:hAnsiTheme="minorEastAsia"/>
                <w:sz w:val="24"/>
                <w:szCs w:val="24"/>
              </w:rPr>
              <w:t>2.项</w:t>
            </w:r>
            <w:r>
              <w:rPr>
                <w:rFonts w:hint="eastAsia" w:asciiTheme="minorEastAsia" w:hAnsiTheme="minorEastAsia"/>
                <w:sz w:val="24"/>
                <w:szCs w:val="24"/>
              </w:rPr>
              <w:t>目名称：</w:t>
            </w:r>
            <w:r>
              <w:rPr>
                <w:rFonts w:hint="eastAsia" w:ascii="宋体" w:hAnsi="宋体"/>
                <w:sz w:val="24"/>
                <w:szCs w:val="24"/>
                <w:lang w:val="en-US" w:eastAsia="zh-CN"/>
              </w:rPr>
              <w:t>襄城县第一初级中学智慧黑板、笔记本电脑采购项目</w:t>
            </w:r>
          </w:p>
          <w:p w14:paraId="3FCC7E5C">
            <w:pPr>
              <w:autoSpaceDE w:val="0"/>
              <w:autoSpaceDN w:val="0"/>
              <w:adjustRightInd w:val="0"/>
              <w:spacing w:line="360" w:lineRule="auto"/>
              <w:jc w:val="left"/>
              <w:rPr>
                <w:rFonts w:asciiTheme="minorEastAsia" w:hAnsiTheme="minorEastAsia"/>
                <w:sz w:val="24"/>
                <w:szCs w:val="24"/>
              </w:rPr>
            </w:pPr>
            <w:r>
              <w:rPr>
                <w:rFonts w:hint="eastAsia" w:cs="仿宋_GB2312" w:asciiTheme="minorEastAsia" w:hAnsiTheme="minorEastAsia"/>
                <w:sz w:val="24"/>
                <w:szCs w:val="24"/>
              </w:rPr>
              <w:t>3.项目内容：</w:t>
            </w:r>
            <w:r>
              <w:rPr>
                <w:rFonts w:hint="eastAsia" w:ascii="宋体" w:hAnsi="宋体" w:cs="宋体"/>
                <w:kern w:val="0"/>
                <w:sz w:val="24"/>
                <w:szCs w:val="24"/>
                <w:lang w:val="en-US" w:eastAsia="zh-CN"/>
              </w:rPr>
              <w:t>采购</w:t>
            </w:r>
            <w:r>
              <w:rPr>
                <w:rFonts w:hint="eastAsia" w:ascii="宋体" w:hAnsi="宋体"/>
                <w:sz w:val="24"/>
                <w:szCs w:val="24"/>
                <w:lang w:val="en-US" w:eastAsia="zh-CN"/>
              </w:rPr>
              <w:t>襄城县第一初级中学智慧黑板、笔记本电脑</w:t>
            </w:r>
            <w:r>
              <w:rPr>
                <w:rFonts w:hint="eastAsia" w:ascii="宋体" w:hAnsi="宋体" w:cs="宋体"/>
                <w:kern w:val="0"/>
                <w:sz w:val="24"/>
                <w:szCs w:val="24"/>
              </w:rPr>
              <w:t>（具体要求详见询价文件）</w:t>
            </w:r>
          </w:p>
          <w:p w14:paraId="660EA11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14:paraId="5711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665CFBE3">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919" w:type="pct"/>
            <w:vAlign w:val="center"/>
          </w:tcPr>
          <w:p w14:paraId="79BE4FB6">
            <w:pPr>
              <w:autoSpaceDE w:val="0"/>
              <w:autoSpaceDN w:val="0"/>
              <w:adjustRightInd w:val="0"/>
              <w:spacing w:line="360" w:lineRule="auto"/>
              <w:jc w:val="center"/>
              <w:rPr>
                <w:rFonts w:cs="仿宋_GB2312" w:asciiTheme="minorEastAsia" w:hAnsiTheme="minorEastAsia"/>
                <w:sz w:val="22"/>
                <w:szCs w:val="22"/>
              </w:rPr>
            </w:pPr>
            <w:r>
              <w:rPr>
                <w:rFonts w:hint="eastAsia" w:cs="仿宋_GB2312" w:asciiTheme="minorEastAsia" w:hAnsiTheme="minorEastAsia"/>
                <w:sz w:val="22"/>
                <w:szCs w:val="22"/>
              </w:rPr>
              <w:t>采购人</w:t>
            </w:r>
          </w:p>
        </w:tc>
        <w:tc>
          <w:tcPr>
            <w:tcW w:w="3812" w:type="pct"/>
            <w:vAlign w:val="center"/>
          </w:tcPr>
          <w:p w14:paraId="04AAD3EF">
            <w:pPr>
              <w:widowControl/>
              <w:shd w:val="clear" w:color="auto" w:fill="FFFFFF"/>
              <w:topLinePunct/>
              <w:spacing w:line="360" w:lineRule="auto"/>
              <w:jc w:val="left"/>
              <w:rPr>
                <w:rFonts w:hint="eastAsia" w:ascii="宋体" w:hAnsi="宋体" w:cs="宋体"/>
                <w:kern w:val="0"/>
                <w:sz w:val="24"/>
                <w:szCs w:val="24"/>
              </w:rPr>
            </w:pPr>
            <w:r>
              <w:rPr>
                <w:rFonts w:hint="eastAsia" w:cs="仿宋_GB2312" w:asciiTheme="minorEastAsia" w:hAnsiTheme="minorEastAsia"/>
                <w:sz w:val="24"/>
                <w:szCs w:val="24"/>
              </w:rPr>
              <w:t>名称：</w:t>
            </w:r>
            <w:r>
              <w:rPr>
                <w:rFonts w:hint="eastAsia" w:ascii="宋体" w:hAnsi="宋体" w:cs="宋体"/>
                <w:kern w:val="0"/>
                <w:sz w:val="24"/>
                <w:szCs w:val="24"/>
              </w:rPr>
              <w:t>襄城县</w:t>
            </w:r>
            <w:r>
              <w:rPr>
                <w:rFonts w:hint="eastAsia" w:ascii="宋体" w:hAnsi="宋体" w:cs="宋体"/>
                <w:kern w:val="0"/>
                <w:sz w:val="24"/>
                <w:szCs w:val="24"/>
                <w:lang w:val="en-US" w:eastAsia="zh-CN"/>
              </w:rPr>
              <w:t>教育体育</w:t>
            </w:r>
            <w:r>
              <w:rPr>
                <w:rFonts w:hint="eastAsia" w:ascii="宋体" w:hAnsi="宋体" w:cs="宋体"/>
                <w:kern w:val="0"/>
                <w:sz w:val="24"/>
                <w:szCs w:val="24"/>
              </w:rPr>
              <w:t>局</w:t>
            </w:r>
          </w:p>
          <w:p w14:paraId="2B35D229">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14:paraId="30DCF1EE">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cs="宋体"/>
                <w:kern w:val="0"/>
                <w:sz w:val="24"/>
                <w:szCs w:val="24"/>
                <w:lang w:val="en-US" w:eastAsia="zh-CN"/>
              </w:rPr>
              <w:t>刘赟</w:t>
            </w:r>
          </w:p>
          <w:p w14:paraId="69BF8D07">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宋体" w:hAnsi="宋体" w:cs="宋体"/>
                <w:kern w:val="0"/>
                <w:sz w:val="24"/>
                <w:szCs w:val="24"/>
                <w:lang w:val="en-US" w:eastAsia="zh-CN"/>
              </w:rPr>
              <w:t>13643749664</w:t>
            </w:r>
          </w:p>
        </w:tc>
      </w:tr>
      <w:tr w14:paraId="2A66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2F7379B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919" w:type="pct"/>
            <w:vAlign w:val="center"/>
          </w:tcPr>
          <w:p w14:paraId="4819391E">
            <w:pPr>
              <w:autoSpaceDE w:val="0"/>
              <w:autoSpaceDN w:val="0"/>
              <w:adjustRightInd w:val="0"/>
              <w:spacing w:line="360" w:lineRule="auto"/>
              <w:jc w:val="center"/>
              <w:rPr>
                <w:rFonts w:cs="仿宋_GB2312" w:asciiTheme="minorEastAsia" w:hAnsiTheme="minorEastAsia"/>
                <w:sz w:val="22"/>
                <w:szCs w:val="22"/>
              </w:rPr>
            </w:pPr>
            <w:r>
              <w:rPr>
                <w:rFonts w:hint="eastAsia" w:cs="仿宋_GB2312" w:asciiTheme="minorEastAsia" w:hAnsiTheme="minorEastAsia"/>
                <w:sz w:val="22"/>
                <w:szCs w:val="22"/>
              </w:rPr>
              <w:t>集中采购机构</w:t>
            </w:r>
          </w:p>
        </w:tc>
        <w:tc>
          <w:tcPr>
            <w:tcW w:w="3812" w:type="pct"/>
            <w:vAlign w:val="center"/>
          </w:tcPr>
          <w:p w14:paraId="3015F0E3">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4B1096B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7C69FC9A">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1BD19F3A">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7C81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Merge w:val="restart"/>
            <w:vAlign w:val="center"/>
          </w:tcPr>
          <w:p w14:paraId="3103154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919" w:type="pct"/>
            <w:vMerge w:val="restart"/>
            <w:vAlign w:val="center"/>
          </w:tcPr>
          <w:p w14:paraId="608E41B2">
            <w:pPr>
              <w:autoSpaceDE w:val="0"/>
              <w:autoSpaceDN w:val="0"/>
              <w:adjustRightInd w:val="0"/>
              <w:spacing w:line="360" w:lineRule="auto"/>
              <w:ind w:firstLine="110" w:firstLineChars="50"/>
              <w:rPr>
                <w:rFonts w:cs="仿宋_GB2312" w:asciiTheme="minorEastAsia" w:hAnsiTheme="minorEastAsia"/>
                <w:sz w:val="22"/>
                <w:szCs w:val="22"/>
              </w:rPr>
            </w:pPr>
            <w:r>
              <w:rPr>
                <w:rFonts w:hint="eastAsia" w:cs="微软雅黑" w:asciiTheme="minorEastAsia" w:hAnsiTheme="minorEastAsia"/>
                <w:b/>
                <w:sz w:val="22"/>
                <w:szCs w:val="22"/>
              </w:rPr>
              <w:t>★</w:t>
            </w:r>
            <w:r>
              <w:rPr>
                <w:rFonts w:hint="eastAsia" w:cs="仿宋_GB2312" w:asciiTheme="minorEastAsia" w:hAnsiTheme="minorEastAsia"/>
                <w:sz w:val="22"/>
                <w:szCs w:val="22"/>
              </w:rPr>
              <w:t>供应商资格</w:t>
            </w:r>
          </w:p>
        </w:tc>
        <w:tc>
          <w:tcPr>
            <w:tcW w:w="3812" w:type="pct"/>
            <w:vAlign w:val="center"/>
          </w:tcPr>
          <w:p w14:paraId="6D6061B7">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一、</w:t>
            </w:r>
            <w:r>
              <w:rPr>
                <w:rFonts w:hint="eastAsia" w:cs="宋体" w:asciiTheme="minorEastAsia" w:hAnsiTheme="minorEastAsia"/>
                <w:kern w:val="0"/>
                <w:sz w:val="24"/>
                <w:szCs w:val="24"/>
              </w:rPr>
              <w:t>符合《政府采购法》第二十二条规定</w:t>
            </w:r>
          </w:p>
          <w:p w14:paraId="5C1E70EB">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0094C1F1">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7B911289">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7EF2CE2C">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12CF531A">
            <w:pPr>
              <w:widowControl/>
              <w:shd w:val="clear" w:color="auto" w:fill="FFFFFF"/>
              <w:spacing w:line="360" w:lineRule="auto"/>
              <w:jc w:val="left"/>
              <w:rPr>
                <w:rFonts w:asciiTheme="minorEastAsia" w:hAnsiTheme="minorEastAsia" w:eastAsiaTheme="minorEastAsia"/>
                <w:color w:val="auto"/>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14:paraId="7910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Merge w:val="continue"/>
            <w:vAlign w:val="center"/>
          </w:tcPr>
          <w:p w14:paraId="7EE5EADF">
            <w:pPr>
              <w:autoSpaceDE w:val="0"/>
              <w:autoSpaceDN w:val="0"/>
              <w:adjustRightInd w:val="0"/>
              <w:spacing w:line="360" w:lineRule="auto"/>
              <w:jc w:val="center"/>
              <w:rPr>
                <w:rFonts w:cs="黑体" w:asciiTheme="minorEastAsia" w:hAnsiTheme="minorEastAsia"/>
                <w:sz w:val="24"/>
                <w:szCs w:val="24"/>
              </w:rPr>
            </w:pPr>
          </w:p>
        </w:tc>
        <w:tc>
          <w:tcPr>
            <w:tcW w:w="919" w:type="pct"/>
            <w:vMerge w:val="continue"/>
            <w:vAlign w:val="center"/>
          </w:tcPr>
          <w:p w14:paraId="5309C665">
            <w:pPr>
              <w:autoSpaceDE w:val="0"/>
              <w:autoSpaceDN w:val="0"/>
              <w:adjustRightInd w:val="0"/>
              <w:spacing w:line="360" w:lineRule="auto"/>
              <w:ind w:firstLine="110" w:firstLineChars="50"/>
              <w:rPr>
                <w:rFonts w:cs="微软雅黑" w:asciiTheme="minorEastAsia" w:hAnsiTheme="minorEastAsia"/>
                <w:b/>
                <w:sz w:val="22"/>
                <w:szCs w:val="22"/>
              </w:rPr>
            </w:pPr>
          </w:p>
        </w:tc>
        <w:tc>
          <w:tcPr>
            <w:tcW w:w="3812" w:type="pct"/>
            <w:vAlign w:val="center"/>
          </w:tcPr>
          <w:p w14:paraId="0BBCFF6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1E0EC7F9">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148AAF17">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183CCBE6">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073B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Merge w:val="continue"/>
            <w:vAlign w:val="center"/>
          </w:tcPr>
          <w:p w14:paraId="10894FDA">
            <w:pPr>
              <w:autoSpaceDE w:val="0"/>
              <w:autoSpaceDN w:val="0"/>
              <w:adjustRightInd w:val="0"/>
              <w:spacing w:line="360" w:lineRule="auto"/>
              <w:jc w:val="center"/>
              <w:rPr>
                <w:rFonts w:cs="黑体" w:asciiTheme="minorEastAsia" w:hAnsiTheme="minorEastAsia"/>
                <w:sz w:val="24"/>
                <w:szCs w:val="24"/>
              </w:rPr>
            </w:pPr>
          </w:p>
        </w:tc>
        <w:tc>
          <w:tcPr>
            <w:tcW w:w="919" w:type="pct"/>
            <w:vMerge w:val="continue"/>
            <w:vAlign w:val="center"/>
          </w:tcPr>
          <w:p w14:paraId="3DC19238">
            <w:pPr>
              <w:autoSpaceDE w:val="0"/>
              <w:autoSpaceDN w:val="0"/>
              <w:adjustRightInd w:val="0"/>
              <w:spacing w:line="360" w:lineRule="auto"/>
              <w:ind w:firstLine="110" w:firstLineChars="50"/>
              <w:rPr>
                <w:rFonts w:cs="微软雅黑" w:asciiTheme="minorEastAsia" w:hAnsiTheme="minorEastAsia"/>
                <w:b/>
                <w:sz w:val="22"/>
                <w:szCs w:val="22"/>
              </w:rPr>
            </w:pPr>
          </w:p>
        </w:tc>
        <w:tc>
          <w:tcPr>
            <w:tcW w:w="3812" w:type="pct"/>
            <w:vAlign w:val="center"/>
          </w:tcPr>
          <w:p w14:paraId="5CD9E4B4">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14:paraId="7C638CE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14:paraId="571D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573B8EF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919" w:type="pct"/>
            <w:vAlign w:val="center"/>
          </w:tcPr>
          <w:p w14:paraId="2EACA06E">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联合体响应</w:t>
            </w:r>
          </w:p>
        </w:tc>
        <w:tc>
          <w:tcPr>
            <w:tcW w:w="3812" w:type="pct"/>
            <w:vAlign w:val="center"/>
          </w:tcPr>
          <w:p w14:paraId="093F1678">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14:paraId="07D18FD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7ACA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1E31446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919" w:type="pct"/>
            <w:vAlign w:val="center"/>
          </w:tcPr>
          <w:p w14:paraId="2D83638A">
            <w:pPr>
              <w:autoSpaceDE w:val="0"/>
              <w:autoSpaceDN w:val="0"/>
              <w:adjustRightInd w:val="0"/>
              <w:spacing w:line="360" w:lineRule="auto"/>
              <w:jc w:val="center"/>
              <w:rPr>
                <w:rFonts w:cs="宋体" w:asciiTheme="minorEastAsia" w:hAnsiTheme="minorEastAsia"/>
                <w:bCs/>
                <w:sz w:val="22"/>
                <w:szCs w:val="22"/>
                <w:lang w:val="zh-CN"/>
              </w:rPr>
            </w:pPr>
            <w:r>
              <w:rPr>
                <w:rFonts w:hint="eastAsia" w:cs="微软雅黑" w:asciiTheme="minorEastAsia" w:hAnsiTheme="minorEastAsia"/>
                <w:b/>
                <w:sz w:val="22"/>
                <w:szCs w:val="22"/>
              </w:rPr>
              <w:t>★</w:t>
            </w:r>
            <w:r>
              <w:rPr>
                <w:rFonts w:hint="eastAsia" w:cs="宋体" w:asciiTheme="minorEastAsia" w:hAnsiTheme="minorEastAsia"/>
                <w:bCs/>
                <w:sz w:val="22"/>
                <w:szCs w:val="22"/>
                <w:lang w:val="zh-CN"/>
              </w:rPr>
              <w:t>预算金额</w:t>
            </w:r>
          </w:p>
        </w:tc>
        <w:tc>
          <w:tcPr>
            <w:tcW w:w="3812" w:type="pct"/>
            <w:vAlign w:val="center"/>
          </w:tcPr>
          <w:p w14:paraId="4814645A">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lang w:val="en-US" w:eastAsia="zh-CN"/>
              </w:rPr>
              <w:t>77</w:t>
            </w:r>
            <w:r>
              <w:rPr>
                <w:rFonts w:hint="eastAsia" w:cs="宋体" w:asciiTheme="minorEastAsia" w:hAnsiTheme="minorEastAsia"/>
                <w:b/>
                <w:bCs/>
                <w:kern w:val="0"/>
                <w:sz w:val="24"/>
                <w:szCs w:val="24"/>
              </w:rPr>
              <w:t>0000.00元，超出预算金额的响应无效</w:t>
            </w:r>
          </w:p>
        </w:tc>
      </w:tr>
      <w:tr w14:paraId="1872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41D2B3F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919" w:type="pct"/>
            <w:vAlign w:val="center"/>
          </w:tcPr>
          <w:p w14:paraId="188D1ACC">
            <w:pPr>
              <w:autoSpaceDE w:val="0"/>
              <w:autoSpaceDN w:val="0"/>
              <w:adjustRightInd w:val="0"/>
              <w:spacing w:line="360" w:lineRule="auto"/>
              <w:jc w:val="center"/>
              <w:rPr>
                <w:rFonts w:cs="宋体" w:asciiTheme="minorEastAsia" w:hAnsiTheme="minorEastAsia"/>
                <w:bCs/>
                <w:sz w:val="22"/>
                <w:szCs w:val="22"/>
                <w:lang w:val="zh-CN"/>
              </w:rPr>
            </w:pPr>
            <w:r>
              <w:rPr>
                <w:rFonts w:cs="宋体" w:asciiTheme="minorEastAsia" w:hAnsiTheme="minorEastAsia"/>
                <w:bCs/>
                <w:sz w:val="22"/>
                <w:szCs w:val="22"/>
                <w:lang w:val="zh-CN"/>
              </w:rPr>
              <w:t>现场考察</w:t>
            </w:r>
          </w:p>
        </w:tc>
        <w:tc>
          <w:tcPr>
            <w:tcW w:w="3812" w:type="pct"/>
            <w:vAlign w:val="center"/>
          </w:tcPr>
          <w:p w14:paraId="3B0D26D1">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3633C57D">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7FC8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728BA08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919" w:type="pct"/>
            <w:vAlign w:val="center"/>
          </w:tcPr>
          <w:p w14:paraId="72401350">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询价</w:t>
            </w:r>
            <w:r>
              <w:rPr>
                <w:rFonts w:cs="宋体" w:asciiTheme="minorEastAsia" w:hAnsiTheme="minorEastAsia"/>
                <w:bCs/>
                <w:sz w:val="22"/>
                <w:szCs w:val="22"/>
                <w:lang w:val="zh-CN"/>
              </w:rPr>
              <w:t>前答疑会</w:t>
            </w:r>
          </w:p>
        </w:tc>
        <w:tc>
          <w:tcPr>
            <w:tcW w:w="3812" w:type="pct"/>
            <w:vAlign w:val="center"/>
          </w:tcPr>
          <w:p w14:paraId="520A22EC">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03249CB9">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14:paraId="6D3A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21F526F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919" w:type="pct"/>
            <w:vAlign w:val="center"/>
          </w:tcPr>
          <w:p w14:paraId="3231A327">
            <w:pPr>
              <w:autoSpaceDE w:val="0"/>
              <w:autoSpaceDN w:val="0"/>
              <w:adjustRightInd w:val="0"/>
              <w:spacing w:line="360" w:lineRule="auto"/>
              <w:jc w:val="center"/>
              <w:rPr>
                <w:rFonts w:cs="仿宋_GB2312" w:asciiTheme="minorEastAsia" w:hAnsiTheme="minorEastAsia"/>
                <w:sz w:val="22"/>
                <w:szCs w:val="22"/>
              </w:rPr>
            </w:pPr>
            <w:r>
              <w:rPr>
                <w:rFonts w:hint="eastAsia" w:cs="仿宋_GB2312" w:asciiTheme="minorEastAsia" w:hAnsiTheme="minorEastAsia"/>
                <w:sz w:val="22"/>
                <w:szCs w:val="22"/>
              </w:rPr>
              <w:t>进口产品参与</w:t>
            </w:r>
          </w:p>
        </w:tc>
        <w:tc>
          <w:tcPr>
            <w:tcW w:w="3812" w:type="pct"/>
            <w:vAlign w:val="center"/>
          </w:tcPr>
          <w:p w14:paraId="21D8660E">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008F1BB9">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3035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3B549A2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919" w:type="pct"/>
            <w:vAlign w:val="center"/>
          </w:tcPr>
          <w:p w14:paraId="03C8DF8D">
            <w:pPr>
              <w:autoSpaceDE w:val="0"/>
              <w:autoSpaceDN w:val="0"/>
              <w:adjustRightInd w:val="0"/>
              <w:spacing w:line="360" w:lineRule="auto"/>
              <w:jc w:val="center"/>
              <w:rPr>
                <w:rFonts w:cs="仿宋_GB2312" w:asciiTheme="minorEastAsia" w:hAnsiTheme="minorEastAsia"/>
                <w:sz w:val="22"/>
                <w:szCs w:val="22"/>
              </w:rPr>
            </w:pPr>
            <w:r>
              <w:rPr>
                <w:rFonts w:hint="eastAsia" w:cs="微软雅黑" w:asciiTheme="minorEastAsia" w:hAnsiTheme="minorEastAsia"/>
                <w:b/>
                <w:sz w:val="22"/>
                <w:szCs w:val="22"/>
              </w:rPr>
              <w:t>★</w:t>
            </w:r>
            <w:r>
              <w:rPr>
                <w:rFonts w:hint="eastAsia" w:cs="仿宋_GB2312" w:asciiTheme="minorEastAsia" w:hAnsiTheme="minorEastAsia"/>
                <w:sz w:val="22"/>
                <w:szCs w:val="22"/>
              </w:rPr>
              <w:t>询价有效期</w:t>
            </w:r>
          </w:p>
        </w:tc>
        <w:tc>
          <w:tcPr>
            <w:tcW w:w="3812" w:type="pct"/>
            <w:vAlign w:val="center"/>
          </w:tcPr>
          <w:p w14:paraId="48E5658D">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14:paraId="51E1F780">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6E0D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45A7DF9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919" w:type="pct"/>
            <w:vAlign w:val="center"/>
          </w:tcPr>
          <w:p w14:paraId="41780E39">
            <w:pPr>
              <w:autoSpaceDE w:val="0"/>
              <w:autoSpaceDN w:val="0"/>
              <w:adjustRightInd w:val="0"/>
              <w:spacing w:line="360" w:lineRule="auto"/>
              <w:rPr>
                <w:rFonts w:cs="仿宋_GB2312" w:asciiTheme="minorEastAsia" w:hAnsiTheme="minorEastAsia"/>
                <w:sz w:val="22"/>
                <w:szCs w:val="22"/>
              </w:rPr>
            </w:pPr>
            <w:r>
              <w:rPr>
                <w:rFonts w:hint="eastAsia" w:cs="宋体" w:asciiTheme="minorEastAsia" w:hAnsiTheme="minorEastAsia"/>
                <w:bCs/>
                <w:sz w:val="22"/>
                <w:szCs w:val="22"/>
                <w:lang w:val="zh-CN"/>
              </w:rPr>
              <w:t>成交供应商</w:t>
            </w:r>
            <w:r>
              <w:rPr>
                <w:rFonts w:cs="宋体" w:asciiTheme="minorEastAsia" w:hAnsiTheme="minorEastAsia"/>
                <w:bCs/>
                <w:sz w:val="22"/>
                <w:szCs w:val="22"/>
                <w:lang w:val="zh-CN"/>
              </w:rPr>
              <w:t>将本项目非主体、非关键性工作分包</w:t>
            </w:r>
          </w:p>
        </w:tc>
        <w:tc>
          <w:tcPr>
            <w:tcW w:w="3812" w:type="pct"/>
            <w:vAlign w:val="center"/>
          </w:tcPr>
          <w:p w14:paraId="1504672B">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5B55D778">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3C4A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58C0BE3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919" w:type="pct"/>
            <w:vAlign w:val="center"/>
          </w:tcPr>
          <w:p w14:paraId="4E20F3C1">
            <w:pPr>
              <w:autoSpaceDE w:val="0"/>
              <w:autoSpaceDN w:val="0"/>
              <w:adjustRightInd w:val="0"/>
              <w:spacing w:line="360" w:lineRule="auto"/>
              <w:jc w:val="left"/>
              <w:rPr>
                <w:rFonts w:cs="宋体" w:asciiTheme="minorEastAsia" w:hAnsiTheme="minorEastAsia"/>
                <w:bCs/>
                <w:sz w:val="22"/>
                <w:szCs w:val="22"/>
                <w:lang w:val="zh-CN"/>
              </w:rPr>
            </w:pPr>
            <w:r>
              <w:rPr>
                <w:rFonts w:hint="eastAsia" w:cs="仿宋_GB2312" w:asciiTheme="minorEastAsia" w:hAnsiTheme="minorEastAsia"/>
                <w:sz w:val="22"/>
                <w:szCs w:val="22"/>
                <w:shd w:val="clear" w:color="auto" w:fill="FFFFFF"/>
              </w:rPr>
              <w:t>响应文件提交截止、</w:t>
            </w:r>
            <w:r>
              <w:rPr>
                <w:rFonts w:hint="eastAsia" w:cs="宋体" w:asciiTheme="minorEastAsia" w:hAnsiTheme="minorEastAsia"/>
                <w:bCs/>
                <w:sz w:val="22"/>
                <w:szCs w:val="22"/>
                <w:lang w:val="zh-CN"/>
              </w:rPr>
              <w:t>询价响应截止及询价时间</w:t>
            </w:r>
          </w:p>
        </w:tc>
        <w:tc>
          <w:tcPr>
            <w:tcW w:w="3812" w:type="pct"/>
            <w:vAlign w:val="center"/>
          </w:tcPr>
          <w:p w14:paraId="72FA360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lang w:val="en-US" w:eastAsia="zh-CN"/>
              </w:rPr>
              <w:t>5</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10</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23</w:t>
            </w:r>
            <w:bookmarkStart w:id="21" w:name="_GoBack"/>
            <w:bookmarkEnd w:id="21"/>
            <w:r>
              <w:rPr>
                <w:rFonts w:hint="eastAsia" w:cs="宋体" w:asciiTheme="minorEastAsia" w:hAnsiTheme="minorEastAsia"/>
                <w:b/>
                <w:sz w:val="28"/>
                <w:szCs w:val="24"/>
                <w:lang w:val="zh-CN"/>
              </w:rPr>
              <w:t>日09时00分（北京时间）</w:t>
            </w:r>
          </w:p>
        </w:tc>
      </w:tr>
      <w:tr w14:paraId="5243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44D255D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919" w:type="pct"/>
            <w:vAlign w:val="center"/>
          </w:tcPr>
          <w:p w14:paraId="1422FBFC">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询价地点</w:t>
            </w:r>
          </w:p>
        </w:tc>
        <w:tc>
          <w:tcPr>
            <w:tcW w:w="3812" w:type="pct"/>
            <w:vAlign w:val="center"/>
          </w:tcPr>
          <w:p w14:paraId="24DD83F6">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w:t>
            </w:r>
            <w:r>
              <w:rPr>
                <w:rFonts w:hint="eastAsia" w:cs="仿宋_GB2312" w:asciiTheme="minorEastAsia" w:hAnsiTheme="minorEastAsia"/>
                <w:sz w:val="24"/>
                <w:szCs w:val="24"/>
                <w:lang w:val="en-US" w:eastAsia="zh-CN"/>
              </w:rPr>
              <w:t>一</w:t>
            </w:r>
            <w:r>
              <w:rPr>
                <w:rFonts w:hint="eastAsia" w:cs="仿宋_GB2312" w:asciiTheme="minorEastAsia" w:hAnsiTheme="minorEastAsia"/>
                <w:sz w:val="24"/>
                <w:szCs w:val="24"/>
              </w:rPr>
              <w:t>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14:paraId="63BA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00794ED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919" w:type="pct"/>
            <w:vAlign w:val="center"/>
          </w:tcPr>
          <w:p w14:paraId="5AAD40D5">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kern w:val="0"/>
                <w:sz w:val="22"/>
                <w:szCs w:val="22"/>
              </w:rPr>
              <w:t>投标保证金</w:t>
            </w:r>
          </w:p>
        </w:tc>
        <w:tc>
          <w:tcPr>
            <w:tcW w:w="3812" w:type="pct"/>
            <w:vAlign w:val="center"/>
          </w:tcPr>
          <w:p w14:paraId="375B2BE0">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14:paraId="5ED607D8">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14:paraId="7AC0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0B41DE5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919" w:type="pct"/>
            <w:vAlign w:val="center"/>
          </w:tcPr>
          <w:p w14:paraId="18932CEF">
            <w:pPr>
              <w:autoSpaceDE w:val="0"/>
              <w:autoSpaceDN w:val="0"/>
              <w:adjustRightInd w:val="0"/>
              <w:spacing w:line="360" w:lineRule="auto"/>
              <w:jc w:val="center"/>
              <w:rPr>
                <w:rFonts w:cs="仿宋_GB2312" w:asciiTheme="minorEastAsia" w:hAnsiTheme="minorEastAsia"/>
                <w:sz w:val="22"/>
                <w:szCs w:val="22"/>
              </w:rPr>
            </w:pPr>
            <w:r>
              <w:rPr>
                <w:rFonts w:hint="eastAsia" w:cs="仿宋_GB2312" w:asciiTheme="minorEastAsia" w:hAnsiTheme="minorEastAsia"/>
                <w:sz w:val="22"/>
                <w:szCs w:val="22"/>
              </w:rPr>
              <w:t>公告发布</w:t>
            </w:r>
          </w:p>
        </w:tc>
        <w:tc>
          <w:tcPr>
            <w:tcW w:w="3812" w:type="pct"/>
            <w:tcBorders>
              <w:top w:val="single" w:color="auto" w:sz="4" w:space="0"/>
            </w:tcBorders>
            <w:vAlign w:val="center"/>
          </w:tcPr>
          <w:p w14:paraId="528A16E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14:paraId="30A3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3BE1983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919" w:type="pct"/>
            <w:vAlign w:val="center"/>
          </w:tcPr>
          <w:p w14:paraId="74CF5EDD">
            <w:pPr>
              <w:autoSpaceDE w:val="0"/>
              <w:autoSpaceDN w:val="0"/>
              <w:adjustRightInd w:val="0"/>
              <w:spacing w:line="360" w:lineRule="auto"/>
              <w:jc w:val="center"/>
              <w:rPr>
                <w:rFonts w:cs="黑体" w:asciiTheme="minorEastAsia" w:hAnsiTheme="minorEastAsia"/>
                <w:sz w:val="22"/>
                <w:szCs w:val="22"/>
              </w:rPr>
            </w:pPr>
            <w:r>
              <w:rPr>
                <w:rFonts w:hint="eastAsia" w:cs="仿宋_GB2312" w:asciiTheme="minorEastAsia" w:hAnsiTheme="minorEastAsia"/>
                <w:sz w:val="22"/>
                <w:szCs w:val="22"/>
              </w:rPr>
              <w:t>采购人澄清或修改询价文件时间</w:t>
            </w:r>
          </w:p>
        </w:tc>
        <w:tc>
          <w:tcPr>
            <w:tcW w:w="3812" w:type="pct"/>
            <w:vAlign w:val="center"/>
          </w:tcPr>
          <w:p w14:paraId="5476F501">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14:paraId="47C9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615F0E8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919" w:type="pct"/>
            <w:vAlign w:val="center"/>
          </w:tcPr>
          <w:p w14:paraId="45DA39A2">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供应商对采购文件质疑截止时间</w:t>
            </w:r>
          </w:p>
        </w:tc>
        <w:tc>
          <w:tcPr>
            <w:tcW w:w="3812" w:type="pct"/>
            <w:vAlign w:val="center"/>
          </w:tcPr>
          <w:p w14:paraId="7B037CFC">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14:paraId="6C57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1016838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919" w:type="pct"/>
            <w:vAlign w:val="center"/>
          </w:tcPr>
          <w:p w14:paraId="28D698DD">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响应文件份数</w:t>
            </w:r>
          </w:p>
        </w:tc>
        <w:tc>
          <w:tcPr>
            <w:tcW w:w="3812" w:type="pct"/>
            <w:vAlign w:val="center"/>
          </w:tcPr>
          <w:p w14:paraId="439FA489">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2"/>
                <w:sz w:val="16"/>
                <w:szCs w:val="24"/>
              </w:rPr>
              <w:instrText xml:space="preserve">√</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电子投标文件：成功上传至《全国公共资源交易平台（河南省·许昌市）》公共资源交易系统加密电子投标文件1份（后缀格式为.XCSTF）。</w:t>
            </w:r>
          </w:p>
          <w:p w14:paraId="3C45FD77">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□纸质投标文件：正本一份，副本一份。使用格式为“投标文件（供打印）.PDF”的文件。</w:t>
            </w:r>
          </w:p>
          <w:p w14:paraId="72537816">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szCs w:val="24"/>
                <w:lang w:val="zh-CN"/>
              </w:rPr>
              <w:t>电子投标文件和纸质投标文件的内容、格式、水印码、签章应一致。</w:t>
            </w:r>
          </w:p>
        </w:tc>
      </w:tr>
      <w:tr w14:paraId="44BC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2E9D5A1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919" w:type="pct"/>
            <w:vAlign w:val="center"/>
          </w:tcPr>
          <w:p w14:paraId="221A0C66">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响应文件的</w:t>
            </w:r>
          </w:p>
          <w:p w14:paraId="54E2CFEC">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签署盖章</w:t>
            </w:r>
          </w:p>
        </w:tc>
        <w:tc>
          <w:tcPr>
            <w:tcW w:w="3812" w:type="pct"/>
            <w:vAlign w:val="center"/>
          </w:tcPr>
          <w:p w14:paraId="4FE5D471">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14:paraId="51E3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649E7A36">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919" w:type="pct"/>
            <w:vAlign w:val="center"/>
          </w:tcPr>
          <w:p w14:paraId="4C437BE6">
            <w:pPr>
              <w:autoSpaceDE w:val="0"/>
              <w:autoSpaceDN w:val="0"/>
              <w:adjustRightInd w:val="0"/>
              <w:spacing w:line="360" w:lineRule="auto"/>
              <w:jc w:val="center"/>
              <w:rPr>
                <w:rFonts w:cs="仿宋_GB2312" w:asciiTheme="minorEastAsia" w:hAnsiTheme="minorEastAsia"/>
                <w:sz w:val="22"/>
                <w:szCs w:val="22"/>
              </w:rPr>
            </w:pPr>
            <w:r>
              <w:rPr>
                <w:rFonts w:hint="eastAsia" w:cs="黑体" w:asciiTheme="minorEastAsia" w:hAnsiTheme="minorEastAsia"/>
                <w:sz w:val="22"/>
                <w:szCs w:val="22"/>
              </w:rPr>
              <w:t>询价小组组建</w:t>
            </w:r>
          </w:p>
        </w:tc>
        <w:tc>
          <w:tcPr>
            <w:tcW w:w="3812" w:type="pct"/>
            <w:vAlign w:val="center"/>
          </w:tcPr>
          <w:p w14:paraId="400D33F5">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w:t>
            </w:r>
            <w:r>
              <w:rPr>
                <w:rFonts w:hint="eastAsia" w:cs="仿宋_GB2312" w:asciiTheme="minorEastAsia" w:hAnsiTheme="minorEastAsia"/>
                <w:sz w:val="24"/>
                <w:szCs w:val="24"/>
              </w:rPr>
              <w:t>3人</w:t>
            </w:r>
            <w:r>
              <w:rPr>
                <w:rFonts w:hint="eastAsia" w:cs="仿宋_GB2312" w:asciiTheme="minorEastAsia" w:hAnsiTheme="minorEastAsia"/>
                <w:sz w:val="24"/>
                <w:szCs w:val="24"/>
                <w:lang w:val="zh-CN"/>
              </w:rPr>
              <w:t>组成，其中评审专家的人数不少于询价小组成员总数的三分之二。评审专家从政府采购评审专家库中随机抽取。</w:t>
            </w:r>
          </w:p>
          <w:p w14:paraId="23410995">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17CC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0CCABA60">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919" w:type="pct"/>
            <w:vAlign w:val="center"/>
          </w:tcPr>
          <w:p w14:paraId="30FF48B0">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评审方法</w:t>
            </w:r>
          </w:p>
        </w:tc>
        <w:tc>
          <w:tcPr>
            <w:tcW w:w="3812" w:type="pct"/>
            <w:vAlign w:val="center"/>
          </w:tcPr>
          <w:p w14:paraId="4B23A9E3">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14:paraId="1828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6C9B54E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919" w:type="pct"/>
            <w:vAlign w:val="center"/>
          </w:tcPr>
          <w:p w14:paraId="5D071683">
            <w:pPr>
              <w:autoSpaceDE w:val="0"/>
              <w:autoSpaceDN w:val="0"/>
              <w:adjustRightInd w:val="0"/>
              <w:spacing w:line="360" w:lineRule="auto"/>
              <w:jc w:val="center"/>
              <w:rPr>
                <w:rFonts w:hint="eastAsia" w:cs="宋体" w:asciiTheme="minorEastAsia" w:hAnsiTheme="minorEastAsia"/>
                <w:bCs/>
                <w:sz w:val="22"/>
                <w:szCs w:val="22"/>
              </w:rPr>
            </w:pPr>
            <w:r>
              <w:rPr>
                <w:rFonts w:hint="eastAsia" w:cs="宋体" w:asciiTheme="minorEastAsia" w:hAnsiTheme="minorEastAsia"/>
                <w:bCs/>
                <w:sz w:val="22"/>
                <w:szCs w:val="22"/>
              </w:rPr>
              <w:t>中小企业</w:t>
            </w:r>
          </w:p>
          <w:p w14:paraId="67EEA08E">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rPr>
              <w:t>有关政策</w:t>
            </w:r>
          </w:p>
        </w:tc>
        <w:tc>
          <w:tcPr>
            <w:tcW w:w="3812" w:type="pct"/>
            <w:vAlign w:val="center"/>
          </w:tcPr>
          <w:p w14:paraId="22D8EC79">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1、本项目属于专门面向中、小、微型企业采购的项目，不再执行价格评审优惠的扶持政策，评审时不再对价格进行扣除。</w:t>
            </w:r>
          </w:p>
          <w:p w14:paraId="5307A2ED">
            <w:pPr>
              <w:spacing w:line="360" w:lineRule="auto"/>
              <w:rPr>
                <w:rFonts w:hint="eastAsia" w:ascii="宋体" w:hAnsi="宋体" w:cs="宋体"/>
                <w:bCs/>
                <w:sz w:val="21"/>
                <w:szCs w:val="21"/>
                <w:highlight w:val="none"/>
                <w:lang w:val="en-US" w:eastAsia="zh-CN"/>
              </w:rPr>
            </w:pPr>
            <w:r>
              <w:rPr>
                <w:rFonts w:hint="eastAsia" w:ascii="宋体" w:hAnsi="宋体" w:cs="宋体"/>
                <w:bCs/>
                <w:sz w:val="21"/>
                <w:szCs w:val="21"/>
                <w:highlight w:val="none"/>
              </w:rPr>
              <w:t>2、本次采购标的对应的中小企业划分标准所属行业：</w:t>
            </w:r>
            <w:r>
              <w:rPr>
                <w:rFonts w:hint="eastAsia" w:ascii="宋体" w:hAnsi="宋体" w:cs="宋体"/>
                <w:bCs/>
                <w:sz w:val="21"/>
                <w:szCs w:val="21"/>
                <w:highlight w:val="none"/>
                <w:lang w:val="en-US" w:eastAsia="zh-CN"/>
              </w:rPr>
              <w:t>工业（参考《国民经济行业分类》（GB/T4754-2017））。</w:t>
            </w:r>
          </w:p>
          <w:p w14:paraId="7EF78B56">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7B5C7A4">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4、提供由省级以上监狱管理局、戒毒管理局（含新疆生产建设兵团）出具的属于监狱企业证明文件的，视同为小型和微型企业。</w:t>
            </w:r>
          </w:p>
          <w:p w14:paraId="40D99D11">
            <w:pPr>
              <w:spacing w:line="360" w:lineRule="auto"/>
              <w:rPr>
                <w:rFonts w:ascii="宋体" w:hAnsi="宋体" w:cs="宋体"/>
                <w:bCs/>
                <w:sz w:val="24"/>
                <w:lang w:val="zh-CN"/>
              </w:rPr>
            </w:pPr>
            <w:r>
              <w:rPr>
                <w:rFonts w:hint="eastAsia" w:ascii="宋体" w:hAnsi="宋体" w:cs="宋体"/>
                <w:bCs/>
                <w:sz w:val="21"/>
                <w:szCs w:val="21"/>
                <w:highlight w:val="none"/>
              </w:rPr>
              <w:t>5、符合享受政府采购支持政策的残疾人福利性单位条件且提供《残疾人福利性单位声明函》的，视同为小型和微型企业。</w:t>
            </w:r>
          </w:p>
        </w:tc>
      </w:tr>
      <w:tr w14:paraId="030E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7B43186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919" w:type="pct"/>
            <w:vAlign w:val="center"/>
          </w:tcPr>
          <w:p w14:paraId="4BF564A2">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rPr>
              <w:t>节能环保要求</w:t>
            </w:r>
          </w:p>
        </w:tc>
        <w:tc>
          <w:tcPr>
            <w:tcW w:w="3812" w:type="pct"/>
            <w:vAlign w:val="center"/>
          </w:tcPr>
          <w:p w14:paraId="43A86A92">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5D1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1751DD6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919" w:type="pct"/>
            <w:vAlign w:val="center"/>
          </w:tcPr>
          <w:p w14:paraId="7C0D589D">
            <w:pPr>
              <w:autoSpaceDE w:val="0"/>
              <w:autoSpaceDN w:val="0"/>
              <w:adjustRightInd w:val="0"/>
              <w:spacing w:line="360" w:lineRule="auto"/>
              <w:jc w:val="center"/>
              <w:rPr>
                <w:rFonts w:cs="宋体" w:asciiTheme="minorEastAsia" w:hAnsiTheme="minorEastAsia"/>
                <w:bCs/>
                <w:sz w:val="22"/>
                <w:szCs w:val="22"/>
                <w:lang w:val="zh-CN"/>
              </w:rPr>
            </w:pPr>
            <w:r>
              <w:rPr>
                <w:rFonts w:hint="eastAsia" w:ascii="宋体" w:hAnsi="宋体" w:eastAsia="宋体" w:cs="宋体"/>
                <w:bCs/>
                <w:sz w:val="22"/>
                <w:szCs w:val="22"/>
              </w:rPr>
              <w:t>网络关键设备、网络安全专用产品要求</w:t>
            </w:r>
          </w:p>
        </w:tc>
        <w:tc>
          <w:tcPr>
            <w:tcW w:w="3812" w:type="pct"/>
            <w:vAlign w:val="center"/>
          </w:tcPr>
          <w:p w14:paraId="516AB717">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705D8270">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01A3D307">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06C83FF9">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5919F26F">
            <w:pPr>
              <w:pStyle w:val="99"/>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0F9602C3">
            <w:pPr>
              <w:autoSpaceDE w:val="0"/>
              <w:autoSpaceDN w:val="0"/>
              <w:adjustRightInd w:val="0"/>
              <w:spacing w:line="360" w:lineRule="auto"/>
              <w:jc w:val="left"/>
              <w:rPr>
                <w:rFonts w:cs="宋体" w:asciiTheme="minorEastAsia" w:hAnsiTheme="minorEastAsia"/>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tc>
      </w:tr>
      <w:tr w14:paraId="3BC5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38CBBCB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919" w:type="pct"/>
            <w:vAlign w:val="center"/>
          </w:tcPr>
          <w:p w14:paraId="4E5B6F30">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履约保证金</w:t>
            </w:r>
          </w:p>
        </w:tc>
        <w:tc>
          <w:tcPr>
            <w:tcW w:w="3812" w:type="pct"/>
            <w:vAlign w:val="center"/>
          </w:tcPr>
          <w:p w14:paraId="594F7CEA">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681AB155">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1FE2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5E56868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919" w:type="pct"/>
            <w:vAlign w:val="center"/>
          </w:tcPr>
          <w:p w14:paraId="528F5199">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代理服务费</w:t>
            </w:r>
          </w:p>
        </w:tc>
        <w:tc>
          <w:tcPr>
            <w:tcW w:w="3812" w:type="pct"/>
            <w:vAlign w:val="center"/>
          </w:tcPr>
          <w:p w14:paraId="4ABEDEC3">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5EB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643BC29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919" w:type="pct"/>
            <w:vAlign w:val="center"/>
          </w:tcPr>
          <w:p w14:paraId="694DD432">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rPr>
              <w:t>授权函</w:t>
            </w:r>
          </w:p>
        </w:tc>
        <w:tc>
          <w:tcPr>
            <w:tcW w:w="3812" w:type="pct"/>
            <w:vAlign w:val="center"/>
          </w:tcPr>
          <w:p w14:paraId="7A382D28">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14:paraId="1C55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200D909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919" w:type="pct"/>
            <w:vAlign w:val="center"/>
          </w:tcPr>
          <w:p w14:paraId="1C607E92">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成交供应商需提交</w:t>
            </w:r>
          </w:p>
          <w:p w14:paraId="26A46FDD">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的资料</w:t>
            </w:r>
          </w:p>
        </w:tc>
        <w:tc>
          <w:tcPr>
            <w:tcW w:w="3812" w:type="pct"/>
            <w:vAlign w:val="center"/>
          </w:tcPr>
          <w:p w14:paraId="655952D5">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向襄城县公共资源交易中心交易见证股发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14:paraId="785D7040">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rPr>
              <w:t>39</w:t>
            </w:r>
            <w:r>
              <w:rPr>
                <w:rFonts w:hint="eastAsia" w:cs="宋体" w:asciiTheme="minorEastAsia" w:hAnsiTheme="minorEastAsia"/>
                <w:bCs/>
                <w:sz w:val="24"/>
                <w:szCs w:val="24"/>
                <w:lang w:val="zh-CN"/>
              </w:rPr>
              <w:t xml:space="preserve">；        </w:t>
            </w:r>
          </w:p>
          <w:p w14:paraId="74FCD5B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邮箱：</w:t>
            </w:r>
            <w:r>
              <w:rPr>
                <w:rFonts w:hint="eastAsia" w:cs="宋体" w:asciiTheme="minorEastAsia" w:hAnsiTheme="minorEastAsia"/>
                <w:bCs/>
                <w:sz w:val="24"/>
                <w:szCs w:val="24"/>
              </w:rPr>
              <w:t>Jianzhenggu2024@123</w:t>
            </w:r>
            <w:r>
              <w:rPr>
                <w:rFonts w:hint="eastAsia" w:cs="宋体" w:asciiTheme="minorEastAsia" w:hAnsiTheme="minorEastAsia"/>
                <w:bCs/>
                <w:sz w:val="24"/>
                <w:szCs w:val="24"/>
                <w:lang w:val="zh-CN"/>
              </w:rPr>
              <w:t>.com</w:t>
            </w:r>
          </w:p>
        </w:tc>
      </w:tr>
      <w:tr w14:paraId="2DAB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4D90AAE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919" w:type="pct"/>
            <w:vAlign w:val="center"/>
          </w:tcPr>
          <w:p w14:paraId="1C860F8A">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电子化采购模式</w:t>
            </w:r>
          </w:p>
        </w:tc>
        <w:tc>
          <w:tcPr>
            <w:tcW w:w="3812" w:type="pct"/>
            <w:vAlign w:val="center"/>
          </w:tcPr>
          <w:p w14:paraId="7A899127">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14:paraId="4C86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466C1D0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919" w:type="pct"/>
            <w:vAlign w:val="center"/>
          </w:tcPr>
          <w:p w14:paraId="789DE3E4">
            <w:pPr>
              <w:autoSpaceDE w:val="0"/>
              <w:autoSpaceDN w:val="0"/>
              <w:adjustRightInd w:val="0"/>
              <w:spacing w:line="360" w:lineRule="auto"/>
              <w:jc w:val="center"/>
              <w:rPr>
                <w:rFonts w:cs="宋体" w:asciiTheme="minorEastAsia" w:hAnsiTheme="minorEastAsia"/>
                <w:bCs/>
                <w:sz w:val="22"/>
                <w:szCs w:val="22"/>
                <w:lang w:val="zh-CN"/>
              </w:rPr>
            </w:pPr>
            <w:r>
              <w:rPr>
                <w:rFonts w:hint="eastAsia" w:cs="微软雅黑" w:asciiTheme="minorEastAsia" w:hAnsiTheme="minorEastAsia"/>
                <w:b/>
                <w:sz w:val="22"/>
                <w:szCs w:val="22"/>
              </w:rPr>
              <w:t>★</w:t>
            </w:r>
            <w:r>
              <w:rPr>
                <w:rFonts w:hint="eastAsia" w:cs="宋体" w:asciiTheme="minorEastAsia" w:hAnsiTheme="minorEastAsia"/>
                <w:bCs/>
                <w:sz w:val="22"/>
                <w:szCs w:val="22"/>
                <w:lang w:val="zh-CN"/>
              </w:rPr>
              <w:t>参数要求</w:t>
            </w:r>
          </w:p>
        </w:tc>
        <w:tc>
          <w:tcPr>
            <w:tcW w:w="3812" w:type="pct"/>
            <w:vAlign w:val="center"/>
          </w:tcPr>
          <w:p w14:paraId="4414D965">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14:paraId="7CF0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65DE0E1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919" w:type="pct"/>
            <w:vAlign w:val="center"/>
          </w:tcPr>
          <w:p w14:paraId="1A04366F">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特别提示</w:t>
            </w:r>
          </w:p>
        </w:tc>
        <w:tc>
          <w:tcPr>
            <w:tcW w:w="3812" w:type="pct"/>
            <w:vAlign w:val="center"/>
          </w:tcPr>
          <w:p w14:paraId="4F9DEA88">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14:paraId="27134D33">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14:paraId="6107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2DB41C41">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919" w:type="pct"/>
            <w:vAlign w:val="center"/>
          </w:tcPr>
          <w:p w14:paraId="35B6D4C2">
            <w:pPr>
              <w:autoSpaceDE w:val="0"/>
              <w:autoSpaceDN w:val="0"/>
              <w:adjustRightInd w:val="0"/>
              <w:spacing w:line="360" w:lineRule="auto"/>
              <w:contextualSpacing/>
              <w:rPr>
                <w:rFonts w:hAnsi="宋体" w:cs="宋体"/>
                <w:sz w:val="22"/>
                <w:szCs w:val="22"/>
              </w:rPr>
            </w:pPr>
            <w:r>
              <w:rPr>
                <w:rFonts w:hint="eastAsia" w:hAnsi="宋体" w:cs="宋体"/>
                <w:sz w:val="22"/>
                <w:szCs w:val="22"/>
              </w:rPr>
              <w:t>投标人资格核验</w:t>
            </w:r>
          </w:p>
        </w:tc>
        <w:tc>
          <w:tcPr>
            <w:tcW w:w="3812" w:type="pct"/>
            <w:vAlign w:val="center"/>
          </w:tcPr>
          <w:p w14:paraId="3C51CA42">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4A312737">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74ABC48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3584DEC8">
            <w:pPr>
              <w:autoSpaceDE w:val="0"/>
              <w:autoSpaceDN w:val="0"/>
              <w:adjustRightInd w:val="0"/>
              <w:spacing w:line="360" w:lineRule="auto"/>
              <w:contextualSpacing/>
              <w:rPr>
                <w:rFonts w:hAnsi="宋体" w:cs="宋体"/>
                <w:sz w:val="24"/>
                <w:szCs w:val="24"/>
              </w:rPr>
            </w:pPr>
            <w:r>
              <w:rPr>
                <w:rFonts w:hint="eastAsia" w:hAnsi="宋体" w:cs="宋体"/>
                <w:sz w:val="24"/>
                <w:szCs w:val="24"/>
              </w:rPr>
              <w:t>2、事业单位法人证书。（事业单位投标提供）</w:t>
            </w:r>
          </w:p>
          <w:p w14:paraId="55277F3C">
            <w:pPr>
              <w:autoSpaceDE w:val="0"/>
              <w:autoSpaceDN w:val="0"/>
              <w:adjustRightInd w:val="0"/>
              <w:spacing w:line="360" w:lineRule="auto"/>
              <w:contextualSpacing/>
              <w:rPr>
                <w:rFonts w:hAnsi="宋体" w:cs="宋体"/>
                <w:sz w:val="24"/>
                <w:szCs w:val="24"/>
              </w:rPr>
            </w:pPr>
            <w:r>
              <w:rPr>
                <w:rFonts w:hint="eastAsia" w:hAnsi="宋体" w:cs="宋体"/>
                <w:sz w:val="24"/>
                <w:szCs w:val="24"/>
              </w:rPr>
              <w:t>3、执业许可证。（非企业专业服务机构投标提供）</w:t>
            </w:r>
          </w:p>
          <w:p w14:paraId="75C2F947">
            <w:pPr>
              <w:autoSpaceDE w:val="0"/>
              <w:autoSpaceDN w:val="0"/>
              <w:adjustRightInd w:val="0"/>
              <w:spacing w:line="360" w:lineRule="auto"/>
              <w:contextualSpacing/>
              <w:rPr>
                <w:rFonts w:hAnsi="宋体" w:cs="宋体"/>
                <w:sz w:val="24"/>
                <w:szCs w:val="24"/>
              </w:rPr>
            </w:pPr>
            <w:r>
              <w:rPr>
                <w:rFonts w:hint="eastAsia" w:hAnsi="宋体" w:cs="宋体"/>
                <w:sz w:val="24"/>
                <w:szCs w:val="24"/>
              </w:rPr>
              <w:t>4、个体工商户营业执照。（个体工商户投标提供）</w:t>
            </w:r>
          </w:p>
          <w:p w14:paraId="14328C94">
            <w:pPr>
              <w:autoSpaceDE w:val="0"/>
              <w:autoSpaceDN w:val="0"/>
              <w:adjustRightInd w:val="0"/>
              <w:spacing w:line="360" w:lineRule="auto"/>
              <w:contextualSpacing/>
              <w:rPr>
                <w:rFonts w:hAnsi="宋体" w:cs="宋体"/>
                <w:sz w:val="24"/>
                <w:szCs w:val="24"/>
              </w:rPr>
            </w:pPr>
            <w:r>
              <w:rPr>
                <w:rFonts w:hint="eastAsia" w:hAnsi="宋体" w:cs="宋体"/>
                <w:sz w:val="24"/>
                <w:szCs w:val="24"/>
              </w:rPr>
              <w:t>5、自然人身份证明。（自然人投标提供）</w:t>
            </w:r>
          </w:p>
          <w:p w14:paraId="0B29638C">
            <w:pPr>
              <w:autoSpaceDE w:val="0"/>
              <w:autoSpaceDN w:val="0"/>
              <w:adjustRightInd w:val="0"/>
              <w:spacing w:line="360" w:lineRule="auto"/>
              <w:contextualSpacing/>
              <w:rPr>
                <w:rFonts w:hAnsi="宋体" w:cs="宋体"/>
                <w:sz w:val="24"/>
                <w:szCs w:val="24"/>
              </w:rPr>
            </w:pPr>
            <w:r>
              <w:rPr>
                <w:rFonts w:hint="eastAsia" w:hAnsi="宋体" w:cs="宋体"/>
                <w:sz w:val="24"/>
                <w:szCs w:val="24"/>
              </w:rPr>
              <w:t>6、民办非企业单位登记证书。（民办非企业单位投标提供）</w:t>
            </w:r>
          </w:p>
          <w:p w14:paraId="4F022F18">
            <w:pPr>
              <w:autoSpaceDE w:val="0"/>
              <w:autoSpaceDN w:val="0"/>
              <w:adjustRightInd w:val="0"/>
              <w:spacing w:line="360" w:lineRule="auto"/>
              <w:contextualSpacing/>
              <w:rPr>
                <w:rFonts w:hAnsi="宋体" w:cs="宋体"/>
                <w:sz w:val="24"/>
                <w:szCs w:val="24"/>
              </w:rPr>
            </w:pPr>
            <w:r>
              <w:rPr>
                <w:rFonts w:hint="eastAsia" w:hAnsi="宋体" w:cs="宋体"/>
                <w:sz w:val="24"/>
                <w:szCs w:val="24"/>
              </w:rPr>
              <w:t>二、财务状况报告相关材料</w:t>
            </w:r>
          </w:p>
          <w:p w14:paraId="4192F85A">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035529A0">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5C27C74D">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521FD3E8">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649A9DCC">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11708B8B">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1DBEC07B">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4</w:t>
            </w:r>
            <w:r>
              <w:rPr>
                <w:rFonts w:hint="eastAsia" w:hAnsi="宋体" w:cs="宋体"/>
                <w:sz w:val="24"/>
                <w:szCs w:val="24"/>
              </w:rPr>
              <w:t>年度经审计的财务报告，包括资产负债表、利润表、现金流量表、所有者权益变动表及其附注；</w:t>
            </w:r>
          </w:p>
          <w:p w14:paraId="3BF3AEAE">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14:paraId="7B05A631">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168D8210">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5B2B1F26">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68C7A696">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64662216">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606656E8">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16042C01">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45768A6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21C98836">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31D9B50E">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1DA927E1">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14:paraId="49468DBA">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14:paraId="6D716341">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14:paraId="46C31706">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14:paraId="1ABF9E19">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14:paraId="7C1DA193">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14:paraId="743505A2">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14:paraId="694A4DFA">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2EA7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7" w:type="pct"/>
            <w:vAlign w:val="center"/>
          </w:tcPr>
          <w:p w14:paraId="6EA94B0C">
            <w:pPr>
              <w:autoSpaceDE w:val="0"/>
              <w:autoSpaceDN w:val="0"/>
              <w:adjustRightInd w:val="0"/>
              <w:spacing w:line="360" w:lineRule="auto"/>
              <w:contextualSpacing/>
              <w:rPr>
                <w:rFonts w:hAnsi="宋体" w:cs="宋体"/>
                <w:sz w:val="24"/>
                <w:szCs w:val="24"/>
              </w:rPr>
            </w:pPr>
            <w:r>
              <w:rPr>
                <w:rFonts w:hint="eastAsia" w:hAnsi="宋体" w:cs="宋体"/>
                <w:sz w:val="24"/>
                <w:szCs w:val="24"/>
              </w:rPr>
              <w:t>33</w:t>
            </w:r>
          </w:p>
        </w:tc>
        <w:tc>
          <w:tcPr>
            <w:tcW w:w="919" w:type="pct"/>
            <w:vAlign w:val="center"/>
          </w:tcPr>
          <w:p w14:paraId="0014AADA">
            <w:pPr>
              <w:pStyle w:val="34"/>
              <w:spacing w:line="360" w:lineRule="auto"/>
              <w:ind w:firstLine="440" w:firstLineChars="200"/>
              <w:jc w:val="both"/>
              <w:rPr>
                <w:rFonts w:hAnsi="宋体" w:asciiTheme="minorHAnsi" w:eastAsiaTheme="minorEastAsia"/>
                <w:color w:val="auto"/>
                <w:kern w:val="2"/>
                <w:sz w:val="22"/>
                <w:szCs w:val="22"/>
              </w:rPr>
            </w:pPr>
          </w:p>
          <w:p w14:paraId="0FFB17A3">
            <w:pPr>
              <w:pStyle w:val="34"/>
              <w:spacing w:line="360" w:lineRule="auto"/>
              <w:ind w:firstLine="440" w:firstLineChars="200"/>
              <w:jc w:val="both"/>
              <w:rPr>
                <w:rFonts w:hAnsi="宋体" w:asciiTheme="minorHAnsi" w:eastAsiaTheme="minorEastAsia"/>
                <w:color w:val="auto"/>
                <w:kern w:val="2"/>
                <w:sz w:val="22"/>
                <w:szCs w:val="22"/>
              </w:rPr>
            </w:pPr>
          </w:p>
          <w:p w14:paraId="514351AB">
            <w:pPr>
              <w:pStyle w:val="34"/>
              <w:spacing w:line="360" w:lineRule="auto"/>
              <w:jc w:val="both"/>
              <w:rPr>
                <w:rFonts w:hAnsi="宋体" w:asciiTheme="minorHAnsi" w:eastAsiaTheme="minorEastAsia"/>
                <w:color w:val="auto"/>
                <w:kern w:val="2"/>
                <w:sz w:val="22"/>
                <w:szCs w:val="22"/>
              </w:rPr>
            </w:pPr>
            <w:r>
              <w:rPr>
                <w:rFonts w:hAnsi="宋体" w:asciiTheme="minorHAnsi" w:eastAsiaTheme="minorEastAsia"/>
                <w:color w:val="auto"/>
                <w:kern w:val="2"/>
                <w:sz w:val="22"/>
                <w:szCs w:val="22"/>
              </w:rPr>
              <w:t>解释权</w:t>
            </w:r>
          </w:p>
          <w:p w14:paraId="3F2A3E78">
            <w:pPr>
              <w:autoSpaceDE w:val="0"/>
              <w:autoSpaceDN w:val="0"/>
              <w:adjustRightInd w:val="0"/>
              <w:spacing w:line="360" w:lineRule="auto"/>
              <w:contextualSpacing/>
              <w:rPr>
                <w:rFonts w:hAnsi="宋体" w:cs="宋体"/>
                <w:sz w:val="22"/>
                <w:szCs w:val="22"/>
              </w:rPr>
            </w:pPr>
          </w:p>
        </w:tc>
        <w:tc>
          <w:tcPr>
            <w:tcW w:w="3812" w:type="pct"/>
            <w:vAlign w:val="center"/>
          </w:tcPr>
          <w:p w14:paraId="48F174A5">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0EDD0F3">
      <w:pPr>
        <w:ind w:firstLine="3534" w:firstLineChars="1100"/>
        <w:rPr>
          <w:rFonts w:hint="eastAsia" w:cs="宋体" w:asciiTheme="majorEastAsia" w:hAnsiTheme="majorEastAsia" w:eastAsiaTheme="majorEastAsia"/>
          <w:b/>
          <w:kern w:val="0"/>
          <w:sz w:val="32"/>
          <w:szCs w:val="32"/>
        </w:rPr>
      </w:pPr>
    </w:p>
    <w:p w14:paraId="70A5D41E">
      <w:pPr>
        <w:ind w:firstLine="3534" w:firstLineChars="1100"/>
        <w:rPr>
          <w:rFonts w:hint="eastAsia" w:cs="宋体" w:asciiTheme="majorEastAsia" w:hAnsiTheme="majorEastAsia" w:eastAsiaTheme="majorEastAsia"/>
          <w:b/>
          <w:kern w:val="0"/>
          <w:sz w:val="32"/>
          <w:szCs w:val="32"/>
        </w:rPr>
      </w:pPr>
    </w:p>
    <w:p w14:paraId="39249ADB">
      <w:pPr>
        <w:ind w:firstLine="3534" w:firstLineChars="1100"/>
        <w:rPr>
          <w:rFonts w:hint="eastAsia" w:cs="宋体" w:asciiTheme="majorEastAsia" w:hAnsiTheme="majorEastAsia" w:eastAsiaTheme="majorEastAsia"/>
          <w:b/>
          <w:kern w:val="0"/>
          <w:sz w:val="32"/>
          <w:szCs w:val="32"/>
        </w:rPr>
      </w:pPr>
    </w:p>
    <w:p w14:paraId="5031EF63">
      <w:pPr>
        <w:ind w:firstLine="3534" w:firstLineChars="1100"/>
        <w:rPr>
          <w:rFonts w:hint="eastAsia" w:cs="宋体" w:asciiTheme="majorEastAsia" w:hAnsiTheme="majorEastAsia" w:eastAsiaTheme="majorEastAsia"/>
          <w:b/>
          <w:kern w:val="0"/>
          <w:sz w:val="32"/>
          <w:szCs w:val="32"/>
        </w:rPr>
      </w:pPr>
    </w:p>
    <w:p w14:paraId="21A5006E">
      <w:pPr>
        <w:ind w:firstLine="3534" w:firstLineChars="1100"/>
        <w:rPr>
          <w:rFonts w:hint="eastAsia" w:cs="宋体" w:asciiTheme="majorEastAsia" w:hAnsiTheme="majorEastAsia" w:eastAsiaTheme="majorEastAsia"/>
          <w:b/>
          <w:kern w:val="0"/>
          <w:sz w:val="32"/>
          <w:szCs w:val="32"/>
        </w:rPr>
      </w:pPr>
    </w:p>
    <w:p w14:paraId="0086A250">
      <w:pPr>
        <w:ind w:firstLine="3534" w:firstLineChars="1100"/>
        <w:rPr>
          <w:rFonts w:hint="eastAsia" w:cs="宋体" w:asciiTheme="majorEastAsia" w:hAnsiTheme="majorEastAsia" w:eastAsiaTheme="majorEastAsia"/>
          <w:b/>
          <w:kern w:val="0"/>
          <w:sz w:val="32"/>
          <w:szCs w:val="32"/>
        </w:rPr>
      </w:pPr>
    </w:p>
    <w:p w14:paraId="62AFED61">
      <w:pPr>
        <w:ind w:firstLine="3534" w:firstLineChars="1100"/>
        <w:rPr>
          <w:rFonts w:hint="eastAsia" w:cs="宋体" w:asciiTheme="majorEastAsia" w:hAnsiTheme="majorEastAsia" w:eastAsiaTheme="majorEastAsia"/>
          <w:b/>
          <w:kern w:val="0"/>
          <w:sz w:val="32"/>
          <w:szCs w:val="32"/>
        </w:rPr>
      </w:pPr>
    </w:p>
    <w:p w14:paraId="4E0E9F2E">
      <w:pPr>
        <w:ind w:firstLine="3534" w:firstLineChars="1100"/>
        <w:rPr>
          <w:rFonts w:hint="eastAsia" w:cs="宋体" w:asciiTheme="majorEastAsia" w:hAnsiTheme="majorEastAsia" w:eastAsiaTheme="majorEastAsia"/>
          <w:b/>
          <w:kern w:val="0"/>
          <w:sz w:val="32"/>
          <w:szCs w:val="32"/>
        </w:rPr>
      </w:pPr>
    </w:p>
    <w:p w14:paraId="69ECD0A2">
      <w:pPr>
        <w:ind w:firstLine="3534" w:firstLineChars="1100"/>
        <w:rPr>
          <w:rFonts w:hint="eastAsia" w:cs="宋体" w:asciiTheme="majorEastAsia" w:hAnsiTheme="majorEastAsia" w:eastAsiaTheme="majorEastAsia"/>
          <w:b/>
          <w:kern w:val="0"/>
          <w:sz w:val="32"/>
          <w:szCs w:val="32"/>
        </w:rPr>
      </w:pPr>
    </w:p>
    <w:p w14:paraId="012C3813">
      <w:pPr>
        <w:ind w:firstLine="3534" w:firstLineChars="1100"/>
        <w:rPr>
          <w:rFonts w:hint="eastAsia" w:cs="宋体" w:asciiTheme="majorEastAsia" w:hAnsiTheme="majorEastAsia" w:eastAsiaTheme="majorEastAsia"/>
          <w:b/>
          <w:kern w:val="0"/>
          <w:sz w:val="32"/>
          <w:szCs w:val="32"/>
        </w:rPr>
      </w:pPr>
    </w:p>
    <w:p w14:paraId="4F180C86">
      <w:pPr>
        <w:ind w:firstLine="3534" w:firstLineChars="1100"/>
        <w:rPr>
          <w:rFonts w:hint="eastAsia" w:cs="宋体" w:asciiTheme="majorEastAsia" w:hAnsiTheme="majorEastAsia" w:eastAsiaTheme="majorEastAsia"/>
          <w:b/>
          <w:kern w:val="0"/>
          <w:sz w:val="32"/>
          <w:szCs w:val="32"/>
        </w:rPr>
      </w:pPr>
    </w:p>
    <w:p w14:paraId="1C38EB5F">
      <w:pPr>
        <w:jc w:val="center"/>
        <w:rPr>
          <w:rFonts w:hint="eastAsia" w:cs="宋体" w:asciiTheme="majorEastAsia" w:hAnsiTheme="majorEastAsia" w:eastAsiaTheme="majorEastAsia"/>
          <w:b/>
          <w:kern w:val="0"/>
          <w:sz w:val="32"/>
          <w:szCs w:val="32"/>
        </w:rPr>
      </w:pPr>
    </w:p>
    <w:p w14:paraId="5D4DCE37">
      <w:pPr>
        <w:jc w:val="center"/>
        <w:rPr>
          <w:rFonts w:hint="eastAsia" w:cs="宋体" w:asciiTheme="majorEastAsia" w:hAnsiTheme="majorEastAsia" w:eastAsiaTheme="majorEastAsia"/>
          <w:b/>
          <w:kern w:val="0"/>
          <w:sz w:val="32"/>
          <w:szCs w:val="32"/>
        </w:rPr>
      </w:pPr>
    </w:p>
    <w:p w14:paraId="30872216">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1EB4A7A1">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14:paraId="16FE34FA">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14:paraId="0085A5C5">
      <w:pPr>
        <w:pStyle w:val="49"/>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14:paraId="64FBE2B4">
      <w:pPr>
        <w:pStyle w:val="49"/>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14:paraId="4471A973">
      <w:pPr>
        <w:pStyle w:val="4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14:paraId="1406AB3F">
      <w:pPr>
        <w:pStyle w:val="49"/>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14:paraId="2E4962A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4A0A973D">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47F1B1B2">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21FF6D87">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1FA483D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601DED6E">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5363204C">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7A80674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3F799CCE">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5DBC5FAA">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35955CC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02C60825">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14:paraId="5AD31BE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14:paraId="019887E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14:paraId="5EE357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47D6E8F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（1）查询渠道：“信用中国”网站（www.creditchina.gov.cn）、“中国政府采购网”（www.ccgp.gov.cn）、“中国社会组织公共服务平台”网站（www.chinanpo.gov.cn）。</w:t>
      </w:r>
    </w:p>
    <w:p w14:paraId="30A4392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14:paraId="2A8B8E7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14:paraId="2E86F2D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14:paraId="4BB3EBD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1CF235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2B0BC7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14:paraId="78AC5466">
      <w:pPr>
        <w:pStyle w:val="4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14:paraId="0831B6B7">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14:paraId="6524253D">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14:paraId="5899657B">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14:paraId="3A8E4A97">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14:paraId="094D1190">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14:paraId="2885CA7E">
      <w:pPr>
        <w:pStyle w:val="4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14:paraId="317EDE4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14:paraId="7F32224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40A027A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14:paraId="06171A3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0B6644DF">
      <w:pPr>
        <w:autoSpaceDE w:val="0"/>
        <w:autoSpaceDN w:val="0"/>
        <w:spacing w:line="360" w:lineRule="auto"/>
        <w:ind w:firstLine="480" w:firstLineChars="200"/>
        <w:contextualSpacing/>
        <w:rPr>
          <w:rFonts w:ascii="宋体" w:hAnsi="宋体" w:eastAsia="宋体" w:cs="宋体"/>
          <w:bCs/>
          <w:sz w:val="24"/>
          <w:szCs w:val="24"/>
        </w:rPr>
      </w:pPr>
      <w:r>
        <w:rPr>
          <w:rFonts w:hint="eastAsia" w:cs="宋体" w:asciiTheme="minorEastAsia" w:hAnsiTheme="minorEastAsia"/>
          <w:kern w:val="0"/>
          <w:sz w:val="24"/>
          <w:szCs w:val="24"/>
        </w:rPr>
        <w:t xml:space="preserve">4.4 </w:t>
      </w:r>
      <w:r>
        <w:rPr>
          <w:rFonts w:hint="eastAsia" w:ascii="宋体" w:hAnsi="宋体" w:eastAsia="宋体" w:cs="宋体"/>
          <w:bCs/>
          <w:sz w:val="24"/>
          <w:szCs w:val="24"/>
        </w:rPr>
        <w:t>网络关键设备、网络安全专用产品要求</w:t>
      </w:r>
    </w:p>
    <w:p w14:paraId="421AA717">
      <w:pPr>
        <w:pStyle w:val="99"/>
        <w:spacing w:before="130" w:line="360" w:lineRule="auto"/>
        <w:ind w:left="130" w:firstLine="480" w:firstLineChars="200"/>
        <w:rPr>
          <w:spacing w:val="-6"/>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4E163A4F">
      <w:pPr>
        <w:pStyle w:val="99"/>
        <w:spacing w:before="130" w:line="360" w:lineRule="auto"/>
        <w:ind w:firstLine="456" w:firstLineChars="200"/>
        <w:rPr>
          <w:spacing w:val="-6"/>
          <w:sz w:val="24"/>
          <w:szCs w:val="24"/>
          <w:lang w:eastAsia="zh-CN"/>
        </w:rPr>
      </w:pPr>
      <w:r>
        <w:rPr>
          <w:rFonts w:hint="eastAsia"/>
          <w:spacing w:val="-6"/>
          <w:sz w:val="24"/>
          <w:szCs w:val="24"/>
          <w:lang w:eastAsia="zh-CN"/>
        </w:rPr>
        <w:t>2、提供资料（下列资料任意一项）</w:t>
      </w:r>
    </w:p>
    <w:p w14:paraId="145EA48C">
      <w:pPr>
        <w:pStyle w:val="99"/>
        <w:spacing w:before="130" w:line="360" w:lineRule="auto"/>
        <w:ind w:firstLine="228" w:firstLineChars="100"/>
        <w:rPr>
          <w:spacing w:val="-6"/>
          <w:sz w:val="24"/>
          <w:szCs w:val="24"/>
          <w:lang w:eastAsia="zh-CN"/>
        </w:rPr>
      </w:pPr>
      <w:r>
        <w:rPr>
          <w:rFonts w:hint="eastAsia"/>
          <w:spacing w:val="-6"/>
          <w:sz w:val="24"/>
          <w:szCs w:val="24"/>
          <w:lang w:eastAsia="zh-CN"/>
        </w:rPr>
        <w:t>①网络关键设备和网络安全专用产品安全认证证书；</w:t>
      </w:r>
    </w:p>
    <w:p w14:paraId="7A7D9D69">
      <w:pPr>
        <w:pStyle w:val="99"/>
        <w:spacing w:before="130" w:line="360" w:lineRule="auto"/>
        <w:ind w:firstLine="228" w:firstLineChars="100"/>
        <w:rPr>
          <w:spacing w:val="-6"/>
          <w:sz w:val="24"/>
          <w:szCs w:val="24"/>
          <w:lang w:eastAsia="zh-CN"/>
        </w:rPr>
      </w:pPr>
      <w:r>
        <w:rPr>
          <w:rFonts w:hint="eastAsia"/>
          <w:spacing w:val="-6"/>
          <w:sz w:val="24"/>
          <w:szCs w:val="24"/>
          <w:lang w:eastAsia="zh-CN"/>
        </w:rPr>
        <w:t>②网络关键设备安全检测证书、网络安全专用产品安全检测证书；</w:t>
      </w:r>
    </w:p>
    <w:p w14:paraId="0ECCB6D5">
      <w:pPr>
        <w:pStyle w:val="99"/>
        <w:spacing w:before="130" w:line="360" w:lineRule="auto"/>
        <w:ind w:firstLine="228" w:firstLineChars="100"/>
        <w:rPr>
          <w:spacing w:val="-6"/>
          <w:sz w:val="24"/>
          <w:szCs w:val="24"/>
          <w:lang w:eastAsia="zh-CN"/>
        </w:rPr>
      </w:pPr>
      <w:r>
        <w:rPr>
          <w:rFonts w:hint="eastAsia"/>
          <w:spacing w:val="-6"/>
          <w:sz w:val="24"/>
          <w:szCs w:val="24"/>
          <w:lang w:eastAsia="zh-CN"/>
        </w:rPr>
        <w:t>③计算机信息系统安全专用产品销售许可证；</w:t>
      </w:r>
    </w:p>
    <w:p w14:paraId="26EDB406">
      <w:pPr>
        <w:autoSpaceDE w:val="0"/>
        <w:autoSpaceDN w:val="0"/>
        <w:spacing w:line="360" w:lineRule="auto"/>
        <w:ind w:firstLine="228" w:firstLineChars="100"/>
        <w:contextualSpacing/>
        <w:rPr>
          <w:rFonts w:ascii="宋体" w:hAnsi="宋体" w:eastAsia="宋体" w:cs="宋体"/>
          <w:bCs/>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p w14:paraId="568DA50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EAC897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14:paraId="3C3B089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14:paraId="1517E1F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14:paraId="04D9131D">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3EC52423">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14:paraId="6F44BCDD">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14:paraId="744DE34D">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14:paraId="13024C22">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21BAF83F">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EA0DB3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23B6A7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0879F0CF">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B467F85">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9A0658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4B1383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6324EA0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F209D6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7DC79F9">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3675C1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10DCDF9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14:paraId="1285CD5A">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14:paraId="50555C77">
      <w:pPr>
        <w:pStyle w:val="49"/>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14:paraId="32754A1E">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14:paraId="43A4249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14:paraId="23F5D5BB">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14:paraId="71AB3B3B">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14:paraId="285EAC50">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14:paraId="069DA468">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14:paraId="5A992678">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14:paraId="44DCF90C">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14:paraId="486BEBFE">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14:paraId="6EA36251">
      <w:pPr>
        <w:pStyle w:val="49"/>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FB66AC6">
      <w:pPr>
        <w:pStyle w:val="49"/>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16571AD6">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14:paraId="2419417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14:paraId="0E6A99E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9CE090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14:paraId="34644E1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14:paraId="3BFA10A8">
      <w:pPr>
        <w:tabs>
          <w:tab w:val="left" w:pos="1260"/>
        </w:tabs>
        <w:autoSpaceDE w:val="0"/>
        <w:autoSpaceDN w:val="0"/>
        <w:spacing w:line="360" w:lineRule="auto"/>
        <w:contextualSpacing/>
        <w:rPr>
          <w:rFonts w:cs="宋体" w:asciiTheme="minorEastAsia" w:hAnsiTheme="minorEastAsia"/>
          <w:kern w:val="0"/>
          <w:sz w:val="24"/>
          <w:szCs w:val="24"/>
        </w:rPr>
      </w:pPr>
    </w:p>
    <w:p w14:paraId="10B8D413">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1A0B4DE">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F2D959A">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305D219">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37617E8">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A4E8B7E">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CA8218C">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9BE8DCD">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35A7DA7">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37A6F48">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F1CA635">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9A9948D">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282A4E00">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0D31719">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353C966">
      <w:pPr>
        <w:tabs>
          <w:tab w:val="left" w:pos="1260"/>
        </w:tabs>
        <w:autoSpaceDE w:val="0"/>
        <w:autoSpaceDN w:val="0"/>
        <w:spacing w:line="360" w:lineRule="auto"/>
        <w:contextualSpacing/>
        <w:rPr>
          <w:rFonts w:cs="宋体" w:asciiTheme="minorEastAsia" w:hAnsiTheme="minorEastAsia"/>
          <w:b/>
          <w:kern w:val="0"/>
          <w:sz w:val="28"/>
          <w:szCs w:val="28"/>
        </w:rPr>
      </w:pPr>
    </w:p>
    <w:p w14:paraId="3581816E">
      <w:pPr>
        <w:tabs>
          <w:tab w:val="left" w:pos="1260"/>
        </w:tabs>
        <w:autoSpaceDE w:val="0"/>
        <w:autoSpaceDN w:val="0"/>
        <w:spacing w:line="360" w:lineRule="auto"/>
        <w:contextualSpacing/>
        <w:rPr>
          <w:rFonts w:cs="宋体" w:asciiTheme="minorEastAsia" w:hAnsiTheme="minorEastAsia"/>
          <w:b/>
          <w:kern w:val="0"/>
          <w:sz w:val="28"/>
          <w:szCs w:val="28"/>
        </w:rPr>
      </w:pPr>
    </w:p>
    <w:p w14:paraId="26C82A68">
      <w:pPr>
        <w:tabs>
          <w:tab w:val="left" w:pos="1260"/>
        </w:tabs>
        <w:autoSpaceDE w:val="0"/>
        <w:autoSpaceDN w:val="0"/>
        <w:spacing w:line="360" w:lineRule="auto"/>
        <w:ind w:firstLine="2670" w:firstLineChars="9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14:paraId="6741B894">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14:paraId="42A2248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118389D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14:paraId="777A485A">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14:paraId="0134379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14:paraId="148EAD8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14:paraId="50725BA7">
      <w:pPr>
        <w:pStyle w:val="49"/>
        <w:numPr>
          <w:ilvl w:val="1"/>
          <w:numId w:val="17"/>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14:paraId="0DC080D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12A6CA0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14:paraId="183AD2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14:paraId="30F573F2">
      <w:pPr>
        <w:pStyle w:val="49"/>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最低报价不能做为成交的保证。</w:t>
      </w:r>
    </w:p>
    <w:p w14:paraId="505C71A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14:paraId="160C5AD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5266089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14:paraId="06EF432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14:paraId="226E7C2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14:paraId="0072EE4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14:paraId="0AA8F76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14:paraId="4CC79A4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14:paraId="70AE048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19B2E3C7">
      <w:pPr>
        <w:pStyle w:val="70"/>
        <w:autoSpaceDE w:val="0"/>
        <w:autoSpaceDN w:val="0"/>
        <w:spacing w:line="360" w:lineRule="auto"/>
        <w:ind w:firstLineChars="0"/>
        <w:rPr>
          <w:rFonts w:ascii="宋体" w:hAnsi="宋体" w:cs="宋体"/>
          <w:kern w:val="0"/>
          <w:sz w:val="24"/>
          <w:szCs w:val="24"/>
        </w:rPr>
      </w:pPr>
      <w:r>
        <w:rPr>
          <w:rFonts w:hint="eastAsia" w:cs="宋体" w:asciiTheme="minorEastAsia" w:hAnsiTheme="minorEastAsia"/>
          <w:kern w:val="0"/>
          <w:sz w:val="24"/>
          <w:szCs w:val="24"/>
        </w:rPr>
        <w:t>14.5</w:t>
      </w:r>
      <w:r>
        <w:rPr>
          <w:rFonts w:hint="eastAsia" w:ascii="宋体" w:hAnsi="宋体" w:eastAsia="宋体" w:cs="宋体"/>
          <w:kern w:val="0"/>
          <w:sz w:val="24"/>
          <w:szCs w:val="24"/>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14FE5C2">
      <w:pPr>
        <w:autoSpaceDE w:val="0"/>
        <w:autoSpaceDN w:val="0"/>
        <w:spacing w:line="360" w:lineRule="auto"/>
        <w:ind w:firstLine="480" w:firstLineChars="200"/>
        <w:contextualSpacing/>
        <w:rPr>
          <w:rFonts w:cs="宋体" w:asciiTheme="minorEastAsia" w:hAnsiTheme="minorEastAsia"/>
          <w:bCs/>
          <w:kern w:val="0"/>
          <w:sz w:val="24"/>
          <w:szCs w:val="24"/>
        </w:rPr>
      </w:pPr>
      <w:r>
        <w:rPr>
          <w:rFonts w:hint="eastAsia" w:cs="宋体" w:asciiTheme="minorEastAsia" w:hAnsiTheme="minorEastAsia"/>
          <w:bCs/>
          <w:kern w:val="0"/>
          <w:sz w:val="24"/>
          <w:szCs w:val="24"/>
        </w:rPr>
        <w:t>14.6</w:t>
      </w:r>
      <w:r>
        <w:rPr>
          <w:rFonts w:hint="eastAsia" w:ascii="宋体" w:hAnsi="宋体" w:cs="宋体"/>
          <w:bCs/>
          <w:kern w:val="0"/>
          <w:sz w:val="24"/>
          <w:szCs w:val="24"/>
        </w:rPr>
        <w:t>电子投标文件制作技术咨询：0374-29618176；清单技术支持：18236016896。</w:t>
      </w:r>
    </w:p>
    <w:p w14:paraId="6BC7954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14:paraId="5BD0524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37A53A5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14:paraId="63CD231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14:paraId="346DA26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14:paraId="581E941E">
      <w:pPr>
        <w:pStyle w:val="49"/>
        <w:numPr>
          <w:ilvl w:val="1"/>
          <w:numId w:val="19"/>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14:paraId="2537B16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14:paraId="4A1D745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14:paraId="72BF9D5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14:paraId="7E19FEA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24B164D">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9F0671B">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FC5A3B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D85DA8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0B2D8F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89FD2A0">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7A7390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6B9A08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BD26F69">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F24193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FF06B06">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821B35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3CBF5D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2FEFC9B">
      <w:pPr>
        <w:tabs>
          <w:tab w:val="left" w:pos="1260"/>
        </w:tabs>
        <w:autoSpaceDE w:val="0"/>
        <w:autoSpaceDN w:val="0"/>
        <w:spacing w:line="360" w:lineRule="auto"/>
        <w:contextualSpacing/>
        <w:rPr>
          <w:rFonts w:cs="宋体" w:asciiTheme="minorEastAsia" w:hAnsiTheme="minorEastAsia"/>
          <w:b/>
          <w:kern w:val="0"/>
          <w:sz w:val="28"/>
          <w:szCs w:val="28"/>
        </w:rPr>
      </w:pPr>
    </w:p>
    <w:p w14:paraId="43CB9E90">
      <w:pPr>
        <w:tabs>
          <w:tab w:val="left" w:pos="1260"/>
        </w:tabs>
        <w:autoSpaceDE w:val="0"/>
        <w:autoSpaceDN w:val="0"/>
        <w:spacing w:line="360" w:lineRule="auto"/>
        <w:contextualSpacing/>
        <w:jc w:val="center"/>
        <w:rPr>
          <w:rFonts w:cs="宋体" w:asciiTheme="minorEastAsia" w:hAnsiTheme="minorEastAsia"/>
          <w:b/>
          <w:kern w:val="0"/>
          <w:sz w:val="28"/>
          <w:szCs w:val="28"/>
        </w:rPr>
      </w:pPr>
    </w:p>
    <w:p w14:paraId="3CFA4ADA">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14:paraId="0A3EFF50">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14:paraId="3639C63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18.1 </w:t>
      </w:r>
      <w:r>
        <w:rPr>
          <w:rFonts w:hint="eastAsia" w:ascii="宋体" w:hAnsi="宋体" w:cs="宋体"/>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6193BA4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788C7A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14:paraId="1558748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14:paraId="50644A3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14:paraId="4DB07612">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6E7CC9FB">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14:paraId="1EC5C41B">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14:paraId="11181988">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14:paraId="33B9AEF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14:paraId="0C5F132C">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56694301">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16B17D4A">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5D8CEB4E">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14:paraId="3EE6335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14:paraId="0B22F8AD">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14:paraId="227C50E8">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14:paraId="73DDFCBF">
      <w:pPr>
        <w:pStyle w:val="70"/>
        <w:autoSpaceDE w:val="0"/>
        <w:autoSpaceDN w:val="0"/>
        <w:spacing w:line="360" w:lineRule="auto"/>
        <w:ind w:left="142" w:firstLine="480"/>
        <w:contextualSpacing/>
        <w:rPr>
          <w:rFonts w:ascii="宋体" w:hAnsi="宋体" w:cs="宋体"/>
          <w:bCs/>
          <w:kern w:val="0"/>
          <w:sz w:val="24"/>
          <w:szCs w:val="24"/>
        </w:rPr>
      </w:pPr>
      <w:r>
        <w:rPr>
          <w:rFonts w:hint="eastAsia" w:cs="宋体" w:asciiTheme="minorEastAsia" w:hAnsiTheme="minorEastAsia"/>
          <w:kern w:val="0"/>
          <w:sz w:val="24"/>
          <w:szCs w:val="24"/>
        </w:rPr>
        <w:t xml:space="preserve">22.3 </w:t>
      </w:r>
      <w:r>
        <w:rPr>
          <w:rFonts w:hint="eastAsia" w:ascii="宋体" w:hAnsi="宋体" w:cs="宋体"/>
          <w:bCs/>
          <w:kern w:val="0"/>
          <w:sz w:val="24"/>
          <w:szCs w:val="24"/>
        </w:rPr>
        <w:t>开标响应截止时间，由代理机构进行公布投标人、开始投标解密、标书导入、唱标等操作，并开启群聊功能；供应商进行电子响应文件的解密。待标书导入后，供应商点击页面上方进度条的“唱标”可查看开标结果。</w:t>
      </w:r>
    </w:p>
    <w:p w14:paraId="160E04BC">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22.3.1 </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09CF5FA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14:paraId="1AFF7C97">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14:paraId="08DBE97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14:paraId="73B5CB7E">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14:paraId="0C2C13D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14:paraId="0C800D3F">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1F29E9F4">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14:paraId="0C69835D">
      <w:pPr>
        <w:pStyle w:val="49"/>
        <w:numPr>
          <w:ilvl w:val="0"/>
          <w:numId w:val="2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14:paraId="566AC7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14:paraId="74701A1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14:paraId="5D8BE37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14:paraId="3D9F60C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14:paraId="778D03D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14:paraId="33DCACC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14:paraId="1B6183D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14:paraId="58D480A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14:paraId="4F10371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291015B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14:paraId="7A85EDB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14:paraId="5ED2F495">
      <w:pPr>
        <w:pStyle w:val="49"/>
        <w:numPr>
          <w:ilvl w:val="0"/>
          <w:numId w:val="2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14:paraId="703A721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14:paraId="654A6E55">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14:paraId="20B21EF4">
      <w:pPr>
        <w:pStyle w:val="49"/>
        <w:numPr>
          <w:ilvl w:val="0"/>
          <w:numId w:val="22"/>
        </w:numPr>
        <w:autoSpaceDE w:val="0"/>
        <w:autoSpaceDN w:val="0"/>
        <w:spacing w:line="360" w:lineRule="auto"/>
        <w:ind w:firstLineChars="0"/>
        <w:contextualSpacing/>
        <w:rPr>
          <w:rFonts w:cs="宋体" w:asciiTheme="minorEastAsia" w:hAnsiTheme="minorEastAsia"/>
          <w:vanish/>
          <w:kern w:val="0"/>
          <w:sz w:val="24"/>
          <w:szCs w:val="24"/>
        </w:rPr>
      </w:pPr>
    </w:p>
    <w:p w14:paraId="52B77C25">
      <w:pPr>
        <w:pStyle w:val="49"/>
        <w:numPr>
          <w:ilvl w:val="0"/>
          <w:numId w:val="22"/>
        </w:numPr>
        <w:autoSpaceDE w:val="0"/>
        <w:autoSpaceDN w:val="0"/>
        <w:spacing w:line="360" w:lineRule="auto"/>
        <w:ind w:firstLineChars="0"/>
        <w:contextualSpacing/>
        <w:rPr>
          <w:rFonts w:cs="宋体" w:asciiTheme="minorEastAsia" w:hAnsiTheme="minorEastAsia"/>
          <w:vanish/>
          <w:kern w:val="0"/>
          <w:sz w:val="24"/>
          <w:szCs w:val="24"/>
        </w:rPr>
      </w:pPr>
    </w:p>
    <w:p w14:paraId="06640536">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14:paraId="0ECCD74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14:paraId="233E27C1">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14:paraId="591C1935">
      <w:pPr>
        <w:pStyle w:val="49"/>
        <w:numPr>
          <w:ilvl w:val="1"/>
          <w:numId w:val="23"/>
        </w:numPr>
        <w:autoSpaceDE w:val="0"/>
        <w:autoSpaceDN w:val="0"/>
        <w:spacing w:line="360" w:lineRule="auto"/>
        <w:ind w:firstLine="480"/>
        <w:contextualSpacing/>
        <w:rPr>
          <w:rFonts w:cs="宋体" w:asciiTheme="minorEastAsia" w:hAnsiTheme="minorEastAsia"/>
          <w:vanish/>
          <w:kern w:val="0"/>
          <w:sz w:val="24"/>
          <w:szCs w:val="24"/>
        </w:rPr>
      </w:pPr>
    </w:p>
    <w:p w14:paraId="0006FE4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14:paraId="3EA3B54F">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14:paraId="6CFFC486">
      <w:pPr>
        <w:pStyle w:val="49"/>
        <w:numPr>
          <w:ilvl w:val="0"/>
          <w:numId w:val="2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14:paraId="65726C1D">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14:paraId="3E8C0DC3">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14:paraId="310ADE75">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01AB659A">
      <w:pPr>
        <w:pStyle w:val="49"/>
        <w:numPr>
          <w:ilvl w:val="0"/>
          <w:numId w:val="2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14:paraId="6FAA2EA9">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14:paraId="5FFA3AE8">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222E6BCF">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2C650AFF">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73DA3DBE">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7A603035">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18D16BA1">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4F7D2940">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0A07EEEF">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4867F604">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5D78C8E9">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494ADFD2">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657C38AB">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662B4438">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6A193D04">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7E32346E">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102E8111">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3D03E632">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5D8DC0E8">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167BABF9">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7F6BD061">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60D675ED">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615A168F">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6A4F7B13">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26F2C59B">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5F43788A">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5FA3341B">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6BB5946D">
      <w:pPr>
        <w:pStyle w:val="49"/>
        <w:numPr>
          <w:ilvl w:val="0"/>
          <w:numId w:val="24"/>
        </w:numPr>
        <w:autoSpaceDE w:val="0"/>
        <w:autoSpaceDN w:val="0"/>
        <w:spacing w:line="360" w:lineRule="auto"/>
        <w:ind w:firstLine="0" w:firstLineChars="0"/>
        <w:contextualSpacing/>
        <w:rPr>
          <w:rFonts w:cs="宋体" w:asciiTheme="minorEastAsia" w:hAnsiTheme="minorEastAsia"/>
          <w:vanish/>
          <w:kern w:val="0"/>
          <w:sz w:val="24"/>
          <w:szCs w:val="24"/>
        </w:rPr>
      </w:pPr>
    </w:p>
    <w:p w14:paraId="4F57BD81">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14:paraId="43874669">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14:paraId="6363183D">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14:paraId="38DA518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14:paraId="6932929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14:paraId="6F2CB8C8">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14:paraId="1A8F1ED8">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2C5CDDA0">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45309505">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6CF83E4F">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735B8EE3">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72EA0C57">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790D1184">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2FE5B499">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3BF4F766">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2C0D5070">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14:paraId="6E387C56">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14:paraId="1D7A4A24">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14:paraId="4864F389">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14:paraId="65FE370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14:paraId="6DCC5B6E">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14:paraId="11C82CC0">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1C26E77">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05EB8159">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14:paraId="41479700">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14:paraId="670445BA">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14:paraId="7B34318B">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14:paraId="5FC6D1FD">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14:paraId="508104B8">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5910BBB9">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7A76154B">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14:paraId="6893AC3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14:paraId="0C847BF9">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14:paraId="001B0E4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2F84F03">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E9CBD0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46FD9E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4282479">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CF1763F">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5D9A928">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CBBE8D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71972C9">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D2DEB1D">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5FE92A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E148900">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35D0350E">
      <w:pPr>
        <w:pStyle w:val="49"/>
        <w:tabs>
          <w:tab w:val="left" w:pos="1260"/>
        </w:tabs>
        <w:autoSpaceDE w:val="0"/>
        <w:autoSpaceDN w:val="0"/>
        <w:spacing w:line="360" w:lineRule="auto"/>
        <w:ind w:firstLine="0"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14:paraId="033BCAB6">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14:paraId="75CF31CD">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14:paraId="49A79E5A">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14:paraId="68180AA2">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14:paraId="70CABF07">
      <w:pPr>
        <w:pStyle w:val="49"/>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14:paraId="19A701B9">
      <w:pPr>
        <w:pStyle w:val="49"/>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14:paraId="2906A5D2">
      <w:pPr>
        <w:pStyle w:val="49"/>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14:paraId="2DCAAA55">
      <w:pPr>
        <w:pStyle w:val="49"/>
        <w:numPr>
          <w:ilvl w:val="1"/>
          <w:numId w:val="16"/>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14:paraId="2901D55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14:paraId="3104960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14:paraId="33BB177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14:paraId="3046276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14:paraId="3414445E">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14:paraId="7DDD31A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14:paraId="248258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334EFB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89A574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7CC842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14:paraId="2D7BC4F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14:paraId="4C1C5AA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779DDC5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14:paraId="2EA0C130">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14:paraId="2EC7E14F">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14:paraId="43F9108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14:paraId="1E1579B2">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5F74B071">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550986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ECA225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DA3753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E9AA530">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725BF9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0D726F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93ECD6A">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968684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B8DFA86">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35B9E5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690DDFC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9BDF96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2D0038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3CEB2C6">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EF413D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9CAF311">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583392A2">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101E6AC5">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56A7314D">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34F0E85">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14:paraId="6113C816">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7C5B9426">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1083F237">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14:paraId="4B25CBC4">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59190C9F">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7DCC5CDF">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4505338B">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63277907">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1BCBD5F0">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EB4D25C">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62545BF6">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20C9A0A6">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B383A1C">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14:paraId="76027DD3">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4BC38A57">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5D69949B">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14:paraId="1D9A3CEB">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14:paraId="5531E607">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14:paraId="00975C20">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85"/>
        <w:gridCol w:w="6243"/>
      </w:tblGrid>
      <w:tr w14:paraId="3C5C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15594535">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85" w:type="dxa"/>
            <w:vAlign w:val="center"/>
          </w:tcPr>
          <w:p w14:paraId="498C5BE9">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14:paraId="1DCDCD92">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14:paraId="1F7A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40E9CC00">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85" w:type="dxa"/>
            <w:vAlign w:val="center"/>
          </w:tcPr>
          <w:p w14:paraId="67F69E35">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14:paraId="492D129E">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14:paraId="2DF8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10A29643">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2</w:t>
            </w:r>
          </w:p>
        </w:tc>
        <w:tc>
          <w:tcPr>
            <w:tcW w:w="2185" w:type="dxa"/>
            <w:vAlign w:val="center"/>
          </w:tcPr>
          <w:p w14:paraId="1AD6C8E2">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14:paraId="107A5533">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14:paraId="32CB9FB5">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14:paraId="0F119790">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14:paraId="50E3300B">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14:paraId="78A1B51D">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14:paraId="0D27EFF0">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14:paraId="7432F8A0">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14:paraId="5AE4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56904B68">
            <w:pPr>
              <w:spacing w:line="360" w:lineRule="auto"/>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val="en-US" w:eastAsia="zh-CN"/>
              </w:rPr>
              <w:t>3</w:t>
            </w:r>
          </w:p>
        </w:tc>
        <w:tc>
          <w:tcPr>
            <w:tcW w:w="2185" w:type="dxa"/>
            <w:vAlign w:val="center"/>
          </w:tcPr>
          <w:p w14:paraId="0B4E9DE3">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14:paraId="2CE78B2F">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14:paraId="65DC4B94">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14:paraId="502A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5A27D52">
            <w:pPr>
              <w:spacing w:line="360" w:lineRule="auto"/>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4</w:t>
            </w:r>
          </w:p>
        </w:tc>
        <w:tc>
          <w:tcPr>
            <w:tcW w:w="2185" w:type="dxa"/>
            <w:vAlign w:val="center"/>
          </w:tcPr>
          <w:p w14:paraId="26FB7F67">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14:paraId="4B110F5B">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14:paraId="6CD9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6BE9C6B">
            <w:pPr>
              <w:spacing w:line="360" w:lineRule="auto"/>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5</w:t>
            </w:r>
          </w:p>
        </w:tc>
        <w:tc>
          <w:tcPr>
            <w:tcW w:w="2185" w:type="dxa"/>
            <w:vAlign w:val="center"/>
          </w:tcPr>
          <w:p w14:paraId="1611BBD2">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14:paraId="620AD1C1">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14:paraId="4A27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1B7D72E9">
            <w:pPr>
              <w:spacing w:line="360" w:lineRule="auto"/>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6</w:t>
            </w:r>
          </w:p>
        </w:tc>
        <w:tc>
          <w:tcPr>
            <w:tcW w:w="2185" w:type="dxa"/>
            <w:vAlign w:val="center"/>
          </w:tcPr>
          <w:p w14:paraId="60A901C1">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14:paraId="05A2C021">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14:paraId="18A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A8A9184">
            <w:pPr>
              <w:spacing w:line="360" w:lineRule="auto"/>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val="en-US" w:eastAsia="zh-CN"/>
              </w:rPr>
              <w:t>7</w:t>
            </w:r>
          </w:p>
        </w:tc>
        <w:tc>
          <w:tcPr>
            <w:tcW w:w="2185" w:type="dxa"/>
            <w:vAlign w:val="center"/>
          </w:tcPr>
          <w:p w14:paraId="1674F0E1">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14:paraId="6A5387AA">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14:paraId="54A30B4E">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14:paraId="3CFACFEA">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14:paraId="5BB6FDE7">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7F7AF55F">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0EC0DA5D">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w:t>
            </w:r>
          </w:p>
          <w:p w14:paraId="5BF99213">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14:paraId="4C8165E7">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70F45B56">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47F0172A">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3715FE7B">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2D6315AE">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4D5D7843">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14:paraId="1ED3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11" w:type="dxa"/>
            <w:vAlign w:val="center"/>
          </w:tcPr>
          <w:p w14:paraId="03E71436">
            <w:pPr>
              <w:spacing w:line="360" w:lineRule="auto"/>
              <w:contextualSpacing/>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val="en-US" w:eastAsia="zh-CN"/>
              </w:rPr>
              <w:t>8</w:t>
            </w:r>
          </w:p>
        </w:tc>
        <w:tc>
          <w:tcPr>
            <w:tcW w:w="2185" w:type="dxa"/>
            <w:vAlign w:val="center"/>
          </w:tcPr>
          <w:p w14:paraId="12AC4B14">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14:paraId="4FF75C6B">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14:paraId="1973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6A68CBF7">
            <w:pPr>
              <w:spacing w:line="360" w:lineRule="auto"/>
              <w:contextualSpacing/>
              <w:jc w:val="center"/>
              <w:rPr>
                <w:rFonts w:hint="eastAsia" w:asciiTheme="minorEastAsia" w:hAnsiTheme="minorEastAsia" w:eastAsiaTheme="minorEastAsia"/>
                <w:b/>
                <w:sz w:val="24"/>
                <w:szCs w:val="24"/>
                <w:lang w:eastAsia="zh-CN"/>
              </w:rPr>
            </w:pPr>
            <w:r>
              <w:rPr>
                <w:rFonts w:hint="eastAsia" w:asciiTheme="minorEastAsia" w:hAnsiTheme="minorEastAsia"/>
                <w:b/>
                <w:sz w:val="24"/>
                <w:szCs w:val="24"/>
                <w:lang w:val="en-US" w:eastAsia="zh-CN"/>
              </w:rPr>
              <w:t>9</w:t>
            </w:r>
          </w:p>
        </w:tc>
        <w:tc>
          <w:tcPr>
            <w:tcW w:w="2185" w:type="dxa"/>
            <w:vAlign w:val="center"/>
          </w:tcPr>
          <w:p w14:paraId="4A0C41BA">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14:paraId="31706393">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14:paraId="3DBC0B81">
            <w:pPr>
              <w:spacing w:line="360" w:lineRule="auto"/>
              <w:rPr>
                <w:rFonts w:asciiTheme="minorEastAsia" w:hAnsiTheme="minorEastAsia"/>
                <w:bCs/>
                <w:sz w:val="24"/>
                <w:szCs w:val="24"/>
              </w:rPr>
            </w:pPr>
          </w:p>
        </w:tc>
      </w:tr>
      <w:tr w14:paraId="14BD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11" w:type="dxa"/>
            <w:vAlign w:val="center"/>
          </w:tcPr>
          <w:p w14:paraId="14C82B11">
            <w:pPr>
              <w:spacing w:line="360" w:lineRule="auto"/>
              <w:contextualSpacing/>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rPr>
              <w:t>1</w:t>
            </w:r>
            <w:r>
              <w:rPr>
                <w:rFonts w:hint="eastAsia" w:asciiTheme="minorEastAsia" w:hAnsiTheme="minorEastAsia"/>
                <w:b/>
                <w:sz w:val="24"/>
                <w:szCs w:val="24"/>
                <w:lang w:val="en-US" w:eastAsia="zh-CN"/>
              </w:rPr>
              <w:t>0</w:t>
            </w:r>
          </w:p>
        </w:tc>
        <w:tc>
          <w:tcPr>
            <w:tcW w:w="2185" w:type="dxa"/>
            <w:vAlign w:val="center"/>
          </w:tcPr>
          <w:p w14:paraId="7F7BB2EB">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14:paraId="377A4383">
            <w:pPr>
              <w:spacing w:line="360" w:lineRule="auto"/>
              <w:ind w:firstLine="720" w:firstLineChars="300"/>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无</w:t>
            </w:r>
          </w:p>
        </w:tc>
      </w:tr>
    </w:tbl>
    <w:p w14:paraId="49A4BFF8">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14:paraId="7642462C">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14:paraId="7E1D53B1">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 w:val="24"/>
          <w:szCs w:val="24"/>
        </w:rPr>
        <w:t>按照报价由低到高的顺序提出3名以上成交候选人</w:t>
      </w:r>
      <w:r>
        <w:rPr>
          <w:rFonts w:hint="eastAsia" w:cs="仿宋_GB2312" w:asciiTheme="minorEastAsia" w:hAnsiTheme="minorEastAsia" w:eastAsiaTheme="minorEastAsia"/>
          <w:szCs w:val="24"/>
          <w:lang w:val="zh-CN"/>
        </w:rPr>
        <w:t>。根据规定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14:paraId="1B4EABD7">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4A49B664">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14:paraId="7BE875C5">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14:paraId="464A0938">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DCEFA5A">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14:paraId="37DF22AC">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14:paraId="0CAAD0F4">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9C1FCBB">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09B6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57184F1">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14:paraId="4C24C9AD">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14:paraId="2D9CAFA5">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14:paraId="33AE3B49">
            <w:pPr>
              <w:jc w:val="center"/>
              <w:rPr>
                <w:rFonts w:ascii="宋体" w:hAnsi="宋体"/>
                <w:b/>
                <w:sz w:val="24"/>
                <w:szCs w:val="24"/>
                <w:lang w:val="en-GB"/>
              </w:rPr>
            </w:pPr>
            <w:r>
              <w:rPr>
                <w:rFonts w:hint="eastAsia" w:ascii="宋体" w:hAnsi="宋体"/>
                <w:b/>
                <w:sz w:val="24"/>
                <w:szCs w:val="24"/>
                <w:lang w:val="en-GB"/>
              </w:rPr>
              <w:t>计算公式</w:t>
            </w:r>
          </w:p>
        </w:tc>
      </w:tr>
      <w:tr w14:paraId="752E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2110DDC2">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14:paraId="6DA74930">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14:paraId="228411BA">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14:paraId="5E8A623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2475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15EC44A7">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14:paraId="7D411FB4">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14:paraId="3ECC7BF4">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40462C7E">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14:paraId="583DE682">
            <w:pPr>
              <w:rPr>
                <w:rFonts w:ascii="宋体" w:hAnsi="宋体"/>
                <w:sz w:val="24"/>
                <w:szCs w:val="24"/>
                <w:lang w:val="en-GB"/>
              </w:rPr>
            </w:pPr>
          </w:p>
        </w:tc>
      </w:tr>
      <w:tr w14:paraId="1304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643CBA99">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14:paraId="0D0C5415">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4AFD528E">
            <w:pPr>
              <w:jc w:val="center"/>
              <w:rPr>
                <w:rFonts w:ascii="宋体" w:hAnsi="宋体"/>
                <w:sz w:val="24"/>
                <w:szCs w:val="24"/>
                <w:lang w:val="en-GB"/>
              </w:rPr>
            </w:pPr>
            <w:r>
              <w:rPr>
                <w:rFonts w:hint="eastAsia" w:ascii="宋体" w:hAnsi="宋体"/>
                <w:sz w:val="24"/>
                <w:szCs w:val="24"/>
                <w:lang w:val="en-GB"/>
              </w:rPr>
              <w:t>对联合体总金额扣除</w:t>
            </w:r>
          </w:p>
          <w:p w14:paraId="5C5CA130">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14:paraId="46D2BC72">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14:paraId="44BF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3356F9B6">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14:paraId="5A4935BF">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14:paraId="5E7CCE76">
            <w:pPr>
              <w:jc w:val="center"/>
              <w:rPr>
                <w:rFonts w:ascii="宋体" w:hAnsi="宋体"/>
                <w:sz w:val="24"/>
                <w:szCs w:val="24"/>
                <w:lang w:val="en-GB"/>
              </w:rPr>
            </w:pPr>
            <w:r>
              <w:rPr>
                <w:rFonts w:hint="eastAsia" w:ascii="宋体" w:hAnsi="宋体"/>
                <w:sz w:val="24"/>
                <w:szCs w:val="24"/>
                <w:lang w:val="en-GB"/>
              </w:rPr>
              <w:t>视同小型、微型企业</w:t>
            </w:r>
          </w:p>
          <w:p w14:paraId="5B39AE14">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6AF85254">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6CB0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C825F65">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14:paraId="45CC7C2B">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14:paraId="0138B882">
            <w:pPr>
              <w:jc w:val="center"/>
              <w:rPr>
                <w:rFonts w:ascii="宋体" w:hAnsi="宋体"/>
                <w:sz w:val="24"/>
                <w:szCs w:val="24"/>
                <w:lang w:val="en-GB"/>
              </w:rPr>
            </w:pPr>
            <w:r>
              <w:rPr>
                <w:rFonts w:hint="eastAsia" w:ascii="宋体" w:hAnsi="宋体"/>
                <w:sz w:val="24"/>
                <w:szCs w:val="24"/>
                <w:lang w:val="en-GB"/>
              </w:rPr>
              <w:t>视同小型、微型企业</w:t>
            </w:r>
          </w:p>
          <w:p w14:paraId="3C089260">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37901462">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0CD5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1E5D4093">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43828BAA">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ascii="ˎ̥" w:hAnsi="ˎ̥"/>
                <w:sz w:val="24"/>
                <w:szCs w:val="24"/>
                <w:lang w:val="en-US" w:eastAsia="zh-CN"/>
              </w:rPr>
              <w:t>价格</w:t>
            </w:r>
            <w:r>
              <w:rPr>
                <w:rFonts w:hint="eastAsia" w:ascii="ˎ̥" w:hAnsi="ˎ̥"/>
                <w:sz w:val="24"/>
                <w:szCs w:val="24"/>
              </w:rPr>
              <w:t>由低到</w:t>
            </w:r>
            <w:r>
              <w:rPr>
                <w:rFonts w:hint="eastAsia" w:ascii="ˎ̥" w:hAnsi="ˎ̥"/>
                <w:sz w:val="24"/>
                <w:szCs w:val="24"/>
                <w:lang w:val="en-US" w:eastAsia="zh-CN"/>
              </w:rPr>
              <w:t>高</w:t>
            </w:r>
            <w:r>
              <w:rPr>
                <w:rFonts w:ascii="ˎ̥" w:hAnsi="ˎ̥"/>
                <w:sz w:val="24"/>
                <w:szCs w:val="24"/>
              </w:rPr>
              <w:t>的顺序提出3名</w:t>
            </w:r>
            <w:r>
              <w:rPr>
                <w:rFonts w:hint="eastAsia" w:cs="仿宋_GB2312" w:asciiTheme="minorEastAsia" w:hAnsiTheme="minorEastAsia"/>
                <w:sz w:val="24"/>
                <w:szCs w:val="24"/>
                <w:lang w:val="zh-CN"/>
              </w:rPr>
              <w:t>成交候选人。</w:t>
            </w:r>
          </w:p>
        </w:tc>
      </w:tr>
    </w:tbl>
    <w:p w14:paraId="6FE285FA">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14:paraId="0AC3F2AA">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14:paraId="521A193A">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14:paraId="6A959DCD">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14:paraId="07F20B39">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14:paraId="0996F7A9">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14:paraId="4D802AD4">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14:paraId="018B3ACF">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34DECFD2">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0BD06480">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090A49B4">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1FC7115E">
      <w:pPr>
        <w:pStyle w:val="99"/>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1512CC21">
      <w:pPr>
        <w:pStyle w:val="15"/>
        <w:spacing w:line="360" w:lineRule="auto"/>
        <w:contextualSpacing/>
        <w:rPr>
          <w:rFonts w:hint="eastAsia"/>
          <w:spacing w:val="-6"/>
          <w:szCs w:val="24"/>
        </w:rPr>
      </w:pPr>
      <w:r>
        <w:rPr>
          <w:rFonts w:hint="eastAsia"/>
          <w:spacing w:val="-6"/>
          <w:szCs w:val="24"/>
        </w:rPr>
        <w:t>④中国网信网或工业和信息化部网站或公安部网站或国家认证认可监督 管理委员会网站公布的认证、检测结果（提供公布安全认证、安全检测结果页面网址和安全认证、检测结果截图）。</w:t>
      </w:r>
    </w:p>
    <w:p w14:paraId="585C142C">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14:paraId="791E6B50">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14:paraId="0C15B51E">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14:paraId="52203957">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14:paraId="21C2F98D">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14:paraId="65A86753">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31562F5">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zh-CN"/>
        </w:rPr>
        <w:t>注：评审专家应严格按照要求查看“硬件特征码” 相关信息并进行评审，在评审报告中显示“不同供应商电子响应文件制作硬件特征码”是否雷同的分析及判定结果。</w:t>
      </w:r>
    </w:p>
    <w:p w14:paraId="7A66432C">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6579F3A5">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51DFF32D">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23BAA06E">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365E0E81">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43607BB2">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257A02DA">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14:paraId="585B3FA1">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753D5763">
      <w:pPr>
        <w:pStyle w:val="15"/>
        <w:spacing w:line="360" w:lineRule="auto"/>
        <w:contextualSpacing/>
        <w:jc w:val="center"/>
        <w:rPr>
          <w:rFonts w:cs="宋体" w:asciiTheme="majorEastAsia" w:hAnsiTheme="majorEastAsia" w:eastAsiaTheme="majorEastAsia"/>
          <w:b/>
          <w:kern w:val="0"/>
          <w:sz w:val="36"/>
          <w:szCs w:val="36"/>
        </w:rPr>
      </w:pPr>
    </w:p>
    <w:p w14:paraId="02A88361">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0E0BF829">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14:paraId="37A46B65">
      <w:pPr>
        <w:spacing w:before="75" w:after="75" w:line="360" w:lineRule="auto"/>
        <w:rPr>
          <w:rFonts w:ascii="宋体" w:hAnsi="宋体"/>
          <w:szCs w:val="21"/>
        </w:rPr>
      </w:pPr>
      <w:r>
        <w:rPr>
          <w:rFonts w:ascii="宋体" w:hAnsi="宋体"/>
          <w:szCs w:val="21"/>
        </w:rPr>
        <w:t>甲方：</w:t>
      </w:r>
      <w:r>
        <w:rPr>
          <w:rFonts w:ascii="宋体" w:hAnsi="宋体"/>
          <w:szCs w:val="21"/>
          <w:u w:val="single"/>
        </w:rPr>
        <w:t>（采购人全称）</w:t>
      </w:r>
    </w:p>
    <w:p w14:paraId="67E9C949">
      <w:pPr>
        <w:spacing w:before="75" w:after="75" w:line="360" w:lineRule="auto"/>
        <w:rPr>
          <w:rFonts w:ascii="宋体" w:hAnsi="宋体"/>
          <w:szCs w:val="21"/>
        </w:rPr>
      </w:pPr>
      <w:r>
        <w:rPr>
          <w:rFonts w:ascii="宋体" w:hAnsi="宋体"/>
          <w:szCs w:val="21"/>
        </w:rPr>
        <w:t>乙方：</w:t>
      </w:r>
      <w:r>
        <w:rPr>
          <w:rFonts w:ascii="宋体" w:hAnsi="宋体"/>
          <w:szCs w:val="21"/>
          <w:u w:val="single"/>
        </w:rPr>
        <w:t>（</w:t>
      </w:r>
      <w:r>
        <w:rPr>
          <w:rFonts w:hint="eastAsia" w:ascii="宋体" w:hAnsi="宋体"/>
          <w:szCs w:val="21"/>
          <w:u w:val="single"/>
        </w:rPr>
        <w:t>成交供应商</w:t>
      </w:r>
      <w:r>
        <w:rPr>
          <w:rFonts w:ascii="宋体" w:hAnsi="宋体"/>
          <w:szCs w:val="21"/>
          <w:u w:val="single"/>
        </w:rPr>
        <w:t>全称）</w:t>
      </w:r>
    </w:p>
    <w:p w14:paraId="1E43225A">
      <w:pPr>
        <w:spacing w:before="75" w:after="75" w:line="360" w:lineRule="auto"/>
        <w:rPr>
          <w:rFonts w:ascii="宋体" w:hAnsi="宋体"/>
          <w:szCs w:val="21"/>
        </w:rPr>
      </w:pPr>
      <w:r>
        <w:rPr>
          <w:rFonts w:ascii="宋体" w:hAnsi="宋体"/>
          <w:szCs w:val="21"/>
        </w:rPr>
        <w:t> </w:t>
      </w:r>
    </w:p>
    <w:p w14:paraId="3CC719A6">
      <w:pPr>
        <w:spacing w:before="75" w:after="75" w:line="360" w:lineRule="auto"/>
        <w:ind w:firstLine="482"/>
        <w:rPr>
          <w:rFonts w:ascii="宋体" w:hAnsi="宋体"/>
          <w:szCs w:val="21"/>
        </w:rPr>
      </w:pPr>
      <w:r>
        <w:rPr>
          <w:rFonts w:ascii="宋体" w:hAnsi="宋体"/>
          <w:szCs w:val="21"/>
        </w:rPr>
        <w:t>根据招标编号为</w:t>
      </w:r>
      <w:r>
        <w:rPr>
          <w:rFonts w:ascii="宋体" w:hAnsi="宋体"/>
          <w:szCs w:val="21"/>
          <w:u w:val="single"/>
        </w:rPr>
        <w:t>            </w:t>
      </w:r>
      <w:r>
        <w:rPr>
          <w:rFonts w:ascii="宋体" w:hAnsi="宋体"/>
          <w:szCs w:val="21"/>
        </w:rPr>
        <w:t>的</w:t>
      </w:r>
      <w:r>
        <w:rPr>
          <w:rFonts w:ascii="宋体" w:hAnsi="宋体"/>
          <w:szCs w:val="21"/>
          <w:u w:val="single"/>
        </w:rPr>
        <w:t>（填写“项目名称”）</w:t>
      </w:r>
      <w:r>
        <w:rPr>
          <w:rFonts w:ascii="宋体" w:hAnsi="宋体"/>
          <w:szCs w:val="21"/>
        </w:rPr>
        <w:t>项目（以下简称：“本项目”）的招标结果，乙方为</w:t>
      </w:r>
      <w:r>
        <w:rPr>
          <w:rFonts w:hint="eastAsia" w:ascii="宋体" w:hAnsi="宋体"/>
          <w:szCs w:val="21"/>
        </w:rPr>
        <w:t>成交供应商</w:t>
      </w:r>
      <w:r>
        <w:rPr>
          <w:rFonts w:ascii="宋体" w:hAnsi="宋体"/>
          <w:szCs w:val="21"/>
        </w:rPr>
        <w:t>。现经甲乙双方友好协商，就以下事项达成一致并签订本合同：</w:t>
      </w:r>
    </w:p>
    <w:p w14:paraId="49D84D83">
      <w:pPr>
        <w:spacing w:before="75" w:after="75" w:line="360" w:lineRule="auto"/>
        <w:ind w:firstLine="482"/>
        <w:rPr>
          <w:rFonts w:ascii="宋体" w:hAnsi="宋体"/>
          <w:szCs w:val="21"/>
        </w:rPr>
      </w:pPr>
      <w:r>
        <w:rPr>
          <w:rFonts w:ascii="宋体" w:hAnsi="宋体"/>
          <w:szCs w:val="21"/>
        </w:rPr>
        <w:t>1、下列合同文件是构成本合同不可分割的部分：</w:t>
      </w:r>
    </w:p>
    <w:p w14:paraId="34356F48">
      <w:pPr>
        <w:spacing w:before="75" w:after="75" w:line="360" w:lineRule="auto"/>
        <w:ind w:firstLine="482"/>
        <w:rPr>
          <w:rFonts w:ascii="宋体" w:hAnsi="宋体"/>
          <w:szCs w:val="21"/>
        </w:rPr>
      </w:pPr>
      <w:r>
        <w:rPr>
          <w:rFonts w:ascii="宋体" w:hAnsi="宋体"/>
          <w:szCs w:val="21"/>
        </w:rPr>
        <w:t>1.1合同条款；</w:t>
      </w:r>
    </w:p>
    <w:p w14:paraId="0E4FF603">
      <w:pPr>
        <w:spacing w:before="75" w:after="75" w:line="360" w:lineRule="auto"/>
        <w:ind w:firstLine="482"/>
        <w:rPr>
          <w:rFonts w:ascii="宋体" w:hAnsi="宋体"/>
          <w:szCs w:val="21"/>
        </w:rPr>
      </w:pPr>
      <w:r>
        <w:rPr>
          <w:rFonts w:ascii="宋体" w:hAnsi="宋体"/>
          <w:szCs w:val="21"/>
        </w:rPr>
        <w:t>1.2</w:t>
      </w:r>
      <w:r>
        <w:rPr>
          <w:rFonts w:hint="eastAsia" w:ascii="宋体" w:hAnsi="宋体"/>
          <w:szCs w:val="21"/>
          <w:lang w:eastAsia="zh-CN"/>
        </w:rPr>
        <w:t>招标文件</w:t>
      </w:r>
      <w:r>
        <w:rPr>
          <w:rFonts w:ascii="宋体" w:hAnsi="宋体"/>
          <w:szCs w:val="21"/>
        </w:rPr>
        <w:t>、乙方的</w:t>
      </w:r>
      <w:r>
        <w:rPr>
          <w:rFonts w:hint="eastAsia" w:ascii="宋体" w:hAnsi="宋体"/>
          <w:szCs w:val="21"/>
          <w:lang w:eastAsia="zh-CN"/>
        </w:rPr>
        <w:t>投标文件</w:t>
      </w:r>
      <w:r>
        <w:rPr>
          <w:rFonts w:ascii="宋体" w:hAnsi="宋体"/>
          <w:szCs w:val="21"/>
        </w:rPr>
        <w:t>；</w:t>
      </w:r>
    </w:p>
    <w:p w14:paraId="033D152C">
      <w:pPr>
        <w:spacing w:before="75" w:after="75" w:line="360" w:lineRule="auto"/>
        <w:ind w:firstLine="482"/>
        <w:rPr>
          <w:rFonts w:ascii="宋体" w:hAnsi="宋体"/>
          <w:szCs w:val="21"/>
        </w:rPr>
      </w:pPr>
      <w:r>
        <w:rPr>
          <w:rFonts w:ascii="宋体" w:hAnsi="宋体"/>
          <w:szCs w:val="21"/>
        </w:rPr>
        <w:t>1.3其他文件或材料：□无。□</w:t>
      </w:r>
      <w:r>
        <w:rPr>
          <w:rFonts w:ascii="宋体" w:hAnsi="宋体"/>
          <w:szCs w:val="21"/>
          <w:u w:val="single"/>
        </w:rPr>
        <w:t>（按照实际情况编制填写需要增加的内容）</w:t>
      </w:r>
      <w:r>
        <w:rPr>
          <w:rFonts w:ascii="宋体" w:hAnsi="宋体"/>
          <w:szCs w:val="21"/>
        </w:rPr>
        <w:t>。</w:t>
      </w:r>
    </w:p>
    <w:p w14:paraId="7A18F915">
      <w:pPr>
        <w:spacing w:before="75" w:after="75" w:line="360" w:lineRule="auto"/>
        <w:ind w:firstLine="482"/>
        <w:rPr>
          <w:rFonts w:ascii="宋体" w:hAnsi="宋体"/>
          <w:szCs w:val="21"/>
        </w:rPr>
      </w:pPr>
      <w:r>
        <w:rPr>
          <w:rFonts w:ascii="宋体" w:hAnsi="宋体"/>
          <w:szCs w:val="21"/>
        </w:rPr>
        <w:t>2、合同标的</w:t>
      </w:r>
    </w:p>
    <w:p w14:paraId="48FE0C7D">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5583DCE8">
      <w:pPr>
        <w:spacing w:before="75" w:after="75" w:line="360" w:lineRule="auto"/>
        <w:ind w:firstLine="482"/>
        <w:rPr>
          <w:rFonts w:ascii="宋体" w:hAnsi="宋体"/>
          <w:szCs w:val="21"/>
        </w:rPr>
      </w:pPr>
      <w:r>
        <w:rPr>
          <w:rFonts w:ascii="宋体" w:hAnsi="宋体"/>
          <w:szCs w:val="21"/>
        </w:rPr>
        <w:t>3、合同总金额</w:t>
      </w:r>
    </w:p>
    <w:p w14:paraId="29AE66BF">
      <w:pPr>
        <w:spacing w:before="75" w:after="75" w:line="360" w:lineRule="auto"/>
        <w:ind w:firstLine="482"/>
        <w:rPr>
          <w:rFonts w:ascii="宋体" w:hAnsi="宋体"/>
          <w:szCs w:val="21"/>
        </w:rPr>
      </w:pPr>
      <w:r>
        <w:rPr>
          <w:rFonts w:ascii="宋体" w:hAnsi="宋体"/>
          <w:szCs w:val="21"/>
        </w:rPr>
        <w:t>3.1合同总金额为人民币大写：</w:t>
      </w:r>
      <w:r>
        <w:rPr>
          <w:rFonts w:ascii="宋体" w:hAnsi="宋体"/>
          <w:szCs w:val="21"/>
          <w:u w:val="single"/>
        </w:rPr>
        <w:t>           </w:t>
      </w:r>
      <w:r>
        <w:rPr>
          <w:rFonts w:ascii="宋体" w:hAnsi="宋体"/>
          <w:szCs w:val="21"/>
        </w:rPr>
        <w:t>元（￥</w:t>
      </w:r>
      <w:r>
        <w:rPr>
          <w:rFonts w:ascii="宋体" w:hAnsi="宋体"/>
          <w:szCs w:val="21"/>
          <w:u w:val="single"/>
        </w:rPr>
        <w:t>          </w:t>
      </w:r>
      <w:r>
        <w:rPr>
          <w:rFonts w:ascii="宋体" w:hAnsi="宋体"/>
          <w:szCs w:val="21"/>
        </w:rPr>
        <w:t>）。</w:t>
      </w:r>
    </w:p>
    <w:p w14:paraId="1D2F1C03">
      <w:pPr>
        <w:spacing w:before="75" w:after="75" w:line="360" w:lineRule="auto"/>
        <w:ind w:firstLine="482"/>
        <w:rPr>
          <w:rFonts w:ascii="宋体" w:hAnsi="宋体"/>
          <w:szCs w:val="21"/>
        </w:rPr>
      </w:pPr>
      <w:r>
        <w:rPr>
          <w:rFonts w:ascii="宋体" w:hAnsi="宋体"/>
          <w:szCs w:val="21"/>
        </w:rPr>
        <w:t>4、合同标的交付时间、地点和条件</w:t>
      </w:r>
    </w:p>
    <w:p w14:paraId="3C8501D7">
      <w:pPr>
        <w:spacing w:before="75" w:after="75" w:line="360" w:lineRule="auto"/>
        <w:ind w:firstLine="482"/>
        <w:rPr>
          <w:rFonts w:ascii="宋体" w:hAnsi="宋体"/>
          <w:szCs w:val="21"/>
        </w:rPr>
      </w:pPr>
      <w:r>
        <w:rPr>
          <w:rFonts w:ascii="宋体" w:hAnsi="宋体"/>
          <w:szCs w:val="21"/>
        </w:rPr>
        <w:t>4.1交付时间：</w:t>
      </w:r>
      <w:r>
        <w:rPr>
          <w:rFonts w:ascii="宋体" w:hAnsi="宋体"/>
          <w:szCs w:val="21"/>
          <w:u w:val="single"/>
        </w:rPr>
        <w:t>                     </w:t>
      </w:r>
      <w:r>
        <w:rPr>
          <w:rFonts w:ascii="宋体" w:hAnsi="宋体"/>
          <w:szCs w:val="21"/>
        </w:rPr>
        <w:t>；</w:t>
      </w:r>
    </w:p>
    <w:p w14:paraId="2A6673B3">
      <w:pPr>
        <w:spacing w:before="75" w:after="75" w:line="360" w:lineRule="auto"/>
        <w:ind w:firstLine="482"/>
        <w:rPr>
          <w:rFonts w:ascii="宋体" w:hAnsi="宋体"/>
          <w:szCs w:val="21"/>
        </w:rPr>
      </w:pPr>
      <w:r>
        <w:rPr>
          <w:rFonts w:ascii="宋体" w:hAnsi="宋体"/>
          <w:szCs w:val="21"/>
        </w:rPr>
        <w:t>4.2交付地点：</w:t>
      </w:r>
      <w:r>
        <w:rPr>
          <w:rFonts w:ascii="宋体" w:hAnsi="宋体"/>
          <w:szCs w:val="21"/>
          <w:u w:val="single"/>
        </w:rPr>
        <w:t>                     </w:t>
      </w:r>
      <w:r>
        <w:rPr>
          <w:rFonts w:ascii="宋体" w:hAnsi="宋体"/>
          <w:szCs w:val="21"/>
        </w:rPr>
        <w:t>；</w:t>
      </w:r>
    </w:p>
    <w:p w14:paraId="5AA65947">
      <w:pPr>
        <w:spacing w:before="75" w:after="75" w:line="360" w:lineRule="auto"/>
        <w:ind w:firstLine="482"/>
        <w:rPr>
          <w:rFonts w:ascii="宋体" w:hAnsi="宋体"/>
          <w:szCs w:val="21"/>
        </w:rPr>
      </w:pPr>
      <w:r>
        <w:rPr>
          <w:rFonts w:ascii="宋体" w:hAnsi="宋体"/>
          <w:szCs w:val="21"/>
        </w:rPr>
        <w:t>4.3交付条件：</w:t>
      </w:r>
      <w:r>
        <w:rPr>
          <w:rFonts w:ascii="宋体" w:hAnsi="宋体"/>
          <w:szCs w:val="21"/>
          <w:u w:val="single"/>
        </w:rPr>
        <w:t>                     </w:t>
      </w:r>
      <w:r>
        <w:rPr>
          <w:rFonts w:ascii="宋体" w:hAnsi="宋体"/>
          <w:szCs w:val="21"/>
        </w:rPr>
        <w:t>。</w:t>
      </w:r>
    </w:p>
    <w:p w14:paraId="6BF9F3CE">
      <w:pPr>
        <w:spacing w:before="75" w:after="75" w:line="360" w:lineRule="auto"/>
        <w:ind w:firstLine="482"/>
        <w:rPr>
          <w:rFonts w:ascii="宋体" w:hAnsi="宋体"/>
          <w:szCs w:val="21"/>
        </w:rPr>
      </w:pPr>
      <w:r>
        <w:rPr>
          <w:rFonts w:ascii="宋体" w:hAnsi="宋体"/>
          <w:szCs w:val="21"/>
        </w:rPr>
        <w:t>5、合同标的应符合</w:t>
      </w:r>
      <w:r>
        <w:rPr>
          <w:rFonts w:hint="eastAsia" w:ascii="宋体" w:hAnsi="宋体"/>
          <w:szCs w:val="21"/>
          <w:lang w:eastAsia="zh-CN"/>
        </w:rPr>
        <w:t>招标文件</w:t>
      </w:r>
      <w:r>
        <w:rPr>
          <w:rFonts w:ascii="宋体" w:hAnsi="宋体"/>
          <w:szCs w:val="21"/>
        </w:rPr>
        <w:t>、乙方</w:t>
      </w:r>
      <w:r>
        <w:rPr>
          <w:rFonts w:hint="eastAsia" w:ascii="宋体" w:hAnsi="宋体"/>
          <w:szCs w:val="21"/>
          <w:lang w:eastAsia="zh-CN"/>
        </w:rPr>
        <w:t>投标文件</w:t>
      </w:r>
      <w:r>
        <w:rPr>
          <w:rFonts w:ascii="宋体" w:hAnsi="宋体"/>
          <w:szCs w:val="21"/>
        </w:rPr>
        <w:t>的规定或约定，具体如下：</w:t>
      </w:r>
    </w:p>
    <w:p w14:paraId="7DF3B4B2">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5EDA3019">
      <w:pPr>
        <w:spacing w:before="75" w:after="75" w:line="360" w:lineRule="auto"/>
        <w:ind w:firstLine="482"/>
        <w:rPr>
          <w:rFonts w:ascii="宋体" w:hAnsi="宋体"/>
          <w:szCs w:val="21"/>
        </w:rPr>
      </w:pPr>
      <w:r>
        <w:rPr>
          <w:rFonts w:ascii="宋体" w:hAnsi="宋体"/>
          <w:szCs w:val="21"/>
        </w:rPr>
        <w:t>6、验收</w:t>
      </w:r>
    </w:p>
    <w:p w14:paraId="6D1BC682">
      <w:pPr>
        <w:spacing w:before="75" w:after="75" w:line="360" w:lineRule="auto"/>
        <w:ind w:firstLine="482"/>
        <w:rPr>
          <w:rFonts w:ascii="宋体" w:hAnsi="宋体"/>
          <w:szCs w:val="21"/>
        </w:rPr>
      </w:pPr>
      <w:r>
        <w:rPr>
          <w:rFonts w:ascii="宋体" w:hAnsi="宋体"/>
          <w:szCs w:val="21"/>
        </w:rPr>
        <w:t>6.1验收应按照</w:t>
      </w:r>
      <w:r>
        <w:rPr>
          <w:rFonts w:hint="eastAsia" w:ascii="宋体" w:hAnsi="宋体"/>
          <w:szCs w:val="21"/>
          <w:lang w:eastAsia="zh-CN"/>
        </w:rPr>
        <w:t>招标文件</w:t>
      </w:r>
      <w:r>
        <w:rPr>
          <w:rFonts w:ascii="宋体" w:hAnsi="宋体"/>
          <w:szCs w:val="21"/>
        </w:rPr>
        <w:t>、乙方</w:t>
      </w:r>
      <w:r>
        <w:rPr>
          <w:rFonts w:hint="eastAsia" w:ascii="宋体" w:hAnsi="宋体"/>
          <w:szCs w:val="21"/>
          <w:lang w:eastAsia="zh-CN"/>
        </w:rPr>
        <w:t>投标文件</w:t>
      </w:r>
      <w:r>
        <w:rPr>
          <w:rFonts w:ascii="宋体" w:hAnsi="宋体"/>
          <w:szCs w:val="21"/>
        </w:rPr>
        <w:t>的规定或约定进行，具体如下：</w:t>
      </w:r>
    </w:p>
    <w:p w14:paraId="13678C90">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585938B0">
      <w:pPr>
        <w:spacing w:before="75" w:after="75" w:line="360" w:lineRule="auto"/>
        <w:ind w:firstLine="482"/>
        <w:rPr>
          <w:rFonts w:ascii="宋体" w:hAnsi="宋体"/>
          <w:szCs w:val="21"/>
        </w:rPr>
      </w:pPr>
      <w:r>
        <w:rPr>
          <w:rFonts w:ascii="宋体" w:hAnsi="宋体"/>
          <w:szCs w:val="21"/>
        </w:rPr>
        <w:t>6.2本项目是否邀请其他</w:t>
      </w:r>
      <w:r>
        <w:rPr>
          <w:rFonts w:hint="eastAsia" w:ascii="宋体" w:hAnsi="宋体"/>
          <w:szCs w:val="21"/>
        </w:rPr>
        <w:t>供应商</w:t>
      </w:r>
      <w:r>
        <w:rPr>
          <w:rFonts w:ascii="宋体" w:hAnsi="宋体"/>
          <w:szCs w:val="21"/>
        </w:rPr>
        <w:t>参与验收：</w:t>
      </w:r>
    </w:p>
    <w:p w14:paraId="3815A8BD">
      <w:pPr>
        <w:spacing w:before="75" w:after="75" w:line="360" w:lineRule="auto"/>
        <w:ind w:firstLine="482"/>
        <w:rPr>
          <w:rFonts w:ascii="宋体" w:hAnsi="宋体"/>
          <w:szCs w:val="21"/>
        </w:rPr>
      </w:pPr>
      <w:r>
        <w:rPr>
          <w:rFonts w:ascii="宋体" w:hAnsi="宋体"/>
          <w:szCs w:val="21"/>
        </w:rPr>
        <w:t>□不邀请。□邀请，具体如下：</w:t>
      </w:r>
      <w:r>
        <w:rPr>
          <w:rFonts w:ascii="宋体" w:hAnsi="宋体"/>
          <w:szCs w:val="21"/>
          <w:u w:val="single"/>
        </w:rPr>
        <w:t>（按照</w:t>
      </w:r>
      <w:r>
        <w:rPr>
          <w:rFonts w:hint="eastAsia" w:ascii="宋体" w:hAnsi="宋体"/>
          <w:szCs w:val="21"/>
          <w:u w:val="single"/>
          <w:lang w:eastAsia="zh-CN"/>
        </w:rPr>
        <w:t>招标文件</w:t>
      </w:r>
      <w:r>
        <w:rPr>
          <w:rFonts w:ascii="宋体" w:hAnsi="宋体"/>
          <w:szCs w:val="21"/>
          <w:u w:val="single"/>
        </w:rPr>
        <w:t>规定填写）</w:t>
      </w:r>
      <w:r>
        <w:rPr>
          <w:rFonts w:ascii="宋体" w:hAnsi="宋体"/>
          <w:szCs w:val="21"/>
        </w:rPr>
        <w:t>。</w:t>
      </w:r>
    </w:p>
    <w:p w14:paraId="7E3585E7">
      <w:pPr>
        <w:spacing w:before="75" w:after="75" w:line="360" w:lineRule="auto"/>
        <w:ind w:firstLine="482"/>
        <w:rPr>
          <w:rFonts w:ascii="宋体" w:hAnsi="宋体"/>
          <w:szCs w:val="21"/>
        </w:rPr>
      </w:pPr>
      <w:r>
        <w:rPr>
          <w:rFonts w:ascii="宋体" w:hAnsi="宋体"/>
          <w:szCs w:val="21"/>
        </w:rPr>
        <w:t>7、合同款项的支付应按照</w:t>
      </w:r>
      <w:r>
        <w:rPr>
          <w:rFonts w:hint="eastAsia" w:ascii="宋体" w:hAnsi="宋体"/>
          <w:szCs w:val="21"/>
          <w:lang w:eastAsia="zh-CN"/>
        </w:rPr>
        <w:t>招标文件</w:t>
      </w:r>
      <w:r>
        <w:rPr>
          <w:rFonts w:ascii="宋体" w:hAnsi="宋体"/>
          <w:szCs w:val="21"/>
        </w:rPr>
        <w:t>的规定进行，具体如下：</w:t>
      </w:r>
    </w:p>
    <w:p w14:paraId="19DA9D1C">
      <w:pPr>
        <w:spacing w:before="75" w:after="75" w:line="360" w:lineRule="auto"/>
        <w:ind w:firstLine="482"/>
        <w:rPr>
          <w:rFonts w:ascii="宋体" w:hAnsi="宋体"/>
          <w:szCs w:val="21"/>
        </w:rPr>
      </w:pPr>
      <w:r>
        <w:rPr>
          <w:rFonts w:ascii="宋体" w:hAnsi="宋体"/>
          <w:szCs w:val="21"/>
          <w:u w:val="single"/>
        </w:rPr>
        <w:t>（按照实际情况编制填写，可以是表格或文字描述，包括一次性支付或分期支付等）</w:t>
      </w:r>
      <w:r>
        <w:rPr>
          <w:rFonts w:ascii="宋体" w:hAnsi="宋体"/>
          <w:szCs w:val="21"/>
        </w:rPr>
        <w:t>。</w:t>
      </w:r>
    </w:p>
    <w:p w14:paraId="66FF31EA">
      <w:pPr>
        <w:spacing w:before="75" w:after="75" w:line="360" w:lineRule="auto"/>
        <w:ind w:firstLine="482"/>
        <w:rPr>
          <w:rFonts w:ascii="宋体" w:hAnsi="宋体"/>
          <w:szCs w:val="21"/>
        </w:rPr>
      </w:pPr>
      <w:r>
        <w:rPr>
          <w:rFonts w:ascii="宋体" w:hAnsi="宋体"/>
          <w:szCs w:val="21"/>
        </w:rPr>
        <w:t>8、履约保证金</w:t>
      </w:r>
    </w:p>
    <w:p w14:paraId="5ECAE0E8">
      <w:pPr>
        <w:spacing w:before="75" w:after="75" w:line="360" w:lineRule="auto"/>
        <w:ind w:firstLine="482"/>
        <w:rPr>
          <w:rFonts w:ascii="宋体" w:hAnsi="宋体"/>
          <w:szCs w:val="21"/>
        </w:rPr>
      </w:pPr>
      <w:r>
        <w:rPr>
          <w:rFonts w:ascii="宋体" w:hAnsi="宋体"/>
          <w:szCs w:val="21"/>
        </w:rPr>
        <w:t>□无。□有，具体如下：</w:t>
      </w:r>
      <w:r>
        <w:rPr>
          <w:rFonts w:ascii="宋体" w:hAnsi="宋体"/>
          <w:szCs w:val="21"/>
          <w:u w:val="single"/>
        </w:rPr>
        <w:t>（按照</w:t>
      </w:r>
      <w:r>
        <w:rPr>
          <w:rFonts w:hint="eastAsia" w:ascii="宋体" w:hAnsi="宋体"/>
          <w:szCs w:val="21"/>
          <w:u w:val="single"/>
          <w:lang w:eastAsia="zh-CN"/>
        </w:rPr>
        <w:t>招标文件</w:t>
      </w:r>
      <w:r>
        <w:rPr>
          <w:rFonts w:ascii="宋体" w:hAnsi="宋体"/>
          <w:szCs w:val="21"/>
          <w:u w:val="single"/>
        </w:rPr>
        <w:t>规定填写）</w:t>
      </w:r>
      <w:r>
        <w:rPr>
          <w:rFonts w:ascii="宋体" w:hAnsi="宋体"/>
          <w:szCs w:val="21"/>
        </w:rPr>
        <w:t>。</w:t>
      </w:r>
    </w:p>
    <w:p w14:paraId="12CF5FAB">
      <w:pPr>
        <w:spacing w:before="75" w:after="75" w:line="360" w:lineRule="auto"/>
        <w:ind w:firstLine="482"/>
        <w:rPr>
          <w:rFonts w:ascii="宋体" w:hAnsi="宋体"/>
          <w:szCs w:val="21"/>
        </w:rPr>
      </w:pPr>
      <w:r>
        <w:rPr>
          <w:rFonts w:ascii="宋体" w:hAnsi="宋体"/>
          <w:szCs w:val="21"/>
        </w:rPr>
        <w:t>9、合同有效期</w:t>
      </w:r>
    </w:p>
    <w:p w14:paraId="79D5EC4D">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40946F6A">
      <w:pPr>
        <w:spacing w:before="75" w:after="75" w:line="360" w:lineRule="auto"/>
        <w:ind w:firstLine="482"/>
        <w:rPr>
          <w:rFonts w:ascii="宋体" w:hAnsi="宋体"/>
          <w:szCs w:val="21"/>
        </w:rPr>
      </w:pPr>
      <w:r>
        <w:rPr>
          <w:rFonts w:ascii="宋体" w:hAnsi="宋体"/>
          <w:szCs w:val="21"/>
        </w:rPr>
        <w:t>10、违约责任</w:t>
      </w:r>
    </w:p>
    <w:p w14:paraId="149E958B">
      <w:pPr>
        <w:spacing w:before="75" w:after="75" w:line="360" w:lineRule="auto"/>
        <w:ind w:firstLine="482"/>
        <w:rPr>
          <w:rFonts w:ascii="宋体" w:hAnsi="宋体"/>
          <w:szCs w:val="21"/>
        </w:rPr>
      </w:pPr>
      <w:r>
        <w:rPr>
          <w:rFonts w:ascii="宋体" w:hAnsi="宋体"/>
          <w:szCs w:val="21"/>
          <w:u w:val="single"/>
        </w:rPr>
        <w:t>（按照实际情况编制填写，可以是表格或文字描述）</w:t>
      </w:r>
      <w:r>
        <w:rPr>
          <w:rFonts w:ascii="宋体" w:hAnsi="宋体"/>
          <w:szCs w:val="21"/>
        </w:rPr>
        <w:t>。</w:t>
      </w:r>
    </w:p>
    <w:p w14:paraId="67456F61">
      <w:pPr>
        <w:spacing w:before="75" w:after="75" w:line="360" w:lineRule="auto"/>
        <w:ind w:firstLine="482"/>
        <w:rPr>
          <w:rFonts w:ascii="宋体" w:hAnsi="宋体"/>
          <w:szCs w:val="21"/>
        </w:rPr>
      </w:pPr>
      <w:r>
        <w:rPr>
          <w:rFonts w:ascii="宋体" w:hAnsi="宋体"/>
          <w:szCs w:val="21"/>
        </w:rPr>
        <w:t>11、知识产权</w:t>
      </w:r>
    </w:p>
    <w:p w14:paraId="21DD4409">
      <w:pPr>
        <w:spacing w:before="75" w:after="75" w:line="360" w:lineRule="auto"/>
        <w:ind w:firstLine="482"/>
        <w:rPr>
          <w:rFonts w:ascii="宋体" w:hAnsi="宋体"/>
          <w:szCs w:val="21"/>
        </w:rPr>
      </w:pPr>
      <w:r>
        <w:rPr>
          <w:rFonts w:ascii="宋体" w:hAnsi="宋体"/>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62ECDAF">
      <w:pPr>
        <w:spacing w:before="75" w:after="75" w:line="360" w:lineRule="auto"/>
        <w:ind w:firstLine="482"/>
        <w:rPr>
          <w:rFonts w:ascii="宋体" w:hAnsi="宋体"/>
          <w:szCs w:val="21"/>
        </w:rPr>
      </w:pPr>
      <w:r>
        <w:rPr>
          <w:rFonts w:ascii="宋体" w:hAnsi="宋体"/>
          <w:szCs w:val="21"/>
        </w:rPr>
        <w:t>11.2若乙方提供的采购标的不符合国家知识产权法律、法规的规定或被有关主管机关认定为假冒伪劣品，则乙方</w:t>
      </w:r>
      <w:r>
        <w:rPr>
          <w:rFonts w:hint="eastAsia" w:ascii="宋体" w:hAnsi="宋体"/>
          <w:szCs w:val="21"/>
        </w:rPr>
        <w:t>成交</w:t>
      </w:r>
      <w:r>
        <w:rPr>
          <w:rFonts w:ascii="宋体" w:hAnsi="宋体"/>
          <w:szCs w:val="21"/>
        </w:rPr>
        <w:t>资格将被取消；甲方还将按照有关法律、法规和规章的规定进行处理，具体如下：</w:t>
      </w:r>
      <w:r>
        <w:rPr>
          <w:rFonts w:ascii="宋体" w:hAnsi="宋体"/>
          <w:szCs w:val="21"/>
          <w:u w:val="single"/>
        </w:rPr>
        <w:t>（按照实际情况编制填写）</w:t>
      </w:r>
      <w:r>
        <w:rPr>
          <w:rFonts w:ascii="宋体" w:hAnsi="宋体"/>
          <w:szCs w:val="21"/>
        </w:rPr>
        <w:t>。</w:t>
      </w:r>
    </w:p>
    <w:p w14:paraId="511A5827">
      <w:pPr>
        <w:spacing w:before="75" w:after="75" w:line="360" w:lineRule="auto"/>
        <w:ind w:firstLine="482"/>
        <w:rPr>
          <w:rFonts w:ascii="宋体" w:hAnsi="宋体"/>
          <w:szCs w:val="21"/>
        </w:rPr>
      </w:pPr>
      <w:r>
        <w:rPr>
          <w:rFonts w:ascii="宋体" w:hAnsi="宋体"/>
          <w:szCs w:val="21"/>
        </w:rPr>
        <w:t>12、解决争议的方法</w:t>
      </w:r>
    </w:p>
    <w:p w14:paraId="1BBD95B3">
      <w:pPr>
        <w:spacing w:before="75" w:after="75" w:line="360" w:lineRule="auto"/>
        <w:ind w:firstLine="482"/>
        <w:rPr>
          <w:rFonts w:ascii="宋体" w:hAnsi="宋体"/>
          <w:szCs w:val="21"/>
        </w:rPr>
      </w:pPr>
      <w:r>
        <w:rPr>
          <w:rFonts w:ascii="宋体" w:hAnsi="宋体"/>
          <w:szCs w:val="21"/>
        </w:rPr>
        <w:t>12.1甲、乙双方协商解决。</w:t>
      </w:r>
    </w:p>
    <w:p w14:paraId="0AAF838F">
      <w:pPr>
        <w:spacing w:before="75" w:after="75" w:line="360" w:lineRule="auto"/>
        <w:ind w:firstLine="482"/>
        <w:rPr>
          <w:rFonts w:ascii="宋体" w:hAnsi="宋体"/>
          <w:szCs w:val="21"/>
        </w:rPr>
      </w:pPr>
      <w:r>
        <w:rPr>
          <w:rFonts w:ascii="宋体" w:hAnsi="宋体"/>
          <w:szCs w:val="21"/>
        </w:rPr>
        <w:t>12.2若协商解决不成，则通过下列途径之一解决：</w:t>
      </w:r>
    </w:p>
    <w:p w14:paraId="4E3A8EA1">
      <w:pPr>
        <w:spacing w:before="75" w:after="75" w:line="360" w:lineRule="auto"/>
        <w:ind w:firstLine="482"/>
        <w:rPr>
          <w:rFonts w:ascii="宋体" w:hAnsi="宋体"/>
          <w:szCs w:val="21"/>
        </w:rPr>
      </w:pPr>
      <w:r>
        <w:rPr>
          <w:rFonts w:ascii="宋体" w:hAnsi="宋体"/>
          <w:szCs w:val="21"/>
        </w:rPr>
        <w:t>□提交仲裁委员会仲裁，具体如下：</w:t>
      </w:r>
      <w:r>
        <w:rPr>
          <w:rFonts w:ascii="宋体" w:hAnsi="宋体"/>
          <w:szCs w:val="21"/>
          <w:u w:val="single"/>
        </w:rPr>
        <w:t>（按照实际情况编制填写）</w:t>
      </w:r>
      <w:r>
        <w:rPr>
          <w:rFonts w:ascii="宋体" w:hAnsi="宋体"/>
          <w:szCs w:val="21"/>
        </w:rPr>
        <w:t>。</w:t>
      </w:r>
    </w:p>
    <w:p w14:paraId="1E171310">
      <w:pPr>
        <w:spacing w:before="75" w:after="75" w:line="360" w:lineRule="auto"/>
        <w:ind w:firstLine="482"/>
        <w:rPr>
          <w:rFonts w:ascii="宋体" w:hAnsi="宋体"/>
          <w:szCs w:val="21"/>
        </w:rPr>
      </w:pPr>
      <w:r>
        <w:rPr>
          <w:rFonts w:ascii="宋体" w:hAnsi="宋体"/>
          <w:szCs w:val="21"/>
        </w:rPr>
        <w:t>□向人民法院提起诉讼，具体如下：</w:t>
      </w:r>
      <w:r>
        <w:rPr>
          <w:rFonts w:ascii="宋体" w:hAnsi="宋体"/>
          <w:szCs w:val="21"/>
          <w:u w:val="single"/>
        </w:rPr>
        <w:t>（按照实际情况编制填写）</w:t>
      </w:r>
      <w:r>
        <w:rPr>
          <w:rFonts w:ascii="宋体" w:hAnsi="宋体"/>
          <w:szCs w:val="21"/>
        </w:rPr>
        <w:t>。</w:t>
      </w:r>
    </w:p>
    <w:p w14:paraId="39641BD3">
      <w:pPr>
        <w:spacing w:before="75" w:after="75" w:line="360" w:lineRule="auto"/>
        <w:ind w:firstLine="482"/>
        <w:rPr>
          <w:rFonts w:ascii="宋体" w:hAnsi="宋体"/>
          <w:szCs w:val="21"/>
        </w:rPr>
      </w:pPr>
      <w:r>
        <w:rPr>
          <w:rFonts w:ascii="宋体" w:hAnsi="宋体"/>
          <w:szCs w:val="21"/>
        </w:rPr>
        <w:t>13、不可抗力</w:t>
      </w:r>
    </w:p>
    <w:p w14:paraId="04503072">
      <w:pPr>
        <w:spacing w:before="75" w:after="75" w:line="360" w:lineRule="auto"/>
        <w:ind w:firstLine="482"/>
        <w:rPr>
          <w:rFonts w:ascii="宋体" w:hAnsi="宋体"/>
          <w:szCs w:val="21"/>
        </w:rPr>
      </w:pPr>
      <w:r>
        <w:rPr>
          <w:rFonts w:ascii="宋体" w:hAnsi="宋体"/>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B140F3A">
      <w:pPr>
        <w:spacing w:before="75" w:after="75" w:line="360" w:lineRule="auto"/>
        <w:ind w:firstLine="482"/>
        <w:rPr>
          <w:rFonts w:ascii="宋体" w:hAnsi="宋体"/>
          <w:szCs w:val="21"/>
        </w:rPr>
      </w:pPr>
      <w:r>
        <w:rPr>
          <w:rFonts w:ascii="宋体" w:hAnsi="宋体"/>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5C09E02B">
      <w:pPr>
        <w:spacing w:before="75" w:after="75" w:line="360" w:lineRule="auto"/>
        <w:ind w:firstLine="482"/>
        <w:rPr>
          <w:rFonts w:ascii="宋体" w:hAnsi="宋体"/>
          <w:szCs w:val="21"/>
        </w:rPr>
      </w:pPr>
      <w:r>
        <w:rPr>
          <w:rFonts w:ascii="宋体" w:hAnsi="宋体"/>
          <w:szCs w:val="21"/>
        </w:rPr>
        <w:t>14、合同条款</w:t>
      </w:r>
    </w:p>
    <w:p w14:paraId="1B46EB94">
      <w:pPr>
        <w:spacing w:before="75" w:after="75" w:line="360" w:lineRule="auto"/>
        <w:ind w:firstLine="482"/>
        <w:rPr>
          <w:rFonts w:ascii="宋体" w:hAnsi="宋体"/>
          <w:szCs w:val="21"/>
        </w:rPr>
      </w:pPr>
      <w:r>
        <w:rPr>
          <w:rFonts w:ascii="宋体" w:hAnsi="宋体"/>
          <w:szCs w:val="21"/>
          <w:u w:val="single"/>
        </w:rPr>
        <w:t>（按照实际情况编制填写。</w:t>
      </w:r>
      <w:r>
        <w:rPr>
          <w:rFonts w:hint="eastAsia" w:ascii="宋体" w:hAnsi="宋体"/>
          <w:szCs w:val="21"/>
          <w:u w:val="single"/>
          <w:lang w:eastAsia="zh-CN"/>
        </w:rPr>
        <w:t>招标文件</w:t>
      </w:r>
      <w:r>
        <w:rPr>
          <w:rFonts w:ascii="宋体" w:hAnsi="宋体"/>
          <w:szCs w:val="21"/>
          <w:u w:val="single"/>
        </w:rPr>
        <w:t>已有规定的，双方均不得变更或调整；</w:t>
      </w:r>
      <w:r>
        <w:rPr>
          <w:rFonts w:hint="eastAsia" w:ascii="宋体" w:hAnsi="宋体"/>
          <w:szCs w:val="21"/>
          <w:u w:val="single"/>
          <w:lang w:eastAsia="zh-CN"/>
        </w:rPr>
        <w:t>招标文件</w:t>
      </w:r>
      <w:r>
        <w:rPr>
          <w:rFonts w:ascii="宋体" w:hAnsi="宋体"/>
          <w:szCs w:val="21"/>
          <w:u w:val="single"/>
        </w:rPr>
        <w:t>未作规定的，双方可通过友好协商进行约定）</w:t>
      </w:r>
      <w:r>
        <w:rPr>
          <w:rFonts w:ascii="宋体" w:hAnsi="宋体"/>
          <w:szCs w:val="21"/>
        </w:rPr>
        <w:t>。</w:t>
      </w:r>
    </w:p>
    <w:p w14:paraId="71B1E93A">
      <w:pPr>
        <w:spacing w:before="75" w:after="75" w:line="360" w:lineRule="auto"/>
        <w:ind w:firstLine="482"/>
        <w:rPr>
          <w:rFonts w:ascii="宋体" w:hAnsi="宋体"/>
          <w:szCs w:val="21"/>
        </w:rPr>
      </w:pPr>
      <w:r>
        <w:rPr>
          <w:rFonts w:ascii="宋体" w:hAnsi="宋体"/>
          <w:szCs w:val="21"/>
        </w:rPr>
        <w:t>15、其他约定</w:t>
      </w:r>
    </w:p>
    <w:p w14:paraId="5CEB1DCE">
      <w:pPr>
        <w:spacing w:before="75" w:after="75" w:line="360" w:lineRule="auto"/>
        <w:ind w:firstLine="482"/>
        <w:rPr>
          <w:rFonts w:ascii="宋体" w:hAnsi="宋体"/>
          <w:szCs w:val="21"/>
        </w:rPr>
      </w:pPr>
      <w:r>
        <w:rPr>
          <w:rFonts w:ascii="宋体" w:hAnsi="宋体"/>
          <w:szCs w:val="21"/>
        </w:rPr>
        <w:t>15.1合同文件与本合同具有同等法律效力。</w:t>
      </w:r>
    </w:p>
    <w:p w14:paraId="7A30AAC4">
      <w:pPr>
        <w:spacing w:before="75" w:after="75" w:line="360" w:lineRule="auto"/>
        <w:ind w:firstLine="482"/>
        <w:rPr>
          <w:rFonts w:ascii="宋体" w:hAnsi="宋体"/>
          <w:szCs w:val="21"/>
        </w:rPr>
      </w:pPr>
      <w:r>
        <w:rPr>
          <w:rFonts w:ascii="宋体" w:hAnsi="宋体"/>
          <w:szCs w:val="21"/>
        </w:rPr>
        <w:t>15.2本合同未尽事宜，双方可另行补充。</w:t>
      </w:r>
    </w:p>
    <w:p w14:paraId="7BDE503E">
      <w:pPr>
        <w:spacing w:before="75" w:after="75" w:line="360" w:lineRule="auto"/>
        <w:ind w:firstLine="482"/>
        <w:rPr>
          <w:rFonts w:ascii="宋体" w:hAnsi="宋体"/>
          <w:szCs w:val="21"/>
        </w:rPr>
      </w:pPr>
      <w:r>
        <w:rPr>
          <w:rFonts w:ascii="宋体" w:hAnsi="宋体"/>
          <w:szCs w:val="21"/>
        </w:rPr>
        <w:t>15.3合同生效：自签订之日起生效。</w:t>
      </w:r>
    </w:p>
    <w:p w14:paraId="0988D2B4">
      <w:pPr>
        <w:spacing w:before="75" w:after="75" w:line="360" w:lineRule="auto"/>
        <w:ind w:firstLine="482"/>
        <w:rPr>
          <w:rFonts w:ascii="宋体" w:hAnsi="宋体"/>
          <w:szCs w:val="21"/>
        </w:rPr>
      </w:pPr>
      <w:r>
        <w:rPr>
          <w:rFonts w:ascii="宋体" w:hAnsi="宋体"/>
          <w:szCs w:val="21"/>
        </w:rPr>
        <w:t>15.4本合同一式</w:t>
      </w:r>
      <w:r>
        <w:rPr>
          <w:rFonts w:ascii="宋体" w:hAnsi="宋体"/>
          <w:szCs w:val="21"/>
          <w:u w:val="single"/>
        </w:rPr>
        <w:t>（填写具体份数）</w:t>
      </w:r>
      <w:r>
        <w:rPr>
          <w:rFonts w:ascii="宋体" w:hAnsi="宋体"/>
          <w:szCs w:val="21"/>
        </w:rPr>
        <w:t>份，经双方授权代表签字并盖章后生效。甲方、乙方各执</w:t>
      </w:r>
      <w:r>
        <w:rPr>
          <w:rFonts w:ascii="宋体" w:hAnsi="宋体"/>
          <w:szCs w:val="21"/>
          <w:u w:val="single"/>
        </w:rPr>
        <w:t>（填写具体份数）</w:t>
      </w:r>
      <w:r>
        <w:rPr>
          <w:rFonts w:ascii="宋体" w:hAnsi="宋体"/>
          <w:szCs w:val="21"/>
        </w:rPr>
        <w:t>份，送</w:t>
      </w:r>
      <w:r>
        <w:rPr>
          <w:rFonts w:ascii="宋体" w:hAnsi="宋体"/>
          <w:szCs w:val="21"/>
          <w:u w:val="single"/>
        </w:rPr>
        <w:t>（填写需要备案的监管部门的全称）</w:t>
      </w:r>
      <w:r>
        <w:rPr>
          <w:rFonts w:ascii="宋体" w:hAnsi="宋体"/>
          <w:szCs w:val="21"/>
        </w:rPr>
        <w:t>备案</w:t>
      </w:r>
      <w:r>
        <w:rPr>
          <w:rFonts w:ascii="宋体" w:hAnsi="宋体"/>
          <w:szCs w:val="21"/>
          <w:u w:val="single"/>
        </w:rPr>
        <w:t>（填写具体份数）</w:t>
      </w:r>
      <w:r>
        <w:rPr>
          <w:rFonts w:ascii="宋体" w:hAnsi="宋体"/>
          <w:szCs w:val="21"/>
        </w:rPr>
        <w:t>份，具有同等效力。</w:t>
      </w:r>
    </w:p>
    <w:p w14:paraId="7A466D13">
      <w:pPr>
        <w:spacing w:before="75" w:after="75" w:line="360" w:lineRule="auto"/>
        <w:ind w:firstLine="482"/>
        <w:rPr>
          <w:rFonts w:ascii="宋体" w:hAnsi="宋体"/>
          <w:szCs w:val="21"/>
        </w:rPr>
      </w:pPr>
      <w:r>
        <w:rPr>
          <w:rFonts w:ascii="宋体" w:hAnsi="宋体"/>
          <w:szCs w:val="21"/>
        </w:rPr>
        <w:t>15.5其他：□无。□</w:t>
      </w:r>
      <w:r>
        <w:rPr>
          <w:rFonts w:ascii="宋体" w:hAnsi="宋体"/>
          <w:szCs w:val="21"/>
          <w:u w:val="single"/>
        </w:rPr>
        <w:t>（按照实际情况编制填写需要增加的内容）</w:t>
      </w:r>
      <w:r>
        <w:rPr>
          <w:rFonts w:ascii="宋体" w:hAnsi="宋体"/>
          <w:szCs w:val="21"/>
        </w:rPr>
        <w:t>。</w:t>
      </w:r>
    </w:p>
    <w:p w14:paraId="3FE8F1FA">
      <w:pPr>
        <w:spacing w:before="75" w:after="75" w:line="360" w:lineRule="auto"/>
        <w:rPr>
          <w:rFonts w:ascii="宋体" w:hAnsi="宋体"/>
          <w:szCs w:val="21"/>
        </w:rPr>
      </w:pPr>
      <w:r>
        <w:rPr>
          <w:rFonts w:ascii="宋体" w:hAnsi="宋体"/>
          <w:szCs w:val="21"/>
        </w:rPr>
        <w:t> </w:t>
      </w:r>
    </w:p>
    <w:p w14:paraId="21AE5AB0">
      <w:pPr>
        <w:spacing w:before="75" w:after="75" w:line="360" w:lineRule="auto"/>
        <w:rPr>
          <w:rFonts w:ascii="宋体" w:hAnsi="宋体"/>
          <w:szCs w:val="21"/>
        </w:rPr>
      </w:pPr>
      <w:r>
        <w:rPr>
          <w:rFonts w:ascii="宋体" w:hAnsi="宋体"/>
          <w:szCs w:val="21"/>
        </w:rPr>
        <w:t>甲方：                        乙方：</w:t>
      </w:r>
    </w:p>
    <w:p w14:paraId="4F528A0C">
      <w:pPr>
        <w:spacing w:before="75" w:after="75" w:line="360" w:lineRule="auto"/>
        <w:rPr>
          <w:rFonts w:ascii="宋体" w:hAnsi="宋体"/>
          <w:szCs w:val="21"/>
        </w:rPr>
      </w:pPr>
      <w:r>
        <w:rPr>
          <w:rFonts w:ascii="宋体" w:hAnsi="宋体"/>
          <w:szCs w:val="21"/>
        </w:rPr>
        <w:t>住所：                        住所：</w:t>
      </w:r>
    </w:p>
    <w:p w14:paraId="57587E63">
      <w:pPr>
        <w:spacing w:before="75" w:after="75" w:line="360" w:lineRule="auto"/>
        <w:rPr>
          <w:rFonts w:ascii="宋体" w:hAnsi="宋体"/>
          <w:szCs w:val="21"/>
        </w:rPr>
      </w:pPr>
      <w:r>
        <w:rPr>
          <w:rFonts w:hint="eastAsia" w:ascii="宋体" w:hAnsi="宋体"/>
          <w:szCs w:val="21"/>
        </w:rPr>
        <w:t>法定代表人（</w:t>
      </w:r>
      <w:r>
        <w:rPr>
          <w:rFonts w:ascii="宋体" w:hAnsi="宋体"/>
          <w:szCs w:val="21"/>
        </w:rPr>
        <w:t>单位负责人</w:t>
      </w:r>
      <w:r>
        <w:rPr>
          <w:rFonts w:hint="eastAsia" w:ascii="宋体" w:hAnsi="宋体"/>
          <w:szCs w:val="21"/>
        </w:rPr>
        <w:t>）</w:t>
      </w:r>
      <w:r>
        <w:rPr>
          <w:rFonts w:ascii="宋体" w:hAnsi="宋体"/>
          <w:szCs w:val="21"/>
        </w:rPr>
        <w:t>：       </w:t>
      </w:r>
      <w:r>
        <w:rPr>
          <w:rFonts w:hint="eastAsia" w:ascii="宋体" w:hAnsi="宋体"/>
          <w:szCs w:val="21"/>
        </w:rPr>
        <w:t xml:space="preserve">               法定代表人（</w:t>
      </w:r>
      <w:r>
        <w:rPr>
          <w:rFonts w:ascii="宋体" w:hAnsi="宋体"/>
          <w:szCs w:val="21"/>
        </w:rPr>
        <w:t>单位负责人</w:t>
      </w:r>
      <w:r>
        <w:rPr>
          <w:rFonts w:hint="eastAsia" w:ascii="宋体" w:hAnsi="宋体"/>
          <w:szCs w:val="21"/>
        </w:rPr>
        <w:t>）</w:t>
      </w:r>
      <w:r>
        <w:rPr>
          <w:rFonts w:ascii="宋体" w:hAnsi="宋体"/>
          <w:szCs w:val="21"/>
        </w:rPr>
        <w:t>：</w:t>
      </w:r>
    </w:p>
    <w:p w14:paraId="6980A8A5">
      <w:pPr>
        <w:spacing w:before="75" w:after="75" w:line="360" w:lineRule="auto"/>
        <w:rPr>
          <w:rFonts w:ascii="宋体" w:hAnsi="宋体"/>
          <w:szCs w:val="21"/>
        </w:rPr>
      </w:pPr>
      <w:r>
        <w:rPr>
          <w:rFonts w:ascii="宋体" w:hAnsi="宋体"/>
          <w:szCs w:val="21"/>
        </w:rPr>
        <w:t>联系方法：                      联系方法：</w:t>
      </w:r>
    </w:p>
    <w:p w14:paraId="6CCF9E5B">
      <w:pPr>
        <w:spacing w:before="75" w:after="75" w:line="360" w:lineRule="auto"/>
        <w:rPr>
          <w:rFonts w:ascii="宋体" w:hAnsi="宋体"/>
          <w:szCs w:val="21"/>
        </w:rPr>
      </w:pPr>
      <w:r>
        <w:rPr>
          <w:rFonts w:ascii="宋体" w:hAnsi="宋体"/>
          <w:szCs w:val="21"/>
        </w:rPr>
        <w:t>开户银行：                      开户银行：</w:t>
      </w:r>
    </w:p>
    <w:p w14:paraId="0A3A8CC6">
      <w:pPr>
        <w:spacing w:before="75" w:after="75" w:line="360" w:lineRule="auto"/>
        <w:rPr>
          <w:rFonts w:ascii="宋体" w:hAnsi="宋体"/>
          <w:szCs w:val="21"/>
        </w:rPr>
      </w:pPr>
      <w:r>
        <w:rPr>
          <w:rFonts w:ascii="宋体" w:hAnsi="宋体"/>
          <w:szCs w:val="21"/>
        </w:rPr>
        <w:t>账号：                        账号：</w:t>
      </w:r>
    </w:p>
    <w:p w14:paraId="7F0EE410">
      <w:pPr>
        <w:spacing w:before="75" w:after="75" w:line="360" w:lineRule="auto"/>
        <w:rPr>
          <w:rFonts w:ascii="宋体" w:hAnsi="宋体"/>
          <w:szCs w:val="21"/>
        </w:rPr>
      </w:pPr>
      <w:r>
        <w:rPr>
          <w:rFonts w:ascii="宋体" w:hAnsi="宋体"/>
          <w:szCs w:val="21"/>
        </w:rPr>
        <w:t> </w:t>
      </w:r>
    </w:p>
    <w:p w14:paraId="0D17A138">
      <w:pPr>
        <w:spacing w:before="75" w:after="75" w:line="360" w:lineRule="auto"/>
        <w:rPr>
          <w:rFonts w:ascii="宋体" w:hAnsi="宋体"/>
          <w:szCs w:val="21"/>
        </w:rPr>
      </w:pPr>
      <w:r>
        <w:rPr>
          <w:rFonts w:ascii="宋体" w:hAnsi="宋体"/>
          <w:szCs w:val="21"/>
        </w:rPr>
        <w:t>签订地点：</w:t>
      </w:r>
      <w:r>
        <w:rPr>
          <w:rFonts w:ascii="宋体" w:hAnsi="宋体"/>
          <w:szCs w:val="21"/>
          <w:u w:val="single"/>
        </w:rPr>
        <w:t>                </w:t>
      </w:r>
    </w:p>
    <w:p w14:paraId="44331221">
      <w:r>
        <w:rPr>
          <w:rFonts w:ascii="宋体" w:hAnsi="宋体"/>
          <w:szCs w:val="21"/>
        </w:rPr>
        <w:t>签订日期：</w:t>
      </w:r>
      <w:r>
        <w:rPr>
          <w:rFonts w:ascii="宋体" w:hAnsi="宋体"/>
          <w:szCs w:val="21"/>
          <w:u w:val="single"/>
        </w:rPr>
        <w:t>    </w:t>
      </w:r>
      <w:r>
        <w:rPr>
          <w:rFonts w:ascii="宋体" w:hAnsi="宋体"/>
          <w:szCs w:val="21"/>
        </w:rPr>
        <w:t>年</w:t>
      </w:r>
      <w:r>
        <w:rPr>
          <w:rFonts w:ascii="宋体" w:hAnsi="宋体"/>
          <w:szCs w:val="21"/>
          <w:u w:val="single"/>
        </w:rPr>
        <w:t>   </w:t>
      </w:r>
      <w:r>
        <w:rPr>
          <w:rFonts w:ascii="宋体" w:hAnsi="宋体"/>
          <w:szCs w:val="21"/>
        </w:rPr>
        <w:t>月</w:t>
      </w:r>
      <w:r>
        <w:rPr>
          <w:rFonts w:ascii="宋体" w:hAnsi="宋体"/>
          <w:szCs w:val="21"/>
          <w:u w:val="single"/>
        </w:rPr>
        <w:t>   </w:t>
      </w:r>
      <w:r>
        <w:rPr>
          <w:rFonts w:ascii="宋体" w:hAnsi="宋体"/>
          <w:szCs w:val="21"/>
        </w:rPr>
        <w:t>日</w:t>
      </w:r>
    </w:p>
    <w:p w14:paraId="53F0D6D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9C3CE7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AACC26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89FF4B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D0997A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35E457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CEA301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238A20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7F3DFE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EAC579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645AF2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052071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7824C7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6FAB641">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0AA2E0B">
      <w:pPr>
        <w:tabs>
          <w:tab w:val="left" w:pos="1260"/>
        </w:tabs>
        <w:autoSpaceDE w:val="0"/>
        <w:autoSpaceDN w:val="0"/>
        <w:adjustRightInd w:val="0"/>
        <w:spacing w:line="360" w:lineRule="auto"/>
        <w:ind w:firstLine="2249" w:firstLineChars="700"/>
        <w:contextualSpacing/>
        <w:rPr>
          <w:rFonts w:hint="eastAsia" w:cs="宋体" w:asciiTheme="majorEastAsia" w:hAnsiTheme="majorEastAsia" w:eastAsiaTheme="majorEastAsia"/>
          <w:b/>
          <w:kern w:val="0"/>
          <w:sz w:val="32"/>
          <w:szCs w:val="32"/>
        </w:rPr>
      </w:pPr>
    </w:p>
    <w:p w14:paraId="1DDAFEF2">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38486AC">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14:paraId="7FA0E65E">
      <w:pPr>
        <w:autoSpaceDE w:val="0"/>
        <w:autoSpaceDN w:val="0"/>
        <w:adjustRightInd w:val="0"/>
        <w:spacing w:line="700" w:lineRule="exact"/>
        <w:rPr>
          <w:rFonts w:cs="宋体" w:asciiTheme="majorEastAsia" w:hAnsiTheme="majorEastAsia" w:eastAsiaTheme="majorEastAsia"/>
          <w:b/>
          <w:kern w:val="0"/>
          <w:sz w:val="36"/>
          <w:szCs w:val="36"/>
        </w:rPr>
      </w:pPr>
    </w:p>
    <w:p w14:paraId="57C764BD">
      <w:pPr>
        <w:autoSpaceDE w:val="0"/>
        <w:autoSpaceDN w:val="0"/>
        <w:adjustRightInd w:val="0"/>
        <w:spacing w:line="700" w:lineRule="exact"/>
        <w:rPr>
          <w:rFonts w:cs="宋体" w:asciiTheme="majorEastAsia" w:hAnsiTheme="majorEastAsia" w:eastAsiaTheme="majorEastAsia"/>
          <w:b/>
          <w:kern w:val="0"/>
          <w:sz w:val="36"/>
          <w:szCs w:val="36"/>
        </w:rPr>
      </w:pPr>
    </w:p>
    <w:p w14:paraId="4F6241B4">
      <w:pPr>
        <w:autoSpaceDE w:val="0"/>
        <w:autoSpaceDN w:val="0"/>
        <w:adjustRightInd w:val="0"/>
        <w:spacing w:line="700" w:lineRule="exact"/>
        <w:rPr>
          <w:rFonts w:cs="宋体" w:asciiTheme="majorEastAsia" w:hAnsiTheme="majorEastAsia" w:eastAsiaTheme="majorEastAsia"/>
          <w:b/>
          <w:kern w:val="0"/>
          <w:sz w:val="36"/>
          <w:szCs w:val="36"/>
        </w:rPr>
      </w:pPr>
    </w:p>
    <w:p w14:paraId="56269073">
      <w:pPr>
        <w:autoSpaceDE w:val="0"/>
        <w:autoSpaceDN w:val="0"/>
        <w:adjustRightInd w:val="0"/>
        <w:spacing w:line="700" w:lineRule="exact"/>
        <w:rPr>
          <w:rFonts w:cs="宋体" w:asciiTheme="majorEastAsia" w:hAnsiTheme="majorEastAsia" w:eastAsiaTheme="majorEastAsia"/>
          <w:b/>
          <w:kern w:val="0"/>
          <w:sz w:val="36"/>
          <w:szCs w:val="36"/>
        </w:rPr>
      </w:pPr>
    </w:p>
    <w:p w14:paraId="1CEA38B8">
      <w:pPr>
        <w:autoSpaceDE w:val="0"/>
        <w:autoSpaceDN w:val="0"/>
        <w:adjustRightInd w:val="0"/>
        <w:spacing w:line="700" w:lineRule="exact"/>
        <w:rPr>
          <w:rFonts w:cs="宋体" w:asciiTheme="majorEastAsia" w:hAnsiTheme="majorEastAsia" w:eastAsiaTheme="majorEastAsia"/>
          <w:b/>
          <w:kern w:val="0"/>
          <w:sz w:val="36"/>
          <w:szCs w:val="36"/>
        </w:rPr>
      </w:pPr>
    </w:p>
    <w:p w14:paraId="03545D6B">
      <w:pPr>
        <w:autoSpaceDE w:val="0"/>
        <w:autoSpaceDN w:val="0"/>
        <w:adjustRightInd w:val="0"/>
        <w:spacing w:line="700" w:lineRule="exact"/>
        <w:rPr>
          <w:rFonts w:cs="宋体" w:asciiTheme="majorEastAsia" w:hAnsiTheme="majorEastAsia" w:eastAsiaTheme="majorEastAsia"/>
          <w:b/>
          <w:kern w:val="0"/>
          <w:sz w:val="36"/>
          <w:szCs w:val="36"/>
        </w:rPr>
      </w:pPr>
    </w:p>
    <w:p w14:paraId="3B874F4A">
      <w:pPr>
        <w:autoSpaceDE w:val="0"/>
        <w:autoSpaceDN w:val="0"/>
        <w:adjustRightInd w:val="0"/>
        <w:spacing w:line="700" w:lineRule="exact"/>
        <w:rPr>
          <w:rFonts w:cs="宋体" w:asciiTheme="majorEastAsia" w:hAnsiTheme="majorEastAsia" w:eastAsiaTheme="majorEastAsia"/>
          <w:b/>
          <w:kern w:val="0"/>
          <w:sz w:val="36"/>
          <w:szCs w:val="36"/>
        </w:rPr>
      </w:pPr>
    </w:p>
    <w:p w14:paraId="3CBB503D">
      <w:pPr>
        <w:autoSpaceDE w:val="0"/>
        <w:autoSpaceDN w:val="0"/>
        <w:adjustRightInd w:val="0"/>
        <w:spacing w:line="700" w:lineRule="exact"/>
        <w:rPr>
          <w:rFonts w:cs="宋体" w:asciiTheme="majorEastAsia" w:hAnsiTheme="majorEastAsia" w:eastAsiaTheme="majorEastAsia"/>
          <w:b/>
          <w:kern w:val="0"/>
          <w:sz w:val="36"/>
          <w:szCs w:val="36"/>
        </w:rPr>
      </w:pPr>
    </w:p>
    <w:p w14:paraId="52AE3D7A">
      <w:pPr>
        <w:autoSpaceDE w:val="0"/>
        <w:autoSpaceDN w:val="0"/>
        <w:adjustRightInd w:val="0"/>
        <w:spacing w:line="700" w:lineRule="exact"/>
        <w:rPr>
          <w:rFonts w:cs="宋体" w:asciiTheme="majorEastAsia" w:hAnsiTheme="majorEastAsia" w:eastAsiaTheme="majorEastAsia"/>
          <w:b/>
          <w:kern w:val="0"/>
          <w:sz w:val="36"/>
          <w:szCs w:val="36"/>
        </w:rPr>
      </w:pPr>
    </w:p>
    <w:p w14:paraId="721B40BB">
      <w:pPr>
        <w:autoSpaceDE w:val="0"/>
        <w:autoSpaceDN w:val="0"/>
        <w:adjustRightInd w:val="0"/>
        <w:spacing w:line="700" w:lineRule="exact"/>
        <w:rPr>
          <w:rFonts w:cs="宋体" w:asciiTheme="majorEastAsia" w:hAnsiTheme="majorEastAsia" w:eastAsiaTheme="majorEastAsia"/>
          <w:b/>
          <w:kern w:val="0"/>
          <w:sz w:val="36"/>
          <w:szCs w:val="36"/>
        </w:rPr>
      </w:pPr>
    </w:p>
    <w:p w14:paraId="6578587A">
      <w:pPr>
        <w:autoSpaceDE w:val="0"/>
        <w:autoSpaceDN w:val="0"/>
        <w:adjustRightInd w:val="0"/>
        <w:spacing w:line="700" w:lineRule="exact"/>
        <w:rPr>
          <w:rFonts w:cs="宋体" w:asciiTheme="majorEastAsia" w:hAnsiTheme="majorEastAsia" w:eastAsiaTheme="majorEastAsia"/>
          <w:b/>
          <w:kern w:val="0"/>
          <w:sz w:val="36"/>
          <w:szCs w:val="36"/>
        </w:rPr>
      </w:pPr>
    </w:p>
    <w:p w14:paraId="7DCFD7F4">
      <w:pPr>
        <w:autoSpaceDE w:val="0"/>
        <w:autoSpaceDN w:val="0"/>
        <w:adjustRightInd w:val="0"/>
        <w:spacing w:line="700" w:lineRule="exact"/>
        <w:rPr>
          <w:rFonts w:cs="宋体" w:asciiTheme="majorEastAsia" w:hAnsiTheme="majorEastAsia" w:eastAsiaTheme="majorEastAsia"/>
          <w:b/>
          <w:kern w:val="0"/>
          <w:sz w:val="36"/>
          <w:szCs w:val="36"/>
        </w:rPr>
      </w:pPr>
    </w:p>
    <w:p w14:paraId="090D0924">
      <w:pPr>
        <w:autoSpaceDE w:val="0"/>
        <w:autoSpaceDN w:val="0"/>
        <w:adjustRightInd w:val="0"/>
        <w:spacing w:line="700" w:lineRule="exact"/>
        <w:rPr>
          <w:rFonts w:cs="宋体" w:asciiTheme="majorEastAsia" w:hAnsiTheme="majorEastAsia" w:eastAsiaTheme="majorEastAsia"/>
          <w:b/>
          <w:kern w:val="0"/>
          <w:sz w:val="36"/>
          <w:szCs w:val="36"/>
        </w:rPr>
      </w:pPr>
    </w:p>
    <w:p w14:paraId="6748D762">
      <w:pPr>
        <w:autoSpaceDE w:val="0"/>
        <w:autoSpaceDN w:val="0"/>
        <w:adjustRightInd w:val="0"/>
        <w:spacing w:line="700" w:lineRule="exact"/>
        <w:rPr>
          <w:rFonts w:cs="宋体" w:asciiTheme="majorEastAsia" w:hAnsiTheme="majorEastAsia" w:eastAsiaTheme="majorEastAsia"/>
          <w:b/>
          <w:kern w:val="0"/>
          <w:sz w:val="36"/>
          <w:szCs w:val="36"/>
        </w:rPr>
      </w:pPr>
    </w:p>
    <w:p w14:paraId="3CF83098">
      <w:pPr>
        <w:autoSpaceDE w:val="0"/>
        <w:autoSpaceDN w:val="0"/>
        <w:adjustRightInd w:val="0"/>
        <w:spacing w:line="700" w:lineRule="exact"/>
        <w:rPr>
          <w:rFonts w:cs="宋体" w:asciiTheme="majorEastAsia" w:hAnsiTheme="majorEastAsia" w:eastAsiaTheme="majorEastAsia"/>
          <w:b/>
          <w:kern w:val="0"/>
          <w:sz w:val="36"/>
          <w:szCs w:val="36"/>
        </w:rPr>
      </w:pPr>
    </w:p>
    <w:p w14:paraId="185267D6">
      <w:pPr>
        <w:autoSpaceDE w:val="0"/>
        <w:autoSpaceDN w:val="0"/>
        <w:adjustRightInd w:val="0"/>
        <w:spacing w:line="700" w:lineRule="exact"/>
        <w:rPr>
          <w:rFonts w:hint="eastAsia" w:cs="宋体" w:asciiTheme="majorEastAsia" w:hAnsiTheme="majorEastAsia" w:eastAsiaTheme="majorEastAsia"/>
          <w:b/>
          <w:kern w:val="0"/>
          <w:sz w:val="36"/>
          <w:szCs w:val="36"/>
        </w:rPr>
      </w:pPr>
    </w:p>
    <w:p w14:paraId="47AE410D">
      <w:pPr>
        <w:autoSpaceDE w:val="0"/>
        <w:autoSpaceDN w:val="0"/>
        <w:adjustRightInd w:val="0"/>
        <w:spacing w:line="700" w:lineRule="exact"/>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14:paraId="7C4696A9">
      <w:pPr>
        <w:jc w:val="left"/>
        <w:rPr>
          <w:rStyle w:val="36"/>
          <w:rFonts w:ascii="宋体" w:hAnsi="宋体"/>
        </w:rPr>
      </w:pPr>
    </w:p>
    <w:p w14:paraId="09424753">
      <w:pPr>
        <w:rPr>
          <w:rFonts w:ascii="宋体" w:hAnsi="宋体" w:cs="微软雅黑"/>
          <w:sz w:val="28"/>
          <w:szCs w:val="28"/>
          <w:u w:val="single"/>
        </w:rPr>
      </w:pPr>
    </w:p>
    <w:p w14:paraId="46C90F8B">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val="en-US" w:eastAsia="zh-CN"/>
        </w:rPr>
        <w:t xml:space="preserve">   </w:t>
      </w:r>
      <w:r>
        <w:rPr>
          <w:rFonts w:hint="eastAsia" w:ascii="宋体" w:hAnsi="宋体" w:cs="宋体"/>
          <w:b/>
          <w:bCs/>
          <w:sz w:val="40"/>
          <w:szCs w:val="40"/>
          <w:u w:val="single"/>
        </w:rPr>
        <w:t>标段</w:t>
      </w:r>
    </w:p>
    <w:p w14:paraId="4AD77BC8">
      <w:pPr>
        <w:jc w:val="center"/>
        <w:rPr>
          <w:rFonts w:ascii="宋体" w:hAnsi="宋体" w:cs="微软雅黑"/>
          <w:sz w:val="28"/>
          <w:szCs w:val="28"/>
          <w:u w:val="single"/>
        </w:rPr>
      </w:pPr>
    </w:p>
    <w:p w14:paraId="24CED37F">
      <w:pPr>
        <w:rPr>
          <w:rFonts w:ascii="宋体" w:hAnsi="宋体" w:cs="微软雅黑"/>
          <w:sz w:val="20"/>
          <w:szCs w:val="20"/>
        </w:rPr>
      </w:pPr>
    </w:p>
    <w:p w14:paraId="4F25B845">
      <w:pPr>
        <w:rPr>
          <w:rFonts w:ascii="宋体" w:hAnsi="宋体" w:cs="微软雅黑"/>
          <w:sz w:val="20"/>
          <w:szCs w:val="20"/>
        </w:rPr>
      </w:pPr>
    </w:p>
    <w:p w14:paraId="72B9E864">
      <w:pPr>
        <w:jc w:val="center"/>
        <w:rPr>
          <w:rFonts w:ascii="宋体" w:hAnsi="宋体" w:cs="微软雅黑"/>
          <w:sz w:val="72"/>
          <w:szCs w:val="72"/>
        </w:rPr>
      </w:pPr>
      <w:r>
        <w:rPr>
          <w:rFonts w:hint="eastAsia" w:ascii="宋体" w:hAnsi="宋体" w:cs="微软雅黑"/>
          <w:sz w:val="72"/>
          <w:szCs w:val="72"/>
        </w:rPr>
        <w:t>询价响应文件</w:t>
      </w:r>
    </w:p>
    <w:p w14:paraId="3D7D6876">
      <w:pPr>
        <w:rPr>
          <w:rFonts w:ascii="宋体" w:hAnsi="宋体" w:cs="微软雅黑"/>
          <w:sz w:val="28"/>
          <w:szCs w:val="28"/>
        </w:rPr>
      </w:pPr>
    </w:p>
    <w:p w14:paraId="12D632DD">
      <w:pPr>
        <w:ind w:firstLine="3080" w:firstLineChars="1100"/>
        <w:rPr>
          <w:rFonts w:ascii="宋体" w:hAnsi="宋体" w:cs="微软雅黑"/>
          <w:sz w:val="28"/>
          <w:szCs w:val="28"/>
        </w:rPr>
      </w:pPr>
      <w:r>
        <w:rPr>
          <w:rFonts w:hint="eastAsia" w:ascii="宋体" w:hAnsi="宋体" w:cs="微软雅黑"/>
          <w:sz w:val="28"/>
          <w:szCs w:val="28"/>
        </w:rPr>
        <w:t>项目编号：</w:t>
      </w:r>
    </w:p>
    <w:p w14:paraId="729834D5">
      <w:pPr>
        <w:rPr>
          <w:rFonts w:ascii="宋体" w:hAnsi="宋体" w:cs="微软雅黑"/>
          <w:sz w:val="28"/>
          <w:szCs w:val="28"/>
        </w:rPr>
      </w:pPr>
    </w:p>
    <w:p w14:paraId="7B07F3A9">
      <w:pPr>
        <w:rPr>
          <w:rFonts w:ascii="宋体" w:hAnsi="宋体" w:cs="微软雅黑"/>
          <w:sz w:val="28"/>
          <w:szCs w:val="28"/>
        </w:rPr>
      </w:pPr>
    </w:p>
    <w:p w14:paraId="44F15CF9">
      <w:pPr>
        <w:pStyle w:val="25"/>
        <w:ind w:firstLine="340"/>
        <w:rPr>
          <w:rFonts w:hAnsi="宋体" w:cs="微软雅黑"/>
          <w:szCs w:val="28"/>
        </w:rPr>
      </w:pPr>
    </w:p>
    <w:p w14:paraId="2DCEB4AE">
      <w:pPr>
        <w:jc w:val="left"/>
        <w:rPr>
          <w:rFonts w:ascii="宋体" w:hAnsi="宋体" w:cs="微软雅黑"/>
          <w:sz w:val="28"/>
          <w:szCs w:val="28"/>
          <w:u w:val="single"/>
        </w:rPr>
      </w:pPr>
      <w:r>
        <w:rPr>
          <w:rFonts w:hint="eastAsia" w:ascii="宋体" w:hAnsi="宋体" w:cs="微软雅黑"/>
          <w:sz w:val="28"/>
          <w:szCs w:val="28"/>
        </w:rPr>
        <w:t>响应人：（盖单位章）</w:t>
      </w:r>
    </w:p>
    <w:p w14:paraId="6A72D657">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437938D6">
      <w:pPr>
        <w:ind w:firstLine="7000" w:firstLineChars="2500"/>
        <w:rPr>
          <w:rFonts w:ascii="宋体" w:hAnsi="宋体" w:cs="微软雅黑"/>
          <w:sz w:val="28"/>
          <w:szCs w:val="28"/>
        </w:rPr>
      </w:pPr>
    </w:p>
    <w:p w14:paraId="7621AAEB">
      <w:pPr>
        <w:ind w:firstLine="7000" w:firstLineChars="2500"/>
        <w:rPr>
          <w:rFonts w:ascii="宋体" w:hAnsi="宋体" w:cs="微软雅黑"/>
          <w:sz w:val="28"/>
          <w:szCs w:val="28"/>
        </w:rPr>
      </w:pPr>
    </w:p>
    <w:p w14:paraId="7FE3D76C">
      <w:pPr>
        <w:ind w:firstLine="7000" w:firstLineChars="2500"/>
        <w:rPr>
          <w:rFonts w:ascii="宋体" w:hAnsi="宋体" w:cs="微软雅黑"/>
          <w:sz w:val="28"/>
          <w:szCs w:val="28"/>
        </w:rPr>
      </w:pPr>
    </w:p>
    <w:p w14:paraId="373A7E17">
      <w:pPr>
        <w:ind w:firstLine="7000" w:firstLineChars="2500"/>
        <w:rPr>
          <w:rFonts w:ascii="宋体" w:hAnsi="宋体" w:cs="微软雅黑"/>
          <w:sz w:val="28"/>
          <w:szCs w:val="28"/>
        </w:rPr>
      </w:pPr>
      <w:r>
        <w:rPr>
          <w:rFonts w:hint="eastAsia" w:ascii="宋体" w:hAnsi="宋体" w:cs="微软雅黑"/>
          <w:sz w:val="28"/>
          <w:szCs w:val="28"/>
        </w:rPr>
        <w:t>年   月   日</w:t>
      </w:r>
    </w:p>
    <w:p w14:paraId="1E3BB2BC">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14:paraId="5EC91258">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2A61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3936" w:type="dxa"/>
            <w:gridSpan w:val="2"/>
            <w:vAlign w:val="center"/>
          </w:tcPr>
          <w:p w14:paraId="10490E51">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5BC812AA">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6C900C81">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63C4C493">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475FAF30">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42AE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825A31D">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77E06608">
            <w:pPr>
              <w:snapToGrid w:val="0"/>
              <w:spacing w:line="400" w:lineRule="exact"/>
              <w:jc w:val="center"/>
              <w:rPr>
                <w:rFonts w:ascii="宋体" w:hAnsi="宋体" w:cs="微软雅黑"/>
                <w:szCs w:val="21"/>
              </w:rPr>
            </w:pPr>
          </w:p>
        </w:tc>
        <w:tc>
          <w:tcPr>
            <w:tcW w:w="1886" w:type="dxa"/>
            <w:vAlign w:val="center"/>
          </w:tcPr>
          <w:p w14:paraId="541A18BF">
            <w:pPr>
              <w:snapToGrid w:val="0"/>
              <w:spacing w:line="400" w:lineRule="exact"/>
              <w:rPr>
                <w:rFonts w:ascii="宋体" w:hAnsi="宋体" w:cs="微软雅黑"/>
                <w:szCs w:val="21"/>
              </w:rPr>
            </w:pPr>
          </w:p>
        </w:tc>
        <w:tc>
          <w:tcPr>
            <w:tcW w:w="1692" w:type="dxa"/>
            <w:vAlign w:val="center"/>
          </w:tcPr>
          <w:p w14:paraId="2670E245">
            <w:pPr>
              <w:snapToGrid w:val="0"/>
              <w:spacing w:line="400" w:lineRule="exact"/>
              <w:rPr>
                <w:rFonts w:ascii="宋体" w:hAnsi="宋体" w:cs="微软雅黑"/>
                <w:szCs w:val="21"/>
              </w:rPr>
            </w:pPr>
          </w:p>
        </w:tc>
      </w:tr>
      <w:tr w14:paraId="0DEF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537502ED">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0947B062">
            <w:pPr>
              <w:snapToGrid w:val="0"/>
              <w:spacing w:line="400" w:lineRule="exact"/>
              <w:jc w:val="center"/>
              <w:rPr>
                <w:rFonts w:ascii="宋体" w:hAnsi="宋体" w:cs="微软雅黑"/>
                <w:szCs w:val="21"/>
              </w:rPr>
            </w:pPr>
          </w:p>
        </w:tc>
        <w:tc>
          <w:tcPr>
            <w:tcW w:w="1886" w:type="dxa"/>
            <w:vAlign w:val="center"/>
          </w:tcPr>
          <w:p w14:paraId="633BBD60">
            <w:pPr>
              <w:snapToGrid w:val="0"/>
              <w:spacing w:line="400" w:lineRule="exact"/>
              <w:rPr>
                <w:rFonts w:ascii="宋体" w:hAnsi="宋体" w:cs="微软雅黑"/>
                <w:szCs w:val="21"/>
              </w:rPr>
            </w:pPr>
          </w:p>
        </w:tc>
        <w:tc>
          <w:tcPr>
            <w:tcW w:w="1692" w:type="dxa"/>
            <w:vAlign w:val="center"/>
          </w:tcPr>
          <w:p w14:paraId="23C2D4A4">
            <w:pPr>
              <w:snapToGrid w:val="0"/>
              <w:spacing w:line="400" w:lineRule="exact"/>
              <w:rPr>
                <w:rFonts w:ascii="宋体" w:hAnsi="宋体" w:cs="微软雅黑"/>
                <w:szCs w:val="21"/>
              </w:rPr>
            </w:pPr>
          </w:p>
        </w:tc>
      </w:tr>
      <w:tr w14:paraId="2A935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8AAB5E2">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75EC5B6F">
            <w:pPr>
              <w:snapToGrid w:val="0"/>
              <w:spacing w:line="400" w:lineRule="exact"/>
              <w:jc w:val="center"/>
              <w:rPr>
                <w:rFonts w:ascii="宋体" w:hAnsi="宋体" w:cs="微软雅黑"/>
                <w:szCs w:val="21"/>
              </w:rPr>
            </w:pPr>
          </w:p>
        </w:tc>
        <w:tc>
          <w:tcPr>
            <w:tcW w:w="1886" w:type="dxa"/>
            <w:vAlign w:val="center"/>
          </w:tcPr>
          <w:p w14:paraId="0F929D17">
            <w:pPr>
              <w:snapToGrid w:val="0"/>
              <w:spacing w:line="400" w:lineRule="exact"/>
              <w:rPr>
                <w:rFonts w:ascii="宋体" w:hAnsi="宋体" w:cs="微软雅黑"/>
                <w:szCs w:val="21"/>
              </w:rPr>
            </w:pPr>
          </w:p>
        </w:tc>
        <w:tc>
          <w:tcPr>
            <w:tcW w:w="1692" w:type="dxa"/>
            <w:vAlign w:val="center"/>
          </w:tcPr>
          <w:p w14:paraId="614A6330">
            <w:pPr>
              <w:snapToGrid w:val="0"/>
              <w:spacing w:line="400" w:lineRule="exact"/>
              <w:rPr>
                <w:rFonts w:ascii="宋体" w:hAnsi="宋体" w:cs="微软雅黑"/>
                <w:szCs w:val="21"/>
              </w:rPr>
            </w:pPr>
          </w:p>
        </w:tc>
      </w:tr>
      <w:tr w14:paraId="56EC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0C26CCD">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669FBC26">
            <w:pPr>
              <w:snapToGrid w:val="0"/>
              <w:spacing w:line="400" w:lineRule="exact"/>
              <w:jc w:val="center"/>
              <w:rPr>
                <w:rFonts w:ascii="宋体" w:hAnsi="宋体" w:cs="微软雅黑"/>
                <w:szCs w:val="21"/>
              </w:rPr>
            </w:pPr>
          </w:p>
        </w:tc>
        <w:tc>
          <w:tcPr>
            <w:tcW w:w="1886" w:type="dxa"/>
            <w:vAlign w:val="center"/>
          </w:tcPr>
          <w:p w14:paraId="7F144FCA">
            <w:pPr>
              <w:snapToGrid w:val="0"/>
              <w:spacing w:line="400" w:lineRule="exact"/>
              <w:rPr>
                <w:rFonts w:ascii="宋体" w:hAnsi="宋体" w:cs="微软雅黑"/>
                <w:szCs w:val="21"/>
              </w:rPr>
            </w:pPr>
          </w:p>
        </w:tc>
        <w:tc>
          <w:tcPr>
            <w:tcW w:w="1692" w:type="dxa"/>
            <w:vAlign w:val="center"/>
          </w:tcPr>
          <w:p w14:paraId="50860062">
            <w:pPr>
              <w:snapToGrid w:val="0"/>
              <w:spacing w:line="400" w:lineRule="exact"/>
              <w:rPr>
                <w:rFonts w:ascii="宋体" w:hAnsi="宋体" w:cs="微软雅黑"/>
                <w:szCs w:val="21"/>
              </w:rPr>
            </w:pPr>
          </w:p>
        </w:tc>
      </w:tr>
      <w:tr w14:paraId="2B05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0F464AD">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3153F17F">
            <w:pPr>
              <w:snapToGrid w:val="0"/>
              <w:spacing w:line="400" w:lineRule="exact"/>
              <w:jc w:val="center"/>
              <w:rPr>
                <w:rFonts w:ascii="宋体" w:hAnsi="宋体" w:cs="微软雅黑"/>
                <w:szCs w:val="21"/>
              </w:rPr>
            </w:pPr>
          </w:p>
        </w:tc>
        <w:tc>
          <w:tcPr>
            <w:tcW w:w="1886" w:type="dxa"/>
            <w:vAlign w:val="center"/>
          </w:tcPr>
          <w:p w14:paraId="6F82C515">
            <w:pPr>
              <w:snapToGrid w:val="0"/>
              <w:spacing w:line="400" w:lineRule="exact"/>
              <w:rPr>
                <w:rFonts w:ascii="宋体" w:hAnsi="宋体" w:cs="微软雅黑"/>
                <w:szCs w:val="21"/>
              </w:rPr>
            </w:pPr>
          </w:p>
        </w:tc>
        <w:tc>
          <w:tcPr>
            <w:tcW w:w="1692" w:type="dxa"/>
            <w:vAlign w:val="center"/>
          </w:tcPr>
          <w:p w14:paraId="27042CEA">
            <w:pPr>
              <w:snapToGrid w:val="0"/>
              <w:spacing w:line="400" w:lineRule="exact"/>
              <w:rPr>
                <w:rFonts w:ascii="宋体" w:hAnsi="宋体" w:cs="微软雅黑"/>
                <w:szCs w:val="21"/>
              </w:rPr>
            </w:pPr>
          </w:p>
        </w:tc>
      </w:tr>
      <w:tr w14:paraId="5482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B076315">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4F2EF2F7">
            <w:pPr>
              <w:snapToGrid w:val="0"/>
              <w:spacing w:line="400" w:lineRule="exact"/>
              <w:jc w:val="center"/>
              <w:rPr>
                <w:rFonts w:ascii="宋体" w:hAnsi="宋体" w:cs="微软雅黑"/>
                <w:szCs w:val="21"/>
              </w:rPr>
            </w:pPr>
          </w:p>
        </w:tc>
        <w:tc>
          <w:tcPr>
            <w:tcW w:w="1886" w:type="dxa"/>
            <w:vAlign w:val="center"/>
          </w:tcPr>
          <w:p w14:paraId="5D8062C4">
            <w:pPr>
              <w:snapToGrid w:val="0"/>
              <w:spacing w:line="400" w:lineRule="exact"/>
              <w:rPr>
                <w:rFonts w:ascii="宋体" w:hAnsi="宋体" w:cs="微软雅黑"/>
                <w:szCs w:val="21"/>
              </w:rPr>
            </w:pPr>
          </w:p>
        </w:tc>
        <w:tc>
          <w:tcPr>
            <w:tcW w:w="1692" w:type="dxa"/>
            <w:vAlign w:val="center"/>
          </w:tcPr>
          <w:p w14:paraId="29266CE8">
            <w:pPr>
              <w:snapToGrid w:val="0"/>
              <w:spacing w:line="400" w:lineRule="exact"/>
              <w:rPr>
                <w:rFonts w:ascii="宋体" w:hAnsi="宋体" w:cs="微软雅黑"/>
                <w:szCs w:val="21"/>
              </w:rPr>
            </w:pPr>
          </w:p>
        </w:tc>
      </w:tr>
      <w:tr w14:paraId="08CBC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0E39A2B">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458C8F07">
            <w:pPr>
              <w:snapToGrid w:val="0"/>
              <w:spacing w:line="400" w:lineRule="exact"/>
              <w:jc w:val="center"/>
              <w:rPr>
                <w:rFonts w:ascii="宋体" w:hAnsi="宋体" w:cs="微软雅黑"/>
                <w:szCs w:val="21"/>
              </w:rPr>
            </w:pPr>
          </w:p>
        </w:tc>
        <w:tc>
          <w:tcPr>
            <w:tcW w:w="1886" w:type="dxa"/>
            <w:vAlign w:val="center"/>
          </w:tcPr>
          <w:p w14:paraId="46CEBE06">
            <w:pPr>
              <w:snapToGrid w:val="0"/>
              <w:spacing w:line="400" w:lineRule="exact"/>
              <w:rPr>
                <w:rFonts w:ascii="宋体" w:hAnsi="宋体" w:cs="微软雅黑"/>
                <w:szCs w:val="21"/>
              </w:rPr>
            </w:pPr>
          </w:p>
        </w:tc>
        <w:tc>
          <w:tcPr>
            <w:tcW w:w="1692" w:type="dxa"/>
            <w:vAlign w:val="center"/>
          </w:tcPr>
          <w:p w14:paraId="7DC436B3">
            <w:pPr>
              <w:snapToGrid w:val="0"/>
              <w:spacing w:line="400" w:lineRule="exact"/>
              <w:rPr>
                <w:rFonts w:ascii="宋体" w:hAnsi="宋体" w:cs="微软雅黑"/>
                <w:szCs w:val="21"/>
              </w:rPr>
            </w:pPr>
          </w:p>
        </w:tc>
      </w:tr>
      <w:tr w14:paraId="28B4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6C0AA7F">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27F66512">
            <w:pPr>
              <w:snapToGrid w:val="0"/>
              <w:spacing w:line="400" w:lineRule="exact"/>
              <w:jc w:val="center"/>
              <w:rPr>
                <w:rFonts w:ascii="宋体" w:hAnsi="宋体" w:cs="微软雅黑"/>
                <w:szCs w:val="21"/>
              </w:rPr>
            </w:pPr>
          </w:p>
        </w:tc>
        <w:tc>
          <w:tcPr>
            <w:tcW w:w="1886" w:type="dxa"/>
            <w:vAlign w:val="center"/>
          </w:tcPr>
          <w:p w14:paraId="1D43CBB1">
            <w:pPr>
              <w:snapToGrid w:val="0"/>
              <w:spacing w:line="400" w:lineRule="exact"/>
              <w:rPr>
                <w:rFonts w:ascii="宋体" w:hAnsi="宋体" w:cs="微软雅黑"/>
                <w:szCs w:val="21"/>
              </w:rPr>
            </w:pPr>
          </w:p>
        </w:tc>
        <w:tc>
          <w:tcPr>
            <w:tcW w:w="1692" w:type="dxa"/>
            <w:vAlign w:val="center"/>
          </w:tcPr>
          <w:p w14:paraId="16CEF393">
            <w:pPr>
              <w:snapToGrid w:val="0"/>
              <w:spacing w:line="400" w:lineRule="exact"/>
              <w:rPr>
                <w:rFonts w:ascii="宋体" w:hAnsi="宋体" w:cs="微软雅黑"/>
                <w:szCs w:val="21"/>
              </w:rPr>
            </w:pPr>
          </w:p>
        </w:tc>
      </w:tr>
      <w:tr w14:paraId="6AB4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FFFD6C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2B7BF83D">
            <w:pPr>
              <w:jc w:val="center"/>
              <w:rPr>
                <w:rFonts w:hint="eastAsia"/>
                <w:szCs w:val="21"/>
              </w:rPr>
            </w:pPr>
          </w:p>
        </w:tc>
        <w:tc>
          <w:tcPr>
            <w:tcW w:w="1886" w:type="dxa"/>
            <w:vAlign w:val="center"/>
          </w:tcPr>
          <w:p w14:paraId="41438C44">
            <w:pPr>
              <w:snapToGrid w:val="0"/>
              <w:spacing w:line="400" w:lineRule="exact"/>
              <w:rPr>
                <w:rFonts w:ascii="宋体" w:hAnsi="宋体" w:cs="微软雅黑"/>
                <w:szCs w:val="21"/>
              </w:rPr>
            </w:pPr>
          </w:p>
        </w:tc>
        <w:tc>
          <w:tcPr>
            <w:tcW w:w="1692" w:type="dxa"/>
            <w:vAlign w:val="center"/>
          </w:tcPr>
          <w:p w14:paraId="056B4D3F">
            <w:pPr>
              <w:snapToGrid w:val="0"/>
              <w:spacing w:line="400" w:lineRule="exact"/>
              <w:rPr>
                <w:rFonts w:ascii="宋体" w:hAnsi="宋体" w:cs="微软雅黑"/>
                <w:szCs w:val="21"/>
              </w:rPr>
            </w:pPr>
          </w:p>
        </w:tc>
      </w:tr>
      <w:tr w14:paraId="2DA41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FAF831A">
            <w:pPr>
              <w:pStyle w:val="15"/>
              <w:kinsoku w:val="0"/>
              <w:overflowPunct w:val="0"/>
              <w:spacing w:line="320" w:lineRule="exact"/>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5F12AB27">
            <w:pPr>
              <w:jc w:val="center"/>
              <w:rPr>
                <w:rFonts w:hint="eastAsia"/>
                <w:szCs w:val="21"/>
              </w:rPr>
            </w:pPr>
          </w:p>
        </w:tc>
        <w:tc>
          <w:tcPr>
            <w:tcW w:w="1886" w:type="dxa"/>
            <w:vAlign w:val="center"/>
          </w:tcPr>
          <w:p w14:paraId="0BFE394C">
            <w:pPr>
              <w:snapToGrid w:val="0"/>
              <w:spacing w:line="400" w:lineRule="exact"/>
              <w:rPr>
                <w:rFonts w:ascii="宋体" w:hAnsi="宋体" w:cs="微软雅黑"/>
                <w:szCs w:val="21"/>
              </w:rPr>
            </w:pPr>
          </w:p>
        </w:tc>
        <w:tc>
          <w:tcPr>
            <w:tcW w:w="1692" w:type="dxa"/>
            <w:vAlign w:val="center"/>
          </w:tcPr>
          <w:p w14:paraId="345B3A1C">
            <w:pPr>
              <w:snapToGrid w:val="0"/>
              <w:spacing w:line="400" w:lineRule="exact"/>
              <w:rPr>
                <w:rFonts w:ascii="宋体" w:hAnsi="宋体" w:cs="微软雅黑"/>
                <w:szCs w:val="21"/>
              </w:rPr>
            </w:pPr>
          </w:p>
        </w:tc>
      </w:tr>
      <w:tr w14:paraId="04983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A32C3AD">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5B18C556">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14DC76D5">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 w:val="21"/>
                <w:szCs w:val="21"/>
              </w:rPr>
              <w:t>承诺函</w:t>
            </w:r>
          </w:p>
        </w:tc>
        <w:tc>
          <w:tcPr>
            <w:tcW w:w="1374" w:type="dxa"/>
            <w:vAlign w:val="center"/>
          </w:tcPr>
          <w:p w14:paraId="5692ADF8">
            <w:pPr>
              <w:jc w:val="center"/>
              <w:rPr>
                <w:rFonts w:hint="eastAsia"/>
                <w:szCs w:val="21"/>
              </w:rPr>
            </w:pPr>
          </w:p>
        </w:tc>
        <w:tc>
          <w:tcPr>
            <w:tcW w:w="1886" w:type="dxa"/>
            <w:vAlign w:val="center"/>
          </w:tcPr>
          <w:p w14:paraId="6F45E8F2">
            <w:pPr>
              <w:snapToGrid w:val="0"/>
              <w:spacing w:line="400" w:lineRule="exact"/>
              <w:rPr>
                <w:rFonts w:ascii="宋体" w:hAnsi="宋体" w:cs="微软雅黑"/>
                <w:szCs w:val="21"/>
              </w:rPr>
            </w:pPr>
          </w:p>
        </w:tc>
        <w:tc>
          <w:tcPr>
            <w:tcW w:w="1692" w:type="dxa"/>
            <w:vAlign w:val="center"/>
          </w:tcPr>
          <w:p w14:paraId="77EAB97A">
            <w:pPr>
              <w:snapToGrid w:val="0"/>
              <w:spacing w:line="400" w:lineRule="exact"/>
              <w:rPr>
                <w:rFonts w:ascii="宋体" w:hAnsi="宋体" w:cs="微软雅黑"/>
                <w:szCs w:val="21"/>
              </w:rPr>
            </w:pPr>
          </w:p>
        </w:tc>
      </w:tr>
      <w:tr w14:paraId="77472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4A8BCF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21A959F8">
            <w:pPr>
              <w:jc w:val="center"/>
              <w:rPr>
                <w:rFonts w:hint="eastAsia"/>
                <w:szCs w:val="21"/>
              </w:rPr>
            </w:pPr>
          </w:p>
        </w:tc>
        <w:tc>
          <w:tcPr>
            <w:tcW w:w="1886" w:type="dxa"/>
            <w:vAlign w:val="center"/>
          </w:tcPr>
          <w:p w14:paraId="28168E6D">
            <w:pPr>
              <w:snapToGrid w:val="0"/>
              <w:spacing w:line="400" w:lineRule="exact"/>
              <w:rPr>
                <w:rFonts w:ascii="宋体" w:hAnsi="宋体" w:cs="微软雅黑"/>
                <w:szCs w:val="21"/>
              </w:rPr>
            </w:pPr>
          </w:p>
        </w:tc>
        <w:tc>
          <w:tcPr>
            <w:tcW w:w="1692" w:type="dxa"/>
            <w:vAlign w:val="center"/>
          </w:tcPr>
          <w:p w14:paraId="04845FCD">
            <w:pPr>
              <w:snapToGrid w:val="0"/>
              <w:spacing w:line="400" w:lineRule="exact"/>
              <w:rPr>
                <w:rFonts w:ascii="宋体" w:hAnsi="宋体" w:cs="微软雅黑"/>
                <w:szCs w:val="21"/>
              </w:rPr>
            </w:pPr>
          </w:p>
        </w:tc>
      </w:tr>
      <w:tr w14:paraId="13B7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E09072F">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592C3CEB">
            <w:pPr>
              <w:jc w:val="center"/>
              <w:rPr>
                <w:rFonts w:hint="eastAsia"/>
                <w:szCs w:val="21"/>
              </w:rPr>
            </w:pPr>
          </w:p>
        </w:tc>
        <w:tc>
          <w:tcPr>
            <w:tcW w:w="1886" w:type="dxa"/>
            <w:vAlign w:val="center"/>
          </w:tcPr>
          <w:p w14:paraId="71918999">
            <w:pPr>
              <w:snapToGrid w:val="0"/>
              <w:spacing w:line="400" w:lineRule="exact"/>
              <w:rPr>
                <w:rFonts w:ascii="宋体" w:hAnsi="宋体" w:cs="微软雅黑"/>
                <w:szCs w:val="21"/>
              </w:rPr>
            </w:pPr>
          </w:p>
        </w:tc>
        <w:tc>
          <w:tcPr>
            <w:tcW w:w="1692" w:type="dxa"/>
            <w:vAlign w:val="center"/>
          </w:tcPr>
          <w:p w14:paraId="038F06AA">
            <w:pPr>
              <w:snapToGrid w:val="0"/>
              <w:spacing w:line="400" w:lineRule="exact"/>
              <w:rPr>
                <w:rFonts w:ascii="宋体" w:hAnsi="宋体" w:cs="微软雅黑"/>
                <w:szCs w:val="21"/>
              </w:rPr>
            </w:pPr>
          </w:p>
        </w:tc>
      </w:tr>
      <w:tr w14:paraId="46E1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D7EFDE9">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32552154">
            <w:pPr>
              <w:jc w:val="center"/>
              <w:rPr>
                <w:rFonts w:hint="eastAsia"/>
                <w:szCs w:val="21"/>
              </w:rPr>
            </w:pPr>
          </w:p>
        </w:tc>
        <w:tc>
          <w:tcPr>
            <w:tcW w:w="1886" w:type="dxa"/>
            <w:vAlign w:val="center"/>
          </w:tcPr>
          <w:p w14:paraId="7B64035A">
            <w:pPr>
              <w:snapToGrid w:val="0"/>
              <w:spacing w:line="400" w:lineRule="exact"/>
              <w:rPr>
                <w:rFonts w:ascii="宋体" w:hAnsi="宋体" w:cs="微软雅黑"/>
                <w:szCs w:val="21"/>
              </w:rPr>
            </w:pPr>
          </w:p>
        </w:tc>
        <w:tc>
          <w:tcPr>
            <w:tcW w:w="1692" w:type="dxa"/>
            <w:vAlign w:val="center"/>
          </w:tcPr>
          <w:p w14:paraId="02474D27">
            <w:pPr>
              <w:snapToGrid w:val="0"/>
              <w:spacing w:line="400" w:lineRule="exact"/>
              <w:rPr>
                <w:rFonts w:ascii="宋体" w:hAnsi="宋体" w:cs="微软雅黑"/>
                <w:szCs w:val="21"/>
              </w:rPr>
            </w:pPr>
          </w:p>
        </w:tc>
      </w:tr>
      <w:tr w14:paraId="5000B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14CCD5C9">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4892EEB1">
            <w:pPr>
              <w:jc w:val="center"/>
              <w:rPr>
                <w:rFonts w:hint="eastAsia"/>
                <w:szCs w:val="21"/>
              </w:rPr>
            </w:pPr>
          </w:p>
        </w:tc>
        <w:tc>
          <w:tcPr>
            <w:tcW w:w="1886" w:type="dxa"/>
            <w:tcBorders>
              <w:top w:val="double" w:color="auto" w:sz="4" w:space="0"/>
            </w:tcBorders>
            <w:vAlign w:val="center"/>
          </w:tcPr>
          <w:p w14:paraId="3EC16E65">
            <w:pPr>
              <w:snapToGrid w:val="0"/>
              <w:spacing w:line="400" w:lineRule="exact"/>
              <w:rPr>
                <w:rFonts w:ascii="宋体" w:hAnsi="宋体" w:cs="微软雅黑"/>
                <w:szCs w:val="21"/>
              </w:rPr>
            </w:pPr>
          </w:p>
        </w:tc>
        <w:tc>
          <w:tcPr>
            <w:tcW w:w="1692" w:type="dxa"/>
            <w:tcBorders>
              <w:top w:val="double" w:color="auto" w:sz="4" w:space="0"/>
            </w:tcBorders>
            <w:vAlign w:val="center"/>
          </w:tcPr>
          <w:p w14:paraId="22B9699C">
            <w:pPr>
              <w:snapToGrid w:val="0"/>
              <w:spacing w:line="400" w:lineRule="exact"/>
              <w:rPr>
                <w:rFonts w:ascii="宋体" w:hAnsi="宋体" w:cs="微软雅黑"/>
                <w:szCs w:val="21"/>
              </w:rPr>
            </w:pPr>
          </w:p>
        </w:tc>
      </w:tr>
      <w:tr w14:paraId="3247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5CB03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0ADCE159">
            <w:pPr>
              <w:jc w:val="center"/>
              <w:rPr>
                <w:rFonts w:hint="eastAsia"/>
                <w:szCs w:val="21"/>
              </w:rPr>
            </w:pPr>
          </w:p>
        </w:tc>
        <w:tc>
          <w:tcPr>
            <w:tcW w:w="1886" w:type="dxa"/>
            <w:vAlign w:val="center"/>
          </w:tcPr>
          <w:p w14:paraId="45900D35">
            <w:pPr>
              <w:snapToGrid w:val="0"/>
              <w:spacing w:line="400" w:lineRule="exact"/>
              <w:rPr>
                <w:rFonts w:ascii="宋体" w:hAnsi="宋体" w:cs="微软雅黑"/>
                <w:szCs w:val="21"/>
              </w:rPr>
            </w:pPr>
          </w:p>
        </w:tc>
        <w:tc>
          <w:tcPr>
            <w:tcW w:w="1692" w:type="dxa"/>
            <w:vAlign w:val="center"/>
          </w:tcPr>
          <w:p w14:paraId="34914F99">
            <w:pPr>
              <w:snapToGrid w:val="0"/>
              <w:spacing w:line="400" w:lineRule="exact"/>
              <w:rPr>
                <w:rFonts w:ascii="宋体" w:hAnsi="宋体" w:cs="微软雅黑"/>
                <w:szCs w:val="21"/>
              </w:rPr>
            </w:pPr>
          </w:p>
        </w:tc>
      </w:tr>
      <w:tr w14:paraId="07EB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040011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106DF424">
            <w:pPr>
              <w:jc w:val="center"/>
              <w:rPr>
                <w:rFonts w:hint="eastAsia"/>
                <w:szCs w:val="21"/>
              </w:rPr>
            </w:pPr>
          </w:p>
        </w:tc>
        <w:tc>
          <w:tcPr>
            <w:tcW w:w="1886" w:type="dxa"/>
            <w:tcBorders>
              <w:top w:val="single" w:color="auto" w:sz="4" w:space="0"/>
            </w:tcBorders>
            <w:vAlign w:val="center"/>
          </w:tcPr>
          <w:p w14:paraId="20AB5CD6">
            <w:pPr>
              <w:snapToGrid w:val="0"/>
              <w:spacing w:line="400" w:lineRule="exact"/>
              <w:rPr>
                <w:rFonts w:ascii="宋体" w:hAnsi="宋体" w:cs="微软雅黑"/>
                <w:szCs w:val="21"/>
              </w:rPr>
            </w:pPr>
          </w:p>
        </w:tc>
        <w:tc>
          <w:tcPr>
            <w:tcW w:w="1692" w:type="dxa"/>
            <w:tcBorders>
              <w:top w:val="single" w:color="auto" w:sz="4" w:space="0"/>
            </w:tcBorders>
            <w:vAlign w:val="center"/>
          </w:tcPr>
          <w:p w14:paraId="5A1AC9AF">
            <w:pPr>
              <w:snapToGrid w:val="0"/>
              <w:spacing w:line="400" w:lineRule="exact"/>
              <w:rPr>
                <w:rFonts w:ascii="宋体" w:hAnsi="宋体" w:cs="微软雅黑"/>
                <w:szCs w:val="21"/>
              </w:rPr>
            </w:pPr>
          </w:p>
        </w:tc>
      </w:tr>
      <w:tr w14:paraId="499A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53243FF">
            <w:pPr>
              <w:pStyle w:val="15"/>
              <w:kinsoku w:val="0"/>
              <w:overflowPunct w:val="0"/>
              <w:spacing w:line="320" w:lineRule="exact"/>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4D2E93BD">
            <w:pPr>
              <w:jc w:val="center"/>
              <w:rPr>
                <w:rFonts w:hint="eastAsia"/>
                <w:szCs w:val="21"/>
              </w:rPr>
            </w:pPr>
          </w:p>
        </w:tc>
        <w:tc>
          <w:tcPr>
            <w:tcW w:w="1886" w:type="dxa"/>
            <w:vAlign w:val="center"/>
          </w:tcPr>
          <w:p w14:paraId="5EAACF45">
            <w:pPr>
              <w:snapToGrid w:val="0"/>
              <w:spacing w:line="400" w:lineRule="exact"/>
              <w:rPr>
                <w:rFonts w:ascii="宋体" w:hAnsi="宋体" w:cs="微软雅黑"/>
                <w:szCs w:val="21"/>
              </w:rPr>
            </w:pPr>
          </w:p>
        </w:tc>
        <w:tc>
          <w:tcPr>
            <w:tcW w:w="1692" w:type="dxa"/>
            <w:vAlign w:val="center"/>
          </w:tcPr>
          <w:p w14:paraId="3EEA7ECB">
            <w:pPr>
              <w:snapToGrid w:val="0"/>
              <w:spacing w:line="400" w:lineRule="exact"/>
              <w:rPr>
                <w:rFonts w:ascii="宋体" w:hAnsi="宋体" w:cs="微软雅黑"/>
                <w:szCs w:val="21"/>
              </w:rPr>
            </w:pPr>
          </w:p>
        </w:tc>
      </w:tr>
      <w:tr w14:paraId="20AAF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A29B287">
            <w:pPr>
              <w:pStyle w:val="15"/>
              <w:kinsoku w:val="0"/>
              <w:overflowPunct w:val="0"/>
              <w:spacing w:line="320" w:lineRule="exact"/>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4CCAAC00">
            <w:pPr>
              <w:jc w:val="center"/>
              <w:rPr>
                <w:rFonts w:hint="eastAsia"/>
                <w:szCs w:val="21"/>
              </w:rPr>
            </w:pPr>
          </w:p>
        </w:tc>
        <w:tc>
          <w:tcPr>
            <w:tcW w:w="1886" w:type="dxa"/>
            <w:vAlign w:val="center"/>
          </w:tcPr>
          <w:p w14:paraId="5405E2FD">
            <w:pPr>
              <w:snapToGrid w:val="0"/>
              <w:spacing w:line="400" w:lineRule="exact"/>
              <w:rPr>
                <w:rFonts w:ascii="宋体" w:hAnsi="宋体" w:cs="微软雅黑"/>
                <w:szCs w:val="21"/>
              </w:rPr>
            </w:pPr>
          </w:p>
        </w:tc>
        <w:tc>
          <w:tcPr>
            <w:tcW w:w="1692" w:type="dxa"/>
            <w:vAlign w:val="center"/>
          </w:tcPr>
          <w:p w14:paraId="7C2269C5">
            <w:pPr>
              <w:snapToGrid w:val="0"/>
              <w:spacing w:line="400" w:lineRule="exact"/>
              <w:rPr>
                <w:rFonts w:ascii="宋体" w:hAnsi="宋体" w:cs="微软雅黑"/>
                <w:szCs w:val="21"/>
              </w:rPr>
            </w:pPr>
          </w:p>
        </w:tc>
      </w:tr>
      <w:tr w14:paraId="36F7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5F4F48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68CC23BC">
            <w:pPr>
              <w:jc w:val="center"/>
              <w:rPr>
                <w:rFonts w:hint="eastAsia"/>
                <w:szCs w:val="21"/>
              </w:rPr>
            </w:pPr>
          </w:p>
        </w:tc>
        <w:tc>
          <w:tcPr>
            <w:tcW w:w="1886" w:type="dxa"/>
            <w:vAlign w:val="center"/>
          </w:tcPr>
          <w:p w14:paraId="3CCF417B">
            <w:pPr>
              <w:snapToGrid w:val="0"/>
              <w:spacing w:line="400" w:lineRule="exact"/>
              <w:rPr>
                <w:rFonts w:ascii="宋体" w:hAnsi="宋体" w:cs="微软雅黑"/>
                <w:szCs w:val="21"/>
              </w:rPr>
            </w:pPr>
          </w:p>
        </w:tc>
        <w:tc>
          <w:tcPr>
            <w:tcW w:w="1692" w:type="dxa"/>
            <w:vAlign w:val="center"/>
          </w:tcPr>
          <w:p w14:paraId="47E5D894">
            <w:pPr>
              <w:snapToGrid w:val="0"/>
              <w:spacing w:line="400" w:lineRule="exact"/>
              <w:rPr>
                <w:rFonts w:ascii="宋体" w:hAnsi="宋体" w:cs="微软雅黑"/>
                <w:szCs w:val="21"/>
              </w:rPr>
            </w:pPr>
          </w:p>
        </w:tc>
      </w:tr>
      <w:tr w14:paraId="5DF4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25C57F6">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015E56EA">
            <w:pPr>
              <w:jc w:val="center"/>
              <w:rPr>
                <w:rFonts w:hint="eastAsia"/>
                <w:szCs w:val="21"/>
              </w:rPr>
            </w:pPr>
          </w:p>
        </w:tc>
        <w:tc>
          <w:tcPr>
            <w:tcW w:w="1886" w:type="dxa"/>
            <w:vAlign w:val="center"/>
          </w:tcPr>
          <w:p w14:paraId="0FB85F7D">
            <w:pPr>
              <w:snapToGrid w:val="0"/>
              <w:spacing w:line="400" w:lineRule="exact"/>
              <w:rPr>
                <w:rFonts w:ascii="宋体" w:hAnsi="宋体" w:cs="微软雅黑"/>
                <w:szCs w:val="21"/>
              </w:rPr>
            </w:pPr>
          </w:p>
        </w:tc>
        <w:tc>
          <w:tcPr>
            <w:tcW w:w="1692" w:type="dxa"/>
            <w:vAlign w:val="center"/>
          </w:tcPr>
          <w:p w14:paraId="7A26C2AA">
            <w:pPr>
              <w:snapToGrid w:val="0"/>
              <w:spacing w:line="400" w:lineRule="exact"/>
              <w:rPr>
                <w:rFonts w:ascii="宋体" w:hAnsi="宋体" w:cs="微软雅黑"/>
                <w:szCs w:val="21"/>
              </w:rPr>
            </w:pPr>
          </w:p>
        </w:tc>
      </w:tr>
      <w:tr w14:paraId="0932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1B843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280DF508">
            <w:pPr>
              <w:jc w:val="center"/>
              <w:rPr>
                <w:rFonts w:hint="eastAsia"/>
                <w:szCs w:val="21"/>
              </w:rPr>
            </w:pPr>
          </w:p>
        </w:tc>
        <w:tc>
          <w:tcPr>
            <w:tcW w:w="1886" w:type="dxa"/>
            <w:vAlign w:val="center"/>
          </w:tcPr>
          <w:p w14:paraId="1E68B935">
            <w:pPr>
              <w:snapToGrid w:val="0"/>
              <w:spacing w:line="400" w:lineRule="exact"/>
              <w:rPr>
                <w:rFonts w:ascii="宋体" w:hAnsi="宋体" w:cs="微软雅黑"/>
                <w:szCs w:val="21"/>
              </w:rPr>
            </w:pPr>
          </w:p>
        </w:tc>
        <w:tc>
          <w:tcPr>
            <w:tcW w:w="1692" w:type="dxa"/>
            <w:vAlign w:val="center"/>
          </w:tcPr>
          <w:p w14:paraId="45080B92">
            <w:pPr>
              <w:snapToGrid w:val="0"/>
              <w:spacing w:line="400" w:lineRule="exact"/>
              <w:rPr>
                <w:rFonts w:ascii="宋体" w:hAnsi="宋体" w:cs="微软雅黑"/>
                <w:szCs w:val="21"/>
              </w:rPr>
            </w:pPr>
          </w:p>
        </w:tc>
      </w:tr>
      <w:tr w14:paraId="49B46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57E0746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1B36EBC4">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39789BBE">
            <w:pPr>
              <w:pStyle w:val="15"/>
              <w:rPr>
                <w:rFonts w:hint="eastAsia"/>
                <w:sz w:val="21"/>
                <w:szCs w:val="21"/>
              </w:rPr>
            </w:pPr>
          </w:p>
        </w:tc>
        <w:tc>
          <w:tcPr>
            <w:tcW w:w="1886" w:type="dxa"/>
            <w:vAlign w:val="center"/>
          </w:tcPr>
          <w:p w14:paraId="0795F659">
            <w:pPr>
              <w:snapToGrid w:val="0"/>
              <w:spacing w:line="400" w:lineRule="exact"/>
              <w:rPr>
                <w:rFonts w:ascii="宋体" w:hAnsi="宋体" w:cs="微软雅黑"/>
                <w:szCs w:val="21"/>
              </w:rPr>
            </w:pPr>
          </w:p>
        </w:tc>
        <w:tc>
          <w:tcPr>
            <w:tcW w:w="1692" w:type="dxa"/>
            <w:vAlign w:val="center"/>
          </w:tcPr>
          <w:p w14:paraId="65B1AC73">
            <w:pPr>
              <w:snapToGrid w:val="0"/>
              <w:spacing w:line="400" w:lineRule="exact"/>
              <w:rPr>
                <w:rFonts w:ascii="宋体" w:hAnsi="宋体" w:cs="微软雅黑"/>
                <w:szCs w:val="21"/>
              </w:rPr>
            </w:pPr>
          </w:p>
        </w:tc>
      </w:tr>
      <w:tr w14:paraId="18E0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5C0C0468">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0BF546F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2、提供资料（下列资料任意一项）</w:t>
            </w:r>
          </w:p>
          <w:p w14:paraId="0D990816">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①网络关键设备和网络安全专用产品安全认证证书；</w:t>
            </w:r>
          </w:p>
          <w:p w14:paraId="49253446">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②网络关键设备安全检测证书、网络安全专用产品安全检测证书；</w:t>
            </w:r>
          </w:p>
          <w:p w14:paraId="5C81C5AD">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③计算机信息系统安全专用产品销售许可证；</w:t>
            </w:r>
          </w:p>
          <w:p w14:paraId="5C039B6E">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3C035845">
            <w:pPr>
              <w:pStyle w:val="15"/>
              <w:rPr>
                <w:rFonts w:hint="eastAsia"/>
                <w:sz w:val="21"/>
                <w:szCs w:val="21"/>
              </w:rPr>
            </w:pPr>
          </w:p>
        </w:tc>
        <w:tc>
          <w:tcPr>
            <w:tcW w:w="1886" w:type="dxa"/>
            <w:vAlign w:val="center"/>
          </w:tcPr>
          <w:p w14:paraId="6AC21D75">
            <w:pPr>
              <w:snapToGrid w:val="0"/>
              <w:spacing w:line="400" w:lineRule="exact"/>
              <w:rPr>
                <w:rFonts w:ascii="宋体" w:hAnsi="宋体" w:cs="微软雅黑"/>
                <w:szCs w:val="21"/>
              </w:rPr>
            </w:pPr>
          </w:p>
        </w:tc>
        <w:tc>
          <w:tcPr>
            <w:tcW w:w="1692" w:type="dxa"/>
            <w:vAlign w:val="center"/>
          </w:tcPr>
          <w:p w14:paraId="34C53732">
            <w:pPr>
              <w:snapToGrid w:val="0"/>
              <w:spacing w:line="400" w:lineRule="exact"/>
              <w:rPr>
                <w:rFonts w:ascii="宋体" w:hAnsi="宋体" w:cs="微软雅黑"/>
                <w:szCs w:val="21"/>
              </w:rPr>
            </w:pPr>
          </w:p>
        </w:tc>
      </w:tr>
      <w:tr w14:paraId="7F11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001265">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4B40FE60">
            <w:pPr>
              <w:jc w:val="center"/>
              <w:rPr>
                <w:rFonts w:hint="eastAsia"/>
                <w:szCs w:val="21"/>
              </w:rPr>
            </w:pPr>
          </w:p>
        </w:tc>
        <w:tc>
          <w:tcPr>
            <w:tcW w:w="1886" w:type="dxa"/>
            <w:vAlign w:val="center"/>
          </w:tcPr>
          <w:p w14:paraId="71EDE0BF">
            <w:pPr>
              <w:snapToGrid w:val="0"/>
              <w:spacing w:line="400" w:lineRule="exact"/>
              <w:rPr>
                <w:rFonts w:ascii="宋体" w:hAnsi="宋体" w:cs="微软雅黑"/>
                <w:szCs w:val="21"/>
              </w:rPr>
            </w:pPr>
          </w:p>
        </w:tc>
        <w:tc>
          <w:tcPr>
            <w:tcW w:w="1692" w:type="dxa"/>
            <w:vAlign w:val="center"/>
          </w:tcPr>
          <w:p w14:paraId="0A461103">
            <w:pPr>
              <w:snapToGrid w:val="0"/>
              <w:spacing w:line="400" w:lineRule="exact"/>
              <w:rPr>
                <w:rFonts w:ascii="宋体" w:hAnsi="宋体" w:cs="微软雅黑"/>
                <w:szCs w:val="21"/>
              </w:rPr>
            </w:pPr>
          </w:p>
        </w:tc>
      </w:tr>
    </w:tbl>
    <w:p w14:paraId="70DC2A84">
      <w:pPr>
        <w:pStyle w:val="15"/>
        <w:spacing w:line="360" w:lineRule="auto"/>
        <w:ind w:firstLine="2811" w:firstLineChars="1000"/>
        <w:rPr>
          <w:rFonts w:asciiTheme="majorEastAsia" w:hAnsiTheme="majorEastAsia" w:eastAsiaTheme="majorEastAsia"/>
          <w:b/>
          <w:snapToGrid w:val="0"/>
          <w:kern w:val="0"/>
          <w:sz w:val="28"/>
          <w:szCs w:val="28"/>
        </w:rPr>
      </w:pPr>
    </w:p>
    <w:p w14:paraId="301B981D">
      <w:pPr>
        <w:pStyle w:val="15"/>
        <w:spacing w:line="360" w:lineRule="auto"/>
        <w:ind w:firstLine="3092" w:firstLineChars="11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14:paraId="3A570C3E">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380B23A1">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4997" w:type="pct"/>
        <w:tblInd w:w="0" w:type="dxa"/>
        <w:tblLayout w:type="autofit"/>
        <w:tblCellMar>
          <w:top w:w="0" w:type="dxa"/>
          <w:left w:w="108" w:type="dxa"/>
          <w:bottom w:w="0" w:type="dxa"/>
          <w:right w:w="108" w:type="dxa"/>
        </w:tblCellMar>
      </w:tblPr>
      <w:tblGrid>
        <w:gridCol w:w="857"/>
        <w:gridCol w:w="1450"/>
        <w:gridCol w:w="2626"/>
        <w:gridCol w:w="3265"/>
        <w:gridCol w:w="857"/>
      </w:tblGrid>
      <w:tr w14:paraId="257766A5">
        <w:tblPrEx>
          <w:tblCellMar>
            <w:top w:w="0" w:type="dxa"/>
            <w:left w:w="108" w:type="dxa"/>
            <w:bottom w:w="0" w:type="dxa"/>
            <w:right w:w="108" w:type="dxa"/>
          </w:tblCellMar>
        </w:tblPrEx>
        <w:trPr>
          <w:trHeight w:val="851" w:hRule="atLeast"/>
        </w:trPr>
        <w:tc>
          <w:tcPr>
            <w:tcW w:w="473"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35F65067">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800"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085F95F2">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449"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65FF4A9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802"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75929C18">
            <w:pPr>
              <w:autoSpaceDE w:val="0"/>
              <w:autoSpaceDN w:val="0"/>
              <w:adjustRightInd w:val="0"/>
              <w:spacing w:line="480" w:lineRule="exact"/>
              <w:jc w:val="center"/>
              <w:rPr>
                <w:rFonts w:ascii="宋体" w:hAnsi="宋体" w:eastAsia="宋体" w:cs="宋体"/>
                <w:b/>
                <w:sz w:val="24"/>
                <w:szCs w:val="24"/>
              </w:rPr>
            </w:pPr>
            <w:r>
              <w:rPr>
                <w:rFonts w:hint="eastAsia" w:ascii="宋体" w:hAnsi="宋体" w:cs="宋体"/>
                <w:b/>
                <w:sz w:val="24"/>
                <w:szCs w:val="24"/>
              </w:rPr>
              <w:t xml:space="preserve"> </w:t>
            </w:r>
            <w:r>
              <w:rPr>
                <w:rFonts w:hint="eastAsia" w:ascii="宋体" w:hAnsi="宋体" w:eastAsia="宋体" w:cs="宋体"/>
                <w:b/>
                <w:szCs w:val="21"/>
                <w:highlight w:val="none"/>
                <w:lang w:val="zh-CN"/>
              </w:rPr>
              <w:t>交付（服务、完工）时间</w:t>
            </w:r>
          </w:p>
        </w:tc>
        <w:tc>
          <w:tcPr>
            <w:tcW w:w="473"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56E2CC95">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51574BC0">
        <w:tblPrEx>
          <w:tblCellMar>
            <w:top w:w="0" w:type="dxa"/>
            <w:left w:w="108" w:type="dxa"/>
            <w:bottom w:w="0" w:type="dxa"/>
            <w:right w:w="108" w:type="dxa"/>
          </w:tblCellMar>
        </w:tblPrEx>
        <w:trPr>
          <w:trHeight w:val="656" w:hRule="atLeast"/>
        </w:trPr>
        <w:tc>
          <w:tcPr>
            <w:tcW w:w="473" w:type="pct"/>
            <w:tcBorders>
              <w:top w:val="single" w:color="auto" w:sz="6" w:space="0"/>
              <w:left w:val="single" w:color="auto" w:sz="6" w:space="0"/>
              <w:bottom w:val="single" w:color="auto" w:sz="6" w:space="0"/>
              <w:right w:val="single" w:color="auto" w:sz="6" w:space="0"/>
            </w:tcBorders>
            <w:noWrap/>
            <w:vAlign w:val="center"/>
          </w:tcPr>
          <w:p w14:paraId="02CF20B0">
            <w:pPr>
              <w:autoSpaceDE w:val="0"/>
              <w:autoSpaceDN w:val="0"/>
              <w:adjustRightInd w:val="0"/>
              <w:spacing w:line="480" w:lineRule="exact"/>
              <w:ind w:firstLine="240"/>
              <w:rPr>
                <w:rFonts w:ascii="宋体" w:hAnsi="宋体"/>
                <w:sz w:val="24"/>
                <w:szCs w:val="24"/>
              </w:rPr>
            </w:pPr>
          </w:p>
        </w:tc>
        <w:tc>
          <w:tcPr>
            <w:tcW w:w="800" w:type="pct"/>
            <w:tcBorders>
              <w:top w:val="single" w:color="auto" w:sz="6" w:space="0"/>
              <w:left w:val="single" w:color="auto" w:sz="6" w:space="0"/>
              <w:bottom w:val="single" w:color="auto" w:sz="6" w:space="0"/>
              <w:right w:val="single" w:color="auto" w:sz="6" w:space="0"/>
            </w:tcBorders>
            <w:noWrap/>
            <w:vAlign w:val="center"/>
          </w:tcPr>
          <w:p w14:paraId="5B4E9153">
            <w:pPr>
              <w:autoSpaceDE w:val="0"/>
              <w:autoSpaceDN w:val="0"/>
              <w:adjustRightInd w:val="0"/>
              <w:spacing w:line="480" w:lineRule="exact"/>
              <w:ind w:firstLine="240"/>
              <w:rPr>
                <w:rFonts w:ascii="宋体" w:hAnsi="宋体"/>
                <w:sz w:val="24"/>
                <w:szCs w:val="24"/>
              </w:rPr>
            </w:pPr>
          </w:p>
        </w:tc>
        <w:tc>
          <w:tcPr>
            <w:tcW w:w="1449" w:type="pct"/>
            <w:tcBorders>
              <w:top w:val="single" w:color="auto" w:sz="6" w:space="0"/>
              <w:left w:val="single" w:color="auto" w:sz="6" w:space="0"/>
              <w:bottom w:val="single" w:color="auto" w:sz="6" w:space="0"/>
              <w:right w:val="single" w:color="auto" w:sz="6" w:space="0"/>
            </w:tcBorders>
            <w:noWrap/>
            <w:vAlign w:val="center"/>
          </w:tcPr>
          <w:p w14:paraId="05BAD2B8">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02" w:type="pct"/>
            <w:tcBorders>
              <w:top w:val="single" w:color="auto" w:sz="6" w:space="0"/>
              <w:left w:val="single" w:color="auto" w:sz="6" w:space="0"/>
              <w:bottom w:val="single" w:color="auto" w:sz="6" w:space="0"/>
              <w:right w:val="single" w:color="auto" w:sz="6" w:space="0"/>
            </w:tcBorders>
            <w:noWrap/>
            <w:vAlign w:val="center"/>
          </w:tcPr>
          <w:p w14:paraId="44EDE8B5">
            <w:pPr>
              <w:autoSpaceDE w:val="0"/>
              <w:autoSpaceDN w:val="0"/>
              <w:adjustRightInd w:val="0"/>
              <w:spacing w:line="480" w:lineRule="exact"/>
              <w:ind w:firstLine="240"/>
              <w:rPr>
                <w:rFonts w:ascii="宋体" w:hAnsi="宋体" w:cs="宋体"/>
                <w:sz w:val="24"/>
                <w:szCs w:val="24"/>
                <w:lang w:val="zh-CN"/>
              </w:rPr>
            </w:pPr>
          </w:p>
        </w:tc>
        <w:tc>
          <w:tcPr>
            <w:tcW w:w="473" w:type="pct"/>
            <w:tcBorders>
              <w:top w:val="single" w:color="auto" w:sz="6" w:space="0"/>
              <w:left w:val="single" w:color="auto" w:sz="6" w:space="0"/>
              <w:bottom w:val="single" w:color="auto" w:sz="6" w:space="0"/>
              <w:right w:val="single" w:color="auto" w:sz="6" w:space="0"/>
            </w:tcBorders>
            <w:noWrap/>
            <w:vAlign w:val="center"/>
          </w:tcPr>
          <w:p w14:paraId="66191391">
            <w:pPr>
              <w:autoSpaceDE w:val="0"/>
              <w:autoSpaceDN w:val="0"/>
              <w:adjustRightInd w:val="0"/>
              <w:spacing w:line="480" w:lineRule="exact"/>
              <w:ind w:firstLine="240"/>
              <w:rPr>
                <w:rFonts w:ascii="宋体" w:hAnsi="宋体" w:cs="宋体"/>
                <w:sz w:val="24"/>
                <w:szCs w:val="24"/>
                <w:lang w:val="zh-CN"/>
              </w:rPr>
            </w:pPr>
          </w:p>
        </w:tc>
      </w:tr>
      <w:tr w14:paraId="3EDA37FE">
        <w:tblPrEx>
          <w:tblCellMar>
            <w:top w:w="0" w:type="dxa"/>
            <w:left w:w="108" w:type="dxa"/>
            <w:bottom w:w="0" w:type="dxa"/>
            <w:right w:w="108" w:type="dxa"/>
          </w:tblCellMar>
        </w:tblPrEx>
        <w:trPr>
          <w:trHeight w:val="851" w:hRule="atLeast"/>
        </w:trPr>
        <w:tc>
          <w:tcPr>
            <w:tcW w:w="473" w:type="pct"/>
            <w:tcBorders>
              <w:top w:val="single" w:color="auto" w:sz="6" w:space="0"/>
              <w:left w:val="single" w:color="auto" w:sz="6" w:space="0"/>
              <w:bottom w:val="single" w:color="auto" w:sz="6" w:space="0"/>
              <w:right w:val="single" w:color="auto" w:sz="6" w:space="0"/>
            </w:tcBorders>
            <w:noWrap/>
            <w:vAlign w:val="center"/>
          </w:tcPr>
          <w:p w14:paraId="75043643">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800" w:type="pct"/>
            <w:tcBorders>
              <w:top w:val="single" w:color="auto" w:sz="6" w:space="0"/>
              <w:left w:val="single" w:color="auto" w:sz="6" w:space="0"/>
              <w:bottom w:val="single" w:color="auto" w:sz="6" w:space="0"/>
              <w:right w:val="single" w:color="auto" w:sz="6" w:space="0"/>
            </w:tcBorders>
            <w:noWrap/>
            <w:vAlign w:val="center"/>
          </w:tcPr>
          <w:p w14:paraId="618287F9">
            <w:pPr>
              <w:autoSpaceDE w:val="0"/>
              <w:autoSpaceDN w:val="0"/>
              <w:adjustRightInd w:val="0"/>
              <w:spacing w:line="480" w:lineRule="exact"/>
              <w:ind w:firstLine="240"/>
              <w:rPr>
                <w:rFonts w:ascii="宋体" w:hAnsi="宋体"/>
                <w:sz w:val="24"/>
                <w:szCs w:val="24"/>
              </w:rPr>
            </w:pPr>
          </w:p>
        </w:tc>
        <w:tc>
          <w:tcPr>
            <w:tcW w:w="1449" w:type="pct"/>
            <w:tcBorders>
              <w:top w:val="single" w:color="auto" w:sz="6" w:space="0"/>
              <w:left w:val="single" w:color="auto" w:sz="6" w:space="0"/>
              <w:bottom w:val="single" w:color="auto" w:sz="6" w:space="0"/>
              <w:right w:val="single" w:color="auto" w:sz="6" w:space="0"/>
            </w:tcBorders>
            <w:noWrap/>
            <w:vAlign w:val="center"/>
          </w:tcPr>
          <w:p w14:paraId="43A81906">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02" w:type="pct"/>
            <w:tcBorders>
              <w:top w:val="single" w:color="auto" w:sz="6" w:space="0"/>
              <w:left w:val="single" w:color="auto" w:sz="6" w:space="0"/>
              <w:bottom w:val="single" w:color="auto" w:sz="6" w:space="0"/>
              <w:right w:val="single" w:color="auto" w:sz="6" w:space="0"/>
            </w:tcBorders>
            <w:noWrap/>
            <w:vAlign w:val="center"/>
          </w:tcPr>
          <w:p w14:paraId="23ECC222">
            <w:pPr>
              <w:autoSpaceDE w:val="0"/>
              <w:autoSpaceDN w:val="0"/>
              <w:adjustRightInd w:val="0"/>
              <w:spacing w:line="480" w:lineRule="exact"/>
              <w:ind w:firstLine="240"/>
              <w:rPr>
                <w:rFonts w:ascii="宋体" w:hAnsi="宋体" w:cs="宋体"/>
                <w:sz w:val="24"/>
                <w:szCs w:val="24"/>
                <w:lang w:val="zh-CN"/>
              </w:rPr>
            </w:pPr>
          </w:p>
        </w:tc>
        <w:tc>
          <w:tcPr>
            <w:tcW w:w="473" w:type="pct"/>
            <w:tcBorders>
              <w:top w:val="single" w:color="auto" w:sz="6" w:space="0"/>
              <w:left w:val="single" w:color="auto" w:sz="6" w:space="0"/>
              <w:bottom w:val="single" w:color="auto" w:sz="6" w:space="0"/>
              <w:right w:val="single" w:color="auto" w:sz="6" w:space="0"/>
            </w:tcBorders>
            <w:noWrap/>
            <w:vAlign w:val="center"/>
          </w:tcPr>
          <w:p w14:paraId="52199C1F">
            <w:pPr>
              <w:autoSpaceDE w:val="0"/>
              <w:autoSpaceDN w:val="0"/>
              <w:adjustRightInd w:val="0"/>
              <w:spacing w:line="480" w:lineRule="exact"/>
              <w:ind w:firstLine="240"/>
              <w:rPr>
                <w:rFonts w:ascii="宋体" w:hAnsi="宋体" w:cs="宋体"/>
                <w:sz w:val="24"/>
                <w:szCs w:val="24"/>
                <w:lang w:val="zh-CN"/>
              </w:rPr>
            </w:pPr>
          </w:p>
        </w:tc>
      </w:tr>
    </w:tbl>
    <w:p w14:paraId="42AACFAB">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5873F81E">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72E6E79E">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年</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月</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日</w:t>
      </w:r>
    </w:p>
    <w:p w14:paraId="0C0FF483">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14:paraId="6FDC30AC">
      <w:pPr>
        <w:numPr>
          <w:ilvl w:val="0"/>
          <w:numId w:val="25"/>
        </w:num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14:paraId="422B6428">
      <w:pPr>
        <w:autoSpaceDE w:val="0"/>
        <w:autoSpaceDN w:val="0"/>
        <w:adjustRightInd w:val="0"/>
        <w:spacing w:line="360" w:lineRule="auto"/>
        <w:rPr>
          <w:rFonts w:hint="eastAsia" w:ascii="宋体" w:cs="宋体"/>
          <w:sz w:val="24"/>
          <w:lang w:val="zh-CN"/>
        </w:rPr>
      </w:pPr>
    </w:p>
    <w:p w14:paraId="6A4309AF">
      <w:pPr>
        <w:autoSpaceDE w:val="0"/>
        <w:autoSpaceDN w:val="0"/>
        <w:adjustRightInd w:val="0"/>
        <w:spacing w:line="360" w:lineRule="auto"/>
        <w:rPr>
          <w:rFonts w:hint="eastAsia" w:ascii="宋体" w:cs="宋体"/>
          <w:sz w:val="24"/>
          <w:lang w:val="zh-CN"/>
        </w:rPr>
      </w:pPr>
    </w:p>
    <w:p w14:paraId="74018ED9">
      <w:pPr>
        <w:autoSpaceDE w:val="0"/>
        <w:autoSpaceDN w:val="0"/>
        <w:adjustRightInd w:val="0"/>
        <w:spacing w:line="360" w:lineRule="auto"/>
        <w:rPr>
          <w:rFonts w:hint="eastAsia" w:ascii="宋体" w:cs="宋体"/>
          <w:sz w:val="24"/>
          <w:lang w:val="zh-CN"/>
        </w:rPr>
      </w:pPr>
    </w:p>
    <w:p w14:paraId="754DA17C">
      <w:pPr>
        <w:autoSpaceDE w:val="0"/>
        <w:autoSpaceDN w:val="0"/>
        <w:adjustRightInd w:val="0"/>
        <w:spacing w:line="360" w:lineRule="auto"/>
        <w:rPr>
          <w:rFonts w:hint="eastAsia" w:ascii="宋体" w:cs="宋体"/>
          <w:sz w:val="24"/>
          <w:lang w:val="zh-CN"/>
        </w:rPr>
      </w:pPr>
    </w:p>
    <w:p w14:paraId="34E5E6B1">
      <w:pPr>
        <w:autoSpaceDE w:val="0"/>
        <w:autoSpaceDN w:val="0"/>
        <w:adjustRightInd w:val="0"/>
        <w:spacing w:line="360" w:lineRule="auto"/>
        <w:rPr>
          <w:rFonts w:hint="eastAsia" w:ascii="宋体" w:cs="宋体"/>
          <w:sz w:val="24"/>
          <w:lang w:val="zh-CN"/>
        </w:rPr>
      </w:pPr>
    </w:p>
    <w:p w14:paraId="7FE1EDD7">
      <w:pPr>
        <w:autoSpaceDE w:val="0"/>
        <w:autoSpaceDN w:val="0"/>
        <w:adjustRightInd w:val="0"/>
        <w:spacing w:line="360" w:lineRule="auto"/>
        <w:rPr>
          <w:rFonts w:hint="eastAsia" w:ascii="宋体" w:cs="宋体"/>
          <w:sz w:val="24"/>
          <w:lang w:val="zh-CN"/>
        </w:rPr>
      </w:pPr>
    </w:p>
    <w:p w14:paraId="79CB9D81">
      <w:pPr>
        <w:autoSpaceDE w:val="0"/>
        <w:autoSpaceDN w:val="0"/>
        <w:adjustRightInd w:val="0"/>
        <w:spacing w:line="360" w:lineRule="auto"/>
        <w:rPr>
          <w:rFonts w:cs="黑体" w:asciiTheme="minorEastAsia" w:hAnsiTheme="minorEastAsia"/>
          <w:b/>
          <w:bCs/>
          <w:sz w:val="28"/>
          <w:szCs w:val="28"/>
          <w:lang w:val="zh-CN"/>
        </w:rPr>
      </w:pPr>
    </w:p>
    <w:p w14:paraId="5AB2DBE3">
      <w:pPr>
        <w:autoSpaceDE w:val="0"/>
        <w:autoSpaceDN w:val="0"/>
        <w:adjustRightInd w:val="0"/>
        <w:spacing w:line="360" w:lineRule="auto"/>
        <w:rPr>
          <w:rFonts w:cs="黑体" w:asciiTheme="minorEastAsia" w:hAnsiTheme="minorEastAsia"/>
          <w:b/>
          <w:bCs/>
          <w:sz w:val="28"/>
          <w:szCs w:val="28"/>
          <w:lang w:val="zh-CN"/>
        </w:rPr>
      </w:pPr>
    </w:p>
    <w:p w14:paraId="6E96769D">
      <w:pPr>
        <w:autoSpaceDE w:val="0"/>
        <w:autoSpaceDN w:val="0"/>
        <w:adjustRightInd w:val="0"/>
        <w:spacing w:line="360" w:lineRule="auto"/>
        <w:rPr>
          <w:rFonts w:cs="黑体" w:asciiTheme="minorEastAsia" w:hAnsiTheme="minorEastAsia"/>
          <w:b/>
          <w:bCs/>
          <w:sz w:val="28"/>
          <w:szCs w:val="28"/>
          <w:lang w:val="zh-CN"/>
        </w:rPr>
      </w:pPr>
    </w:p>
    <w:p w14:paraId="0A3DFA08">
      <w:pPr>
        <w:autoSpaceDE w:val="0"/>
        <w:autoSpaceDN w:val="0"/>
        <w:adjustRightInd w:val="0"/>
        <w:spacing w:line="360" w:lineRule="auto"/>
        <w:ind w:firstLine="3092" w:firstLineChars="1100"/>
        <w:rPr>
          <w:rFonts w:hint="eastAsia" w:cs="黑体" w:asciiTheme="minorEastAsia" w:hAnsiTheme="minorEastAsia"/>
          <w:b/>
          <w:bCs/>
          <w:sz w:val="28"/>
          <w:szCs w:val="28"/>
          <w:lang w:val="zh-CN"/>
        </w:rPr>
      </w:pPr>
    </w:p>
    <w:p w14:paraId="2E5EB678">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14:paraId="492C3B5C">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14:paraId="19C627F2">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14:paraId="646AE23A">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14:paraId="4565ABCF">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14:paraId="70FD4978">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14:paraId="15BDFDF0">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14:paraId="671B779E">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14:paraId="522C8B46">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Theme="minorEastAsia" w:hAnsiTheme="minorEastAsia"/>
          <w:snapToGrid w:val="0"/>
          <w:kern w:val="0"/>
          <w:sz w:val="24"/>
          <w:szCs w:val="24"/>
        </w:rPr>
        <w:t>____</w:t>
      </w:r>
      <w:r>
        <w:rPr>
          <w:rFonts w:hint="eastAsia" w:ascii="宋体" w:hAnsi="宋体" w:cs="Courier New"/>
          <w:sz w:val="24"/>
          <w:szCs w:val="24"/>
        </w:rPr>
        <w:t>,小写</w:t>
      </w:r>
      <w:r>
        <w:rPr>
          <w:rFonts w:hint="eastAsia" w:asciiTheme="minorEastAsia" w:hAnsiTheme="minorEastAsia"/>
          <w:snapToGrid w:val="0"/>
          <w:kern w:val="0"/>
          <w:sz w:val="24"/>
          <w:szCs w:val="24"/>
        </w:rPr>
        <w:t>____</w:t>
      </w:r>
      <w:r>
        <w:rPr>
          <w:rFonts w:hint="eastAsia" w:ascii="宋体" w:hAnsi="宋体" w:cs="Courier New"/>
          <w:sz w:val="24"/>
          <w:szCs w:val="24"/>
        </w:rPr>
        <w:t>。</w:t>
      </w:r>
    </w:p>
    <w:p w14:paraId="3AA0DFC2">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169CE12D">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14:paraId="7BB03BE8">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14:paraId="52A60C9B">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14:paraId="341065D4">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14:paraId="62AF02BB">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14:paraId="20267073">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26AE6BAC">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14:paraId="228E8B45">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14:paraId="623D3A20">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14:paraId="0BB7121D">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14:paraId="7218A4B8">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14:paraId="23762FD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14:paraId="5C364838">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14:paraId="54C015E0">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14:paraId="0A1B4458">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14:paraId="5E6B039C">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14:paraId="1D9BDCE6">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14:paraId="5620BD3B">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14:paraId="39D9FEA9">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14:paraId="59A1C64D">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5B8E1BFC">
      <w:pPr>
        <w:pStyle w:val="34"/>
        <w:rPr>
          <w:rFonts w:hAnsi="宋体"/>
          <w:color w:val="auto"/>
        </w:rPr>
      </w:pPr>
    </w:p>
    <w:p w14:paraId="36E5A280">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6489CB0A">
      <w:pPr>
        <w:adjustRightInd w:val="0"/>
        <w:snapToGrid w:val="0"/>
        <w:spacing w:line="360" w:lineRule="auto"/>
        <w:rPr>
          <w:rFonts w:ascii="宋体" w:hAnsi="宋体" w:cs="Courier New"/>
          <w:sz w:val="22"/>
          <w:szCs w:val="21"/>
        </w:rPr>
      </w:pPr>
    </w:p>
    <w:p w14:paraId="679D9E0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582E5CD5">
      <w:pPr>
        <w:adjustRightInd w:val="0"/>
        <w:snapToGrid w:val="0"/>
        <w:spacing w:line="360" w:lineRule="auto"/>
        <w:ind w:firstLine="4305" w:firstLineChars="2050"/>
        <w:rPr>
          <w:rFonts w:cs="宋体" w:asciiTheme="minorEastAsia" w:hAnsiTheme="minorEastAsia"/>
          <w:szCs w:val="21"/>
        </w:rPr>
      </w:pPr>
    </w:p>
    <w:p w14:paraId="2A9EC2C1">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14:paraId="2824CA47">
      <w:pPr>
        <w:adjustRightInd w:val="0"/>
        <w:snapToGrid w:val="0"/>
        <w:spacing w:line="360" w:lineRule="auto"/>
        <w:ind w:firstLine="2168" w:firstLineChars="9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A4C31FF">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32E2DC16">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5C8751DF">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7EFE1E37">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2E71CD0E">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3226DFD0">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1E63100D">
      <w:pPr>
        <w:pStyle w:val="51"/>
        <w:spacing w:line="480" w:lineRule="auto"/>
        <w:ind w:firstLine="540" w:firstLineChars="225"/>
        <w:jc w:val="left"/>
        <w:rPr>
          <w:rFonts w:asciiTheme="minorEastAsia" w:hAnsiTheme="minorEastAsia"/>
          <w:szCs w:val="24"/>
        </w:rPr>
      </w:pPr>
    </w:p>
    <w:p w14:paraId="08039A96">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33912CEC">
      <w:pPr>
        <w:pStyle w:val="51"/>
        <w:spacing w:line="480" w:lineRule="auto"/>
        <w:ind w:left="-538" w:leftChars="-256" w:firstLine="616" w:firstLineChars="257"/>
        <w:jc w:val="center"/>
        <w:rPr>
          <w:rFonts w:asciiTheme="minorEastAsia" w:hAnsiTheme="minorEastAsia"/>
          <w:bCs/>
          <w:szCs w:val="24"/>
        </w:rPr>
      </w:pPr>
    </w:p>
    <w:p w14:paraId="54C24309">
      <w:pPr>
        <w:autoSpaceDE w:val="0"/>
        <w:autoSpaceDN w:val="0"/>
        <w:adjustRightInd w:val="0"/>
        <w:spacing w:line="360" w:lineRule="auto"/>
        <w:ind w:right="-11"/>
        <w:rPr>
          <w:rFonts w:cs="宋体" w:asciiTheme="minorEastAsia" w:hAnsiTheme="minorEastAsia"/>
          <w:sz w:val="24"/>
          <w:szCs w:val="24"/>
          <w:lang w:val="zh-CN"/>
        </w:rPr>
      </w:pPr>
    </w:p>
    <w:p w14:paraId="3E8802E1">
      <w:pPr>
        <w:autoSpaceDE w:val="0"/>
        <w:autoSpaceDN w:val="0"/>
        <w:adjustRightInd w:val="0"/>
        <w:spacing w:line="360" w:lineRule="auto"/>
        <w:ind w:right="-11"/>
        <w:rPr>
          <w:rFonts w:cs="宋体" w:asciiTheme="minorEastAsia" w:hAnsiTheme="minorEastAsia"/>
          <w:sz w:val="24"/>
          <w:szCs w:val="24"/>
          <w:lang w:val="zh-CN"/>
        </w:rPr>
      </w:pPr>
    </w:p>
    <w:p w14:paraId="7C136600">
      <w:pPr>
        <w:autoSpaceDE w:val="0"/>
        <w:autoSpaceDN w:val="0"/>
        <w:adjustRightInd w:val="0"/>
        <w:spacing w:line="360" w:lineRule="auto"/>
        <w:ind w:right="-11"/>
        <w:rPr>
          <w:rFonts w:cs="宋体" w:asciiTheme="minorEastAsia" w:hAnsiTheme="minorEastAsia"/>
          <w:sz w:val="24"/>
          <w:szCs w:val="24"/>
          <w:lang w:val="zh-CN"/>
        </w:rPr>
      </w:pPr>
    </w:p>
    <w:p w14:paraId="7047972D">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14:paraId="691E53EB">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70D00DCB">
      <w:pPr>
        <w:pStyle w:val="53"/>
        <w:spacing w:line="480" w:lineRule="auto"/>
        <w:rPr>
          <w:rFonts w:cs="Arial" w:asciiTheme="minorEastAsia" w:hAnsiTheme="minorEastAsia"/>
          <w:sz w:val="21"/>
          <w:szCs w:val="21"/>
        </w:rPr>
      </w:pPr>
    </w:p>
    <w:p w14:paraId="142A4B92">
      <w:pPr>
        <w:spacing w:line="480" w:lineRule="exact"/>
        <w:ind w:firstLine="2289" w:firstLineChars="950"/>
        <w:rPr>
          <w:rFonts w:ascii="宋体" w:hAnsi="宋体"/>
          <w:b/>
          <w:bCs/>
          <w:sz w:val="24"/>
          <w:szCs w:val="24"/>
        </w:rPr>
      </w:pPr>
    </w:p>
    <w:p w14:paraId="179D849A">
      <w:pPr>
        <w:spacing w:line="480" w:lineRule="exact"/>
        <w:ind w:firstLine="2289" w:firstLineChars="950"/>
        <w:rPr>
          <w:rFonts w:ascii="宋体" w:hAnsi="宋体"/>
          <w:b/>
          <w:bCs/>
          <w:sz w:val="24"/>
          <w:szCs w:val="24"/>
        </w:rPr>
      </w:pPr>
    </w:p>
    <w:p w14:paraId="04316A15">
      <w:pPr>
        <w:spacing w:line="480" w:lineRule="exact"/>
        <w:ind w:firstLine="2289" w:firstLineChars="950"/>
        <w:rPr>
          <w:rFonts w:ascii="宋体" w:hAnsi="宋体"/>
          <w:b/>
          <w:bCs/>
          <w:sz w:val="24"/>
          <w:szCs w:val="24"/>
        </w:rPr>
      </w:pPr>
    </w:p>
    <w:p w14:paraId="09109AF5">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14:paraId="0A895D71">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14:paraId="6FEA4E7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6CAD6945">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3413C4B">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0128F83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投标人名称：        （全称）        （盖单位公章）</w:t>
      </w:r>
    </w:p>
    <w:p w14:paraId="4D7361E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14:paraId="0E1EFD21">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法定代表人（单位负责人）授权代表：（签字或加盖姓名章）</w:t>
      </w:r>
    </w:p>
    <w:p w14:paraId="27946A37">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6F1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243A0767">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6A9245BD">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4DD6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43C3E0D1">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144C5BDE">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16C15ABD">
      <w:pPr>
        <w:spacing w:line="320" w:lineRule="exact"/>
        <w:ind w:left="2" w:firstLine="357" w:firstLineChars="149"/>
        <w:rPr>
          <w:rFonts w:cs="Courier New" w:asciiTheme="minorEastAsia" w:hAnsiTheme="minorEastAsia"/>
          <w:sz w:val="24"/>
          <w:szCs w:val="24"/>
        </w:rPr>
      </w:pPr>
    </w:p>
    <w:p w14:paraId="2D6B9977">
      <w:pPr>
        <w:widowControl/>
        <w:spacing w:before="100" w:beforeAutospacing="1" w:after="100" w:afterAutospacing="1" w:line="360" w:lineRule="auto"/>
        <w:rPr>
          <w:rFonts w:ascii="宋体" w:hAnsi="宋体"/>
          <w:b/>
          <w:bCs/>
          <w:sz w:val="24"/>
          <w:szCs w:val="24"/>
        </w:rPr>
      </w:pPr>
    </w:p>
    <w:p w14:paraId="6DD070D7">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14:paraId="79A459DB">
      <w:pPr>
        <w:autoSpaceDE w:val="0"/>
        <w:autoSpaceDN w:val="0"/>
        <w:snapToGrid w:val="0"/>
        <w:spacing w:line="360" w:lineRule="auto"/>
        <w:rPr>
          <w:rFonts w:ascii="宋体" w:hAnsi="宋体"/>
          <w:b/>
          <w:bCs/>
          <w:sz w:val="24"/>
        </w:rPr>
      </w:pPr>
    </w:p>
    <w:p w14:paraId="0126B649">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14:paraId="3D8C9E70">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1CF0379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2CD594C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1CB2370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14:paraId="6BB8BB4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2AC505C">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0CDB5B67">
      <w:pPr>
        <w:rPr>
          <w:rFonts w:hint="eastAsia"/>
          <w:sz w:val="24"/>
          <w:szCs w:val="24"/>
          <w:u w:val="single"/>
        </w:rPr>
      </w:pPr>
    </w:p>
    <w:p w14:paraId="5A166351">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投标人名称（盖章）：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14:paraId="29CCC1A6">
      <w:pPr>
        <w:autoSpaceDE w:val="0"/>
        <w:autoSpaceDN w:val="0"/>
        <w:adjustRightInd w:val="0"/>
        <w:spacing w:line="360" w:lineRule="auto"/>
        <w:ind w:right="-11"/>
        <w:rPr>
          <w:rFonts w:hint="eastAsia" w:ascii="宋体" w:cs="宋体"/>
          <w:szCs w:val="21"/>
        </w:rPr>
      </w:pPr>
    </w:p>
    <w:p w14:paraId="14B20003">
      <w:pPr>
        <w:autoSpaceDE w:val="0"/>
        <w:autoSpaceDN w:val="0"/>
        <w:adjustRightInd w:val="0"/>
        <w:spacing w:line="360" w:lineRule="auto"/>
        <w:ind w:right="-11"/>
        <w:rPr>
          <w:rFonts w:hint="eastAsia" w:ascii="宋体" w:cs="宋体"/>
          <w:szCs w:val="21"/>
        </w:rPr>
      </w:pPr>
    </w:p>
    <w:p w14:paraId="65336084">
      <w:pPr>
        <w:autoSpaceDE w:val="0"/>
        <w:autoSpaceDN w:val="0"/>
        <w:adjustRightInd w:val="0"/>
        <w:spacing w:line="360" w:lineRule="auto"/>
        <w:ind w:right="-11"/>
        <w:rPr>
          <w:rFonts w:hint="eastAsia" w:ascii="宋体" w:cs="宋体"/>
          <w:szCs w:val="21"/>
        </w:rPr>
      </w:pPr>
    </w:p>
    <w:p w14:paraId="750DF856">
      <w:pPr>
        <w:autoSpaceDE w:val="0"/>
        <w:autoSpaceDN w:val="0"/>
        <w:adjustRightInd w:val="0"/>
        <w:spacing w:line="360" w:lineRule="auto"/>
        <w:ind w:right="-11"/>
        <w:rPr>
          <w:rFonts w:hint="eastAsia" w:ascii="宋体" w:cs="宋体"/>
          <w:szCs w:val="21"/>
        </w:rPr>
      </w:pPr>
    </w:p>
    <w:p w14:paraId="6AC464FD">
      <w:pPr>
        <w:autoSpaceDE w:val="0"/>
        <w:autoSpaceDN w:val="0"/>
        <w:adjustRightInd w:val="0"/>
        <w:spacing w:line="360" w:lineRule="auto"/>
        <w:ind w:right="-11"/>
        <w:rPr>
          <w:rFonts w:hint="eastAsia" w:ascii="宋体" w:cs="宋体"/>
          <w:szCs w:val="21"/>
        </w:rPr>
      </w:pPr>
    </w:p>
    <w:p w14:paraId="037AC150">
      <w:pPr>
        <w:autoSpaceDE w:val="0"/>
        <w:autoSpaceDN w:val="0"/>
        <w:adjustRightInd w:val="0"/>
        <w:spacing w:line="360" w:lineRule="auto"/>
        <w:ind w:right="-11"/>
        <w:rPr>
          <w:rFonts w:hint="eastAsia" w:ascii="宋体" w:cs="宋体"/>
          <w:szCs w:val="21"/>
        </w:rPr>
      </w:pPr>
    </w:p>
    <w:p w14:paraId="11C3B275">
      <w:pPr>
        <w:autoSpaceDE w:val="0"/>
        <w:autoSpaceDN w:val="0"/>
        <w:adjustRightInd w:val="0"/>
        <w:spacing w:line="360" w:lineRule="auto"/>
        <w:ind w:right="-11"/>
        <w:rPr>
          <w:rFonts w:hint="eastAsia" w:ascii="宋体" w:cs="宋体"/>
          <w:szCs w:val="21"/>
        </w:rPr>
      </w:pPr>
    </w:p>
    <w:p w14:paraId="2BAC6D43">
      <w:pPr>
        <w:autoSpaceDE w:val="0"/>
        <w:autoSpaceDN w:val="0"/>
        <w:adjustRightInd w:val="0"/>
        <w:spacing w:line="360" w:lineRule="auto"/>
        <w:ind w:firstLine="2530" w:firstLineChars="900"/>
        <w:outlineLvl w:val="0"/>
        <w:rPr>
          <w:rFonts w:ascii="宋体" w:hAnsi="宋体"/>
          <w:b/>
          <w:bCs/>
          <w:sz w:val="28"/>
          <w:szCs w:val="24"/>
        </w:rPr>
      </w:pPr>
    </w:p>
    <w:p w14:paraId="65E3C347">
      <w:pPr>
        <w:autoSpaceDE w:val="0"/>
        <w:autoSpaceDN w:val="0"/>
        <w:adjustRightInd w:val="0"/>
        <w:spacing w:line="360" w:lineRule="auto"/>
        <w:ind w:firstLine="2530" w:firstLineChars="900"/>
        <w:outlineLvl w:val="0"/>
        <w:rPr>
          <w:rFonts w:ascii="宋体" w:hAnsi="宋体"/>
          <w:b/>
          <w:bCs/>
          <w:sz w:val="28"/>
          <w:szCs w:val="24"/>
        </w:rPr>
      </w:pPr>
    </w:p>
    <w:p w14:paraId="7C3D2BD4">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0CE8BE1C">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575BFA0D">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227B05E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10B79E5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0E9027C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231ABD48">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14:paraId="0306BBD7">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14:paraId="6674F9C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234A99A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D04D87">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623FAD2D">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61D2E72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2AA4BAA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2A34B8D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7161EBB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581F48B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777D28D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629E162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67E7B4B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04F1564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5555D79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10FC323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14:paraId="628B8C7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439B930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4DF3416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5626BA89">
      <w:pPr>
        <w:spacing w:beforeLines="50" w:afterLines="50" w:line="360" w:lineRule="auto"/>
        <w:ind w:firstLine="480" w:firstLineChars="200"/>
        <w:contextualSpacing/>
        <w:rPr>
          <w:rFonts w:cs="宋体" w:asciiTheme="minorEastAsia" w:hAnsiTheme="minorEastAsia"/>
          <w:sz w:val="24"/>
          <w:szCs w:val="24"/>
          <w:lang w:val="zh-CN"/>
        </w:rPr>
      </w:pPr>
    </w:p>
    <w:p w14:paraId="7F9E5969">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472CE938">
      <w:pPr>
        <w:spacing w:beforeLines="50" w:afterLines="50" w:line="360" w:lineRule="auto"/>
        <w:ind w:firstLine="480" w:firstLineChars="200"/>
        <w:contextualSpacing/>
        <w:rPr>
          <w:rFonts w:cs="宋体" w:asciiTheme="minorEastAsia" w:hAnsiTheme="minorEastAsia"/>
          <w:sz w:val="24"/>
          <w:szCs w:val="24"/>
          <w:lang w:val="zh-CN"/>
        </w:rPr>
      </w:pPr>
    </w:p>
    <w:p w14:paraId="2196A6EF">
      <w:pPr>
        <w:spacing w:beforeLines="50" w:afterLines="50" w:line="360" w:lineRule="auto"/>
        <w:ind w:firstLine="480" w:firstLineChars="200"/>
        <w:contextualSpacing/>
        <w:rPr>
          <w:rFonts w:cs="宋体" w:asciiTheme="minorEastAsia" w:hAnsiTheme="minorEastAsia"/>
          <w:sz w:val="24"/>
          <w:szCs w:val="24"/>
          <w:lang w:val="zh-CN"/>
        </w:rPr>
      </w:pPr>
    </w:p>
    <w:p w14:paraId="6ACBD660">
      <w:pPr>
        <w:spacing w:beforeLines="50" w:afterLines="50" w:line="360" w:lineRule="auto"/>
        <w:ind w:firstLine="480" w:firstLineChars="200"/>
        <w:contextualSpacing/>
        <w:rPr>
          <w:rFonts w:cs="宋体" w:asciiTheme="minorEastAsia" w:hAnsiTheme="minorEastAsia"/>
          <w:sz w:val="24"/>
          <w:szCs w:val="24"/>
          <w:lang w:val="zh-CN"/>
        </w:rPr>
      </w:pPr>
    </w:p>
    <w:p w14:paraId="433AE4F6">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14:paraId="5083027A">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0C58AEB5">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52FB76FB">
      <w:pPr>
        <w:autoSpaceDE w:val="0"/>
        <w:autoSpaceDN w:val="0"/>
        <w:adjustRightInd w:val="0"/>
        <w:spacing w:line="360" w:lineRule="auto"/>
        <w:jc w:val="center"/>
        <w:outlineLvl w:val="0"/>
        <w:rPr>
          <w:rFonts w:ascii="宋体" w:hAnsi="宋体"/>
          <w:b/>
          <w:bCs/>
          <w:sz w:val="28"/>
          <w:szCs w:val="24"/>
        </w:rPr>
      </w:pPr>
    </w:p>
    <w:p w14:paraId="57FEF07D">
      <w:pPr>
        <w:autoSpaceDE w:val="0"/>
        <w:autoSpaceDN w:val="0"/>
        <w:adjustRightInd w:val="0"/>
        <w:spacing w:line="360" w:lineRule="auto"/>
        <w:ind w:left="1687" w:hanging="1687" w:hangingChars="600"/>
        <w:outlineLvl w:val="0"/>
        <w:rPr>
          <w:rFonts w:ascii="宋体" w:hAnsi="宋体"/>
          <w:b/>
          <w:bCs/>
          <w:sz w:val="28"/>
          <w:szCs w:val="24"/>
        </w:rPr>
      </w:pPr>
    </w:p>
    <w:p w14:paraId="2C17A658">
      <w:pPr>
        <w:autoSpaceDE w:val="0"/>
        <w:autoSpaceDN w:val="0"/>
        <w:adjustRightInd w:val="0"/>
        <w:spacing w:line="360" w:lineRule="auto"/>
        <w:ind w:left="1687" w:hanging="1687" w:hangingChars="600"/>
        <w:outlineLvl w:val="0"/>
        <w:rPr>
          <w:rFonts w:ascii="宋体" w:hAnsi="宋体"/>
          <w:b/>
          <w:bCs/>
          <w:sz w:val="28"/>
          <w:szCs w:val="24"/>
        </w:rPr>
      </w:pPr>
    </w:p>
    <w:p w14:paraId="1CC6FEB4">
      <w:pPr>
        <w:autoSpaceDE w:val="0"/>
        <w:autoSpaceDN w:val="0"/>
        <w:adjustRightInd w:val="0"/>
        <w:spacing w:line="360" w:lineRule="auto"/>
        <w:ind w:left="1687" w:hanging="1687" w:hangingChars="600"/>
        <w:outlineLvl w:val="0"/>
        <w:rPr>
          <w:rFonts w:ascii="宋体" w:hAnsi="宋体"/>
          <w:b/>
          <w:bCs/>
          <w:sz w:val="28"/>
          <w:szCs w:val="24"/>
        </w:rPr>
      </w:pPr>
    </w:p>
    <w:p w14:paraId="05090E6B">
      <w:pPr>
        <w:autoSpaceDE w:val="0"/>
        <w:autoSpaceDN w:val="0"/>
        <w:adjustRightInd w:val="0"/>
        <w:spacing w:line="360" w:lineRule="auto"/>
        <w:ind w:left="1687" w:hanging="1687" w:hangingChars="600"/>
        <w:outlineLvl w:val="0"/>
        <w:rPr>
          <w:rFonts w:ascii="宋体" w:hAnsi="宋体"/>
          <w:b/>
          <w:bCs/>
          <w:sz w:val="28"/>
          <w:szCs w:val="24"/>
        </w:rPr>
      </w:pPr>
    </w:p>
    <w:p w14:paraId="5CE2491E">
      <w:pPr>
        <w:autoSpaceDE w:val="0"/>
        <w:autoSpaceDN w:val="0"/>
        <w:adjustRightInd w:val="0"/>
        <w:spacing w:line="360" w:lineRule="auto"/>
        <w:ind w:left="1687" w:hanging="1687" w:hangingChars="600"/>
        <w:outlineLvl w:val="0"/>
        <w:rPr>
          <w:rFonts w:ascii="宋体" w:hAnsi="宋体"/>
          <w:b/>
          <w:bCs/>
          <w:sz w:val="28"/>
          <w:szCs w:val="24"/>
        </w:rPr>
      </w:pPr>
    </w:p>
    <w:p w14:paraId="790297EE">
      <w:pPr>
        <w:autoSpaceDE w:val="0"/>
        <w:autoSpaceDN w:val="0"/>
        <w:adjustRightInd w:val="0"/>
        <w:spacing w:line="360" w:lineRule="auto"/>
        <w:ind w:left="1687" w:hanging="1687" w:hangingChars="600"/>
        <w:outlineLvl w:val="0"/>
        <w:rPr>
          <w:rFonts w:ascii="宋体" w:hAnsi="宋体"/>
          <w:b/>
          <w:bCs/>
          <w:sz w:val="28"/>
          <w:szCs w:val="24"/>
        </w:rPr>
      </w:pPr>
    </w:p>
    <w:p w14:paraId="27408FCB">
      <w:pPr>
        <w:autoSpaceDE w:val="0"/>
        <w:autoSpaceDN w:val="0"/>
        <w:adjustRightInd w:val="0"/>
        <w:spacing w:line="360" w:lineRule="auto"/>
        <w:outlineLvl w:val="0"/>
        <w:rPr>
          <w:rFonts w:ascii="宋体" w:hAnsi="宋体"/>
          <w:b/>
          <w:bCs/>
          <w:sz w:val="28"/>
          <w:szCs w:val="24"/>
        </w:rPr>
      </w:pPr>
    </w:p>
    <w:p w14:paraId="09221EC7">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14:paraId="59D7ABF3">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1110B743">
      <w:pPr>
        <w:spacing w:line="360" w:lineRule="auto"/>
        <w:ind w:firstLine="480" w:firstLineChars="200"/>
        <w:rPr>
          <w:rFonts w:ascii="楷体" w:hAnsi="楷体" w:eastAsia="楷体"/>
          <w:bCs/>
          <w:sz w:val="24"/>
          <w:szCs w:val="24"/>
        </w:rPr>
      </w:pPr>
    </w:p>
    <w:p w14:paraId="4117F73C">
      <w:pPr>
        <w:autoSpaceDE w:val="0"/>
        <w:autoSpaceDN w:val="0"/>
        <w:adjustRightInd w:val="0"/>
        <w:spacing w:line="360" w:lineRule="auto"/>
        <w:jc w:val="center"/>
        <w:outlineLvl w:val="0"/>
        <w:rPr>
          <w:rFonts w:ascii="宋体" w:hAnsi="宋体"/>
          <w:b/>
          <w:bCs/>
          <w:sz w:val="28"/>
          <w:szCs w:val="24"/>
        </w:rPr>
      </w:pPr>
    </w:p>
    <w:p w14:paraId="79B4449F">
      <w:pPr>
        <w:autoSpaceDE w:val="0"/>
        <w:autoSpaceDN w:val="0"/>
        <w:adjustRightInd w:val="0"/>
        <w:spacing w:line="360" w:lineRule="auto"/>
        <w:jc w:val="center"/>
        <w:outlineLvl w:val="0"/>
        <w:rPr>
          <w:rFonts w:ascii="宋体" w:hAnsi="宋体"/>
          <w:b/>
          <w:bCs/>
          <w:sz w:val="28"/>
          <w:szCs w:val="24"/>
        </w:rPr>
      </w:pPr>
    </w:p>
    <w:p w14:paraId="5BB5777F">
      <w:pPr>
        <w:autoSpaceDE w:val="0"/>
        <w:autoSpaceDN w:val="0"/>
        <w:adjustRightInd w:val="0"/>
        <w:spacing w:line="360" w:lineRule="auto"/>
        <w:jc w:val="center"/>
        <w:outlineLvl w:val="0"/>
        <w:rPr>
          <w:rFonts w:ascii="宋体" w:hAnsi="宋体"/>
          <w:b/>
          <w:bCs/>
          <w:sz w:val="28"/>
          <w:szCs w:val="24"/>
        </w:rPr>
      </w:pPr>
    </w:p>
    <w:p w14:paraId="08FF2572">
      <w:pPr>
        <w:autoSpaceDE w:val="0"/>
        <w:autoSpaceDN w:val="0"/>
        <w:adjustRightInd w:val="0"/>
        <w:spacing w:line="360" w:lineRule="auto"/>
        <w:jc w:val="center"/>
        <w:outlineLvl w:val="0"/>
        <w:rPr>
          <w:rFonts w:ascii="宋体" w:hAnsi="宋体"/>
          <w:b/>
          <w:bCs/>
          <w:sz w:val="28"/>
          <w:szCs w:val="24"/>
        </w:rPr>
      </w:pPr>
    </w:p>
    <w:p w14:paraId="2A6FF2B6">
      <w:pPr>
        <w:autoSpaceDE w:val="0"/>
        <w:autoSpaceDN w:val="0"/>
        <w:adjustRightInd w:val="0"/>
        <w:spacing w:line="360" w:lineRule="auto"/>
        <w:jc w:val="center"/>
        <w:outlineLvl w:val="0"/>
        <w:rPr>
          <w:rFonts w:ascii="宋体" w:hAnsi="宋体"/>
          <w:b/>
          <w:bCs/>
          <w:sz w:val="28"/>
          <w:szCs w:val="24"/>
        </w:rPr>
      </w:pPr>
    </w:p>
    <w:p w14:paraId="43886B63">
      <w:pPr>
        <w:autoSpaceDE w:val="0"/>
        <w:autoSpaceDN w:val="0"/>
        <w:adjustRightInd w:val="0"/>
        <w:spacing w:line="360" w:lineRule="auto"/>
        <w:jc w:val="center"/>
        <w:outlineLvl w:val="0"/>
        <w:rPr>
          <w:rFonts w:ascii="宋体" w:hAnsi="宋体"/>
          <w:b/>
          <w:bCs/>
          <w:sz w:val="28"/>
          <w:szCs w:val="24"/>
        </w:rPr>
      </w:pPr>
    </w:p>
    <w:p w14:paraId="63897762">
      <w:pPr>
        <w:autoSpaceDE w:val="0"/>
        <w:autoSpaceDN w:val="0"/>
        <w:adjustRightInd w:val="0"/>
        <w:spacing w:line="360" w:lineRule="auto"/>
        <w:jc w:val="center"/>
        <w:outlineLvl w:val="0"/>
        <w:rPr>
          <w:rFonts w:ascii="宋体" w:hAnsi="宋体"/>
          <w:b/>
          <w:bCs/>
          <w:sz w:val="28"/>
          <w:szCs w:val="24"/>
        </w:rPr>
      </w:pPr>
    </w:p>
    <w:p w14:paraId="5D2B4EE9">
      <w:pPr>
        <w:autoSpaceDE w:val="0"/>
        <w:autoSpaceDN w:val="0"/>
        <w:adjustRightInd w:val="0"/>
        <w:spacing w:line="360" w:lineRule="auto"/>
        <w:jc w:val="center"/>
        <w:outlineLvl w:val="0"/>
        <w:rPr>
          <w:rFonts w:ascii="宋体" w:hAnsi="宋体"/>
          <w:b/>
          <w:bCs/>
          <w:sz w:val="28"/>
          <w:szCs w:val="24"/>
        </w:rPr>
      </w:pPr>
    </w:p>
    <w:p w14:paraId="53FA0E72">
      <w:pPr>
        <w:autoSpaceDE w:val="0"/>
        <w:autoSpaceDN w:val="0"/>
        <w:adjustRightInd w:val="0"/>
        <w:spacing w:line="360" w:lineRule="auto"/>
        <w:jc w:val="center"/>
        <w:outlineLvl w:val="0"/>
        <w:rPr>
          <w:rFonts w:ascii="宋体" w:hAnsi="宋体"/>
          <w:b/>
          <w:bCs/>
          <w:sz w:val="28"/>
          <w:szCs w:val="24"/>
        </w:rPr>
      </w:pPr>
    </w:p>
    <w:p w14:paraId="582AE565">
      <w:pPr>
        <w:autoSpaceDE w:val="0"/>
        <w:autoSpaceDN w:val="0"/>
        <w:adjustRightInd w:val="0"/>
        <w:spacing w:line="360" w:lineRule="auto"/>
        <w:jc w:val="center"/>
        <w:outlineLvl w:val="0"/>
        <w:rPr>
          <w:rFonts w:ascii="宋体" w:hAnsi="宋体"/>
          <w:b/>
          <w:bCs/>
          <w:sz w:val="28"/>
          <w:szCs w:val="24"/>
        </w:rPr>
      </w:pPr>
    </w:p>
    <w:p w14:paraId="24737751">
      <w:pPr>
        <w:autoSpaceDE w:val="0"/>
        <w:autoSpaceDN w:val="0"/>
        <w:adjustRightInd w:val="0"/>
        <w:spacing w:line="360" w:lineRule="auto"/>
        <w:jc w:val="center"/>
        <w:outlineLvl w:val="0"/>
        <w:rPr>
          <w:rFonts w:ascii="宋体" w:hAnsi="宋体"/>
          <w:b/>
          <w:bCs/>
          <w:sz w:val="28"/>
          <w:szCs w:val="24"/>
        </w:rPr>
      </w:pPr>
    </w:p>
    <w:p w14:paraId="6109155D">
      <w:pPr>
        <w:autoSpaceDE w:val="0"/>
        <w:autoSpaceDN w:val="0"/>
        <w:adjustRightInd w:val="0"/>
        <w:spacing w:line="360" w:lineRule="auto"/>
        <w:jc w:val="center"/>
        <w:outlineLvl w:val="0"/>
        <w:rPr>
          <w:rFonts w:ascii="宋体" w:hAnsi="宋体"/>
          <w:b/>
          <w:bCs/>
          <w:sz w:val="28"/>
          <w:szCs w:val="24"/>
        </w:rPr>
      </w:pPr>
    </w:p>
    <w:p w14:paraId="0868419B">
      <w:pPr>
        <w:autoSpaceDE w:val="0"/>
        <w:autoSpaceDN w:val="0"/>
        <w:adjustRightInd w:val="0"/>
        <w:spacing w:line="360" w:lineRule="auto"/>
        <w:jc w:val="center"/>
        <w:outlineLvl w:val="0"/>
        <w:rPr>
          <w:rFonts w:ascii="宋体" w:hAnsi="宋体"/>
          <w:b/>
          <w:bCs/>
          <w:sz w:val="28"/>
          <w:szCs w:val="24"/>
        </w:rPr>
      </w:pPr>
    </w:p>
    <w:p w14:paraId="41A82583">
      <w:pPr>
        <w:autoSpaceDE w:val="0"/>
        <w:autoSpaceDN w:val="0"/>
        <w:adjustRightInd w:val="0"/>
        <w:spacing w:line="360" w:lineRule="auto"/>
        <w:outlineLvl w:val="0"/>
        <w:rPr>
          <w:rFonts w:ascii="宋体" w:hAnsi="宋体"/>
          <w:b/>
          <w:bCs/>
          <w:sz w:val="28"/>
          <w:szCs w:val="24"/>
          <w:lang w:val="zh-CN"/>
        </w:rPr>
      </w:pPr>
    </w:p>
    <w:p w14:paraId="2D573601">
      <w:pPr>
        <w:autoSpaceDE w:val="0"/>
        <w:autoSpaceDN w:val="0"/>
        <w:adjustRightInd w:val="0"/>
        <w:spacing w:line="360" w:lineRule="auto"/>
        <w:outlineLvl w:val="0"/>
        <w:rPr>
          <w:rFonts w:ascii="宋体" w:hAnsi="宋体"/>
          <w:b/>
          <w:bCs/>
          <w:sz w:val="28"/>
          <w:szCs w:val="24"/>
          <w:lang w:val="zh-CN"/>
        </w:rPr>
      </w:pPr>
    </w:p>
    <w:p w14:paraId="1B6427B8">
      <w:pPr>
        <w:autoSpaceDE w:val="0"/>
        <w:autoSpaceDN w:val="0"/>
        <w:adjustRightInd w:val="0"/>
        <w:spacing w:line="360" w:lineRule="auto"/>
        <w:outlineLvl w:val="0"/>
        <w:rPr>
          <w:rFonts w:hint="eastAsia" w:ascii="宋体" w:hAnsi="宋体"/>
          <w:b/>
          <w:bCs/>
          <w:sz w:val="28"/>
          <w:szCs w:val="24"/>
          <w:lang w:val="zh-CN"/>
        </w:rPr>
      </w:pPr>
    </w:p>
    <w:p w14:paraId="20EF7AC8">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0C087678">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0121F40B">
      <w:pPr>
        <w:pStyle w:val="34"/>
        <w:ind w:firstLine="2530" w:firstLineChars="900"/>
        <w:rPr>
          <w:rFonts w:hAnsi="宋体" w:eastAsiaTheme="minorEastAsia" w:cstheme="minorBidi"/>
          <w:b/>
          <w:bCs/>
          <w:color w:val="auto"/>
          <w:kern w:val="2"/>
          <w:sz w:val="28"/>
          <w:lang w:val="zh-CN"/>
        </w:rPr>
      </w:pPr>
    </w:p>
    <w:p w14:paraId="4D510FD0">
      <w:pPr>
        <w:autoSpaceDE w:val="0"/>
        <w:autoSpaceDN w:val="0"/>
        <w:adjustRightInd w:val="0"/>
        <w:spacing w:line="360" w:lineRule="auto"/>
        <w:jc w:val="center"/>
        <w:outlineLvl w:val="0"/>
        <w:rPr>
          <w:rFonts w:ascii="宋体" w:hAnsi="宋体"/>
          <w:b/>
          <w:bCs/>
          <w:sz w:val="28"/>
          <w:szCs w:val="24"/>
        </w:rPr>
      </w:pPr>
    </w:p>
    <w:p w14:paraId="6F73CEDB">
      <w:pPr>
        <w:autoSpaceDE w:val="0"/>
        <w:autoSpaceDN w:val="0"/>
        <w:adjustRightInd w:val="0"/>
        <w:spacing w:line="360" w:lineRule="auto"/>
        <w:jc w:val="center"/>
        <w:outlineLvl w:val="0"/>
        <w:rPr>
          <w:rFonts w:ascii="宋体" w:hAnsi="宋体"/>
          <w:b/>
          <w:bCs/>
          <w:sz w:val="28"/>
          <w:szCs w:val="24"/>
        </w:rPr>
      </w:pPr>
    </w:p>
    <w:p w14:paraId="4228C4A0">
      <w:pPr>
        <w:autoSpaceDE w:val="0"/>
        <w:autoSpaceDN w:val="0"/>
        <w:adjustRightInd w:val="0"/>
        <w:spacing w:line="360" w:lineRule="auto"/>
        <w:jc w:val="center"/>
        <w:outlineLvl w:val="0"/>
        <w:rPr>
          <w:rFonts w:ascii="宋体" w:hAnsi="宋体"/>
          <w:b/>
          <w:bCs/>
          <w:sz w:val="28"/>
          <w:szCs w:val="24"/>
        </w:rPr>
      </w:pPr>
    </w:p>
    <w:p w14:paraId="291F2025">
      <w:pPr>
        <w:autoSpaceDE w:val="0"/>
        <w:autoSpaceDN w:val="0"/>
        <w:adjustRightInd w:val="0"/>
        <w:spacing w:line="360" w:lineRule="auto"/>
        <w:jc w:val="center"/>
        <w:outlineLvl w:val="0"/>
        <w:rPr>
          <w:rFonts w:ascii="宋体" w:hAnsi="宋体"/>
          <w:b/>
          <w:bCs/>
          <w:sz w:val="28"/>
          <w:szCs w:val="24"/>
        </w:rPr>
      </w:pPr>
    </w:p>
    <w:p w14:paraId="408D2D66">
      <w:pPr>
        <w:autoSpaceDE w:val="0"/>
        <w:autoSpaceDN w:val="0"/>
        <w:adjustRightInd w:val="0"/>
        <w:spacing w:line="360" w:lineRule="auto"/>
        <w:jc w:val="center"/>
        <w:outlineLvl w:val="0"/>
        <w:rPr>
          <w:rFonts w:ascii="宋体" w:hAnsi="宋体"/>
          <w:b/>
          <w:bCs/>
          <w:sz w:val="28"/>
          <w:szCs w:val="24"/>
        </w:rPr>
      </w:pPr>
    </w:p>
    <w:p w14:paraId="69EBE299">
      <w:pPr>
        <w:autoSpaceDE w:val="0"/>
        <w:autoSpaceDN w:val="0"/>
        <w:adjustRightInd w:val="0"/>
        <w:spacing w:line="360" w:lineRule="auto"/>
        <w:jc w:val="center"/>
        <w:outlineLvl w:val="0"/>
        <w:rPr>
          <w:rFonts w:ascii="宋体" w:hAnsi="宋体"/>
          <w:b/>
          <w:bCs/>
          <w:sz w:val="28"/>
          <w:szCs w:val="24"/>
        </w:rPr>
      </w:pPr>
    </w:p>
    <w:p w14:paraId="74B685BA">
      <w:pPr>
        <w:autoSpaceDE w:val="0"/>
        <w:autoSpaceDN w:val="0"/>
        <w:adjustRightInd w:val="0"/>
        <w:spacing w:line="360" w:lineRule="auto"/>
        <w:jc w:val="center"/>
        <w:outlineLvl w:val="0"/>
        <w:rPr>
          <w:rFonts w:ascii="宋体" w:hAnsi="宋体"/>
          <w:b/>
          <w:bCs/>
          <w:sz w:val="28"/>
          <w:szCs w:val="24"/>
        </w:rPr>
      </w:pPr>
    </w:p>
    <w:p w14:paraId="3CF31A33">
      <w:pPr>
        <w:autoSpaceDE w:val="0"/>
        <w:autoSpaceDN w:val="0"/>
        <w:adjustRightInd w:val="0"/>
        <w:spacing w:line="360" w:lineRule="auto"/>
        <w:jc w:val="center"/>
        <w:outlineLvl w:val="0"/>
        <w:rPr>
          <w:rFonts w:ascii="宋体" w:hAnsi="宋体"/>
          <w:b/>
          <w:bCs/>
          <w:sz w:val="28"/>
          <w:szCs w:val="24"/>
        </w:rPr>
      </w:pPr>
    </w:p>
    <w:p w14:paraId="33B1C7B3">
      <w:pPr>
        <w:autoSpaceDE w:val="0"/>
        <w:autoSpaceDN w:val="0"/>
        <w:adjustRightInd w:val="0"/>
        <w:spacing w:line="360" w:lineRule="auto"/>
        <w:jc w:val="center"/>
        <w:outlineLvl w:val="0"/>
        <w:rPr>
          <w:rFonts w:ascii="宋体" w:hAnsi="宋体"/>
          <w:b/>
          <w:bCs/>
          <w:sz w:val="28"/>
          <w:szCs w:val="24"/>
        </w:rPr>
      </w:pPr>
    </w:p>
    <w:p w14:paraId="5236EFE9">
      <w:pPr>
        <w:autoSpaceDE w:val="0"/>
        <w:autoSpaceDN w:val="0"/>
        <w:adjustRightInd w:val="0"/>
        <w:spacing w:line="360" w:lineRule="auto"/>
        <w:jc w:val="center"/>
        <w:outlineLvl w:val="0"/>
        <w:rPr>
          <w:rFonts w:ascii="宋体" w:hAnsi="宋体"/>
          <w:b/>
          <w:bCs/>
          <w:sz w:val="28"/>
          <w:szCs w:val="24"/>
        </w:rPr>
      </w:pPr>
    </w:p>
    <w:p w14:paraId="024A1DA8">
      <w:pPr>
        <w:autoSpaceDE w:val="0"/>
        <w:autoSpaceDN w:val="0"/>
        <w:adjustRightInd w:val="0"/>
        <w:spacing w:line="360" w:lineRule="auto"/>
        <w:jc w:val="center"/>
        <w:outlineLvl w:val="0"/>
        <w:rPr>
          <w:rFonts w:ascii="宋体" w:hAnsi="宋体"/>
          <w:b/>
          <w:bCs/>
          <w:sz w:val="28"/>
          <w:szCs w:val="24"/>
        </w:rPr>
      </w:pPr>
    </w:p>
    <w:p w14:paraId="7A1A07C3">
      <w:pPr>
        <w:autoSpaceDE w:val="0"/>
        <w:autoSpaceDN w:val="0"/>
        <w:adjustRightInd w:val="0"/>
        <w:spacing w:line="360" w:lineRule="auto"/>
        <w:jc w:val="center"/>
        <w:outlineLvl w:val="0"/>
        <w:rPr>
          <w:rFonts w:ascii="宋体" w:hAnsi="宋体"/>
          <w:b/>
          <w:bCs/>
          <w:sz w:val="28"/>
          <w:szCs w:val="24"/>
        </w:rPr>
      </w:pPr>
    </w:p>
    <w:p w14:paraId="50E93416">
      <w:pPr>
        <w:autoSpaceDE w:val="0"/>
        <w:autoSpaceDN w:val="0"/>
        <w:adjustRightInd w:val="0"/>
        <w:spacing w:line="360" w:lineRule="auto"/>
        <w:jc w:val="center"/>
        <w:outlineLvl w:val="0"/>
        <w:rPr>
          <w:rFonts w:ascii="宋体" w:hAnsi="宋体"/>
          <w:b/>
          <w:bCs/>
          <w:sz w:val="28"/>
          <w:szCs w:val="24"/>
        </w:rPr>
      </w:pPr>
    </w:p>
    <w:p w14:paraId="500BD2DE">
      <w:pPr>
        <w:autoSpaceDE w:val="0"/>
        <w:autoSpaceDN w:val="0"/>
        <w:adjustRightInd w:val="0"/>
        <w:spacing w:line="360" w:lineRule="auto"/>
        <w:outlineLvl w:val="0"/>
        <w:rPr>
          <w:rFonts w:ascii="宋体" w:hAnsi="宋体"/>
          <w:b/>
          <w:bCs/>
          <w:sz w:val="28"/>
          <w:szCs w:val="24"/>
        </w:rPr>
      </w:pPr>
    </w:p>
    <w:p w14:paraId="3465BFF5">
      <w:pPr>
        <w:autoSpaceDE w:val="0"/>
        <w:autoSpaceDN w:val="0"/>
        <w:adjustRightInd w:val="0"/>
        <w:spacing w:line="360" w:lineRule="auto"/>
        <w:outlineLvl w:val="0"/>
        <w:rPr>
          <w:rFonts w:ascii="宋体" w:hAnsi="宋体"/>
          <w:b/>
          <w:bCs/>
          <w:sz w:val="28"/>
          <w:szCs w:val="24"/>
        </w:rPr>
      </w:pPr>
    </w:p>
    <w:p w14:paraId="5E8466FE">
      <w:pPr>
        <w:autoSpaceDE w:val="0"/>
        <w:autoSpaceDN w:val="0"/>
        <w:adjustRightInd w:val="0"/>
        <w:spacing w:line="360" w:lineRule="auto"/>
        <w:outlineLvl w:val="0"/>
        <w:rPr>
          <w:rFonts w:ascii="宋体" w:hAnsi="宋体"/>
          <w:b/>
          <w:bCs/>
          <w:sz w:val="28"/>
          <w:szCs w:val="24"/>
        </w:rPr>
      </w:pPr>
    </w:p>
    <w:p w14:paraId="3758846B">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hint="eastAsia" w:ascii="宋体" w:hAnsi="宋体"/>
          <w:b/>
          <w:bCs/>
          <w:sz w:val="28"/>
          <w:szCs w:val="24"/>
          <w:lang w:val="en-US" w:eastAsia="zh-CN"/>
        </w:rPr>
        <w:t xml:space="preserve">8 </w:t>
      </w:r>
      <w:r>
        <w:rPr>
          <w:rFonts w:hint="eastAsia" w:ascii="宋体" w:hAnsi="宋体"/>
          <w:b/>
          <w:bCs/>
          <w:sz w:val="28"/>
          <w:szCs w:val="24"/>
        </w:rPr>
        <w:t>其他资格证书或材料</w:t>
      </w:r>
    </w:p>
    <w:p w14:paraId="41CC3E83">
      <w:pPr>
        <w:autoSpaceDE w:val="0"/>
        <w:autoSpaceDN w:val="0"/>
        <w:adjustRightInd w:val="0"/>
        <w:spacing w:line="360" w:lineRule="auto"/>
        <w:jc w:val="center"/>
        <w:outlineLvl w:val="0"/>
        <w:rPr>
          <w:rFonts w:ascii="宋体" w:hAnsi="宋体"/>
          <w:b/>
          <w:bCs/>
          <w:sz w:val="24"/>
          <w:szCs w:val="24"/>
        </w:rPr>
        <w:sectPr>
          <w:footerReference r:id="rId3" w:type="default"/>
          <w:pgSz w:w="11906" w:h="16838"/>
          <w:pgMar w:top="2098" w:right="1474" w:bottom="1928" w:left="1588" w:header="851" w:footer="992" w:gutter="0"/>
          <w:cols w:space="425" w:num="1"/>
          <w:docGrid w:type="lines" w:linePitch="312" w:charSpace="0"/>
        </w:sectPr>
      </w:pPr>
    </w:p>
    <w:p w14:paraId="756108FF">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14:paraId="0A7CDBA6">
      <w:pPr>
        <w:autoSpaceDE w:val="0"/>
        <w:autoSpaceDN w:val="0"/>
        <w:adjustRightInd w:val="0"/>
        <w:spacing w:line="360" w:lineRule="auto"/>
        <w:jc w:val="center"/>
        <w:outlineLvl w:val="0"/>
        <w:rPr>
          <w:rFonts w:hint="eastAsia" w:ascii="宋体" w:hAnsi="宋体"/>
          <w:b/>
          <w:bCs/>
          <w:sz w:val="28"/>
          <w:szCs w:val="24"/>
        </w:rPr>
      </w:pPr>
      <w:r>
        <w:rPr>
          <w:rFonts w:hint="eastAsia" w:ascii="宋体" w:hAnsi="宋体"/>
          <w:b/>
          <w:bCs/>
          <w:sz w:val="28"/>
          <w:szCs w:val="24"/>
        </w:rPr>
        <w:t xml:space="preserve">   5.1投标分项报价表</w:t>
      </w:r>
    </w:p>
    <w:p w14:paraId="4B6D477A">
      <w:pPr>
        <w:spacing w:before="50" w:afterLines="50"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8704E15">
      <w:pPr>
        <w:autoSpaceDE w:val="0"/>
        <w:autoSpaceDN w:val="0"/>
        <w:adjustRightInd w:val="0"/>
        <w:spacing w:line="360" w:lineRule="auto"/>
        <w:rPr>
          <w:rFonts w:hint="eastAsia" w:ascii="宋体" w:hAnsi="宋体" w:eastAsia="宋体" w:cs="宋体"/>
          <w:b/>
          <w:snapToGrid w:val="0"/>
          <w:kern w:val="0"/>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w:t>
      </w:r>
    </w:p>
    <w:tbl>
      <w:tblPr>
        <w:tblStyle w:val="27"/>
        <w:tblW w:w="4997" w:type="pct"/>
        <w:jc w:val="center"/>
        <w:tblLayout w:type="autofit"/>
        <w:tblCellMar>
          <w:top w:w="56" w:type="dxa"/>
          <w:left w:w="96" w:type="dxa"/>
          <w:bottom w:w="56" w:type="dxa"/>
          <w:right w:w="96" w:type="dxa"/>
        </w:tblCellMar>
      </w:tblPr>
      <w:tblGrid>
        <w:gridCol w:w="896"/>
        <w:gridCol w:w="896"/>
        <w:gridCol w:w="1687"/>
        <w:gridCol w:w="896"/>
        <w:gridCol w:w="896"/>
        <w:gridCol w:w="896"/>
        <w:gridCol w:w="896"/>
        <w:gridCol w:w="1070"/>
        <w:gridCol w:w="898"/>
      </w:tblGrid>
      <w:tr w14:paraId="1884F303">
        <w:tblPrEx>
          <w:tblCellMar>
            <w:top w:w="56" w:type="dxa"/>
            <w:left w:w="96" w:type="dxa"/>
            <w:bottom w:w="56" w:type="dxa"/>
            <w:right w:w="96" w:type="dxa"/>
          </w:tblCellMar>
        </w:tblPrEx>
        <w:trPr>
          <w:trHeight w:val="0" w:hRule="atLeast"/>
          <w:jc w:val="center"/>
        </w:trPr>
        <w:tc>
          <w:tcPr>
            <w:tcW w:w="496"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78500445">
            <w:pPr>
              <w:autoSpaceDE w:val="0"/>
              <w:autoSpaceDN w:val="0"/>
              <w:adjustRightInd w:val="0"/>
              <w:snapToGri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序号</w:t>
            </w:r>
          </w:p>
        </w:tc>
        <w:tc>
          <w:tcPr>
            <w:tcW w:w="496"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4E66828C">
            <w:pPr>
              <w:autoSpaceDE w:val="0"/>
              <w:autoSpaceDN w:val="0"/>
              <w:adjustRightInd w:val="0"/>
              <w:snapToGri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名称</w:t>
            </w:r>
          </w:p>
        </w:tc>
        <w:tc>
          <w:tcPr>
            <w:tcW w:w="934"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5FB26B73">
            <w:pPr>
              <w:autoSpaceDE w:val="0"/>
              <w:autoSpaceDN w:val="0"/>
              <w:adjustRightInd w:val="0"/>
              <w:snapToGrid w:val="0"/>
              <w:spacing w:line="360" w:lineRule="auto"/>
              <w:ind w:firstLine="120"/>
              <w:jc w:val="center"/>
              <w:rPr>
                <w:rFonts w:hint="eastAsia" w:ascii="宋体" w:hAnsi="宋体" w:eastAsia="宋体" w:cs="宋体"/>
                <w:b/>
                <w:szCs w:val="21"/>
                <w:lang w:val="zh-CN"/>
              </w:rPr>
            </w:pPr>
            <w:r>
              <w:rPr>
                <w:rFonts w:hint="eastAsia" w:ascii="宋体" w:hAnsi="宋体" w:eastAsia="宋体" w:cs="宋体"/>
                <w:b/>
                <w:szCs w:val="21"/>
                <w:lang w:val="zh-CN"/>
              </w:rPr>
              <w:t>品牌</w:t>
            </w:r>
          </w:p>
          <w:p w14:paraId="6EC0C2A2">
            <w:pPr>
              <w:autoSpaceDE w:val="0"/>
              <w:autoSpaceDN w:val="0"/>
              <w:adjustRightInd w:val="0"/>
              <w:snapToGrid w:val="0"/>
              <w:spacing w:line="360" w:lineRule="auto"/>
              <w:ind w:firstLine="120"/>
              <w:jc w:val="center"/>
              <w:rPr>
                <w:rFonts w:hint="eastAsia" w:ascii="宋体" w:hAnsi="宋体" w:eastAsia="宋体" w:cs="宋体"/>
                <w:b/>
                <w:szCs w:val="21"/>
                <w:lang w:val="zh-CN"/>
              </w:rPr>
            </w:pPr>
            <w:r>
              <w:rPr>
                <w:rFonts w:hint="eastAsia" w:ascii="宋体" w:hAnsi="宋体" w:eastAsia="宋体" w:cs="宋体"/>
                <w:b/>
                <w:szCs w:val="21"/>
                <w:lang w:val="zh-CN"/>
              </w:rPr>
              <w:t>规格型号</w:t>
            </w:r>
          </w:p>
        </w:tc>
        <w:tc>
          <w:tcPr>
            <w:tcW w:w="496"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23F64843">
            <w:pPr>
              <w:autoSpaceDE w:val="0"/>
              <w:autoSpaceDN w:val="0"/>
              <w:adjustRightInd w:val="0"/>
              <w:snapToGri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技术</w:t>
            </w:r>
          </w:p>
          <w:p w14:paraId="5DFC2676">
            <w:pPr>
              <w:autoSpaceDE w:val="0"/>
              <w:autoSpaceDN w:val="0"/>
              <w:adjustRightInd w:val="0"/>
              <w:snapToGri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参数</w:t>
            </w:r>
          </w:p>
        </w:tc>
        <w:tc>
          <w:tcPr>
            <w:tcW w:w="496"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A50B887">
            <w:pPr>
              <w:autoSpaceDE w:val="0"/>
              <w:autoSpaceDN w:val="0"/>
              <w:adjustRightInd w:val="0"/>
              <w:snapToGri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单位</w:t>
            </w:r>
          </w:p>
        </w:tc>
        <w:tc>
          <w:tcPr>
            <w:tcW w:w="496"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7EF5D63E">
            <w:pPr>
              <w:autoSpaceDE w:val="0"/>
              <w:autoSpaceDN w:val="0"/>
              <w:adjustRightInd w:val="0"/>
              <w:snapToGri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数量</w:t>
            </w:r>
          </w:p>
        </w:tc>
        <w:tc>
          <w:tcPr>
            <w:tcW w:w="496"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6A0A66DF">
            <w:pPr>
              <w:autoSpaceDE w:val="0"/>
              <w:autoSpaceDN w:val="0"/>
              <w:adjustRightInd w:val="0"/>
              <w:snapToGrid w:val="0"/>
              <w:spacing w:line="360" w:lineRule="auto"/>
              <w:jc w:val="center"/>
              <w:rPr>
                <w:rFonts w:hint="eastAsia" w:ascii="宋体" w:hAnsi="宋体" w:eastAsia="宋体" w:cs="宋体"/>
                <w:b/>
                <w:szCs w:val="21"/>
                <w:lang w:val="zh-CN"/>
              </w:rPr>
            </w:pPr>
            <w:r>
              <w:rPr>
                <w:rFonts w:hint="eastAsia" w:ascii="宋体" w:hAnsi="宋体" w:eastAsia="宋体" w:cs="宋体"/>
                <w:b/>
                <w:szCs w:val="21"/>
                <w:lang w:val="zh-CN"/>
              </w:rPr>
              <w:t>单价</w:t>
            </w:r>
          </w:p>
        </w:tc>
        <w:tc>
          <w:tcPr>
            <w:tcW w:w="592"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095C123">
            <w:pPr>
              <w:autoSpaceDE w:val="0"/>
              <w:autoSpaceDN w:val="0"/>
              <w:adjustRightInd w:val="0"/>
              <w:snapToGrid w:val="0"/>
              <w:spacing w:line="360" w:lineRule="auto"/>
              <w:ind w:firstLine="120"/>
              <w:jc w:val="center"/>
              <w:rPr>
                <w:rFonts w:hint="eastAsia" w:ascii="宋体" w:hAnsi="宋体" w:eastAsia="宋体" w:cs="宋体"/>
                <w:b/>
                <w:szCs w:val="21"/>
                <w:lang w:val="zh-CN"/>
              </w:rPr>
            </w:pPr>
            <w:r>
              <w:rPr>
                <w:rFonts w:hint="eastAsia" w:ascii="宋体" w:hAnsi="宋体" w:eastAsia="宋体" w:cs="宋体"/>
                <w:b/>
                <w:szCs w:val="21"/>
                <w:lang w:val="zh-CN"/>
              </w:rPr>
              <w:t>总价</w:t>
            </w:r>
          </w:p>
        </w:tc>
        <w:tc>
          <w:tcPr>
            <w:tcW w:w="49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60FCAAE0">
            <w:pPr>
              <w:autoSpaceDE w:val="0"/>
              <w:autoSpaceDN w:val="0"/>
              <w:adjustRightInd w:val="0"/>
              <w:snapToGrid w:val="0"/>
              <w:spacing w:line="360" w:lineRule="auto"/>
              <w:ind w:left="120" w:hanging="120"/>
              <w:jc w:val="center"/>
              <w:rPr>
                <w:rFonts w:hint="eastAsia" w:ascii="宋体" w:hAnsi="宋体" w:eastAsia="宋体" w:cs="宋体"/>
                <w:b/>
                <w:szCs w:val="21"/>
                <w:lang w:val="zh-CN"/>
              </w:rPr>
            </w:pPr>
            <w:r>
              <w:rPr>
                <w:rFonts w:hint="eastAsia" w:ascii="宋体" w:hAnsi="宋体" w:eastAsia="宋体" w:cs="宋体"/>
                <w:b/>
                <w:szCs w:val="21"/>
                <w:lang w:val="zh-CN"/>
              </w:rPr>
              <w:t>厂家</w:t>
            </w:r>
          </w:p>
        </w:tc>
      </w:tr>
      <w:tr w14:paraId="432B96D3">
        <w:tblPrEx>
          <w:tblCellMar>
            <w:top w:w="56" w:type="dxa"/>
            <w:left w:w="96" w:type="dxa"/>
            <w:bottom w:w="56" w:type="dxa"/>
            <w:right w:w="96" w:type="dxa"/>
          </w:tblCellMar>
        </w:tblPrEx>
        <w:trPr>
          <w:trHeight w:val="0" w:hRule="atLeast"/>
          <w:jc w:val="center"/>
        </w:trPr>
        <w:tc>
          <w:tcPr>
            <w:tcW w:w="496" w:type="pct"/>
            <w:tcBorders>
              <w:top w:val="single" w:color="auto" w:sz="6" w:space="0"/>
              <w:left w:val="single" w:color="auto" w:sz="6" w:space="0"/>
              <w:bottom w:val="single" w:color="auto" w:sz="6" w:space="0"/>
              <w:right w:val="single" w:color="auto" w:sz="6" w:space="0"/>
            </w:tcBorders>
            <w:noWrap/>
            <w:vAlign w:val="center"/>
          </w:tcPr>
          <w:p w14:paraId="4914D1C7">
            <w:pPr>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496" w:type="pct"/>
            <w:tcBorders>
              <w:top w:val="single" w:color="auto" w:sz="6" w:space="0"/>
              <w:left w:val="single" w:color="auto" w:sz="6" w:space="0"/>
              <w:bottom w:val="single" w:color="auto" w:sz="6" w:space="0"/>
              <w:right w:val="single" w:color="auto" w:sz="6" w:space="0"/>
            </w:tcBorders>
            <w:noWrap/>
          </w:tcPr>
          <w:p w14:paraId="48B99DE3">
            <w:pPr>
              <w:autoSpaceDE w:val="0"/>
              <w:autoSpaceDN w:val="0"/>
              <w:adjustRightInd w:val="0"/>
              <w:snapToGrid w:val="0"/>
              <w:spacing w:line="360" w:lineRule="auto"/>
              <w:rPr>
                <w:rFonts w:hint="eastAsia" w:ascii="宋体" w:hAnsi="宋体" w:eastAsia="宋体" w:cs="宋体"/>
                <w:szCs w:val="21"/>
              </w:rPr>
            </w:pPr>
          </w:p>
        </w:tc>
        <w:tc>
          <w:tcPr>
            <w:tcW w:w="934" w:type="pct"/>
            <w:tcBorders>
              <w:top w:val="single" w:color="auto" w:sz="6" w:space="0"/>
              <w:left w:val="single" w:color="auto" w:sz="6" w:space="0"/>
              <w:bottom w:val="single" w:color="auto" w:sz="6" w:space="0"/>
              <w:right w:val="single" w:color="auto" w:sz="6" w:space="0"/>
            </w:tcBorders>
            <w:noWrap/>
          </w:tcPr>
          <w:p w14:paraId="09A97575">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186E2509">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02F63734">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6FA64341">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6480159F">
            <w:pPr>
              <w:autoSpaceDE w:val="0"/>
              <w:autoSpaceDN w:val="0"/>
              <w:adjustRightInd w:val="0"/>
              <w:snapToGrid w:val="0"/>
              <w:spacing w:line="360" w:lineRule="auto"/>
              <w:rPr>
                <w:rFonts w:hint="eastAsia" w:ascii="宋体" w:hAnsi="宋体" w:eastAsia="宋体" w:cs="宋体"/>
                <w:szCs w:val="21"/>
              </w:rPr>
            </w:pPr>
          </w:p>
        </w:tc>
        <w:tc>
          <w:tcPr>
            <w:tcW w:w="592" w:type="pct"/>
            <w:tcBorders>
              <w:top w:val="single" w:color="auto" w:sz="6" w:space="0"/>
              <w:left w:val="single" w:color="auto" w:sz="6" w:space="0"/>
              <w:bottom w:val="single" w:color="auto" w:sz="6" w:space="0"/>
              <w:right w:val="single" w:color="auto" w:sz="6" w:space="0"/>
            </w:tcBorders>
            <w:noWrap/>
          </w:tcPr>
          <w:p w14:paraId="4245221F">
            <w:pPr>
              <w:autoSpaceDE w:val="0"/>
              <w:autoSpaceDN w:val="0"/>
              <w:adjustRightInd w:val="0"/>
              <w:snapToGrid w:val="0"/>
              <w:spacing w:line="360" w:lineRule="auto"/>
              <w:rPr>
                <w:rFonts w:hint="eastAsia" w:ascii="宋体" w:hAnsi="宋体" w:eastAsia="宋体" w:cs="宋体"/>
                <w:szCs w:val="21"/>
              </w:rPr>
            </w:pPr>
          </w:p>
        </w:tc>
        <w:tc>
          <w:tcPr>
            <w:tcW w:w="497" w:type="pct"/>
            <w:tcBorders>
              <w:top w:val="single" w:color="auto" w:sz="6" w:space="0"/>
              <w:left w:val="single" w:color="auto" w:sz="6" w:space="0"/>
              <w:bottom w:val="single" w:color="auto" w:sz="6" w:space="0"/>
              <w:right w:val="single" w:color="auto" w:sz="6" w:space="0"/>
            </w:tcBorders>
            <w:noWrap/>
          </w:tcPr>
          <w:p w14:paraId="0F739D41">
            <w:pPr>
              <w:autoSpaceDE w:val="0"/>
              <w:autoSpaceDN w:val="0"/>
              <w:adjustRightInd w:val="0"/>
              <w:snapToGrid w:val="0"/>
              <w:spacing w:line="360" w:lineRule="auto"/>
              <w:rPr>
                <w:rFonts w:hint="eastAsia" w:ascii="宋体" w:hAnsi="宋体" w:eastAsia="宋体" w:cs="宋体"/>
                <w:szCs w:val="21"/>
              </w:rPr>
            </w:pPr>
          </w:p>
        </w:tc>
      </w:tr>
      <w:tr w14:paraId="2B56CED5">
        <w:tblPrEx>
          <w:tblCellMar>
            <w:top w:w="56" w:type="dxa"/>
            <w:left w:w="96" w:type="dxa"/>
            <w:bottom w:w="56" w:type="dxa"/>
            <w:right w:w="96" w:type="dxa"/>
          </w:tblCellMar>
        </w:tblPrEx>
        <w:trPr>
          <w:trHeight w:val="0" w:hRule="atLeast"/>
          <w:jc w:val="center"/>
        </w:trPr>
        <w:tc>
          <w:tcPr>
            <w:tcW w:w="496" w:type="pct"/>
            <w:tcBorders>
              <w:top w:val="single" w:color="auto" w:sz="6" w:space="0"/>
              <w:left w:val="single" w:color="auto" w:sz="6" w:space="0"/>
              <w:bottom w:val="single" w:color="auto" w:sz="6" w:space="0"/>
              <w:right w:val="single" w:color="auto" w:sz="6" w:space="0"/>
            </w:tcBorders>
            <w:noWrap/>
            <w:vAlign w:val="center"/>
          </w:tcPr>
          <w:p w14:paraId="6A350745">
            <w:pPr>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496" w:type="pct"/>
            <w:tcBorders>
              <w:top w:val="single" w:color="auto" w:sz="6" w:space="0"/>
              <w:left w:val="single" w:color="auto" w:sz="6" w:space="0"/>
              <w:bottom w:val="single" w:color="auto" w:sz="6" w:space="0"/>
              <w:right w:val="single" w:color="auto" w:sz="6" w:space="0"/>
            </w:tcBorders>
            <w:noWrap/>
          </w:tcPr>
          <w:p w14:paraId="5DDFF9A8">
            <w:pPr>
              <w:autoSpaceDE w:val="0"/>
              <w:autoSpaceDN w:val="0"/>
              <w:adjustRightInd w:val="0"/>
              <w:snapToGrid w:val="0"/>
              <w:spacing w:line="360" w:lineRule="auto"/>
              <w:rPr>
                <w:rFonts w:hint="eastAsia" w:ascii="宋体" w:hAnsi="宋体" w:eastAsia="宋体" w:cs="宋体"/>
                <w:szCs w:val="21"/>
              </w:rPr>
            </w:pPr>
          </w:p>
        </w:tc>
        <w:tc>
          <w:tcPr>
            <w:tcW w:w="934" w:type="pct"/>
            <w:tcBorders>
              <w:top w:val="single" w:color="auto" w:sz="6" w:space="0"/>
              <w:left w:val="single" w:color="auto" w:sz="6" w:space="0"/>
              <w:bottom w:val="single" w:color="auto" w:sz="6" w:space="0"/>
              <w:right w:val="single" w:color="auto" w:sz="6" w:space="0"/>
            </w:tcBorders>
            <w:noWrap/>
          </w:tcPr>
          <w:p w14:paraId="21DDC2E8">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2CFF355D">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765D38C5">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1B737C2D">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31E46666">
            <w:pPr>
              <w:autoSpaceDE w:val="0"/>
              <w:autoSpaceDN w:val="0"/>
              <w:adjustRightInd w:val="0"/>
              <w:snapToGrid w:val="0"/>
              <w:spacing w:line="360" w:lineRule="auto"/>
              <w:rPr>
                <w:rFonts w:hint="eastAsia" w:ascii="宋体" w:hAnsi="宋体" w:eastAsia="宋体" w:cs="宋体"/>
                <w:szCs w:val="21"/>
              </w:rPr>
            </w:pPr>
          </w:p>
        </w:tc>
        <w:tc>
          <w:tcPr>
            <w:tcW w:w="592" w:type="pct"/>
            <w:tcBorders>
              <w:top w:val="single" w:color="auto" w:sz="6" w:space="0"/>
              <w:left w:val="single" w:color="auto" w:sz="6" w:space="0"/>
              <w:bottom w:val="single" w:color="auto" w:sz="6" w:space="0"/>
              <w:right w:val="single" w:color="auto" w:sz="6" w:space="0"/>
            </w:tcBorders>
            <w:noWrap/>
          </w:tcPr>
          <w:p w14:paraId="45D6C9B0">
            <w:pPr>
              <w:autoSpaceDE w:val="0"/>
              <w:autoSpaceDN w:val="0"/>
              <w:adjustRightInd w:val="0"/>
              <w:snapToGrid w:val="0"/>
              <w:spacing w:line="360" w:lineRule="auto"/>
              <w:rPr>
                <w:rFonts w:hint="eastAsia" w:ascii="宋体" w:hAnsi="宋体" w:eastAsia="宋体" w:cs="宋体"/>
                <w:szCs w:val="21"/>
              </w:rPr>
            </w:pPr>
          </w:p>
        </w:tc>
        <w:tc>
          <w:tcPr>
            <w:tcW w:w="497" w:type="pct"/>
            <w:tcBorders>
              <w:top w:val="single" w:color="auto" w:sz="6" w:space="0"/>
              <w:left w:val="single" w:color="auto" w:sz="6" w:space="0"/>
              <w:bottom w:val="single" w:color="auto" w:sz="6" w:space="0"/>
              <w:right w:val="single" w:color="auto" w:sz="6" w:space="0"/>
            </w:tcBorders>
            <w:noWrap/>
          </w:tcPr>
          <w:p w14:paraId="4ADA5B23">
            <w:pPr>
              <w:autoSpaceDE w:val="0"/>
              <w:autoSpaceDN w:val="0"/>
              <w:adjustRightInd w:val="0"/>
              <w:snapToGrid w:val="0"/>
              <w:spacing w:line="360" w:lineRule="auto"/>
              <w:rPr>
                <w:rFonts w:hint="eastAsia" w:ascii="宋体" w:hAnsi="宋体" w:eastAsia="宋体" w:cs="宋体"/>
                <w:szCs w:val="21"/>
              </w:rPr>
            </w:pPr>
          </w:p>
        </w:tc>
      </w:tr>
      <w:tr w14:paraId="37C2599D">
        <w:tblPrEx>
          <w:tblCellMar>
            <w:top w:w="56" w:type="dxa"/>
            <w:left w:w="96" w:type="dxa"/>
            <w:bottom w:w="56" w:type="dxa"/>
            <w:right w:w="96" w:type="dxa"/>
          </w:tblCellMar>
        </w:tblPrEx>
        <w:trPr>
          <w:trHeight w:val="0" w:hRule="atLeast"/>
          <w:jc w:val="center"/>
        </w:trPr>
        <w:tc>
          <w:tcPr>
            <w:tcW w:w="496" w:type="pct"/>
            <w:tcBorders>
              <w:top w:val="single" w:color="auto" w:sz="6" w:space="0"/>
              <w:left w:val="single" w:color="auto" w:sz="6" w:space="0"/>
              <w:bottom w:val="single" w:color="auto" w:sz="6" w:space="0"/>
              <w:right w:val="single" w:color="auto" w:sz="6" w:space="0"/>
            </w:tcBorders>
            <w:noWrap/>
            <w:vAlign w:val="center"/>
          </w:tcPr>
          <w:p w14:paraId="130C1E3C">
            <w:pPr>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496" w:type="pct"/>
            <w:tcBorders>
              <w:top w:val="single" w:color="auto" w:sz="6" w:space="0"/>
              <w:left w:val="single" w:color="auto" w:sz="6" w:space="0"/>
              <w:bottom w:val="single" w:color="auto" w:sz="6" w:space="0"/>
              <w:right w:val="single" w:color="auto" w:sz="6" w:space="0"/>
            </w:tcBorders>
            <w:noWrap/>
          </w:tcPr>
          <w:p w14:paraId="63D0AD50">
            <w:pPr>
              <w:autoSpaceDE w:val="0"/>
              <w:autoSpaceDN w:val="0"/>
              <w:adjustRightInd w:val="0"/>
              <w:snapToGrid w:val="0"/>
              <w:spacing w:line="360" w:lineRule="auto"/>
              <w:rPr>
                <w:rFonts w:hint="eastAsia" w:ascii="宋体" w:hAnsi="宋体" w:eastAsia="宋体" w:cs="宋体"/>
                <w:szCs w:val="21"/>
              </w:rPr>
            </w:pPr>
          </w:p>
        </w:tc>
        <w:tc>
          <w:tcPr>
            <w:tcW w:w="934" w:type="pct"/>
            <w:tcBorders>
              <w:top w:val="single" w:color="auto" w:sz="6" w:space="0"/>
              <w:left w:val="single" w:color="auto" w:sz="6" w:space="0"/>
              <w:bottom w:val="single" w:color="auto" w:sz="6" w:space="0"/>
              <w:right w:val="single" w:color="auto" w:sz="6" w:space="0"/>
            </w:tcBorders>
            <w:noWrap/>
          </w:tcPr>
          <w:p w14:paraId="2B6C9032">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79A68650">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7826377B">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412C7584">
            <w:pPr>
              <w:autoSpaceDE w:val="0"/>
              <w:autoSpaceDN w:val="0"/>
              <w:adjustRightInd w:val="0"/>
              <w:snapToGrid w:val="0"/>
              <w:spacing w:line="360" w:lineRule="auto"/>
              <w:rPr>
                <w:rFonts w:hint="eastAsia" w:ascii="宋体" w:hAnsi="宋体" w:eastAsia="宋体" w:cs="宋体"/>
                <w:szCs w:val="21"/>
              </w:rPr>
            </w:pPr>
          </w:p>
        </w:tc>
        <w:tc>
          <w:tcPr>
            <w:tcW w:w="496" w:type="pct"/>
            <w:tcBorders>
              <w:top w:val="single" w:color="auto" w:sz="6" w:space="0"/>
              <w:left w:val="single" w:color="auto" w:sz="6" w:space="0"/>
              <w:bottom w:val="single" w:color="auto" w:sz="6" w:space="0"/>
              <w:right w:val="single" w:color="auto" w:sz="6" w:space="0"/>
            </w:tcBorders>
            <w:noWrap/>
          </w:tcPr>
          <w:p w14:paraId="727BCCA5">
            <w:pPr>
              <w:autoSpaceDE w:val="0"/>
              <w:autoSpaceDN w:val="0"/>
              <w:adjustRightInd w:val="0"/>
              <w:snapToGrid w:val="0"/>
              <w:spacing w:line="360" w:lineRule="auto"/>
              <w:rPr>
                <w:rFonts w:hint="eastAsia" w:ascii="宋体" w:hAnsi="宋体" w:eastAsia="宋体" w:cs="宋体"/>
                <w:szCs w:val="21"/>
              </w:rPr>
            </w:pPr>
          </w:p>
        </w:tc>
        <w:tc>
          <w:tcPr>
            <w:tcW w:w="592" w:type="pct"/>
            <w:tcBorders>
              <w:top w:val="single" w:color="auto" w:sz="6" w:space="0"/>
              <w:left w:val="single" w:color="auto" w:sz="6" w:space="0"/>
              <w:bottom w:val="single" w:color="auto" w:sz="6" w:space="0"/>
              <w:right w:val="single" w:color="auto" w:sz="6" w:space="0"/>
            </w:tcBorders>
            <w:noWrap/>
          </w:tcPr>
          <w:p w14:paraId="78E95603">
            <w:pPr>
              <w:autoSpaceDE w:val="0"/>
              <w:autoSpaceDN w:val="0"/>
              <w:adjustRightInd w:val="0"/>
              <w:snapToGrid w:val="0"/>
              <w:spacing w:line="360" w:lineRule="auto"/>
              <w:rPr>
                <w:rFonts w:hint="eastAsia" w:ascii="宋体" w:hAnsi="宋体" w:eastAsia="宋体" w:cs="宋体"/>
                <w:szCs w:val="21"/>
              </w:rPr>
            </w:pPr>
          </w:p>
        </w:tc>
        <w:tc>
          <w:tcPr>
            <w:tcW w:w="497" w:type="pct"/>
            <w:tcBorders>
              <w:top w:val="single" w:color="auto" w:sz="6" w:space="0"/>
              <w:left w:val="single" w:color="auto" w:sz="6" w:space="0"/>
              <w:bottom w:val="single" w:color="auto" w:sz="6" w:space="0"/>
              <w:right w:val="single" w:color="auto" w:sz="6" w:space="0"/>
            </w:tcBorders>
            <w:noWrap/>
          </w:tcPr>
          <w:p w14:paraId="1BB5D16E">
            <w:pPr>
              <w:autoSpaceDE w:val="0"/>
              <w:autoSpaceDN w:val="0"/>
              <w:adjustRightInd w:val="0"/>
              <w:snapToGrid w:val="0"/>
              <w:spacing w:line="360" w:lineRule="auto"/>
              <w:rPr>
                <w:rFonts w:hint="eastAsia" w:ascii="宋体" w:hAnsi="宋体" w:eastAsia="宋体" w:cs="宋体"/>
                <w:szCs w:val="21"/>
              </w:rPr>
            </w:pPr>
          </w:p>
        </w:tc>
      </w:tr>
      <w:tr w14:paraId="7392A737">
        <w:tblPrEx>
          <w:tblCellMar>
            <w:top w:w="56" w:type="dxa"/>
            <w:left w:w="96" w:type="dxa"/>
            <w:bottom w:w="56" w:type="dxa"/>
            <w:right w:w="96" w:type="dxa"/>
          </w:tblCellMar>
        </w:tblPrEx>
        <w:trPr>
          <w:trHeight w:val="0" w:hRule="atLeast"/>
          <w:jc w:val="center"/>
        </w:trPr>
        <w:tc>
          <w:tcPr>
            <w:tcW w:w="992" w:type="pct"/>
            <w:gridSpan w:val="2"/>
            <w:tcBorders>
              <w:top w:val="single" w:color="auto" w:sz="6" w:space="0"/>
              <w:left w:val="single" w:color="auto" w:sz="6" w:space="0"/>
              <w:bottom w:val="single" w:color="auto" w:sz="6" w:space="0"/>
              <w:right w:val="single" w:color="auto" w:sz="6" w:space="0"/>
            </w:tcBorders>
            <w:noWrap/>
            <w:vAlign w:val="center"/>
          </w:tcPr>
          <w:p w14:paraId="2F3B6ED5">
            <w:pPr>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lang w:val="zh-CN"/>
              </w:rPr>
              <w:t>合计</w:t>
            </w:r>
          </w:p>
        </w:tc>
        <w:tc>
          <w:tcPr>
            <w:tcW w:w="4007" w:type="pct"/>
            <w:gridSpan w:val="7"/>
            <w:tcBorders>
              <w:top w:val="single" w:color="auto" w:sz="6" w:space="0"/>
              <w:left w:val="single" w:color="auto" w:sz="6" w:space="0"/>
              <w:bottom w:val="single" w:color="auto" w:sz="6" w:space="0"/>
              <w:right w:val="single" w:color="auto" w:sz="6" w:space="0"/>
            </w:tcBorders>
            <w:noWrap/>
            <w:vAlign w:val="center"/>
          </w:tcPr>
          <w:p w14:paraId="13306511">
            <w:pPr>
              <w:autoSpaceDE w:val="0"/>
              <w:autoSpaceDN w:val="0"/>
              <w:adjustRightInd w:val="0"/>
              <w:snapToGrid w:val="0"/>
              <w:spacing w:line="360" w:lineRule="auto"/>
              <w:ind w:firstLine="105" w:firstLineChars="50"/>
              <w:rPr>
                <w:rFonts w:hint="eastAsia" w:ascii="宋体" w:hAnsi="宋体" w:eastAsia="宋体" w:cs="宋体"/>
                <w:szCs w:val="21"/>
                <w:lang w:val="zh-CN"/>
              </w:rPr>
            </w:pPr>
            <w:r>
              <w:rPr>
                <w:rFonts w:hint="eastAsia" w:ascii="宋体" w:hAnsi="宋体" w:eastAsia="宋体" w:cs="宋体"/>
                <w:szCs w:val="21"/>
                <w:lang w:val="zh-CN"/>
              </w:rPr>
              <w:t>大写：　　　　　　小写：</w:t>
            </w:r>
          </w:p>
        </w:tc>
      </w:tr>
    </w:tbl>
    <w:p w14:paraId="1C599F15">
      <w:pPr>
        <w:autoSpaceDE w:val="0"/>
        <w:autoSpaceDN w:val="0"/>
        <w:adjustRightInd w:val="0"/>
        <w:spacing w:line="480" w:lineRule="auto"/>
        <w:rPr>
          <w:rFonts w:hint="eastAsia" w:ascii="宋体" w:hAnsi="宋体" w:eastAsia="宋体" w:cs="宋体"/>
          <w:szCs w:val="21"/>
          <w:highlight w:val="none"/>
          <w:lang w:val="zh-CN"/>
        </w:rPr>
      </w:pPr>
    </w:p>
    <w:p w14:paraId="1567A61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06DBAB1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7C24F440">
      <w:pPr>
        <w:spacing w:line="300" w:lineRule="exact"/>
        <w:rPr>
          <w:rFonts w:asciiTheme="minorEastAsia" w:hAnsiTheme="minorEastAsia"/>
          <w:sz w:val="24"/>
          <w:szCs w:val="24"/>
        </w:rPr>
      </w:pPr>
    </w:p>
    <w:p w14:paraId="2219891B">
      <w:pPr>
        <w:autoSpaceDE w:val="0"/>
        <w:autoSpaceDN w:val="0"/>
        <w:adjustRightInd w:val="0"/>
        <w:spacing w:line="360" w:lineRule="auto"/>
        <w:jc w:val="center"/>
        <w:outlineLvl w:val="0"/>
        <w:rPr>
          <w:rFonts w:ascii="宋体" w:hAnsi="宋体"/>
          <w:b/>
          <w:bCs/>
          <w:sz w:val="28"/>
          <w:szCs w:val="24"/>
        </w:rPr>
      </w:pPr>
    </w:p>
    <w:p w14:paraId="363F5DCA">
      <w:pPr>
        <w:tabs>
          <w:tab w:val="left" w:pos="3064"/>
        </w:tabs>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ab/>
      </w:r>
    </w:p>
    <w:p w14:paraId="5DC5B642">
      <w:pPr>
        <w:widowControl/>
        <w:jc w:val="left"/>
        <w:rPr>
          <w:rFonts w:ascii="宋体" w:hAnsi="宋体"/>
          <w:b/>
          <w:bCs/>
          <w:sz w:val="28"/>
          <w:szCs w:val="24"/>
        </w:rPr>
      </w:pPr>
      <w:r>
        <w:rPr>
          <w:rFonts w:hint="eastAsia" w:ascii="宋体" w:hAnsi="宋体" w:eastAsia="宋体" w:cs="宋体"/>
          <w:szCs w:val="21"/>
          <w:highlight w:val="none"/>
          <w:lang w:val="zh-CN"/>
        </w:rPr>
        <w:br w:type="page"/>
      </w:r>
    </w:p>
    <w:p w14:paraId="5B845965">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14:paraId="5CF11C0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7ED504F">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6B7A665D">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5F5319">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247B05">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7A99400C">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F694F6">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EC5A41E">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659518DD">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9A11D3">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14:paraId="4C6AD653">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FA9F9B">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4CD98C13">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F3C70D">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7F296B16">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3B3BF881">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6D7C2487">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14:paraId="67829332">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314FA9CA">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3C01B3CE">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591FDFF8">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5E046BEA">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113CB94C">
            <w:pPr>
              <w:autoSpaceDE w:val="0"/>
              <w:autoSpaceDN w:val="0"/>
              <w:adjustRightInd w:val="0"/>
              <w:spacing w:line="480" w:lineRule="exact"/>
              <w:jc w:val="center"/>
              <w:rPr>
                <w:rFonts w:asciiTheme="minorEastAsia" w:hAnsiTheme="minorEastAsia"/>
                <w:b/>
                <w:bCs/>
                <w:szCs w:val="21"/>
              </w:rPr>
            </w:pPr>
          </w:p>
        </w:tc>
      </w:tr>
      <w:tr w14:paraId="3935B476">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407B48C">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14:paraId="6AC7FC08">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0F1A8136">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5CB9F87F">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2514FFC">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7E4D033F">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6C50A835">
            <w:pPr>
              <w:autoSpaceDE w:val="0"/>
              <w:autoSpaceDN w:val="0"/>
              <w:adjustRightInd w:val="0"/>
              <w:spacing w:line="480" w:lineRule="exact"/>
              <w:jc w:val="center"/>
              <w:rPr>
                <w:rFonts w:asciiTheme="minorEastAsia" w:hAnsiTheme="minorEastAsia"/>
                <w:b/>
                <w:bCs/>
                <w:szCs w:val="21"/>
              </w:rPr>
            </w:pPr>
          </w:p>
        </w:tc>
      </w:tr>
    </w:tbl>
    <w:p w14:paraId="4FC389B5">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6125BBC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ED75076">
      <w:pPr>
        <w:autoSpaceDE w:val="0"/>
        <w:autoSpaceDN w:val="0"/>
        <w:adjustRightInd w:val="0"/>
        <w:spacing w:line="360" w:lineRule="auto"/>
        <w:jc w:val="center"/>
        <w:outlineLvl w:val="0"/>
        <w:rPr>
          <w:rFonts w:ascii="宋体" w:hAnsi="宋体"/>
          <w:b/>
          <w:bCs/>
          <w:sz w:val="28"/>
          <w:szCs w:val="24"/>
        </w:rPr>
      </w:pPr>
    </w:p>
    <w:p w14:paraId="42043DCF">
      <w:pPr>
        <w:autoSpaceDE w:val="0"/>
        <w:autoSpaceDN w:val="0"/>
        <w:adjustRightInd w:val="0"/>
        <w:spacing w:line="360" w:lineRule="auto"/>
        <w:jc w:val="center"/>
        <w:outlineLvl w:val="0"/>
        <w:rPr>
          <w:rFonts w:ascii="宋体" w:hAnsi="宋体"/>
          <w:b/>
          <w:bCs/>
          <w:sz w:val="28"/>
          <w:szCs w:val="24"/>
        </w:rPr>
      </w:pPr>
    </w:p>
    <w:p w14:paraId="43597D05">
      <w:pPr>
        <w:autoSpaceDE w:val="0"/>
        <w:autoSpaceDN w:val="0"/>
        <w:adjustRightInd w:val="0"/>
        <w:spacing w:line="360" w:lineRule="auto"/>
        <w:jc w:val="center"/>
        <w:outlineLvl w:val="0"/>
        <w:rPr>
          <w:rFonts w:ascii="宋体" w:hAnsi="宋体"/>
          <w:b/>
          <w:bCs/>
          <w:sz w:val="28"/>
          <w:szCs w:val="24"/>
        </w:rPr>
      </w:pPr>
    </w:p>
    <w:p w14:paraId="09698002">
      <w:pPr>
        <w:autoSpaceDE w:val="0"/>
        <w:autoSpaceDN w:val="0"/>
        <w:adjustRightInd w:val="0"/>
        <w:spacing w:line="360" w:lineRule="auto"/>
        <w:jc w:val="center"/>
        <w:outlineLvl w:val="0"/>
        <w:rPr>
          <w:rFonts w:ascii="宋体" w:hAnsi="宋体"/>
          <w:b/>
          <w:bCs/>
          <w:sz w:val="28"/>
          <w:szCs w:val="24"/>
        </w:rPr>
      </w:pPr>
    </w:p>
    <w:p w14:paraId="5553C2FF">
      <w:pPr>
        <w:autoSpaceDE w:val="0"/>
        <w:autoSpaceDN w:val="0"/>
        <w:adjustRightInd w:val="0"/>
        <w:spacing w:line="360" w:lineRule="auto"/>
        <w:jc w:val="center"/>
        <w:outlineLvl w:val="0"/>
        <w:rPr>
          <w:rFonts w:ascii="宋体" w:hAnsi="宋体"/>
          <w:b/>
          <w:bCs/>
          <w:sz w:val="28"/>
          <w:szCs w:val="24"/>
        </w:rPr>
      </w:pPr>
    </w:p>
    <w:p w14:paraId="45C9511D">
      <w:pPr>
        <w:autoSpaceDE w:val="0"/>
        <w:autoSpaceDN w:val="0"/>
        <w:adjustRightInd w:val="0"/>
        <w:spacing w:line="360" w:lineRule="auto"/>
        <w:jc w:val="center"/>
        <w:outlineLvl w:val="0"/>
        <w:rPr>
          <w:rFonts w:ascii="宋体" w:hAnsi="宋体"/>
          <w:b/>
          <w:bCs/>
          <w:sz w:val="28"/>
          <w:szCs w:val="24"/>
        </w:rPr>
      </w:pPr>
    </w:p>
    <w:p w14:paraId="669F38EC">
      <w:pPr>
        <w:autoSpaceDE w:val="0"/>
        <w:autoSpaceDN w:val="0"/>
        <w:adjustRightInd w:val="0"/>
        <w:spacing w:line="360" w:lineRule="auto"/>
        <w:jc w:val="center"/>
        <w:outlineLvl w:val="0"/>
        <w:rPr>
          <w:rFonts w:ascii="宋体" w:hAnsi="宋体"/>
          <w:b/>
          <w:bCs/>
          <w:sz w:val="28"/>
          <w:szCs w:val="24"/>
        </w:rPr>
      </w:pPr>
    </w:p>
    <w:p w14:paraId="0F879AD9">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w:t>
      </w:r>
    </w:p>
    <w:p w14:paraId="10372A8F">
      <w:pPr>
        <w:autoSpaceDE w:val="0"/>
        <w:autoSpaceDN w:val="0"/>
        <w:adjustRightInd w:val="0"/>
        <w:spacing w:line="360" w:lineRule="auto"/>
        <w:jc w:val="center"/>
        <w:outlineLvl w:val="0"/>
        <w:rPr>
          <w:rFonts w:ascii="宋体" w:hAnsi="宋体"/>
          <w:b/>
          <w:bCs/>
          <w:sz w:val="28"/>
          <w:szCs w:val="24"/>
        </w:rPr>
      </w:pPr>
    </w:p>
    <w:p w14:paraId="0FE0C4CF">
      <w:pPr>
        <w:autoSpaceDE w:val="0"/>
        <w:autoSpaceDN w:val="0"/>
        <w:adjustRightInd w:val="0"/>
        <w:spacing w:line="360" w:lineRule="auto"/>
        <w:jc w:val="center"/>
        <w:outlineLvl w:val="0"/>
        <w:rPr>
          <w:rFonts w:ascii="宋体" w:hAnsi="宋体"/>
          <w:b/>
          <w:bCs/>
          <w:sz w:val="28"/>
          <w:szCs w:val="24"/>
        </w:rPr>
      </w:pPr>
    </w:p>
    <w:p w14:paraId="0F953324">
      <w:pPr>
        <w:autoSpaceDE w:val="0"/>
        <w:autoSpaceDN w:val="0"/>
        <w:adjustRightInd w:val="0"/>
        <w:spacing w:line="360" w:lineRule="auto"/>
        <w:jc w:val="center"/>
        <w:outlineLvl w:val="0"/>
        <w:rPr>
          <w:rFonts w:ascii="宋体" w:hAnsi="宋体"/>
          <w:b/>
          <w:bCs/>
          <w:sz w:val="28"/>
          <w:szCs w:val="24"/>
        </w:rPr>
      </w:pPr>
    </w:p>
    <w:p w14:paraId="362CAA70">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w:t>
      </w:r>
      <w:r>
        <w:rPr>
          <w:rFonts w:hint="eastAsia" w:ascii="宋体" w:hAnsi="宋体"/>
          <w:b/>
          <w:bCs/>
          <w:sz w:val="28"/>
          <w:szCs w:val="24"/>
          <w:lang w:val="en-US" w:eastAsia="zh-CN"/>
        </w:rPr>
        <w:t xml:space="preserve"> </w:t>
      </w:r>
      <w:r>
        <w:rPr>
          <w:rFonts w:hint="eastAsia" w:ascii="宋体" w:hAnsi="宋体"/>
          <w:b/>
          <w:bCs/>
          <w:sz w:val="28"/>
          <w:szCs w:val="24"/>
        </w:rPr>
        <w:t>技术方案（实施方案）</w:t>
      </w:r>
    </w:p>
    <w:p w14:paraId="77D27423">
      <w:pPr>
        <w:snapToGrid w:val="0"/>
        <w:spacing w:line="360" w:lineRule="auto"/>
        <w:jc w:val="center"/>
        <w:rPr>
          <w:rFonts w:hAnsi="宋体" w:eastAsia="宋体"/>
          <w:b/>
          <w:snapToGrid w:val="0"/>
          <w:kern w:val="0"/>
          <w:sz w:val="36"/>
          <w:szCs w:val="36"/>
        </w:rPr>
      </w:pPr>
    </w:p>
    <w:p w14:paraId="64A74FAE">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664DC4AA">
      <w:pPr>
        <w:snapToGrid w:val="0"/>
        <w:spacing w:line="360" w:lineRule="auto"/>
        <w:jc w:val="center"/>
        <w:rPr>
          <w:rFonts w:hAnsi="宋体" w:eastAsia="宋体"/>
          <w:b/>
          <w:snapToGrid w:val="0"/>
          <w:kern w:val="0"/>
          <w:sz w:val="36"/>
          <w:szCs w:val="36"/>
        </w:rPr>
      </w:pPr>
    </w:p>
    <w:p w14:paraId="0FE03FCB">
      <w:pPr>
        <w:snapToGrid w:val="0"/>
        <w:spacing w:line="360" w:lineRule="auto"/>
        <w:jc w:val="center"/>
        <w:rPr>
          <w:rFonts w:hAnsi="宋体" w:eastAsia="宋体"/>
          <w:b/>
          <w:snapToGrid w:val="0"/>
          <w:kern w:val="0"/>
          <w:sz w:val="36"/>
          <w:szCs w:val="36"/>
        </w:rPr>
      </w:pPr>
    </w:p>
    <w:p w14:paraId="145C3B9B">
      <w:pPr>
        <w:snapToGrid w:val="0"/>
        <w:spacing w:line="360" w:lineRule="auto"/>
        <w:jc w:val="center"/>
        <w:rPr>
          <w:rFonts w:hAnsi="宋体" w:eastAsia="宋体"/>
          <w:b/>
          <w:snapToGrid w:val="0"/>
          <w:kern w:val="0"/>
          <w:sz w:val="36"/>
          <w:szCs w:val="36"/>
        </w:rPr>
      </w:pPr>
    </w:p>
    <w:p w14:paraId="7F223312">
      <w:pPr>
        <w:snapToGrid w:val="0"/>
        <w:spacing w:line="360" w:lineRule="auto"/>
        <w:jc w:val="center"/>
        <w:rPr>
          <w:rFonts w:hAnsi="宋体" w:eastAsia="宋体"/>
          <w:b/>
          <w:snapToGrid w:val="0"/>
          <w:kern w:val="0"/>
          <w:sz w:val="36"/>
          <w:szCs w:val="36"/>
        </w:rPr>
      </w:pPr>
    </w:p>
    <w:p w14:paraId="73E4610C">
      <w:pPr>
        <w:pStyle w:val="34"/>
        <w:rPr>
          <w:rFonts w:hint="eastAsia"/>
          <w:color w:val="auto"/>
        </w:rPr>
      </w:pPr>
    </w:p>
    <w:p w14:paraId="465557B4">
      <w:pPr>
        <w:autoSpaceDE w:val="0"/>
        <w:autoSpaceDN w:val="0"/>
        <w:adjustRightInd w:val="0"/>
        <w:spacing w:line="360" w:lineRule="auto"/>
        <w:ind w:firstLine="2670" w:firstLineChars="950"/>
        <w:outlineLvl w:val="0"/>
        <w:rPr>
          <w:rFonts w:ascii="宋体" w:hAnsi="宋体"/>
          <w:b/>
          <w:bCs/>
          <w:sz w:val="28"/>
          <w:szCs w:val="24"/>
        </w:rPr>
      </w:pPr>
    </w:p>
    <w:p w14:paraId="597353BB">
      <w:pPr>
        <w:autoSpaceDE w:val="0"/>
        <w:autoSpaceDN w:val="0"/>
        <w:adjustRightInd w:val="0"/>
        <w:spacing w:line="360" w:lineRule="auto"/>
        <w:ind w:firstLine="2670" w:firstLineChars="950"/>
        <w:outlineLvl w:val="0"/>
        <w:rPr>
          <w:rFonts w:ascii="宋体" w:hAnsi="宋体"/>
          <w:b/>
          <w:bCs/>
          <w:sz w:val="28"/>
          <w:szCs w:val="24"/>
        </w:rPr>
      </w:pPr>
    </w:p>
    <w:p w14:paraId="1A99D8A3">
      <w:pPr>
        <w:autoSpaceDE w:val="0"/>
        <w:autoSpaceDN w:val="0"/>
        <w:adjustRightInd w:val="0"/>
        <w:spacing w:line="360" w:lineRule="auto"/>
        <w:ind w:firstLine="2670" w:firstLineChars="950"/>
        <w:outlineLvl w:val="0"/>
        <w:rPr>
          <w:rFonts w:ascii="宋体" w:hAnsi="宋体"/>
          <w:b/>
          <w:bCs/>
          <w:sz w:val="28"/>
          <w:szCs w:val="24"/>
        </w:rPr>
      </w:pPr>
    </w:p>
    <w:p w14:paraId="07A3AF92">
      <w:pPr>
        <w:autoSpaceDE w:val="0"/>
        <w:autoSpaceDN w:val="0"/>
        <w:adjustRightInd w:val="0"/>
        <w:spacing w:line="360" w:lineRule="auto"/>
        <w:ind w:firstLine="2670" w:firstLineChars="950"/>
        <w:outlineLvl w:val="0"/>
        <w:rPr>
          <w:rFonts w:ascii="宋体" w:hAnsi="宋体"/>
          <w:b/>
          <w:bCs/>
          <w:sz w:val="28"/>
          <w:szCs w:val="24"/>
        </w:rPr>
      </w:pPr>
    </w:p>
    <w:p w14:paraId="0246C3EB">
      <w:pPr>
        <w:autoSpaceDE w:val="0"/>
        <w:autoSpaceDN w:val="0"/>
        <w:adjustRightInd w:val="0"/>
        <w:spacing w:line="360" w:lineRule="auto"/>
        <w:ind w:firstLine="2670" w:firstLineChars="950"/>
        <w:outlineLvl w:val="0"/>
        <w:rPr>
          <w:rFonts w:ascii="宋体" w:hAnsi="宋体"/>
          <w:b/>
          <w:bCs/>
          <w:sz w:val="28"/>
          <w:szCs w:val="24"/>
        </w:rPr>
      </w:pPr>
    </w:p>
    <w:p w14:paraId="73D24CE2">
      <w:pPr>
        <w:autoSpaceDE w:val="0"/>
        <w:autoSpaceDN w:val="0"/>
        <w:adjustRightInd w:val="0"/>
        <w:spacing w:line="360" w:lineRule="auto"/>
        <w:ind w:firstLine="2670" w:firstLineChars="950"/>
        <w:outlineLvl w:val="0"/>
        <w:rPr>
          <w:rFonts w:ascii="宋体" w:hAnsi="宋体"/>
          <w:b/>
          <w:bCs/>
          <w:sz w:val="28"/>
          <w:szCs w:val="24"/>
        </w:rPr>
      </w:pPr>
    </w:p>
    <w:p w14:paraId="59092AF1">
      <w:pPr>
        <w:autoSpaceDE w:val="0"/>
        <w:autoSpaceDN w:val="0"/>
        <w:adjustRightInd w:val="0"/>
        <w:spacing w:line="360" w:lineRule="auto"/>
        <w:ind w:firstLine="2670" w:firstLineChars="950"/>
        <w:outlineLvl w:val="0"/>
        <w:rPr>
          <w:rFonts w:ascii="宋体" w:hAnsi="宋体"/>
          <w:b/>
          <w:bCs/>
          <w:sz w:val="28"/>
          <w:szCs w:val="24"/>
        </w:rPr>
      </w:pPr>
    </w:p>
    <w:p w14:paraId="6257D47B">
      <w:pPr>
        <w:autoSpaceDE w:val="0"/>
        <w:autoSpaceDN w:val="0"/>
        <w:adjustRightInd w:val="0"/>
        <w:spacing w:line="360" w:lineRule="auto"/>
        <w:ind w:firstLine="2670" w:firstLineChars="950"/>
        <w:outlineLvl w:val="0"/>
        <w:rPr>
          <w:rFonts w:ascii="宋体" w:hAnsi="宋体"/>
          <w:b/>
          <w:bCs/>
          <w:sz w:val="28"/>
          <w:szCs w:val="24"/>
        </w:rPr>
      </w:pPr>
    </w:p>
    <w:p w14:paraId="36CB49E7">
      <w:pPr>
        <w:autoSpaceDE w:val="0"/>
        <w:autoSpaceDN w:val="0"/>
        <w:adjustRightInd w:val="0"/>
        <w:spacing w:line="360" w:lineRule="auto"/>
        <w:ind w:firstLine="2670" w:firstLineChars="950"/>
        <w:outlineLvl w:val="0"/>
        <w:rPr>
          <w:rFonts w:ascii="宋体" w:hAnsi="宋体"/>
          <w:b/>
          <w:bCs/>
          <w:sz w:val="28"/>
          <w:szCs w:val="24"/>
        </w:rPr>
      </w:pPr>
    </w:p>
    <w:p w14:paraId="575D9688">
      <w:pPr>
        <w:autoSpaceDE w:val="0"/>
        <w:autoSpaceDN w:val="0"/>
        <w:adjustRightInd w:val="0"/>
        <w:spacing w:line="360" w:lineRule="auto"/>
        <w:ind w:firstLine="2670" w:firstLineChars="950"/>
        <w:outlineLvl w:val="0"/>
        <w:rPr>
          <w:rFonts w:ascii="宋体" w:hAnsi="宋体"/>
          <w:b/>
          <w:bCs/>
          <w:sz w:val="28"/>
          <w:szCs w:val="24"/>
        </w:rPr>
      </w:pPr>
    </w:p>
    <w:p w14:paraId="25629980">
      <w:pPr>
        <w:autoSpaceDE w:val="0"/>
        <w:autoSpaceDN w:val="0"/>
        <w:adjustRightInd w:val="0"/>
        <w:spacing w:line="360" w:lineRule="auto"/>
        <w:ind w:firstLine="2670" w:firstLineChars="950"/>
        <w:outlineLvl w:val="0"/>
        <w:rPr>
          <w:rFonts w:ascii="宋体" w:hAnsi="宋体"/>
          <w:b/>
          <w:bCs/>
          <w:sz w:val="28"/>
          <w:szCs w:val="24"/>
        </w:rPr>
      </w:pPr>
    </w:p>
    <w:p w14:paraId="0BCBEE62">
      <w:pPr>
        <w:autoSpaceDE w:val="0"/>
        <w:autoSpaceDN w:val="0"/>
        <w:adjustRightInd w:val="0"/>
        <w:spacing w:line="360" w:lineRule="auto"/>
        <w:ind w:firstLine="2670" w:firstLineChars="950"/>
        <w:outlineLvl w:val="0"/>
        <w:rPr>
          <w:rFonts w:ascii="宋体" w:hAnsi="宋体"/>
          <w:b/>
          <w:bCs/>
          <w:sz w:val="28"/>
          <w:szCs w:val="24"/>
        </w:rPr>
      </w:pPr>
    </w:p>
    <w:p w14:paraId="05055A09">
      <w:pPr>
        <w:autoSpaceDE w:val="0"/>
        <w:autoSpaceDN w:val="0"/>
        <w:adjustRightInd w:val="0"/>
        <w:spacing w:line="360" w:lineRule="auto"/>
        <w:ind w:firstLine="2670" w:firstLineChars="950"/>
        <w:outlineLvl w:val="0"/>
        <w:rPr>
          <w:rFonts w:ascii="宋体" w:hAnsi="宋体"/>
          <w:b/>
          <w:bCs/>
          <w:sz w:val="28"/>
          <w:szCs w:val="24"/>
        </w:rPr>
      </w:pPr>
    </w:p>
    <w:p w14:paraId="572CC161">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5.4</w:t>
      </w:r>
      <w:r>
        <w:rPr>
          <w:rFonts w:hint="eastAsia" w:ascii="宋体" w:hAnsi="宋体"/>
          <w:b/>
          <w:bCs/>
          <w:sz w:val="28"/>
          <w:szCs w:val="24"/>
          <w:lang w:val="en-US" w:eastAsia="zh-CN"/>
        </w:rPr>
        <w:t xml:space="preserve"> </w:t>
      </w:r>
      <w:r>
        <w:rPr>
          <w:rFonts w:hint="eastAsia" w:ascii="宋体" w:hAnsi="宋体"/>
          <w:b/>
          <w:bCs/>
          <w:sz w:val="28"/>
          <w:szCs w:val="24"/>
        </w:rPr>
        <w:t>业绩情况表</w:t>
      </w:r>
    </w:p>
    <w:p w14:paraId="40AE0E2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E409DF8">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342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ECD7DEC">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1A64DF9F">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595FE75F">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63C8EC9F">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473F2821">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37056254">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61D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27DC11D">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5F39C7AF">
            <w:pPr>
              <w:pStyle w:val="8"/>
              <w:spacing w:line="360" w:lineRule="auto"/>
              <w:rPr>
                <w:rFonts w:ascii="宋体" w:hAnsi="宋体" w:eastAsia="宋体" w:cs="Times New Roman"/>
                <w:sz w:val="21"/>
                <w:szCs w:val="21"/>
              </w:rPr>
            </w:pPr>
          </w:p>
        </w:tc>
        <w:tc>
          <w:tcPr>
            <w:tcW w:w="3579" w:type="dxa"/>
            <w:vAlign w:val="center"/>
          </w:tcPr>
          <w:p w14:paraId="7C771344">
            <w:pPr>
              <w:pStyle w:val="8"/>
              <w:spacing w:line="360" w:lineRule="auto"/>
              <w:rPr>
                <w:rFonts w:ascii="宋体" w:hAnsi="宋体" w:eastAsia="宋体" w:cs="Times New Roman"/>
                <w:sz w:val="21"/>
                <w:szCs w:val="21"/>
              </w:rPr>
            </w:pPr>
          </w:p>
        </w:tc>
        <w:tc>
          <w:tcPr>
            <w:tcW w:w="1440" w:type="dxa"/>
            <w:vAlign w:val="center"/>
          </w:tcPr>
          <w:p w14:paraId="74DA5E0E">
            <w:pPr>
              <w:pStyle w:val="8"/>
              <w:spacing w:line="360" w:lineRule="auto"/>
              <w:rPr>
                <w:rFonts w:ascii="宋体" w:hAnsi="宋体" w:eastAsia="宋体" w:cs="Times New Roman"/>
                <w:sz w:val="21"/>
                <w:szCs w:val="21"/>
              </w:rPr>
            </w:pPr>
          </w:p>
        </w:tc>
        <w:tc>
          <w:tcPr>
            <w:tcW w:w="1706" w:type="dxa"/>
            <w:vAlign w:val="center"/>
          </w:tcPr>
          <w:p w14:paraId="408B8C39">
            <w:pPr>
              <w:pStyle w:val="8"/>
              <w:spacing w:line="360" w:lineRule="auto"/>
              <w:rPr>
                <w:rFonts w:ascii="宋体" w:hAnsi="宋体" w:eastAsia="宋体" w:cs="Times New Roman"/>
                <w:sz w:val="21"/>
                <w:szCs w:val="21"/>
              </w:rPr>
            </w:pPr>
          </w:p>
        </w:tc>
      </w:tr>
      <w:tr w14:paraId="58BE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B84F8E">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526F878">
            <w:pPr>
              <w:pStyle w:val="8"/>
              <w:spacing w:line="360" w:lineRule="auto"/>
              <w:rPr>
                <w:rFonts w:ascii="宋体" w:hAnsi="宋体" w:eastAsia="宋体" w:cs="Times New Roman"/>
                <w:sz w:val="21"/>
                <w:szCs w:val="21"/>
              </w:rPr>
            </w:pPr>
          </w:p>
        </w:tc>
        <w:tc>
          <w:tcPr>
            <w:tcW w:w="3579" w:type="dxa"/>
            <w:vAlign w:val="center"/>
          </w:tcPr>
          <w:p w14:paraId="3AADB978">
            <w:pPr>
              <w:pStyle w:val="8"/>
              <w:spacing w:line="360" w:lineRule="auto"/>
              <w:rPr>
                <w:rFonts w:ascii="宋体" w:hAnsi="宋体" w:eastAsia="宋体" w:cs="Times New Roman"/>
                <w:sz w:val="21"/>
                <w:szCs w:val="21"/>
              </w:rPr>
            </w:pPr>
          </w:p>
        </w:tc>
        <w:tc>
          <w:tcPr>
            <w:tcW w:w="1440" w:type="dxa"/>
            <w:vAlign w:val="center"/>
          </w:tcPr>
          <w:p w14:paraId="72A6D017">
            <w:pPr>
              <w:pStyle w:val="8"/>
              <w:spacing w:line="360" w:lineRule="auto"/>
              <w:rPr>
                <w:rFonts w:ascii="宋体" w:hAnsi="宋体" w:eastAsia="宋体" w:cs="Times New Roman"/>
                <w:sz w:val="21"/>
                <w:szCs w:val="21"/>
              </w:rPr>
            </w:pPr>
          </w:p>
        </w:tc>
        <w:tc>
          <w:tcPr>
            <w:tcW w:w="1706" w:type="dxa"/>
            <w:vAlign w:val="center"/>
          </w:tcPr>
          <w:p w14:paraId="74E0679C">
            <w:pPr>
              <w:pStyle w:val="8"/>
              <w:spacing w:line="360" w:lineRule="auto"/>
              <w:rPr>
                <w:rFonts w:ascii="宋体" w:hAnsi="宋体" w:eastAsia="宋体" w:cs="Times New Roman"/>
                <w:sz w:val="21"/>
                <w:szCs w:val="21"/>
              </w:rPr>
            </w:pPr>
          </w:p>
        </w:tc>
      </w:tr>
      <w:tr w14:paraId="2856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80D2278">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204C6357">
            <w:pPr>
              <w:pStyle w:val="8"/>
              <w:spacing w:line="360" w:lineRule="auto"/>
              <w:rPr>
                <w:rFonts w:ascii="宋体" w:hAnsi="宋体" w:eastAsia="宋体" w:cs="Times New Roman"/>
                <w:sz w:val="21"/>
                <w:szCs w:val="21"/>
              </w:rPr>
            </w:pPr>
          </w:p>
        </w:tc>
        <w:tc>
          <w:tcPr>
            <w:tcW w:w="3579" w:type="dxa"/>
            <w:vAlign w:val="center"/>
          </w:tcPr>
          <w:p w14:paraId="3667389E">
            <w:pPr>
              <w:pStyle w:val="8"/>
              <w:spacing w:line="360" w:lineRule="auto"/>
              <w:rPr>
                <w:rFonts w:ascii="宋体" w:hAnsi="宋体" w:eastAsia="宋体" w:cs="Times New Roman"/>
                <w:sz w:val="21"/>
                <w:szCs w:val="21"/>
              </w:rPr>
            </w:pPr>
          </w:p>
        </w:tc>
        <w:tc>
          <w:tcPr>
            <w:tcW w:w="1440" w:type="dxa"/>
            <w:vAlign w:val="center"/>
          </w:tcPr>
          <w:p w14:paraId="77A7F46C">
            <w:pPr>
              <w:pStyle w:val="8"/>
              <w:spacing w:line="360" w:lineRule="auto"/>
              <w:rPr>
                <w:rFonts w:ascii="宋体" w:hAnsi="宋体" w:eastAsia="宋体" w:cs="Times New Roman"/>
                <w:sz w:val="21"/>
                <w:szCs w:val="21"/>
              </w:rPr>
            </w:pPr>
          </w:p>
        </w:tc>
        <w:tc>
          <w:tcPr>
            <w:tcW w:w="1706" w:type="dxa"/>
            <w:vAlign w:val="center"/>
          </w:tcPr>
          <w:p w14:paraId="571C285A">
            <w:pPr>
              <w:pStyle w:val="8"/>
              <w:spacing w:line="360" w:lineRule="auto"/>
              <w:rPr>
                <w:rFonts w:ascii="宋体" w:hAnsi="宋体" w:eastAsia="宋体" w:cs="Times New Roman"/>
                <w:sz w:val="21"/>
                <w:szCs w:val="21"/>
              </w:rPr>
            </w:pPr>
          </w:p>
        </w:tc>
      </w:tr>
      <w:tr w14:paraId="2A5B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FAFB319">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7B0EFA8D">
            <w:pPr>
              <w:rPr>
                <w:rFonts w:hint="eastAsia" w:ascii="宋体"/>
                <w:szCs w:val="21"/>
              </w:rPr>
            </w:pPr>
          </w:p>
        </w:tc>
        <w:tc>
          <w:tcPr>
            <w:tcW w:w="3579" w:type="dxa"/>
            <w:vAlign w:val="center"/>
          </w:tcPr>
          <w:p w14:paraId="0213A132">
            <w:pPr>
              <w:rPr>
                <w:rFonts w:hint="eastAsia" w:ascii="宋体"/>
                <w:szCs w:val="21"/>
              </w:rPr>
            </w:pPr>
          </w:p>
        </w:tc>
        <w:tc>
          <w:tcPr>
            <w:tcW w:w="1440" w:type="dxa"/>
            <w:vAlign w:val="center"/>
          </w:tcPr>
          <w:p w14:paraId="325FC820">
            <w:pPr>
              <w:rPr>
                <w:rFonts w:hint="eastAsia" w:ascii="宋体"/>
                <w:szCs w:val="21"/>
              </w:rPr>
            </w:pPr>
          </w:p>
        </w:tc>
        <w:tc>
          <w:tcPr>
            <w:tcW w:w="1706" w:type="dxa"/>
            <w:vAlign w:val="center"/>
          </w:tcPr>
          <w:p w14:paraId="0917343A">
            <w:pPr>
              <w:rPr>
                <w:rFonts w:hint="eastAsia" w:ascii="宋体"/>
                <w:szCs w:val="21"/>
              </w:rPr>
            </w:pPr>
          </w:p>
        </w:tc>
      </w:tr>
      <w:tr w14:paraId="4956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A724FE">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174CFE94">
            <w:pPr>
              <w:rPr>
                <w:rFonts w:hint="eastAsia" w:ascii="宋体"/>
                <w:szCs w:val="21"/>
              </w:rPr>
            </w:pPr>
          </w:p>
        </w:tc>
        <w:tc>
          <w:tcPr>
            <w:tcW w:w="3579" w:type="dxa"/>
            <w:vAlign w:val="center"/>
          </w:tcPr>
          <w:p w14:paraId="5A4B4597">
            <w:pPr>
              <w:rPr>
                <w:rFonts w:hint="eastAsia" w:ascii="宋体"/>
                <w:szCs w:val="21"/>
              </w:rPr>
            </w:pPr>
          </w:p>
        </w:tc>
        <w:tc>
          <w:tcPr>
            <w:tcW w:w="1440" w:type="dxa"/>
            <w:vAlign w:val="center"/>
          </w:tcPr>
          <w:p w14:paraId="42F12C00">
            <w:pPr>
              <w:rPr>
                <w:rFonts w:hint="eastAsia" w:ascii="宋体"/>
                <w:szCs w:val="21"/>
              </w:rPr>
            </w:pPr>
          </w:p>
        </w:tc>
        <w:tc>
          <w:tcPr>
            <w:tcW w:w="1706" w:type="dxa"/>
            <w:vAlign w:val="center"/>
          </w:tcPr>
          <w:p w14:paraId="2E0228C0">
            <w:pPr>
              <w:rPr>
                <w:rFonts w:hint="eastAsia" w:ascii="宋体"/>
                <w:szCs w:val="21"/>
              </w:rPr>
            </w:pPr>
          </w:p>
        </w:tc>
      </w:tr>
    </w:tbl>
    <w:p w14:paraId="52A62E7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6377EF2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6EF5B715">
      <w:pPr>
        <w:autoSpaceDE w:val="0"/>
        <w:autoSpaceDN w:val="0"/>
        <w:adjustRightInd w:val="0"/>
        <w:spacing w:line="480" w:lineRule="auto"/>
        <w:rPr>
          <w:rFonts w:cs="宋体" w:asciiTheme="minorEastAsia" w:hAnsiTheme="minorEastAsia"/>
          <w:sz w:val="24"/>
          <w:szCs w:val="24"/>
          <w:lang w:val="zh-CN"/>
        </w:rPr>
      </w:pPr>
    </w:p>
    <w:p w14:paraId="03942448">
      <w:pPr>
        <w:autoSpaceDE w:val="0"/>
        <w:autoSpaceDN w:val="0"/>
        <w:adjustRightInd w:val="0"/>
        <w:spacing w:line="360" w:lineRule="auto"/>
        <w:jc w:val="center"/>
        <w:outlineLvl w:val="0"/>
        <w:rPr>
          <w:rFonts w:ascii="宋体" w:hAnsi="宋体"/>
          <w:b/>
          <w:bCs/>
          <w:sz w:val="24"/>
          <w:szCs w:val="24"/>
        </w:rPr>
      </w:pPr>
    </w:p>
    <w:p w14:paraId="5E96B8C0">
      <w:pPr>
        <w:autoSpaceDE w:val="0"/>
        <w:autoSpaceDN w:val="0"/>
        <w:adjustRightInd w:val="0"/>
        <w:spacing w:line="360" w:lineRule="auto"/>
        <w:jc w:val="center"/>
        <w:outlineLvl w:val="0"/>
        <w:rPr>
          <w:rFonts w:ascii="宋体" w:hAnsi="宋体"/>
          <w:b/>
          <w:bCs/>
          <w:sz w:val="28"/>
          <w:szCs w:val="24"/>
        </w:rPr>
      </w:pPr>
    </w:p>
    <w:p w14:paraId="1517F9F4">
      <w:pPr>
        <w:autoSpaceDE w:val="0"/>
        <w:autoSpaceDN w:val="0"/>
        <w:adjustRightInd w:val="0"/>
        <w:spacing w:line="360" w:lineRule="auto"/>
        <w:jc w:val="center"/>
        <w:outlineLvl w:val="0"/>
        <w:rPr>
          <w:rFonts w:ascii="宋体" w:hAnsi="宋体"/>
          <w:b/>
          <w:bCs/>
          <w:sz w:val="28"/>
          <w:szCs w:val="24"/>
        </w:rPr>
      </w:pPr>
    </w:p>
    <w:p w14:paraId="028DC601">
      <w:pPr>
        <w:autoSpaceDE w:val="0"/>
        <w:autoSpaceDN w:val="0"/>
        <w:adjustRightInd w:val="0"/>
        <w:spacing w:line="360" w:lineRule="auto"/>
        <w:jc w:val="center"/>
        <w:outlineLvl w:val="0"/>
        <w:rPr>
          <w:rFonts w:ascii="宋体" w:hAnsi="宋体"/>
          <w:b/>
          <w:bCs/>
          <w:sz w:val="28"/>
          <w:szCs w:val="24"/>
        </w:rPr>
      </w:pPr>
    </w:p>
    <w:p w14:paraId="73EE0B12">
      <w:pPr>
        <w:autoSpaceDE w:val="0"/>
        <w:autoSpaceDN w:val="0"/>
        <w:adjustRightInd w:val="0"/>
        <w:spacing w:line="360" w:lineRule="auto"/>
        <w:jc w:val="center"/>
        <w:outlineLvl w:val="0"/>
        <w:rPr>
          <w:rFonts w:ascii="宋体" w:hAnsi="宋体"/>
          <w:b/>
          <w:bCs/>
          <w:sz w:val="28"/>
          <w:szCs w:val="24"/>
        </w:rPr>
      </w:pPr>
    </w:p>
    <w:p w14:paraId="7CBFDD49">
      <w:pPr>
        <w:autoSpaceDE w:val="0"/>
        <w:autoSpaceDN w:val="0"/>
        <w:adjustRightInd w:val="0"/>
        <w:spacing w:line="360" w:lineRule="auto"/>
        <w:jc w:val="center"/>
        <w:outlineLvl w:val="0"/>
        <w:rPr>
          <w:rFonts w:ascii="宋体" w:hAnsi="宋体"/>
          <w:b/>
          <w:bCs/>
          <w:sz w:val="28"/>
          <w:szCs w:val="24"/>
        </w:rPr>
      </w:pPr>
    </w:p>
    <w:p w14:paraId="651197F4">
      <w:pPr>
        <w:autoSpaceDE w:val="0"/>
        <w:autoSpaceDN w:val="0"/>
        <w:adjustRightInd w:val="0"/>
        <w:spacing w:line="360" w:lineRule="auto"/>
        <w:jc w:val="center"/>
        <w:outlineLvl w:val="0"/>
        <w:rPr>
          <w:rFonts w:ascii="宋体" w:hAnsi="宋体"/>
          <w:b/>
          <w:bCs/>
          <w:sz w:val="28"/>
          <w:szCs w:val="24"/>
        </w:rPr>
      </w:pPr>
    </w:p>
    <w:p w14:paraId="126BD580">
      <w:pPr>
        <w:autoSpaceDE w:val="0"/>
        <w:autoSpaceDN w:val="0"/>
        <w:adjustRightInd w:val="0"/>
        <w:spacing w:line="360" w:lineRule="auto"/>
        <w:jc w:val="center"/>
        <w:outlineLvl w:val="0"/>
        <w:rPr>
          <w:rFonts w:ascii="宋体" w:hAnsi="宋体"/>
          <w:b/>
          <w:bCs/>
          <w:sz w:val="28"/>
          <w:szCs w:val="24"/>
        </w:rPr>
      </w:pPr>
    </w:p>
    <w:p w14:paraId="79FACEAB">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14:paraId="54A8BA38">
      <w:pPr>
        <w:autoSpaceDE w:val="0"/>
        <w:autoSpaceDN w:val="0"/>
        <w:adjustRightInd w:val="0"/>
        <w:spacing w:line="360" w:lineRule="auto"/>
        <w:jc w:val="center"/>
        <w:outlineLvl w:val="0"/>
        <w:rPr>
          <w:rFonts w:ascii="宋体" w:hAnsi="宋体"/>
          <w:b/>
          <w:bCs/>
          <w:sz w:val="36"/>
          <w:szCs w:val="36"/>
        </w:rPr>
      </w:pPr>
    </w:p>
    <w:p w14:paraId="54A123CC">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2A163457">
      <w:pPr>
        <w:autoSpaceDE w:val="0"/>
        <w:autoSpaceDN w:val="0"/>
        <w:adjustRightInd w:val="0"/>
        <w:spacing w:line="360" w:lineRule="auto"/>
        <w:jc w:val="center"/>
        <w:outlineLvl w:val="0"/>
        <w:rPr>
          <w:rFonts w:ascii="宋体" w:hAnsi="宋体"/>
          <w:b/>
          <w:bCs/>
          <w:sz w:val="36"/>
          <w:szCs w:val="36"/>
        </w:rPr>
      </w:pPr>
    </w:p>
    <w:p w14:paraId="75557FA5">
      <w:pPr>
        <w:autoSpaceDE w:val="0"/>
        <w:autoSpaceDN w:val="0"/>
        <w:adjustRightInd w:val="0"/>
        <w:spacing w:line="360" w:lineRule="auto"/>
        <w:jc w:val="center"/>
        <w:outlineLvl w:val="0"/>
        <w:rPr>
          <w:rFonts w:ascii="宋体" w:hAnsi="宋体"/>
          <w:b/>
          <w:bCs/>
          <w:sz w:val="28"/>
          <w:szCs w:val="24"/>
        </w:rPr>
      </w:pPr>
    </w:p>
    <w:p w14:paraId="50850542">
      <w:pPr>
        <w:autoSpaceDE w:val="0"/>
        <w:autoSpaceDN w:val="0"/>
        <w:adjustRightInd w:val="0"/>
        <w:spacing w:line="360" w:lineRule="auto"/>
        <w:jc w:val="center"/>
        <w:outlineLvl w:val="0"/>
        <w:rPr>
          <w:rFonts w:ascii="宋体" w:hAnsi="宋体"/>
          <w:b/>
          <w:bCs/>
          <w:sz w:val="28"/>
          <w:szCs w:val="24"/>
        </w:rPr>
      </w:pPr>
    </w:p>
    <w:p w14:paraId="1DEFF31F">
      <w:pPr>
        <w:autoSpaceDE w:val="0"/>
        <w:autoSpaceDN w:val="0"/>
        <w:adjustRightInd w:val="0"/>
        <w:spacing w:line="360" w:lineRule="auto"/>
        <w:jc w:val="center"/>
        <w:outlineLvl w:val="0"/>
        <w:rPr>
          <w:rFonts w:ascii="宋体" w:hAnsi="宋体"/>
          <w:b/>
          <w:bCs/>
          <w:sz w:val="28"/>
          <w:szCs w:val="24"/>
        </w:rPr>
      </w:pPr>
    </w:p>
    <w:p w14:paraId="4E52BC4D">
      <w:pPr>
        <w:autoSpaceDE w:val="0"/>
        <w:autoSpaceDN w:val="0"/>
        <w:adjustRightInd w:val="0"/>
        <w:spacing w:line="360" w:lineRule="auto"/>
        <w:jc w:val="center"/>
        <w:outlineLvl w:val="0"/>
        <w:rPr>
          <w:rFonts w:ascii="宋体" w:hAnsi="宋体"/>
          <w:b/>
          <w:bCs/>
          <w:sz w:val="28"/>
          <w:szCs w:val="24"/>
        </w:rPr>
      </w:pPr>
    </w:p>
    <w:p w14:paraId="31109533">
      <w:pPr>
        <w:autoSpaceDE w:val="0"/>
        <w:autoSpaceDN w:val="0"/>
        <w:adjustRightInd w:val="0"/>
        <w:spacing w:line="360" w:lineRule="auto"/>
        <w:jc w:val="center"/>
        <w:outlineLvl w:val="0"/>
        <w:rPr>
          <w:rFonts w:ascii="宋体" w:hAnsi="宋体"/>
          <w:b/>
          <w:bCs/>
          <w:sz w:val="28"/>
          <w:szCs w:val="24"/>
        </w:rPr>
      </w:pPr>
    </w:p>
    <w:p w14:paraId="592DE65D">
      <w:pPr>
        <w:autoSpaceDE w:val="0"/>
        <w:autoSpaceDN w:val="0"/>
        <w:adjustRightInd w:val="0"/>
        <w:spacing w:line="360" w:lineRule="auto"/>
        <w:jc w:val="center"/>
        <w:outlineLvl w:val="0"/>
        <w:rPr>
          <w:rFonts w:ascii="宋体" w:hAnsi="宋体"/>
          <w:b/>
          <w:bCs/>
          <w:sz w:val="28"/>
          <w:szCs w:val="24"/>
        </w:rPr>
      </w:pPr>
    </w:p>
    <w:p w14:paraId="2C84545C">
      <w:pPr>
        <w:autoSpaceDE w:val="0"/>
        <w:autoSpaceDN w:val="0"/>
        <w:adjustRightInd w:val="0"/>
        <w:spacing w:line="360" w:lineRule="auto"/>
        <w:jc w:val="center"/>
        <w:outlineLvl w:val="0"/>
        <w:rPr>
          <w:rFonts w:ascii="宋体" w:hAnsi="宋体"/>
          <w:b/>
          <w:bCs/>
          <w:sz w:val="28"/>
          <w:szCs w:val="24"/>
        </w:rPr>
      </w:pPr>
    </w:p>
    <w:p w14:paraId="3F20524A">
      <w:pPr>
        <w:autoSpaceDE w:val="0"/>
        <w:autoSpaceDN w:val="0"/>
        <w:adjustRightInd w:val="0"/>
        <w:spacing w:line="360" w:lineRule="auto"/>
        <w:jc w:val="center"/>
        <w:outlineLvl w:val="0"/>
        <w:rPr>
          <w:rFonts w:ascii="宋体" w:hAnsi="宋体"/>
          <w:b/>
          <w:bCs/>
          <w:sz w:val="28"/>
          <w:szCs w:val="24"/>
        </w:rPr>
      </w:pPr>
    </w:p>
    <w:p w14:paraId="2A78DD2A">
      <w:pPr>
        <w:autoSpaceDE w:val="0"/>
        <w:autoSpaceDN w:val="0"/>
        <w:adjustRightInd w:val="0"/>
        <w:spacing w:line="360" w:lineRule="auto"/>
        <w:jc w:val="center"/>
        <w:outlineLvl w:val="0"/>
        <w:rPr>
          <w:rFonts w:ascii="宋体" w:hAnsi="宋体"/>
          <w:b/>
          <w:bCs/>
          <w:sz w:val="28"/>
          <w:szCs w:val="24"/>
        </w:rPr>
      </w:pPr>
    </w:p>
    <w:p w14:paraId="4CCDC150">
      <w:pPr>
        <w:autoSpaceDE w:val="0"/>
        <w:autoSpaceDN w:val="0"/>
        <w:adjustRightInd w:val="0"/>
        <w:spacing w:line="360" w:lineRule="auto"/>
        <w:jc w:val="center"/>
        <w:outlineLvl w:val="0"/>
        <w:rPr>
          <w:rFonts w:ascii="宋体" w:hAnsi="宋体"/>
          <w:b/>
          <w:bCs/>
          <w:sz w:val="28"/>
          <w:szCs w:val="24"/>
        </w:rPr>
      </w:pPr>
    </w:p>
    <w:p w14:paraId="4562295A">
      <w:pPr>
        <w:autoSpaceDE w:val="0"/>
        <w:autoSpaceDN w:val="0"/>
        <w:adjustRightInd w:val="0"/>
        <w:spacing w:line="360" w:lineRule="auto"/>
        <w:jc w:val="center"/>
        <w:outlineLvl w:val="0"/>
        <w:rPr>
          <w:rFonts w:ascii="宋体" w:hAnsi="宋体"/>
          <w:b/>
          <w:bCs/>
          <w:sz w:val="28"/>
          <w:szCs w:val="24"/>
        </w:rPr>
      </w:pPr>
    </w:p>
    <w:p w14:paraId="41F02241">
      <w:pPr>
        <w:autoSpaceDE w:val="0"/>
        <w:autoSpaceDN w:val="0"/>
        <w:adjustRightInd w:val="0"/>
        <w:spacing w:line="360" w:lineRule="auto"/>
        <w:jc w:val="center"/>
        <w:outlineLvl w:val="0"/>
        <w:rPr>
          <w:rFonts w:ascii="宋体" w:hAnsi="宋体"/>
          <w:b/>
          <w:bCs/>
          <w:sz w:val="28"/>
          <w:szCs w:val="24"/>
        </w:rPr>
      </w:pPr>
    </w:p>
    <w:p w14:paraId="0B9D5F65">
      <w:pPr>
        <w:autoSpaceDE w:val="0"/>
        <w:autoSpaceDN w:val="0"/>
        <w:adjustRightInd w:val="0"/>
        <w:spacing w:line="360" w:lineRule="auto"/>
        <w:jc w:val="center"/>
        <w:outlineLvl w:val="0"/>
        <w:rPr>
          <w:rFonts w:ascii="宋体" w:hAnsi="宋体"/>
          <w:b/>
          <w:bCs/>
          <w:sz w:val="28"/>
          <w:szCs w:val="24"/>
        </w:rPr>
      </w:pPr>
    </w:p>
    <w:p w14:paraId="1FD9477E">
      <w:pPr>
        <w:autoSpaceDE w:val="0"/>
        <w:autoSpaceDN w:val="0"/>
        <w:adjustRightInd w:val="0"/>
        <w:spacing w:line="360" w:lineRule="auto"/>
        <w:jc w:val="center"/>
        <w:outlineLvl w:val="0"/>
        <w:rPr>
          <w:rFonts w:ascii="宋体" w:hAnsi="宋体"/>
          <w:b/>
          <w:bCs/>
          <w:sz w:val="28"/>
          <w:szCs w:val="24"/>
        </w:rPr>
      </w:pPr>
    </w:p>
    <w:p w14:paraId="7B4F9B12">
      <w:pPr>
        <w:autoSpaceDE w:val="0"/>
        <w:autoSpaceDN w:val="0"/>
        <w:adjustRightInd w:val="0"/>
        <w:spacing w:line="360" w:lineRule="auto"/>
        <w:jc w:val="center"/>
        <w:outlineLvl w:val="0"/>
        <w:rPr>
          <w:rFonts w:ascii="宋体" w:hAnsi="宋体"/>
          <w:b/>
          <w:bCs/>
          <w:sz w:val="28"/>
          <w:szCs w:val="24"/>
        </w:rPr>
      </w:pPr>
    </w:p>
    <w:p w14:paraId="4AAD7ABC">
      <w:pPr>
        <w:autoSpaceDE w:val="0"/>
        <w:autoSpaceDN w:val="0"/>
        <w:adjustRightInd w:val="0"/>
        <w:spacing w:line="360" w:lineRule="auto"/>
        <w:jc w:val="center"/>
        <w:outlineLvl w:val="0"/>
        <w:rPr>
          <w:rFonts w:ascii="宋体" w:hAnsi="宋体"/>
          <w:b/>
          <w:bCs/>
          <w:sz w:val="28"/>
          <w:szCs w:val="24"/>
        </w:rPr>
      </w:pPr>
    </w:p>
    <w:p w14:paraId="2B3AB106">
      <w:pPr>
        <w:spacing w:before="50" w:afterLines="50" w:line="360" w:lineRule="auto"/>
        <w:contextualSpacing/>
        <w:jc w:val="left"/>
        <w:rPr>
          <w:rFonts w:asciiTheme="minorEastAsia" w:hAnsiTheme="minorEastAsia"/>
          <w:szCs w:val="21"/>
        </w:rPr>
      </w:pPr>
    </w:p>
    <w:p w14:paraId="2ED6344B">
      <w:pPr>
        <w:spacing w:before="50" w:afterLines="50" w:line="360" w:lineRule="auto"/>
        <w:ind w:firstLine="1265" w:firstLineChars="4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rPr>
        <w:t>6“节能产品政府采购品目清单”强制节能产品情况</w:t>
      </w:r>
    </w:p>
    <w:p w14:paraId="2E56DCF2">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7806E37">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4F848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257EE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58B082">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25EB5B">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5BD898">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0E6222">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A808FE3">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D61D2A">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4955E7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64271E7">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163407CB">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56EE7BB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760EBD9">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AE50F39">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81131B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4BBAE4B">
            <w:pPr>
              <w:autoSpaceDE w:val="0"/>
              <w:autoSpaceDN w:val="0"/>
              <w:adjustRightInd w:val="0"/>
              <w:spacing w:line="480" w:lineRule="exact"/>
              <w:jc w:val="center"/>
              <w:rPr>
                <w:rFonts w:asciiTheme="minorEastAsia" w:hAnsiTheme="minorEastAsia"/>
                <w:b/>
                <w:bCs/>
                <w:szCs w:val="21"/>
              </w:rPr>
            </w:pPr>
          </w:p>
        </w:tc>
      </w:tr>
      <w:tr w14:paraId="09955F5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66831C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01BE5A4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5091B11">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B824FDE">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03101A92">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7D4D75C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32782B1">
            <w:pPr>
              <w:autoSpaceDE w:val="0"/>
              <w:autoSpaceDN w:val="0"/>
              <w:adjustRightInd w:val="0"/>
              <w:spacing w:line="480" w:lineRule="exact"/>
              <w:jc w:val="center"/>
              <w:rPr>
                <w:rFonts w:asciiTheme="minorEastAsia" w:hAnsiTheme="minorEastAsia"/>
                <w:b/>
                <w:bCs/>
                <w:szCs w:val="21"/>
              </w:rPr>
            </w:pPr>
          </w:p>
        </w:tc>
      </w:tr>
    </w:tbl>
    <w:p w14:paraId="4B3D9F0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531A421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662CF8D3">
      <w:pPr>
        <w:autoSpaceDE w:val="0"/>
        <w:autoSpaceDN w:val="0"/>
        <w:adjustRightInd w:val="0"/>
        <w:spacing w:line="360" w:lineRule="auto"/>
        <w:jc w:val="center"/>
        <w:outlineLvl w:val="0"/>
        <w:rPr>
          <w:rFonts w:ascii="宋体" w:hAnsi="宋体"/>
          <w:b/>
          <w:bCs/>
          <w:sz w:val="36"/>
          <w:szCs w:val="24"/>
        </w:rPr>
      </w:pPr>
    </w:p>
    <w:p w14:paraId="44AAA1B2">
      <w:pPr>
        <w:autoSpaceDE w:val="0"/>
        <w:autoSpaceDN w:val="0"/>
        <w:adjustRightInd w:val="0"/>
        <w:spacing w:line="360" w:lineRule="auto"/>
        <w:jc w:val="center"/>
        <w:outlineLvl w:val="0"/>
        <w:rPr>
          <w:rFonts w:ascii="宋体" w:hAnsi="宋体"/>
          <w:b/>
          <w:bCs/>
          <w:sz w:val="36"/>
          <w:szCs w:val="24"/>
        </w:rPr>
      </w:pPr>
    </w:p>
    <w:p w14:paraId="646D9F59">
      <w:pPr>
        <w:autoSpaceDE w:val="0"/>
        <w:autoSpaceDN w:val="0"/>
        <w:adjustRightInd w:val="0"/>
        <w:spacing w:line="360" w:lineRule="auto"/>
        <w:jc w:val="center"/>
        <w:outlineLvl w:val="0"/>
        <w:rPr>
          <w:rFonts w:ascii="宋体" w:hAnsi="宋体"/>
          <w:b/>
          <w:bCs/>
          <w:sz w:val="36"/>
          <w:szCs w:val="24"/>
        </w:rPr>
      </w:pPr>
    </w:p>
    <w:p w14:paraId="7DA7D330">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14:paraId="4E0F83F1">
      <w:pPr>
        <w:autoSpaceDE w:val="0"/>
        <w:autoSpaceDN w:val="0"/>
        <w:adjustRightInd w:val="0"/>
        <w:spacing w:line="360" w:lineRule="auto"/>
        <w:jc w:val="center"/>
        <w:outlineLvl w:val="0"/>
        <w:rPr>
          <w:rFonts w:ascii="宋体" w:hAnsi="宋体"/>
          <w:b/>
          <w:bCs/>
          <w:sz w:val="36"/>
          <w:szCs w:val="24"/>
        </w:rPr>
      </w:pPr>
    </w:p>
    <w:p w14:paraId="67B7E0D3">
      <w:pPr>
        <w:autoSpaceDE w:val="0"/>
        <w:autoSpaceDN w:val="0"/>
        <w:adjustRightInd w:val="0"/>
        <w:spacing w:line="360" w:lineRule="auto"/>
        <w:jc w:val="center"/>
        <w:outlineLvl w:val="0"/>
        <w:rPr>
          <w:rFonts w:ascii="宋体" w:hAnsi="宋体"/>
          <w:b/>
          <w:bCs/>
          <w:sz w:val="36"/>
          <w:szCs w:val="24"/>
        </w:rPr>
      </w:pPr>
    </w:p>
    <w:p w14:paraId="38B08DED">
      <w:pPr>
        <w:autoSpaceDE w:val="0"/>
        <w:autoSpaceDN w:val="0"/>
        <w:adjustRightInd w:val="0"/>
        <w:spacing w:line="360" w:lineRule="auto"/>
        <w:jc w:val="center"/>
        <w:outlineLvl w:val="0"/>
        <w:rPr>
          <w:rFonts w:ascii="宋体" w:hAnsi="宋体"/>
          <w:b/>
          <w:bCs/>
          <w:sz w:val="36"/>
          <w:szCs w:val="24"/>
        </w:rPr>
      </w:pPr>
    </w:p>
    <w:p w14:paraId="371CA5B4">
      <w:pPr>
        <w:autoSpaceDE w:val="0"/>
        <w:autoSpaceDN w:val="0"/>
        <w:adjustRightInd w:val="0"/>
        <w:spacing w:line="360" w:lineRule="auto"/>
        <w:jc w:val="center"/>
        <w:outlineLvl w:val="0"/>
        <w:rPr>
          <w:rFonts w:ascii="宋体" w:hAnsi="宋体"/>
          <w:b/>
          <w:bCs/>
          <w:sz w:val="36"/>
          <w:szCs w:val="24"/>
        </w:rPr>
      </w:pPr>
    </w:p>
    <w:p w14:paraId="0DBFC761">
      <w:pPr>
        <w:autoSpaceDE w:val="0"/>
        <w:autoSpaceDN w:val="0"/>
        <w:adjustRightInd w:val="0"/>
        <w:spacing w:line="360" w:lineRule="auto"/>
        <w:jc w:val="center"/>
        <w:outlineLvl w:val="0"/>
        <w:rPr>
          <w:rFonts w:ascii="宋体" w:hAnsi="宋体"/>
          <w:b/>
          <w:bCs/>
          <w:sz w:val="36"/>
          <w:szCs w:val="24"/>
        </w:rPr>
      </w:pPr>
    </w:p>
    <w:p w14:paraId="0F1C51A2">
      <w:pPr>
        <w:autoSpaceDE w:val="0"/>
        <w:autoSpaceDN w:val="0"/>
        <w:adjustRightInd w:val="0"/>
        <w:spacing w:line="360" w:lineRule="auto"/>
        <w:jc w:val="center"/>
        <w:outlineLvl w:val="0"/>
        <w:rPr>
          <w:rFonts w:ascii="宋体" w:hAnsi="宋体"/>
          <w:b/>
          <w:bCs/>
          <w:sz w:val="36"/>
          <w:szCs w:val="24"/>
        </w:rPr>
      </w:pPr>
    </w:p>
    <w:p w14:paraId="13482601">
      <w:pPr>
        <w:autoSpaceDE w:val="0"/>
        <w:autoSpaceDN w:val="0"/>
        <w:adjustRightInd w:val="0"/>
        <w:spacing w:line="360" w:lineRule="auto"/>
        <w:jc w:val="center"/>
        <w:outlineLvl w:val="0"/>
        <w:rPr>
          <w:rFonts w:ascii="宋体" w:hAnsi="宋体"/>
          <w:b/>
          <w:bCs/>
          <w:sz w:val="36"/>
          <w:szCs w:val="24"/>
        </w:rPr>
      </w:pPr>
    </w:p>
    <w:p w14:paraId="6D734960">
      <w:pPr>
        <w:autoSpaceDE w:val="0"/>
        <w:autoSpaceDN w:val="0"/>
        <w:adjustRightInd w:val="0"/>
        <w:spacing w:line="360" w:lineRule="auto"/>
        <w:jc w:val="center"/>
        <w:outlineLvl w:val="0"/>
        <w:rPr>
          <w:rFonts w:ascii="宋体" w:hAnsi="Times New Roman" w:eastAsia="宋体" w:cs="宋体"/>
          <w:kern w:val="0"/>
          <w:sz w:val="24"/>
          <w:szCs w:val="24"/>
        </w:rPr>
      </w:pPr>
    </w:p>
    <w:p w14:paraId="1982E134">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7“节能产品政府采购品目清单”优先采购节能产品情况</w:t>
      </w:r>
    </w:p>
    <w:p w14:paraId="543F9F57">
      <w:pPr>
        <w:autoSpaceDE w:val="0"/>
        <w:autoSpaceDN w:val="0"/>
        <w:adjustRightInd w:val="0"/>
        <w:spacing w:line="360" w:lineRule="auto"/>
        <w:jc w:val="center"/>
        <w:outlineLvl w:val="0"/>
        <w:rPr>
          <w:rFonts w:ascii="宋体" w:hAnsi="宋体"/>
          <w:b/>
          <w:bCs/>
          <w:sz w:val="36"/>
          <w:szCs w:val="24"/>
        </w:rPr>
      </w:pPr>
    </w:p>
    <w:p w14:paraId="7F691B31">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39A05AF">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30684F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D3DB85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873F8A">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6F65E0B">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BE6E72">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6051F4">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D5CAC6">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886585">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1923B3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7D8E394">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55C2C20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52068578">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0170E9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86DC500">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6201F84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37D8F54">
            <w:pPr>
              <w:autoSpaceDE w:val="0"/>
              <w:autoSpaceDN w:val="0"/>
              <w:adjustRightInd w:val="0"/>
              <w:spacing w:line="480" w:lineRule="exact"/>
              <w:jc w:val="center"/>
              <w:rPr>
                <w:rFonts w:asciiTheme="minorEastAsia" w:hAnsiTheme="minorEastAsia"/>
                <w:b/>
                <w:bCs/>
                <w:szCs w:val="21"/>
              </w:rPr>
            </w:pPr>
          </w:p>
        </w:tc>
      </w:tr>
      <w:tr w14:paraId="1CB6981D">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D25E0A9">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06F54DD2">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9C4DADF">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15D50B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872E4E4">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D8D195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E562475">
            <w:pPr>
              <w:autoSpaceDE w:val="0"/>
              <w:autoSpaceDN w:val="0"/>
              <w:adjustRightInd w:val="0"/>
              <w:spacing w:line="480" w:lineRule="exact"/>
              <w:jc w:val="center"/>
              <w:rPr>
                <w:rFonts w:asciiTheme="minorEastAsia" w:hAnsiTheme="minorEastAsia"/>
                <w:b/>
                <w:bCs/>
                <w:szCs w:val="21"/>
              </w:rPr>
            </w:pPr>
          </w:p>
        </w:tc>
      </w:tr>
    </w:tbl>
    <w:p w14:paraId="0321FE1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37A7BFA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774D221E">
      <w:pPr>
        <w:autoSpaceDE w:val="0"/>
        <w:autoSpaceDN w:val="0"/>
        <w:adjustRightInd w:val="0"/>
        <w:spacing w:line="360" w:lineRule="auto"/>
        <w:jc w:val="center"/>
        <w:outlineLvl w:val="0"/>
        <w:rPr>
          <w:rFonts w:ascii="宋体" w:hAnsi="宋体"/>
          <w:b/>
          <w:bCs/>
          <w:sz w:val="36"/>
          <w:szCs w:val="24"/>
        </w:rPr>
      </w:pPr>
    </w:p>
    <w:p w14:paraId="25972AAA">
      <w:pPr>
        <w:autoSpaceDE w:val="0"/>
        <w:autoSpaceDN w:val="0"/>
        <w:adjustRightInd w:val="0"/>
        <w:spacing w:line="360" w:lineRule="auto"/>
        <w:jc w:val="center"/>
        <w:outlineLvl w:val="0"/>
        <w:rPr>
          <w:rFonts w:ascii="宋体" w:hAnsi="Times New Roman" w:eastAsia="宋体" w:cs="宋体"/>
          <w:b/>
          <w:kern w:val="0"/>
          <w:sz w:val="28"/>
          <w:szCs w:val="24"/>
        </w:rPr>
      </w:pPr>
    </w:p>
    <w:p w14:paraId="7EED8CE5">
      <w:pPr>
        <w:autoSpaceDE w:val="0"/>
        <w:autoSpaceDN w:val="0"/>
        <w:adjustRightInd w:val="0"/>
        <w:spacing w:line="360" w:lineRule="auto"/>
        <w:jc w:val="center"/>
        <w:outlineLvl w:val="0"/>
        <w:rPr>
          <w:rFonts w:ascii="宋体" w:hAnsi="Times New Roman" w:eastAsia="宋体" w:cs="宋体"/>
          <w:b/>
          <w:kern w:val="0"/>
          <w:sz w:val="28"/>
          <w:szCs w:val="24"/>
        </w:rPr>
      </w:pPr>
    </w:p>
    <w:p w14:paraId="70DDF84F">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14:paraId="5B1A91B2">
      <w:pPr>
        <w:autoSpaceDE w:val="0"/>
        <w:autoSpaceDN w:val="0"/>
        <w:adjustRightInd w:val="0"/>
        <w:spacing w:line="360" w:lineRule="auto"/>
        <w:jc w:val="center"/>
        <w:outlineLvl w:val="0"/>
        <w:rPr>
          <w:rFonts w:ascii="宋体" w:hAnsi="Times New Roman" w:eastAsia="宋体" w:cs="宋体"/>
          <w:b/>
          <w:kern w:val="0"/>
          <w:sz w:val="28"/>
          <w:szCs w:val="24"/>
        </w:rPr>
      </w:pPr>
    </w:p>
    <w:p w14:paraId="193D325E">
      <w:pPr>
        <w:autoSpaceDE w:val="0"/>
        <w:autoSpaceDN w:val="0"/>
        <w:adjustRightInd w:val="0"/>
        <w:spacing w:line="360" w:lineRule="auto"/>
        <w:jc w:val="center"/>
        <w:outlineLvl w:val="0"/>
        <w:rPr>
          <w:rFonts w:ascii="宋体" w:hAnsi="Times New Roman" w:eastAsia="宋体" w:cs="宋体"/>
          <w:b/>
          <w:kern w:val="0"/>
          <w:sz w:val="28"/>
          <w:szCs w:val="24"/>
        </w:rPr>
      </w:pPr>
    </w:p>
    <w:p w14:paraId="13A471AB">
      <w:pPr>
        <w:autoSpaceDE w:val="0"/>
        <w:autoSpaceDN w:val="0"/>
        <w:adjustRightInd w:val="0"/>
        <w:spacing w:line="360" w:lineRule="auto"/>
        <w:jc w:val="center"/>
        <w:outlineLvl w:val="0"/>
        <w:rPr>
          <w:rFonts w:ascii="宋体" w:hAnsi="Times New Roman" w:eastAsia="宋体" w:cs="宋体"/>
          <w:b/>
          <w:kern w:val="0"/>
          <w:sz w:val="28"/>
          <w:szCs w:val="24"/>
        </w:rPr>
      </w:pPr>
    </w:p>
    <w:p w14:paraId="35E6F99C">
      <w:pPr>
        <w:autoSpaceDE w:val="0"/>
        <w:autoSpaceDN w:val="0"/>
        <w:adjustRightInd w:val="0"/>
        <w:spacing w:line="360" w:lineRule="auto"/>
        <w:jc w:val="center"/>
        <w:outlineLvl w:val="0"/>
        <w:rPr>
          <w:rFonts w:ascii="宋体" w:hAnsi="Times New Roman" w:eastAsia="宋体" w:cs="宋体"/>
          <w:b/>
          <w:kern w:val="0"/>
          <w:sz w:val="28"/>
          <w:szCs w:val="24"/>
        </w:rPr>
      </w:pPr>
    </w:p>
    <w:p w14:paraId="1E63B732">
      <w:pPr>
        <w:autoSpaceDE w:val="0"/>
        <w:autoSpaceDN w:val="0"/>
        <w:adjustRightInd w:val="0"/>
        <w:spacing w:line="360" w:lineRule="auto"/>
        <w:jc w:val="center"/>
        <w:outlineLvl w:val="0"/>
        <w:rPr>
          <w:rFonts w:ascii="宋体" w:hAnsi="Times New Roman" w:eastAsia="宋体" w:cs="宋体"/>
          <w:b/>
          <w:kern w:val="0"/>
          <w:sz w:val="28"/>
          <w:szCs w:val="24"/>
        </w:rPr>
      </w:pPr>
    </w:p>
    <w:p w14:paraId="3C9658AB">
      <w:pPr>
        <w:autoSpaceDE w:val="0"/>
        <w:autoSpaceDN w:val="0"/>
        <w:adjustRightInd w:val="0"/>
        <w:spacing w:line="360" w:lineRule="auto"/>
        <w:jc w:val="center"/>
        <w:outlineLvl w:val="0"/>
        <w:rPr>
          <w:rFonts w:ascii="宋体" w:hAnsi="Times New Roman" w:eastAsia="宋体" w:cs="宋体"/>
          <w:b/>
          <w:kern w:val="0"/>
          <w:sz w:val="28"/>
          <w:szCs w:val="24"/>
        </w:rPr>
      </w:pPr>
    </w:p>
    <w:p w14:paraId="740A70AE">
      <w:pPr>
        <w:autoSpaceDE w:val="0"/>
        <w:autoSpaceDN w:val="0"/>
        <w:adjustRightInd w:val="0"/>
        <w:spacing w:line="360" w:lineRule="auto"/>
        <w:jc w:val="center"/>
        <w:outlineLvl w:val="0"/>
        <w:rPr>
          <w:rFonts w:ascii="宋体" w:hAnsi="Times New Roman" w:eastAsia="宋体" w:cs="宋体"/>
          <w:b/>
          <w:kern w:val="0"/>
          <w:sz w:val="28"/>
          <w:szCs w:val="24"/>
        </w:rPr>
      </w:pPr>
    </w:p>
    <w:p w14:paraId="05C8BDE3">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8“环境标志产品政府采购品目清单”优先采购产品情况</w:t>
      </w:r>
    </w:p>
    <w:p w14:paraId="2408D455">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0BE0878">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241E6A0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1C9E6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567A7E">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A20CA6">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B0DF1D">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D7D7A0">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00E926">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A041EE">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180291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39A82F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03F26A66">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3A9EC4DC">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0A186D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65EF97E">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F44737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C1BD8B4">
            <w:pPr>
              <w:autoSpaceDE w:val="0"/>
              <w:autoSpaceDN w:val="0"/>
              <w:adjustRightInd w:val="0"/>
              <w:spacing w:line="480" w:lineRule="exact"/>
              <w:jc w:val="center"/>
              <w:rPr>
                <w:rFonts w:asciiTheme="minorEastAsia" w:hAnsiTheme="minorEastAsia"/>
                <w:b/>
                <w:bCs/>
                <w:szCs w:val="21"/>
              </w:rPr>
            </w:pPr>
          </w:p>
        </w:tc>
      </w:tr>
      <w:tr w14:paraId="00E6302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0813516">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5DF0BE9A">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43ECA0E5">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2392D4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A6A560B">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789BDC4">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FB83322">
            <w:pPr>
              <w:autoSpaceDE w:val="0"/>
              <w:autoSpaceDN w:val="0"/>
              <w:adjustRightInd w:val="0"/>
              <w:spacing w:line="480" w:lineRule="exact"/>
              <w:jc w:val="center"/>
              <w:rPr>
                <w:rFonts w:asciiTheme="minorEastAsia" w:hAnsiTheme="minorEastAsia"/>
                <w:b/>
                <w:bCs/>
                <w:szCs w:val="21"/>
              </w:rPr>
            </w:pPr>
          </w:p>
        </w:tc>
      </w:tr>
    </w:tbl>
    <w:p w14:paraId="735BE0B7">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7630F37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12A3D3D8">
      <w:pPr>
        <w:autoSpaceDE w:val="0"/>
        <w:autoSpaceDN w:val="0"/>
        <w:adjustRightInd w:val="0"/>
        <w:spacing w:line="360" w:lineRule="auto"/>
        <w:jc w:val="center"/>
        <w:outlineLvl w:val="0"/>
        <w:rPr>
          <w:rFonts w:ascii="宋体" w:hAnsi="宋体"/>
          <w:b/>
          <w:bCs/>
          <w:sz w:val="36"/>
          <w:szCs w:val="24"/>
        </w:rPr>
      </w:pPr>
    </w:p>
    <w:p w14:paraId="6BA465F8">
      <w:pPr>
        <w:autoSpaceDE w:val="0"/>
        <w:autoSpaceDN w:val="0"/>
        <w:adjustRightInd w:val="0"/>
        <w:spacing w:line="360" w:lineRule="auto"/>
        <w:jc w:val="center"/>
        <w:outlineLvl w:val="0"/>
        <w:rPr>
          <w:rFonts w:ascii="宋体" w:hAnsi="宋体"/>
          <w:b/>
          <w:bCs/>
          <w:sz w:val="36"/>
          <w:szCs w:val="24"/>
        </w:rPr>
      </w:pPr>
    </w:p>
    <w:p w14:paraId="18A4B82E">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14:paraId="3E6D695E">
      <w:pPr>
        <w:autoSpaceDE w:val="0"/>
        <w:autoSpaceDN w:val="0"/>
        <w:adjustRightInd w:val="0"/>
        <w:spacing w:line="360" w:lineRule="auto"/>
        <w:jc w:val="center"/>
        <w:outlineLvl w:val="0"/>
        <w:rPr>
          <w:rFonts w:ascii="宋体" w:hAnsi="宋体"/>
          <w:b/>
          <w:bCs/>
          <w:sz w:val="36"/>
          <w:szCs w:val="24"/>
        </w:rPr>
      </w:pPr>
    </w:p>
    <w:p w14:paraId="3A368DB7">
      <w:pPr>
        <w:autoSpaceDE w:val="0"/>
        <w:autoSpaceDN w:val="0"/>
        <w:adjustRightInd w:val="0"/>
        <w:spacing w:line="360" w:lineRule="auto"/>
        <w:jc w:val="center"/>
        <w:outlineLvl w:val="0"/>
        <w:rPr>
          <w:rFonts w:ascii="宋体" w:hAnsi="宋体"/>
          <w:b/>
          <w:bCs/>
          <w:sz w:val="36"/>
          <w:szCs w:val="24"/>
        </w:rPr>
      </w:pPr>
    </w:p>
    <w:p w14:paraId="262110C7">
      <w:pPr>
        <w:autoSpaceDE w:val="0"/>
        <w:autoSpaceDN w:val="0"/>
        <w:adjustRightInd w:val="0"/>
        <w:spacing w:line="360" w:lineRule="auto"/>
        <w:jc w:val="center"/>
        <w:outlineLvl w:val="0"/>
        <w:rPr>
          <w:rFonts w:ascii="宋体" w:hAnsi="宋体"/>
          <w:b/>
          <w:bCs/>
          <w:sz w:val="36"/>
          <w:szCs w:val="24"/>
        </w:rPr>
      </w:pPr>
    </w:p>
    <w:p w14:paraId="14745E21">
      <w:pPr>
        <w:autoSpaceDE w:val="0"/>
        <w:autoSpaceDN w:val="0"/>
        <w:adjustRightInd w:val="0"/>
        <w:spacing w:line="360" w:lineRule="auto"/>
        <w:jc w:val="center"/>
        <w:outlineLvl w:val="0"/>
        <w:rPr>
          <w:rFonts w:ascii="宋体" w:hAnsi="宋体"/>
          <w:b/>
          <w:bCs/>
          <w:sz w:val="36"/>
          <w:szCs w:val="24"/>
        </w:rPr>
      </w:pPr>
    </w:p>
    <w:p w14:paraId="58F6D766">
      <w:pPr>
        <w:autoSpaceDE w:val="0"/>
        <w:autoSpaceDN w:val="0"/>
        <w:adjustRightInd w:val="0"/>
        <w:spacing w:line="360" w:lineRule="auto"/>
        <w:jc w:val="center"/>
        <w:outlineLvl w:val="0"/>
        <w:rPr>
          <w:rFonts w:ascii="宋体" w:hAnsi="宋体"/>
          <w:b/>
          <w:bCs/>
          <w:sz w:val="36"/>
          <w:szCs w:val="24"/>
        </w:rPr>
      </w:pPr>
    </w:p>
    <w:p w14:paraId="39B0983F">
      <w:pPr>
        <w:autoSpaceDE w:val="0"/>
        <w:autoSpaceDN w:val="0"/>
        <w:adjustRightInd w:val="0"/>
        <w:spacing w:line="360" w:lineRule="auto"/>
        <w:jc w:val="center"/>
        <w:outlineLvl w:val="0"/>
        <w:rPr>
          <w:rFonts w:ascii="宋体" w:hAnsi="宋体"/>
          <w:b/>
          <w:bCs/>
          <w:sz w:val="36"/>
          <w:szCs w:val="24"/>
        </w:rPr>
      </w:pPr>
    </w:p>
    <w:p w14:paraId="26C2535E">
      <w:pPr>
        <w:autoSpaceDE w:val="0"/>
        <w:autoSpaceDN w:val="0"/>
        <w:adjustRightInd w:val="0"/>
        <w:spacing w:line="360" w:lineRule="auto"/>
        <w:jc w:val="center"/>
        <w:outlineLvl w:val="0"/>
        <w:rPr>
          <w:rFonts w:ascii="宋体" w:hAnsi="宋体"/>
          <w:b/>
          <w:bCs/>
          <w:sz w:val="36"/>
          <w:szCs w:val="24"/>
        </w:rPr>
      </w:pPr>
    </w:p>
    <w:p w14:paraId="19F06EBF">
      <w:pPr>
        <w:autoSpaceDE w:val="0"/>
        <w:autoSpaceDN w:val="0"/>
        <w:adjustRightInd w:val="0"/>
        <w:spacing w:line="360" w:lineRule="auto"/>
        <w:jc w:val="center"/>
        <w:outlineLvl w:val="0"/>
        <w:rPr>
          <w:rFonts w:ascii="宋体" w:hAnsi="宋体"/>
          <w:b/>
          <w:bCs/>
          <w:sz w:val="36"/>
          <w:szCs w:val="24"/>
        </w:rPr>
      </w:pPr>
    </w:p>
    <w:p w14:paraId="6C7B79F9">
      <w:pPr>
        <w:autoSpaceDE w:val="0"/>
        <w:autoSpaceDN w:val="0"/>
        <w:adjustRightInd w:val="0"/>
        <w:spacing w:line="360" w:lineRule="auto"/>
        <w:jc w:val="center"/>
        <w:outlineLvl w:val="0"/>
        <w:rPr>
          <w:rFonts w:ascii="宋体" w:hAnsi="宋体"/>
          <w:b/>
          <w:bCs/>
          <w:sz w:val="36"/>
          <w:szCs w:val="24"/>
        </w:rPr>
      </w:pPr>
    </w:p>
    <w:p w14:paraId="0D7236DF">
      <w:pPr>
        <w:rPr>
          <w:rFonts w:hint="eastAsia"/>
        </w:rPr>
      </w:pPr>
    </w:p>
    <w:p w14:paraId="0AC40ACC">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5.9所投产品符合国家强制性要求承诺函 </w:t>
      </w:r>
    </w:p>
    <w:p w14:paraId="30D38F89">
      <w:pPr>
        <w:autoSpaceDE w:val="0"/>
        <w:autoSpaceDN w:val="0"/>
        <w:adjustRightInd w:val="0"/>
        <w:spacing w:line="360" w:lineRule="auto"/>
        <w:jc w:val="center"/>
        <w:outlineLvl w:val="0"/>
        <w:rPr>
          <w:rFonts w:ascii="宋体" w:hAnsi="宋体"/>
          <w:b/>
          <w:bCs/>
          <w:sz w:val="28"/>
          <w:szCs w:val="28"/>
        </w:rPr>
      </w:pPr>
    </w:p>
    <w:p w14:paraId="5293545D">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14:paraId="3F36D6AC">
      <w:pPr>
        <w:autoSpaceDE w:val="0"/>
        <w:autoSpaceDN w:val="0"/>
        <w:adjustRightInd w:val="0"/>
        <w:spacing w:line="360" w:lineRule="auto"/>
        <w:rPr>
          <w:rFonts w:cs="黑体" w:asciiTheme="minorEastAsia" w:hAnsiTheme="minorEastAsia"/>
          <w:b/>
          <w:bCs/>
          <w:sz w:val="44"/>
          <w:szCs w:val="44"/>
          <w:lang w:val="zh-CN"/>
        </w:rPr>
      </w:pPr>
    </w:p>
    <w:p w14:paraId="3208BD92">
      <w:pPr>
        <w:autoSpaceDE w:val="0"/>
        <w:autoSpaceDN w:val="0"/>
        <w:adjustRightInd w:val="0"/>
        <w:spacing w:line="360" w:lineRule="auto"/>
        <w:rPr>
          <w:rFonts w:cs="黑体" w:asciiTheme="minorEastAsia" w:hAnsiTheme="minorEastAsia"/>
          <w:b/>
          <w:bCs/>
          <w:sz w:val="44"/>
          <w:szCs w:val="44"/>
          <w:lang w:val="zh-CN"/>
        </w:rPr>
      </w:pPr>
    </w:p>
    <w:p w14:paraId="22D0EBB6">
      <w:pPr>
        <w:autoSpaceDE w:val="0"/>
        <w:autoSpaceDN w:val="0"/>
        <w:adjustRightInd w:val="0"/>
        <w:spacing w:line="360" w:lineRule="auto"/>
        <w:rPr>
          <w:rFonts w:cs="黑体" w:asciiTheme="minorEastAsia" w:hAnsiTheme="minorEastAsia"/>
          <w:b/>
          <w:bCs/>
          <w:sz w:val="44"/>
          <w:szCs w:val="44"/>
          <w:lang w:val="zh-CN"/>
        </w:rPr>
      </w:pPr>
    </w:p>
    <w:p w14:paraId="3A592080">
      <w:pPr>
        <w:autoSpaceDE w:val="0"/>
        <w:autoSpaceDN w:val="0"/>
        <w:adjustRightInd w:val="0"/>
        <w:spacing w:line="360" w:lineRule="auto"/>
        <w:rPr>
          <w:rFonts w:cs="黑体" w:asciiTheme="minorEastAsia" w:hAnsiTheme="minorEastAsia"/>
          <w:b/>
          <w:bCs/>
          <w:sz w:val="44"/>
          <w:szCs w:val="44"/>
          <w:lang w:val="zh-CN"/>
        </w:rPr>
      </w:pPr>
    </w:p>
    <w:p w14:paraId="547819B8">
      <w:pPr>
        <w:autoSpaceDE w:val="0"/>
        <w:autoSpaceDN w:val="0"/>
        <w:adjustRightInd w:val="0"/>
        <w:spacing w:line="360" w:lineRule="auto"/>
        <w:jc w:val="center"/>
        <w:rPr>
          <w:rFonts w:cs="黑体" w:asciiTheme="minorEastAsia" w:hAnsiTheme="minorEastAsia"/>
          <w:b/>
          <w:bCs/>
          <w:sz w:val="32"/>
          <w:szCs w:val="28"/>
          <w:lang w:val="zh-CN"/>
        </w:rPr>
      </w:pPr>
    </w:p>
    <w:p w14:paraId="7DB93A7C">
      <w:pPr>
        <w:autoSpaceDE w:val="0"/>
        <w:autoSpaceDN w:val="0"/>
        <w:adjustRightInd w:val="0"/>
        <w:spacing w:line="360" w:lineRule="auto"/>
        <w:jc w:val="center"/>
        <w:rPr>
          <w:rFonts w:cs="黑体" w:asciiTheme="minorEastAsia" w:hAnsiTheme="minorEastAsia"/>
          <w:b/>
          <w:bCs/>
          <w:sz w:val="32"/>
          <w:szCs w:val="28"/>
          <w:lang w:val="zh-CN"/>
        </w:rPr>
      </w:pPr>
    </w:p>
    <w:p w14:paraId="3813413B">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14:paraId="5E7B9FFB">
      <w:pPr>
        <w:autoSpaceDE w:val="0"/>
        <w:autoSpaceDN w:val="0"/>
        <w:adjustRightInd w:val="0"/>
        <w:spacing w:line="360" w:lineRule="auto"/>
        <w:jc w:val="center"/>
        <w:rPr>
          <w:rFonts w:cs="黑体" w:asciiTheme="minorEastAsia" w:hAnsiTheme="minorEastAsia"/>
          <w:b/>
          <w:bCs/>
          <w:sz w:val="32"/>
          <w:szCs w:val="28"/>
          <w:lang w:val="zh-CN"/>
        </w:rPr>
      </w:pPr>
    </w:p>
    <w:p w14:paraId="7F450A6E">
      <w:pPr>
        <w:autoSpaceDE w:val="0"/>
        <w:autoSpaceDN w:val="0"/>
        <w:adjustRightInd w:val="0"/>
        <w:spacing w:line="360" w:lineRule="auto"/>
        <w:jc w:val="center"/>
        <w:rPr>
          <w:rFonts w:cs="黑体" w:asciiTheme="minorEastAsia" w:hAnsiTheme="minorEastAsia"/>
          <w:b/>
          <w:bCs/>
          <w:sz w:val="32"/>
          <w:szCs w:val="28"/>
          <w:lang w:val="zh-CN"/>
        </w:rPr>
      </w:pPr>
    </w:p>
    <w:p w14:paraId="5F844F1C">
      <w:pPr>
        <w:autoSpaceDE w:val="0"/>
        <w:autoSpaceDN w:val="0"/>
        <w:adjustRightInd w:val="0"/>
        <w:spacing w:line="360" w:lineRule="auto"/>
        <w:jc w:val="center"/>
        <w:rPr>
          <w:rFonts w:cs="黑体" w:asciiTheme="minorEastAsia" w:hAnsiTheme="minorEastAsia"/>
          <w:b/>
          <w:bCs/>
          <w:sz w:val="32"/>
          <w:szCs w:val="28"/>
          <w:lang w:val="zh-CN"/>
        </w:rPr>
      </w:pPr>
    </w:p>
    <w:p w14:paraId="6579669B">
      <w:pPr>
        <w:autoSpaceDE w:val="0"/>
        <w:autoSpaceDN w:val="0"/>
        <w:adjustRightInd w:val="0"/>
        <w:spacing w:line="360" w:lineRule="auto"/>
        <w:jc w:val="center"/>
        <w:rPr>
          <w:rFonts w:cs="黑体" w:asciiTheme="minorEastAsia" w:hAnsiTheme="minorEastAsia"/>
          <w:b/>
          <w:bCs/>
          <w:sz w:val="32"/>
          <w:szCs w:val="28"/>
          <w:lang w:val="zh-CN"/>
        </w:rPr>
      </w:pPr>
    </w:p>
    <w:p w14:paraId="5DD1CA1C">
      <w:pPr>
        <w:autoSpaceDE w:val="0"/>
        <w:autoSpaceDN w:val="0"/>
        <w:adjustRightInd w:val="0"/>
        <w:spacing w:line="360" w:lineRule="auto"/>
        <w:jc w:val="center"/>
        <w:rPr>
          <w:rFonts w:cs="黑体" w:asciiTheme="minorEastAsia" w:hAnsiTheme="minorEastAsia"/>
          <w:b/>
          <w:bCs/>
          <w:sz w:val="32"/>
          <w:szCs w:val="28"/>
          <w:lang w:val="zh-CN"/>
        </w:rPr>
      </w:pPr>
    </w:p>
    <w:p w14:paraId="6E4D96F3">
      <w:pPr>
        <w:autoSpaceDE w:val="0"/>
        <w:autoSpaceDN w:val="0"/>
        <w:adjustRightInd w:val="0"/>
        <w:spacing w:line="360" w:lineRule="auto"/>
        <w:jc w:val="center"/>
        <w:rPr>
          <w:rFonts w:cs="黑体" w:asciiTheme="minorEastAsia" w:hAnsiTheme="minorEastAsia"/>
          <w:b/>
          <w:bCs/>
          <w:sz w:val="32"/>
          <w:szCs w:val="28"/>
          <w:lang w:val="zh-CN"/>
        </w:rPr>
      </w:pPr>
    </w:p>
    <w:p w14:paraId="4196576E">
      <w:pPr>
        <w:autoSpaceDE w:val="0"/>
        <w:autoSpaceDN w:val="0"/>
        <w:adjustRightInd w:val="0"/>
        <w:spacing w:line="360" w:lineRule="auto"/>
        <w:jc w:val="center"/>
        <w:rPr>
          <w:rFonts w:cs="黑体" w:asciiTheme="minorEastAsia" w:hAnsiTheme="minorEastAsia"/>
          <w:b/>
          <w:bCs/>
          <w:sz w:val="32"/>
          <w:szCs w:val="28"/>
          <w:lang w:val="zh-CN"/>
        </w:rPr>
      </w:pPr>
    </w:p>
    <w:p w14:paraId="0C710A4A">
      <w:pPr>
        <w:autoSpaceDE w:val="0"/>
        <w:autoSpaceDN w:val="0"/>
        <w:adjustRightInd w:val="0"/>
        <w:spacing w:line="360" w:lineRule="auto"/>
        <w:jc w:val="center"/>
        <w:rPr>
          <w:rFonts w:cs="黑体" w:asciiTheme="minorEastAsia" w:hAnsiTheme="minorEastAsia"/>
          <w:b/>
          <w:bCs/>
          <w:sz w:val="32"/>
          <w:szCs w:val="28"/>
          <w:lang w:val="zh-CN"/>
        </w:rPr>
      </w:pPr>
    </w:p>
    <w:p w14:paraId="475F8315">
      <w:pPr>
        <w:autoSpaceDE w:val="0"/>
        <w:autoSpaceDN w:val="0"/>
        <w:adjustRightInd w:val="0"/>
        <w:spacing w:line="360" w:lineRule="auto"/>
        <w:jc w:val="center"/>
        <w:rPr>
          <w:rFonts w:cs="黑体" w:asciiTheme="minorEastAsia" w:hAnsiTheme="minorEastAsia"/>
          <w:b/>
          <w:bCs/>
          <w:sz w:val="32"/>
          <w:szCs w:val="28"/>
          <w:lang w:val="zh-CN"/>
        </w:rPr>
      </w:pPr>
    </w:p>
    <w:p w14:paraId="1BBC0F2D">
      <w:pPr>
        <w:autoSpaceDE w:val="0"/>
        <w:autoSpaceDN w:val="0"/>
        <w:adjustRightInd w:val="0"/>
        <w:spacing w:line="360" w:lineRule="auto"/>
        <w:jc w:val="center"/>
        <w:outlineLvl w:val="0"/>
        <w:rPr>
          <w:rFonts w:hint="eastAsia"/>
          <w:b/>
          <w:sz w:val="24"/>
        </w:rPr>
      </w:pPr>
      <w:r>
        <w:rPr>
          <w:rFonts w:hint="eastAsia" w:ascii="宋体" w:hAnsi="宋体"/>
          <w:b/>
          <w:bCs/>
          <w:sz w:val="28"/>
          <w:szCs w:val="24"/>
          <w:lang w:val="en-US" w:eastAsia="zh-CN"/>
        </w:rPr>
        <w:t>5.10</w:t>
      </w:r>
      <w:r>
        <w:rPr>
          <w:rFonts w:hint="eastAsia" w:ascii="宋体" w:hAnsi="宋体"/>
          <w:b/>
          <w:bCs/>
          <w:sz w:val="28"/>
          <w:szCs w:val="24"/>
        </w:rPr>
        <w:t xml:space="preserve"> 中</w:t>
      </w:r>
      <w:r>
        <w:rPr>
          <w:b/>
          <w:sz w:val="28"/>
        </w:rPr>
        <w:t>小企业声明函（</w:t>
      </w:r>
      <w:r>
        <w:rPr>
          <w:rFonts w:hint="eastAsia"/>
          <w:b/>
          <w:sz w:val="28"/>
        </w:rPr>
        <w:t>货物</w:t>
      </w:r>
      <w:r>
        <w:rPr>
          <w:b/>
          <w:sz w:val="28"/>
        </w:rPr>
        <w:t>）</w:t>
      </w:r>
    </w:p>
    <w:p w14:paraId="0461151E">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14:paraId="61DAD2AB">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14:paraId="420720CC">
      <w:pPr>
        <w:autoSpaceDE w:val="0"/>
        <w:autoSpaceDN w:val="0"/>
        <w:adjustRightInd w:val="0"/>
        <w:spacing w:line="360" w:lineRule="auto"/>
        <w:jc w:val="center"/>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14:paraId="5596BA58">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14:paraId="5BC5CB0C">
      <w:pPr>
        <w:autoSpaceDE w:val="0"/>
        <w:autoSpaceDN w:val="0"/>
        <w:adjustRightInd w:val="0"/>
        <w:spacing w:line="360" w:lineRule="auto"/>
        <w:outlineLvl w:val="0"/>
        <w:rPr>
          <w:rFonts w:hint="eastAsia"/>
          <w:sz w:val="24"/>
          <w:u w:val="single"/>
        </w:rPr>
      </w:pPr>
      <w:r>
        <w:rPr>
          <w:sz w:val="24"/>
          <w:u w:val="single"/>
        </w:rPr>
        <w:t>微型企业</w:t>
      </w:r>
      <w:r>
        <w:rPr>
          <w:sz w:val="24"/>
        </w:rPr>
        <w:t>）；</w:t>
      </w:r>
    </w:p>
    <w:p w14:paraId="431AD6BE">
      <w:pPr>
        <w:autoSpaceDE w:val="0"/>
        <w:autoSpaceDN w:val="0"/>
        <w:adjustRightInd w:val="0"/>
        <w:spacing w:line="360" w:lineRule="auto"/>
        <w:jc w:val="center"/>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14:paraId="44C950C1">
      <w:pPr>
        <w:autoSpaceDE w:val="0"/>
        <w:autoSpaceDN w:val="0"/>
        <w:adjustRightInd w:val="0"/>
        <w:spacing w:line="360" w:lineRule="auto"/>
        <w:outlineLvl w:val="0"/>
        <w:rPr>
          <w:rFonts w:hint="eastAsia"/>
          <w:sz w:val="24"/>
        </w:rPr>
      </w:pPr>
      <w:r>
        <w:rPr>
          <w:sz w:val="24"/>
        </w:rPr>
        <w:t xml:space="preserve">型企业、小型企业、微型企业）； …… </w:t>
      </w:r>
    </w:p>
    <w:p w14:paraId="3D742D3C">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14:paraId="082111D3">
      <w:pPr>
        <w:autoSpaceDE w:val="0"/>
        <w:autoSpaceDN w:val="0"/>
        <w:adjustRightInd w:val="0"/>
        <w:spacing w:line="360" w:lineRule="auto"/>
        <w:outlineLvl w:val="0"/>
        <w:rPr>
          <w:rFonts w:hint="eastAsia"/>
          <w:sz w:val="24"/>
        </w:rPr>
      </w:pPr>
      <w:r>
        <w:rPr>
          <w:sz w:val="24"/>
        </w:rPr>
        <w:t>与大企业的负责人为同一人的情形。</w:t>
      </w:r>
    </w:p>
    <w:p w14:paraId="4F1D98CB">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14:paraId="398CEAC8">
      <w:pPr>
        <w:autoSpaceDE w:val="0"/>
        <w:autoSpaceDN w:val="0"/>
        <w:adjustRightInd w:val="0"/>
        <w:spacing w:line="360" w:lineRule="auto"/>
        <w:jc w:val="center"/>
        <w:outlineLvl w:val="0"/>
        <w:rPr>
          <w:rFonts w:hint="eastAsia"/>
          <w:sz w:val="24"/>
        </w:rPr>
      </w:pPr>
    </w:p>
    <w:p w14:paraId="2C1A1848">
      <w:pPr>
        <w:autoSpaceDE w:val="0"/>
        <w:autoSpaceDN w:val="0"/>
        <w:adjustRightInd w:val="0"/>
        <w:spacing w:line="360" w:lineRule="auto"/>
        <w:jc w:val="center"/>
        <w:outlineLvl w:val="0"/>
        <w:rPr>
          <w:rFonts w:hint="eastAsia"/>
          <w:sz w:val="24"/>
        </w:rPr>
      </w:pPr>
    </w:p>
    <w:p w14:paraId="43A7905E">
      <w:pPr>
        <w:autoSpaceDE w:val="0"/>
        <w:autoSpaceDN w:val="0"/>
        <w:adjustRightInd w:val="0"/>
        <w:spacing w:line="360" w:lineRule="auto"/>
        <w:jc w:val="center"/>
        <w:outlineLvl w:val="0"/>
        <w:rPr>
          <w:rFonts w:hint="eastAsia"/>
          <w:sz w:val="24"/>
        </w:rPr>
      </w:pPr>
    </w:p>
    <w:p w14:paraId="5FED7648">
      <w:pPr>
        <w:autoSpaceDE w:val="0"/>
        <w:autoSpaceDN w:val="0"/>
        <w:adjustRightInd w:val="0"/>
        <w:spacing w:line="360" w:lineRule="auto"/>
        <w:jc w:val="center"/>
        <w:outlineLvl w:val="0"/>
        <w:rPr>
          <w:rFonts w:hint="eastAsia"/>
          <w:sz w:val="24"/>
        </w:rPr>
      </w:pPr>
    </w:p>
    <w:p w14:paraId="16398E1C">
      <w:pPr>
        <w:autoSpaceDE w:val="0"/>
        <w:autoSpaceDN w:val="0"/>
        <w:adjustRightInd w:val="0"/>
        <w:spacing w:line="360" w:lineRule="auto"/>
        <w:jc w:val="center"/>
        <w:outlineLvl w:val="0"/>
        <w:rPr>
          <w:rFonts w:hint="eastAsia"/>
          <w:sz w:val="24"/>
        </w:rPr>
      </w:pPr>
      <w:r>
        <w:rPr>
          <w:sz w:val="24"/>
        </w:rPr>
        <w:t>企业名称（盖章）：</w:t>
      </w:r>
    </w:p>
    <w:p w14:paraId="3CB6C4B3">
      <w:pPr>
        <w:autoSpaceDE w:val="0"/>
        <w:autoSpaceDN w:val="0"/>
        <w:adjustRightInd w:val="0"/>
        <w:spacing w:line="360" w:lineRule="auto"/>
        <w:ind w:firstLine="5760" w:firstLineChars="2400"/>
        <w:outlineLvl w:val="0"/>
        <w:rPr>
          <w:rFonts w:hint="eastAsia"/>
          <w:sz w:val="24"/>
        </w:rPr>
      </w:pPr>
      <w:r>
        <w:rPr>
          <w:sz w:val="24"/>
        </w:rPr>
        <w:t>日期：</w:t>
      </w:r>
    </w:p>
    <w:p w14:paraId="2E9F5930">
      <w:pPr>
        <w:autoSpaceDE w:val="0"/>
        <w:autoSpaceDN w:val="0"/>
        <w:adjustRightInd w:val="0"/>
        <w:spacing w:line="360" w:lineRule="auto"/>
        <w:outlineLvl w:val="0"/>
        <w:rPr>
          <w:rFonts w:hint="eastAsia"/>
          <w:b/>
          <w:sz w:val="24"/>
        </w:rPr>
      </w:pPr>
      <w:r>
        <w:rPr>
          <w:b/>
          <w:sz w:val="24"/>
        </w:rPr>
        <w:t>说明：</w:t>
      </w:r>
    </w:p>
    <w:p w14:paraId="67188D74">
      <w:pPr>
        <w:autoSpaceDE w:val="0"/>
        <w:autoSpaceDN w:val="0"/>
        <w:adjustRightInd w:val="0"/>
        <w:spacing w:line="360" w:lineRule="auto"/>
        <w:jc w:val="center"/>
        <w:outlineLvl w:val="0"/>
        <w:rPr>
          <w:rFonts w:hint="eastAsia"/>
          <w:sz w:val="24"/>
        </w:rPr>
      </w:pPr>
      <w:r>
        <w:rPr>
          <w:sz w:val="24"/>
        </w:rPr>
        <w:t>1、从业人员、营业收入、资产总额填报上一年度数据，无上一年度数据的新成立企</w:t>
      </w:r>
    </w:p>
    <w:p w14:paraId="49B53355">
      <w:pPr>
        <w:autoSpaceDE w:val="0"/>
        <w:autoSpaceDN w:val="0"/>
        <w:adjustRightInd w:val="0"/>
        <w:spacing w:line="360" w:lineRule="auto"/>
        <w:outlineLvl w:val="0"/>
        <w:rPr>
          <w:rFonts w:hint="eastAsia"/>
          <w:sz w:val="24"/>
        </w:rPr>
      </w:pPr>
      <w:r>
        <w:rPr>
          <w:sz w:val="24"/>
        </w:rPr>
        <w:t>业可不填报。</w:t>
      </w:r>
    </w:p>
    <w:p w14:paraId="0D9BC345">
      <w:pPr>
        <w:autoSpaceDE w:val="0"/>
        <w:autoSpaceDN w:val="0"/>
        <w:adjustRightInd w:val="0"/>
        <w:spacing w:line="360" w:lineRule="auto"/>
        <w:jc w:val="center"/>
        <w:outlineLvl w:val="0"/>
        <w:rPr>
          <w:rFonts w:hint="eastAsia"/>
          <w:sz w:val="24"/>
        </w:rPr>
      </w:pPr>
      <w:r>
        <w:rPr>
          <w:sz w:val="24"/>
        </w:rPr>
        <w:t xml:space="preserve"> 2、中小企业参加政府采购活动，应当出具《中小企业声明函》，否则不得享受相关</w:t>
      </w:r>
    </w:p>
    <w:p w14:paraId="2A7905B7">
      <w:pPr>
        <w:autoSpaceDE w:val="0"/>
        <w:autoSpaceDN w:val="0"/>
        <w:adjustRightInd w:val="0"/>
        <w:spacing w:line="360" w:lineRule="auto"/>
        <w:outlineLvl w:val="0"/>
        <w:rPr>
          <w:rFonts w:hint="eastAsia"/>
          <w:sz w:val="24"/>
        </w:rPr>
      </w:pPr>
      <w:r>
        <w:rPr>
          <w:sz w:val="24"/>
        </w:rPr>
        <w:t>中小企业扶持</w:t>
      </w:r>
      <w:r>
        <w:rPr>
          <w:sz w:val="22"/>
        </w:rPr>
        <w:t>政策。</w:t>
      </w:r>
    </w:p>
    <w:p w14:paraId="64971CDF">
      <w:pPr>
        <w:autoSpaceDE w:val="0"/>
        <w:autoSpaceDN w:val="0"/>
        <w:adjustRightInd w:val="0"/>
        <w:spacing w:line="360" w:lineRule="auto"/>
        <w:jc w:val="center"/>
        <w:outlineLvl w:val="0"/>
        <w:rPr>
          <w:rFonts w:ascii="宋体" w:hAnsi="宋体"/>
          <w:b/>
          <w:bCs/>
          <w:sz w:val="28"/>
          <w:szCs w:val="24"/>
        </w:rPr>
      </w:pPr>
    </w:p>
    <w:p w14:paraId="386B7AAC">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lang w:val="en-US" w:eastAsia="zh-CN"/>
        </w:rPr>
        <w:t xml:space="preserve">5.10.1 </w:t>
      </w:r>
      <w:r>
        <w:rPr>
          <w:rFonts w:hint="eastAsia" w:ascii="宋体" w:hAnsi="宋体"/>
          <w:b/>
          <w:bCs/>
          <w:sz w:val="28"/>
          <w:szCs w:val="24"/>
        </w:rPr>
        <w:t>残疾人福利性单位声明函</w:t>
      </w:r>
    </w:p>
    <w:p w14:paraId="0ABF8606">
      <w:pPr>
        <w:spacing w:line="360" w:lineRule="auto"/>
        <w:rPr>
          <w:rFonts w:ascii="宋体" w:hAnsi="宋体"/>
          <w:szCs w:val="21"/>
        </w:rPr>
      </w:pPr>
    </w:p>
    <w:p w14:paraId="56F3FB6D">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56593C">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0FD10A20">
      <w:pPr>
        <w:spacing w:line="360" w:lineRule="auto"/>
        <w:rPr>
          <w:rFonts w:ascii="宋体" w:hAnsi="宋体"/>
          <w:sz w:val="24"/>
          <w:szCs w:val="24"/>
        </w:rPr>
      </w:pPr>
    </w:p>
    <w:p w14:paraId="46058B47">
      <w:pPr>
        <w:spacing w:line="360" w:lineRule="auto"/>
        <w:rPr>
          <w:rFonts w:ascii="宋体" w:hAnsi="宋体"/>
          <w:sz w:val="24"/>
          <w:szCs w:val="24"/>
        </w:rPr>
      </w:pPr>
    </w:p>
    <w:p w14:paraId="32503AD9">
      <w:pPr>
        <w:spacing w:line="360" w:lineRule="auto"/>
        <w:rPr>
          <w:rFonts w:ascii="宋体" w:hAnsi="宋体"/>
          <w:sz w:val="24"/>
          <w:szCs w:val="24"/>
        </w:rPr>
      </w:pPr>
      <w:r>
        <w:rPr>
          <w:rFonts w:hint="eastAsia" w:ascii="宋体" w:hAnsi="宋体"/>
          <w:sz w:val="24"/>
          <w:szCs w:val="24"/>
        </w:rPr>
        <w:t xml:space="preserve">                                    单位名称（盖章）：</w:t>
      </w:r>
    </w:p>
    <w:p w14:paraId="55CA977C">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14:paraId="32742348">
      <w:pPr>
        <w:autoSpaceDE w:val="0"/>
        <w:autoSpaceDN w:val="0"/>
        <w:adjustRightInd w:val="0"/>
        <w:spacing w:line="360" w:lineRule="auto"/>
        <w:jc w:val="center"/>
        <w:outlineLvl w:val="0"/>
        <w:rPr>
          <w:rFonts w:ascii="宋体" w:hAnsi="宋体"/>
          <w:b/>
          <w:bCs/>
          <w:sz w:val="28"/>
          <w:szCs w:val="24"/>
        </w:rPr>
      </w:pPr>
    </w:p>
    <w:p w14:paraId="78423F22">
      <w:pPr>
        <w:autoSpaceDE w:val="0"/>
        <w:autoSpaceDN w:val="0"/>
        <w:adjustRightInd w:val="0"/>
        <w:spacing w:line="360" w:lineRule="auto"/>
        <w:jc w:val="center"/>
        <w:outlineLvl w:val="0"/>
        <w:rPr>
          <w:rFonts w:ascii="宋体" w:hAnsi="宋体"/>
          <w:b/>
          <w:bCs/>
          <w:sz w:val="28"/>
          <w:szCs w:val="24"/>
        </w:rPr>
      </w:pPr>
    </w:p>
    <w:p w14:paraId="7B81A7EB">
      <w:pPr>
        <w:rPr>
          <w:rFonts w:hint="eastAsia"/>
        </w:rPr>
      </w:pPr>
    </w:p>
    <w:p w14:paraId="3F39C606">
      <w:pPr>
        <w:rPr>
          <w:rFonts w:hint="eastAsia"/>
        </w:rPr>
      </w:pPr>
    </w:p>
    <w:p w14:paraId="62999A96">
      <w:pPr>
        <w:rPr>
          <w:rFonts w:hint="eastAsia"/>
        </w:rPr>
      </w:pPr>
    </w:p>
    <w:p w14:paraId="7C837B5A">
      <w:pPr>
        <w:rPr>
          <w:rFonts w:hint="eastAsia"/>
        </w:rPr>
      </w:pPr>
    </w:p>
    <w:p w14:paraId="0584DC73">
      <w:pPr>
        <w:rPr>
          <w:rFonts w:hint="eastAsia"/>
        </w:rPr>
      </w:pPr>
    </w:p>
    <w:p w14:paraId="7C402AEF">
      <w:pPr>
        <w:rPr>
          <w:rFonts w:hint="eastAsia"/>
        </w:rPr>
      </w:pPr>
    </w:p>
    <w:p w14:paraId="541015BA">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617E2014">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5843D737">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10B303BA">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739A0108">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7B156B68">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5FFF06EB">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36AC7941">
      <w:pPr>
        <w:autoSpaceDE w:val="0"/>
        <w:autoSpaceDN w:val="0"/>
        <w:adjustRightInd w:val="0"/>
        <w:spacing w:line="360" w:lineRule="auto"/>
        <w:jc w:val="center"/>
        <w:outlineLvl w:val="0"/>
        <w:rPr>
          <w:rFonts w:hint="eastAsia" w:ascii="宋体" w:hAnsi="宋体" w:eastAsia="宋体" w:cs="宋体"/>
          <w:b/>
          <w:bCs/>
          <w:sz w:val="24"/>
          <w:szCs w:val="24"/>
          <w:highlight w:val="none"/>
          <w:lang w:val="en-US" w:eastAsia="zh-CN"/>
        </w:rPr>
      </w:pPr>
    </w:p>
    <w:p w14:paraId="30B0C771">
      <w:pPr>
        <w:autoSpaceDE w:val="0"/>
        <w:autoSpaceDN w:val="0"/>
        <w:adjustRightInd w:val="0"/>
        <w:spacing w:line="360" w:lineRule="auto"/>
        <w:jc w:val="center"/>
        <w:outlineLvl w:val="0"/>
        <w:rPr>
          <w:rFonts w:hint="eastAsia" w:ascii="宋体" w:hAnsi="宋体" w:eastAsia="宋体" w:cs="宋体"/>
          <w:b/>
          <w:bCs/>
          <w:sz w:val="24"/>
          <w:szCs w:val="24"/>
        </w:rPr>
      </w:pPr>
      <w:r>
        <w:rPr>
          <w:rFonts w:hint="eastAsia" w:ascii="宋体" w:hAnsi="宋体" w:eastAsia="宋体" w:cs="宋体"/>
          <w:b/>
          <w:bCs/>
          <w:sz w:val="24"/>
          <w:szCs w:val="24"/>
          <w:highlight w:val="none"/>
          <w:lang w:val="en-US" w:eastAsia="zh-CN"/>
        </w:rPr>
        <w:t xml:space="preserve">5.10.2 </w:t>
      </w:r>
      <w:r>
        <w:rPr>
          <w:rFonts w:hint="eastAsia" w:ascii="宋体" w:hAnsi="宋体" w:eastAsia="宋体" w:cs="宋体"/>
          <w:b/>
          <w:bCs/>
          <w:sz w:val="24"/>
          <w:szCs w:val="24"/>
        </w:rPr>
        <w:t>监狱企业证明函</w:t>
      </w:r>
    </w:p>
    <w:p w14:paraId="6ED58E82">
      <w:pPr>
        <w:autoSpaceDE w:val="0"/>
        <w:autoSpaceDN w:val="0"/>
        <w:adjustRightInd w:val="0"/>
        <w:spacing w:line="360" w:lineRule="auto"/>
        <w:ind w:firstLine="562"/>
        <w:jc w:val="left"/>
        <w:rPr>
          <w:rFonts w:hint="eastAsia" w:ascii="宋体" w:hAnsi="宋体" w:eastAsia="宋体" w:cs="宋体"/>
          <w:sz w:val="24"/>
          <w:szCs w:val="24"/>
        </w:rPr>
      </w:pPr>
    </w:p>
    <w:p w14:paraId="162425C4">
      <w:pPr>
        <w:autoSpaceDE w:val="0"/>
        <w:autoSpaceDN w:val="0"/>
        <w:adjustRightInd w:val="0"/>
        <w:spacing w:line="360" w:lineRule="auto"/>
        <w:ind w:firstLine="562"/>
        <w:jc w:val="left"/>
        <w:rPr>
          <w:rFonts w:hint="eastAsia" w:ascii="宋体" w:hAnsi="宋体" w:eastAsia="宋体" w:cs="宋体"/>
          <w:sz w:val="24"/>
          <w:szCs w:val="24"/>
          <w:lang w:eastAsia="zh-CN"/>
        </w:rPr>
      </w:pPr>
      <w:r>
        <w:rPr>
          <w:rFonts w:hint="eastAsia" w:ascii="宋体" w:hAnsi="宋体" w:eastAsia="宋体" w:cs="宋体"/>
          <w:sz w:val="24"/>
          <w:szCs w:val="24"/>
        </w:rPr>
        <w:t>根据《财政部司法部关于政府采购支持监狱企业发展有关问题的通知》（财库[2014]68号）的规定，</w:t>
      </w:r>
      <w:r>
        <w:rPr>
          <w:rFonts w:hint="eastAsia" w:ascii="宋体" w:hAnsi="宋体" w:eastAsia="宋体" w:cs="宋体"/>
          <w:sz w:val="24"/>
          <w:szCs w:val="24"/>
          <w:u w:val="single"/>
        </w:rPr>
        <w:t>（填写供应商全称）</w:t>
      </w:r>
      <w:r>
        <w:rPr>
          <w:rFonts w:hint="eastAsia" w:ascii="宋体" w:hAnsi="宋体" w:eastAsia="宋体" w:cs="宋体"/>
          <w:sz w:val="24"/>
          <w:szCs w:val="24"/>
        </w:rPr>
        <w:t>为监狱企业。</w:t>
      </w:r>
    </w:p>
    <w:p w14:paraId="712A6293">
      <w:pPr>
        <w:autoSpaceDE w:val="0"/>
        <w:autoSpaceDN w:val="0"/>
        <w:adjustRightInd w:val="0"/>
        <w:spacing w:line="360" w:lineRule="auto"/>
        <w:ind w:firstLine="562"/>
        <w:jc w:val="left"/>
        <w:rPr>
          <w:rFonts w:hint="eastAsia" w:ascii="宋体" w:hAnsi="宋体" w:eastAsia="宋体" w:cs="宋体"/>
          <w:sz w:val="24"/>
          <w:szCs w:val="24"/>
        </w:rPr>
      </w:pPr>
      <w:r>
        <w:rPr>
          <w:rFonts w:hint="eastAsia" w:ascii="宋体" w:hAnsi="宋体" w:eastAsia="宋体" w:cs="宋体"/>
          <w:sz w:val="24"/>
          <w:szCs w:val="24"/>
        </w:rPr>
        <w:t>特此声明。</w:t>
      </w:r>
    </w:p>
    <w:p w14:paraId="1ECCF34E">
      <w:pPr>
        <w:autoSpaceDE w:val="0"/>
        <w:autoSpaceDN w:val="0"/>
        <w:adjustRightInd w:val="0"/>
        <w:spacing w:line="360" w:lineRule="auto"/>
        <w:ind w:firstLine="880" w:firstLineChars="367"/>
        <w:jc w:val="left"/>
        <w:rPr>
          <w:rFonts w:hint="eastAsia" w:ascii="宋体" w:hAnsi="宋体" w:eastAsia="宋体" w:cs="宋体"/>
          <w:sz w:val="24"/>
          <w:szCs w:val="24"/>
        </w:rPr>
      </w:pPr>
    </w:p>
    <w:p w14:paraId="68DD7C6C">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省级以上监狱管理局、戒毒管理局（含新疆生产建设兵团）（盖单位公章）：</w:t>
      </w:r>
    </w:p>
    <w:p w14:paraId="639543E6">
      <w:pPr>
        <w:autoSpaceDE w:val="0"/>
        <w:autoSpaceDN w:val="0"/>
        <w:adjustRightInd w:val="0"/>
        <w:spacing w:line="360" w:lineRule="auto"/>
        <w:ind w:firstLine="2880" w:firstLineChars="1200"/>
        <w:jc w:val="left"/>
        <w:rPr>
          <w:rFonts w:hint="eastAsia" w:ascii="宋体" w:hAnsi="宋体" w:eastAsia="宋体" w:cs="宋体"/>
          <w:sz w:val="24"/>
          <w:szCs w:val="24"/>
          <w:lang w:eastAsia="zh-CN"/>
        </w:rPr>
      </w:pPr>
      <w:r>
        <w:rPr>
          <w:rFonts w:hint="eastAsia" w:ascii="宋体" w:hAnsi="宋体" w:eastAsia="宋体" w:cs="宋体"/>
          <w:sz w:val="24"/>
          <w:szCs w:val="24"/>
        </w:rPr>
        <w:t>日期：年月日</w:t>
      </w:r>
    </w:p>
    <w:p w14:paraId="3E1EA4ED">
      <w:pPr>
        <w:autoSpaceDE w:val="0"/>
        <w:autoSpaceDN w:val="0"/>
        <w:adjustRightInd w:val="0"/>
        <w:spacing w:line="360" w:lineRule="auto"/>
        <w:ind w:firstLine="880" w:firstLineChars="367"/>
        <w:jc w:val="left"/>
        <w:rPr>
          <w:rFonts w:hint="eastAsia" w:ascii="宋体" w:hAnsi="宋体" w:eastAsia="宋体" w:cs="宋体"/>
          <w:sz w:val="24"/>
          <w:szCs w:val="24"/>
        </w:rPr>
      </w:pPr>
    </w:p>
    <w:p w14:paraId="373B20DE">
      <w:pPr>
        <w:autoSpaceDE w:val="0"/>
        <w:autoSpaceDN w:val="0"/>
        <w:adjustRightInd w:val="0"/>
        <w:spacing w:line="360" w:lineRule="auto"/>
        <w:ind w:firstLine="482" w:firstLineChars="200"/>
        <w:jc w:val="left"/>
        <w:rPr>
          <w:rFonts w:hint="eastAsia" w:ascii="宋体" w:hAnsi="宋体" w:eastAsia="宋体" w:cs="宋体"/>
          <w:b/>
          <w:bCs/>
          <w:sz w:val="24"/>
          <w:szCs w:val="24"/>
        </w:rPr>
      </w:pPr>
    </w:p>
    <w:p w14:paraId="3309471B">
      <w:pPr>
        <w:autoSpaceDE w:val="0"/>
        <w:autoSpaceDN w:val="0"/>
        <w:adjustRightInd w:val="0"/>
        <w:spacing w:line="360" w:lineRule="auto"/>
        <w:ind w:firstLine="482" w:firstLineChars="200"/>
        <w:jc w:val="left"/>
        <w:rPr>
          <w:rFonts w:hint="eastAsia" w:ascii="宋体" w:hAnsi="宋体" w:eastAsia="宋体" w:cs="宋体"/>
          <w:b/>
          <w:bCs/>
          <w:sz w:val="24"/>
          <w:szCs w:val="24"/>
        </w:rPr>
      </w:pPr>
    </w:p>
    <w:p w14:paraId="55A4B095">
      <w:pPr>
        <w:autoSpaceDE w:val="0"/>
        <w:autoSpaceDN w:val="0"/>
        <w:adjustRightInd w:val="0"/>
        <w:spacing w:line="360" w:lineRule="auto"/>
        <w:ind w:firstLine="482" w:firstLineChars="200"/>
        <w:jc w:val="left"/>
        <w:rPr>
          <w:rFonts w:hint="eastAsia" w:ascii="宋体" w:hAnsi="宋体" w:eastAsia="宋体" w:cs="宋体"/>
          <w:b/>
          <w:bCs/>
          <w:sz w:val="24"/>
          <w:szCs w:val="24"/>
        </w:rPr>
      </w:pPr>
    </w:p>
    <w:p w14:paraId="54127C7E">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注：符合条件的监狱企业请提供本函，不符合的不提供本函。</w:t>
      </w:r>
    </w:p>
    <w:p w14:paraId="00B37F05">
      <w:pPr>
        <w:widowControl/>
        <w:jc w:val="left"/>
        <w:rPr>
          <w:rFonts w:hint="eastAsia" w:ascii="宋体" w:hAnsi="宋体" w:eastAsia="宋体" w:cs="宋体"/>
          <w:b/>
          <w:bCs/>
          <w:sz w:val="24"/>
          <w:szCs w:val="24"/>
          <w:highlight w:val="none"/>
          <w:lang w:val="en-US" w:eastAsia="zh-CN"/>
        </w:rPr>
      </w:pPr>
    </w:p>
    <w:p w14:paraId="6913A4DA">
      <w:pPr>
        <w:rPr>
          <w:rFonts w:hint="eastAsia"/>
        </w:rPr>
      </w:pPr>
    </w:p>
    <w:p w14:paraId="0940DD32">
      <w:pPr>
        <w:rPr>
          <w:rFonts w:hint="eastAsia"/>
        </w:rPr>
      </w:pPr>
    </w:p>
    <w:p w14:paraId="2F0BB777">
      <w:pPr>
        <w:rPr>
          <w:rFonts w:hint="eastAsia"/>
        </w:rPr>
      </w:pPr>
    </w:p>
    <w:p w14:paraId="66170167">
      <w:pPr>
        <w:rPr>
          <w:rFonts w:hint="eastAsia"/>
        </w:rPr>
      </w:pPr>
    </w:p>
    <w:p w14:paraId="0C1FAB9B">
      <w:pPr>
        <w:rPr>
          <w:rFonts w:hint="eastAsia"/>
        </w:rPr>
      </w:pPr>
    </w:p>
    <w:p w14:paraId="5E71EC10">
      <w:pPr>
        <w:rPr>
          <w:rFonts w:hint="eastAsia"/>
        </w:rPr>
      </w:pPr>
    </w:p>
    <w:p w14:paraId="5D53DE2A">
      <w:pPr>
        <w:rPr>
          <w:rFonts w:hint="eastAsia"/>
        </w:rPr>
      </w:pPr>
    </w:p>
    <w:p w14:paraId="42722E1E">
      <w:pPr>
        <w:rPr>
          <w:rFonts w:hint="eastAsia"/>
        </w:rPr>
      </w:pPr>
    </w:p>
    <w:p w14:paraId="575E9798">
      <w:pPr>
        <w:rPr>
          <w:rFonts w:hint="eastAsia"/>
        </w:rPr>
      </w:pPr>
    </w:p>
    <w:p w14:paraId="4250DB35">
      <w:pPr>
        <w:rPr>
          <w:rFonts w:hint="eastAsia"/>
        </w:rPr>
      </w:pPr>
    </w:p>
    <w:p w14:paraId="5CDCF145">
      <w:pPr>
        <w:rPr>
          <w:rFonts w:hint="eastAsia"/>
        </w:rPr>
      </w:pPr>
    </w:p>
    <w:p w14:paraId="522090B4">
      <w:pPr>
        <w:rPr>
          <w:rFonts w:hint="eastAsia"/>
        </w:rPr>
      </w:pPr>
    </w:p>
    <w:p w14:paraId="0438DEF5">
      <w:pPr>
        <w:rPr>
          <w:rFonts w:hint="eastAsia"/>
        </w:rPr>
      </w:pPr>
    </w:p>
    <w:p w14:paraId="25639E0A">
      <w:pPr>
        <w:rPr>
          <w:rFonts w:hint="eastAsia"/>
        </w:rPr>
      </w:pPr>
    </w:p>
    <w:p w14:paraId="3DC678DA">
      <w:pPr>
        <w:rPr>
          <w:rFonts w:hint="eastAsia"/>
        </w:rPr>
      </w:pPr>
    </w:p>
    <w:p w14:paraId="491E6546">
      <w:pPr>
        <w:rPr>
          <w:rFonts w:hint="eastAsia"/>
        </w:rPr>
      </w:pPr>
    </w:p>
    <w:p w14:paraId="3109F140">
      <w:pPr>
        <w:rPr>
          <w:rFonts w:hint="eastAsia"/>
        </w:rPr>
      </w:pPr>
    </w:p>
    <w:p w14:paraId="5F8CE0B0">
      <w:pPr>
        <w:rPr>
          <w:rFonts w:hint="eastAsia"/>
        </w:rPr>
      </w:pPr>
    </w:p>
    <w:p w14:paraId="4DE3CD4B">
      <w:pPr>
        <w:rPr>
          <w:rFonts w:hint="eastAsia"/>
        </w:rPr>
      </w:pPr>
    </w:p>
    <w:p w14:paraId="1E5A1C11">
      <w:pPr>
        <w:rPr>
          <w:rFonts w:hint="eastAsia"/>
        </w:rPr>
      </w:pPr>
    </w:p>
    <w:p w14:paraId="63B6257A">
      <w:pPr>
        <w:autoSpaceDE w:val="0"/>
        <w:autoSpaceDN w:val="0"/>
        <w:adjustRightInd w:val="0"/>
        <w:spacing w:line="360" w:lineRule="auto"/>
        <w:jc w:val="center"/>
        <w:outlineLvl w:val="0"/>
        <w:rPr>
          <w:rFonts w:ascii="宋体" w:hAnsi="宋体"/>
          <w:b/>
          <w:bCs/>
          <w:sz w:val="28"/>
          <w:szCs w:val="24"/>
        </w:rPr>
      </w:pPr>
    </w:p>
    <w:p w14:paraId="4FC445A1">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14:paraId="69F0154C">
      <w:pPr>
        <w:rPr>
          <w:rFonts w:hint="eastAsia"/>
        </w:rPr>
      </w:pPr>
    </w:p>
    <w:p w14:paraId="1DABB486">
      <w:pPr>
        <w:rPr>
          <w:rFonts w:hint="eastAsia"/>
        </w:rPr>
      </w:pPr>
    </w:p>
    <w:p w14:paraId="7609A488">
      <w:pPr>
        <w:rPr>
          <w:rFonts w:hint="eastAsia"/>
        </w:rPr>
      </w:pPr>
    </w:p>
    <w:p w14:paraId="6CD886C8">
      <w:pPr>
        <w:spacing w:line="360" w:lineRule="auto"/>
        <w:jc w:val="center"/>
        <w:rPr>
          <w:rFonts w:ascii="宋体" w:hAnsi="宋体" w:cs="Arial"/>
          <w:kern w:val="0"/>
          <w:sz w:val="24"/>
          <w:szCs w:val="24"/>
        </w:rPr>
      </w:pPr>
      <w:r>
        <w:rPr>
          <w:rFonts w:hint="eastAsia" w:ascii="宋体" w:hAnsi="宋体" w:cs="Arial"/>
          <w:kern w:val="0"/>
          <w:sz w:val="24"/>
          <w:szCs w:val="24"/>
        </w:rPr>
        <w:t>除询价文件另有规定外，供应商认为需要提交的其他证明材料或资料加盖供应商公章后应在此项下提交。</w:t>
      </w:r>
    </w:p>
    <w:p w14:paraId="145826D8">
      <w:pPr>
        <w:spacing w:line="360" w:lineRule="auto"/>
        <w:jc w:val="center"/>
        <w:rPr>
          <w:rFonts w:ascii="宋体" w:hAnsi="宋体"/>
          <w:b/>
          <w:bCs/>
          <w:sz w:val="28"/>
          <w:szCs w:val="28"/>
        </w:rPr>
      </w:pPr>
      <w:r>
        <w:rPr>
          <w:rFonts w:ascii="宋体" w:hAnsi="宋体"/>
          <w:b/>
          <w:bCs/>
          <w:sz w:val="28"/>
          <w:szCs w:val="28"/>
        </w:rPr>
        <w:t> </w:t>
      </w:r>
    </w:p>
    <w:p w14:paraId="4F06EAE3">
      <w:pPr>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E219">
    <w:pPr>
      <w:pStyle w:val="20"/>
      <w:rPr>
        <w:rFonts w:hint="eastAsia"/>
      </w:rPr>
    </w:pPr>
    <w:r>
      <w:rPr>
        <w:rFonts w:hint="eastAsia"/>
      </w:rP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path/>
          <v:fill on="f" focussize="0,0"/>
          <v:stroke on="f" joinstyle="miter"/>
          <v:imagedata o:title=""/>
          <o:lock v:ext="edit"/>
          <v:textbox inset="0mm,0mm,0mm,0mm" style="mso-fit-shape-to-text:t;">
            <w:txbxContent>
              <w:p w14:paraId="02A559CF">
                <w:pPr>
                  <w:pStyle w:val="20"/>
                  <w:rPr>
                    <w:rFonts w:hint="eastAsia"/>
                  </w:rPr>
                </w:pPr>
                <w:r>
                  <w:fldChar w:fldCharType="begin"/>
                </w:r>
                <w:r>
                  <w:instrText xml:space="preserve"> PAGE  \* MERGEFORMAT </w:instrText>
                </w:r>
                <w:r>
                  <w:fldChar w:fldCharType="separate"/>
                </w:r>
                <w:r>
                  <w:rPr>
                    <w:rFonts w:hint="eastAsia"/>
                  </w:rPr>
                  <w:t>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D158D"/>
    <w:multiLevelType w:val="singleLevel"/>
    <w:tmpl w:val="8EED158D"/>
    <w:lvl w:ilvl="0" w:tentative="0">
      <w:start w:val="1"/>
      <w:numFmt w:val="decimal"/>
      <w:suff w:val="nothing"/>
      <w:lvlText w:val="%1、"/>
      <w:lvlJc w:val="left"/>
    </w:lvl>
  </w:abstractNum>
  <w:abstractNum w:abstractNumId="1">
    <w:nsid w:val="A7F6589D"/>
    <w:multiLevelType w:val="singleLevel"/>
    <w:tmpl w:val="A7F6589D"/>
    <w:lvl w:ilvl="0" w:tentative="0">
      <w:start w:val="1"/>
      <w:numFmt w:val="decimal"/>
      <w:lvlText w:val="%1."/>
      <w:lvlJc w:val="left"/>
      <w:pPr>
        <w:tabs>
          <w:tab w:val="left" w:pos="312"/>
        </w:tabs>
      </w:pPr>
      <w:rPr>
        <w:rFonts w:hint="default" w:ascii="宋体" w:hAnsi="宋体" w:eastAsia="宋体" w:cs="宋体"/>
      </w:rPr>
    </w:lvl>
  </w:abstractNum>
  <w:abstractNum w:abstractNumId="2">
    <w:nsid w:val="D39FA9BE"/>
    <w:multiLevelType w:val="singleLevel"/>
    <w:tmpl w:val="D39FA9BE"/>
    <w:lvl w:ilvl="0" w:tentative="0">
      <w:start w:val="1"/>
      <w:numFmt w:val="chineseCounting"/>
      <w:suff w:val="nothing"/>
      <w:lvlText w:val="%1、"/>
      <w:lvlJc w:val="left"/>
      <w:rPr>
        <w:rFonts w:hint="eastAsia"/>
        <w:b/>
        <w:bCs/>
      </w:rPr>
    </w:lvl>
  </w:abstractNum>
  <w:abstractNum w:abstractNumId="3">
    <w:nsid w:val="ED8FD95F"/>
    <w:multiLevelType w:val="singleLevel"/>
    <w:tmpl w:val="ED8FD95F"/>
    <w:lvl w:ilvl="0" w:tentative="0">
      <w:start w:val="1"/>
      <w:numFmt w:val="decimal"/>
      <w:suff w:val="nothing"/>
      <w:lvlText w:val="%1、"/>
      <w:lvlJc w:val="left"/>
    </w:lvl>
  </w:abstractNum>
  <w:abstractNum w:abstractNumId="4">
    <w:nsid w:val="F4B0492F"/>
    <w:multiLevelType w:val="singleLevel"/>
    <w:tmpl w:val="F4B0492F"/>
    <w:lvl w:ilvl="0" w:tentative="0">
      <w:start w:val="1"/>
      <w:numFmt w:val="decimal"/>
      <w:suff w:val="nothing"/>
      <w:lvlText w:val="%1、"/>
      <w:lvlJc w:val="left"/>
    </w:lvl>
  </w:abstractNum>
  <w:abstractNum w:abstractNumId="5">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6">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0">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3C8A94"/>
    <w:multiLevelType w:val="singleLevel"/>
    <w:tmpl w:val="243C8A94"/>
    <w:lvl w:ilvl="0" w:tentative="0">
      <w:start w:val="2"/>
      <w:numFmt w:val="decimal"/>
      <w:suff w:val="nothing"/>
      <w:lvlText w:val="%1、"/>
      <w:lvlJc w:val="left"/>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5">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6">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7">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8">
    <w:nsid w:val="38F90F5B"/>
    <w:multiLevelType w:val="singleLevel"/>
    <w:tmpl w:val="38F90F5B"/>
    <w:lvl w:ilvl="0" w:tentative="0">
      <w:start w:val="2"/>
      <w:numFmt w:val="chineseCounting"/>
      <w:suff w:val="nothing"/>
      <w:lvlText w:val="%1、"/>
      <w:lvlJc w:val="left"/>
      <w:rPr>
        <w:rFonts w:hint="eastAsia"/>
      </w:rPr>
    </w:lvl>
  </w:abstractNum>
  <w:abstractNum w:abstractNumId="19">
    <w:nsid w:val="3C24EACE"/>
    <w:multiLevelType w:val="singleLevel"/>
    <w:tmpl w:val="3C24EACE"/>
    <w:lvl w:ilvl="0" w:tentative="0">
      <w:start w:val="1"/>
      <w:numFmt w:val="decimal"/>
      <w:suff w:val="nothing"/>
      <w:lvlText w:val="%1、"/>
      <w:lvlJc w:val="left"/>
    </w:lvl>
  </w:abstractNum>
  <w:abstractNum w:abstractNumId="20">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1">
    <w:nsid w:val="59F817E8"/>
    <w:multiLevelType w:val="singleLevel"/>
    <w:tmpl w:val="59F817E8"/>
    <w:lvl w:ilvl="0" w:tentative="0">
      <w:start w:val="1"/>
      <w:numFmt w:val="chineseCounting"/>
      <w:pStyle w:val="59"/>
      <w:suff w:val="nothing"/>
      <w:lvlText w:val="%1、"/>
      <w:lvlJc w:val="left"/>
    </w:lvl>
  </w:abstractNum>
  <w:abstractNum w:abstractNumId="22">
    <w:nsid w:val="65F94DC5"/>
    <w:multiLevelType w:val="singleLevel"/>
    <w:tmpl w:val="65F94DC5"/>
    <w:lvl w:ilvl="0" w:tentative="0">
      <w:start w:val="3"/>
      <w:numFmt w:val="decimal"/>
      <w:lvlText w:val="%1."/>
      <w:lvlJc w:val="left"/>
      <w:pPr>
        <w:tabs>
          <w:tab w:val="left" w:pos="312"/>
        </w:tabs>
      </w:pPr>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21"/>
  </w:num>
  <w:num w:numId="4">
    <w:abstractNumId w:val="22"/>
  </w:num>
  <w:num w:numId="5">
    <w:abstractNumId w:val="18"/>
  </w:num>
  <w:num w:numId="6">
    <w:abstractNumId w:val="2"/>
  </w:num>
  <w:num w:numId="7">
    <w:abstractNumId w:val="4"/>
  </w:num>
  <w:num w:numId="8">
    <w:abstractNumId w:val="0"/>
  </w:num>
  <w:num w:numId="9">
    <w:abstractNumId w:val="3"/>
  </w:num>
  <w:num w:numId="10">
    <w:abstractNumId w:val="19"/>
  </w:num>
  <w:num w:numId="11">
    <w:abstractNumId w:val="1"/>
  </w:num>
  <w:num w:numId="12">
    <w:abstractNumId w:val="11"/>
  </w:num>
  <w:num w:numId="13">
    <w:abstractNumId w:val="23"/>
  </w:num>
  <w:num w:numId="14">
    <w:abstractNumId w:val="14"/>
  </w:num>
  <w:num w:numId="15">
    <w:abstractNumId w:val="8"/>
  </w:num>
  <w:num w:numId="16">
    <w:abstractNumId w:val="7"/>
  </w:num>
  <w:num w:numId="17">
    <w:abstractNumId w:val="10"/>
  </w:num>
  <w:num w:numId="18">
    <w:abstractNumId w:val="15"/>
  </w:num>
  <w:num w:numId="19">
    <w:abstractNumId w:val="16"/>
  </w:num>
  <w:num w:numId="20">
    <w:abstractNumId w:val="13"/>
  </w:num>
  <w:num w:numId="21">
    <w:abstractNumId w:val="17"/>
  </w:num>
  <w:num w:numId="22">
    <w:abstractNumId w:val="20"/>
  </w:num>
  <w:num w:numId="23">
    <w:abstractNumId w:val="9"/>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3CCB"/>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6CAB"/>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322A"/>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330D"/>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0EA2"/>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0E85"/>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291"/>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26B2"/>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BE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8CC"/>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75E6F"/>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25"/>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1867"/>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24AE"/>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5DE6"/>
    <w:rsid w:val="00FE6095"/>
    <w:rsid w:val="00FE61C6"/>
    <w:rsid w:val="00FF0351"/>
    <w:rsid w:val="00FF0578"/>
    <w:rsid w:val="00FF1858"/>
    <w:rsid w:val="00FF27B4"/>
    <w:rsid w:val="00FF33EB"/>
    <w:rsid w:val="00FF3F01"/>
    <w:rsid w:val="00FF3FE5"/>
    <w:rsid w:val="00FF4EA4"/>
    <w:rsid w:val="00FF4F57"/>
    <w:rsid w:val="00FF72F5"/>
    <w:rsid w:val="018C0C9E"/>
    <w:rsid w:val="01993D60"/>
    <w:rsid w:val="01B3097E"/>
    <w:rsid w:val="01EF3980"/>
    <w:rsid w:val="022B0E5C"/>
    <w:rsid w:val="02447AD0"/>
    <w:rsid w:val="029C58B6"/>
    <w:rsid w:val="02D26434"/>
    <w:rsid w:val="03462DE8"/>
    <w:rsid w:val="0361265C"/>
    <w:rsid w:val="037D56E7"/>
    <w:rsid w:val="03BD5AE4"/>
    <w:rsid w:val="04A10F62"/>
    <w:rsid w:val="04B90C36"/>
    <w:rsid w:val="053F5432"/>
    <w:rsid w:val="05461B09"/>
    <w:rsid w:val="057C552B"/>
    <w:rsid w:val="05ED6429"/>
    <w:rsid w:val="05EE052C"/>
    <w:rsid w:val="064E7C45"/>
    <w:rsid w:val="06B970D9"/>
    <w:rsid w:val="07714533"/>
    <w:rsid w:val="083E11BD"/>
    <w:rsid w:val="08752E31"/>
    <w:rsid w:val="08955281"/>
    <w:rsid w:val="08CF0294"/>
    <w:rsid w:val="08E753B1"/>
    <w:rsid w:val="08FD32B2"/>
    <w:rsid w:val="09BD7043"/>
    <w:rsid w:val="09C6214F"/>
    <w:rsid w:val="09F40001"/>
    <w:rsid w:val="0A261F09"/>
    <w:rsid w:val="0A4A3E4A"/>
    <w:rsid w:val="0ACA6D38"/>
    <w:rsid w:val="0B1B7594"/>
    <w:rsid w:val="0B224DC6"/>
    <w:rsid w:val="0B301051"/>
    <w:rsid w:val="0B380713"/>
    <w:rsid w:val="0BF73BE1"/>
    <w:rsid w:val="0BF7590B"/>
    <w:rsid w:val="0C4C440E"/>
    <w:rsid w:val="0C8175A8"/>
    <w:rsid w:val="0CAE7D79"/>
    <w:rsid w:val="0D814026"/>
    <w:rsid w:val="0D9E6986"/>
    <w:rsid w:val="0DAB1750"/>
    <w:rsid w:val="0DCC0055"/>
    <w:rsid w:val="0DF568E8"/>
    <w:rsid w:val="0E5E1C72"/>
    <w:rsid w:val="0E657D26"/>
    <w:rsid w:val="0E907D6A"/>
    <w:rsid w:val="0F492F98"/>
    <w:rsid w:val="0F975694"/>
    <w:rsid w:val="0F9C184F"/>
    <w:rsid w:val="100B4F00"/>
    <w:rsid w:val="10613D5B"/>
    <w:rsid w:val="10A32505"/>
    <w:rsid w:val="10E56CFB"/>
    <w:rsid w:val="11621A79"/>
    <w:rsid w:val="11991D93"/>
    <w:rsid w:val="11C40985"/>
    <w:rsid w:val="11FF376C"/>
    <w:rsid w:val="121A19A4"/>
    <w:rsid w:val="12D133CA"/>
    <w:rsid w:val="13781D89"/>
    <w:rsid w:val="137F2F8B"/>
    <w:rsid w:val="139D4FEA"/>
    <w:rsid w:val="14214638"/>
    <w:rsid w:val="149819C8"/>
    <w:rsid w:val="149C7998"/>
    <w:rsid w:val="14F52C04"/>
    <w:rsid w:val="15121A08"/>
    <w:rsid w:val="15EE44D7"/>
    <w:rsid w:val="16AD7C3A"/>
    <w:rsid w:val="17512B78"/>
    <w:rsid w:val="18127526"/>
    <w:rsid w:val="181812CF"/>
    <w:rsid w:val="18383533"/>
    <w:rsid w:val="18444C42"/>
    <w:rsid w:val="184E2D57"/>
    <w:rsid w:val="18842C1C"/>
    <w:rsid w:val="189B0391"/>
    <w:rsid w:val="18C17BCC"/>
    <w:rsid w:val="18E8059D"/>
    <w:rsid w:val="19636CD6"/>
    <w:rsid w:val="197B011F"/>
    <w:rsid w:val="1A077661"/>
    <w:rsid w:val="1A3D3083"/>
    <w:rsid w:val="1A405675"/>
    <w:rsid w:val="1A6F5258"/>
    <w:rsid w:val="1B085D59"/>
    <w:rsid w:val="1BBA63FA"/>
    <w:rsid w:val="1BC27E34"/>
    <w:rsid w:val="1C317F37"/>
    <w:rsid w:val="1C527EEE"/>
    <w:rsid w:val="1C743740"/>
    <w:rsid w:val="1C874A89"/>
    <w:rsid w:val="1CDF72B4"/>
    <w:rsid w:val="1CF034E2"/>
    <w:rsid w:val="1D404543"/>
    <w:rsid w:val="1D5523BA"/>
    <w:rsid w:val="1D90357B"/>
    <w:rsid w:val="1DDF4451"/>
    <w:rsid w:val="1DF82F85"/>
    <w:rsid w:val="1E114F52"/>
    <w:rsid w:val="1E287F71"/>
    <w:rsid w:val="1E426EBA"/>
    <w:rsid w:val="1E6C7F40"/>
    <w:rsid w:val="1EB8717C"/>
    <w:rsid w:val="1F06438B"/>
    <w:rsid w:val="1F1A5E6C"/>
    <w:rsid w:val="1F271DA9"/>
    <w:rsid w:val="1F2C1918"/>
    <w:rsid w:val="20E902D5"/>
    <w:rsid w:val="20F6042F"/>
    <w:rsid w:val="21781F2C"/>
    <w:rsid w:val="2188579C"/>
    <w:rsid w:val="219F32E0"/>
    <w:rsid w:val="21A34113"/>
    <w:rsid w:val="21DF17AC"/>
    <w:rsid w:val="222C235B"/>
    <w:rsid w:val="22327245"/>
    <w:rsid w:val="226B6F17"/>
    <w:rsid w:val="22966EF9"/>
    <w:rsid w:val="22B643D4"/>
    <w:rsid w:val="22C51EF8"/>
    <w:rsid w:val="23305E7B"/>
    <w:rsid w:val="23627FFE"/>
    <w:rsid w:val="23710AA4"/>
    <w:rsid w:val="23B75E57"/>
    <w:rsid w:val="23DA5DE6"/>
    <w:rsid w:val="24156E1F"/>
    <w:rsid w:val="24280900"/>
    <w:rsid w:val="24523BCF"/>
    <w:rsid w:val="24665A49"/>
    <w:rsid w:val="246D27B7"/>
    <w:rsid w:val="25392598"/>
    <w:rsid w:val="25622541"/>
    <w:rsid w:val="25720679"/>
    <w:rsid w:val="25C85D0B"/>
    <w:rsid w:val="262477ED"/>
    <w:rsid w:val="26DD1E76"/>
    <w:rsid w:val="27604855"/>
    <w:rsid w:val="278B7B24"/>
    <w:rsid w:val="27B5253B"/>
    <w:rsid w:val="27C748D4"/>
    <w:rsid w:val="280671AA"/>
    <w:rsid w:val="28341F69"/>
    <w:rsid w:val="283A32F8"/>
    <w:rsid w:val="289E3886"/>
    <w:rsid w:val="28AD5878"/>
    <w:rsid w:val="28E3573D"/>
    <w:rsid w:val="28EA2628"/>
    <w:rsid w:val="297C23E4"/>
    <w:rsid w:val="2AC82E3D"/>
    <w:rsid w:val="2B1C0A93"/>
    <w:rsid w:val="2B25203D"/>
    <w:rsid w:val="2B876854"/>
    <w:rsid w:val="2B9E594C"/>
    <w:rsid w:val="2C2E4C48"/>
    <w:rsid w:val="2C4045B7"/>
    <w:rsid w:val="2C412EA7"/>
    <w:rsid w:val="2CBF5F1D"/>
    <w:rsid w:val="2CF0667B"/>
    <w:rsid w:val="2D0839C4"/>
    <w:rsid w:val="2D241E80"/>
    <w:rsid w:val="2D5F028F"/>
    <w:rsid w:val="2D6A22BC"/>
    <w:rsid w:val="2DA336ED"/>
    <w:rsid w:val="2DBB4593"/>
    <w:rsid w:val="2DFE26D1"/>
    <w:rsid w:val="2E9F2106"/>
    <w:rsid w:val="2EBA6F40"/>
    <w:rsid w:val="2EE61AE3"/>
    <w:rsid w:val="2EF53AD4"/>
    <w:rsid w:val="2F45482D"/>
    <w:rsid w:val="2F477084"/>
    <w:rsid w:val="2FA774C5"/>
    <w:rsid w:val="2FBB2F70"/>
    <w:rsid w:val="302A1EA4"/>
    <w:rsid w:val="305F0D15"/>
    <w:rsid w:val="30731155"/>
    <w:rsid w:val="307D673F"/>
    <w:rsid w:val="313F54DB"/>
    <w:rsid w:val="31456F95"/>
    <w:rsid w:val="31605B7D"/>
    <w:rsid w:val="324C4353"/>
    <w:rsid w:val="325B2EC3"/>
    <w:rsid w:val="32870EE7"/>
    <w:rsid w:val="32B16D30"/>
    <w:rsid w:val="32B20743"/>
    <w:rsid w:val="32E93950"/>
    <w:rsid w:val="337863FE"/>
    <w:rsid w:val="33E61958"/>
    <w:rsid w:val="341A36D8"/>
    <w:rsid w:val="343C3F54"/>
    <w:rsid w:val="34853B4C"/>
    <w:rsid w:val="349B3370"/>
    <w:rsid w:val="35306958"/>
    <w:rsid w:val="35337345"/>
    <w:rsid w:val="35725E7F"/>
    <w:rsid w:val="359C73A0"/>
    <w:rsid w:val="35BD6743"/>
    <w:rsid w:val="35C31759"/>
    <w:rsid w:val="35E11256"/>
    <w:rsid w:val="35F5085E"/>
    <w:rsid w:val="3665431D"/>
    <w:rsid w:val="36940077"/>
    <w:rsid w:val="36D87F64"/>
    <w:rsid w:val="378B6320"/>
    <w:rsid w:val="37C60704"/>
    <w:rsid w:val="37EA43F2"/>
    <w:rsid w:val="382673F4"/>
    <w:rsid w:val="383B5941"/>
    <w:rsid w:val="383C4522"/>
    <w:rsid w:val="38AC754C"/>
    <w:rsid w:val="390B3B13"/>
    <w:rsid w:val="391A16F3"/>
    <w:rsid w:val="391E6950"/>
    <w:rsid w:val="392E030F"/>
    <w:rsid w:val="39F71049"/>
    <w:rsid w:val="3A10210A"/>
    <w:rsid w:val="3A1A525E"/>
    <w:rsid w:val="3A4322BB"/>
    <w:rsid w:val="3A945D59"/>
    <w:rsid w:val="3AD35612"/>
    <w:rsid w:val="3ADE5D64"/>
    <w:rsid w:val="3B380893"/>
    <w:rsid w:val="3B7B35B3"/>
    <w:rsid w:val="3C3B6672"/>
    <w:rsid w:val="3C8A61A4"/>
    <w:rsid w:val="3CAF79B9"/>
    <w:rsid w:val="3CFE26EE"/>
    <w:rsid w:val="3D1837B0"/>
    <w:rsid w:val="3D8B21D4"/>
    <w:rsid w:val="3D96637E"/>
    <w:rsid w:val="3D9B2BCF"/>
    <w:rsid w:val="3E045AE2"/>
    <w:rsid w:val="3E5D14DB"/>
    <w:rsid w:val="3EDA6843"/>
    <w:rsid w:val="3F0A35CC"/>
    <w:rsid w:val="3F446ADE"/>
    <w:rsid w:val="3F76656C"/>
    <w:rsid w:val="40AB27D1"/>
    <w:rsid w:val="40D03169"/>
    <w:rsid w:val="40FA4F7A"/>
    <w:rsid w:val="412C738F"/>
    <w:rsid w:val="415428DD"/>
    <w:rsid w:val="41681A8D"/>
    <w:rsid w:val="418E416F"/>
    <w:rsid w:val="41B25D91"/>
    <w:rsid w:val="41E01E82"/>
    <w:rsid w:val="42BE7D2D"/>
    <w:rsid w:val="43755781"/>
    <w:rsid w:val="439410B4"/>
    <w:rsid w:val="43963680"/>
    <w:rsid w:val="43DC40C8"/>
    <w:rsid w:val="4456696C"/>
    <w:rsid w:val="4493196E"/>
    <w:rsid w:val="44E73A68"/>
    <w:rsid w:val="45765517"/>
    <w:rsid w:val="46366161"/>
    <w:rsid w:val="46423CF6"/>
    <w:rsid w:val="46521A46"/>
    <w:rsid w:val="46713F31"/>
    <w:rsid w:val="46715CDF"/>
    <w:rsid w:val="46DA3884"/>
    <w:rsid w:val="46E35449"/>
    <w:rsid w:val="470B7EE1"/>
    <w:rsid w:val="472F21BA"/>
    <w:rsid w:val="472F3877"/>
    <w:rsid w:val="473960E8"/>
    <w:rsid w:val="473F7B8B"/>
    <w:rsid w:val="47887784"/>
    <w:rsid w:val="47961EA1"/>
    <w:rsid w:val="47A10846"/>
    <w:rsid w:val="480C2163"/>
    <w:rsid w:val="48345216"/>
    <w:rsid w:val="483B2A48"/>
    <w:rsid w:val="485128BA"/>
    <w:rsid w:val="487A3570"/>
    <w:rsid w:val="48F73DA8"/>
    <w:rsid w:val="48FF75D2"/>
    <w:rsid w:val="490E4F6F"/>
    <w:rsid w:val="49507E2D"/>
    <w:rsid w:val="49574371"/>
    <w:rsid w:val="495D254A"/>
    <w:rsid w:val="49B54134"/>
    <w:rsid w:val="49C32947"/>
    <w:rsid w:val="4A1C29BF"/>
    <w:rsid w:val="4A572493"/>
    <w:rsid w:val="4A58343D"/>
    <w:rsid w:val="4AB64608"/>
    <w:rsid w:val="4B2D501C"/>
    <w:rsid w:val="4B3E514F"/>
    <w:rsid w:val="4B4C2876"/>
    <w:rsid w:val="4B736055"/>
    <w:rsid w:val="4BB46D99"/>
    <w:rsid w:val="4BBA1ED6"/>
    <w:rsid w:val="4CA3296A"/>
    <w:rsid w:val="4CBA03DF"/>
    <w:rsid w:val="4D005CCE"/>
    <w:rsid w:val="4D0C49B3"/>
    <w:rsid w:val="4D3C63E6"/>
    <w:rsid w:val="4D4001B9"/>
    <w:rsid w:val="4D4B3ABE"/>
    <w:rsid w:val="4DD76D6F"/>
    <w:rsid w:val="4DED6593"/>
    <w:rsid w:val="4E724CEA"/>
    <w:rsid w:val="4EDC5ED9"/>
    <w:rsid w:val="4F5F2DBF"/>
    <w:rsid w:val="4FCF2633"/>
    <w:rsid w:val="505F0174"/>
    <w:rsid w:val="50A05F8B"/>
    <w:rsid w:val="50BD049E"/>
    <w:rsid w:val="51140856"/>
    <w:rsid w:val="51295DBA"/>
    <w:rsid w:val="51352836"/>
    <w:rsid w:val="517861C6"/>
    <w:rsid w:val="51DC2BA6"/>
    <w:rsid w:val="527252B8"/>
    <w:rsid w:val="52A93CDB"/>
    <w:rsid w:val="52BC443F"/>
    <w:rsid w:val="52C04276"/>
    <w:rsid w:val="52E70506"/>
    <w:rsid w:val="53071EA5"/>
    <w:rsid w:val="53346A12"/>
    <w:rsid w:val="53346B64"/>
    <w:rsid w:val="536C3CA7"/>
    <w:rsid w:val="53AB6CD4"/>
    <w:rsid w:val="54004FDB"/>
    <w:rsid w:val="54322F51"/>
    <w:rsid w:val="544C0545"/>
    <w:rsid w:val="54510569"/>
    <w:rsid w:val="546450D5"/>
    <w:rsid w:val="548412D3"/>
    <w:rsid w:val="55FF3307"/>
    <w:rsid w:val="56682799"/>
    <w:rsid w:val="56F24C1A"/>
    <w:rsid w:val="576B22D6"/>
    <w:rsid w:val="577B4C0F"/>
    <w:rsid w:val="583051AD"/>
    <w:rsid w:val="587316F1"/>
    <w:rsid w:val="58873140"/>
    <w:rsid w:val="58A31F4C"/>
    <w:rsid w:val="58AD40FE"/>
    <w:rsid w:val="58C12AF6"/>
    <w:rsid w:val="58E10AA2"/>
    <w:rsid w:val="596D2336"/>
    <w:rsid w:val="5999137D"/>
    <w:rsid w:val="59AC10B0"/>
    <w:rsid w:val="5A052976"/>
    <w:rsid w:val="5A4A2677"/>
    <w:rsid w:val="5A8B5169"/>
    <w:rsid w:val="5AB32E35"/>
    <w:rsid w:val="5ADF1011"/>
    <w:rsid w:val="5B865931"/>
    <w:rsid w:val="5BBB382C"/>
    <w:rsid w:val="5BF136F2"/>
    <w:rsid w:val="5C0C22DA"/>
    <w:rsid w:val="5C5262B1"/>
    <w:rsid w:val="5CB139A0"/>
    <w:rsid w:val="5CCD7CBB"/>
    <w:rsid w:val="5DF474C9"/>
    <w:rsid w:val="5E9345EC"/>
    <w:rsid w:val="5E960581"/>
    <w:rsid w:val="5EFC4888"/>
    <w:rsid w:val="5F385194"/>
    <w:rsid w:val="5F3D27AA"/>
    <w:rsid w:val="5FED5F7E"/>
    <w:rsid w:val="60482751"/>
    <w:rsid w:val="607B7A2E"/>
    <w:rsid w:val="6095559D"/>
    <w:rsid w:val="60E5134B"/>
    <w:rsid w:val="612E4AA0"/>
    <w:rsid w:val="6139228B"/>
    <w:rsid w:val="613F39CF"/>
    <w:rsid w:val="614E3A65"/>
    <w:rsid w:val="616D038D"/>
    <w:rsid w:val="624B2F11"/>
    <w:rsid w:val="62AA45FB"/>
    <w:rsid w:val="62F835B8"/>
    <w:rsid w:val="63096201"/>
    <w:rsid w:val="63100408"/>
    <w:rsid w:val="631E1301"/>
    <w:rsid w:val="6329551F"/>
    <w:rsid w:val="63BA261B"/>
    <w:rsid w:val="63CF5B89"/>
    <w:rsid w:val="6424389E"/>
    <w:rsid w:val="64D2592A"/>
    <w:rsid w:val="64EE5170"/>
    <w:rsid w:val="651144BD"/>
    <w:rsid w:val="65B732B6"/>
    <w:rsid w:val="665054B9"/>
    <w:rsid w:val="66696190"/>
    <w:rsid w:val="669472E1"/>
    <w:rsid w:val="67031F33"/>
    <w:rsid w:val="6716225F"/>
    <w:rsid w:val="672524A2"/>
    <w:rsid w:val="67341FB4"/>
    <w:rsid w:val="689A2C6F"/>
    <w:rsid w:val="68DC3034"/>
    <w:rsid w:val="691B3335"/>
    <w:rsid w:val="69407A67"/>
    <w:rsid w:val="69605A13"/>
    <w:rsid w:val="69676DA1"/>
    <w:rsid w:val="69931944"/>
    <w:rsid w:val="69CE221E"/>
    <w:rsid w:val="69FB4D8B"/>
    <w:rsid w:val="6A107439"/>
    <w:rsid w:val="6AD77F57"/>
    <w:rsid w:val="6B0A19B6"/>
    <w:rsid w:val="6B3E7FD6"/>
    <w:rsid w:val="6B6D709A"/>
    <w:rsid w:val="6B811C71"/>
    <w:rsid w:val="6BAE515B"/>
    <w:rsid w:val="6C5D448C"/>
    <w:rsid w:val="6C67530A"/>
    <w:rsid w:val="6CB73B9C"/>
    <w:rsid w:val="6CD45C40"/>
    <w:rsid w:val="6D32159C"/>
    <w:rsid w:val="6D91263F"/>
    <w:rsid w:val="6DAF6F69"/>
    <w:rsid w:val="6DB66549"/>
    <w:rsid w:val="6E182D60"/>
    <w:rsid w:val="6E3711F6"/>
    <w:rsid w:val="6E7837FF"/>
    <w:rsid w:val="6EAA3499"/>
    <w:rsid w:val="6F0127DB"/>
    <w:rsid w:val="6F5B1156"/>
    <w:rsid w:val="6F9C595C"/>
    <w:rsid w:val="6FDD4494"/>
    <w:rsid w:val="70873A5A"/>
    <w:rsid w:val="71A010A2"/>
    <w:rsid w:val="71E76CFD"/>
    <w:rsid w:val="72783DCD"/>
    <w:rsid w:val="72897D89"/>
    <w:rsid w:val="72E23A07"/>
    <w:rsid w:val="73962B79"/>
    <w:rsid w:val="74110165"/>
    <w:rsid w:val="7415617E"/>
    <w:rsid w:val="74277859"/>
    <w:rsid w:val="7431692A"/>
    <w:rsid w:val="745B39A7"/>
    <w:rsid w:val="745B67F0"/>
    <w:rsid w:val="74732A9E"/>
    <w:rsid w:val="74C257D4"/>
    <w:rsid w:val="74E818C1"/>
    <w:rsid w:val="755E1E93"/>
    <w:rsid w:val="75A373B3"/>
    <w:rsid w:val="75AB4839"/>
    <w:rsid w:val="75BC40AA"/>
    <w:rsid w:val="76124DDB"/>
    <w:rsid w:val="76683644"/>
    <w:rsid w:val="767C5E46"/>
    <w:rsid w:val="76B625A7"/>
    <w:rsid w:val="76EC3252"/>
    <w:rsid w:val="76EE0B02"/>
    <w:rsid w:val="770877C5"/>
    <w:rsid w:val="77432AC3"/>
    <w:rsid w:val="77644920"/>
    <w:rsid w:val="779C055E"/>
    <w:rsid w:val="77F04406"/>
    <w:rsid w:val="78AF68A0"/>
    <w:rsid w:val="78C935D5"/>
    <w:rsid w:val="78D75C2C"/>
    <w:rsid w:val="78D763A0"/>
    <w:rsid w:val="78FD327E"/>
    <w:rsid w:val="793B5B55"/>
    <w:rsid w:val="79440EAD"/>
    <w:rsid w:val="796926C2"/>
    <w:rsid w:val="799C2A97"/>
    <w:rsid w:val="79E61F64"/>
    <w:rsid w:val="7A017D1F"/>
    <w:rsid w:val="7A485570"/>
    <w:rsid w:val="7A887B36"/>
    <w:rsid w:val="7AA634A2"/>
    <w:rsid w:val="7AB12572"/>
    <w:rsid w:val="7AD973D3"/>
    <w:rsid w:val="7AFB7912"/>
    <w:rsid w:val="7C0C5586"/>
    <w:rsid w:val="7C98705A"/>
    <w:rsid w:val="7CE65DD7"/>
    <w:rsid w:val="7CE7227B"/>
    <w:rsid w:val="7D38660E"/>
    <w:rsid w:val="7D515947"/>
    <w:rsid w:val="7D7A5A6B"/>
    <w:rsid w:val="7D7D04EA"/>
    <w:rsid w:val="7D9D1F01"/>
    <w:rsid w:val="7E0B3D48"/>
    <w:rsid w:val="7E4C7A10"/>
    <w:rsid w:val="7E520657"/>
    <w:rsid w:val="7E583278"/>
    <w:rsid w:val="7E980A86"/>
    <w:rsid w:val="7EB52D4A"/>
    <w:rsid w:val="7F0B0D76"/>
    <w:rsid w:val="7F21768C"/>
    <w:rsid w:val="7F5931D8"/>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next w:val="26"/>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Cs w:val="21"/>
      <w:lang w:eastAsia="en-US"/>
    </w:rPr>
  </w:style>
  <w:style w:type="table" w:customStyle="1" w:styleId="100">
    <w:name w:val="Table Normal"/>
    <w:autoRedefine/>
    <w:semiHidden/>
    <w:unhideWhenUsed/>
    <w:qFormat/>
    <w:uiPriority w:val="0"/>
    <w:tblPr>
      <w:tblCellMar>
        <w:top w:w="0" w:type="dxa"/>
        <w:left w:w="0" w:type="dxa"/>
        <w:bottom w:w="0" w:type="dxa"/>
        <w:right w:w="0" w:type="dxa"/>
      </w:tblCellMar>
    </w:tblPr>
  </w:style>
  <w:style w:type="paragraph" w:customStyle="1" w:styleId="101">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84</Pages>
  <Words>2157</Words>
  <Characters>2523</Characters>
  <Lines>257</Lines>
  <Paragraphs>72</Paragraphs>
  <TotalTime>20</TotalTime>
  <ScaleCrop>false</ScaleCrop>
  <LinksUpToDate>false</LinksUpToDate>
  <CharactersWithSpaces>2577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襄城县政府采购中心</cp:lastModifiedBy>
  <cp:lastPrinted>2025-08-12T01:34:00Z</cp:lastPrinted>
  <dcterms:modified xsi:type="dcterms:W3CDTF">2025-10-13T08:22:35Z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F50C8B0EA9A94EF7AC20C513988AAB09_13</vt:lpwstr>
  </property>
  <property fmtid="{D5CDD505-2E9C-101B-9397-08002B2CF9AE}" pid="4" name="KSOTemplateDocerSaveRecord">
    <vt:lpwstr>eyJoZGlkIjoiN2M5NWU2NDRmYjYzYTM1YWY4ZGFlMTJiZDVhMTM3ZWEiLCJ1c2VySWQiOiIyODE1NDY5NjMifQ==</vt:lpwstr>
  </property>
</Properties>
</file>